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C1E" w:rsidRPr="00B411F7" w:rsidRDefault="004A5C1E" w:rsidP="004A5C1E">
      <w:pPr>
        <w:widowControl w:val="0"/>
        <w:autoSpaceDE w:val="0"/>
        <w:autoSpaceDN w:val="0"/>
        <w:adjustRightInd w:val="0"/>
        <w:spacing w:after="0" w:line="240" w:lineRule="auto"/>
        <w:jc w:val="right"/>
        <w:rPr>
          <w:rFonts w:ascii="Verdana" w:hAnsi="Verdana" w:cs="Times New Roman"/>
          <w:i/>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2"/>
        <w:gridCol w:w="3056"/>
      </w:tblGrid>
      <w:tr w:rsidR="004A5C1E" w:rsidRPr="00B411F7" w:rsidTr="004A5C1E">
        <w:tc>
          <w:tcPr>
            <w:tcW w:w="6141" w:type="dxa"/>
            <w:tcBorders>
              <w:top w:val="nil"/>
              <w:left w:val="nil"/>
              <w:bottom w:val="nil"/>
              <w:right w:val="nil"/>
            </w:tcBorders>
          </w:tcPr>
          <w:p w:rsidR="004A5C1E" w:rsidRPr="00B411F7" w:rsidRDefault="004A5C1E" w:rsidP="004A5C1E">
            <w:pPr>
              <w:pStyle w:val="StlusSzvegtrzs12pt"/>
              <w:jc w:val="center"/>
              <w:rPr>
                <w:rFonts w:ascii="Verdana" w:hAnsi="Verdana"/>
                <w:b/>
                <w:bCs/>
                <w:sz w:val="20"/>
                <w:szCs w:val="20"/>
                <w:u w:val="single"/>
              </w:rPr>
            </w:pPr>
            <w:r w:rsidRPr="00B411F7">
              <w:rPr>
                <w:rFonts w:ascii="Verdana" w:hAnsi="Verdana"/>
                <w:b/>
                <w:bCs/>
                <w:sz w:val="20"/>
                <w:szCs w:val="20"/>
                <w:u w:val="single"/>
              </w:rPr>
              <w:t>NEMZETI KÖZSZOLGÁLATI EGYETEM</w:t>
            </w:r>
          </w:p>
          <w:p w:rsidR="004A5C1E" w:rsidRPr="00B411F7" w:rsidRDefault="00EA38DF" w:rsidP="004A5C1E">
            <w:pPr>
              <w:pStyle w:val="StlusSzvegtrzs12pt"/>
              <w:jc w:val="center"/>
              <w:rPr>
                <w:rFonts w:ascii="Verdana" w:hAnsi="Verdana"/>
                <w:sz w:val="20"/>
                <w:szCs w:val="20"/>
              </w:rPr>
            </w:pPr>
            <w:r w:rsidRPr="00B411F7">
              <w:rPr>
                <w:rFonts w:ascii="Verdana" w:hAnsi="Verdana"/>
                <w:b/>
                <w:bCs/>
                <w:sz w:val="20"/>
                <w:szCs w:val="20"/>
                <w:u w:val="single"/>
              </w:rPr>
              <w:t>HADTUDOMÁNYI ÉS HONVÉDTISZTKÉPZŐ</w:t>
            </w:r>
            <w:r w:rsidR="004A5C1E" w:rsidRPr="00B411F7">
              <w:rPr>
                <w:rFonts w:ascii="Verdana" w:hAnsi="Verdana"/>
                <w:b/>
                <w:bCs/>
                <w:sz w:val="20"/>
                <w:szCs w:val="20"/>
                <w:u w:val="single"/>
              </w:rPr>
              <w:t xml:space="preserve"> KAR</w:t>
            </w:r>
          </w:p>
        </w:tc>
        <w:tc>
          <w:tcPr>
            <w:tcW w:w="3071" w:type="dxa"/>
            <w:tcBorders>
              <w:top w:val="nil"/>
              <w:left w:val="nil"/>
              <w:bottom w:val="nil"/>
              <w:right w:val="nil"/>
            </w:tcBorders>
          </w:tcPr>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jc w:val="right"/>
              <w:rPr>
                <w:rFonts w:ascii="Verdana" w:hAnsi="Verdana"/>
                <w:sz w:val="20"/>
                <w:szCs w:val="20"/>
              </w:rPr>
            </w:pPr>
          </w:p>
        </w:tc>
      </w:tr>
    </w:tbl>
    <w:p w:rsidR="004A5C1E" w:rsidRPr="00B411F7" w:rsidRDefault="004A5C1E" w:rsidP="00382B17">
      <w:pPr>
        <w:pStyle w:val="StlusSzvegtrzs12pt"/>
        <w:tabs>
          <w:tab w:val="right" w:pos="9072"/>
        </w:tabs>
        <w:rPr>
          <w:rFonts w:ascii="Verdana" w:hAnsi="Verdana"/>
          <w:sz w:val="20"/>
          <w:szCs w:val="20"/>
        </w:rPr>
      </w:pPr>
      <w:r w:rsidRPr="00B411F7">
        <w:rPr>
          <w:rFonts w:ascii="Verdana" w:hAnsi="Verdana"/>
          <w:sz w:val="20"/>
          <w:szCs w:val="20"/>
        </w:rPr>
        <w:t xml:space="preserve">Nyilvántartási szám: </w:t>
      </w:r>
      <w:r w:rsidR="008B77E7" w:rsidRPr="00B411F7">
        <w:rPr>
          <w:rFonts w:ascii="Verdana" w:hAnsi="Verdana"/>
          <w:sz w:val="20"/>
          <w:szCs w:val="20"/>
        </w:rPr>
        <w:t>34000/</w:t>
      </w:r>
      <w:r w:rsidR="00006EC7" w:rsidRPr="00B411F7">
        <w:rPr>
          <w:rFonts w:ascii="Verdana" w:hAnsi="Verdana"/>
          <w:sz w:val="20"/>
          <w:szCs w:val="20"/>
        </w:rPr>
        <w:t>7915</w:t>
      </w:r>
      <w:r w:rsidR="008B77E7" w:rsidRPr="00B411F7">
        <w:rPr>
          <w:rFonts w:ascii="Verdana" w:hAnsi="Verdana"/>
          <w:sz w:val="20"/>
          <w:szCs w:val="20"/>
        </w:rPr>
        <w:t>/2020.</w:t>
      </w:r>
      <w:r w:rsidR="00382B17" w:rsidRPr="00B411F7">
        <w:rPr>
          <w:rFonts w:ascii="Verdana" w:hAnsi="Verdana"/>
          <w:sz w:val="20"/>
          <w:szCs w:val="20"/>
        </w:rPr>
        <w:tab/>
      </w:r>
      <w:r w:rsidRPr="00B411F7">
        <w:rPr>
          <w:rFonts w:ascii="Verdana" w:hAnsi="Verdana"/>
          <w:sz w:val="20"/>
          <w:szCs w:val="20"/>
        </w:rPr>
        <w:t>. számú példány</w:t>
      </w:r>
    </w:p>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rPr>
          <w:rFonts w:ascii="Verdana" w:hAnsi="Verdana"/>
          <w:sz w:val="20"/>
          <w:szCs w:val="20"/>
        </w:rPr>
      </w:pPr>
    </w:p>
    <w:p w:rsidR="004A5C1E" w:rsidRPr="00B411F7" w:rsidRDefault="004A5C1E" w:rsidP="004A5C1E">
      <w:pPr>
        <w:pStyle w:val="StlusSzvegtrzs12pt"/>
        <w:rPr>
          <w:rFonts w:ascii="Verdana" w:hAnsi="Verdana"/>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AC6AF6" w:rsidRPr="00B411F7" w:rsidRDefault="00AC6AF6" w:rsidP="00AC6AF6">
      <w:pPr>
        <w:spacing w:after="0" w:line="240" w:lineRule="auto"/>
        <w:jc w:val="center"/>
        <w:rPr>
          <w:rFonts w:ascii="Verdana" w:hAnsi="Verdana" w:cs="Times New Roman"/>
          <w:b/>
          <w:bCs/>
          <w:sz w:val="20"/>
          <w:szCs w:val="20"/>
        </w:rPr>
      </w:pPr>
      <w:r w:rsidRPr="00B411F7">
        <w:rPr>
          <w:rFonts w:ascii="Verdana" w:hAnsi="Verdana" w:cs="Times New Roman"/>
          <w:b/>
          <w:bCs/>
          <w:sz w:val="20"/>
          <w:szCs w:val="20"/>
        </w:rPr>
        <w:t>ÁLLAMI LÉGIKÖZLEKEDÉSI ALAPKÉPZÉSI SZAK AJÁNLOTT TANTERVE</w:t>
      </w:r>
    </w:p>
    <w:p w:rsidR="004A5C1E" w:rsidRPr="00B411F7" w:rsidRDefault="004A5C1E" w:rsidP="004A5C1E">
      <w:pPr>
        <w:spacing w:after="0" w:line="240" w:lineRule="auto"/>
        <w:jc w:val="center"/>
        <w:rPr>
          <w:rFonts w:ascii="Verdana" w:hAnsi="Verdana" w:cs="Times New Roman"/>
          <w:sz w:val="20"/>
          <w:szCs w:val="20"/>
        </w:rPr>
      </w:pPr>
    </w:p>
    <w:p w:rsidR="004A5C1E" w:rsidRPr="00B411F7" w:rsidRDefault="004A5C1E" w:rsidP="004A5C1E">
      <w:pPr>
        <w:spacing w:after="0" w:line="240" w:lineRule="auto"/>
        <w:jc w:val="center"/>
        <w:rPr>
          <w:rFonts w:ascii="Verdana" w:hAnsi="Verdana" w:cs="Times New Roman"/>
          <w:sz w:val="20"/>
          <w:szCs w:val="20"/>
        </w:rPr>
      </w:pPr>
    </w:p>
    <w:p w:rsidR="004A5C1E" w:rsidRPr="00B411F7" w:rsidRDefault="004A5C1E" w:rsidP="004A5C1E">
      <w:pPr>
        <w:spacing w:after="0" w:line="240" w:lineRule="auto"/>
        <w:jc w:val="center"/>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jc w:val="center"/>
        <w:rPr>
          <w:rFonts w:ascii="Verdana" w:hAnsi="Verdana" w:cs="Times New Roman"/>
          <w:b/>
          <w:bCs/>
          <w:sz w:val="20"/>
          <w:szCs w:val="20"/>
        </w:rPr>
      </w:pPr>
      <w:r w:rsidRPr="00B411F7">
        <w:rPr>
          <w:rFonts w:ascii="Verdana" w:hAnsi="Verdana" w:cs="Times New Roman"/>
          <w:b/>
          <w:bCs/>
          <w:sz w:val="20"/>
          <w:szCs w:val="20"/>
        </w:rPr>
        <w:t>Alkalmazandó:</w:t>
      </w:r>
    </w:p>
    <w:p w:rsidR="004A5C1E" w:rsidRPr="00B411F7" w:rsidRDefault="00EA38DF" w:rsidP="004A5C1E">
      <w:pPr>
        <w:spacing w:after="0" w:line="240" w:lineRule="auto"/>
        <w:jc w:val="center"/>
        <w:rPr>
          <w:rFonts w:ascii="Verdana" w:hAnsi="Verdana" w:cs="Times New Roman"/>
          <w:b/>
          <w:bCs/>
          <w:sz w:val="20"/>
          <w:szCs w:val="20"/>
        </w:rPr>
      </w:pPr>
      <w:r w:rsidRPr="00B411F7">
        <w:rPr>
          <w:rFonts w:ascii="Verdana" w:hAnsi="Verdana" w:cs="Times New Roman"/>
          <w:b/>
          <w:bCs/>
          <w:sz w:val="20"/>
          <w:szCs w:val="20"/>
        </w:rPr>
        <w:t>a 202</w:t>
      </w:r>
      <w:r w:rsidR="000B5B18" w:rsidRPr="00B411F7">
        <w:rPr>
          <w:rFonts w:ascii="Verdana" w:hAnsi="Verdana" w:cs="Times New Roman"/>
          <w:b/>
          <w:bCs/>
          <w:sz w:val="20"/>
          <w:szCs w:val="20"/>
        </w:rPr>
        <w:t>3</w:t>
      </w:r>
      <w:r w:rsidR="004A5C1E" w:rsidRPr="00B411F7">
        <w:rPr>
          <w:rFonts w:ascii="Verdana" w:hAnsi="Verdana" w:cs="Times New Roman"/>
          <w:b/>
          <w:bCs/>
          <w:sz w:val="20"/>
          <w:szCs w:val="20"/>
        </w:rPr>
        <w:t>/20</w:t>
      </w:r>
      <w:r w:rsidRPr="00B411F7">
        <w:rPr>
          <w:rFonts w:ascii="Verdana" w:hAnsi="Verdana" w:cs="Times New Roman"/>
          <w:b/>
          <w:bCs/>
          <w:sz w:val="20"/>
          <w:szCs w:val="20"/>
        </w:rPr>
        <w:t>2</w:t>
      </w:r>
      <w:r w:rsidR="000B5B18" w:rsidRPr="00B411F7">
        <w:rPr>
          <w:rFonts w:ascii="Verdana" w:hAnsi="Verdana" w:cs="Times New Roman"/>
          <w:b/>
          <w:bCs/>
          <w:sz w:val="20"/>
          <w:szCs w:val="20"/>
        </w:rPr>
        <w:t>4</w:t>
      </w:r>
      <w:r w:rsidRPr="00B411F7">
        <w:rPr>
          <w:rFonts w:ascii="Verdana" w:hAnsi="Verdana" w:cs="Times New Roman"/>
          <w:b/>
          <w:bCs/>
          <w:sz w:val="20"/>
          <w:szCs w:val="20"/>
        </w:rPr>
        <w:t xml:space="preserve"> </w:t>
      </w:r>
      <w:r w:rsidR="004A5C1E" w:rsidRPr="00B411F7">
        <w:rPr>
          <w:rFonts w:ascii="Verdana" w:hAnsi="Verdana" w:cs="Times New Roman"/>
          <w:b/>
          <w:bCs/>
          <w:sz w:val="20"/>
          <w:szCs w:val="20"/>
        </w:rPr>
        <w:t>tanévtől felmenő rendszerben</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F01F59" w:rsidRPr="00B411F7" w:rsidRDefault="00084646" w:rsidP="00F01F59">
      <w:pPr>
        <w:jc w:val="center"/>
        <w:rPr>
          <w:rFonts w:ascii="Verdana" w:hAnsi="Verdana" w:cs="Times New Roman"/>
          <w:sz w:val="20"/>
          <w:szCs w:val="20"/>
        </w:rPr>
      </w:pPr>
      <w:r w:rsidRPr="00B411F7">
        <w:rPr>
          <w:rFonts w:ascii="Verdana" w:hAnsi="Verdana" w:cs="Times New Roman"/>
          <w:sz w:val="20"/>
          <w:szCs w:val="20"/>
        </w:rPr>
        <w:t>Utolsó módosítás: 202</w:t>
      </w:r>
      <w:r w:rsidR="008A72D0" w:rsidRPr="00B411F7">
        <w:rPr>
          <w:rFonts w:ascii="Verdana" w:hAnsi="Verdana" w:cs="Times New Roman"/>
          <w:sz w:val="20"/>
          <w:szCs w:val="20"/>
        </w:rPr>
        <w:t>3</w:t>
      </w:r>
      <w:r w:rsidR="00F01F59" w:rsidRPr="00B411F7">
        <w:rPr>
          <w:rFonts w:ascii="Verdana" w:hAnsi="Verdana" w:cs="Times New Roman"/>
          <w:sz w:val="20"/>
          <w:szCs w:val="20"/>
        </w:rPr>
        <w:t xml:space="preserve">. </w:t>
      </w:r>
      <w:r w:rsidR="000B5B18" w:rsidRPr="00B411F7">
        <w:rPr>
          <w:rFonts w:ascii="Verdana" w:hAnsi="Verdana" w:cs="Times New Roman"/>
          <w:sz w:val="20"/>
          <w:szCs w:val="20"/>
        </w:rPr>
        <w:t>június</w:t>
      </w:r>
      <w:r w:rsidRPr="00B411F7">
        <w:rPr>
          <w:rFonts w:ascii="Verdana" w:hAnsi="Verdana" w:cs="Times New Roman"/>
          <w:sz w:val="20"/>
          <w:szCs w:val="20"/>
        </w:rPr>
        <w:t xml:space="preserve">          </w:t>
      </w:r>
      <w:r w:rsidR="00F01F59" w:rsidRPr="00B411F7">
        <w:rPr>
          <w:rFonts w:ascii="Verdana" w:hAnsi="Verdana" w:cs="Times New Roman"/>
          <w:sz w:val="20"/>
          <w:szCs w:val="20"/>
        </w:rPr>
        <w:t>.</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531"/>
        <w:gridCol w:w="4531"/>
      </w:tblGrid>
      <w:tr w:rsidR="004A5C1E" w:rsidRPr="00B411F7" w:rsidTr="004A5C1E">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4A5C1E" w:rsidRPr="00B411F7" w:rsidRDefault="004A5C1E" w:rsidP="004A5C1E">
            <w:pPr>
              <w:spacing w:after="0" w:line="240" w:lineRule="auto"/>
              <w:rPr>
                <w:rFonts w:ascii="Verdana" w:hAnsi="Verdana" w:cs="Times New Roman"/>
                <w:b/>
                <w:sz w:val="20"/>
                <w:szCs w:val="20"/>
              </w:rPr>
            </w:pPr>
            <w:r w:rsidRPr="00B411F7">
              <w:rPr>
                <w:rFonts w:ascii="Verdana" w:hAnsi="Verdana" w:cs="Times New Roman"/>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4A5C1E" w:rsidRPr="00B411F7" w:rsidRDefault="004A5C1E" w:rsidP="004A5C1E">
            <w:pPr>
              <w:spacing w:after="0" w:line="240" w:lineRule="auto"/>
              <w:rPr>
                <w:rFonts w:ascii="Verdana" w:hAnsi="Verdana" w:cs="Times New Roman"/>
                <w:b/>
                <w:sz w:val="20"/>
                <w:szCs w:val="20"/>
              </w:rPr>
            </w:pPr>
            <w:r w:rsidRPr="00B411F7">
              <w:rPr>
                <w:rFonts w:ascii="Verdana" w:hAnsi="Verdana" w:cs="Times New Roman"/>
                <w:b/>
                <w:sz w:val="20"/>
                <w:szCs w:val="20"/>
              </w:rPr>
              <w:t>Fenntartói döntés</w:t>
            </w:r>
          </w:p>
        </w:tc>
      </w:tr>
      <w:tr w:rsidR="004A5C1E" w:rsidRPr="00B411F7" w:rsidTr="004A5C1E">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4A5C1E" w:rsidRPr="00B411F7" w:rsidRDefault="004A5C1E" w:rsidP="00382B17">
            <w:pPr>
              <w:spacing w:after="0" w:line="240" w:lineRule="auto"/>
              <w:rPr>
                <w:rFonts w:ascii="Verdana" w:hAnsi="Verdana" w:cs="Times New Roman"/>
                <w:b/>
                <w:sz w:val="20"/>
                <w:szCs w:val="20"/>
              </w:rPr>
            </w:pPr>
            <w:r w:rsidRPr="00B411F7">
              <w:rPr>
                <w:rFonts w:ascii="Verdana" w:hAnsi="Verdana" w:cs="Times New Roman"/>
                <w:sz w:val="20"/>
                <w:szCs w:val="20"/>
              </w:rPr>
              <w:t xml:space="preserve">Elfogadta a Szenátus </w:t>
            </w:r>
            <w:r w:rsidR="00382B17" w:rsidRPr="00B411F7">
              <w:rPr>
                <w:rFonts w:ascii="Verdana" w:hAnsi="Verdana" w:cs="Times New Roman"/>
                <w:sz w:val="20"/>
                <w:szCs w:val="20"/>
              </w:rPr>
              <w:t>a 61/2020. (V. 21)</w:t>
            </w:r>
            <w:r w:rsidRPr="00B411F7">
              <w:rPr>
                <w:rFonts w:ascii="Verdana" w:hAnsi="Verdana" w:cs="Times New Roman"/>
                <w:sz w:val="20"/>
                <w:szCs w:val="20"/>
              </w:rPr>
              <w:t xml:space="preserve">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rsidR="004A5C1E" w:rsidRPr="00B411F7" w:rsidRDefault="004A5C1E" w:rsidP="0068242E">
            <w:pPr>
              <w:spacing w:after="0" w:line="240" w:lineRule="auto"/>
              <w:rPr>
                <w:rFonts w:ascii="Verdana" w:hAnsi="Verdana" w:cs="Times New Roman"/>
                <w:b/>
                <w:sz w:val="20"/>
                <w:szCs w:val="20"/>
              </w:rPr>
            </w:pPr>
            <w:r w:rsidRPr="00B411F7">
              <w:rPr>
                <w:rFonts w:ascii="Verdana" w:hAnsi="Verdana" w:cs="Times New Roman"/>
                <w:sz w:val="20"/>
                <w:szCs w:val="20"/>
              </w:rPr>
              <w:t xml:space="preserve">Jóváhagyta a Fenntartó </w:t>
            </w:r>
            <w:r w:rsidR="0068242E" w:rsidRPr="00B411F7">
              <w:rPr>
                <w:rFonts w:ascii="Verdana" w:hAnsi="Verdana" w:cs="Times New Roman"/>
                <w:sz w:val="20"/>
                <w:szCs w:val="20"/>
              </w:rPr>
              <w:t xml:space="preserve">13/2020. (V. 28.) </w:t>
            </w:r>
            <w:r w:rsidRPr="00B411F7">
              <w:rPr>
                <w:rFonts w:ascii="Verdana" w:hAnsi="Verdana" w:cs="Times New Roman"/>
                <w:sz w:val="20"/>
                <w:szCs w:val="20"/>
              </w:rPr>
              <w:t>számú határozatával.</w:t>
            </w:r>
          </w:p>
        </w:tc>
      </w:tr>
    </w:tbl>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jc w:val="center"/>
        <w:rPr>
          <w:rFonts w:ascii="Verdana" w:hAnsi="Verdana" w:cs="Times New Roman"/>
          <w:sz w:val="20"/>
          <w:szCs w:val="20"/>
        </w:rPr>
      </w:pPr>
      <w:r w:rsidRPr="00B411F7">
        <w:rPr>
          <w:rFonts w:ascii="Verdana" w:hAnsi="Verdana" w:cs="Times New Roman"/>
          <w:sz w:val="20"/>
          <w:szCs w:val="20"/>
        </w:rPr>
        <w:t xml:space="preserve">Budapest, </w:t>
      </w:r>
      <w:r w:rsidR="00382B17" w:rsidRPr="00B411F7">
        <w:rPr>
          <w:rFonts w:ascii="Verdana" w:hAnsi="Verdana" w:cs="Times New Roman"/>
          <w:sz w:val="20"/>
          <w:szCs w:val="20"/>
        </w:rPr>
        <w:t>202</w:t>
      </w:r>
      <w:r w:rsidR="008A72D0" w:rsidRPr="00B411F7">
        <w:rPr>
          <w:rFonts w:ascii="Verdana" w:hAnsi="Verdana" w:cs="Times New Roman"/>
          <w:sz w:val="20"/>
          <w:szCs w:val="20"/>
        </w:rPr>
        <w:t>3</w:t>
      </w:r>
      <w:r w:rsidR="00382B17" w:rsidRPr="00B411F7">
        <w:rPr>
          <w:rFonts w:ascii="Verdana" w:hAnsi="Verdana" w:cs="Times New Roman"/>
          <w:sz w:val="20"/>
          <w:szCs w:val="20"/>
        </w:rPr>
        <w:t>.</w:t>
      </w:r>
      <w:r w:rsidR="009814ED" w:rsidRPr="00B411F7">
        <w:rPr>
          <w:rFonts w:ascii="Verdana" w:hAnsi="Verdana" w:cs="Times New Roman"/>
          <w:sz w:val="20"/>
          <w:szCs w:val="20"/>
        </w:rPr>
        <w:t xml:space="preserve"> </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sectPr w:rsidR="004A5C1E" w:rsidRPr="00B411F7" w:rsidSect="0002772A">
          <w:footerReference w:type="default" r:id="rId8"/>
          <w:footerReference w:type="first" r:id="rId9"/>
          <w:pgSz w:w="11906" w:h="16838"/>
          <w:pgMar w:top="1417" w:right="1417" w:bottom="1417" w:left="1417" w:header="709" w:footer="709" w:gutter="0"/>
          <w:cols w:space="708"/>
          <w:docGrid w:linePitch="360"/>
        </w:sect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r w:rsidRPr="00B411F7">
        <w:rPr>
          <w:rFonts w:ascii="Verdana" w:hAnsi="Verdana" w:cs="Times New Roman"/>
          <w:b/>
          <w:bCs/>
          <w:sz w:val="20"/>
          <w:szCs w:val="20"/>
        </w:rPr>
        <w:t xml:space="preserve">A szakfelelős: </w:t>
      </w:r>
      <w:r w:rsidR="001A1CC9" w:rsidRPr="00B411F7">
        <w:rPr>
          <w:rFonts w:ascii="Verdana" w:hAnsi="Verdana" w:cs="Times New Roman"/>
          <w:b/>
          <w:bCs/>
          <w:sz w:val="20"/>
          <w:szCs w:val="20"/>
        </w:rPr>
        <w:t>Dr. Palik Mátyás</w:t>
      </w:r>
      <w:r w:rsidRPr="00B411F7">
        <w:rPr>
          <w:rFonts w:ascii="Verdana" w:hAnsi="Verdana" w:cs="Times New Roman"/>
          <w:b/>
          <w:bCs/>
          <w:sz w:val="20"/>
          <w:szCs w:val="20"/>
        </w:rPr>
        <w:t xml:space="preserve">, </w:t>
      </w:r>
      <w:r w:rsidR="001A1CC9" w:rsidRPr="00B411F7">
        <w:rPr>
          <w:rFonts w:ascii="Verdana" w:hAnsi="Verdana" w:cs="Times New Roman"/>
          <w:b/>
          <w:bCs/>
          <w:sz w:val="20"/>
          <w:szCs w:val="20"/>
        </w:rPr>
        <w:t>PhD</w:t>
      </w:r>
      <w:r w:rsidRPr="00B411F7">
        <w:rPr>
          <w:rFonts w:ascii="Verdana" w:hAnsi="Verdana" w:cs="Times New Roman"/>
          <w:b/>
          <w:bCs/>
          <w:sz w:val="20"/>
          <w:szCs w:val="20"/>
        </w:rPr>
        <w:t xml:space="preserve">, </w:t>
      </w:r>
      <w:r w:rsidR="001A1CC9" w:rsidRPr="00B411F7">
        <w:rPr>
          <w:rFonts w:ascii="Verdana" w:hAnsi="Verdana" w:cs="Times New Roman"/>
          <w:b/>
          <w:bCs/>
          <w:sz w:val="20"/>
          <w:szCs w:val="20"/>
        </w:rPr>
        <w:t>egyetemi docens</w:t>
      </w:r>
    </w:p>
    <w:p w:rsidR="000C173A" w:rsidRPr="00B411F7" w:rsidRDefault="000C173A" w:rsidP="000C173A">
      <w:pPr>
        <w:spacing w:after="0" w:line="240" w:lineRule="auto"/>
        <w:jc w:val="center"/>
        <w:rPr>
          <w:rFonts w:ascii="Verdana" w:hAnsi="Verdana" w:cs="Times New Roman"/>
          <w:bCs/>
          <w:sz w:val="20"/>
          <w:szCs w:val="20"/>
          <w:u w:val="single"/>
        </w:rPr>
      </w:pPr>
      <w:r w:rsidRPr="00B411F7">
        <w:rPr>
          <w:rFonts w:ascii="Verdana" w:hAnsi="Verdana" w:cs="Times New Roman"/>
          <w:bCs/>
          <w:sz w:val="20"/>
          <w:szCs w:val="20"/>
        </w:rPr>
        <w:t xml:space="preserve">szenátusi határozat száma: </w:t>
      </w:r>
      <w:r w:rsidR="00621E23" w:rsidRPr="00B411F7">
        <w:rPr>
          <w:rFonts w:ascii="Verdana" w:hAnsi="Verdana" w:cs="Times New Roman"/>
          <w:bCs/>
          <w:sz w:val="20"/>
          <w:szCs w:val="20"/>
        </w:rPr>
        <w:t>52</w:t>
      </w:r>
      <w:r w:rsidRPr="00B411F7">
        <w:rPr>
          <w:rFonts w:ascii="Verdana" w:hAnsi="Verdana" w:cs="Times New Roman"/>
          <w:bCs/>
          <w:sz w:val="20"/>
          <w:szCs w:val="20"/>
        </w:rPr>
        <w:t>/2017.</w:t>
      </w:r>
      <w:r w:rsidR="00621E23" w:rsidRPr="00B411F7">
        <w:rPr>
          <w:rFonts w:ascii="Verdana" w:hAnsi="Verdana" w:cs="Times New Roman"/>
          <w:bCs/>
          <w:sz w:val="20"/>
          <w:szCs w:val="20"/>
        </w:rPr>
        <w:t xml:space="preserve"> </w:t>
      </w:r>
      <w:r w:rsidRPr="00B411F7">
        <w:rPr>
          <w:rFonts w:ascii="Verdana" w:hAnsi="Verdana" w:cs="Times New Roman"/>
          <w:bCs/>
          <w:sz w:val="20"/>
          <w:szCs w:val="20"/>
        </w:rPr>
        <w:t>(V.3</w:t>
      </w:r>
      <w:r w:rsidR="00621E23" w:rsidRPr="00B411F7">
        <w:rPr>
          <w:rFonts w:ascii="Verdana" w:hAnsi="Verdana" w:cs="Times New Roman"/>
          <w:bCs/>
          <w:sz w:val="20"/>
          <w:szCs w:val="20"/>
        </w:rPr>
        <w:t>.)</w:t>
      </w:r>
    </w:p>
    <w:p w:rsidR="000C173A" w:rsidRPr="00B411F7" w:rsidRDefault="000C173A" w:rsidP="000C173A">
      <w:pPr>
        <w:spacing w:after="0" w:line="240" w:lineRule="auto"/>
        <w:jc w:val="center"/>
        <w:rPr>
          <w:rFonts w:ascii="Verdana" w:hAnsi="Verdana" w:cs="Times New Roman"/>
          <w:b/>
          <w:bCs/>
          <w:sz w:val="20"/>
          <w:szCs w:val="20"/>
        </w:rPr>
      </w:pPr>
    </w:p>
    <w:p w:rsidR="000C173A" w:rsidRPr="00B411F7" w:rsidRDefault="000C173A" w:rsidP="004A5C1E">
      <w:pPr>
        <w:spacing w:after="0" w:line="240" w:lineRule="auto"/>
        <w:jc w:val="center"/>
        <w:rPr>
          <w:rFonts w:ascii="Verdana" w:hAnsi="Verdana" w:cs="Times New Roman"/>
          <w:b/>
          <w:bCs/>
          <w:sz w:val="20"/>
          <w:szCs w:val="20"/>
          <w:u w:val="single"/>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0C173A" w:rsidP="004A5C1E">
      <w:pPr>
        <w:spacing w:after="0" w:line="240" w:lineRule="auto"/>
        <w:jc w:val="center"/>
        <w:rPr>
          <w:rFonts w:ascii="Verdana" w:hAnsi="Verdana" w:cs="Times New Roman"/>
          <w:b/>
          <w:bCs/>
          <w:sz w:val="20"/>
          <w:szCs w:val="20"/>
        </w:rPr>
      </w:pPr>
      <w:r w:rsidRPr="00B411F7">
        <w:rPr>
          <w:rFonts w:ascii="Verdana" w:hAnsi="Verdana" w:cs="Times New Roman"/>
          <w:b/>
          <w:bCs/>
          <w:sz w:val="20"/>
          <w:szCs w:val="20"/>
        </w:rPr>
        <w:t xml:space="preserve">A szakirányok </w:t>
      </w:r>
      <w:r w:rsidR="004A5C1E" w:rsidRPr="00B411F7">
        <w:rPr>
          <w:rFonts w:ascii="Verdana" w:hAnsi="Verdana" w:cs="Times New Roman"/>
          <w:b/>
          <w:bCs/>
          <w:sz w:val="20"/>
          <w:szCs w:val="20"/>
        </w:rPr>
        <w:t>felelősei</w:t>
      </w:r>
    </w:p>
    <w:p w:rsidR="00B00EE7" w:rsidRPr="00B411F7" w:rsidRDefault="00B00EE7" w:rsidP="004A5C1E">
      <w:pPr>
        <w:spacing w:after="0" w:line="240" w:lineRule="auto"/>
        <w:jc w:val="center"/>
        <w:rPr>
          <w:rFonts w:ascii="Verdana" w:hAnsi="Verdana" w:cs="Times New Roman"/>
          <w:b/>
          <w:bCs/>
          <w:sz w:val="20"/>
          <w:szCs w:val="20"/>
        </w:rPr>
      </w:pPr>
    </w:p>
    <w:p w:rsidR="000C173A" w:rsidRPr="00B411F7" w:rsidRDefault="000C173A" w:rsidP="00492F47">
      <w:pPr>
        <w:spacing w:after="0" w:line="240" w:lineRule="auto"/>
        <w:jc w:val="both"/>
        <w:rPr>
          <w:rFonts w:ascii="Verdana" w:hAnsi="Verdana" w:cs="Times New Roman"/>
          <w:sz w:val="20"/>
          <w:szCs w:val="20"/>
          <w:u w:val="single"/>
        </w:rPr>
      </w:pPr>
    </w:p>
    <w:tbl>
      <w:tblPr>
        <w:tblW w:w="0" w:type="auto"/>
        <w:tblLook w:val="04A0" w:firstRow="1" w:lastRow="0" w:firstColumn="1" w:lastColumn="0" w:noHBand="0" w:noVBand="1"/>
      </w:tblPr>
      <w:tblGrid>
        <w:gridCol w:w="4815"/>
        <w:gridCol w:w="4247"/>
      </w:tblGrid>
      <w:tr w:rsidR="000C173A" w:rsidRPr="00B411F7" w:rsidTr="000C173A">
        <w:tc>
          <w:tcPr>
            <w:tcW w:w="4815" w:type="dxa"/>
            <w:shd w:val="clear" w:color="auto" w:fill="auto"/>
          </w:tcPr>
          <w:p w:rsidR="000C173A" w:rsidRPr="00B411F7" w:rsidRDefault="000C173A" w:rsidP="000C173A">
            <w:pPr>
              <w:spacing w:after="0" w:line="240" w:lineRule="auto"/>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Állami légijármű-vezető szakirány:</w:t>
            </w:r>
          </w:p>
          <w:p w:rsidR="000C173A" w:rsidRPr="00B411F7" w:rsidRDefault="000C173A" w:rsidP="009F3BFB">
            <w:pPr>
              <w:spacing w:after="0" w:line="240" w:lineRule="auto"/>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Dr. Dunai Pál</w:t>
            </w:r>
            <w:r w:rsidRPr="00B411F7">
              <w:rPr>
                <w:rFonts w:ascii="Verdana" w:eastAsia="Times New Roman" w:hAnsi="Verdana" w:cs="Times New Roman"/>
                <w:sz w:val="20"/>
                <w:szCs w:val="20"/>
                <w:lang w:eastAsia="hu-HU"/>
              </w:rPr>
              <w:t>, egyetemi docens, PhD</w:t>
            </w:r>
          </w:p>
          <w:p w:rsidR="000C173A" w:rsidRPr="00B411F7" w:rsidRDefault="000C173A" w:rsidP="000C173A">
            <w:pPr>
              <w:spacing w:after="0" w:line="240" w:lineRule="auto"/>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szenátusi határozat száma: </w:t>
            </w:r>
            <w:r w:rsidR="00621E23" w:rsidRPr="00B411F7">
              <w:rPr>
                <w:rFonts w:ascii="Verdana" w:hAnsi="Verdana" w:cs="Times New Roman"/>
                <w:bCs/>
                <w:sz w:val="20"/>
                <w:szCs w:val="20"/>
              </w:rPr>
              <w:t>52/2017. (V.3.)</w:t>
            </w:r>
          </w:p>
          <w:p w:rsidR="000C173A" w:rsidRPr="00B411F7" w:rsidRDefault="000C173A" w:rsidP="000C173A">
            <w:pPr>
              <w:spacing w:after="0" w:line="240" w:lineRule="auto"/>
              <w:rPr>
                <w:rFonts w:ascii="Verdana" w:eastAsia="Times New Roman" w:hAnsi="Verdana" w:cs="Times New Roman"/>
                <w:b/>
                <w:sz w:val="20"/>
                <w:szCs w:val="20"/>
                <w:lang w:eastAsia="hu-HU"/>
              </w:rPr>
            </w:pPr>
          </w:p>
        </w:tc>
        <w:tc>
          <w:tcPr>
            <w:tcW w:w="4247" w:type="dxa"/>
            <w:shd w:val="clear" w:color="auto" w:fill="auto"/>
          </w:tcPr>
          <w:p w:rsidR="000C173A" w:rsidRPr="00B411F7" w:rsidRDefault="000C173A" w:rsidP="000C173A">
            <w:pPr>
              <w:spacing w:after="0" w:line="240" w:lineRule="auto"/>
              <w:jc w:val="center"/>
              <w:rPr>
                <w:rFonts w:ascii="Verdana" w:eastAsia="Times New Roman" w:hAnsi="Verdana" w:cs="Times New Roman"/>
                <w:sz w:val="20"/>
                <w:szCs w:val="20"/>
                <w:lang w:eastAsia="hu-HU"/>
              </w:rPr>
            </w:pPr>
          </w:p>
          <w:p w:rsidR="000C173A" w:rsidRPr="00B411F7" w:rsidRDefault="000C173A" w:rsidP="000C173A">
            <w:pPr>
              <w:spacing w:after="0" w:line="240" w:lineRule="auto"/>
              <w:jc w:val="cente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w:t>
            </w:r>
          </w:p>
          <w:p w:rsidR="000C173A" w:rsidRPr="00B411F7" w:rsidRDefault="000C173A" w:rsidP="000C173A">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szakirányfelelős aláírása</w:t>
            </w:r>
          </w:p>
        </w:tc>
      </w:tr>
      <w:tr w:rsidR="000C173A" w:rsidRPr="00B411F7" w:rsidTr="000C173A">
        <w:tc>
          <w:tcPr>
            <w:tcW w:w="4815" w:type="dxa"/>
            <w:shd w:val="clear" w:color="auto" w:fill="auto"/>
          </w:tcPr>
          <w:p w:rsidR="004C3DBD" w:rsidRPr="00B411F7" w:rsidRDefault="004C3DBD" w:rsidP="000C173A">
            <w:pPr>
              <w:spacing w:after="0" w:line="240" w:lineRule="auto"/>
              <w:jc w:val="center"/>
              <w:rPr>
                <w:rFonts w:ascii="Verdana" w:eastAsia="Times New Roman" w:hAnsi="Verdana" w:cs="Times New Roman"/>
                <w:b/>
                <w:sz w:val="20"/>
                <w:szCs w:val="20"/>
                <w:lang w:eastAsia="hu-HU"/>
              </w:rPr>
            </w:pPr>
          </w:p>
        </w:tc>
        <w:tc>
          <w:tcPr>
            <w:tcW w:w="4247" w:type="dxa"/>
            <w:shd w:val="clear" w:color="auto" w:fill="auto"/>
          </w:tcPr>
          <w:p w:rsidR="000C173A" w:rsidRPr="00B411F7" w:rsidRDefault="000C173A" w:rsidP="000C173A">
            <w:pPr>
              <w:spacing w:after="0" w:line="240" w:lineRule="auto"/>
              <w:jc w:val="center"/>
              <w:rPr>
                <w:rFonts w:ascii="Verdana" w:eastAsia="Times New Roman" w:hAnsi="Verdana" w:cs="Times New Roman"/>
                <w:b/>
                <w:sz w:val="20"/>
                <w:szCs w:val="20"/>
                <w:lang w:eastAsia="hu-HU"/>
              </w:rPr>
            </w:pPr>
          </w:p>
        </w:tc>
      </w:tr>
      <w:tr w:rsidR="00727DBA" w:rsidRPr="00B411F7" w:rsidTr="000C173A">
        <w:tc>
          <w:tcPr>
            <w:tcW w:w="4815" w:type="dxa"/>
            <w:shd w:val="clear" w:color="auto" w:fill="auto"/>
          </w:tcPr>
          <w:p w:rsidR="004C3DBD" w:rsidRPr="00B411F7" w:rsidRDefault="004C3DBD" w:rsidP="004C3DBD">
            <w:pPr>
              <w:spacing w:after="0" w:line="240" w:lineRule="auto"/>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Katonai repülésirányító szakirány:</w:t>
            </w:r>
          </w:p>
          <w:p w:rsidR="004C3DBD" w:rsidRPr="00B411F7" w:rsidRDefault="004C3DBD" w:rsidP="009F3BFB">
            <w:pPr>
              <w:spacing w:after="0" w:line="240" w:lineRule="auto"/>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Dr. Palik Mátyás</w:t>
            </w:r>
            <w:r w:rsidRPr="00B411F7">
              <w:rPr>
                <w:rFonts w:ascii="Verdana" w:eastAsia="Times New Roman" w:hAnsi="Verdana" w:cs="Times New Roman"/>
                <w:sz w:val="20"/>
                <w:szCs w:val="20"/>
                <w:lang w:eastAsia="hu-HU"/>
              </w:rPr>
              <w:t>, egyetemi docens, PhD</w:t>
            </w:r>
          </w:p>
          <w:p w:rsidR="004C3DBD" w:rsidRPr="00B411F7" w:rsidRDefault="004C3DBD" w:rsidP="004C3DBD">
            <w:pPr>
              <w:spacing w:after="0" w:line="240" w:lineRule="auto"/>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szenátusi határozat száma: </w:t>
            </w:r>
            <w:r w:rsidRPr="00B411F7">
              <w:rPr>
                <w:rFonts w:ascii="Verdana" w:hAnsi="Verdana" w:cs="Times New Roman"/>
                <w:bCs/>
                <w:sz w:val="20"/>
                <w:szCs w:val="20"/>
              </w:rPr>
              <w:t>598/2020. (IX. 23.)</w:t>
            </w:r>
          </w:p>
        </w:tc>
        <w:tc>
          <w:tcPr>
            <w:tcW w:w="4247" w:type="dxa"/>
            <w:shd w:val="clear" w:color="auto" w:fill="auto"/>
          </w:tcPr>
          <w:p w:rsidR="004C3DBD" w:rsidRPr="00B411F7" w:rsidRDefault="004C3DBD" w:rsidP="000C173A">
            <w:pPr>
              <w:spacing w:after="0" w:line="240" w:lineRule="auto"/>
              <w:jc w:val="center"/>
              <w:rPr>
                <w:rFonts w:ascii="Verdana" w:eastAsia="Times New Roman" w:hAnsi="Verdana" w:cs="Times New Roman"/>
                <w:sz w:val="20"/>
                <w:szCs w:val="20"/>
                <w:lang w:eastAsia="hu-HU"/>
              </w:rPr>
            </w:pPr>
          </w:p>
          <w:p w:rsidR="004C3DBD" w:rsidRPr="00B411F7" w:rsidRDefault="004C3DBD" w:rsidP="000C173A">
            <w:pPr>
              <w:spacing w:after="0" w:line="240" w:lineRule="auto"/>
              <w:jc w:val="center"/>
              <w:rPr>
                <w:rFonts w:ascii="Verdana" w:eastAsia="Times New Roman" w:hAnsi="Verdana" w:cs="Times New Roman"/>
                <w:sz w:val="20"/>
                <w:szCs w:val="20"/>
                <w:lang w:eastAsia="hu-HU"/>
              </w:rPr>
            </w:pPr>
          </w:p>
          <w:p w:rsidR="004C3DBD" w:rsidRPr="00B411F7" w:rsidRDefault="004C3DBD" w:rsidP="004C3DBD">
            <w:pPr>
              <w:spacing w:after="0" w:line="240" w:lineRule="auto"/>
              <w:jc w:val="cente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w:t>
            </w:r>
          </w:p>
          <w:p w:rsidR="004C3DBD" w:rsidRPr="00B411F7" w:rsidRDefault="004C3DBD" w:rsidP="004C3DBD">
            <w:pPr>
              <w:spacing w:after="0" w:line="240" w:lineRule="auto"/>
              <w:jc w:val="cente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szakirányfelelős aláírása</w:t>
            </w:r>
          </w:p>
          <w:p w:rsidR="004C3DBD" w:rsidRPr="00B411F7" w:rsidRDefault="004C3DBD" w:rsidP="000C173A">
            <w:pPr>
              <w:spacing w:after="0" w:line="240" w:lineRule="auto"/>
              <w:jc w:val="center"/>
              <w:rPr>
                <w:rFonts w:ascii="Verdana" w:eastAsia="Times New Roman" w:hAnsi="Verdana" w:cs="Times New Roman"/>
                <w:sz w:val="20"/>
                <w:szCs w:val="20"/>
                <w:lang w:eastAsia="hu-HU"/>
              </w:rPr>
            </w:pPr>
          </w:p>
        </w:tc>
      </w:tr>
      <w:tr w:rsidR="000C173A" w:rsidRPr="00B411F7" w:rsidTr="000C173A">
        <w:tc>
          <w:tcPr>
            <w:tcW w:w="4815" w:type="dxa"/>
            <w:shd w:val="clear" w:color="auto" w:fill="auto"/>
          </w:tcPr>
          <w:p w:rsidR="000C173A" w:rsidRPr="00B411F7" w:rsidRDefault="000C173A" w:rsidP="000C173A">
            <w:pPr>
              <w:spacing w:after="0" w:line="240" w:lineRule="auto"/>
              <w:rPr>
                <w:rFonts w:ascii="Verdana" w:eastAsia="Times New Roman" w:hAnsi="Verdana" w:cs="Times New Roman"/>
                <w:b/>
                <w:sz w:val="20"/>
                <w:szCs w:val="20"/>
                <w:lang w:eastAsia="hu-HU"/>
              </w:rPr>
            </w:pPr>
          </w:p>
          <w:p w:rsidR="004C3DBD" w:rsidRPr="00B411F7" w:rsidRDefault="004C3DBD" w:rsidP="000C173A">
            <w:pPr>
              <w:spacing w:after="0" w:line="240" w:lineRule="auto"/>
              <w:rPr>
                <w:rFonts w:ascii="Verdana" w:eastAsia="Times New Roman" w:hAnsi="Verdana" w:cs="Times New Roman"/>
                <w:b/>
                <w:sz w:val="20"/>
                <w:szCs w:val="20"/>
                <w:lang w:eastAsia="hu-HU"/>
              </w:rPr>
            </w:pPr>
          </w:p>
          <w:p w:rsidR="000C173A" w:rsidRPr="00B411F7" w:rsidRDefault="000C173A" w:rsidP="000C173A">
            <w:pPr>
              <w:spacing w:after="0" w:line="240" w:lineRule="auto"/>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Katonai repülőműszaki szakirány:</w:t>
            </w:r>
          </w:p>
          <w:p w:rsidR="000C173A" w:rsidRPr="00B411F7" w:rsidRDefault="000C173A" w:rsidP="009F3BFB">
            <w:pPr>
              <w:spacing w:after="0" w:line="240" w:lineRule="auto"/>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Dr. Békési Bertold</w:t>
            </w:r>
            <w:r w:rsidRPr="00B411F7">
              <w:rPr>
                <w:rFonts w:ascii="Verdana" w:eastAsia="Times New Roman" w:hAnsi="Verdana" w:cs="Times New Roman"/>
                <w:sz w:val="20"/>
                <w:szCs w:val="20"/>
                <w:lang w:eastAsia="hu-HU"/>
              </w:rPr>
              <w:t>, egyetemi docens, PhD</w:t>
            </w:r>
          </w:p>
          <w:p w:rsidR="000C173A" w:rsidRPr="00B411F7" w:rsidRDefault="000C173A" w:rsidP="00621E23">
            <w:pPr>
              <w:spacing w:after="0" w:line="240" w:lineRule="auto"/>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szenátusi határozat száma: </w:t>
            </w:r>
            <w:r w:rsidR="00621E23" w:rsidRPr="00B411F7">
              <w:rPr>
                <w:rFonts w:ascii="Verdana" w:eastAsia="Times New Roman" w:hAnsi="Verdana" w:cs="Times New Roman"/>
                <w:sz w:val="20"/>
                <w:szCs w:val="20"/>
                <w:lang w:eastAsia="hu-HU"/>
              </w:rPr>
              <w:t>45</w:t>
            </w:r>
            <w:r w:rsidRPr="00B411F7">
              <w:rPr>
                <w:rFonts w:ascii="Verdana" w:eastAsia="Times New Roman" w:hAnsi="Verdana" w:cs="Times New Roman"/>
                <w:sz w:val="20"/>
                <w:szCs w:val="20"/>
                <w:lang w:eastAsia="hu-HU"/>
              </w:rPr>
              <w:t>/201</w:t>
            </w:r>
            <w:r w:rsidR="00621E23" w:rsidRPr="00B411F7">
              <w:rPr>
                <w:rFonts w:ascii="Verdana" w:eastAsia="Times New Roman" w:hAnsi="Verdana" w:cs="Times New Roman"/>
                <w:sz w:val="20"/>
                <w:szCs w:val="20"/>
                <w:lang w:eastAsia="hu-HU"/>
              </w:rPr>
              <w:t>8</w:t>
            </w:r>
            <w:r w:rsidRPr="00B411F7">
              <w:rPr>
                <w:rFonts w:ascii="Verdana" w:eastAsia="Times New Roman" w:hAnsi="Verdana" w:cs="Times New Roman"/>
                <w:sz w:val="20"/>
                <w:szCs w:val="20"/>
                <w:lang w:eastAsia="hu-HU"/>
              </w:rPr>
              <w:t>. (</w:t>
            </w:r>
            <w:r w:rsidR="00621E23" w:rsidRPr="00B411F7">
              <w:rPr>
                <w:rFonts w:ascii="Verdana" w:eastAsia="Times New Roman" w:hAnsi="Verdana" w:cs="Times New Roman"/>
                <w:sz w:val="20"/>
                <w:szCs w:val="20"/>
                <w:lang w:eastAsia="hu-HU"/>
              </w:rPr>
              <w:t>IX</w:t>
            </w:r>
            <w:r w:rsidRPr="00B411F7">
              <w:rPr>
                <w:rFonts w:ascii="Verdana" w:eastAsia="Times New Roman" w:hAnsi="Verdana" w:cs="Times New Roman"/>
                <w:sz w:val="20"/>
                <w:szCs w:val="20"/>
                <w:lang w:eastAsia="hu-HU"/>
              </w:rPr>
              <w:t>.1</w:t>
            </w:r>
            <w:r w:rsidR="00621E23" w:rsidRPr="00B411F7">
              <w:rPr>
                <w:rFonts w:ascii="Verdana" w:eastAsia="Times New Roman" w:hAnsi="Verdana" w:cs="Times New Roman"/>
                <w:sz w:val="20"/>
                <w:szCs w:val="20"/>
                <w:lang w:eastAsia="hu-HU"/>
              </w:rPr>
              <w:t>8</w:t>
            </w:r>
            <w:r w:rsidRPr="00B411F7">
              <w:rPr>
                <w:rFonts w:ascii="Verdana" w:eastAsia="Times New Roman" w:hAnsi="Verdana" w:cs="Times New Roman"/>
                <w:sz w:val="20"/>
                <w:szCs w:val="20"/>
                <w:lang w:eastAsia="hu-HU"/>
              </w:rPr>
              <w:t>.)</w:t>
            </w:r>
          </w:p>
        </w:tc>
        <w:tc>
          <w:tcPr>
            <w:tcW w:w="4247" w:type="dxa"/>
            <w:shd w:val="clear" w:color="auto" w:fill="auto"/>
          </w:tcPr>
          <w:p w:rsidR="000C173A" w:rsidRPr="00B411F7" w:rsidRDefault="000C173A" w:rsidP="000C173A">
            <w:pPr>
              <w:spacing w:after="0" w:line="240" w:lineRule="auto"/>
              <w:jc w:val="center"/>
              <w:rPr>
                <w:rFonts w:ascii="Verdana" w:eastAsia="Times New Roman" w:hAnsi="Verdana" w:cs="Times New Roman"/>
                <w:b/>
                <w:sz w:val="20"/>
                <w:szCs w:val="20"/>
                <w:lang w:eastAsia="hu-HU"/>
              </w:rPr>
            </w:pPr>
          </w:p>
          <w:p w:rsidR="004C3DBD" w:rsidRPr="00B411F7" w:rsidRDefault="004C3DBD" w:rsidP="000C173A">
            <w:pPr>
              <w:spacing w:after="0" w:line="240" w:lineRule="auto"/>
              <w:jc w:val="center"/>
              <w:rPr>
                <w:rFonts w:ascii="Verdana" w:eastAsia="Times New Roman" w:hAnsi="Verdana" w:cs="Times New Roman"/>
                <w:b/>
                <w:sz w:val="20"/>
                <w:szCs w:val="20"/>
                <w:lang w:eastAsia="hu-HU"/>
              </w:rPr>
            </w:pPr>
          </w:p>
          <w:p w:rsidR="000C173A" w:rsidRPr="00B411F7" w:rsidRDefault="000C173A" w:rsidP="000C173A">
            <w:pPr>
              <w:spacing w:after="0" w:line="240" w:lineRule="auto"/>
              <w:jc w:val="center"/>
              <w:rPr>
                <w:rFonts w:ascii="Verdana" w:eastAsia="Times New Roman" w:hAnsi="Verdana" w:cs="Times New Roman"/>
                <w:b/>
                <w:sz w:val="20"/>
                <w:szCs w:val="20"/>
                <w:lang w:eastAsia="hu-HU"/>
              </w:rPr>
            </w:pPr>
          </w:p>
          <w:p w:rsidR="000C173A" w:rsidRPr="00B411F7" w:rsidRDefault="000C173A" w:rsidP="000C173A">
            <w:pPr>
              <w:spacing w:after="0" w:line="240" w:lineRule="auto"/>
              <w:jc w:val="center"/>
              <w:rPr>
                <w:rFonts w:ascii="Verdana" w:eastAsia="Times New Roman" w:hAnsi="Verdana" w:cs="Times New Roman"/>
                <w:b/>
                <w:sz w:val="20"/>
                <w:szCs w:val="20"/>
                <w:lang w:eastAsia="hu-HU"/>
              </w:rPr>
            </w:pPr>
          </w:p>
          <w:p w:rsidR="000C173A" w:rsidRPr="00B411F7" w:rsidRDefault="000C173A" w:rsidP="000C173A">
            <w:pPr>
              <w:spacing w:after="0" w:line="240" w:lineRule="auto"/>
              <w:jc w:val="cente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w:t>
            </w:r>
          </w:p>
          <w:p w:rsidR="000C173A" w:rsidRPr="00B411F7" w:rsidRDefault="000C173A" w:rsidP="000C173A">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szakirányfelelős aláírása</w:t>
            </w:r>
          </w:p>
        </w:tc>
      </w:tr>
    </w:tbl>
    <w:p w:rsidR="000C173A" w:rsidRPr="00B411F7" w:rsidRDefault="000C173A" w:rsidP="00492F47">
      <w:pPr>
        <w:spacing w:after="0" w:line="240" w:lineRule="auto"/>
        <w:jc w:val="both"/>
        <w:rPr>
          <w:rFonts w:ascii="Verdana" w:hAnsi="Verdana" w:cs="Times New Roman"/>
          <w:sz w:val="20"/>
          <w:szCs w:val="20"/>
          <w:u w:val="single"/>
        </w:rPr>
      </w:pPr>
    </w:p>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br w:type="page"/>
      </w:r>
    </w:p>
    <w:p w:rsidR="004A5C1E" w:rsidRPr="00B411F7" w:rsidRDefault="004A5C1E" w:rsidP="004A5C1E">
      <w:pPr>
        <w:spacing w:after="0" w:line="240" w:lineRule="auto"/>
        <w:jc w:val="both"/>
        <w:rPr>
          <w:rFonts w:ascii="Verdana" w:hAnsi="Verdana" w:cs="Times New Roman"/>
          <w:sz w:val="20"/>
          <w:szCs w:val="20"/>
        </w:rPr>
      </w:pPr>
    </w:p>
    <w:p w:rsidR="004A5C1E" w:rsidRPr="00B411F7" w:rsidRDefault="004A5C1E" w:rsidP="004A5C1E">
      <w:pPr>
        <w:spacing w:after="0" w:line="240" w:lineRule="auto"/>
        <w:jc w:val="center"/>
        <w:rPr>
          <w:rFonts w:ascii="Verdana" w:hAnsi="Verdana" w:cs="Times New Roman"/>
          <w:b/>
          <w:bCs/>
          <w:sz w:val="20"/>
          <w:szCs w:val="20"/>
        </w:rPr>
      </w:pPr>
      <w:r w:rsidRPr="00B411F7">
        <w:rPr>
          <w:rFonts w:ascii="Verdana" w:hAnsi="Verdana" w:cs="Times New Roman"/>
          <w:b/>
          <w:bCs/>
          <w:sz w:val="20"/>
          <w:szCs w:val="20"/>
        </w:rPr>
        <w:t>Az ajánlott tanterv jogi hátterét az alábbi főbb jogszabályok és egyetemi szabályzatok képezik:</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72477A">
      <w:pPr>
        <w:numPr>
          <w:ilvl w:val="0"/>
          <w:numId w:val="109"/>
        </w:numPr>
        <w:spacing w:after="0" w:line="240" w:lineRule="auto"/>
        <w:rPr>
          <w:rFonts w:ascii="Verdana" w:hAnsi="Verdana" w:cs="Times New Roman"/>
          <w:sz w:val="20"/>
          <w:szCs w:val="20"/>
        </w:rPr>
      </w:pPr>
      <w:r w:rsidRPr="00B411F7">
        <w:rPr>
          <w:rFonts w:ascii="Verdana" w:hAnsi="Verdana" w:cs="Times New Roman"/>
          <w:sz w:val="20"/>
          <w:szCs w:val="20"/>
        </w:rPr>
        <w:t>A nemzeti felsőoktatásról szóló 2011. évi CCIV. törvény;</w:t>
      </w:r>
    </w:p>
    <w:p w:rsidR="004A5C1E" w:rsidRPr="00B411F7" w:rsidRDefault="004A5C1E" w:rsidP="0072477A">
      <w:pPr>
        <w:numPr>
          <w:ilvl w:val="0"/>
          <w:numId w:val="109"/>
        </w:numPr>
        <w:spacing w:after="0" w:line="240" w:lineRule="auto"/>
        <w:rPr>
          <w:rFonts w:ascii="Verdana" w:hAnsi="Verdana" w:cs="Times New Roman"/>
          <w:sz w:val="20"/>
          <w:szCs w:val="20"/>
        </w:rPr>
      </w:pPr>
      <w:r w:rsidRPr="00B411F7">
        <w:rPr>
          <w:rFonts w:ascii="Verdana" w:hAnsi="Verdana" w:cs="Times New Roman"/>
          <w:sz w:val="20"/>
          <w:szCs w:val="20"/>
        </w:rPr>
        <w:t>A Nemzeti Közszolgálati Egyetemről, valamint a közigazgatási, rendészeti és katonai felsőoktatásról szóló 2011. évi CXXXII törvény;</w:t>
      </w:r>
    </w:p>
    <w:p w:rsidR="004A5C1E" w:rsidRPr="00B411F7" w:rsidRDefault="004A5C1E" w:rsidP="0072477A">
      <w:pPr>
        <w:numPr>
          <w:ilvl w:val="0"/>
          <w:numId w:val="109"/>
        </w:numPr>
        <w:spacing w:after="0" w:line="240" w:lineRule="auto"/>
        <w:rPr>
          <w:rFonts w:ascii="Verdana" w:hAnsi="Verdana" w:cs="Times New Roman"/>
          <w:sz w:val="20"/>
          <w:szCs w:val="20"/>
        </w:rPr>
      </w:pPr>
      <w:r w:rsidRPr="00B411F7">
        <w:rPr>
          <w:rFonts w:ascii="Verdana" w:hAnsi="Verdana" w:cs="Times New Roman"/>
          <w:sz w:val="20"/>
          <w:szCs w:val="20"/>
        </w:rPr>
        <w:t>A nemzeti felsőoktatásról szóló 2011. évi CCIV. törvény egyes rendelkezéseinek végrehajtásáról szóló 87/2015. (IV. 9.) Korm. rendelet;</w:t>
      </w:r>
    </w:p>
    <w:p w:rsidR="004A5C1E" w:rsidRPr="00B411F7" w:rsidRDefault="004A5C1E" w:rsidP="0072477A">
      <w:pPr>
        <w:numPr>
          <w:ilvl w:val="0"/>
          <w:numId w:val="109"/>
        </w:numPr>
        <w:spacing w:after="0" w:line="240" w:lineRule="auto"/>
        <w:rPr>
          <w:rFonts w:ascii="Verdana" w:hAnsi="Verdana" w:cs="Times New Roman"/>
          <w:sz w:val="20"/>
          <w:szCs w:val="20"/>
        </w:rPr>
      </w:pPr>
      <w:r w:rsidRPr="00B411F7">
        <w:rPr>
          <w:rFonts w:ascii="Verdana" w:hAnsi="Verdana" w:cs="Times New Roman"/>
          <w:sz w:val="20"/>
          <w:szCs w:val="20"/>
        </w:rPr>
        <w:t>Nemzeti Közszolgálati Egyetemről, valamint a közigazgatási, rendészeti és katonai felsőoktatásról szóló 2011. évi CXXXII. törvény egyes rendelkezéseinek végrehajtásáról szóló 363/2011. (XII.30.) Korm. rendelet;</w:t>
      </w:r>
    </w:p>
    <w:p w:rsidR="004A5C1E" w:rsidRPr="00B411F7" w:rsidRDefault="004A5C1E" w:rsidP="0072477A">
      <w:pPr>
        <w:numPr>
          <w:ilvl w:val="0"/>
          <w:numId w:val="109"/>
        </w:numPr>
        <w:spacing w:after="0" w:line="240" w:lineRule="auto"/>
        <w:rPr>
          <w:rFonts w:ascii="Verdana" w:hAnsi="Verdana" w:cs="Times New Roman"/>
          <w:sz w:val="20"/>
          <w:szCs w:val="20"/>
        </w:rPr>
      </w:pPr>
      <w:r w:rsidRPr="00B411F7">
        <w:rPr>
          <w:rFonts w:ascii="Verdana" w:hAnsi="Verdana" w:cs="Times New Roman"/>
          <w:sz w:val="20"/>
          <w:szCs w:val="20"/>
        </w:rPr>
        <w:t>a felsőoktatásban szerezhető képesítések jegyzékéről és új képesítések jegyzékbe történő felvételéről szóló 139/2015. (VI. 9.) Korm. rendelet (a továbbiakban: 139/2015. (VI. 9.) Kr.);</w:t>
      </w:r>
    </w:p>
    <w:p w:rsidR="00623CBF" w:rsidRPr="00B411F7" w:rsidRDefault="00623CBF" w:rsidP="0072477A">
      <w:pPr>
        <w:numPr>
          <w:ilvl w:val="0"/>
          <w:numId w:val="109"/>
        </w:numPr>
        <w:spacing w:after="0" w:line="240" w:lineRule="auto"/>
        <w:rPr>
          <w:rFonts w:ascii="Verdana" w:hAnsi="Verdana" w:cs="Times New Roman"/>
          <w:sz w:val="20"/>
          <w:szCs w:val="20"/>
        </w:rPr>
      </w:pPr>
      <w:r w:rsidRPr="00B411F7">
        <w:rPr>
          <w:rFonts w:ascii="Verdana" w:hAnsi="Verdana" w:cs="Times New Roman"/>
          <w:sz w:val="20"/>
          <w:szCs w:val="20"/>
        </w:rPr>
        <w:t xml:space="preserve">az államtudományi képzési területen szerezhető képesítések jegyzékéről és a képzések képzési és kimeneti követelményeiről szóló 222/2019. (IX. 25.) Korm. rendelet; </w:t>
      </w:r>
    </w:p>
    <w:p w:rsidR="004A5C1E" w:rsidRPr="00B411F7" w:rsidRDefault="004A5C1E" w:rsidP="0072477A">
      <w:pPr>
        <w:numPr>
          <w:ilvl w:val="0"/>
          <w:numId w:val="109"/>
        </w:numPr>
        <w:spacing w:after="0" w:line="240" w:lineRule="auto"/>
        <w:rPr>
          <w:rFonts w:ascii="Verdana" w:hAnsi="Verdana" w:cs="Times New Roman"/>
          <w:sz w:val="20"/>
          <w:szCs w:val="20"/>
        </w:rPr>
      </w:pPr>
      <w:r w:rsidRPr="00B411F7">
        <w:rPr>
          <w:rFonts w:ascii="Verdana" w:hAnsi="Verdana" w:cs="Times New Roman"/>
          <w:sz w:val="20"/>
          <w:szCs w:val="20"/>
        </w:rPr>
        <w:t>A Nemzeti Közszolgálati Egyetem Tanulmányi és Vizsgaszabályzata</w:t>
      </w:r>
    </w:p>
    <w:p w:rsidR="00623CBF" w:rsidRPr="00B411F7" w:rsidRDefault="00623CBF" w:rsidP="0072477A">
      <w:pPr>
        <w:numPr>
          <w:ilvl w:val="0"/>
          <w:numId w:val="109"/>
        </w:numPr>
        <w:spacing w:after="0" w:line="240" w:lineRule="auto"/>
        <w:rPr>
          <w:rFonts w:ascii="Verdana" w:hAnsi="Verdana" w:cs="Times New Roman"/>
          <w:sz w:val="20"/>
          <w:szCs w:val="20"/>
        </w:rPr>
      </w:pPr>
      <w:r w:rsidRPr="00B411F7">
        <w:rPr>
          <w:rFonts w:ascii="Verdana" w:hAnsi="Verdana" w:cs="Times New Roman"/>
          <w:sz w:val="20"/>
          <w:szCs w:val="20"/>
        </w:rPr>
        <w:t>A Nemzeti Közszolgálati Egyetem képzésekkel kapcsolatos eljárásrendről szóló rektori utasítása</w:t>
      </w:r>
    </w:p>
    <w:p w:rsidR="004A5C1E" w:rsidRPr="00B411F7" w:rsidRDefault="004A5C1E" w:rsidP="004A5C1E">
      <w:pPr>
        <w:pStyle w:val="Listaszerbekezds"/>
        <w:spacing w:after="0" w:line="240" w:lineRule="auto"/>
        <w:rPr>
          <w:rFonts w:ascii="Verdana" w:hAnsi="Verdana" w:cs="Times New Roman"/>
          <w:sz w:val="20"/>
          <w:szCs w:val="20"/>
        </w:rPr>
      </w:pPr>
    </w:p>
    <w:p w:rsidR="004A5C1E" w:rsidRPr="00B411F7" w:rsidRDefault="004A5C1E" w:rsidP="004A5C1E">
      <w:pPr>
        <w:pStyle w:val="Listaszerbekezds"/>
        <w:spacing w:after="0" w:line="240" w:lineRule="auto"/>
        <w:rPr>
          <w:rFonts w:ascii="Verdana" w:hAnsi="Verdana" w:cs="Times New Roman"/>
          <w:sz w:val="20"/>
          <w:szCs w:val="20"/>
        </w:rPr>
      </w:pPr>
    </w:p>
    <w:p w:rsidR="004A5C1E" w:rsidRPr="00B411F7" w:rsidRDefault="004A5C1E" w:rsidP="004A5C1E">
      <w:pPr>
        <w:spacing w:after="0" w:line="240" w:lineRule="auto"/>
        <w:jc w:val="center"/>
        <w:rPr>
          <w:rFonts w:ascii="Verdana" w:hAnsi="Verdana" w:cs="Times New Roman"/>
          <w:b/>
          <w:bCs/>
          <w:sz w:val="20"/>
          <w:szCs w:val="20"/>
        </w:rPr>
      </w:pPr>
      <w:r w:rsidRPr="00B411F7">
        <w:rPr>
          <w:rFonts w:ascii="Verdana" w:hAnsi="Verdana" w:cs="Times New Roman"/>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4A5C1E" w:rsidRPr="00B411F7" w:rsidTr="004A5C1E">
        <w:trPr>
          <w:jc w:val="center"/>
        </w:trPr>
        <w:tc>
          <w:tcPr>
            <w:tcW w:w="3780"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Kari Tanács határozatának száma:</w:t>
            </w:r>
          </w:p>
        </w:tc>
        <w:tc>
          <w:tcPr>
            <w:tcW w:w="3600" w:type="dxa"/>
          </w:tcPr>
          <w:p w:rsidR="004A5C1E" w:rsidRPr="00B411F7" w:rsidRDefault="009A4E35" w:rsidP="004A5C1E">
            <w:pPr>
              <w:spacing w:after="0" w:line="240" w:lineRule="auto"/>
              <w:rPr>
                <w:rFonts w:ascii="Verdana" w:hAnsi="Verdana" w:cs="Times New Roman"/>
                <w:sz w:val="20"/>
                <w:szCs w:val="20"/>
              </w:rPr>
            </w:pPr>
            <w:r w:rsidRPr="00B411F7">
              <w:rPr>
                <w:rFonts w:ascii="Verdana" w:hAnsi="Verdana" w:cs="Times New Roman"/>
                <w:sz w:val="20"/>
                <w:szCs w:val="20"/>
              </w:rPr>
              <w:t>34000/109-20/2020 (V.19)</w:t>
            </w:r>
          </w:p>
        </w:tc>
      </w:tr>
      <w:tr w:rsidR="004A5C1E" w:rsidRPr="00B411F7" w:rsidTr="004A5C1E">
        <w:trPr>
          <w:jc w:val="center"/>
        </w:trPr>
        <w:tc>
          <w:tcPr>
            <w:tcW w:w="3780"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Szenátusi határozat száma:</w:t>
            </w:r>
          </w:p>
        </w:tc>
        <w:tc>
          <w:tcPr>
            <w:tcW w:w="3600" w:type="dxa"/>
          </w:tcPr>
          <w:p w:rsidR="004A5C1E" w:rsidRPr="00B411F7" w:rsidRDefault="00943938" w:rsidP="004A5C1E">
            <w:pPr>
              <w:spacing w:after="0" w:line="240" w:lineRule="auto"/>
              <w:rPr>
                <w:rFonts w:ascii="Verdana" w:hAnsi="Verdana" w:cs="Times New Roman"/>
                <w:sz w:val="20"/>
                <w:szCs w:val="20"/>
              </w:rPr>
            </w:pPr>
            <w:r w:rsidRPr="00B411F7">
              <w:rPr>
                <w:rFonts w:ascii="Verdana" w:hAnsi="Verdana" w:cs="Times New Roman"/>
                <w:sz w:val="20"/>
                <w:szCs w:val="20"/>
              </w:rPr>
              <w:t>61/2020. (V.</w:t>
            </w:r>
            <w:r w:rsidR="00382B17" w:rsidRPr="00B411F7">
              <w:rPr>
                <w:rFonts w:ascii="Verdana" w:hAnsi="Verdana" w:cs="Times New Roman"/>
                <w:sz w:val="20"/>
                <w:szCs w:val="20"/>
              </w:rPr>
              <w:t>21)</w:t>
            </w:r>
          </w:p>
        </w:tc>
      </w:tr>
      <w:tr w:rsidR="004A5C1E" w:rsidRPr="00B411F7" w:rsidTr="004A5C1E">
        <w:trPr>
          <w:jc w:val="center"/>
        </w:trPr>
        <w:tc>
          <w:tcPr>
            <w:tcW w:w="3780"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Fenntartói határozat száma:</w:t>
            </w:r>
          </w:p>
        </w:tc>
        <w:tc>
          <w:tcPr>
            <w:tcW w:w="3600" w:type="dxa"/>
          </w:tcPr>
          <w:p w:rsidR="004A5C1E" w:rsidRPr="00B411F7" w:rsidRDefault="0068242E" w:rsidP="00943938">
            <w:pPr>
              <w:spacing w:after="0" w:line="240" w:lineRule="auto"/>
              <w:rPr>
                <w:rFonts w:ascii="Verdana" w:hAnsi="Verdana" w:cs="Times New Roman"/>
                <w:sz w:val="20"/>
                <w:szCs w:val="20"/>
              </w:rPr>
            </w:pPr>
            <w:r w:rsidRPr="00B411F7">
              <w:rPr>
                <w:rFonts w:ascii="Verdana" w:hAnsi="Verdana" w:cs="Times New Roman"/>
                <w:sz w:val="20"/>
                <w:szCs w:val="20"/>
              </w:rPr>
              <w:t>13/2020. (V.28.)</w:t>
            </w:r>
          </w:p>
        </w:tc>
      </w:tr>
      <w:tr w:rsidR="008B77E7" w:rsidRPr="00B411F7" w:rsidTr="004A5C1E">
        <w:trPr>
          <w:jc w:val="center"/>
        </w:trPr>
        <w:tc>
          <w:tcPr>
            <w:tcW w:w="378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MAB kód:</w:t>
            </w:r>
          </w:p>
        </w:tc>
        <w:tc>
          <w:tcPr>
            <w:tcW w:w="360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Bs1425</w:t>
            </w:r>
          </w:p>
        </w:tc>
      </w:tr>
      <w:tr w:rsidR="008B77E7" w:rsidRPr="00B411F7" w:rsidTr="004A5C1E">
        <w:trPr>
          <w:jc w:val="center"/>
        </w:trPr>
        <w:tc>
          <w:tcPr>
            <w:tcW w:w="378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MAB határozat száma:</w:t>
            </w:r>
          </w:p>
        </w:tc>
        <w:tc>
          <w:tcPr>
            <w:tcW w:w="360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2017/7/VIII/6</w:t>
            </w:r>
          </w:p>
        </w:tc>
      </w:tr>
      <w:tr w:rsidR="008B77E7" w:rsidRPr="00B411F7" w:rsidTr="004A5C1E">
        <w:trPr>
          <w:jc w:val="center"/>
        </w:trPr>
        <w:tc>
          <w:tcPr>
            <w:tcW w:w="378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OH nyilvántartásba vételi szám:</w:t>
            </w:r>
          </w:p>
        </w:tc>
        <w:tc>
          <w:tcPr>
            <w:tcW w:w="360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FNYF/1179-8/2017</w:t>
            </w:r>
          </w:p>
        </w:tc>
      </w:tr>
      <w:tr w:rsidR="008B77E7" w:rsidRPr="00B411F7" w:rsidTr="004A5C1E">
        <w:trPr>
          <w:jc w:val="center"/>
        </w:trPr>
        <w:tc>
          <w:tcPr>
            <w:tcW w:w="378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A képzés FIR kódja:</w:t>
            </w:r>
          </w:p>
        </w:tc>
        <w:tc>
          <w:tcPr>
            <w:tcW w:w="360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BSZKAIA</w:t>
            </w:r>
          </w:p>
        </w:tc>
      </w:tr>
      <w:tr w:rsidR="008B77E7" w:rsidRPr="00B411F7" w:rsidTr="004A5C1E">
        <w:trPr>
          <w:jc w:val="center"/>
        </w:trPr>
        <w:tc>
          <w:tcPr>
            <w:tcW w:w="3780" w:type="dxa"/>
          </w:tcPr>
          <w:p w:rsidR="008B77E7" w:rsidRPr="00B411F7" w:rsidRDefault="008B77E7" w:rsidP="008B77E7">
            <w:pPr>
              <w:spacing w:after="0" w:line="240" w:lineRule="auto"/>
              <w:rPr>
                <w:rFonts w:ascii="Verdana" w:hAnsi="Verdana" w:cs="Times New Roman"/>
                <w:sz w:val="20"/>
                <w:szCs w:val="20"/>
              </w:rPr>
            </w:pPr>
            <w:r w:rsidRPr="00B411F7">
              <w:rPr>
                <w:rFonts w:ascii="Verdana" w:hAnsi="Verdana" w:cs="Times New Roman"/>
                <w:sz w:val="20"/>
                <w:szCs w:val="20"/>
              </w:rPr>
              <w:t>A meghirdetés első éve:</w:t>
            </w:r>
          </w:p>
        </w:tc>
        <w:tc>
          <w:tcPr>
            <w:tcW w:w="3600" w:type="dxa"/>
          </w:tcPr>
          <w:p w:rsidR="008B77E7" w:rsidRPr="00B411F7" w:rsidRDefault="008B77E7" w:rsidP="00E17004">
            <w:pPr>
              <w:spacing w:after="0" w:line="240" w:lineRule="auto"/>
              <w:rPr>
                <w:rFonts w:ascii="Verdana" w:hAnsi="Verdana" w:cs="Times New Roman"/>
                <w:sz w:val="20"/>
                <w:szCs w:val="20"/>
              </w:rPr>
            </w:pPr>
            <w:r w:rsidRPr="00B411F7">
              <w:rPr>
                <w:rFonts w:ascii="Verdana" w:hAnsi="Verdana" w:cs="Times New Roman"/>
                <w:sz w:val="20"/>
                <w:szCs w:val="20"/>
              </w:rPr>
              <w:t>20</w:t>
            </w:r>
            <w:r w:rsidR="00E17004" w:rsidRPr="00B411F7">
              <w:rPr>
                <w:rFonts w:ascii="Verdana" w:hAnsi="Verdana" w:cs="Times New Roman"/>
                <w:sz w:val="20"/>
                <w:szCs w:val="20"/>
              </w:rPr>
              <w:t>20</w:t>
            </w:r>
            <w:r w:rsidRPr="00B411F7">
              <w:rPr>
                <w:rFonts w:ascii="Verdana" w:hAnsi="Verdana" w:cs="Times New Roman"/>
                <w:sz w:val="20"/>
                <w:szCs w:val="20"/>
              </w:rPr>
              <w:t>/20</w:t>
            </w:r>
            <w:r w:rsidR="00E17004" w:rsidRPr="00B411F7">
              <w:rPr>
                <w:rFonts w:ascii="Verdana" w:hAnsi="Verdana" w:cs="Times New Roman"/>
                <w:sz w:val="20"/>
                <w:szCs w:val="20"/>
              </w:rPr>
              <w:t>21</w:t>
            </w:r>
            <w:r w:rsidRPr="00B411F7">
              <w:rPr>
                <w:rFonts w:ascii="Verdana" w:hAnsi="Verdana" w:cs="Times New Roman"/>
                <w:sz w:val="20"/>
                <w:szCs w:val="20"/>
              </w:rPr>
              <w:t>. tanév I. félév</w:t>
            </w:r>
          </w:p>
        </w:tc>
      </w:tr>
    </w:tbl>
    <w:p w:rsidR="004A5C1E" w:rsidRPr="00B411F7" w:rsidRDefault="004A5C1E" w:rsidP="004A5C1E">
      <w:pPr>
        <w:spacing w:after="0" w:line="240" w:lineRule="auto"/>
        <w:jc w:val="center"/>
        <w:rPr>
          <w:rFonts w:ascii="Verdana" w:hAnsi="Verdana" w:cs="Times New Roman"/>
          <w:b/>
          <w:bCs/>
          <w:sz w:val="20"/>
          <w:szCs w:val="20"/>
        </w:rPr>
      </w:pPr>
    </w:p>
    <w:p w:rsidR="004A5C1E" w:rsidRPr="00B411F7" w:rsidRDefault="004A5C1E" w:rsidP="004A5C1E">
      <w:pPr>
        <w:spacing w:after="0" w:line="240" w:lineRule="auto"/>
        <w:jc w:val="center"/>
        <w:rPr>
          <w:rFonts w:ascii="Verdana" w:hAnsi="Verdana" w:cs="Times New Roman"/>
          <w:b/>
          <w:bCs/>
          <w:sz w:val="20"/>
          <w:szCs w:val="20"/>
        </w:rPr>
      </w:pPr>
      <w:r w:rsidRPr="00B411F7">
        <w:rPr>
          <w:rFonts w:ascii="Verdana" w:hAnsi="Verdana" w:cs="Times New Roman"/>
          <w:b/>
          <w:bCs/>
          <w:sz w:val="20"/>
          <w:szCs w:val="20"/>
        </w:rPr>
        <w:br w:type="page"/>
      </w:r>
      <w:r w:rsidRPr="00B411F7">
        <w:rPr>
          <w:rFonts w:ascii="Verdana" w:hAnsi="Verdana" w:cs="Times New Roman"/>
          <w:b/>
          <w:bCs/>
          <w:sz w:val="20"/>
          <w:szCs w:val="20"/>
        </w:rPr>
        <w:lastRenderedPageBreak/>
        <w:t>Tartalomjegyzék</w:t>
      </w:r>
    </w:p>
    <w:p w:rsidR="004A5C1E" w:rsidRPr="00B411F7" w:rsidRDefault="004A5C1E" w:rsidP="004A5C1E">
      <w:pPr>
        <w:spacing w:after="0" w:line="240" w:lineRule="auto"/>
        <w:jc w:val="center"/>
        <w:rPr>
          <w:rFonts w:ascii="Verdana" w:hAnsi="Verdana" w:cs="Times New Roman"/>
          <w:b/>
          <w:bCs/>
          <w:sz w:val="20"/>
          <w:szCs w:val="20"/>
        </w:rPr>
      </w:pPr>
    </w:p>
    <w:p w:rsidR="00D747BD" w:rsidRDefault="00C90807">
      <w:pPr>
        <w:pStyle w:val="TJ1"/>
        <w:rPr>
          <w:rFonts w:asciiTheme="minorHAnsi" w:eastAsiaTheme="minorEastAsia" w:hAnsiTheme="minorHAnsi" w:cstheme="minorBidi"/>
          <w:noProof/>
          <w:sz w:val="22"/>
          <w:lang w:eastAsia="hu-HU"/>
        </w:rPr>
      </w:pPr>
      <w:r w:rsidRPr="00B411F7">
        <w:rPr>
          <w:rFonts w:cs="Times New Roman"/>
          <w:bCs/>
          <w:szCs w:val="20"/>
        </w:rPr>
        <w:fldChar w:fldCharType="begin"/>
      </w:r>
      <w:r w:rsidRPr="00B411F7">
        <w:rPr>
          <w:rFonts w:cs="Times New Roman"/>
          <w:bCs/>
          <w:szCs w:val="20"/>
        </w:rPr>
        <w:instrText xml:space="preserve"> TOC \o "1-3" \u </w:instrText>
      </w:r>
      <w:r w:rsidRPr="00B411F7">
        <w:rPr>
          <w:rFonts w:cs="Times New Roman"/>
          <w:bCs/>
          <w:szCs w:val="20"/>
        </w:rPr>
        <w:fldChar w:fldCharType="separate"/>
      </w:r>
      <w:r w:rsidR="00D747BD" w:rsidRPr="001F0CD8">
        <w:rPr>
          <w:rFonts w:eastAsia="Calibri"/>
          <w:noProof/>
        </w:rPr>
        <w:t>1. Az alapképzési szak megnevezése:</w:t>
      </w:r>
      <w:r w:rsidR="00D747BD">
        <w:rPr>
          <w:noProof/>
        </w:rPr>
        <w:tab/>
      </w:r>
      <w:r w:rsidR="00D747BD">
        <w:rPr>
          <w:noProof/>
        </w:rPr>
        <w:fldChar w:fldCharType="begin"/>
      </w:r>
      <w:r w:rsidR="00D747BD">
        <w:rPr>
          <w:noProof/>
        </w:rPr>
        <w:instrText xml:space="preserve"> PAGEREF _Toc138794941 \h </w:instrText>
      </w:r>
      <w:r w:rsidR="00D747BD">
        <w:rPr>
          <w:noProof/>
        </w:rPr>
      </w:r>
      <w:r w:rsidR="00D747BD">
        <w:rPr>
          <w:noProof/>
        </w:rPr>
        <w:fldChar w:fldCharType="separate"/>
      </w:r>
      <w:r w:rsidR="00D747BD">
        <w:rPr>
          <w:noProof/>
        </w:rPr>
        <w:t>6</w:t>
      </w:r>
      <w:r w:rsidR="00D747BD">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2. Képzési terület, az NKE tv. 3. §-ában meghatározott felsőoktatási terület</w:t>
      </w:r>
      <w:r>
        <w:rPr>
          <w:noProof/>
        </w:rPr>
        <w:tab/>
      </w:r>
      <w:r>
        <w:rPr>
          <w:noProof/>
        </w:rPr>
        <w:fldChar w:fldCharType="begin"/>
      </w:r>
      <w:r>
        <w:rPr>
          <w:noProof/>
        </w:rPr>
        <w:instrText xml:space="preserve"> PAGEREF _Toc138794942 \h </w:instrText>
      </w:r>
      <w:r>
        <w:rPr>
          <w:noProof/>
        </w:rPr>
      </w:r>
      <w:r>
        <w:rPr>
          <w:noProof/>
        </w:rPr>
        <w:fldChar w:fldCharType="separate"/>
      </w:r>
      <w:r>
        <w:rPr>
          <w:noProof/>
        </w:rPr>
        <w:t>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3. A szak szakirányai</w:t>
      </w:r>
      <w:r>
        <w:rPr>
          <w:noProof/>
        </w:rPr>
        <w:tab/>
      </w:r>
      <w:r>
        <w:rPr>
          <w:noProof/>
        </w:rPr>
        <w:fldChar w:fldCharType="begin"/>
      </w:r>
      <w:r>
        <w:rPr>
          <w:noProof/>
        </w:rPr>
        <w:instrText xml:space="preserve"> PAGEREF _Toc138794943 \h </w:instrText>
      </w:r>
      <w:r>
        <w:rPr>
          <w:noProof/>
        </w:rPr>
      </w:r>
      <w:r>
        <w:rPr>
          <w:noProof/>
        </w:rPr>
        <w:fldChar w:fldCharType="separate"/>
      </w:r>
      <w:r>
        <w:rPr>
          <w:noProof/>
        </w:rPr>
        <w:t>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3. Képzési terület, az NKE tv. 3. §-ában meghatározott felsőoktatási terület:</w:t>
      </w:r>
      <w:r>
        <w:rPr>
          <w:noProof/>
        </w:rPr>
        <w:tab/>
      </w:r>
      <w:r>
        <w:rPr>
          <w:noProof/>
        </w:rPr>
        <w:fldChar w:fldCharType="begin"/>
      </w:r>
      <w:r>
        <w:rPr>
          <w:noProof/>
        </w:rPr>
        <w:instrText xml:space="preserve"> PAGEREF _Toc138794944 \h </w:instrText>
      </w:r>
      <w:r>
        <w:rPr>
          <w:noProof/>
        </w:rPr>
      </w:r>
      <w:r>
        <w:rPr>
          <w:noProof/>
        </w:rPr>
        <w:fldChar w:fldCharType="separate"/>
      </w:r>
      <w:r>
        <w:rPr>
          <w:noProof/>
        </w:rPr>
        <w:t>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4. Végzettségi szint</w:t>
      </w:r>
      <w:r>
        <w:rPr>
          <w:noProof/>
        </w:rPr>
        <w:tab/>
      </w:r>
      <w:r>
        <w:rPr>
          <w:noProof/>
        </w:rPr>
        <w:fldChar w:fldCharType="begin"/>
      </w:r>
      <w:r>
        <w:rPr>
          <w:noProof/>
        </w:rPr>
        <w:instrText xml:space="preserve"> PAGEREF _Toc138794945 \h </w:instrText>
      </w:r>
      <w:r>
        <w:rPr>
          <w:noProof/>
        </w:rPr>
      </w:r>
      <w:r>
        <w:rPr>
          <w:noProof/>
        </w:rPr>
        <w:fldChar w:fldCharType="separate"/>
      </w:r>
      <w:r>
        <w:rPr>
          <w:noProof/>
        </w:rPr>
        <w:t>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5. A szakon megszerezhető végzettség és szakképzettség oklevélben szereplő megnevezése</w:t>
      </w:r>
      <w:r>
        <w:rPr>
          <w:noProof/>
        </w:rPr>
        <w:tab/>
      </w:r>
      <w:r>
        <w:rPr>
          <w:noProof/>
        </w:rPr>
        <w:fldChar w:fldCharType="begin"/>
      </w:r>
      <w:r>
        <w:rPr>
          <w:noProof/>
        </w:rPr>
        <w:instrText xml:space="preserve"> PAGEREF _Toc138794946 \h </w:instrText>
      </w:r>
      <w:r>
        <w:rPr>
          <w:noProof/>
        </w:rPr>
      </w:r>
      <w:r>
        <w:rPr>
          <w:noProof/>
        </w:rPr>
        <w:fldChar w:fldCharType="separate"/>
      </w:r>
      <w:r>
        <w:rPr>
          <w:noProof/>
        </w:rPr>
        <w:t>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6. A képzés célja és az elsajátítandó szakmai kompetenciák</w:t>
      </w:r>
      <w:r>
        <w:rPr>
          <w:noProof/>
        </w:rPr>
        <w:tab/>
      </w:r>
      <w:r>
        <w:rPr>
          <w:noProof/>
        </w:rPr>
        <w:fldChar w:fldCharType="begin"/>
      </w:r>
      <w:r>
        <w:rPr>
          <w:noProof/>
        </w:rPr>
        <w:instrText xml:space="preserve"> PAGEREF _Toc138794947 \h </w:instrText>
      </w:r>
      <w:r>
        <w:rPr>
          <w:noProof/>
        </w:rPr>
      </w:r>
      <w:r>
        <w:rPr>
          <w:noProof/>
        </w:rPr>
        <w:fldChar w:fldCharType="separate"/>
      </w:r>
      <w:r>
        <w:rPr>
          <w:noProof/>
        </w:rPr>
        <w:t>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7. A képzés időtényezői</w:t>
      </w:r>
      <w:r>
        <w:rPr>
          <w:noProof/>
        </w:rPr>
        <w:tab/>
      </w:r>
      <w:r>
        <w:rPr>
          <w:noProof/>
        </w:rPr>
        <w:fldChar w:fldCharType="begin"/>
      </w:r>
      <w:r>
        <w:rPr>
          <w:noProof/>
        </w:rPr>
        <w:instrText xml:space="preserve"> PAGEREF _Toc138794948 \h </w:instrText>
      </w:r>
      <w:r>
        <w:rPr>
          <w:noProof/>
        </w:rPr>
      </w:r>
      <w:r>
        <w:rPr>
          <w:noProof/>
        </w:rPr>
        <w:fldChar w:fldCharType="separate"/>
      </w:r>
      <w:r>
        <w:rPr>
          <w:noProof/>
        </w:rPr>
        <w:t>12</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8. A képzés felépítése</w:t>
      </w:r>
      <w:r>
        <w:rPr>
          <w:noProof/>
        </w:rPr>
        <w:tab/>
      </w:r>
      <w:r>
        <w:rPr>
          <w:noProof/>
        </w:rPr>
        <w:fldChar w:fldCharType="begin"/>
      </w:r>
      <w:r>
        <w:rPr>
          <w:noProof/>
        </w:rPr>
        <w:instrText xml:space="preserve"> PAGEREF _Toc138794949 \h </w:instrText>
      </w:r>
      <w:r>
        <w:rPr>
          <w:noProof/>
        </w:rPr>
      </w:r>
      <w:r>
        <w:rPr>
          <w:noProof/>
        </w:rPr>
        <w:fldChar w:fldCharType="separate"/>
      </w:r>
      <w:r>
        <w:rPr>
          <w:noProof/>
        </w:rPr>
        <w:t>12</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9. A tanóra- és vizsgaterv</w:t>
      </w:r>
      <w:r>
        <w:rPr>
          <w:noProof/>
        </w:rPr>
        <w:tab/>
      </w:r>
      <w:r>
        <w:rPr>
          <w:noProof/>
        </w:rPr>
        <w:fldChar w:fldCharType="begin"/>
      </w:r>
      <w:r>
        <w:rPr>
          <w:noProof/>
        </w:rPr>
        <w:instrText xml:space="preserve"> PAGEREF _Toc138794950 \h </w:instrText>
      </w:r>
      <w:r>
        <w:rPr>
          <w:noProof/>
        </w:rPr>
      </w:r>
      <w:r>
        <w:rPr>
          <w:noProof/>
        </w:rPr>
        <w:fldChar w:fldCharType="separate"/>
      </w:r>
      <w:r>
        <w:rPr>
          <w:noProof/>
        </w:rPr>
        <w:t>13</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10. Az előtanulmányi rend</w:t>
      </w:r>
      <w:r>
        <w:rPr>
          <w:noProof/>
        </w:rPr>
        <w:tab/>
      </w:r>
      <w:r>
        <w:rPr>
          <w:noProof/>
        </w:rPr>
        <w:fldChar w:fldCharType="begin"/>
      </w:r>
      <w:r>
        <w:rPr>
          <w:noProof/>
        </w:rPr>
        <w:instrText xml:space="preserve"> PAGEREF _Toc138794951 \h </w:instrText>
      </w:r>
      <w:r>
        <w:rPr>
          <w:noProof/>
        </w:rPr>
      </w:r>
      <w:r>
        <w:rPr>
          <w:noProof/>
        </w:rPr>
        <w:fldChar w:fldCharType="separate"/>
      </w:r>
      <w:r>
        <w:rPr>
          <w:noProof/>
        </w:rPr>
        <w:t>13</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11. Az ismeretek ellenőrzési rendszere</w:t>
      </w:r>
      <w:r>
        <w:rPr>
          <w:noProof/>
        </w:rPr>
        <w:tab/>
      </w:r>
      <w:r>
        <w:rPr>
          <w:noProof/>
        </w:rPr>
        <w:fldChar w:fldCharType="begin"/>
      </w:r>
      <w:r>
        <w:rPr>
          <w:noProof/>
        </w:rPr>
        <w:instrText xml:space="preserve"> PAGEREF _Toc138794952 \h </w:instrText>
      </w:r>
      <w:r>
        <w:rPr>
          <w:noProof/>
        </w:rPr>
      </w:r>
      <w:r>
        <w:rPr>
          <w:noProof/>
        </w:rPr>
        <w:fldChar w:fldCharType="separate"/>
      </w:r>
      <w:r>
        <w:rPr>
          <w:noProof/>
        </w:rPr>
        <w:t>13</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12. A záróvizsga</w:t>
      </w:r>
      <w:r>
        <w:rPr>
          <w:noProof/>
        </w:rPr>
        <w:tab/>
      </w:r>
      <w:r>
        <w:rPr>
          <w:noProof/>
        </w:rPr>
        <w:fldChar w:fldCharType="begin"/>
      </w:r>
      <w:r>
        <w:rPr>
          <w:noProof/>
        </w:rPr>
        <w:instrText xml:space="preserve"> PAGEREF _Toc138794953 \h </w:instrText>
      </w:r>
      <w:r>
        <w:rPr>
          <w:noProof/>
        </w:rPr>
      </w:r>
      <w:r>
        <w:rPr>
          <w:noProof/>
        </w:rPr>
        <w:fldChar w:fldCharType="separate"/>
      </w:r>
      <w:r>
        <w:rPr>
          <w:noProof/>
        </w:rPr>
        <w:t>13</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13. A szakdolgozat/diplomamunka</w:t>
      </w:r>
      <w:r>
        <w:rPr>
          <w:noProof/>
        </w:rPr>
        <w:tab/>
      </w:r>
      <w:r>
        <w:rPr>
          <w:noProof/>
        </w:rPr>
        <w:fldChar w:fldCharType="begin"/>
      </w:r>
      <w:r>
        <w:rPr>
          <w:noProof/>
        </w:rPr>
        <w:instrText xml:space="preserve"> PAGEREF _Toc138794954 \h </w:instrText>
      </w:r>
      <w:r>
        <w:rPr>
          <w:noProof/>
        </w:rPr>
      </w:r>
      <w:r>
        <w:rPr>
          <w:noProof/>
        </w:rPr>
        <w:fldChar w:fldCharType="separate"/>
      </w:r>
      <w:r>
        <w:rPr>
          <w:noProof/>
        </w:rPr>
        <w:t>16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14. Az oklevél</w:t>
      </w:r>
      <w:r>
        <w:rPr>
          <w:noProof/>
        </w:rPr>
        <w:tab/>
      </w:r>
      <w:r>
        <w:rPr>
          <w:noProof/>
        </w:rPr>
        <w:fldChar w:fldCharType="begin"/>
      </w:r>
      <w:r>
        <w:rPr>
          <w:noProof/>
        </w:rPr>
        <w:instrText xml:space="preserve"> PAGEREF _Toc138794955 \h </w:instrText>
      </w:r>
      <w:r>
        <w:rPr>
          <w:noProof/>
        </w:rPr>
      </w:r>
      <w:r>
        <w:rPr>
          <w:noProof/>
        </w:rPr>
        <w:fldChar w:fldCharType="separate"/>
      </w:r>
      <w:r>
        <w:rPr>
          <w:noProof/>
        </w:rPr>
        <w:t>16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15. A szakmai gyakorlat</w:t>
      </w:r>
      <w:r>
        <w:rPr>
          <w:noProof/>
        </w:rPr>
        <w:tab/>
      </w:r>
      <w:r>
        <w:rPr>
          <w:noProof/>
        </w:rPr>
        <w:fldChar w:fldCharType="begin"/>
      </w:r>
      <w:r>
        <w:rPr>
          <w:noProof/>
        </w:rPr>
        <w:instrText xml:space="preserve"> PAGEREF _Toc138794956 \h </w:instrText>
      </w:r>
      <w:r>
        <w:rPr>
          <w:noProof/>
        </w:rPr>
      </w:r>
      <w:r>
        <w:rPr>
          <w:noProof/>
        </w:rPr>
        <w:fldChar w:fldCharType="separate"/>
      </w:r>
      <w:r>
        <w:rPr>
          <w:noProof/>
        </w:rPr>
        <w:t>16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16. A külföldi részképzés céljából nemzetközi hallgatói mobilitásra felhasználható időszak (mobilitási ablak)</w:t>
      </w:r>
      <w:r>
        <w:rPr>
          <w:noProof/>
        </w:rPr>
        <w:tab/>
      </w:r>
      <w:r>
        <w:rPr>
          <w:noProof/>
        </w:rPr>
        <w:fldChar w:fldCharType="begin"/>
      </w:r>
      <w:r>
        <w:rPr>
          <w:noProof/>
        </w:rPr>
        <w:instrText xml:space="preserve"> PAGEREF _Toc138794957 \h </w:instrText>
      </w:r>
      <w:r>
        <w:rPr>
          <w:noProof/>
        </w:rPr>
      </w:r>
      <w:r>
        <w:rPr>
          <w:noProof/>
        </w:rPr>
        <w:fldChar w:fldCharType="separate"/>
      </w:r>
      <w:r>
        <w:rPr>
          <w:noProof/>
        </w:rPr>
        <w:t>17</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17. További szakspecifikus követelmények</w:t>
      </w:r>
      <w:r>
        <w:rPr>
          <w:noProof/>
        </w:rPr>
        <w:tab/>
      </w:r>
      <w:r>
        <w:rPr>
          <w:noProof/>
        </w:rPr>
        <w:fldChar w:fldCharType="begin"/>
      </w:r>
      <w:r>
        <w:rPr>
          <w:noProof/>
        </w:rPr>
        <w:instrText xml:space="preserve"> PAGEREF _Toc138794958 \h </w:instrText>
      </w:r>
      <w:r>
        <w:rPr>
          <w:noProof/>
        </w:rPr>
      </w:r>
      <w:r>
        <w:rPr>
          <w:noProof/>
        </w:rPr>
        <w:fldChar w:fldCharType="separate"/>
      </w:r>
      <w:r>
        <w:rPr>
          <w:noProof/>
        </w:rPr>
        <w:t>18</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18. A tantárgyi programok listája</w:t>
      </w:r>
      <w:r>
        <w:rPr>
          <w:noProof/>
        </w:rPr>
        <w:tab/>
      </w:r>
      <w:r>
        <w:rPr>
          <w:noProof/>
        </w:rPr>
        <w:fldChar w:fldCharType="begin"/>
      </w:r>
      <w:r>
        <w:rPr>
          <w:noProof/>
        </w:rPr>
        <w:instrText xml:space="preserve"> PAGEREF _Toc138794959 \h </w:instrText>
      </w:r>
      <w:r>
        <w:rPr>
          <w:noProof/>
        </w:rPr>
      </w:r>
      <w:r>
        <w:rPr>
          <w:noProof/>
        </w:rPr>
        <w:fldChar w:fldCharType="separate"/>
      </w:r>
      <w:r>
        <w:rPr>
          <w:noProof/>
        </w:rPr>
        <w:t>19</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ÁLLAMI LÉGIKÖZLEKEDÉSI ALAPKÉPZÉSI SZAK – TANTÁRGYI PROGRAMOK</w:t>
      </w:r>
      <w:r>
        <w:rPr>
          <w:noProof/>
        </w:rPr>
        <w:tab/>
      </w:r>
      <w:r>
        <w:rPr>
          <w:noProof/>
        </w:rPr>
        <w:fldChar w:fldCharType="begin"/>
      </w:r>
      <w:r>
        <w:rPr>
          <w:noProof/>
        </w:rPr>
        <w:instrText xml:space="preserve"> PAGEREF _Toc138794960 \h </w:instrText>
      </w:r>
      <w:r>
        <w:rPr>
          <w:noProof/>
        </w:rPr>
      </w:r>
      <w:r>
        <w:rPr>
          <w:noProof/>
        </w:rPr>
        <w:fldChar w:fldCharType="separate"/>
      </w:r>
      <w:r>
        <w:rPr>
          <w:noProof/>
        </w:rPr>
        <w:t>24</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ÁLLAMI LÉGIKÖZLEKEDÉSI ALAPKÉPZÉSI SZAK – KREDITET NEM KÉPEZŐ TANTÁRGYAK TANTÁRGYI PROGRAMJAI</w:t>
      </w:r>
      <w:r>
        <w:rPr>
          <w:noProof/>
        </w:rPr>
        <w:tab/>
      </w:r>
      <w:r>
        <w:rPr>
          <w:noProof/>
        </w:rPr>
        <w:fldChar w:fldCharType="begin"/>
      </w:r>
      <w:r>
        <w:rPr>
          <w:noProof/>
        </w:rPr>
        <w:instrText xml:space="preserve"> PAGEREF _Toc138794961 \h </w:instrText>
      </w:r>
      <w:r>
        <w:rPr>
          <w:noProof/>
        </w:rPr>
      </w:r>
      <w:r>
        <w:rPr>
          <w:noProof/>
        </w:rPr>
        <w:fldChar w:fldCharType="separate"/>
      </w:r>
      <w:r>
        <w:rPr>
          <w:noProof/>
        </w:rPr>
        <w:t>204</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ÁLLAMI LÉGIKÖZLEKEDÉSI ALAPKÉPZÉSI SZAK – SZAKDOLGOZAT TANTÁRGYI PROGRAMJA</w:t>
      </w:r>
      <w:r>
        <w:rPr>
          <w:noProof/>
        </w:rPr>
        <w:tab/>
      </w:r>
      <w:r>
        <w:rPr>
          <w:noProof/>
        </w:rPr>
        <w:fldChar w:fldCharType="begin"/>
      </w:r>
      <w:r>
        <w:rPr>
          <w:noProof/>
        </w:rPr>
        <w:instrText xml:space="preserve"> PAGEREF _Toc138794962 \h </w:instrText>
      </w:r>
      <w:r>
        <w:rPr>
          <w:noProof/>
        </w:rPr>
      </w:r>
      <w:r>
        <w:rPr>
          <w:noProof/>
        </w:rPr>
        <w:fldChar w:fldCharType="separate"/>
      </w:r>
      <w:r>
        <w:rPr>
          <w:noProof/>
        </w:rPr>
        <w:t>208</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ÁLLAMI LÉGIJÁRMŰ-VEZETŐ SZAKIRÁNY – SZAKIRÁNY KÖZÖS TANTÁRGYI PROGRAMOK</w:t>
      </w:r>
      <w:r>
        <w:rPr>
          <w:noProof/>
        </w:rPr>
        <w:tab/>
      </w:r>
      <w:r>
        <w:rPr>
          <w:noProof/>
        </w:rPr>
        <w:fldChar w:fldCharType="begin"/>
      </w:r>
      <w:r>
        <w:rPr>
          <w:noProof/>
        </w:rPr>
        <w:instrText xml:space="preserve"> PAGEREF _Toc138794963 \h </w:instrText>
      </w:r>
      <w:r>
        <w:rPr>
          <w:noProof/>
        </w:rPr>
      </w:r>
      <w:r>
        <w:rPr>
          <w:noProof/>
        </w:rPr>
        <w:fldChar w:fldCharType="separate"/>
      </w:r>
      <w:r>
        <w:rPr>
          <w:noProof/>
        </w:rPr>
        <w:t>212</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ÁLLAMI LÉGIJÁRMŰ-VEZETŐ SZAKIRÁNY – KREDITET NEM KÉPEZŐ TANTÁRGYAK TANTÁRGYI PROGRAMJAI</w:t>
      </w:r>
      <w:r>
        <w:rPr>
          <w:noProof/>
        </w:rPr>
        <w:tab/>
      </w:r>
      <w:r>
        <w:rPr>
          <w:noProof/>
        </w:rPr>
        <w:fldChar w:fldCharType="begin"/>
      </w:r>
      <w:r>
        <w:rPr>
          <w:noProof/>
        </w:rPr>
        <w:instrText xml:space="preserve"> PAGEREF _Toc138794964 \h </w:instrText>
      </w:r>
      <w:r>
        <w:rPr>
          <w:noProof/>
        </w:rPr>
      </w:r>
      <w:r>
        <w:rPr>
          <w:noProof/>
        </w:rPr>
        <w:fldChar w:fldCharType="separate"/>
      </w:r>
      <w:r>
        <w:rPr>
          <w:noProof/>
        </w:rPr>
        <w:t>295</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ÁLLAMI LÉGIJÁRMŰ-VEZETŐ SZAKIRÁNY – REPÜLŐGÉP-VEZETŐ MODUL TANTÁRGYI PROGRAMJAI</w:t>
      </w:r>
      <w:r>
        <w:rPr>
          <w:noProof/>
        </w:rPr>
        <w:tab/>
      </w:r>
      <w:r>
        <w:rPr>
          <w:noProof/>
        </w:rPr>
        <w:fldChar w:fldCharType="begin"/>
      </w:r>
      <w:r>
        <w:rPr>
          <w:noProof/>
        </w:rPr>
        <w:instrText xml:space="preserve"> PAGEREF _Toc138794965 \h </w:instrText>
      </w:r>
      <w:r>
        <w:rPr>
          <w:noProof/>
        </w:rPr>
      </w:r>
      <w:r>
        <w:rPr>
          <w:noProof/>
        </w:rPr>
        <w:fldChar w:fldCharType="separate"/>
      </w:r>
      <w:r>
        <w:rPr>
          <w:noProof/>
        </w:rPr>
        <w:t>318</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ÁLLAMI LÉGIJÁRMŰ-VEZETŐ SZAKIRÁNY – HELIKOPTER-VEZETŐ MODUL TANTÁRGYI PROGRAMJAI</w:t>
      </w:r>
      <w:r>
        <w:rPr>
          <w:noProof/>
        </w:rPr>
        <w:tab/>
      </w:r>
      <w:r>
        <w:rPr>
          <w:noProof/>
        </w:rPr>
        <w:fldChar w:fldCharType="begin"/>
      </w:r>
      <w:r>
        <w:rPr>
          <w:noProof/>
        </w:rPr>
        <w:instrText xml:space="preserve"> PAGEREF _Toc138794966 \h </w:instrText>
      </w:r>
      <w:r>
        <w:rPr>
          <w:noProof/>
        </w:rPr>
      </w:r>
      <w:r>
        <w:rPr>
          <w:noProof/>
        </w:rPr>
        <w:fldChar w:fldCharType="separate"/>
      </w:r>
      <w:r>
        <w:rPr>
          <w:noProof/>
        </w:rPr>
        <w:t>333</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KATONAI REPÜLÉSIRÁNYÍTÓ SZAKIRÁNY – SZAKIRÁNY KÖZÖS TANTÁRGYI PROGRAMOK</w:t>
      </w:r>
      <w:r>
        <w:rPr>
          <w:noProof/>
        </w:rPr>
        <w:tab/>
      </w:r>
      <w:r>
        <w:rPr>
          <w:noProof/>
        </w:rPr>
        <w:fldChar w:fldCharType="begin"/>
      </w:r>
      <w:r>
        <w:rPr>
          <w:noProof/>
        </w:rPr>
        <w:instrText xml:space="preserve"> PAGEREF _Toc138794967 \h </w:instrText>
      </w:r>
      <w:r>
        <w:rPr>
          <w:noProof/>
        </w:rPr>
      </w:r>
      <w:r>
        <w:rPr>
          <w:noProof/>
        </w:rPr>
        <w:fldChar w:fldCharType="separate"/>
      </w:r>
      <w:r>
        <w:rPr>
          <w:noProof/>
        </w:rPr>
        <w:t>346</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KATONAI REPÜLÉSIRÁNYÍTÓ SZAKIRÁNY – KREDITET NEM KÉPEZŐ TANTÁRGYAK TANTÁRGYI PROGRAMJAI</w:t>
      </w:r>
      <w:r>
        <w:rPr>
          <w:noProof/>
        </w:rPr>
        <w:tab/>
      </w:r>
      <w:r>
        <w:rPr>
          <w:noProof/>
        </w:rPr>
        <w:fldChar w:fldCharType="begin"/>
      </w:r>
      <w:r>
        <w:rPr>
          <w:noProof/>
        </w:rPr>
        <w:instrText xml:space="preserve"> PAGEREF _Toc138794968 \h </w:instrText>
      </w:r>
      <w:r>
        <w:rPr>
          <w:noProof/>
        </w:rPr>
      </w:r>
      <w:r>
        <w:rPr>
          <w:noProof/>
        </w:rPr>
        <w:fldChar w:fldCharType="separate"/>
      </w:r>
      <w:r>
        <w:rPr>
          <w:noProof/>
        </w:rPr>
        <w:t>410</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KATONAI REPÜLÉSIRÁNYÍTÓ SZAKIRÁNY – LÉGIFORGALMI IRÁNYÍTÓ MODUL TANTÁRGYI PROGRAMOK</w:t>
      </w:r>
      <w:r>
        <w:rPr>
          <w:noProof/>
        </w:rPr>
        <w:tab/>
      </w:r>
      <w:r>
        <w:rPr>
          <w:noProof/>
        </w:rPr>
        <w:fldChar w:fldCharType="begin"/>
      </w:r>
      <w:r>
        <w:rPr>
          <w:noProof/>
        </w:rPr>
        <w:instrText xml:space="preserve"> PAGEREF _Toc138794969 \h </w:instrText>
      </w:r>
      <w:r>
        <w:rPr>
          <w:noProof/>
        </w:rPr>
      </w:r>
      <w:r>
        <w:rPr>
          <w:noProof/>
        </w:rPr>
        <w:fldChar w:fldCharType="separate"/>
      </w:r>
      <w:r>
        <w:rPr>
          <w:noProof/>
        </w:rPr>
        <w:t>433</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lastRenderedPageBreak/>
        <w:t>KATONAI REPÜLÉSIRÁNYÍTÓ SZAKIRÁNY – LÉGVÉDELMI IRÁNYÍTÓ MODUL TANTÁRGYI PROGRAMOK</w:t>
      </w:r>
      <w:r>
        <w:rPr>
          <w:noProof/>
        </w:rPr>
        <w:tab/>
      </w:r>
      <w:r>
        <w:rPr>
          <w:noProof/>
        </w:rPr>
        <w:fldChar w:fldCharType="begin"/>
      </w:r>
      <w:r>
        <w:rPr>
          <w:noProof/>
        </w:rPr>
        <w:instrText xml:space="preserve"> PAGEREF _Toc138794970 \h </w:instrText>
      </w:r>
      <w:r>
        <w:rPr>
          <w:noProof/>
        </w:rPr>
      </w:r>
      <w:r>
        <w:rPr>
          <w:noProof/>
        </w:rPr>
        <w:fldChar w:fldCharType="separate"/>
      </w:r>
      <w:r>
        <w:rPr>
          <w:noProof/>
        </w:rPr>
        <w:t>455</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KATONAI REPÜLŐMŰSZAKI SZAKIRÁNY – SZAKIRÁNY KÖZÖS TANTÁRGYI PROGRAMOK</w:t>
      </w:r>
      <w:r>
        <w:rPr>
          <w:noProof/>
        </w:rPr>
        <w:tab/>
      </w:r>
      <w:r>
        <w:rPr>
          <w:noProof/>
        </w:rPr>
        <w:fldChar w:fldCharType="begin"/>
      </w:r>
      <w:r>
        <w:rPr>
          <w:noProof/>
        </w:rPr>
        <w:instrText xml:space="preserve"> PAGEREF _Toc138794971 \h </w:instrText>
      </w:r>
      <w:r>
        <w:rPr>
          <w:noProof/>
        </w:rPr>
      </w:r>
      <w:r>
        <w:rPr>
          <w:noProof/>
        </w:rPr>
        <w:fldChar w:fldCharType="separate"/>
      </w:r>
      <w:r>
        <w:rPr>
          <w:noProof/>
        </w:rPr>
        <w:t>478</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KATONAI REPÜLŐMŰSZAKI SZAKIRÁNY – KREDITET NEM KÉPEZŐ TANTÁRGYAK TANTÁRGYI PROGRAMJAI</w:t>
      </w:r>
      <w:r>
        <w:rPr>
          <w:noProof/>
        </w:rPr>
        <w:tab/>
      </w:r>
      <w:r>
        <w:rPr>
          <w:noProof/>
        </w:rPr>
        <w:fldChar w:fldCharType="begin"/>
      </w:r>
      <w:r>
        <w:rPr>
          <w:noProof/>
        </w:rPr>
        <w:instrText xml:space="preserve"> PAGEREF _Toc138794972 \h </w:instrText>
      </w:r>
      <w:r>
        <w:rPr>
          <w:noProof/>
        </w:rPr>
      </w:r>
      <w:r>
        <w:rPr>
          <w:noProof/>
        </w:rPr>
        <w:fldChar w:fldCharType="separate"/>
      </w:r>
      <w:r>
        <w:rPr>
          <w:noProof/>
        </w:rPr>
        <w:t>519</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KATONAI REPÜLŐMŰSZAKI SZAKIRÁNY – AVIONIKA MODUL TANTÁRGYI PROGRAMJAI</w:t>
      </w:r>
      <w:r>
        <w:rPr>
          <w:noProof/>
        </w:rPr>
        <w:tab/>
      </w:r>
      <w:r>
        <w:rPr>
          <w:noProof/>
        </w:rPr>
        <w:fldChar w:fldCharType="begin"/>
      </w:r>
      <w:r>
        <w:rPr>
          <w:noProof/>
        </w:rPr>
        <w:instrText xml:space="preserve"> PAGEREF _Toc138794973 \h </w:instrText>
      </w:r>
      <w:r>
        <w:rPr>
          <w:noProof/>
        </w:rPr>
      </w:r>
      <w:r>
        <w:rPr>
          <w:noProof/>
        </w:rPr>
        <w:fldChar w:fldCharType="separate"/>
      </w:r>
      <w:r>
        <w:rPr>
          <w:noProof/>
        </w:rPr>
        <w:t>530</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KATONAI REPÜLŐMŰSZAKI SZAKIRÁNY – REPÜLŐ SÁRKÁNY-HAJTÓMŰ MODUL TANTÁRGYI PROGRAMJAI</w:t>
      </w:r>
      <w:r>
        <w:rPr>
          <w:noProof/>
        </w:rPr>
        <w:tab/>
      </w:r>
      <w:r>
        <w:rPr>
          <w:noProof/>
        </w:rPr>
        <w:fldChar w:fldCharType="begin"/>
      </w:r>
      <w:r>
        <w:rPr>
          <w:noProof/>
        </w:rPr>
        <w:instrText xml:space="preserve"> PAGEREF _Toc138794974 \h </w:instrText>
      </w:r>
      <w:r>
        <w:rPr>
          <w:noProof/>
        </w:rPr>
      </w:r>
      <w:r>
        <w:rPr>
          <w:noProof/>
        </w:rPr>
        <w:fldChar w:fldCharType="separate"/>
      </w:r>
      <w:r>
        <w:rPr>
          <w:noProof/>
        </w:rPr>
        <w:t>593</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noProof/>
        </w:rPr>
        <w:t>ÁLLAMI LÉGIKÖZLEKEDÉSI SZAK – SZABADON VÁLASZTHATÓ TANTÁRGYAK TANTÁRGYI PROGRAMJAI</w:t>
      </w:r>
      <w:r>
        <w:rPr>
          <w:noProof/>
        </w:rPr>
        <w:tab/>
      </w:r>
      <w:r>
        <w:rPr>
          <w:noProof/>
        </w:rPr>
        <w:fldChar w:fldCharType="begin"/>
      </w:r>
      <w:r>
        <w:rPr>
          <w:noProof/>
        </w:rPr>
        <w:instrText xml:space="preserve"> PAGEREF _Toc138794975 \h </w:instrText>
      </w:r>
      <w:r>
        <w:rPr>
          <w:noProof/>
        </w:rPr>
      </w:r>
      <w:r>
        <w:rPr>
          <w:noProof/>
        </w:rPr>
        <w:fldChar w:fldCharType="separate"/>
      </w:r>
      <w:r>
        <w:rPr>
          <w:noProof/>
        </w:rPr>
        <w:t>643</w:t>
      </w:r>
      <w:r>
        <w:rPr>
          <w:noProof/>
        </w:rPr>
        <w:fldChar w:fldCharType="end"/>
      </w:r>
    </w:p>
    <w:p w:rsidR="00D747BD" w:rsidRDefault="00D747BD">
      <w:pPr>
        <w:pStyle w:val="TJ1"/>
        <w:tabs>
          <w:tab w:val="left" w:pos="940"/>
        </w:tabs>
        <w:rPr>
          <w:rFonts w:asciiTheme="minorHAnsi" w:eastAsiaTheme="minorEastAsia" w:hAnsiTheme="minorHAnsi" w:cstheme="minorBidi"/>
          <w:noProof/>
          <w:sz w:val="22"/>
          <w:lang w:eastAsia="hu-HU"/>
        </w:rPr>
      </w:pPr>
      <w:r w:rsidRPr="001F0CD8">
        <w:rPr>
          <w:noProof/>
        </w:rPr>
        <w:t>1.</w:t>
      </w:r>
      <w:r>
        <w:rPr>
          <w:rFonts w:asciiTheme="minorHAnsi" w:eastAsiaTheme="minorEastAsia" w:hAnsiTheme="minorHAnsi" w:cstheme="minorBidi"/>
          <w:noProof/>
          <w:sz w:val="22"/>
          <w:lang w:eastAsia="hu-HU"/>
        </w:rPr>
        <w:tab/>
      </w:r>
      <w:r w:rsidRPr="001F0CD8">
        <w:rPr>
          <w:noProof/>
        </w:rPr>
        <w:t>számú melléklet: Előtanulmányi rend</w:t>
      </w:r>
      <w:r>
        <w:rPr>
          <w:noProof/>
        </w:rPr>
        <w:tab/>
      </w:r>
      <w:r>
        <w:rPr>
          <w:noProof/>
        </w:rPr>
        <w:fldChar w:fldCharType="begin"/>
      </w:r>
      <w:r>
        <w:rPr>
          <w:noProof/>
        </w:rPr>
        <w:instrText xml:space="preserve"> PAGEREF _Toc138794976 \h </w:instrText>
      </w:r>
      <w:r>
        <w:rPr>
          <w:noProof/>
        </w:rPr>
      </w:r>
      <w:r>
        <w:rPr>
          <w:noProof/>
        </w:rPr>
        <w:fldChar w:fldCharType="separate"/>
      </w:r>
      <w:r>
        <w:rPr>
          <w:noProof/>
        </w:rPr>
        <w:t>808</w:t>
      </w:r>
      <w:r>
        <w:rPr>
          <w:noProof/>
        </w:rPr>
        <w:fldChar w:fldCharType="end"/>
      </w:r>
    </w:p>
    <w:p w:rsidR="00D747BD" w:rsidRDefault="00D747BD">
      <w:pPr>
        <w:pStyle w:val="TJ1"/>
        <w:tabs>
          <w:tab w:val="left" w:pos="940"/>
        </w:tabs>
        <w:rPr>
          <w:rFonts w:asciiTheme="minorHAnsi" w:eastAsiaTheme="minorEastAsia" w:hAnsiTheme="minorHAnsi" w:cstheme="minorBidi"/>
          <w:noProof/>
          <w:sz w:val="22"/>
          <w:lang w:eastAsia="hu-HU"/>
        </w:rPr>
      </w:pPr>
      <w:r w:rsidRPr="001F0CD8">
        <w:rPr>
          <w:noProof/>
        </w:rPr>
        <w:t>2.</w:t>
      </w:r>
      <w:r>
        <w:rPr>
          <w:rFonts w:asciiTheme="minorHAnsi" w:eastAsiaTheme="minorEastAsia" w:hAnsiTheme="minorHAnsi" w:cstheme="minorBidi"/>
          <w:noProof/>
          <w:sz w:val="22"/>
          <w:lang w:eastAsia="hu-HU"/>
        </w:rPr>
        <w:tab/>
      </w:r>
      <w:r w:rsidRPr="001F0CD8">
        <w:rPr>
          <w:noProof/>
        </w:rPr>
        <w:t>számú melléklet: Előtanulmányi rend</w:t>
      </w:r>
      <w:r>
        <w:rPr>
          <w:noProof/>
        </w:rPr>
        <w:tab/>
      </w:r>
      <w:r>
        <w:rPr>
          <w:noProof/>
        </w:rPr>
        <w:fldChar w:fldCharType="begin"/>
      </w:r>
      <w:r>
        <w:rPr>
          <w:noProof/>
        </w:rPr>
        <w:instrText xml:space="preserve"> PAGEREF _Toc138794977 \h </w:instrText>
      </w:r>
      <w:r>
        <w:rPr>
          <w:noProof/>
        </w:rPr>
      </w:r>
      <w:r>
        <w:rPr>
          <w:noProof/>
        </w:rPr>
        <w:fldChar w:fldCharType="separate"/>
      </w:r>
      <w:r>
        <w:rPr>
          <w:noProof/>
        </w:rPr>
        <w:t>811</w:t>
      </w:r>
      <w:r>
        <w:rPr>
          <w:noProof/>
        </w:rPr>
        <w:fldChar w:fldCharType="end"/>
      </w:r>
    </w:p>
    <w:p w:rsidR="00D747BD" w:rsidRDefault="00D747BD">
      <w:pPr>
        <w:pStyle w:val="TJ1"/>
        <w:rPr>
          <w:rFonts w:asciiTheme="minorHAnsi" w:eastAsiaTheme="minorEastAsia" w:hAnsiTheme="minorHAnsi" w:cstheme="minorBidi"/>
          <w:noProof/>
          <w:sz w:val="22"/>
          <w:lang w:eastAsia="hu-HU"/>
        </w:rPr>
      </w:pPr>
      <w:r w:rsidRPr="001F0CD8">
        <w:rPr>
          <w:rFonts w:eastAsia="Calibri"/>
          <w:noProof/>
        </w:rPr>
        <w:t>19. A tantervvel kapcsolatos észrevételek, módosítások</w:t>
      </w:r>
      <w:r>
        <w:rPr>
          <w:noProof/>
        </w:rPr>
        <w:tab/>
      </w:r>
      <w:r>
        <w:rPr>
          <w:noProof/>
        </w:rPr>
        <w:fldChar w:fldCharType="begin"/>
      </w:r>
      <w:r>
        <w:rPr>
          <w:noProof/>
        </w:rPr>
        <w:instrText xml:space="preserve"> PAGEREF _Toc138794978 \h </w:instrText>
      </w:r>
      <w:r>
        <w:rPr>
          <w:noProof/>
        </w:rPr>
      </w:r>
      <w:r>
        <w:rPr>
          <w:noProof/>
        </w:rPr>
        <w:fldChar w:fldCharType="separate"/>
      </w:r>
      <w:r>
        <w:rPr>
          <w:noProof/>
        </w:rPr>
        <w:t>813</w:t>
      </w:r>
      <w:r>
        <w:rPr>
          <w:noProof/>
        </w:rPr>
        <w:fldChar w:fldCharType="end"/>
      </w:r>
    </w:p>
    <w:p w:rsidR="004A5C1E" w:rsidRPr="00B411F7" w:rsidRDefault="00C90807" w:rsidP="00180FF8">
      <w:pPr>
        <w:ind w:left="360"/>
      </w:pPr>
      <w:r w:rsidRPr="00B411F7">
        <w:fldChar w:fldCharType="end"/>
      </w:r>
      <w:r w:rsidR="004A5C1E" w:rsidRPr="00B411F7">
        <w:rPr>
          <w:b/>
        </w:rPr>
        <w:br w:type="page"/>
      </w:r>
    </w:p>
    <w:p w:rsidR="00CB6E17" w:rsidRPr="00B411F7" w:rsidRDefault="00CB6E17" w:rsidP="00CB6E17">
      <w:pPr>
        <w:pStyle w:val="Cmsor1"/>
        <w:spacing w:after="120"/>
        <w:rPr>
          <w:rFonts w:ascii="Verdana" w:eastAsia="Calibri" w:hAnsi="Verdana"/>
          <w:i w:val="0"/>
          <w:sz w:val="20"/>
          <w:szCs w:val="20"/>
          <w:u w:val="none"/>
        </w:rPr>
      </w:pPr>
      <w:bookmarkStart w:id="0" w:name="_Toc138794941"/>
      <w:bookmarkStart w:id="1" w:name="_Toc482688818"/>
      <w:r w:rsidRPr="00B411F7">
        <w:rPr>
          <w:rFonts w:ascii="Verdana" w:eastAsia="Calibri" w:hAnsi="Verdana"/>
          <w:i w:val="0"/>
          <w:sz w:val="20"/>
          <w:szCs w:val="20"/>
          <w:u w:val="none"/>
        </w:rPr>
        <w:lastRenderedPageBreak/>
        <w:t>1. Az alapképzési szak megnevezése:</w:t>
      </w:r>
      <w:bookmarkEnd w:id="0"/>
    </w:p>
    <w:p w:rsidR="00CB6E17" w:rsidRPr="00B411F7" w:rsidRDefault="00CB6E17" w:rsidP="00CB6E17">
      <w:pPr>
        <w:spacing w:after="0" w:line="240" w:lineRule="auto"/>
        <w:rPr>
          <w:rFonts w:ascii="Verdana" w:hAnsi="Verdana" w:cs="Times New Roman"/>
          <w:sz w:val="20"/>
          <w:szCs w:val="20"/>
          <w:lang w:eastAsia="hu-HU"/>
        </w:rPr>
      </w:pPr>
      <w:r w:rsidRPr="00B411F7">
        <w:rPr>
          <w:rFonts w:ascii="Verdana" w:hAnsi="Verdana" w:cs="Times New Roman"/>
          <w:sz w:val="20"/>
          <w:szCs w:val="20"/>
          <w:lang w:eastAsia="hu-HU"/>
        </w:rPr>
        <w:t>állami légiközlekedési (State Aviation)</w:t>
      </w:r>
    </w:p>
    <w:p w:rsidR="00CB6E17" w:rsidRPr="00B411F7" w:rsidRDefault="00CB6E17" w:rsidP="00CB6E17">
      <w:pPr>
        <w:spacing w:after="0" w:line="240" w:lineRule="auto"/>
        <w:rPr>
          <w:rFonts w:ascii="Verdana" w:hAnsi="Verdana" w:cs="Times New Roman"/>
          <w:sz w:val="20"/>
          <w:szCs w:val="20"/>
          <w:lang w:eastAsia="hu-HU"/>
        </w:rPr>
      </w:pPr>
    </w:p>
    <w:p w:rsidR="00CB6E17" w:rsidRPr="00B411F7" w:rsidRDefault="00CB6E17" w:rsidP="00CB6E17">
      <w:pPr>
        <w:pStyle w:val="Cmsor1"/>
        <w:spacing w:after="120"/>
        <w:rPr>
          <w:rFonts w:ascii="Verdana" w:eastAsia="Calibri" w:hAnsi="Verdana"/>
          <w:i w:val="0"/>
          <w:sz w:val="20"/>
          <w:szCs w:val="20"/>
          <w:u w:val="none"/>
        </w:rPr>
      </w:pPr>
      <w:bookmarkStart w:id="2" w:name="_Toc482688799"/>
      <w:bookmarkStart w:id="3" w:name="_Toc37240828"/>
      <w:bookmarkStart w:id="4" w:name="_Toc138794942"/>
      <w:r w:rsidRPr="00B411F7">
        <w:rPr>
          <w:rFonts w:ascii="Verdana" w:eastAsia="Calibri" w:hAnsi="Verdana"/>
          <w:i w:val="0"/>
          <w:sz w:val="20"/>
          <w:szCs w:val="20"/>
          <w:u w:val="none"/>
        </w:rPr>
        <w:t>2. Képzési terület</w:t>
      </w:r>
      <w:bookmarkEnd w:id="2"/>
      <w:r w:rsidRPr="00B411F7">
        <w:rPr>
          <w:rFonts w:ascii="Verdana" w:eastAsia="Calibri" w:hAnsi="Verdana"/>
          <w:i w:val="0"/>
          <w:sz w:val="20"/>
          <w:szCs w:val="20"/>
          <w:u w:val="none"/>
        </w:rPr>
        <w:t xml:space="preserve">, </w:t>
      </w:r>
      <w:bookmarkStart w:id="5" w:name="_Toc482688800"/>
      <w:r w:rsidRPr="00B411F7">
        <w:rPr>
          <w:rFonts w:ascii="Verdana" w:eastAsia="Calibri" w:hAnsi="Verdana"/>
          <w:i w:val="0"/>
          <w:sz w:val="20"/>
          <w:szCs w:val="20"/>
          <w:u w:val="none"/>
        </w:rPr>
        <w:t>az NKE tv. 3. §-ában meghatározott felsőoktatási terület</w:t>
      </w:r>
      <w:bookmarkEnd w:id="3"/>
      <w:bookmarkEnd w:id="4"/>
      <w:bookmarkEnd w:id="5"/>
    </w:p>
    <w:p w:rsidR="00CB6E17" w:rsidRPr="00B411F7" w:rsidRDefault="00CB6E17" w:rsidP="00CB6E17">
      <w:pPr>
        <w:spacing w:after="0" w:line="240" w:lineRule="auto"/>
        <w:rPr>
          <w:rFonts w:ascii="Verdana" w:hAnsi="Verdana" w:cs="Times New Roman"/>
          <w:i/>
          <w:sz w:val="20"/>
          <w:szCs w:val="20"/>
        </w:rPr>
      </w:pPr>
      <w:r w:rsidRPr="00B411F7">
        <w:rPr>
          <w:rFonts w:ascii="Verdana" w:hAnsi="Verdana" w:cs="Times New Roman"/>
          <w:sz w:val="20"/>
          <w:szCs w:val="20"/>
        </w:rPr>
        <w:t>államtudományi, katonai</w:t>
      </w:r>
    </w:p>
    <w:p w:rsidR="00CB6E17" w:rsidRPr="00B411F7" w:rsidRDefault="00CB6E17" w:rsidP="00CB6E17">
      <w:pPr>
        <w:spacing w:after="0" w:line="240" w:lineRule="auto"/>
        <w:rPr>
          <w:rFonts w:ascii="Verdana" w:hAnsi="Verdana" w:cs="Times New Roman"/>
          <w:sz w:val="20"/>
          <w:szCs w:val="20"/>
          <w:lang w:eastAsia="hu-HU"/>
        </w:rPr>
      </w:pPr>
    </w:p>
    <w:p w:rsidR="00CB6E17" w:rsidRPr="00B411F7" w:rsidRDefault="00CB6E17" w:rsidP="00CB6E17">
      <w:pPr>
        <w:pStyle w:val="Cmsor1"/>
        <w:spacing w:after="120"/>
        <w:rPr>
          <w:rFonts w:ascii="Verdana" w:eastAsia="Calibri" w:hAnsi="Verdana"/>
          <w:i w:val="0"/>
          <w:sz w:val="20"/>
          <w:szCs w:val="20"/>
          <w:u w:val="none"/>
        </w:rPr>
      </w:pPr>
      <w:bookmarkStart w:id="6" w:name="_Toc482688801"/>
      <w:bookmarkStart w:id="7" w:name="_Toc37240829"/>
      <w:bookmarkStart w:id="8" w:name="_Toc138794943"/>
      <w:r w:rsidRPr="00B411F7">
        <w:rPr>
          <w:rFonts w:ascii="Verdana" w:eastAsia="Calibri" w:hAnsi="Verdana"/>
          <w:i w:val="0"/>
          <w:sz w:val="20"/>
          <w:szCs w:val="20"/>
          <w:u w:val="none"/>
        </w:rPr>
        <w:t>3. A szak szakirányai</w:t>
      </w:r>
      <w:bookmarkEnd w:id="6"/>
      <w:bookmarkEnd w:id="7"/>
      <w:bookmarkEnd w:id="8"/>
    </w:p>
    <w:p w:rsidR="00CB6E17" w:rsidRPr="00B411F7" w:rsidRDefault="00CB6E17" w:rsidP="00CB6E17">
      <w:pPr>
        <w:spacing w:after="0" w:line="240" w:lineRule="auto"/>
        <w:rPr>
          <w:rFonts w:ascii="Verdana" w:hAnsi="Verdana" w:cs="Times New Roman"/>
          <w:sz w:val="20"/>
          <w:szCs w:val="20"/>
        </w:rPr>
      </w:pPr>
      <w:r w:rsidRPr="00B411F7">
        <w:rPr>
          <w:rFonts w:ascii="Verdana" w:hAnsi="Verdana" w:cs="Times New Roman"/>
          <w:sz w:val="20"/>
          <w:szCs w:val="20"/>
        </w:rPr>
        <w:t>választható szakirányok: állami légijármű-vezető, katonai repülésirányító, katonai repülőműszaki</w:t>
      </w:r>
    </w:p>
    <w:p w:rsidR="00DE4379" w:rsidRPr="00B411F7" w:rsidRDefault="00DE4379" w:rsidP="00CB6E17">
      <w:pPr>
        <w:spacing w:after="0" w:line="240" w:lineRule="auto"/>
        <w:rPr>
          <w:rFonts w:ascii="Verdana" w:hAnsi="Verdana" w:cs="Times New Roman"/>
          <w:sz w:val="20"/>
          <w:szCs w:val="20"/>
        </w:rPr>
      </w:pPr>
    </w:p>
    <w:p w:rsidR="00DE4379" w:rsidRPr="00B411F7" w:rsidRDefault="00CB6E17" w:rsidP="00CB6E17">
      <w:pPr>
        <w:pStyle w:val="Cmsor1"/>
        <w:spacing w:after="120"/>
        <w:rPr>
          <w:rFonts w:ascii="Verdana" w:hAnsi="Verdana"/>
          <w:i w:val="0"/>
          <w:sz w:val="20"/>
          <w:szCs w:val="20"/>
          <w:u w:val="none"/>
        </w:rPr>
      </w:pPr>
      <w:bookmarkStart w:id="9" w:name="_Toc138794944"/>
      <w:r w:rsidRPr="00B411F7">
        <w:rPr>
          <w:rFonts w:ascii="Verdana" w:hAnsi="Verdana"/>
          <w:i w:val="0"/>
          <w:sz w:val="20"/>
          <w:szCs w:val="20"/>
          <w:u w:val="none"/>
        </w:rPr>
        <w:t>3. Képzési terület, az NKE tv. 3. §-ában meghatározott felsőoktatási terület:</w:t>
      </w:r>
      <w:bookmarkEnd w:id="9"/>
    </w:p>
    <w:p w:rsidR="00CB6E17" w:rsidRPr="00B411F7" w:rsidRDefault="00CB6E17" w:rsidP="00DE4379">
      <w:pPr>
        <w:spacing w:after="0" w:line="240" w:lineRule="auto"/>
        <w:rPr>
          <w:rFonts w:ascii="Verdana" w:hAnsi="Verdana" w:cs="Times New Roman"/>
          <w:sz w:val="20"/>
          <w:szCs w:val="20"/>
        </w:rPr>
      </w:pPr>
      <w:r w:rsidRPr="00B411F7">
        <w:rPr>
          <w:rFonts w:ascii="Verdana" w:hAnsi="Verdana" w:cs="Times New Roman"/>
          <w:sz w:val="20"/>
          <w:szCs w:val="20"/>
        </w:rPr>
        <w:t>államtudományi, katonai</w:t>
      </w:r>
    </w:p>
    <w:p w:rsidR="00DE4379" w:rsidRPr="00B411F7" w:rsidRDefault="00DE4379" w:rsidP="00DE4379">
      <w:pPr>
        <w:spacing w:after="0" w:line="240" w:lineRule="auto"/>
        <w:rPr>
          <w:rFonts w:ascii="Verdana" w:hAnsi="Verdana" w:cs="Times New Roman"/>
          <w:sz w:val="20"/>
          <w:szCs w:val="20"/>
        </w:rPr>
      </w:pPr>
    </w:p>
    <w:p w:rsidR="00DE4379" w:rsidRPr="00B411F7" w:rsidRDefault="00DE4379" w:rsidP="00DE4379">
      <w:pPr>
        <w:pStyle w:val="Cmsor1"/>
        <w:spacing w:after="120"/>
        <w:rPr>
          <w:rFonts w:ascii="Verdana" w:hAnsi="Verdana"/>
          <w:b w:val="0"/>
          <w:bCs w:val="0"/>
          <w:sz w:val="20"/>
          <w:szCs w:val="20"/>
        </w:rPr>
      </w:pPr>
      <w:bookmarkStart w:id="10" w:name="_Toc37240830"/>
      <w:bookmarkStart w:id="11" w:name="_Toc138794945"/>
      <w:r w:rsidRPr="00B411F7">
        <w:rPr>
          <w:rFonts w:ascii="Verdana" w:hAnsi="Verdana"/>
          <w:i w:val="0"/>
          <w:sz w:val="20"/>
          <w:szCs w:val="20"/>
          <w:u w:val="none"/>
        </w:rPr>
        <w:t>4. Végzettségi</w:t>
      </w:r>
      <w:r w:rsidRPr="00B411F7">
        <w:rPr>
          <w:rFonts w:ascii="Verdana" w:hAnsi="Verdana"/>
          <w:bCs w:val="0"/>
          <w:i w:val="0"/>
          <w:sz w:val="20"/>
          <w:szCs w:val="20"/>
          <w:u w:val="none"/>
        </w:rPr>
        <w:t xml:space="preserve"> szint</w:t>
      </w:r>
      <w:bookmarkEnd w:id="10"/>
      <w:bookmarkEnd w:id="11"/>
    </w:p>
    <w:p w:rsidR="00DE4379" w:rsidRPr="00B411F7" w:rsidRDefault="00DE4379" w:rsidP="00DE4379">
      <w:pPr>
        <w:shd w:val="clear" w:color="auto" w:fill="FFFFFF"/>
        <w:tabs>
          <w:tab w:val="left" w:pos="284"/>
        </w:tabs>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alap- (baccalaureus, bachelor; rövidítve: BA-) fokozat </w:t>
      </w:r>
    </w:p>
    <w:p w:rsidR="00DE4379" w:rsidRPr="00B411F7" w:rsidRDefault="00DE4379" w:rsidP="00DE4379">
      <w:pPr>
        <w:spacing w:after="0" w:line="240" w:lineRule="auto"/>
        <w:rPr>
          <w:rFonts w:ascii="Verdana" w:hAnsi="Verdana" w:cs="Times New Roman"/>
          <w:b/>
          <w:sz w:val="20"/>
          <w:szCs w:val="20"/>
        </w:rPr>
      </w:pPr>
    </w:p>
    <w:p w:rsidR="00DE4379" w:rsidRPr="00B411F7" w:rsidRDefault="00DE4379" w:rsidP="00DE4379">
      <w:pPr>
        <w:pStyle w:val="Cmsor1"/>
        <w:spacing w:after="120"/>
        <w:rPr>
          <w:rFonts w:ascii="Verdana" w:hAnsi="Verdana"/>
          <w:i w:val="0"/>
          <w:sz w:val="20"/>
          <w:szCs w:val="20"/>
          <w:u w:val="none"/>
        </w:rPr>
      </w:pPr>
      <w:bookmarkStart w:id="12" w:name="_Toc37240831"/>
      <w:bookmarkStart w:id="13" w:name="_Toc138794946"/>
      <w:r w:rsidRPr="00B411F7">
        <w:rPr>
          <w:rFonts w:ascii="Verdana" w:hAnsi="Verdana"/>
          <w:i w:val="0"/>
          <w:sz w:val="20"/>
          <w:szCs w:val="20"/>
          <w:u w:val="none"/>
        </w:rPr>
        <w:t>5. A szakon megszerezhető végzettség és szakképzettség oklevélben szereplő megnevezése</w:t>
      </w:r>
      <w:bookmarkEnd w:id="12"/>
      <w:bookmarkEnd w:id="13"/>
    </w:p>
    <w:p w:rsidR="00DE4379" w:rsidRPr="00B411F7" w:rsidRDefault="00DE4379" w:rsidP="00DE4379">
      <w:pPr>
        <w:spacing w:after="0" w:line="240" w:lineRule="auto"/>
        <w:rPr>
          <w:rFonts w:ascii="Verdana" w:hAnsi="Verdana" w:cs="Times New Roman"/>
          <w:sz w:val="20"/>
          <w:szCs w:val="20"/>
        </w:rPr>
      </w:pPr>
      <w:r w:rsidRPr="00B411F7">
        <w:rPr>
          <w:rFonts w:ascii="Verdana" w:hAnsi="Verdana" w:cs="Times New Roman"/>
          <w:sz w:val="20"/>
          <w:szCs w:val="20"/>
        </w:rPr>
        <w:t>állami légijármű-vezető tiszt</w:t>
      </w:r>
    </w:p>
    <w:p w:rsidR="00DE4379" w:rsidRPr="00B411F7" w:rsidRDefault="00DE4379" w:rsidP="00DE4379">
      <w:pPr>
        <w:spacing w:after="0" w:line="240" w:lineRule="auto"/>
        <w:rPr>
          <w:rFonts w:ascii="Verdana" w:hAnsi="Verdana" w:cs="Times New Roman"/>
          <w:sz w:val="20"/>
          <w:szCs w:val="20"/>
        </w:rPr>
      </w:pPr>
      <w:r w:rsidRPr="00B411F7">
        <w:rPr>
          <w:rFonts w:ascii="Verdana" w:hAnsi="Verdana" w:cs="Times New Roman"/>
          <w:sz w:val="20"/>
          <w:szCs w:val="20"/>
        </w:rPr>
        <w:t>katonai repülésirányító tiszt</w:t>
      </w:r>
    </w:p>
    <w:p w:rsidR="00DE4379" w:rsidRPr="00B411F7" w:rsidRDefault="00DE4379" w:rsidP="00DE4379">
      <w:pPr>
        <w:spacing w:after="0" w:line="240" w:lineRule="auto"/>
        <w:rPr>
          <w:rFonts w:ascii="Verdana" w:hAnsi="Verdana" w:cs="Times New Roman"/>
          <w:sz w:val="20"/>
          <w:szCs w:val="20"/>
        </w:rPr>
      </w:pPr>
      <w:r w:rsidRPr="00B411F7">
        <w:rPr>
          <w:rFonts w:ascii="Verdana" w:hAnsi="Verdana" w:cs="Times New Roman"/>
          <w:sz w:val="20"/>
          <w:szCs w:val="20"/>
        </w:rPr>
        <w:t>katonai repülőműszaki tiszt</w:t>
      </w:r>
    </w:p>
    <w:p w:rsidR="00DE4379" w:rsidRPr="00B411F7" w:rsidRDefault="00DE4379" w:rsidP="00DE4379">
      <w:pPr>
        <w:spacing w:after="0" w:line="240" w:lineRule="auto"/>
        <w:rPr>
          <w:rFonts w:ascii="Verdana" w:hAnsi="Verdana" w:cs="Times New Roman"/>
          <w:sz w:val="20"/>
          <w:szCs w:val="20"/>
        </w:rPr>
      </w:pPr>
    </w:p>
    <w:p w:rsidR="00DE4379" w:rsidRPr="00B411F7" w:rsidRDefault="00DE4379" w:rsidP="00DE4379">
      <w:pPr>
        <w:pStyle w:val="Cmsor1"/>
        <w:spacing w:after="120"/>
        <w:rPr>
          <w:rFonts w:ascii="Verdana" w:eastAsia="Calibri" w:hAnsi="Verdana"/>
          <w:i w:val="0"/>
          <w:sz w:val="20"/>
          <w:szCs w:val="20"/>
          <w:u w:val="none"/>
        </w:rPr>
      </w:pPr>
      <w:bookmarkStart w:id="14" w:name="_Toc37240832"/>
      <w:bookmarkStart w:id="15" w:name="_Toc138794947"/>
      <w:r w:rsidRPr="00B411F7">
        <w:rPr>
          <w:rFonts w:ascii="Verdana" w:eastAsia="Calibri" w:hAnsi="Verdana"/>
          <w:i w:val="0"/>
          <w:sz w:val="20"/>
          <w:szCs w:val="20"/>
          <w:u w:val="none"/>
        </w:rPr>
        <w:t xml:space="preserve">6. </w:t>
      </w:r>
      <w:bookmarkStart w:id="16" w:name="_Toc482688811"/>
      <w:r w:rsidRPr="00B411F7">
        <w:rPr>
          <w:rFonts w:ascii="Verdana" w:eastAsia="Calibri" w:hAnsi="Verdana"/>
          <w:i w:val="0"/>
          <w:sz w:val="20"/>
          <w:szCs w:val="20"/>
          <w:u w:val="none"/>
        </w:rPr>
        <w:t>A képzés célja és az elsajátítandó szakmai kompetenciák</w:t>
      </w:r>
      <w:bookmarkEnd w:id="14"/>
      <w:bookmarkEnd w:id="15"/>
    </w:p>
    <w:bookmarkEnd w:id="16"/>
    <w:p w:rsidR="00CB6E17" w:rsidRPr="00B411F7" w:rsidRDefault="00CB6E17" w:rsidP="00DE4379">
      <w:pPr>
        <w:tabs>
          <w:tab w:val="left" w:pos="284"/>
        </w:tabs>
        <w:spacing w:after="0" w:line="240" w:lineRule="auto"/>
        <w:jc w:val="both"/>
        <w:rPr>
          <w:rFonts w:ascii="Verdana" w:eastAsia="Calibri" w:hAnsi="Verdana" w:cs="Times New Roman"/>
          <w:sz w:val="20"/>
          <w:szCs w:val="20"/>
        </w:rPr>
      </w:pPr>
      <w:r w:rsidRPr="00B411F7">
        <w:rPr>
          <w:rFonts w:ascii="Verdana" w:eastAsia="Calibri" w:hAnsi="Verdana" w:cs="Times New Roman"/>
          <w:sz w:val="20"/>
          <w:szCs w:val="20"/>
        </w:rPr>
        <w:t>A képzés célja olyan felsőfokú végzettségű légiközlekedési szakemberek képzése, akik a szükséges általános katonai és speciális légiközlekedési, repülőműszaki alapismeretekkel rendelkeznek, képesek az állami célú légiközlekedés nemzeti és nemzetközi elvárások szerinti sajátos, védelmi célú feladatainak végrehajtására. Megszerzett ismereteik birtokában alkalmasak az állami szféra repüléssel és légiközlekedéssel foglalkozó szervezeteinél a szakirányuknak megfelelően légijármű-vezetői, repülésirányítói és repülő-műszaki tevékenységek ellátására.</w:t>
      </w:r>
    </w:p>
    <w:p w:rsidR="00665CF1" w:rsidRPr="00B411F7" w:rsidRDefault="00665CF1" w:rsidP="00DE4379">
      <w:pPr>
        <w:tabs>
          <w:tab w:val="left" w:pos="284"/>
        </w:tabs>
        <w:spacing w:after="0" w:line="240" w:lineRule="auto"/>
        <w:jc w:val="both"/>
        <w:rPr>
          <w:rFonts w:ascii="Verdana" w:eastAsia="Calibri" w:hAnsi="Verdana" w:cs="Times New Roman"/>
          <w:sz w:val="20"/>
          <w:szCs w:val="20"/>
        </w:rPr>
      </w:pPr>
    </w:p>
    <w:p w:rsidR="00CB6E17" w:rsidRPr="00B411F7" w:rsidRDefault="00DE4379" w:rsidP="009F2DE3">
      <w:pPr>
        <w:tabs>
          <w:tab w:val="left" w:pos="284"/>
        </w:tabs>
        <w:spacing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6</w:t>
      </w:r>
      <w:r w:rsidR="00CB6E17" w:rsidRPr="00B411F7">
        <w:rPr>
          <w:rFonts w:ascii="Verdana" w:eastAsia="Times New Roman" w:hAnsi="Verdana" w:cs="Times New Roman"/>
          <w:b/>
          <w:sz w:val="20"/>
          <w:szCs w:val="20"/>
          <w:lang w:eastAsia="hu-HU"/>
        </w:rPr>
        <w:t>.1. Az elsajátítandó közös szakmai kompetenciák</w:t>
      </w:r>
    </w:p>
    <w:p w:rsidR="00CB6E17" w:rsidRPr="00B411F7" w:rsidRDefault="00DE4379" w:rsidP="009F2DE3">
      <w:pPr>
        <w:tabs>
          <w:tab w:val="left" w:pos="284"/>
        </w:tabs>
        <w:spacing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6</w:t>
      </w:r>
      <w:r w:rsidR="00CB6E17" w:rsidRPr="00B411F7">
        <w:rPr>
          <w:rFonts w:ascii="Verdana" w:eastAsia="Times New Roman" w:hAnsi="Verdana" w:cs="Times New Roman"/>
          <w:b/>
          <w:sz w:val="20"/>
          <w:szCs w:val="20"/>
          <w:lang w:eastAsia="hu-HU"/>
        </w:rPr>
        <w:t>.1.1. Az állami légijármű-vezető tiszt, katonai repülésirányító tiszt, katonai repülőműszaki tiszt</w:t>
      </w: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a)</w:t>
      </w:r>
      <w:r w:rsidR="00665CF1"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tudása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katonai terminológia raj, szakasz, század szintű alapfogalmait, szakkifejezéseit, a térképi ábrázolás szabályait.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alegység szintű NATO harcászati egyezményes jeleket, a terep tanulmányozását és értékelését, a parancsnoki tereptájékoztató tartalmát.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gyalogos lövész harcászat alapjait, sajátosságait nappal és éjszaka, valamint az erők megóvásának rendszabályait.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Átfogóan ismeri a szakasz szintű harcvezetés okmányrendszerét, azok vezetésének szabályait.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Részletesen ismeri a gyalogos lövész raj és lövész szakasz harc és harccal kapcsolatos tevékenységeit, a harctámogatás és harckiszolgáló támogatások lehetőségeit, rendjét és feladatait.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Átfogóan ismeri a küldetésalapú vezetést, a raj, szakasz vezetésének rendjét a védelmi, a támadó harc megvívásának időszakában.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Alapvetően ismeri az összfegyvernemi harc megvívásával kapcsolatos alapismereteket, annak főbb jellemzőit, a harctámogatás, a harckiszolgáló támogatás, a haderőnemek és a fegyvernemek szervezeti felépítését, harceljárásait.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Rendelkezik alapvető vezetői ismeretekkel, tisztában van a vezetői kompetenciákkal és a beosztottak eredményes irányításához szükséges alapvető ismeretekkel, valamint rendelkezik a beosztottakat motiváló képességekkel.</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lastRenderedPageBreak/>
        <w:t>Rendelkezik az általános gazdálkodási, jogi, korszerű geoinformációs, rádió- és hírközlés ismeretalapjaival.</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légiközlekedési terület műveléséhez szükséges általános természettudományos törvényeket, jelenségeket, folyamatokat.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elektrotechnika, a mechanika alapfogalmait, alaptörvényszerűségeit, az alapjelenségek leírásának módját.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Alapvetően ismeri a repüléselmélethez kapcsolódó alapfogalmakat, összefüggéseket.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légijárművek szerkezetét, fő rendszereit, berendezéseit, azok funkcióit.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NATO összhaderőnemi légi műveletek megvalósításának elveit, a végrehajtásban részt vevő erők, eszközök feladatait.</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b)</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képességei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gyalogos lövész alegység részére harcparancs kiadására szóban és terepasztalon.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gyalogos lövész szakasz adminisztratív és harci menetének, védelmi és támadó harcának megtervezésére, megszervezésére és vezetésére különböző terep- és időjárási viszonyok között.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az egyéni és tűzpár lövész szakgyakorlatok, illetve a gyalogos lövész raj és lövész szakasz kötelék lőgyakorlatok végrehajtására védelemben és támadásban.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magas szinten alkalmazni a szakterminológiát magyarul és angolul is.</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idegen nyelvű szakirodalom olvasására, feldolgozására.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munkaköréhez kapcsolódó dokumentumok, nyomtatványok, jegyzőkönyvek, feljegyzések és emlékeztetők önálló elkészítésére, okmányok kitöltésére, a munkaköréhez kapcsolódó események szervezésére, technikai előkészítésére.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munkájához szükséges módszerek és eljárások kiválasztására, azok egyedi és komplex alkalmazására.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munkájával járó pszichikai és fizikai stresszel szembeni alkalmazkodásra, illetve ismeri a stresszkezelés intézményi és egyéni megoldásait.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az együttműködésben folyó munkavégzésre.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 munkaköri feladatainak ellátásához megfelelő kitartással és monotóniatűréssel rendelkezik.</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c)</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attitűdje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Nyitott ismereteinek gyarapítása iránt.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Feladatai ellátása során együttműködési készség jellemzi, törekszik a beosztottak bevonására a döntési folyamatokba.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Feladatellátása során törekszik a megfelelő önkontroll, tolerancia, empátia és az előítéletektől mentes gondolkodás és viselkedés tanúsítására.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Munkájában és emberi kapcsolataiban megbízhatóság jellemzi.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Elkötelezett a minőségi szakmai munkavégzés iránt, különös tekintettel a légiközlekedés-biztonság szempontjainak figyelembevételére.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Nyitott szakterülete új eredményei, innovációi iránt, törekszik azok megismerésére, megértésére és alkalmazására, elkötelezett önmaga folyamatos képzésére.</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d)</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autonómiája és felelőssége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 légiközlekedés területén megjelenő folyamatokban képes önállóan döntéseket hozni, azokat felelősséggel, a jogszabályi keretek figyelembevételével végrehajtani.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Tisztában van döntéseinek, tevékenységének a légiközlekedés-biztonságra gyakorolt hatásaival, következményeivel.</w:t>
      </w:r>
    </w:p>
    <w:p w:rsidR="00665CF1" w:rsidRPr="00B411F7" w:rsidRDefault="00665CF1" w:rsidP="009F2DE3">
      <w:pPr>
        <w:tabs>
          <w:tab w:val="left" w:pos="284"/>
        </w:tabs>
        <w:spacing w:after="0" w:line="240" w:lineRule="auto"/>
        <w:jc w:val="both"/>
        <w:rPr>
          <w:rFonts w:ascii="Verdana" w:eastAsia="Times New Roman" w:hAnsi="Verdana" w:cs="Times New Roman"/>
          <w:b/>
          <w:sz w:val="20"/>
          <w:szCs w:val="20"/>
          <w:lang w:eastAsia="hu-HU"/>
        </w:rPr>
      </w:pPr>
    </w:p>
    <w:p w:rsidR="00CB6E17" w:rsidRPr="00B411F7" w:rsidRDefault="00DE4379" w:rsidP="009F2DE3">
      <w:pPr>
        <w:tabs>
          <w:tab w:val="left" w:pos="284"/>
        </w:tabs>
        <w:spacing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6</w:t>
      </w:r>
      <w:r w:rsidR="00CB6E17" w:rsidRPr="00B411F7">
        <w:rPr>
          <w:rFonts w:ascii="Verdana" w:eastAsia="Times New Roman" w:hAnsi="Verdana" w:cs="Times New Roman"/>
          <w:b/>
          <w:sz w:val="20"/>
          <w:szCs w:val="20"/>
          <w:lang w:eastAsia="hu-HU"/>
        </w:rPr>
        <w:t>.1.2. A szakirányon szerezhető sajátos kompetenciák</w:t>
      </w:r>
    </w:p>
    <w:p w:rsidR="00CB6E17" w:rsidRPr="00B411F7" w:rsidRDefault="00DE4379" w:rsidP="009F2DE3">
      <w:pPr>
        <w:tabs>
          <w:tab w:val="left" w:pos="284"/>
        </w:tabs>
        <w:spacing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6</w:t>
      </w:r>
      <w:r w:rsidR="00CB6E17" w:rsidRPr="00B411F7">
        <w:rPr>
          <w:rFonts w:ascii="Verdana" w:eastAsia="Times New Roman" w:hAnsi="Verdana" w:cs="Times New Roman"/>
          <w:b/>
          <w:sz w:val="20"/>
          <w:szCs w:val="20"/>
          <w:lang w:eastAsia="hu-HU"/>
        </w:rPr>
        <w:t>.1.2.1. Az állami légijármű-vezető tiszt továbbá</w:t>
      </w: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a)</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tudása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Behatóan ismeri a repülés (légiközlekedés) történetét, fontosabb eseményeit.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repülésbiztonságot befolyásoló tényezőket, a Repülésbiztonsági Rendszer (Safety Management System - SMS) alapjait és a repülésbiztonsági előírásokat.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 xml:space="preserve">Ismeri a repülőtereken folyó légi és földi műveleteket biztosító technikai eszközöket, </w:t>
      </w:r>
      <w:r w:rsidRPr="00B411F7">
        <w:rPr>
          <w:rFonts w:ascii="Verdana" w:eastAsia="Calibri" w:hAnsi="Verdana" w:cs="Times New Roman"/>
          <w:sz w:val="20"/>
          <w:szCs w:val="20"/>
        </w:rPr>
        <w:lastRenderedPageBreak/>
        <w:t>berendezéseket, azok alkalmazásának módjait.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és alkalmazni tudja a látás utáni navigációs eljárásokat és a műszeres navigációs eljárásokat, valamint a modern navigációs eszközök használatát.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Magas szinten ismeri és alkalmazni tudja a navigációs és teljesítményszámításhoz szükséges elméleti alapokat.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egyéni mentőeszköz felépítését, működését, alkalmazásának feltételeit és végrehajtásának szabályait.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általános és a légi járművek üzemeltetésével kapcsolatos környezetvédelmi előírásokat, eljárásokat.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meteorológia alapfogalmait, jelenségeit, azok repülésre gyakorolt hatását és a repülésre veszélyes légköri folyamatokat, valamint a repülésmeteorológiai támogatás alapelveit.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légiközlekedés és a repülés nemzetközi és hazai szervezeteit, az általuk kiadott legfontosabb előírásokat, jogszabályokat.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és alkalmazni tudja a repülések megszervezéséhez, megtervezéséhez szükséges eljárásokat.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légtérigénylés és a légtérfelhasználás alapvető módját és módszereit.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repülés alapvető szabályait, a légiforgalmi és a repülési eljárásokat.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és alkalmazni tudja a nemzetközi rádió-távbeszélő kezelői ismereteket és a rádióforgalmazás szabályait.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emberi tényezők helyét, szerepét struktúráját a légiközlekedésben.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repülés pillanatnyi és hosszan tartó egészségügyi állapotát befolyásoló tényezőinek hatását a saját munkavégző képességére.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állami és a polgári légiközlekedésben alkalmazott repüléstájékoztató rendszereket, adatbázisokat, azok felhasználásának lehetőségeit.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harcászati repülő vagy helikopter erők hadműveleti alkalmazásának elveit, rendszerét.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NATO légi vezetési és irányítási rendszerének elemeit, a légtérellenőrzésre vonatkozó dokumentumok tartalmát, a teljesítésben részt vevő erőket, eszközöket.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kiképzésre rendszeresített repülő eszközök felépítését, fedélzeti rendszereit és berendezéseit, azok működését, üzemeltetési rendjét.</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b)</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képességei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meteorológiai helyzet elemzésére, értékelésére, a repülést érintő szükséges döntés meghozatalára, a meteorológiai táviratok és jelentések értelmezésére.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repülés megtervezésére, a repülési terv elkészítésére, leadására, a szükséges léginavigációs és teljesítményszámítás elvégzésére.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fedélzeti rádió- és rádiónavigációs berendezések beállítására, használatára.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repülőgép berendezéseinek és rendszereinek, fedélzeti műszereinek és műszerrendszereinek a Légi Üzemeltetési Utasításban leírtak szerinti üzemeltetésére, az esetlegesen bekövetkező meghibásodások és különleges esetek felismerésére és szakszerű kezelésére.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látás utáni, műszeres, kötelék- és éjszakai repülések végrehajtására.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az angol nyelvű rádióforgalmazásra.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az egyéni mentőeszköz biztonságos használatára.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repülési teljesítményét negatívan befolyásoló élettani jelenségek felismerésére, az ennek csökkentéséhez szükséges cselekvéssor végrehajtására.</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c)</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attitűdje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Vállalja és hitelesen közvetíti a katonai repülő hivatás társadalmi szerepét, viszonyát szűkebb és tágabb környezetéhez.</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Nyitott a repüléssel kapcsolatos szakmai ismereteinek gyarapítása iránt.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Törekszik a repülés új eredményeinek megismerésére, megértésére és alkalmazására, elkötelezett önmaga folyamatos képzésére.</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d)</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autonómiája és felelőssége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 xml:space="preserve">A repülés során megjelenő folyamatokban képes önállóan döntéseket hozni, azokat </w:t>
      </w:r>
      <w:r w:rsidRPr="00B411F7">
        <w:rPr>
          <w:rFonts w:ascii="Verdana" w:eastAsia="Calibri" w:hAnsi="Verdana" w:cs="Times New Roman"/>
          <w:sz w:val="20"/>
          <w:szCs w:val="20"/>
        </w:rPr>
        <w:lastRenderedPageBreak/>
        <w:t>felelősséggel, a jogszabályi keretek figyelembevételével végrehajtani.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Tisztában van döntéseinek, tevékenységének a repülésbiztonságra gyakorolt hatásaival, következményeivel.</w:t>
      </w:r>
    </w:p>
    <w:p w:rsidR="00665CF1" w:rsidRPr="00B411F7" w:rsidRDefault="00665CF1" w:rsidP="009F2DE3">
      <w:pPr>
        <w:tabs>
          <w:tab w:val="left" w:pos="284"/>
        </w:tabs>
        <w:spacing w:after="0" w:line="240" w:lineRule="auto"/>
        <w:jc w:val="both"/>
        <w:rPr>
          <w:rFonts w:ascii="Verdana" w:eastAsia="Times New Roman" w:hAnsi="Verdana" w:cs="Times New Roman"/>
          <w:b/>
          <w:sz w:val="20"/>
          <w:szCs w:val="20"/>
          <w:lang w:eastAsia="hu-HU"/>
        </w:rPr>
      </w:pPr>
    </w:p>
    <w:p w:rsidR="00CB6E17" w:rsidRPr="00B411F7" w:rsidRDefault="00DE4379" w:rsidP="009F2DE3">
      <w:pPr>
        <w:tabs>
          <w:tab w:val="left" w:pos="284"/>
        </w:tabs>
        <w:spacing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6</w:t>
      </w:r>
      <w:r w:rsidR="00CB6E17" w:rsidRPr="00B411F7">
        <w:rPr>
          <w:rFonts w:ascii="Verdana" w:eastAsia="Times New Roman" w:hAnsi="Verdana" w:cs="Times New Roman"/>
          <w:b/>
          <w:sz w:val="20"/>
          <w:szCs w:val="20"/>
          <w:lang w:eastAsia="hu-HU"/>
        </w:rPr>
        <w:t>.1.2.2. A katonai repülésirányító tiszt továbbá</w:t>
      </w: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a)</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tudása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Behatóan ismeri a repülés, a légiközlekedés történetét, fontosabb eseményeit.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repülésbiztonságot befolyásoló tényezőket, a Repülésbiztonsági Rendszer (Safety Management System - SMS) alapjait és a repülésbiztonsági előírásokat.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repülőtereken folyó légi és földi műveleteket biztosító technikai eszközöket, berendezéseket, azok alkalmazásának módjait.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általános és a légi járművek üzemeltetésével kapcsolatos környezetvédelmi előírásokat, eljárásokat.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meteorológia alapfogalmait, jelenségeit, azok repülésre gyakorolt hatását és a repülésre veszélyes légköri folyamatokat, valamint a repülésmeteorológiai támogatás alapelveit.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repülésben alkalmazott navigációs berendezéseket, és a hozzájuk kapcsolódó navigációs eljárásokat.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légiközlekedés és a repülés nemzetközi és hazai szervezeteit, az általuk kiadott legfontosabb előírásokat, jogszabályokat.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légtérigénylés és a légtérfelhasználás alapvető módját és módszereit.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repülés alapvető szabályait és eljárásait.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és alkalmazni tudja a nemzetközi rádió-távbeszélő kezelői ismereteket és a rádióforgalmazás szabályait.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emberi tényezők helyét, szerepét, struktúráját a légiközlekedésben.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állami és a polgári légiközlekedésben alkalmazott repüléstájékoztató rendszereket, adatbázisokat, azok felhasználásának lehetőségeit.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munkaköre ellátásában alkalmazott híradó, informatikai és vezetéstechnikai eszközök kezelését.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radarirányítási eljárásokat és a hozzá kapcsolódó alapvető módszereket.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Légierő repülő technikájának főbb harcászat-technikai adatait, harci lehetőségeit.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az alkalmazott radarok alapvető harcászat-technikai adatait, üzemmódjait, felhasználásának lehetőségeit.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repülések irányítása során alkalmazott biztonsági rendszabályokat és elkülönítési módszereket.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NATO-ban alkalmazott rávezetési módszereket, irányítási típusokat, a célravezetések végrehajtásához szükséges szakterminológiát.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légiforgalmi és a légvédelmi irányító szolgálatok működési gyakorlatát, ellátásának, felelősségük megoszlásának szabályait, a körzeti, a bevezető és a repülőtéri irányító, a repüléstájékoztató, tanácsadó és a riasztó szolgálatok fő feladatait.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légiforgalmi és a légvédelmi irányítás során alkalmazott biztonsági rendszabályokat.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NATO légi vezetési és irányítási rendszerének elemeit, a légtérellenőrzésre vonatkozó dokumentumok tartalmát, a teljesítésben részt vevő erőket, eszközöket.</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b)</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képességei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meteorológiai helyzet elemzésére és a meteorológiai táviratok és jelentések értelmezésére.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navigációs elméleti ismereteinek gyakorlati alkalmazására.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repülésirányításban rendszeresített berendezések és technikai eszközök hatékony alkalmazására.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légiforgalmi és légvédelmi, valamint a radarirányítás során megismert eljárások hatékony alkalmazására.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az irányítás során alkalmazott biztonsági rendszabályok figyelembevételével történő elkülönítési eljárások kiválasztására és alkalmazására.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lastRenderedPageBreak/>
        <w:t>Képes az alkalmazott radarberendezések által előállított légi helyzetképek alapján történő döntések meghozatalára és ezek végrehajtására.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NATO szabvány eljárásrend alkalmazására a légiforgalmi és légvédelmi irányítási folyamatban.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légiforgalmi és a légvédelmi irányítás biztonsági rendszabályainak betartása mellett végezni feladatát.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feladatai végrehajtásának során esetlegesen fellépő teljesítménycsökkenés felismerésére és ennek hatásának csökkentésére.</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c)</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attitűdje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Vállalja és hitelesen közvetíti a katonai repülésirányító szakma társadalmi szerepét, viszonyát szűkebb és tágabb környezetéhez.</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Nyitott a repülésirányítással kapcsolatos szakmai ismereteinek gyarapítása iránt.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Törekszik a repülésirányítás új eredményeinek megismerésére, megértésére és alkalmazására, elkötelezett önmaga folyamatos képzésére.</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d)</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autonómiája és felelőssége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 légiforgalmi irányítás szakterületén megjelenő folyamatokban képes önállóan döntéseket hozni, azokat felelősséggel, a jogszabályi keretek figyelembevételével végrehajtani.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Tisztában van döntéseinek, tevékenységének a légiközlekedés-biztonságra gyakorolt hatásaival, következményeivel.</w:t>
      </w:r>
    </w:p>
    <w:p w:rsidR="00665CF1" w:rsidRPr="00B411F7" w:rsidRDefault="00665CF1" w:rsidP="009F2DE3">
      <w:pPr>
        <w:tabs>
          <w:tab w:val="left" w:pos="284"/>
        </w:tabs>
        <w:spacing w:after="0" w:line="240" w:lineRule="auto"/>
        <w:jc w:val="both"/>
        <w:rPr>
          <w:rFonts w:ascii="Verdana" w:eastAsia="Times New Roman" w:hAnsi="Verdana" w:cs="Times New Roman"/>
          <w:b/>
          <w:sz w:val="20"/>
          <w:szCs w:val="20"/>
          <w:lang w:eastAsia="hu-HU"/>
        </w:rPr>
      </w:pPr>
    </w:p>
    <w:p w:rsidR="00CB6E17" w:rsidRPr="00B411F7" w:rsidRDefault="00DE4379" w:rsidP="009F2DE3">
      <w:pPr>
        <w:tabs>
          <w:tab w:val="left" w:pos="284"/>
        </w:tabs>
        <w:spacing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6</w:t>
      </w:r>
      <w:r w:rsidR="00CB6E17" w:rsidRPr="00B411F7">
        <w:rPr>
          <w:rFonts w:ascii="Verdana" w:eastAsia="Times New Roman" w:hAnsi="Verdana" w:cs="Times New Roman"/>
          <w:b/>
          <w:sz w:val="20"/>
          <w:szCs w:val="20"/>
          <w:lang w:eastAsia="hu-HU"/>
        </w:rPr>
        <w:t>.1.2.3. A katonai repülőműszaki tiszt továbbá</w:t>
      </w: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a)</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tudása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repülőműszaki szakterület műveléséhez szükséges általános törvényszerűségeket, elméleteket, valamint az ezekhez kapcsolódó fogalomrendszert.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 járművek sárkány és hajtóműrendszereinek szerkezeti kialakításával, működésével kapcsolatos általános természettudományos törvényszerűségeket, elméleteket és ezek fogalomrendszerét.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 járművek fedélzeti rendszereinek kialakításával és működésével kapcsolatos általános törvényszerűségeket, elméleteket valamint az ezekhez kapcsolódó fogalomrendszert.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korszerű légijárművek gépészeti rendszereinek feladatait, a rendszereket alkotó főbb berendezések szerkezeti kialakítását, működését és rendszeren belüli együttműködését.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katonai repülések megszervezésével, a repülések műszaki biztosításához kapcsolódó környezetvédelmi, munkavédelmi előírásokat, a repülőműszaki tevékenység dokumentációs rendszerét.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Magas szintű, széleskörű elméleti tudással és gyakorlati technológiai ismeretekkel bír a repülőtechnika szerkezeti sérüléseinek feltárása, a javíthatóság eldöntése és a javítási lehetőségek kiválasztása terén.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Tájékozott a számítógépes szimuláció alapjairól, valamint elméleti ismeretei számítógépes környezetben való alkalmazásának lehetőségeiről.</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repülőszerkezetek fedélzeti és földi villamos rendszereit, ezen belül az energiaellátó és szabályozó rendszerek elvi felépítését, működési és üzemeltetési sajátosságait.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légijárműveken alkalmazott fedélzeti műszerek és műszerrendszerek működésének elméleti alapjait, azok szerkezeti felépítését, működését és a legelterjedtebb berendezéseket.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Általános ismeretekkel rendelkezik a légijárművek fedélzeti rádiónavigációs és híradástechnikai rendszereinek felépítéséről és az azokkal kommunikáló rendszerekről.</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Ismeri a repülőfedélzeti pusztító eszközök működésének elveit, jellemzőit, felépítését, birtokában van azok üzemeltetésének szabályaival és sajátosságaival.</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lastRenderedPageBreak/>
        <w:t>Átfogó ismeretekkel bír a légijárművek rádiólokációs rendszereiről, azok együttműködéséről más rendszerekkel, valamint azok üzemeltetési sajátosságaival kapcsolatosan.</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b) képességei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légijárművek gépészeti rendszereinek szerkezeti és üzemeltetési sajátosságaival kapcsolatos elméleti ismeretei magas szintű alkalmazására és gyakorlati hasznosítására.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légijárművek avionikai rendszereivel kapcsolatos elméleti ismeretei magas szintű alkalmazására az üzemeltetés gyakorlati folyamataiban.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műszaki, repülés kiszolgálási, karbantartási munkák megszervezésére és irányítására, a légijárművek biztonságos üzemeltetésére.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Magyar és idegen nyelven egyaránt képes a repülőtechnikával kapcsolatos alapdokumentációk és a kapcsolódó szakirodalom feldolgozására.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szakterületének megfelelően a repülőtechnika üzemeltetési és javítási szabályainak, a repülőeszközre vonatkozó üzemeltetési szabályzatok és technológiák önálló feldolgozására és alkalmazására.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szakterületének megfelelően a repülőtechnika és berendezései meghibásodásának feltárására, azok technológiai előírás szerinti szakszerű kijavítására, illetve kijavíttatására.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 szakterületének megfelelő üzemeltetési feladatok megoldása kapcsán képes a pontos, precíz munkavégzésre, végrehajtásra.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 repülések műszaki biztosításához kapcsolódó környezet-, munka- és tűzvédelmi előírások maradéktalan betartására.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Képes az üzembentartási és javítási műszaki okmányok előírásszerű vezetésére.</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c)</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attitűdje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Vállalja és hitelesen közvetíti a katonai repülő műszaki szakma társadalmi szerepét, viszonyát szűkebb és tágabb környezetéhez.</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Nyitott a repülőműszaki szakterülettel kapcsolatos szakmai ismereteinek gyarapítása iránt.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Feladatai ellátása során együttműködési készség jellemzi, törekszik munkatársainak bevonására a döntéshozatali folyamatokba.</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Feladatellátása során törekszik a megfelelő önkontrollra, az előítéletektől mentes empatikus gondolkodásra és toleráns viselkedésre.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 repülésbiztonság szempontjait szem előtt tartva elkötelezett a precíz, minőségi szakmai munkavégzés iránt.</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Elkötelezett a szakmai előmenetel feltételeinek teljesítésében.</w:t>
      </w:r>
    </w:p>
    <w:p w:rsidR="00665CF1" w:rsidRPr="00B411F7" w:rsidRDefault="00665CF1" w:rsidP="009F2DE3">
      <w:pPr>
        <w:spacing w:after="0" w:line="240" w:lineRule="auto"/>
        <w:jc w:val="both"/>
        <w:rPr>
          <w:rFonts w:ascii="Verdana" w:eastAsia="Calibri" w:hAnsi="Verdana" w:cs="Times New Roman"/>
          <w:b/>
          <w:bCs/>
          <w:iCs/>
          <w:sz w:val="20"/>
          <w:szCs w:val="20"/>
        </w:rPr>
      </w:pPr>
    </w:p>
    <w:p w:rsidR="00CB6E17" w:rsidRPr="00B411F7" w:rsidRDefault="00CB6E17" w:rsidP="009F2DE3">
      <w:pPr>
        <w:spacing w:after="0" w:line="240" w:lineRule="auto"/>
        <w:jc w:val="both"/>
        <w:rPr>
          <w:rFonts w:ascii="Verdana" w:eastAsia="Calibri" w:hAnsi="Verdana" w:cs="Times New Roman"/>
          <w:b/>
          <w:bCs/>
          <w:iCs/>
          <w:sz w:val="20"/>
          <w:szCs w:val="20"/>
        </w:rPr>
      </w:pPr>
      <w:r w:rsidRPr="00B411F7">
        <w:rPr>
          <w:rFonts w:ascii="Verdana" w:eastAsia="Calibri" w:hAnsi="Verdana" w:cs="Times New Roman"/>
          <w:b/>
          <w:bCs/>
          <w:iCs/>
          <w:sz w:val="20"/>
          <w:szCs w:val="20"/>
        </w:rPr>
        <w:t>d)</w:t>
      </w:r>
      <w:r w:rsidR="009F2DE3" w:rsidRPr="00B411F7">
        <w:rPr>
          <w:rFonts w:ascii="Verdana" w:eastAsia="Calibri" w:hAnsi="Verdana" w:cs="Times New Roman"/>
          <w:b/>
          <w:bCs/>
          <w:iCs/>
          <w:sz w:val="20"/>
          <w:szCs w:val="20"/>
        </w:rPr>
        <w:t xml:space="preserve"> </w:t>
      </w:r>
      <w:r w:rsidRPr="00B411F7">
        <w:rPr>
          <w:rFonts w:ascii="Verdana" w:eastAsia="Calibri" w:hAnsi="Verdana" w:cs="Times New Roman"/>
          <w:b/>
          <w:bCs/>
          <w:iCs/>
          <w:sz w:val="20"/>
          <w:szCs w:val="20"/>
        </w:rPr>
        <w:t>autonómiája és felelőssége</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 repülések műszaki kiszolgálása során megjelenő folyamatokban szakmai képzettségének, szakterületének megfelelően képes önállóan döntéseket hozni, azokat felelősséggel, a jogszabályi keretek figyelembevételével végrehajtani.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Tisztában van döntéseinek, tevékenységének a repülés-biztonságra gyakorolt hatásaival, következményeivel.</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Felelősen részt vesz a munkakörében hozzá rendelt szakemberek szakmai továbbképzésében, annak tervezésében és szervezésében.</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 repülőeszközök műszaki üzembentartása során a hibabehatárolás és javítás folyamatában tevékenységét önállóan, a magas szintű minőségi munkavégzés felelősségének tudatával végzi.</w:t>
      </w:r>
    </w:p>
    <w:p w:rsidR="00CB6E17" w:rsidRPr="00B411F7" w:rsidRDefault="00CB6E17" w:rsidP="00DB2C47">
      <w:pPr>
        <w:widowControl w:val="0"/>
        <w:numPr>
          <w:ilvl w:val="0"/>
          <w:numId w:val="876"/>
        </w:numPr>
        <w:autoSpaceDE w:val="0"/>
        <w:autoSpaceDN w:val="0"/>
        <w:adjustRightInd w:val="0"/>
        <w:spacing w:after="0" w:line="240" w:lineRule="auto"/>
        <w:ind w:left="426"/>
        <w:jc w:val="both"/>
        <w:rPr>
          <w:rFonts w:ascii="Verdana" w:eastAsia="Calibri" w:hAnsi="Verdana" w:cs="Times New Roman"/>
          <w:sz w:val="20"/>
          <w:szCs w:val="20"/>
        </w:rPr>
      </w:pPr>
      <w:r w:rsidRPr="00B411F7">
        <w:rPr>
          <w:rFonts w:ascii="Verdana" w:eastAsia="Calibri" w:hAnsi="Verdana" w:cs="Times New Roman"/>
          <w:sz w:val="20"/>
          <w:szCs w:val="20"/>
        </w:rPr>
        <w:t>Az üzemeltetésben való részvételhez szükséges jogosultságok megszerzése érdekében önálló tanulással és felkészüléssel sajátítja el a munkaköréhez tartozó repülőgép típus üzemeltetési ismereteit.</w:t>
      </w:r>
    </w:p>
    <w:p w:rsidR="00123B31" w:rsidRPr="00B411F7" w:rsidRDefault="00123B31">
      <w:pPr>
        <w:rPr>
          <w:rFonts w:ascii="Verdana" w:eastAsia="Times New Roman" w:hAnsi="Verdana" w:cs="Times New Roman"/>
          <w:b/>
          <w:bCs/>
          <w:iCs/>
          <w:sz w:val="20"/>
          <w:szCs w:val="20"/>
          <w:lang w:eastAsia="hu-HU"/>
        </w:rPr>
      </w:pPr>
      <w:r w:rsidRPr="00B411F7">
        <w:rPr>
          <w:rFonts w:ascii="Verdana" w:hAnsi="Verdana"/>
          <w:i/>
          <w:sz w:val="20"/>
          <w:szCs w:val="20"/>
        </w:rPr>
        <w:br w:type="page"/>
      </w:r>
    </w:p>
    <w:p w:rsidR="004A5C1E" w:rsidRPr="00B411F7" w:rsidRDefault="004A5C1E" w:rsidP="00172DB5">
      <w:pPr>
        <w:pStyle w:val="Cmsor1"/>
        <w:spacing w:after="120"/>
        <w:rPr>
          <w:rFonts w:ascii="Verdana" w:eastAsia="Calibri" w:hAnsi="Verdana"/>
          <w:i w:val="0"/>
          <w:sz w:val="20"/>
          <w:szCs w:val="20"/>
          <w:u w:val="none"/>
        </w:rPr>
      </w:pPr>
      <w:bookmarkStart w:id="17" w:name="_Toc138794948"/>
      <w:r w:rsidRPr="00B411F7">
        <w:rPr>
          <w:rFonts w:ascii="Verdana" w:eastAsia="Calibri" w:hAnsi="Verdana"/>
          <w:i w:val="0"/>
          <w:sz w:val="20"/>
          <w:szCs w:val="20"/>
          <w:u w:val="none"/>
        </w:rPr>
        <w:lastRenderedPageBreak/>
        <w:t>7. A képzés időtényezői</w:t>
      </w:r>
      <w:bookmarkEnd w:id="1"/>
      <w:bookmarkEnd w:id="17"/>
    </w:p>
    <w:p w:rsidR="004A5C1E" w:rsidRPr="00B411F7" w:rsidRDefault="004A5C1E" w:rsidP="009F3BFB">
      <w:pPr>
        <w:spacing w:after="0" w:line="240" w:lineRule="auto"/>
        <w:rPr>
          <w:rFonts w:ascii="Verdana" w:hAnsi="Verdana" w:cs="Times New Roman"/>
          <w:b/>
          <w:sz w:val="20"/>
          <w:szCs w:val="20"/>
        </w:rPr>
      </w:pPr>
      <w:bookmarkStart w:id="18" w:name="_Toc482688819"/>
      <w:r w:rsidRPr="00B411F7">
        <w:rPr>
          <w:rFonts w:ascii="Verdana" w:hAnsi="Verdana" w:cs="Times New Roman"/>
          <w:sz w:val="20"/>
          <w:szCs w:val="20"/>
        </w:rPr>
        <w:t>A képzési idő félévekben:</w:t>
      </w:r>
      <w:bookmarkEnd w:id="18"/>
      <w:r w:rsidRPr="00B411F7">
        <w:rPr>
          <w:rFonts w:ascii="Verdana" w:hAnsi="Verdana" w:cs="Times New Roman"/>
          <w:sz w:val="20"/>
          <w:szCs w:val="20"/>
        </w:rPr>
        <w:t xml:space="preserve"> </w:t>
      </w:r>
      <w:r w:rsidR="00C87FBF" w:rsidRPr="00B411F7">
        <w:rPr>
          <w:rFonts w:ascii="Verdana" w:hAnsi="Verdana" w:cs="Times New Roman"/>
          <w:sz w:val="20"/>
          <w:szCs w:val="20"/>
        </w:rPr>
        <w:t>8</w:t>
      </w:r>
      <w:r w:rsidRPr="00B411F7">
        <w:rPr>
          <w:rFonts w:ascii="Verdana" w:hAnsi="Verdana" w:cs="Times New Roman"/>
          <w:b/>
          <w:sz w:val="20"/>
          <w:szCs w:val="20"/>
        </w:rPr>
        <w:t xml:space="preserve"> </w:t>
      </w:r>
      <w:r w:rsidRPr="00B411F7">
        <w:rPr>
          <w:rFonts w:ascii="Verdana" w:hAnsi="Verdana" w:cs="Times New Roman"/>
          <w:sz w:val="20"/>
          <w:szCs w:val="20"/>
        </w:rPr>
        <w:t>félév</w:t>
      </w:r>
    </w:p>
    <w:p w:rsidR="004A5C1E" w:rsidRPr="00B411F7" w:rsidRDefault="004A5C1E" w:rsidP="004A5C1E">
      <w:pPr>
        <w:spacing w:after="0" w:line="240" w:lineRule="auto"/>
        <w:rPr>
          <w:rFonts w:ascii="Verdana" w:hAnsi="Verdana" w:cs="Times New Roman"/>
          <w:sz w:val="20"/>
          <w:szCs w:val="20"/>
        </w:rPr>
      </w:pPr>
      <w:bookmarkStart w:id="19" w:name="_Toc482688820"/>
    </w:p>
    <w:p w:rsidR="004A5C1E" w:rsidRPr="00B411F7" w:rsidRDefault="004A5C1E" w:rsidP="004A5C1E">
      <w:pPr>
        <w:spacing w:after="0" w:line="240" w:lineRule="auto"/>
        <w:rPr>
          <w:rFonts w:ascii="Verdana" w:hAnsi="Verdana" w:cs="Times New Roman"/>
          <w:b/>
          <w:sz w:val="20"/>
          <w:szCs w:val="20"/>
        </w:rPr>
      </w:pPr>
      <w:r w:rsidRPr="00B411F7">
        <w:rPr>
          <w:rFonts w:ascii="Verdana" w:hAnsi="Verdana" w:cs="Times New Roman"/>
          <w:b/>
          <w:sz w:val="20"/>
          <w:szCs w:val="20"/>
        </w:rPr>
        <w:t>A képzési idő részletezése:</w:t>
      </w:r>
      <w:bookmarkEnd w:id="19"/>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4A5C1E" w:rsidRPr="00B411F7" w:rsidTr="004A5C1E">
        <w:tc>
          <w:tcPr>
            <w:tcW w:w="4334"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A fokozat megszerzéséhez összegyűjtendő kreditek száma</w:t>
            </w:r>
          </w:p>
        </w:tc>
        <w:tc>
          <w:tcPr>
            <w:tcW w:w="4246" w:type="dxa"/>
            <w:vAlign w:val="center"/>
          </w:tcPr>
          <w:p w:rsidR="004A5C1E" w:rsidRPr="00B411F7" w:rsidRDefault="000A406D" w:rsidP="000A406D">
            <w:pPr>
              <w:spacing w:after="0" w:line="240" w:lineRule="auto"/>
              <w:rPr>
                <w:rFonts w:ascii="Verdana" w:hAnsi="Verdana" w:cs="Times New Roman"/>
                <w:bCs/>
                <w:sz w:val="20"/>
                <w:szCs w:val="20"/>
              </w:rPr>
            </w:pPr>
            <w:r w:rsidRPr="00B411F7">
              <w:rPr>
                <w:rFonts w:ascii="Verdana" w:hAnsi="Verdana" w:cs="Times New Roman"/>
                <w:bCs/>
                <w:sz w:val="20"/>
                <w:szCs w:val="20"/>
              </w:rPr>
              <w:t xml:space="preserve">240 </w:t>
            </w:r>
            <w:r w:rsidR="004A5C1E" w:rsidRPr="00B411F7">
              <w:rPr>
                <w:rFonts w:ascii="Verdana" w:hAnsi="Verdana" w:cs="Times New Roman"/>
                <w:bCs/>
                <w:sz w:val="20"/>
                <w:szCs w:val="20"/>
              </w:rPr>
              <w:t xml:space="preserve">kredit </w:t>
            </w:r>
          </w:p>
        </w:tc>
      </w:tr>
      <w:tr w:rsidR="004A5C1E" w:rsidRPr="00B411F7" w:rsidTr="004A5C1E">
        <w:tc>
          <w:tcPr>
            <w:tcW w:w="4334"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Összes hallgatói tanulmányi munkaóra</w:t>
            </w:r>
          </w:p>
        </w:tc>
        <w:tc>
          <w:tcPr>
            <w:tcW w:w="4246" w:type="dxa"/>
          </w:tcPr>
          <w:p w:rsidR="004A5C1E" w:rsidRPr="00B411F7" w:rsidRDefault="0076278A" w:rsidP="00DD37D3">
            <w:pPr>
              <w:spacing w:after="0" w:line="240" w:lineRule="auto"/>
              <w:rPr>
                <w:rFonts w:ascii="Verdana" w:hAnsi="Verdana" w:cs="Times New Roman"/>
                <w:bCs/>
                <w:sz w:val="20"/>
                <w:szCs w:val="20"/>
              </w:rPr>
            </w:pPr>
            <w:r w:rsidRPr="00B411F7">
              <w:rPr>
                <w:rFonts w:ascii="Verdana" w:hAnsi="Verdana" w:cs="Times New Roman"/>
                <w:bCs/>
                <w:sz w:val="20"/>
                <w:szCs w:val="20"/>
              </w:rPr>
              <w:t>7200</w:t>
            </w:r>
            <w:r w:rsidR="004A5C1E" w:rsidRPr="00B411F7">
              <w:rPr>
                <w:rFonts w:ascii="Verdana" w:hAnsi="Verdana" w:cs="Times New Roman"/>
                <w:bCs/>
                <w:sz w:val="20"/>
                <w:szCs w:val="20"/>
              </w:rPr>
              <w:t xml:space="preserve"> </w:t>
            </w:r>
            <w:r w:rsidR="00DD37D3" w:rsidRPr="00B411F7">
              <w:rPr>
                <w:rFonts w:ascii="Verdana" w:hAnsi="Verdana" w:cs="Times New Roman"/>
                <w:bCs/>
                <w:sz w:val="20"/>
                <w:szCs w:val="20"/>
              </w:rPr>
              <w:t>munkaóra</w:t>
            </w:r>
          </w:p>
        </w:tc>
      </w:tr>
      <w:tr w:rsidR="004A5C1E" w:rsidRPr="00B411F7" w:rsidTr="004A5C1E">
        <w:tc>
          <w:tcPr>
            <w:tcW w:w="4334"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Hallgatói munkamennyiség kreditben egy tanulmányi félévben:</w:t>
            </w:r>
          </w:p>
        </w:tc>
        <w:tc>
          <w:tcPr>
            <w:tcW w:w="4246" w:type="dxa"/>
          </w:tcPr>
          <w:p w:rsidR="004A5C1E" w:rsidRPr="00B411F7" w:rsidRDefault="004A5C1E" w:rsidP="004A5C1E">
            <w:pPr>
              <w:spacing w:after="0" w:line="240" w:lineRule="auto"/>
              <w:rPr>
                <w:rFonts w:ascii="Verdana" w:hAnsi="Verdana" w:cs="Times New Roman"/>
                <w:bCs/>
                <w:sz w:val="20"/>
                <w:szCs w:val="20"/>
              </w:rPr>
            </w:pPr>
            <w:r w:rsidRPr="00B411F7">
              <w:rPr>
                <w:rFonts w:ascii="Verdana" w:hAnsi="Verdana" w:cs="Times New Roman"/>
                <w:bCs/>
                <w:sz w:val="20"/>
                <w:szCs w:val="20"/>
              </w:rPr>
              <w:t>átlagosan 30 kredit</w:t>
            </w:r>
          </w:p>
        </w:tc>
      </w:tr>
      <w:tr w:rsidR="004A5C1E" w:rsidRPr="00B411F7" w:rsidTr="004A5C1E">
        <w:tc>
          <w:tcPr>
            <w:tcW w:w="4334"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Egy tanulmányi félévben a tanórák száma nappali munkarendben</w:t>
            </w:r>
          </w:p>
        </w:tc>
        <w:tc>
          <w:tcPr>
            <w:tcW w:w="4246" w:type="dxa"/>
            <w:vAlign w:val="center"/>
          </w:tcPr>
          <w:p w:rsidR="004A5C1E" w:rsidRPr="00B411F7" w:rsidRDefault="004A5C1E" w:rsidP="00E7076C">
            <w:pPr>
              <w:spacing w:after="0" w:line="240" w:lineRule="auto"/>
              <w:rPr>
                <w:rFonts w:ascii="Verdana" w:hAnsi="Verdana" w:cs="Times New Roman"/>
                <w:bCs/>
                <w:sz w:val="20"/>
                <w:szCs w:val="20"/>
              </w:rPr>
            </w:pPr>
            <w:r w:rsidRPr="00B411F7">
              <w:rPr>
                <w:rFonts w:ascii="Verdana" w:hAnsi="Verdana" w:cs="Times New Roman"/>
                <w:bCs/>
                <w:sz w:val="20"/>
                <w:szCs w:val="20"/>
              </w:rPr>
              <w:t xml:space="preserve">átlagosan </w:t>
            </w:r>
            <w:r w:rsidR="00DD37D3" w:rsidRPr="00B411F7">
              <w:rPr>
                <w:rFonts w:ascii="Verdana" w:hAnsi="Verdana" w:cs="Times New Roman"/>
                <w:bCs/>
                <w:sz w:val="20"/>
                <w:szCs w:val="20"/>
              </w:rPr>
              <w:t>480</w:t>
            </w:r>
            <w:r w:rsidRPr="00B411F7">
              <w:rPr>
                <w:rFonts w:ascii="Verdana" w:hAnsi="Verdana" w:cs="Times New Roman"/>
                <w:bCs/>
                <w:sz w:val="20"/>
                <w:szCs w:val="20"/>
              </w:rPr>
              <w:t xml:space="preserve"> tanóra</w:t>
            </w:r>
          </w:p>
        </w:tc>
      </w:tr>
      <w:tr w:rsidR="004A5C1E" w:rsidRPr="00B411F7" w:rsidTr="004A5C1E">
        <w:tc>
          <w:tcPr>
            <w:tcW w:w="4334"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A heti tanórák jellemző száma nappali munkarendben</w:t>
            </w:r>
          </w:p>
        </w:tc>
        <w:tc>
          <w:tcPr>
            <w:tcW w:w="4246" w:type="dxa"/>
            <w:vAlign w:val="center"/>
          </w:tcPr>
          <w:p w:rsidR="004A5C1E" w:rsidRPr="00B411F7" w:rsidRDefault="004A5C1E" w:rsidP="00DD37D3">
            <w:pPr>
              <w:spacing w:after="0" w:line="240" w:lineRule="auto"/>
              <w:rPr>
                <w:rFonts w:ascii="Verdana" w:hAnsi="Verdana" w:cs="Times New Roman"/>
                <w:bCs/>
                <w:sz w:val="20"/>
                <w:szCs w:val="20"/>
              </w:rPr>
            </w:pPr>
            <w:r w:rsidRPr="00B411F7">
              <w:rPr>
                <w:rFonts w:ascii="Verdana" w:hAnsi="Verdana" w:cs="Times New Roman"/>
                <w:bCs/>
                <w:sz w:val="20"/>
                <w:szCs w:val="20"/>
              </w:rPr>
              <w:t xml:space="preserve">átlagosan </w:t>
            </w:r>
            <w:r w:rsidR="0076278A" w:rsidRPr="00B411F7">
              <w:rPr>
                <w:rFonts w:ascii="Verdana" w:hAnsi="Verdana" w:cs="Times New Roman"/>
                <w:bCs/>
                <w:sz w:val="20"/>
                <w:szCs w:val="20"/>
              </w:rPr>
              <w:t>30</w:t>
            </w:r>
            <w:r w:rsidRPr="00B411F7">
              <w:rPr>
                <w:rFonts w:ascii="Verdana" w:hAnsi="Verdana" w:cs="Times New Roman"/>
                <w:bCs/>
                <w:sz w:val="20"/>
                <w:szCs w:val="20"/>
              </w:rPr>
              <w:t xml:space="preserve"> tanóra, ebből a kredithez </w:t>
            </w:r>
            <w:r w:rsidR="0076278A" w:rsidRPr="00B411F7">
              <w:rPr>
                <w:rFonts w:ascii="Verdana" w:hAnsi="Verdana" w:cs="Times New Roman"/>
                <w:bCs/>
                <w:sz w:val="20"/>
                <w:szCs w:val="20"/>
              </w:rPr>
              <w:t>rendelt tanórák száma átlagosan</w:t>
            </w:r>
            <w:r w:rsidRPr="00B411F7">
              <w:rPr>
                <w:rFonts w:ascii="Verdana" w:hAnsi="Verdana" w:cs="Times New Roman"/>
                <w:bCs/>
                <w:sz w:val="20"/>
                <w:szCs w:val="20"/>
              </w:rPr>
              <w:t xml:space="preserve">: </w:t>
            </w:r>
            <w:r w:rsidR="00DD37D3" w:rsidRPr="00B411F7">
              <w:rPr>
                <w:rFonts w:ascii="Verdana" w:hAnsi="Verdana" w:cs="Times New Roman"/>
                <w:bCs/>
                <w:sz w:val="20"/>
                <w:szCs w:val="20"/>
              </w:rPr>
              <w:t>26</w:t>
            </w:r>
            <w:r w:rsidRPr="00B411F7">
              <w:rPr>
                <w:rFonts w:ascii="Verdana" w:hAnsi="Verdana" w:cs="Times New Roman"/>
                <w:bCs/>
                <w:sz w:val="20"/>
                <w:szCs w:val="20"/>
              </w:rPr>
              <w:t xml:space="preserve"> tanóra</w:t>
            </w:r>
          </w:p>
        </w:tc>
      </w:tr>
      <w:tr w:rsidR="004A5C1E" w:rsidRPr="00B411F7" w:rsidTr="004A5C1E">
        <w:tc>
          <w:tcPr>
            <w:tcW w:w="4334"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Egy tanulmányi félévben a tanórák száma levelező munkarendben</w:t>
            </w:r>
          </w:p>
        </w:tc>
        <w:tc>
          <w:tcPr>
            <w:tcW w:w="4246" w:type="dxa"/>
            <w:vAlign w:val="center"/>
          </w:tcPr>
          <w:p w:rsidR="004A5C1E" w:rsidRPr="00B411F7" w:rsidRDefault="00DD37D3" w:rsidP="004A5C1E">
            <w:pPr>
              <w:spacing w:after="0" w:line="240" w:lineRule="auto"/>
              <w:rPr>
                <w:rFonts w:ascii="Verdana" w:hAnsi="Verdana" w:cs="Times New Roman"/>
                <w:bCs/>
                <w:sz w:val="20"/>
                <w:szCs w:val="20"/>
              </w:rPr>
            </w:pPr>
            <w:r w:rsidRPr="00B411F7">
              <w:rPr>
                <w:rFonts w:ascii="Verdana" w:hAnsi="Verdana"/>
                <w:sz w:val="20"/>
                <w:szCs w:val="20"/>
              </w:rPr>
              <w:t>átlagosan 0 tanóra</w:t>
            </w:r>
          </w:p>
        </w:tc>
      </w:tr>
      <w:tr w:rsidR="004A5C1E" w:rsidRPr="00B411F7" w:rsidTr="004A5C1E">
        <w:tc>
          <w:tcPr>
            <w:tcW w:w="4334" w:type="dxa"/>
          </w:tcPr>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Szakmai gyakorlat(ok) időtartama:</w:t>
            </w:r>
          </w:p>
        </w:tc>
        <w:tc>
          <w:tcPr>
            <w:tcW w:w="4246" w:type="dxa"/>
          </w:tcPr>
          <w:p w:rsidR="004A5C1E" w:rsidRPr="00B411F7" w:rsidRDefault="00C31040" w:rsidP="00DD37D3">
            <w:pPr>
              <w:spacing w:after="0" w:line="240" w:lineRule="auto"/>
              <w:rPr>
                <w:rFonts w:ascii="Verdana" w:hAnsi="Verdana" w:cs="Times New Roman"/>
                <w:bCs/>
                <w:sz w:val="20"/>
                <w:szCs w:val="20"/>
              </w:rPr>
            </w:pPr>
            <w:r w:rsidRPr="00B411F7">
              <w:rPr>
                <w:rFonts w:ascii="Verdana" w:hAnsi="Verdana" w:cs="Times New Roman"/>
                <w:bCs/>
                <w:sz w:val="20"/>
                <w:szCs w:val="20"/>
              </w:rPr>
              <w:t>8</w:t>
            </w:r>
            <w:r w:rsidR="004A5C1E" w:rsidRPr="00B411F7">
              <w:rPr>
                <w:rFonts w:ascii="Verdana" w:hAnsi="Verdana" w:cs="Times New Roman"/>
                <w:bCs/>
                <w:sz w:val="20"/>
                <w:szCs w:val="20"/>
              </w:rPr>
              <w:t xml:space="preserve"> hét / </w:t>
            </w:r>
            <w:r w:rsidR="00DD37D3" w:rsidRPr="00B411F7">
              <w:rPr>
                <w:rFonts w:ascii="Verdana" w:hAnsi="Verdana" w:cs="Times New Roman"/>
                <w:bCs/>
                <w:sz w:val="20"/>
                <w:szCs w:val="20"/>
              </w:rPr>
              <w:t>2</w:t>
            </w:r>
            <w:r w:rsidRPr="00B411F7">
              <w:rPr>
                <w:rFonts w:ascii="Verdana" w:hAnsi="Verdana" w:cs="Times New Roman"/>
                <w:bCs/>
                <w:sz w:val="20"/>
                <w:szCs w:val="20"/>
              </w:rPr>
              <w:t>4</w:t>
            </w:r>
            <w:r w:rsidR="000A406D" w:rsidRPr="00B411F7">
              <w:rPr>
                <w:rFonts w:ascii="Verdana" w:hAnsi="Verdana" w:cs="Times New Roman"/>
                <w:bCs/>
                <w:sz w:val="20"/>
                <w:szCs w:val="20"/>
              </w:rPr>
              <w:t xml:space="preserve">0 </w:t>
            </w:r>
            <w:r w:rsidR="004A5C1E" w:rsidRPr="00B411F7">
              <w:rPr>
                <w:rFonts w:ascii="Verdana" w:hAnsi="Verdana" w:cs="Times New Roman"/>
                <w:bCs/>
                <w:sz w:val="20"/>
                <w:szCs w:val="20"/>
              </w:rPr>
              <w:t>óra</w:t>
            </w:r>
          </w:p>
        </w:tc>
      </w:tr>
    </w:tbl>
    <w:p w:rsidR="004A5C1E" w:rsidRPr="00B411F7" w:rsidRDefault="004A5C1E" w:rsidP="004A5C1E">
      <w:pPr>
        <w:spacing w:after="0" w:line="240" w:lineRule="auto"/>
        <w:rPr>
          <w:rFonts w:ascii="Verdana" w:hAnsi="Verdana" w:cs="Times New Roman"/>
          <w:sz w:val="20"/>
          <w:szCs w:val="20"/>
        </w:rPr>
      </w:pPr>
      <w:bookmarkStart w:id="20" w:name="_Toc482688821"/>
    </w:p>
    <w:p w:rsidR="004A5C1E" w:rsidRPr="00B411F7" w:rsidRDefault="004A5C1E" w:rsidP="00172DB5">
      <w:pPr>
        <w:pStyle w:val="Cmsor1"/>
        <w:spacing w:after="120"/>
        <w:rPr>
          <w:rFonts w:ascii="Verdana" w:eastAsia="Calibri" w:hAnsi="Verdana"/>
          <w:i w:val="0"/>
          <w:sz w:val="20"/>
          <w:szCs w:val="20"/>
          <w:u w:val="none"/>
        </w:rPr>
      </w:pPr>
      <w:bookmarkStart w:id="21" w:name="_Toc138794949"/>
      <w:r w:rsidRPr="00B411F7">
        <w:rPr>
          <w:rFonts w:ascii="Verdana" w:eastAsia="Calibri" w:hAnsi="Verdana"/>
          <w:i w:val="0"/>
          <w:sz w:val="20"/>
          <w:szCs w:val="20"/>
          <w:u w:val="none"/>
        </w:rPr>
        <w:t>8. A képzés felépítése</w:t>
      </w:r>
      <w:bookmarkEnd w:id="21"/>
    </w:p>
    <w:p w:rsidR="004A5C1E" w:rsidRPr="00B411F7" w:rsidRDefault="004A5C1E" w:rsidP="004A5C1E">
      <w:pPr>
        <w:spacing w:after="0" w:line="240" w:lineRule="auto"/>
        <w:jc w:val="both"/>
        <w:rPr>
          <w:rFonts w:ascii="Verdana" w:hAnsi="Verdana" w:cs="Times New Roman"/>
          <w:sz w:val="20"/>
          <w:szCs w:val="20"/>
          <w:lang w:eastAsia="ar-SA"/>
        </w:rPr>
      </w:pPr>
    </w:p>
    <w:p w:rsidR="004A5C1E" w:rsidRPr="00B411F7" w:rsidRDefault="004A5C1E" w:rsidP="004A5C1E">
      <w:pPr>
        <w:widowControl w:val="0"/>
        <w:autoSpaceDE w:val="0"/>
        <w:autoSpaceDN w:val="0"/>
        <w:adjustRightInd w:val="0"/>
        <w:spacing w:after="0" w:line="240" w:lineRule="auto"/>
        <w:jc w:val="both"/>
        <w:rPr>
          <w:rFonts w:ascii="Verdana" w:eastAsia="Times New Roman" w:hAnsi="Verdana" w:cs="Times New Roman"/>
          <w:i/>
          <w:sz w:val="20"/>
          <w:szCs w:val="20"/>
          <w:lang w:eastAsia="ar-SA"/>
        </w:rPr>
      </w:pPr>
      <w:r w:rsidRPr="00B411F7">
        <w:rPr>
          <w:rFonts w:ascii="Verdana" w:eastAsia="Times New Roman" w:hAnsi="Verdana" w:cs="Times New Roman"/>
          <w:b/>
          <w:i/>
          <w:sz w:val="20"/>
          <w:szCs w:val="20"/>
          <w:lang w:eastAsia="ar-SA"/>
        </w:rPr>
        <w:t>8.1. a szakképzettséghez vezető tudományágak, szakterületek, amelyekből a szak felépül:</w:t>
      </w:r>
    </w:p>
    <w:p w:rsidR="000A406D" w:rsidRPr="00B411F7" w:rsidRDefault="000A406D" w:rsidP="000A406D">
      <w:pPr>
        <w:widowControl w:val="0"/>
        <w:tabs>
          <w:tab w:val="left" w:pos="142"/>
        </w:tabs>
        <w:autoSpaceDE w:val="0"/>
        <w:autoSpaceDN w:val="0"/>
        <w:adjustRightInd w:val="0"/>
        <w:spacing w:after="0" w:line="240" w:lineRule="auto"/>
        <w:ind w:left="142" w:hanging="142"/>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műveltség, kultúra, értékek modul (bölcsészettudomány, társadalomtudomány) 4-8 kredit,</w:t>
      </w:r>
    </w:p>
    <w:p w:rsidR="000A406D" w:rsidRPr="00B411F7" w:rsidRDefault="000A406D" w:rsidP="000A406D">
      <w:pPr>
        <w:widowControl w:val="0"/>
        <w:tabs>
          <w:tab w:val="left" w:pos="142"/>
        </w:tabs>
        <w:autoSpaceDE w:val="0"/>
        <w:autoSpaceDN w:val="0"/>
        <w:adjustRightInd w:val="0"/>
        <w:spacing w:after="0" w:line="240" w:lineRule="auto"/>
        <w:ind w:left="142" w:hanging="142"/>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államtudományi modul (állam- és jogtudomány, hadtudomány, nemzetközi és fejlődéstanulmányok, információ- és kommunikációelmélet szakterületekből válogatva) 5-20 kredit,</w:t>
      </w:r>
    </w:p>
    <w:p w:rsidR="000A406D" w:rsidRPr="00B411F7" w:rsidRDefault="000A406D" w:rsidP="000A406D">
      <w:pPr>
        <w:widowControl w:val="0"/>
        <w:tabs>
          <w:tab w:val="left" w:pos="142"/>
        </w:tabs>
        <w:autoSpaceDE w:val="0"/>
        <w:autoSpaceDN w:val="0"/>
        <w:adjustRightInd w:val="0"/>
        <w:spacing w:after="0" w:line="240" w:lineRule="auto"/>
        <w:ind w:left="142" w:hanging="142"/>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egyetemi közös köszszolgálati gyakorlat 2-4 kredit,</w:t>
      </w:r>
    </w:p>
    <w:p w:rsidR="00DE4379" w:rsidRPr="00B411F7" w:rsidRDefault="00DE4379" w:rsidP="00DE4379">
      <w:pPr>
        <w:widowControl w:val="0"/>
        <w:tabs>
          <w:tab w:val="left" w:pos="142"/>
        </w:tabs>
        <w:autoSpaceDE w:val="0"/>
        <w:autoSpaceDN w:val="0"/>
        <w:adjustRightInd w:val="0"/>
        <w:spacing w:after="0" w:line="240" w:lineRule="auto"/>
        <w:ind w:left="142" w:hanging="142"/>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 általános katonai és gyalogos tiszti felkészítés 28-40 kredit,</w:t>
      </w:r>
    </w:p>
    <w:p w:rsidR="00DE4379" w:rsidRPr="00B411F7" w:rsidRDefault="00DE4379" w:rsidP="00DE4379">
      <w:pPr>
        <w:widowControl w:val="0"/>
        <w:tabs>
          <w:tab w:val="left" w:pos="142"/>
        </w:tabs>
        <w:autoSpaceDE w:val="0"/>
        <w:autoSpaceDN w:val="0"/>
        <w:adjustRightInd w:val="0"/>
        <w:spacing w:after="0" w:line="240" w:lineRule="auto"/>
        <w:ind w:left="142" w:hanging="142"/>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 gazdasági és humán ismeretek 12-16 kredit,</w:t>
      </w:r>
    </w:p>
    <w:p w:rsidR="00DE4379" w:rsidRPr="00B411F7" w:rsidRDefault="00DE4379" w:rsidP="00DE4379">
      <w:pPr>
        <w:widowControl w:val="0"/>
        <w:tabs>
          <w:tab w:val="left" w:pos="142"/>
        </w:tabs>
        <w:autoSpaceDE w:val="0"/>
        <w:autoSpaceDN w:val="0"/>
        <w:adjustRightInd w:val="0"/>
        <w:spacing w:after="0" w:line="240" w:lineRule="auto"/>
        <w:ind w:left="142" w:hanging="142"/>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 természettudományos alapismeretek 18-22 kredit,</w:t>
      </w:r>
    </w:p>
    <w:p w:rsidR="00DE4379" w:rsidRPr="00B411F7" w:rsidRDefault="00DE4379" w:rsidP="00DE4379">
      <w:pPr>
        <w:widowControl w:val="0"/>
        <w:tabs>
          <w:tab w:val="left" w:pos="142"/>
        </w:tabs>
        <w:autoSpaceDE w:val="0"/>
        <w:autoSpaceDN w:val="0"/>
        <w:adjustRightInd w:val="0"/>
        <w:spacing w:after="0" w:line="240" w:lineRule="auto"/>
        <w:ind w:left="142" w:hanging="142"/>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 légiközlekedési alapismeretek 30-38 kredit.</w:t>
      </w:r>
    </w:p>
    <w:p w:rsidR="004A5C1E" w:rsidRPr="00B411F7" w:rsidRDefault="004A5C1E" w:rsidP="004A5C1E">
      <w:pPr>
        <w:widowControl w:val="0"/>
        <w:autoSpaceDE w:val="0"/>
        <w:autoSpaceDN w:val="0"/>
        <w:adjustRightInd w:val="0"/>
        <w:spacing w:after="0" w:line="240" w:lineRule="auto"/>
        <w:jc w:val="both"/>
        <w:rPr>
          <w:rFonts w:ascii="Verdana" w:eastAsia="Times New Roman" w:hAnsi="Verdana" w:cs="Times New Roman"/>
          <w:i/>
          <w:sz w:val="20"/>
          <w:szCs w:val="20"/>
          <w:vertAlign w:val="superscript"/>
          <w:lang w:eastAsia="hu-HU"/>
        </w:rPr>
      </w:pPr>
      <w:r w:rsidRPr="00B411F7">
        <w:rPr>
          <w:rFonts w:ascii="Verdana" w:eastAsia="Times New Roman" w:hAnsi="Verdana" w:cs="Times New Roman"/>
          <w:b/>
          <w:i/>
          <w:sz w:val="20"/>
          <w:szCs w:val="20"/>
          <w:lang w:eastAsia="hu-HU"/>
        </w:rPr>
        <w:t>8.2. a szakirányok/ sajátos kompetenciákat eredményező, választható specializációk további tudományágai, szakterületei és azok kreditaránya:</w:t>
      </w:r>
    </w:p>
    <w:p w:rsidR="000A406D" w:rsidRPr="00B411F7" w:rsidRDefault="000A406D" w:rsidP="000A406D">
      <w:pPr>
        <w:widowControl w:val="0"/>
        <w:autoSpaceDE w:val="0"/>
        <w:autoSpaceDN w:val="0"/>
        <w:adjustRightInd w:val="0"/>
        <w:spacing w:after="0" w:line="240" w:lineRule="auto"/>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A szakirányok kreditaránya további 88-1</w:t>
      </w:r>
      <w:r w:rsidR="00DE4379" w:rsidRPr="00B411F7">
        <w:rPr>
          <w:rFonts w:ascii="Verdana" w:eastAsia="Times New Roman" w:hAnsi="Verdana" w:cs="Times New Roman"/>
          <w:sz w:val="20"/>
          <w:szCs w:val="20"/>
          <w:lang w:eastAsia="ar-SA"/>
        </w:rPr>
        <w:t>08</w:t>
      </w:r>
      <w:r w:rsidRPr="00B411F7">
        <w:rPr>
          <w:rFonts w:ascii="Verdana" w:eastAsia="Times New Roman" w:hAnsi="Verdana" w:cs="Times New Roman"/>
          <w:sz w:val="20"/>
          <w:szCs w:val="20"/>
          <w:lang w:eastAsia="ar-SA"/>
        </w:rPr>
        <w:t xml:space="preserve"> kredit</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a)</w:t>
      </w:r>
      <w:r w:rsidRPr="00B411F7">
        <w:rPr>
          <w:rFonts w:ascii="Verdana" w:eastAsia="Times New Roman" w:hAnsi="Verdana" w:cs="Times New Roman"/>
          <w:sz w:val="20"/>
          <w:szCs w:val="20"/>
          <w:lang w:eastAsia="ar-SA"/>
        </w:rPr>
        <w:tab/>
        <w:t>állami légijármű-vezető szakirány</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légiközlekedési- repülési- és szakharcászati ismeretek 40-48 kredit,</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légijármű-vezetői alapismeretek 18-26 kredit,</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légijárművek légi és földi üzemeltetési eljárásai és üzemeltetési gyakorlata 30-42 kredit;</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b)</w:t>
      </w:r>
      <w:r w:rsidRPr="00B411F7">
        <w:rPr>
          <w:rFonts w:ascii="Verdana" w:eastAsia="Times New Roman" w:hAnsi="Verdana" w:cs="Times New Roman"/>
          <w:sz w:val="20"/>
          <w:szCs w:val="20"/>
          <w:lang w:eastAsia="ar-SA"/>
        </w:rPr>
        <w:tab/>
        <w:t>katonai repülésirányító szakirány</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légiközlekedési- repülési- és szakharcászati ismeretek 40-48 kredit,</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repülésirányítói alapismeretek 16-26 kredit,</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repülésirányító eljárások és repülésirányítás gyakorlata 32-42 kredit;</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c)</w:t>
      </w:r>
      <w:r w:rsidRPr="00B411F7">
        <w:rPr>
          <w:rFonts w:ascii="Verdana" w:eastAsia="Times New Roman" w:hAnsi="Verdana" w:cs="Times New Roman"/>
          <w:sz w:val="20"/>
          <w:szCs w:val="20"/>
          <w:lang w:eastAsia="ar-SA"/>
        </w:rPr>
        <w:tab/>
        <w:t>katonai repülőműszaki szakirány</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repülőműszaki alapozó ismeretek 28-36 kredit,</w:t>
      </w:r>
    </w:p>
    <w:p w:rsidR="000A406D" w:rsidRPr="00B411F7" w:rsidRDefault="000A406D" w:rsidP="000A406D">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repülő gépészeti és avionikai alapismeretek 14–22 kredit,</w:t>
      </w:r>
    </w:p>
    <w:p w:rsidR="004A5C1E" w:rsidRPr="00B411F7" w:rsidRDefault="000A406D" w:rsidP="0076278A">
      <w:pPr>
        <w:widowControl w:val="0"/>
        <w:tabs>
          <w:tab w:val="left" w:pos="284"/>
        </w:tabs>
        <w:autoSpaceDE w:val="0"/>
        <w:autoSpaceDN w:val="0"/>
        <w:adjustRightInd w:val="0"/>
        <w:spacing w:after="0" w:line="240" w:lineRule="auto"/>
        <w:ind w:left="284" w:hanging="284"/>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w:t>
      </w:r>
      <w:r w:rsidRPr="00B411F7">
        <w:rPr>
          <w:rFonts w:ascii="Verdana" w:eastAsia="Times New Roman" w:hAnsi="Verdana" w:cs="Times New Roman"/>
          <w:sz w:val="20"/>
          <w:szCs w:val="20"/>
          <w:lang w:eastAsia="ar-SA"/>
        </w:rPr>
        <w:tab/>
        <w:t>repülő gépészeti és avionikai szakmai ismeretek, légijármű rendszerismeretek, légijármű üzemeltetési ismeretek 46-58 kredit.</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b/>
          <w:i/>
          <w:sz w:val="20"/>
          <w:szCs w:val="20"/>
        </w:rPr>
        <w:t xml:space="preserve">8.3. a szakdolgozat/diplomamunka készítéséhez rendelt kreditérték: </w:t>
      </w:r>
      <w:r w:rsidR="003609E8" w:rsidRPr="00B411F7">
        <w:rPr>
          <w:rFonts w:ascii="Verdana" w:hAnsi="Verdana" w:cs="Times New Roman"/>
          <w:sz w:val="20"/>
          <w:szCs w:val="20"/>
        </w:rPr>
        <w:t>10</w:t>
      </w:r>
      <w:r w:rsidRPr="00B411F7">
        <w:rPr>
          <w:rFonts w:ascii="Verdana" w:hAnsi="Verdana" w:cs="Times New Roman"/>
          <w:sz w:val="20"/>
          <w:szCs w:val="20"/>
        </w:rPr>
        <w:t xml:space="preserve"> kredit</w:t>
      </w:r>
    </w:p>
    <w:p w:rsidR="004A5C1E" w:rsidRPr="00B411F7" w:rsidRDefault="004A5C1E" w:rsidP="004A5C1E">
      <w:pPr>
        <w:spacing w:after="0" w:line="240" w:lineRule="auto"/>
        <w:rPr>
          <w:rFonts w:ascii="Verdana" w:hAnsi="Verdana" w:cs="Times New Roman"/>
          <w:b/>
          <w:i/>
          <w:sz w:val="20"/>
          <w:szCs w:val="20"/>
        </w:rPr>
      </w:pPr>
      <w:r w:rsidRPr="00B411F7">
        <w:rPr>
          <w:rFonts w:ascii="Verdana" w:hAnsi="Verdana" w:cs="Times New Roman"/>
          <w:b/>
          <w:i/>
          <w:sz w:val="20"/>
          <w:szCs w:val="20"/>
        </w:rPr>
        <w:t xml:space="preserve">8.4. az intézményen kívüli összefüggő gyakorlati képzés minimális kreditértéke: </w:t>
      </w:r>
      <w:r w:rsidR="008C29D6" w:rsidRPr="00B411F7">
        <w:rPr>
          <w:rFonts w:ascii="Verdana" w:hAnsi="Verdana" w:cs="Times New Roman"/>
          <w:sz w:val="20"/>
          <w:szCs w:val="20"/>
        </w:rPr>
        <w:t>-</w:t>
      </w:r>
      <w:r w:rsidRPr="00B411F7">
        <w:rPr>
          <w:rFonts w:ascii="Verdana" w:hAnsi="Verdana" w:cs="Times New Roman"/>
          <w:sz w:val="20"/>
          <w:szCs w:val="20"/>
        </w:rPr>
        <w:t xml:space="preserve"> kredit</w:t>
      </w:r>
    </w:p>
    <w:p w:rsidR="004A5C1E" w:rsidRPr="00B411F7" w:rsidRDefault="004A5C1E" w:rsidP="004A5C1E">
      <w:pPr>
        <w:spacing w:after="0" w:line="240" w:lineRule="auto"/>
        <w:rPr>
          <w:rFonts w:ascii="Verdana" w:hAnsi="Verdana" w:cs="Times New Roman"/>
          <w:b/>
          <w:i/>
          <w:sz w:val="20"/>
          <w:szCs w:val="20"/>
        </w:rPr>
      </w:pPr>
      <w:r w:rsidRPr="00B411F7">
        <w:rPr>
          <w:rFonts w:ascii="Verdana" w:hAnsi="Verdana" w:cs="Times New Roman"/>
          <w:b/>
          <w:i/>
          <w:sz w:val="20"/>
          <w:szCs w:val="20"/>
        </w:rPr>
        <w:t xml:space="preserve">8.5 a szabadon választható tantárgyakhoz rendelhető minimális kreditérték: </w:t>
      </w:r>
      <w:r w:rsidR="003609E8" w:rsidRPr="00B411F7">
        <w:rPr>
          <w:rFonts w:ascii="Verdana" w:hAnsi="Verdana" w:cs="Times New Roman"/>
          <w:sz w:val="20"/>
          <w:szCs w:val="20"/>
        </w:rPr>
        <w:t>12</w:t>
      </w:r>
      <w:r w:rsidR="00DE4379" w:rsidRPr="00B411F7">
        <w:rPr>
          <w:rFonts w:ascii="Verdana" w:hAnsi="Verdana" w:cs="Times New Roman"/>
          <w:sz w:val="20"/>
          <w:szCs w:val="20"/>
        </w:rPr>
        <w:t> </w:t>
      </w:r>
      <w:r w:rsidRPr="00B411F7">
        <w:rPr>
          <w:rFonts w:ascii="Verdana" w:hAnsi="Verdana" w:cs="Times New Roman"/>
          <w:sz w:val="20"/>
          <w:szCs w:val="20"/>
        </w:rPr>
        <w:t>kredit</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172DB5">
      <w:pPr>
        <w:pStyle w:val="Cmsor1"/>
        <w:spacing w:after="120"/>
        <w:rPr>
          <w:rFonts w:ascii="Verdana" w:eastAsia="Calibri" w:hAnsi="Verdana"/>
          <w:i w:val="0"/>
          <w:sz w:val="20"/>
          <w:szCs w:val="20"/>
          <w:u w:val="none"/>
        </w:rPr>
      </w:pPr>
      <w:bookmarkStart w:id="22" w:name="_Toc138794950"/>
      <w:bookmarkEnd w:id="20"/>
      <w:r w:rsidRPr="00B411F7">
        <w:rPr>
          <w:rFonts w:ascii="Verdana" w:eastAsia="Calibri" w:hAnsi="Verdana"/>
          <w:i w:val="0"/>
          <w:sz w:val="20"/>
          <w:szCs w:val="20"/>
          <w:u w:val="none"/>
        </w:rPr>
        <w:lastRenderedPageBreak/>
        <w:t>9. A tanóra- és vizsgaterv</w:t>
      </w:r>
      <w:bookmarkEnd w:id="22"/>
    </w:p>
    <w:p w:rsidR="004A5C1E" w:rsidRPr="00B411F7" w:rsidRDefault="004A5C1E" w:rsidP="004A5C1E">
      <w:pPr>
        <w:spacing w:after="0" w:line="240" w:lineRule="auto"/>
        <w:jc w:val="both"/>
        <w:rPr>
          <w:rFonts w:ascii="Verdana" w:hAnsi="Verdana" w:cs="Times New Roman"/>
          <w:bCs/>
          <w:kern w:val="32"/>
          <w:sz w:val="20"/>
          <w:szCs w:val="20"/>
          <w:lang w:eastAsia="hu-HU"/>
        </w:rPr>
      </w:pPr>
      <w:r w:rsidRPr="00B411F7">
        <w:rPr>
          <w:rFonts w:ascii="Verdana" w:hAnsi="Verdana" w:cs="Times New Roman"/>
          <w:sz w:val="20"/>
          <w:szCs w:val="20"/>
        </w:rPr>
        <w:t xml:space="preserve">A tanóra- és vizsgaterv </w:t>
      </w:r>
      <w:r w:rsidRPr="00B411F7">
        <w:rPr>
          <w:rFonts w:ascii="Verdana" w:hAnsi="Verdana" w:cs="Times New Roman"/>
          <w:bCs/>
          <w:kern w:val="32"/>
          <w:sz w:val="20"/>
          <w:szCs w:val="20"/>
          <w:lang w:eastAsia="hu-HU"/>
        </w:rPr>
        <w:t xml:space="preserve">tartalmazza oktatási </w:t>
      </w:r>
      <w:r w:rsidR="008711A4" w:rsidRPr="00B411F7">
        <w:rPr>
          <w:rFonts w:ascii="Verdana" w:hAnsi="Verdana" w:cs="Times New Roman"/>
          <w:bCs/>
          <w:kern w:val="32"/>
          <w:sz w:val="20"/>
          <w:szCs w:val="20"/>
          <w:lang w:eastAsia="hu-HU"/>
        </w:rPr>
        <w:t>időszakonkénti</w:t>
      </w:r>
      <w:r w:rsidRPr="00B411F7">
        <w:rPr>
          <w:rFonts w:ascii="Verdana" w:hAnsi="Verdana" w:cs="Times New Roman"/>
          <w:bCs/>
          <w:kern w:val="32"/>
          <w:sz w:val="20"/>
          <w:szCs w:val="20"/>
          <w:lang w:eastAsia="hu-HU"/>
        </w:rPr>
        <w:t xml:space="preserve"> bontásban az összes tantárgy vonatkozásában</w:t>
      </w:r>
    </w:p>
    <w:p w:rsidR="004A5C1E" w:rsidRPr="00B411F7" w:rsidRDefault="004A5C1E" w:rsidP="0072477A">
      <w:pPr>
        <w:pStyle w:val="Listaszerbekezds"/>
        <w:numPr>
          <w:ilvl w:val="0"/>
          <w:numId w:val="113"/>
        </w:numPr>
        <w:spacing w:after="0" w:line="240" w:lineRule="auto"/>
        <w:ind w:left="851" w:hanging="425"/>
        <w:jc w:val="both"/>
        <w:rPr>
          <w:rFonts w:ascii="Verdana" w:hAnsi="Verdana" w:cs="Times New Roman"/>
          <w:bCs/>
          <w:kern w:val="32"/>
          <w:sz w:val="20"/>
          <w:szCs w:val="20"/>
          <w:lang w:eastAsia="hu-HU"/>
        </w:rPr>
      </w:pPr>
      <w:r w:rsidRPr="00B411F7">
        <w:rPr>
          <w:rFonts w:ascii="Verdana" w:hAnsi="Verdana" w:cs="Times New Roman"/>
          <w:bCs/>
          <w:kern w:val="32"/>
          <w:sz w:val="20"/>
          <w:szCs w:val="20"/>
          <w:lang w:eastAsia="hu-HU"/>
        </w:rPr>
        <w:t>a meghirdetés féléveit,</w:t>
      </w:r>
    </w:p>
    <w:p w:rsidR="004A5C1E" w:rsidRPr="00B411F7" w:rsidRDefault="004A5C1E" w:rsidP="0072477A">
      <w:pPr>
        <w:pStyle w:val="Listaszerbekezds"/>
        <w:numPr>
          <w:ilvl w:val="0"/>
          <w:numId w:val="113"/>
        </w:numPr>
        <w:spacing w:after="0" w:line="240" w:lineRule="auto"/>
        <w:ind w:left="851" w:hanging="425"/>
        <w:jc w:val="both"/>
        <w:rPr>
          <w:rFonts w:ascii="Verdana" w:hAnsi="Verdana" w:cs="Times New Roman"/>
          <w:bCs/>
          <w:kern w:val="32"/>
          <w:sz w:val="20"/>
          <w:szCs w:val="20"/>
          <w:lang w:eastAsia="hu-HU"/>
        </w:rPr>
      </w:pPr>
      <w:r w:rsidRPr="00B411F7">
        <w:rPr>
          <w:rFonts w:ascii="Verdana" w:hAnsi="Verdana" w:cs="Times New Roman"/>
          <w:bCs/>
          <w:kern w:val="32"/>
          <w:sz w:val="20"/>
          <w:szCs w:val="20"/>
          <w:lang w:eastAsia="hu-HU"/>
        </w:rPr>
        <w:t>a tantárgyak típusát (kötelező, kötelezően választható, szabadon választható, kritérium</w:t>
      </w:r>
      <w:r w:rsidR="008711A4" w:rsidRPr="00B411F7">
        <w:rPr>
          <w:rFonts w:ascii="Verdana" w:hAnsi="Verdana" w:cs="Times New Roman"/>
          <w:bCs/>
          <w:kern w:val="32"/>
          <w:sz w:val="20"/>
          <w:szCs w:val="20"/>
          <w:lang w:eastAsia="hu-HU"/>
        </w:rPr>
        <w:t xml:space="preserve"> </w:t>
      </w:r>
      <w:r w:rsidRPr="00B411F7">
        <w:rPr>
          <w:rFonts w:ascii="Verdana" w:hAnsi="Verdana" w:cs="Times New Roman"/>
          <w:bCs/>
          <w:kern w:val="32"/>
          <w:sz w:val="20"/>
          <w:szCs w:val="20"/>
          <w:lang w:eastAsia="hu-HU"/>
        </w:rPr>
        <w:t>követelmény),</w:t>
      </w:r>
    </w:p>
    <w:p w:rsidR="004A5C1E" w:rsidRPr="00B411F7" w:rsidRDefault="004A5C1E" w:rsidP="0072477A">
      <w:pPr>
        <w:pStyle w:val="Listaszerbekezds"/>
        <w:numPr>
          <w:ilvl w:val="0"/>
          <w:numId w:val="113"/>
        </w:numPr>
        <w:spacing w:after="0" w:line="240" w:lineRule="auto"/>
        <w:ind w:left="851" w:hanging="425"/>
        <w:jc w:val="both"/>
        <w:rPr>
          <w:rFonts w:ascii="Verdana" w:hAnsi="Verdana" w:cs="Times New Roman"/>
          <w:bCs/>
          <w:kern w:val="32"/>
          <w:sz w:val="20"/>
          <w:szCs w:val="20"/>
          <w:lang w:eastAsia="hu-HU"/>
        </w:rPr>
      </w:pPr>
      <w:r w:rsidRPr="00B411F7">
        <w:rPr>
          <w:rFonts w:ascii="Verdana" w:hAnsi="Verdana" w:cs="Times New Roman"/>
          <w:bCs/>
          <w:kern w:val="32"/>
          <w:sz w:val="20"/>
          <w:szCs w:val="20"/>
          <w:lang w:eastAsia="hu-HU"/>
        </w:rPr>
        <w:t>a tantárgyak heti és félévi vagy félévi óraszámát a tanóra típusa szerinti bontásban,</w:t>
      </w:r>
    </w:p>
    <w:p w:rsidR="004A5C1E" w:rsidRPr="00B411F7" w:rsidRDefault="004A5C1E" w:rsidP="0072477A">
      <w:pPr>
        <w:pStyle w:val="Listaszerbekezds"/>
        <w:numPr>
          <w:ilvl w:val="0"/>
          <w:numId w:val="113"/>
        </w:numPr>
        <w:spacing w:after="0" w:line="240" w:lineRule="auto"/>
        <w:ind w:left="851" w:hanging="425"/>
        <w:jc w:val="both"/>
        <w:rPr>
          <w:rFonts w:ascii="Verdana" w:hAnsi="Verdana" w:cs="Times New Roman"/>
          <w:bCs/>
          <w:kern w:val="32"/>
          <w:sz w:val="20"/>
          <w:szCs w:val="20"/>
          <w:lang w:eastAsia="hu-HU"/>
        </w:rPr>
      </w:pPr>
      <w:r w:rsidRPr="00B411F7">
        <w:rPr>
          <w:rFonts w:ascii="Verdana" w:hAnsi="Verdana" w:cs="Times New Roman"/>
          <w:bCs/>
          <w:kern w:val="32"/>
          <w:sz w:val="20"/>
          <w:szCs w:val="20"/>
          <w:lang w:eastAsia="hu-HU"/>
        </w:rPr>
        <w:t>a tantárgyakhoz rendelt krediteket,</w:t>
      </w:r>
    </w:p>
    <w:p w:rsidR="004A5C1E" w:rsidRPr="00B411F7" w:rsidRDefault="004A5C1E" w:rsidP="0072477A">
      <w:pPr>
        <w:pStyle w:val="Listaszerbekezds"/>
        <w:numPr>
          <w:ilvl w:val="0"/>
          <w:numId w:val="113"/>
        </w:numPr>
        <w:spacing w:after="0" w:line="240" w:lineRule="auto"/>
        <w:ind w:left="851" w:hanging="425"/>
        <w:jc w:val="both"/>
        <w:rPr>
          <w:rFonts w:ascii="Verdana" w:hAnsi="Verdana" w:cs="Times New Roman"/>
          <w:bCs/>
          <w:kern w:val="32"/>
          <w:sz w:val="20"/>
          <w:szCs w:val="20"/>
          <w:lang w:eastAsia="hu-HU"/>
        </w:rPr>
      </w:pPr>
      <w:r w:rsidRPr="00B411F7">
        <w:rPr>
          <w:rFonts w:ascii="Verdana" w:hAnsi="Verdana" w:cs="Times New Roman"/>
          <w:bCs/>
          <w:kern w:val="32"/>
          <w:sz w:val="20"/>
          <w:szCs w:val="20"/>
          <w:lang w:eastAsia="hu-HU"/>
        </w:rPr>
        <w:t>a hallgatói teljesítmény értékelésének típusát.</w:t>
      </w:r>
    </w:p>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A tanóratípusok rövidítései:</w:t>
      </w:r>
    </w:p>
    <w:p w:rsidR="004A5C1E" w:rsidRPr="00B411F7" w:rsidRDefault="004A5C1E" w:rsidP="0072477A">
      <w:pPr>
        <w:pStyle w:val="Listaszerbekezds"/>
        <w:numPr>
          <w:ilvl w:val="0"/>
          <w:numId w:val="114"/>
        </w:numPr>
        <w:spacing w:after="0" w:line="240" w:lineRule="auto"/>
        <w:rPr>
          <w:rFonts w:ascii="Verdana" w:hAnsi="Verdana" w:cs="Times New Roman"/>
          <w:sz w:val="20"/>
          <w:szCs w:val="20"/>
        </w:rPr>
      </w:pPr>
      <w:r w:rsidRPr="00B411F7">
        <w:rPr>
          <w:rFonts w:ascii="Verdana" w:hAnsi="Verdana" w:cs="Times New Roman"/>
          <w:sz w:val="20"/>
          <w:szCs w:val="20"/>
        </w:rPr>
        <w:t>előadás: EA</w:t>
      </w:r>
    </w:p>
    <w:p w:rsidR="004A5C1E" w:rsidRPr="00B411F7" w:rsidRDefault="004A5C1E" w:rsidP="0072477A">
      <w:pPr>
        <w:pStyle w:val="Listaszerbekezds"/>
        <w:numPr>
          <w:ilvl w:val="0"/>
          <w:numId w:val="114"/>
        </w:numPr>
        <w:spacing w:after="0" w:line="240" w:lineRule="auto"/>
        <w:rPr>
          <w:rFonts w:ascii="Verdana" w:hAnsi="Verdana" w:cs="Times New Roman"/>
          <w:sz w:val="20"/>
          <w:szCs w:val="20"/>
        </w:rPr>
      </w:pPr>
      <w:r w:rsidRPr="00B411F7">
        <w:rPr>
          <w:rFonts w:ascii="Verdana" w:hAnsi="Verdana" w:cs="Times New Roman"/>
          <w:sz w:val="20"/>
          <w:szCs w:val="20"/>
        </w:rPr>
        <w:t>szeminárium: SZ</w:t>
      </w:r>
    </w:p>
    <w:p w:rsidR="004A5C1E" w:rsidRPr="00B411F7" w:rsidRDefault="004A5C1E" w:rsidP="0072477A">
      <w:pPr>
        <w:pStyle w:val="Listaszerbekezds"/>
        <w:numPr>
          <w:ilvl w:val="0"/>
          <w:numId w:val="114"/>
        </w:numPr>
        <w:spacing w:after="0" w:line="240" w:lineRule="auto"/>
        <w:rPr>
          <w:rFonts w:ascii="Verdana" w:hAnsi="Verdana" w:cs="Times New Roman"/>
          <w:sz w:val="20"/>
          <w:szCs w:val="20"/>
        </w:rPr>
      </w:pPr>
      <w:r w:rsidRPr="00B411F7">
        <w:rPr>
          <w:rFonts w:ascii="Verdana" w:hAnsi="Verdana" w:cs="Times New Roman"/>
          <w:sz w:val="20"/>
          <w:szCs w:val="20"/>
        </w:rPr>
        <w:t>gyakorlat: GY</w:t>
      </w:r>
    </w:p>
    <w:p w:rsidR="004A5C1E" w:rsidRPr="00B411F7" w:rsidRDefault="004A5C1E" w:rsidP="0072477A">
      <w:pPr>
        <w:pStyle w:val="Listaszerbekezds"/>
        <w:numPr>
          <w:ilvl w:val="0"/>
          <w:numId w:val="114"/>
        </w:numPr>
        <w:spacing w:after="0" w:line="240" w:lineRule="auto"/>
        <w:rPr>
          <w:rFonts w:ascii="Verdana" w:hAnsi="Verdana" w:cs="Times New Roman"/>
          <w:sz w:val="20"/>
          <w:szCs w:val="20"/>
        </w:rPr>
      </w:pPr>
      <w:r w:rsidRPr="00B411F7">
        <w:rPr>
          <w:rFonts w:ascii="Verdana" w:hAnsi="Verdana" w:cs="Times New Roman"/>
          <w:sz w:val="20"/>
          <w:szCs w:val="20"/>
        </w:rPr>
        <w:t>e-szeminárium: ESZ</w:t>
      </w:r>
    </w:p>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A tanóra- és vizsgatervet az 1. számú melléklet tartalmazza.</w:t>
      </w:r>
    </w:p>
    <w:p w:rsidR="004A5C1E" w:rsidRPr="00B411F7" w:rsidRDefault="004A5C1E" w:rsidP="004A5C1E">
      <w:pPr>
        <w:spacing w:after="0" w:line="240" w:lineRule="auto"/>
        <w:rPr>
          <w:rFonts w:ascii="Verdana" w:hAnsi="Verdana" w:cs="Times New Roman"/>
          <w:b/>
          <w:sz w:val="20"/>
          <w:szCs w:val="20"/>
        </w:rPr>
      </w:pPr>
    </w:p>
    <w:p w:rsidR="004A5C1E" w:rsidRPr="00B411F7" w:rsidRDefault="004A5C1E" w:rsidP="00172DB5">
      <w:pPr>
        <w:pStyle w:val="Cmsor1"/>
        <w:spacing w:after="120"/>
        <w:rPr>
          <w:rFonts w:ascii="Verdana" w:eastAsia="Calibri" w:hAnsi="Verdana"/>
          <w:i w:val="0"/>
          <w:sz w:val="20"/>
          <w:szCs w:val="20"/>
          <w:u w:val="none"/>
        </w:rPr>
      </w:pPr>
      <w:bookmarkStart w:id="23" w:name="_Toc138794951"/>
      <w:r w:rsidRPr="00B411F7">
        <w:rPr>
          <w:rFonts w:ascii="Verdana" w:eastAsia="Calibri" w:hAnsi="Verdana"/>
          <w:i w:val="0"/>
          <w:sz w:val="20"/>
          <w:szCs w:val="20"/>
          <w:u w:val="none"/>
        </w:rPr>
        <w:t>10. Az előtanulmányi rend</w:t>
      </w:r>
      <w:bookmarkEnd w:id="23"/>
    </w:p>
    <w:p w:rsidR="004A5C1E" w:rsidRPr="00B411F7" w:rsidRDefault="004A5C1E" w:rsidP="004A5C1E">
      <w:pPr>
        <w:spacing w:after="0" w:line="240" w:lineRule="auto"/>
        <w:jc w:val="both"/>
        <w:rPr>
          <w:rFonts w:ascii="Verdana" w:hAnsi="Verdana" w:cs="Times New Roman"/>
          <w:bCs/>
          <w:kern w:val="32"/>
          <w:sz w:val="20"/>
          <w:szCs w:val="20"/>
          <w:lang w:eastAsia="hu-HU"/>
        </w:rPr>
      </w:pPr>
      <w:r w:rsidRPr="00B411F7">
        <w:rPr>
          <w:rFonts w:ascii="Verdana" w:hAnsi="Verdana" w:cs="Times New Roman"/>
          <w:bCs/>
          <w:kern w:val="32"/>
          <w:sz w:val="20"/>
          <w:szCs w:val="20"/>
          <w:lang w:eastAsia="hu-HU"/>
        </w:rPr>
        <w:t>A tanterv határozza meg, hogy az egyes tantárgyak felvételéhez milyen más tantárgyak előzetes vagy egyidejű teljesítése szükséges (előtanulmányi rend).</w:t>
      </w:r>
    </w:p>
    <w:p w:rsidR="004A5C1E" w:rsidRPr="00B411F7" w:rsidRDefault="004A5C1E" w:rsidP="004A5C1E">
      <w:pPr>
        <w:spacing w:after="0" w:line="240" w:lineRule="auto"/>
        <w:rPr>
          <w:rFonts w:ascii="Verdana" w:hAnsi="Verdana" w:cs="Times New Roman"/>
          <w:bCs/>
          <w:kern w:val="32"/>
          <w:sz w:val="20"/>
          <w:szCs w:val="20"/>
          <w:lang w:eastAsia="hu-HU"/>
        </w:rPr>
      </w:pPr>
    </w:p>
    <w:p w:rsidR="004A5C1E" w:rsidRPr="00B411F7" w:rsidRDefault="004A5C1E" w:rsidP="004A5C1E">
      <w:pPr>
        <w:spacing w:after="0" w:line="240" w:lineRule="auto"/>
        <w:rPr>
          <w:rFonts w:ascii="Verdana" w:hAnsi="Verdana" w:cs="Times New Roman"/>
          <w:bCs/>
          <w:kern w:val="32"/>
          <w:sz w:val="20"/>
          <w:szCs w:val="20"/>
          <w:lang w:eastAsia="hu-HU"/>
        </w:rPr>
      </w:pPr>
      <w:r w:rsidRPr="00B411F7">
        <w:rPr>
          <w:rFonts w:ascii="Verdana" w:hAnsi="Verdana" w:cs="Times New Roman"/>
          <w:bCs/>
          <w:kern w:val="32"/>
          <w:sz w:val="20"/>
          <w:szCs w:val="20"/>
          <w:lang w:eastAsia="hu-HU"/>
        </w:rPr>
        <w:t>Az előtanulmányi rendet a 2. számú melléklet tartalmazza.</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172DB5">
      <w:pPr>
        <w:pStyle w:val="Cmsor1"/>
        <w:spacing w:after="120"/>
        <w:rPr>
          <w:rFonts w:ascii="Verdana" w:eastAsia="Calibri" w:hAnsi="Verdana"/>
          <w:i w:val="0"/>
          <w:sz w:val="20"/>
          <w:szCs w:val="20"/>
          <w:u w:val="none"/>
        </w:rPr>
      </w:pPr>
      <w:bookmarkStart w:id="24" w:name="_Toc138794952"/>
      <w:r w:rsidRPr="00B411F7">
        <w:rPr>
          <w:rFonts w:ascii="Verdana" w:eastAsia="Calibri" w:hAnsi="Verdana"/>
          <w:i w:val="0"/>
          <w:sz w:val="20"/>
          <w:szCs w:val="20"/>
          <w:u w:val="none"/>
        </w:rPr>
        <w:t xml:space="preserve">11. </w:t>
      </w:r>
      <w:bookmarkStart w:id="25" w:name="_Toc482688826"/>
      <w:r w:rsidRPr="00B411F7">
        <w:rPr>
          <w:rFonts w:ascii="Verdana" w:eastAsia="Calibri" w:hAnsi="Verdana"/>
          <w:i w:val="0"/>
          <w:sz w:val="20"/>
          <w:szCs w:val="20"/>
          <w:u w:val="none"/>
        </w:rPr>
        <w:t>Az ismeretek ellenőrzési rendszere</w:t>
      </w:r>
      <w:bookmarkEnd w:id="24"/>
      <w:bookmarkEnd w:id="25"/>
    </w:p>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A tananyag ismeretének ellenőrzése és értékelése történhet:</w:t>
      </w:r>
    </w:p>
    <w:p w:rsidR="004A5C1E" w:rsidRPr="00B411F7" w:rsidRDefault="004A5C1E" w:rsidP="0072477A">
      <w:pPr>
        <w:numPr>
          <w:ilvl w:val="0"/>
          <w:numId w:val="110"/>
        </w:numPr>
        <w:spacing w:after="0" w:line="240" w:lineRule="auto"/>
        <w:jc w:val="both"/>
        <w:rPr>
          <w:rFonts w:ascii="Verdana" w:hAnsi="Verdana" w:cs="Times New Roman"/>
          <w:sz w:val="20"/>
          <w:szCs w:val="20"/>
        </w:rPr>
      </w:pPr>
      <w:r w:rsidRPr="00B411F7">
        <w:rPr>
          <w:rFonts w:ascii="Verdana" w:hAnsi="Verdana" w:cs="Times New Roman"/>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rsidR="004A5C1E" w:rsidRPr="00B411F7" w:rsidRDefault="004A5C1E" w:rsidP="0072477A">
      <w:pPr>
        <w:numPr>
          <w:ilvl w:val="0"/>
          <w:numId w:val="110"/>
        </w:numPr>
        <w:spacing w:after="0" w:line="240" w:lineRule="auto"/>
        <w:jc w:val="both"/>
        <w:rPr>
          <w:rFonts w:ascii="Verdana" w:hAnsi="Verdana" w:cs="Times New Roman"/>
          <w:sz w:val="20"/>
          <w:szCs w:val="20"/>
        </w:rPr>
      </w:pPr>
      <w:r w:rsidRPr="00B411F7">
        <w:rPr>
          <w:rFonts w:ascii="Verdana" w:hAnsi="Verdana" w:cs="Times New Roman"/>
          <w:sz w:val="20"/>
          <w:szCs w:val="20"/>
        </w:rPr>
        <w:t>a vizsgaidőszakban tett vizsgával;</w:t>
      </w:r>
    </w:p>
    <w:p w:rsidR="004A5C1E" w:rsidRPr="00B411F7" w:rsidRDefault="004A5C1E" w:rsidP="0072477A">
      <w:pPr>
        <w:numPr>
          <w:ilvl w:val="0"/>
          <w:numId w:val="110"/>
        </w:numPr>
        <w:spacing w:after="0" w:line="240" w:lineRule="auto"/>
        <w:rPr>
          <w:rFonts w:ascii="Verdana" w:hAnsi="Verdana" w:cs="Times New Roman"/>
          <w:sz w:val="20"/>
          <w:szCs w:val="20"/>
        </w:rPr>
      </w:pPr>
      <w:r w:rsidRPr="00B411F7">
        <w:rPr>
          <w:rFonts w:ascii="Verdana" w:hAnsi="Verdana" w:cs="Times New Roman"/>
          <w:sz w:val="20"/>
          <w:szCs w:val="20"/>
        </w:rPr>
        <w:t>a félévközi követelmények és a vizsga alapján együttesen.</w:t>
      </w:r>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Kredittel nem rendelkező kritériumkövetelmény esetén annak teljesítésének feltétele önmagában az aláírás is lehet.</w:t>
      </w:r>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Az értékeléstípusok rövidítései:</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évközi értékelés: ÉÉ</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gyakorlati jegy: GYJ</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kollokvium: K</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beszámoló: B</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alapvizsga: AV</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szigorlat: SZG</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komplex vizsga: KV</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záróvizsga: ZV</w:t>
      </w:r>
    </w:p>
    <w:p w:rsidR="00671499" w:rsidRPr="00B411F7" w:rsidRDefault="00671499" w:rsidP="004A5C1E">
      <w:pPr>
        <w:spacing w:after="0" w:line="240" w:lineRule="auto"/>
        <w:jc w:val="both"/>
        <w:rPr>
          <w:rFonts w:ascii="Verdana" w:hAnsi="Verdana" w:cs="Times New Roman"/>
          <w:sz w:val="20"/>
          <w:szCs w:val="20"/>
        </w:rPr>
      </w:pPr>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Az ismeretek ellenőrzésének rendjét részletesen a vonatkozó jogszabályokban, valamint a Tanulmányi és Vizsgaszabályzatban meghatározottak alapján:</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a jelen ajánlott tanterv részét képező tantárgyi programok, valamint</w:t>
      </w:r>
    </w:p>
    <w:p w:rsidR="004A5C1E" w:rsidRPr="00B411F7" w:rsidRDefault="004A5C1E" w:rsidP="0072477A">
      <w:pPr>
        <w:pStyle w:val="Listaszerbekezds"/>
        <w:numPr>
          <w:ilvl w:val="0"/>
          <w:numId w:val="111"/>
        </w:numPr>
        <w:spacing w:after="0" w:line="240" w:lineRule="auto"/>
        <w:jc w:val="both"/>
        <w:rPr>
          <w:rFonts w:ascii="Verdana" w:hAnsi="Verdana" w:cs="Times New Roman"/>
          <w:sz w:val="20"/>
          <w:szCs w:val="20"/>
        </w:rPr>
      </w:pPr>
      <w:r w:rsidRPr="00B411F7">
        <w:rPr>
          <w:rFonts w:ascii="Verdana" w:hAnsi="Verdana" w:cs="Times New Roman"/>
          <w:sz w:val="20"/>
          <w:szCs w:val="20"/>
        </w:rPr>
        <w:t>a záróvizsga tekintetében a jelen fejezet 12. pontja</w:t>
      </w:r>
      <w:r w:rsidR="00E7076C" w:rsidRPr="00B411F7">
        <w:rPr>
          <w:rFonts w:ascii="Verdana" w:hAnsi="Verdana" w:cs="Times New Roman"/>
          <w:sz w:val="20"/>
          <w:szCs w:val="20"/>
        </w:rPr>
        <w:t xml:space="preserve"> </w:t>
      </w:r>
      <w:r w:rsidRPr="00B411F7">
        <w:rPr>
          <w:rFonts w:ascii="Verdana" w:hAnsi="Verdana" w:cs="Times New Roman"/>
          <w:sz w:val="20"/>
          <w:szCs w:val="20"/>
        </w:rPr>
        <w:t>határozz</w:t>
      </w:r>
      <w:r w:rsidR="00E7076C" w:rsidRPr="00B411F7">
        <w:rPr>
          <w:rFonts w:ascii="Verdana" w:hAnsi="Verdana" w:cs="Times New Roman"/>
          <w:sz w:val="20"/>
          <w:szCs w:val="20"/>
        </w:rPr>
        <w:t>a</w:t>
      </w:r>
      <w:r w:rsidRPr="00B411F7">
        <w:rPr>
          <w:rFonts w:ascii="Verdana" w:hAnsi="Verdana" w:cs="Times New Roman"/>
          <w:sz w:val="20"/>
          <w:szCs w:val="20"/>
        </w:rPr>
        <w:t xml:space="preserve"> meg.</w:t>
      </w:r>
    </w:p>
    <w:p w:rsidR="00671499" w:rsidRPr="00B411F7" w:rsidRDefault="00671499" w:rsidP="004A5C1E">
      <w:pPr>
        <w:spacing w:after="0" w:line="240" w:lineRule="auto"/>
        <w:jc w:val="both"/>
        <w:rPr>
          <w:rFonts w:ascii="Verdana" w:hAnsi="Verdana" w:cs="Times New Roman"/>
          <w:sz w:val="20"/>
          <w:szCs w:val="20"/>
        </w:rPr>
      </w:pPr>
    </w:p>
    <w:p w:rsidR="004A5C1E" w:rsidRPr="00B411F7" w:rsidRDefault="004A5C1E" w:rsidP="00172DB5">
      <w:pPr>
        <w:pStyle w:val="Cmsor1"/>
        <w:spacing w:after="120"/>
        <w:rPr>
          <w:rFonts w:ascii="Verdana" w:eastAsia="Calibri" w:hAnsi="Verdana"/>
          <w:i w:val="0"/>
          <w:sz w:val="20"/>
          <w:szCs w:val="20"/>
          <w:u w:val="none"/>
        </w:rPr>
      </w:pPr>
      <w:bookmarkStart w:id="26" w:name="_Toc482688829"/>
      <w:bookmarkStart w:id="27" w:name="_Toc138794953"/>
      <w:bookmarkStart w:id="28" w:name="_Toc482688827"/>
      <w:r w:rsidRPr="00B411F7">
        <w:rPr>
          <w:rFonts w:ascii="Verdana" w:eastAsia="Calibri" w:hAnsi="Verdana"/>
          <w:i w:val="0"/>
          <w:sz w:val="20"/>
          <w:szCs w:val="20"/>
          <w:u w:val="none"/>
        </w:rPr>
        <w:t>12. A záróvizsga</w:t>
      </w:r>
      <w:bookmarkEnd w:id="26"/>
      <w:bookmarkEnd w:id="27"/>
    </w:p>
    <w:p w:rsidR="004A5C1E" w:rsidRPr="00B411F7" w:rsidRDefault="004A5C1E" w:rsidP="004A5C1E">
      <w:pPr>
        <w:spacing w:after="0" w:line="240" w:lineRule="auto"/>
        <w:rPr>
          <w:rFonts w:ascii="Verdana" w:hAnsi="Verdana" w:cs="Times New Roman"/>
          <w:b/>
          <w:bCs/>
          <w:i/>
          <w:sz w:val="20"/>
          <w:szCs w:val="20"/>
        </w:rPr>
      </w:pPr>
      <w:bookmarkStart w:id="29" w:name="_Toc482688830"/>
      <w:r w:rsidRPr="00B411F7">
        <w:rPr>
          <w:rFonts w:ascii="Verdana" w:hAnsi="Verdana" w:cs="Times New Roman"/>
          <w:b/>
          <w:i/>
          <w:sz w:val="20"/>
          <w:szCs w:val="20"/>
        </w:rPr>
        <w:t>12.1. A záróvizsgára bocsátás feltételei</w:t>
      </w:r>
      <w:bookmarkEnd w:id="29"/>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A záróvizsgára bocsátás feltételei:</w:t>
      </w:r>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 az abszolutórium (végbizonyítvány megszerzése): az Egyetem</w:t>
      </w:r>
      <w:r w:rsidRPr="00B411F7">
        <w:rPr>
          <w:rFonts w:ascii="Verdana" w:hAnsi="Verdana" w:cs="Times New Roman"/>
          <w:iCs/>
          <w:sz w:val="20"/>
          <w:szCs w:val="20"/>
        </w:rPr>
        <w:t xml:space="preserve"> annak a hallgatónak, aki a tantervben előírt tanulmányi és vizsgakövetelményeket és az előírt szakmai gyakorlatot </w:t>
      </w:r>
      <w:r w:rsidRPr="00B411F7">
        <w:rPr>
          <w:rFonts w:ascii="Verdana" w:hAnsi="Verdana" w:cs="Times New Roman"/>
          <w:iCs/>
          <w:sz w:val="20"/>
          <w:szCs w:val="20"/>
        </w:rPr>
        <w:lastRenderedPageBreak/>
        <w:t>– a nyelvvizsga letétele, a szakdolgozat elkészítése kivételével – teljesítette, és az előírt krediteket megszerezte, végbizonyítványt állít ki (abszolutórium).</w:t>
      </w:r>
      <w:r w:rsidRPr="00B411F7">
        <w:rPr>
          <w:rFonts w:ascii="Verdana" w:hAnsi="Verdana" w:cs="Times New Roman"/>
          <w:sz w:val="20"/>
          <w:szCs w:val="20"/>
        </w:rPr>
        <w:t xml:space="preserve"> amely minősítés és értékelés nélkül tanúsítja, hogy a hallgató a tantervben előírt tanulmányi és vizsgakövetelménynek mindenben eleget tett.</w:t>
      </w:r>
    </w:p>
    <w:p w:rsidR="004A5C1E" w:rsidRPr="00B411F7" w:rsidRDefault="004A5C1E" w:rsidP="004A5C1E">
      <w:pPr>
        <w:spacing w:after="0" w:line="240" w:lineRule="auto"/>
        <w:rPr>
          <w:rFonts w:ascii="Verdana" w:hAnsi="Verdana" w:cs="Times New Roman"/>
          <w:sz w:val="20"/>
          <w:szCs w:val="20"/>
        </w:rPr>
      </w:pPr>
      <w:bookmarkStart w:id="30" w:name="_Toc482688831"/>
    </w:p>
    <w:p w:rsidR="004A5C1E" w:rsidRPr="00B411F7" w:rsidRDefault="004A5C1E" w:rsidP="004A5C1E">
      <w:pPr>
        <w:spacing w:after="0" w:line="240" w:lineRule="auto"/>
        <w:jc w:val="both"/>
        <w:rPr>
          <w:rFonts w:ascii="Verdana" w:hAnsi="Verdana" w:cs="Times New Roman"/>
          <w:b/>
          <w:bCs/>
          <w:i/>
          <w:sz w:val="20"/>
          <w:szCs w:val="20"/>
        </w:rPr>
      </w:pPr>
      <w:r w:rsidRPr="00B411F7">
        <w:rPr>
          <w:rFonts w:ascii="Verdana" w:hAnsi="Verdana" w:cs="Times New Roman"/>
          <w:b/>
          <w:i/>
          <w:sz w:val="20"/>
          <w:szCs w:val="20"/>
        </w:rPr>
        <w:t>12.2. A záróvizsga részei</w:t>
      </w:r>
      <w:bookmarkEnd w:id="30"/>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 xml:space="preserve">A záróvizsga tantárgyi, illetve a záróvizsga teljesítésének részletes feltételei. </w:t>
      </w:r>
    </w:p>
    <w:p w:rsidR="007B5A7E" w:rsidRPr="00B411F7" w:rsidRDefault="007B5A7E" w:rsidP="00830694">
      <w:pPr>
        <w:spacing w:after="0" w:line="240" w:lineRule="auto"/>
        <w:rPr>
          <w:rFonts w:ascii="Verdana" w:hAnsi="Verdana" w:cs="Times New Roman"/>
          <w:b/>
          <w:sz w:val="20"/>
          <w:szCs w:val="20"/>
        </w:rPr>
      </w:pPr>
    </w:p>
    <w:p w:rsidR="00830694" w:rsidRPr="00B411F7" w:rsidRDefault="00830694" w:rsidP="00830694">
      <w:pPr>
        <w:spacing w:after="0" w:line="240" w:lineRule="auto"/>
        <w:rPr>
          <w:rFonts w:ascii="Verdana" w:hAnsi="Verdana" w:cs="Times New Roman"/>
          <w:b/>
          <w:sz w:val="20"/>
          <w:szCs w:val="20"/>
        </w:rPr>
      </w:pPr>
      <w:r w:rsidRPr="00B411F7">
        <w:rPr>
          <w:rFonts w:ascii="Verdana" w:hAnsi="Verdana" w:cs="Times New Roman"/>
          <w:b/>
          <w:sz w:val="20"/>
          <w:szCs w:val="20"/>
        </w:rPr>
        <w:t>Állami légijármű-vezető szakirány:</w:t>
      </w:r>
    </w:p>
    <w:p w:rsidR="007B5A7E" w:rsidRPr="00B411F7" w:rsidRDefault="007B5A7E" w:rsidP="00830694">
      <w:pPr>
        <w:spacing w:after="0" w:line="240" w:lineRule="auto"/>
        <w:rPr>
          <w:rFonts w:ascii="Verdana" w:hAnsi="Verdana" w:cs="Times New Roman"/>
          <w:b/>
          <w:i/>
          <w:sz w:val="20"/>
          <w:szCs w:val="20"/>
        </w:rPr>
      </w:pPr>
      <w:r w:rsidRPr="00B411F7">
        <w:rPr>
          <w:rFonts w:ascii="Verdana" w:hAnsi="Verdana" w:cs="Times New Roman"/>
          <w:b/>
          <w:i/>
          <w:sz w:val="20"/>
          <w:szCs w:val="20"/>
        </w:rPr>
        <w:t>Repülőgépvezető modul</w:t>
      </w:r>
    </w:p>
    <w:p w:rsidR="00E7076C" w:rsidRPr="00B411F7" w:rsidRDefault="00E7076C" w:rsidP="00E7076C">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Szakdolgozat védés RGV</w:t>
      </w:r>
      <w:r w:rsidRPr="00B411F7">
        <w:rPr>
          <w:rFonts w:ascii="Verdana" w:hAnsi="Verdana" w:cs="Times New Roman"/>
          <w:sz w:val="20"/>
          <w:szCs w:val="20"/>
        </w:rPr>
        <w:tab/>
        <w:t>HK916A091</w:t>
      </w:r>
    </w:p>
    <w:p w:rsidR="005B1567" w:rsidRPr="00B411F7" w:rsidRDefault="005B1567" w:rsidP="005B1567">
      <w:pPr>
        <w:tabs>
          <w:tab w:val="left" w:pos="5387"/>
        </w:tabs>
        <w:spacing w:after="0" w:line="240" w:lineRule="auto"/>
        <w:rPr>
          <w:rFonts w:ascii="Verdana" w:hAnsi="Verdana" w:cs="Times New Roman"/>
          <w:b/>
          <w:i/>
          <w:sz w:val="20"/>
          <w:szCs w:val="20"/>
        </w:rPr>
      </w:pPr>
    </w:p>
    <w:p w:rsidR="005B1567" w:rsidRPr="00B411F7" w:rsidRDefault="005B1567" w:rsidP="005B1567">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Elméleti záróvizsga tárgyak:</w:t>
      </w:r>
    </w:p>
    <w:p w:rsidR="00830694" w:rsidRPr="00B411F7" w:rsidRDefault="003F3A26"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w:t>
      </w:r>
      <w:r w:rsidR="00EA38DF" w:rsidRPr="00B411F7">
        <w:rPr>
          <w:rFonts w:ascii="Verdana" w:hAnsi="Verdana" w:cs="Times New Roman"/>
          <w:sz w:val="20"/>
          <w:szCs w:val="20"/>
        </w:rPr>
        <w:tab/>
      </w:r>
      <w:r w:rsidR="007B5A7E" w:rsidRPr="00B411F7">
        <w:rPr>
          <w:rFonts w:ascii="Verdana" w:hAnsi="Verdana" w:cs="Times New Roman"/>
          <w:sz w:val="20"/>
          <w:szCs w:val="20"/>
        </w:rPr>
        <w:t>HK916A00</w:t>
      </w:r>
      <w:r w:rsidR="005B1567" w:rsidRPr="00B411F7">
        <w:rPr>
          <w:rFonts w:ascii="Verdana" w:hAnsi="Verdana" w:cs="Times New Roman"/>
          <w:sz w:val="20"/>
          <w:szCs w:val="20"/>
        </w:rPr>
        <w:t>4</w:t>
      </w:r>
    </w:p>
    <w:p w:rsidR="005311BC" w:rsidRPr="00B411F7" w:rsidRDefault="005311BC"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II.</w:t>
      </w:r>
      <w:r w:rsidR="005B1567" w:rsidRPr="00B411F7">
        <w:rPr>
          <w:rFonts w:ascii="Verdana" w:hAnsi="Verdana" w:cs="Times New Roman"/>
          <w:sz w:val="20"/>
          <w:szCs w:val="20"/>
        </w:rPr>
        <w:tab/>
        <w:t>HK916A014</w:t>
      </w:r>
    </w:p>
    <w:p w:rsidR="00915783" w:rsidRPr="00B411F7" w:rsidRDefault="00915783"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III.</w:t>
      </w:r>
      <w:r w:rsidR="00EA38DF" w:rsidRPr="00B411F7">
        <w:rPr>
          <w:rFonts w:ascii="Verdana" w:hAnsi="Verdana" w:cs="Times New Roman"/>
          <w:sz w:val="20"/>
          <w:szCs w:val="20"/>
        </w:rPr>
        <w:tab/>
      </w:r>
      <w:r w:rsidR="007B5A7E" w:rsidRPr="00B411F7">
        <w:rPr>
          <w:rFonts w:ascii="Verdana" w:hAnsi="Verdana" w:cs="Times New Roman"/>
          <w:sz w:val="20"/>
          <w:szCs w:val="20"/>
        </w:rPr>
        <w:t>HK916A018</w:t>
      </w:r>
    </w:p>
    <w:p w:rsidR="005311BC" w:rsidRPr="00B411F7" w:rsidRDefault="005311BC"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 xml:space="preserve">Légtérigénybevételi és repülési </w:t>
      </w:r>
      <w:r w:rsidR="00EA38DF" w:rsidRPr="00B411F7">
        <w:rPr>
          <w:rFonts w:ascii="Verdana" w:hAnsi="Verdana" w:cs="Times New Roman"/>
          <w:sz w:val="20"/>
          <w:szCs w:val="20"/>
        </w:rPr>
        <w:t xml:space="preserve">szabályok </w:t>
      </w:r>
      <w:r w:rsidR="00EA38DF" w:rsidRPr="00B411F7">
        <w:rPr>
          <w:rFonts w:ascii="Verdana" w:hAnsi="Verdana" w:cs="Times New Roman"/>
          <w:sz w:val="20"/>
          <w:szCs w:val="20"/>
        </w:rPr>
        <w:tab/>
        <w:t>HK916A016</w:t>
      </w:r>
    </w:p>
    <w:p w:rsidR="00671499" w:rsidRPr="00B411F7" w:rsidRDefault="00671499" w:rsidP="005B1567">
      <w:pPr>
        <w:tabs>
          <w:tab w:val="left" w:pos="5387"/>
        </w:tabs>
        <w:spacing w:after="0" w:line="240" w:lineRule="auto"/>
        <w:rPr>
          <w:rFonts w:ascii="Verdana" w:hAnsi="Verdana" w:cs="Times New Roman"/>
          <w:b/>
          <w:i/>
          <w:sz w:val="20"/>
          <w:szCs w:val="20"/>
        </w:rPr>
      </w:pPr>
    </w:p>
    <w:p w:rsidR="005B1567" w:rsidRPr="00B411F7" w:rsidRDefault="005B1567" w:rsidP="005B1567">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Gyakorlati záróvizsga tárgyak:</w:t>
      </w:r>
    </w:p>
    <w:p w:rsidR="005B1567" w:rsidRPr="00B411F7" w:rsidRDefault="005B1567"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Repülési gyakorlat (RGV) IV.</w:t>
      </w:r>
      <w:r w:rsidRPr="00B411F7">
        <w:rPr>
          <w:rFonts w:ascii="Verdana" w:hAnsi="Verdana" w:cs="Times New Roman"/>
          <w:sz w:val="20"/>
          <w:szCs w:val="20"/>
        </w:rPr>
        <w:tab/>
        <w:t>HK916A032</w:t>
      </w:r>
    </w:p>
    <w:p w:rsidR="005B1567" w:rsidRPr="00B411F7" w:rsidRDefault="005B1567" w:rsidP="007B5A7E">
      <w:pPr>
        <w:spacing w:after="0" w:line="240" w:lineRule="auto"/>
        <w:rPr>
          <w:rFonts w:ascii="Verdana" w:hAnsi="Verdana" w:cs="Times New Roman"/>
          <w:b/>
          <w:i/>
          <w:sz w:val="20"/>
          <w:szCs w:val="20"/>
        </w:rPr>
      </w:pPr>
    </w:p>
    <w:p w:rsidR="007B5A7E" w:rsidRPr="00B411F7" w:rsidRDefault="007B5A7E" w:rsidP="007B5A7E">
      <w:pPr>
        <w:spacing w:after="0" w:line="240" w:lineRule="auto"/>
        <w:rPr>
          <w:rFonts w:ascii="Verdana" w:hAnsi="Verdana" w:cs="Times New Roman"/>
          <w:b/>
          <w:i/>
          <w:sz w:val="20"/>
          <w:szCs w:val="20"/>
        </w:rPr>
      </w:pPr>
      <w:r w:rsidRPr="00B411F7">
        <w:rPr>
          <w:rFonts w:ascii="Verdana" w:hAnsi="Verdana" w:cs="Times New Roman"/>
          <w:b/>
          <w:i/>
          <w:sz w:val="20"/>
          <w:szCs w:val="20"/>
        </w:rPr>
        <w:t>Helikoptervezető modul</w:t>
      </w:r>
    </w:p>
    <w:p w:rsidR="00E7076C" w:rsidRPr="00B411F7" w:rsidRDefault="00E7076C" w:rsidP="00E7076C">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Szakdolgozat védés HEV</w:t>
      </w:r>
      <w:r w:rsidRPr="00B411F7">
        <w:rPr>
          <w:rFonts w:ascii="Verdana" w:hAnsi="Verdana" w:cs="Times New Roman"/>
          <w:sz w:val="20"/>
          <w:szCs w:val="20"/>
        </w:rPr>
        <w:tab/>
        <w:t>HK916A092</w:t>
      </w:r>
    </w:p>
    <w:p w:rsidR="00671499" w:rsidRPr="00B411F7" w:rsidRDefault="00671499" w:rsidP="005B1567">
      <w:pPr>
        <w:tabs>
          <w:tab w:val="left" w:pos="5387"/>
        </w:tabs>
        <w:spacing w:after="0" w:line="240" w:lineRule="auto"/>
        <w:rPr>
          <w:rFonts w:ascii="Verdana" w:hAnsi="Verdana" w:cs="Times New Roman"/>
          <w:b/>
          <w:i/>
          <w:sz w:val="20"/>
          <w:szCs w:val="20"/>
        </w:rPr>
      </w:pPr>
    </w:p>
    <w:p w:rsidR="005B1567" w:rsidRPr="00B411F7" w:rsidRDefault="005B1567" w:rsidP="005B1567">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Elméleti záróvizsga tárgyak:</w:t>
      </w:r>
    </w:p>
    <w:p w:rsidR="0076278A" w:rsidRPr="00B411F7" w:rsidRDefault="0076278A"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w:t>
      </w:r>
      <w:r w:rsidRPr="00B411F7">
        <w:rPr>
          <w:rFonts w:ascii="Verdana" w:hAnsi="Verdana" w:cs="Times New Roman"/>
          <w:sz w:val="20"/>
          <w:szCs w:val="20"/>
        </w:rPr>
        <w:tab/>
        <w:t>HK916A00</w:t>
      </w:r>
      <w:r w:rsidR="005B1567" w:rsidRPr="00B411F7">
        <w:rPr>
          <w:rFonts w:ascii="Verdana" w:hAnsi="Verdana" w:cs="Times New Roman"/>
          <w:sz w:val="20"/>
          <w:szCs w:val="20"/>
        </w:rPr>
        <w:t>4</w:t>
      </w:r>
    </w:p>
    <w:p w:rsidR="0076278A" w:rsidRPr="00B411F7" w:rsidRDefault="005B1567"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II.</w:t>
      </w:r>
      <w:r w:rsidRPr="00B411F7">
        <w:rPr>
          <w:rFonts w:ascii="Verdana" w:hAnsi="Verdana" w:cs="Times New Roman"/>
          <w:sz w:val="20"/>
          <w:szCs w:val="20"/>
        </w:rPr>
        <w:tab/>
        <w:t>HK916A014</w:t>
      </w:r>
    </w:p>
    <w:p w:rsidR="0076278A" w:rsidRPr="00B411F7" w:rsidRDefault="0076278A"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III.</w:t>
      </w:r>
      <w:r w:rsidRPr="00B411F7">
        <w:rPr>
          <w:rFonts w:ascii="Verdana" w:hAnsi="Verdana" w:cs="Times New Roman"/>
          <w:sz w:val="20"/>
          <w:szCs w:val="20"/>
        </w:rPr>
        <w:tab/>
        <w:t>HK916A018</w:t>
      </w:r>
    </w:p>
    <w:p w:rsidR="0076278A" w:rsidRPr="00B411F7" w:rsidRDefault="0076278A"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 xml:space="preserve">Légtérigénybevételi és repülési szabályok </w:t>
      </w:r>
      <w:r w:rsidRPr="00B411F7">
        <w:rPr>
          <w:rFonts w:ascii="Verdana" w:hAnsi="Verdana" w:cs="Times New Roman"/>
          <w:sz w:val="20"/>
          <w:szCs w:val="20"/>
        </w:rPr>
        <w:tab/>
        <w:t>HK916A016</w:t>
      </w:r>
    </w:p>
    <w:p w:rsidR="00671499" w:rsidRPr="00B411F7" w:rsidRDefault="00671499" w:rsidP="005B1567">
      <w:pPr>
        <w:tabs>
          <w:tab w:val="left" w:pos="5387"/>
        </w:tabs>
        <w:spacing w:after="0" w:line="240" w:lineRule="auto"/>
        <w:rPr>
          <w:rFonts w:ascii="Verdana" w:hAnsi="Verdana" w:cs="Times New Roman"/>
          <w:b/>
          <w:i/>
          <w:sz w:val="20"/>
          <w:szCs w:val="20"/>
        </w:rPr>
      </w:pPr>
    </w:p>
    <w:p w:rsidR="005B1567" w:rsidRPr="00B411F7" w:rsidRDefault="005B1567" w:rsidP="005B1567">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Gyakorlati záróvizsga tárgyak:</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Repülési gyakorlat (HEV) IV.</w:t>
      </w:r>
      <w:r w:rsidRPr="00B411F7">
        <w:rPr>
          <w:rFonts w:ascii="Verdana" w:hAnsi="Verdana" w:cs="Times New Roman"/>
          <w:sz w:val="20"/>
          <w:szCs w:val="20"/>
        </w:rPr>
        <w:tab/>
        <w:t>HK916A035</w:t>
      </w:r>
    </w:p>
    <w:p w:rsidR="00671499" w:rsidRPr="00B411F7" w:rsidRDefault="00671499" w:rsidP="009F3BFB">
      <w:pPr>
        <w:rPr>
          <w:rFonts w:ascii="Verdana" w:hAnsi="Verdana" w:cs="Times New Roman"/>
          <w:b/>
          <w:sz w:val="20"/>
          <w:szCs w:val="20"/>
        </w:rPr>
      </w:pPr>
    </w:p>
    <w:p w:rsidR="00830694" w:rsidRPr="00B411F7" w:rsidRDefault="00830694" w:rsidP="00830694">
      <w:pPr>
        <w:spacing w:after="0" w:line="240" w:lineRule="auto"/>
        <w:rPr>
          <w:rFonts w:ascii="Verdana" w:hAnsi="Verdana" w:cs="Times New Roman"/>
          <w:b/>
          <w:sz w:val="20"/>
          <w:szCs w:val="20"/>
        </w:rPr>
      </w:pPr>
      <w:r w:rsidRPr="00B411F7">
        <w:rPr>
          <w:rFonts w:ascii="Verdana" w:hAnsi="Verdana" w:cs="Times New Roman"/>
          <w:b/>
          <w:sz w:val="20"/>
          <w:szCs w:val="20"/>
        </w:rPr>
        <w:t>Katonai repülésirányító szakirány:</w:t>
      </w:r>
    </w:p>
    <w:p w:rsidR="00671499" w:rsidRPr="00B411F7" w:rsidRDefault="00671499" w:rsidP="00671499">
      <w:pPr>
        <w:pStyle w:val="lfej"/>
        <w:tabs>
          <w:tab w:val="clear" w:pos="9072"/>
        </w:tabs>
        <w:jc w:val="both"/>
        <w:rPr>
          <w:rFonts w:ascii="Verdana" w:hAnsi="Verdana"/>
          <w:b/>
          <w:i/>
          <w:sz w:val="20"/>
          <w:szCs w:val="20"/>
        </w:rPr>
      </w:pPr>
    </w:p>
    <w:p w:rsidR="00671499" w:rsidRPr="00B411F7" w:rsidRDefault="00671499" w:rsidP="00671499">
      <w:pPr>
        <w:pStyle w:val="lfej"/>
        <w:tabs>
          <w:tab w:val="clear" w:pos="9072"/>
        </w:tabs>
        <w:jc w:val="both"/>
        <w:rPr>
          <w:rFonts w:ascii="Verdana" w:hAnsi="Verdana"/>
          <w:b/>
          <w:i/>
          <w:sz w:val="20"/>
          <w:szCs w:val="20"/>
        </w:rPr>
      </w:pPr>
      <w:r w:rsidRPr="00B411F7">
        <w:rPr>
          <w:rFonts w:ascii="Verdana" w:hAnsi="Verdana"/>
          <w:b/>
          <w:i/>
          <w:sz w:val="20"/>
          <w:szCs w:val="20"/>
        </w:rPr>
        <w:t>Katonai légiforgalmi irányító modul</w:t>
      </w:r>
    </w:p>
    <w:p w:rsidR="00E7076C" w:rsidRPr="00B411F7" w:rsidRDefault="00E7076C" w:rsidP="00E7076C">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Szakdolgozat védés ATC</w:t>
      </w:r>
      <w:r w:rsidRPr="00B411F7">
        <w:rPr>
          <w:rFonts w:ascii="Verdana" w:hAnsi="Verdana" w:cs="Times New Roman"/>
          <w:sz w:val="20"/>
          <w:szCs w:val="20"/>
        </w:rPr>
        <w:tab/>
        <w:t>HK916A093</w:t>
      </w:r>
    </w:p>
    <w:p w:rsidR="00E7076C" w:rsidRPr="00B411F7" w:rsidRDefault="00E7076C" w:rsidP="00671499">
      <w:pPr>
        <w:tabs>
          <w:tab w:val="left" w:pos="5387"/>
        </w:tabs>
        <w:spacing w:after="0" w:line="240" w:lineRule="auto"/>
        <w:rPr>
          <w:rFonts w:ascii="Verdana" w:hAnsi="Verdana" w:cs="Times New Roman"/>
          <w:b/>
          <w:i/>
          <w:sz w:val="20"/>
          <w:szCs w:val="20"/>
        </w:rPr>
      </w:pPr>
    </w:p>
    <w:p w:rsidR="00671499" w:rsidRPr="00B411F7" w:rsidRDefault="00671499" w:rsidP="00671499">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Elméleti záróvizsga tárgyak:</w:t>
      </w:r>
    </w:p>
    <w:p w:rsidR="003F3A26" w:rsidRPr="00B411F7" w:rsidRDefault="003F3A26"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w:t>
      </w:r>
      <w:r w:rsidR="00EA38DF" w:rsidRPr="00B411F7">
        <w:rPr>
          <w:rFonts w:ascii="Verdana" w:hAnsi="Verdana" w:cs="Times New Roman"/>
          <w:sz w:val="20"/>
          <w:szCs w:val="20"/>
        </w:rPr>
        <w:tab/>
        <w:t xml:space="preserve">HK916A004 </w:t>
      </w:r>
    </w:p>
    <w:p w:rsidR="007B5A7E" w:rsidRPr="00B411F7" w:rsidRDefault="007B5A7E"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II.</w:t>
      </w:r>
      <w:r w:rsidRPr="00B411F7">
        <w:rPr>
          <w:rFonts w:ascii="Verdana" w:hAnsi="Verdana" w:cs="Times New Roman"/>
          <w:sz w:val="20"/>
          <w:szCs w:val="20"/>
        </w:rPr>
        <w:tab/>
        <w:t>HK916A014</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Légtérigénybevételi és repülési szabályok</w:t>
      </w:r>
      <w:r w:rsidRPr="00B411F7">
        <w:rPr>
          <w:rFonts w:ascii="Verdana" w:hAnsi="Verdana" w:cs="Times New Roman"/>
          <w:sz w:val="20"/>
          <w:szCs w:val="20"/>
        </w:rPr>
        <w:tab/>
        <w:t>HK916A016</w:t>
      </w:r>
    </w:p>
    <w:p w:rsidR="00915783" w:rsidRPr="00B411F7" w:rsidRDefault="00915783"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III.</w:t>
      </w:r>
      <w:r w:rsidR="00EA38DF" w:rsidRPr="00B411F7">
        <w:rPr>
          <w:rFonts w:ascii="Verdana" w:hAnsi="Verdana" w:cs="Times New Roman"/>
          <w:sz w:val="20"/>
          <w:szCs w:val="20"/>
        </w:rPr>
        <w:tab/>
        <w:t>HK916A018</w:t>
      </w:r>
    </w:p>
    <w:p w:rsidR="00915783" w:rsidRPr="00B411F7" w:rsidRDefault="00915783"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Légiforgalom szervezés</w:t>
      </w:r>
      <w:r w:rsidR="00EA38DF" w:rsidRPr="00B411F7">
        <w:rPr>
          <w:rFonts w:ascii="Verdana" w:hAnsi="Verdana" w:cs="Times New Roman"/>
          <w:sz w:val="20"/>
          <w:szCs w:val="20"/>
        </w:rPr>
        <w:tab/>
        <w:t>HK916A042</w:t>
      </w:r>
    </w:p>
    <w:p w:rsidR="00671499" w:rsidRPr="00B411F7" w:rsidRDefault="00671499" w:rsidP="005B1567">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Légiforgalmi irányítás eljárásai</w:t>
      </w:r>
      <w:r w:rsidRPr="00B411F7">
        <w:rPr>
          <w:rFonts w:ascii="Verdana" w:hAnsi="Verdana" w:cs="Times New Roman"/>
          <w:sz w:val="20"/>
          <w:szCs w:val="20"/>
        </w:rPr>
        <w:tab/>
        <w:t>HK916A045</w:t>
      </w:r>
    </w:p>
    <w:p w:rsidR="004966A8" w:rsidRPr="00B411F7" w:rsidRDefault="004966A8" w:rsidP="007B5A7E">
      <w:pPr>
        <w:pStyle w:val="lfej"/>
        <w:tabs>
          <w:tab w:val="clear" w:pos="9072"/>
        </w:tabs>
        <w:jc w:val="both"/>
        <w:rPr>
          <w:rFonts w:ascii="Verdana" w:hAnsi="Verdana"/>
          <w:b/>
          <w:i/>
          <w:sz w:val="20"/>
          <w:szCs w:val="20"/>
        </w:rPr>
      </w:pPr>
    </w:p>
    <w:p w:rsidR="00671499" w:rsidRPr="00B411F7" w:rsidRDefault="00671499" w:rsidP="00671499">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Gyakorlati záróvizsga tárgyak:</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Légiforgalmi irányítás gyakorlata II.</w:t>
      </w:r>
      <w:r w:rsidRPr="00B411F7">
        <w:rPr>
          <w:rFonts w:ascii="Verdana" w:hAnsi="Verdana" w:cs="Times New Roman"/>
          <w:sz w:val="20"/>
          <w:szCs w:val="20"/>
        </w:rPr>
        <w:tab/>
        <w:t>HK916A</w:t>
      </w:r>
      <w:r w:rsidR="004B560B" w:rsidRPr="00B411F7">
        <w:rPr>
          <w:rFonts w:ascii="Verdana" w:hAnsi="Verdana" w:cs="Times New Roman"/>
          <w:sz w:val="20"/>
          <w:szCs w:val="20"/>
        </w:rPr>
        <w:t>146</w:t>
      </w:r>
    </w:p>
    <w:p w:rsidR="004966A8" w:rsidRPr="00B411F7" w:rsidRDefault="004966A8" w:rsidP="007B5A7E">
      <w:pPr>
        <w:pStyle w:val="lfej"/>
        <w:tabs>
          <w:tab w:val="clear" w:pos="9072"/>
        </w:tabs>
        <w:jc w:val="both"/>
        <w:rPr>
          <w:rFonts w:ascii="Verdana" w:hAnsi="Verdana"/>
          <w:b/>
          <w:i/>
          <w:sz w:val="20"/>
          <w:szCs w:val="20"/>
        </w:rPr>
      </w:pPr>
    </w:p>
    <w:p w:rsidR="007B5A7E" w:rsidRPr="00B411F7" w:rsidRDefault="007B5A7E" w:rsidP="007B5A7E">
      <w:pPr>
        <w:pStyle w:val="lfej"/>
        <w:tabs>
          <w:tab w:val="clear" w:pos="9072"/>
        </w:tabs>
        <w:jc w:val="both"/>
        <w:rPr>
          <w:rFonts w:ascii="Verdana" w:hAnsi="Verdana"/>
          <w:b/>
          <w:i/>
          <w:sz w:val="20"/>
          <w:szCs w:val="20"/>
        </w:rPr>
      </w:pPr>
      <w:r w:rsidRPr="00B411F7">
        <w:rPr>
          <w:rFonts w:ascii="Verdana" w:hAnsi="Verdana"/>
          <w:b/>
          <w:i/>
          <w:sz w:val="20"/>
          <w:szCs w:val="20"/>
        </w:rPr>
        <w:t>Katonai légvédelmi irányító modul</w:t>
      </w:r>
    </w:p>
    <w:p w:rsidR="00E7076C" w:rsidRPr="00B411F7" w:rsidRDefault="00E7076C" w:rsidP="00E7076C">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Szakdolgozat védés ADC</w:t>
      </w:r>
      <w:r w:rsidRPr="00B411F7">
        <w:rPr>
          <w:rFonts w:ascii="Verdana" w:hAnsi="Verdana" w:cs="Times New Roman"/>
          <w:sz w:val="20"/>
          <w:szCs w:val="20"/>
        </w:rPr>
        <w:tab/>
        <w:t>HK916A094</w:t>
      </w:r>
    </w:p>
    <w:p w:rsidR="00E7076C" w:rsidRPr="00B411F7" w:rsidRDefault="00E7076C" w:rsidP="00671499">
      <w:pPr>
        <w:tabs>
          <w:tab w:val="left" w:pos="5387"/>
        </w:tabs>
        <w:spacing w:after="0" w:line="240" w:lineRule="auto"/>
        <w:rPr>
          <w:rFonts w:ascii="Verdana" w:hAnsi="Verdana" w:cs="Times New Roman"/>
          <w:b/>
          <w:i/>
          <w:sz w:val="20"/>
          <w:szCs w:val="20"/>
        </w:rPr>
      </w:pPr>
    </w:p>
    <w:p w:rsidR="00671499" w:rsidRPr="00B411F7" w:rsidRDefault="00671499" w:rsidP="00671499">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Elméleti záróvizsga tárgyak:</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w:t>
      </w:r>
      <w:r w:rsidRPr="00B411F7">
        <w:rPr>
          <w:rFonts w:ascii="Verdana" w:hAnsi="Verdana" w:cs="Times New Roman"/>
          <w:sz w:val="20"/>
          <w:szCs w:val="20"/>
        </w:rPr>
        <w:tab/>
        <w:t xml:space="preserve">HK916A004 </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II.</w:t>
      </w:r>
      <w:r w:rsidRPr="00B411F7">
        <w:rPr>
          <w:rFonts w:ascii="Verdana" w:hAnsi="Verdana" w:cs="Times New Roman"/>
          <w:sz w:val="20"/>
          <w:szCs w:val="20"/>
        </w:rPr>
        <w:tab/>
        <w:t>HK916A014</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Légtérigénybevételi és repülési szabályok</w:t>
      </w:r>
      <w:r w:rsidRPr="00B411F7">
        <w:rPr>
          <w:rFonts w:ascii="Verdana" w:hAnsi="Verdana" w:cs="Times New Roman"/>
          <w:sz w:val="20"/>
          <w:szCs w:val="20"/>
        </w:rPr>
        <w:tab/>
        <w:t>HK916A016</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lastRenderedPageBreak/>
        <w:t>Légierő harcászat III.</w:t>
      </w:r>
      <w:r w:rsidRPr="00B411F7">
        <w:rPr>
          <w:rFonts w:ascii="Verdana" w:hAnsi="Verdana" w:cs="Times New Roman"/>
          <w:sz w:val="20"/>
          <w:szCs w:val="20"/>
        </w:rPr>
        <w:tab/>
        <w:t>HK916A018</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Légiforgalom szervezés</w:t>
      </w:r>
      <w:r w:rsidRPr="00B411F7">
        <w:rPr>
          <w:rFonts w:ascii="Verdana" w:hAnsi="Verdana" w:cs="Times New Roman"/>
          <w:sz w:val="20"/>
          <w:szCs w:val="20"/>
        </w:rPr>
        <w:tab/>
        <w:t>HK916A042</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Légvédelmi irányítás eljárásai</w:t>
      </w:r>
      <w:r w:rsidRPr="00B411F7">
        <w:rPr>
          <w:rFonts w:ascii="Verdana" w:hAnsi="Verdana" w:cs="Times New Roman"/>
          <w:sz w:val="20"/>
          <w:szCs w:val="20"/>
        </w:rPr>
        <w:tab/>
        <w:t>HK916A049</w:t>
      </w:r>
    </w:p>
    <w:p w:rsidR="00671499" w:rsidRPr="00B411F7" w:rsidRDefault="00671499" w:rsidP="00671499">
      <w:pPr>
        <w:tabs>
          <w:tab w:val="left" w:pos="5387"/>
        </w:tabs>
        <w:spacing w:after="0" w:line="240" w:lineRule="auto"/>
        <w:rPr>
          <w:rFonts w:ascii="Verdana" w:hAnsi="Verdana" w:cs="Times New Roman"/>
          <w:b/>
          <w:i/>
          <w:sz w:val="20"/>
          <w:szCs w:val="20"/>
        </w:rPr>
      </w:pPr>
    </w:p>
    <w:p w:rsidR="00671499" w:rsidRPr="00B411F7" w:rsidRDefault="00671499" w:rsidP="00671499">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Gyakorlati záróvizsga tárgyak:</w:t>
      </w:r>
    </w:p>
    <w:p w:rsidR="00671499" w:rsidRPr="00B411F7" w:rsidRDefault="00671499" w:rsidP="00671499">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Légvédelmi irányítás gyakorlata II.</w:t>
      </w:r>
      <w:r w:rsidRPr="00B411F7">
        <w:rPr>
          <w:rFonts w:ascii="Verdana" w:hAnsi="Verdana" w:cs="Times New Roman"/>
          <w:sz w:val="20"/>
          <w:szCs w:val="20"/>
        </w:rPr>
        <w:tab/>
        <w:t>HK916A</w:t>
      </w:r>
      <w:r w:rsidR="004B560B" w:rsidRPr="00B411F7">
        <w:rPr>
          <w:rFonts w:ascii="Verdana" w:hAnsi="Verdana" w:cs="Times New Roman"/>
          <w:sz w:val="20"/>
          <w:szCs w:val="20"/>
        </w:rPr>
        <w:t>147</w:t>
      </w:r>
    </w:p>
    <w:p w:rsidR="004B560B" w:rsidRPr="00B411F7" w:rsidRDefault="004B560B" w:rsidP="00671499">
      <w:pPr>
        <w:tabs>
          <w:tab w:val="left" w:pos="5387"/>
        </w:tabs>
        <w:spacing w:after="0" w:line="240" w:lineRule="auto"/>
        <w:rPr>
          <w:rFonts w:ascii="Verdana" w:hAnsi="Verdana" w:cs="Times New Roman"/>
          <w:sz w:val="20"/>
          <w:szCs w:val="20"/>
        </w:rPr>
      </w:pPr>
    </w:p>
    <w:p w:rsidR="009F679C" w:rsidRPr="00B411F7" w:rsidRDefault="009F679C" w:rsidP="00EA38DF">
      <w:pPr>
        <w:tabs>
          <w:tab w:val="left" w:pos="4820"/>
        </w:tabs>
        <w:spacing w:after="0" w:line="240" w:lineRule="auto"/>
        <w:rPr>
          <w:rFonts w:ascii="Verdana" w:hAnsi="Verdana" w:cs="Times New Roman"/>
          <w:sz w:val="20"/>
          <w:szCs w:val="20"/>
        </w:rPr>
      </w:pPr>
    </w:p>
    <w:p w:rsidR="00830694" w:rsidRPr="00B411F7" w:rsidRDefault="00830694" w:rsidP="00EA38DF">
      <w:pPr>
        <w:tabs>
          <w:tab w:val="left" w:pos="4820"/>
        </w:tabs>
        <w:spacing w:after="0" w:line="240" w:lineRule="auto"/>
        <w:rPr>
          <w:rFonts w:ascii="Verdana" w:hAnsi="Verdana" w:cs="Times New Roman"/>
          <w:b/>
          <w:sz w:val="20"/>
          <w:szCs w:val="20"/>
        </w:rPr>
      </w:pPr>
      <w:r w:rsidRPr="00B411F7">
        <w:rPr>
          <w:rFonts w:ascii="Verdana" w:hAnsi="Verdana" w:cs="Times New Roman"/>
          <w:b/>
          <w:sz w:val="20"/>
          <w:szCs w:val="20"/>
        </w:rPr>
        <w:t>Katonai repülőműszaki szakirány:</w:t>
      </w:r>
    </w:p>
    <w:p w:rsidR="003F3A26" w:rsidRPr="00B411F7" w:rsidRDefault="003F3A26" w:rsidP="00830694">
      <w:pPr>
        <w:spacing w:after="0" w:line="240" w:lineRule="auto"/>
        <w:rPr>
          <w:rFonts w:ascii="Verdana" w:hAnsi="Verdana" w:cs="Times New Roman"/>
          <w:b/>
          <w:i/>
          <w:sz w:val="20"/>
          <w:szCs w:val="20"/>
        </w:rPr>
      </w:pPr>
      <w:r w:rsidRPr="00B411F7">
        <w:rPr>
          <w:rFonts w:ascii="Verdana" w:hAnsi="Verdana" w:cs="Times New Roman"/>
          <w:b/>
          <w:i/>
          <w:sz w:val="20"/>
          <w:szCs w:val="20"/>
        </w:rPr>
        <w:t>Avionika modul:</w:t>
      </w:r>
    </w:p>
    <w:p w:rsidR="00E7076C" w:rsidRPr="00B411F7" w:rsidRDefault="00E7076C" w:rsidP="00E7076C">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Szakdolgozat védés Avionika</w:t>
      </w:r>
      <w:r w:rsidRPr="00B411F7">
        <w:rPr>
          <w:rFonts w:ascii="Verdana" w:hAnsi="Verdana" w:cs="Times New Roman"/>
          <w:sz w:val="20"/>
          <w:szCs w:val="20"/>
        </w:rPr>
        <w:tab/>
        <w:t>HK916A095</w:t>
      </w:r>
    </w:p>
    <w:p w:rsidR="000A01ED" w:rsidRPr="00B411F7" w:rsidRDefault="000A01ED" w:rsidP="000A01ED">
      <w:pPr>
        <w:tabs>
          <w:tab w:val="left" w:pos="5387"/>
        </w:tabs>
        <w:spacing w:after="0" w:line="240" w:lineRule="auto"/>
        <w:rPr>
          <w:rFonts w:ascii="Verdana" w:hAnsi="Verdana" w:cs="Times New Roman"/>
          <w:sz w:val="20"/>
          <w:szCs w:val="20"/>
        </w:rPr>
      </w:pPr>
    </w:p>
    <w:p w:rsidR="000A01ED" w:rsidRPr="00B411F7" w:rsidRDefault="000A01ED" w:rsidP="000A01ED">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Elméleti záróvizsga tárgyak:</w:t>
      </w:r>
    </w:p>
    <w:p w:rsidR="007B5A7E" w:rsidRPr="00B411F7" w:rsidRDefault="007B5A7E"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w:t>
      </w:r>
      <w:r w:rsidRPr="00B411F7">
        <w:rPr>
          <w:rFonts w:ascii="Verdana" w:hAnsi="Verdana" w:cs="Times New Roman"/>
          <w:sz w:val="20"/>
          <w:szCs w:val="20"/>
        </w:rPr>
        <w:tab/>
        <w:t xml:space="preserve">HK916A004 </w:t>
      </w:r>
    </w:p>
    <w:p w:rsidR="001A4A54" w:rsidRPr="00B411F7" w:rsidRDefault="001A4A54"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Katonai légijárművek energetikai rendszerei</w:t>
      </w:r>
      <w:r w:rsidR="000A01ED" w:rsidRPr="00B411F7">
        <w:rPr>
          <w:rFonts w:ascii="Verdana" w:hAnsi="Verdana" w:cs="Times New Roman"/>
          <w:sz w:val="20"/>
          <w:szCs w:val="20"/>
        </w:rPr>
        <w:tab/>
        <w:t>HK916A060</w:t>
      </w:r>
    </w:p>
    <w:p w:rsidR="001A4A54" w:rsidRPr="00B411F7" w:rsidRDefault="001A4A54"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Katonai légijárművek vezérlőrendszerei</w:t>
      </w:r>
      <w:r w:rsidR="000A01ED" w:rsidRPr="00B411F7">
        <w:rPr>
          <w:rFonts w:ascii="Verdana" w:hAnsi="Verdana" w:cs="Times New Roman"/>
          <w:sz w:val="20"/>
          <w:szCs w:val="20"/>
        </w:rPr>
        <w:t xml:space="preserve"> </w:t>
      </w:r>
      <w:r w:rsidR="000A01ED" w:rsidRPr="00B411F7">
        <w:rPr>
          <w:rFonts w:ascii="Verdana" w:hAnsi="Verdana" w:cs="Times New Roman"/>
          <w:sz w:val="20"/>
          <w:szCs w:val="20"/>
        </w:rPr>
        <w:tab/>
        <w:t>HK916A037</w:t>
      </w:r>
    </w:p>
    <w:p w:rsidR="001A4A54" w:rsidRPr="00B411F7" w:rsidRDefault="001A4A54"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Katonai légijárművek fedélzeti műszerrendszerei</w:t>
      </w:r>
      <w:r w:rsidR="000A01ED" w:rsidRPr="00B411F7">
        <w:rPr>
          <w:rFonts w:ascii="Verdana" w:hAnsi="Verdana" w:cs="Times New Roman"/>
          <w:sz w:val="20"/>
          <w:szCs w:val="20"/>
        </w:rPr>
        <w:t xml:space="preserve"> </w:t>
      </w:r>
      <w:r w:rsidR="000A01ED" w:rsidRPr="00B411F7">
        <w:rPr>
          <w:rFonts w:ascii="Verdana" w:hAnsi="Verdana" w:cs="Times New Roman"/>
          <w:sz w:val="20"/>
          <w:szCs w:val="20"/>
        </w:rPr>
        <w:tab/>
        <w:t>HK916A061</w:t>
      </w:r>
    </w:p>
    <w:p w:rsidR="001A4A54" w:rsidRPr="00B411F7" w:rsidRDefault="001A4A54"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Katonai légijárművek Navigációs rendszerei</w:t>
      </w:r>
      <w:r w:rsidR="000A01ED" w:rsidRPr="00B411F7">
        <w:rPr>
          <w:rFonts w:ascii="Verdana" w:hAnsi="Verdana" w:cs="Times New Roman"/>
          <w:sz w:val="20"/>
          <w:szCs w:val="20"/>
        </w:rPr>
        <w:t xml:space="preserve"> </w:t>
      </w:r>
      <w:r w:rsidR="000A01ED" w:rsidRPr="00B411F7">
        <w:rPr>
          <w:rFonts w:ascii="Verdana" w:hAnsi="Verdana" w:cs="Times New Roman"/>
          <w:sz w:val="20"/>
          <w:szCs w:val="20"/>
        </w:rPr>
        <w:tab/>
        <w:t>HK916A064</w:t>
      </w:r>
    </w:p>
    <w:p w:rsidR="001A4A54" w:rsidRPr="00B411F7" w:rsidRDefault="001A4A54"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Katonai légijárművek Híradástechnikai rendszerei</w:t>
      </w:r>
      <w:r w:rsidR="000A01ED" w:rsidRPr="00B411F7">
        <w:rPr>
          <w:rFonts w:ascii="Verdana" w:hAnsi="Verdana" w:cs="Times New Roman"/>
          <w:sz w:val="20"/>
          <w:szCs w:val="20"/>
        </w:rPr>
        <w:t xml:space="preserve"> </w:t>
      </w:r>
      <w:r w:rsidR="000A01ED" w:rsidRPr="00B411F7">
        <w:rPr>
          <w:rFonts w:ascii="Verdana" w:hAnsi="Verdana" w:cs="Times New Roman"/>
          <w:sz w:val="20"/>
          <w:szCs w:val="20"/>
        </w:rPr>
        <w:tab/>
        <w:t>HK916A065</w:t>
      </w:r>
    </w:p>
    <w:p w:rsidR="000A01ED" w:rsidRPr="00B411F7" w:rsidRDefault="000A01ED"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 xml:space="preserve">Katonai légijárművek Rádiólokációs rendszerei </w:t>
      </w:r>
      <w:r w:rsidRPr="00B411F7">
        <w:rPr>
          <w:rFonts w:ascii="Verdana" w:hAnsi="Verdana" w:cs="Times New Roman"/>
          <w:sz w:val="20"/>
          <w:szCs w:val="20"/>
        </w:rPr>
        <w:tab/>
        <w:t>HK916A069</w:t>
      </w:r>
    </w:p>
    <w:p w:rsidR="000A01ED" w:rsidRPr="00B411F7" w:rsidRDefault="000A01ED" w:rsidP="000A01ED">
      <w:pPr>
        <w:tabs>
          <w:tab w:val="left" w:pos="5387"/>
        </w:tabs>
        <w:spacing w:after="0" w:line="240" w:lineRule="auto"/>
        <w:rPr>
          <w:rFonts w:ascii="Verdana" w:hAnsi="Verdana" w:cs="Times New Roman"/>
          <w:sz w:val="20"/>
          <w:szCs w:val="20"/>
        </w:rPr>
      </w:pPr>
    </w:p>
    <w:p w:rsidR="000A01ED" w:rsidRPr="00B411F7" w:rsidRDefault="000A01ED" w:rsidP="000A01ED">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Gyakorlati záróvizsga tárgyak:</w:t>
      </w:r>
    </w:p>
    <w:p w:rsidR="000A01ED" w:rsidRPr="00B411F7" w:rsidRDefault="000A01ED"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 xml:space="preserve">Csapatgyakoroltatás ÁLSZ KRM. </w:t>
      </w:r>
      <w:r w:rsidRPr="00B411F7">
        <w:rPr>
          <w:rFonts w:ascii="Verdana" w:hAnsi="Verdana" w:cs="Times New Roman"/>
          <w:sz w:val="20"/>
          <w:szCs w:val="20"/>
        </w:rPr>
        <w:tab/>
        <w:t>HK916A059</w:t>
      </w:r>
    </w:p>
    <w:p w:rsidR="001A4A54" w:rsidRPr="00B411F7" w:rsidRDefault="001A4A54"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Csapatgyakoroltatás ÁLSZ Avionika</w:t>
      </w:r>
      <w:r w:rsidR="000A01ED" w:rsidRPr="00B411F7">
        <w:rPr>
          <w:rFonts w:ascii="Verdana" w:hAnsi="Verdana" w:cs="Times New Roman"/>
          <w:sz w:val="20"/>
          <w:szCs w:val="20"/>
        </w:rPr>
        <w:t xml:space="preserve"> </w:t>
      </w:r>
      <w:r w:rsidR="000A01ED" w:rsidRPr="00B411F7">
        <w:rPr>
          <w:rFonts w:ascii="Verdana" w:hAnsi="Verdana" w:cs="Times New Roman"/>
          <w:sz w:val="20"/>
          <w:szCs w:val="20"/>
        </w:rPr>
        <w:tab/>
        <w:t>HK916A067</w:t>
      </w:r>
    </w:p>
    <w:p w:rsidR="001A4A54" w:rsidRPr="00B411F7" w:rsidRDefault="001A4A54"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Katonai légijárművek üzemeltetési gyakorlata avionika</w:t>
      </w:r>
      <w:r w:rsidR="000A01ED" w:rsidRPr="00B411F7">
        <w:rPr>
          <w:rFonts w:ascii="Verdana" w:hAnsi="Verdana" w:cs="Times New Roman"/>
          <w:sz w:val="20"/>
          <w:szCs w:val="20"/>
        </w:rPr>
        <w:t xml:space="preserve"> I.</w:t>
      </w:r>
      <w:r w:rsidRPr="00B411F7">
        <w:rPr>
          <w:rFonts w:ascii="Verdana" w:hAnsi="Verdana" w:cs="Times New Roman"/>
          <w:sz w:val="20"/>
          <w:szCs w:val="20"/>
        </w:rPr>
        <w:t xml:space="preserve"> </w:t>
      </w:r>
      <w:r w:rsidR="000A01ED" w:rsidRPr="00B411F7">
        <w:rPr>
          <w:rFonts w:ascii="Verdana" w:hAnsi="Verdana" w:cs="Times New Roman"/>
          <w:sz w:val="20"/>
          <w:szCs w:val="20"/>
        </w:rPr>
        <w:tab/>
        <w:t>HK916A070</w:t>
      </w:r>
    </w:p>
    <w:p w:rsidR="003F3A26" w:rsidRPr="00B411F7" w:rsidRDefault="001A4A54"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Katonai légijárművek üzemeltetési gyakorlata avionika II.</w:t>
      </w:r>
      <w:r w:rsidR="000A01ED" w:rsidRPr="00B411F7">
        <w:rPr>
          <w:rFonts w:ascii="Verdana" w:hAnsi="Verdana" w:cs="Times New Roman"/>
          <w:sz w:val="20"/>
          <w:szCs w:val="20"/>
        </w:rPr>
        <w:t xml:space="preserve"> </w:t>
      </w:r>
      <w:r w:rsidR="000A01ED" w:rsidRPr="00B411F7">
        <w:rPr>
          <w:rFonts w:ascii="Verdana" w:hAnsi="Verdana" w:cs="Times New Roman"/>
          <w:sz w:val="20"/>
          <w:szCs w:val="20"/>
        </w:rPr>
        <w:tab/>
        <w:t>HK916A038</w:t>
      </w:r>
    </w:p>
    <w:p w:rsidR="000A01ED" w:rsidRPr="00B411F7" w:rsidRDefault="000A01ED" w:rsidP="000A01ED">
      <w:pPr>
        <w:tabs>
          <w:tab w:val="left" w:pos="5387"/>
        </w:tabs>
        <w:spacing w:after="0" w:line="240" w:lineRule="auto"/>
        <w:rPr>
          <w:rFonts w:ascii="Verdana" w:hAnsi="Verdana" w:cs="Times New Roman"/>
          <w:sz w:val="20"/>
          <w:szCs w:val="20"/>
        </w:rPr>
      </w:pPr>
    </w:p>
    <w:p w:rsidR="000A01ED" w:rsidRPr="00B411F7" w:rsidRDefault="000A01ED" w:rsidP="00830694">
      <w:pPr>
        <w:spacing w:after="0" w:line="240" w:lineRule="auto"/>
        <w:rPr>
          <w:rFonts w:ascii="Verdana" w:hAnsi="Verdana" w:cs="Times New Roman"/>
          <w:b/>
          <w:i/>
          <w:sz w:val="20"/>
          <w:szCs w:val="20"/>
        </w:rPr>
      </w:pPr>
    </w:p>
    <w:p w:rsidR="003F3A26" w:rsidRPr="00B411F7" w:rsidRDefault="003F3A26" w:rsidP="00830694">
      <w:pPr>
        <w:spacing w:after="0" w:line="240" w:lineRule="auto"/>
        <w:rPr>
          <w:rFonts w:ascii="Verdana" w:hAnsi="Verdana" w:cs="Times New Roman"/>
          <w:b/>
          <w:i/>
          <w:sz w:val="20"/>
          <w:szCs w:val="20"/>
        </w:rPr>
      </w:pPr>
      <w:r w:rsidRPr="00B411F7">
        <w:rPr>
          <w:rFonts w:ascii="Verdana" w:hAnsi="Verdana" w:cs="Times New Roman"/>
          <w:b/>
          <w:i/>
          <w:sz w:val="20"/>
          <w:szCs w:val="20"/>
        </w:rPr>
        <w:t>Repülő Sárkány-hajtómű modul:</w:t>
      </w:r>
    </w:p>
    <w:p w:rsidR="00E7076C" w:rsidRPr="00B411F7" w:rsidRDefault="00E7076C" w:rsidP="00E7076C">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Szakdolgozat védés RSHM</w:t>
      </w:r>
      <w:r w:rsidRPr="00B411F7">
        <w:rPr>
          <w:rFonts w:ascii="Verdana" w:hAnsi="Verdana" w:cs="Times New Roman"/>
          <w:sz w:val="20"/>
          <w:szCs w:val="20"/>
        </w:rPr>
        <w:tab/>
        <w:t>HK916A096</w:t>
      </w:r>
    </w:p>
    <w:p w:rsidR="000A01ED" w:rsidRPr="00B411F7" w:rsidRDefault="000A01ED" w:rsidP="000A01ED">
      <w:pPr>
        <w:tabs>
          <w:tab w:val="left" w:pos="5387"/>
        </w:tabs>
        <w:spacing w:after="0" w:line="240" w:lineRule="auto"/>
        <w:rPr>
          <w:rFonts w:ascii="Verdana" w:hAnsi="Verdana" w:cs="Times New Roman"/>
          <w:sz w:val="20"/>
          <w:szCs w:val="20"/>
        </w:rPr>
      </w:pPr>
    </w:p>
    <w:p w:rsidR="000A01ED" w:rsidRPr="00B411F7" w:rsidRDefault="000A01ED" w:rsidP="000A01ED">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Elméleti záróvizsga tárgyak:</w:t>
      </w:r>
    </w:p>
    <w:p w:rsidR="003F3A26" w:rsidRPr="00B411F7" w:rsidRDefault="003F3A26"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Légierő harcászat I.</w:t>
      </w:r>
      <w:r w:rsidR="000A01ED" w:rsidRPr="00B411F7">
        <w:rPr>
          <w:rFonts w:ascii="Verdana" w:hAnsi="Verdana" w:cs="Times New Roman"/>
          <w:sz w:val="20"/>
          <w:szCs w:val="20"/>
        </w:rPr>
        <w:tab/>
        <w:t>HK916A004</w:t>
      </w:r>
    </w:p>
    <w:p w:rsidR="000A01ED" w:rsidRPr="00B411F7" w:rsidRDefault="000A01ED"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Hajtómű elmélet</w:t>
      </w:r>
      <w:r w:rsidRPr="00B411F7">
        <w:rPr>
          <w:rFonts w:ascii="Verdana" w:hAnsi="Verdana" w:cs="Times New Roman"/>
          <w:sz w:val="20"/>
          <w:szCs w:val="20"/>
        </w:rPr>
        <w:tab/>
        <w:t>HK916A074</w:t>
      </w:r>
    </w:p>
    <w:p w:rsidR="000A01ED" w:rsidRPr="00B411F7" w:rsidRDefault="000A01ED"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Hajtómű szerkezettan</w:t>
      </w:r>
      <w:r w:rsidRPr="00B411F7">
        <w:rPr>
          <w:rFonts w:ascii="Verdana" w:hAnsi="Verdana" w:cs="Times New Roman"/>
          <w:sz w:val="20"/>
          <w:szCs w:val="20"/>
        </w:rPr>
        <w:tab/>
        <w:t>HK916A076</w:t>
      </w:r>
    </w:p>
    <w:p w:rsidR="000A01ED" w:rsidRPr="00B411F7" w:rsidRDefault="000A01ED"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Repülőgépek szerkezete I.</w:t>
      </w:r>
      <w:r w:rsidRPr="00B411F7">
        <w:rPr>
          <w:rFonts w:ascii="Verdana" w:hAnsi="Verdana" w:cs="Times New Roman"/>
          <w:sz w:val="20"/>
          <w:szCs w:val="20"/>
        </w:rPr>
        <w:tab/>
        <w:t>HK916A077</w:t>
      </w:r>
    </w:p>
    <w:p w:rsidR="000A01ED" w:rsidRPr="00B411F7" w:rsidRDefault="000A01ED"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Repülőgépek szerkezete II.</w:t>
      </w:r>
      <w:r w:rsidRPr="00B411F7">
        <w:rPr>
          <w:rFonts w:ascii="Verdana" w:hAnsi="Verdana" w:cs="Times New Roman"/>
          <w:sz w:val="20"/>
          <w:szCs w:val="20"/>
        </w:rPr>
        <w:tab/>
        <w:t>HK916A080</w:t>
      </w:r>
    </w:p>
    <w:p w:rsidR="000A01ED" w:rsidRPr="00B411F7" w:rsidRDefault="000A01ED" w:rsidP="000A01ED">
      <w:pPr>
        <w:tabs>
          <w:tab w:val="left" w:pos="5387"/>
        </w:tabs>
        <w:spacing w:after="0" w:line="240" w:lineRule="auto"/>
        <w:rPr>
          <w:rFonts w:ascii="Verdana" w:hAnsi="Verdana" w:cs="Times New Roman"/>
          <w:sz w:val="20"/>
          <w:szCs w:val="20"/>
        </w:rPr>
      </w:pPr>
    </w:p>
    <w:p w:rsidR="000A01ED" w:rsidRPr="00B411F7" w:rsidRDefault="000A01ED" w:rsidP="000A01ED">
      <w:pPr>
        <w:tabs>
          <w:tab w:val="left" w:pos="5387"/>
        </w:tabs>
        <w:spacing w:after="0" w:line="240" w:lineRule="auto"/>
        <w:rPr>
          <w:rFonts w:ascii="Verdana" w:hAnsi="Verdana" w:cs="Times New Roman"/>
          <w:b/>
          <w:i/>
          <w:sz w:val="20"/>
          <w:szCs w:val="20"/>
        </w:rPr>
      </w:pPr>
      <w:r w:rsidRPr="00B411F7">
        <w:rPr>
          <w:rFonts w:ascii="Verdana" w:hAnsi="Verdana" w:cs="Times New Roman"/>
          <w:b/>
          <w:i/>
          <w:sz w:val="20"/>
          <w:szCs w:val="20"/>
        </w:rPr>
        <w:t>Gyakorlati záróvizsga tárgyak:</w:t>
      </w:r>
    </w:p>
    <w:p w:rsidR="000A01ED" w:rsidRPr="00B411F7" w:rsidRDefault="000A01ED"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Csapatgyakoroltatás ÁLSZ KRM.</w:t>
      </w:r>
      <w:r w:rsidRPr="00B411F7">
        <w:rPr>
          <w:rFonts w:ascii="Verdana" w:hAnsi="Verdana" w:cs="Times New Roman"/>
          <w:sz w:val="20"/>
          <w:szCs w:val="20"/>
        </w:rPr>
        <w:tab/>
        <w:t>HK916A059</w:t>
      </w:r>
    </w:p>
    <w:p w:rsidR="009F0B42" w:rsidRPr="00B411F7" w:rsidRDefault="009F0B42"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Csapatgyakoroltatás ÁLSZ RSH</w:t>
      </w:r>
      <w:r w:rsidR="000A01ED" w:rsidRPr="00B411F7">
        <w:rPr>
          <w:rFonts w:ascii="Verdana" w:hAnsi="Verdana" w:cs="Times New Roman"/>
          <w:sz w:val="20"/>
          <w:szCs w:val="20"/>
        </w:rPr>
        <w:tab/>
        <w:t>HK916A079</w:t>
      </w:r>
    </w:p>
    <w:p w:rsidR="003F3A26" w:rsidRPr="00B411F7" w:rsidRDefault="009F0B42" w:rsidP="000A01ED">
      <w:pPr>
        <w:tabs>
          <w:tab w:val="left" w:pos="5387"/>
        </w:tabs>
        <w:spacing w:after="0" w:line="240" w:lineRule="auto"/>
        <w:rPr>
          <w:rFonts w:ascii="Verdana" w:hAnsi="Verdana" w:cs="Times New Roman"/>
          <w:sz w:val="20"/>
          <w:szCs w:val="20"/>
        </w:rPr>
      </w:pPr>
      <w:r w:rsidRPr="00B411F7">
        <w:rPr>
          <w:rFonts w:ascii="Verdana" w:hAnsi="Verdana" w:cs="Times New Roman"/>
          <w:sz w:val="20"/>
          <w:szCs w:val="20"/>
        </w:rPr>
        <w:t>Katonai légijárművek üzemeltetési gyakorlata RSH</w:t>
      </w:r>
      <w:r w:rsidR="000A01ED" w:rsidRPr="00B411F7">
        <w:rPr>
          <w:rFonts w:ascii="Verdana" w:hAnsi="Verdana" w:cs="Times New Roman"/>
          <w:sz w:val="20"/>
          <w:szCs w:val="20"/>
        </w:rPr>
        <w:tab/>
        <w:t>HK916A081</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b/>
          <w:i/>
          <w:sz w:val="20"/>
          <w:szCs w:val="20"/>
        </w:rPr>
      </w:pPr>
      <w:bookmarkStart w:id="31" w:name="_Toc482688837"/>
      <w:r w:rsidRPr="00B411F7">
        <w:rPr>
          <w:rFonts w:ascii="Verdana" w:hAnsi="Verdana" w:cs="Times New Roman"/>
          <w:b/>
          <w:i/>
          <w:sz w:val="20"/>
          <w:szCs w:val="20"/>
        </w:rPr>
        <w:t>12.3 A záróvizsga eredménye</w:t>
      </w:r>
      <w:bookmarkEnd w:id="31"/>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 xml:space="preserve">A záróvizsga eredménye megállapításának módja. </w:t>
      </w:r>
    </w:p>
    <w:p w:rsidR="004A5C1E" w:rsidRPr="00B411F7" w:rsidRDefault="004A5C1E" w:rsidP="004A5C1E">
      <w:pPr>
        <w:spacing w:after="0" w:line="240" w:lineRule="auto"/>
        <w:jc w:val="both"/>
        <w:rPr>
          <w:rFonts w:ascii="Verdana" w:hAnsi="Verdana" w:cs="Times New Roman"/>
          <w:i/>
          <w:sz w:val="20"/>
          <w:szCs w:val="20"/>
        </w:rPr>
      </w:pPr>
      <w:r w:rsidRPr="00B411F7">
        <w:rPr>
          <w:rFonts w:ascii="Verdana" w:hAnsi="Verdana" w:cs="Times New Roman"/>
          <w:bCs/>
          <w:i/>
          <w:sz w:val="20"/>
          <w:szCs w:val="20"/>
        </w:rPr>
        <w:t xml:space="preserve">A TVSZ értelmében a záróvizsga érdemjegyét a kapott osztályzatok számtani átlaga adja. Bármelyik elem vizsgatételére kapott elégtelen osztályzat esetében a záróvizsga értékelése elégtelen. A több elemből álló záróvizsga esetén az egyes elemeket külön érdemjeggyel kell értékelni. </w:t>
      </w:r>
      <w:r w:rsidRPr="00B411F7">
        <w:rPr>
          <w:rFonts w:ascii="Verdana" w:hAnsi="Verdana" w:cs="Times New Roman"/>
          <w:i/>
          <w:sz w:val="20"/>
          <w:szCs w:val="20"/>
        </w:rPr>
        <w:t>Eltérő szabály hiányában beépíthető a TVSZ 54. § (3) bekezdése által meghatározott számítási mód:</w:t>
      </w:r>
    </w:p>
    <w:p w:rsidR="004A5C1E" w:rsidRPr="00B411F7" w:rsidRDefault="004A5C1E" w:rsidP="004A5C1E">
      <w:pPr>
        <w:spacing w:after="0" w:line="240" w:lineRule="auto"/>
        <w:jc w:val="both"/>
        <w:rPr>
          <w:rFonts w:ascii="Verdana" w:eastAsia="Calibri" w:hAnsi="Verdana" w:cs="Times New Roman"/>
          <w:bCs/>
          <w:i/>
          <w:kern w:val="32"/>
          <w:sz w:val="20"/>
          <w:szCs w:val="20"/>
          <w:lang w:eastAsia="hu-HU"/>
        </w:rPr>
      </w:pPr>
      <w:r w:rsidRPr="00B411F7">
        <w:rPr>
          <w:rFonts w:ascii="Verdana" w:eastAsia="Calibri" w:hAnsi="Verdana" w:cs="Times New Roman"/>
          <w:bCs/>
          <w:i/>
          <w:kern w:val="32"/>
          <w:sz w:val="20"/>
          <w:szCs w:val="20"/>
          <w:lang w:eastAsia="hu-HU"/>
        </w:rPr>
        <w:t xml:space="preserve">„(3) Általában a záróvizsga eredményét – amelynek kiszámítási módja az ajánlott tanterv által meghatározottan eltérő lehet – a részeredményeinek egyszerű átlaga képezi, az alábbiak szerint: </w:t>
      </w:r>
    </w:p>
    <w:p w:rsidR="004A5C1E" w:rsidRPr="00B411F7" w:rsidRDefault="004A5C1E" w:rsidP="004A5C1E">
      <w:pPr>
        <w:spacing w:after="0" w:line="240" w:lineRule="auto"/>
        <w:jc w:val="center"/>
        <w:rPr>
          <w:rFonts w:ascii="Verdana" w:eastAsia="Calibri" w:hAnsi="Verdana" w:cs="Times New Roman"/>
          <w:bCs/>
          <w:i/>
          <w:kern w:val="32"/>
          <w:sz w:val="20"/>
          <w:szCs w:val="20"/>
          <w:lang w:eastAsia="hu-HU"/>
        </w:rPr>
      </w:pPr>
      <w:r w:rsidRPr="00B411F7">
        <w:rPr>
          <w:rFonts w:ascii="Verdana" w:eastAsia="Calibri" w:hAnsi="Verdana" w:cs="Times New Roman"/>
          <w:bCs/>
          <w:i/>
          <w:kern w:val="32"/>
          <w:sz w:val="20"/>
          <w:szCs w:val="20"/>
          <w:lang w:eastAsia="hu-HU"/>
        </w:rPr>
        <w:t>ZvÖ = (SzD + Zv + Gy) / 3</w:t>
      </w:r>
    </w:p>
    <w:p w:rsidR="00F03FD2" w:rsidRPr="00B411F7" w:rsidRDefault="00F03FD2" w:rsidP="004A5C1E">
      <w:pPr>
        <w:spacing w:after="0" w:line="240" w:lineRule="auto"/>
        <w:jc w:val="center"/>
        <w:rPr>
          <w:rFonts w:ascii="Verdana" w:eastAsia="Calibri" w:hAnsi="Verdana" w:cs="Times New Roman"/>
          <w:bCs/>
          <w:i/>
          <w:kern w:val="32"/>
          <w:sz w:val="20"/>
          <w:szCs w:val="20"/>
          <w:lang w:eastAsia="hu-HU"/>
        </w:rPr>
      </w:pPr>
    </w:p>
    <w:p w:rsidR="004A5C1E" w:rsidRPr="00B411F7" w:rsidRDefault="004A5C1E" w:rsidP="004A5C1E">
      <w:pPr>
        <w:spacing w:after="0" w:line="240" w:lineRule="auto"/>
        <w:jc w:val="both"/>
        <w:rPr>
          <w:rFonts w:ascii="Verdana" w:eastAsia="Calibri" w:hAnsi="Verdana" w:cs="Times New Roman"/>
          <w:bCs/>
          <w:i/>
          <w:kern w:val="32"/>
          <w:sz w:val="20"/>
          <w:szCs w:val="20"/>
          <w:lang w:eastAsia="hu-HU"/>
        </w:rPr>
      </w:pPr>
      <w:r w:rsidRPr="00B411F7">
        <w:rPr>
          <w:rFonts w:ascii="Verdana" w:eastAsia="Calibri" w:hAnsi="Verdana" w:cs="Times New Roman"/>
          <w:bCs/>
          <w:i/>
          <w:kern w:val="32"/>
          <w:sz w:val="20"/>
          <w:szCs w:val="20"/>
          <w:lang w:eastAsia="hu-HU"/>
        </w:rPr>
        <w:t xml:space="preserve">Azaz a záróvizsga összesített eredménye a szakdolgozatra adott egy osztályzat, a záróvizsga szóbeli részére (a több elemből álló záróvizsga esetén az elemek értékelésének </w:t>
      </w:r>
      <w:r w:rsidRPr="00B411F7">
        <w:rPr>
          <w:rFonts w:ascii="Verdana" w:eastAsia="Calibri" w:hAnsi="Verdana" w:cs="Times New Roman"/>
          <w:bCs/>
          <w:i/>
          <w:kern w:val="32"/>
          <w:sz w:val="20"/>
          <w:szCs w:val="20"/>
          <w:lang w:eastAsia="hu-HU"/>
        </w:rPr>
        <w:lastRenderedPageBreak/>
        <w:t>egész számra kerekített átlaga) adott egy osztályzat és (ha van) a gyakorlati feladat végrehajtására adott egy osztályzat összegének egyszerű átlaga.”</w:t>
      </w:r>
    </w:p>
    <w:p w:rsidR="004A5C1E" w:rsidRPr="00B411F7" w:rsidRDefault="004A5C1E" w:rsidP="00172DB5">
      <w:pPr>
        <w:pStyle w:val="Cmsor1"/>
        <w:spacing w:after="120"/>
        <w:rPr>
          <w:rFonts w:ascii="Verdana" w:eastAsia="Calibri" w:hAnsi="Verdana"/>
          <w:i w:val="0"/>
          <w:sz w:val="20"/>
          <w:szCs w:val="20"/>
          <w:u w:val="none"/>
        </w:rPr>
      </w:pPr>
      <w:bookmarkStart w:id="32" w:name="_Toc138794954"/>
      <w:r w:rsidRPr="00B411F7">
        <w:rPr>
          <w:rFonts w:ascii="Verdana" w:eastAsia="Calibri" w:hAnsi="Verdana"/>
          <w:i w:val="0"/>
          <w:sz w:val="20"/>
          <w:szCs w:val="20"/>
          <w:u w:val="none"/>
        </w:rPr>
        <w:t>13. A szakdolgozat</w:t>
      </w:r>
      <w:bookmarkEnd w:id="28"/>
      <w:r w:rsidRPr="00B411F7">
        <w:rPr>
          <w:rFonts w:ascii="Verdana" w:eastAsia="Calibri" w:hAnsi="Verdana"/>
          <w:i w:val="0"/>
          <w:sz w:val="20"/>
          <w:szCs w:val="20"/>
          <w:u w:val="none"/>
        </w:rPr>
        <w:t>/diplomamunka</w:t>
      </w:r>
      <w:bookmarkEnd w:id="32"/>
    </w:p>
    <w:p w:rsidR="004A5C1E" w:rsidRPr="00B411F7" w:rsidRDefault="00B703E0" w:rsidP="004A5C1E">
      <w:pPr>
        <w:spacing w:after="0" w:line="240" w:lineRule="auto"/>
        <w:jc w:val="both"/>
        <w:rPr>
          <w:rFonts w:ascii="Verdana" w:hAnsi="Verdana" w:cs="Times New Roman"/>
          <w:sz w:val="20"/>
          <w:szCs w:val="20"/>
        </w:rPr>
      </w:pPr>
      <w:r w:rsidRPr="00B411F7">
        <w:rPr>
          <w:rFonts w:ascii="Verdana" w:hAnsi="Verdana" w:cs="Times New Roman"/>
          <w:sz w:val="20"/>
          <w:szCs w:val="20"/>
        </w:rPr>
        <w:t>A szakdolgozat</w:t>
      </w:r>
      <w:r w:rsidR="004A5C1E" w:rsidRPr="00B411F7">
        <w:rPr>
          <w:rFonts w:ascii="Verdana" w:hAnsi="Verdana" w:cs="Times New Roman"/>
          <w:sz w:val="20"/>
          <w:szCs w:val="20"/>
        </w:rPr>
        <w:t xml:space="preserve"> összefoglaló definíciója és elkészítésének rendje. </w:t>
      </w:r>
    </w:p>
    <w:p w:rsidR="004A5C1E" w:rsidRPr="00B411F7" w:rsidRDefault="004A5C1E" w:rsidP="004A5C1E">
      <w:pPr>
        <w:spacing w:after="0" w:line="240" w:lineRule="auto"/>
        <w:jc w:val="both"/>
        <w:rPr>
          <w:rFonts w:ascii="Verdana" w:hAnsi="Verdana" w:cs="Times New Roman"/>
          <w:i/>
          <w:sz w:val="20"/>
          <w:szCs w:val="20"/>
        </w:rPr>
      </w:pPr>
      <w:r w:rsidRPr="00B411F7">
        <w:rPr>
          <w:rFonts w:ascii="Verdana" w:hAnsi="Verdana" w:cs="Times New Roman"/>
          <w:i/>
          <w:sz w:val="20"/>
          <w:szCs w:val="20"/>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rsidR="004A5C1E" w:rsidRPr="00B411F7" w:rsidRDefault="004A5C1E" w:rsidP="004A5C1E">
      <w:pPr>
        <w:spacing w:after="0" w:line="240" w:lineRule="auto"/>
        <w:jc w:val="both"/>
        <w:rPr>
          <w:rFonts w:ascii="Verdana" w:hAnsi="Verdana" w:cs="Times New Roman"/>
          <w:sz w:val="20"/>
          <w:szCs w:val="20"/>
        </w:rPr>
      </w:pPr>
    </w:p>
    <w:p w:rsidR="004A5C1E" w:rsidRPr="00B411F7" w:rsidRDefault="004A5C1E" w:rsidP="004A5C1E">
      <w:pPr>
        <w:spacing w:after="0" w:line="240" w:lineRule="auto"/>
        <w:jc w:val="both"/>
        <w:rPr>
          <w:rFonts w:ascii="Verdana" w:hAnsi="Verdana" w:cs="Times New Roman"/>
          <w:sz w:val="20"/>
          <w:szCs w:val="20"/>
          <w:lang w:eastAsia="hu-HU"/>
        </w:rPr>
      </w:pPr>
      <w:r w:rsidRPr="00B411F7">
        <w:rPr>
          <w:rFonts w:ascii="Verdana" w:hAnsi="Verdana" w:cs="Times New Roman"/>
          <w:sz w:val="20"/>
          <w:szCs w:val="20"/>
        </w:rPr>
        <w:t xml:space="preserve">A </w:t>
      </w:r>
      <w:r w:rsidR="00B703E0" w:rsidRPr="00B411F7">
        <w:rPr>
          <w:rFonts w:ascii="Verdana" w:hAnsi="Verdana" w:cs="Times New Roman"/>
          <w:sz w:val="20"/>
          <w:szCs w:val="20"/>
        </w:rPr>
        <w:t>szakdolgozat</w:t>
      </w:r>
      <w:r w:rsidRPr="00B411F7">
        <w:rPr>
          <w:rFonts w:ascii="Verdana" w:hAnsi="Verdana" w:cs="Times New Roman"/>
          <w:sz w:val="20"/>
          <w:szCs w:val="20"/>
        </w:rPr>
        <w:t xml:space="preserve"> elkészítéséhez rendelt kreditérték: </w:t>
      </w:r>
      <w:r w:rsidR="00D856E6" w:rsidRPr="00B411F7">
        <w:rPr>
          <w:rFonts w:ascii="Verdana" w:hAnsi="Verdana" w:cs="Times New Roman"/>
          <w:sz w:val="20"/>
          <w:szCs w:val="20"/>
        </w:rPr>
        <w:t>10</w:t>
      </w:r>
      <w:r w:rsidRPr="00B411F7">
        <w:rPr>
          <w:rFonts w:ascii="Verdana" w:hAnsi="Verdana" w:cs="Times New Roman"/>
          <w:sz w:val="20"/>
          <w:szCs w:val="20"/>
        </w:rPr>
        <w:t xml:space="preserve"> kredit </w:t>
      </w:r>
    </w:p>
    <w:p w:rsidR="004A5C1E" w:rsidRPr="00B411F7" w:rsidRDefault="004A5C1E" w:rsidP="004A5C1E">
      <w:pPr>
        <w:spacing w:after="0" w:line="240" w:lineRule="auto"/>
        <w:jc w:val="both"/>
        <w:rPr>
          <w:rFonts w:ascii="Verdana" w:hAnsi="Verdana" w:cs="Times New Roman"/>
          <w:sz w:val="20"/>
          <w:szCs w:val="20"/>
          <w:lang w:eastAsia="hu-HU"/>
        </w:rPr>
      </w:pPr>
    </w:p>
    <w:p w:rsidR="004A5C1E" w:rsidRPr="00B411F7" w:rsidRDefault="004A5C1E" w:rsidP="004A5C1E">
      <w:pPr>
        <w:spacing w:after="0" w:line="240" w:lineRule="auto"/>
        <w:jc w:val="both"/>
        <w:rPr>
          <w:rFonts w:ascii="Verdana" w:hAnsi="Verdana" w:cs="Times New Roman"/>
          <w:sz w:val="20"/>
          <w:szCs w:val="20"/>
        </w:rPr>
      </w:pPr>
      <w:r w:rsidRPr="00B411F7">
        <w:rPr>
          <w:rFonts w:ascii="Verdana" w:hAnsi="Verdana" w:cs="Times New Roman"/>
          <w:sz w:val="20"/>
          <w:szCs w:val="20"/>
        </w:rPr>
        <w:t xml:space="preserve">A </w:t>
      </w:r>
      <w:r w:rsidR="00B703E0" w:rsidRPr="00B411F7">
        <w:rPr>
          <w:rFonts w:ascii="Verdana" w:hAnsi="Verdana" w:cs="Times New Roman"/>
          <w:sz w:val="20"/>
          <w:szCs w:val="20"/>
        </w:rPr>
        <w:t>szakdolgozat</w:t>
      </w:r>
      <w:r w:rsidR="00CF65FC" w:rsidRPr="00B411F7">
        <w:rPr>
          <w:rFonts w:ascii="Verdana" w:hAnsi="Verdana" w:cs="Times New Roman"/>
          <w:sz w:val="20"/>
          <w:szCs w:val="20"/>
        </w:rPr>
        <w:t xml:space="preserve"> tantárgya</w:t>
      </w:r>
      <w:r w:rsidRPr="00B411F7">
        <w:rPr>
          <w:rFonts w:ascii="Verdana" w:hAnsi="Verdana" w:cs="Times New Roman"/>
          <w:sz w:val="20"/>
          <w:szCs w:val="20"/>
        </w:rPr>
        <w:t>:</w:t>
      </w:r>
    </w:p>
    <w:p w:rsidR="00F03FD2" w:rsidRPr="00B411F7" w:rsidRDefault="00F03FD2" w:rsidP="007B5A7E">
      <w:pPr>
        <w:spacing w:after="0" w:line="240" w:lineRule="auto"/>
        <w:jc w:val="both"/>
        <w:rPr>
          <w:rFonts w:ascii="Verdana" w:hAnsi="Verdana" w:cs="Times New Roman"/>
          <w:sz w:val="20"/>
          <w:szCs w:val="20"/>
          <w:lang w:eastAsia="hu-HU"/>
        </w:rPr>
      </w:pPr>
    </w:p>
    <w:p w:rsidR="00B703E0" w:rsidRPr="00B411F7" w:rsidRDefault="007B5A7E" w:rsidP="007B5A7E">
      <w:pPr>
        <w:spacing w:after="0" w:line="240" w:lineRule="auto"/>
        <w:jc w:val="both"/>
        <w:rPr>
          <w:rFonts w:ascii="Verdana" w:hAnsi="Verdana" w:cs="Times New Roman"/>
          <w:sz w:val="20"/>
          <w:szCs w:val="20"/>
          <w:lang w:eastAsia="hu-HU"/>
        </w:rPr>
      </w:pPr>
      <w:r w:rsidRPr="00B411F7">
        <w:rPr>
          <w:rFonts w:ascii="Verdana" w:hAnsi="Verdana" w:cs="Times New Roman"/>
          <w:sz w:val="20"/>
          <w:szCs w:val="20"/>
          <w:lang w:eastAsia="hu-HU"/>
        </w:rPr>
        <w:t xml:space="preserve">Szakdolgozat készítés ÁLSZ </w:t>
      </w:r>
      <w:r w:rsidRPr="00B411F7">
        <w:rPr>
          <w:rFonts w:ascii="Verdana" w:hAnsi="Verdana" w:cs="Times New Roman"/>
          <w:sz w:val="20"/>
          <w:szCs w:val="20"/>
          <w:lang w:eastAsia="hu-HU"/>
        </w:rPr>
        <w:tab/>
        <w:t>HK916A090</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 xml:space="preserve">A </w:t>
      </w:r>
      <w:r w:rsidR="00B703E0" w:rsidRPr="00B411F7">
        <w:rPr>
          <w:rFonts w:ascii="Verdana" w:hAnsi="Verdana" w:cs="Times New Roman"/>
          <w:sz w:val="20"/>
          <w:szCs w:val="20"/>
        </w:rPr>
        <w:t>szakdolgozat</w:t>
      </w:r>
      <w:r w:rsidRPr="00B411F7">
        <w:rPr>
          <w:rFonts w:ascii="Verdana" w:hAnsi="Verdana" w:cs="Times New Roman"/>
          <w:sz w:val="20"/>
          <w:szCs w:val="20"/>
        </w:rPr>
        <w:t xml:space="preserve"> elkészítésének rendjét, tartalmi és formai követelményeit egyebekben a Tanulmányi és Vizsgaszabályzat határozza meg.</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172DB5">
      <w:pPr>
        <w:pStyle w:val="Cmsor1"/>
        <w:spacing w:after="120"/>
        <w:rPr>
          <w:rFonts w:ascii="Verdana" w:eastAsia="Calibri" w:hAnsi="Verdana"/>
          <w:i w:val="0"/>
          <w:sz w:val="20"/>
          <w:szCs w:val="20"/>
          <w:u w:val="none"/>
        </w:rPr>
      </w:pPr>
      <w:bookmarkStart w:id="33" w:name="_Toc138794955"/>
      <w:bookmarkStart w:id="34" w:name="_Toc482688838"/>
      <w:r w:rsidRPr="00B411F7">
        <w:rPr>
          <w:rFonts w:ascii="Verdana" w:eastAsia="Calibri" w:hAnsi="Verdana"/>
          <w:i w:val="0"/>
          <w:sz w:val="20"/>
          <w:szCs w:val="20"/>
          <w:u w:val="none"/>
        </w:rPr>
        <w:t>14. Az oklevél</w:t>
      </w:r>
      <w:bookmarkEnd w:id="33"/>
    </w:p>
    <w:p w:rsidR="004A5C1E" w:rsidRPr="00B411F7" w:rsidRDefault="004A5C1E" w:rsidP="004A5C1E">
      <w:pPr>
        <w:spacing w:after="0" w:line="240" w:lineRule="auto"/>
        <w:rPr>
          <w:rFonts w:ascii="Verdana" w:hAnsi="Verdana" w:cs="Times New Roman"/>
          <w:b/>
          <w:i/>
          <w:iCs/>
          <w:sz w:val="20"/>
          <w:szCs w:val="20"/>
        </w:rPr>
      </w:pPr>
      <w:r w:rsidRPr="00B411F7">
        <w:rPr>
          <w:rFonts w:ascii="Verdana" w:hAnsi="Verdana" w:cs="Times New Roman"/>
          <w:b/>
          <w:i/>
          <w:sz w:val="20"/>
          <w:szCs w:val="20"/>
        </w:rPr>
        <w:t>14.1. Az oklevél kiadásának feltétele</w:t>
      </w:r>
      <w:bookmarkEnd w:id="34"/>
    </w:p>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Az oklevél kiadásának feltétele:</w:t>
      </w:r>
    </w:p>
    <w:p w:rsidR="004A5C1E" w:rsidRPr="00B411F7" w:rsidRDefault="004A5C1E" w:rsidP="0072477A">
      <w:pPr>
        <w:pStyle w:val="Listaszerbekezds"/>
        <w:numPr>
          <w:ilvl w:val="0"/>
          <w:numId w:val="111"/>
        </w:numPr>
        <w:spacing w:after="0" w:line="240" w:lineRule="auto"/>
        <w:rPr>
          <w:rFonts w:ascii="Verdana" w:hAnsi="Verdana" w:cs="Times New Roman"/>
          <w:sz w:val="20"/>
          <w:szCs w:val="20"/>
        </w:rPr>
      </w:pPr>
      <w:r w:rsidRPr="00B411F7">
        <w:rPr>
          <w:rFonts w:ascii="Verdana" w:hAnsi="Verdana" w:cs="Times New Roman"/>
          <w:sz w:val="20"/>
          <w:szCs w:val="20"/>
        </w:rPr>
        <w:t>az eredményes záróvizsga, továbbá</w:t>
      </w:r>
    </w:p>
    <w:p w:rsidR="004A5C1E" w:rsidRPr="00B411F7" w:rsidRDefault="007D6B7A" w:rsidP="0072477A">
      <w:pPr>
        <w:pStyle w:val="Listaszerbekezds"/>
        <w:numPr>
          <w:ilvl w:val="0"/>
          <w:numId w:val="111"/>
        </w:numPr>
        <w:rPr>
          <w:rFonts w:ascii="Verdana" w:hAnsi="Verdana" w:cs="Times New Roman"/>
          <w:sz w:val="20"/>
          <w:szCs w:val="20"/>
        </w:rPr>
      </w:pPr>
      <w:r w:rsidRPr="00B411F7">
        <w:rPr>
          <w:rFonts w:ascii="Verdana" w:hAnsi="Verdana" w:cs="Times New Roman"/>
          <w:sz w:val="20"/>
          <w:szCs w:val="20"/>
        </w:rPr>
        <w:t>a</w:t>
      </w:r>
      <w:r w:rsidR="00F1699C" w:rsidRPr="00B411F7">
        <w:rPr>
          <w:rFonts w:ascii="Verdana" w:hAnsi="Verdana" w:cs="Times New Roman"/>
          <w:sz w:val="20"/>
          <w:szCs w:val="20"/>
        </w:rPr>
        <w:t xml:space="preserve">z állami </w:t>
      </w:r>
      <w:r w:rsidR="00DE16C9" w:rsidRPr="00B411F7">
        <w:rPr>
          <w:rFonts w:ascii="Verdana" w:hAnsi="Verdana" w:cs="Times New Roman"/>
          <w:sz w:val="20"/>
          <w:szCs w:val="20"/>
        </w:rPr>
        <w:t>légijármű-vezető</w:t>
      </w:r>
      <w:r w:rsidR="00F1699C" w:rsidRPr="00B411F7">
        <w:rPr>
          <w:rFonts w:ascii="Verdana" w:hAnsi="Verdana" w:cs="Times New Roman"/>
          <w:sz w:val="20"/>
          <w:szCs w:val="20"/>
        </w:rPr>
        <w:t xml:space="preserve"> és a katonai repülésirányító szakirányon végzettek </w:t>
      </w:r>
      <w:r w:rsidRPr="00B411F7">
        <w:rPr>
          <w:rFonts w:ascii="Verdana" w:hAnsi="Verdana" w:cs="Times New Roman"/>
          <w:sz w:val="20"/>
          <w:szCs w:val="20"/>
        </w:rPr>
        <w:t>minimum</w:t>
      </w:r>
      <w:r w:rsidR="00F1699C" w:rsidRPr="00B411F7">
        <w:rPr>
          <w:rFonts w:ascii="Verdana" w:hAnsi="Verdana" w:cs="Times New Roman"/>
          <w:sz w:val="20"/>
          <w:szCs w:val="20"/>
        </w:rPr>
        <w:t xml:space="preserve"> ICAO LEVEL 4 vizsgával kell, hogy rendelkezzenek.</w:t>
      </w:r>
    </w:p>
    <w:p w:rsidR="004A5C1E" w:rsidRPr="00B411F7" w:rsidRDefault="004A5C1E" w:rsidP="004A5C1E">
      <w:pPr>
        <w:spacing w:after="0" w:line="240" w:lineRule="auto"/>
        <w:rPr>
          <w:rFonts w:ascii="Verdana" w:hAnsi="Verdana" w:cs="Times New Roman"/>
          <w:b/>
          <w:i/>
          <w:iCs/>
          <w:sz w:val="20"/>
          <w:szCs w:val="20"/>
        </w:rPr>
      </w:pPr>
      <w:bookmarkStart w:id="35" w:name="_Toc131257712"/>
      <w:bookmarkStart w:id="36" w:name="_Toc131258305"/>
      <w:bookmarkStart w:id="37" w:name="_Toc131258471"/>
      <w:bookmarkStart w:id="38" w:name="_Toc131258795"/>
      <w:bookmarkStart w:id="39" w:name="_Toc131261009"/>
      <w:bookmarkStart w:id="40" w:name="_Toc131477683"/>
      <w:bookmarkStart w:id="41" w:name="_Toc131515865"/>
      <w:bookmarkStart w:id="42" w:name="_Toc131558053"/>
      <w:bookmarkStart w:id="43" w:name="_Toc482688839"/>
      <w:r w:rsidRPr="00B411F7">
        <w:rPr>
          <w:rFonts w:ascii="Verdana" w:hAnsi="Verdana" w:cs="Times New Roman"/>
          <w:b/>
          <w:i/>
          <w:sz w:val="20"/>
          <w:szCs w:val="20"/>
        </w:rPr>
        <w:t>14.2. Az oklevél minősítésének megállapítása</w:t>
      </w:r>
      <w:bookmarkEnd w:id="35"/>
      <w:bookmarkEnd w:id="36"/>
      <w:bookmarkEnd w:id="37"/>
      <w:bookmarkEnd w:id="38"/>
      <w:bookmarkEnd w:id="39"/>
      <w:bookmarkEnd w:id="40"/>
      <w:bookmarkEnd w:id="41"/>
      <w:bookmarkEnd w:id="42"/>
      <w:bookmarkEnd w:id="43"/>
    </w:p>
    <w:p w:rsidR="004A5C1E" w:rsidRPr="00B411F7" w:rsidRDefault="004A5C1E" w:rsidP="004A5C1E">
      <w:pPr>
        <w:spacing w:after="0" w:line="240" w:lineRule="auto"/>
        <w:rPr>
          <w:rFonts w:ascii="Verdana" w:hAnsi="Verdana" w:cs="Times New Roman"/>
          <w:sz w:val="20"/>
          <w:szCs w:val="20"/>
        </w:rPr>
      </w:pPr>
      <w:r w:rsidRPr="00B411F7">
        <w:rPr>
          <w:rFonts w:ascii="Verdana" w:hAnsi="Verdana" w:cs="Times New Roman"/>
          <w:sz w:val="20"/>
          <w:szCs w:val="20"/>
        </w:rPr>
        <w:t>Az oklevél minősítése megállapításnak részletes szabályai.</w:t>
      </w:r>
    </w:p>
    <w:p w:rsidR="004A5C1E" w:rsidRPr="00B411F7" w:rsidRDefault="004A5C1E" w:rsidP="004A5C1E">
      <w:pPr>
        <w:suppressAutoHyphens/>
        <w:spacing w:after="0" w:line="240" w:lineRule="auto"/>
        <w:ind w:firstLine="15"/>
        <w:jc w:val="both"/>
        <w:rPr>
          <w:rFonts w:ascii="Verdana" w:hAnsi="Verdana" w:cs="Times New Roman"/>
          <w:i/>
          <w:sz w:val="20"/>
          <w:szCs w:val="20"/>
          <w:lang w:eastAsia="ar-SA"/>
        </w:rPr>
      </w:pPr>
      <w:r w:rsidRPr="00B411F7">
        <w:rPr>
          <w:rFonts w:ascii="Verdana" w:hAnsi="Verdana" w:cs="Times New Roman"/>
          <w:i/>
          <w:sz w:val="20"/>
          <w:szCs w:val="20"/>
          <w:lang w:eastAsia="ar-SA"/>
        </w:rPr>
        <w:t>Az oklevél</w:t>
      </w:r>
      <w:r w:rsidR="008F6FF4" w:rsidRPr="00B411F7">
        <w:rPr>
          <w:rFonts w:ascii="Verdana" w:hAnsi="Verdana" w:cs="Times New Roman"/>
          <w:i/>
          <w:sz w:val="20"/>
          <w:szCs w:val="20"/>
          <w:lang w:eastAsia="ar-SA"/>
        </w:rPr>
        <w:t xml:space="preserve"> minősítését</w:t>
      </w:r>
      <w:r w:rsidRPr="00B411F7">
        <w:rPr>
          <w:rFonts w:ascii="Verdana" w:hAnsi="Verdana" w:cs="Times New Roman"/>
          <w:i/>
          <w:sz w:val="20"/>
          <w:szCs w:val="20"/>
          <w:lang w:eastAsia="ar-SA"/>
        </w:rPr>
        <w:t xml:space="preserve"> az alábbiak egyszerű átlaga adja meg: </w:t>
      </w:r>
    </w:p>
    <w:p w:rsidR="004A5C1E" w:rsidRPr="00B411F7" w:rsidRDefault="004A5C1E" w:rsidP="004A5C1E">
      <w:pPr>
        <w:suppressAutoHyphens/>
        <w:spacing w:after="0" w:line="240" w:lineRule="auto"/>
        <w:ind w:left="709" w:hanging="283"/>
        <w:jc w:val="both"/>
        <w:rPr>
          <w:rFonts w:ascii="Verdana" w:hAnsi="Verdana" w:cs="Times New Roman"/>
          <w:i/>
          <w:sz w:val="20"/>
          <w:szCs w:val="20"/>
          <w:lang w:eastAsia="ar-SA"/>
        </w:rPr>
      </w:pPr>
      <w:r w:rsidRPr="00B411F7">
        <w:rPr>
          <w:rFonts w:ascii="Verdana" w:hAnsi="Verdana" w:cs="Times New Roman"/>
          <w:i/>
          <w:sz w:val="20"/>
          <w:szCs w:val="20"/>
          <w:lang w:eastAsia="ar-SA"/>
        </w:rPr>
        <w:t>a)</w:t>
      </w:r>
      <w:r w:rsidRPr="00B411F7">
        <w:rPr>
          <w:rFonts w:ascii="Verdana" w:hAnsi="Verdana" w:cs="Times New Roman"/>
          <w:i/>
          <w:sz w:val="20"/>
          <w:szCs w:val="20"/>
          <w:lang w:eastAsia="ar-SA"/>
        </w:rPr>
        <w:tab/>
        <w:t xml:space="preserve">a szakdolgozat védésére adott osztályzat; </w:t>
      </w:r>
    </w:p>
    <w:p w:rsidR="004A5C1E" w:rsidRPr="00B411F7" w:rsidRDefault="004A5C1E" w:rsidP="004A5C1E">
      <w:pPr>
        <w:suppressAutoHyphens/>
        <w:spacing w:after="0" w:line="240" w:lineRule="auto"/>
        <w:ind w:left="709" w:hanging="283"/>
        <w:jc w:val="both"/>
        <w:rPr>
          <w:rFonts w:ascii="Verdana" w:hAnsi="Verdana" w:cs="Times New Roman"/>
          <w:i/>
          <w:sz w:val="20"/>
          <w:szCs w:val="20"/>
          <w:lang w:eastAsia="ar-SA"/>
        </w:rPr>
      </w:pPr>
      <w:r w:rsidRPr="00B411F7">
        <w:rPr>
          <w:rFonts w:ascii="Verdana" w:hAnsi="Verdana" w:cs="Times New Roman"/>
          <w:i/>
          <w:sz w:val="20"/>
          <w:szCs w:val="20"/>
          <w:lang w:eastAsia="ar-SA"/>
        </w:rPr>
        <w:t>b)</w:t>
      </w:r>
      <w:r w:rsidRPr="00B411F7">
        <w:rPr>
          <w:rFonts w:ascii="Verdana" w:hAnsi="Verdana" w:cs="Times New Roman"/>
          <w:i/>
          <w:sz w:val="20"/>
          <w:szCs w:val="20"/>
          <w:lang w:eastAsia="ar-SA"/>
        </w:rPr>
        <w:tab/>
        <w:t xml:space="preserve">a záróvizsga szóbeli részére adott (több elemből álló vizsga esetén az elemekre adott osztályzatok átlaga egész számra kerekítve) egy osztályzat; </w:t>
      </w:r>
    </w:p>
    <w:p w:rsidR="004A5C1E" w:rsidRPr="00B411F7" w:rsidRDefault="004A5C1E" w:rsidP="004A5C1E">
      <w:pPr>
        <w:suppressAutoHyphens/>
        <w:spacing w:after="0" w:line="240" w:lineRule="auto"/>
        <w:ind w:left="709" w:hanging="283"/>
        <w:jc w:val="both"/>
        <w:rPr>
          <w:rFonts w:ascii="Verdana" w:hAnsi="Verdana" w:cs="Times New Roman"/>
          <w:i/>
          <w:sz w:val="20"/>
          <w:szCs w:val="20"/>
          <w:lang w:eastAsia="ar-SA"/>
        </w:rPr>
      </w:pPr>
      <w:r w:rsidRPr="00B411F7">
        <w:rPr>
          <w:rFonts w:ascii="Verdana" w:hAnsi="Verdana" w:cs="Times New Roman"/>
          <w:i/>
          <w:sz w:val="20"/>
          <w:szCs w:val="20"/>
          <w:lang w:eastAsia="ar-SA"/>
        </w:rPr>
        <w:t>c)</w:t>
      </w:r>
      <w:r w:rsidRPr="00B411F7">
        <w:rPr>
          <w:rFonts w:ascii="Verdana" w:hAnsi="Verdana" w:cs="Times New Roman"/>
          <w:i/>
          <w:sz w:val="20"/>
          <w:szCs w:val="20"/>
          <w:lang w:eastAsia="ar-SA"/>
        </w:rPr>
        <w:tab/>
        <w:t xml:space="preserve">a gyakorlati záróvizsgára adott osztályzat; </w:t>
      </w:r>
    </w:p>
    <w:p w:rsidR="004A5C1E" w:rsidRPr="00B411F7" w:rsidRDefault="004A5C1E" w:rsidP="004A5C1E">
      <w:pPr>
        <w:suppressAutoHyphens/>
        <w:spacing w:after="0" w:line="240" w:lineRule="auto"/>
        <w:ind w:left="709" w:hanging="283"/>
        <w:jc w:val="both"/>
        <w:rPr>
          <w:rFonts w:ascii="Verdana" w:hAnsi="Verdana" w:cs="Times New Roman"/>
          <w:i/>
          <w:sz w:val="20"/>
          <w:szCs w:val="20"/>
          <w:lang w:eastAsia="ar-SA"/>
        </w:rPr>
      </w:pPr>
      <w:r w:rsidRPr="00B411F7">
        <w:rPr>
          <w:rFonts w:ascii="Verdana" w:hAnsi="Verdana" w:cs="Times New Roman"/>
          <w:i/>
          <w:sz w:val="20"/>
          <w:szCs w:val="20"/>
          <w:lang w:eastAsia="ar-SA"/>
        </w:rPr>
        <w:t>d)</w:t>
      </w:r>
      <w:r w:rsidRPr="00B411F7">
        <w:rPr>
          <w:rFonts w:ascii="Verdana" w:hAnsi="Verdana" w:cs="Times New Roman"/>
          <w:i/>
          <w:sz w:val="20"/>
          <w:szCs w:val="20"/>
          <w:lang w:eastAsia="ar-SA"/>
        </w:rPr>
        <w:tab/>
        <w:t>a teljesített félévek (két tizedesig kifejezett) súlyozott tanulmányi átlagainak átlaga:</w:t>
      </w:r>
    </w:p>
    <w:p w:rsidR="00F03FD2" w:rsidRPr="00B411F7" w:rsidRDefault="00F03FD2" w:rsidP="004A5C1E">
      <w:pPr>
        <w:suppressAutoHyphens/>
        <w:spacing w:after="0" w:line="240" w:lineRule="auto"/>
        <w:ind w:left="709" w:hanging="283"/>
        <w:jc w:val="both"/>
        <w:rPr>
          <w:rFonts w:ascii="Verdana" w:hAnsi="Verdana" w:cs="Times New Roman"/>
          <w:i/>
          <w:sz w:val="20"/>
          <w:szCs w:val="20"/>
          <w:lang w:eastAsia="ar-SA"/>
        </w:rPr>
      </w:pPr>
    </w:p>
    <w:p w:rsidR="004A5C1E" w:rsidRPr="00B411F7" w:rsidRDefault="004A5C1E" w:rsidP="004A5C1E">
      <w:pPr>
        <w:suppressAutoHyphens/>
        <w:spacing w:after="0" w:line="240" w:lineRule="auto"/>
        <w:ind w:firstLine="15"/>
        <w:jc w:val="center"/>
        <w:rPr>
          <w:rFonts w:ascii="Verdana" w:hAnsi="Verdana" w:cs="Times New Roman"/>
          <w:i/>
          <w:sz w:val="20"/>
          <w:szCs w:val="20"/>
          <w:lang w:eastAsia="ar-SA"/>
        </w:rPr>
      </w:pPr>
      <w:r w:rsidRPr="00B411F7">
        <w:rPr>
          <w:rFonts w:ascii="Verdana" w:hAnsi="Verdana" w:cs="Times New Roman"/>
          <w:i/>
          <w:sz w:val="20"/>
          <w:szCs w:val="20"/>
          <w:lang w:eastAsia="ar-SA"/>
        </w:rPr>
        <w:t>(SZD + ZV + GY + (Á1+…+Án)/n) / 4</w:t>
      </w:r>
    </w:p>
    <w:p w:rsidR="00F03FD2" w:rsidRPr="00B411F7" w:rsidRDefault="00F03FD2" w:rsidP="004A5C1E">
      <w:pPr>
        <w:suppressAutoHyphens/>
        <w:spacing w:after="0" w:line="240" w:lineRule="auto"/>
        <w:ind w:firstLine="15"/>
        <w:jc w:val="center"/>
        <w:rPr>
          <w:rFonts w:ascii="Verdana" w:hAnsi="Verdana" w:cs="Times New Roman"/>
          <w:i/>
          <w:sz w:val="20"/>
          <w:szCs w:val="20"/>
          <w:lang w:eastAsia="ar-SA"/>
        </w:rPr>
      </w:pPr>
    </w:p>
    <w:p w:rsidR="004A5C1E" w:rsidRPr="00B411F7" w:rsidRDefault="004A5C1E" w:rsidP="004A5C1E">
      <w:pPr>
        <w:suppressAutoHyphens/>
        <w:spacing w:after="0" w:line="240" w:lineRule="auto"/>
        <w:ind w:firstLine="15"/>
        <w:jc w:val="both"/>
        <w:rPr>
          <w:rFonts w:ascii="Verdana" w:hAnsi="Verdana" w:cs="Times New Roman"/>
          <w:i/>
          <w:sz w:val="20"/>
          <w:szCs w:val="20"/>
          <w:lang w:eastAsia="ar-SA"/>
        </w:rPr>
      </w:pPr>
      <w:r w:rsidRPr="00B411F7">
        <w:rPr>
          <w:rFonts w:ascii="Verdana" w:hAnsi="Verdana" w:cs="Times New Roman"/>
          <w:i/>
          <w:sz w:val="20"/>
          <w:szCs w:val="20"/>
          <w:lang w:eastAsia="ar-SA"/>
        </w:rPr>
        <w:t>(4) Az oklevél minősítésének megállapítása az alábbi határértékek figyelembevételével történik, ha a fenti módszer alapján számított érték:</w:t>
      </w:r>
    </w:p>
    <w:p w:rsidR="004A5C1E" w:rsidRPr="00B411F7" w:rsidRDefault="004A5C1E" w:rsidP="0072477A">
      <w:pPr>
        <w:pStyle w:val="Listaszerbekezds"/>
        <w:numPr>
          <w:ilvl w:val="1"/>
          <w:numId w:val="112"/>
        </w:numPr>
        <w:suppressAutoHyphens/>
        <w:spacing w:after="0" w:line="240" w:lineRule="auto"/>
        <w:ind w:left="709" w:hanging="283"/>
        <w:contextualSpacing w:val="0"/>
        <w:jc w:val="both"/>
        <w:rPr>
          <w:rFonts w:ascii="Verdana" w:hAnsi="Verdana" w:cs="Times New Roman"/>
          <w:i/>
          <w:sz w:val="20"/>
          <w:szCs w:val="20"/>
          <w:lang w:eastAsia="ar-SA"/>
        </w:rPr>
      </w:pPr>
      <w:r w:rsidRPr="00B411F7">
        <w:rPr>
          <w:rFonts w:ascii="Verdana" w:hAnsi="Verdana" w:cs="Times New Roman"/>
          <w:i/>
          <w:sz w:val="20"/>
          <w:szCs w:val="20"/>
          <w:lang w:eastAsia="ar-SA"/>
        </w:rPr>
        <w:t>kitűnő, ha az átlag 5,00</w:t>
      </w:r>
    </w:p>
    <w:p w:rsidR="004A5C1E" w:rsidRPr="00B411F7" w:rsidRDefault="004A5C1E" w:rsidP="0072477A">
      <w:pPr>
        <w:pStyle w:val="Listaszerbekezds"/>
        <w:numPr>
          <w:ilvl w:val="1"/>
          <w:numId w:val="112"/>
        </w:numPr>
        <w:suppressAutoHyphens/>
        <w:spacing w:after="0" w:line="240" w:lineRule="auto"/>
        <w:ind w:left="709" w:hanging="283"/>
        <w:contextualSpacing w:val="0"/>
        <w:jc w:val="both"/>
        <w:rPr>
          <w:rFonts w:ascii="Verdana" w:hAnsi="Verdana" w:cs="Times New Roman"/>
          <w:i/>
          <w:sz w:val="20"/>
          <w:szCs w:val="20"/>
          <w:lang w:eastAsia="ar-SA"/>
        </w:rPr>
      </w:pPr>
      <w:r w:rsidRPr="00B411F7">
        <w:rPr>
          <w:rFonts w:ascii="Verdana" w:hAnsi="Verdana" w:cs="Times New Roman"/>
          <w:i/>
          <w:sz w:val="20"/>
          <w:szCs w:val="20"/>
          <w:lang w:eastAsia="ar-SA"/>
        </w:rPr>
        <w:t>jeles, ha az átlag 4,51-4,99</w:t>
      </w:r>
    </w:p>
    <w:p w:rsidR="004A5C1E" w:rsidRPr="00B411F7" w:rsidRDefault="004A5C1E" w:rsidP="0072477A">
      <w:pPr>
        <w:pStyle w:val="Listaszerbekezds"/>
        <w:numPr>
          <w:ilvl w:val="1"/>
          <w:numId w:val="112"/>
        </w:numPr>
        <w:suppressAutoHyphens/>
        <w:spacing w:after="0" w:line="240" w:lineRule="auto"/>
        <w:ind w:left="709" w:hanging="283"/>
        <w:contextualSpacing w:val="0"/>
        <w:jc w:val="both"/>
        <w:rPr>
          <w:rFonts w:ascii="Verdana" w:hAnsi="Verdana" w:cs="Times New Roman"/>
          <w:i/>
          <w:sz w:val="20"/>
          <w:szCs w:val="20"/>
          <w:lang w:eastAsia="ar-SA"/>
        </w:rPr>
      </w:pPr>
      <w:r w:rsidRPr="00B411F7">
        <w:rPr>
          <w:rFonts w:ascii="Verdana" w:hAnsi="Verdana" w:cs="Times New Roman"/>
          <w:i/>
          <w:sz w:val="20"/>
          <w:szCs w:val="20"/>
          <w:lang w:eastAsia="ar-SA"/>
        </w:rPr>
        <w:t>jó, ha az átlag 3,51-4,50</w:t>
      </w:r>
    </w:p>
    <w:p w:rsidR="004A5C1E" w:rsidRPr="00B411F7" w:rsidRDefault="004A5C1E" w:rsidP="0072477A">
      <w:pPr>
        <w:pStyle w:val="Listaszerbekezds"/>
        <w:numPr>
          <w:ilvl w:val="1"/>
          <w:numId w:val="112"/>
        </w:numPr>
        <w:suppressAutoHyphens/>
        <w:spacing w:after="0" w:line="240" w:lineRule="auto"/>
        <w:ind w:left="709" w:hanging="283"/>
        <w:contextualSpacing w:val="0"/>
        <w:jc w:val="both"/>
        <w:rPr>
          <w:rFonts w:ascii="Verdana" w:hAnsi="Verdana" w:cs="Times New Roman"/>
          <w:i/>
          <w:sz w:val="20"/>
          <w:szCs w:val="20"/>
          <w:lang w:eastAsia="ar-SA"/>
        </w:rPr>
      </w:pPr>
      <w:r w:rsidRPr="00B411F7">
        <w:rPr>
          <w:rFonts w:ascii="Verdana" w:hAnsi="Verdana" w:cs="Times New Roman"/>
          <w:i/>
          <w:sz w:val="20"/>
          <w:szCs w:val="20"/>
          <w:lang w:eastAsia="ar-SA"/>
        </w:rPr>
        <w:t>közepes, ha az átlag 2,51-3,50</w:t>
      </w:r>
    </w:p>
    <w:p w:rsidR="004A5C1E" w:rsidRPr="00B411F7" w:rsidRDefault="004A5C1E" w:rsidP="0072477A">
      <w:pPr>
        <w:pStyle w:val="Listaszerbekezds"/>
        <w:numPr>
          <w:ilvl w:val="1"/>
          <w:numId w:val="112"/>
        </w:numPr>
        <w:suppressAutoHyphens/>
        <w:spacing w:after="0" w:line="240" w:lineRule="auto"/>
        <w:ind w:left="709" w:hanging="283"/>
        <w:contextualSpacing w:val="0"/>
        <w:jc w:val="both"/>
        <w:rPr>
          <w:rFonts w:ascii="Verdana" w:hAnsi="Verdana" w:cs="Times New Roman"/>
          <w:i/>
          <w:sz w:val="20"/>
          <w:szCs w:val="20"/>
          <w:lang w:eastAsia="ar-SA"/>
        </w:rPr>
      </w:pPr>
      <w:r w:rsidRPr="00B411F7">
        <w:rPr>
          <w:rFonts w:ascii="Verdana" w:hAnsi="Verdana" w:cs="Times New Roman"/>
          <w:i/>
          <w:sz w:val="20"/>
          <w:szCs w:val="20"/>
          <w:lang w:eastAsia="ar-SA"/>
        </w:rPr>
        <w:t>elégséges, ha az átlag legalább 2,00 – de legfeljebb 2,50.</w:t>
      </w:r>
    </w:p>
    <w:p w:rsidR="00172DB5" w:rsidRPr="00B411F7" w:rsidRDefault="00172DB5" w:rsidP="00172DB5">
      <w:pPr>
        <w:suppressAutoHyphens/>
        <w:spacing w:after="0" w:line="240" w:lineRule="auto"/>
        <w:ind w:left="426"/>
        <w:jc w:val="both"/>
        <w:rPr>
          <w:rFonts w:ascii="Verdana" w:hAnsi="Verdana" w:cs="Times New Roman"/>
          <w:i/>
          <w:sz w:val="20"/>
          <w:szCs w:val="20"/>
          <w:lang w:eastAsia="ar-SA"/>
        </w:rPr>
      </w:pPr>
    </w:p>
    <w:p w:rsidR="004A5C1E" w:rsidRPr="00B411F7" w:rsidRDefault="004A5C1E" w:rsidP="004A5C1E">
      <w:pPr>
        <w:suppressAutoHyphens/>
        <w:spacing w:after="0" w:line="240" w:lineRule="auto"/>
        <w:ind w:firstLine="15"/>
        <w:jc w:val="both"/>
        <w:rPr>
          <w:rFonts w:ascii="Verdana" w:hAnsi="Verdana" w:cs="Times New Roman"/>
          <w:i/>
          <w:sz w:val="20"/>
          <w:szCs w:val="20"/>
          <w:lang w:eastAsia="ar-SA"/>
        </w:rPr>
      </w:pPr>
      <w:r w:rsidRPr="00B411F7">
        <w:rPr>
          <w:rFonts w:ascii="Verdana" w:hAnsi="Verdana" w:cs="Times New Roman"/>
          <w:i/>
          <w:sz w:val="20"/>
          <w:szCs w:val="20"/>
          <w:lang w:eastAsia="ar-SA"/>
        </w:rPr>
        <w:t>(5) Kiváló eredménnyel végez az a hallgató, akinek oklevél-minősítése kitűnő. Kiváló eredménnyel végez továbbá az is, akié jeles, valamint az összes többi vizsgájának és gyakorlati jegyének átlaga legalább 4,51.</w:t>
      </w:r>
    </w:p>
    <w:p w:rsidR="004A5C1E" w:rsidRPr="00B411F7" w:rsidRDefault="004A5C1E" w:rsidP="004A5C1E">
      <w:pPr>
        <w:spacing w:after="0" w:line="240" w:lineRule="auto"/>
        <w:rPr>
          <w:rFonts w:ascii="Verdana" w:hAnsi="Verdana" w:cs="Times New Roman"/>
          <w:b/>
          <w:sz w:val="20"/>
          <w:szCs w:val="20"/>
        </w:rPr>
      </w:pPr>
    </w:p>
    <w:p w:rsidR="004A5C1E" w:rsidRPr="00B411F7" w:rsidRDefault="004A5C1E" w:rsidP="00172DB5">
      <w:pPr>
        <w:pStyle w:val="Cmsor1"/>
        <w:spacing w:after="120"/>
        <w:rPr>
          <w:rFonts w:ascii="Verdana" w:hAnsi="Verdana"/>
          <w:i w:val="0"/>
          <w:sz w:val="20"/>
          <w:szCs w:val="20"/>
          <w:u w:val="none"/>
        </w:rPr>
      </w:pPr>
      <w:bookmarkStart w:id="44" w:name="_Toc482688840"/>
      <w:bookmarkStart w:id="45" w:name="_Toc138794956"/>
      <w:r w:rsidRPr="00B411F7">
        <w:rPr>
          <w:rFonts w:ascii="Verdana" w:hAnsi="Verdana"/>
          <w:i w:val="0"/>
          <w:sz w:val="20"/>
          <w:szCs w:val="20"/>
          <w:u w:val="none"/>
        </w:rPr>
        <w:t>15. A szakmai gyakorlat</w:t>
      </w:r>
      <w:bookmarkEnd w:id="44"/>
      <w:bookmarkEnd w:id="45"/>
    </w:p>
    <w:p w:rsidR="00C31040" w:rsidRPr="00B411F7" w:rsidRDefault="00C31040" w:rsidP="00671499">
      <w:pPr>
        <w:spacing w:after="0" w:line="240" w:lineRule="auto"/>
        <w:jc w:val="both"/>
        <w:rPr>
          <w:rFonts w:ascii="Verdana" w:hAnsi="Verdana" w:cs="Times New Roman"/>
          <w:sz w:val="20"/>
          <w:szCs w:val="20"/>
        </w:rPr>
      </w:pPr>
      <w:bookmarkStart w:id="46" w:name="_Toc482688841"/>
      <w:r w:rsidRPr="00B411F7">
        <w:rPr>
          <w:rFonts w:ascii="Verdana" w:hAnsi="Verdana" w:cs="Times New Roman"/>
          <w:sz w:val="20"/>
          <w:szCs w:val="20"/>
        </w:rPr>
        <w:t>Valamennyi szakirány esetében a szakmai gyakorlat az VIII. szemeszterben, 8 hét időtartamban kerül lebonyolításra.</w:t>
      </w:r>
    </w:p>
    <w:p w:rsidR="00900897" w:rsidRPr="00B411F7" w:rsidRDefault="00671499" w:rsidP="00900897">
      <w:pPr>
        <w:spacing w:after="0" w:line="240" w:lineRule="auto"/>
        <w:jc w:val="both"/>
        <w:rPr>
          <w:rFonts w:ascii="Verdana" w:hAnsi="Verdana" w:cs="Times New Roman"/>
          <w:sz w:val="20"/>
          <w:szCs w:val="20"/>
        </w:rPr>
      </w:pPr>
      <w:r w:rsidRPr="00B411F7">
        <w:rPr>
          <w:rFonts w:ascii="Verdana" w:hAnsi="Verdana" w:cs="Times New Roman"/>
          <w:sz w:val="20"/>
          <w:szCs w:val="20"/>
        </w:rPr>
        <w:t>A</w:t>
      </w:r>
      <w:r w:rsidR="00CF65FC" w:rsidRPr="00B411F7">
        <w:rPr>
          <w:rFonts w:ascii="Verdana" w:hAnsi="Verdana" w:cs="Times New Roman"/>
          <w:sz w:val="20"/>
          <w:szCs w:val="20"/>
        </w:rPr>
        <w:t xml:space="preserve"> légijármű-vezető jelölt hallgatók </w:t>
      </w:r>
      <w:r w:rsidR="00C31040" w:rsidRPr="00B411F7">
        <w:rPr>
          <w:rFonts w:ascii="Verdana" w:hAnsi="Verdana" w:cs="Times New Roman"/>
          <w:sz w:val="20"/>
          <w:szCs w:val="20"/>
        </w:rPr>
        <w:t>a kijelölt repülő alakulatoknál hajtják végre</w:t>
      </w:r>
      <w:r w:rsidR="00802624" w:rsidRPr="00B411F7">
        <w:rPr>
          <w:rFonts w:ascii="Verdana" w:hAnsi="Verdana" w:cs="Times New Roman"/>
          <w:sz w:val="20"/>
          <w:szCs w:val="20"/>
        </w:rPr>
        <w:t xml:space="preserve"> </w:t>
      </w:r>
      <w:r w:rsidR="00900897" w:rsidRPr="00B411F7">
        <w:rPr>
          <w:rFonts w:ascii="Verdana" w:hAnsi="Verdana" w:cs="Times New Roman"/>
          <w:sz w:val="20"/>
          <w:szCs w:val="20"/>
        </w:rPr>
        <w:t>repülőgép és a helikoptervezető munakörben, egyéni felkészülési terv szerinti gyakorlati repüléseiket, amelynek végén gyakorlati vizsgát tesznek bizottság előtt.</w:t>
      </w:r>
    </w:p>
    <w:p w:rsidR="00900897" w:rsidRPr="00B411F7" w:rsidRDefault="00900897" w:rsidP="00900897">
      <w:pPr>
        <w:spacing w:after="0" w:line="240" w:lineRule="auto"/>
        <w:jc w:val="both"/>
        <w:rPr>
          <w:rFonts w:ascii="Verdana" w:hAnsi="Verdana" w:cs="Times New Roman"/>
          <w:sz w:val="20"/>
          <w:szCs w:val="20"/>
        </w:rPr>
      </w:pPr>
    </w:p>
    <w:p w:rsidR="00802624" w:rsidRPr="00B411F7" w:rsidRDefault="00671499" w:rsidP="00900897">
      <w:pPr>
        <w:spacing w:after="0" w:line="240" w:lineRule="auto"/>
        <w:jc w:val="both"/>
        <w:rPr>
          <w:rFonts w:ascii="Verdana" w:hAnsi="Verdana" w:cs="Times New Roman"/>
          <w:sz w:val="20"/>
          <w:szCs w:val="20"/>
        </w:rPr>
      </w:pPr>
      <w:r w:rsidRPr="00B411F7">
        <w:rPr>
          <w:rFonts w:ascii="Verdana" w:hAnsi="Verdana" w:cs="Times New Roman"/>
          <w:sz w:val="20"/>
          <w:szCs w:val="20"/>
        </w:rPr>
        <w:lastRenderedPageBreak/>
        <w:t>A repülésirányító hallgatók a Magyar Honvédség légvédelmi, vagy légiforgalmi irányító központjaiban gyakoroljak be az irányító feladataikat</w:t>
      </w:r>
      <w:r w:rsidR="00900897" w:rsidRPr="00B411F7">
        <w:rPr>
          <w:rFonts w:ascii="Verdana" w:hAnsi="Verdana" w:cs="Times New Roman"/>
          <w:sz w:val="20"/>
          <w:szCs w:val="20"/>
        </w:rPr>
        <w:t xml:space="preserve"> ahová a végzést követően beosztásba lettek tervezve (Felkészítés az első tiszti beosztásra)</w:t>
      </w:r>
      <w:r w:rsidRPr="00B411F7">
        <w:rPr>
          <w:rFonts w:ascii="Verdana" w:hAnsi="Verdana" w:cs="Times New Roman"/>
          <w:sz w:val="20"/>
          <w:szCs w:val="20"/>
        </w:rPr>
        <w:t>.</w:t>
      </w:r>
      <w:r w:rsidR="00900897" w:rsidRPr="00B411F7">
        <w:rPr>
          <w:rFonts w:ascii="Verdana" w:hAnsi="Verdana" w:cs="Times New Roman"/>
          <w:sz w:val="20"/>
          <w:szCs w:val="20"/>
        </w:rPr>
        <w:t xml:space="preserve"> </w:t>
      </w:r>
      <w:r w:rsidRPr="00B411F7">
        <w:rPr>
          <w:rFonts w:ascii="Verdana" w:hAnsi="Verdana" w:cs="Times New Roman"/>
          <w:sz w:val="20"/>
          <w:szCs w:val="20"/>
        </w:rPr>
        <w:t>A szakmai gyakorlat célja az elsajátított elméleti ismeretek és nagyszámú szimulációs gyakorlatok után a valós repülések irányítása, valós irányítói munkahelyről. A gyakorlat végén kerül</w:t>
      </w:r>
      <w:r w:rsidR="00802624" w:rsidRPr="00B411F7">
        <w:rPr>
          <w:rFonts w:ascii="Verdana" w:hAnsi="Verdana" w:cs="Times New Roman"/>
          <w:sz w:val="20"/>
          <w:szCs w:val="20"/>
        </w:rPr>
        <w:t xml:space="preserve"> sor, az adott alkulatnál a </w:t>
      </w:r>
      <w:r w:rsidRPr="00B411F7">
        <w:rPr>
          <w:rFonts w:ascii="Verdana" w:hAnsi="Verdana" w:cs="Times New Roman"/>
          <w:sz w:val="20"/>
          <w:szCs w:val="20"/>
        </w:rPr>
        <w:t xml:space="preserve">gyakorlati </w:t>
      </w:r>
      <w:r w:rsidR="00802624" w:rsidRPr="00B411F7">
        <w:rPr>
          <w:rFonts w:ascii="Verdana" w:hAnsi="Verdana" w:cs="Times New Roman"/>
          <w:sz w:val="20"/>
          <w:szCs w:val="20"/>
        </w:rPr>
        <w:t xml:space="preserve">vizsga </w:t>
      </w:r>
      <w:r w:rsidRPr="00B411F7">
        <w:rPr>
          <w:rFonts w:ascii="Verdana" w:hAnsi="Verdana" w:cs="Times New Roman"/>
          <w:sz w:val="20"/>
          <w:szCs w:val="20"/>
        </w:rPr>
        <w:t>a lebonyolítására, ami valós körülmények közö</w:t>
      </w:r>
      <w:r w:rsidR="00802624" w:rsidRPr="00B411F7">
        <w:rPr>
          <w:rFonts w:ascii="Verdana" w:hAnsi="Verdana" w:cs="Times New Roman"/>
          <w:sz w:val="20"/>
          <w:szCs w:val="20"/>
        </w:rPr>
        <w:t>tti irányítói feladatokból áll.</w:t>
      </w:r>
    </w:p>
    <w:p w:rsidR="00900897" w:rsidRPr="00B411F7" w:rsidRDefault="00900897" w:rsidP="00900897">
      <w:pPr>
        <w:spacing w:after="0" w:line="240" w:lineRule="auto"/>
        <w:jc w:val="both"/>
        <w:rPr>
          <w:rFonts w:ascii="Verdana" w:hAnsi="Verdana" w:cs="Times New Roman"/>
          <w:sz w:val="20"/>
          <w:szCs w:val="20"/>
        </w:rPr>
      </w:pPr>
    </w:p>
    <w:p w:rsidR="001A6DEF" w:rsidRPr="00B411F7" w:rsidRDefault="00CF65FC" w:rsidP="004A5C1E">
      <w:pPr>
        <w:spacing w:after="0" w:line="240" w:lineRule="auto"/>
        <w:jc w:val="both"/>
        <w:rPr>
          <w:rFonts w:ascii="Verdana" w:hAnsi="Verdana" w:cs="Times New Roman"/>
          <w:sz w:val="20"/>
          <w:szCs w:val="20"/>
        </w:rPr>
      </w:pPr>
      <w:r w:rsidRPr="00B411F7">
        <w:rPr>
          <w:rFonts w:ascii="Verdana" w:hAnsi="Verdana" w:cs="Times New Roman"/>
          <w:sz w:val="20"/>
          <w:szCs w:val="20"/>
        </w:rPr>
        <w:t>A</w:t>
      </w:r>
      <w:r w:rsidR="001A6DEF" w:rsidRPr="00B411F7">
        <w:rPr>
          <w:rFonts w:ascii="Verdana" w:hAnsi="Verdana" w:cs="Times New Roman"/>
          <w:sz w:val="20"/>
          <w:szCs w:val="20"/>
        </w:rPr>
        <w:t xml:space="preserve"> repülőműszaki tisztjelöltek számára </w:t>
      </w:r>
      <w:r w:rsidR="00900897" w:rsidRPr="00B411F7">
        <w:rPr>
          <w:rFonts w:ascii="Verdana" w:hAnsi="Verdana" w:cs="Times New Roman"/>
          <w:sz w:val="20"/>
          <w:szCs w:val="20"/>
        </w:rPr>
        <w:t xml:space="preserve">is </w:t>
      </w:r>
      <w:r w:rsidR="001A6DEF" w:rsidRPr="00B411F7">
        <w:rPr>
          <w:rFonts w:ascii="Verdana" w:hAnsi="Verdana" w:cs="Times New Roman"/>
          <w:sz w:val="20"/>
          <w:szCs w:val="20"/>
        </w:rPr>
        <w:t>annál az alakulatnál kerül végrehajtásra</w:t>
      </w:r>
      <w:r w:rsidR="00900897" w:rsidRPr="00B411F7">
        <w:rPr>
          <w:rFonts w:ascii="Verdana" w:hAnsi="Verdana" w:cs="Times New Roman"/>
          <w:sz w:val="20"/>
          <w:szCs w:val="20"/>
        </w:rPr>
        <w:t xml:space="preserve"> a szakmai gyakorlat</w:t>
      </w:r>
      <w:r w:rsidR="001A6DEF" w:rsidRPr="00B411F7">
        <w:rPr>
          <w:rFonts w:ascii="Verdana" w:hAnsi="Verdana" w:cs="Times New Roman"/>
          <w:sz w:val="20"/>
          <w:szCs w:val="20"/>
        </w:rPr>
        <w:t>, ahová a végzést követően beosztásba lettek tervezve (Felkészítés az első tiszti beosztásra). A szakmai gyakorlat célja, leendő beosztásának megfelelően, típus specifikusan:</w:t>
      </w:r>
    </w:p>
    <w:p w:rsidR="001A6DEF" w:rsidRPr="00B411F7" w:rsidRDefault="001A6DEF" w:rsidP="0072477A">
      <w:pPr>
        <w:pStyle w:val="Listaszerbekezds"/>
        <w:numPr>
          <w:ilvl w:val="0"/>
          <w:numId w:val="115"/>
        </w:numPr>
        <w:spacing w:after="0" w:line="240" w:lineRule="auto"/>
        <w:jc w:val="both"/>
        <w:rPr>
          <w:rFonts w:ascii="Verdana" w:hAnsi="Verdana" w:cs="Times New Roman"/>
          <w:sz w:val="20"/>
          <w:szCs w:val="20"/>
        </w:rPr>
      </w:pPr>
      <w:r w:rsidRPr="00B411F7">
        <w:rPr>
          <w:rFonts w:ascii="Verdana" w:hAnsi="Verdana" w:cs="Times New Roman"/>
          <w:sz w:val="20"/>
          <w:szCs w:val="20"/>
        </w:rPr>
        <w:t>szerezzen gyakorlatot a repülőtechnika műszaki kiszolgálásában, a kiszolgálási utasítások, technológiák, közlönyök előírásainak végrehajtásában;</w:t>
      </w:r>
    </w:p>
    <w:p w:rsidR="001A6DEF" w:rsidRPr="00B411F7" w:rsidRDefault="001A6DEF" w:rsidP="0072477A">
      <w:pPr>
        <w:pStyle w:val="Listaszerbekezds"/>
        <w:numPr>
          <w:ilvl w:val="0"/>
          <w:numId w:val="115"/>
        </w:numPr>
        <w:spacing w:after="0" w:line="240" w:lineRule="auto"/>
        <w:jc w:val="both"/>
        <w:rPr>
          <w:rFonts w:ascii="Verdana" w:hAnsi="Verdana" w:cs="Times New Roman"/>
          <w:sz w:val="20"/>
          <w:szCs w:val="20"/>
        </w:rPr>
      </w:pPr>
      <w:r w:rsidRPr="00B411F7">
        <w:rPr>
          <w:rFonts w:ascii="Verdana" w:hAnsi="Verdana" w:cs="Times New Roman"/>
          <w:sz w:val="20"/>
          <w:szCs w:val="20"/>
        </w:rPr>
        <w:t>szerezzen jártasságot a repülőtechnika hibáinak szakszerű feltárásában, a hibák kijavításában, a mérő-ellenőrző berendezések alkalmazásában, a műszaki dokumentációk előírás szerinti, kultúrált vezetésében;</w:t>
      </w:r>
    </w:p>
    <w:p w:rsidR="001A6DEF" w:rsidRPr="00B411F7" w:rsidRDefault="001A6DEF" w:rsidP="0072477A">
      <w:pPr>
        <w:pStyle w:val="Listaszerbekezds"/>
        <w:numPr>
          <w:ilvl w:val="0"/>
          <w:numId w:val="115"/>
        </w:numPr>
        <w:spacing w:after="0" w:line="240" w:lineRule="auto"/>
        <w:jc w:val="both"/>
        <w:rPr>
          <w:rFonts w:ascii="Verdana" w:hAnsi="Verdana" w:cs="Times New Roman"/>
          <w:sz w:val="20"/>
          <w:szCs w:val="20"/>
        </w:rPr>
      </w:pPr>
      <w:r w:rsidRPr="00B411F7">
        <w:rPr>
          <w:rFonts w:ascii="Verdana" w:hAnsi="Verdana" w:cs="Times New Roman"/>
          <w:sz w:val="20"/>
          <w:szCs w:val="20"/>
        </w:rPr>
        <w:t>szerezzen gyakorlatot a repülőtechnika karbantartásának és csapatjavításának végrehajtásában;</w:t>
      </w:r>
    </w:p>
    <w:p w:rsidR="001A6DEF" w:rsidRPr="00B411F7" w:rsidRDefault="001A6DEF" w:rsidP="0072477A">
      <w:pPr>
        <w:pStyle w:val="Listaszerbekezds"/>
        <w:numPr>
          <w:ilvl w:val="0"/>
          <w:numId w:val="115"/>
        </w:numPr>
        <w:spacing w:after="0" w:line="240" w:lineRule="auto"/>
        <w:jc w:val="both"/>
        <w:rPr>
          <w:rFonts w:ascii="Verdana" w:hAnsi="Verdana" w:cs="Times New Roman"/>
          <w:sz w:val="20"/>
          <w:szCs w:val="20"/>
        </w:rPr>
      </w:pPr>
      <w:r w:rsidRPr="00B411F7">
        <w:rPr>
          <w:rFonts w:ascii="Verdana" w:hAnsi="Verdana" w:cs="Times New Roman"/>
          <w:sz w:val="20"/>
          <w:szCs w:val="20"/>
        </w:rPr>
        <w:t>ismerje meg a műszaki tevékenység szervezési és vezetési kérdéseinek gyakorlatát, a munkarend és technológiai fegyelem megkövetelésének módszereit;</w:t>
      </w:r>
    </w:p>
    <w:p w:rsidR="001A6DEF" w:rsidRPr="00B411F7" w:rsidRDefault="001A6DEF" w:rsidP="0072477A">
      <w:pPr>
        <w:pStyle w:val="Listaszerbekezds"/>
        <w:numPr>
          <w:ilvl w:val="0"/>
          <w:numId w:val="115"/>
        </w:numPr>
        <w:spacing w:after="0" w:line="240" w:lineRule="auto"/>
        <w:jc w:val="both"/>
        <w:rPr>
          <w:rFonts w:ascii="Verdana" w:hAnsi="Verdana" w:cs="Times New Roman"/>
          <w:sz w:val="20"/>
          <w:szCs w:val="20"/>
        </w:rPr>
      </w:pPr>
      <w:r w:rsidRPr="00B411F7">
        <w:rPr>
          <w:rFonts w:ascii="Verdana" w:hAnsi="Verdana" w:cs="Times New Roman"/>
          <w:sz w:val="20"/>
          <w:szCs w:val="20"/>
        </w:rPr>
        <w:t>készüljön fel a leendő beosztási helyén végzendő napi feladatok ellátására. Az elsajátított elméleti ismeretek és gyakorlatok után a valós repülések előkészítése, valós irányítói munkahelyről.</w:t>
      </w:r>
    </w:p>
    <w:p w:rsidR="00F03FD2" w:rsidRPr="00B411F7" w:rsidRDefault="00F03FD2" w:rsidP="00802624">
      <w:pPr>
        <w:spacing w:after="0" w:line="240" w:lineRule="auto"/>
        <w:jc w:val="both"/>
        <w:rPr>
          <w:rFonts w:ascii="Verdana" w:hAnsi="Verdana" w:cs="Times New Roman"/>
          <w:sz w:val="20"/>
          <w:szCs w:val="20"/>
        </w:rPr>
      </w:pPr>
    </w:p>
    <w:p w:rsidR="00802624" w:rsidRPr="00B411F7" w:rsidRDefault="00802624" w:rsidP="00802624">
      <w:pPr>
        <w:spacing w:after="0" w:line="240" w:lineRule="auto"/>
        <w:jc w:val="both"/>
        <w:rPr>
          <w:rFonts w:ascii="Verdana" w:hAnsi="Verdana" w:cs="Times New Roman"/>
          <w:sz w:val="20"/>
          <w:szCs w:val="20"/>
        </w:rPr>
      </w:pPr>
      <w:r w:rsidRPr="00B411F7">
        <w:rPr>
          <w:rFonts w:ascii="Verdana" w:hAnsi="Verdana" w:cs="Times New Roman"/>
          <w:sz w:val="20"/>
          <w:szCs w:val="20"/>
        </w:rPr>
        <w:t xml:space="preserve">Mindhárom szakirányon tanuló hallgatók gyakorlati felkészítésének értékelése az egyéni képzési tervek részét képező ellenőrzési módszertani útmutató alapján történik. A szakmai gyakorlatokon az egyetemi oktatókon kívül az adott </w:t>
      </w:r>
      <w:r w:rsidR="00CF65FC" w:rsidRPr="00B411F7">
        <w:rPr>
          <w:rFonts w:ascii="Verdana" w:hAnsi="Verdana" w:cs="Times New Roman"/>
          <w:sz w:val="20"/>
          <w:szCs w:val="20"/>
        </w:rPr>
        <w:t>szak</w:t>
      </w:r>
      <w:r w:rsidRPr="00B411F7">
        <w:rPr>
          <w:rFonts w:ascii="Verdana" w:hAnsi="Verdana" w:cs="Times New Roman"/>
          <w:sz w:val="20"/>
          <w:szCs w:val="20"/>
        </w:rPr>
        <w:t xml:space="preserve">terület, oktató szakszolgálati engedéllyel rendelkező tagjai is segítik a hallgatók felkészülését, mentorálják őket. A hallgatók a szakmai gyakorlatokra személyre szóló, a szakirány-felelősök által jóváhagyott felkészülési tervvel érkeznek, mely napi bontásban rögzíti tervezett feladataikat. </w:t>
      </w:r>
    </w:p>
    <w:p w:rsidR="00864AFE" w:rsidRPr="00B411F7" w:rsidRDefault="00864AFE" w:rsidP="00864AFE">
      <w:pPr>
        <w:spacing w:after="0" w:line="240" w:lineRule="auto"/>
        <w:jc w:val="both"/>
        <w:rPr>
          <w:rFonts w:ascii="Verdana" w:hAnsi="Verdana" w:cs="Times New Roman"/>
          <w:sz w:val="20"/>
          <w:szCs w:val="20"/>
        </w:rPr>
      </w:pPr>
      <w:r w:rsidRPr="00B411F7">
        <w:rPr>
          <w:rFonts w:ascii="Verdana" w:hAnsi="Verdana" w:cs="Times New Roman"/>
          <w:sz w:val="20"/>
          <w:szCs w:val="20"/>
        </w:rPr>
        <w:t xml:space="preserve">A szakmai gyakorlatokra a Magyar Honvédség éves kiképzési terve és előzetes tervezés alapján kerül sor. A gyakorlatra történő kirendelést a Kar dékánja kezdeményezi. A szakmai gyakorló helyeken (légiforgalmi/légvédelmi irányító központ, kiképző repülő alegység, </w:t>
      </w:r>
      <w:r w:rsidR="00AD1B66" w:rsidRPr="00B411F7">
        <w:rPr>
          <w:rFonts w:ascii="Verdana" w:hAnsi="Verdana" w:cs="Times New Roman"/>
          <w:sz w:val="20"/>
          <w:szCs w:val="20"/>
        </w:rPr>
        <w:t>repülőműszaki</w:t>
      </w:r>
      <w:r w:rsidRPr="00B411F7">
        <w:rPr>
          <w:rFonts w:ascii="Verdana" w:hAnsi="Verdana" w:cs="Times New Roman"/>
          <w:sz w:val="20"/>
          <w:szCs w:val="20"/>
        </w:rPr>
        <w:t xml:space="preserve"> zászlóalj) oktató szakszolgálati engedéllyel rendelkező „mentor”, (csoport-, váltásparancsnok, kiképző-rajparancsnok, oktató-pilóta) vezeti és irányítja a hallgatók szakmai munkáját</w:t>
      </w:r>
      <w:r w:rsidR="00900897" w:rsidRPr="00B411F7">
        <w:rPr>
          <w:rFonts w:ascii="Verdana" w:hAnsi="Verdana" w:cs="Times New Roman"/>
          <w:sz w:val="20"/>
          <w:szCs w:val="20"/>
        </w:rPr>
        <w:t>.</w:t>
      </w:r>
      <w:r w:rsidRPr="00B411F7">
        <w:rPr>
          <w:rFonts w:ascii="Verdana" w:hAnsi="Verdana" w:cs="Times New Roman"/>
          <w:sz w:val="20"/>
          <w:szCs w:val="20"/>
        </w:rPr>
        <w:t xml:space="preserve"> Mindezek és az egyetem oktatóinak folyamatos részvétele biztosítéka a kiváló gyakorlati felkészítésnek és a minőségbiztosításnak.</w:t>
      </w:r>
    </w:p>
    <w:p w:rsidR="004A5C1E" w:rsidRPr="00B411F7" w:rsidRDefault="004A5C1E" w:rsidP="004A5C1E">
      <w:pPr>
        <w:spacing w:after="0" w:line="240" w:lineRule="auto"/>
        <w:rPr>
          <w:rFonts w:ascii="Verdana" w:hAnsi="Verdana" w:cs="Times New Roman"/>
          <w:sz w:val="20"/>
          <w:szCs w:val="20"/>
        </w:rPr>
      </w:pPr>
    </w:p>
    <w:p w:rsidR="004A5C1E" w:rsidRPr="00B411F7" w:rsidRDefault="004A5C1E" w:rsidP="00172DB5">
      <w:pPr>
        <w:pStyle w:val="Cmsor1"/>
        <w:spacing w:after="120"/>
        <w:rPr>
          <w:rFonts w:ascii="Verdana" w:eastAsia="Calibri" w:hAnsi="Verdana"/>
          <w:i w:val="0"/>
          <w:sz w:val="20"/>
          <w:szCs w:val="20"/>
          <w:u w:val="none"/>
        </w:rPr>
      </w:pPr>
      <w:bookmarkStart w:id="47" w:name="_Toc138794957"/>
      <w:bookmarkEnd w:id="46"/>
      <w:r w:rsidRPr="00B411F7">
        <w:rPr>
          <w:rFonts w:ascii="Verdana" w:eastAsia="Calibri" w:hAnsi="Verdana"/>
          <w:i w:val="0"/>
          <w:sz w:val="20"/>
          <w:szCs w:val="20"/>
          <w:u w:val="none"/>
        </w:rPr>
        <w:t>16. A külföldi részképzés céljából nemzetközi hallgatói mobilitásra felhasználható időszak (mobilitási ablak)</w:t>
      </w:r>
      <w:bookmarkEnd w:id="47"/>
    </w:p>
    <w:p w:rsidR="004A5C1E" w:rsidRPr="00B411F7" w:rsidRDefault="00DE16C9" w:rsidP="004A5C1E">
      <w:pPr>
        <w:spacing w:before="60" w:after="60" w:line="240" w:lineRule="auto"/>
        <w:jc w:val="both"/>
        <w:rPr>
          <w:rFonts w:ascii="Verdana" w:eastAsia="Calibri" w:hAnsi="Verdana" w:cs="Times New Roman"/>
          <w:sz w:val="20"/>
          <w:szCs w:val="20"/>
        </w:rPr>
      </w:pPr>
      <w:r w:rsidRPr="00B411F7">
        <w:rPr>
          <w:rFonts w:ascii="Verdana" w:eastAsia="Calibri" w:hAnsi="Verdana" w:cs="Times New Roman"/>
          <w:sz w:val="20"/>
          <w:szCs w:val="20"/>
        </w:rPr>
        <w:t>A</w:t>
      </w:r>
      <w:r w:rsidR="00DF2CAD" w:rsidRPr="00B411F7">
        <w:rPr>
          <w:rFonts w:ascii="Verdana" w:eastAsia="Calibri" w:hAnsi="Verdana" w:cs="Times New Roman"/>
          <w:sz w:val="20"/>
          <w:szCs w:val="20"/>
        </w:rPr>
        <w:t xml:space="preserve"> </w:t>
      </w:r>
      <w:r w:rsidR="001A6DEF" w:rsidRPr="00B411F7">
        <w:rPr>
          <w:rFonts w:ascii="Verdana" w:eastAsia="Calibri" w:hAnsi="Verdana" w:cs="Times New Roman"/>
          <w:sz w:val="20"/>
          <w:szCs w:val="20"/>
        </w:rPr>
        <w:t xml:space="preserve">szak </w:t>
      </w:r>
      <w:r w:rsidR="00332DE6" w:rsidRPr="00B411F7">
        <w:rPr>
          <w:rFonts w:ascii="Verdana" w:eastAsia="Calibri" w:hAnsi="Verdana" w:cs="Times New Roman"/>
          <w:sz w:val="20"/>
          <w:szCs w:val="20"/>
        </w:rPr>
        <w:t xml:space="preserve">mindhárom </w:t>
      </w:r>
      <w:r w:rsidR="001A6DEF" w:rsidRPr="00B411F7">
        <w:rPr>
          <w:rFonts w:ascii="Verdana" w:eastAsia="Calibri" w:hAnsi="Verdana" w:cs="Times New Roman"/>
          <w:sz w:val="20"/>
          <w:szCs w:val="20"/>
        </w:rPr>
        <w:t>szakirány</w:t>
      </w:r>
      <w:r w:rsidR="00332DE6" w:rsidRPr="00B411F7">
        <w:rPr>
          <w:rFonts w:ascii="Verdana" w:eastAsia="Calibri" w:hAnsi="Verdana" w:cs="Times New Roman"/>
          <w:sz w:val="20"/>
          <w:szCs w:val="20"/>
        </w:rPr>
        <w:t>á</w:t>
      </w:r>
      <w:r w:rsidR="001A6DEF" w:rsidRPr="00B411F7">
        <w:rPr>
          <w:rFonts w:ascii="Verdana" w:eastAsia="Calibri" w:hAnsi="Verdana" w:cs="Times New Roman"/>
          <w:sz w:val="20"/>
          <w:szCs w:val="20"/>
        </w:rPr>
        <w:t>n tanulmányokat folyató hallgatók számára is lehetőséget kívánunk biztosítani – elsősorban – az ERASMUS+ nemzetközi hallgatói mobilitási programokba történő csatlakozásra. A program a külföldi szakmai kapcsolatok kiépítésére és ápolására ösztöndíjat juttat azoknak a hallgatóknak, akik beszélnek idegen nyelveket és kiemelkedő teljesítményt mutatnak fel. A szakon a hallgatói mobilitás is fontos cél melyet kommunikálunk az oktatóink felé is, az oktatók támogató hozzáállásának biztosítása (ösztönzés, vizsgakövetelmények formálása, tanulmányok beszámítása) érdekében. Képzéseink speciális (állami-közszolgálati-katonai) jellegéből adódóan a partner intézmények közel 90%-a ugyancsak a katonai-védelmi szféra oktatási intézményei közül kerülnek ki, elsősorban a környező országokból. A képzésünk szerkezetét tekintve a lehetséges Mobilitási ablakok a</w:t>
      </w:r>
      <w:r w:rsidR="00623CBF" w:rsidRPr="00B411F7">
        <w:rPr>
          <w:rFonts w:ascii="Verdana" w:eastAsia="Calibri" w:hAnsi="Verdana" w:cs="Times New Roman"/>
          <w:sz w:val="20"/>
          <w:szCs w:val="20"/>
        </w:rPr>
        <w:t xml:space="preserve"> </w:t>
      </w:r>
      <w:r w:rsidR="001A6DEF" w:rsidRPr="00B411F7">
        <w:rPr>
          <w:rFonts w:ascii="Verdana" w:eastAsia="Calibri" w:hAnsi="Verdana" w:cs="Times New Roman"/>
          <w:sz w:val="20"/>
          <w:szCs w:val="20"/>
        </w:rPr>
        <w:t xml:space="preserve">II., a III. és a IV., V, szemeszterekben vannak. Ezeken kívüli időszakokban a kritérium követelmények, valamint a kötelező gyakorlatok végrehajtására rendelkezésre álló szűk időkeret miatt nincs, illetve korlátozott a programban való részvételi lehetőség. Erre tekintettel fő szabályként kezeljük a gondos tervezést és a rugalmasságot, a hallgatóink időben történő tájékoztatását, a „75%-os egyezés” rugalmas kezelését, az „Azonos értékű” tárgyak </w:t>
      </w:r>
      <w:r w:rsidR="001A6DEF" w:rsidRPr="00B411F7">
        <w:rPr>
          <w:rFonts w:ascii="Verdana" w:eastAsia="Calibri" w:hAnsi="Verdana" w:cs="Times New Roman"/>
          <w:sz w:val="20"/>
          <w:szCs w:val="20"/>
        </w:rPr>
        <w:lastRenderedPageBreak/>
        <w:t>megfeleltetését. Fontosnak tartjuk az oktatók szemléletének további formálását is, mint például a nagyobb kreditértékű tanegység több, kisebb kreditértékű hazai tárgynak való megfeleltetését, maradványkreditek beszámítását a kötelezően választható, vagy a szabadon választható kreditblokkba.</w:t>
      </w:r>
    </w:p>
    <w:p w:rsidR="004A5C1E" w:rsidRPr="00B411F7" w:rsidRDefault="004A5C1E" w:rsidP="004A5C1E">
      <w:pPr>
        <w:spacing w:before="60" w:after="60" w:line="240" w:lineRule="auto"/>
        <w:jc w:val="both"/>
        <w:rPr>
          <w:rFonts w:ascii="Verdana" w:eastAsia="Calibri" w:hAnsi="Verdana" w:cs="Times New Roman"/>
          <w:sz w:val="20"/>
          <w:szCs w:val="20"/>
        </w:rPr>
      </w:pPr>
    </w:p>
    <w:p w:rsidR="004A5C1E" w:rsidRPr="00B411F7" w:rsidRDefault="004A5C1E" w:rsidP="00172DB5">
      <w:pPr>
        <w:pStyle w:val="Cmsor1"/>
        <w:spacing w:after="120"/>
        <w:rPr>
          <w:rFonts w:ascii="Verdana" w:eastAsia="Calibri" w:hAnsi="Verdana"/>
          <w:i w:val="0"/>
          <w:sz w:val="20"/>
          <w:szCs w:val="20"/>
          <w:u w:val="none"/>
        </w:rPr>
      </w:pPr>
      <w:bookmarkStart w:id="48" w:name="_Toc138794958"/>
      <w:r w:rsidRPr="00B411F7">
        <w:rPr>
          <w:rFonts w:ascii="Verdana" w:eastAsia="Calibri" w:hAnsi="Verdana"/>
          <w:i w:val="0"/>
          <w:sz w:val="20"/>
          <w:szCs w:val="20"/>
          <w:u w:val="none"/>
        </w:rPr>
        <w:t>17. További szakspecifikus követelmények</w:t>
      </w:r>
      <w:bookmarkEnd w:id="48"/>
    </w:p>
    <w:p w:rsidR="004A5C1E" w:rsidRPr="00B411F7" w:rsidRDefault="004A5C1E" w:rsidP="00515620">
      <w:pPr>
        <w:spacing w:after="120" w:line="240" w:lineRule="auto"/>
        <w:jc w:val="both"/>
        <w:rPr>
          <w:rFonts w:ascii="Verdana" w:eastAsia="Calibri" w:hAnsi="Verdana" w:cs="Times New Roman"/>
          <w:b/>
          <w:i/>
          <w:sz w:val="20"/>
          <w:szCs w:val="20"/>
        </w:rPr>
      </w:pPr>
      <w:r w:rsidRPr="00B411F7">
        <w:rPr>
          <w:rFonts w:ascii="Verdana" w:eastAsia="Calibri" w:hAnsi="Verdana" w:cs="Times New Roman"/>
          <w:b/>
          <w:i/>
          <w:sz w:val="20"/>
          <w:szCs w:val="20"/>
        </w:rPr>
        <w:t>17.2. Szigorlat/alapvizsga/komplex vizsga</w:t>
      </w:r>
    </w:p>
    <w:p w:rsidR="004A5C1E" w:rsidRPr="00B411F7" w:rsidRDefault="004A5C1E" w:rsidP="00515620">
      <w:pPr>
        <w:spacing w:after="120" w:line="240" w:lineRule="auto"/>
        <w:jc w:val="both"/>
        <w:rPr>
          <w:rFonts w:ascii="Verdana" w:hAnsi="Verdana" w:cs="Times New Roman"/>
          <w:b/>
          <w:i/>
          <w:sz w:val="20"/>
          <w:szCs w:val="20"/>
        </w:rPr>
      </w:pPr>
      <w:r w:rsidRPr="00B411F7">
        <w:rPr>
          <w:rFonts w:ascii="Verdana" w:hAnsi="Verdana" w:cs="Times New Roman"/>
          <w:b/>
          <w:i/>
          <w:sz w:val="20"/>
          <w:szCs w:val="20"/>
        </w:rPr>
        <w:t>17.3. Kritériumkövetelmények</w:t>
      </w:r>
    </w:p>
    <w:p w:rsidR="00C97686" w:rsidRPr="00B411F7" w:rsidRDefault="00EA38DF" w:rsidP="0072477A">
      <w:pPr>
        <w:pStyle w:val="Listaszerbekezds"/>
        <w:numPr>
          <w:ilvl w:val="2"/>
          <w:numId w:val="155"/>
        </w:numPr>
        <w:spacing w:after="0" w:line="240" w:lineRule="auto"/>
        <w:jc w:val="both"/>
        <w:rPr>
          <w:rFonts w:ascii="Verdana" w:hAnsi="Verdana" w:cs="Times New Roman"/>
          <w:b/>
          <w:i/>
          <w:sz w:val="20"/>
          <w:szCs w:val="20"/>
        </w:rPr>
      </w:pPr>
      <w:r w:rsidRPr="00B411F7">
        <w:rPr>
          <w:rFonts w:ascii="Verdana" w:hAnsi="Verdana" w:cs="Times New Roman"/>
          <w:b/>
          <w:i/>
          <w:sz w:val="20"/>
          <w:szCs w:val="20"/>
        </w:rPr>
        <w:t>S</w:t>
      </w:r>
      <w:r w:rsidR="00C97686" w:rsidRPr="00B411F7">
        <w:rPr>
          <w:rFonts w:ascii="Verdana" w:hAnsi="Verdana" w:cs="Times New Roman"/>
          <w:b/>
          <w:i/>
          <w:sz w:val="20"/>
          <w:szCs w:val="20"/>
        </w:rPr>
        <w:t xml:space="preserve">zakon közös: </w:t>
      </w:r>
    </w:p>
    <w:p w:rsidR="00A44D02" w:rsidRPr="00B411F7" w:rsidRDefault="000345C3" w:rsidP="00A44D02">
      <w:pPr>
        <w:spacing w:after="0" w:line="240" w:lineRule="auto"/>
        <w:jc w:val="both"/>
        <w:rPr>
          <w:rFonts w:ascii="Verdana" w:hAnsi="Verdana" w:cs="Times New Roman"/>
          <w:i/>
          <w:sz w:val="20"/>
          <w:szCs w:val="20"/>
        </w:rPr>
      </w:pPr>
      <w:r w:rsidRPr="00B411F7">
        <w:rPr>
          <w:rFonts w:ascii="Verdana" w:hAnsi="Verdana" w:cs="Times New Roman"/>
          <w:i/>
          <w:sz w:val="20"/>
          <w:szCs w:val="20"/>
        </w:rPr>
        <w:t>STANAG 2 nyelvvizsga kritérium</w:t>
      </w:r>
      <w:r w:rsidR="00A44D02" w:rsidRPr="00B411F7">
        <w:rPr>
          <w:rFonts w:ascii="Verdana" w:hAnsi="Verdana" w:cs="Times New Roman"/>
          <w:i/>
          <w:sz w:val="20"/>
          <w:szCs w:val="20"/>
        </w:rPr>
        <w:tab/>
      </w:r>
      <w:r w:rsidRPr="00B411F7">
        <w:rPr>
          <w:rFonts w:ascii="Verdana" w:hAnsi="Verdana" w:cs="Times New Roman"/>
          <w:i/>
          <w:sz w:val="20"/>
          <w:szCs w:val="20"/>
        </w:rPr>
        <w:t>HKISZLA11</w:t>
      </w:r>
      <w:r w:rsidR="001F1F8B" w:rsidRPr="00B411F7">
        <w:rPr>
          <w:rFonts w:ascii="Verdana" w:hAnsi="Verdana" w:cs="Times New Roman"/>
          <w:i/>
          <w:sz w:val="20"/>
          <w:szCs w:val="20"/>
        </w:rPr>
        <w:t>8</w:t>
      </w:r>
    </w:p>
    <w:p w:rsidR="00C97686" w:rsidRPr="00B411F7" w:rsidRDefault="00C97686" w:rsidP="00515620">
      <w:pPr>
        <w:spacing w:before="60" w:after="60" w:line="240" w:lineRule="auto"/>
        <w:jc w:val="both"/>
        <w:rPr>
          <w:rFonts w:ascii="Verdana" w:hAnsi="Verdana" w:cs="Times New Roman"/>
          <w:b/>
          <w:i/>
          <w:sz w:val="20"/>
          <w:szCs w:val="20"/>
        </w:rPr>
      </w:pPr>
      <w:r w:rsidRPr="00B411F7">
        <w:rPr>
          <w:rFonts w:ascii="Verdana" w:hAnsi="Verdana" w:cs="Times New Roman"/>
          <w:b/>
          <w:i/>
          <w:sz w:val="20"/>
          <w:szCs w:val="20"/>
        </w:rPr>
        <w:t>17.3.2 állami légijármű-vezető szakirány</w:t>
      </w:r>
      <w:r w:rsidR="004966A8" w:rsidRPr="00B411F7">
        <w:rPr>
          <w:rFonts w:ascii="Verdana" w:hAnsi="Verdana" w:cs="Times New Roman"/>
          <w:b/>
          <w:i/>
          <w:sz w:val="20"/>
          <w:szCs w:val="20"/>
        </w:rPr>
        <w:t>on és</w:t>
      </w:r>
      <w:r w:rsidRPr="00B411F7">
        <w:rPr>
          <w:rFonts w:ascii="Verdana" w:hAnsi="Verdana" w:cs="Times New Roman"/>
          <w:b/>
          <w:i/>
          <w:sz w:val="20"/>
          <w:szCs w:val="20"/>
        </w:rPr>
        <w:t xml:space="preserve"> katonai repülésirányító szakirányokon:</w:t>
      </w:r>
    </w:p>
    <w:p w:rsidR="00C97686" w:rsidRPr="00B411F7" w:rsidRDefault="00C97686" w:rsidP="006C3DF7">
      <w:pPr>
        <w:tabs>
          <w:tab w:val="left" w:pos="2835"/>
        </w:tabs>
        <w:spacing w:after="0" w:line="240" w:lineRule="auto"/>
        <w:jc w:val="both"/>
        <w:rPr>
          <w:rFonts w:ascii="Verdana" w:hAnsi="Verdana" w:cs="Times New Roman"/>
          <w:i/>
          <w:sz w:val="20"/>
          <w:szCs w:val="20"/>
        </w:rPr>
      </w:pPr>
      <w:r w:rsidRPr="00B411F7">
        <w:rPr>
          <w:rFonts w:ascii="Verdana" w:hAnsi="Verdana" w:cs="Times New Roman"/>
          <w:i/>
          <w:sz w:val="20"/>
          <w:szCs w:val="20"/>
        </w:rPr>
        <w:t>ICAO szakmai nyelv I.</w:t>
      </w:r>
      <w:r w:rsidR="007A2863" w:rsidRPr="00B411F7">
        <w:rPr>
          <w:rFonts w:ascii="Verdana" w:hAnsi="Verdana" w:cs="Times New Roman"/>
          <w:i/>
          <w:sz w:val="20"/>
          <w:szCs w:val="20"/>
        </w:rPr>
        <w:tab/>
      </w:r>
      <w:r w:rsidR="00F03FD2" w:rsidRPr="00B411F7">
        <w:rPr>
          <w:rFonts w:ascii="Verdana" w:hAnsi="Verdana" w:cs="Times New Roman"/>
          <w:i/>
          <w:sz w:val="20"/>
          <w:szCs w:val="20"/>
        </w:rPr>
        <w:tab/>
      </w:r>
      <w:r w:rsidR="00F03FD2" w:rsidRPr="00B411F7">
        <w:rPr>
          <w:rFonts w:ascii="Verdana" w:hAnsi="Verdana" w:cs="Times New Roman"/>
          <w:i/>
          <w:sz w:val="20"/>
          <w:szCs w:val="20"/>
        </w:rPr>
        <w:tab/>
      </w:r>
      <w:r w:rsidR="007A2863" w:rsidRPr="00B411F7">
        <w:rPr>
          <w:rFonts w:ascii="Verdana" w:hAnsi="Verdana" w:cs="Times New Roman"/>
          <w:i/>
          <w:sz w:val="20"/>
          <w:szCs w:val="20"/>
        </w:rPr>
        <w:t>HK916A086</w:t>
      </w:r>
    </w:p>
    <w:p w:rsidR="00C97686" w:rsidRPr="00B411F7" w:rsidRDefault="00C97686" w:rsidP="006C3DF7">
      <w:pPr>
        <w:tabs>
          <w:tab w:val="left" w:pos="2835"/>
        </w:tabs>
        <w:spacing w:after="0" w:line="240" w:lineRule="auto"/>
        <w:jc w:val="both"/>
        <w:rPr>
          <w:rFonts w:ascii="Verdana" w:hAnsi="Verdana" w:cs="Times New Roman"/>
          <w:i/>
          <w:sz w:val="20"/>
          <w:szCs w:val="20"/>
        </w:rPr>
      </w:pPr>
      <w:r w:rsidRPr="00B411F7">
        <w:rPr>
          <w:rFonts w:ascii="Verdana" w:hAnsi="Verdana" w:cs="Times New Roman"/>
          <w:i/>
          <w:sz w:val="20"/>
          <w:szCs w:val="20"/>
        </w:rPr>
        <w:t>ICAO szakmai nyelv II.</w:t>
      </w:r>
      <w:r w:rsidR="007A2863" w:rsidRPr="00B411F7">
        <w:rPr>
          <w:rFonts w:ascii="Verdana" w:hAnsi="Verdana" w:cs="Times New Roman"/>
          <w:i/>
          <w:sz w:val="20"/>
          <w:szCs w:val="20"/>
        </w:rPr>
        <w:tab/>
      </w:r>
      <w:r w:rsidR="00F03FD2" w:rsidRPr="00B411F7">
        <w:rPr>
          <w:rFonts w:ascii="Verdana" w:hAnsi="Verdana" w:cs="Times New Roman"/>
          <w:i/>
          <w:sz w:val="20"/>
          <w:szCs w:val="20"/>
        </w:rPr>
        <w:tab/>
      </w:r>
      <w:r w:rsidR="00F03FD2" w:rsidRPr="00B411F7">
        <w:rPr>
          <w:rFonts w:ascii="Verdana" w:hAnsi="Verdana" w:cs="Times New Roman"/>
          <w:i/>
          <w:sz w:val="20"/>
          <w:szCs w:val="20"/>
        </w:rPr>
        <w:tab/>
      </w:r>
      <w:r w:rsidR="007A2863" w:rsidRPr="00B411F7">
        <w:rPr>
          <w:rFonts w:ascii="Verdana" w:hAnsi="Verdana" w:cs="Times New Roman"/>
          <w:i/>
          <w:sz w:val="20"/>
          <w:szCs w:val="20"/>
        </w:rPr>
        <w:t>HK916A087</w:t>
      </w:r>
    </w:p>
    <w:p w:rsidR="00C97686" w:rsidRPr="00B411F7" w:rsidRDefault="00C97686" w:rsidP="006C3DF7">
      <w:pPr>
        <w:tabs>
          <w:tab w:val="left" w:pos="2835"/>
        </w:tabs>
        <w:spacing w:after="0" w:line="240" w:lineRule="auto"/>
        <w:jc w:val="both"/>
        <w:rPr>
          <w:rFonts w:ascii="Verdana" w:hAnsi="Verdana" w:cs="Times New Roman"/>
          <w:i/>
          <w:sz w:val="20"/>
          <w:szCs w:val="20"/>
        </w:rPr>
      </w:pPr>
      <w:r w:rsidRPr="00B411F7">
        <w:rPr>
          <w:rFonts w:ascii="Verdana" w:hAnsi="Verdana" w:cs="Times New Roman"/>
          <w:i/>
          <w:sz w:val="20"/>
          <w:szCs w:val="20"/>
        </w:rPr>
        <w:t>ICAO szakmai nyelv III.</w:t>
      </w:r>
      <w:r w:rsidR="007A2863" w:rsidRPr="00B411F7">
        <w:rPr>
          <w:rFonts w:ascii="Verdana" w:hAnsi="Verdana" w:cs="Times New Roman"/>
          <w:i/>
          <w:sz w:val="20"/>
          <w:szCs w:val="20"/>
        </w:rPr>
        <w:tab/>
      </w:r>
      <w:r w:rsidR="00F03FD2" w:rsidRPr="00B411F7">
        <w:rPr>
          <w:rFonts w:ascii="Verdana" w:hAnsi="Verdana" w:cs="Times New Roman"/>
          <w:i/>
          <w:sz w:val="20"/>
          <w:szCs w:val="20"/>
        </w:rPr>
        <w:tab/>
      </w:r>
      <w:r w:rsidR="00F03FD2" w:rsidRPr="00B411F7">
        <w:rPr>
          <w:rFonts w:ascii="Verdana" w:hAnsi="Verdana" w:cs="Times New Roman"/>
          <w:i/>
          <w:sz w:val="20"/>
          <w:szCs w:val="20"/>
        </w:rPr>
        <w:tab/>
      </w:r>
      <w:r w:rsidR="007A2863" w:rsidRPr="00B411F7">
        <w:rPr>
          <w:rFonts w:ascii="Verdana" w:hAnsi="Verdana" w:cs="Times New Roman"/>
          <w:i/>
          <w:sz w:val="20"/>
          <w:szCs w:val="20"/>
        </w:rPr>
        <w:t>HK916A088</w:t>
      </w:r>
    </w:p>
    <w:p w:rsidR="00C97686" w:rsidRPr="00B411F7" w:rsidRDefault="00C97686" w:rsidP="006C3DF7">
      <w:pPr>
        <w:tabs>
          <w:tab w:val="left" w:pos="2835"/>
        </w:tabs>
        <w:spacing w:after="0" w:line="240" w:lineRule="auto"/>
        <w:jc w:val="both"/>
        <w:rPr>
          <w:rFonts w:ascii="Verdana" w:hAnsi="Verdana" w:cs="Times New Roman"/>
          <w:i/>
          <w:sz w:val="20"/>
          <w:szCs w:val="20"/>
        </w:rPr>
      </w:pPr>
      <w:r w:rsidRPr="00B411F7">
        <w:rPr>
          <w:rFonts w:ascii="Verdana" w:hAnsi="Verdana" w:cs="Times New Roman"/>
          <w:i/>
          <w:sz w:val="20"/>
          <w:szCs w:val="20"/>
        </w:rPr>
        <w:t>ICAO szakmai nyelv IV.</w:t>
      </w:r>
      <w:r w:rsidR="007A2863" w:rsidRPr="00B411F7">
        <w:rPr>
          <w:rFonts w:ascii="Verdana" w:hAnsi="Verdana" w:cs="Times New Roman"/>
          <w:i/>
          <w:sz w:val="20"/>
          <w:szCs w:val="20"/>
        </w:rPr>
        <w:tab/>
      </w:r>
      <w:r w:rsidR="00F03FD2" w:rsidRPr="00B411F7">
        <w:rPr>
          <w:rFonts w:ascii="Verdana" w:hAnsi="Verdana" w:cs="Times New Roman"/>
          <w:i/>
          <w:sz w:val="20"/>
          <w:szCs w:val="20"/>
        </w:rPr>
        <w:tab/>
      </w:r>
      <w:r w:rsidR="00F03FD2" w:rsidRPr="00B411F7">
        <w:rPr>
          <w:rFonts w:ascii="Verdana" w:hAnsi="Verdana" w:cs="Times New Roman"/>
          <w:i/>
          <w:sz w:val="20"/>
          <w:szCs w:val="20"/>
        </w:rPr>
        <w:tab/>
      </w:r>
      <w:r w:rsidR="007A2863" w:rsidRPr="00B411F7">
        <w:rPr>
          <w:rFonts w:ascii="Verdana" w:hAnsi="Verdana" w:cs="Times New Roman"/>
          <w:i/>
          <w:sz w:val="20"/>
          <w:szCs w:val="20"/>
        </w:rPr>
        <w:t>HK916A089</w:t>
      </w:r>
    </w:p>
    <w:p w:rsidR="00C97686" w:rsidRPr="00B411F7" w:rsidRDefault="00C97686" w:rsidP="00515620">
      <w:pPr>
        <w:spacing w:before="60" w:after="60" w:line="240" w:lineRule="auto"/>
        <w:jc w:val="both"/>
        <w:rPr>
          <w:rFonts w:ascii="Verdana" w:hAnsi="Verdana" w:cs="Times New Roman"/>
          <w:b/>
          <w:i/>
          <w:sz w:val="20"/>
          <w:szCs w:val="20"/>
        </w:rPr>
      </w:pPr>
      <w:r w:rsidRPr="00B411F7">
        <w:rPr>
          <w:rFonts w:ascii="Verdana" w:hAnsi="Verdana" w:cs="Times New Roman"/>
          <w:b/>
          <w:i/>
          <w:sz w:val="20"/>
          <w:szCs w:val="20"/>
        </w:rPr>
        <w:t>17.3.3 katonai repülőműszaki szakirányon:</w:t>
      </w:r>
    </w:p>
    <w:p w:rsidR="00C97686" w:rsidRPr="00B411F7" w:rsidRDefault="00C97686" w:rsidP="00EA38DF">
      <w:pPr>
        <w:spacing w:after="0" w:line="240" w:lineRule="auto"/>
        <w:jc w:val="both"/>
        <w:rPr>
          <w:rFonts w:ascii="Verdana" w:hAnsi="Verdana" w:cs="Times New Roman"/>
          <w:i/>
          <w:sz w:val="20"/>
          <w:szCs w:val="20"/>
        </w:rPr>
      </w:pPr>
      <w:r w:rsidRPr="00B411F7">
        <w:rPr>
          <w:rFonts w:ascii="Verdana" w:hAnsi="Verdana" w:cs="Times New Roman"/>
          <w:i/>
          <w:sz w:val="20"/>
          <w:szCs w:val="20"/>
        </w:rPr>
        <w:t>Szakmai angol nyelv KRM I.</w:t>
      </w:r>
      <w:r w:rsidR="00EA38DF" w:rsidRPr="00B411F7">
        <w:rPr>
          <w:rFonts w:ascii="Verdana" w:hAnsi="Verdana" w:cs="Times New Roman"/>
          <w:i/>
          <w:sz w:val="20"/>
          <w:szCs w:val="20"/>
        </w:rPr>
        <w:tab/>
      </w:r>
      <w:r w:rsidR="00F03FD2" w:rsidRPr="00B411F7">
        <w:rPr>
          <w:rFonts w:ascii="Verdana" w:hAnsi="Verdana" w:cs="Times New Roman"/>
          <w:i/>
          <w:sz w:val="20"/>
          <w:szCs w:val="20"/>
        </w:rPr>
        <w:tab/>
      </w:r>
      <w:r w:rsidR="00EA38DF" w:rsidRPr="00B411F7">
        <w:rPr>
          <w:rFonts w:ascii="Verdana" w:hAnsi="Verdana" w:cs="Times New Roman"/>
          <w:i/>
          <w:sz w:val="20"/>
          <w:szCs w:val="20"/>
        </w:rPr>
        <w:t>HK916A125</w:t>
      </w:r>
    </w:p>
    <w:p w:rsidR="00C97686" w:rsidRPr="00B411F7" w:rsidRDefault="00C97686" w:rsidP="00EA38DF">
      <w:pPr>
        <w:spacing w:after="0" w:line="240" w:lineRule="auto"/>
        <w:jc w:val="both"/>
        <w:rPr>
          <w:rFonts w:ascii="Verdana" w:hAnsi="Verdana" w:cs="Times New Roman"/>
          <w:i/>
          <w:sz w:val="20"/>
          <w:szCs w:val="20"/>
        </w:rPr>
      </w:pPr>
      <w:r w:rsidRPr="00B411F7">
        <w:rPr>
          <w:rFonts w:ascii="Verdana" w:hAnsi="Verdana" w:cs="Times New Roman"/>
          <w:i/>
          <w:sz w:val="20"/>
          <w:szCs w:val="20"/>
        </w:rPr>
        <w:t>Szakmai angol nyelv KRM II.</w:t>
      </w:r>
      <w:r w:rsidR="00EA38DF" w:rsidRPr="00B411F7">
        <w:rPr>
          <w:rFonts w:ascii="Verdana" w:hAnsi="Verdana" w:cs="Times New Roman"/>
          <w:i/>
          <w:sz w:val="20"/>
          <w:szCs w:val="20"/>
        </w:rPr>
        <w:tab/>
      </w:r>
      <w:r w:rsidR="000345C3" w:rsidRPr="00B411F7">
        <w:rPr>
          <w:rFonts w:ascii="Verdana" w:hAnsi="Verdana" w:cs="Times New Roman"/>
          <w:i/>
          <w:sz w:val="20"/>
          <w:szCs w:val="20"/>
        </w:rPr>
        <w:tab/>
      </w:r>
      <w:r w:rsidR="00EA38DF" w:rsidRPr="00B411F7">
        <w:rPr>
          <w:rFonts w:ascii="Verdana" w:hAnsi="Verdana" w:cs="Times New Roman"/>
          <w:i/>
          <w:sz w:val="20"/>
          <w:szCs w:val="20"/>
        </w:rPr>
        <w:t>HK916A126</w:t>
      </w:r>
    </w:p>
    <w:p w:rsidR="004A5C1E" w:rsidRPr="00B411F7" w:rsidRDefault="004A5C1E" w:rsidP="004A5C1E">
      <w:pPr>
        <w:spacing w:after="0" w:line="240" w:lineRule="auto"/>
        <w:jc w:val="both"/>
        <w:rPr>
          <w:rFonts w:ascii="Verdana" w:hAnsi="Verdana" w:cs="Times New Roman"/>
          <w:i/>
          <w:sz w:val="20"/>
          <w:szCs w:val="20"/>
        </w:rPr>
      </w:pPr>
    </w:p>
    <w:p w:rsidR="004A5C1E" w:rsidRPr="00B411F7" w:rsidRDefault="004A5C1E" w:rsidP="004A5C1E">
      <w:pPr>
        <w:spacing w:after="0" w:line="240" w:lineRule="auto"/>
        <w:jc w:val="both"/>
        <w:rPr>
          <w:rFonts w:ascii="Verdana" w:hAnsi="Verdana" w:cs="Times New Roman"/>
          <w:b/>
          <w:i/>
          <w:sz w:val="20"/>
          <w:szCs w:val="20"/>
        </w:rPr>
      </w:pPr>
      <w:r w:rsidRPr="00B411F7">
        <w:rPr>
          <w:rFonts w:ascii="Verdana" w:hAnsi="Verdana" w:cs="Times New Roman"/>
          <w:b/>
          <w:i/>
          <w:sz w:val="20"/>
          <w:szCs w:val="20"/>
        </w:rPr>
        <w:t>17.4. A képzésben alkalmazott sajátos oktatási-tanulási, tanulás-támogatási eszköztár, módszertan, eljárások</w:t>
      </w:r>
    </w:p>
    <w:p w:rsidR="00397E61" w:rsidRPr="00B411F7" w:rsidRDefault="00E3270E" w:rsidP="00E3270E">
      <w:pPr>
        <w:spacing w:after="0" w:line="240" w:lineRule="auto"/>
        <w:jc w:val="both"/>
        <w:rPr>
          <w:rFonts w:ascii="Verdana" w:hAnsi="Verdana" w:cs="Times New Roman"/>
          <w:sz w:val="20"/>
          <w:szCs w:val="20"/>
        </w:rPr>
      </w:pPr>
      <w:r w:rsidRPr="00B411F7">
        <w:rPr>
          <w:rFonts w:ascii="Verdana" w:hAnsi="Verdana" w:cs="Times New Roman"/>
          <w:sz w:val="20"/>
          <w:szCs w:val="20"/>
        </w:rPr>
        <w:t xml:space="preserve">Szolnokon </w:t>
      </w:r>
      <w:r w:rsidR="00397E61" w:rsidRPr="00B411F7">
        <w:rPr>
          <w:rFonts w:ascii="Verdana" w:hAnsi="Verdana" w:cs="Times New Roman"/>
          <w:sz w:val="20"/>
          <w:szCs w:val="20"/>
        </w:rPr>
        <w:t>a szakmai felkészítést folytató tanszékek</w:t>
      </w:r>
      <w:r w:rsidRPr="00B411F7">
        <w:rPr>
          <w:rFonts w:ascii="Verdana" w:hAnsi="Verdana" w:cs="Times New Roman"/>
          <w:sz w:val="20"/>
          <w:szCs w:val="20"/>
        </w:rPr>
        <w:t xml:space="preserve"> kezelésében </w:t>
      </w:r>
      <w:r w:rsidR="00397E61" w:rsidRPr="00B411F7">
        <w:rPr>
          <w:rFonts w:ascii="Verdana" w:hAnsi="Verdana" w:cs="Times New Roman"/>
          <w:sz w:val="20"/>
          <w:szCs w:val="20"/>
        </w:rPr>
        <w:t>közel</w:t>
      </w:r>
      <w:r w:rsidRPr="00B411F7">
        <w:rPr>
          <w:rFonts w:ascii="Verdana" w:hAnsi="Verdana" w:cs="Times New Roman"/>
          <w:sz w:val="20"/>
          <w:szCs w:val="20"/>
        </w:rPr>
        <w:t xml:space="preserve"> 30 speciális oktatás</w:t>
      </w:r>
      <w:r w:rsidR="00397E61" w:rsidRPr="00B411F7">
        <w:rPr>
          <w:rFonts w:ascii="Verdana" w:hAnsi="Verdana" w:cs="Times New Roman"/>
          <w:sz w:val="20"/>
          <w:szCs w:val="20"/>
        </w:rPr>
        <w:t>i- és kutatási helyiség van. Kö</w:t>
      </w:r>
      <w:r w:rsidRPr="00B411F7">
        <w:rPr>
          <w:rFonts w:ascii="Verdana" w:hAnsi="Verdana" w:cs="Times New Roman"/>
          <w:sz w:val="20"/>
          <w:szCs w:val="20"/>
        </w:rPr>
        <w:t>zöttük közel 10 db speciális laboratórium és 10 szaktanterem szolgálja ki a repülő gépészeti-, a repülő villamos, a</w:t>
      </w:r>
      <w:r w:rsidR="00DE16C9" w:rsidRPr="00B411F7">
        <w:rPr>
          <w:rFonts w:ascii="Verdana" w:hAnsi="Verdana" w:cs="Times New Roman"/>
          <w:sz w:val="20"/>
          <w:szCs w:val="20"/>
        </w:rPr>
        <w:t xml:space="preserve"> repülésirányító és a légijármű-</w:t>
      </w:r>
      <w:r w:rsidRPr="00B411F7">
        <w:rPr>
          <w:rFonts w:ascii="Verdana" w:hAnsi="Verdana" w:cs="Times New Roman"/>
          <w:sz w:val="20"/>
          <w:szCs w:val="20"/>
        </w:rPr>
        <w:t xml:space="preserve">vezetők képzését. A speciális nyelvi képzésekhez jelenleg rendelkezésre áll 1 db 9 férőhelyes Kommunikációs (AV) szaktanterem, </w:t>
      </w:r>
      <w:r w:rsidR="00DE16C9" w:rsidRPr="00B411F7">
        <w:rPr>
          <w:rFonts w:ascii="Verdana" w:hAnsi="Verdana" w:cs="Times New Roman"/>
          <w:sz w:val="20"/>
          <w:szCs w:val="20"/>
        </w:rPr>
        <w:t>és egy 20+1 fő nyelvi labor</w:t>
      </w:r>
      <w:r w:rsidR="00397E61" w:rsidRPr="00B411F7">
        <w:rPr>
          <w:rFonts w:ascii="Verdana" w:hAnsi="Verdana" w:cs="Times New Roman"/>
          <w:sz w:val="20"/>
          <w:szCs w:val="20"/>
        </w:rPr>
        <w:t xml:space="preserve">. A </w:t>
      </w:r>
      <w:r w:rsidRPr="00B411F7">
        <w:rPr>
          <w:rFonts w:ascii="Verdana" w:hAnsi="Verdana" w:cs="Times New Roman"/>
          <w:sz w:val="20"/>
          <w:szCs w:val="20"/>
        </w:rPr>
        <w:t>képzése</w:t>
      </w:r>
      <w:r w:rsidR="00397E61" w:rsidRPr="00B411F7">
        <w:rPr>
          <w:rFonts w:ascii="Verdana" w:hAnsi="Verdana" w:cs="Times New Roman"/>
          <w:sz w:val="20"/>
          <w:szCs w:val="20"/>
        </w:rPr>
        <w:t>k</w:t>
      </w:r>
      <w:r w:rsidRPr="00B411F7">
        <w:rPr>
          <w:rFonts w:ascii="Verdana" w:hAnsi="Verdana" w:cs="Times New Roman"/>
          <w:sz w:val="20"/>
          <w:szCs w:val="20"/>
        </w:rPr>
        <w:t xml:space="preserve"> számára a gyakorlati, műszaki irányú oktatási feltételeket (hangár, repülőgépek, helikopterek, berendezések, javító eszközök, anyagok stb</w:t>
      </w:r>
      <w:r w:rsidR="00397E61" w:rsidRPr="00B411F7">
        <w:rPr>
          <w:rFonts w:ascii="Verdana" w:hAnsi="Verdana" w:cs="Times New Roman"/>
          <w:sz w:val="20"/>
          <w:szCs w:val="20"/>
        </w:rPr>
        <w:t>.) a Helikopter Bázison találha</w:t>
      </w:r>
      <w:r w:rsidRPr="00B411F7">
        <w:rPr>
          <w:rFonts w:ascii="Verdana" w:hAnsi="Verdana" w:cs="Times New Roman"/>
          <w:sz w:val="20"/>
          <w:szCs w:val="20"/>
        </w:rPr>
        <w:t xml:space="preserve">tó Repülő-műszaki Oktatásbiztosító Központ biztosítja. A repülésirányítók szimulátoros gyakorlati képzését egy repülőtéri irányító és </w:t>
      </w:r>
      <w:r w:rsidR="00397E61" w:rsidRPr="00B411F7">
        <w:rPr>
          <w:rFonts w:ascii="Verdana" w:hAnsi="Verdana" w:cs="Times New Roman"/>
          <w:sz w:val="20"/>
          <w:szCs w:val="20"/>
        </w:rPr>
        <w:t>egy radarszimulátor biztosítja.</w:t>
      </w:r>
    </w:p>
    <w:p w:rsidR="004A5C1E" w:rsidRPr="00B411F7" w:rsidRDefault="00E3270E" w:rsidP="00E3270E">
      <w:pPr>
        <w:spacing w:after="0" w:line="240" w:lineRule="auto"/>
        <w:jc w:val="both"/>
        <w:rPr>
          <w:rFonts w:ascii="Verdana" w:hAnsi="Verdana" w:cs="Times New Roman"/>
          <w:sz w:val="20"/>
          <w:szCs w:val="20"/>
        </w:rPr>
      </w:pPr>
      <w:r w:rsidRPr="00B411F7">
        <w:rPr>
          <w:rFonts w:ascii="Verdana" w:hAnsi="Verdana" w:cs="Times New Roman"/>
          <w:sz w:val="20"/>
          <w:szCs w:val="20"/>
        </w:rPr>
        <w:t>A repülésirányítás gyakorlatias oktatásának további technikai feltételeit a műk</w:t>
      </w:r>
      <w:r w:rsidR="00397E61" w:rsidRPr="00B411F7">
        <w:rPr>
          <w:rFonts w:ascii="Verdana" w:hAnsi="Verdana" w:cs="Times New Roman"/>
          <w:sz w:val="20"/>
          <w:szCs w:val="20"/>
        </w:rPr>
        <w:t>ödő repülőtér berendezései, esz</w:t>
      </w:r>
      <w:r w:rsidRPr="00B411F7">
        <w:rPr>
          <w:rFonts w:ascii="Verdana" w:hAnsi="Verdana" w:cs="Times New Roman"/>
          <w:sz w:val="20"/>
          <w:szCs w:val="20"/>
        </w:rPr>
        <w:t xml:space="preserve">közparkja, valamint a légiforgalmi irányító központ rendszerei és eszközei nyújtják. A </w:t>
      </w:r>
      <w:r w:rsidR="00397E61" w:rsidRPr="00B411F7">
        <w:rPr>
          <w:rFonts w:ascii="Verdana" w:hAnsi="Verdana" w:cs="Times New Roman"/>
          <w:sz w:val="20"/>
          <w:szCs w:val="20"/>
        </w:rPr>
        <w:t xml:space="preserve">szak képzésébe pályázati forrásból beszerzett </w:t>
      </w:r>
      <w:r w:rsidRPr="00B411F7">
        <w:rPr>
          <w:rFonts w:ascii="Verdana" w:hAnsi="Verdana" w:cs="Times New Roman"/>
          <w:sz w:val="20"/>
          <w:szCs w:val="20"/>
        </w:rPr>
        <w:t>eszköz</w:t>
      </w:r>
      <w:r w:rsidR="00397E61" w:rsidRPr="00B411F7">
        <w:rPr>
          <w:rFonts w:ascii="Verdana" w:hAnsi="Verdana" w:cs="Times New Roman"/>
          <w:sz w:val="20"/>
          <w:szCs w:val="20"/>
        </w:rPr>
        <w:t>öket</w:t>
      </w:r>
      <w:r w:rsidRPr="00B411F7">
        <w:rPr>
          <w:rFonts w:ascii="Verdana" w:hAnsi="Verdana" w:cs="Times New Roman"/>
          <w:sz w:val="20"/>
          <w:szCs w:val="20"/>
        </w:rPr>
        <w:t xml:space="preserve"> (teszt hajtómű, diagnosztikai eszközök, humán pszichológiai és fiziológiai vizsgáló labororatórium műszerei és eszközei, merev- és forgó-szárnyas pilóta nélküli repülőgépek, meteorológiai szenzorok, a projekt informatikai biztosításához és adatfel-dolgozáshoz szükséges számítástechnikai eszközök, nagyteljesítményű szerve</w:t>
      </w:r>
      <w:r w:rsidR="00397E61" w:rsidRPr="00B411F7">
        <w:rPr>
          <w:rFonts w:ascii="Verdana" w:hAnsi="Verdana" w:cs="Times New Roman"/>
          <w:sz w:val="20"/>
          <w:szCs w:val="20"/>
        </w:rPr>
        <w:t>rek, szimulátorok stb.) és imma</w:t>
      </w:r>
      <w:r w:rsidRPr="00B411F7">
        <w:rPr>
          <w:rFonts w:ascii="Verdana" w:hAnsi="Verdana" w:cs="Times New Roman"/>
          <w:sz w:val="20"/>
          <w:szCs w:val="20"/>
        </w:rPr>
        <w:t>teriális javak</w:t>
      </w:r>
      <w:r w:rsidR="00397E61" w:rsidRPr="00B411F7">
        <w:rPr>
          <w:rFonts w:ascii="Verdana" w:hAnsi="Verdana" w:cs="Times New Roman"/>
          <w:sz w:val="20"/>
          <w:szCs w:val="20"/>
        </w:rPr>
        <w:t>at</w:t>
      </w:r>
      <w:r w:rsidRPr="00B411F7">
        <w:rPr>
          <w:rFonts w:ascii="Verdana" w:hAnsi="Verdana" w:cs="Times New Roman"/>
          <w:sz w:val="20"/>
          <w:szCs w:val="20"/>
        </w:rPr>
        <w:t xml:space="preserve"> (speciális szoftverek) </w:t>
      </w:r>
      <w:r w:rsidR="00397E61" w:rsidRPr="00B411F7">
        <w:rPr>
          <w:rFonts w:ascii="Verdana" w:hAnsi="Verdana" w:cs="Times New Roman"/>
          <w:sz w:val="20"/>
          <w:szCs w:val="20"/>
        </w:rPr>
        <w:t>is használunk</w:t>
      </w:r>
      <w:r w:rsidR="00DE16C9" w:rsidRPr="00B411F7">
        <w:rPr>
          <w:rFonts w:ascii="Verdana" w:hAnsi="Verdana" w:cs="Times New Roman"/>
          <w:sz w:val="20"/>
          <w:szCs w:val="20"/>
        </w:rPr>
        <w:t>. Ez a modern eszközpark az á</w:t>
      </w:r>
      <w:r w:rsidRPr="00B411F7">
        <w:rPr>
          <w:rFonts w:ascii="Verdana" w:hAnsi="Verdana" w:cs="Times New Roman"/>
          <w:sz w:val="20"/>
          <w:szCs w:val="20"/>
        </w:rPr>
        <w:t>llami légiközlekedési szak oktatás-technológiai és kutatási eszközrendszerét is erősíti</w:t>
      </w:r>
      <w:r w:rsidR="00397E61" w:rsidRPr="00B411F7">
        <w:rPr>
          <w:rFonts w:ascii="Verdana" w:hAnsi="Verdana" w:cs="Times New Roman"/>
          <w:sz w:val="20"/>
          <w:szCs w:val="20"/>
        </w:rPr>
        <w:t>k</w:t>
      </w:r>
      <w:r w:rsidRPr="00B411F7">
        <w:rPr>
          <w:rFonts w:ascii="Verdana" w:hAnsi="Verdana" w:cs="Times New Roman"/>
          <w:sz w:val="20"/>
          <w:szCs w:val="20"/>
        </w:rPr>
        <w:t xml:space="preserve">. Mivel az NKE nem rendelkezik a légijármű-vezetők gyakorlati felkészítéshez és a képzéshez szükséges repülő-szimulátorokkal és repülő eszközökkel, sem üzemeltető repülőműszaki állománnyal és oktató pilótákkal, a gyakorlati repülőfelkészítést a </w:t>
      </w:r>
      <w:r w:rsidR="00CF65FC" w:rsidRPr="00B411F7">
        <w:rPr>
          <w:rFonts w:ascii="Verdana" w:hAnsi="Verdana" w:cs="Times New Roman"/>
          <w:sz w:val="20"/>
          <w:szCs w:val="20"/>
        </w:rPr>
        <w:t xml:space="preserve">Magyar Honvédség 86. Szolnok </w:t>
      </w:r>
      <w:r w:rsidRPr="00B411F7">
        <w:rPr>
          <w:rFonts w:ascii="Verdana" w:hAnsi="Verdana" w:cs="Times New Roman"/>
          <w:sz w:val="20"/>
          <w:szCs w:val="20"/>
        </w:rPr>
        <w:t>Helikopter Bázis Repülő Fel</w:t>
      </w:r>
      <w:r w:rsidR="00CF65FC" w:rsidRPr="00B411F7">
        <w:rPr>
          <w:rFonts w:ascii="Verdana" w:hAnsi="Verdana" w:cs="Times New Roman"/>
          <w:sz w:val="20"/>
          <w:szCs w:val="20"/>
        </w:rPr>
        <w:t>készítési Főnökségének és a Vegyes K</w:t>
      </w:r>
      <w:r w:rsidRPr="00B411F7">
        <w:rPr>
          <w:rFonts w:ascii="Verdana" w:hAnsi="Verdana" w:cs="Times New Roman"/>
          <w:sz w:val="20"/>
          <w:szCs w:val="20"/>
        </w:rPr>
        <w:t xml:space="preserve">iképző </w:t>
      </w:r>
      <w:r w:rsidR="00A5311D" w:rsidRPr="00B411F7">
        <w:rPr>
          <w:rFonts w:ascii="Verdana" w:hAnsi="Verdana" w:cs="Times New Roman"/>
          <w:sz w:val="20"/>
          <w:szCs w:val="20"/>
        </w:rPr>
        <w:t>századjának</w:t>
      </w:r>
      <w:r w:rsidRPr="00B411F7">
        <w:rPr>
          <w:rFonts w:ascii="Verdana" w:hAnsi="Verdana" w:cs="Times New Roman"/>
          <w:sz w:val="20"/>
          <w:szCs w:val="20"/>
        </w:rPr>
        <w:t xml:space="preserve"> oktató-hajózó állománya hajtja végre. A képzéshez szükséges repülőgépek </w:t>
      </w:r>
      <w:r w:rsidR="00397E61" w:rsidRPr="00B411F7">
        <w:rPr>
          <w:rFonts w:ascii="Verdana" w:hAnsi="Verdana" w:cs="Times New Roman"/>
          <w:sz w:val="20"/>
          <w:szCs w:val="20"/>
        </w:rPr>
        <w:t>rendelkezé</w:t>
      </w:r>
      <w:r w:rsidR="00A5311D" w:rsidRPr="00B411F7">
        <w:rPr>
          <w:rFonts w:ascii="Verdana" w:hAnsi="Verdana" w:cs="Times New Roman"/>
          <w:sz w:val="20"/>
          <w:szCs w:val="20"/>
        </w:rPr>
        <w:t>s</w:t>
      </w:r>
      <w:r w:rsidR="00397E61" w:rsidRPr="00B411F7">
        <w:rPr>
          <w:rFonts w:ascii="Verdana" w:hAnsi="Verdana" w:cs="Times New Roman"/>
          <w:sz w:val="20"/>
          <w:szCs w:val="20"/>
        </w:rPr>
        <w:t>re állásá</w:t>
      </w:r>
      <w:r w:rsidR="00CF65FC" w:rsidRPr="00B411F7">
        <w:rPr>
          <w:rFonts w:ascii="Verdana" w:hAnsi="Verdana" w:cs="Times New Roman"/>
          <w:sz w:val="20"/>
          <w:szCs w:val="20"/>
        </w:rPr>
        <w:t>t</w:t>
      </w:r>
      <w:r w:rsidR="00397E61" w:rsidRPr="00B411F7">
        <w:rPr>
          <w:rFonts w:ascii="Verdana" w:hAnsi="Verdana" w:cs="Times New Roman"/>
          <w:sz w:val="20"/>
          <w:szCs w:val="20"/>
        </w:rPr>
        <w:t xml:space="preserve"> a Magyar Honvédség Parancsnoksága </w:t>
      </w:r>
      <w:r w:rsidR="00CF65FC" w:rsidRPr="00B411F7">
        <w:rPr>
          <w:rFonts w:ascii="Verdana" w:hAnsi="Verdana" w:cs="Times New Roman"/>
          <w:sz w:val="20"/>
          <w:szCs w:val="20"/>
        </w:rPr>
        <w:t>biztosítja</w:t>
      </w:r>
      <w:r w:rsidR="00397E61" w:rsidRPr="00B411F7">
        <w:rPr>
          <w:rFonts w:ascii="Verdana" w:hAnsi="Verdana" w:cs="Times New Roman"/>
          <w:sz w:val="20"/>
          <w:szCs w:val="20"/>
        </w:rPr>
        <w:t>.</w:t>
      </w:r>
      <w:r w:rsidRPr="00B411F7">
        <w:rPr>
          <w:rFonts w:ascii="Verdana" w:hAnsi="Verdana" w:cs="Times New Roman"/>
          <w:sz w:val="20"/>
          <w:szCs w:val="20"/>
        </w:rPr>
        <w:t xml:space="preserve"> </w:t>
      </w:r>
    </w:p>
    <w:p w:rsidR="004A5C1E" w:rsidRPr="00B411F7" w:rsidRDefault="00C90807" w:rsidP="004A5C1E">
      <w:pPr>
        <w:spacing w:after="0" w:line="240" w:lineRule="auto"/>
        <w:rPr>
          <w:rFonts w:ascii="Verdana" w:hAnsi="Verdana" w:cs="Times New Roman"/>
          <w:b/>
          <w:i/>
          <w:sz w:val="20"/>
          <w:szCs w:val="20"/>
        </w:rPr>
      </w:pPr>
      <w:r w:rsidRPr="00B411F7">
        <w:rPr>
          <w:rFonts w:ascii="Verdana" w:hAnsi="Verdana" w:cs="Times New Roman"/>
          <w:bCs/>
          <w:noProof/>
          <w:sz w:val="20"/>
          <w:szCs w:val="20"/>
          <w:lang w:eastAsia="hu-HU"/>
        </w:rPr>
        <w:drawing>
          <wp:anchor distT="0" distB="0" distL="114300" distR="114300" simplePos="0" relativeHeight="251660288" behindDoc="1" locked="0" layoutInCell="1" allowOverlap="1" wp14:anchorId="6978D527" wp14:editId="0B80EBFA">
            <wp:simplePos x="0" y="0"/>
            <wp:positionH relativeFrom="column">
              <wp:posOffset>3200041</wp:posOffset>
            </wp:positionH>
            <wp:positionV relativeFrom="paragraph">
              <wp:posOffset>69353</wp:posOffset>
            </wp:positionV>
            <wp:extent cx="2296160" cy="702310"/>
            <wp:effectExtent l="0" t="0" r="8890" b="254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sign.jpg"/>
                    <pic:cNvPicPr/>
                  </pic:nvPicPr>
                  <pic:blipFill>
                    <a:blip r:embed="rId10" cstate="email">
                      <a:extLst>
                        <a:ext uri="{28A0092B-C50C-407E-A947-70E740481C1C}">
                          <a14:useLocalDpi xmlns:a14="http://schemas.microsoft.com/office/drawing/2010/main"/>
                        </a:ext>
                      </a:extLst>
                    </a:blip>
                    <a:stretch>
                      <a:fillRect/>
                    </a:stretch>
                  </pic:blipFill>
                  <pic:spPr>
                    <a:xfrm>
                      <a:off x="0" y="0"/>
                      <a:ext cx="2296160" cy="702310"/>
                    </a:xfrm>
                    <a:prstGeom prst="rect">
                      <a:avLst/>
                    </a:prstGeom>
                  </pic:spPr>
                </pic:pic>
              </a:graphicData>
            </a:graphic>
            <wp14:sizeRelH relativeFrom="page">
              <wp14:pctWidth>0</wp14:pctWidth>
            </wp14:sizeRelH>
            <wp14:sizeRelV relativeFrom="page">
              <wp14:pctHeight>0</wp14:pctHeight>
            </wp14:sizeRelV>
          </wp:anchor>
        </w:drawing>
      </w:r>
    </w:p>
    <w:p w:rsidR="007A2863" w:rsidRPr="00B411F7" w:rsidRDefault="000345C3" w:rsidP="004A5C1E">
      <w:pPr>
        <w:spacing w:after="0" w:line="240" w:lineRule="auto"/>
        <w:rPr>
          <w:rFonts w:ascii="Verdana" w:hAnsi="Verdana" w:cs="Times New Roman"/>
          <w:sz w:val="20"/>
          <w:szCs w:val="20"/>
        </w:rPr>
      </w:pPr>
      <w:r w:rsidRPr="00B411F7">
        <w:rPr>
          <w:rFonts w:ascii="Verdana" w:hAnsi="Verdana" w:cs="Times New Roman"/>
          <w:sz w:val="20"/>
          <w:szCs w:val="20"/>
        </w:rPr>
        <w:t>Szolnok</w:t>
      </w:r>
      <w:r w:rsidR="007A2863" w:rsidRPr="00B411F7">
        <w:rPr>
          <w:rFonts w:ascii="Verdana" w:hAnsi="Verdana" w:cs="Times New Roman"/>
          <w:sz w:val="20"/>
          <w:szCs w:val="20"/>
        </w:rPr>
        <w:t>, 202</w:t>
      </w:r>
      <w:r w:rsidRPr="00B411F7">
        <w:rPr>
          <w:rFonts w:ascii="Verdana" w:hAnsi="Verdana" w:cs="Times New Roman"/>
          <w:sz w:val="20"/>
          <w:szCs w:val="20"/>
        </w:rPr>
        <w:t>3</w:t>
      </w:r>
      <w:r w:rsidR="007A2863" w:rsidRPr="00B411F7">
        <w:rPr>
          <w:rFonts w:ascii="Verdana" w:hAnsi="Verdana" w:cs="Times New Roman"/>
          <w:sz w:val="20"/>
          <w:szCs w:val="20"/>
        </w:rPr>
        <w:t xml:space="preserve">. </w:t>
      </w:r>
      <w:r w:rsidR="00180FF8" w:rsidRPr="00B411F7">
        <w:rPr>
          <w:rFonts w:ascii="Verdana" w:hAnsi="Verdana" w:cs="Times New Roman"/>
          <w:sz w:val="20"/>
          <w:szCs w:val="20"/>
        </w:rPr>
        <w:t>június</w:t>
      </w:r>
      <w:r w:rsidRPr="00B411F7">
        <w:rPr>
          <w:rFonts w:ascii="Verdana" w:hAnsi="Verdana" w:cs="Times New Roman"/>
          <w:sz w:val="20"/>
          <w:szCs w:val="20"/>
        </w:rPr>
        <w:t xml:space="preserve"> </w:t>
      </w:r>
      <w:r w:rsidR="00180FF8" w:rsidRPr="00B411F7">
        <w:rPr>
          <w:rFonts w:ascii="Verdana" w:hAnsi="Verdana" w:cs="Times New Roman"/>
          <w:sz w:val="20"/>
          <w:szCs w:val="20"/>
        </w:rPr>
        <w:t>2</w:t>
      </w:r>
      <w:r w:rsidR="007A58F4" w:rsidRPr="00B411F7">
        <w:rPr>
          <w:rFonts w:ascii="Verdana" w:hAnsi="Verdana" w:cs="Times New Roman"/>
          <w:sz w:val="20"/>
          <w:szCs w:val="20"/>
        </w:rPr>
        <w:t>7</w:t>
      </w:r>
      <w:r w:rsidR="007A2863" w:rsidRPr="00B411F7">
        <w:rPr>
          <w:rFonts w:ascii="Verdana" w:hAnsi="Verdana" w:cs="Times New Roman"/>
          <w:sz w:val="20"/>
          <w:szCs w:val="20"/>
        </w:rPr>
        <w:t>.</w:t>
      </w:r>
    </w:p>
    <w:p w:rsidR="007A2863" w:rsidRPr="00B411F7" w:rsidRDefault="007A2863" w:rsidP="007A2863">
      <w:pPr>
        <w:spacing w:after="0" w:line="240" w:lineRule="auto"/>
        <w:ind w:firstLine="3969"/>
        <w:jc w:val="center"/>
        <w:rPr>
          <w:rFonts w:ascii="Verdana" w:hAnsi="Verdana" w:cs="Times New Roman"/>
          <w:bCs/>
          <w:sz w:val="20"/>
          <w:szCs w:val="20"/>
        </w:rPr>
      </w:pPr>
    </w:p>
    <w:p w:rsidR="00C32C84" w:rsidRPr="00B411F7" w:rsidRDefault="00C32C84" w:rsidP="00C32C84">
      <w:pPr>
        <w:spacing w:after="0" w:line="240" w:lineRule="auto"/>
        <w:ind w:firstLine="3969"/>
        <w:jc w:val="center"/>
        <w:rPr>
          <w:rFonts w:ascii="Verdana" w:hAnsi="Verdana" w:cs="Times New Roman"/>
          <w:bCs/>
          <w:sz w:val="20"/>
          <w:szCs w:val="20"/>
        </w:rPr>
      </w:pPr>
      <w:r w:rsidRPr="00B411F7">
        <w:rPr>
          <w:rFonts w:ascii="Verdana" w:hAnsi="Verdana" w:cs="Times New Roman"/>
          <w:bCs/>
          <w:sz w:val="20"/>
          <w:szCs w:val="20"/>
        </w:rPr>
        <w:t>…………………………………….</w:t>
      </w:r>
    </w:p>
    <w:p w:rsidR="004A5C1E" w:rsidRPr="00B411F7" w:rsidRDefault="007A2863" w:rsidP="007A2863">
      <w:pPr>
        <w:spacing w:after="0" w:line="240" w:lineRule="auto"/>
        <w:ind w:firstLine="3969"/>
        <w:jc w:val="center"/>
        <w:rPr>
          <w:rFonts w:ascii="Verdana" w:hAnsi="Verdana" w:cs="Times New Roman"/>
          <w:b/>
          <w:bCs/>
          <w:sz w:val="20"/>
          <w:szCs w:val="20"/>
        </w:rPr>
      </w:pPr>
      <w:r w:rsidRPr="00B411F7">
        <w:rPr>
          <w:rFonts w:ascii="Verdana" w:hAnsi="Verdana" w:cs="Times New Roman"/>
          <w:b/>
          <w:bCs/>
          <w:sz w:val="20"/>
          <w:szCs w:val="20"/>
        </w:rPr>
        <w:t>Dr. Palik Mátyás, PhD, egyetemi docens</w:t>
      </w:r>
    </w:p>
    <w:p w:rsidR="00180FF8" w:rsidRPr="00B411F7" w:rsidRDefault="00180FF8" w:rsidP="007A2863">
      <w:pPr>
        <w:spacing w:after="0" w:line="240" w:lineRule="auto"/>
        <w:ind w:firstLine="3969"/>
        <w:jc w:val="center"/>
        <w:rPr>
          <w:rFonts w:ascii="Verdana" w:hAnsi="Verdana" w:cs="Times New Roman"/>
          <w:sz w:val="20"/>
          <w:szCs w:val="20"/>
        </w:rPr>
      </w:pPr>
      <w:r w:rsidRPr="00B411F7">
        <w:rPr>
          <w:rFonts w:ascii="Verdana" w:hAnsi="Verdana" w:cs="Times New Roman"/>
          <w:sz w:val="20"/>
          <w:szCs w:val="20"/>
        </w:rPr>
        <w:t>szakfelelős</w:t>
      </w:r>
    </w:p>
    <w:p w:rsidR="004A5C1E" w:rsidRPr="00B411F7" w:rsidRDefault="004A5C1E" w:rsidP="004A5C1E">
      <w:pPr>
        <w:spacing w:after="0" w:line="240" w:lineRule="auto"/>
        <w:rPr>
          <w:rFonts w:ascii="Verdana" w:hAnsi="Verdana" w:cs="Times New Roman"/>
          <w:sz w:val="20"/>
          <w:szCs w:val="20"/>
        </w:rPr>
        <w:sectPr w:rsidR="004A5C1E" w:rsidRPr="00B411F7" w:rsidSect="004A5C1E">
          <w:pgSz w:w="11906" w:h="16838"/>
          <w:pgMar w:top="1417" w:right="1417" w:bottom="1417" w:left="1417" w:header="708" w:footer="708" w:gutter="0"/>
          <w:cols w:space="708"/>
          <w:docGrid w:linePitch="360"/>
        </w:sectPr>
      </w:pPr>
    </w:p>
    <w:p w:rsidR="004A5C1E" w:rsidRPr="00B411F7" w:rsidRDefault="00A849E7" w:rsidP="00A849E7">
      <w:pPr>
        <w:pStyle w:val="Cmsor1"/>
        <w:rPr>
          <w:rFonts w:ascii="Verdana" w:eastAsia="Calibri" w:hAnsi="Verdana"/>
          <w:i w:val="0"/>
          <w:sz w:val="20"/>
          <w:szCs w:val="20"/>
          <w:u w:val="none"/>
        </w:rPr>
      </w:pPr>
      <w:bookmarkStart w:id="49" w:name="_Toc482688843"/>
      <w:bookmarkStart w:id="50" w:name="_Toc138794959"/>
      <w:r w:rsidRPr="00B411F7">
        <w:rPr>
          <w:rFonts w:ascii="Verdana" w:eastAsia="Calibri" w:hAnsi="Verdana"/>
          <w:i w:val="0"/>
          <w:sz w:val="20"/>
          <w:szCs w:val="20"/>
          <w:u w:val="none"/>
        </w:rPr>
        <w:lastRenderedPageBreak/>
        <w:t xml:space="preserve">18. </w:t>
      </w:r>
      <w:r w:rsidR="004A5C1E" w:rsidRPr="00B411F7">
        <w:rPr>
          <w:rFonts w:ascii="Verdana" w:eastAsia="Calibri" w:hAnsi="Verdana"/>
          <w:i w:val="0"/>
          <w:sz w:val="20"/>
          <w:szCs w:val="20"/>
          <w:u w:val="none"/>
        </w:rPr>
        <w:t>A tantárgyi programok</w:t>
      </w:r>
      <w:bookmarkEnd w:id="49"/>
      <w:r w:rsidR="004A5C1E" w:rsidRPr="00B411F7">
        <w:rPr>
          <w:rFonts w:ascii="Verdana" w:eastAsia="Calibri" w:hAnsi="Verdana"/>
          <w:i w:val="0"/>
          <w:sz w:val="20"/>
          <w:szCs w:val="20"/>
          <w:u w:val="none"/>
        </w:rPr>
        <w:t xml:space="preserve"> listája</w:t>
      </w:r>
      <w:bookmarkEnd w:id="50"/>
    </w:p>
    <w:p w:rsidR="00B57F17" w:rsidRPr="00B411F7" w:rsidRDefault="00B57F17" w:rsidP="00B57F17">
      <w:pPr>
        <w:rPr>
          <w:rFonts w:ascii="Verdana" w:hAnsi="Verdana"/>
          <w:sz w:val="20"/>
          <w:szCs w:val="20"/>
          <w:lang w:eastAsia="hu-HU"/>
        </w:rPr>
      </w:pPr>
    </w:p>
    <w:p w:rsidR="004A5C1E" w:rsidRPr="00B411F7" w:rsidRDefault="004A5C1E" w:rsidP="004A5C1E">
      <w:pPr>
        <w:pStyle w:val="lfej"/>
        <w:jc w:val="both"/>
        <w:rPr>
          <w:rFonts w:ascii="Verdana" w:hAnsi="Verdana"/>
          <w:sz w:val="20"/>
          <w:szCs w:val="20"/>
        </w:rPr>
      </w:pPr>
      <w:r w:rsidRPr="00B411F7">
        <w:rPr>
          <w:rFonts w:ascii="Verdana" w:hAnsi="Verdana"/>
          <w:sz w:val="20"/>
          <w:szCs w:val="20"/>
        </w:rPr>
        <w:t>Megszűnt az alapozó ismeretek, szakmai törzsanyag, differenciált szakmai ismeretek felosztás, az alábbi felosztás érvényesül: törzsanyag, szakirány/specializáció anyaga, szakdolgozat/diplomamunka, szakmai gyakorlat, szabadon választható tantárgyak</w:t>
      </w:r>
    </w:p>
    <w:p w:rsidR="004A5C1E" w:rsidRPr="00B411F7" w:rsidRDefault="004A5C1E" w:rsidP="004A5C1E">
      <w:pPr>
        <w:pStyle w:val="lfej"/>
        <w:tabs>
          <w:tab w:val="clear" w:pos="9072"/>
        </w:tabs>
        <w:jc w:val="both"/>
        <w:rPr>
          <w:rFonts w:ascii="Verdana" w:hAnsi="Verdana"/>
          <w:sz w:val="20"/>
          <w:szCs w:val="20"/>
        </w:rPr>
      </w:pPr>
    </w:p>
    <w:p w:rsidR="004A5C1E" w:rsidRPr="00B411F7" w:rsidRDefault="004A5C1E" w:rsidP="004A5C1E">
      <w:pPr>
        <w:pStyle w:val="lfej"/>
        <w:tabs>
          <w:tab w:val="clear" w:pos="9072"/>
        </w:tabs>
        <w:jc w:val="both"/>
        <w:rPr>
          <w:rFonts w:ascii="Verdana" w:hAnsi="Verdana"/>
          <w:b/>
          <w:sz w:val="20"/>
          <w:szCs w:val="20"/>
        </w:rPr>
      </w:pPr>
      <w:r w:rsidRPr="00B411F7">
        <w:rPr>
          <w:rFonts w:ascii="Verdana" w:hAnsi="Verdana"/>
          <w:b/>
          <w:sz w:val="20"/>
          <w:szCs w:val="20"/>
        </w:rPr>
        <w:t xml:space="preserve">I. Törzsanyag </w:t>
      </w:r>
    </w:p>
    <w:p w:rsidR="00B3554B" w:rsidRPr="00B411F7" w:rsidRDefault="00B3554B" w:rsidP="00B3554B">
      <w:pPr>
        <w:pStyle w:val="lfej"/>
        <w:tabs>
          <w:tab w:val="clear" w:pos="4536"/>
          <w:tab w:val="left" w:pos="6237"/>
        </w:tabs>
        <w:jc w:val="both"/>
        <w:rPr>
          <w:rFonts w:ascii="Verdana" w:hAnsi="Verdana"/>
          <w:sz w:val="20"/>
          <w:szCs w:val="20"/>
        </w:rPr>
      </w:pPr>
      <w:r w:rsidRPr="00B411F7">
        <w:rPr>
          <w:rFonts w:ascii="Verdana" w:hAnsi="Verdana"/>
          <w:sz w:val="20"/>
          <w:szCs w:val="20"/>
        </w:rPr>
        <w:t xml:space="preserve">Katonai </w:t>
      </w:r>
      <w:r w:rsidR="004775CD" w:rsidRPr="00B411F7">
        <w:rPr>
          <w:rFonts w:ascii="Verdana" w:hAnsi="Verdana"/>
          <w:sz w:val="20"/>
          <w:szCs w:val="20"/>
        </w:rPr>
        <w:t>alapfelkészítés</w:t>
      </w:r>
      <w:r w:rsidRPr="00B411F7">
        <w:rPr>
          <w:rFonts w:ascii="Verdana" w:hAnsi="Verdana"/>
          <w:sz w:val="20"/>
          <w:szCs w:val="20"/>
        </w:rPr>
        <w:tab/>
      </w:r>
      <w:r w:rsidR="004775CD" w:rsidRPr="00B411F7">
        <w:rPr>
          <w:rFonts w:ascii="Verdana" w:hAnsi="Verdana"/>
          <w:sz w:val="20"/>
          <w:szCs w:val="20"/>
        </w:rPr>
        <w:t>HKÖMTA80</w:t>
      </w:r>
      <w:r w:rsidR="00921411" w:rsidRPr="00B411F7">
        <w:rPr>
          <w:rFonts w:ascii="Verdana" w:hAnsi="Verdana"/>
          <w:sz w:val="20"/>
          <w:szCs w:val="20"/>
        </w:rPr>
        <w:t>0</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 xml:space="preserve">Gyalogos lövész alapozó felkészítés </w:t>
      </w:r>
      <w:r w:rsidRPr="00B411F7">
        <w:rPr>
          <w:rFonts w:ascii="Verdana" w:hAnsi="Verdana"/>
          <w:sz w:val="20"/>
          <w:szCs w:val="20"/>
        </w:rPr>
        <w:tab/>
        <w:t>HKÖMTA901</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Egységes Gyalogostiszti felkészítés I.</w:t>
      </w:r>
      <w:r w:rsidRPr="00B411F7">
        <w:rPr>
          <w:rFonts w:ascii="Verdana" w:hAnsi="Verdana"/>
          <w:sz w:val="20"/>
          <w:szCs w:val="20"/>
        </w:rPr>
        <w:tab/>
        <w:t>HKÖMTA902</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Egységes Gyalogostiszti felkészítés II.</w:t>
      </w:r>
      <w:r w:rsidRPr="00B411F7">
        <w:rPr>
          <w:rFonts w:ascii="Verdana" w:hAnsi="Verdana"/>
          <w:sz w:val="20"/>
          <w:szCs w:val="20"/>
        </w:rPr>
        <w:tab/>
        <w:t>HKÖMTA903</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Egységes Gyalogostiszti felkészítés III.</w:t>
      </w:r>
      <w:r w:rsidRPr="00B411F7">
        <w:rPr>
          <w:rFonts w:ascii="Verdana" w:hAnsi="Verdana"/>
          <w:sz w:val="20"/>
          <w:szCs w:val="20"/>
        </w:rPr>
        <w:tab/>
        <w:t>HKÖMTA904</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Katonai etika és személyközi kommunikáció</w:t>
      </w:r>
      <w:r w:rsidRPr="00B411F7">
        <w:rPr>
          <w:rFonts w:ascii="Verdana" w:hAnsi="Verdana"/>
          <w:sz w:val="20"/>
          <w:szCs w:val="20"/>
        </w:rPr>
        <w:tab/>
        <w:t>HKHFKTA01</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Matematika előkészítő</w:t>
      </w:r>
      <w:r w:rsidRPr="00B411F7">
        <w:rPr>
          <w:rFonts w:ascii="Verdana" w:hAnsi="Verdana"/>
          <w:sz w:val="20"/>
          <w:szCs w:val="20"/>
        </w:rPr>
        <w:tab/>
        <w:t>HK925A010</w:t>
      </w:r>
    </w:p>
    <w:p w:rsidR="004775CD" w:rsidRPr="00B411F7" w:rsidRDefault="000B5B18" w:rsidP="004775CD">
      <w:pPr>
        <w:pStyle w:val="lfej"/>
        <w:tabs>
          <w:tab w:val="clear" w:pos="4536"/>
          <w:tab w:val="left" w:pos="6237"/>
        </w:tabs>
        <w:jc w:val="both"/>
        <w:rPr>
          <w:rFonts w:ascii="Verdana" w:hAnsi="Verdana"/>
          <w:sz w:val="20"/>
          <w:szCs w:val="20"/>
        </w:rPr>
      </w:pPr>
      <w:r w:rsidRPr="00B411F7">
        <w:rPr>
          <w:rFonts w:ascii="Verdana" w:hAnsi="Verdana"/>
          <w:sz w:val="20"/>
          <w:szCs w:val="20"/>
        </w:rPr>
        <w:t>Magyarország stratégiai dimenziói a múltban és ma</w:t>
      </w:r>
      <w:r w:rsidRPr="00B411F7">
        <w:rPr>
          <w:rFonts w:ascii="Verdana" w:hAnsi="Verdana"/>
          <w:sz w:val="20"/>
          <w:szCs w:val="20"/>
        </w:rPr>
        <w:tab/>
        <w:t>ÁÁJTB05</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Alkalmazott katonapszichológia és -pedagógia alapjai</w:t>
      </w:r>
      <w:r w:rsidRPr="00B411F7">
        <w:rPr>
          <w:rFonts w:ascii="Verdana" w:hAnsi="Verdana"/>
          <w:sz w:val="20"/>
          <w:szCs w:val="20"/>
        </w:rPr>
        <w:tab/>
        <w:t>HKKVKA02</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Vezetés- és szervezéselmélet</w:t>
      </w:r>
      <w:r w:rsidRPr="00B411F7">
        <w:rPr>
          <w:rFonts w:ascii="Verdana" w:hAnsi="Verdana"/>
          <w:sz w:val="20"/>
          <w:szCs w:val="20"/>
        </w:rPr>
        <w:tab/>
        <w:t>HKKVKA03</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Hadtörténelem</w:t>
      </w:r>
      <w:r w:rsidRPr="00B411F7">
        <w:rPr>
          <w:rFonts w:ascii="Verdana" w:hAnsi="Verdana"/>
          <w:sz w:val="20"/>
          <w:szCs w:val="20"/>
        </w:rPr>
        <w:tab/>
        <w:t>HKHFKTA03</w:t>
      </w:r>
    </w:p>
    <w:p w:rsidR="004775CD" w:rsidRPr="00B411F7" w:rsidRDefault="006B46C4" w:rsidP="004775CD">
      <w:pPr>
        <w:pStyle w:val="lfej"/>
        <w:tabs>
          <w:tab w:val="clear" w:pos="4536"/>
          <w:tab w:val="left" w:pos="6237"/>
        </w:tabs>
        <w:jc w:val="both"/>
        <w:rPr>
          <w:rFonts w:ascii="Verdana" w:hAnsi="Verdana"/>
          <w:sz w:val="20"/>
          <w:szCs w:val="20"/>
        </w:rPr>
      </w:pPr>
      <w:r w:rsidRPr="00B411F7">
        <w:rPr>
          <w:rFonts w:ascii="Verdana" w:hAnsi="Verdana"/>
          <w:sz w:val="20"/>
          <w:szCs w:val="20"/>
        </w:rPr>
        <w:t>Hadijog és honvédelmi jog</w:t>
      </w:r>
      <w:r w:rsidR="00296ED9" w:rsidRPr="00B411F7">
        <w:rPr>
          <w:rFonts w:ascii="Verdana" w:hAnsi="Verdana"/>
          <w:sz w:val="20"/>
          <w:szCs w:val="20"/>
        </w:rPr>
        <w:tab/>
      </w:r>
      <w:r w:rsidRPr="00B411F7">
        <w:rPr>
          <w:rFonts w:ascii="Verdana" w:hAnsi="Verdana"/>
          <w:sz w:val="20"/>
          <w:szCs w:val="20"/>
        </w:rPr>
        <w:t>HKHJITA084</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Katonai Testnevelés II.</w:t>
      </w:r>
      <w:r w:rsidRPr="00B411F7">
        <w:rPr>
          <w:rFonts w:ascii="Verdana" w:hAnsi="Verdana"/>
          <w:sz w:val="20"/>
          <w:szCs w:val="20"/>
        </w:rPr>
        <w:tab/>
        <w:t>HKTSKA</w:t>
      </w:r>
      <w:r w:rsidR="000B5B18" w:rsidRPr="00B411F7">
        <w:rPr>
          <w:rFonts w:ascii="Verdana" w:hAnsi="Verdana"/>
          <w:sz w:val="20"/>
          <w:szCs w:val="20"/>
        </w:rPr>
        <w:t>12</w:t>
      </w:r>
    </w:p>
    <w:p w:rsidR="004775CD" w:rsidRPr="00B411F7" w:rsidRDefault="00296ED9" w:rsidP="004775CD">
      <w:pPr>
        <w:pStyle w:val="lfej"/>
        <w:tabs>
          <w:tab w:val="clear" w:pos="4536"/>
          <w:tab w:val="left" w:pos="6237"/>
        </w:tabs>
        <w:jc w:val="both"/>
        <w:rPr>
          <w:rFonts w:ascii="Verdana" w:hAnsi="Verdana"/>
          <w:sz w:val="20"/>
          <w:szCs w:val="20"/>
        </w:rPr>
      </w:pPr>
      <w:r w:rsidRPr="00B411F7">
        <w:rPr>
          <w:rFonts w:ascii="Verdana" w:hAnsi="Verdana"/>
          <w:sz w:val="20"/>
          <w:szCs w:val="20"/>
        </w:rPr>
        <w:t>Szakmai angol 2. (katonai)</w:t>
      </w:r>
      <w:r w:rsidR="004775CD" w:rsidRPr="00B411F7">
        <w:rPr>
          <w:rFonts w:ascii="Verdana" w:hAnsi="Verdana"/>
          <w:sz w:val="20"/>
          <w:szCs w:val="20"/>
        </w:rPr>
        <w:tab/>
        <w:t>HKISZLA112</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Fizika LK</w:t>
      </w:r>
      <w:r w:rsidRPr="00B411F7">
        <w:rPr>
          <w:rFonts w:ascii="Verdana" w:hAnsi="Verdana"/>
          <w:sz w:val="20"/>
          <w:szCs w:val="20"/>
        </w:rPr>
        <w:tab/>
        <w:t>HK925A710</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Repüléstörténet</w:t>
      </w:r>
      <w:r w:rsidRPr="00B411F7">
        <w:rPr>
          <w:rFonts w:ascii="Verdana" w:hAnsi="Verdana"/>
          <w:sz w:val="20"/>
          <w:szCs w:val="20"/>
        </w:rPr>
        <w:tab/>
        <w:t>HK916A001</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Repülésbiztonság I.</w:t>
      </w:r>
      <w:r w:rsidRPr="00B411F7">
        <w:rPr>
          <w:rFonts w:ascii="Verdana" w:hAnsi="Verdana"/>
          <w:sz w:val="20"/>
          <w:szCs w:val="20"/>
        </w:rPr>
        <w:tab/>
        <w:t>HK916A002</w:t>
      </w:r>
    </w:p>
    <w:p w:rsidR="004775CD" w:rsidRPr="00B411F7" w:rsidRDefault="004775CD" w:rsidP="004775CD">
      <w:pPr>
        <w:pStyle w:val="lfej"/>
        <w:tabs>
          <w:tab w:val="clear" w:pos="4536"/>
          <w:tab w:val="left" w:pos="6237"/>
        </w:tabs>
        <w:jc w:val="both"/>
        <w:rPr>
          <w:rFonts w:ascii="Verdana" w:hAnsi="Verdana"/>
          <w:sz w:val="20"/>
          <w:szCs w:val="20"/>
        </w:rPr>
      </w:pPr>
      <w:r w:rsidRPr="00B411F7">
        <w:rPr>
          <w:rFonts w:ascii="Verdana" w:hAnsi="Verdana"/>
          <w:sz w:val="20"/>
          <w:szCs w:val="20"/>
        </w:rPr>
        <w:t>Kalkulus 1. LK</w:t>
      </w:r>
      <w:r w:rsidRPr="00B411F7">
        <w:rPr>
          <w:rFonts w:ascii="Verdana" w:hAnsi="Verdana"/>
          <w:sz w:val="20"/>
          <w:szCs w:val="20"/>
        </w:rPr>
        <w:tab/>
        <w:t>HK925A722</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Légierő harcászat I.</w:t>
      </w:r>
      <w:r w:rsidRPr="00B411F7">
        <w:rPr>
          <w:rFonts w:ascii="Verdana" w:hAnsi="Verdana"/>
          <w:sz w:val="20"/>
          <w:szCs w:val="20"/>
        </w:rPr>
        <w:tab/>
        <w:t>HK916A004</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Alapkiképzés módszertana</w:t>
      </w:r>
      <w:r w:rsidRPr="00B411F7">
        <w:rPr>
          <w:rFonts w:ascii="Verdana" w:hAnsi="Verdana"/>
          <w:sz w:val="20"/>
          <w:szCs w:val="20"/>
        </w:rPr>
        <w:tab/>
        <w:t>HKÖMTA61</w:t>
      </w:r>
      <w:r w:rsidR="00826033" w:rsidRPr="00B411F7">
        <w:rPr>
          <w:rFonts w:ascii="Verdana" w:hAnsi="Verdana"/>
          <w:sz w:val="20"/>
          <w:szCs w:val="20"/>
        </w:rPr>
        <w:t>1</w:t>
      </w:r>
    </w:p>
    <w:p w:rsidR="000B5B18" w:rsidRPr="00B411F7" w:rsidRDefault="000B5B18" w:rsidP="000B5B18">
      <w:pPr>
        <w:pStyle w:val="lfej"/>
        <w:tabs>
          <w:tab w:val="clear" w:pos="4536"/>
          <w:tab w:val="left" w:pos="6237"/>
        </w:tabs>
        <w:jc w:val="both"/>
        <w:rPr>
          <w:rFonts w:ascii="Verdana" w:hAnsi="Verdana"/>
          <w:sz w:val="20"/>
          <w:szCs w:val="20"/>
        </w:rPr>
      </w:pPr>
      <w:r w:rsidRPr="00B411F7">
        <w:rPr>
          <w:rFonts w:ascii="Verdana" w:hAnsi="Verdana"/>
          <w:sz w:val="20"/>
          <w:szCs w:val="20"/>
        </w:rPr>
        <w:t>Szociológia</w:t>
      </w:r>
      <w:r w:rsidRPr="00B411F7">
        <w:rPr>
          <w:rFonts w:ascii="Verdana" w:hAnsi="Verdana"/>
          <w:sz w:val="20"/>
          <w:szCs w:val="20"/>
        </w:rPr>
        <w:tab/>
        <w:t xml:space="preserve">HKKVKA01 </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 xml:space="preserve">Nemzetközi politika és biztonság </w:t>
      </w:r>
      <w:r w:rsidRPr="00B411F7">
        <w:rPr>
          <w:rFonts w:ascii="Verdana" w:hAnsi="Verdana"/>
          <w:sz w:val="20"/>
          <w:szCs w:val="20"/>
        </w:rPr>
        <w:tab/>
        <w:t>HNBTTB03</w:t>
      </w:r>
    </w:p>
    <w:p w:rsidR="00EB190E" w:rsidRPr="00B411F7" w:rsidRDefault="000B5B18" w:rsidP="00B3554B">
      <w:pPr>
        <w:pStyle w:val="lfej"/>
        <w:tabs>
          <w:tab w:val="clear" w:pos="4536"/>
          <w:tab w:val="left" w:pos="6237"/>
        </w:tabs>
        <w:jc w:val="both"/>
        <w:rPr>
          <w:rFonts w:ascii="Verdana" w:hAnsi="Verdana"/>
          <w:sz w:val="20"/>
          <w:szCs w:val="20"/>
        </w:rPr>
      </w:pPr>
      <w:r w:rsidRPr="00B411F7">
        <w:rPr>
          <w:rFonts w:ascii="Verdana" w:hAnsi="Verdana"/>
          <w:sz w:val="20"/>
          <w:szCs w:val="20"/>
        </w:rPr>
        <w:t>Civilizációnk kihívásai</w:t>
      </w:r>
      <w:r w:rsidR="00EB190E" w:rsidRPr="00B411F7">
        <w:rPr>
          <w:rFonts w:ascii="Verdana" w:hAnsi="Verdana"/>
          <w:sz w:val="20"/>
          <w:szCs w:val="20"/>
        </w:rPr>
        <w:tab/>
      </w:r>
      <w:r w:rsidR="003A769E" w:rsidRPr="00B411F7">
        <w:rPr>
          <w:rFonts w:ascii="Verdana" w:hAnsi="Verdana"/>
          <w:sz w:val="20"/>
          <w:szCs w:val="20"/>
        </w:rPr>
        <w:t>ÁÁJTB0</w:t>
      </w:r>
      <w:r w:rsidR="00296ED9" w:rsidRPr="00B411F7">
        <w:rPr>
          <w:rFonts w:ascii="Verdana" w:hAnsi="Verdana"/>
          <w:sz w:val="20"/>
          <w:szCs w:val="20"/>
        </w:rPr>
        <w:t>6</w:t>
      </w:r>
    </w:p>
    <w:p w:rsidR="00EB190E" w:rsidRPr="00B411F7" w:rsidRDefault="003A769E" w:rsidP="00EB190E">
      <w:pPr>
        <w:pStyle w:val="lfej"/>
        <w:tabs>
          <w:tab w:val="clear" w:pos="4536"/>
          <w:tab w:val="left" w:pos="6237"/>
        </w:tabs>
        <w:jc w:val="both"/>
        <w:rPr>
          <w:rFonts w:ascii="Verdana" w:hAnsi="Verdana"/>
          <w:sz w:val="20"/>
          <w:szCs w:val="20"/>
        </w:rPr>
      </w:pPr>
      <w:r w:rsidRPr="00B411F7">
        <w:rPr>
          <w:rFonts w:ascii="Verdana" w:hAnsi="Verdana"/>
          <w:sz w:val="20"/>
          <w:szCs w:val="20"/>
        </w:rPr>
        <w:t>Katonai Testnevelés III.</w:t>
      </w:r>
      <w:r w:rsidRPr="00B411F7">
        <w:rPr>
          <w:rFonts w:ascii="Verdana" w:hAnsi="Verdana"/>
          <w:sz w:val="20"/>
          <w:szCs w:val="20"/>
        </w:rPr>
        <w:tab/>
        <w:t>HKTSKA1</w:t>
      </w:r>
      <w:r w:rsidR="00EB190E" w:rsidRPr="00B411F7">
        <w:rPr>
          <w:rFonts w:ascii="Verdana" w:hAnsi="Verdana"/>
          <w:sz w:val="20"/>
          <w:szCs w:val="20"/>
        </w:rPr>
        <w:t>3</w:t>
      </w:r>
    </w:p>
    <w:p w:rsidR="00EB190E" w:rsidRPr="00B411F7" w:rsidRDefault="00296ED9" w:rsidP="00EB190E">
      <w:pPr>
        <w:pStyle w:val="lfej"/>
        <w:tabs>
          <w:tab w:val="clear" w:pos="4536"/>
          <w:tab w:val="left" w:pos="6237"/>
        </w:tabs>
        <w:jc w:val="both"/>
        <w:rPr>
          <w:rFonts w:ascii="Verdana" w:hAnsi="Verdana"/>
          <w:sz w:val="20"/>
          <w:szCs w:val="20"/>
        </w:rPr>
      </w:pPr>
      <w:r w:rsidRPr="00B411F7">
        <w:rPr>
          <w:rFonts w:ascii="Verdana" w:hAnsi="Verdana"/>
          <w:sz w:val="20"/>
          <w:szCs w:val="20"/>
        </w:rPr>
        <w:t>Szakmai angol 3. (katonai)</w:t>
      </w:r>
      <w:r w:rsidR="00EB190E" w:rsidRPr="00B411F7">
        <w:rPr>
          <w:rFonts w:ascii="Verdana" w:hAnsi="Verdana"/>
          <w:sz w:val="20"/>
          <w:szCs w:val="20"/>
        </w:rPr>
        <w:tab/>
        <w:t>HKISZLA113</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Légiközlekedési rendszerek I.</w:t>
      </w:r>
      <w:r w:rsidRPr="00B411F7">
        <w:rPr>
          <w:rFonts w:ascii="Verdana" w:hAnsi="Verdana"/>
          <w:sz w:val="20"/>
          <w:szCs w:val="20"/>
        </w:rPr>
        <w:tab/>
        <w:t>HK916A005</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Vektor- és mátrixszámítás LK</w:t>
      </w:r>
      <w:r w:rsidRPr="00B411F7">
        <w:rPr>
          <w:rFonts w:ascii="Verdana" w:hAnsi="Verdana"/>
          <w:sz w:val="20"/>
          <w:szCs w:val="20"/>
        </w:rPr>
        <w:tab/>
        <w:t>HK925A730</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Komplex számok és sorok LK</w:t>
      </w:r>
      <w:r w:rsidRPr="00B411F7">
        <w:rPr>
          <w:rFonts w:ascii="Verdana" w:hAnsi="Verdana"/>
          <w:sz w:val="20"/>
          <w:szCs w:val="20"/>
        </w:rPr>
        <w:tab/>
        <w:t>HK925A732</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Villamosságtan KA</w:t>
      </w:r>
      <w:r w:rsidRPr="00B411F7">
        <w:rPr>
          <w:rFonts w:ascii="Verdana" w:hAnsi="Verdana"/>
          <w:sz w:val="20"/>
          <w:szCs w:val="20"/>
        </w:rPr>
        <w:tab/>
        <w:t>HKEHVA01</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Mechanika LK</w:t>
      </w:r>
      <w:r w:rsidRPr="00B411F7">
        <w:rPr>
          <w:rFonts w:ascii="Verdana" w:hAnsi="Verdana"/>
          <w:sz w:val="20"/>
          <w:szCs w:val="20"/>
        </w:rPr>
        <w:tab/>
        <w:t>HK925A740</w:t>
      </w:r>
    </w:p>
    <w:p w:rsidR="00EB190E" w:rsidRPr="00B411F7" w:rsidRDefault="003A769E" w:rsidP="00EB190E">
      <w:pPr>
        <w:pStyle w:val="lfej"/>
        <w:tabs>
          <w:tab w:val="clear" w:pos="4536"/>
          <w:tab w:val="left" w:pos="6237"/>
        </w:tabs>
        <w:jc w:val="both"/>
        <w:rPr>
          <w:rFonts w:ascii="Verdana" w:hAnsi="Verdana"/>
          <w:sz w:val="20"/>
          <w:szCs w:val="20"/>
        </w:rPr>
      </w:pPr>
      <w:r w:rsidRPr="00B411F7">
        <w:rPr>
          <w:rFonts w:ascii="Verdana" w:hAnsi="Verdana"/>
          <w:sz w:val="20"/>
          <w:szCs w:val="20"/>
        </w:rPr>
        <w:t>Védelem és közszolgálat</w:t>
      </w:r>
      <w:r w:rsidR="00EB190E" w:rsidRPr="00B411F7">
        <w:rPr>
          <w:rFonts w:ascii="Verdana" w:hAnsi="Verdana"/>
          <w:sz w:val="20"/>
          <w:szCs w:val="20"/>
        </w:rPr>
        <w:tab/>
      </w:r>
      <w:r w:rsidRPr="00B411F7">
        <w:rPr>
          <w:rFonts w:ascii="Verdana" w:hAnsi="Verdana"/>
          <w:sz w:val="20"/>
          <w:szCs w:val="20"/>
        </w:rPr>
        <w:t>HKHATA901</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Katonai Testnevelés IV.</w:t>
      </w:r>
      <w:r w:rsidRPr="00B411F7">
        <w:rPr>
          <w:rFonts w:ascii="Verdana" w:hAnsi="Verdana"/>
          <w:sz w:val="20"/>
          <w:szCs w:val="20"/>
        </w:rPr>
        <w:tab/>
        <w:t>HKTSKA</w:t>
      </w:r>
      <w:r w:rsidR="003A769E" w:rsidRPr="00B411F7">
        <w:rPr>
          <w:rFonts w:ascii="Verdana" w:hAnsi="Verdana"/>
          <w:sz w:val="20"/>
          <w:szCs w:val="20"/>
        </w:rPr>
        <w:t>1</w:t>
      </w:r>
      <w:r w:rsidRPr="00B411F7">
        <w:rPr>
          <w:rFonts w:ascii="Verdana" w:hAnsi="Verdana"/>
          <w:sz w:val="20"/>
          <w:szCs w:val="20"/>
        </w:rPr>
        <w:t>4</w:t>
      </w:r>
    </w:p>
    <w:p w:rsidR="00EB190E" w:rsidRPr="00B411F7" w:rsidRDefault="00296ED9" w:rsidP="00EB190E">
      <w:pPr>
        <w:pStyle w:val="lfej"/>
        <w:tabs>
          <w:tab w:val="clear" w:pos="4536"/>
          <w:tab w:val="left" w:pos="6237"/>
        </w:tabs>
        <w:jc w:val="both"/>
        <w:rPr>
          <w:rFonts w:ascii="Verdana" w:hAnsi="Verdana"/>
          <w:sz w:val="20"/>
          <w:szCs w:val="20"/>
        </w:rPr>
      </w:pPr>
      <w:r w:rsidRPr="00B411F7">
        <w:rPr>
          <w:rFonts w:ascii="Verdana" w:hAnsi="Verdana"/>
          <w:sz w:val="20"/>
          <w:szCs w:val="20"/>
        </w:rPr>
        <w:t>Szakmai angol 4. (katonai)</w:t>
      </w:r>
      <w:r w:rsidR="00EB190E" w:rsidRPr="00B411F7">
        <w:rPr>
          <w:rFonts w:ascii="Verdana" w:hAnsi="Verdana"/>
          <w:sz w:val="20"/>
          <w:szCs w:val="20"/>
        </w:rPr>
        <w:tab/>
        <w:t>HKISZLA114</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Légiközlekedési rendszerek II.</w:t>
      </w:r>
      <w:r w:rsidRPr="00B411F7">
        <w:rPr>
          <w:rFonts w:ascii="Verdana" w:hAnsi="Verdana"/>
          <w:sz w:val="20"/>
          <w:szCs w:val="20"/>
        </w:rPr>
        <w:tab/>
        <w:t>HK916A010</w:t>
      </w:r>
    </w:p>
    <w:p w:rsidR="00EB190E" w:rsidRPr="00B411F7" w:rsidRDefault="003A769E" w:rsidP="00EB190E">
      <w:pPr>
        <w:pStyle w:val="lfej"/>
        <w:tabs>
          <w:tab w:val="clear" w:pos="4536"/>
          <w:tab w:val="left" w:pos="6237"/>
        </w:tabs>
        <w:jc w:val="both"/>
        <w:rPr>
          <w:rFonts w:ascii="Verdana" w:hAnsi="Verdana"/>
          <w:sz w:val="20"/>
          <w:szCs w:val="20"/>
        </w:rPr>
      </w:pPr>
      <w:r w:rsidRPr="00B411F7">
        <w:rPr>
          <w:rFonts w:ascii="Verdana" w:hAnsi="Verdana"/>
          <w:sz w:val="20"/>
          <w:szCs w:val="20"/>
        </w:rPr>
        <w:t>Katonai Testnevelés V.</w:t>
      </w:r>
      <w:r w:rsidRPr="00B411F7">
        <w:rPr>
          <w:rFonts w:ascii="Verdana" w:hAnsi="Verdana"/>
          <w:sz w:val="20"/>
          <w:szCs w:val="20"/>
        </w:rPr>
        <w:tab/>
        <w:t>HKTSKA1</w:t>
      </w:r>
      <w:r w:rsidR="00EB190E" w:rsidRPr="00B411F7">
        <w:rPr>
          <w:rFonts w:ascii="Verdana" w:hAnsi="Verdana"/>
          <w:sz w:val="20"/>
          <w:szCs w:val="20"/>
        </w:rPr>
        <w:t>5</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Repüléselmélet</w:t>
      </w:r>
      <w:r w:rsidRPr="00B411F7">
        <w:rPr>
          <w:rFonts w:ascii="Verdana" w:hAnsi="Verdana"/>
          <w:sz w:val="20"/>
          <w:szCs w:val="20"/>
        </w:rPr>
        <w:tab/>
        <w:t>HK916A008</w:t>
      </w:r>
    </w:p>
    <w:p w:rsidR="00EB190E" w:rsidRPr="00B411F7" w:rsidRDefault="00EB190E" w:rsidP="00EB190E">
      <w:pPr>
        <w:pStyle w:val="lfej"/>
        <w:tabs>
          <w:tab w:val="clear" w:pos="4536"/>
          <w:tab w:val="left" w:pos="6237"/>
        </w:tabs>
        <w:jc w:val="both"/>
        <w:rPr>
          <w:rFonts w:ascii="Verdana" w:hAnsi="Verdana"/>
          <w:sz w:val="20"/>
          <w:szCs w:val="20"/>
        </w:rPr>
      </w:pPr>
      <w:r w:rsidRPr="00B411F7">
        <w:rPr>
          <w:rFonts w:ascii="Verdana" w:hAnsi="Verdana"/>
          <w:sz w:val="20"/>
          <w:szCs w:val="20"/>
        </w:rPr>
        <w:t>Katonai Testnevelés VI.</w:t>
      </w:r>
      <w:r w:rsidRPr="00B411F7">
        <w:rPr>
          <w:rFonts w:ascii="Verdana" w:hAnsi="Verdana"/>
          <w:sz w:val="20"/>
          <w:szCs w:val="20"/>
        </w:rPr>
        <w:tab/>
        <w:t>HKTSKA</w:t>
      </w:r>
      <w:r w:rsidR="003A769E" w:rsidRPr="00B411F7">
        <w:rPr>
          <w:rFonts w:ascii="Verdana" w:hAnsi="Verdana"/>
          <w:sz w:val="20"/>
          <w:szCs w:val="20"/>
        </w:rPr>
        <w:t>1</w:t>
      </w:r>
      <w:r w:rsidRPr="00B411F7">
        <w:rPr>
          <w:rFonts w:ascii="Verdana" w:hAnsi="Verdana"/>
          <w:sz w:val="20"/>
          <w:szCs w:val="20"/>
        </w:rPr>
        <w:t>6</w:t>
      </w:r>
    </w:p>
    <w:p w:rsidR="00EB190E" w:rsidRPr="00B411F7" w:rsidRDefault="00EB190E" w:rsidP="00B3554B">
      <w:pPr>
        <w:pStyle w:val="lfej"/>
        <w:tabs>
          <w:tab w:val="clear" w:pos="4536"/>
          <w:tab w:val="left" w:pos="6237"/>
        </w:tabs>
        <w:jc w:val="both"/>
        <w:rPr>
          <w:rFonts w:ascii="Verdana" w:hAnsi="Verdana"/>
          <w:sz w:val="20"/>
          <w:szCs w:val="20"/>
        </w:rPr>
      </w:pPr>
      <w:r w:rsidRPr="00B411F7">
        <w:rPr>
          <w:rFonts w:ascii="Verdana" w:hAnsi="Verdana"/>
          <w:sz w:val="20"/>
          <w:szCs w:val="20"/>
        </w:rPr>
        <w:t>Közös közszolgálati gyakorlat</w:t>
      </w:r>
      <w:r w:rsidRPr="00B411F7">
        <w:rPr>
          <w:rFonts w:ascii="Verdana" w:hAnsi="Verdana"/>
          <w:sz w:val="20"/>
          <w:szCs w:val="20"/>
        </w:rPr>
        <w:tab/>
        <w:t>RRVTB06</w:t>
      </w:r>
    </w:p>
    <w:p w:rsidR="00EB190E" w:rsidRPr="00B411F7" w:rsidRDefault="00EB190E" w:rsidP="00B3554B">
      <w:pPr>
        <w:pStyle w:val="lfej"/>
        <w:tabs>
          <w:tab w:val="clear" w:pos="4536"/>
          <w:tab w:val="left" w:pos="6237"/>
        </w:tabs>
        <w:jc w:val="both"/>
        <w:rPr>
          <w:rFonts w:ascii="Verdana" w:hAnsi="Verdana"/>
          <w:sz w:val="20"/>
          <w:szCs w:val="20"/>
        </w:rPr>
      </w:pPr>
      <w:r w:rsidRPr="00B411F7">
        <w:rPr>
          <w:rFonts w:ascii="Verdana" w:hAnsi="Verdana"/>
          <w:sz w:val="20"/>
          <w:szCs w:val="20"/>
        </w:rPr>
        <w:t xml:space="preserve">Katonai Testnevelés VII. </w:t>
      </w:r>
      <w:r w:rsidRPr="00B411F7">
        <w:rPr>
          <w:rFonts w:ascii="Verdana" w:hAnsi="Verdana"/>
          <w:sz w:val="20"/>
          <w:szCs w:val="20"/>
        </w:rPr>
        <w:tab/>
        <w:t>HKTSKA</w:t>
      </w:r>
      <w:r w:rsidR="003A769E" w:rsidRPr="00B411F7">
        <w:rPr>
          <w:rFonts w:ascii="Verdana" w:hAnsi="Verdana"/>
          <w:sz w:val="20"/>
          <w:szCs w:val="20"/>
        </w:rPr>
        <w:t>1</w:t>
      </w:r>
      <w:r w:rsidRPr="00B411F7">
        <w:rPr>
          <w:rFonts w:ascii="Verdana" w:hAnsi="Verdana"/>
          <w:sz w:val="20"/>
          <w:szCs w:val="20"/>
        </w:rPr>
        <w:t>7</w:t>
      </w:r>
    </w:p>
    <w:p w:rsidR="00B3554B" w:rsidRPr="00B411F7" w:rsidRDefault="00B3554B" w:rsidP="00B3554B">
      <w:pPr>
        <w:pStyle w:val="lfej"/>
        <w:tabs>
          <w:tab w:val="clear" w:pos="4536"/>
          <w:tab w:val="left" w:pos="6237"/>
        </w:tabs>
        <w:jc w:val="both"/>
        <w:rPr>
          <w:rFonts w:ascii="Verdana" w:hAnsi="Verdana"/>
          <w:sz w:val="20"/>
          <w:szCs w:val="20"/>
        </w:rPr>
      </w:pPr>
      <w:r w:rsidRPr="00B411F7">
        <w:rPr>
          <w:rFonts w:ascii="Verdana" w:hAnsi="Verdana"/>
          <w:sz w:val="20"/>
          <w:szCs w:val="20"/>
        </w:rPr>
        <w:t>Repülési ismeretek I.</w:t>
      </w:r>
      <w:r w:rsidRPr="00B411F7">
        <w:rPr>
          <w:rFonts w:ascii="Verdana" w:hAnsi="Verdana"/>
          <w:sz w:val="20"/>
          <w:szCs w:val="20"/>
        </w:rPr>
        <w:tab/>
        <w:t>HK916A006</w:t>
      </w:r>
    </w:p>
    <w:p w:rsidR="00B3554B" w:rsidRPr="00B411F7" w:rsidRDefault="00B3554B" w:rsidP="00B3554B">
      <w:pPr>
        <w:pStyle w:val="lfej"/>
        <w:tabs>
          <w:tab w:val="clear" w:pos="4536"/>
          <w:tab w:val="left" w:pos="6237"/>
        </w:tabs>
        <w:jc w:val="both"/>
        <w:rPr>
          <w:rFonts w:ascii="Verdana" w:hAnsi="Verdana"/>
          <w:sz w:val="20"/>
          <w:szCs w:val="20"/>
        </w:rPr>
      </w:pPr>
      <w:r w:rsidRPr="00B411F7">
        <w:rPr>
          <w:rFonts w:ascii="Verdana" w:hAnsi="Verdana"/>
          <w:sz w:val="20"/>
          <w:szCs w:val="20"/>
        </w:rPr>
        <w:t>Repülési ismeretek II.</w:t>
      </w:r>
      <w:r w:rsidRPr="00B411F7">
        <w:rPr>
          <w:rFonts w:ascii="Verdana" w:hAnsi="Verdana"/>
          <w:sz w:val="20"/>
          <w:szCs w:val="20"/>
        </w:rPr>
        <w:tab/>
        <w:t>HK916A007</w:t>
      </w:r>
    </w:p>
    <w:p w:rsidR="00A44D02" w:rsidRPr="00B411F7" w:rsidRDefault="00B062EF" w:rsidP="00A44D02">
      <w:pPr>
        <w:pStyle w:val="lfej"/>
        <w:tabs>
          <w:tab w:val="clear" w:pos="4536"/>
          <w:tab w:val="left" w:pos="6237"/>
        </w:tabs>
        <w:jc w:val="both"/>
        <w:rPr>
          <w:rFonts w:ascii="Verdana" w:hAnsi="Verdana"/>
          <w:sz w:val="20"/>
          <w:szCs w:val="20"/>
        </w:rPr>
      </w:pPr>
      <w:r w:rsidRPr="00B411F7">
        <w:rPr>
          <w:rFonts w:ascii="Verdana" w:hAnsi="Verdana"/>
          <w:sz w:val="20"/>
          <w:szCs w:val="20"/>
        </w:rPr>
        <w:t>K</w:t>
      </w:r>
      <w:r w:rsidR="003A769E" w:rsidRPr="00B411F7">
        <w:rPr>
          <w:rFonts w:ascii="Verdana" w:hAnsi="Verdana"/>
          <w:sz w:val="20"/>
          <w:szCs w:val="20"/>
        </w:rPr>
        <w:t>atonai Testnevelés VIII.</w:t>
      </w:r>
      <w:r w:rsidR="003A769E" w:rsidRPr="00B411F7">
        <w:rPr>
          <w:rFonts w:ascii="Verdana" w:hAnsi="Verdana"/>
          <w:sz w:val="20"/>
          <w:szCs w:val="20"/>
        </w:rPr>
        <w:tab/>
        <w:t>HKTSKA1</w:t>
      </w:r>
      <w:r w:rsidRPr="00B411F7">
        <w:rPr>
          <w:rFonts w:ascii="Verdana" w:hAnsi="Verdana"/>
          <w:sz w:val="20"/>
          <w:szCs w:val="20"/>
        </w:rPr>
        <w:t>8</w:t>
      </w:r>
    </w:p>
    <w:p w:rsidR="00CD701A" w:rsidRPr="00B411F7" w:rsidRDefault="00CD701A" w:rsidP="00A44D02">
      <w:pPr>
        <w:pStyle w:val="lfej"/>
        <w:tabs>
          <w:tab w:val="clear" w:pos="4536"/>
          <w:tab w:val="left" w:pos="6237"/>
        </w:tabs>
        <w:jc w:val="both"/>
        <w:rPr>
          <w:rFonts w:ascii="Verdana" w:hAnsi="Verdana"/>
          <w:sz w:val="20"/>
          <w:szCs w:val="20"/>
        </w:rPr>
      </w:pPr>
      <w:r w:rsidRPr="00B411F7">
        <w:rPr>
          <w:rFonts w:ascii="Verdana" w:hAnsi="Verdana"/>
          <w:sz w:val="20"/>
          <w:szCs w:val="20"/>
        </w:rPr>
        <w:t>Szakdolgozat készítés ÁLSZ</w:t>
      </w:r>
      <w:r w:rsidRPr="00B411F7">
        <w:rPr>
          <w:rFonts w:ascii="Verdana" w:hAnsi="Verdana"/>
          <w:sz w:val="20"/>
          <w:szCs w:val="20"/>
        </w:rPr>
        <w:tab/>
        <w:t>HK916A090</w:t>
      </w:r>
    </w:p>
    <w:p w:rsidR="001C4AE2" w:rsidRPr="00B411F7" w:rsidRDefault="001C4AE2" w:rsidP="00B062EF">
      <w:pPr>
        <w:pStyle w:val="lfej"/>
        <w:tabs>
          <w:tab w:val="clear" w:pos="4536"/>
          <w:tab w:val="left" w:pos="6237"/>
        </w:tabs>
        <w:jc w:val="both"/>
        <w:rPr>
          <w:rFonts w:ascii="Verdana" w:hAnsi="Verdana"/>
          <w:b/>
          <w:sz w:val="20"/>
          <w:szCs w:val="20"/>
        </w:rPr>
      </w:pPr>
    </w:p>
    <w:p w:rsidR="008D43EF" w:rsidRPr="00B411F7" w:rsidRDefault="008D43EF">
      <w:pPr>
        <w:rPr>
          <w:rFonts w:ascii="Verdana" w:eastAsia="Times New Roman" w:hAnsi="Verdana" w:cs="Times New Roman"/>
          <w:b/>
          <w:sz w:val="20"/>
          <w:szCs w:val="20"/>
          <w:lang w:eastAsia="hu-HU"/>
        </w:rPr>
      </w:pPr>
      <w:r w:rsidRPr="00B411F7">
        <w:rPr>
          <w:rFonts w:ascii="Verdana" w:hAnsi="Verdana"/>
          <w:b/>
          <w:sz w:val="20"/>
          <w:szCs w:val="20"/>
        </w:rPr>
        <w:br w:type="page"/>
      </w:r>
    </w:p>
    <w:p w:rsidR="004A5C1E" w:rsidRPr="00B411F7" w:rsidRDefault="004A5C1E" w:rsidP="004A5C1E">
      <w:pPr>
        <w:pStyle w:val="lfej"/>
        <w:tabs>
          <w:tab w:val="clear" w:pos="9072"/>
        </w:tabs>
        <w:jc w:val="both"/>
        <w:rPr>
          <w:rFonts w:ascii="Verdana" w:hAnsi="Verdana"/>
          <w:b/>
          <w:sz w:val="20"/>
          <w:szCs w:val="20"/>
        </w:rPr>
      </w:pPr>
      <w:r w:rsidRPr="00B411F7">
        <w:rPr>
          <w:rFonts w:ascii="Verdana" w:hAnsi="Verdana"/>
          <w:b/>
          <w:sz w:val="20"/>
          <w:szCs w:val="20"/>
        </w:rPr>
        <w:lastRenderedPageBreak/>
        <w:t>II. A szakirányok/specializációk tantárgyi programjai</w:t>
      </w: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II/1. Állami légijármű-vezető szakirány</w:t>
      </w: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Szakirány közös</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Repülésbiztonság II.</w:t>
      </w:r>
      <w:r w:rsidRPr="00B411F7">
        <w:rPr>
          <w:rFonts w:ascii="Verdana" w:hAnsi="Verdana"/>
          <w:sz w:val="20"/>
          <w:szCs w:val="20"/>
        </w:rPr>
        <w:tab/>
        <w:t>HK916A</w:t>
      </w:r>
      <w:r w:rsidR="004939F8" w:rsidRPr="00B411F7">
        <w:rPr>
          <w:rFonts w:ascii="Verdana" w:hAnsi="Verdana"/>
          <w:sz w:val="20"/>
          <w:szCs w:val="20"/>
        </w:rPr>
        <w:t>1</w:t>
      </w:r>
      <w:r w:rsidRPr="00B411F7">
        <w:rPr>
          <w:rFonts w:ascii="Verdana" w:hAnsi="Verdana"/>
          <w:sz w:val="20"/>
          <w:szCs w:val="20"/>
        </w:rPr>
        <w:t>00</w:t>
      </w:r>
    </w:p>
    <w:p w:rsidR="001C4AE2" w:rsidRPr="00B411F7" w:rsidRDefault="00754839"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Repülő-pszichológia</w:t>
      </w:r>
      <w:r w:rsidRPr="00B411F7">
        <w:rPr>
          <w:rFonts w:ascii="Verdana" w:hAnsi="Verdana"/>
          <w:sz w:val="20"/>
          <w:szCs w:val="20"/>
        </w:rPr>
        <w:tab/>
      </w:r>
      <w:r w:rsidR="001C4AE2" w:rsidRPr="00B411F7">
        <w:rPr>
          <w:rFonts w:ascii="Verdana" w:hAnsi="Verdana"/>
          <w:sz w:val="20"/>
          <w:szCs w:val="20"/>
        </w:rPr>
        <w:t>HKKVKA</w:t>
      </w:r>
      <w:r w:rsidR="007F2AA3" w:rsidRPr="00B411F7">
        <w:rPr>
          <w:rFonts w:ascii="Verdana" w:hAnsi="Verdana"/>
          <w:sz w:val="20"/>
          <w:szCs w:val="20"/>
        </w:rPr>
        <w:t>2</w:t>
      </w:r>
      <w:r w:rsidR="001C4AE2" w:rsidRPr="00B411F7">
        <w:rPr>
          <w:rFonts w:ascii="Verdana" w:hAnsi="Verdana"/>
          <w:sz w:val="20"/>
          <w:szCs w:val="20"/>
        </w:rPr>
        <w:t>2</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Ejtőernyős felkészítés LK</w:t>
      </w:r>
      <w:r w:rsidRPr="00B411F7">
        <w:rPr>
          <w:rFonts w:ascii="Verdana" w:hAnsi="Verdana"/>
          <w:sz w:val="20"/>
          <w:szCs w:val="20"/>
        </w:rPr>
        <w:tab/>
        <w:t>HKMTTA340</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Cs</w:t>
      </w:r>
      <w:r w:rsidR="00AA5707" w:rsidRPr="00B411F7">
        <w:rPr>
          <w:rFonts w:ascii="Verdana" w:hAnsi="Verdana"/>
          <w:sz w:val="20"/>
          <w:szCs w:val="20"/>
        </w:rPr>
        <w:t>apatgyakoroltatás (EJE)</w:t>
      </w:r>
      <w:r w:rsidR="00AA5707" w:rsidRPr="00B411F7">
        <w:rPr>
          <w:rFonts w:ascii="Verdana" w:hAnsi="Verdana"/>
          <w:sz w:val="20"/>
          <w:szCs w:val="20"/>
        </w:rPr>
        <w:tab/>
        <w:t>HK916A01</w:t>
      </w:r>
      <w:r w:rsidRPr="00B411F7">
        <w:rPr>
          <w:rFonts w:ascii="Verdana" w:hAnsi="Verdana"/>
          <w:sz w:val="20"/>
          <w:szCs w:val="20"/>
        </w:rPr>
        <w:t>9</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 meteorológia</w:t>
      </w:r>
      <w:r w:rsidRPr="00B411F7">
        <w:rPr>
          <w:rFonts w:ascii="Verdana" w:hAnsi="Verdana"/>
          <w:sz w:val="20"/>
          <w:szCs w:val="20"/>
        </w:rPr>
        <w:tab/>
        <w:t>HK916A011</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 navigáció</w:t>
      </w:r>
      <w:r w:rsidRPr="00B411F7">
        <w:rPr>
          <w:rFonts w:ascii="Verdana" w:hAnsi="Verdana"/>
          <w:sz w:val="20"/>
          <w:szCs w:val="20"/>
        </w:rPr>
        <w:tab/>
        <w:t>HK916A012</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gyakorlat (RGV-HEV) I.</w:t>
      </w:r>
      <w:r w:rsidRPr="00B411F7">
        <w:rPr>
          <w:rFonts w:ascii="Verdana" w:hAnsi="Verdana"/>
          <w:sz w:val="20"/>
          <w:szCs w:val="20"/>
        </w:rPr>
        <w:tab/>
        <w:t>HK916A029</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Hajózó testnevelés</w:t>
      </w:r>
      <w:r w:rsidRPr="00B411F7">
        <w:rPr>
          <w:rFonts w:ascii="Verdana" w:hAnsi="Verdana"/>
          <w:sz w:val="20"/>
          <w:szCs w:val="20"/>
        </w:rPr>
        <w:tab/>
        <w:t>HK916A020</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 jog és ATC eljárások</w:t>
      </w:r>
      <w:r w:rsidRPr="00B411F7">
        <w:rPr>
          <w:rFonts w:ascii="Verdana" w:hAnsi="Verdana"/>
          <w:sz w:val="20"/>
          <w:szCs w:val="20"/>
        </w:rPr>
        <w:tab/>
        <w:t>HK916A013</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Légierő harcászat II.</w:t>
      </w:r>
      <w:r w:rsidRPr="00B411F7">
        <w:rPr>
          <w:rFonts w:ascii="Verdana" w:hAnsi="Verdana"/>
          <w:sz w:val="20"/>
          <w:szCs w:val="20"/>
        </w:rPr>
        <w:tab/>
        <w:t>HK916A014</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Rádiókommunikációs eljárások</w:t>
      </w:r>
      <w:r w:rsidRPr="00B411F7">
        <w:rPr>
          <w:rFonts w:ascii="Verdana" w:hAnsi="Verdana"/>
          <w:sz w:val="20"/>
          <w:szCs w:val="20"/>
        </w:rPr>
        <w:tab/>
        <w:t>HK916A015</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Légtérigénybevételi és repülési szabályok</w:t>
      </w:r>
      <w:r w:rsidRPr="00B411F7">
        <w:rPr>
          <w:rFonts w:ascii="Verdana" w:hAnsi="Verdana"/>
          <w:sz w:val="20"/>
          <w:szCs w:val="20"/>
        </w:rPr>
        <w:tab/>
        <w:t>HK916A016</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Emberi tényező és korlátai a repülésben</w:t>
      </w:r>
      <w:r w:rsidRPr="00B411F7">
        <w:rPr>
          <w:rFonts w:ascii="Verdana" w:hAnsi="Verdana"/>
          <w:sz w:val="20"/>
          <w:szCs w:val="20"/>
        </w:rPr>
        <w:tab/>
        <w:t>HK916A017</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Légierő harcászat III.</w:t>
      </w:r>
      <w:r w:rsidRPr="00B411F7">
        <w:rPr>
          <w:rFonts w:ascii="Verdana" w:hAnsi="Verdana"/>
          <w:sz w:val="20"/>
          <w:szCs w:val="20"/>
        </w:rPr>
        <w:tab/>
        <w:t>HK916A018</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Repülőgépek sárkányszerkezete és rendszerei</w:t>
      </w:r>
      <w:r w:rsidRPr="00B411F7">
        <w:rPr>
          <w:rFonts w:ascii="Verdana" w:hAnsi="Verdana"/>
          <w:sz w:val="20"/>
          <w:szCs w:val="20"/>
        </w:rPr>
        <w:tab/>
        <w:t>HK916A021</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Repülőgépek elektromos berendezései</w:t>
      </w:r>
      <w:r w:rsidRPr="00B411F7">
        <w:rPr>
          <w:rFonts w:ascii="Verdana" w:hAnsi="Verdana"/>
          <w:sz w:val="20"/>
          <w:szCs w:val="20"/>
        </w:rPr>
        <w:tab/>
        <w:t>HK916A022</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Repülőgépek hajtóművei</w:t>
      </w:r>
      <w:r w:rsidRPr="00B411F7">
        <w:rPr>
          <w:rFonts w:ascii="Verdana" w:hAnsi="Verdana"/>
          <w:sz w:val="20"/>
          <w:szCs w:val="20"/>
        </w:rPr>
        <w:tab/>
        <w:t>HK916A023</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Repülőgépek műszerei és elektromos berendezései</w:t>
      </w:r>
      <w:r w:rsidRPr="00B411F7">
        <w:rPr>
          <w:rFonts w:ascii="Verdana" w:hAnsi="Verdana"/>
          <w:sz w:val="20"/>
          <w:szCs w:val="20"/>
        </w:rPr>
        <w:tab/>
        <w:t>HK916A024</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Tömeg és egyensúlyszámítás</w:t>
      </w:r>
      <w:r w:rsidRPr="00B411F7">
        <w:rPr>
          <w:rFonts w:ascii="Verdana" w:hAnsi="Verdana"/>
          <w:sz w:val="20"/>
          <w:szCs w:val="20"/>
        </w:rPr>
        <w:tab/>
        <w:t>HK916A025</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Repülőgépek üzemeltetési eljárásai</w:t>
      </w:r>
      <w:r w:rsidRPr="00B411F7">
        <w:rPr>
          <w:rFonts w:ascii="Verdana" w:hAnsi="Verdana"/>
          <w:sz w:val="20"/>
          <w:szCs w:val="20"/>
        </w:rPr>
        <w:tab/>
        <w:t>HK916A026</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teljesítmény számítás</w:t>
      </w:r>
      <w:r w:rsidRPr="00B411F7">
        <w:rPr>
          <w:rFonts w:ascii="Verdana" w:hAnsi="Verdana"/>
          <w:sz w:val="20"/>
          <w:szCs w:val="20"/>
        </w:rPr>
        <w:tab/>
        <w:t>HK916A027</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 tervezés és felkészülés</w:t>
      </w:r>
      <w:r w:rsidRPr="00B411F7">
        <w:rPr>
          <w:rFonts w:ascii="Verdana" w:hAnsi="Verdana"/>
          <w:sz w:val="20"/>
          <w:szCs w:val="20"/>
        </w:rPr>
        <w:tab/>
        <w:t>HK916A028</w:t>
      </w:r>
    </w:p>
    <w:p w:rsidR="00B062EF" w:rsidRPr="00B411F7" w:rsidRDefault="00B062EF" w:rsidP="00B062EF">
      <w:pPr>
        <w:pStyle w:val="lfej"/>
        <w:tabs>
          <w:tab w:val="clear" w:pos="4536"/>
          <w:tab w:val="left" w:pos="6237"/>
        </w:tabs>
        <w:jc w:val="both"/>
        <w:rPr>
          <w:rFonts w:ascii="Verdana" w:hAnsi="Verdana"/>
          <w:sz w:val="20"/>
          <w:szCs w:val="20"/>
        </w:rPr>
      </w:pP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 xml:space="preserve">Repülőgép-vezető modul </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gyakorlat (RGV) II.</w:t>
      </w:r>
      <w:r w:rsidRPr="00B411F7">
        <w:rPr>
          <w:rFonts w:ascii="Verdana" w:hAnsi="Verdana"/>
          <w:sz w:val="20"/>
          <w:szCs w:val="20"/>
        </w:rPr>
        <w:tab/>
        <w:t>HK916A030</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gyakorlat (RGV) III.</w:t>
      </w:r>
      <w:r w:rsidRPr="00B411F7">
        <w:rPr>
          <w:rFonts w:ascii="Verdana" w:hAnsi="Verdana"/>
          <w:sz w:val="20"/>
          <w:szCs w:val="20"/>
        </w:rPr>
        <w:tab/>
        <w:t>HK916A031</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gyakorlat (RGV) IV.</w:t>
      </w:r>
      <w:r w:rsidRPr="00B411F7">
        <w:rPr>
          <w:rFonts w:ascii="Verdana" w:hAnsi="Verdana"/>
          <w:sz w:val="20"/>
          <w:szCs w:val="20"/>
        </w:rPr>
        <w:tab/>
        <w:t>HK916A</w:t>
      </w:r>
      <w:r w:rsidR="006B46C4" w:rsidRPr="00B411F7">
        <w:rPr>
          <w:rFonts w:ascii="Verdana" w:hAnsi="Verdana"/>
          <w:sz w:val="20"/>
          <w:szCs w:val="20"/>
        </w:rPr>
        <w:t>144</w:t>
      </w:r>
    </w:p>
    <w:p w:rsidR="00B062EF" w:rsidRPr="00B411F7" w:rsidRDefault="00B062EF" w:rsidP="00B062EF">
      <w:pPr>
        <w:pStyle w:val="lfej"/>
        <w:tabs>
          <w:tab w:val="clear" w:pos="4536"/>
          <w:tab w:val="left" w:pos="6237"/>
        </w:tabs>
        <w:jc w:val="both"/>
        <w:rPr>
          <w:rFonts w:ascii="Verdana" w:hAnsi="Verdana"/>
          <w:sz w:val="20"/>
          <w:szCs w:val="20"/>
        </w:rPr>
      </w:pPr>
      <w:r w:rsidRPr="00B411F7">
        <w:rPr>
          <w:rFonts w:ascii="Verdana" w:hAnsi="Verdana"/>
          <w:sz w:val="20"/>
          <w:szCs w:val="20"/>
        </w:rPr>
        <w:t>Szakmai gyakorlat RGV</w:t>
      </w:r>
      <w:r w:rsidRPr="00B411F7">
        <w:rPr>
          <w:rFonts w:ascii="Verdana" w:hAnsi="Verdana"/>
          <w:sz w:val="20"/>
          <w:szCs w:val="20"/>
        </w:rPr>
        <w:tab/>
        <w:t>HK916A127</w:t>
      </w:r>
    </w:p>
    <w:p w:rsidR="00B3554B" w:rsidRPr="00B411F7" w:rsidRDefault="00B3554B" w:rsidP="00B062EF">
      <w:pPr>
        <w:pStyle w:val="lfej"/>
        <w:tabs>
          <w:tab w:val="clear" w:pos="4536"/>
          <w:tab w:val="left" w:pos="6237"/>
        </w:tabs>
        <w:jc w:val="both"/>
        <w:rPr>
          <w:rFonts w:ascii="Verdana" w:hAnsi="Verdana"/>
          <w:b/>
          <w:i/>
          <w:sz w:val="20"/>
          <w:szCs w:val="20"/>
        </w:rPr>
      </w:pPr>
    </w:p>
    <w:p w:rsidR="004A5C1E" w:rsidRPr="00B411F7" w:rsidRDefault="00B3554B" w:rsidP="004A5C1E">
      <w:pPr>
        <w:pStyle w:val="lfej"/>
        <w:tabs>
          <w:tab w:val="clear" w:pos="9072"/>
        </w:tabs>
        <w:jc w:val="both"/>
        <w:rPr>
          <w:rFonts w:ascii="Verdana" w:hAnsi="Verdana"/>
          <w:b/>
          <w:i/>
          <w:sz w:val="20"/>
          <w:szCs w:val="20"/>
        </w:rPr>
      </w:pPr>
      <w:r w:rsidRPr="00B411F7">
        <w:rPr>
          <w:rFonts w:ascii="Verdana" w:hAnsi="Verdana"/>
          <w:b/>
          <w:i/>
          <w:sz w:val="20"/>
          <w:szCs w:val="20"/>
        </w:rPr>
        <w:t>H</w:t>
      </w:r>
      <w:r w:rsidR="004A5C1E" w:rsidRPr="00B411F7">
        <w:rPr>
          <w:rFonts w:ascii="Verdana" w:hAnsi="Verdana"/>
          <w:b/>
          <w:i/>
          <w:sz w:val="20"/>
          <w:szCs w:val="20"/>
        </w:rPr>
        <w:t xml:space="preserve">elikoptervezető modul </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gyakorlat (HEV) II.</w:t>
      </w:r>
      <w:r w:rsidRPr="00B411F7">
        <w:rPr>
          <w:rFonts w:ascii="Verdana" w:hAnsi="Verdana"/>
          <w:sz w:val="20"/>
          <w:szCs w:val="20"/>
        </w:rPr>
        <w:tab/>
        <w:t>HK916A03</w:t>
      </w:r>
      <w:r w:rsidR="00E2588A" w:rsidRPr="00B411F7">
        <w:rPr>
          <w:rFonts w:ascii="Verdana" w:hAnsi="Verdana"/>
          <w:sz w:val="20"/>
          <w:szCs w:val="20"/>
        </w:rPr>
        <w:t>3</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gyakorlat (HEV) III.</w:t>
      </w:r>
      <w:r w:rsidRPr="00B411F7">
        <w:rPr>
          <w:rFonts w:ascii="Verdana" w:hAnsi="Verdana"/>
          <w:sz w:val="20"/>
          <w:szCs w:val="20"/>
        </w:rPr>
        <w:tab/>
        <w:t>HK916A0</w:t>
      </w:r>
      <w:r w:rsidR="00E2588A" w:rsidRPr="00B411F7">
        <w:rPr>
          <w:rFonts w:ascii="Verdana" w:hAnsi="Verdana"/>
          <w:sz w:val="20"/>
          <w:szCs w:val="20"/>
        </w:rPr>
        <w:t>34</w:t>
      </w:r>
    </w:p>
    <w:p w:rsidR="004A5C1E"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gyakorlat (HEV) IV.</w:t>
      </w:r>
      <w:r w:rsidRPr="00B411F7">
        <w:rPr>
          <w:rFonts w:ascii="Verdana" w:hAnsi="Verdana"/>
          <w:sz w:val="20"/>
          <w:szCs w:val="20"/>
        </w:rPr>
        <w:tab/>
        <w:t>HK916A</w:t>
      </w:r>
      <w:r w:rsidR="006B46C4" w:rsidRPr="00B411F7">
        <w:rPr>
          <w:rFonts w:ascii="Verdana" w:hAnsi="Verdana"/>
          <w:sz w:val="20"/>
          <w:szCs w:val="20"/>
        </w:rPr>
        <w:t>145</w:t>
      </w:r>
    </w:p>
    <w:p w:rsidR="00B062EF" w:rsidRPr="00B411F7" w:rsidRDefault="00B062EF" w:rsidP="00B062EF">
      <w:pPr>
        <w:pStyle w:val="lfej"/>
        <w:tabs>
          <w:tab w:val="clear" w:pos="4536"/>
          <w:tab w:val="left" w:pos="6237"/>
        </w:tabs>
        <w:jc w:val="both"/>
        <w:rPr>
          <w:rFonts w:ascii="Verdana" w:hAnsi="Verdana"/>
          <w:sz w:val="20"/>
          <w:szCs w:val="20"/>
        </w:rPr>
      </w:pPr>
      <w:r w:rsidRPr="00B411F7">
        <w:rPr>
          <w:rFonts w:ascii="Verdana" w:hAnsi="Verdana"/>
          <w:sz w:val="20"/>
          <w:szCs w:val="20"/>
        </w:rPr>
        <w:t>Szakmai gyakorlat HEV</w:t>
      </w:r>
      <w:r w:rsidRPr="00B411F7">
        <w:rPr>
          <w:rFonts w:ascii="Verdana" w:hAnsi="Verdana"/>
          <w:sz w:val="20"/>
          <w:szCs w:val="20"/>
        </w:rPr>
        <w:tab/>
        <w:t>HK916A128</w:t>
      </w:r>
    </w:p>
    <w:p w:rsidR="00B3554B" w:rsidRPr="00B411F7" w:rsidRDefault="00B3554B" w:rsidP="004A5C1E">
      <w:pPr>
        <w:pStyle w:val="lfej"/>
        <w:tabs>
          <w:tab w:val="clear" w:pos="9072"/>
        </w:tabs>
        <w:jc w:val="both"/>
        <w:rPr>
          <w:rFonts w:ascii="Verdana" w:hAnsi="Verdana"/>
          <w:b/>
          <w:i/>
          <w:sz w:val="20"/>
          <w:szCs w:val="20"/>
        </w:rPr>
      </w:pP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 xml:space="preserve">II/2. </w:t>
      </w:r>
      <w:r w:rsidR="001C4AE2" w:rsidRPr="00B411F7">
        <w:rPr>
          <w:rFonts w:ascii="Verdana" w:hAnsi="Verdana"/>
          <w:b/>
          <w:i/>
          <w:sz w:val="20"/>
          <w:szCs w:val="20"/>
        </w:rPr>
        <w:t>K</w:t>
      </w:r>
      <w:r w:rsidRPr="00B411F7">
        <w:rPr>
          <w:rFonts w:ascii="Verdana" w:hAnsi="Verdana"/>
          <w:b/>
          <w:i/>
          <w:sz w:val="20"/>
          <w:szCs w:val="20"/>
        </w:rPr>
        <w:t>atonai repülésirányító szakirány</w:t>
      </w: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Szakirány közös</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Repülésbiztonság II.</w:t>
      </w:r>
      <w:r w:rsidRPr="00B411F7">
        <w:rPr>
          <w:rFonts w:ascii="Verdana" w:hAnsi="Verdana"/>
          <w:sz w:val="20"/>
          <w:szCs w:val="20"/>
        </w:rPr>
        <w:tab/>
        <w:t>HK916A</w:t>
      </w:r>
      <w:r w:rsidR="004939F8" w:rsidRPr="00B411F7">
        <w:rPr>
          <w:rFonts w:ascii="Verdana" w:hAnsi="Verdana"/>
          <w:sz w:val="20"/>
          <w:szCs w:val="20"/>
        </w:rPr>
        <w:t>1</w:t>
      </w:r>
      <w:r w:rsidRPr="00B411F7">
        <w:rPr>
          <w:rFonts w:ascii="Verdana" w:hAnsi="Verdana"/>
          <w:sz w:val="20"/>
          <w:szCs w:val="20"/>
        </w:rPr>
        <w:t>00</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Repülő-pszichológia</w:t>
      </w:r>
      <w:r w:rsidRPr="00B411F7">
        <w:rPr>
          <w:rFonts w:ascii="Verdana" w:hAnsi="Verdana"/>
          <w:sz w:val="20"/>
          <w:szCs w:val="20"/>
        </w:rPr>
        <w:tab/>
        <w:t>HKKVKA</w:t>
      </w:r>
      <w:r w:rsidR="00640155" w:rsidRPr="00B411F7">
        <w:rPr>
          <w:rFonts w:ascii="Verdana" w:hAnsi="Verdana"/>
          <w:sz w:val="20"/>
          <w:szCs w:val="20"/>
        </w:rPr>
        <w:t>2</w:t>
      </w:r>
      <w:r w:rsidRPr="00B411F7">
        <w:rPr>
          <w:rFonts w:ascii="Verdana" w:hAnsi="Verdana"/>
          <w:sz w:val="20"/>
          <w:szCs w:val="20"/>
        </w:rPr>
        <w:t>2</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Repülési gyakorlat (RI)</w:t>
      </w:r>
      <w:r w:rsidRPr="00B411F7">
        <w:rPr>
          <w:rFonts w:ascii="Verdana" w:hAnsi="Verdana"/>
          <w:sz w:val="20"/>
          <w:szCs w:val="20"/>
        </w:rPr>
        <w:tab/>
        <w:t>HK916A036</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Csapatgyakoroltatás (RI) I.</w:t>
      </w:r>
      <w:r w:rsidRPr="00B411F7">
        <w:rPr>
          <w:rFonts w:ascii="Verdana" w:hAnsi="Verdana"/>
          <w:sz w:val="20"/>
          <w:szCs w:val="20"/>
        </w:rPr>
        <w:tab/>
        <w:t>HK916A</w:t>
      </w:r>
      <w:r w:rsidR="002A0DCC" w:rsidRPr="00B411F7">
        <w:rPr>
          <w:rFonts w:ascii="Verdana" w:hAnsi="Verdana"/>
          <w:sz w:val="20"/>
          <w:szCs w:val="20"/>
        </w:rPr>
        <w:t>13</w:t>
      </w:r>
      <w:r w:rsidRPr="00B411F7">
        <w:rPr>
          <w:rFonts w:ascii="Verdana" w:hAnsi="Verdana"/>
          <w:sz w:val="20"/>
          <w:szCs w:val="20"/>
        </w:rPr>
        <w:t>3</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Repülés meteorológia</w:t>
      </w:r>
      <w:r w:rsidRPr="00B411F7">
        <w:rPr>
          <w:rFonts w:ascii="Verdana" w:hAnsi="Verdana"/>
          <w:sz w:val="20"/>
          <w:szCs w:val="20"/>
        </w:rPr>
        <w:tab/>
        <w:t>HK916A011</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 navigáció</w:t>
      </w:r>
      <w:r w:rsidRPr="00B411F7">
        <w:rPr>
          <w:rFonts w:ascii="Verdana" w:hAnsi="Verdana"/>
          <w:sz w:val="20"/>
          <w:szCs w:val="20"/>
        </w:rPr>
        <w:tab/>
        <w:t>HK916A012</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 jog és ATC eljárások</w:t>
      </w:r>
      <w:r w:rsidRPr="00B411F7">
        <w:rPr>
          <w:rFonts w:ascii="Verdana" w:hAnsi="Verdana"/>
          <w:sz w:val="20"/>
          <w:szCs w:val="20"/>
        </w:rPr>
        <w:tab/>
        <w:t>HK916A013</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Légierő harcászat II.</w:t>
      </w:r>
      <w:r w:rsidRPr="00B411F7">
        <w:rPr>
          <w:rFonts w:ascii="Verdana" w:hAnsi="Verdana"/>
          <w:sz w:val="20"/>
          <w:szCs w:val="20"/>
        </w:rPr>
        <w:tab/>
        <w:t>HK916A014</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Rádiókommunikációs eljárások</w:t>
      </w:r>
      <w:r w:rsidRPr="00B411F7">
        <w:rPr>
          <w:rFonts w:ascii="Verdana" w:hAnsi="Verdana"/>
          <w:sz w:val="20"/>
          <w:szCs w:val="20"/>
        </w:rPr>
        <w:tab/>
        <w:t>HK916A015</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Légtérigénybevételi és repülési szabályok</w:t>
      </w:r>
      <w:r w:rsidRPr="00B411F7">
        <w:rPr>
          <w:rFonts w:ascii="Verdana" w:hAnsi="Verdana"/>
          <w:sz w:val="20"/>
          <w:szCs w:val="20"/>
        </w:rPr>
        <w:tab/>
        <w:t>HK916A016</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Emberi tényező és korlátai a repülésben</w:t>
      </w:r>
      <w:r w:rsidRPr="00B411F7">
        <w:rPr>
          <w:rFonts w:ascii="Verdana" w:hAnsi="Verdana"/>
          <w:sz w:val="20"/>
          <w:szCs w:val="20"/>
        </w:rPr>
        <w:tab/>
        <w:t>HK916A017</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Légierő harcászat III.</w:t>
      </w:r>
      <w:r w:rsidRPr="00B411F7">
        <w:rPr>
          <w:rFonts w:ascii="Verdana" w:hAnsi="Verdana"/>
          <w:sz w:val="20"/>
          <w:szCs w:val="20"/>
        </w:rPr>
        <w:tab/>
        <w:t>HK916A018</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Légijármű rendszerek</w:t>
      </w:r>
      <w:r w:rsidRPr="00B411F7">
        <w:rPr>
          <w:rFonts w:ascii="Verdana" w:hAnsi="Verdana"/>
          <w:sz w:val="20"/>
          <w:szCs w:val="20"/>
        </w:rPr>
        <w:tab/>
        <w:t>HK916A039</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Repülőgép típus ismeret</w:t>
      </w:r>
      <w:r w:rsidRPr="00B411F7">
        <w:rPr>
          <w:rFonts w:ascii="Verdana" w:hAnsi="Verdana"/>
          <w:sz w:val="20"/>
          <w:szCs w:val="20"/>
        </w:rPr>
        <w:tab/>
        <w:t>HK916A040</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Légiforgalmi tájékoztatás</w:t>
      </w:r>
      <w:r w:rsidRPr="00B411F7">
        <w:rPr>
          <w:rFonts w:ascii="Verdana" w:hAnsi="Verdana"/>
          <w:sz w:val="20"/>
          <w:szCs w:val="20"/>
        </w:rPr>
        <w:tab/>
        <w:t>HK916A041</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Légiforgalom szervezés</w:t>
      </w:r>
      <w:r w:rsidRPr="00B411F7">
        <w:rPr>
          <w:rFonts w:ascii="Verdana" w:hAnsi="Verdana"/>
          <w:sz w:val="20"/>
          <w:szCs w:val="20"/>
        </w:rPr>
        <w:tab/>
        <w:t>HK916A042</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Csapatgyakoroltatás (RI) II.</w:t>
      </w:r>
      <w:r w:rsidRPr="00B411F7">
        <w:rPr>
          <w:rFonts w:ascii="Verdana" w:hAnsi="Verdana"/>
          <w:sz w:val="20"/>
          <w:szCs w:val="20"/>
        </w:rPr>
        <w:tab/>
        <w:t>HK916A043</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lastRenderedPageBreak/>
        <w:t>Radarirányítói eljárások</w:t>
      </w:r>
      <w:r w:rsidRPr="00B411F7">
        <w:rPr>
          <w:rFonts w:ascii="Verdana" w:hAnsi="Verdana"/>
          <w:sz w:val="20"/>
          <w:szCs w:val="20"/>
        </w:rPr>
        <w:tab/>
        <w:t>HK916A044</w:t>
      </w:r>
    </w:p>
    <w:p w:rsidR="001C4AE2" w:rsidRPr="00B411F7" w:rsidRDefault="001C4AE2" w:rsidP="004A5C1E">
      <w:pPr>
        <w:pStyle w:val="lfej"/>
        <w:tabs>
          <w:tab w:val="clear" w:pos="9072"/>
        </w:tabs>
        <w:jc w:val="both"/>
        <w:rPr>
          <w:rFonts w:ascii="Verdana" w:hAnsi="Verdana"/>
          <w:b/>
          <w:i/>
          <w:sz w:val="20"/>
          <w:szCs w:val="20"/>
        </w:rPr>
      </w:pP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Katonai légiforgalmi irányító modul</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Légiforgalmi irányítás eljárásai</w:t>
      </w:r>
      <w:r w:rsidRPr="00B411F7">
        <w:rPr>
          <w:rFonts w:ascii="Verdana" w:hAnsi="Verdana"/>
          <w:sz w:val="20"/>
          <w:szCs w:val="20"/>
        </w:rPr>
        <w:tab/>
        <w:t>HK916A045</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Légiforgalmi irányítás gyakorlata I.</w:t>
      </w:r>
      <w:r w:rsidRPr="00B411F7">
        <w:rPr>
          <w:rFonts w:ascii="Verdana" w:hAnsi="Verdana"/>
          <w:sz w:val="20"/>
          <w:szCs w:val="20"/>
        </w:rPr>
        <w:tab/>
        <w:t>HK916A046</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Légiforgalmi irányítás gyakorlata II.</w:t>
      </w:r>
      <w:r w:rsidRPr="00B411F7">
        <w:rPr>
          <w:rFonts w:ascii="Verdana" w:hAnsi="Verdana"/>
          <w:sz w:val="20"/>
          <w:szCs w:val="20"/>
        </w:rPr>
        <w:tab/>
        <w:t>HK916A</w:t>
      </w:r>
      <w:r w:rsidR="006B46C4" w:rsidRPr="00B411F7">
        <w:rPr>
          <w:rFonts w:ascii="Verdana" w:hAnsi="Verdana"/>
          <w:sz w:val="20"/>
          <w:szCs w:val="20"/>
        </w:rPr>
        <w:t>146</w:t>
      </w:r>
    </w:p>
    <w:p w:rsidR="001C4AE2" w:rsidRPr="00B411F7" w:rsidRDefault="001C4AE2" w:rsidP="001C4AE2">
      <w:pPr>
        <w:pStyle w:val="lfej"/>
        <w:tabs>
          <w:tab w:val="clear" w:pos="4536"/>
          <w:tab w:val="left" w:pos="6237"/>
        </w:tabs>
        <w:jc w:val="both"/>
        <w:rPr>
          <w:rFonts w:ascii="Verdana" w:hAnsi="Verdana"/>
          <w:sz w:val="20"/>
          <w:szCs w:val="20"/>
        </w:rPr>
      </w:pPr>
      <w:r w:rsidRPr="00B411F7">
        <w:rPr>
          <w:rFonts w:ascii="Verdana" w:hAnsi="Verdana"/>
          <w:sz w:val="20"/>
          <w:szCs w:val="20"/>
        </w:rPr>
        <w:t>Kényszerhelyzeti szimuláció ATC</w:t>
      </w:r>
      <w:r w:rsidRPr="00B411F7">
        <w:rPr>
          <w:rFonts w:ascii="Verdana" w:hAnsi="Verdana"/>
          <w:sz w:val="20"/>
          <w:szCs w:val="20"/>
        </w:rPr>
        <w:tab/>
        <w:t>HK916A048</w:t>
      </w:r>
    </w:p>
    <w:p w:rsidR="00B062EF" w:rsidRPr="00B411F7" w:rsidRDefault="00B062EF" w:rsidP="00B062EF">
      <w:pPr>
        <w:pStyle w:val="lfej"/>
        <w:tabs>
          <w:tab w:val="clear" w:pos="4536"/>
          <w:tab w:val="left" w:pos="6237"/>
        </w:tabs>
        <w:jc w:val="both"/>
        <w:rPr>
          <w:rFonts w:ascii="Verdana" w:hAnsi="Verdana"/>
          <w:sz w:val="20"/>
          <w:szCs w:val="20"/>
        </w:rPr>
      </w:pPr>
      <w:r w:rsidRPr="00B411F7">
        <w:rPr>
          <w:rFonts w:ascii="Verdana" w:hAnsi="Verdana"/>
          <w:sz w:val="20"/>
          <w:szCs w:val="20"/>
        </w:rPr>
        <w:t>Szakmai gyakorlat ATC</w:t>
      </w:r>
      <w:r w:rsidRPr="00B411F7">
        <w:rPr>
          <w:rFonts w:ascii="Verdana" w:hAnsi="Verdana"/>
          <w:sz w:val="20"/>
          <w:szCs w:val="20"/>
        </w:rPr>
        <w:tab/>
        <w:t>HK916A129</w:t>
      </w:r>
    </w:p>
    <w:p w:rsidR="001C4AE2" w:rsidRPr="00B411F7" w:rsidRDefault="001C4AE2" w:rsidP="004A5C1E">
      <w:pPr>
        <w:pStyle w:val="lfej"/>
        <w:tabs>
          <w:tab w:val="clear" w:pos="9072"/>
        </w:tabs>
        <w:jc w:val="both"/>
        <w:rPr>
          <w:rFonts w:ascii="Verdana" w:hAnsi="Verdana"/>
          <w:b/>
          <w:i/>
          <w:sz w:val="20"/>
          <w:szCs w:val="20"/>
        </w:rPr>
      </w:pP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Katonai légvédelmi irányító modul</w:t>
      </w:r>
    </w:p>
    <w:p w:rsidR="0080561E" w:rsidRPr="00B411F7" w:rsidRDefault="0080561E" w:rsidP="0080561E">
      <w:pPr>
        <w:pStyle w:val="lfej"/>
        <w:tabs>
          <w:tab w:val="clear" w:pos="4536"/>
          <w:tab w:val="left" w:pos="6237"/>
        </w:tabs>
        <w:jc w:val="both"/>
        <w:rPr>
          <w:rFonts w:ascii="Verdana" w:hAnsi="Verdana"/>
          <w:sz w:val="20"/>
          <w:szCs w:val="20"/>
        </w:rPr>
      </w:pPr>
      <w:r w:rsidRPr="00B411F7">
        <w:rPr>
          <w:rFonts w:ascii="Verdana" w:hAnsi="Verdana"/>
          <w:sz w:val="20"/>
          <w:szCs w:val="20"/>
        </w:rPr>
        <w:t>Légvédelmi irányítás eljárásai</w:t>
      </w:r>
      <w:r w:rsidRPr="00B411F7">
        <w:rPr>
          <w:rFonts w:ascii="Verdana" w:hAnsi="Verdana"/>
          <w:sz w:val="20"/>
          <w:szCs w:val="20"/>
        </w:rPr>
        <w:tab/>
        <w:t>HK916A049</w:t>
      </w:r>
    </w:p>
    <w:p w:rsidR="0080561E" w:rsidRPr="00B411F7" w:rsidRDefault="0080561E" w:rsidP="0080561E">
      <w:pPr>
        <w:pStyle w:val="lfej"/>
        <w:tabs>
          <w:tab w:val="clear" w:pos="4536"/>
          <w:tab w:val="left" w:pos="6237"/>
        </w:tabs>
        <w:jc w:val="both"/>
        <w:rPr>
          <w:rFonts w:ascii="Verdana" w:hAnsi="Verdana"/>
          <w:sz w:val="20"/>
          <w:szCs w:val="20"/>
        </w:rPr>
      </w:pPr>
      <w:r w:rsidRPr="00B411F7">
        <w:rPr>
          <w:rFonts w:ascii="Verdana" w:hAnsi="Verdana"/>
          <w:sz w:val="20"/>
          <w:szCs w:val="20"/>
        </w:rPr>
        <w:t>Légvédelmi irányítás gyakorlata I.</w:t>
      </w:r>
      <w:r w:rsidRPr="00B411F7">
        <w:rPr>
          <w:rFonts w:ascii="Verdana" w:hAnsi="Verdana"/>
          <w:sz w:val="20"/>
          <w:szCs w:val="20"/>
        </w:rPr>
        <w:tab/>
        <w:t>HK916A050</w:t>
      </w:r>
    </w:p>
    <w:p w:rsidR="0080561E" w:rsidRPr="00B411F7" w:rsidRDefault="0080561E" w:rsidP="0080561E">
      <w:pPr>
        <w:pStyle w:val="lfej"/>
        <w:tabs>
          <w:tab w:val="clear" w:pos="4536"/>
          <w:tab w:val="left" w:pos="6237"/>
        </w:tabs>
        <w:jc w:val="both"/>
        <w:rPr>
          <w:rFonts w:ascii="Verdana" w:hAnsi="Verdana"/>
          <w:sz w:val="20"/>
          <w:szCs w:val="20"/>
        </w:rPr>
      </w:pPr>
      <w:r w:rsidRPr="00B411F7">
        <w:rPr>
          <w:rFonts w:ascii="Verdana" w:hAnsi="Verdana"/>
          <w:sz w:val="20"/>
          <w:szCs w:val="20"/>
        </w:rPr>
        <w:t>Légvédelmi irányítás gyakorlata II.</w:t>
      </w:r>
      <w:r w:rsidRPr="00B411F7">
        <w:rPr>
          <w:rFonts w:ascii="Verdana" w:hAnsi="Verdana"/>
          <w:sz w:val="20"/>
          <w:szCs w:val="20"/>
        </w:rPr>
        <w:tab/>
        <w:t>HK916A</w:t>
      </w:r>
      <w:r w:rsidR="006B46C4" w:rsidRPr="00B411F7">
        <w:rPr>
          <w:rFonts w:ascii="Verdana" w:hAnsi="Verdana"/>
          <w:sz w:val="20"/>
          <w:szCs w:val="20"/>
        </w:rPr>
        <w:t>14</w:t>
      </w:r>
      <w:r w:rsidR="004B560B" w:rsidRPr="00B411F7">
        <w:rPr>
          <w:rFonts w:ascii="Verdana" w:hAnsi="Verdana"/>
          <w:sz w:val="20"/>
          <w:szCs w:val="20"/>
        </w:rPr>
        <w:t>7</w:t>
      </w:r>
    </w:p>
    <w:p w:rsidR="004A5C1E" w:rsidRPr="00B411F7" w:rsidRDefault="0080561E" w:rsidP="0080561E">
      <w:pPr>
        <w:pStyle w:val="lfej"/>
        <w:tabs>
          <w:tab w:val="clear" w:pos="4536"/>
          <w:tab w:val="left" w:pos="6237"/>
        </w:tabs>
        <w:jc w:val="both"/>
        <w:rPr>
          <w:rFonts w:ascii="Verdana" w:hAnsi="Verdana"/>
          <w:sz w:val="20"/>
          <w:szCs w:val="20"/>
        </w:rPr>
      </w:pPr>
      <w:r w:rsidRPr="00B411F7">
        <w:rPr>
          <w:rFonts w:ascii="Verdana" w:hAnsi="Verdana"/>
          <w:sz w:val="20"/>
          <w:szCs w:val="20"/>
        </w:rPr>
        <w:t>Kényszerhelyzeti szimuláció ADC</w:t>
      </w:r>
      <w:r w:rsidRPr="00B411F7">
        <w:rPr>
          <w:rFonts w:ascii="Verdana" w:hAnsi="Verdana"/>
          <w:sz w:val="20"/>
          <w:szCs w:val="20"/>
        </w:rPr>
        <w:tab/>
        <w:t>HK916A052</w:t>
      </w:r>
    </w:p>
    <w:p w:rsidR="00B062EF" w:rsidRPr="00B411F7" w:rsidRDefault="00B062EF" w:rsidP="00B062EF">
      <w:pPr>
        <w:pStyle w:val="lfej"/>
        <w:tabs>
          <w:tab w:val="clear" w:pos="4536"/>
          <w:tab w:val="left" w:pos="6237"/>
        </w:tabs>
        <w:jc w:val="both"/>
        <w:rPr>
          <w:rFonts w:ascii="Verdana" w:hAnsi="Verdana"/>
          <w:sz w:val="20"/>
          <w:szCs w:val="20"/>
        </w:rPr>
      </w:pPr>
      <w:r w:rsidRPr="00B411F7">
        <w:rPr>
          <w:rFonts w:ascii="Verdana" w:hAnsi="Verdana"/>
          <w:sz w:val="20"/>
          <w:szCs w:val="20"/>
        </w:rPr>
        <w:t>Szakmai gyakorlat ADC</w:t>
      </w:r>
      <w:r w:rsidRPr="00B411F7">
        <w:rPr>
          <w:rFonts w:ascii="Verdana" w:hAnsi="Verdana"/>
          <w:sz w:val="20"/>
          <w:szCs w:val="20"/>
        </w:rPr>
        <w:tab/>
        <w:t>HK916A130</w:t>
      </w:r>
    </w:p>
    <w:p w:rsidR="0080561E" w:rsidRPr="00B411F7" w:rsidRDefault="0080561E" w:rsidP="0080561E">
      <w:pPr>
        <w:pStyle w:val="lfej"/>
        <w:tabs>
          <w:tab w:val="clear" w:pos="4536"/>
          <w:tab w:val="center" w:pos="6804"/>
        </w:tabs>
        <w:jc w:val="both"/>
        <w:rPr>
          <w:rFonts w:ascii="Verdana" w:hAnsi="Verdana"/>
          <w:i/>
          <w:sz w:val="20"/>
          <w:szCs w:val="20"/>
        </w:rPr>
      </w:pP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II/3. Katonai repülőműszaki szakirány</w:t>
      </w:r>
    </w:p>
    <w:p w:rsidR="004A5C1E" w:rsidRPr="00B411F7" w:rsidRDefault="004A5C1E" w:rsidP="004A5C1E">
      <w:pPr>
        <w:pStyle w:val="lfej"/>
        <w:tabs>
          <w:tab w:val="clear" w:pos="9072"/>
        </w:tabs>
        <w:jc w:val="both"/>
        <w:rPr>
          <w:rFonts w:ascii="Verdana" w:hAnsi="Verdana"/>
          <w:b/>
          <w:i/>
          <w:sz w:val="20"/>
          <w:szCs w:val="20"/>
        </w:rPr>
      </w:pPr>
      <w:r w:rsidRPr="00B411F7">
        <w:rPr>
          <w:rFonts w:ascii="Verdana" w:hAnsi="Verdana"/>
          <w:b/>
          <w:i/>
          <w:sz w:val="20"/>
          <w:szCs w:val="20"/>
        </w:rPr>
        <w:t>Szakirány közös</w:t>
      </w:r>
    </w:p>
    <w:p w:rsidR="00475E06" w:rsidRPr="00B411F7" w:rsidRDefault="00475E06" w:rsidP="00B3554B">
      <w:pPr>
        <w:pStyle w:val="lfej"/>
        <w:tabs>
          <w:tab w:val="clear" w:pos="4536"/>
          <w:tab w:val="center" w:pos="6804"/>
        </w:tabs>
        <w:jc w:val="both"/>
        <w:rPr>
          <w:rFonts w:ascii="Verdana" w:hAnsi="Verdana"/>
          <w:sz w:val="20"/>
          <w:szCs w:val="20"/>
        </w:rPr>
      </w:pPr>
      <w:r w:rsidRPr="00B411F7">
        <w:rPr>
          <w:rFonts w:ascii="Verdana" w:hAnsi="Verdana"/>
          <w:sz w:val="20"/>
          <w:szCs w:val="20"/>
        </w:rPr>
        <w:t>Kalkulus 2. LK KRM</w:t>
      </w:r>
      <w:r w:rsidRPr="00B411F7">
        <w:rPr>
          <w:rFonts w:ascii="Verdana" w:hAnsi="Verdana"/>
          <w:sz w:val="20"/>
          <w:szCs w:val="20"/>
        </w:rPr>
        <w:tab/>
        <w:t>HK925A734</w:t>
      </w:r>
    </w:p>
    <w:p w:rsidR="003B21C1" w:rsidRPr="00B411F7" w:rsidRDefault="003B21C1" w:rsidP="00B3554B">
      <w:pPr>
        <w:pStyle w:val="lfej"/>
        <w:tabs>
          <w:tab w:val="clear" w:pos="4536"/>
          <w:tab w:val="center" w:pos="6804"/>
        </w:tabs>
        <w:jc w:val="both"/>
        <w:rPr>
          <w:rFonts w:ascii="Verdana" w:hAnsi="Verdana"/>
          <w:sz w:val="20"/>
          <w:szCs w:val="20"/>
        </w:rPr>
      </w:pPr>
      <w:r w:rsidRPr="00B411F7">
        <w:rPr>
          <w:rFonts w:ascii="Verdana" w:hAnsi="Verdana"/>
          <w:sz w:val="20"/>
          <w:szCs w:val="20"/>
        </w:rPr>
        <w:t>Villamos áramkörök és hálózatok</w:t>
      </w:r>
      <w:r w:rsidRPr="00B411F7">
        <w:rPr>
          <w:rFonts w:ascii="Verdana" w:hAnsi="Verdana"/>
          <w:sz w:val="20"/>
          <w:szCs w:val="20"/>
        </w:rPr>
        <w:tab/>
        <w:t>HKEHVA03</w:t>
      </w:r>
    </w:p>
    <w:p w:rsidR="003B21C1" w:rsidRPr="00B411F7" w:rsidRDefault="00475E06" w:rsidP="003B21C1">
      <w:pPr>
        <w:pStyle w:val="lfej"/>
        <w:tabs>
          <w:tab w:val="clear" w:pos="4536"/>
          <w:tab w:val="center" w:pos="6804"/>
        </w:tabs>
        <w:jc w:val="both"/>
        <w:rPr>
          <w:rFonts w:ascii="Verdana" w:hAnsi="Verdana"/>
          <w:sz w:val="20"/>
          <w:szCs w:val="20"/>
        </w:rPr>
      </w:pPr>
      <w:r w:rsidRPr="00B411F7">
        <w:rPr>
          <w:rFonts w:ascii="Verdana" w:hAnsi="Verdana"/>
          <w:sz w:val="20"/>
          <w:szCs w:val="20"/>
        </w:rPr>
        <w:t>Vektoranalízis 1. LK KRM</w:t>
      </w:r>
      <w:r w:rsidR="003B21C1" w:rsidRPr="00B411F7">
        <w:rPr>
          <w:rFonts w:ascii="Verdana" w:hAnsi="Verdana"/>
          <w:sz w:val="20"/>
          <w:szCs w:val="20"/>
        </w:rPr>
        <w:tab/>
      </w:r>
      <w:r w:rsidRPr="00B411F7">
        <w:rPr>
          <w:rFonts w:ascii="Verdana" w:hAnsi="Verdana"/>
          <w:sz w:val="20"/>
          <w:szCs w:val="20"/>
        </w:rPr>
        <w:t>HK925A745</w:t>
      </w:r>
    </w:p>
    <w:p w:rsidR="003B21C1" w:rsidRPr="00B411F7" w:rsidRDefault="00475E06" w:rsidP="003B21C1">
      <w:pPr>
        <w:pStyle w:val="lfej"/>
        <w:tabs>
          <w:tab w:val="clear" w:pos="4536"/>
          <w:tab w:val="center" w:pos="6804"/>
        </w:tabs>
        <w:jc w:val="both"/>
        <w:rPr>
          <w:rFonts w:ascii="Verdana" w:hAnsi="Verdana"/>
          <w:sz w:val="20"/>
          <w:szCs w:val="20"/>
        </w:rPr>
      </w:pPr>
      <w:r w:rsidRPr="00B411F7">
        <w:rPr>
          <w:rFonts w:ascii="Verdana" w:hAnsi="Verdana"/>
          <w:sz w:val="20"/>
          <w:szCs w:val="20"/>
        </w:rPr>
        <w:t>Vektoranalízis 2. LK KRM</w:t>
      </w:r>
      <w:r w:rsidR="003B21C1" w:rsidRPr="00B411F7">
        <w:rPr>
          <w:rFonts w:ascii="Verdana" w:hAnsi="Verdana"/>
          <w:sz w:val="20"/>
          <w:szCs w:val="20"/>
        </w:rPr>
        <w:tab/>
      </w:r>
      <w:r w:rsidRPr="00B411F7">
        <w:rPr>
          <w:rFonts w:ascii="Verdana" w:hAnsi="Verdana"/>
          <w:sz w:val="20"/>
          <w:szCs w:val="20"/>
        </w:rPr>
        <w:t>HK925A746</w:t>
      </w:r>
    </w:p>
    <w:p w:rsidR="00475E06" w:rsidRPr="00B411F7" w:rsidRDefault="00475E06" w:rsidP="003B21C1">
      <w:pPr>
        <w:pStyle w:val="lfej"/>
        <w:tabs>
          <w:tab w:val="clear" w:pos="4536"/>
          <w:tab w:val="center" w:pos="6804"/>
        </w:tabs>
        <w:jc w:val="both"/>
        <w:rPr>
          <w:rFonts w:ascii="Verdana" w:hAnsi="Verdana"/>
          <w:sz w:val="20"/>
          <w:szCs w:val="20"/>
        </w:rPr>
      </w:pPr>
      <w:r w:rsidRPr="00B411F7">
        <w:rPr>
          <w:rFonts w:ascii="Verdana" w:hAnsi="Verdana"/>
          <w:sz w:val="20"/>
          <w:szCs w:val="20"/>
        </w:rPr>
        <w:t>Differenciálegyenletek és függvénytranszformációk LK KRM</w:t>
      </w:r>
      <w:r w:rsidRPr="00B411F7">
        <w:rPr>
          <w:rFonts w:ascii="Verdana" w:hAnsi="Verdana"/>
          <w:sz w:val="20"/>
          <w:szCs w:val="20"/>
        </w:rPr>
        <w:tab/>
        <w:t>HK925A747</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Analóg és digitális technika</w:t>
      </w:r>
      <w:r w:rsidRPr="00B411F7">
        <w:rPr>
          <w:rFonts w:ascii="Verdana" w:hAnsi="Verdana"/>
          <w:sz w:val="20"/>
          <w:szCs w:val="20"/>
        </w:rPr>
        <w:tab/>
        <w:t>HKEHVA02</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Repülőműszaki alapismeretek</w:t>
      </w:r>
      <w:r w:rsidRPr="00B411F7">
        <w:rPr>
          <w:rFonts w:ascii="Verdana" w:hAnsi="Verdana"/>
          <w:sz w:val="20"/>
          <w:szCs w:val="20"/>
        </w:rPr>
        <w:tab/>
        <w:t>HK916A053</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automatikai és elektrotechnikai alapjai</w:t>
      </w:r>
      <w:r w:rsidRPr="00B411F7">
        <w:rPr>
          <w:rFonts w:ascii="Verdana" w:hAnsi="Verdana"/>
          <w:sz w:val="20"/>
          <w:szCs w:val="20"/>
        </w:rPr>
        <w:tab/>
        <w:t>HK916A054</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Műszer és méréstechnika KRM</w:t>
      </w:r>
      <w:r w:rsidRPr="00B411F7">
        <w:rPr>
          <w:rFonts w:ascii="Verdana" w:hAnsi="Verdana"/>
          <w:sz w:val="20"/>
          <w:szCs w:val="20"/>
        </w:rPr>
        <w:tab/>
        <w:t>HK916A055</w:t>
      </w:r>
    </w:p>
    <w:p w:rsidR="003B21C1" w:rsidRPr="00B411F7" w:rsidRDefault="003B21C1" w:rsidP="003B21C1">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Katonai légijárművek villamos gépei</w:t>
      </w:r>
      <w:r w:rsidRPr="00B411F7">
        <w:rPr>
          <w:rFonts w:ascii="Verdana" w:hAnsi="Verdana"/>
          <w:sz w:val="20"/>
          <w:szCs w:val="20"/>
        </w:rPr>
        <w:tab/>
        <w:t>HK916A056</w:t>
      </w:r>
    </w:p>
    <w:p w:rsidR="00FF3B3F" w:rsidRPr="00B411F7" w:rsidRDefault="00FF3B3F" w:rsidP="00FF3B3F">
      <w:pPr>
        <w:pStyle w:val="lfej"/>
        <w:tabs>
          <w:tab w:val="clear" w:pos="4536"/>
          <w:tab w:val="center" w:pos="6804"/>
        </w:tabs>
        <w:jc w:val="both"/>
        <w:rPr>
          <w:rFonts w:ascii="Verdana" w:hAnsi="Verdana"/>
          <w:sz w:val="20"/>
          <w:szCs w:val="20"/>
        </w:rPr>
      </w:pPr>
      <w:r w:rsidRPr="00B411F7">
        <w:rPr>
          <w:rFonts w:ascii="Verdana" w:hAnsi="Verdana"/>
          <w:sz w:val="20"/>
          <w:szCs w:val="20"/>
        </w:rPr>
        <w:t>Csapatgyakoroltatás ÁLSZ KRM.</w:t>
      </w:r>
      <w:r w:rsidRPr="00B411F7">
        <w:rPr>
          <w:rFonts w:ascii="Verdana" w:hAnsi="Verdana"/>
          <w:sz w:val="20"/>
          <w:szCs w:val="20"/>
        </w:rPr>
        <w:tab/>
        <w:t>HK916A</w:t>
      </w:r>
      <w:r w:rsidR="003A769E" w:rsidRPr="00B411F7">
        <w:rPr>
          <w:rFonts w:ascii="Verdana" w:hAnsi="Verdana"/>
          <w:sz w:val="20"/>
          <w:szCs w:val="20"/>
        </w:rPr>
        <w:t>13</w:t>
      </w:r>
      <w:r w:rsidRPr="00B411F7">
        <w:rPr>
          <w:rFonts w:ascii="Verdana" w:hAnsi="Verdana"/>
          <w:sz w:val="20"/>
          <w:szCs w:val="20"/>
        </w:rPr>
        <w:t>9</w:t>
      </w:r>
    </w:p>
    <w:p w:rsidR="00FF3B3F" w:rsidRPr="00B411F7" w:rsidRDefault="00FF3B3F" w:rsidP="00FF3B3F">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Szakmai angol nyelv KRM I.</w:t>
      </w:r>
      <w:r w:rsidRPr="00B411F7">
        <w:rPr>
          <w:rFonts w:ascii="Verdana" w:hAnsi="Verdana"/>
          <w:sz w:val="20"/>
          <w:szCs w:val="20"/>
        </w:rPr>
        <w:tab/>
        <w:t>HK916A125</w:t>
      </w:r>
    </w:p>
    <w:p w:rsidR="003B21C1" w:rsidRPr="00B411F7" w:rsidRDefault="00FF3B3F" w:rsidP="00FF3B3F">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Szakmai angol nyelv KRM II.</w:t>
      </w:r>
      <w:r w:rsidRPr="00B411F7">
        <w:rPr>
          <w:rFonts w:ascii="Verdana" w:hAnsi="Verdana"/>
          <w:sz w:val="20"/>
          <w:szCs w:val="20"/>
        </w:rPr>
        <w:tab/>
        <w:t>HK916A126</w:t>
      </w:r>
    </w:p>
    <w:p w:rsidR="00FF3B3F" w:rsidRPr="00B411F7" w:rsidRDefault="00FF3B3F" w:rsidP="00FF3B3F">
      <w:pPr>
        <w:pStyle w:val="lfej"/>
        <w:tabs>
          <w:tab w:val="clear" w:pos="4536"/>
          <w:tab w:val="clear" w:pos="9072"/>
          <w:tab w:val="center" w:pos="6804"/>
        </w:tabs>
        <w:jc w:val="both"/>
        <w:rPr>
          <w:rFonts w:ascii="Verdana" w:hAnsi="Verdana"/>
          <w:sz w:val="20"/>
          <w:szCs w:val="20"/>
        </w:rPr>
      </w:pPr>
    </w:p>
    <w:p w:rsidR="004A5C1E" w:rsidRPr="00B411F7" w:rsidRDefault="004A5C1E" w:rsidP="003B21C1">
      <w:pPr>
        <w:pStyle w:val="lfej"/>
        <w:tabs>
          <w:tab w:val="clear" w:pos="9072"/>
        </w:tabs>
        <w:jc w:val="both"/>
        <w:rPr>
          <w:rFonts w:ascii="Verdana" w:hAnsi="Verdana"/>
          <w:b/>
          <w:i/>
          <w:sz w:val="20"/>
          <w:szCs w:val="20"/>
        </w:rPr>
      </w:pPr>
      <w:r w:rsidRPr="00B411F7">
        <w:rPr>
          <w:rFonts w:ascii="Verdana" w:hAnsi="Verdana"/>
          <w:b/>
          <w:i/>
          <w:sz w:val="20"/>
          <w:szCs w:val="20"/>
        </w:rPr>
        <w:t>Avionika modul</w:t>
      </w:r>
    </w:p>
    <w:p w:rsidR="003B21C1" w:rsidRPr="00B411F7" w:rsidRDefault="00626026" w:rsidP="003B21C1">
      <w:pPr>
        <w:pStyle w:val="lfej"/>
        <w:tabs>
          <w:tab w:val="clear" w:pos="4536"/>
          <w:tab w:val="center" w:pos="6804"/>
        </w:tabs>
        <w:jc w:val="both"/>
        <w:rPr>
          <w:rFonts w:ascii="Verdana" w:hAnsi="Verdana"/>
          <w:sz w:val="20"/>
          <w:szCs w:val="20"/>
        </w:rPr>
      </w:pPr>
      <w:r w:rsidRPr="00B411F7">
        <w:rPr>
          <w:rFonts w:ascii="Verdana" w:hAnsi="Verdana"/>
          <w:sz w:val="20"/>
          <w:szCs w:val="20"/>
        </w:rPr>
        <w:t>A</w:t>
      </w:r>
      <w:r w:rsidR="003B21C1" w:rsidRPr="00B411F7">
        <w:rPr>
          <w:rFonts w:ascii="Verdana" w:hAnsi="Verdana"/>
          <w:sz w:val="20"/>
          <w:szCs w:val="20"/>
        </w:rPr>
        <w:t>nalóg és digitális technika FRM</w:t>
      </w:r>
      <w:r w:rsidR="003B21C1" w:rsidRPr="00B411F7">
        <w:rPr>
          <w:rFonts w:ascii="Verdana" w:hAnsi="Verdana"/>
          <w:sz w:val="20"/>
          <w:szCs w:val="20"/>
        </w:rPr>
        <w:tab/>
        <w:t>HK916A057</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villamos rendszertana</w:t>
      </w:r>
      <w:r w:rsidRPr="00B411F7">
        <w:rPr>
          <w:rFonts w:ascii="Verdana" w:hAnsi="Verdana"/>
          <w:sz w:val="20"/>
          <w:szCs w:val="20"/>
        </w:rPr>
        <w:tab/>
        <w:t>HK916A058</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energetikai rendszerei</w:t>
      </w:r>
      <w:r w:rsidRPr="00B411F7">
        <w:rPr>
          <w:rFonts w:ascii="Verdana" w:hAnsi="Verdana"/>
          <w:sz w:val="20"/>
          <w:szCs w:val="20"/>
        </w:rPr>
        <w:tab/>
        <w:t>HK916A060</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vezérlőrendszerei</w:t>
      </w:r>
      <w:r w:rsidRPr="00B411F7">
        <w:rPr>
          <w:rFonts w:ascii="Verdana" w:hAnsi="Verdana"/>
          <w:sz w:val="20"/>
          <w:szCs w:val="20"/>
        </w:rPr>
        <w:tab/>
        <w:t>HK916A</w:t>
      </w:r>
      <w:r w:rsidR="00546D43" w:rsidRPr="00B411F7">
        <w:rPr>
          <w:rFonts w:ascii="Verdana" w:hAnsi="Verdana"/>
          <w:sz w:val="20"/>
          <w:szCs w:val="20"/>
        </w:rPr>
        <w:t>037</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fedélzeti műszerrendszerei</w:t>
      </w:r>
      <w:r w:rsidRPr="00B411F7">
        <w:rPr>
          <w:rFonts w:ascii="Verdana" w:hAnsi="Verdana"/>
          <w:sz w:val="20"/>
          <w:szCs w:val="20"/>
        </w:rPr>
        <w:tab/>
        <w:t>HK916A061</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pusztítóeszközei</w:t>
      </w:r>
      <w:r w:rsidRPr="00B411F7">
        <w:rPr>
          <w:rFonts w:ascii="Verdana" w:hAnsi="Verdana"/>
          <w:sz w:val="20"/>
          <w:szCs w:val="20"/>
        </w:rPr>
        <w:tab/>
        <w:t>HK916A062</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elektrodinamikája</w:t>
      </w:r>
      <w:r w:rsidRPr="00B411F7">
        <w:rPr>
          <w:rFonts w:ascii="Verdana" w:hAnsi="Verdana"/>
          <w:sz w:val="20"/>
          <w:szCs w:val="20"/>
        </w:rPr>
        <w:tab/>
        <w:t>HK916A063</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Navigációs rendszerei</w:t>
      </w:r>
      <w:r w:rsidRPr="00B411F7">
        <w:rPr>
          <w:rFonts w:ascii="Verdana" w:hAnsi="Verdana"/>
          <w:sz w:val="20"/>
          <w:szCs w:val="20"/>
        </w:rPr>
        <w:tab/>
        <w:t>HK916A064</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Híradástechnikai rendszerei</w:t>
      </w:r>
      <w:r w:rsidRPr="00B411F7">
        <w:rPr>
          <w:rFonts w:ascii="Verdana" w:hAnsi="Verdana"/>
          <w:sz w:val="20"/>
          <w:szCs w:val="20"/>
        </w:rPr>
        <w:tab/>
        <w:t>HK916A065</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korszerű szabályozástechnikája</w:t>
      </w:r>
      <w:r w:rsidRPr="00B411F7">
        <w:rPr>
          <w:rFonts w:ascii="Verdana" w:hAnsi="Verdana"/>
          <w:sz w:val="20"/>
          <w:szCs w:val="20"/>
        </w:rPr>
        <w:tab/>
        <w:t>HK916A066</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Csapatgyakoroltatás ÁLSZ Avionika</w:t>
      </w:r>
      <w:r w:rsidRPr="00B411F7">
        <w:rPr>
          <w:rFonts w:ascii="Verdana" w:hAnsi="Verdana"/>
          <w:sz w:val="20"/>
          <w:szCs w:val="20"/>
        </w:rPr>
        <w:tab/>
        <w:t>HK916A</w:t>
      </w:r>
      <w:r w:rsidR="003A769E" w:rsidRPr="00B411F7">
        <w:rPr>
          <w:rFonts w:ascii="Verdana" w:hAnsi="Verdana"/>
          <w:sz w:val="20"/>
          <w:szCs w:val="20"/>
        </w:rPr>
        <w:t>140</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repülésszabályozása</w:t>
      </w:r>
      <w:r w:rsidRPr="00B411F7">
        <w:rPr>
          <w:rFonts w:ascii="Verdana" w:hAnsi="Verdana"/>
          <w:sz w:val="20"/>
          <w:szCs w:val="20"/>
        </w:rPr>
        <w:tab/>
        <w:t>HK916A068</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Rádiólokációs rendszerei</w:t>
      </w:r>
      <w:r w:rsidRPr="00B411F7">
        <w:rPr>
          <w:rFonts w:ascii="Verdana" w:hAnsi="Verdana"/>
          <w:sz w:val="20"/>
          <w:szCs w:val="20"/>
        </w:rPr>
        <w:tab/>
        <w:t>HK916A069</w:t>
      </w:r>
    </w:p>
    <w:p w:rsidR="003B21C1" w:rsidRPr="00B411F7" w:rsidRDefault="003B21C1" w:rsidP="003B21C1">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üzemeltetési gyakorlata avionika I.</w:t>
      </w:r>
      <w:r w:rsidRPr="00B411F7">
        <w:rPr>
          <w:rFonts w:ascii="Verdana" w:hAnsi="Verdana"/>
          <w:sz w:val="20"/>
          <w:szCs w:val="20"/>
        </w:rPr>
        <w:tab/>
        <w:t>HK916A070</w:t>
      </w:r>
    </w:p>
    <w:p w:rsidR="003B21C1" w:rsidRPr="00B411F7" w:rsidRDefault="003B21C1" w:rsidP="005F0374">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üzemeltetési gyakorlata avionika II.</w:t>
      </w:r>
      <w:r w:rsidRPr="00B411F7">
        <w:rPr>
          <w:rFonts w:ascii="Verdana" w:hAnsi="Verdana"/>
          <w:sz w:val="20"/>
          <w:szCs w:val="20"/>
        </w:rPr>
        <w:tab/>
      </w:r>
      <w:r w:rsidR="004B560B" w:rsidRPr="00B411F7">
        <w:rPr>
          <w:rFonts w:ascii="Verdana" w:hAnsi="Verdana"/>
          <w:sz w:val="20"/>
          <w:szCs w:val="20"/>
        </w:rPr>
        <w:t>HK916A141</w:t>
      </w:r>
    </w:p>
    <w:p w:rsidR="00AA0DEC" w:rsidRPr="00B411F7" w:rsidRDefault="00AA0DEC" w:rsidP="00AA0DEC">
      <w:pPr>
        <w:pStyle w:val="lfej"/>
        <w:tabs>
          <w:tab w:val="clear" w:pos="9072"/>
        </w:tabs>
        <w:jc w:val="both"/>
        <w:rPr>
          <w:rFonts w:ascii="Verdana" w:hAnsi="Verdana"/>
          <w:b/>
          <w:i/>
          <w:sz w:val="20"/>
          <w:szCs w:val="20"/>
        </w:rPr>
      </w:pPr>
      <w:r w:rsidRPr="00B411F7">
        <w:rPr>
          <w:rFonts w:ascii="Verdana" w:hAnsi="Verdana"/>
          <w:b/>
          <w:i/>
          <w:sz w:val="20"/>
          <w:szCs w:val="20"/>
        </w:rPr>
        <w:t>SHM modul</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Repülésmechanika</w:t>
      </w:r>
      <w:r w:rsidRPr="00B411F7">
        <w:rPr>
          <w:rFonts w:ascii="Verdana" w:hAnsi="Verdana"/>
          <w:sz w:val="20"/>
          <w:szCs w:val="20"/>
        </w:rPr>
        <w:tab/>
        <w:t>HK916A071</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Alkalmazott számítástechnika (CAD, ANSYS)</w:t>
      </w:r>
      <w:r w:rsidRPr="00B411F7">
        <w:rPr>
          <w:rFonts w:ascii="Verdana" w:hAnsi="Verdana"/>
          <w:sz w:val="20"/>
          <w:szCs w:val="20"/>
        </w:rPr>
        <w:tab/>
        <w:t>HK916A072</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Szakrajz és gépelemek</w:t>
      </w:r>
      <w:r w:rsidRPr="00B411F7">
        <w:rPr>
          <w:rFonts w:ascii="Verdana" w:hAnsi="Verdana"/>
          <w:sz w:val="20"/>
          <w:szCs w:val="20"/>
        </w:rPr>
        <w:tab/>
        <w:t>HK916A073</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Hajtómű elmélet</w:t>
      </w:r>
      <w:r w:rsidRPr="00B411F7">
        <w:rPr>
          <w:rFonts w:ascii="Verdana" w:hAnsi="Verdana"/>
          <w:sz w:val="20"/>
          <w:szCs w:val="20"/>
        </w:rPr>
        <w:tab/>
        <w:t>HK916A074</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Katonai Repülőgépek szilárdságtana I.</w:t>
      </w:r>
      <w:r w:rsidRPr="00B411F7">
        <w:rPr>
          <w:rFonts w:ascii="Verdana" w:hAnsi="Verdana"/>
          <w:sz w:val="20"/>
          <w:szCs w:val="20"/>
        </w:rPr>
        <w:tab/>
        <w:t>HK916A075</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Katonai Repülőgépek szilárdságtana II.</w:t>
      </w:r>
      <w:r w:rsidRPr="00B411F7">
        <w:rPr>
          <w:rFonts w:ascii="Verdana" w:hAnsi="Verdana"/>
          <w:sz w:val="20"/>
          <w:szCs w:val="20"/>
        </w:rPr>
        <w:tab/>
        <w:t>HK916A</w:t>
      </w:r>
      <w:r w:rsidR="00546D43" w:rsidRPr="00B411F7">
        <w:rPr>
          <w:rFonts w:ascii="Verdana" w:hAnsi="Verdana"/>
          <w:sz w:val="20"/>
          <w:szCs w:val="20"/>
        </w:rPr>
        <w:t>097</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Hajtómű szerkezettan</w:t>
      </w:r>
      <w:r w:rsidRPr="00B411F7">
        <w:rPr>
          <w:rFonts w:ascii="Verdana" w:hAnsi="Verdana"/>
          <w:sz w:val="20"/>
          <w:szCs w:val="20"/>
        </w:rPr>
        <w:tab/>
        <w:t>HK916A076</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Repülőgépek szerkezete I.</w:t>
      </w:r>
      <w:r w:rsidRPr="00B411F7">
        <w:rPr>
          <w:rFonts w:ascii="Verdana" w:hAnsi="Verdana"/>
          <w:sz w:val="20"/>
          <w:szCs w:val="20"/>
        </w:rPr>
        <w:tab/>
        <w:t>HK916A077</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lastRenderedPageBreak/>
        <w:t>Sérüléses javítás</w:t>
      </w:r>
      <w:r w:rsidRPr="00B411F7">
        <w:rPr>
          <w:rFonts w:ascii="Verdana" w:hAnsi="Verdana"/>
          <w:sz w:val="20"/>
          <w:szCs w:val="20"/>
        </w:rPr>
        <w:tab/>
        <w:t>HK916A078</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Csapatgyakoroltatás ÁLSZ RSH</w:t>
      </w:r>
      <w:r w:rsidRPr="00B411F7">
        <w:rPr>
          <w:rFonts w:ascii="Verdana" w:hAnsi="Verdana"/>
          <w:sz w:val="20"/>
          <w:szCs w:val="20"/>
        </w:rPr>
        <w:tab/>
        <w:t>HK916A</w:t>
      </w:r>
      <w:r w:rsidR="004107CB" w:rsidRPr="00B411F7">
        <w:rPr>
          <w:rFonts w:ascii="Verdana" w:hAnsi="Verdana"/>
          <w:sz w:val="20"/>
          <w:szCs w:val="20"/>
        </w:rPr>
        <w:t>142</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Repülőgépek szerkezete II.</w:t>
      </w:r>
      <w:r w:rsidRPr="00B411F7">
        <w:rPr>
          <w:rFonts w:ascii="Verdana" w:hAnsi="Verdana"/>
          <w:sz w:val="20"/>
          <w:szCs w:val="20"/>
        </w:rPr>
        <w:tab/>
        <w:t>HK916A080</w:t>
      </w:r>
    </w:p>
    <w:p w:rsidR="00B5218F" w:rsidRPr="00B411F7" w:rsidRDefault="00B5218F" w:rsidP="00B5218F">
      <w:pPr>
        <w:pStyle w:val="lfej"/>
        <w:tabs>
          <w:tab w:val="clear" w:pos="4536"/>
          <w:tab w:val="center" w:pos="6804"/>
        </w:tabs>
        <w:jc w:val="both"/>
        <w:rPr>
          <w:rFonts w:ascii="Verdana" w:hAnsi="Verdana"/>
          <w:sz w:val="20"/>
          <w:szCs w:val="20"/>
        </w:rPr>
      </w:pPr>
      <w:r w:rsidRPr="00B411F7">
        <w:rPr>
          <w:rFonts w:ascii="Verdana" w:hAnsi="Verdana"/>
          <w:sz w:val="20"/>
          <w:szCs w:val="20"/>
        </w:rPr>
        <w:t>Katonai légijárművek üzemeltetési gyakorlata RSH</w:t>
      </w:r>
      <w:r w:rsidRPr="00B411F7">
        <w:rPr>
          <w:rFonts w:ascii="Verdana" w:hAnsi="Verdana"/>
          <w:sz w:val="20"/>
          <w:szCs w:val="20"/>
        </w:rPr>
        <w:tab/>
        <w:t>HK916A</w:t>
      </w:r>
      <w:r w:rsidR="004107CB" w:rsidRPr="00B411F7">
        <w:rPr>
          <w:rFonts w:ascii="Verdana" w:hAnsi="Verdana"/>
          <w:sz w:val="20"/>
          <w:szCs w:val="20"/>
        </w:rPr>
        <w:t>143</w:t>
      </w:r>
    </w:p>
    <w:p w:rsidR="00B3554B" w:rsidRPr="00B411F7" w:rsidRDefault="00B3554B" w:rsidP="004A5C1E">
      <w:pPr>
        <w:pStyle w:val="lfej"/>
        <w:tabs>
          <w:tab w:val="clear" w:pos="9072"/>
        </w:tabs>
        <w:jc w:val="both"/>
        <w:rPr>
          <w:rFonts w:ascii="Verdana" w:hAnsi="Verdana"/>
          <w:b/>
          <w:sz w:val="20"/>
          <w:szCs w:val="20"/>
        </w:rPr>
      </w:pPr>
    </w:p>
    <w:p w:rsidR="004A5C1E" w:rsidRPr="00B411F7" w:rsidRDefault="004A5C1E" w:rsidP="004A5C1E">
      <w:pPr>
        <w:pStyle w:val="lfej"/>
        <w:tabs>
          <w:tab w:val="clear" w:pos="9072"/>
        </w:tabs>
        <w:jc w:val="both"/>
        <w:rPr>
          <w:rFonts w:ascii="Verdana" w:hAnsi="Verdana"/>
          <w:b/>
          <w:sz w:val="20"/>
          <w:szCs w:val="20"/>
        </w:rPr>
      </w:pPr>
      <w:r w:rsidRPr="00B411F7">
        <w:rPr>
          <w:rFonts w:ascii="Verdana" w:hAnsi="Verdana"/>
          <w:b/>
          <w:sz w:val="20"/>
          <w:szCs w:val="20"/>
        </w:rPr>
        <w:t>III. Szakdolgozat/Diplomamunka</w:t>
      </w:r>
    </w:p>
    <w:p w:rsidR="0080561E" w:rsidRPr="00B411F7" w:rsidRDefault="0080561E" w:rsidP="0080561E">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Szakdolgozat védés RGV</w:t>
      </w:r>
      <w:r w:rsidRPr="00B411F7">
        <w:rPr>
          <w:rFonts w:ascii="Verdana" w:hAnsi="Verdana"/>
          <w:sz w:val="20"/>
          <w:szCs w:val="20"/>
        </w:rPr>
        <w:tab/>
        <w:t>HK916A091</w:t>
      </w:r>
    </w:p>
    <w:p w:rsidR="0080561E" w:rsidRPr="00B411F7" w:rsidRDefault="0080561E" w:rsidP="0080561E">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Szakdolgozat védés HEV</w:t>
      </w:r>
      <w:r w:rsidRPr="00B411F7">
        <w:rPr>
          <w:rFonts w:ascii="Verdana" w:hAnsi="Verdana"/>
          <w:sz w:val="20"/>
          <w:szCs w:val="20"/>
        </w:rPr>
        <w:tab/>
        <w:t>HK916A092</w:t>
      </w:r>
    </w:p>
    <w:p w:rsidR="0080561E" w:rsidRPr="00B411F7" w:rsidRDefault="0080561E" w:rsidP="0080561E">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Szakdolgozat védés ATC</w:t>
      </w:r>
      <w:r w:rsidRPr="00B411F7">
        <w:rPr>
          <w:rFonts w:ascii="Verdana" w:hAnsi="Verdana"/>
          <w:sz w:val="20"/>
          <w:szCs w:val="20"/>
        </w:rPr>
        <w:tab/>
        <w:t>HK916A093</w:t>
      </w:r>
    </w:p>
    <w:p w:rsidR="00B3554B" w:rsidRPr="00B411F7" w:rsidRDefault="0080561E" w:rsidP="0080561E">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Szakdolgozat védés ADC</w:t>
      </w:r>
      <w:r w:rsidRPr="00B411F7">
        <w:rPr>
          <w:rFonts w:ascii="Verdana" w:hAnsi="Verdana"/>
          <w:sz w:val="20"/>
          <w:szCs w:val="20"/>
        </w:rPr>
        <w:tab/>
        <w:t>HK916A094</w:t>
      </w:r>
    </w:p>
    <w:p w:rsidR="00B5218F" w:rsidRPr="00B411F7" w:rsidRDefault="00B5218F" w:rsidP="00B5218F">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Szakdolgozat védés Avionika</w:t>
      </w:r>
      <w:r w:rsidRPr="00B411F7">
        <w:rPr>
          <w:rFonts w:ascii="Verdana" w:hAnsi="Verdana"/>
          <w:sz w:val="20"/>
          <w:szCs w:val="20"/>
        </w:rPr>
        <w:tab/>
        <w:t>HK916A095</w:t>
      </w:r>
    </w:p>
    <w:p w:rsidR="00B5218F" w:rsidRPr="00B411F7" w:rsidRDefault="00B5218F" w:rsidP="00B5218F">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Szakdolgozat védés RSHM</w:t>
      </w:r>
      <w:r w:rsidRPr="00B411F7">
        <w:rPr>
          <w:rFonts w:ascii="Verdana" w:hAnsi="Verdana"/>
          <w:sz w:val="20"/>
          <w:szCs w:val="20"/>
        </w:rPr>
        <w:tab/>
        <w:t>HK916A096</w:t>
      </w:r>
    </w:p>
    <w:p w:rsidR="00B3554B" w:rsidRPr="00B411F7" w:rsidRDefault="00B3554B" w:rsidP="004A5C1E">
      <w:pPr>
        <w:pStyle w:val="lfej"/>
        <w:tabs>
          <w:tab w:val="clear" w:pos="9072"/>
        </w:tabs>
        <w:jc w:val="both"/>
        <w:rPr>
          <w:rFonts w:ascii="Verdana" w:hAnsi="Verdana"/>
          <w:b/>
          <w:sz w:val="20"/>
          <w:szCs w:val="20"/>
        </w:rPr>
      </w:pPr>
    </w:p>
    <w:p w:rsidR="004A5C1E" w:rsidRPr="00B411F7" w:rsidRDefault="004A5C1E" w:rsidP="004A5C1E">
      <w:pPr>
        <w:pStyle w:val="lfej"/>
        <w:tabs>
          <w:tab w:val="clear" w:pos="9072"/>
        </w:tabs>
        <w:jc w:val="both"/>
        <w:rPr>
          <w:rFonts w:ascii="Verdana" w:hAnsi="Verdana"/>
          <w:b/>
          <w:sz w:val="20"/>
          <w:szCs w:val="20"/>
        </w:rPr>
      </w:pPr>
      <w:r w:rsidRPr="00B411F7">
        <w:rPr>
          <w:rFonts w:ascii="Verdana" w:hAnsi="Verdana"/>
          <w:b/>
          <w:sz w:val="20"/>
          <w:szCs w:val="20"/>
        </w:rPr>
        <w:t>IV. Szakmai gyakorlat</w:t>
      </w:r>
    </w:p>
    <w:p w:rsidR="0080561E" w:rsidRPr="00B411F7" w:rsidRDefault="0080561E"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Szakmai gyakorlat RGV</w:t>
      </w:r>
      <w:r w:rsidRPr="00B411F7">
        <w:rPr>
          <w:rFonts w:ascii="Verdana" w:hAnsi="Verdana"/>
          <w:sz w:val="20"/>
          <w:szCs w:val="20"/>
        </w:rPr>
        <w:tab/>
        <w:t>HK916A127</w:t>
      </w:r>
    </w:p>
    <w:p w:rsidR="0080561E" w:rsidRPr="00B411F7" w:rsidRDefault="0080561E"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Szakmai gyakorlat HEV</w:t>
      </w:r>
      <w:r w:rsidRPr="00B411F7">
        <w:rPr>
          <w:rFonts w:ascii="Verdana" w:hAnsi="Verdana"/>
          <w:sz w:val="20"/>
          <w:szCs w:val="20"/>
        </w:rPr>
        <w:tab/>
        <w:t>HK916A128</w:t>
      </w:r>
    </w:p>
    <w:p w:rsidR="0080561E" w:rsidRPr="00B411F7" w:rsidRDefault="0080561E"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Szakmai gyakorlat ATC</w:t>
      </w:r>
      <w:r w:rsidRPr="00B411F7">
        <w:rPr>
          <w:rFonts w:ascii="Verdana" w:hAnsi="Verdana"/>
          <w:sz w:val="20"/>
          <w:szCs w:val="20"/>
        </w:rPr>
        <w:tab/>
        <w:t>HK916A129</w:t>
      </w:r>
    </w:p>
    <w:p w:rsidR="00A81AD2" w:rsidRPr="00B411F7" w:rsidRDefault="0080561E"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Szakmai gyakorlat ADC</w:t>
      </w:r>
      <w:r w:rsidRPr="00B411F7">
        <w:rPr>
          <w:rFonts w:ascii="Verdana" w:hAnsi="Verdana"/>
          <w:sz w:val="20"/>
          <w:szCs w:val="20"/>
        </w:rPr>
        <w:tab/>
      </w:r>
      <w:r w:rsidR="00A81AD2" w:rsidRPr="00B411F7">
        <w:rPr>
          <w:rFonts w:ascii="Verdana" w:hAnsi="Verdana"/>
          <w:sz w:val="20"/>
          <w:szCs w:val="20"/>
        </w:rPr>
        <w:t>HK916A130</w:t>
      </w:r>
    </w:p>
    <w:p w:rsidR="00AB73FA" w:rsidRPr="00B411F7" w:rsidRDefault="00AB73FA" w:rsidP="00AB73FA">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Szakmai gyakorlat Avionika</w:t>
      </w:r>
      <w:r w:rsidRPr="00B411F7">
        <w:rPr>
          <w:rFonts w:ascii="Verdana" w:hAnsi="Verdana"/>
          <w:sz w:val="20"/>
          <w:szCs w:val="20"/>
        </w:rPr>
        <w:tab/>
        <w:t>HK916A131</w:t>
      </w:r>
    </w:p>
    <w:p w:rsidR="00AB73FA" w:rsidRPr="00B411F7" w:rsidRDefault="00AB73FA" w:rsidP="00AB73FA">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Szakmai gyakorlat RSH</w:t>
      </w:r>
      <w:r w:rsidRPr="00B411F7">
        <w:rPr>
          <w:rFonts w:ascii="Verdana" w:hAnsi="Verdana"/>
          <w:sz w:val="20"/>
          <w:szCs w:val="20"/>
        </w:rPr>
        <w:tab/>
        <w:t>HK916A132</w:t>
      </w:r>
    </w:p>
    <w:p w:rsidR="004A5C1E" w:rsidRPr="00B411F7" w:rsidRDefault="004A5C1E" w:rsidP="0080561E">
      <w:pPr>
        <w:pStyle w:val="lfej"/>
        <w:tabs>
          <w:tab w:val="clear" w:pos="4536"/>
          <w:tab w:val="clear" w:pos="9072"/>
          <w:tab w:val="center" w:pos="6804"/>
        </w:tabs>
        <w:jc w:val="both"/>
        <w:rPr>
          <w:rFonts w:ascii="Verdana" w:hAnsi="Verdana"/>
          <w:sz w:val="20"/>
          <w:szCs w:val="20"/>
        </w:rPr>
      </w:pPr>
    </w:p>
    <w:p w:rsidR="004A5C1E" w:rsidRPr="00B411F7" w:rsidRDefault="004A5C1E" w:rsidP="004A5C1E">
      <w:pPr>
        <w:pStyle w:val="lfej"/>
        <w:tabs>
          <w:tab w:val="clear" w:pos="9072"/>
        </w:tabs>
        <w:jc w:val="both"/>
        <w:rPr>
          <w:rFonts w:ascii="Verdana" w:hAnsi="Verdana"/>
          <w:b/>
          <w:sz w:val="20"/>
          <w:szCs w:val="20"/>
        </w:rPr>
      </w:pPr>
      <w:r w:rsidRPr="00B411F7">
        <w:rPr>
          <w:rFonts w:ascii="Verdana" w:hAnsi="Verdana"/>
          <w:b/>
          <w:sz w:val="20"/>
          <w:szCs w:val="20"/>
        </w:rPr>
        <w:t>V. Szabadon választható tantárgyak</w:t>
      </w:r>
    </w:p>
    <w:p w:rsidR="00B200B9" w:rsidRPr="00B411F7" w:rsidRDefault="00B200B9" w:rsidP="00B200B9">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Matematika VF</w:t>
      </w:r>
      <w:r w:rsidRPr="00B411F7">
        <w:rPr>
          <w:rFonts w:ascii="Verdana" w:hAnsi="Verdana"/>
          <w:sz w:val="20"/>
          <w:szCs w:val="20"/>
        </w:rPr>
        <w:tab/>
        <w:t>HK925A600</w:t>
      </w:r>
    </w:p>
    <w:p w:rsidR="00B200B9" w:rsidRPr="00B411F7" w:rsidRDefault="00B200B9" w:rsidP="00B200B9">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Modern fizika</w:t>
      </w:r>
      <w:r w:rsidRPr="00B411F7">
        <w:rPr>
          <w:rFonts w:ascii="Verdana" w:hAnsi="Verdana"/>
          <w:sz w:val="20"/>
          <w:szCs w:val="20"/>
        </w:rPr>
        <w:tab/>
        <w:t>HK925A602</w:t>
      </w:r>
    </w:p>
    <w:p w:rsidR="00B200B9" w:rsidRPr="00B411F7" w:rsidRDefault="00B200B9" w:rsidP="00B200B9">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Modern Physics</w:t>
      </w:r>
      <w:r w:rsidRPr="00B411F7">
        <w:rPr>
          <w:rFonts w:ascii="Verdana" w:hAnsi="Verdana"/>
          <w:sz w:val="20"/>
          <w:szCs w:val="20"/>
        </w:rPr>
        <w:tab/>
        <w:t>HK925A603</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Ludovika Szabadegyetem</w:t>
      </w:r>
      <w:r w:rsidRPr="00B411F7">
        <w:rPr>
          <w:rFonts w:ascii="Verdana" w:hAnsi="Verdana"/>
          <w:sz w:val="20"/>
          <w:szCs w:val="20"/>
        </w:rPr>
        <w:tab/>
        <w:t>HKHFKTA08</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 xml:space="preserve">Gyakorlati hadijog </w:t>
      </w:r>
      <w:r w:rsidRPr="00B411F7">
        <w:rPr>
          <w:rFonts w:ascii="Verdana" w:hAnsi="Verdana"/>
          <w:sz w:val="20"/>
          <w:szCs w:val="20"/>
        </w:rPr>
        <w:tab/>
        <w:t>HKHJITM080</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Statisztikai következtetések gyakorlata</w:t>
      </w:r>
      <w:r w:rsidRPr="00B411F7">
        <w:rPr>
          <w:rFonts w:ascii="Verdana" w:hAnsi="Verdana"/>
          <w:sz w:val="20"/>
          <w:szCs w:val="20"/>
        </w:rPr>
        <w:tab/>
        <w:t>HK925A606</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Gyakorlati hipotézisvizsgálat</w:t>
      </w:r>
      <w:r w:rsidRPr="00B411F7">
        <w:rPr>
          <w:rFonts w:ascii="Verdana" w:hAnsi="Verdana"/>
          <w:sz w:val="20"/>
          <w:szCs w:val="20"/>
        </w:rPr>
        <w:tab/>
        <w:t>HK925A608</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Tudománytörténet</w:t>
      </w:r>
      <w:r w:rsidRPr="00B411F7">
        <w:rPr>
          <w:rFonts w:ascii="Verdana" w:hAnsi="Verdana"/>
          <w:sz w:val="20"/>
          <w:szCs w:val="20"/>
        </w:rPr>
        <w:tab/>
        <w:t>HK925A610</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Bevezetés a csillagászatba</w:t>
      </w:r>
      <w:r w:rsidRPr="00B411F7">
        <w:rPr>
          <w:rFonts w:ascii="Verdana" w:hAnsi="Verdana"/>
          <w:sz w:val="20"/>
          <w:szCs w:val="20"/>
        </w:rPr>
        <w:tab/>
        <w:t>HK925A612</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Az űrtevékenység története</w:t>
      </w:r>
      <w:r w:rsidRPr="00B411F7">
        <w:rPr>
          <w:rFonts w:ascii="Verdana" w:hAnsi="Verdana"/>
          <w:sz w:val="20"/>
          <w:szCs w:val="20"/>
        </w:rPr>
        <w:tab/>
        <w:t>HK925A614</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Égi Mechanika alapjai</w:t>
      </w:r>
      <w:r w:rsidRPr="00B411F7">
        <w:rPr>
          <w:rFonts w:ascii="Verdana" w:hAnsi="Verdana"/>
          <w:sz w:val="20"/>
          <w:szCs w:val="20"/>
        </w:rPr>
        <w:tab/>
        <w:t>HK925A618</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Mesterséges égitestek mozgása</w:t>
      </w:r>
      <w:r w:rsidRPr="00B411F7">
        <w:rPr>
          <w:rFonts w:ascii="Verdana" w:hAnsi="Verdana"/>
          <w:sz w:val="20"/>
          <w:szCs w:val="20"/>
        </w:rPr>
        <w:tab/>
        <w:t>HK925A620</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Űrfotometria és távérzékelés</w:t>
      </w:r>
      <w:r w:rsidRPr="00B411F7">
        <w:rPr>
          <w:rFonts w:ascii="Verdana" w:hAnsi="Verdana"/>
          <w:sz w:val="20"/>
          <w:szCs w:val="20"/>
        </w:rPr>
        <w:tab/>
        <w:t>HK925A622</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Helikopter specifikus ismeretek</w:t>
      </w:r>
      <w:r w:rsidRPr="00B411F7">
        <w:rPr>
          <w:rFonts w:ascii="Verdana" w:hAnsi="Verdana"/>
          <w:sz w:val="20"/>
          <w:szCs w:val="20"/>
        </w:rPr>
        <w:tab/>
        <w:t>HK916A099</w:t>
      </w:r>
    </w:p>
    <w:p w:rsidR="00B5218F" w:rsidRPr="00B411F7" w:rsidRDefault="00B5218F"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Repüléselektronikai rendszerek</w:t>
      </w:r>
      <w:r w:rsidRPr="00B411F7">
        <w:rPr>
          <w:rFonts w:ascii="Verdana" w:hAnsi="Verdana"/>
          <w:sz w:val="20"/>
          <w:szCs w:val="20"/>
        </w:rPr>
        <w:tab/>
        <w:t>HK916A101</w:t>
      </w:r>
    </w:p>
    <w:p w:rsidR="00B5218F" w:rsidRPr="00B411F7" w:rsidRDefault="00B5218F"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Katonai repülőgépek szerkezete és rendszerei</w:t>
      </w:r>
      <w:r w:rsidRPr="00B411F7">
        <w:rPr>
          <w:rFonts w:ascii="Verdana" w:hAnsi="Verdana"/>
          <w:sz w:val="20"/>
          <w:szCs w:val="20"/>
        </w:rPr>
        <w:tab/>
        <w:t>HK916A102</w:t>
      </w:r>
    </w:p>
    <w:p w:rsidR="00B5218F" w:rsidRPr="00B411F7" w:rsidRDefault="00B5218F"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Mechanika SHM</w:t>
      </w:r>
      <w:r w:rsidRPr="00B411F7">
        <w:rPr>
          <w:rFonts w:ascii="Verdana" w:hAnsi="Verdana"/>
          <w:sz w:val="20"/>
          <w:szCs w:val="20"/>
        </w:rPr>
        <w:tab/>
        <w:t>HK916A103</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Kényszerhelyzeti kommunikációs eljárások</w:t>
      </w:r>
      <w:r w:rsidRPr="00B411F7">
        <w:rPr>
          <w:rFonts w:ascii="Verdana" w:hAnsi="Verdana"/>
          <w:sz w:val="20"/>
          <w:szCs w:val="20"/>
        </w:rPr>
        <w:tab/>
        <w:t>HK916A104</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 hajózók fizikai felkészítési rendszere, eszközei és módszerei</w:t>
      </w:r>
      <w:r w:rsidRPr="00B411F7">
        <w:rPr>
          <w:rFonts w:ascii="Verdana" w:hAnsi="Verdana"/>
          <w:sz w:val="20"/>
          <w:szCs w:val="20"/>
        </w:rPr>
        <w:tab/>
        <w:t>HK916A105</w:t>
      </w:r>
    </w:p>
    <w:p w:rsidR="00B5218F" w:rsidRPr="00B411F7" w:rsidRDefault="00B5218F"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 xml:space="preserve">Navigáció és lokáció </w:t>
      </w:r>
      <w:r w:rsidRPr="00B411F7">
        <w:rPr>
          <w:rFonts w:ascii="Verdana" w:hAnsi="Verdana"/>
          <w:sz w:val="20"/>
          <w:szCs w:val="20"/>
        </w:rPr>
        <w:tab/>
        <w:t>HK916A107</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Szimulációs rendszerek üzemeltetése</w:t>
      </w:r>
      <w:r w:rsidRPr="00B411F7">
        <w:rPr>
          <w:rFonts w:ascii="Verdana" w:hAnsi="Verdana"/>
          <w:sz w:val="20"/>
          <w:szCs w:val="20"/>
        </w:rPr>
        <w:tab/>
        <w:t>HK916A108</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 hajózók teljesítményfokozásának rendszere és módszertana</w:t>
      </w:r>
      <w:r w:rsidRPr="00B411F7">
        <w:rPr>
          <w:rFonts w:ascii="Verdana" w:hAnsi="Verdana"/>
          <w:sz w:val="20"/>
          <w:szCs w:val="20"/>
        </w:rPr>
        <w:tab/>
        <w:t>HK916A109</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Modern légifelderítés</w:t>
      </w:r>
      <w:r w:rsidRPr="00B411F7">
        <w:rPr>
          <w:rFonts w:ascii="Verdana" w:hAnsi="Verdana"/>
          <w:sz w:val="20"/>
          <w:szCs w:val="20"/>
        </w:rPr>
        <w:tab/>
        <w:t>HK916A110</w:t>
      </w:r>
    </w:p>
    <w:p w:rsidR="00B5218F" w:rsidRPr="00B411F7" w:rsidRDefault="00B5218F"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Katonai légijárművek fegyverrendszerei I.</w:t>
      </w:r>
      <w:r w:rsidRPr="00B411F7">
        <w:rPr>
          <w:rFonts w:ascii="Verdana" w:hAnsi="Verdana"/>
          <w:sz w:val="20"/>
          <w:szCs w:val="20"/>
        </w:rPr>
        <w:tab/>
        <w:t>HK916A111</w:t>
      </w:r>
    </w:p>
    <w:p w:rsidR="00B5218F" w:rsidRPr="00B411F7" w:rsidRDefault="00B5218F"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Légijárművek energiaellátó rendszerei</w:t>
      </w:r>
      <w:r w:rsidRPr="00B411F7">
        <w:rPr>
          <w:rFonts w:ascii="Verdana" w:hAnsi="Verdana"/>
          <w:sz w:val="20"/>
          <w:szCs w:val="20"/>
        </w:rPr>
        <w:tab/>
        <w:t>HK916A112</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Repülő és légvédelmi gyakorlatok tervezése</w:t>
      </w:r>
      <w:r w:rsidRPr="00B411F7">
        <w:rPr>
          <w:rFonts w:ascii="Verdana" w:hAnsi="Verdana"/>
          <w:sz w:val="20"/>
          <w:szCs w:val="20"/>
        </w:rPr>
        <w:tab/>
        <w:t>HK916A113</w:t>
      </w:r>
    </w:p>
    <w:p w:rsidR="00B5218F" w:rsidRPr="00B411F7" w:rsidRDefault="00B5218F"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Speciális repülőeszközök katonai alkalmazása</w:t>
      </w:r>
      <w:r w:rsidRPr="00B411F7">
        <w:rPr>
          <w:rFonts w:ascii="Verdana" w:hAnsi="Verdana"/>
          <w:sz w:val="20"/>
          <w:szCs w:val="20"/>
        </w:rPr>
        <w:tab/>
        <w:t>HK916A114</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 hajózók teljesítménymérésének lehetőségei és módszerei</w:t>
      </w:r>
      <w:r w:rsidRPr="00B411F7">
        <w:rPr>
          <w:rFonts w:ascii="Verdana" w:hAnsi="Verdana"/>
          <w:sz w:val="20"/>
          <w:szCs w:val="20"/>
        </w:rPr>
        <w:tab/>
        <w:t>HK916A115</w:t>
      </w:r>
    </w:p>
    <w:p w:rsidR="00A81AD2" w:rsidRPr="00B411F7" w:rsidRDefault="00A81AD2"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Pszichofizikai teljesítmény és korlátai a repülésre</w:t>
      </w:r>
      <w:r w:rsidRPr="00B411F7">
        <w:rPr>
          <w:rFonts w:ascii="Verdana" w:hAnsi="Verdana"/>
          <w:sz w:val="20"/>
          <w:szCs w:val="20"/>
        </w:rPr>
        <w:tab/>
        <w:t>HK916A116</w:t>
      </w:r>
    </w:p>
    <w:p w:rsidR="00B5218F" w:rsidRPr="00B411F7" w:rsidRDefault="00B5218F" w:rsidP="00A81AD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Hajtómű rendszerek</w:t>
      </w:r>
      <w:r w:rsidRPr="00B411F7">
        <w:rPr>
          <w:rFonts w:ascii="Verdana" w:hAnsi="Verdana"/>
          <w:sz w:val="20"/>
          <w:szCs w:val="20"/>
        </w:rPr>
        <w:tab/>
        <w:t>HK916A117</w:t>
      </w:r>
    </w:p>
    <w:p w:rsidR="00F02832" w:rsidRPr="00B411F7" w:rsidRDefault="00B5218F" w:rsidP="00B062EF">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Katonai légijárművek fegyverrendszerei II.</w:t>
      </w:r>
      <w:r w:rsidRPr="00B411F7">
        <w:rPr>
          <w:rFonts w:ascii="Verdana" w:hAnsi="Verdana"/>
          <w:sz w:val="20"/>
          <w:szCs w:val="20"/>
        </w:rPr>
        <w:tab/>
        <w:t>HK916A118</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 teljesítmény-diagnosztika alkalmazása</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 xml:space="preserve">a repülőszakember képzésben </w:t>
      </w:r>
      <w:r w:rsidRPr="00B411F7">
        <w:rPr>
          <w:rFonts w:ascii="Verdana" w:hAnsi="Verdana"/>
          <w:sz w:val="20"/>
          <w:szCs w:val="20"/>
        </w:rPr>
        <w:tab/>
        <w:t>HK916A134</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Pszichofiziológiai módszerek alkalmazása</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 repülő szakember képzésben</w:t>
      </w:r>
      <w:r w:rsidRPr="00B411F7">
        <w:rPr>
          <w:rFonts w:ascii="Verdana" w:hAnsi="Verdana"/>
          <w:sz w:val="20"/>
          <w:szCs w:val="20"/>
        </w:rPr>
        <w:tab/>
        <w:t>HK916A135</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lastRenderedPageBreak/>
        <w:t>Fenntartható repülés</w:t>
      </w:r>
      <w:r w:rsidRPr="00B411F7">
        <w:rPr>
          <w:rFonts w:ascii="Verdana" w:hAnsi="Verdana"/>
          <w:sz w:val="20"/>
          <w:szCs w:val="20"/>
        </w:rPr>
        <w:tab/>
        <w:t>HK916A136</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Gázturbina égőtér áramlástani modellezése</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ANSYS szoftver környezetben</w:t>
      </w:r>
      <w:r w:rsidRPr="00B411F7">
        <w:rPr>
          <w:rFonts w:ascii="Verdana" w:hAnsi="Verdana"/>
          <w:sz w:val="20"/>
          <w:szCs w:val="20"/>
        </w:rPr>
        <w:tab/>
        <w:t>HK916A137</w:t>
      </w:r>
    </w:p>
    <w:p w:rsidR="00F93C5B" w:rsidRPr="00B411F7" w:rsidRDefault="00F93C5B"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Drón üzemeltetés</w:t>
      </w:r>
      <w:r w:rsidRPr="00B411F7">
        <w:rPr>
          <w:rFonts w:ascii="Verdana" w:hAnsi="Verdana"/>
          <w:sz w:val="20"/>
          <w:szCs w:val="20"/>
        </w:rPr>
        <w:tab/>
        <w:t>HK916A138</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Airport structure and safety</w:t>
      </w:r>
      <w:r w:rsidRPr="00B411F7">
        <w:rPr>
          <w:rFonts w:ascii="Verdana" w:hAnsi="Verdana"/>
          <w:sz w:val="20"/>
          <w:szCs w:val="20"/>
        </w:rPr>
        <w:tab/>
        <w:t>HK916E001</w:t>
      </w:r>
    </w:p>
    <w:p w:rsidR="00F93C5B" w:rsidRPr="00B411F7" w:rsidRDefault="00F02832"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 xml:space="preserve">Application of Biomedical, Psycho-physiological Performance </w:t>
      </w:r>
    </w:p>
    <w:p w:rsidR="00F02832" w:rsidRPr="00B411F7" w:rsidRDefault="00F02832" w:rsidP="00F93C5B">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Diagnostic Measurement Methods in Aviation</w:t>
      </w:r>
      <w:r w:rsidRPr="00B411F7">
        <w:rPr>
          <w:rFonts w:ascii="Verdana" w:hAnsi="Verdana"/>
          <w:sz w:val="20"/>
          <w:szCs w:val="20"/>
        </w:rPr>
        <w:tab/>
        <w:t>HK916E002</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Application of Unmanned Aircrafts Systems</w:t>
      </w:r>
      <w:r w:rsidRPr="00B411F7">
        <w:rPr>
          <w:rFonts w:ascii="Verdana" w:hAnsi="Verdana"/>
          <w:sz w:val="20"/>
          <w:szCs w:val="20"/>
        </w:rPr>
        <w:tab/>
        <w:t>HK916E003</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Aviation Safety Management in Practice</w:t>
      </w:r>
      <w:r w:rsidRPr="00B411F7">
        <w:rPr>
          <w:rFonts w:ascii="Verdana" w:hAnsi="Verdana"/>
          <w:sz w:val="20"/>
          <w:szCs w:val="20"/>
        </w:rPr>
        <w:tab/>
        <w:t>HK916E004</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Base of Aeronautical Information Services</w:t>
      </w:r>
      <w:r w:rsidRPr="00B411F7">
        <w:rPr>
          <w:rFonts w:ascii="Verdana" w:hAnsi="Verdana"/>
          <w:sz w:val="20"/>
          <w:szCs w:val="20"/>
        </w:rPr>
        <w:tab/>
        <w:t>HK916E005</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Base of Radar Control</w:t>
      </w:r>
      <w:r w:rsidRPr="00B411F7">
        <w:rPr>
          <w:rFonts w:ascii="Verdana" w:hAnsi="Verdana"/>
          <w:sz w:val="20"/>
          <w:szCs w:val="20"/>
        </w:rPr>
        <w:tab/>
        <w:t>HK916E006</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Construction of Mi-8/17 Helicopter</w:t>
      </w:r>
      <w:r w:rsidRPr="00B411F7">
        <w:rPr>
          <w:rFonts w:ascii="Verdana" w:hAnsi="Verdana"/>
          <w:sz w:val="20"/>
          <w:szCs w:val="20"/>
        </w:rPr>
        <w:tab/>
        <w:t>HK916E007</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Human Factors in Aircraft Maintenance</w:t>
      </w:r>
      <w:r w:rsidRPr="00B411F7">
        <w:rPr>
          <w:rFonts w:ascii="Verdana" w:hAnsi="Verdana"/>
          <w:sz w:val="20"/>
          <w:szCs w:val="20"/>
        </w:rPr>
        <w:tab/>
        <w:t>HK916E008</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Military Air Traffic Management Procedure</w:t>
      </w:r>
      <w:r w:rsidRPr="00B411F7">
        <w:rPr>
          <w:rFonts w:ascii="Verdana" w:hAnsi="Verdana"/>
          <w:sz w:val="20"/>
          <w:szCs w:val="20"/>
        </w:rPr>
        <w:tab/>
        <w:t>HK916E009</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Modern ATM systems</w:t>
      </w:r>
      <w:r w:rsidRPr="00B411F7">
        <w:rPr>
          <w:rFonts w:ascii="Verdana" w:hAnsi="Verdana"/>
          <w:sz w:val="20"/>
          <w:szCs w:val="20"/>
        </w:rPr>
        <w:tab/>
        <w:t>HK916E010</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On-board Flight Instruments</w:t>
      </w:r>
      <w:r w:rsidRPr="00B411F7">
        <w:rPr>
          <w:rFonts w:ascii="Verdana" w:hAnsi="Verdana"/>
          <w:sz w:val="20"/>
          <w:szCs w:val="20"/>
        </w:rPr>
        <w:tab/>
        <w:t>HK916E011</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On-board Weapon System</w:t>
      </w:r>
      <w:r w:rsidRPr="00B411F7">
        <w:rPr>
          <w:rFonts w:ascii="Verdana" w:hAnsi="Verdana"/>
          <w:sz w:val="20"/>
          <w:szCs w:val="20"/>
        </w:rPr>
        <w:tab/>
        <w:t>HK916E012</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Thermodynamics of Heat Engines</w:t>
      </w:r>
      <w:r w:rsidRPr="00B411F7">
        <w:rPr>
          <w:rFonts w:ascii="Verdana" w:hAnsi="Verdana"/>
          <w:sz w:val="20"/>
          <w:szCs w:val="20"/>
        </w:rPr>
        <w:tab/>
        <w:t>HK916E013</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Aircraft Gas Turbine Engines</w:t>
      </w:r>
      <w:r w:rsidRPr="00B411F7">
        <w:rPr>
          <w:rFonts w:ascii="Verdana" w:hAnsi="Verdana"/>
          <w:sz w:val="20"/>
          <w:szCs w:val="20"/>
        </w:rPr>
        <w:tab/>
        <w:t>HK916E014</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European Air Traffic Management</w:t>
      </w:r>
      <w:r w:rsidRPr="00B411F7">
        <w:rPr>
          <w:rFonts w:ascii="Verdana" w:hAnsi="Verdana"/>
          <w:sz w:val="20"/>
          <w:szCs w:val="20"/>
        </w:rPr>
        <w:tab/>
        <w:t>HK916E015</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International Institutes from Aviation Prospective</w:t>
      </w:r>
      <w:r w:rsidRPr="00B411F7">
        <w:rPr>
          <w:rFonts w:ascii="Verdana" w:hAnsi="Verdana"/>
          <w:sz w:val="20"/>
          <w:szCs w:val="20"/>
        </w:rPr>
        <w:tab/>
        <w:t>HK916E016</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Introduction to Air Operations</w:t>
      </w:r>
      <w:r w:rsidRPr="00B411F7">
        <w:rPr>
          <w:rFonts w:ascii="Verdana" w:hAnsi="Verdana"/>
          <w:sz w:val="20"/>
          <w:szCs w:val="20"/>
        </w:rPr>
        <w:tab/>
        <w:t>HK916E017</w:t>
      </w:r>
    </w:p>
    <w:p w:rsidR="00F02832" w:rsidRPr="00B411F7" w:rsidRDefault="00F02832" w:rsidP="00F02832">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t>Basic Aviation Terms and Definitions</w:t>
      </w:r>
      <w:r w:rsidRPr="00B411F7">
        <w:rPr>
          <w:rFonts w:ascii="Verdana" w:hAnsi="Verdana"/>
          <w:sz w:val="20"/>
          <w:szCs w:val="20"/>
        </w:rPr>
        <w:tab/>
        <w:t>HK916E018</w:t>
      </w:r>
    </w:p>
    <w:p w:rsidR="004A5C1E" w:rsidRPr="00B411F7" w:rsidRDefault="004A5C1E" w:rsidP="00B062EF">
      <w:pPr>
        <w:pStyle w:val="lfej"/>
        <w:tabs>
          <w:tab w:val="clear" w:pos="4536"/>
          <w:tab w:val="clear" w:pos="9072"/>
          <w:tab w:val="center" w:pos="6804"/>
        </w:tabs>
        <w:jc w:val="both"/>
        <w:rPr>
          <w:rFonts w:ascii="Verdana" w:hAnsi="Verdana"/>
          <w:sz w:val="20"/>
          <w:szCs w:val="20"/>
        </w:rPr>
      </w:pPr>
      <w:r w:rsidRPr="00B411F7">
        <w:rPr>
          <w:rFonts w:ascii="Verdana" w:hAnsi="Verdana"/>
          <w:sz w:val="20"/>
          <w:szCs w:val="20"/>
        </w:rPr>
        <w:br w:type="page"/>
      </w:r>
    </w:p>
    <w:p w:rsidR="004A5C1E" w:rsidRPr="00B411F7" w:rsidRDefault="004A5C1E" w:rsidP="004A5C1E">
      <w:pPr>
        <w:spacing w:after="0" w:line="240" w:lineRule="auto"/>
        <w:jc w:val="center"/>
        <w:rPr>
          <w:rFonts w:ascii="Verdana" w:hAnsi="Verdana" w:cs="Times New Roman"/>
          <w:b/>
          <w:sz w:val="20"/>
          <w:szCs w:val="20"/>
        </w:rPr>
      </w:pPr>
    </w:p>
    <w:p w:rsidR="004A5C1E" w:rsidRPr="00B411F7" w:rsidRDefault="004A5C1E" w:rsidP="004A5C1E">
      <w:pPr>
        <w:spacing w:after="0" w:line="240" w:lineRule="auto"/>
        <w:jc w:val="center"/>
        <w:rPr>
          <w:rFonts w:ascii="Verdana" w:hAnsi="Verdana" w:cs="Times New Roman"/>
          <w:b/>
          <w:sz w:val="20"/>
          <w:szCs w:val="20"/>
        </w:rPr>
      </w:pPr>
    </w:p>
    <w:p w:rsidR="004A5C1E" w:rsidRPr="00B411F7" w:rsidRDefault="004A5C1E" w:rsidP="004A5C1E">
      <w:pPr>
        <w:spacing w:after="0" w:line="240" w:lineRule="auto"/>
        <w:jc w:val="center"/>
        <w:rPr>
          <w:rFonts w:ascii="Verdana" w:hAnsi="Verdana" w:cs="Times New Roman"/>
          <w:b/>
          <w:sz w:val="20"/>
          <w:szCs w:val="20"/>
        </w:rPr>
      </w:pPr>
    </w:p>
    <w:p w:rsidR="004A5C1E" w:rsidRPr="00B411F7" w:rsidRDefault="004A5C1E" w:rsidP="004A5C1E">
      <w:pPr>
        <w:spacing w:after="0" w:line="240" w:lineRule="auto"/>
        <w:jc w:val="center"/>
        <w:rPr>
          <w:rFonts w:ascii="Verdana" w:hAnsi="Verdana" w:cs="Times New Roman"/>
          <w:b/>
          <w:sz w:val="20"/>
          <w:szCs w:val="20"/>
        </w:rPr>
      </w:pPr>
    </w:p>
    <w:p w:rsidR="004A5C1E" w:rsidRPr="00B411F7" w:rsidRDefault="004A5C1E" w:rsidP="004A5C1E">
      <w:pPr>
        <w:spacing w:after="0" w:line="240" w:lineRule="auto"/>
        <w:jc w:val="center"/>
        <w:rPr>
          <w:rFonts w:ascii="Verdana" w:hAnsi="Verdana" w:cs="Times New Roman"/>
          <w:b/>
          <w:sz w:val="20"/>
          <w:szCs w:val="20"/>
        </w:rPr>
      </w:pPr>
    </w:p>
    <w:p w:rsidR="004A5C1E" w:rsidRPr="00B411F7" w:rsidRDefault="004A5C1E" w:rsidP="004A5C1E">
      <w:pPr>
        <w:spacing w:after="0" w:line="240" w:lineRule="auto"/>
        <w:jc w:val="center"/>
        <w:rPr>
          <w:rFonts w:ascii="Verdana" w:hAnsi="Verdana" w:cs="Times New Roman"/>
          <w:b/>
          <w:sz w:val="20"/>
          <w:szCs w:val="20"/>
        </w:rPr>
      </w:pPr>
    </w:p>
    <w:p w:rsidR="004A5C1E" w:rsidRPr="00B411F7" w:rsidRDefault="004A5C1E" w:rsidP="004A5C1E">
      <w:pPr>
        <w:spacing w:after="0" w:line="240" w:lineRule="auto"/>
        <w:jc w:val="center"/>
        <w:rPr>
          <w:rFonts w:ascii="Verdana" w:hAnsi="Verdana" w:cs="Times New Roman"/>
          <w:b/>
          <w:sz w:val="20"/>
          <w:szCs w:val="20"/>
        </w:rPr>
      </w:pPr>
    </w:p>
    <w:p w:rsidR="004A5C1E" w:rsidRPr="00B411F7" w:rsidRDefault="004A5C1E" w:rsidP="004A5C1E">
      <w:pPr>
        <w:spacing w:after="0" w:line="240" w:lineRule="auto"/>
        <w:jc w:val="center"/>
        <w:rPr>
          <w:rFonts w:ascii="Verdana" w:hAnsi="Verdana" w:cs="Times New Roman"/>
          <w:b/>
          <w:sz w:val="20"/>
          <w:szCs w:val="20"/>
        </w:rPr>
      </w:pPr>
    </w:p>
    <w:p w:rsidR="004A5C1E" w:rsidRPr="00B411F7" w:rsidRDefault="00FF3B3F" w:rsidP="004A5C1E">
      <w:pPr>
        <w:pStyle w:val="Cmsor1"/>
        <w:jc w:val="center"/>
        <w:rPr>
          <w:rFonts w:ascii="Verdana" w:hAnsi="Verdana"/>
          <w:b w:val="0"/>
          <w:sz w:val="20"/>
          <w:szCs w:val="20"/>
        </w:rPr>
      </w:pPr>
      <w:bookmarkStart w:id="51" w:name="_Toc138794960"/>
      <w:r w:rsidRPr="00B411F7">
        <w:rPr>
          <w:rFonts w:ascii="Verdana" w:hAnsi="Verdana"/>
          <w:i w:val="0"/>
          <w:sz w:val="20"/>
          <w:szCs w:val="20"/>
          <w:u w:val="none"/>
        </w:rPr>
        <w:t xml:space="preserve">ÁLLAMI LÉGIKÖZLEKEDÉSI </w:t>
      </w:r>
      <w:r w:rsidR="004A5C1E" w:rsidRPr="00B411F7">
        <w:rPr>
          <w:rFonts w:ascii="Verdana" w:hAnsi="Verdana"/>
          <w:i w:val="0"/>
          <w:sz w:val="20"/>
          <w:szCs w:val="20"/>
          <w:u w:val="none"/>
        </w:rPr>
        <w:t>ALAPKÉPZÉSI SZAK</w:t>
      </w:r>
      <w:r w:rsidR="00A47617" w:rsidRPr="00B411F7">
        <w:rPr>
          <w:rFonts w:ascii="Verdana" w:hAnsi="Verdana"/>
          <w:i w:val="0"/>
          <w:sz w:val="20"/>
          <w:szCs w:val="20"/>
          <w:u w:val="none"/>
        </w:rPr>
        <w:t xml:space="preserve"> –</w:t>
      </w:r>
      <w:r w:rsidR="00486251" w:rsidRPr="00B411F7">
        <w:rPr>
          <w:rFonts w:ascii="Verdana" w:hAnsi="Verdana"/>
          <w:i w:val="0"/>
          <w:sz w:val="20"/>
          <w:szCs w:val="20"/>
          <w:u w:val="none"/>
        </w:rPr>
        <w:br/>
      </w:r>
      <w:r w:rsidR="004A5C1E" w:rsidRPr="00B411F7">
        <w:rPr>
          <w:rFonts w:ascii="Verdana" w:hAnsi="Verdana"/>
          <w:i w:val="0"/>
          <w:sz w:val="20"/>
          <w:szCs w:val="20"/>
          <w:u w:val="none"/>
        </w:rPr>
        <w:t>TANTÁRGYI PROGRAMOK</w:t>
      </w:r>
      <w:bookmarkEnd w:id="51"/>
    </w:p>
    <w:p w:rsidR="004A5C1E" w:rsidRPr="00B411F7" w:rsidRDefault="004A5C1E" w:rsidP="009F3BFB">
      <w:pPr>
        <w:rPr>
          <w:rFonts w:ascii="Verdana" w:hAnsi="Verdana" w:cs="Times New Roman"/>
          <w:b/>
          <w:sz w:val="20"/>
          <w:szCs w:val="20"/>
        </w:rPr>
      </w:pPr>
      <w:r w:rsidRPr="00B411F7">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0C1FAA" w:rsidRPr="00B411F7" w:rsidTr="003B0404">
        <w:tc>
          <w:tcPr>
            <w:tcW w:w="4855" w:type="dxa"/>
            <w:tcBorders>
              <w:top w:val="nil"/>
              <w:left w:val="nil"/>
              <w:bottom w:val="single" w:sz="4" w:space="0" w:color="auto"/>
              <w:right w:val="nil"/>
            </w:tcBorders>
            <w:hideMark/>
          </w:tcPr>
          <w:p w:rsidR="000C1FAA" w:rsidRPr="00B411F7" w:rsidRDefault="000C1FAA" w:rsidP="003B0404">
            <w:pPr>
              <w:pStyle w:val="Szvegtrzs"/>
              <w:pageBreakBefore/>
              <w:spacing w:line="254" w:lineRule="auto"/>
              <w:jc w:val="center"/>
              <w:rPr>
                <w:rFonts w:ascii="Verdana" w:hAnsi="Verdana"/>
                <w:b/>
                <w:smallCaps/>
                <w:sz w:val="20"/>
                <w:szCs w:val="20"/>
                <w:lang w:eastAsia="en-US"/>
              </w:rPr>
            </w:pPr>
            <w:r w:rsidRPr="00B411F7">
              <w:rPr>
                <w:rFonts w:ascii="Verdana" w:hAnsi="Verdana"/>
                <w:b/>
                <w:smallCaps/>
                <w:sz w:val="20"/>
                <w:szCs w:val="20"/>
                <w:lang w:eastAsia="en-US"/>
              </w:rPr>
              <w:lastRenderedPageBreak/>
              <w:t>Nemzeti Közszolgálati Egyetem</w:t>
            </w:r>
          </w:p>
        </w:tc>
        <w:tc>
          <w:tcPr>
            <w:tcW w:w="1620" w:type="dxa"/>
          </w:tcPr>
          <w:p w:rsidR="000C1FAA" w:rsidRPr="00B411F7" w:rsidRDefault="000C1FAA" w:rsidP="003B0404">
            <w:pPr>
              <w:pStyle w:val="Szvegtrzs"/>
              <w:spacing w:line="254" w:lineRule="auto"/>
              <w:rPr>
                <w:rFonts w:ascii="Verdana" w:hAnsi="Verdana"/>
                <w:sz w:val="20"/>
                <w:szCs w:val="20"/>
                <w:lang w:eastAsia="en-US"/>
              </w:rPr>
            </w:pPr>
          </w:p>
        </w:tc>
        <w:tc>
          <w:tcPr>
            <w:tcW w:w="2597" w:type="dxa"/>
          </w:tcPr>
          <w:p w:rsidR="000C1FAA" w:rsidRPr="00B411F7" w:rsidRDefault="000C1FAA" w:rsidP="003B0404">
            <w:pPr>
              <w:pStyle w:val="Szvegtrzs"/>
              <w:spacing w:line="254" w:lineRule="auto"/>
              <w:jc w:val="right"/>
              <w:rPr>
                <w:rFonts w:ascii="Verdana" w:hAnsi="Verdana"/>
                <w:sz w:val="20"/>
                <w:szCs w:val="20"/>
                <w:lang w:eastAsia="en-US"/>
              </w:rPr>
            </w:pPr>
          </w:p>
        </w:tc>
      </w:tr>
      <w:tr w:rsidR="000C1FAA" w:rsidRPr="00B411F7" w:rsidTr="003B0404">
        <w:tc>
          <w:tcPr>
            <w:tcW w:w="4855" w:type="dxa"/>
            <w:tcBorders>
              <w:top w:val="single" w:sz="4" w:space="0" w:color="auto"/>
              <w:left w:val="nil"/>
              <w:bottom w:val="nil"/>
              <w:right w:val="nil"/>
            </w:tcBorders>
            <w:hideMark/>
          </w:tcPr>
          <w:p w:rsidR="000C1FAA" w:rsidRPr="00B411F7" w:rsidRDefault="000C1FAA" w:rsidP="003B0404">
            <w:pPr>
              <w:pStyle w:val="Szvegtrzs"/>
              <w:spacing w:line="254" w:lineRule="auto"/>
              <w:jc w:val="center"/>
              <w:rPr>
                <w:rFonts w:ascii="Verdana" w:hAnsi="Verdana"/>
                <w:b/>
                <w:sz w:val="20"/>
                <w:szCs w:val="20"/>
                <w:lang w:eastAsia="en-US"/>
              </w:rPr>
            </w:pPr>
            <w:r w:rsidRPr="00B411F7">
              <w:rPr>
                <w:rFonts w:ascii="Verdana" w:hAnsi="Verdana"/>
                <w:b/>
                <w:sz w:val="20"/>
                <w:szCs w:val="20"/>
                <w:lang w:eastAsia="en-US"/>
              </w:rPr>
              <w:t>Hadtudományi és Honvédtiszképző Kar</w:t>
            </w:r>
          </w:p>
        </w:tc>
        <w:tc>
          <w:tcPr>
            <w:tcW w:w="1620" w:type="dxa"/>
          </w:tcPr>
          <w:p w:rsidR="000C1FAA" w:rsidRPr="00B411F7" w:rsidRDefault="000C1FAA" w:rsidP="003B0404">
            <w:pPr>
              <w:pStyle w:val="Szvegtrzs"/>
              <w:spacing w:line="254" w:lineRule="auto"/>
              <w:rPr>
                <w:rFonts w:ascii="Verdana" w:hAnsi="Verdana"/>
                <w:sz w:val="20"/>
                <w:szCs w:val="20"/>
                <w:lang w:eastAsia="en-US"/>
              </w:rPr>
            </w:pPr>
          </w:p>
        </w:tc>
        <w:tc>
          <w:tcPr>
            <w:tcW w:w="2597" w:type="dxa"/>
          </w:tcPr>
          <w:p w:rsidR="000C1FAA" w:rsidRPr="00B411F7" w:rsidRDefault="000C1FAA" w:rsidP="003B0404">
            <w:pPr>
              <w:pStyle w:val="Szvegtrzs"/>
              <w:spacing w:line="254" w:lineRule="auto"/>
              <w:rPr>
                <w:rFonts w:ascii="Verdana" w:hAnsi="Verdana"/>
                <w:sz w:val="20"/>
                <w:szCs w:val="20"/>
                <w:lang w:eastAsia="en-US"/>
              </w:rPr>
            </w:pPr>
          </w:p>
        </w:tc>
      </w:tr>
    </w:tbl>
    <w:p w:rsidR="000C1FAA" w:rsidRPr="00B411F7" w:rsidRDefault="000C1FAA" w:rsidP="000C1FAA">
      <w:pPr>
        <w:pStyle w:val="lfej"/>
        <w:tabs>
          <w:tab w:val="right" w:pos="0"/>
        </w:tabs>
        <w:jc w:val="both"/>
        <w:rPr>
          <w:rFonts w:ascii="Verdana" w:hAnsi="Verdana"/>
          <w:bCs/>
          <w:sz w:val="20"/>
          <w:szCs w:val="20"/>
        </w:rPr>
      </w:pPr>
    </w:p>
    <w:p w:rsidR="000C1FAA" w:rsidRPr="00B411F7" w:rsidRDefault="000C1FAA" w:rsidP="000C1FAA">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HKÖMTA800</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Katonai alapfelkészítés</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bCs/>
          <w:sz w:val="20"/>
          <w:szCs w:val="20"/>
        </w:rPr>
      </w:pPr>
      <w:r w:rsidRPr="00B411F7">
        <w:rPr>
          <w:rFonts w:ascii="Verdana" w:hAnsi="Verdana"/>
          <w:b/>
          <w:bCs/>
          <w:sz w:val="20"/>
          <w:szCs w:val="20"/>
        </w:rPr>
        <w:t xml:space="preserve">A tantárgy megnevezése (angolul): </w:t>
      </w:r>
      <w:r w:rsidRPr="00B411F7">
        <w:rPr>
          <w:rFonts w:ascii="Verdana" w:hAnsi="Verdana"/>
          <w:bCs/>
          <w:sz w:val="20"/>
          <w:szCs w:val="20"/>
        </w:rPr>
        <w:t>Military Basic Training</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bCs/>
          <w:sz w:val="20"/>
          <w:szCs w:val="20"/>
        </w:rPr>
      </w:pPr>
      <w:r w:rsidRPr="00B411F7">
        <w:rPr>
          <w:rFonts w:ascii="Verdana" w:hAnsi="Verdana"/>
          <w:b/>
          <w:bCs/>
          <w:sz w:val="20"/>
          <w:szCs w:val="20"/>
        </w:rPr>
        <w:t xml:space="preserve">Kreditérték és képzési karakter: </w:t>
      </w:r>
    </w:p>
    <w:p w:rsidR="000C1FAA" w:rsidRPr="00B411F7" w:rsidRDefault="000C1FAA" w:rsidP="00DB2C47">
      <w:pPr>
        <w:pStyle w:val="Listaszerbekezds"/>
        <w:widowControl w:val="0"/>
        <w:numPr>
          <w:ilvl w:val="1"/>
          <w:numId w:val="874"/>
        </w:numPr>
        <w:tabs>
          <w:tab w:val="clear" w:pos="1000"/>
        </w:tabs>
        <w:spacing w:before="120" w:after="120" w:line="240" w:lineRule="auto"/>
        <w:ind w:left="1134" w:hanging="566"/>
        <w:jc w:val="both"/>
        <w:rPr>
          <w:rFonts w:ascii="Verdana" w:hAnsi="Verdana" w:cs="Times New Roman"/>
          <w:bCs/>
          <w:sz w:val="20"/>
          <w:szCs w:val="20"/>
        </w:rPr>
      </w:pPr>
      <w:r w:rsidRPr="00B411F7">
        <w:rPr>
          <w:rFonts w:ascii="Verdana" w:hAnsi="Verdana" w:cs="Times New Roman"/>
          <w:bCs/>
          <w:sz w:val="20"/>
          <w:szCs w:val="20"/>
        </w:rPr>
        <w:t xml:space="preserve"> 8 kredit</w:t>
      </w:r>
    </w:p>
    <w:p w:rsidR="000C1FAA" w:rsidRPr="00B411F7" w:rsidRDefault="000C1FAA" w:rsidP="00DB2C47">
      <w:pPr>
        <w:pStyle w:val="Listaszerbekezds"/>
        <w:widowControl w:val="0"/>
        <w:numPr>
          <w:ilvl w:val="1"/>
          <w:numId w:val="874"/>
        </w:numPr>
        <w:tabs>
          <w:tab w:val="clear" w:pos="1000"/>
        </w:tabs>
        <w:spacing w:before="120" w:after="120" w:line="240" w:lineRule="auto"/>
        <w:ind w:left="1134" w:hanging="566"/>
        <w:jc w:val="both"/>
        <w:rPr>
          <w:rFonts w:ascii="Verdana" w:hAnsi="Verdana" w:cs="Times New Roman"/>
          <w:bCs/>
          <w:sz w:val="20"/>
          <w:szCs w:val="20"/>
        </w:rPr>
      </w:pPr>
      <w:r w:rsidRPr="00B411F7">
        <w:rPr>
          <w:rFonts w:ascii="Verdana" w:hAnsi="Verdana" w:cs="Times New Roman"/>
          <w:bCs/>
          <w:sz w:val="20"/>
          <w:szCs w:val="20"/>
        </w:rPr>
        <w:t xml:space="preserve"> a tantárgy elméleti vagy gyakorlati jellegének mértéke: 0 % elmélet, 100 % gyakorlat, </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w:t>
      </w:r>
      <w:r w:rsidRPr="00B411F7">
        <w:rPr>
          <w:rFonts w:ascii="Verdana" w:hAnsi="Verdana"/>
          <w:bCs/>
          <w:noProof/>
          <w:sz w:val="20"/>
          <w:szCs w:val="20"/>
        </w:rPr>
        <w:t>Katonai alapszakok</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Összhaderőnemi Műveleti Tanszék</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noProof/>
          <w:sz w:val="20"/>
          <w:szCs w:val="20"/>
        </w:rPr>
        <w:t>Dr. Komjáthy Lajos alezredes, adjunktus, PhD (hadtudomány)</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Cs/>
          <w:sz w:val="20"/>
          <w:szCs w:val="20"/>
        </w:rPr>
      </w:pPr>
      <w:r w:rsidRPr="00B411F7">
        <w:rPr>
          <w:rFonts w:ascii="Verdana" w:hAnsi="Verdana"/>
          <w:b/>
          <w:bCs/>
          <w:sz w:val="20"/>
          <w:szCs w:val="20"/>
        </w:rPr>
        <w:t>A tanórák száma (előadás+gyakorlat)</w:t>
      </w:r>
    </w:p>
    <w:p w:rsidR="000C1FAA" w:rsidRPr="00B411F7" w:rsidRDefault="000C1FAA" w:rsidP="00DB2C47">
      <w:pPr>
        <w:pStyle w:val="Listaszerbekezds"/>
        <w:widowControl w:val="0"/>
        <w:numPr>
          <w:ilvl w:val="1"/>
          <w:numId w:val="874"/>
        </w:numPr>
        <w:tabs>
          <w:tab w:val="clear" w:pos="1000"/>
        </w:tabs>
        <w:spacing w:before="120" w:after="120" w:line="240" w:lineRule="auto"/>
        <w:ind w:left="1134" w:hanging="566"/>
        <w:jc w:val="both"/>
        <w:rPr>
          <w:rFonts w:ascii="Verdana" w:hAnsi="Verdana" w:cs="Times New Roman"/>
          <w:bCs/>
          <w:sz w:val="20"/>
          <w:szCs w:val="20"/>
        </w:rPr>
      </w:pPr>
      <w:r w:rsidRPr="00B411F7">
        <w:rPr>
          <w:rFonts w:ascii="Verdana" w:hAnsi="Verdana" w:cs="Times New Roman"/>
          <w:bCs/>
          <w:sz w:val="20"/>
          <w:szCs w:val="20"/>
        </w:rPr>
        <w:t>össz óraszám/félév: 180</w:t>
      </w:r>
    </w:p>
    <w:p w:rsidR="000C1FAA" w:rsidRPr="00B411F7" w:rsidRDefault="000C1FAA" w:rsidP="00DB2C47">
      <w:pPr>
        <w:widowControl w:val="0"/>
        <w:numPr>
          <w:ilvl w:val="2"/>
          <w:numId w:val="874"/>
        </w:numPr>
        <w:tabs>
          <w:tab w:val="num" w:pos="1134"/>
        </w:tabs>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nappali munkarend: 180 (0 EA + 0 SZ + 180 GY)</w:t>
      </w:r>
    </w:p>
    <w:p w:rsidR="000C1FAA" w:rsidRPr="00B411F7" w:rsidRDefault="000C1FAA" w:rsidP="00DB2C47">
      <w:pPr>
        <w:widowControl w:val="0"/>
        <w:numPr>
          <w:ilvl w:val="2"/>
          <w:numId w:val="874"/>
        </w:numPr>
        <w:tabs>
          <w:tab w:val="num" w:pos="1134"/>
        </w:tabs>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 xml:space="preserve">levelező munkarend: - </w:t>
      </w:r>
    </w:p>
    <w:p w:rsidR="000C1FAA" w:rsidRPr="00B411F7" w:rsidRDefault="000C1FAA" w:rsidP="00DB2C47">
      <w:pPr>
        <w:pStyle w:val="Listaszerbekezds"/>
        <w:widowControl w:val="0"/>
        <w:numPr>
          <w:ilvl w:val="1"/>
          <w:numId w:val="874"/>
        </w:numPr>
        <w:tabs>
          <w:tab w:val="clear" w:pos="1000"/>
        </w:tabs>
        <w:spacing w:before="120" w:after="120" w:line="240" w:lineRule="auto"/>
        <w:ind w:left="1134" w:hanging="566"/>
        <w:jc w:val="both"/>
        <w:rPr>
          <w:rFonts w:ascii="Verdana" w:hAnsi="Verdana" w:cs="Times New Roman"/>
          <w:bCs/>
          <w:sz w:val="20"/>
          <w:szCs w:val="20"/>
        </w:rPr>
      </w:pPr>
      <w:r w:rsidRPr="00B411F7">
        <w:rPr>
          <w:rFonts w:ascii="Verdana" w:hAnsi="Verdana" w:cs="Times New Roman"/>
          <w:bCs/>
          <w:sz w:val="20"/>
          <w:szCs w:val="20"/>
        </w:rPr>
        <w:t>heti óraszám - nappali munkarend: 30</w:t>
      </w:r>
    </w:p>
    <w:p w:rsidR="000C1FAA" w:rsidRPr="00B411F7" w:rsidRDefault="000C1FAA" w:rsidP="00DB2C47">
      <w:pPr>
        <w:pStyle w:val="Listaszerbekezds"/>
        <w:widowControl w:val="0"/>
        <w:numPr>
          <w:ilvl w:val="1"/>
          <w:numId w:val="874"/>
        </w:numPr>
        <w:tabs>
          <w:tab w:val="clear" w:pos="1000"/>
        </w:tabs>
        <w:spacing w:before="120" w:after="120" w:line="240" w:lineRule="auto"/>
        <w:ind w:left="1134" w:hanging="566"/>
        <w:jc w:val="both"/>
        <w:rPr>
          <w:rFonts w:ascii="Verdana" w:hAnsi="Verdana" w:cs="Times New Roman"/>
          <w:bCs/>
          <w:sz w:val="20"/>
          <w:szCs w:val="20"/>
        </w:rPr>
      </w:pPr>
      <w:r w:rsidRPr="00B411F7">
        <w:rPr>
          <w:rFonts w:ascii="Verdana" w:hAnsi="Verdana" w:cs="Times New Roman"/>
          <w:sz w:val="20"/>
          <w:szCs w:val="20"/>
        </w:rPr>
        <w:t>Az ismeret átadásában alkalmazandó további sajátos módok, jellemzők: A tárgy oktatása a Magyar Honvédség alapkiképzések keretében valósul meg. A tantárgy oktatását hat hetes időintervallumban, a Magyar Honvédség Egységes Alapkiképzési és Lövész Alapozó Felkészítési Programja alapján kell végrehajtani.</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bCs/>
          <w:sz w:val="20"/>
          <w:szCs w:val="20"/>
        </w:rPr>
      </w:pPr>
      <w:r w:rsidRPr="00B411F7">
        <w:rPr>
          <w:rFonts w:ascii="Verdana" w:hAnsi="Verdana"/>
          <w:b/>
          <w:bCs/>
          <w:sz w:val="20"/>
          <w:szCs w:val="20"/>
        </w:rPr>
        <w:t>A tantárgy szakmai tartalma (magyarul):</w:t>
      </w:r>
      <w:r w:rsidRPr="00B411F7">
        <w:rPr>
          <w:rFonts w:ascii="Verdana" w:hAnsi="Verdana"/>
          <w:bCs/>
          <w:sz w:val="20"/>
          <w:szCs w:val="20"/>
        </w:rPr>
        <w:t xml:space="preserve"> A kurzus folyam</w:t>
      </w:r>
      <w:r w:rsidRPr="00B411F7">
        <w:rPr>
          <w:rFonts w:ascii="Verdana" w:hAnsi="Verdana"/>
          <w:sz w:val="20"/>
          <w:szCs w:val="20"/>
        </w:rPr>
        <w:t>á</w:t>
      </w:r>
      <w:r w:rsidRPr="00B411F7">
        <w:rPr>
          <w:rFonts w:ascii="Verdana" w:hAnsi="Verdana"/>
          <w:bCs/>
          <w:sz w:val="20"/>
          <w:szCs w:val="20"/>
        </w:rPr>
        <w:t>n a hallgatók megismerkedhetnek a katonai egyéni alapképzés legfontosabb szabályzatismereti, műszaki, vegyvédelmi, híradó, harcászati, lőkiképzési és fegyvezet-technikai elemeivel.</w:t>
      </w:r>
    </w:p>
    <w:p w:rsidR="000C1FAA" w:rsidRPr="00B411F7" w:rsidRDefault="000C1FAA" w:rsidP="000C1FAA">
      <w:pPr>
        <w:pStyle w:val="lfej"/>
        <w:tabs>
          <w:tab w:val="right" w:pos="900"/>
        </w:tabs>
        <w:spacing w:before="120"/>
        <w:ind w:left="644"/>
        <w:jc w:val="both"/>
        <w:rPr>
          <w:rFonts w:ascii="Verdana" w:hAnsi="Verdana"/>
          <w:b/>
          <w:bCs/>
          <w:sz w:val="20"/>
          <w:szCs w:val="20"/>
          <w:lang w:val="en-US"/>
        </w:rPr>
      </w:pPr>
      <w:r w:rsidRPr="00B411F7">
        <w:rPr>
          <w:rFonts w:ascii="Verdana" w:hAnsi="Verdana"/>
          <w:b/>
          <w:bCs/>
          <w:sz w:val="20"/>
          <w:szCs w:val="20"/>
          <w:lang w:val="en-US"/>
        </w:rPr>
        <w:t>A tantárgy szakmai tartalma (angolul):</w:t>
      </w:r>
      <w:r w:rsidRPr="00B411F7">
        <w:rPr>
          <w:rFonts w:ascii="Verdana" w:hAnsi="Verdana"/>
          <w:bCs/>
          <w:sz w:val="20"/>
          <w:szCs w:val="20"/>
          <w:lang w:val="en-US"/>
        </w:rPr>
        <w:t xml:space="preserve"> </w:t>
      </w:r>
      <w:r w:rsidRPr="00B411F7">
        <w:rPr>
          <w:rFonts w:ascii="Verdana" w:hAnsi="Verdana"/>
          <w:bCs/>
          <w:sz w:val="20"/>
          <w:szCs w:val="20"/>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r w:rsidRPr="00B411F7">
        <w:rPr>
          <w:rFonts w:ascii="Verdana" w:hAnsi="Verdana"/>
          <w:bCs/>
          <w:sz w:val="20"/>
          <w:szCs w:val="20"/>
          <w:lang w:val="en-US"/>
        </w:rPr>
        <w:t>.</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bCs/>
          <w:sz w:val="20"/>
          <w:szCs w:val="20"/>
        </w:rPr>
      </w:pPr>
      <w:r w:rsidRPr="00B411F7">
        <w:rPr>
          <w:rFonts w:ascii="Verdana" w:hAnsi="Verdana"/>
          <w:b/>
          <w:bCs/>
          <w:sz w:val="20"/>
          <w:szCs w:val="20"/>
        </w:rPr>
        <w:t xml:space="preserve">Elérendő kompetenciák (magyarul): </w:t>
      </w:r>
    </w:p>
    <w:p w:rsidR="000C1FAA" w:rsidRPr="00B411F7" w:rsidRDefault="000C1FAA" w:rsidP="000C1FAA">
      <w:pPr>
        <w:widowControl w:val="0"/>
        <w:spacing w:before="120" w:after="120"/>
        <w:ind w:left="426"/>
        <w:jc w:val="both"/>
        <w:rPr>
          <w:rFonts w:ascii="Verdana" w:hAnsi="Verdana" w:cs="Times New Roman"/>
          <w:bCs/>
          <w:sz w:val="20"/>
          <w:szCs w:val="20"/>
        </w:rPr>
      </w:pPr>
      <w:r w:rsidRPr="00B411F7">
        <w:rPr>
          <w:rFonts w:ascii="Verdana" w:hAnsi="Verdana" w:cs="Times New Roman"/>
          <w:b/>
          <w:bCs/>
          <w:sz w:val="20"/>
          <w:szCs w:val="20"/>
        </w:rPr>
        <w:t>Tudása:</w:t>
      </w:r>
      <w:r w:rsidRPr="00B411F7">
        <w:rPr>
          <w:rFonts w:ascii="Verdana" w:hAnsi="Verdana" w:cs="Times New Roman"/>
          <w:bCs/>
          <w:sz w:val="20"/>
          <w:szCs w:val="20"/>
        </w:rPr>
        <w:t xml:space="preserve">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 xml:space="preserve">Ismeri az alapvető katonai szabályok és előírások alkalmazását a napi feladatok végrehajtása során;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Ismerni és érti a Magyar Honvédség szerepét, feladatait, a katonai etikai elvárásokat;</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 xml:space="preserve">Ismeri és alkalmazza az alaki fogásokat és mozdulatokat;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 xml:space="preserve">Ismerni a katonai szolgálat ellátására vonatkozó alapvető jogi előírásokat;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Ismerni az alapvető munka-, tűz-, környezet és balesetvédelem alapvető előírásit;</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Ismeri a fegyvernemek és szakcsapatok feladatait, eszközeit.</w:t>
      </w:r>
    </w:p>
    <w:p w:rsidR="000C1FAA" w:rsidRPr="00B411F7" w:rsidRDefault="000C1FAA" w:rsidP="000C1FAA">
      <w:pPr>
        <w:widowControl w:val="0"/>
        <w:spacing w:before="120" w:after="120"/>
        <w:ind w:left="426"/>
        <w:jc w:val="both"/>
        <w:rPr>
          <w:rFonts w:ascii="Verdana" w:hAnsi="Verdana" w:cs="Times New Roman"/>
          <w:bCs/>
          <w:sz w:val="20"/>
          <w:szCs w:val="20"/>
        </w:rPr>
      </w:pPr>
      <w:r w:rsidRPr="00B411F7">
        <w:rPr>
          <w:rFonts w:ascii="Verdana" w:hAnsi="Verdana" w:cs="Times New Roman"/>
          <w:b/>
          <w:bCs/>
          <w:sz w:val="20"/>
          <w:szCs w:val="20"/>
        </w:rPr>
        <w:t>Képességei:</w:t>
      </w:r>
      <w:r w:rsidRPr="00B411F7">
        <w:rPr>
          <w:rFonts w:ascii="Verdana" w:hAnsi="Verdana" w:cs="Times New Roman"/>
          <w:bCs/>
          <w:sz w:val="20"/>
          <w:szCs w:val="20"/>
        </w:rPr>
        <w:t xml:space="preserve"> </w:t>
      </w:r>
    </w:p>
    <w:p w:rsidR="000C1FAA" w:rsidRPr="00B411F7" w:rsidRDefault="000C1FAA" w:rsidP="00DB2C47">
      <w:pPr>
        <w:pStyle w:val="Listaszerbekezds"/>
        <w:widowControl w:val="0"/>
        <w:numPr>
          <w:ilvl w:val="0"/>
          <w:numId w:val="488"/>
        </w:numPr>
        <w:spacing w:after="0" w:line="240" w:lineRule="auto"/>
        <w:jc w:val="both"/>
        <w:rPr>
          <w:rFonts w:ascii="Verdana" w:eastAsia="Times New Roman" w:hAnsi="Verdana"/>
          <w:bCs/>
          <w:sz w:val="20"/>
          <w:szCs w:val="20"/>
        </w:rPr>
      </w:pPr>
      <w:r w:rsidRPr="00B411F7">
        <w:rPr>
          <w:rFonts w:ascii="Verdana" w:eastAsia="Times New Roman" w:hAnsi="Verdana"/>
          <w:bCs/>
          <w:sz w:val="20"/>
          <w:szCs w:val="20"/>
        </w:rPr>
        <w:t xml:space="preserve">Képes a megszerzett tudás alkalmazására és gyakorlati hasznosítására, a </w:t>
      </w:r>
      <w:r w:rsidRPr="00B411F7">
        <w:rPr>
          <w:rFonts w:ascii="Verdana" w:eastAsia="Times New Roman" w:hAnsi="Verdana"/>
          <w:bCs/>
          <w:sz w:val="20"/>
          <w:szCs w:val="20"/>
        </w:rPr>
        <w:lastRenderedPageBreak/>
        <w:t>problémamegoldó technikák használatára.</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Képes a megszerzett korszerű ismeretek birtokában a kialakult helyzet elemzésére, döntések előkészítésére és meghozatalára;</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Elviseli a katonai szolgálattal együtt járó szellemi és fizikai terheléseket;</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Alkalmas katonai szakértelme fejlesztésére, pozitív személyiségi jegyeinek erősítésére, rugalmasságának növelésére;</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Képes testi épségét megóvni, a baleseteket, egészségkárosodásokat megelőzni, valamint a tűzvédelmi rendszabályokat alkalmazni;</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Képes a katonai felszereléseket előírás szerint használni és karbantartani;</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Képes alkalmazni a napi tevékenység során a szolgálati szabályzat előírásait;</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Képes a harcmezőn helyet változtatni, mozogni, tüzet vezetni, tüzet helyesbíteni, a harcmezőn kommunikálni, a harcban túlélni, folyamatosan alkalmazkodni;</w:t>
      </w:r>
    </w:p>
    <w:p w:rsidR="000C1FAA" w:rsidRPr="00B411F7" w:rsidRDefault="000C1FAA" w:rsidP="000C1FAA">
      <w:pPr>
        <w:widowControl w:val="0"/>
        <w:spacing w:before="120" w:after="120"/>
        <w:ind w:firstLine="426"/>
        <w:jc w:val="both"/>
        <w:rPr>
          <w:rFonts w:ascii="Verdana" w:hAnsi="Verdana" w:cs="Times New Roman"/>
          <w:b/>
          <w:bCs/>
          <w:sz w:val="20"/>
          <w:szCs w:val="20"/>
        </w:rPr>
      </w:pPr>
      <w:r w:rsidRPr="00B411F7">
        <w:rPr>
          <w:rFonts w:ascii="Verdana" w:hAnsi="Verdana" w:cs="Times New Roman"/>
          <w:b/>
          <w:bCs/>
          <w:sz w:val="20"/>
          <w:szCs w:val="20"/>
        </w:rPr>
        <w:t xml:space="preserve">Attitűdje: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 xml:space="preserve">Katonai szolgálat során a jogszabályok és etikai normák teljekörű figyelembevételével hozza meg döntéseit.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rPr>
      </w:pPr>
      <w:r w:rsidRPr="00B411F7">
        <w:rPr>
          <w:rFonts w:ascii="Verdana" w:hAnsi="Verdana" w:cs="Times New Roman"/>
          <w:bCs/>
          <w:sz w:val="20"/>
          <w:szCs w:val="20"/>
        </w:rPr>
        <w:t>Érdeklődő a szakterülettel összefüggő új módszerek és eszközök iránt.</w:t>
      </w:r>
    </w:p>
    <w:p w:rsidR="000C1FAA" w:rsidRPr="00B411F7" w:rsidRDefault="000C1FAA" w:rsidP="000C1FAA">
      <w:pPr>
        <w:widowControl w:val="0"/>
        <w:spacing w:before="120" w:after="120"/>
        <w:ind w:firstLine="426"/>
        <w:jc w:val="both"/>
        <w:rPr>
          <w:rFonts w:ascii="Verdana" w:hAnsi="Verdana" w:cs="Times New Roman"/>
          <w:b/>
          <w:bCs/>
          <w:sz w:val="20"/>
          <w:szCs w:val="20"/>
        </w:rPr>
      </w:pPr>
      <w:r w:rsidRPr="00B411F7">
        <w:rPr>
          <w:rFonts w:ascii="Verdana" w:hAnsi="Verdana" w:cs="Times New Roman"/>
          <w:b/>
          <w:bCs/>
          <w:sz w:val="20"/>
          <w:szCs w:val="20"/>
        </w:rPr>
        <w:t>Autonómiája és felelőssége:</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sz w:val="20"/>
          <w:szCs w:val="20"/>
        </w:rPr>
      </w:pPr>
      <w:r w:rsidRPr="00B411F7">
        <w:rPr>
          <w:rFonts w:ascii="Verdana" w:hAnsi="Verdana" w:cs="Times New Roman"/>
          <w:sz w:val="20"/>
          <w:szCs w:val="20"/>
        </w:rPr>
        <w:t>Beosztásában, felelősségi és jogköréből adódóan önállóan tervezi és végzi szakmai tevékenységét;</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sz w:val="20"/>
          <w:szCs w:val="20"/>
        </w:rPr>
      </w:pPr>
      <w:r w:rsidRPr="00B411F7">
        <w:rPr>
          <w:rFonts w:ascii="Verdana" w:hAnsi="Verdana" w:cs="Times New Roman"/>
          <w:sz w:val="20"/>
          <w:szCs w:val="20"/>
        </w:rPr>
        <w:t>Döntési helyzetekben felelősséget vállal az azok következtében kialakuló komplex hatásaiért;</w:t>
      </w:r>
    </w:p>
    <w:p w:rsidR="000C1FAA" w:rsidRPr="00B411F7" w:rsidRDefault="000C1FAA" w:rsidP="00DB2C47">
      <w:pPr>
        <w:pStyle w:val="Listaszerbekezds"/>
        <w:widowControl w:val="0"/>
        <w:numPr>
          <w:ilvl w:val="0"/>
          <w:numId w:val="488"/>
        </w:numPr>
        <w:spacing w:after="0" w:line="240" w:lineRule="auto"/>
        <w:jc w:val="both"/>
        <w:rPr>
          <w:rFonts w:ascii="Verdana" w:eastAsia="Times New Roman" w:hAnsi="Verdana"/>
          <w:bCs/>
          <w:sz w:val="20"/>
          <w:szCs w:val="20"/>
        </w:rPr>
      </w:pPr>
      <w:r w:rsidRPr="00B411F7">
        <w:rPr>
          <w:rFonts w:ascii="Verdana" w:eastAsia="Times New Roman" w:hAnsi="Verdana" w:cs="Times New Roman"/>
          <w:bCs/>
          <w:kern w:val="2"/>
          <w:sz w:val="20"/>
          <w:szCs w:val="20"/>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rsidR="000C1FAA" w:rsidRPr="00B411F7" w:rsidRDefault="000C1FAA" w:rsidP="000C1FAA">
      <w:pPr>
        <w:spacing w:before="120" w:after="120"/>
        <w:rPr>
          <w:rFonts w:ascii="Verdana" w:hAnsi="Verdana" w:cs="Times New Roman"/>
          <w:b/>
          <w:bCs/>
          <w:sz w:val="20"/>
          <w:szCs w:val="20"/>
          <w:lang w:val="en-US"/>
        </w:rPr>
      </w:pPr>
      <w:r w:rsidRPr="00B411F7">
        <w:rPr>
          <w:rFonts w:ascii="Verdana" w:hAnsi="Verdana" w:cs="Times New Roman"/>
          <w:b/>
          <w:bCs/>
          <w:sz w:val="20"/>
          <w:szCs w:val="20"/>
        </w:rPr>
        <w:t>Elérendő kompetenciák (angolul) (</w:t>
      </w:r>
      <w:r w:rsidRPr="00B411F7">
        <w:rPr>
          <w:rFonts w:ascii="Verdana" w:hAnsi="Verdana" w:cs="Times New Roman"/>
          <w:b/>
          <w:bCs/>
          <w:sz w:val="20"/>
          <w:szCs w:val="20"/>
          <w:lang w:val="en-US"/>
        </w:rPr>
        <w:t xml:space="preserve">Competences – English): </w:t>
      </w:r>
    </w:p>
    <w:p w:rsidR="000C1FAA" w:rsidRPr="00B411F7" w:rsidRDefault="000C1FAA" w:rsidP="000C1FAA">
      <w:pPr>
        <w:widowControl w:val="0"/>
        <w:spacing w:before="120" w:after="120"/>
        <w:ind w:left="426"/>
        <w:jc w:val="both"/>
        <w:rPr>
          <w:rFonts w:ascii="Verdana" w:hAnsi="Verdana" w:cs="Times New Roman"/>
          <w:bCs/>
          <w:sz w:val="20"/>
          <w:szCs w:val="20"/>
          <w:lang w:val="en-US"/>
        </w:rPr>
      </w:pPr>
      <w:r w:rsidRPr="00B411F7">
        <w:rPr>
          <w:rFonts w:ascii="Verdana" w:hAnsi="Verdana" w:cs="Times New Roman"/>
          <w:b/>
          <w:sz w:val="20"/>
          <w:szCs w:val="20"/>
          <w:lang w:val="en-US"/>
        </w:rPr>
        <w:t>Knowledge</w:t>
      </w:r>
      <w:r w:rsidRPr="00B411F7">
        <w:rPr>
          <w:rFonts w:ascii="Verdana" w:hAnsi="Verdana" w:cs="Times New Roman"/>
          <w:sz w:val="20"/>
          <w:szCs w:val="20"/>
          <w:lang w:val="en-US"/>
        </w:rPr>
        <w:t xml:space="preserve">: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Is familiar with the basic military rules and regulations in the use of daily tasks;</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To know and understand the role, tasks and military ethical expectations of the Hungarian Defense Forces;</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Knows and applies the drill and ceremony;</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Know the basic legal requirements for military service;</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Know the basic requirements for basic „work, fire, environment and accident” protection;</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Knows the tasks and tools of combat arms and branches.</w:t>
      </w:r>
    </w:p>
    <w:p w:rsidR="000C1FAA" w:rsidRPr="00B411F7" w:rsidRDefault="000C1FAA" w:rsidP="000C1FAA">
      <w:pPr>
        <w:widowControl w:val="0"/>
        <w:spacing w:before="120" w:after="120"/>
        <w:ind w:left="426"/>
        <w:jc w:val="both"/>
        <w:rPr>
          <w:rFonts w:ascii="Verdana" w:hAnsi="Verdana" w:cs="Times New Roman"/>
          <w:sz w:val="20"/>
          <w:szCs w:val="20"/>
          <w:lang w:val="en-US"/>
        </w:rPr>
      </w:pPr>
      <w:r w:rsidRPr="00B411F7">
        <w:rPr>
          <w:rFonts w:ascii="Verdana" w:hAnsi="Verdana" w:cs="Times New Roman"/>
          <w:b/>
          <w:sz w:val="20"/>
          <w:szCs w:val="20"/>
          <w:lang w:val="en-US"/>
        </w:rPr>
        <w:t>Capabilities</w:t>
      </w:r>
      <w:r w:rsidRPr="00B411F7">
        <w:rPr>
          <w:rFonts w:ascii="Verdana" w:hAnsi="Verdana" w:cs="Times New Roman"/>
          <w:sz w:val="20"/>
          <w:szCs w:val="20"/>
          <w:lang w:val="en-US"/>
        </w:rPr>
        <w:t xml:space="preserve">: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Is able to apply the acquired knowledge and problem-solving techniques.</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Ability to analyze the current situation, make decisions with the acquired modern knowledge;</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Can tolerate mental and physical strains of military service;</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Suitable for developing his / her military expertise, enhancing his / her positive personality traits and increasing his / her flexibility;</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Able to protect his or her physical integrity, prevent accidents, damage to health and apply fire protection regulations;</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Capable of operating and maintaining military equipment;</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Is be able to apply the provisions of the Roles and Regulations in the course of his daily activities;</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Able to change place on the battlefield, move, lead fire, correct fire, communicate on the battlefield, survive in combat and constantly adapt;</w:t>
      </w:r>
    </w:p>
    <w:p w:rsidR="000C1FAA" w:rsidRPr="00B411F7" w:rsidRDefault="000C1FAA" w:rsidP="000C1FAA">
      <w:pPr>
        <w:widowControl w:val="0"/>
        <w:spacing w:before="120" w:after="120"/>
        <w:ind w:left="426"/>
        <w:jc w:val="both"/>
        <w:rPr>
          <w:rFonts w:ascii="Verdana" w:hAnsi="Verdana" w:cs="Times New Roman"/>
          <w:b/>
          <w:sz w:val="20"/>
          <w:szCs w:val="20"/>
          <w:lang w:val="en-US"/>
        </w:rPr>
      </w:pPr>
      <w:r w:rsidRPr="00B411F7">
        <w:rPr>
          <w:rFonts w:ascii="Verdana" w:hAnsi="Verdana" w:cs="Times New Roman"/>
          <w:b/>
          <w:sz w:val="20"/>
          <w:szCs w:val="20"/>
          <w:lang w:val="en-US"/>
        </w:rPr>
        <w:t xml:space="preserve">Attitude: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 xml:space="preserve">Make decisions in full compliance with legal and ethical standards during military </w:t>
      </w:r>
      <w:r w:rsidRPr="00B411F7">
        <w:rPr>
          <w:rFonts w:ascii="Verdana" w:hAnsi="Verdana" w:cs="Times New Roman"/>
          <w:bCs/>
          <w:sz w:val="20"/>
          <w:szCs w:val="20"/>
          <w:lang w:val="en-US"/>
        </w:rPr>
        <w:lastRenderedPageBreak/>
        <w:t>service.</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Interested in new methods and tools related to his /her professional field.</w:t>
      </w:r>
    </w:p>
    <w:p w:rsidR="000C1FAA" w:rsidRPr="00B411F7" w:rsidRDefault="000C1FAA" w:rsidP="000C1FAA">
      <w:pPr>
        <w:widowControl w:val="0"/>
        <w:spacing w:before="120" w:after="120"/>
        <w:ind w:left="426"/>
        <w:jc w:val="both"/>
        <w:rPr>
          <w:rFonts w:ascii="Verdana" w:hAnsi="Verdana" w:cs="Times New Roman"/>
          <w:b/>
          <w:sz w:val="20"/>
          <w:szCs w:val="20"/>
          <w:lang w:val="en-US"/>
        </w:rPr>
      </w:pPr>
      <w:r w:rsidRPr="00B411F7">
        <w:rPr>
          <w:rFonts w:ascii="Verdana" w:hAnsi="Verdana" w:cs="Times New Roman"/>
          <w:b/>
          <w:sz w:val="20"/>
          <w:szCs w:val="20"/>
          <w:lang w:val="en-US"/>
        </w:rPr>
        <w:t xml:space="preserve">Autonomy and responsibility: </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Plans and carries out his / her professional activities independently in his / her position;</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Take responsibility in decision situations for the complex effects that result from them;</w:t>
      </w:r>
    </w:p>
    <w:p w:rsidR="000C1FAA" w:rsidRPr="00B411F7" w:rsidRDefault="000C1FAA" w:rsidP="00DB2C47">
      <w:pPr>
        <w:pStyle w:val="Listaszerbekezds"/>
        <w:widowControl w:val="0"/>
        <w:numPr>
          <w:ilvl w:val="0"/>
          <w:numId w:val="488"/>
        </w:numPr>
        <w:spacing w:after="0" w:line="240" w:lineRule="auto"/>
        <w:jc w:val="both"/>
        <w:rPr>
          <w:rFonts w:ascii="Verdana" w:hAnsi="Verdana" w:cs="Times New Roman"/>
          <w:bCs/>
          <w:sz w:val="20"/>
          <w:szCs w:val="20"/>
          <w:lang w:val="en-US"/>
        </w:rPr>
      </w:pPr>
      <w:r w:rsidRPr="00B411F7">
        <w:rPr>
          <w:rFonts w:ascii="Verdana" w:hAnsi="Verdana" w:cs="Times New Roman"/>
          <w:bCs/>
          <w:sz w:val="20"/>
          <w:szCs w:val="20"/>
          <w:lang w:val="en-US"/>
        </w:rPr>
        <w:t>Has the autonomy of his position to think through and develop general and specific professional issues based on a wide range of horizons, general and professional literacy, and problem-solving and problem-solving skills.</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Cs/>
          <w:sz w:val="20"/>
          <w:szCs w:val="20"/>
        </w:rPr>
      </w:pPr>
      <w:r w:rsidRPr="00B411F7">
        <w:rPr>
          <w:rFonts w:ascii="Verdana" w:hAnsi="Verdana"/>
          <w:b/>
          <w:bCs/>
          <w:sz w:val="20"/>
          <w:szCs w:val="20"/>
        </w:rPr>
        <w:t xml:space="preserve">Előtanulmányi kötelezettségek: </w:t>
      </w:r>
      <w:r w:rsidRPr="00B411F7">
        <w:rPr>
          <w:rFonts w:ascii="Verdana" w:hAnsi="Verdana"/>
          <w:bCs/>
          <w:sz w:val="20"/>
          <w:szCs w:val="20"/>
        </w:rPr>
        <w:t>-</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sz w:val="20"/>
          <w:szCs w:val="20"/>
        </w:rPr>
      </w:pPr>
      <w:r w:rsidRPr="00B411F7">
        <w:rPr>
          <w:rFonts w:ascii="Verdana" w:hAnsi="Verdana"/>
          <w:b/>
          <w:sz w:val="20"/>
          <w:szCs w:val="20"/>
        </w:rPr>
        <w:t xml:space="preserve">A </w:t>
      </w:r>
      <w:r w:rsidRPr="00B411F7">
        <w:rPr>
          <w:rFonts w:ascii="Verdana" w:hAnsi="Verdana"/>
          <w:b/>
          <w:bCs/>
          <w:sz w:val="20"/>
          <w:szCs w:val="20"/>
        </w:rPr>
        <w:t>tantárgy</w:t>
      </w:r>
      <w:r w:rsidRPr="00B411F7">
        <w:rPr>
          <w:rFonts w:ascii="Verdana" w:hAnsi="Verdana"/>
          <w:b/>
          <w:sz w:val="20"/>
          <w:szCs w:val="20"/>
        </w:rPr>
        <w:t xml:space="preserve"> tematikája:</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i/>
          <w:sz w:val="20"/>
          <w:szCs w:val="20"/>
        </w:rPr>
      </w:pPr>
      <w:r w:rsidRPr="00B411F7">
        <w:rPr>
          <w:rFonts w:ascii="Verdana" w:hAnsi="Verdana" w:cs="Times New Roman"/>
          <w:sz w:val="20"/>
          <w:szCs w:val="20"/>
        </w:rPr>
        <w:t xml:space="preserve">Honvédelmi ismeretek. A MH alkotmányos rendeltetése a társadalomban elfoglalt helye. </w:t>
      </w:r>
      <w:r w:rsidRPr="00B411F7">
        <w:rPr>
          <w:rFonts w:ascii="Verdana" w:hAnsi="Verdana" w:cs="Times New Roman"/>
          <w:i/>
          <w:sz w:val="20"/>
          <w:szCs w:val="20"/>
        </w:rPr>
        <w:t xml:space="preserve"> (The </w:t>
      </w:r>
      <w:r w:rsidRPr="00B411F7">
        <w:rPr>
          <w:rFonts w:ascii="Verdana" w:hAnsi="Verdana" w:cs="Times New Roman"/>
          <w:i/>
          <w:sz w:val="20"/>
          <w:szCs w:val="20"/>
          <w:shd w:val="clear" w:color="auto" w:fill="FFFFFF"/>
        </w:rPr>
        <w:t>constitutional duties</w:t>
      </w:r>
      <w:r w:rsidRPr="00B411F7">
        <w:rPr>
          <w:rFonts w:ascii="Verdana" w:hAnsi="Verdana" w:cs="Times New Roman"/>
          <w:i/>
          <w:sz w:val="20"/>
          <w:szCs w:val="20"/>
        </w:rPr>
        <w:t xml:space="preserve"> of the HDF.)</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sz w:val="20"/>
          <w:szCs w:val="20"/>
        </w:rPr>
      </w:pPr>
      <w:r w:rsidRPr="00B411F7">
        <w:rPr>
          <w:rFonts w:ascii="Verdana" w:hAnsi="Verdana" w:cs="Times New Roman"/>
          <w:sz w:val="20"/>
          <w:szCs w:val="20"/>
        </w:rPr>
        <w:t>Katonai testnevelés (</w:t>
      </w:r>
      <w:r w:rsidRPr="00B411F7">
        <w:rPr>
          <w:rFonts w:ascii="Verdana" w:hAnsi="Verdana" w:cs="Times New Roman"/>
          <w:i/>
          <w:sz w:val="20"/>
          <w:szCs w:val="20"/>
        </w:rPr>
        <w:t>Military Physical Education)</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sz w:val="20"/>
          <w:szCs w:val="20"/>
        </w:rPr>
      </w:pPr>
      <w:r w:rsidRPr="00B411F7">
        <w:rPr>
          <w:rFonts w:ascii="Verdana" w:hAnsi="Verdana" w:cs="Times New Roman"/>
          <w:sz w:val="20"/>
          <w:szCs w:val="20"/>
        </w:rPr>
        <w:t xml:space="preserve">Alaki kiképzés. </w:t>
      </w:r>
      <w:r w:rsidRPr="00B411F7">
        <w:rPr>
          <w:rFonts w:ascii="Verdana" w:hAnsi="Verdana" w:cs="Times New Roman"/>
          <w:i/>
          <w:sz w:val="20"/>
          <w:szCs w:val="20"/>
        </w:rPr>
        <w:t xml:space="preserve">(Military formal training) </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i/>
          <w:sz w:val="20"/>
          <w:szCs w:val="20"/>
        </w:rPr>
      </w:pPr>
      <w:r w:rsidRPr="00B411F7">
        <w:rPr>
          <w:rFonts w:ascii="Verdana" w:hAnsi="Verdana" w:cs="Times New Roman"/>
          <w:sz w:val="20"/>
          <w:szCs w:val="20"/>
        </w:rPr>
        <w:t xml:space="preserve">Jogi és hadijogi ismeretek. </w:t>
      </w:r>
      <w:r w:rsidRPr="00B411F7">
        <w:rPr>
          <w:rFonts w:ascii="Verdana" w:hAnsi="Verdana" w:cs="Times New Roman"/>
          <w:i/>
          <w:sz w:val="20"/>
          <w:szCs w:val="20"/>
        </w:rPr>
        <w:t>(</w:t>
      </w:r>
      <w:r w:rsidRPr="00B411F7">
        <w:rPr>
          <w:rFonts w:ascii="Verdana" w:hAnsi="Verdana" w:cs="Times New Roman"/>
          <w:i/>
          <w:sz w:val="20"/>
          <w:szCs w:val="20"/>
          <w:shd w:val="clear" w:color="auto" w:fill="FFFFFF"/>
        </w:rPr>
        <w:t>Legal knowledge)</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sz w:val="20"/>
          <w:szCs w:val="20"/>
        </w:rPr>
      </w:pPr>
      <w:r w:rsidRPr="00B411F7">
        <w:rPr>
          <w:rFonts w:ascii="Verdana" w:hAnsi="Verdana" w:cs="Times New Roman"/>
          <w:sz w:val="20"/>
          <w:szCs w:val="20"/>
        </w:rPr>
        <w:t>Szolgálati szabályzatismeret, (</w:t>
      </w:r>
      <w:r w:rsidRPr="00B411F7">
        <w:rPr>
          <w:rFonts w:ascii="Verdana" w:hAnsi="Verdana" w:cs="Times New Roman"/>
          <w:i/>
          <w:sz w:val="20"/>
          <w:szCs w:val="20"/>
          <w:shd w:val="clear" w:color="auto" w:fill="FFFFFF"/>
        </w:rPr>
        <w:t>Military laws, and rules and regulations for the Army)</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sz w:val="20"/>
          <w:szCs w:val="20"/>
        </w:rPr>
      </w:pPr>
      <w:r w:rsidRPr="00B411F7">
        <w:rPr>
          <w:rFonts w:ascii="Verdana" w:hAnsi="Verdana" w:cs="Times New Roman"/>
          <w:sz w:val="20"/>
          <w:szCs w:val="20"/>
        </w:rPr>
        <w:t xml:space="preserve">Munka-, tűz-, baleset és környezetvédelmi ismeretek. </w:t>
      </w:r>
      <w:r w:rsidRPr="00B411F7">
        <w:rPr>
          <w:rFonts w:ascii="Verdana" w:hAnsi="Verdana" w:cs="Times New Roman"/>
          <w:i/>
          <w:sz w:val="20"/>
          <w:szCs w:val="20"/>
        </w:rPr>
        <w:t>(Fire, labour and enviromental safety)</w:t>
      </w:r>
      <w:r w:rsidRPr="00B411F7">
        <w:rPr>
          <w:rFonts w:ascii="Verdana" w:hAnsi="Verdana" w:cs="Times New Roman"/>
          <w:sz w:val="20"/>
          <w:szCs w:val="20"/>
        </w:rPr>
        <w:t xml:space="preserve"> </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sz w:val="20"/>
          <w:szCs w:val="20"/>
        </w:rPr>
      </w:pPr>
      <w:r w:rsidRPr="00B411F7">
        <w:rPr>
          <w:rFonts w:ascii="Verdana" w:hAnsi="Verdana" w:cs="Times New Roman"/>
          <w:sz w:val="20"/>
          <w:szCs w:val="20"/>
        </w:rPr>
        <w:t xml:space="preserve">Nemzetbiztonsági ismeretek. A nemzeti és a katonai biztonság alapjai. </w:t>
      </w:r>
      <w:r w:rsidRPr="00B411F7">
        <w:rPr>
          <w:rFonts w:ascii="Verdana" w:hAnsi="Verdana" w:cs="Times New Roman"/>
          <w:i/>
          <w:sz w:val="20"/>
          <w:szCs w:val="20"/>
          <w:shd w:val="clear" w:color="auto" w:fill="FFFFFF"/>
        </w:rPr>
        <w:t>(Knowledge of national security)</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sz w:val="20"/>
          <w:szCs w:val="20"/>
        </w:rPr>
      </w:pPr>
      <w:r w:rsidRPr="00B411F7">
        <w:rPr>
          <w:rFonts w:ascii="Verdana" w:hAnsi="Verdana" w:cs="Times New Roman"/>
          <w:sz w:val="20"/>
          <w:szCs w:val="20"/>
        </w:rPr>
        <w:t xml:space="preserve">Műszaki kiképzés. </w:t>
      </w:r>
      <w:r w:rsidRPr="00B411F7">
        <w:rPr>
          <w:rFonts w:ascii="Verdana" w:hAnsi="Verdana" w:cs="Times New Roman"/>
          <w:i/>
          <w:sz w:val="20"/>
          <w:szCs w:val="20"/>
        </w:rPr>
        <w:t>(</w:t>
      </w:r>
      <w:r w:rsidRPr="00B411F7">
        <w:rPr>
          <w:rFonts w:ascii="Verdana" w:hAnsi="Verdana" w:cs="Times New Roman"/>
          <w:i/>
          <w:sz w:val="20"/>
          <w:szCs w:val="20"/>
          <w:shd w:val="clear" w:color="auto" w:fill="FFFFFF"/>
        </w:rPr>
        <w:t>Engineering training)</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sz w:val="20"/>
          <w:szCs w:val="20"/>
        </w:rPr>
      </w:pPr>
      <w:r w:rsidRPr="00B411F7">
        <w:rPr>
          <w:rFonts w:ascii="Verdana" w:eastAsia="Times New Roman" w:hAnsi="Verdana" w:cs="Times New Roman"/>
          <w:sz w:val="20"/>
          <w:szCs w:val="20"/>
          <w:lang w:eastAsia="hu-HU"/>
        </w:rPr>
        <w:t xml:space="preserve">ABV védelmi kiképzés. </w:t>
      </w:r>
      <w:r w:rsidRPr="00B411F7">
        <w:rPr>
          <w:rFonts w:ascii="Verdana" w:eastAsia="Times New Roman" w:hAnsi="Verdana" w:cs="Times New Roman"/>
          <w:i/>
          <w:sz w:val="20"/>
          <w:szCs w:val="20"/>
          <w:lang w:eastAsia="hu-HU"/>
        </w:rPr>
        <w:t>(CBRN training)</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sz w:val="20"/>
          <w:szCs w:val="20"/>
        </w:rPr>
      </w:pPr>
      <w:r w:rsidRPr="00B411F7">
        <w:rPr>
          <w:rFonts w:ascii="Verdana" w:hAnsi="Verdana" w:cs="Times New Roman"/>
          <w:sz w:val="20"/>
          <w:szCs w:val="20"/>
        </w:rPr>
        <w:t xml:space="preserve">Katonai tereptan. </w:t>
      </w:r>
      <w:r w:rsidRPr="00B411F7">
        <w:rPr>
          <w:rFonts w:ascii="Verdana" w:hAnsi="Verdana" w:cs="Times New Roman"/>
          <w:i/>
          <w:sz w:val="20"/>
          <w:szCs w:val="20"/>
        </w:rPr>
        <w:t>(Tactical field training)</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sz w:val="20"/>
          <w:szCs w:val="20"/>
        </w:rPr>
      </w:pPr>
      <w:r w:rsidRPr="00B411F7">
        <w:rPr>
          <w:rFonts w:ascii="Verdana" w:hAnsi="Verdana" w:cs="Times New Roman"/>
          <w:sz w:val="20"/>
          <w:szCs w:val="20"/>
        </w:rPr>
        <w:t xml:space="preserve">Katonai logisztikai ismeretek. </w:t>
      </w:r>
      <w:r w:rsidRPr="00B411F7">
        <w:rPr>
          <w:rFonts w:ascii="Verdana" w:hAnsi="Verdana" w:cs="Times New Roman"/>
          <w:i/>
          <w:sz w:val="20"/>
          <w:szCs w:val="20"/>
        </w:rPr>
        <w:t>(Military logistics skills)</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b/>
          <w:sz w:val="20"/>
          <w:szCs w:val="20"/>
        </w:rPr>
      </w:pPr>
      <w:r w:rsidRPr="00B411F7">
        <w:rPr>
          <w:rFonts w:ascii="Verdana" w:hAnsi="Verdana" w:cs="Times New Roman"/>
          <w:sz w:val="20"/>
          <w:szCs w:val="20"/>
        </w:rPr>
        <w:t xml:space="preserve">Egészségügyi kiképzés. </w:t>
      </w:r>
      <w:r w:rsidRPr="00B411F7">
        <w:rPr>
          <w:rFonts w:ascii="Verdana" w:hAnsi="Verdana" w:cs="Times New Roman"/>
          <w:i/>
          <w:sz w:val="20"/>
          <w:szCs w:val="20"/>
        </w:rPr>
        <w:t>(Tactical Combat Casualty Care - TCCC).</w:t>
      </w:r>
      <w:r w:rsidRPr="00B411F7">
        <w:rPr>
          <w:rFonts w:ascii="Verdana" w:hAnsi="Verdana" w:cs="Times New Roman"/>
          <w:sz w:val="20"/>
          <w:szCs w:val="20"/>
        </w:rPr>
        <w:t xml:space="preserve"> </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i/>
          <w:sz w:val="20"/>
          <w:szCs w:val="20"/>
        </w:rPr>
      </w:pPr>
      <w:r w:rsidRPr="00B411F7">
        <w:rPr>
          <w:rFonts w:ascii="Verdana" w:hAnsi="Verdana" w:cs="Times New Roman"/>
          <w:sz w:val="20"/>
          <w:szCs w:val="20"/>
        </w:rPr>
        <w:t xml:space="preserve">Híradó kiképzés. </w:t>
      </w:r>
      <w:r w:rsidRPr="00B411F7">
        <w:rPr>
          <w:rFonts w:ascii="Verdana" w:hAnsi="Verdana" w:cs="Times New Roman"/>
          <w:i/>
          <w:sz w:val="20"/>
          <w:szCs w:val="20"/>
        </w:rPr>
        <w:t>(Signal training)</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i/>
          <w:sz w:val="20"/>
          <w:szCs w:val="20"/>
        </w:rPr>
      </w:pPr>
      <w:r w:rsidRPr="00B411F7">
        <w:rPr>
          <w:rFonts w:ascii="Verdana" w:hAnsi="Verdana" w:cs="Times New Roman"/>
          <w:sz w:val="20"/>
          <w:szCs w:val="20"/>
        </w:rPr>
        <w:t xml:space="preserve">Általános lőkiképzés </w:t>
      </w:r>
      <w:r w:rsidRPr="00B411F7">
        <w:rPr>
          <w:rFonts w:ascii="Verdana" w:eastAsia="Times New Roman" w:hAnsi="Verdana" w:cs="Times New Roman"/>
          <w:i/>
          <w:sz w:val="20"/>
          <w:szCs w:val="20"/>
          <w:lang w:eastAsia="hu-HU"/>
        </w:rPr>
        <w:t>(Shooting training)</w:t>
      </w:r>
    </w:p>
    <w:p w:rsidR="000C1FAA" w:rsidRPr="00B411F7" w:rsidRDefault="000C1FAA" w:rsidP="00DB2C47">
      <w:pPr>
        <w:pStyle w:val="Listaszerbekezds"/>
        <w:numPr>
          <w:ilvl w:val="1"/>
          <w:numId w:val="489"/>
        </w:numPr>
        <w:spacing w:after="0" w:line="240" w:lineRule="auto"/>
        <w:ind w:left="1276" w:hanging="709"/>
        <w:jc w:val="both"/>
        <w:rPr>
          <w:rFonts w:ascii="Verdana" w:hAnsi="Verdana" w:cs="Times New Roman"/>
          <w:i/>
          <w:sz w:val="20"/>
          <w:szCs w:val="20"/>
        </w:rPr>
      </w:pPr>
      <w:r w:rsidRPr="00B411F7">
        <w:rPr>
          <w:rFonts w:ascii="Verdana" w:hAnsi="Verdana" w:cs="Times New Roman"/>
          <w:sz w:val="20"/>
          <w:szCs w:val="20"/>
        </w:rPr>
        <w:t xml:space="preserve">Általános harcászat </w:t>
      </w:r>
      <w:r w:rsidRPr="00B411F7">
        <w:rPr>
          <w:rFonts w:ascii="Verdana" w:eastAsia="Times New Roman" w:hAnsi="Verdana" w:cs="Times New Roman"/>
          <w:i/>
          <w:sz w:val="20"/>
          <w:szCs w:val="20"/>
          <w:lang w:eastAsia="hu-HU"/>
        </w:rPr>
        <w:t>(Basic tactical training)</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sz w:val="20"/>
          <w:szCs w:val="20"/>
        </w:rPr>
      </w:pPr>
      <w:r w:rsidRPr="00B411F7">
        <w:rPr>
          <w:rFonts w:ascii="Verdana" w:hAnsi="Verdana"/>
          <w:b/>
          <w:sz w:val="20"/>
          <w:szCs w:val="20"/>
        </w:rPr>
        <w:tab/>
      </w: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1. félév</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Cs/>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r w:rsidRPr="00B411F7">
        <w:rPr>
          <w:rFonts w:ascii="Verdana" w:hAnsi="Verdana"/>
          <w:bCs/>
          <w:sz w:val="20"/>
          <w:szCs w:val="20"/>
        </w:rPr>
        <w:t>A hallgató köteles az alapkiképzési foglalkozások legalább 75%-án részt venni. Amennyiben a hallgató az elfogadható hiányzások mértékét túllépi, a hiányzás nem pótolható. Ebben az esetben a katonai alapkiképzést meg kell ismételni, tanulmányait tovább nem folytathatja.</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sz w:val="20"/>
          <w:szCs w:val="20"/>
        </w:rPr>
      </w:pPr>
      <w:r w:rsidRPr="00B411F7">
        <w:rPr>
          <w:rFonts w:ascii="Verdana" w:hAnsi="Verdana"/>
          <w:b/>
          <w:sz w:val="20"/>
          <w:szCs w:val="20"/>
        </w:rPr>
        <w:t xml:space="preserve">Félévközi </w:t>
      </w:r>
      <w:r w:rsidRPr="00B411F7">
        <w:rPr>
          <w:rFonts w:ascii="Verdana" w:hAnsi="Verdana"/>
          <w:b/>
          <w:bCs/>
          <w:sz w:val="20"/>
          <w:szCs w:val="20"/>
        </w:rPr>
        <w:t>feladatok</w:t>
      </w:r>
      <w:r w:rsidRPr="00B411F7">
        <w:rPr>
          <w:rFonts w:ascii="Verdana" w:hAnsi="Verdana"/>
          <w:b/>
          <w:sz w:val="20"/>
          <w:szCs w:val="20"/>
        </w:rPr>
        <w:t xml:space="preserve">, ismeretek ellenőrzésének rendje: </w:t>
      </w:r>
    </w:p>
    <w:p w:rsidR="000C1FAA" w:rsidRPr="00B411F7" w:rsidRDefault="000C1FAA" w:rsidP="000C1FAA">
      <w:pPr>
        <w:pStyle w:val="lfej"/>
        <w:tabs>
          <w:tab w:val="right" w:pos="900"/>
        </w:tabs>
        <w:ind w:left="644"/>
        <w:jc w:val="both"/>
        <w:rPr>
          <w:rFonts w:ascii="Verdana" w:hAnsi="Verdana"/>
          <w:bCs/>
          <w:sz w:val="20"/>
          <w:szCs w:val="20"/>
        </w:rPr>
      </w:pPr>
      <w:r w:rsidRPr="00B411F7">
        <w:rPr>
          <w:rFonts w:ascii="Verdana" w:hAnsi="Verdana"/>
          <w:bCs/>
          <w:sz w:val="20"/>
          <w:szCs w:val="20"/>
        </w:rPr>
        <w:t>A tanulmányi munka alapja az alapkiképzésen történő részvétel (a 14. pont szerint). Az alapkiképzést vizsgáztatás nélkül megfelelő, illetve nem megfelelő minősítéssel kell zárni. A megfelelő értékeléshez szükséges minimálisan elvárt követelményként végre kell hajtani:</w:t>
      </w:r>
    </w:p>
    <w:p w:rsidR="000C1FAA" w:rsidRPr="00B411F7" w:rsidRDefault="000C1FAA" w:rsidP="00DB2C47">
      <w:pPr>
        <w:pStyle w:val="lfej"/>
        <w:numPr>
          <w:ilvl w:val="2"/>
          <w:numId w:val="589"/>
        </w:numPr>
        <w:tabs>
          <w:tab w:val="right" w:pos="900"/>
        </w:tabs>
        <w:jc w:val="both"/>
        <w:rPr>
          <w:rFonts w:ascii="Verdana" w:hAnsi="Verdana"/>
          <w:bCs/>
          <w:sz w:val="20"/>
          <w:szCs w:val="20"/>
        </w:rPr>
      </w:pPr>
      <w:r w:rsidRPr="00B411F7">
        <w:rPr>
          <w:rFonts w:ascii="Verdana" w:hAnsi="Verdana"/>
          <w:bCs/>
          <w:sz w:val="20"/>
          <w:szCs w:val="20"/>
        </w:rPr>
        <w:t>a lövészeteket,</w:t>
      </w:r>
    </w:p>
    <w:p w:rsidR="000C1FAA" w:rsidRPr="00B411F7" w:rsidRDefault="000C1FAA" w:rsidP="00DB2C47">
      <w:pPr>
        <w:pStyle w:val="lfej"/>
        <w:numPr>
          <w:ilvl w:val="2"/>
          <w:numId w:val="589"/>
        </w:numPr>
        <w:tabs>
          <w:tab w:val="right" w:pos="900"/>
        </w:tabs>
        <w:jc w:val="both"/>
        <w:rPr>
          <w:rFonts w:ascii="Verdana" w:hAnsi="Verdana"/>
          <w:bCs/>
          <w:sz w:val="20"/>
          <w:szCs w:val="20"/>
        </w:rPr>
      </w:pPr>
      <w:r w:rsidRPr="00B411F7">
        <w:rPr>
          <w:rFonts w:ascii="Verdana" w:hAnsi="Verdana"/>
          <w:bCs/>
          <w:sz w:val="20"/>
          <w:szCs w:val="20"/>
        </w:rPr>
        <w:t>a kézigránát dobó gyakorlatot,</w:t>
      </w:r>
    </w:p>
    <w:p w:rsidR="000C1FAA" w:rsidRPr="00B411F7" w:rsidRDefault="000C1FAA" w:rsidP="00DB2C47">
      <w:pPr>
        <w:pStyle w:val="lfej"/>
        <w:numPr>
          <w:ilvl w:val="2"/>
          <w:numId w:val="589"/>
        </w:numPr>
        <w:tabs>
          <w:tab w:val="right" w:pos="900"/>
        </w:tabs>
        <w:jc w:val="both"/>
        <w:rPr>
          <w:rFonts w:ascii="Verdana" w:hAnsi="Verdana"/>
          <w:bCs/>
          <w:sz w:val="20"/>
          <w:szCs w:val="20"/>
        </w:rPr>
      </w:pPr>
      <w:r w:rsidRPr="00B411F7">
        <w:rPr>
          <w:rFonts w:ascii="Verdana" w:hAnsi="Verdana"/>
          <w:bCs/>
          <w:sz w:val="20"/>
          <w:szCs w:val="20"/>
        </w:rPr>
        <w:t>az általános harcászatot és</w:t>
      </w:r>
    </w:p>
    <w:p w:rsidR="000C1FAA" w:rsidRPr="00B411F7" w:rsidRDefault="000C1FAA" w:rsidP="00DB2C47">
      <w:pPr>
        <w:pStyle w:val="lfej"/>
        <w:numPr>
          <w:ilvl w:val="2"/>
          <w:numId w:val="589"/>
        </w:numPr>
        <w:tabs>
          <w:tab w:val="right" w:pos="900"/>
        </w:tabs>
        <w:jc w:val="both"/>
        <w:rPr>
          <w:rFonts w:ascii="Verdana" w:hAnsi="Verdana"/>
          <w:bCs/>
          <w:sz w:val="20"/>
          <w:szCs w:val="20"/>
        </w:rPr>
      </w:pPr>
      <w:r w:rsidRPr="00B411F7">
        <w:rPr>
          <w:rFonts w:ascii="Verdana" w:hAnsi="Verdana"/>
          <w:bCs/>
          <w:sz w:val="20"/>
          <w:szCs w:val="20"/>
        </w:rPr>
        <w:t>a robbantást megfelelő eredménnyel.</w:t>
      </w:r>
    </w:p>
    <w:p w:rsidR="000C1FAA" w:rsidRPr="00B411F7" w:rsidRDefault="000C1FAA" w:rsidP="000C1FAA">
      <w:pPr>
        <w:pStyle w:val="lfej"/>
        <w:tabs>
          <w:tab w:val="right" w:pos="900"/>
        </w:tabs>
        <w:spacing w:before="120"/>
        <w:ind w:left="644"/>
        <w:jc w:val="both"/>
        <w:rPr>
          <w:rFonts w:ascii="Verdana" w:hAnsi="Verdana"/>
          <w:bCs/>
          <w:sz w:val="20"/>
          <w:szCs w:val="20"/>
        </w:rPr>
      </w:pPr>
      <w:r w:rsidRPr="00B411F7">
        <w:rPr>
          <w:rFonts w:ascii="Verdana" w:hAnsi="Verdana"/>
          <w:bCs/>
          <w:sz w:val="20"/>
          <w:szCs w:val="20"/>
        </w:rPr>
        <w:t xml:space="preserve">A fenti pontban meghatározott követelmény elmaradása esetén, illetve nem megfelelő értékelés esetén a honvéd tisztjelölt nem folytathatja tovább tanulmányait. </w:t>
      </w:r>
    </w:p>
    <w:p w:rsidR="000C1FAA" w:rsidRPr="00B411F7" w:rsidRDefault="000C1FAA" w:rsidP="000C1FAA">
      <w:pPr>
        <w:pStyle w:val="lfej"/>
        <w:tabs>
          <w:tab w:val="right" w:pos="900"/>
        </w:tabs>
        <w:ind w:left="646"/>
        <w:jc w:val="both"/>
        <w:rPr>
          <w:rFonts w:ascii="Verdana" w:hAnsi="Verdana"/>
          <w:bCs/>
          <w:sz w:val="20"/>
          <w:szCs w:val="20"/>
        </w:rPr>
      </w:pPr>
      <w:r w:rsidRPr="00B411F7">
        <w:rPr>
          <w:rFonts w:ascii="Verdana" w:hAnsi="Verdana"/>
          <w:bCs/>
          <w:sz w:val="20"/>
          <w:szCs w:val="20"/>
        </w:rPr>
        <w:t xml:space="preserve">A tanulmányi munka része a 12.1-12.15. foglalkozások anyagából a félév végén teszt jellegű ZH dolgozatok megírása az Ilias rendszer alkalmazásával. A zárthelyi </w:t>
      </w:r>
      <w:r w:rsidRPr="00B411F7">
        <w:rPr>
          <w:rFonts w:ascii="Verdana" w:hAnsi="Verdana"/>
          <w:bCs/>
          <w:sz w:val="20"/>
          <w:szCs w:val="20"/>
        </w:rPr>
        <w:lastRenderedPageBreak/>
        <w:t>dolgozat értékelése: ötfokozatú értékelés – (a helyes válaszok aránya 0-60% elégtelen; 61-70% elégséges; 71-80% közepes; 81-90% jó; 91-100% jeles osztályzat). Eredménytelen zárthelyi dolgozat kétszer javítható.</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sz w:val="20"/>
          <w:szCs w:val="20"/>
        </w:rPr>
      </w:pPr>
      <w:r w:rsidRPr="00B411F7">
        <w:rPr>
          <w:rFonts w:ascii="Verdana" w:hAnsi="Verdana"/>
          <w:b/>
          <w:sz w:val="20"/>
          <w:szCs w:val="20"/>
        </w:rPr>
        <w:t xml:space="preserve">Az </w:t>
      </w:r>
      <w:r w:rsidRPr="00B411F7">
        <w:rPr>
          <w:rFonts w:ascii="Verdana" w:hAnsi="Verdana"/>
          <w:b/>
          <w:bCs/>
          <w:sz w:val="20"/>
          <w:szCs w:val="20"/>
        </w:rPr>
        <w:t>aláírás</w:t>
      </w:r>
      <w:r w:rsidRPr="00B411F7">
        <w:rPr>
          <w:rFonts w:ascii="Verdana" w:hAnsi="Verdana"/>
          <w:b/>
          <w:sz w:val="20"/>
          <w:szCs w:val="20"/>
        </w:rPr>
        <w:t xml:space="preserve"> és a kreditek megszerzésének pontos feltételei </w:t>
      </w:r>
      <w:r w:rsidRPr="00B411F7">
        <w:rPr>
          <w:rFonts w:ascii="Verdana" w:hAnsi="Verdana"/>
          <w:sz w:val="20"/>
          <w:szCs w:val="20"/>
        </w:rPr>
        <w:t xml:space="preserve">a félév végi aláírás feltétele az előadások látogatása a pontban rögzített feltételek szerint. </w:t>
      </w:r>
    </w:p>
    <w:p w:rsidR="000C1FAA" w:rsidRPr="00B411F7" w:rsidRDefault="000C1FAA" w:rsidP="00DB2C47">
      <w:pPr>
        <w:widowControl w:val="0"/>
        <w:numPr>
          <w:ilvl w:val="1"/>
          <w:numId w:val="588"/>
        </w:numPr>
        <w:tabs>
          <w:tab w:val="left" w:pos="709"/>
        </w:tabs>
        <w:spacing w:before="120" w:after="120" w:line="240" w:lineRule="auto"/>
        <w:ind w:left="1134" w:hanging="566"/>
        <w:jc w:val="both"/>
        <w:rPr>
          <w:rFonts w:ascii="Verdana" w:hAnsi="Verdana" w:cs="Times New Roman"/>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sz w:val="20"/>
          <w:szCs w:val="20"/>
        </w:rPr>
        <w:t>Az aláírás megszerzésének feltétele a 14. pontban meghatározott arányú részvétel a foglalkozásokon, illetve a 15 pontban meghatározott követelmények megfelelő szintű teljesítése és legalább elégséges ZH értékelés.</w:t>
      </w:r>
    </w:p>
    <w:p w:rsidR="000C1FAA" w:rsidRPr="00B411F7" w:rsidRDefault="000C1FAA" w:rsidP="00DB2C47">
      <w:pPr>
        <w:widowControl w:val="0"/>
        <w:numPr>
          <w:ilvl w:val="1"/>
          <w:numId w:val="588"/>
        </w:numPr>
        <w:tabs>
          <w:tab w:val="left" w:pos="709"/>
        </w:tabs>
        <w:spacing w:before="120" w:after="120" w:line="240" w:lineRule="auto"/>
        <w:ind w:left="1134" w:hanging="566"/>
        <w:jc w:val="both"/>
        <w:rPr>
          <w:rFonts w:ascii="Verdana" w:hAnsi="Verdana" w:cs="Times New Roman"/>
          <w:sz w:val="20"/>
          <w:szCs w:val="20"/>
        </w:rPr>
      </w:pPr>
      <w:r w:rsidRPr="00B411F7">
        <w:rPr>
          <w:rFonts w:ascii="Verdana" w:hAnsi="Verdana" w:cs="Times New Roman"/>
          <w:b/>
          <w:sz w:val="20"/>
          <w:szCs w:val="20"/>
        </w:rPr>
        <w:t xml:space="preserve">Az értékelés: </w:t>
      </w:r>
      <w:r w:rsidRPr="00B411F7">
        <w:rPr>
          <w:rFonts w:ascii="Verdana" w:hAnsi="Verdana" w:cs="Times New Roman"/>
          <w:b/>
          <w:i/>
          <w:sz w:val="20"/>
          <w:szCs w:val="20"/>
        </w:rPr>
        <w:t>Gyakorlati jegy</w:t>
      </w:r>
      <w:r w:rsidRPr="00B411F7">
        <w:rPr>
          <w:rFonts w:ascii="Verdana" w:hAnsi="Verdana" w:cs="Times New Roman"/>
          <w:sz w:val="20"/>
          <w:szCs w:val="20"/>
        </w:rPr>
        <w:t xml:space="preserve"> ötfokozatú értékelés</w:t>
      </w:r>
      <w:r w:rsidRPr="00B411F7">
        <w:rPr>
          <w:rStyle w:val="Szvegtrzs1"/>
          <w:rFonts w:ascii="Verdana" w:eastAsiaTheme="minorHAnsi" w:hAnsi="Verdana"/>
          <w:b/>
          <w:sz w:val="20"/>
          <w:szCs w:val="20"/>
        </w:rPr>
        <w:t xml:space="preserve">, </w:t>
      </w:r>
      <w:r w:rsidRPr="00B411F7">
        <w:rPr>
          <w:rStyle w:val="Szvegtrzs1"/>
          <w:rFonts w:ascii="Verdana" w:eastAsiaTheme="minorHAnsi" w:hAnsi="Verdana"/>
          <w:sz w:val="20"/>
          <w:szCs w:val="20"/>
        </w:rPr>
        <w:t>amit</w:t>
      </w:r>
      <w:r w:rsidRPr="00B411F7">
        <w:rPr>
          <w:rStyle w:val="Szvegtrzs1"/>
          <w:rFonts w:ascii="Verdana" w:eastAsiaTheme="minorHAnsi" w:hAnsi="Verdana"/>
          <w:b/>
          <w:sz w:val="20"/>
          <w:szCs w:val="20"/>
        </w:rPr>
        <w:t xml:space="preserve"> az alapkiképzés minősítése és a </w:t>
      </w:r>
      <w:r w:rsidRPr="00B411F7">
        <w:rPr>
          <w:rStyle w:val="Szvegtrzs1"/>
          <w:rFonts w:ascii="Verdana" w:eastAsiaTheme="minorHAnsi" w:hAnsi="Verdana"/>
          <w:sz w:val="20"/>
          <w:szCs w:val="20"/>
        </w:rPr>
        <w:t>szorgalmi időszak végén</w:t>
      </w:r>
      <w:r w:rsidRPr="00B411F7">
        <w:rPr>
          <w:rFonts w:ascii="Verdana" w:hAnsi="Verdana" w:cs="Times New Roman"/>
          <w:sz w:val="20"/>
          <w:szCs w:val="20"/>
        </w:rPr>
        <w:t xml:space="preserve"> írt ZH (teszt) eredménye adja. A ZH (írásbeli számonkérés) a kötelező irodalomra és az alapkiképzés keretében megtartott előadások anyagára épül.</w:t>
      </w:r>
    </w:p>
    <w:p w:rsidR="000C1FAA" w:rsidRPr="00B411F7" w:rsidRDefault="000C1FAA" w:rsidP="00DB2C47">
      <w:pPr>
        <w:widowControl w:val="0"/>
        <w:numPr>
          <w:ilvl w:val="1"/>
          <w:numId w:val="588"/>
        </w:numPr>
        <w:tabs>
          <w:tab w:val="left" w:pos="709"/>
        </w:tabs>
        <w:spacing w:before="120" w:after="120" w:line="240" w:lineRule="auto"/>
        <w:ind w:left="1134" w:hanging="566"/>
        <w:jc w:val="both"/>
        <w:rPr>
          <w:rFonts w:ascii="Verdana" w:hAnsi="Verdana" w:cs="Times New Roman"/>
          <w:sz w:val="20"/>
          <w:szCs w:val="20"/>
        </w:rPr>
      </w:pPr>
      <w:r w:rsidRPr="00B411F7">
        <w:rPr>
          <w:rFonts w:ascii="Verdana" w:hAnsi="Verdana" w:cs="Times New Roman"/>
          <w:b/>
          <w:sz w:val="20"/>
          <w:szCs w:val="20"/>
        </w:rPr>
        <w:t>A kreditek megszerzésének feltételei:</w:t>
      </w:r>
      <w:r w:rsidRPr="00B411F7">
        <w:rPr>
          <w:rFonts w:ascii="Verdana" w:hAnsi="Verdana" w:cs="Times New Roman"/>
          <w:sz w:val="20"/>
          <w:szCs w:val="20"/>
        </w:rPr>
        <w:t xml:space="preserve"> A kreditek megszerzésének feltétele az aláírás megszerzése és legalább elégséges gyakorlati jegy.</w:t>
      </w:r>
    </w:p>
    <w:p w:rsidR="000C1FAA" w:rsidRPr="00B411F7" w:rsidRDefault="000C1FAA" w:rsidP="00DB2C47">
      <w:pPr>
        <w:pStyle w:val="lfej"/>
        <w:numPr>
          <w:ilvl w:val="0"/>
          <w:numId w:val="874"/>
        </w:numPr>
        <w:tabs>
          <w:tab w:val="clear" w:pos="360"/>
          <w:tab w:val="num" w:pos="644"/>
          <w:tab w:val="right" w:pos="900"/>
        </w:tabs>
        <w:spacing w:before="120"/>
        <w:ind w:left="644"/>
        <w:jc w:val="both"/>
        <w:rPr>
          <w:rFonts w:ascii="Verdana" w:hAnsi="Verdana"/>
          <w:b/>
          <w:sz w:val="20"/>
          <w:szCs w:val="20"/>
        </w:rPr>
      </w:pPr>
      <w:r w:rsidRPr="00B411F7">
        <w:rPr>
          <w:rFonts w:ascii="Verdana" w:hAnsi="Verdana"/>
          <w:b/>
          <w:sz w:val="20"/>
          <w:szCs w:val="20"/>
        </w:rPr>
        <w:tab/>
      </w:r>
      <w:r w:rsidRPr="00B411F7">
        <w:rPr>
          <w:rFonts w:ascii="Verdana" w:hAnsi="Verdana"/>
          <w:b/>
          <w:bCs/>
          <w:sz w:val="20"/>
          <w:szCs w:val="20"/>
        </w:rPr>
        <w:t>Irodalomjegyzék</w:t>
      </w:r>
      <w:r w:rsidRPr="00B411F7">
        <w:rPr>
          <w:rFonts w:ascii="Verdana" w:hAnsi="Verdana"/>
          <w:b/>
          <w:sz w:val="20"/>
          <w:szCs w:val="20"/>
        </w:rPr>
        <w:t>:</w:t>
      </w:r>
    </w:p>
    <w:p w:rsidR="000C1FAA" w:rsidRPr="00B411F7" w:rsidRDefault="000C1FAA" w:rsidP="00DB2C47">
      <w:pPr>
        <w:pStyle w:val="lfej"/>
        <w:numPr>
          <w:ilvl w:val="1"/>
          <w:numId w:val="490"/>
        </w:numPr>
        <w:tabs>
          <w:tab w:val="clear" w:pos="792"/>
          <w:tab w:val="clear" w:pos="4536"/>
          <w:tab w:val="clear" w:pos="9072"/>
        </w:tabs>
        <w:spacing w:before="120"/>
        <w:ind w:left="1134" w:hanging="566"/>
        <w:jc w:val="both"/>
        <w:rPr>
          <w:rFonts w:ascii="Verdana" w:hAnsi="Verdana"/>
          <w:b/>
          <w:sz w:val="20"/>
          <w:szCs w:val="20"/>
        </w:rPr>
      </w:pPr>
      <w:r w:rsidRPr="00B411F7">
        <w:rPr>
          <w:rFonts w:ascii="Verdana" w:hAnsi="Verdana"/>
          <w:b/>
          <w:sz w:val="20"/>
          <w:szCs w:val="20"/>
        </w:rPr>
        <w:t>Kötelező irodalom:</w:t>
      </w:r>
    </w:p>
    <w:p w:rsidR="000C1FAA" w:rsidRPr="00B411F7" w:rsidRDefault="000C1FAA" w:rsidP="00DB2C47">
      <w:pPr>
        <w:pStyle w:val="lfej"/>
        <w:numPr>
          <w:ilvl w:val="0"/>
          <w:numId w:val="491"/>
        </w:numPr>
        <w:tabs>
          <w:tab w:val="clear" w:pos="360"/>
        </w:tabs>
        <w:ind w:left="992" w:hanging="357"/>
        <w:jc w:val="both"/>
        <w:rPr>
          <w:rFonts w:ascii="Verdana" w:hAnsi="Verdana"/>
          <w:sz w:val="20"/>
          <w:szCs w:val="20"/>
        </w:rPr>
      </w:pPr>
      <w:r w:rsidRPr="00B411F7">
        <w:rPr>
          <w:rFonts w:ascii="Verdana" w:hAnsi="Verdana"/>
          <w:sz w:val="20"/>
          <w:szCs w:val="20"/>
        </w:rPr>
        <w:t>Bakos Csaba Attila (2016): A szárazföldi csapatok harcászata. Budapest, NKE, ISBN 9786155680120;</w:t>
      </w:r>
    </w:p>
    <w:p w:rsidR="000C1FAA" w:rsidRPr="00B411F7" w:rsidRDefault="000C1FAA" w:rsidP="00DB2C47">
      <w:pPr>
        <w:pStyle w:val="lfej"/>
        <w:numPr>
          <w:ilvl w:val="0"/>
          <w:numId w:val="491"/>
        </w:numPr>
        <w:tabs>
          <w:tab w:val="clear" w:pos="360"/>
        </w:tabs>
        <w:ind w:left="992" w:hanging="357"/>
        <w:jc w:val="both"/>
        <w:rPr>
          <w:rFonts w:ascii="Verdana" w:hAnsi="Verdana"/>
          <w:sz w:val="20"/>
          <w:szCs w:val="20"/>
        </w:rPr>
      </w:pPr>
      <w:r w:rsidRPr="00B411F7">
        <w:rPr>
          <w:rFonts w:ascii="Verdana" w:hAnsi="Verdana"/>
          <w:sz w:val="20"/>
          <w:szCs w:val="20"/>
        </w:rPr>
        <w:t>Magyar Honvédség Szárazföldi Harcszabályzat II. rész, Budapest, MH, 2013;</w:t>
      </w:r>
    </w:p>
    <w:p w:rsidR="000C1FAA" w:rsidRPr="00B411F7" w:rsidRDefault="000C1FAA" w:rsidP="00DB2C47">
      <w:pPr>
        <w:pStyle w:val="lfej"/>
        <w:numPr>
          <w:ilvl w:val="0"/>
          <w:numId w:val="491"/>
        </w:numPr>
        <w:tabs>
          <w:tab w:val="clear" w:pos="360"/>
        </w:tabs>
        <w:ind w:left="992" w:hanging="357"/>
        <w:jc w:val="both"/>
        <w:rPr>
          <w:rFonts w:ascii="Verdana" w:hAnsi="Verdana"/>
          <w:sz w:val="20"/>
          <w:szCs w:val="20"/>
        </w:rPr>
      </w:pPr>
      <w:r w:rsidRPr="00B411F7">
        <w:rPr>
          <w:rFonts w:ascii="Verdana" w:hAnsi="Verdana"/>
          <w:sz w:val="20"/>
          <w:szCs w:val="20"/>
        </w:rPr>
        <w:t>Ált/23 A Magyar Honvédség Szolgálati Szabályzata, A Magyar Honvédség kiadványa 2007.</w:t>
      </w:r>
    </w:p>
    <w:p w:rsidR="000C1FAA" w:rsidRPr="00B411F7" w:rsidRDefault="000C1FAA" w:rsidP="00DB2C47">
      <w:pPr>
        <w:pStyle w:val="lfej"/>
        <w:numPr>
          <w:ilvl w:val="0"/>
          <w:numId w:val="491"/>
        </w:numPr>
        <w:tabs>
          <w:tab w:val="clear" w:pos="360"/>
        </w:tabs>
        <w:ind w:left="992" w:hanging="357"/>
        <w:jc w:val="both"/>
        <w:rPr>
          <w:rFonts w:ascii="Verdana" w:hAnsi="Verdana"/>
          <w:sz w:val="20"/>
          <w:szCs w:val="20"/>
        </w:rPr>
      </w:pPr>
      <w:r w:rsidRPr="00B411F7">
        <w:rPr>
          <w:rFonts w:ascii="Verdana" w:hAnsi="Verdana"/>
          <w:sz w:val="20"/>
          <w:szCs w:val="20"/>
        </w:rPr>
        <w:t xml:space="preserve">Ált/50 A Magyar Honvédség Alaki Szabályzata A Magyar Honvédség kiadványa 2010 </w:t>
      </w:r>
    </w:p>
    <w:p w:rsidR="000C1FAA" w:rsidRPr="00B411F7" w:rsidRDefault="000C1FAA" w:rsidP="00DB2C47">
      <w:pPr>
        <w:pStyle w:val="lfej"/>
        <w:numPr>
          <w:ilvl w:val="0"/>
          <w:numId w:val="491"/>
        </w:numPr>
        <w:tabs>
          <w:tab w:val="clear" w:pos="360"/>
        </w:tabs>
        <w:ind w:left="992" w:hanging="357"/>
        <w:jc w:val="both"/>
        <w:rPr>
          <w:rFonts w:ascii="Verdana" w:hAnsi="Verdana"/>
          <w:sz w:val="20"/>
          <w:szCs w:val="20"/>
        </w:rPr>
      </w:pPr>
      <w:r w:rsidRPr="00B411F7">
        <w:rPr>
          <w:rFonts w:ascii="Verdana" w:hAnsi="Verdana"/>
          <w:sz w:val="20"/>
          <w:szCs w:val="20"/>
        </w:rPr>
        <w:t>Ált/25 A Magyar Honvédség Öltözködési Szabályzata. A Magyar Honvédség kiadványa</w:t>
      </w:r>
    </w:p>
    <w:p w:rsidR="000C1FAA" w:rsidRPr="00B411F7" w:rsidRDefault="000C1FAA" w:rsidP="00DB2C47">
      <w:pPr>
        <w:pStyle w:val="lfej"/>
        <w:numPr>
          <w:ilvl w:val="1"/>
          <w:numId w:val="490"/>
        </w:numPr>
        <w:tabs>
          <w:tab w:val="clear" w:pos="792"/>
          <w:tab w:val="clear" w:pos="4536"/>
          <w:tab w:val="clear" w:pos="9072"/>
        </w:tabs>
        <w:spacing w:before="120"/>
        <w:ind w:left="1134" w:hanging="566"/>
        <w:jc w:val="both"/>
        <w:rPr>
          <w:rFonts w:ascii="Verdana" w:hAnsi="Verdana"/>
          <w:b/>
          <w:sz w:val="20"/>
          <w:szCs w:val="20"/>
        </w:rPr>
      </w:pPr>
      <w:r w:rsidRPr="00B411F7">
        <w:rPr>
          <w:rFonts w:ascii="Verdana" w:hAnsi="Verdana"/>
          <w:b/>
          <w:sz w:val="20"/>
          <w:szCs w:val="20"/>
        </w:rPr>
        <w:t xml:space="preserve">Ajánlott irodalom: </w:t>
      </w:r>
    </w:p>
    <w:p w:rsidR="000C1FAA" w:rsidRPr="00B411F7" w:rsidRDefault="000C1FAA" w:rsidP="00DB2C47">
      <w:pPr>
        <w:pStyle w:val="lfej"/>
        <w:numPr>
          <w:ilvl w:val="0"/>
          <w:numId w:val="722"/>
        </w:numPr>
        <w:tabs>
          <w:tab w:val="clear" w:pos="360"/>
        </w:tabs>
        <w:ind w:left="992" w:hanging="357"/>
        <w:jc w:val="both"/>
        <w:rPr>
          <w:rFonts w:ascii="Verdana" w:hAnsi="Verdana"/>
          <w:sz w:val="20"/>
          <w:szCs w:val="20"/>
        </w:rPr>
      </w:pPr>
      <w:r w:rsidRPr="00B411F7">
        <w:rPr>
          <w:rFonts w:ascii="Verdana" w:hAnsi="Verdana"/>
          <w:sz w:val="20"/>
          <w:szCs w:val="20"/>
        </w:rPr>
        <w:t>Allied Land Tactics– ATP-3.2.1 NATO Standardization Agency, 2009;</w:t>
      </w:r>
    </w:p>
    <w:p w:rsidR="000C1FAA" w:rsidRPr="00B411F7" w:rsidRDefault="000C1FAA" w:rsidP="00DB2C47">
      <w:pPr>
        <w:pStyle w:val="lfej"/>
        <w:numPr>
          <w:ilvl w:val="0"/>
          <w:numId w:val="722"/>
        </w:numPr>
        <w:tabs>
          <w:tab w:val="clear" w:pos="360"/>
        </w:tabs>
        <w:ind w:left="992" w:hanging="357"/>
        <w:jc w:val="both"/>
        <w:rPr>
          <w:rFonts w:ascii="Verdana" w:hAnsi="Verdana"/>
          <w:sz w:val="20"/>
          <w:szCs w:val="20"/>
        </w:rPr>
      </w:pPr>
      <w:r w:rsidRPr="00B411F7">
        <w:rPr>
          <w:rFonts w:ascii="Verdana" w:hAnsi="Verdana"/>
          <w:sz w:val="20"/>
          <w:szCs w:val="20"/>
        </w:rPr>
        <w:t>Command and Control of Allied Land Forces– ATP-3.2.2 NATO Standardization Agency, 2009.</w:t>
      </w:r>
    </w:p>
    <w:p w:rsidR="000C1FAA" w:rsidRPr="00B411F7" w:rsidRDefault="000C1FAA" w:rsidP="00DB2C47">
      <w:pPr>
        <w:pStyle w:val="lfej"/>
        <w:numPr>
          <w:ilvl w:val="0"/>
          <w:numId w:val="722"/>
        </w:numPr>
        <w:tabs>
          <w:tab w:val="clear" w:pos="360"/>
        </w:tabs>
        <w:ind w:left="992" w:hanging="357"/>
        <w:jc w:val="both"/>
        <w:rPr>
          <w:rFonts w:ascii="Verdana" w:hAnsi="Verdana"/>
          <w:sz w:val="20"/>
          <w:szCs w:val="20"/>
        </w:rPr>
      </w:pPr>
      <w:r w:rsidRPr="00B411F7">
        <w:rPr>
          <w:rFonts w:ascii="Verdana" w:hAnsi="Verdana"/>
          <w:sz w:val="20"/>
          <w:szCs w:val="20"/>
        </w:rPr>
        <w:t>Mü/243 Műszaki szakutasítás a nem műszaki alegységek számára. Honvédelmi Minisztérium 1978</w:t>
      </w:r>
    </w:p>
    <w:p w:rsidR="000C1FAA" w:rsidRPr="00B411F7" w:rsidRDefault="000C1FAA" w:rsidP="00DB2C47">
      <w:pPr>
        <w:pStyle w:val="lfej"/>
        <w:numPr>
          <w:ilvl w:val="0"/>
          <w:numId w:val="722"/>
        </w:numPr>
        <w:tabs>
          <w:tab w:val="clear" w:pos="360"/>
        </w:tabs>
        <w:ind w:left="992" w:hanging="357"/>
        <w:jc w:val="both"/>
        <w:rPr>
          <w:rFonts w:ascii="Verdana" w:hAnsi="Verdana"/>
          <w:sz w:val="20"/>
          <w:szCs w:val="20"/>
        </w:rPr>
      </w:pPr>
      <w:r w:rsidRPr="00B411F7">
        <w:rPr>
          <w:rFonts w:ascii="Verdana" w:hAnsi="Verdana"/>
          <w:sz w:val="20"/>
          <w:szCs w:val="20"/>
        </w:rPr>
        <w:t>Magyar Honvédség Összhaderőnemi Doktrína 3. kiadás, Budapest, MH, 2012;</w:t>
      </w:r>
    </w:p>
    <w:p w:rsidR="000C1FAA" w:rsidRPr="00B411F7" w:rsidRDefault="000C1FAA" w:rsidP="000C1FAA">
      <w:pPr>
        <w:jc w:val="both"/>
        <w:rPr>
          <w:rFonts w:ascii="Verdana" w:hAnsi="Verdana" w:cs="Times New Roman"/>
          <w:sz w:val="20"/>
          <w:szCs w:val="20"/>
        </w:rPr>
      </w:pPr>
    </w:p>
    <w:p w:rsidR="000C1FAA" w:rsidRPr="00B411F7" w:rsidRDefault="000C1FAA" w:rsidP="000C1FAA">
      <w:pPr>
        <w:widowControl w:val="0"/>
        <w:spacing w:before="120" w:after="120" w:line="240" w:lineRule="auto"/>
        <w:ind w:firstLine="63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június 12-én</w:t>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p>
    <w:p w:rsidR="000C1FAA" w:rsidRPr="00B411F7" w:rsidRDefault="000C1FAA" w:rsidP="000C1FAA">
      <w:pPr>
        <w:widowControl w:val="0"/>
        <w:spacing w:after="0" w:line="240" w:lineRule="auto"/>
        <w:ind w:left="5664" w:firstLine="6"/>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Dr. Zentai Károly alezredes</w:t>
      </w:r>
    </w:p>
    <w:p w:rsidR="000C1FAA" w:rsidRPr="00B411F7" w:rsidRDefault="000C1FAA" w:rsidP="000C1FAA">
      <w:pPr>
        <w:widowControl w:val="0"/>
        <w:spacing w:after="0" w:line="240" w:lineRule="auto"/>
        <w:ind w:left="5664" w:firstLine="6"/>
        <w:jc w:val="center"/>
        <w:rPr>
          <w:rFonts w:ascii="Verdana" w:eastAsia="Times New Roman" w:hAnsi="Verdana" w:cs="Times New Roman"/>
          <w:bCs/>
          <w:sz w:val="20"/>
          <w:szCs w:val="20"/>
        </w:rPr>
      </w:pPr>
      <w:r w:rsidRPr="00B411F7">
        <w:rPr>
          <w:rFonts w:ascii="Verdana" w:eastAsia="Times New Roman" w:hAnsi="Verdana" w:cs="Times New Roman"/>
          <w:bCs/>
          <w:sz w:val="20"/>
          <w:szCs w:val="20"/>
        </w:rPr>
        <w:t>adjunktus sk.</w:t>
      </w:r>
    </w:p>
    <w:p w:rsidR="000C1FAA" w:rsidRPr="00B411F7" w:rsidRDefault="000C1FAA" w:rsidP="000C1FAA"/>
    <w:p w:rsidR="006601E3" w:rsidRPr="00B411F7" w:rsidRDefault="006601E3">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921411" w:rsidRPr="00B411F7" w:rsidTr="00870945">
        <w:tc>
          <w:tcPr>
            <w:tcW w:w="4855" w:type="dxa"/>
            <w:tcBorders>
              <w:bottom w:val="single" w:sz="4" w:space="0" w:color="auto"/>
            </w:tcBorders>
          </w:tcPr>
          <w:p w:rsidR="00921411" w:rsidRPr="00B411F7" w:rsidRDefault="00921411" w:rsidP="00870945">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921411" w:rsidRPr="00B411F7" w:rsidTr="00870945">
        <w:tc>
          <w:tcPr>
            <w:tcW w:w="4855" w:type="dxa"/>
            <w:tcBorders>
              <w:top w:val="single" w:sz="4" w:space="0" w:color="auto"/>
            </w:tcBorders>
          </w:tcPr>
          <w:p w:rsidR="00921411" w:rsidRPr="00B411F7" w:rsidRDefault="00921411" w:rsidP="00870945">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921411" w:rsidRPr="00B411F7" w:rsidRDefault="00921411" w:rsidP="00921411">
      <w:pPr>
        <w:widowControl w:val="0"/>
        <w:spacing w:before="120" w:after="120" w:line="240" w:lineRule="auto"/>
        <w:ind w:left="426" w:hanging="142"/>
        <w:jc w:val="center"/>
        <w:rPr>
          <w:rFonts w:ascii="Verdana" w:eastAsia="Times New Roman" w:hAnsi="Verdana" w:cs="Times New Roman"/>
          <w:b/>
          <w:bCs/>
          <w:sz w:val="20"/>
          <w:szCs w:val="20"/>
        </w:rPr>
      </w:pPr>
    </w:p>
    <w:p w:rsidR="00921411" w:rsidRPr="00B411F7" w:rsidRDefault="00921411" w:rsidP="00921411">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921411" w:rsidRPr="00B411F7" w:rsidRDefault="00921411" w:rsidP="00DB2C47">
      <w:pPr>
        <w:widowControl w:val="0"/>
        <w:numPr>
          <w:ilvl w:val="0"/>
          <w:numId w:val="843"/>
        </w:numPr>
        <w:tabs>
          <w:tab w:val="clear" w:pos="720"/>
          <w:tab w:val="num" w:pos="426"/>
        </w:tabs>
        <w:spacing w:before="120" w:after="120" w:line="240" w:lineRule="auto"/>
        <w:ind w:left="641" w:hanging="357"/>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HKÖMTA901</w:t>
      </w:r>
    </w:p>
    <w:p w:rsidR="00921411" w:rsidRPr="00B411F7" w:rsidRDefault="00921411" w:rsidP="00DB2C47">
      <w:pPr>
        <w:widowControl w:val="0"/>
        <w:numPr>
          <w:ilvl w:val="0"/>
          <w:numId w:val="843"/>
        </w:numPr>
        <w:tabs>
          <w:tab w:val="num" w:pos="56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Gyalogos Lövész Alapozó Felkészítés</w:t>
      </w:r>
    </w:p>
    <w:p w:rsidR="00921411" w:rsidRPr="00B411F7" w:rsidRDefault="00921411" w:rsidP="00DB2C47">
      <w:pPr>
        <w:widowControl w:val="0"/>
        <w:numPr>
          <w:ilvl w:val="0"/>
          <w:numId w:val="843"/>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Infantry Basic Skills</w:t>
      </w:r>
    </w:p>
    <w:p w:rsidR="00921411" w:rsidRPr="00B411F7" w:rsidRDefault="00921411" w:rsidP="00DB2C47">
      <w:pPr>
        <w:widowControl w:val="0"/>
        <w:numPr>
          <w:ilvl w:val="0"/>
          <w:numId w:val="843"/>
        </w:numPr>
        <w:tabs>
          <w:tab w:val="num" w:pos="56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921411" w:rsidRPr="00B411F7" w:rsidRDefault="00921411" w:rsidP="00DB2C47">
      <w:pPr>
        <w:widowControl w:val="0"/>
        <w:numPr>
          <w:ilvl w:val="1"/>
          <w:numId w:val="843"/>
        </w:numPr>
        <w:tabs>
          <w:tab w:val="clear" w:pos="3977"/>
        </w:tabs>
        <w:spacing w:before="120" w:after="120" w:line="240" w:lineRule="auto"/>
        <w:ind w:left="1134" w:hanging="567"/>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921411" w:rsidRPr="00B411F7" w:rsidRDefault="00921411" w:rsidP="00DB2C47">
      <w:pPr>
        <w:widowControl w:val="0"/>
        <w:numPr>
          <w:ilvl w:val="1"/>
          <w:numId w:val="843"/>
        </w:numPr>
        <w:tabs>
          <w:tab w:val="clear" w:pos="3977"/>
        </w:tabs>
        <w:spacing w:before="120" w:after="120" w:line="240" w:lineRule="auto"/>
        <w:ind w:left="1134" w:hanging="567"/>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921411" w:rsidRPr="00B411F7" w:rsidRDefault="00921411" w:rsidP="00DB2C47">
      <w:pPr>
        <w:widowControl w:val="0"/>
        <w:numPr>
          <w:ilvl w:val="0"/>
          <w:numId w:val="84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alapképzési szakok</w:t>
      </w:r>
    </w:p>
    <w:p w:rsidR="00921411" w:rsidRPr="00B411F7" w:rsidRDefault="00921411" w:rsidP="00DB2C47">
      <w:pPr>
        <w:widowControl w:val="0"/>
        <w:numPr>
          <w:ilvl w:val="0"/>
          <w:numId w:val="843"/>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Összhaderőnemi Műveleti Tanszék</w:t>
      </w:r>
    </w:p>
    <w:p w:rsidR="00921411" w:rsidRPr="00B411F7" w:rsidRDefault="00921411" w:rsidP="00DB2C47">
      <w:pPr>
        <w:widowControl w:val="0"/>
        <w:numPr>
          <w:ilvl w:val="0"/>
          <w:numId w:val="843"/>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Zentai Károly alezredes </w:t>
      </w:r>
    </w:p>
    <w:p w:rsidR="00921411" w:rsidRPr="00B411F7" w:rsidRDefault="00921411" w:rsidP="00DB2C47">
      <w:pPr>
        <w:widowControl w:val="0"/>
        <w:numPr>
          <w:ilvl w:val="0"/>
          <w:numId w:val="84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921411" w:rsidRPr="00B411F7" w:rsidRDefault="00921411" w:rsidP="00DB2C47">
      <w:pPr>
        <w:widowControl w:val="0"/>
        <w:numPr>
          <w:ilvl w:val="1"/>
          <w:numId w:val="843"/>
        </w:numPr>
        <w:tabs>
          <w:tab w:val="clear" w:pos="3977"/>
          <w:tab w:val="num" w:pos="709"/>
        </w:tabs>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össz óraszám/félév: 60</w:t>
      </w:r>
    </w:p>
    <w:p w:rsidR="00921411" w:rsidRPr="00B411F7" w:rsidRDefault="00921411" w:rsidP="00DB2C47">
      <w:pPr>
        <w:widowControl w:val="0"/>
        <w:numPr>
          <w:ilvl w:val="2"/>
          <w:numId w:val="843"/>
        </w:numPr>
        <w:tabs>
          <w:tab w:val="clear" w:pos="1800"/>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60 (0 EA + 0 SZ + 60 GY)</w:t>
      </w:r>
    </w:p>
    <w:p w:rsidR="00921411" w:rsidRPr="00B411F7" w:rsidRDefault="00921411" w:rsidP="00DB2C47">
      <w:pPr>
        <w:widowControl w:val="0"/>
        <w:numPr>
          <w:ilvl w:val="2"/>
          <w:numId w:val="843"/>
        </w:numPr>
        <w:tabs>
          <w:tab w:val="clear" w:pos="1800"/>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921411" w:rsidRPr="00B411F7" w:rsidRDefault="00921411" w:rsidP="00DB2C47">
      <w:pPr>
        <w:widowControl w:val="0"/>
        <w:numPr>
          <w:ilvl w:val="1"/>
          <w:numId w:val="843"/>
        </w:numPr>
        <w:tabs>
          <w:tab w:val="clear" w:pos="3977"/>
          <w:tab w:val="num" w:pos="709"/>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30</w:t>
      </w:r>
    </w:p>
    <w:p w:rsidR="00921411" w:rsidRPr="00B411F7" w:rsidRDefault="00921411" w:rsidP="00DB2C47">
      <w:pPr>
        <w:widowControl w:val="0"/>
        <w:numPr>
          <w:ilvl w:val="1"/>
          <w:numId w:val="843"/>
        </w:numPr>
        <w:tabs>
          <w:tab w:val="clear" w:pos="3977"/>
          <w:tab w:val="num" w:pos="709"/>
        </w:tabs>
        <w:spacing w:before="120" w:after="120" w:line="240" w:lineRule="auto"/>
        <w:ind w:left="993" w:hanging="567"/>
        <w:jc w:val="both"/>
        <w:rPr>
          <w:rFonts w:ascii="Verdana" w:eastAsia="Times New Roman" w:hAnsi="Verdana" w:cs="Times New Roman"/>
          <w:b/>
          <w:bCs/>
          <w:sz w:val="20"/>
          <w:szCs w:val="20"/>
        </w:rPr>
      </w:pPr>
      <w:r w:rsidRPr="00B411F7">
        <w:rPr>
          <w:rFonts w:ascii="Verdana" w:hAnsi="Verdana" w:cs="Times New Roman"/>
          <w:sz w:val="20"/>
          <w:szCs w:val="20"/>
        </w:rPr>
        <w:t xml:space="preserve">Az </w:t>
      </w:r>
      <w:r w:rsidRPr="00B411F7">
        <w:rPr>
          <w:rFonts w:ascii="Verdana" w:eastAsia="Times New Roman" w:hAnsi="Verdana" w:cs="Times New Roman"/>
          <w:bCs/>
          <w:sz w:val="20"/>
          <w:szCs w:val="20"/>
        </w:rPr>
        <w:t>ismeret</w:t>
      </w:r>
      <w:r w:rsidRPr="00B411F7">
        <w:rPr>
          <w:rFonts w:ascii="Verdana" w:hAnsi="Verdana" w:cs="Times New Roman"/>
          <w:sz w:val="20"/>
          <w:szCs w:val="20"/>
        </w:rPr>
        <w:t xml:space="preserve"> átadásában alkalmazandó további sajátos módok, jellemzők: A tantárgy oktatását két hetes időintervallumban, a Magyar Honvédség Egységes Alapkiképzési és Lövész Alapozó Felkészítési Programja alapján kell végrehajtani.</w:t>
      </w:r>
    </w:p>
    <w:p w:rsidR="00921411" w:rsidRPr="00B411F7" w:rsidRDefault="00921411" w:rsidP="00DB2C47">
      <w:pPr>
        <w:widowControl w:val="0"/>
        <w:numPr>
          <w:ilvl w:val="0"/>
          <w:numId w:val="843"/>
        </w:numPr>
        <w:tabs>
          <w:tab w:val="clear" w:pos="720"/>
        </w:tabs>
        <w:spacing w:before="120" w:after="120" w:line="240" w:lineRule="auto"/>
        <w:ind w:left="426" w:hanging="6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tantárgy a Magyar Honvédség Egységes Alapkiképzési és Lövész Alapozó Felkészítési Programjában szereplő Általános harcászat, Általános lőkiképzés, Katonai tereptan és Katonai testnevelés kiképzési ágakat foglalja össze.</w:t>
      </w:r>
    </w:p>
    <w:p w:rsidR="00921411" w:rsidRPr="00B411F7" w:rsidRDefault="00921411" w:rsidP="00921411">
      <w:pPr>
        <w:widowControl w:val="0"/>
        <w:spacing w:before="120" w:after="120" w:line="276"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The subject summarizes the sub-themes of the HDF’s Unified Basic And Infantry Training Program, such as Tactics, Weapons training, Topography and Physical training</w:t>
      </w:r>
    </w:p>
    <w:p w:rsidR="00921411" w:rsidRPr="00B411F7" w:rsidRDefault="00921411" w:rsidP="00DB2C47">
      <w:pPr>
        <w:widowControl w:val="0"/>
        <w:numPr>
          <w:ilvl w:val="0"/>
          <w:numId w:val="843"/>
        </w:numPr>
        <w:tabs>
          <w:tab w:val="clear" w:pos="720"/>
        </w:tabs>
        <w:spacing w:before="120" w:after="120" w:line="240" w:lineRule="auto"/>
        <w:ind w:left="426" w:hanging="6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921411" w:rsidRPr="00B411F7" w:rsidRDefault="00921411" w:rsidP="00921411">
      <w:pPr>
        <w:widowControl w:val="0"/>
        <w:spacing w:before="120" w:after="120" w:line="276"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A honvéd tisztjelölt rendelkezik a rendszeresített pisztoly és géppuska kezeléséhez szükséges elméleti és gyakorlati ismeretekkel. Ismeri a terepen való tájékozódás módszereit térkép és tájoló segítségével. Ismeri a gyalogos lövész tűzpár feladatait támadásban és védelemben. Ismeri az alapvető túlélési technikákat.</w:t>
      </w:r>
    </w:p>
    <w:p w:rsidR="00921411" w:rsidRPr="00B411F7" w:rsidRDefault="00921411" w:rsidP="00921411">
      <w:pPr>
        <w:widowControl w:val="0"/>
        <w:spacing w:before="120" w:after="120" w:line="276"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A honvéd tisztjelölt képes a rendszeresített pisztoly és géppuska kezelésére. Képes önállóan tájékozódni terepen térkép és tájoló segítségével. Képes tűzpár tagjaként tevékenykedni. Képes természetes környezetben az alapvető túlélési technikák alkalmazására.</w:t>
      </w:r>
    </w:p>
    <w:p w:rsidR="00921411" w:rsidRPr="00B411F7" w:rsidRDefault="00921411" w:rsidP="00921411">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Elkötelezett az alapvető gyalogos lövész ismeretek elsajátítása iránt.</w:t>
      </w:r>
    </w:p>
    <w:p w:rsidR="00921411" w:rsidRPr="00B411F7" w:rsidRDefault="00921411" w:rsidP="00921411">
      <w:pPr>
        <w:widowControl w:val="0"/>
        <w:spacing w:before="120" w:after="120" w:line="276"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A hallgató a foglalkozásokon való részvétel után rendelkezzen a gyalogos lövész tűzpár feladatainak ismeretével. Ismereteit legyen </w:t>
      </w:r>
      <w:r w:rsidRPr="00B411F7">
        <w:rPr>
          <w:rFonts w:ascii="Verdana" w:eastAsia="Times New Roman" w:hAnsi="Verdana" w:cs="Times New Roman"/>
          <w:bCs/>
          <w:sz w:val="20"/>
          <w:szCs w:val="20"/>
        </w:rPr>
        <w:lastRenderedPageBreak/>
        <w:t xml:space="preserve">képes alkalmazni. </w:t>
      </w:r>
    </w:p>
    <w:p w:rsidR="00921411" w:rsidRPr="00B411F7" w:rsidRDefault="00921411" w:rsidP="00921411">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921411" w:rsidRPr="00B411F7" w:rsidRDefault="00921411" w:rsidP="00921411">
      <w:pPr>
        <w:widowControl w:val="0"/>
        <w:spacing w:before="120" w:after="120" w:line="276"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
        </w:rPr>
        <w:t>The officer candidate has the theoretical and practical knowledge required to handle the regularized pistols and machine guns. Knows the methods of orientation in the field with the help of a map and compass. Knows the tasks of the infantry fire team in attack and defense. Knows the basic survival techniques.</w:t>
      </w:r>
    </w:p>
    <w:p w:rsidR="00921411" w:rsidRPr="00B411F7" w:rsidRDefault="00921411" w:rsidP="00921411">
      <w:pPr>
        <w:widowControl w:val="0"/>
        <w:spacing w:before="120" w:after="120" w:line="276"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
        </w:rPr>
        <w:t>The officer candidate is able to handle regularized pistols and machine guns. He is able to orientate himself in the field with the help of a map and compass. Able to act as a member of an infantry fire team. Able to use basic survival techniques in a natural environment.</w:t>
      </w:r>
    </w:p>
    <w:p w:rsidR="00921411" w:rsidRPr="00B411F7" w:rsidRDefault="00921411" w:rsidP="009214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eastAsia="Times New Roman" w:hAnsi="Verdana" w:cs="Times New Roman"/>
          <w:bCs/>
          <w:sz w:val="20"/>
          <w:szCs w:val="20"/>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bCs/>
          <w:sz w:val="20"/>
          <w:szCs w:val="20"/>
          <w:lang w:val="en"/>
        </w:rPr>
        <w:t>Committed to mastering basic infantry skills.</w:t>
      </w:r>
    </w:p>
    <w:p w:rsidR="00921411" w:rsidRPr="00B411F7" w:rsidRDefault="00921411" w:rsidP="00921411">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bCs/>
          <w:sz w:val="20"/>
          <w:szCs w:val="20"/>
          <w:lang w:val="en-GB"/>
        </w:rPr>
        <w:t xml:space="preserve"> </w:t>
      </w:r>
      <w:r w:rsidRPr="00B411F7">
        <w:rPr>
          <w:rFonts w:ascii="Verdana" w:eastAsia="Times New Roman" w:hAnsi="Verdana" w:cs="Times New Roman"/>
          <w:b/>
          <w:sz w:val="20"/>
          <w:szCs w:val="20"/>
          <w:lang w:val="en-GB"/>
        </w:rPr>
        <w:t xml:space="preserve">Autonomy and responsibility: </w:t>
      </w:r>
      <w:r w:rsidRPr="00B411F7">
        <w:rPr>
          <w:rFonts w:ascii="Verdana" w:hAnsi="Verdana" w:cs="Times New Roman"/>
          <w:sz w:val="20"/>
          <w:szCs w:val="20"/>
        </w:rPr>
        <w:t xml:space="preserve"> </w:t>
      </w:r>
      <w:r w:rsidRPr="00B411F7">
        <w:rPr>
          <w:rFonts w:ascii="Verdana" w:eastAsia="Times New Roman" w:hAnsi="Verdana" w:cs="Times New Roman"/>
          <w:sz w:val="20"/>
          <w:szCs w:val="20"/>
          <w:lang w:val="en-GB"/>
        </w:rPr>
        <w:t>After participating in the sessions, the officer candidate should have knowledge of the tasks of the infantry fire team. He is able to apply his knowledge.</w:t>
      </w:r>
    </w:p>
    <w:p w:rsidR="00921411" w:rsidRPr="00B411F7" w:rsidRDefault="00921411" w:rsidP="00921411">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rsidR="00921411" w:rsidRPr="00B411F7" w:rsidRDefault="00921411" w:rsidP="00DB2C47">
      <w:pPr>
        <w:pStyle w:val="Listaszerbekezds"/>
        <w:numPr>
          <w:ilvl w:val="0"/>
          <w:numId w:val="843"/>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w:t>
      </w:r>
    </w:p>
    <w:p w:rsidR="00921411" w:rsidRPr="00B411F7" w:rsidRDefault="00921411" w:rsidP="00DB2C47">
      <w:pPr>
        <w:widowControl w:val="0"/>
        <w:numPr>
          <w:ilvl w:val="0"/>
          <w:numId w:val="84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w:t>
      </w:r>
    </w:p>
    <w:p w:rsidR="00921411" w:rsidRPr="00B411F7" w:rsidRDefault="00921411" w:rsidP="00DB2C47">
      <w:pPr>
        <w:numPr>
          <w:ilvl w:val="1"/>
          <w:numId w:val="843"/>
        </w:numPr>
        <w:tabs>
          <w:tab w:val="clear" w:pos="3977"/>
          <w:tab w:val="num" w:pos="1134"/>
        </w:tabs>
        <w:ind w:left="1134" w:hanging="715"/>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Pisztoly anyagismeret, rendszeresített lőszerek. A fegyver fő részei, működése, a szét- összeszerelés rendje, a technikai kiszolgálás, karbantartás, tisztítás rendje. a szét- összeszerelés és a tárazás gyakorlása. </w:t>
      </w:r>
    </w:p>
    <w:p w:rsidR="00921411" w:rsidRPr="00B411F7" w:rsidRDefault="00921411" w:rsidP="00DB2C47">
      <w:pPr>
        <w:numPr>
          <w:ilvl w:val="1"/>
          <w:numId w:val="843"/>
        </w:numPr>
        <w:tabs>
          <w:tab w:val="clear" w:pos="3977"/>
          <w:tab w:val="num" w:pos="1134"/>
        </w:tabs>
        <w:ind w:left="1134" w:hanging="715"/>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Géppuska anyagismeret, rendszeresített lőszerek. A fegyver fő részei, működése, a szét- összeszerelés rendje, a technikai kiszolgálás, karbantartás, tisztítás rendje. a szét- összeszerelés és a hevederezés gyakorlása.</w:t>
      </w:r>
    </w:p>
    <w:p w:rsidR="00921411" w:rsidRPr="00B411F7" w:rsidRDefault="00921411" w:rsidP="00DB2C47">
      <w:pPr>
        <w:numPr>
          <w:ilvl w:val="1"/>
          <w:numId w:val="843"/>
        </w:numPr>
        <w:tabs>
          <w:tab w:val="clear" w:pos="3977"/>
        </w:tabs>
        <w:ind w:left="1134" w:hanging="71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Lőelmélet. Célzás és tüzelés szabályai géppuskával és pisztollyal.</w:t>
      </w:r>
    </w:p>
    <w:p w:rsidR="00921411" w:rsidRPr="00B411F7" w:rsidRDefault="00921411" w:rsidP="00DB2C47">
      <w:pPr>
        <w:numPr>
          <w:ilvl w:val="1"/>
          <w:numId w:val="843"/>
        </w:numPr>
        <w:tabs>
          <w:tab w:val="clear" w:pos="3977"/>
        </w:tabs>
        <w:ind w:left="1134" w:hanging="71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NF96 és NF 93 kézigránátok anyagismerete.</w:t>
      </w:r>
    </w:p>
    <w:p w:rsidR="00921411" w:rsidRPr="00B411F7" w:rsidRDefault="00921411" w:rsidP="00DB2C47">
      <w:pPr>
        <w:numPr>
          <w:ilvl w:val="1"/>
          <w:numId w:val="843"/>
        </w:numPr>
        <w:tabs>
          <w:tab w:val="clear" w:pos="3977"/>
        </w:tabs>
        <w:ind w:left="1134" w:hanging="715"/>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Tüzelési </w:t>
      </w:r>
      <w:r w:rsidRPr="00B411F7">
        <w:rPr>
          <w:rFonts w:ascii="Verdana" w:eastAsia="Times New Roman" w:hAnsi="Verdana" w:cs="Times New Roman"/>
          <w:bCs/>
          <w:sz w:val="20"/>
          <w:szCs w:val="20"/>
        </w:rPr>
        <w:t>fogások</w:t>
      </w:r>
      <w:r w:rsidRPr="00B411F7">
        <w:rPr>
          <w:rFonts w:ascii="Verdana" w:eastAsia="Times New Roman" w:hAnsi="Verdana" w:cs="Times New Roman"/>
          <w:sz w:val="20"/>
          <w:szCs w:val="20"/>
        </w:rPr>
        <w:t xml:space="preserve"> és szabályok, tüzelési testhelyzetek géppuskával és pisztollyal. Kézigránát dobási testhelyzetek, technikák</w:t>
      </w:r>
    </w:p>
    <w:p w:rsidR="00921411" w:rsidRPr="00B411F7" w:rsidRDefault="00921411" w:rsidP="00DB2C47">
      <w:pPr>
        <w:numPr>
          <w:ilvl w:val="1"/>
          <w:numId w:val="843"/>
        </w:numPr>
        <w:tabs>
          <w:tab w:val="clear" w:pos="3977"/>
        </w:tabs>
        <w:ind w:left="1134" w:hanging="715"/>
        <w:contextualSpacing/>
        <w:jc w:val="both"/>
        <w:rPr>
          <w:rFonts w:ascii="Verdana" w:eastAsia="Times New Roman" w:hAnsi="Verdana" w:cs="Times New Roman"/>
          <w:sz w:val="20"/>
          <w:szCs w:val="20"/>
        </w:rPr>
      </w:pPr>
      <w:r w:rsidRPr="00B411F7">
        <w:rPr>
          <w:rFonts w:ascii="Verdana" w:eastAsia="Times New Roman" w:hAnsi="Verdana" w:cs="Times New Roman"/>
          <w:bCs/>
          <w:sz w:val="20"/>
          <w:szCs w:val="20"/>
        </w:rPr>
        <w:t>Komplex</w:t>
      </w:r>
      <w:r w:rsidRPr="00B411F7">
        <w:rPr>
          <w:rFonts w:ascii="Verdana" w:eastAsia="Times New Roman" w:hAnsi="Verdana" w:cs="Times New Roman"/>
          <w:sz w:val="20"/>
          <w:szCs w:val="20"/>
        </w:rPr>
        <w:t xml:space="preserve"> foglalkozás. Felkészülés géppuska és pisztoly szakalap lőgyakorlat végrehajtására. Ellenőrző-felmérő foglalkozás. Géppuska szakalap előkészítő lőgyakorlat végrehajtása. Fegyver belövés. Géppuska, pisztoly szakalap lőgyakorlat és 1/a. kézigránát dobógyakorlat végrehajtása.</w:t>
      </w:r>
    </w:p>
    <w:p w:rsidR="00921411" w:rsidRPr="00B411F7" w:rsidRDefault="00921411" w:rsidP="00DB2C47">
      <w:pPr>
        <w:numPr>
          <w:ilvl w:val="1"/>
          <w:numId w:val="843"/>
        </w:numPr>
        <w:tabs>
          <w:tab w:val="clear" w:pos="3977"/>
        </w:tabs>
        <w:ind w:left="1134" w:hanging="715"/>
        <w:contextualSpacing/>
        <w:jc w:val="both"/>
        <w:rPr>
          <w:rFonts w:ascii="Verdana" w:eastAsia="Times New Roman" w:hAnsi="Verdana" w:cs="Times New Roman"/>
          <w:bCs/>
          <w:sz w:val="20"/>
          <w:szCs w:val="20"/>
        </w:rPr>
      </w:pPr>
      <w:r w:rsidRPr="00B411F7">
        <w:rPr>
          <w:rFonts w:ascii="Verdana" w:eastAsia="Times New Roman" w:hAnsi="Verdana" w:cs="Times New Roman"/>
          <w:sz w:val="20"/>
          <w:szCs w:val="20"/>
        </w:rPr>
        <w:t xml:space="preserve">Tájékozódás </w:t>
      </w:r>
      <w:r w:rsidRPr="00B411F7">
        <w:rPr>
          <w:rFonts w:ascii="Verdana" w:eastAsia="Times New Roman" w:hAnsi="Verdana" w:cs="Times New Roman"/>
          <w:bCs/>
          <w:sz w:val="20"/>
          <w:szCs w:val="20"/>
        </w:rPr>
        <w:t>terepen térképpel.</w:t>
      </w:r>
    </w:p>
    <w:p w:rsidR="00921411" w:rsidRPr="00B411F7" w:rsidRDefault="00921411" w:rsidP="00DB2C47">
      <w:pPr>
        <w:numPr>
          <w:ilvl w:val="1"/>
          <w:numId w:val="843"/>
        </w:numPr>
        <w:tabs>
          <w:tab w:val="clear" w:pos="3977"/>
        </w:tabs>
        <w:ind w:left="1134" w:hanging="71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testi képességek fejlesztése. </w:t>
      </w:r>
    </w:p>
    <w:p w:rsidR="00921411" w:rsidRPr="00B411F7" w:rsidRDefault="00921411" w:rsidP="00DB2C47">
      <w:pPr>
        <w:numPr>
          <w:ilvl w:val="1"/>
          <w:numId w:val="843"/>
        </w:numPr>
        <w:tabs>
          <w:tab w:val="clear" w:pos="3977"/>
        </w:tabs>
        <w:ind w:left="1134" w:hanging="71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tűzpár tevékenysége a támadó és a védelmi harc megvívása során nappal és éjszaka.</w:t>
      </w:r>
    </w:p>
    <w:p w:rsidR="00921411" w:rsidRPr="00B411F7" w:rsidRDefault="00921411" w:rsidP="00DB2C47">
      <w:pPr>
        <w:numPr>
          <w:ilvl w:val="1"/>
          <w:numId w:val="843"/>
        </w:numPr>
        <w:tabs>
          <w:tab w:val="clear" w:pos="3977"/>
        </w:tabs>
        <w:ind w:left="1134" w:hanging="714"/>
        <w:jc w:val="both"/>
        <w:rPr>
          <w:rFonts w:ascii="Verdana" w:eastAsia="Times New Roman" w:hAnsi="Verdana" w:cs="Times New Roman"/>
          <w:sz w:val="20"/>
          <w:szCs w:val="20"/>
        </w:rPr>
      </w:pPr>
      <w:r w:rsidRPr="00B411F7">
        <w:rPr>
          <w:rFonts w:ascii="Verdana" w:eastAsia="Times New Roman" w:hAnsi="Verdana" w:cs="Times New Roman"/>
          <w:bCs/>
          <w:sz w:val="20"/>
          <w:szCs w:val="20"/>
        </w:rPr>
        <w:t>A személyi m</w:t>
      </w:r>
      <w:r w:rsidRPr="00B411F7">
        <w:rPr>
          <w:rFonts w:ascii="Verdana" w:eastAsia="Times New Roman" w:hAnsi="Verdana" w:cs="Times New Roman"/>
          <w:sz w:val="20"/>
          <w:szCs w:val="20"/>
        </w:rPr>
        <w:t>entés (Personnel Recovery) alapismeretek, menedék építés baráti és ellenséges viszonyok között, tűzgyújtás, élelem és vízszerzés, kommunikáció és jelző felszerelés használata, az ellenség elkerülése, terepakadályok leküzdése, tevékenység fogságba kerülés esetén.</w:t>
      </w:r>
    </w:p>
    <w:p w:rsidR="00921411" w:rsidRPr="00B411F7" w:rsidRDefault="00921411" w:rsidP="00DB2C47">
      <w:pPr>
        <w:widowControl w:val="0"/>
        <w:numPr>
          <w:ilvl w:val="0"/>
          <w:numId w:val="843"/>
        </w:numPr>
        <w:tabs>
          <w:tab w:val="num" w:pos="36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1. félév</w:t>
      </w:r>
    </w:p>
    <w:p w:rsidR="00921411" w:rsidRPr="00B411F7" w:rsidRDefault="00921411" w:rsidP="00DB2C47">
      <w:pPr>
        <w:widowControl w:val="0"/>
        <w:numPr>
          <w:ilvl w:val="0"/>
          <w:numId w:val="843"/>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hallgató köteles a gyakorlati foglalkozások 75%-án és a lő- és kézigránát dobógyakorlatokon részt venni. </w:t>
      </w:r>
    </w:p>
    <w:p w:rsidR="00921411" w:rsidRPr="00B411F7" w:rsidRDefault="00921411" w:rsidP="00DB2C47">
      <w:pPr>
        <w:widowControl w:val="0"/>
        <w:numPr>
          <w:ilvl w:val="0"/>
          <w:numId w:val="843"/>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 xml:space="preserve">A tantárgy ismeretanyagát feldolgozó tárgykörök elsajátításának szintfelmérése a gyakorlati feladatok kontrollált végrehajtásával valósul meg. A lőgyakorlatokra, a kézigránát dobógyakorlatra kapott értékelését, a terepen való tájékozódás és a tűzpár szintű </w:t>
      </w:r>
      <w:r w:rsidRPr="00B411F7">
        <w:rPr>
          <w:rFonts w:ascii="Verdana" w:eastAsia="Times New Roman" w:hAnsi="Verdana" w:cs="Times New Roman"/>
          <w:bCs/>
          <w:sz w:val="20"/>
          <w:szCs w:val="20"/>
        </w:rPr>
        <w:lastRenderedPageBreak/>
        <w:t>harcászati feladatok értékelését kell osztályzattá (megfelelő=elégséges/közepes, jó=jó, kiváló=jeles) alakítani.</w:t>
      </w:r>
    </w:p>
    <w:p w:rsidR="00921411" w:rsidRPr="00B411F7" w:rsidRDefault="00921411" w:rsidP="00DB2C47">
      <w:pPr>
        <w:widowControl w:val="0"/>
        <w:numPr>
          <w:ilvl w:val="0"/>
          <w:numId w:val="843"/>
        </w:numPr>
        <w:spacing w:before="120" w:after="120" w:line="276"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921411" w:rsidRPr="00B411F7" w:rsidRDefault="00921411" w:rsidP="00DB2C47">
      <w:pPr>
        <w:widowControl w:val="0"/>
        <w:numPr>
          <w:ilvl w:val="1"/>
          <w:numId w:val="843"/>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w:t>
      </w:r>
    </w:p>
    <w:p w:rsidR="00921411" w:rsidRPr="00B411F7" w:rsidRDefault="00921411" w:rsidP="0092141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rsidR="00921411" w:rsidRPr="00B411F7" w:rsidRDefault="00921411" w:rsidP="00DB2C47">
      <w:pPr>
        <w:widowControl w:val="0"/>
        <w:numPr>
          <w:ilvl w:val="1"/>
          <w:numId w:val="843"/>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 </w:t>
      </w:r>
    </w:p>
    <w:p w:rsidR="00921411" w:rsidRPr="00B411F7" w:rsidRDefault="00921411" w:rsidP="0092141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rsidR="00921411" w:rsidRPr="00B411F7" w:rsidRDefault="00921411" w:rsidP="00DB2C47">
      <w:pPr>
        <w:widowControl w:val="0"/>
        <w:numPr>
          <w:ilvl w:val="1"/>
          <w:numId w:val="843"/>
        </w:numPr>
        <w:tabs>
          <w:tab w:val="left" w:pos="709"/>
          <w:tab w:val="left" w:pos="993"/>
          <w:tab w:val="num" w:pos="2069"/>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921411" w:rsidRPr="00B411F7" w:rsidRDefault="00921411" w:rsidP="0092141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kreditek megszerzésének feltétele az aláírás megszerzése és a legalább elégséges gyakorlati jegy.  </w:t>
      </w:r>
    </w:p>
    <w:p w:rsidR="00921411" w:rsidRPr="00B411F7" w:rsidRDefault="00921411" w:rsidP="00DB2C47">
      <w:pPr>
        <w:widowControl w:val="0"/>
        <w:numPr>
          <w:ilvl w:val="0"/>
          <w:numId w:val="843"/>
        </w:numPr>
        <w:tabs>
          <w:tab w:val="num" w:pos="36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Irodalomjegyzék:  </w:t>
      </w:r>
    </w:p>
    <w:p w:rsidR="00921411" w:rsidRPr="00B411F7" w:rsidRDefault="00921411" w:rsidP="00DB2C47">
      <w:pPr>
        <w:widowControl w:val="0"/>
        <w:numPr>
          <w:ilvl w:val="1"/>
          <w:numId w:val="843"/>
        </w:numPr>
        <w:tabs>
          <w:tab w:val="left" w:pos="709"/>
          <w:tab w:val="left" w:pos="993"/>
          <w:tab w:val="num" w:pos="2069"/>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
          <w:sz w:val="20"/>
          <w:szCs w:val="20"/>
        </w:rPr>
        <w:t>Kötelező</w:t>
      </w:r>
      <w:r w:rsidRPr="00B411F7">
        <w:rPr>
          <w:rFonts w:ascii="Verdana" w:eastAsia="Times New Roman" w:hAnsi="Verdana" w:cs="Times New Roman"/>
          <w:b/>
          <w:bCs/>
          <w:sz w:val="20"/>
          <w:szCs w:val="20"/>
        </w:rPr>
        <w:t xml:space="preserve"> irodalom:</w:t>
      </w:r>
    </w:p>
    <w:p w:rsidR="00921411" w:rsidRPr="00B411F7" w:rsidRDefault="00921411" w:rsidP="00DB2C47">
      <w:pPr>
        <w:numPr>
          <w:ilvl w:val="0"/>
          <w:numId w:val="841"/>
        </w:numPr>
        <w:tabs>
          <w:tab w:val="left" w:pos="709"/>
        </w:tabs>
        <w:suppressAutoHyphens/>
        <w:spacing w:after="120" w:line="240" w:lineRule="auto"/>
        <w:ind w:left="714" w:hanging="357"/>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Löv/4 Tüzelési fogások egyéni gyalogsági fegyverekkel (MH 2016)</w:t>
      </w:r>
      <w:r w:rsidRPr="00B411F7">
        <w:rPr>
          <w:rFonts w:ascii="Verdana" w:hAnsi="Verdana" w:cs="Times New Roman"/>
          <w:sz w:val="20"/>
          <w:szCs w:val="20"/>
        </w:rPr>
        <w:t xml:space="preserve"> </w:t>
      </w:r>
    </w:p>
    <w:p w:rsidR="00921411" w:rsidRPr="00B411F7" w:rsidRDefault="00921411" w:rsidP="00DB2C47">
      <w:pPr>
        <w:numPr>
          <w:ilvl w:val="0"/>
          <w:numId w:val="841"/>
        </w:numPr>
        <w:tabs>
          <w:tab w:val="left" w:pos="709"/>
        </w:tabs>
        <w:suppressAutoHyphens/>
        <w:spacing w:after="120" w:line="240" w:lineRule="auto"/>
        <w:ind w:left="714" w:hanging="357"/>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A CZ P09 pisztoly anyagismereti és kezelési utasítása</w:t>
      </w:r>
    </w:p>
    <w:p w:rsidR="00921411" w:rsidRPr="00B411F7" w:rsidRDefault="00921411" w:rsidP="00DB2C47">
      <w:pPr>
        <w:numPr>
          <w:ilvl w:val="0"/>
          <w:numId w:val="841"/>
        </w:numPr>
        <w:tabs>
          <w:tab w:val="left" w:pos="709"/>
        </w:tabs>
        <w:suppressAutoHyphens/>
        <w:spacing w:after="120" w:line="240" w:lineRule="auto"/>
        <w:ind w:left="714" w:hanging="357"/>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 xml:space="preserve">Löfe/104 A 7,62mm-es PKM és PKMSZ Kalasnyikov géppuska anyagismerete és lőutasítása </w:t>
      </w:r>
    </w:p>
    <w:p w:rsidR="00921411" w:rsidRPr="00B411F7" w:rsidRDefault="00921411" w:rsidP="00DB2C47">
      <w:pPr>
        <w:numPr>
          <w:ilvl w:val="0"/>
          <w:numId w:val="841"/>
        </w:numPr>
        <w:tabs>
          <w:tab w:val="left" w:pos="709"/>
        </w:tabs>
        <w:suppressAutoHyphens/>
        <w:spacing w:after="120" w:line="240" w:lineRule="auto"/>
        <w:ind w:left="714" w:hanging="357"/>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Egységes Lövészeti Szakutasítás</w:t>
      </w:r>
    </w:p>
    <w:p w:rsidR="00921411" w:rsidRPr="00B411F7" w:rsidRDefault="00921411" w:rsidP="00DB2C47">
      <w:pPr>
        <w:pStyle w:val="Listaszerbekezds"/>
        <w:numPr>
          <w:ilvl w:val="0"/>
          <w:numId w:val="841"/>
        </w:numPr>
        <w:spacing w:after="120" w:line="240" w:lineRule="auto"/>
        <w:ind w:left="714" w:hanging="357"/>
        <w:rPr>
          <w:rFonts w:ascii="Verdana" w:eastAsia="Arial" w:hAnsi="Verdana" w:cs="Times New Roman"/>
          <w:sz w:val="20"/>
          <w:szCs w:val="20"/>
          <w:lang w:eastAsia="ar-SA"/>
        </w:rPr>
      </w:pPr>
      <w:r w:rsidRPr="00B411F7">
        <w:rPr>
          <w:rFonts w:ascii="Verdana" w:eastAsia="Arial" w:hAnsi="Verdana" w:cs="Times New Roman"/>
          <w:sz w:val="20"/>
          <w:szCs w:val="20"/>
          <w:lang w:eastAsia="ar-SA"/>
        </w:rPr>
        <w:t>Ált/204 Katonai tereptan. A Magyar Honvédség Parancsnokság kiadványa, 1991;</w:t>
      </w:r>
    </w:p>
    <w:p w:rsidR="00921411" w:rsidRPr="00B411F7" w:rsidRDefault="00921411" w:rsidP="00DB2C47">
      <w:pPr>
        <w:widowControl w:val="0"/>
        <w:numPr>
          <w:ilvl w:val="1"/>
          <w:numId w:val="843"/>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921411" w:rsidRPr="00B411F7" w:rsidRDefault="00921411" w:rsidP="00DB2C47">
      <w:pPr>
        <w:numPr>
          <w:ilvl w:val="0"/>
          <w:numId w:val="842"/>
        </w:numPr>
        <w:spacing w:after="200" w:line="276" w:lineRule="auto"/>
        <w:contextualSpacing/>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 xml:space="preserve">Gerhard Buzek: A túlélés kézikönyve. </w:t>
      </w:r>
    </w:p>
    <w:p w:rsidR="00921411" w:rsidRPr="00B411F7" w:rsidRDefault="00921411" w:rsidP="00921411">
      <w:pPr>
        <w:widowControl w:val="0"/>
        <w:spacing w:before="120" w:after="120" w:line="240" w:lineRule="auto"/>
        <w:jc w:val="both"/>
        <w:rPr>
          <w:rFonts w:ascii="Verdana" w:eastAsia="Times New Roman" w:hAnsi="Verdana" w:cs="Times New Roman"/>
          <w:bCs/>
          <w:sz w:val="20"/>
          <w:szCs w:val="20"/>
        </w:rPr>
      </w:pPr>
    </w:p>
    <w:p w:rsidR="00921411" w:rsidRPr="00B411F7" w:rsidRDefault="00921411" w:rsidP="00921411">
      <w:pPr>
        <w:widowControl w:val="0"/>
        <w:spacing w:before="120" w:after="120" w:line="240" w:lineRule="auto"/>
        <w:jc w:val="both"/>
        <w:rPr>
          <w:rFonts w:ascii="Verdana" w:eastAsia="Times New Roman" w:hAnsi="Verdana" w:cs="Times New Roman"/>
          <w:bCs/>
          <w:sz w:val="20"/>
          <w:szCs w:val="20"/>
        </w:rPr>
      </w:pPr>
    </w:p>
    <w:p w:rsidR="00921411" w:rsidRPr="00B411F7" w:rsidRDefault="00921411" w:rsidP="00921411">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22-én</w:t>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p>
    <w:p w:rsidR="00921411" w:rsidRPr="00B411F7" w:rsidRDefault="00921411" w:rsidP="00921411">
      <w:pPr>
        <w:widowControl w:val="0"/>
        <w:spacing w:after="0" w:line="240" w:lineRule="auto"/>
        <w:ind w:left="5664" w:hanging="135"/>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Zentai Károly alezredes</w:t>
      </w:r>
    </w:p>
    <w:p w:rsidR="009C2EC1" w:rsidRPr="00B411F7" w:rsidRDefault="00921411" w:rsidP="00921411">
      <w:pPr>
        <w:widowControl w:val="0"/>
        <w:spacing w:after="0" w:line="240" w:lineRule="auto"/>
        <w:ind w:left="5664" w:hanging="135"/>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adjunktus sk.</w:t>
      </w:r>
    </w:p>
    <w:p w:rsidR="009C2EC1" w:rsidRPr="00B411F7" w:rsidRDefault="009C2EC1">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9C2EC1" w:rsidRPr="00B411F7" w:rsidTr="009C2EC1">
        <w:tc>
          <w:tcPr>
            <w:tcW w:w="4855" w:type="dxa"/>
            <w:tcBorders>
              <w:bottom w:val="single" w:sz="4" w:space="0" w:color="auto"/>
            </w:tcBorders>
          </w:tcPr>
          <w:p w:rsidR="009C2EC1" w:rsidRPr="00B411F7" w:rsidRDefault="009C2EC1" w:rsidP="00870945">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9C2EC1" w:rsidRPr="00B411F7" w:rsidTr="009C2EC1">
        <w:tc>
          <w:tcPr>
            <w:tcW w:w="4855" w:type="dxa"/>
            <w:tcBorders>
              <w:top w:val="single" w:sz="4" w:space="0" w:color="auto"/>
            </w:tcBorders>
          </w:tcPr>
          <w:p w:rsidR="009C2EC1" w:rsidRPr="00B411F7" w:rsidRDefault="009C2EC1" w:rsidP="00870945">
            <w:pPr>
              <w:spacing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9C2EC1" w:rsidRPr="00B411F7" w:rsidRDefault="009C2EC1" w:rsidP="009C2EC1">
      <w:pPr>
        <w:widowControl w:val="0"/>
        <w:spacing w:before="120" w:after="120" w:line="240" w:lineRule="auto"/>
        <w:ind w:left="426" w:hanging="142"/>
        <w:jc w:val="both"/>
        <w:rPr>
          <w:rFonts w:ascii="Verdana" w:eastAsia="Times New Roman" w:hAnsi="Verdana" w:cs="Times New Roman"/>
          <w:b/>
          <w:bCs/>
          <w:sz w:val="20"/>
          <w:szCs w:val="20"/>
        </w:rPr>
      </w:pPr>
    </w:p>
    <w:p w:rsidR="009C2EC1" w:rsidRPr="00B411F7" w:rsidRDefault="009C2EC1" w:rsidP="009C2EC1">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9C2EC1" w:rsidRPr="00B411F7" w:rsidRDefault="009C2EC1" w:rsidP="00DB2C47">
      <w:pPr>
        <w:widowControl w:val="0"/>
        <w:numPr>
          <w:ilvl w:val="0"/>
          <w:numId w:val="8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HKÖMTA902</w:t>
      </w:r>
    </w:p>
    <w:p w:rsidR="009C2EC1" w:rsidRPr="00B411F7" w:rsidRDefault="009C2EC1" w:rsidP="00DB2C47">
      <w:pPr>
        <w:widowControl w:val="0"/>
        <w:numPr>
          <w:ilvl w:val="0"/>
          <w:numId w:val="852"/>
        </w:numPr>
        <w:spacing w:before="120" w:after="120" w:line="240" w:lineRule="auto"/>
        <w:ind w:left="641" w:hanging="357"/>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Egységes Gyalogostiszti Felkészítés I.</w:t>
      </w:r>
    </w:p>
    <w:p w:rsidR="009C2EC1" w:rsidRPr="00B411F7" w:rsidRDefault="009C2EC1" w:rsidP="00DB2C47">
      <w:pPr>
        <w:widowControl w:val="0"/>
        <w:numPr>
          <w:ilvl w:val="0"/>
          <w:numId w:val="852"/>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Unified</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Infantry Officer Training I.</w:t>
      </w:r>
    </w:p>
    <w:p w:rsidR="009C2EC1" w:rsidRPr="00B411F7" w:rsidRDefault="009C2EC1" w:rsidP="00DB2C47">
      <w:pPr>
        <w:widowControl w:val="0"/>
        <w:numPr>
          <w:ilvl w:val="0"/>
          <w:numId w:val="852"/>
        </w:numPr>
        <w:tabs>
          <w:tab w:val="num" w:pos="56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9C2EC1" w:rsidRPr="00B411F7" w:rsidRDefault="009C2EC1" w:rsidP="00DB2C47">
      <w:pPr>
        <w:widowControl w:val="0"/>
        <w:numPr>
          <w:ilvl w:val="1"/>
          <w:numId w:val="852"/>
        </w:numPr>
        <w:tabs>
          <w:tab w:val="clear" w:pos="3901"/>
          <w:tab w:val="num" w:pos="1134"/>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 kredit</w:t>
      </w:r>
    </w:p>
    <w:p w:rsidR="009C2EC1" w:rsidRPr="00B411F7" w:rsidRDefault="009C2EC1" w:rsidP="00DB2C47">
      <w:pPr>
        <w:widowControl w:val="0"/>
        <w:numPr>
          <w:ilvl w:val="1"/>
          <w:numId w:val="852"/>
        </w:numPr>
        <w:tabs>
          <w:tab w:val="clear" w:pos="3901"/>
          <w:tab w:val="num" w:pos="1134"/>
        </w:tabs>
        <w:spacing w:before="120" w:after="120" w:line="240" w:lineRule="auto"/>
        <w:ind w:left="992"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9C2EC1" w:rsidRPr="00B411F7" w:rsidRDefault="009C2EC1" w:rsidP="00DB2C47">
      <w:pPr>
        <w:widowControl w:val="0"/>
        <w:numPr>
          <w:ilvl w:val="0"/>
          <w:numId w:val="85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alapképzési szakok</w:t>
      </w:r>
    </w:p>
    <w:p w:rsidR="009C2EC1" w:rsidRPr="00B411F7" w:rsidRDefault="009C2EC1" w:rsidP="00DB2C47">
      <w:pPr>
        <w:widowControl w:val="0"/>
        <w:numPr>
          <w:ilvl w:val="0"/>
          <w:numId w:val="852"/>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Összhaderőnemi Műveleti Tanszék</w:t>
      </w:r>
    </w:p>
    <w:p w:rsidR="009C2EC1" w:rsidRPr="00B411F7" w:rsidRDefault="009C2EC1" w:rsidP="00DB2C47">
      <w:pPr>
        <w:widowControl w:val="0"/>
        <w:numPr>
          <w:ilvl w:val="0"/>
          <w:numId w:val="852"/>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Zentai Károly alezredes</w:t>
      </w:r>
    </w:p>
    <w:p w:rsidR="009C2EC1" w:rsidRPr="00B411F7" w:rsidRDefault="009C2EC1" w:rsidP="00DB2C47">
      <w:pPr>
        <w:widowControl w:val="0"/>
        <w:numPr>
          <w:ilvl w:val="0"/>
          <w:numId w:val="85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9C2EC1" w:rsidRPr="00B411F7" w:rsidRDefault="009C2EC1" w:rsidP="00DB2C47">
      <w:pPr>
        <w:widowControl w:val="0"/>
        <w:numPr>
          <w:ilvl w:val="1"/>
          <w:numId w:val="852"/>
        </w:numPr>
        <w:tabs>
          <w:tab w:val="num" w:pos="709"/>
        </w:tabs>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össz </w:t>
      </w:r>
      <w:r w:rsidRPr="00B411F7">
        <w:rPr>
          <w:rFonts w:ascii="Verdana" w:hAnsi="Verdana" w:cs="Times New Roman"/>
          <w:sz w:val="20"/>
          <w:szCs w:val="20"/>
        </w:rPr>
        <w:t>óraszám</w:t>
      </w:r>
      <w:r w:rsidRPr="00B411F7">
        <w:rPr>
          <w:rFonts w:ascii="Verdana" w:eastAsia="Times New Roman" w:hAnsi="Verdana" w:cs="Times New Roman"/>
          <w:bCs/>
          <w:sz w:val="20"/>
          <w:szCs w:val="20"/>
        </w:rPr>
        <w:t>/félév: 90</w:t>
      </w:r>
    </w:p>
    <w:p w:rsidR="009C2EC1" w:rsidRPr="00B411F7" w:rsidRDefault="009C2EC1" w:rsidP="00DB2C47">
      <w:pPr>
        <w:widowControl w:val="0"/>
        <w:numPr>
          <w:ilvl w:val="2"/>
          <w:numId w:val="852"/>
        </w:numPr>
        <w:tabs>
          <w:tab w:val="num" w:pos="709"/>
          <w:tab w:val="num" w:pos="1134"/>
        </w:tabs>
        <w:spacing w:before="120" w:after="120" w:line="240" w:lineRule="auto"/>
        <w:ind w:left="1276"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90 (EA + 0 SZ + 90 GY)</w:t>
      </w:r>
    </w:p>
    <w:p w:rsidR="009C2EC1" w:rsidRPr="00B411F7" w:rsidRDefault="009C2EC1" w:rsidP="00DB2C47">
      <w:pPr>
        <w:widowControl w:val="0"/>
        <w:numPr>
          <w:ilvl w:val="2"/>
          <w:numId w:val="852"/>
        </w:numPr>
        <w:tabs>
          <w:tab w:val="num" w:pos="709"/>
          <w:tab w:val="num" w:pos="1134"/>
        </w:tabs>
        <w:spacing w:before="120" w:after="120" w:line="240" w:lineRule="auto"/>
        <w:ind w:left="1276"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9C2EC1" w:rsidRPr="00B411F7" w:rsidRDefault="009C2EC1" w:rsidP="00DB2C47">
      <w:pPr>
        <w:widowControl w:val="0"/>
        <w:numPr>
          <w:ilvl w:val="1"/>
          <w:numId w:val="852"/>
        </w:numPr>
        <w:tabs>
          <w:tab w:val="num" w:pos="709"/>
        </w:tabs>
        <w:spacing w:before="120" w:after="120" w:line="240" w:lineRule="auto"/>
        <w:ind w:left="993" w:hanging="567"/>
        <w:jc w:val="both"/>
        <w:rPr>
          <w:rFonts w:ascii="Verdana" w:eastAsia="Times New Roman" w:hAnsi="Verdana" w:cs="Times New Roman"/>
          <w:bCs/>
          <w:sz w:val="20"/>
          <w:szCs w:val="20"/>
        </w:rPr>
      </w:pPr>
      <w:r w:rsidRPr="00B411F7">
        <w:rPr>
          <w:rFonts w:ascii="Verdana" w:hAnsi="Verdana" w:cs="Times New Roman"/>
          <w:sz w:val="20"/>
          <w:szCs w:val="20"/>
        </w:rPr>
        <w:t>heti</w:t>
      </w:r>
      <w:r w:rsidRPr="00B411F7">
        <w:rPr>
          <w:rFonts w:ascii="Verdana" w:eastAsia="Times New Roman" w:hAnsi="Verdana" w:cs="Times New Roman"/>
          <w:bCs/>
          <w:sz w:val="20"/>
          <w:szCs w:val="20"/>
        </w:rPr>
        <w:t xml:space="preserve"> óraszám - nappali munkarend: 30</w:t>
      </w:r>
    </w:p>
    <w:p w:rsidR="009C2EC1" w:rsidRPr="00B411F7" w:rsidRDefault="009C2EC1" w:rsidP="00DB2C47">
      <w:pPr>
        <w:widowControl w:val="0"/>
        <w:numPr>
          <w:ilvl w:val="1"/>
          <w:numId w:val="852"/>
        </w:numPr>
        <w:tabs>
          <w:tab w:val="num" w:pos="709"/>
        </w:tabs>
        <w:spacing w:before="120" w:after="120" w:line="240" w:lineRule="auto"/>
        <w:ind w:left="993" w:hanging="567"/>
        <w:jc w:val="both"/>
        <w:rPr>
          <w:rFonts w:ascii="Verdana" w:eastAsia="Times New Roman" w:hAnsi="Verdana" w:cs="Times New Roman"/>
          <w:b/>
          <w:bCs/>
          <w:sz w:val="20"/>
          <w:szCs w:val="20"/>
        </w:rPr>
      </w:pPr>
      <w:r w:rsidRPr="00B411F7">
        <w:rPr>
          <w:rFonts w:ascii="Verdana" w:hAnsi="Verdana" w:cs="Times New Roman"/>
          <w:sz w:val="20"/>
          <w:szCs w:val="20"/>
        </w:rPr>
        <w:t xml:space="preserve">Az </w:t>
      </w:r>
      <w:r w:rsidRPr="00B411F7">
        <w:rPr>
          <w:rFonts w:ascii="Verdana" w:eastAsia="Times New Roman" w:hAnsi="Verdana" w:cs="Times New Roman"/>
          <w:bCs/>
          <w:sz w:val="20"/>
          <w:szCs w:val="20"/>
        </w:rPr>
        <w:t>ismeret</w:t>
      </w:r>
      <w:r w:rsidRPr="00B411F7">
        <w:rPr>
          <w:rFonts w:ascii="Verdana" w:hAnsi="Verdana" w:cs="Times New Roman"/>
          <w:sz w:val="20"/>
          <w:szCs w:val="20"/>
        </w:rPr>
        <w:t xml:space="preserve"> átadásában alkalmazandó további sajátos módok, jellemzők: A tantárgy oktatását három hetes időintervallumban, a Magyar Honvédség Egységes Gyalogostiszti Felkészítés Kiképzési Programja alapján kell végrehajtani.</w:t>
      </w:r>
    </w:p>
    <w:p w:rsidR="009C2EC1" w:rsidRPr="00B411F7" w:rsidRDefault="009C2EC1" w:rsidP="00DB2C47">
      <w:pPr>
        <w:widowControl w:val="0"/>
        <w:numPr>
          <w:ilvl w:val="0"/>
          <w:numId w:val="852"/>
        </w:numPr>
        <w:spacing w:before="120" w:after="120" w:line="276"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tantárgy a Magyar Honvédség Egységes Gyalogostiszti Felkészítési Programjában szereplő Általános harcászat, Lőkiképzés, Híradó kiképzés, Műszaki kiképzés, Egészségügyi kiképzés, Katonai tereptan és Katonai testnevelés kiképzési ágakat foglalja össze.</w:t>
      </w:r>
    </w:p>
    <w:p w:rsidR="009C2EC1" w:rsidRPr="00B411F7" w:rsidRDefault="009C2EC1" w:rsidP="009C2EC1">
      <w:pPr>
        <w:widowControl w:val="0"/>
        <w:spacing w:before="120" w:after="120" w:line="276"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The subject summarizes the sub-themes of the HDF’s Unified Infantry Officer Training Program, such as Tactics, Marksmanship training, Signalling, Engineer training, First Aid training, Topography and Physical training.</w:t>
      </w:r>
    </w:p>
    <w:p w:rsidR="009C2EC1" w:rsidRPr="00B411F7" w:rsidRDefault="009C2EC1" w:rsidP="00DB2C47">
      <w:pPr>
        <w:widowControl w:val="0"/>
        <w:numPr>
          <w:ilvl w:val="0"/>
          <w:numId w:val="852"/>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9C2EC1" w:rsidRPr="00B411F7" w:rsidRDefault="009C2EC1" w:rsidP="009C2EC1">
      <w:pPr>
        <w:widowControl w:val="0"/>
        <w:spacing w:before="24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9C2EC1" w:rsidRPr="00B411F7" w:rsidRDefault="009C2EC1" w:rsidP="00DB2C47">
      <w:pPr>
        <w:pStyle w:val="Listaszerbekezds"/>
        <w:widowControl w:val="0"/>
        <w:numPr>
          <w:ilvl w:val="0"/>
          <w:numId w:val="844"/>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honvéd tisztjelölt ismerje meg a katonai testnevelési foglalkozásokkal kapcsolatos baleset-megelőzési és biztonsági rendszabályokat, a fizikai képességfejlesztés alapvető törvényszerűségeit, az, étkezési és higiéniai ajánlásokat, és legyenek képesek ezek betartására. Ismerje meg a katonai közelharc alapvető technikáit és fogásait.</w:t>
      </w:r>
    </w:p>
    <w:p w:rsidR="009C2EC1" w:rsidRPr="00B411F7" w:rsidRDefault="009C2EC1" w:rsidP="00DB2C47">
      <w:pPr>
        <w:pStyle w:val="Listaszerbekezds"/>
        <w:widowControl w:val="0"/>
        <w:numPr>
          <w:ilvl w:val="0"/>
          <w:numId w:val="844"/>
        </w:numPr>
        <w:spacing w:after="0" w:line="240" w:lineRule="auto"/>
        <w:ind w:left="426"/>
        <w:jc w:val="both"/>
        <w:rPr>
          <w:rFonts w:ascii="Verdana" w:hAnsi="Verdana"/>
          <w:sz w:val="20"/>
          <w:szCs w:val="20"/>
        </w:rPr>
      </w:pPr>
      <w:r w:rsidRPr="00B411F7">
        <w:rPr>
          <w:rFonts w:ascii="Verdana" w:eastAsia="Times New Roman" w:hAnsi="Verdana" w:cs="Times New Roman"/>
          <w:bCs/>
          <w:sz w:val="20"/>
          <w:szCs w:val="20"/>
        </w:rPr>
        <w:t>Ismerje az álcázás feladatait, követelményeit, valamint a rendszeresített álcahálókat és szükségálcázó anyagokat</w:t>
      </w:r>
    </w:p>
    <w:p w:rsidR="009C2EC1" w:rsidRPr="00B411F7" w:rsidRDefault="009C2EC1" w:rsidP="00DB2C47">
      <w:pPr>
        <w:pStyle w:val="Listaszerbekezds"/>
        <w:widowControl w:val="0"/>
        <w:numPr>
          <w:ilvl w:val="0"/>
          <w:numId w:val="844"/>
        </w:numPr>
        <w:spacing w:after="0" w:line="240" w:lineRule="auto"/>
        <w:ind w:left="426"/>
        <w:jc w:val="both"/>
        <w:rPr>
          <w:rFonts w:ascii="Verdana" w:hAnsi="Verdana"/>
          <w:sz w:val="20"/>
          <w:szCs w:val="20"/>
        </w:rPr>
      </w:pPr>
      <w:r w:rsidRPr="00B411F7">
        <w:rPr>
          <w:rFonts w:ascii="Verdana" w:eastAsia="Times New Roman" w:hAnsi="Verdana" w:cs="Times New Roman"/>
          <w:bCs/>
          <w:sz w:val="20"/>
          <w:szCs w:val="20"/>
        </w:rPr>
        <w:t xml:space="preserve">A felkészítésen résztvevők ismerjék meg a tájékozódás alapelveit, a harci okmányokon alkalmazott alap-, szervezeti-, fegyvernemi-, csapattest-, harcászati és egyéb jelek, NATO térképi jelek szerkesztésének a szabályait és a fontosabb jeleket lövész század </w:t>
      </w:r>
      <w:r w:rsidRPr="00B411F7">
        <w:rPr>
          <w:rFonts w:ascii="Verdana" w:eastAsia="Times New Roman" w:hAnsi="Verdana" w:cs="Times New Roman"/>
          <w:bCs/>
          <w:sz w:val="20"/>
          <w:szCs w:val="20"/>
        </w:rPr>
        <w:lastRenderedPageBreak/>
        <w:t>szintig.</w:t>
      </w:r>
      <w:r w:rsidRPr="00B411F7">
        <w:rPr>
          <w:rFonts w:ascii="Verdana" w:hAnsi="Verdana"/>
          <w:sz w:val="20"/>
          <w:szCs w:val="20"/>
        </w:rPr>
        <w:t xml:space="preserve"> </w:t>
      </w:r>
    </w:p>
    <w:p w:rsidR="009C2EC1" w:rsidRPr="00B411F7" w:rsidRDefault="009C2EC1" w:rsidP="00DB2C47">
      <w:pPr>
        <w:pStyle w:val="Listaszerbekezds"/>
        <w:widowControl w:val="0"/>
        <w:numPr>
          <w:ilvl w:val="0"/>
          <w:numId w:val="844"/>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Ismerje meg a rendszeresített egyéni egészségügyi felszerelést, ezen belül kiemelten az Individual First Aid Kit (a továbbiakban: IFAK) tartalmát képező eszközök, valamint a rugalmas pólya és a háromszögletű kendő használatát. </w:t>
      </w:r>
    </w:p>
    <w:p w:rsidR="009C2EC1" w:rsidRPr="00B411F7" w:rsidRDefault="009C2EC1" w:rsidP="00DB2C47">
      <w:pPr>
        <w:pStyle w:val="Listaszerbekezds"/>
        <w:widowControl w:val="0"/>
        <w:numPr>
          <w:ilvl w:val="0"/>
          <w:numId w:val="844"/>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Ismerje meg gyalogos lövészalegységeknél rendszeresített kézi (AN/PRC-152) és háti (AN/PRC-150C) rádiókat. Ismerje meg a lövésszázad, lövésszakasz hírhálóját.</w:t>
      </w:r>
    </w:p>
    <w:p w:rsidR="009C2EC1" w:rsidRPr="00B411F7" w:rsidRDefault="009C2EC1" w:rsidP="00DB2C47">
      <w:pPr>
        <w:pStyle w:val="Listaszerbekezds"/>
        <w:widowControl w:val="0"/>
        <w:numPr>
          <w:ilvl w:val="0"/>
          <w:numId w:val="844"/>
        </w:numPr>
        <w:spacing w:after="0" w:line="240" w:lineRule="auto"/>
        <w:ind w:left="426"/>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Ismerje a rendszeresített gépkarabély, géppuska és pisztoly, valamint lőszereinek, illetve a 96M kézigránát rendeltetését, harcászati-technikai adatait, működését, kezelésének fogásait, karbantartásuk módjait. Ismerje a gyalogsági fegyverekre vonatkozó alapvető lőelméleti és tüzelési szabályokat, fogásokat. Ismerje a célfelderítés, a távolság meghatározás fogásait. Ismerje a fekvő (gépkarabély, géppuska), a térdelő (gépkarabély) és az álló (pisztoly) tüzelési testhelyzeteket és a célzás alapvető szabályait. Ismerje a lőtéren betartandó baleset-, munka-, tűz- és környezetvédelmi, illetve biztonsági rendszabályokat. Tudja biztonságosan kezelni a rendszeresített gépkarabélyt, géppuskát és pisztolyt. Ismerje a technikai tárcserét, a töltés- ürítés végrehajtásának a rendjét, a fegyver tűzkésszé tételét.</w:t>
      </w:r>
      <w:r w:rsidRPr="00B411F7">
        <w:rPr>
          <w:rFonts w:ascii="Verdana" w:eastAsia="Times New Roman" w:hAnsi="Verdana" w:cs="Times New Roman"/>
          <w:sz w:val="20"/>
          <w:szCs w:val="20"/>
        </w:rPr>
        <w:t xml:space="preserve"> </w:t>
      </w:r>
    </w:p>
    <w:p w:rsidR="009C2EC1" w:rsidRPr="00B411F7" w:rsidRDefault="009C2EC1" w:rsidP="00DB2C47">
      <w:pPr>
        <w:pStyle w:val="Listaszerbekezds"/>
        <w:widowControl w:val="0"/>
        <w:numPr>
          <w:ilvl w:val="0"/>
          <w:numId w:val="844"/>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Ismerje a gyalogos lövész raj-, szakasz-, század szintű alapfogalmakat, valamint a gyalogos raj-, szakasz felépítését és alkalmazásának az elveit. Ismerje a katona általános feladatait, az összfegyvernemi harc alapjait, a harcot befolyásoló harctéri körülményeket és tényezőket. </w:t>
      </w:r>
      <w:r w:rsidRPr="00B411F7">
        <w:rPr>
          <w:rFonts w:ascii="Verdana" w:eastAsia="Times New Roman" w:hAnsi="Verdana" w:cs="Times New Roman"/>
          <w:bCs/>
          <w:iCs/>
          <w:sz w:val="20"/>
          <w:szCs w:val="20"/>
        </w:rPr>
        <w:t>Ismerje a harc, a harctámogatás, a harckiszolgáló támogatás, a harcbiztosítás fajtáit és azok tartalmát</w:t>
      </w:r>
      <w:r w:rsidRPr="00B411F7">
        <w:rPr>
          <w:rFonts w:ascii="Verdana" w:eastAsia="Times New Roman" w:hAnsi="Verdana" w:cs="Times New Roman"/>
          <w:bCs/>
          <w:sz w:val="20"/>
          <w:szCs w:val="20"/>
        </w:rPr>
        <w:t>. Ismerje a l</w:t>
      </w:r>
      <w:r w:rsidRPr="00B411F7">
        <w:rPr>
          <w:rFonts w:ascii="Verdana" w:eastAsia="Times New Roman" w:hAnsi="Verdana" w:cs="Times New Roman"/>
          <w:bCs/>
          <w:iCs/>
          <w:sz w:val="20"/>
          <w:szCs w:val="20"/>
        </w:rPr>
        <w:t>övész alegységek haditechnikai eszközeit és azok paramétereit</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iCs/>
          <w:sz w:val="20"/>
          <w:szCs w:val="20"/>
        </w:rPr>
        <w:t>Ismerje a lövész alegységek képességeit, alkalmazásuk módjait, feladataikat a különböző harctevékenységek során</w:t>
      </w:r>
      <w:r w:rsidRPr="00B411F7">
        <w:rPr>
          <w:rFonts w:ascii="Verdana" w:eastAsia="Times New Roman" w:hAnsi="Verdana" w:cs="Times New Roman"/>
          <w:bCs/>
          <w:sz w:val="20"/>
          <w:szCs w:val="20"/>
        </w:rPr>
        <w:t xml:space="preserve">. Ismerje a </w:t>
      </w:r>
      <w:r w:rsidRPr="00B411F7">
        <w:rPr>
          <w:rFonts w:ascii="Verdana" w:eastAsia="Times New Roman" w:hAnsi="Verdana" w:cs="Times New Roman"/>
          <w:bCs/>
          <w:iCs/>
          <w:sz w:val="20"/>
          <w:szCs w:val="20"/>
        </w:rPr>
        <w:t>támogató és a megerősítő fegyvernemi és szakalegységek (mesterlövész, aknavető, páncéltörő) rendeltetését, képességeit és korlátait</w:t>
      </w:r>
      <w:r w:rsidRPr="00B411F7">
        <w:rPr>
          <w:rFonts w:ascii="Verdana" w:eastAsia="Times New Roman" w:hAnsi="Verdana" w:cs="Times New Roman"/>
          <w:bCs/>
          <w:sz w:val="20"/>
          <w:szCs w:val="20"/>
        </w:rPr>
        <w:t>.</w:t>
      </w:r>
    </w:p>
    <w:p w:rsidR="009C2EC1" w:rsidRPr="00B411F7" w:rsidRDefault="009C2EC1" w:rsidP="009C2EC1">
      <w:pPr>
        <w:widowControl w:val="0"/>
        <w:spacing w:after="0" w:line="240" w:lineRule="auto"/>
        <w:ind w:left="426"/>
        <w:jc w:val="both"/>
        <w:rPr>
          <w:rFonts w:ascii="Verdana" w:eastAsia="Times New Roman" w:hAnsi="Verdana" w:cs="Times New Roman"/>
          <w:bCs/>
          <w:sz w:val="20"/>
          <w:szCs w:val="20"/>
        </w:rPr>
      </w:pPr>
    </w:p>
    <w:p w:rsidR="009C2EC1" w:rsidRPr="00B411F7" w:rsidRDefault="009C2EC1" w:rsidP="009C2EC1">
      <w:pPr>
        <w:widowControl w:val="0"/>
        <w:spacing w:before="12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9C2EC1" w:rsidRPr="00B411F7" w:rsidRDefault="009C2EC1" w:rsidP="00DB2C47">
      <w:pPr>
        <w:pStyle w:val="Listaszerbekezds"/>
        <w:widowControl w:val="0"/>
        <w:numPr>
          <w:ilvl w:val="0"/>
          <w:numId w:val="845"/>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honvéd tisztjelölt legyen képes felszerelésben, fegyverrel a különböző testhelyzetek hatékony váltására, egyenetlen talajviszonyok között kitartóan és biztonságosan menetelni, futni, egyszerűbb vízszintes és függőleges tereptárgyakon biztonságosan és hatékonyan áthaladni. Rendelkezzen azokkal a koordinációs és kondicionális képességekkel, melyek a természetes és mesterséges akadályok leküzdéséhez, illetve a leküzdési technikák elsajátításához szükségesek. Legyen képes 3200 méter teljesítésére folyamatos futással, sportfelszerelésben. Legyen képes a 25 km-es menetgyakorlat végrehajtására hadi gyakorló öltözetben, fegyverrel.</w:t>
      </w:r>
    </w:p>
    <w:p w:rsidR="009C2EC1" w:rsidRPr="00B411F7" w:rsidRDefault="009C2EC1" w:rsidP="00DB2C47">
      <w:pPr>
        <w:pStyle w:val="Listaszerbekezds"/>
        <w:widowControl w:val="0"/>
        <w:numPr>
          <w:ilvl w:val="0"/>
          <w:numId w:val="846"/>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Legyen képes önmagának, felszerelésének és a rendszeresített egyéni fegyverének álcázására. Legyen képes a lövész rajállás helyének kiválasztására, a tüzelőállások helyének meghatározására. </w:t>
      </w:r>
    </w:p>
    <w:p w:rsidR="009C2EC1" w:rsidRPr="00B411F7" w:rsidRDefault="009C2EC1" w:rsidP="00DB2C47">
      <w:pPr>
        <w:pStyle w:val="Listaszerbekezds"/>
        <w:widowControl w:val="0"/>
        <w:numPr>
          <w:ilvl w:val="0"/>
          <w:numId w:val="846"/>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Legyen képes a tájékozódáshoz szükséges eszközök alkalmazására és a felkészítés végén legyen képes a gyalogos szakasz menetének a megtervezésére nappal és éjszaka. Tudja használni (térképolvasás, koordináta meghatározása) a MH és a NATO által használt térképeket és légifényképeket. Tudja használni a Magyar Honvédségben rendszeresített tájoló és helymeghatározó (GPS) eszközöket. Legyen képes menetek megtervezésére és végrehajtására. </w:t>
      </w:r>
    </w:p>
    <w:p w:rsidR="009C2EC1" w:rsidRPr="00B411F7" w:rsidRDefault="009C2EC1" w:rsidP="00DB2C47">
      <w:pPr>
        <w:pStyle w:val="Listaszerbekezds"/>
        <w:widowControl w:val="0"/>
        <w:numPr>
          <w:ilvl w:val="0"/>
          <w:numId w:val="846"/>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Legyen képes az alapvető életjelenségek (légzés, keringés) megfigyelésére vagy annak hiányának felismerésére, illetve a segítséghívásra. Legyen képes a különböző testtájakon előforduló sérülések tüneteinek alapszintű felismerésére és az elsősegélynyújtás általános alapelvei szerint, azok ellátására. Legyen képes helyesen alkalmazni a rendszeresített elsősegélynyújtó felszereléseket. Legyen képes a harctéri segítségnyújtásban aktívan részt venni, a katonai feladatok során a kiképzési követelményekben meghatározottak (érvényes protokoll) szerinti tevékenységeket önállóan, illetve együttműködőként elvégezni. Legyen képes az egészségügyi szakszemélyzettel együttműködni, az akut egészségkárosodást szenvedett, a katonai feladatban közvetlenül résztvevő személyek állapotát stabilizálni, megfigyelni és a sebesült kiürítést végző részére a beteget átadni.</w:t>
      </w:r>
    </w:p>
    <w:p w:rsidR="009C2EC1" w:rsidRPr="00B411F7" w:rsidRDefault="009C2EC1" w:rsidP="00DB2C47">
      <w:pPr>
        <w:pStyle w:val="Listaszerbekezds"/>
        <w:widowControl w:val="0"/>
        <w:numPr>
          <w:ilvl w:val="0"/>
          <w:numId w:val="846"/>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Legyen képes a lövésszakaszparancsnok melletti híradó katona feladatainak </w:t>
      </w:r>
      <w:r w:rsidRPr="00B411F7">
        <w:rPr>
          <w:rFonts w:ascii="Verdana" w:eastAsia="Times New Roman" w:hAnsi="Verdana" w:cs="Times New Roman"/>
          <w:bCs/>
          <w:sz w:val="20"/>
          <w:szCs w:val="20"/>
        </w:rPr>
        <w:lastRenderedPageBreak/>
        <w:t>koordinálására, a híradó ismeretanyag gyakorlati alkalmazására a lövészet, harcászat foglalkozások végrehajtása során.</w:t>
      </w:r>
      <w:r w:rsidRPr="00B411F7">
        <w:rPr>
          <w:rFonts w:ascii="Verdana" w:eastAsia="Times New Roman" w:hAnsi="Verdana" w:cs="Times New Roman"/>
          <w:sz w:val="20"/>
          <w:szCs w:val="20"/>
        </w:rPr>
        <w:t xml:space="preserve"> </w:t>
      </w:r>
    </w:p>
    <w:p w:rsidR="009C2EC1" w:rsidRPr="00B411F7" w:rsidRDefault="009C2EC1" w:rsidP="00DB2C47">
      <w:pPr>
        <w:pStyle w:val="Listaszerbekezds"/>
        <w:widowControl w:val="0"/>
        <w:numPr>
          <w:ilvl w:val="0"/>
          <w:numId w:val="846"/>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Legyen képes a fegyverét magabiztosan kezelni. Legyen képes az önálló célfelderítésre, a kezdőelemek gyors meghatározására, a megfelelő tüzelési testhelyzet kiválasztására és felvételére, tüzelőállás váltásra, illetve a pontos tüzelés végrehajtására felbukkanó és mozgó célokra. Legyen képes a tüzelés közben előforduló technikai hibák felismerésére és azok önállóan történő elhárításra.</w:t>
      </w:r>
    </w:p>
    <w:p w:rsidR="009C2EC1" w:rsidRPr="00B411F7" w:rsidRDefault="009C2EC1" w:rsidP="009C2EC1">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Elkötelezett a saját alapvető gyalogos lövész képességeinek fejlesztése iránt.</w:t>
      </w:r>
    </w:p>
    <w:p w:rsidR="009C2EC1" w:rsidRPr="00B411F7" w:rsidRDefault="009C2EC1" w:rsidP="009C2EC1">
      <w:pPr>
        <w:widowControl w:val="0"/>
        <w:spacing w:before="12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9C2EC1" w:rsidRPr="00B411F7" w:rsidRDefault="009C2EC1"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a foglalkozásokon való részvétel után rendelkezzen olyan kondicionális képességekkel, ami feltétele a mindennapos, rendszeres fizikai terhelés elviselésének, és ami megalapozza a pozitív edzés-alkalmazkodási folyamatok beindulását. </w:t>
      </w:r>
    </w:p>
    <w:p w:rsidR="009C2EC1" w:rsidRPr="00B411F7" w:rsidRDefault="009C2EC1"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elsajátított ismeretanyag felhasználásával a kiképzésen résztvevő végrehajthat feladatokat térképen, majd terepen, lehetőleg olyan helyen, ahol a jellemző tereptárgyak megtalálhatóak. </w:t>
      </w:r>
    </w:p>
    <w:p w:rsidR="009C2EC1" w:rsidRPr="00B411F7" w:rsidRDefault="009C2EC1"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harctéri sérülések ellátásához szükséges ismeretanyag gyakorlatban történő elsajátítása után a kiképzésen résztvevő önállóan is képes alkalmazni azokat.</w:t>
      </w:r>
      <w:r w:rsidRPr="00B411F7">
        <w:rPr>
          <w:rFonts w:ascii="Verdana" w:eastAsia="Times New Roman" w:hAnsi="Verdana" w:cs="Times New Roman"/>
          <w:sz w:val="20"/>
          <w:szCs w:val="20"/>
        </w:rPr>
        <w:t xml:space="preserve"> </w:t>
      </w:r>
    </w:p>
    <w:p w:rsidR="009C2EC1" w:rsidRPr="00B411F7" w:rsidRDefault="009C2EC1"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sz w:val="20"/>
          <w:szCs w:val="20"/>
        </w:rPr>
        <w:t xml:space="preserve">Alkalmazza </w:t>
      </w:r>
      <w:r w:rsidRPr="00B411F7">
        <w:rPr>
          <w:rFonts w:ascii="Verdana" w:eastAsia="Times New Roman" w:hAnsi="Verdana" w:cs="Times New Roman"/>
          <w:bCs/>
          <w:sz w:val="20"/>
          <w:szCs w:val="20"/>
        </w:rPr>
        <w:t>a gyalogos lövész szakasznál rendszeresített hordozható (kézi) rádióeszközöket, valamint az összeköttetés felvétel és a rádióforgalmazás alapvető szabályait.</w:t>
      </w:r>
      <w:r w:rsidRPr="00B411F7">
        <w:rPr>
          <w:rFonts w:ascii="Verdana" w:eastAsia="Times New Roman" w:hAnsi="Verdana" w:cs="Times New Roman"/>
          <w:sz w:val="20"/>
          <w:szCs w:val="20"/>
        </w:rPr>
        <w:t xml:space="preserve"> </w:t>
      </w:r>
    </w:p>
    <w:p w:rsidR="009C2EC1" w:rsidRPr="00B411F7" w:rsidRDefault="009C2EC1"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Rendelkezik a pisztoly, a gépkarabély, a géppuska, valamint a kézigránát magabiztos, balesetmentes, hatásos alkalmazására való képességgel a fegyveres küzdelem során. A fegyverzet-technikai ismeretek, a lőelmélet és a tüzelés szabályainak, illetve a lő- és harcászati képességek folyamatos fejlesztésével készen áll egyéni és tűzpár lőgyakorlatok eredményes végrehajtására.</w:t>
      </w:r>
    </w:p>
    <w:p w:rsidR="009C2EC1" w:rsidRPr="00B411F7" w:rsidRDefault="009C2EC1" w:rsidP="009C2EC1">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9C2EC1" w:rsidRPr="00B411F7" w:rsidRDefault="009C2EC1" w:rsidP="009C2EC1">
      <w:pPr>
        <w:widowControl w:val="0"/>
        <w:spacing w:before="120" w:after="0" w:line="276"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9C2EC1" w:rsidRPr="00B411F7" w:rsidRDefault="009C2EC1" w:rsidP="00DB2C47">
      <w:pPr>
        <w:pStyle w:val="Listaszerbekezds"/>
        <w:widowControl w:val="0"/>
        <w:numPr>
          <w:ilvl w:val="0"/>
          <w:numId w:val="848"/>
        </w:numPr>
        <w:spacing w:after="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The officer candidate should be familiar with the accident prevention and safety regulations related to military physical education, the basic legalities of physical skill development, dietary and hygiene recommendations, and be able to comply with them. Learn the basic techniques of military close combat. </w:t>
      </w:r>
    </w:p>
    <w:p w:rsidR="009C2EC1" w:rsidRPr="00B411F7" w:rsidRDefault="009C2EC1" w:rsidP="00DB2C47">
      <w:pPr>
        <w:pStyle w:val="Listaszerbekezds"/>
        <w:widowControl w:val="0"/>
        <w:numPr>
          <w:ilvl w:val="0"/>
          <w:numId w:val="848"/>
        </w:numPr>
        <w:spacing w:after="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Knows the tasks and requirements of camouflage, as well as regularized camouflage nets and emergency materials. Know the types of mines (IHR-60) in the HDF and their application. </w:t>
      </w:r>
    </w:p>
    <w:p w:rsidR="009C2EC1" w:rsidRPr="00B411F7" w:rsidRDefault="009C2EC1" w:rsidP="00DB2C47">
      <w:pPr>
        <w:pStyle w:val="Listaszerbekezds"/>
        <w:widowControl w:val="0"/>
        <w:numPr>
          <w:ilvl w:val="0"/>
          <w:numId w:val="848"/>
        </w:numPr>
        <w:spacing w:after="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Knows the basic principles of orientation, the rules for editing the basic, organizational, weapon type, troop body, combat and other signs used on combat documents, NATO map signs, and the most important signs up to the rifle company level. </w:t>
      </w:r>
    </w:p>
    <w:p w:rsidR="009C2EC1" w:rsidRPr="00B411F7" w:rsidRDefault="009C2EC1" w:rsidP="00DB2C47">
      <w:pPr>
        <w:pStyle w:val="Listaszerbekezds"/>
        <w:widowControl w:val="0"/>
        <w:numPr>
          <w:ilvl w:val="0"/>
          <w:numId w:val="848"/>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Knows the regularized individual medical equipment, the Individual First Aid Kit (IFAK), as well as the use of the flexible bandage and the triangular cloth.</w:t>
      </w:r>
      <w:r w:rsidRPr="00B411F7">
        <w:rPr>
          <w:rFonts w:ascii="Verdana" w:eastAsia="Times New Roman" w:hAnsi="Verdana" w:cs="Courier New"/>
          <w:sz w:val="20"/>
          <w:szCs w:val="20"/>
          <w:lang w:val="en" w:eastAsia="hu-HU"/>
        </w:rPr>
        <w:t xml:space="preserve"> </w:t>
      </w:r>
    </w:p>
    <w:p w:rsidR="009C2EC1" w:rsidRPr="00B411F7" w:rsidRDefault="009C2EC1" w:rsidP="00DB2C47">
      <w:pPr>
        <w:pStyle w:val="Listaszerbekezds"/>
        <w:widowControl w:val="0"/>
        <w:numPr>
          <w:ilvl w:val="0"/>
          <w:numId w:val="848"/>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 Knows the hand-held (AN/PRC-152) and backpack (AN/PRC-150C) radios used in infantry rifle units. Knows the signal of the infantry squad and platoon. </w:t>
      </w:r>
    </w:p>
    <w:p w:rsidR="009C2EC1" w:rsidRPr="00B411F7" w:rsidRDefault="009C2EC1" w:rsidP="00DB2C47">
      <w:pPr>
        <w:pStyle w:val="Listaszerbekezds"/>
        <w:widowControl w:val="0"/>
        <w:numPr>
          <w:ilvl w:val="0"/>
          <w:numId w:val="848"/>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Knows the regularized assault rifles, and pistols, their ammunition, the 96M hand grenade. Knows the basic firing rules for infantry weapons. Knows the techniques of target detection and distance determination. Knows the prone (machine gun, machine gun), kneeling (machine gun) and standing (pistol) firing positions and the rules of aiming. Knows the accident, work, fire and environmental protection and safety regulations at LIVEX’s. Able to safely handle regularized assault rifles, MGs and pistols. Knows the technical magazine change, the procedure for loading and unloading, and conditioning the weapon ready to fire.</w:t>
      </w:r>
      <w:r w:rsidRPr="00B411F7">
        <w:rPr>
          <w:rFonts w:ascii="Verdana" w:eastAsia="Times New Roman" w:hAnsi="Verdana" w:cs="Courier New"/>
          <w:sz w:val="20"/>
          <w:szCs w:val="20"/>
          <w:lang w:val="en" w:eastAsia="hu-HU"/>
        </w:rPr>
        <w:t xml:space="preserve"> </w:t>
      </w:r>
    </w:p>
    <w:p w:rsidR="009C2EC1" w:rsidRPr="00B411F7" w:rsidRDefault="009C2EC1" w:rsidP="00DB2C47">
      <w:pPr>
        <w:pStyle w:val="Listaszerbekezds"/>
        <w:widowControl w:val="0"/>
        <w:numPr>
          <w:ilvl w:val="0"/>
          <w:numId w:val="848"/>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Knows the basic concepts of infantry platoon/squad, as well as the structure and principles of application of them. Knows the general tasks of the soldier, the basics of land combat, the battlefield conditions and factors that influence combat. Knows the types of combat, combat support, combat service support. Ksnow the armament of the infantry subunits and their parameters. Knows the capabilities of the infantry units </w:t>
      </w:r>
      <w:r w:rsidRPr="00B411F7">
        <w:rPr>
          <w:rFonts w:ascii="Verdana" w:eastAsia="Times New Roman" w:hAnsi="Verdana" w:cs="Times New Roman"/>
          <w:sz w:val="20"/>
          <w:szCs w:val="20"/>
          <w:lang w:val="en"/>
        </w:rPr>
        <w:lastRenderedPageBreak/>
        <w:t>, their application methods, and their tasks during various combat activities. Knows the purpose, capabilities and limitations of the supporting weapons and units (sniper, mortar, anti-tank).</w:t>
      </w:r>
    </w:p>
    <w:p w:rsidR="009C2EC1" w:rsidRPr="00B411F7" w:rsidRDefault="009C2EC1" w:rsidP="009C2EC1">
      <w:pPr>
        <w:widowControl w:val="0"/>
        <w:spacing w:before="120" w:after="0" w:line="276"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9C2EC1" w:rsidRPr="00B411F7" w:rsidRDefault="009C2EC1" w:rsidP="00DB2C47">
      <w:pPr>
        <w:pStyle w:val="Listaszerbekezds"/>
        <w:widowControl w:val="0"/>
        <w:numPr>
          <w:ilvl w:val="0"/>
          <w:numId w:val="849"/>
        </w:numPr>
        <w:spacing w:after="0" w:line="240" w:lineRule="auto"/>
        <w:ind w:left="426"/>
        <w:jc w:val="both"/>
        <w:rPr>
          <w:rFonts w:ascii="Verdana" w:eastAsia="Times New Roman" w:hAnsi="Verdana" w:cs="Times New Roman"/>
          <w:sz w:val="20"/>
          <w:szCs w:val="20"/>
          <w:lang w:val="en"/>
        </w:rPr>
      </w:pPr>
      <w:r w:rsidRPr="00B411F7">
        <w:rPr>
          <w:rFonts w:ascii="Verdana" w:eastAsia="Times New Roman" w:hAnsi="Verdana" w:cs="Times New Roman"/>
          <w:sz w:val="20"/>
          <w:szCs w:val="20"/>
          <w:lang w:val="en"/>
        </w:rPr>
        <w:t xml:space="preserve">The officer candidate should be able to change body positions in equipment and with a weapon, to march and run persistently and safely in field conditions, and to safely cross terrain. Have the coordination and conditioning skills necessary to overcome natural and artificial obstacles. Be able to complete 3200 meters with continuous running in sports equipment. Be able to perform 25 km footmarch with a weapon and equipment. </w:t>
      </w:r>
    </w:p>
    <w:p w:rsidR="009C2EC1" w:rsidRPr="00B411F7" w:rsidRDefault="009C2EC1" w:rsidP="00DB2C47">
      <w:pPr>
        <w:pStyle w:val="Listaszerbekezds"/>
        <w:widowControl w:val="0"/>
        <w:numPr>
          <w:ilvl w:val="0"/>
          <w:numId w:val="849"/>
        </w:numPr>
        <w:spacing w:after="0" w:line="240" w:lineRule="auto"/>
        <w:ind w:left="426"/>
        <w:jc w:val="both"/>
        <w:rPr>
          <w:rFonts w:ascii="Verdana" w:eastAsia="Times New Roman" w:hAnsi="Verdana" w:cs="Times New Roman"/>
          <w:sz w:val="20"/>
          <w:szCs w:val="20"/>
          <w:lang w:val="en"/>
        </w:rPr>
      </w:pPr>
      <w:r w:rsidRPr="00B411F7">
        <w:rPr>
          <w:rFonts w:ascii="Verdana" w:eastAsia="Times New Roman" w:hAnsi="Verdana" w:cs="Times New Roman"/>
          <w:sz w:val="20"/>
          <w:szCs w:val="20"/>
          <w:lang w:val="en"/>
        </w:rPr>
        <w:t xml:space="preserve">Be able to camouflage himself, his equipment, and his weapon. Be able to choose the location of the gunner's and the squad’s fortified firing position. </w:t>
      </w:r>
    </w:p>
    <w:p w:rsidR="009C2EC1" w:rsidRPr="00B411F7" w:rsidRDefault="009C2EC1" w:rsidP="00DB2C47">
      <w:pPr>
        <w:pStyle w:val="Listaszerbekezds"/>
        <w:widowControl w:val="0"/>
        <w:numPr>
          <w:ilvl w:val="0"/>
          <w:numId w:val="849"/>
        </w:numPr>
        <w:spacing w:after="0" w:line="240" w:lineRule="auto"/>
        <w:ind w:left="426"/>
        <w:jc w:val="both"/>
        <w:rPr>
          <w:rFonts w:ascii="Verdana" w:eastAsia="Times New Roman" w:hAnsi="Verdana" w:cs="Times New Roman"/>
          <w:sz w:val="20"/>
          <w:szCs w:val="20"/>
          <w:lang w:val="en"/>
        </w:rPr>
      </w:pPr>
      <w:r w:rsidRPr="00B411F7">
        <w:rPr>
          <w:rFonts w:ascii="Verdana" w:eastAsia="Times New Roman" w:hAnsi="Verdana" w:cs="Times New Roman"/>
          <w:sz w:val="20"/>
          <w:szCs w:val="20"/>
          <w:lang w:val="en"/>
        </w:rPr>
        <w:t xml:space="preserve">Be able to use the tools necessary for orientation and, at the end of the training be able to plan the route of the infantry platoon day and night. Able to use (map reading, coordinate determination) the maps and aerial photographs used by HDF and NATO. Able to use the orientation and positioning (GPS) devices provided by the Hungarian Armed Forces. Able to plan and execute footmarches. </w:t>
      </w:r>
    </w:p>
    <w:p w:rsidR="009C2EC1" w:rsidRPr="00B411F7" w:rsidRDefault="009C2EC1" w:rsidP="00DB2C47">
      <w:pPr>
        <w:pStyle w:val="Listaszerbekezds"/>
        <w:widowControl w:val="0"/>
        <w:numPr>
          <w:ilvl w:val="0"/>
          <w:numId w:val="849"/>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Be able to observe basic life phenomena (breathing, circulation) or recognize their absence, as well as call for help, to recognize the symptoms of injuries occurring on different parts of the body at a basic level and treat them according to the general principles of first aid. Be able to correctly use the regulated first aid equipment. Be able to actively participate in battlefield assistance, to carry out the activities defined in the training requirements (valid protocol) independently or as a collaborator during military tasks. Be able to cooperate with medical personnel, stabilize and observe the condition of persons who have suffered acute health damage, who are directly participating in military tasks, and hand over the patient to the part that carries out the evacuation of the wounded.</w:t>
      </w:r>
      <w:r w:rsidRPr="00B411F7">
        <w:rPr>
          <w:rFonts w:ascii="Verdana" w:eastAsia="Times New Roman" w:hAnsi="Verdana" w:cs="Courier New"/>
          <w:sz w:val="20"/>
          <w:szCs w:val="20"/>
          <w:lang w:val="en" w:eastAsia="hu-HU"/>
        </w:rPr>
        <w:t xml:space="preserve"> </w:t>
      </w:r>
    </w:p>
    <w:p w:rsidR="009C2EC1" w:rsidRPr="00B411F7" w:rsidRDefault="009C2EC1" w:rsidP="00DB2C47">
      <w:pPr>
        <w:pStyle w:val="Listaszerbekezds"/>
        <w:widowControl w:val="0"/>
        <w:numPr>
          <w:ilvl w:val="0"/>
          <w:numId w:val="849"/>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Able to coordinate the tasks of the signaler next to the platoon commander, and to apply the knowledge material during the execution of life firing and combat exercises. </w:t>
      </w:r>
    </w:p>
    <w:p w:rsidR="009C2EC1" w:rsidRPr="00B411F7" w:rsidRDefault="009C2EC1" w:rsidP="00DB2C47">
      <w:pPr>
        <w:pStyle w:val="Listaszerbekezds"/>
        <w:widowControl w:val="0"/>
        <w:numPr>
          <w:ilvl w:val="0"/>
          <w:numId w:val="849"/>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w:t>
      </w:r>
    </w:p>
    <w:p w:rsidR="009C2EC1" w:rsidRPr="00B411F7" w:rsidRDefault="009C2EC1" w:rsidP="009C2EC1">
      <w:pPr>
        <w:widowControl w:val="0"/>
        <w:spacing w:before="120" w:after="120" w:line="276"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bCs/>
          <w:sz w:val="20"/>
          <w:szCs w:val="20"/>
          <w:lang w:val="en"/>
        </w:rPr>
        <w:t>Committed to mastering his own basic infantry knowledge and skills.</w:t>
      </w:r>
    </w:p>
    <w:p w:rsidR="009C2EC1" w:rsidRPr="00B411F7" w:rsidRDefault="009C2EC1" w:rsidP="009C2EC1">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cs="Times New Roman"/>
          <w:sz w:val="20"/>
          <w:szCs w:val="20"/>
        </w:rPr>
      </w:pPr>
      <w:r w:rsidRPr="00B411F7">
        <w:rPr>
          <w:rFonts w:ascii="Verdana" w:eastAsia="Times New Roman" w:hAnsi="Verdana" w:cs="Times New Roman"/>
          <w:b/>
          <w:bCs/>
          <w:sz w:val="20"/>
          <w:szCs w:val="20"/>
          <w:lang w:val="en-GB"/>
        </w:rPr>
        <w:t xml:space="preserve"> </w:t>
      </w:r>
      <w:r w:rsidRPr="00B411F7">
        <w:rPr>
          <w:rFonts w:ascii="Verdana" w:eastAsia="Times New Roman" w:hAnsi="Verdana" w:cs="Times New Roman"/>
          <w:b/>
          <w:sz w:val="20"/>
          <w:szCs w:val="20"/>
          <w:lang w:val="en-GB"/>
        </w:rPr>
        <w:t xml:space="preserve">Autonomy and responsibility: </w:t>
      </w:r>
      <w:r w:rsidRPr="00B411F7">
        <w:rPr>
          <w:rFonts w:ascii="Verdana" w:hAnsi="Verdana" w:cs="Times New Roman"/>
          <w:sz w:val="20"/>
          <w:szCs w:val="20"/>
        </w:rPr>
        <w:t xml:space="preserve"> </w:t>
      </w:r>
    </w:p>
    <w:p w:rsidR="009C2EC1" w:rsidRPr="00B411F7" w:rsidRDefault="009C2EC1"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After participating in the sessions, the candidate should have such conditional abilities that are a condition for enduring everyday regular physical stress and that lay the foundation for the initiation of positive training and adaptation processes. </w:t>
      </w:r>
    </w:p>
    <w:p w:rsidR="009C2EC1" w:rsidRPr="00B411F7" w:rsidRDefault="009C2EC1"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Using the acquired knowledge, the candidate can perform tasks on a map and then in the field, preferably in a place where typical landmarks can be found. </w:t>
      </w:r>
    </w:p>
    <w:p w:rsidR="009C2EC1" w:rsidRPr="00B411F7" w:rsidRDefault="009C2EC1"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After learning the knowledge material necessary for treating battlefield injuries in practice, the candidate able to apply them independently.</w:t>
      </w:r>
      <w:r w:rsidRPr="00B411F7">
        <w:rPr>
          <w:rFonts w:ascii="Verdana" w:hAnsi="Verdana" w:cs="Times New Roman"/>
          <w:sz w:val="20"/>
          <w:szCs w:val="20"/>
        </w:rPr>
        <w:t xml:space="preserve"> </w:t>
      </w:r>
    </w:p>
    <w:p w:rsidR="009C2EC1" w:rsidRPr="00B411F7" w:rsidRDefault="009C2EC1"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B411F7">
        <w:rPr>
          <w:rFonts w:ascii="Verdana" w:hAnsi="Verdana" w:cs="Times New Roman"/>
          <w:sz w:val="20"/>
          <w:szCs w:val="20"/>
        </w:rPr>
        <w:t>U</w:t>
      </w:r>
      <w:r w:rsidRPr="00B411F7">
        <w:rPr>
          <w:rFonts w:ascii="Verdana" w:eastAsia="Times New Roman" w:hAnsi="Verdana" w:cs="Times New Roman"/>
          <w:sz w:val="20"/>
          <w:szCs w:val="20"/>
          <w:lang w:val="en-GB"/>
        </w:rPr>
        <w:t>ses the portable (hand-held) radio devices regulated by the infantry rifle platoon, as well as the basic rules of signaling.</w:t>
      </w:r>
      <w:r w:rsidRPr="00B411F7">
        <w:rPr>
          <w:rFonts w:ascii="Verdana" w:eastAsia="Times New Roman" w:hAnsi="Verdana" w:cs="Courier New"/>
          <w:sz w:val="20"/>
          <w:szCs w:val="20"/>
          <w:lang w:val="en" w:eastAsia="hu-HU"/>
        </w:rPr>
        <w:t xml:space="preserve"> </w:t>
      </w:r>
    </w:p>
    <w:p w:rsidR="009C2EC1" w:rsidRPr="00B411F7" w:rsidRDefault="009C2EC1"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Possesses the ability to confidently, accident-free and effectively use pistols, assault rifles, machine guns, and hand grenades during armed combat. With the continuous development of weapons-technical knowledge, theory of fire and firing rules, as well as shooting and combat skills, ready for the effective execution of platoon level live firing exercises.</w:t>
      </w:r>
    </w:p>
    <w:p w:rsidR="009C2EC1" w:rsidRPr="00B411F7" w:rsidRDefault="009C2EC1" w:rsidP="00DB2C47">
      <w:pPr>
        <w:widowControl w:val="0"/>
        <w:numPr>
          <w:ilvl w:val="0"/>
          <w:numId w:val="852"/>
        </w:numPr>
        <w:spacing w:before="120" w:after="120" w:line="240" w:lineRule="auto"/>
        <w:ind w:left="426" w:hanging="142"/>
        <w:jc w:val="both"/>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w:t>
      </w:r>
    </w:p>
    <w:p w:rsidR="009C2EC1" w:rsidRPr="00B411F7" w:rsidRDefault="009C2EC1" w:rsidP="00DB2C47">
      <w:pPr>
        <w:widowControl w:val="0"/>
        <w:numPr>
          <w:ilvl w:val="0"/>
          <w:numId w:val="852"/>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9C2EC1" w:rsidRPr="00B411F7" w:rsidRDefault="009C2EC1" w:rsidP="00DB2C47">
      <w:pPr>
        <w:numPr>
          <w:ilvl w:val="1"/>
          <w:numId w:val="852"/>
        </w:numPr>
        <w:ind w:left="1276" w:hanging="715"/>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 xml:space="preserve">Futások: hosszútávfutás 3000 m-től, középtávfutás 800 m-3000 m, rövid – sprint jellegű futások 800 m-ig, tartós futások, fartlek (iramjátékos) futások, intervall (résztávos) futások, terepfutás, felszereléses futások, futóiskola feladatok. Ugrások: szökdelések páros illetve egy lábon, szökkenések, lépcsőzések, magasba ugrások, mélybe ugrások, távolugrások. Dobások: kézigránát hajítás, medicinlabda dobás, különböző egyéni-és páros dobógyakorlatok. Társhordások: Talicska, háton, vállon, ölben hordások egyedül és párban. Mászás-kúszás: fegyver nélkül, fegyverrel. A katonai közelharc alapvető technikái és fogásai. - </w:t>
      </w:r>
      <w:r w:rsidRPr="00B411F7">
        <w:rPr>
          <w:rFonts w:ascii="Verdana" w:eastAsia="Times New Roman" w:hAnsi="Verdana" w:cs="Times New Roman"/>
          <w:i/>
          <w:sz w:val="20"/>
          <w:szCs w:val="20"/>
          <w:lang w:val="en"/>
        </w:rPr>
        <w:t>Runs: long-distance running from 3000 m, middle-distance running 800 m-3000 m, short-sprint-type runs up to 800 m, sustained runs, fartlek runs, interval runs, cross-country runs, equipment runs, running school tasks. Jumps: jumps in pairs or on one leg, jumps, climbing stairs, high jumps, deep jumps, long jumps. Throws: hand grenade throwing, medicine ball throwing, various individual and paired throwing exercises. Co-carries: Wheelbarrow, back, shoulder, lap carries alone and in pairs. Climbing-crawling: without weapons, with weapons. Basic techniques and techniques of military close combat.</w:t>
      </w:r>
    </w:p>
    <w:p w:rsidR="009C2EC1" w:rsidRPr="00B411F7" w:rsidRDefault="009C2EC1" w:rsidP="00DB2C47">
      <w:pPr>
        <w:numPr>
          <w:ilvl w:val="1"/>
          <w:numId w:val="852"/>
        </w:numPr>
        <w:ind w:left="1276" w:hanging="715"/>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géppuska tüzelőállás, a rajállás és a szakasztámpont rendeltetése, helyének kiválasztása, műszaki jellemzői, kiépítésük sorrendje és normái, a kiépítés során alkalmazandó sáncszerszámok fajtái és jellemzői. Műszaki zárás (Irányított repeszaknák alkalmazása). - </w:t>
      </w:r>
      <w:r w:rsidRPr="00B411F7">
        <w:rPr>
          <w:rFonts w:ascii="Verdana" w:eastAsia="Times New Roman" w:hAnsi="Verdana" w:cs="Times New Roman"/>
          <w:i/>
          <w:sz w:val="20"/>
          <w:szCs w:val="20"/>
          <w:lang w:val="en"/>
        </w:rPr>
        <w:t>The purpose of the machine gun firing position, the platoon position, the selection of their location, their technical characteristics, the standards of their construction, the types of the tools to be used during fortification. Mines.</w:t>
      </w:r>
    </w:p>
    <w:p w:rsidR="009C2EC1" w:rsidRPr="00B411F7" w:rsidRDefault="009C2EC1" w:rsidP="00DB2C47">
      <w:pPr>
        <w:numPr>
          <w:ilvl w:val="1"/>
          <w:numId w:val="852"/>
        </w:numPr>
        <w:ind w:left="1276" w:hanging="715"/>
        <w:contextualSpacing/>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Térképismeret (katonai, légifénykép). Tájékozódás alapelvei és eszközei. A térképi ábrázolás szabályai. Harci okmányokon alkalmazott alap-, szervezeti-, fegyvernemi-, csapattest-, harcászati és egyéb jelek. Menetek végrehajtása térképpel nappal és éjszaka (5-25 km). - </w:t>
      </w:r>
      <w:r w:rsidRPr="00B411F7">
        <w:rPr>
          <w:rFonts w:ascii="Verdana" w:eastAsia="Times New Roman" w:hAnsi="Verdana" w:cs="Times New Roman"/>
          <w:bCs/>
          <w:i/>
          <w:sz w:val="20"/>
          <w:szCs w:val="20"/>
          <w:lang w:val="en"/>
        </w:rPr>
        <w:t>Knowledge of maps (military, aerial photography). Principles and tools of orientation. Rules of map representation. Basic, organizational, weapon type, troop body, tactical and other signs used on combat documents. Carrying out marches with a map during the day and at night (5-25 km).</w:t>
      </w:r>
    </w:p>
    <w:p w:rsidR="009C2EC1" w:rsidRPr="00B411F7" w:rsidRDefault="009C2EC1" w:rsidP="00DB2C47">
      <w:pPr>
        <w:numPr>
          <w:ilvl w:val="1"/>
          <w:numId w:val="852"/>
        </w:numPr>
        <w:ind w:left="1276" w:hanging="71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Megelőzhető harctéri halálokok felismerése és kezelése: sebek, vérzések, légút. Egyéni elsősegély felszerelés tartalma. A sérült vizsgálata és az életjelenségek megállapítása. A végtagok csont és ízületi sérüléseinek rögzítése, ellátása A sérült kimentése, mozgatása, mobilizálása szimulációs körülmények között, fektetési módok és alkalmazásuk a sérülés jellegének megfelelően. Újraélesztés (BLS). - </w:t>
      </w:r>
      <w:r w:rsidRPr="00B411F7">
        <w:rPr>
          <w:rFonts w:ascii="Verdana" w:eastAsia="Times New Roman" w:hAnsi="Verdana" w:cs="Times New Roman"/>
          <w:bCs/>
          <w:i/>
          <w:sz w:val="20"/>
          <w:szCs w:val="20"/>
          <w:lang w:val="en"/>
        </w:rPr>
        <w:t>Recognition and treatment of causes of death on the battlefield: wounds, bleeding, respiratory tract. Contents of personal first aid equipment. Examination of the injured and determination of vital signs. Fixation and treatment of bone and joint injuries of the limbs Rescue, movement and mobilization of the injured in simulated conditions, laying methods and their application according to the nature of the injury. Resuscitation (BLS).</w:t>
      </w:r>
    </w:p>
    <w:p w:rsidR="009C2EC1" w:rsidRPr="00B411F7" w:rsidRDefault="009C2EC1" w:rsidP="00DB2C47">
      <w:pPr>
        <w:widowControl w:val="0"/>
        <w:numPr>
          <w:ilvl w:val="1"/>
          <w:numId w:val="852"/>
        </w:numPr>
        <w:tabs>
          <w:tab w:val="left" w:pos="709"/>
          <w:tab w:val="left" w:pos="993"/>
        </w:tabs>
        <w:spacing w:line="240" w:lineRule="auto"/>
        <w:ind w:left="1276" w:hanging="715"/>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A gyalogos lövészalegységeknél rendszeresített kézi (AN/PRC-152) és háti (AN/PRC-150C) rádiók bemutatása, rendeltetése, harcászat-technikai adatai, kezelőszervei, rendszeresített antennái és azok alkalmazása. A lövésszázad, lövésszakasz hírhálójának megszervezése. A lövésszakaszparancsnok melletti híradó katona feladatainak koordinálása. A rádióforgalmazás alapvető szabályai. - </w:t>
      </w:r>
      <w:r w:rsidRPr="00B411F7">
        <w:rPr>
          <w:rFonts w:ascii="Verdana" w:eastAsia="Times New Roman" w:hAnsi="Verdana" w:cs="Times New Roman"/>
          <w:i/>
          <w:sz w:val="20"/>
          <w:szCs w:val="20"/>
          <w:lang w:val="en"/>
        </w:rPr>
        <w:t>Presentation of hand-held (AN/PRC-152) and backpack (AN/PRC-150C) radios used in infantry units, their purpose, combat technical data, controls. Antennas and their use. Organization of the signal network of the infantry unit. Coordinating the duties of the signaller next to the platoon commander. Basic rules of signalling.</w:t>
      </w:r>
    </w:p>
    <w:p w:rsidR="009C2EC1" w:rsidRPr="00B411F7" w:rsidRDefault="009C2EC1" w:rsidP="00DB2C47">
      <w:pPr>
        <w:widowControl w:val="0"/>
        <w:numPr>
          <w:ilvl w:val="1"/>
          <w:numId w:val="852"/>
        </w:numPr>
        <w:tabs>
          <w:tab w:val="left" w:pos="709"/>
          <w:tab w:val="left" w:pos="993"/>
        </w:tabs>
        <w:spacing w:line="240" w:lineRule="auto"/>
        <w:ind w:left="1276" w:hanging="715"/>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lastRenderedPageBreak/>
        <w:t xml:space="preserve">Tüzelési fogások és szabályok, tüzelési testhelyzetek. Pisztoly, gépkarabély, géppuska szaklőgyakorlat 1-3. 1. sz. békeműveleti lőgyakorlat gépkarabéllyal. 7. sz. speciális lőgyakorlat gépkarabéllyal. 8. számú speciális tűzpár lőgyakorlat gépkarabéllyal. 1. számú kézigránát dobógyakorlat végrehajtása. Tűzvezetési gyakorlat végrehajtása. - </w:t>
      </w:r>
      <w:r w:rsidRPr="00B411F7">
        <w:rPr>
          <w:rFonts w:ascii="Verdana" w:eastAsia="Times New Roman" w:hAnsi="Verdana" w:cs="Times New Roman"/>
          <w:bCs/>
          <w:i/>
          <w:sz w:val="20"/>
          <w:szCs w:val="20"/>
          <w:lang w:val="en"/>
        </w:rPr>
        <w:t>Firing techniques and rules. Pistol, assault rifle, LIVEX No. 1-3. No. 1 peacekeeping LIVEX with an assault rifle. No. 7 special LIVEX with an assault rifle. No. 8 special fire pair LIVEX with an assault rifle. Hand grenade throwing exercise No. 1..</w:t>
      </w:r>
    </w:p>
    <w:p w:rsidR="009C2EC1" w:rsidRPr="00B411F7" w:rsidRDefault="009C2EC1" w:rsidP="00DB2C47">
      <w:pPr>
        <w:widowControl w:val="0"/>
        <w:numPr>
          <w:ilvl w:val="1"/>
          <w:numId w:val="852"/>
        </w:numPr>
        <w:tabs>
          <w:tab w:val="left" w:pos="709"/>
          <w:tab w:val="left" w:pos="993"/>
        </w:tabs>
        <w:spacing w:line="240" w:lineRule="auto"/>
        <w:ind w:left="1276" w:hanging="715"/>
        <w:jc w:val="both"/>
        <w:rPr>
          <w:rFonts w:ascii="Verdana" w:eastAsia="Times New Roman" w:hAnsi="Verdana" w:cs="Times New Roman"/>
          <w:bCs/>
          <w:iCs/>
          <w:sz w:val="20"/>
          <w:szCs w:val="20"/>
        </w:rPr>
      </w:pPr>
      <w:r w:rsidRPr="00B411F7">
        <w:rPr>
          <w:rFonts w:ascii="Verdana" w:eastAsia="Times New Roman" w:hAnsi="Verdana" w:cs="Times New Roman"/>
          <w:bCs/>
          <w:iCs/>
          <w:sz w:val="20"/>
          <w:szCs w:val="20"/>
        </w:rPr>
        <w:t>A harc, a harctámogatás, a harckiszolgáló támogatás, a harcbiztosítás fajtái, azok tartalma. A csapatok tevékenységének felosztása. Lövész alegységek szervezete, haditechnikai eszközei, azok paraméterei. Lövész alegységek  képességei, alkalmazásuk módjai, feladataik a különböző harctevékenységek során. Harcrendjének kiterjedése védelemben és támadásban. A szervezeti struktúrába integrált támogató és a megerősítő fegyvernemi és szakalegységek mesterlövész, aknavető, páncéltörő) rendeltetése, képességei, korlátai. Az alegységek nagyságrendi tagozódása, a lövész század, szakasz, raj,</w:t>
      </w:r>
      <w:r w:rsidRPr="00B411F7">
        <w:rPr>
          <w:rFonts w:ascii="Verdana" w:eastAsia="Times New Roman" w:hAnsi="Verdana" w:cs="Times New Roman"/>
          <w:bCs/>
          <w:sz w:val="20"/>
          <w:szCs w:val="20"/>
        </w:rPr>
        <w:t xml:space="preserve"> tűzpár/tűzcsoport</w:t>
      </w:r>
      <w:r w:rsidRPr="00B411F7">
        <w:rPr>
          <w:rFonts w:ascii="Verdana" w:eastAsia="Times New Roman" w:hAnsi="Verdana" w:cs="Times New Roman"/>
          <w:bCs/>
          <w:iCs/>
          <w:sz w:val="20"/>
          <w:szCs w:val="20"/>
        </w:rPr>
        <w:t xml:space="preserve"> összetétele. - </w:t>
      </w:r>
      <w:r w:rsidRPr="00B411F7">
        <w:rPr>
          <w:rFonts w:ascii="Verdana" w:eastAsia="Times New Roman" w:hAnsi="Verdana" w:cs="Times New Roman"/>
          <w:bCs/>
          <w:i/>
          <w:iCs/>
          <w:sz w:val="20"/>
          <w:szCs w:val="20"/>
          <w:lang w:val="en"/>
        </w:rPr>
        <w:t>Combat, combat support, combat service support and, their content. The organization, military equipment, and parameters of infantry subunits . Capabilities and their methods of application, tasks during various combat activities. The extent of its order of battle in defense and attack. The purpose, capabilities, and limitations of the supporting and reinforcing military and combat units integrated into the organizational structure (sniper, mortar, anti-tank). Subunits divided by size, the composition of the rifle company, platoon, squad, fire team.</w:t>
      </w:r>
    </w:p>
    <w:p w:rsidR="009C2EC1" w:rsidRPr="00B411F7" w:rsidRDefault="009C2EC1" w:rsidP="00DB2C47">
      <w:pPr>
        <w:pStyle w:val="Listaszerbekezds"/>
        <w:widowControl w:val="0"/>
        <w:numPr>
          <w:ilvl w:val="0"/>
          <w:numId w:val="8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1. félév</w:t>
      </w:r>
    </w:p>
    <w:p w:rsidR="009C2EC1" w:rsidRPr="00B411F7" w:rsidRDefault="009C2EC1" w:rsidP="00DB2C47">
      <w:pPr>
        <w:widowControl w:val="0"/>
        <w:numPr>
          <w:ilvl w:val="0"/>
          <w:numId w:val="8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hallgató köteles a foglalkozások 75%-án részt venni. </w:t>
      </w:r>
    </w:p>
    <w:p w:rsidR="009C2EC1" w:rsidRPr="00B411F7" w:rsidRDefault="009C2EC1" w:rsidP="00DB2C47">
      <w:pPr>
        <w:widowControl w:val="0"/>
        <w:numPr>
          <w:ilvl w:val="0"/>
          <w:numId w:val="8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és a testnevelés fizikai felmérések eredményeit kell osztályzattá (megfelelő=elégséges/közepes, jó=jó, kiváló=jeles) alakítani.</w:t>
      </w:r>
    </w:p>
    <w:p w:rsidR="009C2EC1" w:rsidRPr="00B411F7" w:rsidRDefault="009C2EC1" w:rsidP="00DB2C47">
      <w:pPr>
        <w:widowControl w:val="0"/>
        <w:numPr>
          <w:ilvl w:val="0"/>
          <w:numId w:val="852"/>
        </w:numPr>
        <w:spacing w:before="120" w:after="120" w:line="276"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9C2EC1" w:rsidRPr="00B411F7" w:rsidRDefault="009C2EC1" w:rsidP="00DB2C47">
      <w:pPr>
        <w:widowControl w:val="0"/>
        <w:numPr>
          <w:ilvl w:val="1"/>
          <w:numId w:val="852"/>
        </w:numPr>
        <w:tabs>
          <w:tab w:val="clear" w:pos="3901"/>
          <w:tab w:val="num"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w:t>
      </w:r>
    </w:p>
    <w:p w:rsidR="009C2EC1" w:rsidRPr="00B411F7" w:rsidRDefault="009C2EC1" w:rsidP="009C2EC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rsidR="009C2EC1" w:rsidRPr="00B411F7" w:rsidRDefault="009C2EC1" w:rsidP="00DB2C47">
      <w:pPr>
        <w:widowControl w:val="0"/>
        <w:numPr>
          <w:ilvl w:val="1"/>
          <w:numId w:val="852"/>
        </w:numPr>
        <w:tabs>
          <w:tab w:val="clear" w:pos="3901"/>
          <w:tab w:val="num"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 </w:t>
      </w:r>
    </w:p>
    <w:p w:rsidR="009C2EC1" w:rsidRPr="00B411F7" w:rsidRDefault="009C2EC1" w:rsidP="009C2EC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rsidR="009C2EC1" w:rsidRPr="00B411F7" w:rsidRDefault="009C2EC1" w:rsidP="00DB2C47">
      <w:pPr>
        <w:widowControl w:val="0"/>
        <w:numPr>
          <w:ilvl w:val="1"/>
          <w:numId w:val="852"/>
        </w:numPr>
        <w:tabs>
          <w:tab w:val="clear" w:pos="3901"/>
          <w:tab w:val="num"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9C2EC1" w:rsidRPr="00B411F7" w:rsidRDefault="009C2EC1" w:rsidP="009C2EC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kreditek megszerzésének feltétele az aláírás megszerzése és a legalább elégséges gyakorlati jegy.  </w:t>
      </w:r>
    </w:p>
    <w:p w:rsidR="009C2EC1" w:rsidRPr="00B411F7" w:rsidRDefault="009C2EC1" w:rsidP="00DB2C47">
      <w:pPr>
        <w:widowControl w:val="0"/>
        <w:numPr>
          <w:ilvl w:val="0"/>
          <w:numId w:val="85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Irodalomjegyzék:  </w:t>
      </w:r>
    </w:p>
    <w:p w:rsidR="009C2EC1" w:rsidRPr="00B411F7" w:rsidRDefault="009C2EC1" w:rsidP="00DB2C47">
      <w:pPr>
        <w:widowControl w:val="0"/>
        <w:numPr>
          <w:ilvl w:val="1"/>
          <w:numId w:val="852"/>
        </w:numPr>
        <w:spacing w:before="120" w:after="120" w:line="240" w:lineRule="auto"/>
        <w:ind w:left="1134" w:hanging="85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9C2EC1" w:rsidRPr="00B411F7" w:rsidRDefault="009C2EC1" w:rsidP="00DB2C47">
      <w:pPr>
        <w:numPr>
          <w:ilvl w:val="0"/>
          <w:numId w:val="841"/>
        </w:numPr>
        <w:tabs>
          <w:tab w:val="left" w:pos="709"/>
        </w:tabs>
        <w:suppressAutoHyphens/>
        <w:spacing w:after="0" w:line="276" w:lineRule="auto"/>
        <w:ind w:left="714" w:hanging="357"/>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lastRenderedPageBreak/>
        <w:t>Egységes Lövészeti Szakutasítás</w:t>
      </w:r>
    </w:p>
    <w:p w:rsidR="009C2EC1" w:rsidRPr="00B411F7" w:rsidRDefault="009C2EC1" w:rsidP="00DB2C47">
      <w:pPr>
        <w:pStyle w:val="Listaszerbekezds"/>
        <w:numPr>
          <w:ilvl w:val="0"/>
          <w:numId w:val="841"/>
        </w:numPr>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rsidR="009C2EC1" w:rsidRPr="00B411F7" w:rsidRDefault="009C2EC1" w:rsidP="00DB2C47">
      <w:pPr>
        <w:pStyle w:val="Listaszerbekezds"/>
        <w:numPr>
          <w:ilvl w:val="0"/>
          <w:numId w:val="841"/>
        </w:numPr>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Katonai alapismeretek, Zrínyi Kiadó, Budapest 2010, HM Zrínyi Nonprofit Közhasznú Kft.;</w:t>
      </w:r>
    </w:p>
    <w:p w:rsidR="009C2EC1" w:rsidRPr="00B411F7" w:rsidRDefault="009C2EC1" w:rsidP="00DB2C47">
      <w:pPr>
        <w:pStyle w:val="Listaszerbekezds"/>
        <w:numPr>
          <w:ilvl w:val="0"/>
          <w:numId w:val="841"/>
        </w:numPr>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 xml:space="preserve">Katonai térképészeti ismeretek tankönyv, ZMNE és az MH Térképészeti Hivatal kiadványa 1997.  </w:t>
      </w:r>
    </w:p>
    <w:p w:rsidR="009C2EC1" w:rsidRPr="00B411F7" w:rsidRDefault="009C2EC1" w:rsidP="00DB2C47">
      <w:pPr>
        <w:pStyle w:val="Listaszerbekezds"/>
        <w:numPr>
          <w:ilvl w:val="0"/>
          <w:numId w:val="841"/>
        </w:numPr>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rsidR="009C2EC1" w:rsidRPr="00B411F7" w:rsidRDefault="009C2EC1" w:rsidP="009C2EC1">
      <w:pPr>
        <w:pStyle w:val="Listaszerbekezds"/>
        <w:jc w:val="both"/>
        <w:rPr>
          <w:rFonts w:ascii="Verdana" w:eastAsia="Arial" w:hAnsi="Verdana" w:cs="Times New Roman"/>
          <w:sz w:val="20"/>
          <w:szCs w:val="20"/>
          <w:lang w:eastAsia="ar-SA"/>
        </w:rPr>
      </w:pPr>
    </w:p>
    <w:p w:rsidR="009C2EC1" w:rsidRPr="00B411F7" w:rsidRDefault="009C2EC1" w:rsidP="00DB2C47">
      <w:pPr>
        <w:widowControl w:val="0"/>
        <w:numPr>
          <w:ilvl w:val="1"/>
          <w:numId w:val="852"/>
        </w:numPr>
        <w:spacing w:before="120" w:after="120" w:line="240" w:lineRule="auto"/>
        <w:ind w:left="1134" w:hanging="85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9C2EC1" w:rsidRPr="00B411F7" w:rsidRDefault="009C2EC1" w:rsidP="00DB2C47">
      <w:pPr>
        <w:pStyle w:val="Listaszerbekezds"/>
        <w:numPr>
          <w:ilvl w:val="0"/>
          <w:numId w:val="851"/>
        </w:numPr>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 xml:space="preserve">Gerhard Buzek: A túlélés kézikönyve. </w:t>
      </w:r>
    </w:p>
    <w:p w:rsidR="009C2EC1" w:rsidRPr="00B411F7" w:rsidRDefault="009C2EC1" w:rsidP="00DB2C47">
      <w:pPr>
        <w:pStyle w:val="Listaszerbekezds"/>
        <w:numPr>
          <w:ilvl w:val="0"/>
          <w:numId w:val="851"/>
        </w:numPr>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Az elsősegély kézikönyve;</w:t>
      </w:r>
    </w:p>
    <w:p w:rsidR="009C2EC1" w:rsidRPr="00B411F7" w:rsidRDefault="009C2EC1" w:rsidP="00DB2C47">
      <w:pPr>
        <w:pStyle w:val="Listaszerbekezds"/>
        <w:numPr>
          <w:ilvl w:val="0"/>
          <w:numId w:val="851"/>
        </w:numPr>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A Magyar Honvédség Szárazföldi Haderőnemének harcszabályzata IV. rész szakasz, raj, kezelőszemélyzet, honvéd. A Magyar Honvédség kiadványa, 2013;</w:t>
      </w:r>
    </w:p>
    <w:p w:rsidR="009C2EC1" w:rsidRPr="00B411F7" w:rsidRDefault="009C2EC1" w:rsidP="009C2EC1">
      <w:pPr>
        <w:widowControl w:val="0"/>
        <w:spacing w:before="120" w:after="120" w:line="240" w:lineRule="auto"/>
        <w:jc w:val="both"/>
        <w:rPr>
          <w:rFonts w:ascii="Verdana" w:eastAsia="Times New Roman" w:hAnsi="Verdana" w:cs="Times New Roman"/>
          <w:bCs/>
          <w:sz w:val="20"/>
          <w:szCs w:val="20"/>
        </w:rPr>
      </w:pPr>
    </w:p>
    <w:p w:rsidR="009C2EC1" w:rsidRPr="00B411F7" w:rsidRDefault="009C2EC1" w:rsidP="009C2EC1">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június 12-én</w:t>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p>
    <w:p w:rsidR="009C2EC1" w:rsidRPr="00B411F7" w:rsidRDefault="009C2EC1" w:rsidP="00021E9F">
      <w:pPr>
        <w:widowControl w:val="0"/>
        <w:spacing w:after="0" w:line="240" w:lineRule="auto"/>
        <w:ind w:left="5664" w:firstLine="6"/>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Zentai Károly alezredes</w:t>
      </w:r>
    </w:p>
    <w:p w:rsidR="009C2EC1" w:rsidRPr="00B411F7" w:rsidRDefault="009C2EC1" w:rsidP="00021E9F">
      <w:pPr>
        <w:widowControl w:val="0"/>
        <w:spacing w:after="0" w:line="240" w:lineRule="auto"/>
        <w:ind w:left="5664" w:firstLine="6"/>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adjunktus sk.</w:t>
      </w:r>
    </w:p>
    <w:p w:rsidR="00021E9F" w:rsidRPr="00B411F7" w:rsidRDefault="00021E9F">
      <w:pPr>
        <w:rPr>
          <w:rFonts w:ascii="Verdana" w:hAnsi="Verdana"/>
          <w:sz w:val="20"/>
          <w:szCs w:val="20"/>
        </w:rPr>
      </w:pPr>
      <w:r w:rsidRPr="00B411F7">
        <w:rPr>
          <w:rFonts w:ascii="Verdana" w:hAnsi="Verdana"/>
          <w:sz w:val="20"/>
          <w:szCs w:val="20"/>
        </w:rPr>
        <w:br w:type="page"/>
      </w:r>
    </w:p>
    <w:tbl>
      <w:tblPr>
        <w:tblW w:w="4855" w:type="dxa"/>
        <w:tblInd w:w="113" w:type="dxa"/>
        <w:tblLook w:val="01E0" w:firstRow="1" w:lastRow="1" w:firstColumn="1" w:lastColumn="1" w:noHBand="0" w:noVBand="0"/>
      </w:tblPr>
      <w:tblGrid>
        <w:gridCol w:w="4855"/>
      </w:tblGrid>
      <w:tr w:rsidR="00021E9F" w:rsidRPr="00B411F7" w:rsidTr="00021E9F">
        <w:tc>
          <w:tcPr>
            <w:tcW w:w="4855" w:type="dxa"/>
            <w:tcBorders>
              <w:bottom w:val="single" w:sz="4" w:space="0" w:color="auto"/>
            </w:tcBorders>
          </w:tcPr>
          <w:p w:rsidR="00021E9F" w:rsidRPr="00B411F7" w:rsidRDefault="00021E9F" w:rsidP="009D7AFD">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021E9F" w:rsidRPr="00B411F7" w:rsidTr="00021E9F">
        <w:tc>
          <w:tcPr>
            <w:tcW w:w="4855" w:type="dxa"/>
            <w:tcBorders>
              <w:top w:val="single" w:sz="4" w:space="0" w:color="auto"/>
            </w:tcBorders>
          </w:tcPr>
          <w:p w:rsidR="00021E9F" w:rsidRPr="00B411F7" w:rsidRDefault="00021E9F" w:rsidP="009D7AFD">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021E9F" w:rsidRPr="00B411F7" w:rsidRDefault="00021E9F" w:rsidP="00021E9F">
      <w:pPr>
        <w:widowControl w:val="0"/>
        <w:spacing w:before="120" w:after="120" w:line="240" w:lineRule="auto"/>
        <w:ind w:left="426" w:hanging="142"/>
        <w:jc w:val="center"/>
        <w:rPr>
          <w:rFonts w:ascii="Verdana" w:eastAsia="Times New Roman" w:hAnsi="Verdana" w:cs="Times New Roman"/>
          <w:b/>
          <w:bCs/>
          <w:sz w:val="20"/>
          <w:szCs w:val="20"/>
        </w:rPr>
      </w:pPr>
    </w:p>
    <w:p w:rsidR="00021E9F" w:rsidRPr="00B411F7" w:rsidRDefault="00021E9F" w:rsidP="00021E9F">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021E9F" w:rsidRPr="00B411F7" w:rsidRDefault="00021E9F" w:rsidP="00DB2C47">
      <w:pPr>
        <w:widowControl w:val="0"/>
        <w:numPr>
          <w:ilvl w:val="0"/>
          <w:numId w:val="853"/>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HKÖMTA903</w:t>
      </w:r>
    </w:p>
    <w:p w:rsidR="00021E9F" w:rsidRPr="00B411F7" w:rsidRDefault="00021E9F" w:rsidP="00DB2C47">
      <w:pPr>
        <w:widowControl w:val="0"/>
        <w:numPr>
          <w:ilvl w:val="0"/>
          <w:numId w:val="853"/>
        </w:numPr>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Egységes Gyalogostiszti Felkészítés II.</w:t>
      </w:r>
    </w:p>
    <w:p w:rsidR="00021E9F" w:rsidRPr="00B411F7" w:rsidRDefault="00021E9F" w:rsidP="00DB2C47">
      <w:pPr>
        <w:widowControl w:val="0"/>
        <w:numPr>
          <w:ilvl w:val="0"/>
          <w:numId w:val="853"/>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Unified</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Infantry Officer Training II.</w:t>
      </w:r>
    </w:p>
    <w:p w:rsidR="00021E9F" w:rsidRPr="00B411F7" w:rsidRDefault="00021E9F" w:rsidP="00DB2C47">
      <w:pPr>
        <w:widowControl w:val="0"/>
        <w:numPr>
          <w:ilvl w:val="0"/>
          <w:numId w:val="853"/>
        </w:numPr>
        <w:tabs>
          <w:tab w:val="num" w:pos="56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021E9F" w:rsidRPr="00B411F7" w:rsidRDefault="00021E9F" w:rsidP="00DB2C47">
      <w:pPr>
        <w:widowControl w:val="0"/>
        <w:numPr>
          <w:ilvl w:val="1"/>
          <w:numId w:val="853"/>
        </w:numPr>
        <w:spacing w:before="120" w:after="120" w:line="240" w:lineRule="auto"/>
        <w:ind w:left="1134" w:hanging="567"/>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 kredit</w:t>
      </w:r>
    </w:p>
    <w:p w:rsidR="00021E9F" w:rsidRPr="00B411F7" w:rsidRDefault="00021E9F" w:rsidP="00DB2C47">
      <w:pPr>
        <w:widowControl w:val="0"/>
        <w:numPr>
          <w:ilvl w:val="1"/>
          <w:numId w:val="853"/>
        </w:numPr>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 gyakorlat, 0 % elmélet</w:t>
      </w:r>
    </w:p>
    <w:p w:rsidR="00021E9F" w:rsidRPr="00B411F7" w:rsidRDefault="00021E9F" w:rsidP="00DB2C47">
      <w:pPr>
        <w:widowControl w:val="0"/>
        <w:numPr>
          <w:ilvl w:val="0"/>
          <w:numId w:val="8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alapképzési szakok</w:t>
      </w:r>
    </w:p>
    <w:p w:rsidR="00021E9F" w:rsidRPr="00B411F7" w:rsidRDefault="00021E9F" w:rsidP="00DB2C47">
      <w:pPr>
        <w:widowControl w:val="0"/>
        <w:numPr>
          <w:ilvl w:val="0"/>
          <w:numId w:val="853"/>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Összhaderőnemi Műveleti Tanszék</w:t>
      </w:r>
    </w:p>
    <w:p w:rsidR="00021E9F" w:rsidRPr="00B411F7" w:rsidRDefault="00021E9F" w:rsidP="00DB2C47">
      <w:pPr>
        <w:widowControl w:val="0"/>
        <w:numPr>
          <w:ilvl w:val="0"/>
          <w:numId w:val="853"/>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Zentai Károly alezredes</w:t>
      </w:r>
    </w:p>
    <w:p w:rsidR="00021E9F" w:rsidRPr="00B411F7" w:rsidRDefault="00021E9F" w:rsidP="00DB2C47">
      <w:pPr>
        <w:widowControl w:val="0"/>
        <w:numPr>
          <w:ilvl w:val="0"/>
          <w:numId w:val="8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021E9F" w:rsidRPr="00B411F7" w:rsidRDefault="00021E9F" w:rsidP="00DB2C47">
      <w:pPr>
        <w:widowControl w:val="0"/>
        <w:numPr>
          <w:ilvl w:val="1"/>
          <w:numId w:val="853"/>
        </w:numPr>
        <w:tabs>
          <w:tab w:val="num" w:pos="709"/>
          <w:tab w:val="num" w:pos="2069"/>
        </w:tabs>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össz óraszám/félév: 90</w:t>
      </w:r>
    </w:p>
    <w:p w:rsidR="00021E9F" w:rsidRPr="00B411F7" w:rsidRDefault="00021E9F" w:rsidP="00DB2C47">
      <w:pPr>
        <w:widowControl w:val="0"/>
        <w:numPr>
          <w:ilvl w:val="2"/>
          <w:numId w:val="853"/>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90 ( EA + 0 SZ + 90 GY)</w:t>
      </w:r>
    </w:p>
    <w:p w:rsidR="00021E9F" w:rsidRPr="00B411F7" w:rsidRDefault="00021E9F" w:rsidP="00DB2C47">
      <w:pPr>
        <w:widowControl w:val="0"/>
        <w:numPr>
          <w:ilvl w:val="2"/>
          <w:numId w:val="853"/>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021E9F" w:rsidRPr="00B411F7" w:rsidRDefault="00021E9F" w:rsidP="00DB2C47">
      <w:pPr>
        <w:widowControl w:val="0"/>
        <w:numPr>
          <w:ilvl w:val="1"/>
          <w:numId w:val="853"/>
        </w:numPr>
        <w:tabs>
          <w:tab w:val="num" w:pos="709"/>
          <w:tab w:val="num" w:pos="2069"/>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30</w:t>
      </w:r>
    </w:p>
    <w:p w:rsidR="00021E9F" w:rsidRPr="00B411F7" w:rsidRDefault="00021E9F" w:rsidP="00DB2C47">
      <w:pPr>
        <w:widowControl w:val="0"/>
        <w:numPr>
          <w:ilvl w:val="1"/>
          <w:numId w:val="853"/>
        </w:numPr>
        <w:tabs>
          <w:tab w:val="num" w:pos="709"/>
          <w:tab w:val="num" w:pos="2069"/>
        </w:tabs>
        <w:spacing w:before="120" w:after="120" w:line="240" w:lineRule="auto"/>
        <w:ind w:left="993" w:hanging="567"/>
        <w:jc w:val="both"/>
        <w:rPr>
          <w:rFonts w:ascii="Verdana" w:eastAsia="Times New Roman" w:hAnsi="Verdana" w:cs="Times New Roman"/>
          <w:b/>
          <w:bCs/>
          <w:sz w:val="20"/>
          <w:szCs w:val="20"/>
        </w:rPr>
      </w:pPr>
      <w:r w:rsidRPr="00B411F7">
        <w:rPr>
          <w:rFonts w:ascii="Verdana" w:hAnsi="Verdana" w:cs="Times New Roman"/>
          <w:sz w:val="20"/>
          <w:szCs w:val="20"/>
        </w:rPr>
        <w:t xml:space="preserve">Az </w:t>
      </w:r>
      <w:r w:rsidRPr="00B411F7">
        <w:rPr>
          <w:rFonts w:ascii="Verdana" w:eastAsia="Times New Roman" w:hAnsi="Verdana" w:cs="Times New Roman"/>
          <w:bCs/>
          <w:sz w:val="20"/>
          <w:szCs w:val="20"/>
        </w:rPr>
        <w:t>ismeret</w:t>
      </w:r>
      <w:r w:rsidRPr="00B411F7">
        <w:rPr>
          <w:rFonts w:ascii="Verdana" w:hAnsi="Verdana" w:cs="Times New Roman"/>
          <w:sz w:val="20"/>
          <w:szCs w:val="20"/>
        </w:rPr>
        <w:t xml:space="preserve"> átadásában alkalmazandó további sajátos módok, jellemzők: A tantárgy oktatását három hetes időintervallumban, a Magyar Honvédség Egységes Gyalogostiszti Felkészítés Kiképzési Programja alapján kell végrehajtani.</w:t>
      </w:r>
    </w:p>
    <w:p w:rsidR="00021E9F" w:rsidRPr="00B411F7" w:rsidRDefault="00021E9F" w:rsidP="00DB2C47">
      <w:pPr>
        <w:widowControl w:val="0"/>
        <w:numPr>
          <w:ilvl w:val="0"/>
          <w:numId w:val="853"/>
        </w:numPr>
        <w:spacing w:before="120" w:after="120" w:line="276"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tantárgy a Magyar Honvédség Egységes Gyalogostiszti Felkészítési Programjában szereplő Könnyűlövész szakharcászat, Lőkiképzés és Műszaki kiképzési ágakat foglalja össze.</w:t>
      </w:r>
    </w:p>
    <w:p w:rsidR="00021E9F" w:rsidRPr="00B411F7" w:rsidRDefault="00021E9F" w:rsidP="00021E9F">
      <w:pPr>
        <w:widowControl w:val="0"/>
        <w:spacing w:before="120" w:after="120" w:line="276"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The subject summarizes the sub-themes of the HDF’s Unified Infantry Officer Training Program, such as Light Infantry Tactics, Marksmanship and Engineer training (mines).</w:t>
      </w:r>
    </w:p>
    <w:p w:rsidR="00021E9F" w:rsidRPr="00B411F7" w:rsidRDefault="00021E9F" w:rsidP="00DB2C47">
      <w:pPr>
        <w:widowControl w:val="0"/>
        <w:numPr>
          <w:ilvl w:val="0"/>
          <w:numId w:val="853"/>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021E9F" w:rsidRPr="00B411F7" w:rsidRDefault="00021E9F" w:rsidP="00021E9F">
      <w:pPr>
        <w:widowControl w:val="0"/>
        <w:spacing w:before="24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021E9F" w:rsidRPr="00B411F7" w:rsidRDefault="00021E9F" w:rsidP="00DB2C47">
      <w:pPr>
        <w:pStyle w:val="Listaszerbekezds"/>
        <w:widowControl w:val="0"/>
        <w:numPr>
          <w:ilvl w:val="0"/>
          <w:numId w:val="844"/>
        </w:numPr>
        <w:spacing w:after="0" w:line="240" w:lineRule="auto"/>
        <w:ind w:left="426"/>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Ismerje a védelmi és támadó jellegű rajkötelék lőgyakorlatok végrehajtásának rendjét. Ismerje a lőtéren betartandó baleset-, munka-, tűz- és környezetvédelmi, illetve biztonsági rendszabályokat.</w:t>
      </w:r>
      <w:r w:rsidRPr="00B411F7">
        <w:rPr>
          <w:rFonts w:ascii="Verdana" w:eastAsia="Times New Roman" w:hAnsi="Verdana" w:cs="Times New Roman"/>
          <w:sz w:val="20"/>
          <w:szCs w:val="20"/>
        </w:rPr>
        <w:t xml:space="preserve"> </w:t>
      </w:r>
    </w:p>
    <w:p w:rsidR="00021E9F" w:rsidRPr="00B411F7" w:rsidRDefault="00021E9F" w:rsidP="00DB2C47">
      <w:pPr>
        <w:pStyle w:val="Listaszerbekezds"/>
        <w:widowControl w:val="0"/>
        <w:numPr>
          <w:ilvl w:val="0"/>
          <w:numId w:val="844"/>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Ismerje a tűztámogatással kapcsolatos alapfogalmakat. Tudja alkalmazni a gyalogos lövész raj számára rendelkezésre álló támogató eszközöket. Legyen képes a NATO előírások szerinti tűzigénylés leadására. Ismerje a harcparancs tartalmi és formai követelményeit. </w:t>
      </w:r>
    </w:p>
    <w:p w:rsidR="00021E9F" w:rsidRPr="00B411F7" w:rsidRDefault="00021E9F" w:rsidP="00DB2C47">
      <w:pPr>
        <w:pStyle w:val="Listaszerbekezds"/>
        <w:widowControl w:val="0"/>
        <w:numPr>
          <w:ilvl w:val="0"/>
          <w:numId w:val="844"/>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Ismerje a műszaki zárak fajtáit, a Magyar Honvédségben rendszeresített irányított repeszaknák (IHR-60) és azok alkalmazásának a területeit.</w:t>
      </w:r>
    </w:p>
    <w:p w:rsidR="00021E9F" w:rsidRPr="00B411F7" w:rsidRDefault="00021E9F" w:rsidP="00021E9F">
      <w:pPr>
        <w:pStyle w:val="Listaszerbekezds"/>
        <w:widowControl w:val="0"/>
        <w:spacing w:after="0" w:line="240" w:lineRule="auto"/>
        <w:ind w:left="426"/>
        <w:jc w:val="both"/>
        <w:rPr>
          <w:rFonts w:ascii="Verdana" w:eastAsia="Times New Roman" w:hAnsi="Verdana" w:cs="Times New Roman"/>
          <w:bCs/>
          <w:sz w:val="20"/>
          <w:szCs w:val="20"/>
        </w:rPr>
      </w:pPr>
    </w:p>
    <w:p w:rsidR="00021E9F" w:rsidRPr="00B411F7" w:rsidRDefault="00021E9F" w:rsidP="00021E9F">
      <w:pPr>
        <w:widowControl w:val="0"/>
        <w:spacing w:before="12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021E9F" w:rsidRPr="00B411F7" w:rsidRDefault="00021E9F" w:rsidP="00DB2C47">
      <w:pPr>
        <w:pStyle w:val="Listaszerbekezds"/>
        <w:widowControl w:val="0"/>
        <w:numPr>
          <w:ilvl w:val="0"/>
          <w:numId w:val="846"/>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Legyen képes a raj tüzének vezetésére, célok meghatározásra, tűzfeladat </w:t>
      </w:r>
      <w:r w:rsidRPr="00B411F7">
        <w:rPr>
          <w:rFonts w:ascii="Verdana" w:eastAsia="Times New Roman" w:hAnsi="Verdana" w:cs="Times New Roman"/>
          <w:bCs/>
          <w:sz w:val="20"/>
          <w:szCs w:val="20"/>
        </w:rPr>
        <w:lastRenderedPageBreak/>
        <w:t>meghatározására, tűzparancs kiadására, tüzelési szektorok kijelölésére. Legyen képes a gyalogos lövész raj támadó harcának a megtervezésére, megszervezésére és vezetésére.</w:t>
      </w:r>
    </w:p>
    <w:p w:rsidR="00021E9F" w:rsidRPr="00B411F7" w:rsidRDefault="00021E9F" w:rsidP="00DB2C47">
      <w:pPr>
        <w:pStyle w:val="Listaszerbekezds"/>
        <w:widowControl w:val="0"/>
        <w:numPr>
          <w:ilvl w:val="0"/>
          <w:numId w:val="846"/>
        </w:numPr>
        <w:spacing w:after="0"/>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Legyen képes a gyalogos lövész raj harcának és harccal kapcsolatos tevékenységének a megtervezésére, megszervezésére és vezetésére. Legyen tisztában a beépített területen vívott harc alapelveivel, legyen képes azok alkalmazására épület megközelítése és épületben való mozgás során. Legyen képes készségszinten kommunikálni kéz-, kar (lámpa) jelekkel. Legyen jártas a jelentések megtételében.</w:t>
      </w:r>
    </w:p>
    <w:p w:rsidR="00021E9F" w:rsidRPr="00B411F7" w:rsidRDefault="00021E9F" w:rsidP="00021E9F">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Elkötelezett a saját alapvető gyalogos lövész képességeinek fejlesztése iránt.</w:t>
      </w:r>
    </w:p>
    <w:p w:rsidR="00021E9F" w:rsidRPr="00B411F7" w:rsidRDefault="00021E9F" w:rsidP="00021E9F">
      <w:pPr>
        <w:widowControl w:val="0"/>
        <w:spacing w:before="12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021E9F" w:rsidRPr="00B411F7" w:rsidRDefault="00021E9F"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fegyverzettechnikai ismeretek, a lőelmélet és a tüzelés szabályainak, illetve a lő- és harcászati képességek folyamatos fejlesztésével készen áll a rajkötelék lőgyakorlatok és a raj szintű harcászati feladatok eredményes végrehajtására.</w:t>
      </w:r>
      <w:r w:rsidRPr="00B411F7">
        <w:rPr>
          <w:rFonts w:ascii="Verdana" w:eastAsia="Times New Roman" w:hAnsi="Verdana" w:cs="Times New Roman"/>
          <w:sz w:val="20"/>
          <w:szCs w:val="20"/>
        </w:rPr>
        <w:t xml:space="preserve"> </w:t>
      </w:r>
    </w:p>
    <w:p w:rsidR="00021E9F" w:rsidRPr="00B411F7" w:rsidRDefault="00021E9F"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gyalogos raj támadó és védelmi harctevékenységeinek, a harccal kapcsolatos feladatainak, a harcbiztosítás feladatainak végrehajtását, a haditechnikai eszközök adottságainak optimális kihasználását parancsnoki felügyelet mellett tervezi. </w:t>
      </w:r>
    </w:p>
    <w:p w:rsidR="00021E9F" w:rsidRPr="00B411F7" w:rsidRDefault="00021E9F" w:rsidP="00021E9F">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021E9F" w:rsidRPr="00B411F7" w:rsidRDefault="00021E9F" w:rsidP="00021E9F">
      <w:pPr>
        <w:widowControl w:val="0"/>
        <w:spacing w:before="120" w:after="0" w:line="276"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021E9F" w:rsidRPr="00B411F7" w:rsidRDefault="00021E9F" w:rsidP="00DB2C47">
      <w:pPr>
        <w:pStyle w:val="Listaszerbekezds"/>
        <w:widowControl w:val="0"/>
        <w:numPr>
          <w:ilvl w:val="0"/>
          <w:numId w:val="848"/>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Knows the procedure for executing defensive and offensive squad level LIVEXs. Knows safety regulations during LIVEXs. </w:t>
      </w:r>
    </w:p>
    <w:p w:rsidR="00021E9F" w:rsidRPr="00B411F7" w:rsidRDefault="00021E9F" w:rsidP="00DB2C47">
      <w:pPr>
        <w:pStyle w:val="Listaszerbekezds"/>
        <w:widowControl w:val="0"/>
        <w:numPr>
          <w:ilvl w:val="0"/>
          <w:numId w:val="848"/>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Knows the basic concepts related to fire support. Able to employ supporting assets available to infantry rifle squad. Be able to submit a fire call according to NATO regulations. Know the content and form requirements of reports.</w:t>
      </w:r>
    </w:p>
    <w:p w:rsidR="00021E9F" w:rsidRPr="00B411F7" w:rsidRDefault="00021E9F" w:rsidP="00021E9F">
      <w:pPr>
        <w:widowControl w:val="0"/>
        <w:spacing w:before="120" w:after="0" w:line="276"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021E9F" w:rsidRPr="00B411F7" w:rsidRDefault="00021E9F" w:rsidP="00DB2C47">
      <w:pPr>
        <w:pStyle w:val="Listaszerbekezds"/>
        <w:widowControl w:val="0"/>
        <w:numPr>
          <w:ilvl w:val="0"/>
          <w:numId w:val="849"/>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Able to direct the fire of the squad, determine targets, define fire tasks, issue fire orders, and designate firing sectors. 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 </w:t>
      </w:r>
    </w:p>
    <w:p w:rsidR="00021E9F" w:rsidRPr="00B411F7" w:rsidRDefault="00021E9F" w:rsidP="00DB2C47">
      <w:pPr>
        <w:pStyle w:val="Listaszerbekezds"/>
        <w:widowControl w:val="0"/>
        <w:numPr>
          <w:ilvl w:val="0"/>
          <w:numId w:val="849"/>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Able to plan, organize and lead the combat and combat-related activities of the infantry squad. Aware of the basic principles of combat in the built-up area, able to apply them when approaching a building and moving around a building. Able to communicate with hand and arm (light) signals at a skill level. Proficient in reporting.</w:t>
      </w:r>
    </w:p>
    <w:p w:rsidR="00021E9F" w:rsidRPr="00B411F7" w:rsidRDefault="00021E9F" w:rsidP="00021E9F">
      <w:pPr>
        <w:widowControl w:val="0"/>
        <w:spacing w:before="120" w:after="120" w:line="276"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bCs/>
          <w:sz w:val="20"/>
          <w:szCs w:val="20"/>
          <w:lang w:val="en"/>
        </w:rPr>
        <w:t>Committed to mastering his own basic infantry knowledge and skills.</w:t>
      </w:r>
    </w:p>
    <w:p w:rsidR="00021E9F" w:rsidRPr="00B411F7" w:rsidRDefault="00021E9F" w:rsidP="00021E9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cs="Times New Roman"/>
          <w:sz w:val="20"/>
          <w:szCs w:val="20"/>
        </w:rPr>
      </w:pPr>
      <w:r w:rsidRPr="00B411F7">
        <w:rPr>
          <w:rFonts w:ascii="Verdana" w:eastAsia="Times New Roman" w:hAnsi="Verdana" w:cs="Times New Roman"/>
          <w:b/>
          <w:bCs/>
          <w:sz w:val="20"/>
          <w:szCs w:val="20"/>
          <w:lang w:val="en-GB"/>
        </w:rPr>
        <w:t xml:space="preserve"> </w:t>
      </w:r>
      <w:r w:rsidRPr="00B411F7">
        <w:rPr>
          <w:rFonts w:ascii="Verdana" w:eastAsia="Times New Roman" w:hAnsi="Verdana" w:cs="Times New Roman"/>
          <w:b/>
          <w:sz w:val="20"/>
          <w:szCs w:val="20"/>
          <w:lang w:val="en-GB"/>
        </w:rPr>
        <w:t xml:space="preserve">Autonomy and responsibility: </w:t>
      </w:r>
      <w:r w:rsidRPr="00B411F7">
        <w:rPr>
          <w:rFonts w:ascii="Verdana" w:hAnsi="Verdana" w:cs="Times New Roman"/>
          <w:sz w:val="20"/>
          <w:szCs w:val="20"/>
        </w:rPr>
        <w:t xml:space="preserve"> </w:t>
      </w:r>
    </w:p>
    <w:p w:rsidR="00021E9F" w:rsidRPr="00B411F7" w:rsidRDefault="00021E9F"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With the continuous development of weapons-technical knowledge, theory of fire and firing rules, as well as shooting and combat skills, ready for the effective execution of squad level live firing and tactical exercises.</w:t>
      </w:r>
    </w:p>
    <w:p w:rsidR="00021E9F" w:rsidRPr="00B411F7" w:rsidRDefault="00021E9F"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Plans the infantry squad's offensive and defensive combat activities, combat-related tasks, combat support tasks, and the optimal utilization of the capabilities of military equipment under the supervision of his commander.</w:t>
      </w:r>
    </w:p>
    <w:p w:rsidR="00021E9F" w:rsidRPr="00B411F7" w:rsidRDefault="00021E9F" w:rsidP="00021E9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rsidR="00021E9F" w:rsidRPr="00B411F7" w:rsidRDefault="00021E9F" w:rsidP="00DB2C47">
      <w:pPr>
        <w:pStyle w:val="Listaszerbekezds"/>
        <w:numPr>
          <w:ilvl w:val="0"/>
          <w:numId w:val="853"/>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w:t>
      </w:r>
    </w:p>
    <w:p w:rsidR="00021E9F" w:rsidRPr="00B411F7" w:rsidRDefault="00021E9F" w:rsidP="00DB2C47">
      <w:pPr>
        <w:widowControl w:val="0"/>
        <w:numPr>
          <w:ilvl w:val="0"/>
          <w:numId w:val="85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021E9F" w:rsidRPr="00B411F7" w:rsidRDefault="00021E9F" w:rsidP="00DB2C47">
      <w:pPr>
        <w:numPr>
          <w:ilvl w:val="1"/>
          <w:numId w:val="853"/>
        </w:numPr>
        <w:tabs>
          <w:tab w:val="num" w:pos="1134"/>
        </w:tabs>
        <w:ind w:left="851"/>
        <w:contextualSpacing/>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Felkészülés a rajkötelék lőgyakorlat végrehajtására. Rajkötelék védelmi és  jellegű lőgyakorlatok végrehajtása. - </w:t>
      </w:r>
      <w:r w:rsidRPr="00B411F7">
        <w:rPr>
          <w:rFonts w:ascii="Verdana" w:eastAsia="Times New Roman" w:hAnsi="Verdana" w:cs="Times New Roman"/>
          <w:i/>
          <w:sz w:val="20"/>
          <w:szCs w:val="20"/>
          <w:lang w:val="en"/>
        </w:rPr>
        <w:t>Preparation for squad level LIVEXs. Execution of squad level LIVEXs.</w:t>
      </w:r>
    </w:p>
    <w:p w:rsidR="00021E9F" w:rsidRPr="00B411F7" w:rsidRDefault="00021E9F" w:rsidP="00DB2C47">
      <w:pPr>
        <w:numPr>
          <w:ilvl w:val="1"/>
          <w:numId w:val="853"/>
        </w:numPr>
        <w:tabs>
          <w:tab w:val="num" w:pos="1134"/>
        </w:tabs>
        <w:ind w:left="851"/>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 xml:space="preserve">Tűztámogatás alapjai. SERE ismeretek. Harctevékenységek (raj támadásban). Harctevékenységek (raj védelemben). Harccal kapcsolatos tevékenységek (lövész raj menetben, menetbiztosításban). Harccal kapcsolatos tevékenységek (lövész raj lesállásban). Harccal kapcsolatos tevékenységek (a raj körletben, nyugvás, nyugvásbiztosítás). - </w:t>
      </w:r>
      <w:r w:rsidRPr="00B411F7">
        <w:rPr>
          <w:rFonts w:ascii="Verdana" w:eastAsia="Times New Roman" w:hAnsi="Verdana" w:cs="Times New Roman"/>
          <w:i/>
          <w:sz w:val="20"/>
          <w:szCs w:val="20"/>
        </w:rPr>
        <w:t xml:space="preserve">Basics of fire support. </w:t>
      </w:r>
      <w:r w:rsidRPr="00B411F7">
        <w:rPr>
          <w:rFonts w:ascii="Verdana" w:eastAsia="Times New Roman" w:hAnsi="Verdana" w:cs="Times New Roman"/>
          <w:i/>
          <w:sz w:val="20"/>
          <w:szCs w:val="20"/>
          <w:lang w:val="en"/>
        </w:rPr>
        <w:t>SERE training. Combat activities (squad in attack). Combat activities (squad ib defense). Combat-related activities.</w:t>
      </w:r>
    </w:p>
    <w:p w:rsidR="00021E9F" w:rsidRPr="00B411F7" w:rsidRDefault="00021E9F" w:rsidP="00DB2C47">
      <w:pPr>
        <w:pStyle w:val="Listaszerbekezds"/>
        <w:widowControl w:val="0"/>
        <w:numPr>
          <w:ilvl w:val="0"/>
          <w:numId w:val="853"/>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1. félév</w:t>
      </w:r>
    </w:p>
    <w:p w:rsidR="00021E9F" w:rsidRPr="00B411F7" w:rsidRDefault="00021E9F" w:rsidP="00DB2C47">
      <w:pPr>
        <w:widowControl w:val="0"/>
        <w:numPr>
          <w:ilvl w:val="0"/>
          <w:numId w:val="853"/>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hallgató köteles a foglalkozások 75%-án részt venni. </w:t>
      </w:r>
    </w:p>
    <w:p w:rsidR="00021E9F" w:rsidRPr="00B411F7" w:rsidRDefault="00021E9F" w:rsidP="00DB2C47">
      <w:pPr>
        <w:widowControl w:val="0"/>
        <w:numPr>
          <w:ilvl w:val="0"/>
          <w:numId w:val="853"/>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kell osztályzattá (megfelelő=elégséges/közepes, jó=jó, kiváló=jeles) alakítani.</w:t>
      </w:r>
    </w:p>
    <w:p w:rsidR="00021E9F" w:rsidRPr="00B411F7" w:rsidRDefault="00021E9F" w:rsidP="00DB2C47">
      <w:pPr>
        <w:widowControl w:val="0"/>
        <w:numPr>
          <w:ilvl w:val="0"/>
          <w:numId w:val="853"/>
        </w:numPr>
        <w:spacing w:before="120" w:after="120" w:line="276"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021E9F" w:rsidRPr="00B411F7" w:rsidRDefault="00021E9F" w:rsidP="00DB2C47">
      <w:pPr>
        <w:widowControl w:val="0"/>
        <w:numPr>
          <w:ilvl w:val="1"/>
          <w:numId w:val="853"/>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w:t>
      </w:r>
    </w:p>
    <w:p w:rsidR="00021E9F" w:rsidRPr="00B411F7" w:rsidRDefault="00021E9F" w:rsidP="00021E9F">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rsidR="00021E9F" w:rsidRPr="00B411F7" w:rsidRDefault="00021E9F" w:rsidP="00DB2C47">
      <w:pPr>
        <w:widowControl w:val="0"/>
        <w:numPr>
          <w:ilvl w:val="1"/>
          <w:numId w:val="853"/>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 </w:t>
      </w:r>
    </w:p>
    <w:p w:rsidR="00021E9F" w:rsidRPr="00B411F7" w:rsidRDefault="00021E9F" w:rsidP="00021E9F">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rsidR="00021E9F" w:rsidRPr="00B411F7" w:rsidRDefault="00021E9F" w:rsidP="00DB2C47">
      <w:pPr>
        <w:widowControl w:val="0"/>
        <w:numPr>
          <w:ilvl w:val="1"/>
          <w:numId w:val="853"/>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021E9F" w:rsidRPr="00B411F7" w:rsidRDefault="00021E9F" w:rsidP="00021E9F">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kreditek megszerzésének feltétele az aláírás megszerzése és a legalább elégséges gyakorlati jegy.  </w:t>
      </w:r>
    </w:p>
    <w:p w:rsidR="00021E9F" w:rsidRPr="00B411F7" w:rsidRDefault="00021E9F" w:rsidP="00DB2C47">
      <w:pPr>
        <w:widowControl w:val="0"/>
        <w:numPr>
          <w:ilvl w:val="0"/>
          <w:numId w:val="8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Irodalomjegyzék:  </w:t>
      </w:r>
    </w:p>
    <w:p w:rsidR="00021E9F" w:rsidRPr="00B411F7" w:rsidRDefault="00021E9F" w:rsidP="00DB2C47">
      <w:pPr>
        <w:widowControl w:val="0"/>
        <w:numPr>
          <w:ilvl w:val="1"/>
          <w:numId w:val="853"/>
        </w:numPr>
        <w:tabs>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021E9F" w:rsidRPr="00B411F7" w:rsidRDefault="00021E9F" w:rsidP="00DB2C47">
      <w:pPr>
        <w:pStyle w:val="Listaszerbekezds"/>
        <w:numPr>
          <w:ilvl w:val="0"/>
          <w:numId w:val="841"/>
        </w:numPr>
        <w:spacing w:after="0" w:line="276" w:lineRule="auto"/>
        <w:rPr>
          <w:rFonts w:ascii="Verdana" w:eastAsia="Arial" w:hAnsi="Verdana" w:cs="Times New Roman"/>
          <w:sz w:val="20"/>
          <w:szCs w:val="20"/>
          <w:lang w:eastAsia="ar-SA"/>
        </w:rPr>
      </w:pPr>
      <w:r w:rsidRPr="00B411F7">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rsidR="00021E9F" w:rsidRPr="00B411F7" w:rsidRDefault="00021E9F" w:rsidP="00DB2C47">
      <w:pPr>
        <w:pStyle w:val="Listaszerbekezds"/>
        <w:numPr>
          <w:ilvl w:val="0"/>
          <w:numId w:val="841"/>
        </w:numPr>
        <w:spacing w:after="0" w:line="276" w:lineRule="auto"/>
        <w:rPr>
          <w:rFonts w:ascii="Verdana" w:eastAsia="Arial" w:hAnsi="Verdana" w:cs="Times New Roman"/>
          <w:sz w:val="20"/>
          <w:szCs w:val="20"/>
          <w:lang w:eastAsia="ar-SA"/>
        </w:rPr>
      </w:pPr>
      <w:r w:rsidRPr="00B411F7">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rsidR="00021E9F" w:rsidRPr="00B411F7" w:rsidRDefault="00021E9F" w:rsidP="00DB2C47">
      <w:pPr>
        <w:pStyle w:val="Listaszerbekezds"/>
        <w:numPr>
          <w:ilvl w:val="0"/>
          <w:numId w:val="841"/>
        </w:numPr>
        <w:spacing w:after="0" w:line="276" w:lineRule="auto"/>
        <w:rPr>
          <w:rFonts w:ascii="Verdana" w:eastAsia="Arial" w:hAnsi="Verdana" w:cs="Times New Roman"/>
          <w:sz w:val="20"/>
          <w:szCs w:val="20"/>
          <w:lang w:eastAsia="ar-SA"/>
        </w:rPr>
      </w:pPr>
      <w:r w:rsidRPr="00B411F7">
        <w:rPr>
          <w:rFonts w:ascii="Verdana" w:eastAsia="Arial" w:hAnsi="Verdana" w:cs="Times New Roman"/>
          <w:sz w:val="20"/>
          <w:szCs w:val="20"/>
          <w:lang w:eastAsia="ar-SA"/>
        </w:rPr>
        <w:t xml:space="preserve">A 175/2021. MH PK intézkedéssel kiadott Egységes Lövészeti Szakutasítás (a gyalogsági-, a harcjármű-, a harckocsi fegyverekhez, valamint a támogató szakasz aknavető és páncéltörő fegyvereihez). </w:t>
      </w:r>
    </w:p>
    <w:p w:rsidR="00021E9F" w:rsidRPr="00B411F7" w:rsidRDefault="00021E9F" w:rsidP="00DB2C47">
      <w:pPr>
        <w:pStyle w:val="Listaszerbekezds"/>
        <w:numPr>
          <w:ilvl w:val="0"/>
          <w:numId w:val="841"/>
        </w:numPr>
        <w:spacing w:after="0" w:line="276" w:lineRule="auto"/>
        <w:rPr>
          <w:rFonts w:ascii="Verdana" w:eastAsia="Arial" w:hAnsi="Verdana" w:cs="Times New Roman"/>
          <w:sz w:val="20"/>
          <w:szCs w:val="20"/>
          <w:lang w:eastAsia="ar-SA"/>
        </w:rPr>
      </w:pPr>
      <w:r w:rsidRPr="00B411F7">
        <w:rPr>
          <w:rFonts w:ascii="Verdana" w:eastAsia="Arial" w:hAnsi="Verdana" w:cs="Times New Roman"/>
          <w:sz w:val="20"/>
          <w:szCs w:val="20"/>
          <w:lang w:eastAsia="ar-SA"/>
        </w:rPr>
        <w:t>Löv/4 Tüzelési fogások egyéni gyalogsági fegyverekkel. A Magyar Honvédség kiadványa, 2016.</w:t>
      </w:r>
    </w:p>
    <w:p w:rsidR="00021E9F" w:rsidRPr="00B411F7" w:rsidRDefault="00021E9F" w:rsidP="00DB2C47">
      <w:pPr>
        <w:numPr>
          <w:ilvl w:val="0"/>
          <w:numId w:val="841"/>
        </w:numPr>
        <w:tabs>
          <w:tab w:val="left" w:pos="709"/>
        </w:tabs>
        <w:suppressAutoHyphens/>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Löv/4 Tüzelési fogások egyéni gyalogsági fegyverekkel (MH 2016)</w:t>
      </w:r>
      <w:r w:rsidRPr="00B411F7">
        <w:rPr>
          <w:rFonts w:ascii="Verdana" w:hAnsi="Verdana" w:cs="Times New Roman"/>
          <w:sz w:val="20"/>
          <w:szCs w:val="20"/>
        </w:rPr>
        <w:t xml:space="preserve"> </w:t>
      </w:r>
    </w:p>
    <w:p w:rsidR="00021E9F" w:rsidRPr="00B411F7" w:rsidRDefault="00021E9F" w:rsidP="00021E9F">
      <w:pPr>
        <w:pStyle w:val="Listaszerbekezds"/>
        <w:spacing w:after="0" w:line="276" w:lineRule="auto"/>
        <w:rPr>
          <w:rFonts w:ascii="Verdana" w:eastAsia="Arial" w:hAnsi="Verdana" w:cs="Times New Roman"/>
          <w:sz w:val="20"/>
          <w:szCs w:val="20"/>
          <w:lang w:eastAsia="ar-SA"/>
        </w:rPr>
      </w:pPr>
    </w:p>
    <w:p w:rsidR="00021E9F" w:rsidRPr="00B411F7" w:rsidRDefault="00021E9F" w:rsidP="00DB2C47">
      <w:pPr>
        <w:widowControl w:val="0"/>
        <w:numPr>
          <w:ilvl w:val="1"/>
          <w:numId w:val="853"/>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021E9F" w:rsidRPr="00B411F7" w:rsidRDefault="00021E9F" w:rsidP="00DB2C47">
      <w:pPr>
        <w:numPr>
          <w:ilvl w:val="0"/>
          <w:numId w:val="842"/>
        </w:numPr>
        <w:spacing w:after="200" w:line="276" w:lineRule="auto"/>
        <w:contextualSpacing/>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 xml:space="preserve">Gerhard Buzek: A túlélés kézikönyve. </w:t>
      </w:r>
    </w:p>
    <w:p w:rsidR="00021E9F" w:rsidRPr="00B411F7" w:rsidRDefault="00021E9F" w:rsidP="00DB2C47">
      <w:pPr>
        <w:numPr>
          <w:ilvl w:val="0"/>
          <w:numId w:val="842"/>
        </w:numPr>
        <w:tabs>
          <w:tab w:val="left" w:pos="709"/>
        </w:tabs>
        <w:suppressAutoHyphens/>
        <w:spacing w:after="0" w:line="276" w:lineRule="auto"/>
        <w:jc w:val="both"/>
        <w:rPr>
          <w:rFonts w:ascii="Verdana" w:eastAsia="Arial" w:hAnsi="Verdana" w:cs="Times New Roman"/>
          <w:sz w:val="20"/>
          <w:szCs w:val="20"/>
          <w:lang w:eastAsia="ar-SA"/>
        </w:rPr>
      </w:pPr>
      <w:r w:rsidRPr="00B411F7">
        <w:rPr>
          <w:rFonts w:ascii="Verdana" w:eastAsia="Arial" w:hAnsi="Verdana" w:cs="Times New Roman"/>
          <w:sz w:val="20"/>
          <w:szCs w:val="20"/>
          <w:lang w:eastAsia="ar-SA"/>
        </w:rPr>
        <w:t xml:space="preserve">Löfe/104 A 7,62mm-es PKM és PKMSZ Kalasnyikov géppuska anyagismerete és lőutasítása </w:t>
      </w:r>
    </w:p>
    <w:p w:rsidR="00021E9F" w:rsidRPr="00B411F7" w:rsidRDefault="00021E9F" w:rsidP="00DB2C47">
      <w:pPr>
        <w:numPr>
          <w:ilvl w:val="0"/>
          <w:numId w:val="842"/>
        </w:numPr>
        <w:spacing w:after="200" w:line="276" w:lineRule="auto"/>
        <w:contextualSpacing/>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Műszaki leírás, kezelési és karbantartási utasítás az IHR-60 irányított hatású repesztöltethez.</w:t>
      </w:r>
    </w:p>
    <w:p w:rsidR="00021E9F" w:rsidRPr="00B411F7" w:rsidRDefault="00021E9F" w:rsidP="00DB2C47">
      <w:pPr>
        <w:numPr>
          <w:ilvl w:val="0"/>
          <w:numId w:val="842"/>
        </w:numPr>
        <w:spacing w:after="200" w:line="276" w:lineRule="auto"/>
        <w:contextualSpacing/>
        <w:jc w:val="both"/>
        <w:rPr>
          <w:rFonts w:ascii="Verdana" w:eastAsia="Arial" w:hAnsi="Verdana" w:cs="Times New Roman"/>
          <w:sz w:val="20"/>
          <w:szCs w:val="20"/>
          <w:lang w:eastAsia="ar-SA"/>
        </w:rPr>
      </w:pPr>
      <w:r w:rsidRPr="00B411F7">
        <w:rPr>
          <w:rFonts w:ascii="Verdana" w:eastAsia="Times New Roman" w:hAnsi="Verdana" w:cs="Times New Roman"/>
          <w:sz w:val="20"/>
          <w:szCs w:val="20"/>
          <w:lang w:eastAsia="ar-SA"/>
        </w:rPr>
        <w:lastRenderedPageBreak/>
        <w:t>140/24/2005 Lőelmélet alapjai a gyalogsági lőfegyverekhez. A Honvédelmi Minisztérium</w:t>
      </w:r>
      <w:r w:rsidRPr="00B411F7">
        <w:rPr>
          <w:rFonts w:ascii="Verdana" w:eastAsia="Arial" w:hAnsi="Verdana" w:cs="Times New Roman"/>
          <w:sz w:val="20"/>
          <w:szCs w:val="20"/>
          <w:lang w:eastAsia="ar-SA"/>
        </w:rPr>
        <w:t xml:space="preserve"> Honvéd Vezérkar Katonai tervező Főcsoportfőnökség kiadványa, 2005.</w:t>
      </w:r>
    </w:p>
    <w:p w:rsidR="00021E9F" w:rsidRPr="00B411F7" w:rsidRDefault="00021E9F" w:rsidP="00021E9F">
      <w:pPr>
        <w:widowControl w:val="0"/>
        <w:spacing w:before="120" w:after="120" w:line="240" w:lineRule="auto"/>
        <w:jc w:val="both"/>
        <w:rPr>
          <w:rFonts w:ascii="Verdana" w:eastAsia="Times New Roman" w:hAnsi="Verdana" w:cs="Times New Roman"/>
          <w:bCs/>
          <w:sz w:val="20"/>
          <w:szCs w:val="20"/>
        </w:rPr>
      </w:pPr>
    </w:p>
    <w:p w:rsidR="00021E9F" w:rsidRPr="00B411F7" w:rsidRDefault="00021E9F" w:rsidP="00021E9F">
      <w:pPr>
        <w:widowControl w:val="0"/>
        <w:spacing w:before="120" w:after="120" w:line="240" w:lineRule="auto"/>
        <w:ind w:firstLine="36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június 12-én</w:t>
      </w:r>
      <w:r w:rsidRPr="00B411F7">
        <w:rPr>
          <w:rFonts w:ascii="Verdana" w:eastAsia="Times New Roman" w:hAnsi="Verdana" w:cs="Times New Roman"/>
          <w:bCs/>
          <w:sz w:val="20"/>
          <w:szCs w:val="20"/>
        </w:rPr>
        <w:tab/>
      </w:r>
    </w:p>
    <w:p w:rsidR="00021E9F" w:rsidRPr="00B411F7" w:rsidRDefault="00021E9F" w:rsidP="00021E9F">
      <w:pPr>
        <w:widowControl w:val="0"/>
        <w:spacing w:before="120" w:after="120" w:line="240" w:lineRule="auto"/>
        <w:ind w:firstLine="36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ab/>
      </w:r>
    </w:p>
    <w:p w:rsidR="00021E9F" w:rsidRPr="00B411F7" w:rsidRDefault="00021E9F" w:rsidP="00021E9F">
      <w:pPr>
        <w:widowControl w:val="0"/>
        <w:spacing w:after="0" w:line="240" w:lineRule="auto"/>
        <w:ind w:left="5664" w:firstLine="6"/>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Zentai Károly alezredes</w:t>
      </w:r>
    </w:p>
    <w:p w:rsidR="00021E9F" w:rsidRPr="00B411F7" w:rsidRDefault="00021E9F" w:rsidP="00021E9F">
      <w:pPr>
        <w:widowControl w:val="0"/>
        <w:spacing w:after="0" w:line="240" w:lineRule="auto"/>
        <w:ind w:left="5664" w:firstLine="6"/>
        <w:jc w:val="right"/>
        <w:rPr>
          <w:rFonts w:ascii="Verdana" w:hAnsi="Verdana"/>
          <w:sz w:val="20"/>
          <w:szCs w:val="20"/>
        </w:rPr>
      </w:pPr>
      <w:r w:rsidRPr="00B411F7">
        <w:rPr>
          <w:rFonts w:ascii="Verdana" w:eastAsia="Times New Roman" w:hAnsi="Verdana" w:cs="Times New Roman"/>
          <w:bCs/>
          <w:sz w:val="20"/>
          <w:szCs w:val="20"/>
        </w:rPr>
        <w:t xml:space="preserve">  adjunktus sk.</w:t>
      </w:r>
    </w:p>
    <w:p w:rsidR="00021E9F" w:rsidRPr="00B411F7" w:rsidRDefault="00021E9F">
      <w:pPr>
        <w:rPr>
          <w:rFonts w:ascii="Verdana" w:hAnsi="Verdana"/>
          <w:sz w:val="20"/>
          <w:szCs w:val="20"/>
        </w:rPr>
      </w:pPr>
      <w:r w:rsidRPr="00B411F7">
        <w:rPr>
          <w:rFonts w:ascii="Verdana" w:hAnsi="Verdana"/>
          <w:sz w:val="20"/>
          <w:szCs w:val="20"/>
        </w:rPr>
        <w:br w:type="page"/>
      </w:r>
    </w:p>
    <w:tbl>
      <w:tblPr>
        <w:tblW w:w="4855" w:type="dxa"/>
        <w:tblInd w:w="113" w:type="dxa"/>
        <w:tblLook w:val="01E0" w:firstRow="1" w:lastRow="1" w:firstColumn="1" w:lastColumn="1" w:noHBand="0" w:noVBand="0"/>
      </w:tblPr>
      <w:tblGrid>
        <w:gridCol w:w="4855"/>
      </w:tblGrid>
      <w:tr w:rsidR="00021E9F" w:rsidRPr="00B411F7" w:rsidTr="009D7AFD">
        <w:tc>
          <w:tcPr>
            <w:tcW w:w="4855" w:type="dxa"/>
            <w:tcBorders>
              <w:bottom w:val="single" w:sz="4" w:space="0" w:color="auto"/>
            </w:tcBorders>
          </w:tcPr>
          <w:p w:rsidR="00021E9F" w:rsidRPr="00B411F7" w:rsidRDefault="00021E9F" w:rsidP="009D7AFD">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021E9F" w:rsidRPr="00B411F7" w:rsidTr="009D7AFD">
        <w:tc>
          <w:tcPr>
            <w:tcW w:w="4855" w:type="dxa"/>
            <w:tcBorders>
              <w:top w:val="single" w:sz="4" w:space="0" w:color="auto"/>
            </w:tcBorders>
          </w:tcPr>
          <w:p w:rsidR="00021E9F" w:rsidRPr="00B411F7" w:rsidRDefault="00021E9F" w:rsidP="009D7AFD">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021E9F" w:rsidRPr="00B411F7" w:rsidRDefault="00021E9F" w:rsidP="00021E9F">
      <w:pPr>
        <w:widowControl w:val="0"/>
        <w:spacing w:before="120" w:after="120" w:line="240" w:lineRule="auto"/>
        <w:ind w:left="426" w:hanging="142"/>
        <w:jc w:val="center"/>
        <w:rPr>
          <w:rFonts w:ascii="Verdana" w:eastAsia="Times New Roman" w:hAnsi="Verdana" w:cs="Times New Roman"/>
          <w:b/>
          <w:bCs/>
          <w:sz w:val="20"/>
          <w:szCs w:val="20"/>
        </w:rPr>
      </w:pPr>
    </w:p>
    <w:p w:rsidR="00021E9F" w:rsidRPr="00B411F7" w:rsidRDefault="00021E9F" w:rsidP="00021E9F">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021E9F" w:rsidRPr="00B411F7" w:rsidRDefault="00021E9F" w:rsidP="00DB2C47">
      <w:pPr>
        <w:widowControl w:val="0"/>
        <w:numPr>
          <w:ilvl w:val="0"/>
          <w:numId w:val="854"/>
        </w:numPr>
        <w:tabs>
          <w:tab w:val="clear" w:pos="644"/>
          <w:tab w:val="num" w:pos="426"/>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HKÖMTA904</w:t>
      </w:r>
    </w:p>
    <w:p w:rsidR="00021E9F" w:rsidRPr="00B411F7" w:rsidRDefault="00021E9F" w:rsidP="00DB2C47">
      <w:pPr>
        <w:widowControl w:val="0"/>
        <w:numPr>
          <w:ilvl w:val="0"/>
          <w:numId w:val="854"/>
        </w:numPr>
        <w:tabs>
          <w:tab w:val="clear" w:pos="644"/>
          <w:tab w:val="num" w:pos="426"/>
        </w:tabs>
        <w:spacing w:before="120" w:after="120" w:line="240" w:lineRule="auto"/>
        <w:ind w:left="641" w:hanging="357"/>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Egységes Gyalogostiszti Felkészítés III.,</w:t>
      </w:r>
    </w:p>
    <w:p w:rsidR="00021E9F" w:rsidRPr="00B411F7" w:rsidRDefault="00021E9F" w:rsidP="00DB2C47">
      <w:pPr>
        <w:widowControl w:val="0"/>
        <w:numPr>
          <w:ilvl w:val="0"/>
          <w:numId w:val="854"/>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Unified</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Infantry Officer Training III.,</w:t>
      </w:r>
    </w:p>
    <w:p w:rsidR="00021E9F" w:rsidRPr="00B411F7" w:rsidRDefault="00021E9F" w:rsidP="00DB2C47">
      <w:pPr>
        <w:widowControl w:val="0"/>
        <w:numPr>
          <w:ilvl w:val="0"/>
          <w:numId w:val="854"/>
        </w:numPr>
        <w:tabs>
          <w:tab w:val="num" w:pos="56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021E9F" w:rsidRPr="00B411F7" w:rsidRDefault="00021E9F" w:rsidP="00DB2C47">
      <w:pPr>
        <w:widowControl w:val="0"/>
        <w:numPr>
          <w:ilvl w:val="1"/>
          <w:numId w:val="854"/>
        </w:numPr>
        <w:spacing w:before="120" w:after="120" w:line="240" w:lineRule="auto"/>
        <w:ind w:left="1134" w:hanging="567"/>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6 kredit</w:t>
      </w:r>
    </w:p>
    <w:p w:rsidR="00021E9F" w:rsidRPr="00B411F7" w:rsidRDefault="00021E9F" w:rsidP="00DB2C47">
      <w:pPr>
        <w:widowControl w:val="0"/>
        <w:numPr>
          <w:ilvl w:val="1"/>
          <w:numId w:val="854"/>
        </w:numPr>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 gyakorlat, 0 % elmélet</w:t>
      </w:r>
    </w:p>
    <w:p w:rsidR="00021E9F" w:rsidRPr="00B411F7" w:rsidRDefault="00021E9F" w:rsidP="00DB2C47">
      <w:pPr>
        <w:widowControl w:val="0"/>
        <w:numPr>
          <w:ilvl w:val="0"/>
          <w:numId w:val="85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alapképzési szakok</w:t>
      </w:r>
    </w:p>
    <w:p w:rsidR="00021E9F" w:rsidRPr="00B411F7" w:rsidRDefault="00021E9F" w:rsidP="00DB2C47">
      <w:pPr>
        <w:widowControl w:val="0"/>
        <w:numPr>
          <w:ilvl w:val="0"/>
          <w:numId w:val="854"/>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Összhaderőnemi Műveleti Tanszék</w:t>
      </w:r>
    </w:p>
    <w:p w:rsidR="00021E9F" w:rsidRPr="00B411F7" w:rsidRDefault="00021E9F" w:rsidP="00DB2C47">
      <w:pPr>
        <w:widowControl w:val="0"/>
        <w:numPr>
          <w:ilvl w:val="0"/>
          <w:numId w:val="854"/>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Zentai Károly alezredes</w:t>
      </w:r>
    </w:p>
    <w:p w:rsidR="00021E9F" w:rsidRPr="00B411F7" w:rsidRDefault="00021E9F" w:rsidP="00DB2C47">
      <w:pPr>
        <w:widowControl w:val="0"/>
        <w:numPr>
          <w:ilvl w:val="0"/>
          <w:numId w:val="85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021E9F" w:rsidRPr="00B411F7" w:rsidRDefault="00021E9F" w:rsidP="00DB2C47">
      <w:pPr>
        <w:widowControl w:val="0"/>
        <w:numPr>
          <w:ilvl w:val="1"/>
          <w:numId w:val="854"/>
        </w:numPr>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össz óraszám/félév: 180</w:t>
      </w:r>
    </w:p>
    <w:p w:rsidR="00021E9F" w:rsidRPr="00B411F7" w:rsidRDefault="00021E9F" w:rsidP="00DB2C47">
      <w:pPr>
        <w:widowControl w:val="0"/>
        <w:numPr>
          <w:ilvl w:val="2"/>
          <w:numId w:val="854"/>
        </w:numPr>
        <w:tabs>
          <w:tab w:val="num" w:pos="709"/>
          <w:tab w:val="num" w:pos="1134"/>
        </w:tabs>
        <w:spacing w:before="120" w:after="120" w:line="240" w:lineRule="auto"/>
        <w:ind w:left="1418"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180 (EA + 0 SZ + 180 GY)</w:t>
      </w:r>
    </w:p>
    <w:p w:rsidR="00021E9F" w:rsidRPr="00B411F7" w:rsidRDefault="00021E9F" w:rsidP="00DB2C47">
      <w:pPr>
        <w:widowControl w:val="0"/>
        <w:numPr>
          <w:ilvl w:val="2"/>
          <w:numId w:val="854"/>
        </w:numPr>
        <w:tabs>
          <w:tab w:val="num" w:pos="709"/>
          <w:tab w:val="num" w:pos="1134"/>
        </w:tabs>
        <w:spacing w:before="120" w:after="120" w:line="240" w:lineRule="auto"/>
        <w:ind w:left="1418"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021E9F" w:rsidRPr="00B411F7" w:rsidRDefault="00021E9F" w:rsidP="00DB2C47">
      <w:pPr>
        <w:widowControl w:val="0"/>
        <w:numPr>
          <w:ilvl w:val="1"/>
          <w:numId w:val="854"/>
        </w:numPr>
        <w:spacing w:before="120" w:after="120" w:line="240" w:lineRule="auto"/>
        <w:ind w:left="1134"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30</w:t>
      </w:r>
    </w:p>
    <w:p w:rsidR="00021E9F" w:rsidRPr="00B411F7" w:rsidRDefault="00021E9F" w:rsidP="00DB2C47">
      <w:pPr>
        <w:widowControl w:val="0"/>
        <w:numPr>
          <w:ilvl w:val="1"/>
          <w:numId w:val="854"/>
        </w:numPr>
        <w:spacing w:before="120" w:after="120" w:line="240" w:lineRule="auto"/>
        <w:ind w:left="1134" w:hanging="567"/>
        <w:jc w:val="both"/>
        <w:rPr>
          <w:rFonts w:ascii="Verdana" w:eastAsia="Times New Roman" w:hAnsi="Verdana" w:cs="Times New Roman"/>
          <w:b/>
          <w:bCs/>
          <w:sz w:val="20"/>
          <w:szCs w:val="20"/>
        </w:rPr>
      </w:pPr>
      <w:r w:rsidRPr="00B411F7">
        <w:rPr>
          <w:rFonts w:ascii="Verdana" w:hAnsi="Verdana" w:cs="Times New Roman"/>
          <w:sz w:val="20"/>
          <w:szCs w:val="20"/>
        </w:rPr>
        <w:t xml:space="preserve">Az </w:t>
      </w:r>
      <w:r w:rsidRPr="00B411F7">
        <w:rPr>
          <w:rFonts w:ascii="Verdana" w:eastAsia="Times New Roman" w:hAnsi="Verdana" w:cs="Times New Roman"/>
          <w:bCs/>
          <w:sz w:val="20"/>
          <w:szCs w:val="20"/>
        </w:rPr>
        <w:t>ismeret</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átadásában</w:t>
      </w:r>
      <w:r w:rsidRPr="00B411F7">
        <w:rPr>
          <w:rFonts w:ascii="Verdana" w:hAnsi="Verdana" w:cs="Times New Roman"/>
          <w:sz w:val="20"/>
          <w:szCs w:val="20"/>
        </w:rPr>
        <w:t xml:space="preserve"> alkalmazandó további sajátos módok, jellemzők: A tantárgy oktatását hat hetes időintervallumban, a Magyar Honvédség Egységes Gyalogostiszti Felkészítés Kiképzési Programja alapján kell végrehajtani.</w:t>
      </w:r>
    </w:p>
    <w:p w:rsidR="00021E9F" w:rsidRPr="00B411F7" w:rsidRDefault="00021E9F" w:rsidP="00DB2C47">
      <w:pPr>
        <w:widowControl w:val="0"/>
        <w:numPr>
          <w:ilvl w:val="0"/>
          <w:numId w:val="854"/>
        </w:numPr>
        <w:spacing w:before="120" w:after="120" w:line="276"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tantárgy a Magyar Honvédség Egységes Gyalogostiszti Felkészítési Programjában szereplő Testnevelés, Gyalogoslövész szakharcászat és Lőkiképzés kiképzési ágakat foglalja össze.</w:t>
      </w:r>
    </w:p>
    <w:p w:rsidR="00021E9F" w:rsidRPr="00B411F7" w:rsidRDefault="00021E9F" w:rsidP="00021E9F">
      <w:pPr>
        <w:widowControl w:val="0"/>
        <w:spacing w:before="120" w:after="120" w:line="276"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The subject summarizes the sub-themes of the HDF’s Unified Infantry Officer Training Program, such as Light Infantry Tactics and Marksmanship.</w:t>
      </w:r>
    </w:p>
    <w:p w:rsidR="00021E9F" w:rsidRPr="00B411F7" w:rsidRDefault="00021E9F" w:rsidP="00DB2C47">
      <w:pPr>
        <w:widowControl w:val="0"/>
        <w:numPr>
          <w:ilvl w:val="0"/>
          <w:numId w:val="854"/>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021E9F" w:rsidRPr="00B411F7" w:rsidRDefault="00021E9F" w:rsidP="00021E9F">
      <w:pPr>
        <w:widowControl w:val="0"/>
        <w:spacing w:before="24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021E9F" w:rsidRPr="00B411F7" w:rsidRDefault="00021E9F" w:rsidP="00DB2C47">
      <w:pPr>
        <w:pStyle w:val="Listaszerbekezds"/>
        <w:widowControl w:val="0"/>
        <w:numPr>
          <w:ilvl w:val="0"/>
          <w:numId w:val="844"/>
        </w:numPr>
        <w:spacing w:after="0" w:line="240" w:lineRule="auto"/>
        <w:ind w:left="426"/>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Ismerje a védelmi és támadó jellegű szakaszkötelék lőgyakorlatok végrehajtásának rendjét. Ismerje a lőtéren betartandó baleset-, munka-, tűz- és környezetvédelmi, illetve biztonsági rendszabályokat.</w:t>
      </w:r>
      <w:r w:rsidRPr="00B411F7">
        <w:rPr>
          <w:rFonts w:ascii="Verdana" w:eastAsia="Times New Roman" w:hAnsi="Verdana" w:cs="Times New Roman"/>
          <w:sz w:val="20"/>
          <w:szCs w:val="20"/>
        </w:rPr>
        <w:t xml:space="preserve"> </w:t>
      </w:r>
    </w:p>
    <w:p w:rsidR="00021E9F" w:rsidRPr="00B411F7" w:rsidRDefault="00021E9F" w:rsidP="00DB2C47">
      <w:pPr>
        <w:pStyle w:val="Listaszerbekezds"/>
        <w:widowControl w:val="0"/>
        <w:numPr>
          <w:ilvl w:val="0"/>
          <w:numId w:val="844"/>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Ismerje a tűztámogatással kapcsolatos alapfogalmakat. Tudja alkalmazni a gyalogos lövész raj és szakasz számára rendelkezésre álló támogató eszközöket. Legyen képes a NATO előírások szerinti tűzigénylés leadására. Ismerje a harcparancs tartalmi és formai követelményeit. </w:t>
      </w:r>
    </w:p>
    <w:p w:rsidR="00021E9F" w:rsidRPr="00B411F7" w:rsidRDefault="00021E9F" w:rsidP="00021E9F">
      <w:pPr>
        <w:widowControl w:val="0"/>
        <w:spacing w:before="12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021E9F" w:rsidRPr="00B411F7" w:rsidRDefault="00021E9F" w:rsidP="00DB2C47">
      <w:pPr>
        <w:pStyle w:val="Listaszerbekezds"/>
        <w:widowControl w:val="0"/>
        <w:numPr>
          <w:ilvl w:val="0"/>
          <w:numId w:val="846"/>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Legyen képes a szakasz tüzének vezetésére, célok meghatározásra, tűzfeladat meghatározására, tűzparancs kiadására, tüzelési szektorok kijelölésére. Legyen képes a gyalogos lövész szakasz támadó harcának a megtervezésére, megszervezésére és vezetésére.</w:t>
      </w:r>
    </w:p>
    <w:p w:rsidR="00021E9F" w:rsidRPr="00B411F7" w:rsidRDefault="00021E9F" w:rsidP="00DB2C47">
      <w:pPr>
        <w:pStyle w:val="Listaszerbekezds"/>
        <w:widowControl w:val="0"/>
        <w:numPr>
          <w:ilvl w:val="0"/>
          <w:numId w:val="846"/>
        </w:numPr>
        <w:spacing w:after="0"/>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Legyen képes a gyalogos lövész szakasz harcának és harccal kapcsolatos </w:t>
      </w:r>
      <w:r w:rsidRPr="00B411F7">
        <w:rPr>
          <w:rFonts w:ascii="Verdana" w:eastAsia="Times New Roman" w:hAnsi="Verdana" w:cs="Times New Roman"/>
          <w:bCs/>
          <w:sz w:val="20"/>
          <w:szCs w:val="20"/>
        </w:rPr>
        <w:lastRenderedPageBreak/>
        <w:t>tevékenységének a megtervezésére, megszervezésére és vezetésére. Legyen tisztában a beépített területen vívott harc alapelveivel, legyen képes azok alkalmazására épület megközelítése és épületben való mozgás során. Legyen képes készségszinten kommunikálni kéz-, kar (lámpa) jelekkel. Legyen jártas a jelentések megtételében.</w:t>
      </w:r>
    </w:p>
    <w:p w:rsidR="00021E9F" w:rsidRPr="00B411F7" w:rsidRDefault="00021E9F" w:rsidP="00021E9F">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Elkötelezett a saját alapvető gyalogos lövész képességeinek fejlesztése iránt.</w:t>
      </w:r>
    </w:p>
    <w:p w:rsidR="00021E9F" w:rsidRPr="00B411F7" w:rsidRDefault="00021E9F" w:rsidP="00021E9F">
      <w:pPr>
        <w:widowControl w:val="0"/>
        <w:spacing w:before="120" w:after="0" w:line="276"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021E9F" w:rsidRPr="00B411F7" w:rsidRDefault="00021E9F"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fegyverzettechnikai ismeretek, a lőelmélet és a tüzelés szabályainak, illetve a lő- és harcászati képességek folyamatos fejlesztésével készen áll a szakaszkötelék lőgyakorlatok és a szakasz szintű harcászati feladatok eredményes végrehajtására.</w:t>
      </w:r>
      <w:r w:rsidRPr="00B411F7">
        <w:rPr>
          <w:rFonts w:ascii="Verdana" w:eastAsia="Times New Roman" w:hAnsi="Verdana" w:cs="Times New Roman"/>
          <w:sz w:val="20"/>
          <w:szCs w:val="20"/>
        </w:rPr>
        <w:t xml:space="preserve"> </w:t>
      </w:r>
    </w:p>
    <w:p w:rsidR="00021E9F" w:rsidRPr="00B411F7" w:rsidRDefault="00021E9F" w:rsidP="00DB2C47">
      <w:pPr>
        <w:pStyle w:val="Listaszerbekezds"/>
        <w:widowControl w:val="0"/>
        <w:numPr>
          <w:ilvl w:val="0"/>
          <w:numId w:val="847"/>
        </w:numPr>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gyalogos szakasz támadó és védelmi harctevékenységeinek, a harccal kapcsolatos feladatainak, a harcbiztosítás feladatainak végrehajtását, a haditechnikai eszközök adottságainak optimális kihasználását parancsnoki felügyelet mellett tervezi. </w:t>
      </w:r>
    </w:p>
    <w:p w:rsidR="00021E9F" w:rsidRPr="00B411F7" w:rsidRDefault="00021E9F" w:rsidP="00021E9F">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021E9F" w:rsidRPr="00B411F7" w:rsidRDefault="00021E9F" w:rsidP="00021E9F">
      <w:pPr>
        <w:widowControl w:val="0"/>
        <w:spacing w:before="120" w:after="0" w:line="276"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021E9F" w:rsidRPr="00B411F7" w:rsidRDefault="00021E9F" w:rsidP="00DB2C47">
      <w:pPr>
        <w:pStyle w:val="Listaszerbekezds"/>
        <w:widowControl w:val="0"/>
        <w:numPr>
          <w:ilvl w:val="0"/>
          <w:numId w:val="848"/>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Knows the procedure for executing defensive and offensive platoon level LIVEXs. Knows safety regulations during LIVEXs. </w:t>
      </w:r>
    </w:p>
    <w:p w:rsidR="00021E9F" w:rsidRPr="00B411F7" w:rsidRDefault="00021E9F" w:rsidP="00DB2C47">
      <w:pPr>
        <w:pStyle w:val="Listaszerbekezds"/>
        <w:widowControl w:val="0"/>
        <w:numPr>
          <w:ilvl w:val="0"/>
          <w:numId w:val="848"/>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Knows the basic concepts related to fire support. Able to employ supporting assets available to infantry rifle platoon. Be able to submit a fire call according to NATO regulations. Know the content and form requirements of reports.</w:t>
      </w:r>
    </w:p>
    <w:p w:rsidR="00021E9F" w:rsidRPr="00B411F7" w:rsidRDefault="00021E9F" w:rsidP="00021E9F">
      <w:pPr>
        <w:widowControl w:val="0"/>
        <w:spacing w:before="120" w:after="0" w:line="276"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021E9F" w:rsidRPr="00B411F7" w:rsidRDefault="00021E9F" w:rsidP="00DB2C47">
      <w:pPr>
        <w:pStyle w:val="Listaszerbekezds"/>
        <w:widowControl w:val="0"/>
        <w:numPr>
          <w:ilvl w:val="0"/>
          <w:numId w:val="849"/>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 xml:space="preserve">Able to direct the fire of the platoon, determine targets, define fire tasks, issue fire orders, and designate firing sectors. Able to handle his weapon with confidence. Capable of independent target detection, quick determination of initial elements, selection and adoption of the appropriate firing posture, change of firing position, and accurate firing at emerging and moving targets. Be able to recognize jams occurring during firing and solve them independently. </w:t>
      </w:r>
    </w:p>
    <w:p w:rsidR="00021E9F" w:rsidRPr="00B411F7" w:rsidRDefault="00021E9F" w:rsidP="00DB2C47">
      <w:pPr>
        <w:pStyle w:val="Listaszerbekezds"/>
        <w:widowControl w:val="0"/>
        <w:numPr>
          <w:ilvl w:val="0"/>
          <w:numId w:val="849"/>
        </w:numPr>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Able to plan, organize and lead the combat and combat-related activities of the infantry platoon. Aware of the basic principles of combat in the built-up area, able to apply them when approaching a building and moving around a building. Able to communicate with hand and arm (light) signals at a skill level. Proficient in reporting.</w:t>
      </w:r>
    </w:p>
    <w:p w:rsidR="00021E9F" w:rsidRPr="00B411F7" w:rsidRDefault="00021E9F" w:rsidP="00021E9F">
      <w:pPr>
        <w:widowControl w:val="0"/>
        <w:spacing w:before="120" w:after="120" w:line="276"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bCs/>
          <w:sz w:val="20"/>
          <w:szCs w:val="20"/>
          <w:lang w:val="en"/>
        </w:rPr>
        <w:t>Committed to mastering his own basic infantry knowledge and skills.</w:t>
      </w:r>
    </w:p>
    <w:p w:rsidR="00021E9F" w:rsidRPr="00B411F7" w:rsidRDefault="00021E9F" w:rsidP="00021E9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cs="Times New Roman"/>
          <w:sz w:val="20"/>
          <w:szCs w:val="20"/>
        </w:rPr>
      </w:pPr>
      <w:r w:rsidRPr="00B411F7">
        <w:rPr>
          <w:rFonts w:ascii="Verdana" w:eastAsia="Times New Roman" w:hAnsi="Verdana" w:cs="Times New Roman"/>
          <w:b/>
          <w:bCs/>
          <w:sz w:val="20"/>
          <w:szCs w:val="20"/>
          <w:lang w:val="en-GB"/>
        </w:rPr>
        <w:t xml:space="preserve"> </w:t>
      </w:r>
      <w:r w:rsidRPr="00B411F7">
        <w:rPr>
          <w:rFonts w:ascii="Verdana" w:eastAsia="Times New Roman" w:hAnsi="Verdana" w:cs="Times New Roman"/>
          <w:b/>
          <w:sz w:val="20"/>
          <w:szCs w:val="20"/>
          <w:lang w:val="en-GB"/>
        </w:rPr>
        <w:t xml:space="preserve">Autonomy and responsibility: </w:t>
      </w:r>
      <w:r w:rsidRPr="00B411F7">
        <w:rPr>
          <w:rFonts w:ascii="Verdana" w:hAnsi="Verdana" w:cs="Times New Roman"/>
          <w:sz w:val="20"/>
          <w:szCs w:val="20"/>
        </w:rPr>
        <w:t xml:space="preserve"> </w:t>
      </w:r>
    </w:p>
    <w:p w:rsidR="00021E9F" w:rsidRPr="00B411F7" w:rsidRDefault="00021E9F"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With the continuous development of weapons-technical knowledge, theory of fire and firing rules, as well as shooting and combat skills, ready for the effective execution of platoon level live firing and tactical exercises.</w:t>
      </w:r>
    </w:p>
    <w:p w:rsidR="00021E9F" w:rsidRPr="00B411F7" w:rsidRDefault="00021E9F" w:rsidP="00DB2C47">
      <w:pPr>
        <w:pStyle w:val="Listaszerbekezds"/>
        <w:numPr>
          <w:ilvl w:val="0"/>
          <w:numId w:val="850"/>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Plans the infantry platoon's offensive and defensive combat activities, combat-related tasks, combat support tasks, and the optimal utilization of the capabilities of military equipment under the supervision of his commander.</w:t>
      </w:r>
    </w:p>
    <w:p w:rsidR="00021E9F" w:rsidRPr="00B411F7" w:rsidRDefault="00021E9F" w:rsidP="00021E9F">
      <w:p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rsidR="00021E9F" w:rsidRPr="00B411F7" w:rsidRDefault="00021E9F" w:rsidP="00DB2C47">
      <w:pPr>
        <w:pStyle w:val="Listaszerbekezds"/>
        <w:numPr>
          <w:ilvl w:val="0"/>
          <w:numId w:val="854"/>
        </w:numPr>
        <w:tabs>
          <w:tab w:val="num"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w:t>
      </w:r>
    </w:p>
    <w:p w:rsidR="00021E9F" w:rsidRPr="00B411F7" w:rsidRDefault="00021E9F" w:rsidP="00DB2C47">
      <w:pPr>
        <w:widowControl w:val="0"/>
        <w:numPr>
          <w:ilvl w:val="0"/>
          <w:numId w:val="854"/>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021E9F" w:rsidRPr="00B411F7" w:rsidRDefault="00021E9F" w:rsidP="00DB2C47">
      <w:pPr>
        <w:numPr>
          <w:ilvl w:val="1"/>
          <w:numId w:val="854"/>
        </w:numPr>
        <w:tabs>
          <w:tab w:val="num" w:pos="1134"/>
        </w:tabs>
        <w:ind w:left="1134" w:hanging="715"/>
        <w:contextualSpacing/>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Felkészülés a szakaszkötelék lőgyakorlat végrehajtására. Szakaszkötelék védelmi és támadó jellegű lőgyakorlatok végrehajtása. - </w:t>
      </w:r>
      <w:r w:rsidRPr="00B411F7">
        <w:rPr>
          <w:rFonts w:ascii="Verdana" w:eastAsia="Times New Roman" w:hAnsi="Verdana" w:cs="Times New Roman"/>
          <w:i/>
          <w:sz w:val="20"/>
          <w:szCs w:val="20"/>
          <w:lang w:val="en"/>
        </w:rPr>
        <w:t>Preparation for platoon level LIVEXs. Execution of platoon level LIVEXs.</w:t>
      </w:r>
    </w:p>
    <w:p w:rsidR="00021E9F" w:rsidRPr="00B411F7" w:rsidRDefault="00021E9F" w:rsidP="00DB2C47">
      <w:pPr>
        <w:numPr>
          <w:ilvl w:val="1"/>
          <w:numId w:val="854"/>
        </w:numPr>
        <w:tabs>
          <w:tab w:val="num" w:pos="1134"/>
        </w:tabs>
        <w:ind w:left="1134" w:hanging="715"/>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Tűztámogatás alapjai. SERE ismeretek. Harctevékenységek (szakasz támadásban). Harctevékenységek (szakasz védelemben). Harccal kapcsolatos tevékenységek (lövész szakasz menetben, menetbiztosításban). Harccal </w:t>
      </w:r>
      <w:r w:rsidRPr="00B411F7">
        <w:rPr>
          <w:rFonts w:ascii="Verdana" w:eastAsia="Times New Roman" w:hAnsi="Verdana" w:cs="Times New Roman"/>
          <w:sz w:val="20"/>
          <w:szCs w:val="20"/>
        </w:rPr>
        <w:lastRenderedPageBreak/>
        <w:t xml:space="preserve">kapcsolatos tevékenységek (lövész szakasz lesállásban). Harccal kapcsolatos tevékenységek (szakasz körletben, nyugvás, nyugvásbiztosítás). - </w:t>
      </w:r>
      <w:r w:rsidRPr="00B411F7">
        <w:rPr>
          <w:rFonts w:ascii="Verdana" w:eastAsia="Times New Roman" w:hAnsi="Verdana" w:cs="Times New Roman"/>
          <w:i/>
          <w:sz w:val="20"/>
          <w:szCs w:val="20"/>
        </w:rPr>
        <w:t xml:space="preserve">Basics of fire support. </w:t>
      </w:r>
      <w:r w:rsidRPr="00B411F7">
        <w:rPr>
          <w:rFonts w:ascii="Verdana" w:eastAsia="Times New Roman" w:hAnsi="Verdana" w:cs="Times New Roman"/>
          <w:i/>
          <w:sz w:val="20"/>
          <w:szCs w:val="20"/>
          <w:lang w:val="en"/>
        </w:rPr>
        <w:t>SERE training. Combat activities (platoon in attack). Combat activities (platoon in defense). Combat-related activities.</w:t>
      </w:r>
    </w:p>
    <w:p w:rsidR="00021E9F" w:rsidRPr="00B411F7" w:rsidRDefault="00021E9F" w:rsidP="00DB2C47">
      <w:pPr>
        <w:pStyle w:val="Listaszerbekezds"/>
        <w:widowControl w:val="0"/>
        <w:numPr>
          <w:ilvl w:val="0"/>
          <w:numId w:val="854"/>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1. félév</w:t>
      </w:r>
    </w:p>
    <w:p w:rsidR="00021E9F" w:rsidRPr="00B411F7" w:rsidRDefault="00021E9F" w:rsidP="00DB2C47">
      <w:pPr>
        <w:widowControl w:val="0"/>
        <w:numPr>
          <w:ilvl w:val="0"/>
          <w:numId w:val="854"/>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hallgató köteles a foglalkozások 75%-án részt venni. </w:t>
      </w:r>
    </w:p>
    <w:p w:rsidR="00021E9F" w:rsidRPr="00B411F7" w:rsidRDefault="00021E9F" w:rsidP="00DB2C47">
      <w:pPr>
        <w:widowControl w:val="0"/>
        <w:numPr>
          <w:ilvl w:val="0"/>
          <w:numId w:val="854"/>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A tantárgy ismeretanyagát feldolgozó tárgykörök elsajátításának szintfelmérése a gyakorlati feladatok kontrollált végrehajtásával valósul meg. A gyakorlati feladatok értékelését és a testnevelés fizikai felmérések eredményeit kell osztályzattá (megfelelő=elégséges/közepes, jó=jó, kiváló=jeles) alakítani.</w:t>
      </w:r>
    </w:p>
    <w:p w:rsidR="00021E9F" w:rsidRPr="00B411F7" w:rsidRDefault="00021E9F" w:rsidP="00DB2C47">
      <w:pPr>
        <w:widowControl w:val="0"/>
        <w:numPr>
          <w:ilvl w:val="0"/>
          <w:numId w:val="854"/>
        </w:numPr>
        <w:spacing w:before="120" w:after="120" w:line="276"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021E9F" w:rsidRPr="00B411F7" w:rsidRDefault="00021E9F" w:rsidP="00DB2C47">
      <w:pPr>
        <w:widowControl w:val="0"/>
        <w:numPr>
          <w:ilvl w:val="1"/>
          <w:numId w:val="85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w:t>
      </w:r>
    </w:p>
    <w:p w:rsidR="00021E9F" w:rsidRPr="00B411F7" w:rsidRDefault="00021E9F" w:rsidP="00021E9F">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feladatok legalább elégséges teljesítése.</w:t>
      </w:r>
    </w:p>
    <w:p w:rsidR="00021E9F" w:rsidRPr="00B411F7" w:rsidRDefault="00021E9F" w:rsidP="00DB2C47">
      <w:pPr>
        <w:widowControl w:val="0"/>
        <w:numPr>
          <w:ilvl w:val="1"/>
          <w:numId w:val="85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 </w:t>
      </w:r>
    </w:p>
    <w:p w:rsidR="00021E9F" w:rsidRPr="00B411F7" w:rsidRDefault="00021E9F" w:rsidP="00021E9F">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gyakorlati jegy megszerzése a 12. pontban kifejtett tematika alapján zajló kiképzési foglalkozásokon való aktív részvétel, a feladatok sikeres teljesítésével és a 15. pontban meghatározott gyakorlati feladatok eredményeinek kerekített 2.0 számtani átlag elérése.</w:t>
      </w:r>
    </w:p>
    <w:p w:rsidR="00021E9F" w:rsidRPr="00B411F7" w:rsidRDefault="00021E9F" w:rsidP="00DB2C47">
      <w:pPr>
        <w:widowControl w:val="0"/>
        <w:numPr>
          <w:ilvl w:val="1"/>
          <w:numId w:val="854"/>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021E9F" w:rsidRPr="00B411F7" w:rsidRDefault="00021E9F" w:rsidP="00021E9F">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kreditek megszerzésének feltétele az aláírás megszerzése és a legalább elégséges gyakorlati jegy.  </w:t>
      </w:r>
    </w:p>
    <w:p w:rsidR="00021E9F" w:rsidRPr="00B411F7" w:rsidRDefault="00021E9F" w:rsidP="00DB2C47">
      <w:pPr>
        <w:widowControl w:val="0"/>
        <w:numPr>
          <w:ilvl w:val="0"/>
          <w:numId w:val="85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Irodalomjegyzék:  </w:t>
      </w:r>
    </w:p>
    <w:p w:rsidR="00021E9F" w:rsidRPr="00B411F7" w:rsidRDefault="00021E9F" w:rsidP="00DB2C47">
      <w:pPr>
        <w:widowControl w:val="0"/>
        <w:numPr>
          <w:ilvl w:val="1"/>
          <w:numId w:val="854"/>
        </w:numPr>
        <w:tabs>
          <w:tab w:val="left" w:pos="709"/>
          <w:tab w:val="left" w:pos="993"/>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
          <w:sz w:val="20"/>
          <w:szCs w:val="20"/>
        </w:rPr>
        <w:t>Kötelező</w:t>
      </w:r>
      <w:r w:rsidRPr="00B411F7">
        <w:rPr>
          <w:rFonts w:ascii="Verdana" w:eastAsia="Times New Roman" w:hAnsi="Verdana" w:cs="Times New Roman"/>
          <w:b/>
          <w:bCs/>
          <w:sz w:val="20"/>
          <w:szCs w:val="20"/>
        </w:rPr>
        <w:t xml:space="preserve"> irodalom:</w:t>
      </w:r>
    </w:p>
    <w:p w:rsidR="00021E9F" w:rsidRPr="00B411F7" w:rsidRDefault="00021E9F" w:rsidP="00DB2C47">
      <w:pPr>
        <w:pStyle w:val="Listaszerbekezds"/>
        <w:numPr>
          <w:ilvl w:val="0"/>
          <w:numId w:val="855"/>
        </w:numPr>
        <w:spacing w:after="0" w:line="276" w:lineRule="auto"/>
        <w:rPr>
          <w:rFonts w:ascii="Verdana" w:eastAsia="Arial" w:hAnsi="Verdana" w:cs="Times New Roman"/>
          <w:sz w:val="20"/>
          <w:szCs w:val="20"/>
          <w:lang w:eastAsia="ar-SA"/>
        </w:rPr>
      </w:pPr>
      <w:r w:rsidRPr="00B411F7">
        <w:rPr>
          <w:rFonts w:ascii="Verdana" w:eastAsia="Arial" w:hAnsi="Verdana" w:cs="Times New Roman"/>
          <w:sz w:val="20"/>
          <w:szCs w:val="20"/>
          <w:lang w:eastAsia="ar-SA"/>
        </w:rPr>
        <w:t>Harcászati kézikönyv szakaszparancsnokoknak és szakasz vezénylő tiszthelyetteseknek.  A Magyar Honvédség Műveleti Központ kiadványa, 2010.</w:t>
      </w:r>
    </w:p>
    <w:p w:rsidR="00021E9F" w:rsidRPr="00B411F7" w:rsidRDefault="00021E9F" w:rsidP="00DB2C47">
      <w:pPr>
        <w:pStyle w:val="Listaszerbekezds"/>
        <w:numPr>
          <w:ilvl w:val="0"/>
          <w:numId w:val="855"/>
        </w:numPr>
        <w:spacing w:after="0" w:line="276" w:lineRule="auto"/>
        <w:rPr>
          <w:rFonts w:ascii="Verdana" w:eastAsia="Arial" w:hAnsi="Verdana" w:cs="Times New Roman"/>
          <w:sz w:val="20"/>
          <w:szCs w:val="20"/>
          <w:lang w:eastAsia="ar-SA"/>
        </w:rPr>
      </w:pPr>
      <w:r w:rsidRPr="00B411F7">
        <w:rPr>
          <w:rFonts w:ascii="Verdana" w:eastAsia="Arial" w:hAnsi="Verdana" w:cs="Times New Roman"/>
          <w:sz w:val="20"/>
          <w:szCs w:val="20"/>
          <w:lang w:eastAsia="ar-SA"/>
        </w:rPr>
        <w:t>Az általános katonai kiképzés kézikönyve 1-2. kötet.  A Honvédelmi Minisztérium Hadműveleti és Kiképzési Főosztály kiadványa, 2008.</w:t>
      </w:r>
    </w:p>
    <w:p w:rsidR="00021E9F" w:rsidRPr="00B411F7" w:rsidRDefault="00021E9F" w:rsidP="00DB2C47">
      <w:pPr>
        <w:pStyle w:val="Listaszerbekezds"/>
        <w:numPr>
          <w:ilvl w:val="0"/>
          <w:numId w:val="855"/>
        </w:numPr>
        <w:spacing w:after="0" w:line="276" w:lineRule="auto"/>
        <w:rPr>
          <w:rFonts w:ascii="Verdana" w:eastAsia="Arial" w:hAnsi="Verdana" w:cs="Times New Roman"/>
          <w:sz w:val="20"/>
          <w:szCs w:val="20"/>
          <w:lang w:eastAsia="ar-SA"/>
        </w:rPr>
      </w:pPr>
      <w:r w:rsidRPr="00B411F7">
        <w:rPr>
          <w:rFonts w:ascii="Verdana" w:eastAsia="Arial" w:hAnsi="Verdana" w:cs="Times New Roman"/>
          <w:sz w:val="20"/>
          <w:szCs w:val="20"/>
          <w:lang w:eastAsia="ar-SA"/>
        </w:rPr>
        <w:t>Löv/4 Tüzelési fogások egyéni gyalogsági fegyverekkel. A Magyar Honvédség kiadványa, 2016.</w:t>
      </w:r>
    </w:p>
    <w:p w:rsidR="00021E9F" w:rsidRPr="00B411F7" w:rsidRDefault="00021E9F" w:rsidP="00DB2C47">
      <w:pPr>
        <w:pStyle w:val="Listaszerbekezds"/>
        <w:numPr>
          <w:ilvl w:val="0"/>
          <w:numId w:val="855"/>
        </w:numPr>
        <w:spacing w:after="0" w:line="276" w:lineRule="auto"/>
        <w:rPr>
          <w:rFonts w:ascii="Verdana" w:eastAsia="Arial" w:hAnsi="Verdana" w:cs="Times New Roman"/>
          <w:sz w:val="20"/>
          <w:szCs w:val="20"/>
          <w:lang w:eastAsia="ar-SA"/>
        </w:rPr>
      </w:pPr>
      <w:r w:rsidRPr="00B411F7">
        <w:rPr>
          <w:rFonts w:ascii="Verdana" w:eastAsia="Arial" w:hAnsi="Verdana" w:cs="Times New Roman"/>
          <w:sz w:val="20"/>
          <w:szCs w:val="20"/>
          <w:lang w:eastAsia="ar-SA"/>
        </w:rPr>
        <w:t>140/24/2005 Lőelmélet alapjai a gyalogsági lőfegyverekhez. A Honvédelmi Minisztérium Honvéd Vezérkar Katonai tervező Főcsoportfőnökség kiadványa, 2005.</w:t>
      </w:r>
    </w:p>
    <w:p w:rsidR="00021E9F" w:rsidRPr="00B411F7" w:rsidRDefault="00021E9F" w:rsidP="00DB2C47">
      <w:pPr>
        <w:widowControl w:val="0"/>
        <w:numPr>
          <w:ilvl w:val="1"/>
          <w:numId w:val="854"/>
        </w:numPr>
        <w:tabs>
          <w:tab w:val="left" w:pos="709"/>
          <w:tab w:val="left" w:pos="993"/>
        </w:tabs>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Ajánlott </w:t>
      </w:r>
      <w:r w:rsidRPr="00B411F7">
        <w:rPr>
          <w:rFonts w:ascii="Verdana" w:eastAsia="Times New Roman" w:hAnsi="Verdana" w:cs="Times New Roman"/>
          <w:b/>
          <w:sz w:val="20"/>
          <w:szCs w:val="20"/>
        </w:rPr>
        <w:t>irodalom</w:t>
      </w:r>
      <w:r w:rsidRPr="00B411F7">
        <w:rPr>
          <w:rFonts w:ascii="Verdana" w:eastAsia="Times New Roman" w:hAnsi="Verdana" w:cs="Times New Roman"/>
          <w:b/>
          <w:bCs/>
          <w:sz w:val="20"/>
          <w:szCs w:val="20"/>
        </w:rPr>
        <w:t>:</w:t>
      </w:r>
    </w:p>
    <w:p w:rsidR="00021E9F" w:rsidRPr="00B411F7" w:rsidRDefault="00021E9F" w:rsidP="00DB2C47">
      <w:pPr>
        <w:numPr>
          <w:ilvl w:val="0"/>
          <w:numId w:val="856"/>
        </w:numPr>
        <w:spacing w:after="200"/>
        <w:jc w:val="both"/>
        <w:rPr>
          <w:rFonts w:ascii="Verdana" w:eastAsia="Times New Roman" w:hAnsi="Verdana" w:cs="Times New Roman"/>
          <w:sz w:val="20"/>
          <w:szCs w:val="20"/>
          <w:lang w:eastAsia="ar-SA"/>
        </w:rPr>
      </w:pPr>
      <w:r w:rsidRPr="00B411F7">
        <w:rPr>
          <w:rFonts w:ascii="Verdana" w:eastAsia="Times New Roman" w:hAnsi="Verdana" w:cs="Times New Roman"/>
          <w:sz w:val="20"/>
          <w:szCs w:val="20"/>
          <w:lang w:eastAsia="ar-SA"/>
        </w:rPr>
        <w:t>STANAG 2019, NATO Joint Military Symbology – APP-6(D).</w:t>
      </w:r>
    </w:p>
    <w:p w:rsidR="00021E9F" w:rsidRPr="00B411F7" w:rsidRDefault="00021E9F" w:rsidP="00021E9F">
      <w:pPr>
        <w:widowControl w:val="0"/>
        <w:spacing w:before="120" w:after="120" w:line="240" w:lineRule="auto"/>
        <w:ind w:firstLine="36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június 12-én</w:t>
      </w:r>
    </w:p>
    <w:p w:rsidR="00AD5BA5" w:rsidRPr="00B411F7" w:rsidRDefault="00AD5BA5" w:rsidP="00021E9F">
      <w:pPr>
        <w:widowControl w:val="0"/>
        <w:spacing w:before="120" w:after="120" w:line="240" w:lineRule="auto"/>
        <w:ind w:firstLine="360"/>
        <w:jc w:val="both"/>
        <w:rPr>
          <w:rFonts w:ascii="Verdana" w:eastAsia="Times New Roman" w:hAnsi="Verdana" w:cs="Times New Roman"/>
          <w:bCs/>
          <w:sz w:val="20"/>
          <w:szCs w:val="20"/>
        </w:rPr>
      </w:pPr>
    </w:p>
    <w:p w:rsidR="00AD5BA5" w:rsidRPr="00B411F7" w:rsidRDefault="00021E9F" w:rsidP="00AD5BA5">
      <w:pPr>
        <w:widowControl w:val="0"/>
        <w:spacing w:after="0" w:line="240" w:lineRule="auto"/>
        <w:ind w:left="5664" w:firstLine="6"/>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Zentai Károly alezredes  adjunktus sk.</w:t>
      </w:r>
      <w:r w:rsidR="00AD5BA5"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AD5BA5" w:rsidRPr="00B411F7" w:rsidTr="00AD5BA5">
        <w:tc>
          <w:tcPr>
            <w:tcW w:w="4855" w:type="dxa"/>
            <w:tcBorders>
              <w:bottom w:val="single" w:sz="4" w:space="0" w:color="auto"/>
            </w:tcBorders>
          </w:tcPr>
          <w:p w:rsidR="00AD5BA5" w:rsidRPr="00B411F7" w:rsidRDefault="00AD5BA5" w:rsidP="006601E3">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AD5BA5" w:rsidRPr="00B411F7" w:rsidTr="00AD5BA5">
        <w:tc>
          <w:tcPr>
            <w:tcW w:w="4855" w:type="dxa"/>
            <w:tcBorders>
              <w:top w:val="single" w:sz="4" w:space="0" w:color="auto"/>
            </w:tcBorders>
          </w:tcPr>
          <w:p w:rsidR="00AD5BA5" w:rsidRPr="00B411F7" w:rsidRDefault="00AD5BA5" w:rsidP="006601E3">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6601E3" w:rsidRPr="00B411F7" w:rsidRDefault="006601E3" w:rsidP="006601E3">
      <w:pPr>
        <w:widowControl w:val="0"/>
        <w:spacing w:before="120" w:after="120" w:line="240" w:lineRule="auto"/>
        <w:ind w:left="426" w:hanging="142"/>
        <w:jc w:val="center"/>
        <w:rPr>
          <w:rFonts w:ascii="Verdana" w:eastAsia="Times New Roman" w:hAnsi="Verdana" w:cs="Times New Roman"/>
          <w:b/>
          <w:bCs/>
          <w:sz w:val="20"/>
          <w:szCs w:val="20"/>
        </w:rPr>
      </w:pPr>
    </w:p>
    <w:p w:rsidR="006601E3" w:rsidRPr="00B411F7" w:rsidRDefault="006601E3" w:rsidP="006601E3">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sz w:val="20"/>
          <w:szCs w:val="20"/>
        </w:rPr>
        <w:t>HKKVKA01</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Szociológia</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AU"/>
        </w:rPr>
        <w:t>Sociology</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6601E3" w:rsidRPr="00B411F7" w:rsidRDefault="006601E3" w:rsidP="006D56FA">
      <w:pPr>
        <w:pStyle w:val="Listaszerbekezds"/>
        <w:widowControl w:val="0"/>
        <w:numPr>
          <w:ilvl w:val="1"/>
          <w:numId w:val="478"/>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6601E3" w:rsidRPr="00B411F7" w:rsidRDefault="006601E3" w:rsidP="006D56FA">
      <w:pPr>
        <w:pStyle w:val="Listaszerbekezds"/>
        <w:widowControl w:val="0"/>
        <w:numPr>
          <w:ilvl w:val="1"/>
          <w:numId w:val="478"/>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a Kar valamennyi alapképzési szakán</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HHK Katonai Vezetéstudományi és Közismereti Tanszék</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00F126B4" w:rsidRPr="00B411F7">
        <w:rPr>
          <w:rFonts w:ascii="Verdana" w:eastAsia="Times New Roman" w:hAnsi="Verdana" w:cs="Times New Roman"/>
          <w:bCs/>
          <w:sz w:val="20"/>
          <w:szCs w:val="20"/>
        </w:rPr>
        <w:t xml:space="preserve">Dr. </w:t>
      </w:r>
      <w:r w:rsidRPr="00B411F7">
        <w:rPr>
          <w:rFonts w:ascii="Verdana" w:eastAsia="Times New Roman" w:hAnsi="Verdana" w:cs="Times New Roman"/>
          <w:bCs/>
          <w:sz w:val="20"/>
          <w:szCs w:val="20"/>
        </w:rPr>
        <w:t>Szabó László István, tudományos főmunkatárs, PhD</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6601E3" w:rsidRPr="00B411F7" w:rsidRDefault="006601E3" w:rsidP="006D56FA">
      <w:pPr>
        <w:widowControl w:val="0"/>
        <w:numPr>
          <w:ilvl w:val="1"/>
          <w:numId w:val="47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össz óraszám/félév: </w:t>
      </w:r>
    </w:p>
    <w:p w:rsidR="006601E3" w:rsidRPr="00B411F7" w:rsidRDefault="006601E3" w:rsidP="006D56FA">
      <w:pPr>
        <w:widowControl w:val="0"/>
        <w:numPr>
          <w:ilvl w:val="2"/>
          <w:numId w:val="478"/>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w:t>
      </w:r>
      <w:r w:rsidR="00623CBF" w:rsidRPr="00B411F7">
        <w:rPr>
          <w:rFonts w:ascii="Verdana" w:eastAsia="Times New Roman" w:hAnsi="Verdana" w:cs="Times New Roman"/>
          <w:bCs/>
          <w:sz w:val="20"/>
          <w:szCs w:val="20"/>
        </w:rPr>
        <w:t xml:space="preserve"> óra/félév (</w:t>
      </w:r>
      <w:r w:rsidRPr="00B411F7">
        <w:rPr>
          <w:rFonts w:ascii="Verdana" w:eastAsia="Times New Roman" w:hAnsi="Verdana" w:cs="Times New Roman"/>
          <w:bCs/>
          <w:sz w:val="20"/>
          <w:szCs w:val="20"/>
        </w:rPr>
        <w:t>28 EA + 0 SZ + 0 GY)</w:t>
      </w:r>
    </w:p>
    <w:p w:rsidR="006601E3" w:rsidRPr="00B411F7" w:rsidRDefault="006601E3" w:rsidP="006D56FA">
      <w:pPr>
        <w:widowControl w:val="0"/>
        <w:numPr>
          <w:ilvl w:val="2"/>
          <w:numId w:val="478"/>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6601E3" w:rsidRPr="00B411F7" w:rsidRDefault="00904485" w:rsidP="006D56FA">
      <w:pPr>
        <w:widowControl w:val="0"/>
        <w:numPr>
          <w:ilvl w:val="1"/>
          <w:numId w:val="47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w:t>
      </w:r>
    </w:p>
    <w:p w:rsidR="006601E3" w:rsidRPr="00B411F7" w:rsidRDefault="006601E3" w:rsidP="006D56FA">
      <w:pPr>
        <w:widowControl w:val="0"/>
        <w:numPr>
          <w:ilvl w:val="1"/>
          <w:numId w:val="478"/>
        </w:numPr>
        <w:tabs>
          <w:tab w:val="clear" w:pos="3977"/>
        </w:tabs>
        <w:spacing w:before="120" w:after="120" w:line="240" w:lineRule="auto"/>
        <w:ind w:left="857"/>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szakmai tartalma (magyarul): </w:t>
      </w:r>
    </w:p>
    <w:p w:rsidR="006601E3" w:rsidRPr="00B411F7" w:rsidRDefault="006601E3" w:rsidP="006601E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hallgatók rendszerezett ismereteket sajátítanak el a társas élet egyéni, csoportszintű és társadalmi viselkedési törvényszerűségeit leíró legfontosabb alapfogalmakról, elméletekről. Átfogóan elsajátítják a szociológia tudományág alapítóitól a kiemelkedő elméletalkotók tudományos tevékenységének főbb elemeit. Megismerik a premodern és a modern társadalmak szerkezeti és intézményi jellemzőit. Bemutatásra kerül, hogy mi különbözteti meg a modern nyugati társadalmakat a korábbi kultúráktól, és a világ többi civilizációs övezetétől. Kiemelésre kerülnek a világban és ezen belül Magyarországon az utóbbi évtizedekben bekövetkezett társadalomszerkezeti és kulturális változások. Ehhez kapcsolódva különösképpen a mobilitási, a demográfiai, a migrációs, az intézményi, az értékrendbeli és az egyenlőtlenségi viszonyokban bekövetkezett változások kerülnek a fókuszba. A hallgatók átfogó ismereteket szereznek a biztonsági szektor és szűkebben a katonai hivatás, a katonai szervezetek tevékenységét meghatározó szociológiai sajátosságokról.</w:t>
      </w:r>
    </w:p>
    <w:p w:rsidR="006601E3" w:rsidRPr="00B411F7" w:rsidRDefault="006601E3" w:rsidP="006601E3">
      <w:pPr>
        <w:widowControl w:val="0"/>
        <w:spacing w:before="120" w:after="120" w:line="240" w:lineRule="auto"/>
        <w:ind w:firstLine="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p>
    <w:p w:rsidR="006601E3" w:rsidRPr="00B411F7" w:rsidRDefault="006601E3" w:rsidP="006601E3">
      <w:pPr>
        <w:widowControl w:val="0"/>
        <w:spacing w:before="120" w:after="120" w:line="240" w:lineRule="auto"/>
        <w:ind w:left="426"/>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 xml:space="preserve">The students acquire systematic knowledge about the most important basic terms and theories describing the rules of behaviour in social life as individuals, as a member of a group and as a member of society. They expansively acquire the most important elements of scientific activity of outstanding theorists by the founders of social discipline. The distinctions between the modern western societies and former cultures as well as other areas of civilizations of the world are presented. The changes related to social structure and culture, experienced in the world and in Hungary in the last decades, are highlighted. Related to that, the focus is primarily on the changes among the relations of mobility, demography, migration, institutions, values and inequality. </w:t>
      </w:r>
      <w:r w:rsidRPr="00B411F7">
        <w:rPr>
          <w:rFonts w:ascii="Verdana" w:eastAsia="Times New Roman" w:hAnsi="Verdana" w:cs="Times New Roman"/>
          <w:bCs/>
          <w:sz w:val="20"/>
          <w:szCs w:val="20"/>
          <w:lang w:val="en-AU"/>
        </w:rPr>
        <w:lastRenderedPageBreak/>
        <w:t xml:space="preserve">The students acquire knowledge about the characteristics of sociology determining the activity of military sector and military duty in the security sector. </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6601E3" w:rsidRPr="00B411F7" w:rsidRDefault="006601E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Átfogóan ismeri a korszerű teljesítményértékelési és a beosztottakat motiváló eljárásokat.</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magyar biztonság- és védelempolitikát meghatározó alapvető nemzetközi politikai, gazdasági, társadalmi és katonai folyamatokat, tényezőket, trendeket, valamint az ezek értelmezéséhez szükséges főbb elméleti iskolákat.</w:t>
      </w:r>
    </w:p>
    <w:p w:rsidR="006601E3" w:rsidRPr="00B411F7" w:rsidRDefault="006601E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Meghatározó módon rendelkezik a katonai alegység (szakasz) vezetésére alkalmas szakmai tudással.</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feldolgozott információk alapján reális értékítéletre, a döntéshozatali eljárásban való aktív részvételre és önálló szakmai javaslat megfogalmazására.</w:t>
      </w:r>
    </w:p>
    <w:p w:rsidR="006601E3" w:rsidRPr="00B411F7" w:rsidRDefault="006601E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Vállalja és hitelesen képviseli szakterületét, a képesítése szerinti tevékenységeket és azok eredményeit.</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Érzékeny és nyitott a társadalmi problémákra, szemléletét áthatja a szakmai és emberi szolidaritás.</w:t>
      </w:r>
    </w:p>
    <w:p w:rsidR="006601E3" w:rsidRPr="00B411F7" w:rsidRDefault="006601E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szervezeti struktúrában elfoglalt helyétől függően képes hatékony és konstruktív tevékenységre, a szakmai álláspontok és érdekek érvényesítésére az intézményen belüli és kívüli együttműködési formákban.</w:t>
      </w:r>
    </w:p>
    <w:p w:rsidR="006601E3" w:rsidRPr="00B411F7" w:rsidRDefault="006601E3" w:rsidP="006601E3">
      <w:pPr>
        <w:widowControl w:val="0"/>
        <w:spacing w:before="120" w:after="120" w:line="240" w:lineRule="auto"/>
        <w:ind w:left="426"/>
        <w:jc w:val="both"/>
        <w:rPr>
          <w:rFonts w:ascii="Verdana" w:eastAsia="Times New Roman" w:hAnsi="Verdana" w:cs="Times New Roman"/>
          <w:b/>
          <w:bCs/>
          <w:sz w:val="20"/>
          <w:szCs w:val="20"/>
          <w:lang w:val="en-AU"/>
        </w:rPr>
      </w:pPr>
      <w:r w:rsidRPr="00B411F7">
        <w:rPr>
          <w:rFonts w:ascii="Verdana" w:eastAsia="Times New Roman" w:hAnsi="Verdana" w:cs="Times New Roman"/>
          <w:b/>
          <w:bCs/>
          <w:sz w:val="20"/>
          <w:szCs w:val="20"/>
        </w:rPr>
        <w:t>Elérendő kompetenciák (angolul)</w:t>
      </w:r>
      <w:r w:rsidRPr="00B411F7">
        <w:rPr>
          <w:rFonts w:ascii="Verdana" w:eastAsia="Times New Roman" w:hAnsi="Verdana" w:cs="Times New Roman"/>
          <w:b/>
          <w:bCs/>
          <w:sz w:val="20"/>
          <w:szCs w:val="20"/>
          <w:lang w:val="en-AU"/>
        </w:rPr>
        <w:t xml:space="preserve"> (Competences – English): </w:t>
      </w:r>
    </w:p>
    <w:p w:rsidR="006601E3" w:rsidRPr="00B411F7" w:rsidRDefault="006601E3" w:rsidP="009F3BFB">
      <w:pPr>
        <w:widowControl w:val="0"/>
        <w:spacing w:before="120" w:after="120" w:line="240" w:lineRule="auto"/>
        <w:ind w:left="426"/>
        <w:jc w:val="both"/>
        <w:rPr>
          <w:rFonts w:ascii="Verdana" w:eastAsia="Times New Roman" w:hAnsi="Verdana" w:cs="Times New Roman"/>
          <w:sz w:val="20"/>
          <w:szCs w:val="20"/>
          <w:lang w:val="en-AU"/>
        </w:rPr>
      </w:pPr>
      <w:r w:rsidRPr="00B411F7">
        <w:rPr>
          <w:rFonts w:ascii="Verdana" w:eastAsia="Times New Roman" w:hAnsi="Verdana" w:cs="Times New Roman"/>
          <w:b/>
          <w:sz w:val="20"/>
          <w:szCs w:val="20"/>
          <w:lang w:val="en-AU"/>
        </w:rPr>
        <w:t>Knowledge</w:t>
      </w:r>
      <w:r w:rsidRPr="00B411F7">
        <w:rPr>
          <w:rFonts w:ascii="Verdana" w:eastAsia="Times New Roman" w:hAnsi="Verdana" w:cs="Times New Roman"/>
          <w:sz w:val="20"/>
          <w:szCs w:val="20"/>
          <w:lang w:val="en-AU"/>
        </w:rPr>
        <w:t xml:space="preserve">: </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Students will be well versed in advanced performance evaluation procedures and motivation methods of subordinates.</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The student is familiar with the basic international political, economic, social and military procedures, factors and trends defining the Hungarian security and defence policy, as well as the main theoretical concepts required to understand those above.</w:t>
      </w:r>
    </w:p>
    <w:p w:rsidR="006601E3" w:rsidRPr="00B411F7" w:rsidRDefault="006601E3" w:rsidP="009F3BFB">
      <w:pPr>
        <w:widowControl w:val="0"/>
        <w:spacing w:before="120" w:after="120" w:line="240" w:lineRule="auto"/>
        <w:ind w:left="426"/>
        <w:jc w:val="both"/>
        <w:rPr>
          <w:rFonts w:ascii="Verdana" w:eastAsia="Times New Roman" w:hAnsi="Verdana" w:cs="Times New Roman"/>
          <w:sz w:val="20"/>
          <w:szCs w:val="20"/>
          <w:lang w:val="en-AU"/>
        </w:rPr>
      </w:pPr>
      <w:r w:rsidRPr="00B411F7">
        <w:rPr>
          <w:rFonts w:ascii="Verdana" w:eastAsia="Times New Roman" w:hAnsi="Verdana" w:cs="Times New Roman"/>
          <w:b/>
          <w:sz w:val="20"/>
          <w:szCs w:val="20"/>
          <w:lang w:val="en-AU"/>
        </w:rPr>
        <w:t>Capabilities</w:t>
      </w:r>
      <w:r w:rsidRPr="00B411F7">
        <w:rPr>
          <w:rFonts w:ascii="Verdana" w:eastAsia="Times New Roman" w:hAnsi="Verdana" w:cs="Times New Roman"/>
          <w:sz w:val="20"/>
          <w:szCs w:val="20"/>
          <w:lang w:val="en-AU"/>
        </w:rPr>
        <w:t xml:space="preserve">: </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Students must have decisive professional knowledge to command a military subunit.</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Based on the elaborated information, the student is capable of making objective judgements and actively taking part in decision-making procedures, furthermore the student is able to give independent professional recommendations.</w:t>
      </w:r>
    </w:p>
    <w:p w:rsidR="006601E3" w:rsidRPr="00B411F7" w:rsidRDefault="006601E3" w:rsidP="006601E3">
      <w:pPr>
        <w:widowControl w:val="0"/>
        <w:spacing w:before="120" w:after="120" w:line="240" w:lineRule="auto"/>
        <w:ind w:left="426"/>
        <w:jc w:val="both"/>
        <w:rPr>
          <w:rFonts w:ascii="Verdana" w:eastAsia="Times New Roman" w:hAnsi="Verdana" w:cs="Times New Roman"/>
          <w:b/>
          <w:sz w:val="20"/>
          <w:szCs w:val="20"/>
          <w:lang w:val="en-AU"/>
        </w:rPr>
      </w:pPr>
      <w:r w:rsidRPr="00B411F7">
        <w:rPr>
          <w:rFonts w:ascii="Verdana" w:eastAsia="Times New Roman" w:hAnsi="Verdana" w:cs="Times New Roman"/>
          <w:b/>
          <w:sz w:val="20"/>
          <w:szCs w:val="20"/>
          <w:lang w:val="en-AU"/>
        </w:rPr>
        <w:t xml:space="preserve">Attitude: </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Students undertake and authentically represents his/her area of expertise and activities according to their qualifications as well as their results.</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The student is sensitive and open to the problems of society, his/her perspective is defined by professional and human solidarity.</w:t>
      </w:r>
    </w:p>
    <w:p w:rsidR="006601E3" w:rsidRPr="00B411F7" w:rsidRDefault="006601E3" w:rsidP="006601E3">
      <w:pPr>
        <w:widowControl w:val="0"/>
        <w:spacing w:before="120" w:after="120" w:line="240" w:lineRule="auto"/>
        <w:ind w:left="454"/>
        <w:jc w:val="both"/>
        <w:rPr>
          <w:rFonts w:ascii="Verdana" w:eastAsia="Times New Roman" w:hAnsi="Verdana" w:cs="Times New Roman"/>
          <w:b/>
          <w:sz w:val="20"/>
          <w:szCs w:val="20"/>
          <w:lang w:val="en-AU"/>
        </w:rPr>
      </w:pPr>
      <w:r w:rsidRPr="00B411F7">
        <w:rPr>
          <w:rFonts w:ascii="Verdana" w:eastAsia="Times New Roman" w:hAnsi="Verdana" w:cs="Times New Roman"/>
          <w:b/>
          <w:sz w:val="20"/>
          <w:szCs w:val="20"/>
          <w:lang w:val="en-AU"/>
        </w:rPr>
        <w:t xml:space="preserve">Autonomy and responsibility: </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 xml:space="preserve">Students think through the general and professional questions with the </w:t>
      </w:r>
      <w:r w:rsidRPr="00B411F7">
        <w:rPr>
          <w:rFonts w:ascii="Verdana" w:eastAsia="Times New Roman" w:hAnsi="Verdana" w:cs="Times New Roman"/>
          <w:bCs/>
          <w:sz w:val="20"/>
          <w:szCs w:val="20"/>
          <w:lang w:val="en-AU"/>
        </w:rPr>
        <w:lastRenderedPageBreak/>
        <w:t>independence of their position, taking into account all the factors and circumstances, whereby their leans on their wide-ranging attitude, general and professional education and their ability to identify and solve problems that arise.</w:t>
      </w:r>
    </w:p>
    <w:p w:rsidR="006601E3" w:rsidRPr="00B411F7" w:rsidRDefault="006601E3" w:rsidP="0072477A">
      <w:pPr>
        <w:pStyle w:val="Listaszerbekezds"/>
        <w:widowControl w:val="0"/>
        <w:numPr>
          <w:ilvl w:val="0"/>
          <w:numId w:val="166"/>
        </w:numPr>
        <w:spacing w:before="120" w:after="120" w:line="240" w:lineRule="auto"/>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lang w:val="en-AU"/>
        </w:rPr>
        <w:t>Based on his position in the organizational structure, the student is capable of effective and constructive activity and is able to assert professional perspectives and interests among the cooperation within and outside of the institution.</w:t>
      </w:r>
    </w:p>
    <w:p w:rsidR="006601E3" w:rsidRPr="00B411F7" w:rsidRDefault="006601E3" w:rsidP="006D56FA">
      <w:pPr>
        <w:widowControl w:val="0"/>
        <w:numPr>
          <w:ilvl w:val="0"/>
          <w:numId w:val="478"/>
        </w:numPr>
        <w:tabs>
          <w:tab w:val="clear" w:pos="720"/>
        </w:tabs>
        <w:spacing w:before="120" w:after="120" w:line="240" w:lineRule="auto"/>
        <w:ind w:left="426" w:hanging="14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Előtanulmányi követelmények:</w:t>
      </w:r>
      <w:r w:rsidRPr="00B411F7">
        <w:rPr>
          <w:rFonts w:ascii="Verdana" w:eastAsia="Times New Roman" w:hAnsi="Verdana" w:cs="Times New Roman"/>
          <w:bCs/>
          <w:sz w:val="20"/>
          <w:szCs w:val="20"/>
        </w:rPr>
        <w:t xml:space="preserve"> nincs</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szociológia kialakulása, helye a tudományok rendszerében. A szociológia főbb fejlődési irányai, és iskolái.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The origins of sociology and its place among the system of sciences. The main directions of development and theoretical concepts in sociology.)</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i/>
          <w:iCs/>
          <w:sz w:val="20"/>
          <w:szCs w:val="20"/>
          <w:lang w:val="en-AU"/>
        </w:rPr>
      </w:pPr>
      <w:r w:rsidRPr="00B411F7">
        <w:rPr>
          <w:rFonts w:ascii="Verdana" w:eastAsia="Times New Roman" w:hAnsi="Verdana" w:cs="Times New Roman"/>
          <w:sz w:val="20"/>
          <w:szCs w:val="20"/>
        </w:rPr>
        <w:t xml:space="preserve">A magyar szociológia kezdetei, napjaink kutatási irányai, teljesítménye.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The origins of Hungarian sociology, today’s research directions and accomplishments.)</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i/>
          <w:iCs/>
          <w:sz w:val="20"/>
          <w:szCs w:val="20"/>
          <w:lang w:val="en-AU"/>
        </w:rPr>
      </w:pPr>
      <w:r w:rsidRPr="00B411F7">
        <w:rPr>
          <w:rFonts w:ascii="Verdana" w:eastAsia="Times New Roman" w:hAnsi="Verdana" w:cs="Times New Roman"/>
          <w:sz w:val="20"/>
          <w:szCs w:val="20"/>
        </w:rPr>
        <w:t xml:space="preserve">A szociológia alapítói: Karl Marx, Emile Durkheim.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The founders of sociology: Karl Marx, Emile Durkheim.)</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szociológia alapítói: Max Weber.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The founders of sociology: Max Weber.)</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szociológiai módszertan alapjai.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Methodological principles of sociology.)</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társadalmi struktúra és rétegződés alapvető fogalmai. A nyugati társadalmak rétegződése.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Basic terms of social structure and its hierarchy. The hierarchy of Western societies.)</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magyar társadalom szerkezetének történelmi meghatározottsága. Empirikus kutatások a magyar társadalom szerkezetéről.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Defining historical aspects of the structure of Hungarian society. Empirical studies on the structure of Hungarian society.)</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társadalmi mobilitás szerepe, különféle formái, és jelentésük. Mobilitási csatornák. Demográfiai alapfogalmak, kiemelt demográfiai csoportok.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The role, forms and impacts of social mobility. Means of mobility. Basic principles of demography, important demographical groups.)</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i/>
          <w:iCs/>
          <w:sz w:val="20"/>
          <w:szCs w:val="20"/>
          <w:lang w:val="en-AU"/>
        </w:rPr>
      </w:pPr>
      <w:r w:rsidRPr="00B411F7">
        <w:rPr>
          <w:rFonts w:ascii="Verdana" w:eastAsia="Times New Roman" w:hAnsi="Verdana" w:cs="Times New Roman"/>
          <w:sz w:val="20"/>
          <w:szCs w:val="20"/>
        </w:rPr>
        <w:t xml:space="preserve">Tudásszociológia, az értelmiség szerepe a társadalomban.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Sociology of knowledge, the role of intelligence in society.)</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migráció szociológiai vonásai.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The sociological aspects of migration.</w:t>
      </w:r>
      <w:r w:rsidRPr="00B411F7">
        <w:rPr>
          <w:rFonts w:ascii="Verdana" w:eastAsia="Times New Roman" w:hAnsi="Verdana" w:cs="Times New Roman"/>
          <w:i/>
          <w:iCs/>
          <w:sz w:val="20"/>
          <w:szCs w:val="20"/>
        </w:rPr>
        <w:t>)</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i/>
          <w:iCs/>
          <w:sz w:val="20"/>
          <w:szCs w:val="20"/>
        </w:rPr>
      </w:pPr>
      <w:r w:rsidRPr="00B411F7">
        <w:rPr>
          <w:rFonts w:ascii="Verdana" w:eastAsia="Times New Roman" w:hAnsi="Verdana" w:cs="Times New Roman"/>
          <w:sz w:val="20"/>
          <w:szCs w:val="20"/>
        </w:rPr>
        <w:t xml:space="preserve">A biztonságiasítás szociológiai aspektusai.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Sociological aspects of providing security.)</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i/>
          <w:iCs/>
          <w:sz w:val="20"/>
          <w:szCs w:val="20"/>
          <w:lang w:val="en-AU"/>
        </w:rPr>
      </w:pPr>
      <w:r w:rsidRPr="00B411F7">
        <w:rPr>
          <w:rFonts w:ascii="Verdana" w:eastAsia="Times New Roman" w:hAnsi="Verdana" w:cs="Times New Roman"/>
          <w:sz w:val="20"/>
          <w:szCs w:val="20"/>
        </w:rPr>
        <w:t xml:space="preserve">A rendvédelmi hivatások pozíciói a foglalkozások presztízs hierarchiájában.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The status of law enforcement jobs in the prestige hierarchy of employment.)</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rendvédelmi szervek elhelyezkedése a társadalom intézményi, szervezeti bizalom struktúrájában.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The place of law enforcement organizations among the institutional and</w:t>
      </w:r>
      <w:r w:rsidRPr="00B411F7">
        <w:rPr>
          <w:rFonts w:ascii="Verdana" w:eastAsia="Times New Roman" w:hAnsi="Verdana" w:cs="Times New Roman"/>
          <w:i/>
          <w:iCs/>
          <w:sz w:val="20"/>
          <w:szCs w:val="20"/>
        </w:rPr>
        <w:t xml:space="preserve"> </w:t>
      </w:r>
      <w:r w:rsidRPr="00B411F7">
        <w:rPr>
          <w:rFonts w:ascii="Verdana" w:eastAsia="Times New Roman" w:hAnsi="Verdana" w:cs="Times New Roman"/>
          <w:i/>
          <w:iCs/>
          <w:sz w:val="20"/>
          <w:szCs w:val="20"/>
          <w:lang w:val="en-AU"/>
        </w:rPr>
        <w:t>organizational trust structure of societies.</w:t>
      </w:r>
      <w:r w:rsidRPr="00B411F7">
        <w:rPr>
          <w:rFonts w:ascii="Verdana" w:eastAsia="Times New Roman" w:hAnsi="Verdana" w:cs="Times New Roman"/>
          <w:i/>
          <w:iCs/>
          <w:sz w:val="20"/>
          <w:szCs w:val="20"/>
        </w:rPr>
        <w:t>)</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i/>
          <w:iCs/>
          <w:sz w:val="20"/>
          <w:szCs w:val="20"/>
        </w:rPr>
      </w:pPr>
      <w:r w:rsidRPr="00B411F7">
        <w:rPr>
          <w:rFonts w:ascii="Verdana" w:eastAsia="Times New Roman" w:hAnsi="Verdana" w:cs="Times New Roman"/>
          <w:sz w:val="20"/>
          <w:szCs w:val="20"/>
        </w:rPr>
        <w:t xml:space="preserve"> Aktuális kutatási eredmények feldolgozása: depriváció, szegénység, munkanélküliség. </w:t>
      </w:r>
      <w:r w:rsidRPr="00B411F7">
        <w:rPr>
          <w:rFonts w:ascii="Verdana" w:eastAsia="Times New Roman" w:hAnsi="Verdana" w:cs="Times New Roman"/>
          <w:i/>
          <w:iCs/>
          <w:sz w:val="20"/>
          <w:szCs w:val="20"/>
        </w:rPr>
        <w:t xml:space="preserve">(The </w:t>
      </w:r>
      <w:r w:rsidRPr="00B411F7">
        <w:rPr>
          <w:rFonts w:ascii="Verdana" w:eastAsia="Times New Roman" w:hAnsi="Verdana" w:cs="Times New Roman"/>
          <w:i/>
          <w:iCs/>
          <w:sz w:val="20"/>
          <w:szCs w:val="20"/>
          <w:lang w:val="en-AU"/>
        </w:rPr>
        <w:t>elaboration of the current results of studies: deprivation, poverty, unemployment.</w:t>
      </w:r>
      <w:r w:rsidRPr="00B411F7">
        <w:rPr>
          <w:rFonts w:ascii="Verdana" w:eastAsia="Times New Roman" w:hAnsi="Verdana" w:cs="Times New Roman"/>
          <w:i/>
          <w:iCs/>
          <w:sz w:val="20"/>
          <w:szCs w:val="20"/>
        </w:rPr>
        <w:t>)</w:t>
      </w:r>
    </w:p>
    <w:p w:rsidR="006601E3" w:rsidRPr="00B411F7" w:rsidRDefault="006601E3" w:rsidP="006D56FA">
      <w:pPr>
        <w:widowControl w:val="0"/>
        <w:numPr>
          <w:ilvl w:val="1"/>
          <w:numId w:val="478"/>
        </w:numPr>
        <w:spacing w:before="120" w:after="120" w:line="240" w:lineRule="auto"/>
        <w:ind w:left="1276" w:hanging="850"/>
        <w:jc w:val="both"/>
        <w:rPr>
          <w:rFonts w:ascii="Verdana" w:eastAsia="Times New Roman" w:hAnsi="Verdana" w:cs="Times New Roman"/>
          <w:i/>
          <w:iCs/>
          <w:sz w:val="20"/>
          <w:szCs w:val="20"/>
        </w:rPr>
      </w:pPr>
      <w:r w:rsidRPr="00B411F7">
        <w:rPr>
          <w:rFonts w:ascii="Verdana" w:eastAsia="Times New Roman" w:hAnsi="Verdana" w:cs="Times New Roman"/>
          <w:sz w:val="20"/>
          <w:szCs w:val="20"/>
        </w:rPr>
        <w:t xml:space="preserve"> Aktuális kutatási eredmények feldolgozása: lakáshelyzet, oktatás. </w:t>
      </w:r>
      <w:r w:rsidRPr="00B411F7">
        <w:rPr>
          <w:rFonts w:ascii="Verdana" w:eastAsia="Times New Roman" w:hAnsi="Verdana" w:cs="Times New Roman"/>
          <w:i/>
          <w:iCs/>
          <w:sz w:val="20"/>
          <w:szCs w:val="20"/>
        </w:rPr>
        <w:t>(</w:t>
      </w:r>
      <w:r w:rsidRPr="00B411F7">
        <w:rPr>
          <w:rFonts w:ascii="Verdana" w:eastAsia="Times New Roman" w:hAnsi="Verdana" w:cs="Times New Roman"/>
          <w:i/>
          <w:iCs/>
          <w:sz w:val="20"/>
          <w:szCs w:val="20"/>
          <w:lang w:val="en-AU"/>
        </w:rPr>
        <w:t xml:space="preserve">The elaboration of the current results of </w:t>
      </w:r>
      <w:r w:rsidRPr="00B411F7">
        <w:rPr>
          <w:rFonts w:ascii="Verdana" w:eastAsia="Times New Roman" w:hAnsi="Verdana" w:cs="Times New Roman"/>
          <w:sz w:val="20"/>
          <w:szCs w:val="20"/>
        </w:rPr>
        <w:t>studies</w:t>
      </w:r>
      <w:r w:rsidRPr="00B411F7">
        <w:rPr>
          <w:rFonts w:ascii="Verdana" w:eastAsia="Times New Roman" w:hAnsi="Verdana" w:cs="Times New Roman"/>
          <w:i/>
          <w:iCs/>
          <w:sz w:val="20"/>
          <w:szCs w:val="20"/>
          <w:lang w:val="en-AU"/>
        </w:rPr>
        <w:t>: housing, education.)</w:t>
      </w:r>
    </w:p>
    <w:p w:rsidR="006601E3" w:rsidRPr="00B411F7" w:rsidRDefault="006601E3" w:rsidP="006D56FA">
      <w:pPr>
        <w:widowControl w:val="0"/>
        <w:numPr>
          <w:ilvl w:val="0"/>
          <w:numId w:val="478"/>
        </w:numPr>
        <w:tabs>
          <w:tab w:val="clear" w:pos="720"/>
        </w:tabs>
        <w:spacing w:before="120" w:after="120" w:line="240" w:lineRule="auto"/>
        <w:ind w:left="426" w:hanging="14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gyakorisága/a tantervben történő félévi elhelyezkedése:</w:t>
      </w:r>
      <w:r w:rsidRPr="00B411F7">
        <w:rPr>
          <w:rFonts w:ascii="Verdana" w:eastAsia="Times New Roman" w:hAnsi="Verdana" w:cs="Times New Roman"/>
          <w:bCs/>
          <w:sz w:val="20"/>
          <w:szCs w:val="20"/>
        </w:rPr>
        <w:t xml:space="preserve"> </w:t>
      </w:r>
      <w:r w:rsidR="00976DD0" w:rsidRPr="00B411F7">
        <w:rPr>
          <w:rFonts w:ascii="Verdana" w:eastAsia="Times New Roman" w:hAnsi="Verdana" w:cs="Times New Roman"/>
          <w:bCs/>
          <w:sz w:val="20"/>
          <w:szCs w:val="20"/>
        </w:rPr>
        <w:t xml:space="preserve">őszi félév </w:t>
      </w:r>
      <w:r w:rsidRPr="00B411F7">
        <w:rPr>
          <w:rFonts w:ascii="Verdana" w:eastAsia="Times New Roman" w:hAnsi="Verdana" w:cs="Times New Roman"/>
          <w:bCs/>
          <w:sz w:val="20"/>
          <w:szCs w:val="20"/>
        </w:rPr>
        <w:t>/ 1. félév</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6601E3" w:rsidRPr="00B411F7" w:rsidRDefault="006601E3" w:rsidP="006601E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75%-án részt venni. Amennyiben a hallgató az elfogadható hiányzások mértékét túllépi, a részvétel az oktatóval való egyeztetetés alapján meghatározott témában beadott, legalább elégségesre értékelt, házidolgozattal pótolható. </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w:t>
      </w:r>
      <w:r w:rsidRPr="00B411F7">
        <w:rPr>
          <w:rFonts w:ascii="Verdana" w:eastAsia="Times New Roman" w:hAnsi="Verdana" w:cs="Times New Roman"/>
          <w:b/>
          <w:bCs/>
          <w:sz w:val="20"/>
          <w:szCs w:val="20"/>
        </w:rPr>
        <w:t>feladatok</w:t>
      </w:r>
      <w:r w:rsidRPr="00B411F7">
        <w:rPr>
          <w:rFonts w:ascii="Verdana" w:eastAsia="Times New Roman" w:hAnsi="Verdana" w:cs="Times New Roman"/>
          <w:b/>
          <w:sz w:val="20"/>
          <w:szCs w:val="20"/>
        </w:rPr>
        <w:t>, ismeretek ellenőrzésének rendje:</w:t>
      </w:r>
    </w:p>
    <w:p w:rsidR="006601E3" w:rsidRPr="00B411F7" w:rsidRDefault="006601E3" w:rsidP="006601E3">
      <w:pPr>
        <w:widowControl w:val="0"/>
        <w:tabs>
          <w:tab w:val="left" w:pos="993"/>
          <w:tab w:val="num" w:pos="2069"/>
        </w:tabs>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w:t>
      </w:r>
      <w:bookmarkStart w:id="52" w:name="_Hlk34122390"/>
      <w:r w:rsidRPr="00B411F7">
        <w:rPr>
          <w:rFonts w:ascii="Verdana" w:eastAsia="Times New Roman" w:hAnsi="Verdana" w:cs="Times New Roman"/>
          <w:bCs/>
          <w:sz w:val="20"/>
          <w:szCs w:val="20"/>
        </w:rPr>
        <w:t>hallgató a félév során két zárthelyi dolgozatot ír. Az első zárthelyi dolgozatra a 7. foglalkozáson kerül sor, amelyeknek kérdései az 1–6. foglalkozások anyagából tevődnek össze:</w:t>
      </w:r>
      <w:bookmarkEnd w:id="52"/>
      <w:r w:rsidRPr="00B411F7">
        <w:rPr>
          <w:rFonts w:ascii="Verdana" w:eastAsia="Times New Roman" w:hAnsi="Verdana" w:cs="Times New Roman"/>
          <w:bCs/>
          <w:sz w:val="20"/>
          <w:szCs w:val="20"/>
        </w:rPr>
        <w:t xml:space="preserve"> a szociológia tárgya, fogalma, emberképe; a konszenzuselmélet és a konfliktuselmélet főbb jellemzői; a társadalmi osztály jellemzői, az elidegenedés, a gondolkodás társadalmi és gazdasági meghatározottsága; a kollektív tudat, a mechanikus és az organikus szolidaritás; a cselekvés típusai, a hatalom, az uralom típusai; a kvalitatív és a kvantitatív módszerek; a rétegződés jellemzői. A második zárthelyi dolgozatra a 14. foglalkozáson kerül sor, amelyeknek kérdései a 7–13. foglalkozások anyagából tevődnek össze: a magyar társadalom szerkezete a két világháború között, az államszocialista rendszerben és napjainkban; a vertikális, a horizontális, az intergenerációs és az intragenerációs mobilitási formák; értelmiség felfogások; a migráció főbb társadalmi vonásai; a biztonságiasítás szociológiai aspektusai; a rendvédelmi hivatások foglalkozási presztízsét meghatározó tényezők; a rendvédelmi szervek helyzetét a társadalom bizalom struktúrájában meghatározó tényezők.</w:t>
      </w:r>
    </w:p>
    <w:p w:rsidR="006601E3" w:rsidRPr="00B411F7" w:rsidRDefault="006601E3" w:rsidP="009F3BFB">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sz w:val="20"/>
          <w:szCs w:val="20"/>
        </w:rPr>
        <w:t>A zárthelyi dolgozatok értékelése a dolgozatok összesített pontszáma alapján ötfokozatú skálán történik, 50% alatt elégtelen (1), 50–61% elégséges (2), 62–74% közepes (3), 75–87% jó (4), 88–100% jeles (5). A két zárthelyi dolgozatra kapott érdemjegy számtani átlaga határozza meg az évközi értékelést, amely ötfokozatú.</w:t>
      </w:r>
    </w:p>
    <w:p w:rsidR="006601E3" w:rsidRPr="00B411F7" w:rsidRDefault="006601E3" w:rsidP="006601E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félévközi feladatok pótlása, kijavítása a szorgalmi időszak végéig legfeljebb két alkalommal lehetséges, az oktatóval egyeztett időpontban. </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6601E3" w:rsidRPr="00B411F7" w:rsidRDefault="006601E3" w:rsidP="006D56FA">
      <w:pPr>
        <w:widowControl w:val="0"/>
        <w:numPr>
          <w:ilvl w:val="1"/>
          <w:numId w:val="478"/>
        </w:numPr>
        <w:tabs>
          <w:tab w:val="clear" w:pos="3977"/>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00F707D9"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 xml:space="preserve">Az aláírás megszerzésének feltétele a 14. pontban meghatározott arányú részvétel a foglalkozásokon és a 15. pontban meghatározott zárthelyi dolgozatok legalább elégséges teljesítése. </w:t>
      </w:r>
    </w:p>
    <w:p w:rsidR="006601E3" w:rsidRPr="00B411F7" w:rsidRDefault="006601E3" w:rsidP="006D56FA">
      <w:pPr>
        <w:widowControl w:val="0"/>
        <w:numPr>
          <w:ilvl w:val="1"/>
          <w:numId w:val="478"/>
        </w:numPr>
        <w:tabs>
          <w:tab w:val="clear" w:pos="3977"/>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eastAsia="Times New Roman" w:hAnsi="Verdana" w:cs="Times New Roman"/>
          <w:b/>
          <w:i/>
          <w:sz w:val="20"/>
          <w:szCs w:val="20"/>
        </w:rPr>
        <w:t>Évközi értékelés</w:t>
      </w:r>
      <w:r w:rsidRPr="00B411F7">
        <w:rPr>
          <w:rFonts w:ascii="Verdana" w:eastAsia="Times New Roman" w:hAnsi="Verdana" w:cs="Times New Roman"/>
          <w:sz w:val="20"/>
          <w:szCs w:val="20"/>
        </w:rPr>
        <w:t xml:space="preserve"> (ötfokozatú) </w:t>
      </w:r>
      <w:r w:rsidRPr="00B411F7">
        <w:rPr>
          <w:rFonts w:ascii="Verdana" w:eastAsia="Times New Roman" w:hAnsi="Verdana" w:cs="Times New Roman"/>
          <w:bCs/>
          <w:sz w:val="20"/>
          <w:szCs w:val="20"/>
        </w:rPr>
        <w:t>a 15. pontban meghatározottak szerint.</w:t>
      </w:r>
    </w:p>
    <w:p w:rsidR="006601E3" w:rsidRPr="00B411F7" w:rsidRDefault="006601E3" w:rsidP="006D56FA">
      <w:pPr>
        <w:widowControl w:val="0"/>
        <w:numPr>
          <w:ilvl w:val="1"/>
          <w:numId w:val="478"/>
        </w:numPr>
        <w:tabs>
          <w:tab w:val="clear" w:pos="3977"/>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00F707D9"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A kreditek megszerzésének feltétele az aláírás megszerzése és a legalább elégséges évközi értékelés.</w:t>
      </w:r>
    </w:p>
    <w:p w:rsidR="006601E3" w:rsidRPr="00B411F7" w:rsidRDefault="006601E3" w:rsidP="006D56FA">
      <w:pPr>
        <w:widowControl w:val="0"/>
        <w:numPr>
          <w:ilvl w:val="0"/>
          <w:numId w:val="4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6601E3" w:rsidRPr="00B411F7" w:rsidRDefault="006601E3" w:rsidP="006D56FA">
      <w:pPr>
        <w:widowControl w:val="0"/>
        <w:numPr>
          <w:ilvl w:val="1"/>
          <w:numId w:val="478"/>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6601E3" w:rsidRPr="00B411F7" w:rsidRDefault="006601E3" w:rsidP="0072477A">
      <w:pPr>
        <w:pStyle w:val="Listaszerbekezds"/>
        <w:widowControl w:val="0"/>
        <w:numPr>
          <w:ilvl w:val="0"/>
          <w:numId w:val="165"/>
        </w:numPr>
        <w:tabs>
          <w:tab w:val="left" w:pos="567"/>
          <w:tab w:val="left" w:pos="851"/>
        </w:tabs>
        <w:spacing w:before="120" w:after="120" w:line="240" w:lineRule="auto"/>
        <w:ind w:left="851" w:hanging="284"/>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Andorka Rudolf: Bevezetés a szociológiába. Osiris Kiadó, Budapest, 2006. ISBN: 963389848X</w:t>
      </w:r>
    </w:p>
    <w:p w:rsidR="006601E3" w:rsidRPr="00B411F7" w:rsidRDefault="006601E3" w:rsidP="0072477A">
      <w:pPr>
        <w:pStyle w:val="Listaszerbekezds"/>
        <w:widowControl w:val="0"/>
        <w:numPr>
          <w:ilvl w:val="0"/>
          <w:numId w:val="165"/>
        </w:numPr>
        <w:tabs>
          <w:tab w:val="left" w:pos="567"/>
          <w:tab w:val="left" w:pos="851"/>
        </w:tabs>
        <w:spacing w:before="120" w:after="120" w:line="240" w:lineRule="auto"/>
        <w:ind w:left="851" w:hanging="284"/>
        <w:jc w:val="both"/>
        <w:rPr>
          <w:rFonts w:ascii="Verdana" w:eastAsia="Times New Roman" w:hAnsi="Verdana" w:cs="Times New Roman"/>
          <w:bCs/>
          <w:sz w:val="20"/>
          <w:szCs w:val="20"/>
        </w:rPr>
      </w:pPr>
      <w:r w:rsidRPr="00B411F7">
        <w:rPr>
          <w:rFonts w:ascii="Verdana" w:eastAsia="Times New Roman" w:hAnsi="Verdana" w:cs="Times New Roman"/>
          <w:bCs/>
          <w:sz w:val="20"/>
          <w:szCs w:val="20"/>
        </w:rPr>
        <w:t>Giddens, Anthony: Szociológia. Második kiadás. Osiris Kiadó, Budapest, 2008. ISBN: 9789633899847</w:t>
      </w:r>
    </w:p>
    <w:p w:rsidR="006601E3" w:rsidRPr="00B411F7" w:rsidRDefault="006601E3" w:rsidP="006D56FA">
      <w:pPr>
        <w:widowControl w:val="0"/>
        <w:numPr>
          <w:ilvl w:val="1"/>
          <w:numId w:val="478"/>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Ajánlott irodalom:</w:t>
      </w:r>
    </w:p>
    <w:p w:rsidR="006601E3" w:rsidRPr="00B411F7" w:rsidRDefault="006601E3" w:rsidP="0072477A">
      <w:pPr>
        <w:pStyle w:val="Listaszerbekezds"/>
        <w:widowControl w:val="0"/>
        <w:numPr>
          <w:ilvl w:val="0"/>
          <w:numId w:val="164"/>
        </w:numPr>
        <w:spacing w:before="120" w:after="120" w:line="240" w:lineRule="auto"/>
        <w:ind w:left="851"/>
        <w:jc w:val="both"/>
        <w:rPr>
          <w:rFonts w:ascii="Verdana" w:eastAsia="Times New Roman" w:hAnsi="Verdana" w:cs="Times New Roman"/>
          <w:sz w:val="20"/>
          <w:szCs w:val="20"/>
        </w:rPr>
      </w:pPr>
      <w:r w:rsidRPr="00B411F7">
        <w:rPr>
          <w:rFonts w:ascii="Verdana" w:eastAsia="Times New Roman" w:hAnsi="Verdana" w:cs="Times New Roman"/>
          <w:sz w:val="20"/>
          <w:szCs w:val="20"/>
        </w:rPr>
        <w:t>Angelusz Róbert – Tardos Róbert – Terestyéni Tamás (szerk.): Média, nyilvánosság, közvélemény</w:t>
      </w:r>
      <w:r w:rsidRPr="00B411F7">
        <w:rPr>
          <w:rFonts w:ascii="Verdana" w:hAnsi="Verdana" w:cs="Times New Roman"/>
          <w:sz w:val="20"/>
          <w:szCs w:val="20"/>
        </w:rPr>
        <w:t xml:space="preserve"> </w:t>
      </w:r>
      <w:r w:rsidRPr="00B411F7">
        <w:rPr>
          <w:rFonts w:ascii="Verdana" w:eastAsia="Times New Roman" w:hAnsi="Verdana" w:cs="Times New Roman"/>
          <w:sz w:val="20"/>
          <w:szCs w:val="20"/>
        </w:rPr>
        <w:t>– Szöveggyűjtemény. Gondolat Kiadó, Budapest, 2007. ISBN: 9789639610934</w:t>
      </w:r>
    </w:p>
    <w:p w:rsidR="006601E3" w:rsidRPr="00B411F7" w:rsidRDefault="006601E3" w:rsidP="0072477A">
      <w:pPr>
        <w:pStyle w:val="Listaszerbekezds"/>
        <w:widowControl w:val="0"/>
        <w:numPr>
          <w:ilvl w:val="0"/>
          <w:numId w:val="164"/>
        </w:numPr>
        <w:tabs>
          <w:tab w:val="num" w:pos="857"/>
          <w:tab w:val="num" w:pos="2069"/>
        </w:tabs>
        <w:spacing w:before="120" w:after="120" w:line="240" w:lineRule="auto"/>
        <w:ind w:left="851"/>
        <w:jc w:val="both"/>
        <w:rPr>
          <w:rFonts w:ascii="Verdana" w:eastAsia="Times New Roman" w:hAnsi="Verdana" w:cs="Times New Roman"/>
          <w:sz w:val="20"/>
          <w:szCs w:val="20"/>
        </w:rPr>
      </w:pPr>
      <w:r w:rsidRPr="00B411F7">
        <w:rPr>
          <w:rFonts w:ascii="Verdana" w:eastAsia="Times New Roman" w:hAnsi="Verdana" w:cs="Times New Roman"/>
          <w:sz w:val="20"/>
          <w:szCs w:val="20"/>
        </w:rPr>
        <w:t>Jakab András – Urbán László (szerk.): Hegymenet. Társadalmi és politikai kihívások Magyarországon. Osiris Kiadó, Budapest, 2017. ISBN: 9789632762869</w:t>
      </w:r>
    </w:p>
    <w:p w:rsidR="006601E3" w:rsidRPr="00B411F7" w:rsidRDefault="006601E3" w:rsidP="0072477A">
      <w:pPr>
        <w:pStyle w:val="Listaszerbekezds"/>
        <w:numPr>
          <w:ilvl w:val="0"/>
          <w:numId w:val="164"/>
        </w:numPr>
        <w:ind w:left="851"/>
        <w:rPr>
          <w:rFonts w:ascii="Verdana" w:eastAsia="Times New Roman" w:hAnsi="Verdana" w:cs="Times New Roman"/>
          <w:sz w:val="20"/>
          <w:szCs w:val="20"/>
        </w:rPr>
      </w:pPr>
      <w:r w:rsidRPr="00B411F7">
        <w:rPr>
          <w:rFonts w:ascii="Verdana" w:eastAsia="Times New Roman" w:hAnsi="Verdana" w:cs="Times New Roman"/>
          <w:sz w:val="20"/>
          <w:szCs w:val="20"/>
        </w:rPr>
        <w:t>Valuch Tibor: A jelenkori magyar társadalom. Osiris Kiadó, Budapest, 2015. ISBN: 9789632762548</w:t>
      </w:r>
    </w:p>
    <w:p w:rsidR="006601E3" w:rsidRPr="00B411F7" w:rsidRDefault="006601E3"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Budapest, 2020. március 03.</w:t>
      </w:r>
    </w:p>
    <w:p w:rsidR="006601E3" w:rsidRPr="00B411F7" w:rsidRDefault="006C3DF7" w:rsidP="006C3DF7">
      <w:pPr>
        <w:spacing w:after="0" w:line="240" w:lineRule="auto"/>
        <w:ind w:left="2835" w:firstLine="1134"/>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Dr. Szabó László István, PhD </w:t>
      </w:r>
    </w:p>
    <w:p w:rsidR="00715B6B" w:rsidRPr="00B411F7" w:rsidRDefault="006601E3" w:rsidP="006C3DF7">
      <w:pPr>
        <w:spacing w:after="0" w:line="240" w:lineRule="auto"/>
        <w:ind w:left="2835" w:firstLine="1134"/>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tudományos főmunkatárs</w:t>
      </w:r>
      <w:r w:rsidR="00E60857" w:rsidRPr="00B411F7">
        <w:rPr>
          <w:rFonts w:ascii="Verdana" w:eastAsia="Times New Roman" w:hAnsi="Verdana" w:cs="Times New Roman"/>
          <w:bCs/>
          <w:sz w:val="20"/>
          <w:szCs w:val="20"/>
          <w:lang w:eastAsia="hu-HU"/>
        </w:rPr>
        <w:t xml:space="preserve"> sk.</w:t>
      </w:r>
    </w:p>
    <w:p w:rsidR="00715B6B" w:rsidRPr="00B411F7" w:rsidRDefault="00715B6B">
      <w:pPr>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BC541A" w:rsidRPr="00B411F7" w:rsidTr="00BC541A">
        <w:tc>
          <w:tcPr>
            <w:tcW w:w="4855" w:type="dxa"/>
            <w:tcBorders>
              <w:bottom w:val="single" w:sz="4" w:space="0" w:color="auto"/>
            </w:tcBorders>
          </w:tcPr>
          <w:p w:rsidR="00BC541A" w:rsidRPr="00B411F7" w:rsidRDefault="00BC541A" w:rsidP="00BC541A">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Nemzeti Közszolgálati Egyetem</w:t>
            </w:r>
          </w:p>
        </w:tc>
        <w:tc>
          <w:tcPr>
            <w:tcW w:w="1620" w:type="dxa"/>
          </w:tcPr>
          <w:p w:rsidR="00BC541A" w:rsidRPr="00B411F7" w:rsidRDefault="00BC541A" w:rsidP="00BC541A">
            <w:pPr>
              <w:spacing w:after="0" w:line="240" w:lineRule="auto"/>
              <w:jc w:val="both"/>
              <w:rPr>
                <w:rFonts w:ascii="Verdana" w:eastAsia="Times New Roman" w:hAnsi="Verdana" w:cs="Times New Roman"/>
                <w:sz w:val="20"/>
                <w:szCs w:val="20"/>
                <w:lang w:eastAsia="hu-HU"/>
              </w:rPr>
            </w:pPr>
          </w:p>
        </w:tc>
        <w:tc>
          <w:tcPr>
            <w:tcW w:w="2597" w:type="dxa"/>
          </w:tcPr>
          <w:p w:rsidR="00BC541A" w:rsidRPr="00B411F7" w:rsidRDefault="00BC541A" w:rsidP="00BC541A">
            <w:pPr>
              <w:spacing w:after="0" w:line="240" w:lineRule="auto"/>
              <w:jc w:val="right"/>
              <w:rPr>
                <w:rFonts w:ascii="Verdana" w:eastAsia="Times New Roman" w:hAnsi="Verdana" w:cs="Times New Roman"/>
                <w:sz w:val="20"/>
                <w:szCs w:val="20"/>
                <w:lang w:eastAsia="hu-HU"/>
              </w:rPr>
            </w:pPr>
          </w:p>
        </w:tc>
      </w:tr>
      <w:tr w:rsidR="00BC541A" w:rsidRPr="00B411F7" w:rsidTr="00BC541A">
        <w:tc>
          <w:tcPr>
            <w:tcW w:w="4855" w:type="dxa"/>
            <w:tcBorders>
              <w:top w:val="single" w:sz="4" w:space="0" w:color="auto"/>
            </w:tcBorders>
          </w:tcPr>
          <w:p w:rsidR="00BC541A" w:rsidRPr="00B411F7" w:rsidRDefault="00BC541A" w:rsidP="00BC541A">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Államtudományi és Nemzetközi Tanulmányok Kar</w:t>
            </w:r>
          </w:p>
        </w:tc>
        <w:tc>
          <w:tcPr>
            <w:tcW w:w="1620" w:type="dxa"/>
          </w:tcPr>
          <w:p w:rsidR="00BC541A" w:rsidRPr="00B411F7" w:rsidRDefault="00BC541A" w:rsidP="00BC541A">
            <w:pPr>
              <w:spacing w:after="0" w:line="240" w:lineRule="auto"/>
              <w:jc w:val="both"/>
              <w:rPr>
                <w:rFonts w:ascii="Verdana" w:eastAsia="Times New Roman" w:hAnsi="Verdana" w:cs="Times New Roman"/>
                <w:sz w:val="20"/>
                <w:szCs w:val="20"/>
                <w:lang w:eastAsia="hu-HU"/>
              </w:rPr>
            </w:pPr>
          </w:p>
        </w:tc>
        <w:tc>
          <w:tcPr>
            <w:tcW w:w="2597" w:type="dxa"/>
          </w:tcPr>
          <w:p w:rsidR="00BC541A" w:rsidRPr="00B411F7" w:rsidRDefault="00BC541A" w:rsidP="00BC541A">
            <w:pPr>
              <w:spacing w:after="0" w:line="240" w:lineRule="auto"/>
              <w:jc w:val="both"/>
              <w:rPr>
                <w:rFonts w:ascii="Verdana" w:eastAsia="Times New Roman" w:hAnsi="Verdana" w:cs="Times New Roman"/>
                <w:sz w:val="20"/>
                <w:szCs w:val="20"/>
                <w:lang w:eastAsia="hu-HU"/>
              </w:rPr>
            </w:pPr>
          </w:p>
        </w:tc>
      </w:tr>
    </w:tbl>
    <w:p w:rsidR="00BC541A" w:rsidRPr="00B411F7" w:rsidRDefault="00BC541A" w:rsidP="00BC541A">
      <w:pPr>
        <w:widowControl w:val="0"/>
        <w:spacing w:before="120" w:after="120" w:line="240" w:lineRule="auto"/>
        <w:ind w:left="426" w:hanging="142"/>
        <w:jc w:val="center"/>
        <w:rPr>
          <w:rFonts w:ascii="Verdana" w:eastAsia="Times New Roman" w:hAnsi="Verdana" w:cs="Times New Roman"/>
          <w:b/>
          <w:bCs/>
          <w:sz w:val="20"/>
          <w:szCs w:val="20"/>
        </w:rPr>
      </w:pPr>
    </w:p>
    <w:p w:rsidR="00BC541A" w:rsidRPr="00B411F7" w:rsidRDefault="00BC541A" w:rsidP="00BC541A">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C541A" w:rsidRPr="00B411F7" w:rsidRDefault="00BC541A" w:rsidP="00DB2C47">
      <w:pPr>
        <w:widowControl w:val="0"/>
        <w:numPr>
          <w:ilvl w:val="0"/>
          <w:numId w:val="803"/>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ÁÁJTB05</w:t>
      </w:r>
    </w:p>
    <w:p w:rsidR="00BC541A" w:rsidRPr="00B411F7" w:rsidRDefault="00BC541A" w:rsidP="00DB2C47">
      <w:pPr>
        <w:widowControl w:val="0"/>
        <w:numPr>
          <w:ilvl w:val="0"/>
          <w:numId w:val="803"/>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hAnsi="Verdana"/>
          <w:sz w:val="20"/>
          <w:szCs w:val="20"/>
        </w:rPr>
        <w:t xml:space="preserve">Magyarország stratégiai dimenziói a múltban és ma </w:t>
      </w:r>
    </w:p>
    <w:p w:rsidR="00BC541A" w:rsidRPr="00B411F7" w:rsidRDefault="00BC541A" w:rsidP="00DB2C47">
      <w:pPr>
        <w:widowControl w:val="0"/>
        <w:numPr>
          <w:ilvl w:val="0"/>
          <w:numId w:val="803"/>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iCs/>
          <w:sz w:val="20"/>
          <w:szCs w:val="20"/>
        </w:rPr>
        <w:t>The strategic dimensions of Hungary in the past and in the present</w:t>
      </w:r>
    </w:p>
    <w:p w:rsidR="00BC541A" w:rsidRPr="00B411F7" w:rsidRDefault="00BC541A" w:rsidP="00DB2C47">
      <w:pPr>
        <w:widowControl w:val="0"/>
        <w:numPr>
          <w:ilvl w:val="0"/>
          <w:numId w:val="803"/>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C541A" w:rsidRPr="00B411F7" w:rsidRDefault="00BC541A" w:rsidP="00DB2C47">
      <w:pPr>
        <w:pStyle w:val="Listaszerbekezds"/>
        <w:widowControl w:val="0"/>
        <w:numPr>
          <w:ilvl w:val="1"/>
          <w:numId w:val="803"/>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BC541A" w:rsidRPr="00B411F7" w:rsidRDefault="00BC541A" w:rsidP="00DB2C47">
      <w:pPr>
        <w:pStyle w:val="Listaszerbekezds"/>
        <w:widowControl w:val="0"/>
        <w:numPr>
          <w:ilvl w:val="1"/>
          <w:numId w:val="803"/>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C541A" w:rsidRPr="00B411F7" w:rsidRDefault="00BC541A" w:rsidP="00DB2C47">
      <w:pPr>
        <w:widowControl w:val="0"/>
        <w:numPr>
          <w:ilvl w:val="0"/>
          <w:numId w:val="803"/>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Az államtudományi képzési terület valamennyi alapképzési szakán.</w:t>
      </w:r>
    </w:p>
    <w:p w:rsidR="00BC541A" w:rsidRPr="00B411F7" w:rsidRDefault="00BC541A" w:rsidP="00DB2C47">
      <w:pPr>
        <w:widowControl w:val="0"/>
        <w:numPr>
          <w:ilvl w:val="0"/>
          <w:numId w:val="803"/>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Állam- és Jogtörténeti Tanszék.</w:t>
      </w:r>
    </w:p>
    <w:p w:rsidR="00BC541A" w:rsidRPr="00B411F7" w:rsidRDefault="00BC541A" w:rsidP="00DB2C47">
      <w:pPr>
        <w:widowControl w:val="0"/>
        <w:numPr>
          <w:ilvl w:val="0"/>
          <w:numId w:val="803"/>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Prof. Dr. Nagyernyei-Szabó Ádám Sándor DSc, kutatóprofesszor.</w:t>
      </w:r>
    </w:p>
    <w:p w:rsidR="00BC541A" w:rsidRPr="00B411F7" w:rsidRDefault="00BC541A" w:rsidP="00DB2C47">
      <w:pPr>
        <w:widowControl w:val="0"/>
        <w:numPr>
          <w:ilvl w:val="0"/>
          <w:numId w:val="803"/>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össz óraszám/félév:</w:t>
      </w:r>
    </w:p>
    <w:p w:rsidR="00BC541A" w:rsidRPr="00B411F7" w:rsidRDefault="00BC541A" w:rsidP="00DB2C47">
      <w:pPr>
        <w:widowControl w:val="0"/>
        <w:numPr>
          <w:ilvl w:val="2"/>
          <w:numId w:val="803"/>
        </w:numPr>
        <w:tabs>
          <w:tab w:val="num" w:pos="1134"/>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(0 EA + 28 SZ + 0 GY)</w:t>
      </w:r>
    </w:p>
    <w:p w:rsidR="00BC541A" w:rsidRPr="00B411F7" w:rsidRDefault="00BC541A" w:rsidP="00DB2C47">
      <w:pPr>
        <w:widowControl w:val="0"/>
        <w:numPr>
          <w:ilvl w:val="2"/>
          <w:numId w:val="803"/>
        </w:numPr>
        <w:tabs>
          <w:tab w:val="num" w:pos="1134"/>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8</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rsidR="00BC541A" w:rsidRPr="00B411F7" w:rsidRDefault="00BC541A" w:rsidP="00DB2C47">
      <w:pPr>
        <w:widowControl w:val="0"/>
        <w:numPr>
          <w:ilvl w:val="0"/>
          <w:numId w:val="803"/>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p>
    <w:p w:rsidR="00BC541A" w:rsidRPr="00B411F7" w:rsidRDefault="00BC541A" w:rsidP="00BC541A">
      <w:pPr>
        <w:spacing w:after="0" w:line="240" w:lineRule="auto"/>
        <w:ind w:left="357"/>
        <w:jc w:val="both"/>
        <w:rPr>
          <w:rFonts w:ascii="Verdana" w:eastAsia="Arial" w:hAnsi="Verdana" w:cs="Times New Roman"/>
          <w:sz w:val="20"/>
          <w:szCs w:val="20"/>
          <w:lang w:val="hu" w:eastAsia="hu-HU"/>
        </w:rPr>
      </w:pPr>
      <w:r w:rsidRPr="00B411F7">
        <w:rPr>
          <w:rFonts w:ascii="Verdana" w:eastAsia="Arial" w:hAnsi="Verdana" w:cs="Times New Roman"/>
          <w:sz w:val="20"/>
          <w:szCs w:val="20"/>
          <w:lang w:val="hu" w:eastAsia="hu-HU"/>
        </w:rPr>
        <w:t>A tantárgy célja, hogy a magyar közigazgatásban dolgozó emberek tiszta és világos képpel rendelkezzenek a magyarság és Magyarország múltjáról, továbbá hogy együttműködő és hatékony részesei legyenek annak a folyamatnak, hogy hazánk a közeljövőben ütőképes, a saját lábán megálló, magabíró állammá váljon. A tantárgy 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p>
    <w:p w:rsidR="00BC541A" w:rsidRPr="00B411F7" w:rsidRDefault="00BC541A" w:rsidP="00BC541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p>
    <w:p w:rsidR="00BC541A" w:rsidRPr="00B411F7" w:rsidRDefault="00BC541A" w:rsidP="00BC541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The purpose of the course is to provide Hungarian public servants with a clear understanding of Hungary's past, as well as to make them cooperative and efficient participants in the process of making our country a competitive, independent and </w:t>
      </w:r>
      <w:r w:rsidRPr="00B411F7">
        <w:rPr>
          <w:rFonts w:ascii="Verdana" w:eastAsia="Times New Roman" w:hAnsi="Verdana" w:cs="Times New Roman"/>
          <w:bCs/>
          <w:sz w:val="20"/>
          <w:szCs w:val="20"/>
        </w:rPr>
        <w:lastRenderedPageBreak/>
        <w:t>sovereign state in the near future. The course covers 12 major themes that span from the historical precedents of state formation and the establishment of the Christian normative system to the present day. The topics are related to the history of administration, military history, political history, the formation of the nation, its identity and independence, the different forms of government and systems that the Hungarian nation and Hungary have experienced. The lessons of each theme will also be examined in the context of contemporary events, and the first half of the 21st century will be looked at in the light of the historical trajectory.</w:t>
      </w:r>
    </w:p>
    <w:p w:rsidR="00BC541A" w:rsidRPr="00B411F7" w:rsidRDefault="00BC541A" w:rsidP="00DB2C47">
      <w:pPr>
        <w:pStyle w:val="Listaszerbekezds"/>
        <w:widowControl w:val="0"/>
        <w:numPr>
          <w:ilvl w:val="0"/>
          <w:numId w:val="803"/>
        </w:numPr>
        <w:tabs>
          <w:tab w:val="clear" w:pos="502"/>
          <w:tab w:val="num" w:pos="720"/>
        </w:tabs>
        <w:spacing w:before="120" w:after="120" w:line="240" w:lineRule="auto"/>
        <w:ind w:left="72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C541A" w:rsidRPr="00B411F7" w:rsidRDefault="00BC541A" w:rsidP="00BC541A">
      <w:pPr>
        <w:widowControl w:val="0"/>
        <w:spacing w:before="120" w:after="120" w:line="240" w:lineRule="auto"/>
        <w:ind w:left="426"/>
        <w:jc w:val="both"/>
        <w:rPr>
          <w:rFonts w:ascii="Verdana" w:eastAsia="Arial" w:hAnsi="Verdana" w:cs="Times New Roman"/>
          <w:sz w:val="20"/>
          <w:szCs w:val="20"/>
          <w:lang w:val="hu" w:eastAsia="hu-HU"/>
        </w:rPr>
      </w:pPr>
      <w:r w:rsidRPr="00B411F7">
        <w:rPr>
          <w:rFonts w:ascii="Verdana" w:eastAsia="Times New Roman" w:hAnsi="Verdana" w:cs="Times New Roman"/>
          <w:b/>
          <w:bCs/>
          <w:sz w:val="20"/>
          <w:szCs w:val="20"/>
        </w:rPr>
        <w:t xml:space="preserve">Tudása: </w:t>
      </w:r>
      <w:r w:rsidRPr="00B411F7">
        <w:rPr>
          <w:rFonts w:ascii="Verdana" w:eastAsia="Arial" w:hAnsi="Verdana" w:cs="Times New Roman"/>
          <w:sz w:val="20"/>
          <w:szCs w:val="20"/>
          <w:lang w:val="hu" w:eastAsia="hu-HU"/>
        </w:rPr>
        <w:t>Elmélyültebb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p>
    <w:p w:rsidR="00BC541A" w:rsidRPr="00B411F7" w:rsidRDefault="00BC541A" w:rsidP="00BC541A">
      <w:pPr>
        <w:widowControl w:val="0"/>
        <w:spacing w:before="120" w:after="120" w:line="240" w:lineRule="auto"/>
        <w:ind w:left="426"/>
        <w:jc w:val="both"/>
        <w:rPr>
          <w:rFonts w:ascii="Verdana" w:eastAsia="Arial" w:hAnsi="Verdana" w:cs="Times New Roman"/>
          <w:sz w:val="20"/>
          <w:szCs w:val="20"/>
          <w:lang w:val="hu" w:eastAsia="hu-HU"/>
        </w:rPr>
      </w:pPr>
      <w:r w:rsidRPr="00B411F7">
        <w:rPr>
          <w:rFonts w:ascii="Verdana" w:eastAsia="Times New Roman" w:hAnsi="Verdana" w:cs="Times New Roman"/>
          <w:b/>
          <w:bCs/>
          <w:sz w:val="20"/>
          <w:szCs w:val="20"/>
        </w:rPr>
        <w:t xml:space="preserve">Képességei: </w:t>
      </w:r>
      <w:r w:rsidRPr="00B411F7">
        <w:rPr>
          <w:rFonts w:ascii="Verdana" w:eastAsia="Arial" w:hAnsi="Verdana" w:cs="Times New Roman"/>
          <w:sz w:val="20"/>
          <w:szCs w:val="20"/>
          <w:lang w:val="hu" w:eastAsia="hu-HU"/>
        </w:rPr>
        <w:t>Szövegértési, -értelmezési, elemzési és értékelési készségek kialakítása, amelyek segítségével jobban megérthetők a Magyarországot érintő geopolitikai helyzetek, azok kihívásai és lehetőségei. Helyzet- és esélyfelmérési képesség magyar történelmi párhuzamok alapján.</w:t>
      </w:r>
    </w:p>
    <w:p w:rsidR="00BC541A" w:rsidRPr="00B411F7" w:rsidRDefault="00BC541A" w:rsidP="00BC541A">
      <w:pPr>
        <w:pStyle w:val="Nincstrkz"/>
        <w:spacing w:before="120" w:after="120"/>
        <w:ind w:left="426"/>
        <w:jc w:val="both"/>
        <w:rPr>
          <w:rFonts w:ascii="Verdana" w:eastAsia="Arial" w:hAnsi="Verdana" w:cs="Times New Roman"/>
          <w:sz w:val="20"/>
          <w:szCs w:val="20"/>
          <w:lang w:val="hu" w:eastAsia="hu-HU"/>
        </w:rPr>
      </w:pPr>
      <w:r w:rsidRPr="00B411F7">
        <w:rPr>
          <w:rFonts w:ascii="Verdana" w:eastAsia="Times New Roman" w:hAnsi="Verdana" w:cs="Times New Roman"/>
          <w:b/>
          <w:bCs/>
          <w:sz w:val="20"/>
          <w:szCs w:val="20"/>
        </w:rPr>
        <w:t xml:space="preserve">Attitűdje: </w:t>
      </w:r>
      <w:r w:rsidRPr="00B411F7">
        <w:rPr>
          <w:rFonts w:ascii="Verdana" w:eastAsia="Arial" w:hAnsi="Verdana" w:cs="Times New Roman"/>
          <w:sz w:val="20"/>
          <w:szCs w:val="20"/>
          <w:lang w:val="hu" w:eastAsia="hu-HU"/>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p w:rsidR="00BC541A" w:rsidRPr="00B411F7" w:rsidRDefault="00BC541A" w:rsidP="00BC541A">
      <w:pPr>
        <w:pStyle w:val="lfej"/>
        <w:spacing w:before="120" w:after="120"/>
        <w:ind w:left="426"/>
        <w:jc w:val="both"/>
        <w:rPr>
          <w:rFonts w:ascii="Verdana" w:eastAsia="Arial" w:hAnsi="Verdana"/>
          <w:sz w:val="20"/>
          <w:szCs w:val="20"/>
          <w:lang w:val="hu"/>
        </w:rPr>
      </w:pPr>
      <w:r w:rsidRPr="00B411F7">
        <w:rPr>
          <w:rFonts w:ascii="Verdana" w:hAnsi="Verdana"/>
          <w:b/>
          <w:bCs/>
          <w:sz w:val="20"/>
          <w:szCs w:val="20"/>
        </w:rPr>
        <w:t xml:space="preserve">Autonómiája és felelőssége: </w:t>
      </w:r>
      <w:r w:rsidRPr="00B411F7">
        <w:rPr>
          <w:rFonts w:ascii="Verdana" w:eastAsia="Arial" w:hAnsi="Verdana"/>
          <w:sz w:val="20"/>
          <w:szCs w:val="20"/>
          <w:lang w:val="hu"/>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p>
    <w:p w:rsidR="00BC541A" w:rsidRPr="00B411F7" w:rsidRDefault="00BC541A" w:rsidP="00BC541A">
      <w:pPr>
        <w:widowControl w:val="0"/>
        <w:spacing w:after="0" w:line="240" w:lineRule="auto"/>
        <w:ind w:left="425"/>
        <w:jc w:val="both"/>
        <w:rPr>
          <w:rFonts w:ascii="Verdana" w:eastAsia="Times New Roman" w:hAnsi="Verdana" w:cs="Times New Roman"/>
          <w:b/>
          <w:bCs/>
          <w:sz w:val="20"/>
          <w:szCs w:val="20"/>
        </w:rPr>
      </w:pPr>
    </w:p>
    <w:p w:rsidR="00BC541A" w:rsidRPr="00B411F7" w:rsidRDefault="00BC541A" w:rsidP="00BC541A">
      <w:pPr>
        <w:widowControl w:val="0"/>
        <w:spacing w:after="120" w:line="240" w:lineRule="auto"/>
        <w:ind w:left="425"/>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C541A" w:rsidRPr="00B411F7" w:rsidRDefault="00BC541A" w:rsidP="00BC541A">
      <w:pPr>
        <w:pStyle w:val="Listaszerbekezds"/>
        <w:widowControl w:val="0"/>
        <w:spacing w:before="120" w:after="120" w:line="240" w:lineRule="auto"/>
        <w:ind w:left="425"/>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Knowledge: </w:t>
      </w:r>
      <w:r w:rsidRPr="00B411F7">
        <w:rPr>
          <w:rFonts w:ascii="Verdana" w:eastAsia="Times New Roman" w:hAnsi="Verdana" w:cs="Times New Roman"/>
          <w:bCs/>
          <w:sz w:val="20"/>
          <w:szCs w:val="20"/>
        </w:rPr>
        <w:t>Profound knowledge of the historical events in Hungary, which provides the basis for analysing and interpreting the country's strategic dimensions and perspectives. An awareness of Hungary's historical and social characteristics, the importance of its cultural heritage and the factors influencing the country’s geopolitical position.</w:t>
      </w:r>
    </w:p>
    <w:p w:rsidR="00BC541A" w:rsidRPr="00B411F7" w:rsidRDefault="00BC541A" w:rsidP="00BC541A">
      <w:pPr>
        <w:pStyle w:val="Listaszerbekezds"/>
        <w:widowControl w:val="0"/>
        <w:spacing w:before="120" w:after="120" w:line="240" w:lineRule="auto"/>
        <w:ind w:left="425"/>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Capabilities: </w:t>
      </w:r>
      <w:r w:rsidRPr="00B411F7">
        <w:rPr>
          <w:rFonts w:ascii="Verdana" w:eastAsia="Times New Roman" w:hAnsi="Verdana" w:cs="Times New Roman"/>
          <w:bCs/>
          <w:sz w:val="20"/>
          <w:szCs w:val="20"/>
        </w:rPr>
        <w:t>Developing reading comprehension, interpretation, analysis skills to better understand the geopolitical situations, challenges and opportunities affecting Hungary. Situation and opportunity analysis based on Hungarian historical parallels.</w:t>
      </w:r>
    </w:p>
    <w:p w:rsidR="00BC541A" w:rsidRPr="00B411F7" w:rsidRDefault="00BC541A" w:rsidP="00BC541A">
      <w:pPr>
        <w:pStyle w:val="Listaszerbekezds"/>
        <w:widowControl w:val="0"/>
        <w:spacing w:before="120" w:after="120" w:line="240" w:lineRule="auto"/>
        <w:ind w:left="425"/>
        <w:contextualSpacing w:val="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Attitude: </w:t>
      </w:r>
      <w:r w:rsidRPr="00B411F7">
        <w:rPr>
          <w:rFonts w:ascii="Verdana" w:eastAsia="Times New Roman" w:hAnsi="Verdana" w:cs="Times New Roman"/>
          <w:bCs/>
          <w:sz w:val="20"/>
          <w:szCs w:val="20"/>
        </w:rPr>
        <w:t>Commitment to the future and success of the country, and openness to new knowledge and challenges that affect Hungary’s place and opportunities in the 21st century. Commitment to independent and analytical critical thinking, individual and group work.</w:t>
      </w:r>
    </w:p>
    <w:p w:rsidR="00BC541A" w:rsidRPr="00B411F7" w:rsidRDefault="00BC541A" w:rsidP="00BC541A">
      <w:pPr>
        <w:pStyle w:val="Listaszerbekezds"/>
        <w:widowControl w:val="0"/>
        <w:spacing w:before="120" w:after="120" w:line="240" w:lineRule="auto"/>
        <w:ind w:left="425"/>
        <w:contextualSpacing w:val="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Autonomy and responsibility:</w:t>
      </w:r>
      <w:r w:rsidRPr="00B411F7">
        <w:rPr>
          <w:rFonts w:ascii="Verdana" w:eastAsia="Times New Roman" w:hAnsi="Verdana" w:cs="Times New Roman"/>
          <w:bCs/>
          <w:sz w:val="20"/>
          <w:szCs w:val="20"/>
        </w:rPr>
        <w:t xml:space="preserve"> Independent and critical thinking on the topics of the course, which enables the evaluation of different information, data and perspectives. Responsibility for the future and destiny of the country. Proactive attitude to individual and group cooperative learning.</w:t>
      </w:r>
    </w:p>
    <w:p w:rsidR="00BC541A" w:rsidRPr="00B411F7" w:rsidRDefault="00BC541A" w:rsidP="00DB2C47">
      <w:pPr>
        <w:widowControl w:val="0"/>
        <w:numPr>
          <w:ilvl w:val="0"/>
          <w:numId w:val="803"/>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nincsenek</w:t>
      </w:r>
    </w:p>
    <w:p w:rsidR="00BC541A" w:rsidRPr="00B411F7" w:rsidRDefault="00BC541A" w:rsidP="00DB2C47">
      <w:pPr>
        <w:widowControl w:val="0"/>
        <w:numPr>
          <w:ilvl w:val="0"/>
          <w:numId w:val="803"/>
        </w:numPr>
        <w:tabs>
          <w:tab w:val="clear" w:pos="502"/>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Az államiság és pillérei</w:t>
      </w:r>
      <w:r w:rsidRPr="00B411F7">
        <w:rPr>
          <w:rFonts w:ascii="Verdana" w:eastAsia="Times New Roman" w:hAnsi="Verdana" w:cs="Times New Roman"/>
          <w:bCs/>
          <w:sz w:val="20"/>
          <w:szCs w:val="20"/>
        </w:rPr>
        <w:t xml:space="preserve"> </w:t>
      </w:r>
      <w:r w:rsidRPr="00B411F7">
        <w:rPr>
          <w:rFonts w:ascii="Verdana" w:eastAsia="Times New Roman" w:hAnsi="Verdana" w:cs="Times New Roman"/>
          <w:b/>
          <w:bCs/>
          <w:sz w:val="20"/>
          <w:szCs w:val="20"/>
        </w:rPr>
        <w:t>[997-1301]</w:t>
      </w:r>
      <w:r w:rsidRPr="00B411F7">
        <w:rPr>
          <w:rFonts w:ascii="Verdana" w:eastAsia="Times New Roman" w:hAnsi="Verdana" w:cs="Times New Roman"/>
          <w:bCs/>
          <w:sz w:val="20"/>
          <w:szCs w:val="20"/>
        </w:rPr>
        <w:t xml:space="preserve"> (The Statehood and Its Pillars)</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visegrádi gondolattól a birodalmi gondolatig [1301-1526] </w:t>
      </w:r>
      <w:r w:rsidRPr="00B411F7">
        <w:rPr>
          <w:rFonts w:ascii="Verdana" w:eastAsia="Times New Roman" w:hAnsi="Verdana" w:cs="Times New Roman"/>
          <w:bCs/>
          <w:sz w:val="20"/>
          <w:szCs w:val="20"/>
        </w:rPr>
        <w:t>(From the „Visegrád-Idea” to the Imperial Idea)</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Két birodalom határán [1526-1718] </w:t>
      </w:r>
      <w:r w:rsidRPr="00B411F7">
        <w:rPr>
          <w:rFonts w:ascii="Verdana" w:eastAsia="Times New Roman" w:hAnsi="Verdana" w:cs="Times New Roman"/>
          <w:bCs/>
          <w:sz w:val="20"/>
          <w:szCs w:val="20"/>
        </w:rPr>
        <w:t>(On the border of two Empires)</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Identitás és függetlenség [1703-1867] </w:t>
      </w:r>
      <w:r w:rsidRPr="00B411F7">
        <w:rPr>
          <w:rFonts w:ascii="Verdana" w:eastAsia="Times New Roman" w:hAnsi="Verdana" w:cs="Times New Roman"/>
          <w:bCs/>
          <w:sz w:val="20"/>
          <w:szCs w:val="20"/>
        </w:rPr>
        <w:t>(Identity and Independence)</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Kiegyezés és kompromisszum [1867-1914] </w:t>
      </w:r>
      <w:r w:rsidRPr="00B411F7">
        <w:rPr>
          <w:rFonts w:ascii="Verdana" w:eastAsia="Times New Roman" w:hAnsi="Verdana" w:cs="Times New Roman"/>
          <w:bCs/>
          <w:sz w:val="20"/>
          <w:szCs w:val="20"/>
        </w:rPr>
        <w:t>(Austro-Hungarian Compromise of 1867)</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Egy rossz döntés történelmi ára [1914-1921] </w:t>
      </w:r>
      <w:r w:rsidRPr="00B411F7">
        <w:rPr>
          <w:rFonts w:ascii="Verdana" w:eastAsia="Times New Roman" w:hAnsi="Verdana" w:cs="Times New Roman"/>
          <w:bCs/>
          <w:sz w:val="20"/>
          <w:szCs w:val="20"/>
        </w:rPr>
        <w:t>(The Historical Cost of a Bad Decision)</w:t>
      </w:r>
    </w:p>
    <w:p w:rsidR="00BC541A" w:rsidRPr="00B411F7" w:rsidRDefault="00BC541A" w:rsidP="00DB2C47">
      <w:pPr>
        <w:widowControl w:val="0"/>
        <w:numPr>
          <w:ilvl w:val="1"/>
          <w:numId w:val="803"/>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Szuverenitás és országépítés [1921-1931] </w:t>
      </w:r>
      <w:r w:rsidRPr="00B411F7">
        <w:rPr>
          <w:rFonts w:ascii="Verdana" w:eastAsia="Times New Roman" w:hAnsi="Verdana" w:cs="Times New Roman"/>
          <w:bCs/>
          <w:sz w:val="20"/>
          <w:szCs w:val="20"/>
        </w:rPr>
        <w:t>(Sovereignty and State-building)</w:t>
      </w:r>
    </w:p>
    <w:p w:rsidR="00BC541A" w:rsidRPr="00B411F7" w:rsidRDefault="00BC541A" w:rsidP="00DB2C47">
      <w:pPr>
        <w:widowControl w:val="0"/>
        <w:numPr>
          <w:ilvl w:val="1"/>
          <w:numId w:val="792"/>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Akarva - akaratlanul a II. Világháborúban [1932-1947] </w:t>
      </w:r>
      <w:r w:rsidRPr="00B411F7">
        <w:rPr>
          <w:rFonts w:ascii="Verdana" w:eastAsia="Times New Roman" w:hAnsi="Verdana" w:cs="Times New Roman"/>
          <w:bCs/>
          <w:sz w:val="20"/>
          <w:szCs w:val="20"/>
        </w:rPr>
        <w:t>(Willingly – Unwillingly in the II. WW)</w:t>
      </w:r>
    </w:p>
    <w:p w:rsidR="00BC541A" w:rsidRPr="00B411F7" w:rsidRDefault="00BC541A" w:rsidP="00DB2C47">
      <w:pPr>
        <w:widowControl w:val="0"/>
        <w:numPr>
          <w:ilvl w:val="1"/>
          <w:numId w:val="792"/>
        </w:numPr>
        <w:tabs>
          <w:tab w:val="clear" w:pos="2835"/>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Kulturális autonómia a Kárpát-medencében [1920-tól napjainkig] </w:t>
      </w:r>
      <w:r w:rsidRPr="00B411F7">
        <w:rPr>
          <w:rFonts w:ascii="Verdana" w:eastAsia="Times New Roman" w:hAnsi="Verdana" w:cs="Times New Roman"/>
          <w:bCs/>
          <w:sz w:val="20"/>
          <w:szCs w:val="20"/>
        </w:rPr>
        <w:t>(Cultural Autonomy in the Carpathian Basin (National Minorities))</w:t>
      </w:r>
    </w:p>
    <w:p w:rsidR="00BC541A" w:rsidRPr="00B411F7" w:rsidRDefault="00BC541A" w:rsidP="00DB2C47">
      <w:pPr>
        <w:widowControl w:val="0"/>
        <w:numPr>
          <w:ilvl w:val="1"/>
          <w:numId w:val="792"/>
        </w:numPr>
        <w:tabs>
          <w:tab w:val="clear" w:pos="2835"/>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„kommunizmus kísértete” Magyarországon [1947-1989] </w:t>
      </w:r>
      <w:r w:rsidRPr="00B411F7">
        <w:rPr>
          <w:rFonts w:ascii="Verdana" w:eastAsia="Times New Roman" w:hAnsi="Verdana" w:cs="Times New Roman"/>
          <w:bCs/>
          <w:sz w:val="20"/>
          <w:szCs w:val="20"/>
        </w:rPr>
        <w:t>(The „spectre of communism” in Hungary)</w:t>
      </w:r>
    </w:p>
    <w:p w:rsidR="00BC541A" w:rsidRPr="00B411F7" w:rsidRDefault="00BC541A" w:rsidP="00DB2C47">
      <w:pPr>
        <w:widowControl w:val="0"/>
        <w:numPr>
          <w:ilvl w:val="1"/>
          <w:numId w:val="792"/>
        </w:numPr>
        <w:tabs>
          <w:tab w:val="clear" w:pos="2835"/>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Újra szabadon? A harmadik Magyar Köztársaság [1989-től napjainkig] </w:t>
      </w:r>
      <w:r w:rsidRPr="00B411F7">
        <w:rPr>
          <w:rFonts w:ascii="Verdana" w:eastAsia="Times New Roman" w:hAnsi="Verdana" w:cs="Times New Roman"/>
          <w:bCs/>
          <w:sz w:val="20"/>
          <w:szCs w:val="20"/>
        </w:rPr>
        <w:t>(Free again? The Third Hungarian Republic)</w:t>
      </w:r>
    </w:p>
    <w:p w:rsidR="00BC541A" w:rsidRPr="00B411F7" w:rsidRDefault="00BC541A" w:rsidP="00DB2C47">
      <w:pPr>
        <w:widowControl w:val="0"/>
        <w:numPr>
          <w:ilvl w:val="0"/>
          <w:numId w:val="79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őszi vagy tavaszi félév</w:t>
      </w:r>
    </w:p>
    <w:p w:rsidR="00BC541A" w:rsidRPr="00B411F7" w:rsidRDefault="00BC541A" w:rsidP="00DB2C47">
      <w:pPr>
        <w:widowControl w:val="0"/>
        <w:numPr>
          <w:ilvl w:val="0"/>
          <w:numId w:val="79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BC541A" w:rsidRPr="00B411F7" w:rsidRDefault="00BC541A" w:rsidP="00BC541A">
      <w:pPr>
        <w:widowControl w:val="0"/>
        <w:spacing w:before="120" w:after="120" w:line="240" w:lineRule="auto"/>
        <w:ind w:left="360"/>
        <w:jc w:val="both"/>
        <w:rPr>
          <w:rFonts w:ascii="Verdana" w:eastAsia="Times New Roman" w:hAnsi="Verdana" w:cs="Times New Roman"/>
          <w:bCs/>
          <w:sz w:val="20"/>
          <w:szCs w:val="20"/>
        </w:rPr>
      </w:pPr>
      <w:r w:rsidRPr="00B411F7">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rsidR="00BC541A" w:rsidRPr="00B411F7" w:rsidRDefault="00BC541A" w:rsidP="00DB2C47">
      <w:pPr>
        <w:widowControl w:val="0"/>
        <w:numPr>
          <w:ilvl w:val="0"/>
          <w:numId w:val="79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p>
    <w:p w:rsidR="00BC541A" w:rsidRPr="00B411F7" w:rsidRDefault="00BC541A" w:rsidP="00BC541A">
      <w:pPr>
        <w:pStyle w:val="Jegyzetszveg"/>
        <w:ind w:left="426"/>
        <w:jc w:val="both"/>
        <w:rPr>
          <w:rFonts w:ascii="Verdana" w:hAnsi="Verdana"/>
        </w:rPr>
      </w:pPr>
      <w:r w:rsidRPr="00B411F7">
        <w:rPr>
          <w:rFonts w:ascii="Verdana" w:hAnsi="Verdana"/>
        </w:rPr>
        <w:t>Nappali munkarend esetén:</w:t>
      </w:r>
    </w:p>
    <w:p w:rsidR="00BC541A" w:rsidRPr="00B411F7" w:rsidRDefault="00BC541A" w:rsidP="00BC541A">
      <w:pPr>
        <w:pStyle w:val="Jegyzetszveg"/>
        <w:ind w:left="426"/>
        <w:jc w:val="both"/>
        <w:rPr>
          <w:rFonts w:ascii="Verdana" w:hAnsi="Verdana"/>
        </w:rPr>
      </w:pPr>
      <w:r w:rsidRPr="00B411F7">
        <w:rPr>
          <w:rFonts w:ascii="Verdana" w:hAnsi="Verdana"/>
        </w:rPr>
        <w:t>A hallgatónak a félév folyamán az alábbi feladatokat szükséges teljesítenie:</w:t>
      </w:r>
    </w:p>
    <w:p w:rsidR="00BC541A" w:rsidRPr="00B411F7" w:rsidRDefault="00BC541A" w:rsidP="00DB2C47">
      <w:pPr>
        <w:pStyle w:val="Jegyzetszveg"/>
        <w:numPr>
          <w:ilvl w:val="0"/>
          <w:numId w:val="793"/>
        </w:numPr>
        <w:spacing w:after="160"/>
        <w:ind w:left="851"/>
        <w:jc w:val="both"/>
        <w:rPr>
          <w:rFonts w:ascii="Verdana" w:hAnsi="Verdana"/>
        </w:rPr>
      </w:pPr>
      <w:r w:rsidRPr="00B411F7">
        <w:rPr>
          <w:rFonts w:ascii="Verdana" w:hAnsi="Verdana"/>
        </w:rPr>
        <w:t xml:space="preserve">Folyamatos, aktív szemináriumi csoportmunka. </w:t>
      </w:r>
    </w:p>
    <w:p w:rsidR="00BC541A" w:rsidRPr="00B411F7" w:rsidRDefault="00BC541A" w:rsidP="00DB2C47">
      <w:pPr>
        <w:pStyle w:val="Jegyzetszveg"/>
        <w:numPr>
          <w:ilvl w:val="0"/>
          <w:numId w:val="793"/>
        </w:numPr>
        <w:spacing w:after="160"/>
        <w:ind w:left="851"/>
        <w:rPr>
          <w:rFonts w:ascii="Verdana" w:hAnsi="Verdana"/>
        </w:rPr>
      </w:pPr>
      <w:r w:rsidRPr="00B411F7">
        <w:rPr>
          <w:rFonts w:ascii="Verdana" w:hAnsi="Verdana"/>
        </w:rPr>
        <w:t xml:space="preserve">Egy egyetemi rendezvényen való részvétel (pl. Ludovika Fesztivál). </w:t>
      </w:r>
    </w:p>
    <w:p w:rsidR="00BC541A" w:rsidRPr="00B411F7" w:rsidRDefault="00BC541A" w:rsidP="00DB2C47">
      <w:pPr>
        <w:pStyle w:val="Jegyzetszveg"/>
        <w:numPr>
          <w:ilvl w:val="0"/>
          <w:numId w:val="793"/>
        </w:numPr>
        <w:spacing w:after="160"/>
        <w:ind w:left="851"/>
        <w:jc w:val="both"/>
        <w:rPr>
          <w:rFonts w:ascii="Verdana" w:hAnsi="Verdana"/>
        </w:rPr>
      </w:pPr>
      <w:r w:rsidRPr="00B411F7">
        <w:rPr>
          <w:rFonts w:ascii="Verdana" w:hAnsi="Verdana"/>
        </w:rPr>
        <w:t>Ludovika Történeti Kiállítás megtekintése és arról egy rövid kreatív ajánló készítése.</w:t>
      </w:r>
    </w:p>
    <w:p w:rsidR="00BC541A" w:rsidRPr="00B411F7" w:rsidRDefault="00BC541A" w:rsidP="00BC541A">
      <w:pPr>
        <w:pStyle w:val="Jegyzetszveg"/>
        <w:ind w:left="360"/>
        <w:jc w:val="both"/>
        <w:rPr>
          <w:rFonts w:ascii="Verdana" w:hAnsi="Verdana"/>
        </w:rPr>
      </w:pPr>
      <w:r w:rsidRPr="00B411F7">
        <w:rPr>
          <w:rFonts w:ascii="Verdana" w:hAnsi="Verdana"/>
        </w:rPr>
        <w:t xml:space="preserve">Az évközi jegy 60%-át az aktív órai munka, 20%-20%-át az egyetemi programon való részvétel, a Ludovika Történeti Kiállítás megtekintése és az arról készített kreatív ajánló adja. </w:t>
      </w:r>
    </w:p>
    <w:p w:rsidR="00BC541A" w:rsidRPr="00B411F7" w:rsidRDefault="00BC541A" w:rsidP="00BC541A">
      <w:pPr>
        <w:pStyle w:val="Jegyzetszveg"/>
        <w:ind w:left="360"/>
        <w:jc w:val="both"/>
        <w:rPr>
          <w:rFonts w:ascii="Verdana" w:hAnsi="Verdana"/>
        </w:rPr>
      </w:pPr>
      <w:r w:rsidRPr="00B411F7">
        <w:rPr>
          <w:rFonts w:ascii="Verdana" w:hAnsi="Verdana"/>
        </w:rPr>
        <w:t>Az értékelés a következő módon történik: 60%-tól elégséges,70%-tól közepes, 80</w:t>
      </w:r>
      <w:r w:rsidR="00F126B4" w:rsidRPr="00B411F7">
        <w:rPr>
          <w:rFonts w:ascii="Verdana" w:hAnsi="Verdana"/>
        </w:rPr>
        <w:t>%</w:t>
      </w:r>
      <w:r w:rsidRPr="00B411F7">
        <w:rPr>
          <w:rFonts w:ascii="Verdana" w:hAnsi="Verdana"/>
        </w:rPr>
        <w:t>-tól</w:t>
      </w:r>
      <w:r w:rsidR="00F126B4" w:rsidRPr="00B411F7">
        <w:rPr>
          <w:rFonts w:ascii="Verdana" w:hAnsi="Verdana"/>
        </w:rPr>
        <w:t xml:space="preserve"> j</w:t>
      </w:r>
      <w:r w:rsidRPr="00B411F7">
        <w:rPr>
          <w:rFonts w:ascii="Verdana" w:hAnsi="Verdana"/>
        </w:rPr>
        <w:t>ó, 90%-tól jeles.</w:t>
      </w:r>
    </w:p>
    <w:p w:rsidR="00BC541A" w:rsidRPr="00B411F7" w:rsidRDefault="00BC541A" w:rsidP="00BC541A">
      <w:pPr>
        <w:pStyle w:val="Jegyzetszveg"/>
        <w:ind w:left="360"/>
        <w:jc w:val="both"/>
        <w:rPr>
          <w:rFonts w:ascii="Verdana" w:hAnsi="Verdana"/>
        </w:rPr>
      </w:pPr>
      <w:r w:rsidRPr="00B411F7">
        <w:rPr>
          <w:rFonts w:ascii="Verdana" w:hAnsi="Verdana"/>
        </w:rPr>
        <w:t>Levelező munkarend esetén:</w:t>
      </w:r>
    </w:p>
    <w:p w:rsidR="00BC541A" w:rsidRPr="00B411F7" w:rsidRDefault="00BC541A" w:rsidP="00BC541A">
      <w:pPr>
        <w:pStyle w:val="Jegyzetszveg"/>
        <w:ind w:left="360"/>
        <w:jc w:val="both"/>
        <w:rPr>
          <w:rFonts w:ascii="Verdana" w:hAnsi="Verdana"/>
        </w:rPr>
      </w:pPr>
      <w:r w:rsidRPr="00B411F7">
        <w:rPr>
          <w:rFonts w:ascii="Verdana" w:hAnsi="Verdana"/>
        </w:rPr>
        <w:t>A hallgatónak a félév folyamán az alábbi feladatokat szükséges teljesítenie:</w:t>
      </w:r>
    </w:p>
    <w:p w:rsidR="00BC541A" w:rsidRPr="00B411F7" w:rsidRDefault="00BC541A" w:rsidP="00DB2C47">
      <w:pPr>
        <w:pStyle w:val="Jegyzetszveg"/>
        <w:numPr>
          <w:ilvl w:val="0"/>
          <w:numId w:val="793"/>
        </w:numPr>
        <w:spacing w:after="160"/>
        <w:ind w:left="851"/>
        <w:jc w:val="both"/>
        <w:rPr>
          <w:rFonts w:ascii="Verdana" w:hAnsi="Verdana"/>
        </w:rPr>
      </w:pPr>
      <w:r w:rsidRPr="00B411F7">
        <w:rPr>
          <w:rFonts w:ascii="Verdana" w:hAnsi="Verdana"/>
        </w:rPr>
        <w:t>Két darab 1500 karakteres évközi beadandó a 12. pontban megadott tematikához kapcsolódóan.</w:t>
      </w:r>
    </w:p>
    <w:p w:rsidR="00BC541A" w:rsidRPr="00B411F7" w:rsidRDefault="00BC541A" w:rsidP="00BC541A">
      <w:pPr>
        <w:pStyle w:val="Jegyzetszveg"/>
        <w:ind w:left="360"/>
        <w:jc w:val="both"/>
        <w:rPr>
          <w:rFonts w:ascii="Verdana" w:hAnsi="Verdana"/>
        </w:rPr>
      </w:pPr>
      <w:r w:rsidRPr="00B411F7">
        <w:rPr>
          <w:rFonts w:ascii="Verdana" w:hAnsi="Verdana"/>
        </w:rPr>
        <w:t>Az értékelés a következő módon történik: 60%-tól elégséges, 70%-tól közepes, 80</w:t>
      </w:r>
      <w:r w:rsidR="00F126B4" w:rsidRPr="00B411F7">
        <w:rPr>
          <w:rFonts w:ascii="Verdana" w:hAnsi="Verdana"/>
        </w:rPr>
        <w:t>%</w:t>
      </w:r>
      <w:r w:rsidRPr="00B411F7">
        <w:rPr>
          <w:rFonts w:ascii="Verdana" w:hAnsi="Verdana"/>
        </w:rPr>
        <w:t>-tól</w:t>
      </w:r>
      <w:r w:rsidR="00F126B4" w:rsidRPr="00B411F7">
        <w:rPr>
          <w:rFonts w:ascii="Verdana" w:hAnsi="Verdana"/>
        </w:rPr>
        <w:t xml:space="preserve"> </w:t>
      </w:r>
      <w:r w:rsidRPr="00B411F7">
        <w:rPr>
          <w:rFonts w:ascii="Verdana" w:hAnsi="Verdana"/>
        </w:rPr>
        <w:t>jó, 90%-tól jeles.</w:t>
      </w:r>
    </w:p>
    <w:p w:rsidR="00BC541A" w:rsidRPr="00B411F7" w:rsidRDefault="00BC541A" w:rsidP="00DB2C47">
      <w:pPr>
        <w:widowControl w:val="0"/>
        <w:numPr>
          <w:ilvl w:val="0"/>
          <w:numId w:val="792"/>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 xml:space="preserve">Az értékelés, az aláírás és a kreditek megszerzésének pontos feltételei: </w:t>
      </w:r>
    </w:p>
    <w:p w:rsidR="00BC541A" w:rsidRPr="00B411F7" w:rsidRDefault="00BC541A" w:rsidP="00DB2C47">
      <w:pPr>
        <w:widowControl w:val="0"/>
        <w:numPr>
          <w:ilvl w:val="1"/>
          <w:numId w:val="794"/>
        </w:numPr>
        <w:spacing w:before="120" w:after="120" w:line="240" w:lineRule="auto"/>
        <w:ind w:left="1134" w:hanging="82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aláírás megszerzésének feltételei: </w:t>
      </w:r>
      <w:r w:rsidRPr="00B411F7">
        <w:rPr>
          <w:rFonts w:ascii="Verdana" w:eastAsia="Times New Roman" w:hAnsi="Verdana" w:cs="Times New Roman"/>
          <w:bCs/>
          <w:sz w:val="20"/>
          <w:szCs w:val="20"/>
        </w:rPr>
        <w:t>A tanórák legalább 70%-án való részvétel.</w:t>
      </w:r>
    </w:p>
    <w:p w:rsidR="00BC541A" w:rsidRPr="00B411F7" w:rsidRDefault="00BC541A" w:rsidP="00DB2C47">
      <w:pPr>
        <w:widowControl w:val="0"/>
        <w:numPr>
          <w:ilvl w:val="1"/>
          <w:numId w:val="794"/>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w:t>
      </w:r>
      <w:r w:rsidRPr="00B411F7">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rsidR="00BC541A" w:rsidRPr="00B411F7" w:rsidRDefault="00BC541A" w:rsidP="00DB2C47">
      <w:pPr>
        <w:widowControl w:val="0"/>
        <w:numPr>
          <w:ilvl w:val="1"/>
          <w:numId w:val="794"/>
        </w:numPr>
        <w:tabs>
          <w:tab w:val="clear" w:pos="1674"/>
        </w:tabs>
        <w:spacing w:before="120" w:after="120" w:line="240" w:lineRule="auto"/>
        <w:ind w:left="1134" w:hanging="82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kreditek megszerzésének feltételei: </w:t>
      </w:r>
      <w:r w:rsidRPr="00B411F7">
        <w:rPr>
          <w:rFonts w:ascii="Verdana" w:eastAsia="Times New Roman" w:hAnsi="Verdana" w:cs="Times New Roman"/>
          <w:bCs/>
          <w:sz w:val="20"/>
          <w:szCs w:val="20"/>
        </w:rPr>
        <w:t xml:space="preserve">Aláírás megszerzése és legalább elégséges évközi jegy. </w:t>
      </w:r>
    </w:p>
    <w:p w:rsidR="00BC541A" w:rsidRPr="00B411F7" w:rsidRDefault="00BC541A" w:rsidP="00DB2C47">
      <w:pPr>
        <w:widowControl w:val="0"/>
        <w:numPr>
          <w:ilvl w:val="0"/>
          <w:numId w:val="79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államiság és pillérei (997-1301)</w:t>
      </w:r>
    </w:p>
    <w:p w:rsidR="00BC541A" w:rsidRPr="00B411F7" w:rsidRDefault="002C7088" w:rsidP="00DB2C47">
      <w:pPr>
        <w:pStyle w:val="Listaszerbekezds"/>
        <w:widowControl w:val="0"/>
        <w:numPr>
          <w:ilvl w:val="2"/>
          <w:numId w:val="802"/>
        </w:numPr>
        <w:ind w:left="1560"/>
        <w:jc w:val="both"/>
        <w:rPr>
          <w:rFonts w:ascii="Verdana" w:eastAsia="Times New Roman" w:hAnsi="Verdana" w:cs="Times New Roman"/>
          <w:bCs/>
          <w:sz w:val="20"/>
          <w:szCs w:val="20"/>
        </w:rPr>
      </w:pPr>
      <w:hyperlink r:id="rId11" w:history="1">
        <w:r w:rsidR="00BC541A" w:rsidRPr="00B411F7">
          <w:rPr>
            <w:rStyle w:val="Hiperhivatkozs"/>
            <w:rFonts w:ascii="Verdana" w:eastAsia="Times New Roman" w:hAnsi="Verdana" w:cs="Times New Roman"/>
            <w:bCs/>
            <w:color w:val="auto"/>
            <w:sz w:val="20"/>
            <w:szCs w:val="20"/>
          </w:rPr>
          <w:t>Szent István Király Intelmei Imre Herceghez</w:t>
        </w:r>
      </w:hyperlink>
      <w:r w:rsidR="00BC541A" w:rsidRPr="00B411F7">
        <w:rPr>
          <w:rFonts w:ascii="Verdana" w:eastAsia="Times New Roman" w:hAnsi="Verdana" w:cs="Times New Roman"/>
          <w:bCs/>
          <w:sz w:val="20"/>
          <w:szCs w:val="20"/>
        </w:rPr>
        <w:t xml:space="preserve"> (1027)</w:t>
      </w:r>
    </w:p>
    <w:p w:rsidR="00BC541A" w:rsidRPr="00B411F7" w:rsidRDefault="002C7088" w:rsidP="00DB2C47">
      <w:pPr>
        <w:pStyle w:val="Listaszerbekezds"/>
        <w:widowControl w:val="0"/>
        <w:numPr>
          <w:ilvl w:val="2"/>
          <w:numId w:val="802"/>
        </w:numPr>
        <w:ind w:left="1560"/>
        <w:jc w:val="both"/>
        <w:rPr>
          <w:rFonts w:ascii="Verdana" w:eastAsia="Times New Roman" w:hAnsi="Verdana" w:cs="Times New Roman"/>
          <w:bCs/>
          <w:sz w:val="20"/>
          <w:szCs w:val="20"/>
        </w:rPr>
      </w:pPr>
      <w:hyperlink r:id="rId12" w:history="1">
        <w:r w:rsidR="00BC541A" w:rsidRPr="00B411F7">
          <w:rPr>
            <w:rStyle w:val="Hiperhivatkozs"/>
            <w:rFonts w:ascii="Verdana" w:eastAsia="Times New Roman" w:hAnsi="Verdana" w:cs="Times New Roman"/>
            <w:bCs/>
            <w:color w:val="auto"/>
            <w:sz w:val="20"/>
            <w:szCs w:val="20"/>
          </w:rPr>
          <w:t>Szent István király legendája Hartvik püspöktől</w:t>
        </w:r>
      </w:hyperlink>
      <w:r w:rsidR="00BC541A" w:rsidRPr="00B411F7">
        <w:rPr>
          <w:rFonts w:ascii="Verdana" w:eastAsia="Times New Roman" w:hAnsi="Verdana" w:cs="Times New Roman"/>
          <w:bCs/>
          <w:sz w:val="20"/>
          <w:szCs w:val="20"/>
        </w:rPr>
        <w:t xml:space="preserve"> (12. sz. eleje)</w:t>
      </w:r>
    </w:p>
    <w:p w:rsidR="00BC541A" w:rsidRPr="00B411F7" w:rsidRDefault="00BC541A" w:rsidP="00DB2C47">
      <w:pPr>
        <w:pStyle w:val="Listaszerbekezds"/>
        <w:widowControl w:val="0"/>
        <w:numPr>
          <w:ilvl w:val="2"/>
          <w:numId w:val="802"/>
        </w:numPr>
        <w:ind w:left="156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IV. Béla Király levele IV. Ince Pápához (1250. november 11.)</w:t>
      </w:r>
    </w:p>
    <w:p w:rsidR="00BC541A" w:rsidRPr="00B411F7" w:rsidRDefault="00BC541A" w:rsidP="00BC541A">
      <w:pPr>
        <w:pStyle w:val="Listaszerbekezds"/>
        <w:widowControl w:val="0"/>
        <w:ind w:left="1560"/>
        <w:jc w:val="both"/>
        <w:rPr>
          <w:rFonts w:ascii="Verdana" w:eastAsia="Times New Roman" w:hAnsi="Verdana" w:cs="Times New Roman"/>
          <w:bCs/>
          <w:sz w:val="20"/>
          <w:szCs w:val="20"/>
        </w:rPr>
      </w:pP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visegrádi gondolattól a birodalmi gondolatig (1301-1526)</w:t>
      </w:r>
    </w:p>
    <w:p w:rsidR="00BC541A" w:rsidRPr="00B411F7" w:rsidRDefault="002C7088" w:rsidP="00DB2C47">
      <w:pPr>
        <w:pStyle w:val="Listaszerbekezds"/>
        <w:widowControl w:val="0"/>
        <w:numPr>
          <w:ilvl w:val="0"/>
          <w:numId w:val="797"/>
        </w:numPr>
        <w:ind w:left="1560"/>
        <w:jc w:val="both"/>
        <w:rPr>
          <w:rFonts w:ascii="Verdana" w:eastAsia="Times New Roman" w:hAnsi="Verdana" w:cs="Times New Roman"/>
          <w:bCs/>
          <w:sz w:val="20"/>
          <w:szCs w:val="20"/>
        </w:rPr>
      </w:pPr>
      <w:hyperlink r:id="rId13" w:history="1">
        <w:r w:rsidR="00BC541A" w:rsidRPr="00B411F7">
          <w:rPr>
            <w:rStyle w:val="Hiperhivatkozs"/>
            <w:rFonts w:ascii="Verdana" w:eastAsia="Times New Roman" w:hAnsi="Verdana" w:cs="Times New Roman"/>
            <w:bCs/>
            <w:color w:val="auto"/>
            <w:sz w:val="20"/>
            <w:szCs w:val="20"/>
          </w:rPr>
          <w:t>Szerémi György: Levél Magyarország romlásáról</w:t>
        </w:r>
      </w:hyperlink>
      <w:r w:rsidR="00BC541A" w:rsidRPr="00B411F7">
        <w:rPr>
          <w:rFonts w:ascii="Verdana" w:eastAsia="Times New Roman" w:hAnsi="Verdana" w:cs="Times New Roman"/>
          <w:bCs/>
          <w:sz w:val="20"/>
          <w:szCs w:val="20"/>
        </w:rPr>
        <w:t xml:space="preserve"> </w:t>
      </w:r>
      <w:r w:rsidR="00BC541A" w:rsidRPr="00B411F7">
        <w:rPr>
          <w:rFonts w:ascii="Verdana" w:hAnsi="Verdana" w:cs="Times New Roman"/>
          <w:sz w:val="20"/>
          <w:szCs w:val="20"/>
        </w:rPr>
        <w:t>(1545 körül) (Részletek)</w:t>
      </w:r>
    </w:p>
    <w:p w:rsidR="00BC541A" w:rsidRPr="00B411F7" w:rsidRDefault="002C7088" w:rsidP="00DB2C47">
      <w:pPr>
        <w:pStyle w:val="Listaszerbekezds"/>
        <w:widowControl w:val="0"/>
        <w:numPr>
          <w:ilvl w:val="0"/>
          <w:numId w:val="797"/>
        </w:numPr>
        <w:ind w:left="1560"/>
        <w:jc w:val="both"/>
        <w:rPr>
          <w:rFonts w:ascii="Verdana" w:eastAsia="Times New Roman" w:hAnsi="Verdana" w:cs="Times New Roman"/>
          <w:bCs/>
          <w:sz w:val="20"/>
          <w:szCs w:val="20"/>
        </w:rPr>
      </w:pPr>
      <w:hyperlink r:id="rId14" w:history="1">
        <w:r w:rsidR="00BC541A" w:rsidRPr="00B411F7">
          <w:rPr>
            <w:rStyle w:val="Hiperhivatkozs"/>
            <w:rFonts w:ascii="Verdana" w:eastAsia="Times New Roman" w:hAnsi="Verdana" w:cs="Times New Roman"/>
            <w:bCs/>
            <w:color w:val="auto"/>
            <w:sz w:val="20"/>
            <w:szCs w:val="20"/>
          </w:rPr>
          <w:t>Brodarics István: Igaz leírás a magyaroknak a törökökkel Mohácsnál vívott csatájáról</w:t>
        </w:r>
      </w:hyperlink>
      <w:r w:rsidR="00BC541A" w:rsidRPr="00B411F7">
        <w:rPr>
          <w:rFonts w:ascii="Verdana" w:eastAsia="Times New Roman" w:hAnsi="Verdana" w:cs="Times New Roman"/>
          <w:bCs/>
          <w:sz w:val="20"/>
          <w:szCs w:val="20"/>
        </w:rPr>
        <w:t xml:space="preserve"> (Részletek)</w:t>
      </w:r>
    </w:p>
    <w:p w:rsidR="00BC541A" w:rsidRPr="00B411F7" w:rsidRDefault="00BC541A" w:rsidP="00BC541A">
      <w:pPr>
        <w:pStyle w:val="Listaszerbekezds"/>
        <w:widowControl w:val="0"/>
        <w:ind w:left="1560"/>
        <w:jc w:val="both"/>
        <w:rPr>
          <w:rFonts w:ascii="Verdana" w:eastAsia="Times New Roman" w:hAnsi="Verdana" w:cs="Times New Roman"/>
          <w:bCs/>
          <w:sz w:val="20"/>
          <w:szCs w:val="20"/>
        </w:rPr>
      </w:pP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Két birodalom határán (1526-1718)</w:t>
      </w:r>
    </w:p>
    <w:p w:rsidR="00BC541A" w:rsidRPr="00B411F7" w:rsidRDefault="002C7088" w:rsidP="00DB2C47">
      <w:pPr>
        <w:pStyle w:val="Listaszerbekezds"/>
        <w:widowControl w:val="0"/>
        <w:numPr>
          <w:ilvl w:val="0"/>
          <w:numId w:val="798"/>
        </w:numPr>
        <w:jc w:val="both"/>
        <w:rPr>
          <w:rFonts w:ascii="Verdana" w:eastAsia="Times New Roman" w:hAnsi="Verdana" w:cs="Times New Roman"/>
          <w:bCs/>
          <w:sz w:val="20"/>
          <w:szCs w:val="20"/>
        </w:rPr>
      </w:pPr>
      <w:hyperlink r:id="rId15" w:history="1">
        <w:r w:rsidR="00BC541A" w:rsidRPr="00B411F7">
          <w:rPr>
            <w:rStyle w:val="Hiperhivatkozs"/>
            <w:rFonts w:ascii="Verdana" w:eastAsia="Times New Roman" w:hAnsi="Verdana" w:cs="Times New Roman"/>
            <w:bCs/>
            <w:color w:val="auto"/>
            <w:sz w:val="20"/>
            <w:szCs w:val="20"/>
          </w:rPr>
          <w:t>Bethlen Gábor Politikai Végrendelete</w:t>
        </w:r>
      </w:hyperlink>
      <w:r w:rsidR="00BC541A" w:rsidRPr="00B411F7">
        <w:rPr>
          <w:rFonts w:ascii="Verdana" w:eastAsia="Times New Roman" w:hAnsi="Verdana" w:cs="Times New Roman"/>
          <w:bCs/>
          <w:sz w:val="20"/>
          <w:szCs w:val="20"/>
        </w:rPr>
        <w:t xml:space="preserve"> (1629)</w:t>
      </w:r>
    </w:p>
    <w:p w:rsidR="00BC541A" w:rsidRPr="00B411F7" w:rsidRDefault="002C7088" w:rsidP="00DB2C47">
      <w:pPr>
        <w:pStyle w:val="Listaszerbekezds"/>
        <w:widowControl w:val="0"/>
        <w:numPr>
          <w:ilvl w:val="0"/>
          <w:numId w:val="798"/>
        </w:numPr>
        <w:jc w:val="both"/>
        <w:rPr>
          <w:rFonts w:ascii="Verdana" w:eastAsia="Times New Roman" w:hAnsi="Verdana" w:cs="Times New Roman"/>
          <w:bCs/>
          <w:sz w:val="20"/>
          <w:szCs w:val="20"/>
        </w:rPr>
      </w:pPr>
      <w:hyperlink r:id="rId16" w:history="1">
        <w:r w:rsidR="00BC541A" w:rsidRPr="00B411F7">
          <w:rPr>
            <w:rStyle w:val="Hiperhivatkozs"/>
            <w:rFonts w:ascii="Verdana" w:eastAsia="Times New Roman" w:hAnsi="Verdana" w:cs="Times New Roman"/>
            <w:bCs/>
            <w:color w:val="auto"/>
            <w:sz w:val="20"/>
            <w:szCs w:val="20"/>
          </w:rPr>
          <w:t>Auer János Ferdinánd Pozsonyi Nemes Polgárnak Héttoronyi Fogságában Írt Naplója</w:t>
        </w:r>
      </w:hyperlink>
      <w:r w:rsidR="00BC541A" w:rsidRPr="00B411F7">
        <w:rPr>
          <w:rFonts w:ascii="Verdana" w:eastAsia="Times New Roman" w:hAnsi="Verdana" w:cs="Times New Roman"/>
          <w:bCs/>
          <w:sz w:val="20"/>
          <w:szCs w:val="20"/>
        </w:rPr>
        <w:t xml:space="preserve"> (1664) Részletek</w:t>
      </w:r>
    </w:p>
    <w:p w:rsidR="00BC541A" w:rsidRPr="00B411F7" w:rsidRDefault="002C7088" w:rsidP="00DB2C47">
      <w:pPr>
        <w:pStyle w:val="Listaszerbekezds"/>
        <w:widowControl w:val="0"/>
        <w:numPr>
          <w:ilvl w:val="0"/>
          <w:numId w:val="798"/>
        </w:numPr>
        <w:jc w:val="both"/>
        <w:rPr>
          <w:rFonts w:ascii="Verdana" w:eastAsia="Times New Roman" w:hAnsi="Verdana" w:cs="Times New Roman"/>
          <w:bCs/>
          <w:sz w:val="20"/>
          <w:szCs w:val="20"/>
        </w:rPr>
      </w:pPr>
      <w:hyperlink r:id="rId17" w:history="1">
        <w:r w:rsidR="00BC541A" w:rsidRPr="00B411F7">
          <w:rPr>
            <w:rStyle w:val="Hiperhivatkozs"/>
            <w:rFonts w:ascii="Verdana" w:eastAsia="Times New Roman" w:hAnsi="Verdana" w:cs="Times New Roman"/>
            <w:bCs/>
            <w:color w:val="auto"/>
            <w:sz w:val="20"/>
            <w:szCs w:val="20"/>
          </w:rPr>
          <w:t>Gróf Zrínyi Miklós: Szigeti veszedelem</w:t>
        </w:r>
      </w:hyperlink>
      <w:r w:rsidR="00BC541A" w:rsidRPr="00B411F7">
        <w:rPr>
          <w:rFonts w:ascii="Verdana" w:eastAsia="Times New Roman" w:hAnsi="Verdana" w:cs="Times New Roman"/>
          <w:bCs/>
          <w:sz w:val="20"/>
          <w:szCs w:val="20"/>
        </w:rPr>
        <w:t xml:space="preserve"> (1651) (Részlet) </w:t>
      </w:r>
    </w:p>
    <w:p w:rsidR="00BC541A" w:rsidRPr="00B411F7" w:rsidRDefault="00BC541A" w:rsidP="00BC541A">
      <w:pPr>
        <w:pStyle w:val="Listaszerbekezds"/>
        <w:widowControl w:val="0"/>
        <w:ind w:left="1724"/>
        <w:jc w:val="both"/>
        <w:rPr>
          <w:rFonts w:ascii="Verdana" w:eastAsia="Times New Roman" w:hAnsi="Verdana" w:cs="Times New Roman"/>
          <w:bCs/>
          <w:sz w:val="20"/>
          <w:szCs w:val="20"/>
        </w:rPr>
      </w:pP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Identitás és függetlenség (1703-1867)</w:t>
      </w:r>
    </w:p>
    <w:p w:rsidR="00BC541A" w:rsidRPr="00B411F7" w:rsidRDefault="002C7088" w:rsidP="00DB2C47">
      <w:pPr>
        <w:pStyle w:val="Listaszerbekezds"/>
        <w:widowControl w:val="0"/>
        <w:numPr>
          <w:ilvl w:val="0"/>
          <w:numId w:val="799"/>
        </w:numPr>
        <w:ind w:left="1701"/>
        <w:jc w:val="both"/>
        <w:rPr>
          <w:rFonts w:ascii="Verdana" w:eastAsia="Times New Roman" w:hAnsi="Verdana" w:cs="Times New Roman"/>
          <w:bCs/>
          <w:sz w:val="20"/>
          <w:szCs w:val="20"/>
        </w:rPr>
      </w:pPr>
      <w:hyperlink r:id="rId18" w:history="1">
        <w:r w:rsidR="00BC541A" w:rsidRPr="00B411F7">
          <w:rPr>
            <w:rStyle w:val="Hiperhivatkozs"/>
            <w:rFonts w:ascii="Verdana" w:eastAsia="Times New Roman" w:hAnsi="Verdana" w:cs="Times New Roman"/>
            <w:bCs/>
            <w:color w:val="auto"/>
            <w:sz w:val="20"/>
            <w:szCs w:val="20"/>
          </w:rPr>
          <w:t>II. Rákóczi Ferenc kiáltványa a keresztény világhoz a szabadságharc okairól és céljáról</w:t>
        </w:r>
      </w:hyperlink>
      <w:r w:rsidR="00BC541A" w:rsidRPr="00B411F7">
        <w:rPr>
          <w:rFonts w:ascii="Verdana" w:eastAsia="Times New Roman" w:hAnsi="Verdana" w:cs="Times New Roman"/>
          <w:bCs/>
          <w:sz w:val="20"/>
          <w:szCs w:val="20"/>
        </w:rPr>
        <w:t xml:space="preserve"> (1703)</w:t>
      </w:r>
    </w:p>
    <w:p w:rsidR="00BC541A" w:rsidRPr="00B411F7" w:rsidRDefault="002C7088" w:rsidP="00DB2C47">
      <w:pPr>
        <w:pStyle w:val="Listaszerbekezds"/>
        <w:widowControl w:val="0"/>
        <w:numPr>
          <w:ilvl w:val="0"/>
          <w:numId w:val="799"/>
        </w:numPr>
        <w:ind w:left="1701"/>
        <w:jc w:val="both"/>
        <w:rPr>
          <w:rFonts w:ascii="Verdana" w:eastAsia="Times New Roman" w:hAnsi="Verdana" w:cs="Times New Roman"/>
          <w:bCs/>
          <w:sz w:val="20"/>
          <w:szCs w:val="20"/>
        </w:rPr>
      </w:pPr>
      <w:hyperlink r:id="rId19" w:history="1">
        <w:r w:rsidR="00BC541A" w:rsidRPr="00B411F7">
          <w:rPr>
            <w:rStyle w:val="Hiperhivatkozs"/>
            <w:rFonts w:ascii="Verdana" w:eastAsia="Times New Roman" w:hAnsi="Verdana" w:cs="Times New Roman"/>
            <w:bCs/>
            <w:color w:val="auto"/>
            <w:sz w:val="20"/>
            <w:szCs w:val="20"/>
          </w:rPr>
          <w:t>Kossuth Lajos beszéde a Bécsből visszatért országgyűlési küldöttség fogadtatásakor</w:t>
        </w:r>
      </w:hyperlink>
      <w:r w:rsidR="00BC541A" w:rsidRPr="00B411F7">
        <w:rPr>
          <w:rFonts w:ascii="Verdana" w:eastAsia="Times New Roman" w:hAnsi="Verdana" w:cs="Times New Roman"/>
          <w:bCs/>
          <w:sz w:val="20"/>
          <w:szCs w:val="20"/>
        </w:rPr>
        <w:t xml:space="preserve"> (1848)</w:t>
      </w:r>
    </w:p>
    <w:p w:rsidR="00BC541A" w:rsidRPr="00B411F7" w:rsidRDefault="002C7088" w:rsidP="00DB2C47">
      <w:pPr>
        <w:pStyle w:val="Listaszerbekezds"/>
        <w:widowControl w:val="0"/>
        <w:numPr>
          <w:ilvl w:val="0"/>
          <w:numId w:val="799"/>
        </w:numPr>
        <w:ind w:left="1701"/>
        <w:jc w:val="both"/>
        <w:rPr>
          <w:rFonts w:ascii="Verdana" w:eastAsia="Times New Roman" w:hAnsi="Verdana" w:cs="Times New Roman"/>
          <w:bCs/>
          <w:sz w:val="20"/>
          <w:szCs w:val="20"/>
        </w:rPr>
      </w:pPr>
      <w:hyperlink r:id="rId20" w:history="1">
        <w:r w:rsidR="00BC541A" w:rsidRPr="00B411F7">
          <w:rPr>
            <w:rStyle w:val="Hiperhivatkozs"/>
            <w:rFonts w:ascii="Verdana" w:eastAsia="Times New Roman" w:hAnsi="Verdana" w:cs="Times New Roman"/>
            <w:bCs/>
            <w:color w:val="auto"/>
            <w:sz w:val="20"/>
            <w:szCs w:val="20"/>
          </w:rPr>
          <w:t>Kossuth Lajos nyílt levele Deák Ferenchez</w:t>
        </w:r>
      </w:hyperlink>
      <w:r w:rsidR="00BC541A" w:rsidRPr="00B411F7">
        <w:rPr>
          <w:rFonts w:ascii="Verdana" w:eastAsia="Times New Roman" w:hAnsi="Verdana" w:cs="Times New Roman"/>
          <w:bCs/>
          <w:sz w:val="20"/>
          <w:szCs w:val="20"/>
        </w:rPr>
        <w:t xml:space="preserve"> (1867) </w:t>
      </w:r>
    </w:p>
    <w:p w:rsidR="00BC541A" w:rsidRPr="00B411F7" w:rsidRDefault="002C7088" w:rsidP="00DB2C47">
      <w:pPr>
        <w:pStyle w:val="Listaszerbekezds"/>
        <w:widowControl w:val="0"/>
        <w:numPr>
          <w:ilvl w:val="0"/>
          <w:numId w:val="799"/>
        </w:numPr>
        <w:ind w:left="1701"/>
        <w:jc w:val="both"/>
        <w:rPr>
          <w:rFonts w:ascii="Verdana" w:eastAsia="Times New Roman" w:hAnsi="Verdana" w:cs="Times New Roman"/>
          <w:bCs/>
          <w:sz w:val="20"/>
          <w:szCs w:val="20"/>
        </w:rPr>
      </w:pPr>
      <w:hyperlink r:id="rId21" w:history="1">
        <w:r w:rsidR="00BC541A" w:rsidRPr="00B411F7">
          <w:rPr>
            <w:rStyle w:val="Hiperhivatkozs"/>
            <w:rFonts w:ascii="Verdana" w:eastAsia="Times New Roman" w:hAnsi="Verdana" w:cs="Times New Roman"/>
            <w:bCs/>
            <w:color w:val="auto"/>
            <w:sz w:val="20"/>
            <w:szCs w:val="20"/>
          </w:rPr>
          <w:t>Berzsenyi Dániel: A Magyarokhoz</w:t>
        </w:r>
      </w:hyperlink>
      <w:r w:rsidR="00BC541A" w:rsidRPr="00B411F7">
        <w:rPr>
          <w:rFonts w:ascii="Verdana" w:eastAsia="Times New Roman" w:hAnsi="Verdana" w:cs="Times New Roman"/>
          <w:bCs/>
          <w:sz w:val="20"/>
          <w:szCs w:val="20"/>
        </w:rPr>
        <w:t xml:space="preserve"> (1810)</w:t>
      </w:r>
    </w:p>
    <w:p w:rsidR="00BC541A" w:rsidRPr="00B411F7" w:rsidRDefault="00BC541A" w:rsidP="00BC541A">
      <w:pPr>
        <w:pStyle w:val="Listaszerbekezds"/>
        <w:widowControl w:val="0"/>
        <w:ind w:left="1701"/>
        <w:jc w:val="both"/>
        <w:rPr>
          <w:rFonts w:ascii="Verdana" w:eastAsia="Times New Roman" w:hAnsi="Verdana" w:cs="Times New Roman"/>
          <w:bCs/>
          <w:sz w:val="20"/>
          <w:szCs w:val="20"/>
        </w:rPr>
      </w:pP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Kiegyezés és kompromisszum (1867-1914)</w:t>
      </w:r>
    </w:p>
    <w:p w:rsidR="00BC541A" w:rsidRPr="00B411F7" w:rsidRDefault="002C7088" w:rsidP="00DB2C47">
      <w:pPr>
        <w:pStyle w:val="Listaszerbekezds"/>
        <w:widowControl w:val="0"/>
        <w:numPr>
          <w:ilvl w:val="0"/>
          <w:numId w:val="800"/>
        </w:numPr>
        <w:jc w:val="both"/>
        <w:rPr>
          <w:rFonts w:ascii="Verdana" w:eastAsia="Times New Roman" w:hAnsi="Verdana" w:cs="Times New Roman"/>
          <w:bCs/>
          <w:sz w:val="20"/>
          <w:szCs w:val="20"/>
        </w:rPr>
      </w:pPr>
      <w:hyperlink r:id="rId22" w:history="1">
        <w:r w:rsidR="00BC541A" w:rsidRPr="00B411F7">
          <w:rPr>
            <w:rStyle w:val="Hiperhivatkozs"/>
            <w:rFonts w:ascii="Verdana" w:eastAsia="Times New Roman" w:hAnsi="Verdana" w:cs="Times New Roman"/>
            <w:bCs/>
            <w:color w:val="auto"/>
            <w:sz w:val="20"/>
            <w:szCs w:val="20"/>
          </w:rPr>
          <w:t>Deák Ferenc: Képviselőházi beszéd a hatvanhetes bizottság közösügyi javaslatáról</w:t>
        </w:r>
      </w:hyperlink>
      <w:r w:rsidR="00BC541A" w:rsidRPr="00B411F7">
        <w:rPr>
          <w:rFonts w:ascii="Verdana" w:eastAsia="Times New Roman" w:hAnsi="Verdana" w:cs="Times New Roman"/>
          <w:bCs/>
          <w:sz w:val="20"/>
          <w:szCs w:val="20"/>
        </w:rPr>
        <w:t xml:space="preserve"> (1867) </w:t>
      </w:r>
    </w:p>
    <w:p w:rsidR="00BC541A" w:rsidRPr="00B411F7" w:rsidRDefault="00BC541A" w:rsidP="00BC541A">
      <w:pPr>
        <w:pStyle w:val="Listaszerbekezds"/>
        <w:widowControl w:val="0"/>
        <w:ind w:left="1724"/>
        <w:jc w:val="both"/>
        <w:rPr>
          <w:rFonts w:ascii="Verdana" w:eastAsia="Times New Roman" w:hAnsi="Verdana" w:cs="Times New Roman"/>
          <w:bCs/>
          <w:sz w:val="20"/>
          <w:szCs w:val="20"/>
        </w:rPr>
      </w:pP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Egy rossz döntés történelmi ára (1914-1921)</w:t>
      </w:r>
    </w:p>
    <w:p w:rsidR="00BC541A" w:rsidRPr="00B411F7" w:rsidRDefault="002C7088" w:rsidP="00DB2C47">
      <w:pPr>
        <w:pStyle w:val="Listaszerbekezds"/>
        <w:widowControl w:val="0"/>
        <w:numPr>
          <w:ilvl w:val="0"/>
          <w:numId w:val="801"/>
        </w:numPr>
        <w:jc w:val="both"/>
        <w:rPr>
          <w:rFonts w:ascii="Verdana" w:eastAsia="Times New Roman" w:hAnsi="Verdana" w:cs="Times New Roman"/>
          <w:bCs/>
          <w:sz w:val="20"/>
          <w:szCs w:val="20"/>
        </w:rPr>
      </w:pPr>
      <w:hyperlink r:id="rId23" w:history="1">
        <w:r w:rsidR="00BC541A" w:rsidRPr="00B411F7">
          <w:rPr>
            <w:rStyle w:val="Hiperhivatkozs"/>
            <w:rFonts w:ascii="Verdana" w:eastAsia="Times New Roman" w:hAnsi="Verdana" w:cs="Times New Roman"/>
            <w:bCs/>
            <w:color w:val="auto"/>
            <w:sz w:val="20"/>
            <w:szCs w:val="20"/>
          </w:rPr>
          <w:t>Népeimhez! Ferenc József kiáltványa az Osztrák-Magyar Monarchia népeihez a Szerbia elleni hadba lépésről</w:t>
        </w:r>
      </w:hyperlink>
      <w:r w:rsidR="00BC541A" w:rsidRPr="00B411F7">
        <w:rPr>
          <w:rFonts w:ascii="Verdana" w:eastAsia="Times New Roman" w:hAnsi="Verdana" w:cs="Times New Roman"/>
          <w:bCs/>
          <w:sz w:val="20"/>
          <w:szCs w:val="20"/>
        </w:rPr>
        <w:t xml:space="preserve"> (1914) </w:t>
      </w:r>
    </w:p>
    <w:p w:rsidR="00BC541A" w:rsidRPr="00B411F7" w:rsidRDefault="002C7088" w:rsidP="00DB2C47">
      <w:pPr>
        <w:pStyle w:val="Listaszerbekezds"/>
        <w:widowControl w:val="0"/>
        <w:numPr>
          <w:ilvl w:val="0"/>
          <w:numId w:val="801"/>
        </w:numPr>
        <w:jc w:val="both"/>
        <w:rPr>
          <w:rFonts w:ascii="Verdana" w:eastAsia="Times New Roman" w:hAnsi="Verdana" w:cs="Times New Roman"/>
          <w:bCs/>
          <w:sz w:val="20"/>
          <w:szCs w:val="20"/>
        </w:rPr>
      </w:pPr>
      <w:hyperlink r:id="rId24" w:history="1">
        <w:r w:rsidR="00BC541A" w:rsidRPr="00B411F7">
          <w:rPr>
            <w:rStyle w:val="Hiperhivatkozs"/>
            <w:rFonts w:ascii="Verdana" w:eastAsia="Times New Roman" w:hAnsi="Verdana" w:cs="Times New Roman"/>
            <w:bCs/>
            <w:color w:val="auto"/>
            <w:sz w:val="20"/>
            <w:szCs w:val="20"/>
          </w:rPr>
          <w:t>Gróf Apponyi Albert: Védőbeszéd Trianonban</w:t>
        </w:r>
      </w:hyperlink>
      <w:r w:rsidR="00BC541A" w:rsidRPr="00B411F7">
        <w:rPr>
          <w:rFonts w:ascii="Verdana" w:eastAsia="Times New Roman" w:hAnsi="Verdana" w:cs="Times New Roman"/>
          <w:bCs/>
          <w:sz w:val="20"/>
          <w:szCs w:val="20"/>
        </w:rPr>
        <w:t xml:space="preserve"> (1920)</w:t>
      </w:r>
    </w:p>
    <w:p w:rsidR="00BC541A" w:rsidRPr="00B411F7" w:rsidRDefault="00BC541A" w:rsidP="00DB2C47">
      <w:pPr>
        <w:pStyle w:val="Listaszerbekezds"/>
        <w:widowControl w:val="0"/>
        <w:numPr>
          <w:ilvl w:val="0"/>
          <w:numId w:val="801"/>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Katona András: Hej fiúk, az élet mégiscsak szép!, Vitéz Lakatos Ferenc m. kir. ezredes hadinaplója (1915-1969) (Részletek) </w:t>
      </w:r>
    </w:p>
    <w:p w:rsidR="00BC541A" w:rsidRPr="00B411F7" w:rsidRDefault="002C7088" w:rsidP="00DB2C47">
      <w:pPr>
        <w:pStyle w:val="Listaszerbekezds"/>
        <w:widowControl w:val="0"/>
        <w:numPr>
          <w:ilvl w:val="0"/>
          <w:numId w:val="801"/>
        </w:numPr>
        <w:jc w:val="both"/>
        <w:rPr>
          <w:rFonts w:ascii="Verdana" w:eastAsia="Times New Roman" w:hAnsi="Verdana" w:cs="Times New Roman"/>
          <w:bCs/>
          <w:sz w:val="20"/>
          <w:szCs w:val="20"/>
        </w:rPr>
      </w:pPr>
      <w:hyperlink r:id="rId25" w:history="1">
        <w:r w:rsidR="00BC541A" w:rsidRPr="00B411F7">
          <w:rPr>
            <w:rStyle w:val="Hiperhivatkozs"/>
            <w:rFonts w:ascii="Verdana" w:eastAsia="Times New Roman" w:hAnsi="Verdana" w:cs="Times New Roman"/>
            <w:bCs/>
            <w:color w:val="auto"/>
            <w:sz w:val="20"/>
            <w:szCs w:val="20"/>
          </w:rPr>
          <w:t>Békássy Ferenc: De hidegen</w:t>
        </w:r>
      </w:hyperlink>
      <w:r w:rsidR="00BC541A" w:rsidRPr="00B411F7">
        <w:rPr>
          <w:rFonts w:ascii="Verdana" w:eastAsia="Times New Roman" w:hAnsi="Verdana" w:cs="Times New Roman"/>
          <w:bCs/>
          <w:sz w:val="20"/>
          <w:szCs w:val="20"/>
        </w:rPr>
        <w:t xml:space="preserve"> (1914) </w:t>
      </w:r>
    </w:p>
    <w:p w:rsidR="00BC541A" w:rsidRPr="00B411F7" w:rsidRDefault="00BC541A" w:rsidP="00BC541A">
      <w:pPr>
        <w:pStyle w:val="Listaszerbekezds"/>
        <w:widowControl w:val="0"/>
        <w:ind w:left="1724"/>
        <w:jc w:val="both"/>
        <w:rPr>
          <w:rFonts w:ascii="Verdana" w:eastAsia="Times New Roman" w:hAnsi="Verdana" w:cs="Times New Roman"/>
          <w:bCs/>
          <w:sz w:val="20"/>
          <w:szCs w:val="20"/>
        </w:rPr>
      </w:pP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Szuverenitás és országépítés (1921-1931): </w:t>
      </w:r>
    </w:p>
    <w:p w:rsidR="00BC541A" w:rsidRPr="00B411F7" w:rsidRDefault="002C7088" w:rsidP="00DB2C47">
      <w:pPr>
        <w:pStyle w:val="Listaszerbekezds"/>
        <w:widowControl w:val="0"/>
        <w:numPr>
          <w:ilvl w:val="0"/>
          <w:numId w:val="796"/>
        </w:numPr>
        <w:tabs>
          <w:tab w:val="left" w:pos="851"/>
          <w:tab w:val="left" w:pos="993"/>
        </w:tabs>
        <w:ind w:left="1701"/>
        <w:jc w:val="both"/>
        <w:rPr>
          <w:rStyle w:val="Hiperhivatkozs"/>
          <w:rFonts w:ascii="Verdana" w:eastAsia="Times New Roman" w:hAnsi="Verdana" w:cs="Times New Roman"/>
          <w:bCs/>
          <w:color w:val="auto"/>
          <w:sz w:val="20"/>
          <w:szCs w:val="20"/>
        </w:rPr>
      </w:pPr>
      <w:hyperlink r:id="rId26" w:history="1">
        <w:r w:rsidR="00BC541A" w:rsidRPr="00B411F7">
          <w:rPr>
            <w:rStyle w:val="Hiperhivatkozs"/>
            <w:rFonts w:ascii="Verdana" w:eastAsia="Times New Roman" w:hAnsi="Verdana" w:cs="Times New Roman"/>
            <w:bCs/>
            <w:color w:val="auto"/>
            <w:sz w:val="20"/>
            <w:szCs w:val="20"/>
          </w:rPr>
          <w:t>Bethlen-Beyer paktum összefoglaló jegyzőkönyv</w:t>
        </w:r>
      </w:hyperlink>
    </w:p>
    <w:p w:rsidR="00BC541A" w:rsidRPr="00B411F7" w:rsidRDefault="00BC541A" w:rsidP="00BC541A">
      <w:pPr>
        <w:pStyle w:val="Listaszerbekezds"/>
        <w:widowControl w:val="0"/>
        <w:tabs>
          <w:tab w:val="left" w:pos="851"/>
          <w:tab w:val="left" w:pos="993"/>
        </w:tabs>
        <w:ind w:left="1701"/>
        <w:jc w:val="both"/>
        <w:rPr>
          <w:rFonts w:ascii="Verdana" w:eastAsia="Times New Roman" w:hAnsi="Verdana" w:cs="Times New Roman"/>
          <w:bCs/>
          <w:sz w:val="20"/>
          <w:szCs w:val="20"/>
        </w:rPr>
      </w:pP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Akarva - akaratlanul a II. Világháborúban (1932-1947):</w:t>
      </w:r>
    </w:p>
    <w:p w:rsidR="00BC541A" w:rsidRPr="00B411F7" w:rsidRDefault="002C7088" w:rsidP="00DB2C47">
      <w:pPr>
        <w:pStyle w:val="Listaszerbekezds"/>
        <w:widowControl w:val="0"/>
        <w:numPr>
          <w:ilvl w:val="2"/>
          <w:numId w:val="802"/>
        </w:numPr>
        <w:tabs>
          <w:tab w:val="left" w:pos="851"/>
          <w:tab w:val="left" w:pos="993"/>
        </w:tabs>
        <w:ind w:left="1843" w:hanging="425"/>
        <w:jc w:val="both"/>
        <w:rPr>
          <w:rFonts w:ascii="Verdana" w:eastAsia="Times New Roman" w:hAnsi="Verdana" w:cs="Times New Roman"/>
          <w:bCs/>
          <w:sz w:val="20"/>
          <w:szCs w:val="20"/>
        </w:rPr>
      </w:pPr>
      <w:hyperlink r:id="rId27" w:history="1">
        <w:r w:rsidR="00BC541A" w:rsidRPr="00B411F7">
          <w:rPr>
            <w:rStyle w:val="Hiperhivatkozs"/>
            <w:rFonts w:ascii="Verdana" w:eastAsia="Times New Roman" w:hAnsi="Verdana" w:cs="Times New Roman"/>
            <w:bCs/>
            <w:color w:val="auto"/>
            <w:sz w:val="20"/>
            <w:szCs w:val="20"/>
          </w:rPr>
          <w:t>Horthy Miklós emlékiratai</w:t>
        </w:r>
      </w:hyperlink>
      <w:r w:rsidR="00BC541A" w:rsidRPr="00B411F7">
        <w:rPr>
          <w:rFonts w:ascii="Verdana" w:eastAsia="Times New Roman" w:hAnsi="Verdana" w:cs="Times New Roman"/>
          <w:bCs/>
          <w:sz w:val="20"/>
          <w:szCs w:val="20"/>
        </w:rPr>
        <w:t xml:space="preserve"> (255. o. – 287. o.)</w:t>
      </w:r>
    </w:p>
    <w:p w:rsidR="00BC541A" w:rsidRPr="00D747BD" w:rsidRDefault="002C7088" w:rsidP="00DB2C47">
      <w:pPr>
        <w:pStyle w:val="Listaszerbekezds"/>
        <w:widowControl w:val="0"/>
        <w:numPr>
          <w:ilvl w:val="2"/>
          <w:numId w:val="802"/>
        </w:numPr>
        <w:tabs>
          <w:tab w:val="left" w:pos="851"/>
          <w:tab w:val="left" w:pos="993"/>
        </w:tabs>
        <w:ind w:left="1843" w:hanging="425"/>
        <w:jc w:val="both"/>
        <w:rPr>
          <w:rFonts w:ascii="Verdana" w:eastAsia="Times New Roman" w:hAnsi="Verdana" w:cs="Times New Roman"/>
          <w:bCs/>
          <w:sz w:val="20"/>
          <w:szCs w:val="20"/>
        </w:rPr>
      </w:pPr>
      <w:hyperlink r:id="rId28" w:history="1">
        <w:r w:rsidR="00BC541A" w:rsidRPr="00D747BD">
          <w:rPr>
            <w:rStyle w:val="Hiperhivatkozs"/>
            <w:rFonts w:ascii="Verdana" w:eastAsia="Times New Roman" w:hAnsi="Verdana" w:cs="Times New Roman"/>
            <w:bCs/>
            <w:color w:val="auto"/>
            <w:sz w:val="20"/>
            <w:szCs w:val="20"/>
          </w:rPr>
          <w:t>Hej fiúk, az élet mégiscsak szép! vitéz Lakatos Ferenc m. kir. ezredes hadinaplója és emlékiratai</w:t>
        </w:r>
      </w:hyperlink>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Kulturális autonómia a Kárpát-medencében (1920-túl napjainkig):</w:t>
      </w:r>
    </w:p>
    <w:p w:rsidR="00BC541A" w:rsidRPr="00B411F7" w:rsidRDefault="00BC541A" w:rsidP="00BC541A">
      <w:pPr>
        <w:pStyle w:val="Listaszerbekezds"/>
        <w:widowControl w:val="0"/>
        <w:ind w:left="1843" w:hanging="567"/>
        <w:jc w:val="both"/>
        <w:rPr>
          <w:rFonts w:ascii="Verdana" w:eastAsia="Times New Roman" w:hAnsi="Verdana" w:cs="Times New Roman"/>
          <w:bCs/>
          <w:sz w:val="20"/>
          <w:szCs w:val="20"/>
        </w:rPr>
      </w:pPr>
      <w:r w:rsidRPr="00B411F7">
        <w:rPr>
          <w:rFonts w:ascii="Verdana" w:hAnsi="Verdana"/>
          <w:sz w:val="20"/>
          <w:szCs w:val="20"/>
        </w:rPr>
        <w:t xml:space="preserve">i. </w:t>
      </w:r>
      <w:r w:rsidRPr="00B411F7">
        <w:rPr>
          <w:rFonts w:ascii="Verdana" w:hAnsi="Verdana"/>
          <w:sz w:val="20"/>
          <w:szCs w:val="20"/>
        </w:rPr>
        <w:tab/>
      </w:r>
      <w:hyperlink r:id="rId29" w:history="1">
        <w:r w:rsidRPr="00B411F7">
          <w:rPr>
            <w:rStyle w:val="Hiperhivatkozs"/>
            <w:rFonts w:ascii="Verdana" w:eastAsia="Times New Roman" w:hAnsi="Verdana" w:cs="Times New Roman"/>
            <w:bCs/>
            <w:color w:val="auto"/>
            <w:sz w:val="20"/>
            <w:szCs w:val="20"/>
          </w:rPr>
          <w:t>Reményik Sándor: Templom és iskola</w:t>
        </w:r>
      </w:hyperlink>
      <w:r w:rsidRPr="00B411F7">
        <w:rPr>
          <w:rFonts w:ascii="Verdana" w:eastAsia="Times New Roman" w:hAnsi="Verdana" w:cs="Times New Roman"/>
          <w:bCs/>
          <w:sz w:val="20"/>
          <w:szCs w:val="20"/>
        </w:rPr>
        <w:t xml:space="preserve">; </w:t>
      </w:r>
    </w:p>
    <w:p w:rsidR="00BC541A" w:rsidRPr="00B411F7" w:rsidRDefault="002C7088" w:rsidP="00DB2C47">
      <w:pPr>
        <w:pStyle w:val="Listaszerbekezds"/>
        <w:widowControl w:val="0"/>
        <w:numPr>
          <w:ilvl w:val="2"/>
          <w:numId w:val="802"/>
        </w:numPr>
        <w:ind w:left="1843" w:hanging="425"/>
        <w:jc w:val="both"/>
        <w:rPr>
          <w:rFonts w:ascii="Verdana" w:eastAsia="Times New Roman" w:hAnsi="Verdana" w:cs="Times New Roman"/>
          <w:bCs/>
          <w:sz w:val="20"/>
          <w:szCs w:val="20"/>
        </w:rPr>
      </w:pPr>
      <w:hyperlink r:id="rId30" w:history="1">
        <w:r w:rsidR="00BC541A" w:rsidRPr="00B411F7">
          <w:rPr>
            <w:rStyle w:val="Hiperhivatkozs"/>
            <w:rFonts w:ascii="Verdana" w:eastAsia="Times New Roman" w:hAnsi="Verdana" w:cs="Times New Roman"/>
            <w:bCs/>
            <w:color w:val="auto"/>
            <w:sz w:val="20"/>
            <w:szCs w:val="20"/>
          </w:rPr>
          <w:t>Molnár Imre-Szarka László: A lakosságcsere története és emlékezete</w:t>
        </w:r>
      </w:hyperlink>
      <w:r w:rsidR="00BC541A" w:rsidRPr="00B411F7">
        <w:rPr>
          <w:rFonts w:ascii="Verdana" w:eastAsia="Times New Roman" w:hAnsi="Verdana" w:cs="Times New Roman"/>
          <w:bCs/>
          <w:sz w:val="20"/>
          <w:szCs w:val="20"/>
        </w:rPr>
        <w:t>;</w:t>
      </w:r>
    </w:p>
    <w:p w:rsidR="00BC541A" w:rsidRPr="00B411F7" w:rsidRDefault="002C7088" w:rsidP="00DB2C47">
      <w:pPr>
        <w:pStyle w:val="Listaszerbekezds"/>
        <w:widowControl w:val="0"/>
        <w:numPr>
          <w:ilvl w:val="2"/>
          <w:numId w:val="802"/>
        </w:numPr>
        <w:ind w:left="1843" w:hanging="425"/>
        <w:jc w:val="both"/>
        <w:rPr>
          <w:rFonts w:ascii="Verdana" w:eastAsia="Times New Roman" w:hAnsi="Verdana" w:cs="Times New Roman"/>
          <w:bCs/>
          <w:sz w:val="20"/>
          <w:szCs w:val="20"/>
        </w:rPr>
      </w:pPr>
      <w:hyperlink r:id="rId31" w:history="1">
        <w:r w:rsidR="00BC541A" w:rsidRPr="00B411F7">
          <w:rPr>
            <w:rStyle w:val="Hiperhivatkozs"/>
            <w:rFonts w:ascii="Verdana" w:eastAsia="Times New Roman" w:hAnsi="Verdana" w:cs="Times New Roman"/>
            <w:color w:val="auto"/>
            <w:sz w:val="20"/>
            <w:szCs w:val="20"/>
          </w:rPr>
          <w:t>Klebelsberg Kuno Politikai Hitvallása</w:t>
        </w:r>
      </w:hyperlink>
      <w:r w:rsidR="00BC541A" w:rsidRPr="00B411F7">
        <w:rPr>
          <w:rFonts w:ascii="Verdana" w:eastAsia="Times New Roman" w:hAnsi="Verdana" w:cs="Times New Roman"/>
          <w:sz w:val="20"/>
          <w:szCs w:val="20"/>
        </w:rPr>
        <w:t xml:space="preserve"> – A kultúrpolitika mai jelentősége</w:t>
      </w:r>
    </w:p>
    <w:p w:rsidR="00BC541A" w:rsidRPr="00B411F7" w:rsidRDefault="00BC541A" w:rsidP="00BC541A">
      <w:pPr>
        <w:pStyle w:val="Listaszerbekezds"/>
        <w:widowControl w:val="0"/>
        <w:ind w:left="1843"/>
        <w:jc w:val="both"/>
        <w:rPr>
          <w:rFonts w:ascii="Verdana" w:eastAsia="Times New Roman" w:hAnsi="Verdana" w:cs="Times New Roman"/>
          <w:bCs/>
          <w:sz w:val="20"/>
          <w:szCs w:val="20"/>
        </w:rPr>
      </w:pPr>
    </w:p>
    <w:p w:rsidR="00BC541A" w:rsidRPr="00B411F7" w:rsidRDefault="00BC541A" w:rsidP="00DB2C47">
      <w:pPr>
        <w:pStyle w:val="Listaszerbekezds"/>
        <w:widowControl w:val="0"/>
        <w:numPr>
          <w:ilvl w:val="0"/>
          <w:numId w:val="802"/>
        </w:numPr>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 xml:space="preserve">A „kommunizmus kísértete” Magyarországon (1947-1988): </w:t>
      </w:r>
    </w:p>
    <w:p w:rsidR="00BC541A" w:rsidRPr="00B411F7" w:rsidRDefault="00BC541A" w:rsidP="00DB2C47">
      <w:pPr>
        <w:pStyle w:val="Listaszerbekezds"/>
        <w:widowControl w:val="0"/>
        <w:numPr>
          <w:ilvl w:val="0"/>
          <w:numId w:val="795"/>
        </w:numPr>
        <w:ind w:left="1701"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hortobágyi kitelepítések emlékezete 161-168. In: Forrásvidékek. Visszaemlékezések a 20. századra. Szerk.  Csikós Gábor, Bp., 2022.</w:t>
      </w:r>
    </w:p>
    <w:p w:rsidR="00BC541A" w:rsidRPr="00B411F7" w:rsidRDefault="002C7088" w:rsidP="00DB2C47">
      <w:pPr>
        <w:pStyle w:val="Listaszerbekezds"/>
        <w:widowControl w:val="0"/>
        <w:numPr>
          <w:ilvl w:val="0"/>
          <w:numId w:val="795"/>
        </w:numPr>
        <w:ind w:left="1701" w:hanging="567"/>
        <w:jc w:val="both"/>
        <w:rPr>
          <w:rStyle w:val="Hiperhivatkozs"/>
          <w:rFonts w:ascii="Verdana" w:eastAsia="Times New Roman" w:hAnsi="Verdana" w:cs="Times New Roman"/>
          <w:bCs/>
          <w:color w:val="auto"/>
          <w:sz w:val="20"/>
          <w:szCs w:val="20"/>
        </w:rPr>
      </w:pPr>
      <w:hyperlink r:id="rId32" w:history="1">
        <w:r w:rsidR="00BC541A" w:rsidRPr="00B411F7">
          <w:rPr>
            <w:rStyle w:val="Hiperhivatkozs"/>
            <w:rFonts w:ascii="Verdana" w:eastAsia="Times New Roman" w:hAnsi="Verdana" w:cs="Times New Roman"/>
            <w:bCs/>
            <w:color w:val="auto"/>
            <w:sz w:val="20"/>
            <w:szCs w:val="20"/>
          </w:rPr>
          <w:t>Nagy Imre rádióbeszéde</w:t>
        </w:r>
      </w:hyperlink>
    </w:p>
    <w:p w:rsidR="00BC541A" w:rsidRPr="00B411F7" w:rsidRDefault="00BC541A" w:rsidP="00DB2C47">
      <w:pPr>
        <w:pStyle w:val="Listaszerbekezds"/>
        <w:widowControl w:val="0"/>
        <w:numPr>
          <w:ilvl w:val="0"/>
          <w:numId w:val="795"/>
        </w:numPr>
        <w:ind w:left="1701" w:hanging="567"/>
        <w:jc w:val="both"/>
        <w:rPr>
          <w:rFonts w:ascii="Verdana" w:eastAsia="Times New Roman" w:hAnsi="Verdana" w:cs="Times New Roman"/>
          <w:bCs/>
          <w:sz w:val="20"/>
          <w:szCs w:val="20"/>
        </w:rPr>
      </w:pPr>
      <w:r w:rsidRPr="00B411F7">
        <w:rPr>
          <w:rFonts w:ascii="Verdana" w:hAnsi="Verdana"/>
          <w:sz w:val="20"/>
          <w:szCs w:val="20"/>
        </w:rPr>
        <w:t>Garamvölgyi Zoltán: A nemzetőrség megszervezése. In: In memoriam Nagy Imre, Budapest 1989, 241-249.</w:t>
      </w:r>
    </w:p>
    <w:p w:rsidR="00BC541A" w:rsidRPr="00B411F7" w:rsidRDefault="00BC541A" w:rsidP="00DB2C47">
      <w:pPr>
        <w:pStyle w:val="Listaszerbekezds"/>
        <w:widowControl w:val="0"/>
        <w:numPr>
          <w:ilvl w:val="0"/>
          <w:numId w:val="795"/>
        </w:numPr>
        <w:ind w:left="1701"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Kollektivizálás a Kádár-korszakban, 228-231. IN: Forrásvidékek</w:t>
      </w:r>
    </w:p>
    <w:p w:rsidR="00BC541A" w:rsidRPr="00B411F7" w:rsidRDefault="00BC541A" w:rsidP="00BC541A">
      <w:pPr>
        <w:pStyle w:val="Listaszerbekezds"/>
        <w:widowControl w:val="0"/>
        <w:ind w:left="1701"/>
        <w:jc w:val="both"/>
        <w:rPr>
          <w:rFonts w:ascii="Verdana" w:eastAsia="Times New Roman" w:hAnsi="Verdana" w:cs="Times New Roman"/>
          <w:bCs/>
          <w:sz w:val="20"/>
          <w:szCs w:val="20"/>
        </w:rPr>
      </w:pPr>
    </w:p>
    <w:p w:rsidR="00BC541A" w:rsidRPr="00B411F7" w:rsidRDefault="00BC541A" w:rsidP="00DB2C47">
      <w:pPr>
        <w:pStyle w:val="Listaszerbekezds"/>
        <w:numPr>
          <w:ilvl w:val="0"/>
          <w:numId w:val="802"/>
        </w:numPr>
        <w:rPr>
          <w:rFonts w:ascii="Verdana" w:eastAsia="Times New Roman" w:hAnsi="Verdana" w:cs="Times New Roman"/>
          <w:bCs/>
          <w:sz w:val="20"/>
          <w:szCs w:val="20"/>
        </w:rPr>
      </w:pPr>
      <w:r w:rsidRPr="00B411F7">
        <w:rPr>
          <w:rFonts w:ascii="Verdana" w:eastAsia="Times New Roman" w:hAnsi="Verdana" w:cs="Times New Roman"/>
          <w:bCs/>
          <w:sz w:val="20"/>
          <w:szCs w:val="20"/>
        </w:rPr>
        <w:t>Újra szabadon? A harmadik Magyar Köztársaság (1989-től napjainkig):</w:t>
      </w:r>
    </w:p>
    <w:p w:rsidR="00BC541A" w:rsidRPr="00B411F7" w:rsidRDefault="00BC541A" w:rsidP="00DB2C47">
      <w:pPr>
        <w:pStyle w:val="Listaszerbekezds"/>
        <w:widowControl w:val="0"/>
        <w:numPr>
          <w:ilvl w:val="2"/>
          <w:numId w:val="795"/>
        </w:numPr>
        <w:ind w:left="1560" w:hanging="426"/>
        <w:jc w:val="both"/>
        <w:rPr>
          <w:rFonts w:ascii="Verdana" w:eastAsia="Times New Roman" w:hAnsi="Verdana" w:cs="Times New Roman"/>
          <w:bCs/>
          <w:sz w:val="20"/>
          <w:szCs w:val="20"/>
        </w:rPr>
      </w:pPr>
      <w:r w:rsidRPr="00B411F7">
        <w:rPr>
          <w:rFonts w:ascii="Verdana" w:hAnsi="Verdana"/>
          <w:sz w:val="20"/>
          <w:szCs w:val="20"/>
        </w:rPr>
        <w:t xml:space="preserve">Harminc éve történt - Emlékezés 1988. október 23-ára. </w:t>
      </w:r>
      <w:hyperlink r:id="rId33" w:history="1">
        <w:r w:rsidRPr="00B411F7">
          <w:rPr>
            <w:rStyle w:val="Hiperhivatkozs"/>
            <w:rFonts w:ascii="Verdana" w:eastAsia="Times New Roman" w:hAnsi="Verdana" w:cs="Times New Roman"/>
            <w:color w:val="auto"/>
            <w:sz w:val="20"/>
            <w:szCs w:val="20"/>
          </w:rPr>
          <w:t>Válogatás az OSZK 1956-os Intézet Oral History Archívumának interjúiból</w:t>
        </w:r>
      </w:hyperlink>
      <w:r w:rsidRPr="00B411F7">
        <w:rPr>
          <w:rFonts w:ascii="Verdana" w:eastAsia="Times New Roman" w:hAnsi="Verdana" w:cs="Times New Roman"/>
          <w:sz w:val="20"/>
          <w:szCs w:val="20"/>
        </w:rPr>
        <w:t xml:space="preserve">; </w:t>
      </w:r>
    </w:p>
    <w:p w:rsidR="00BC541A" w:rsidRPr="00B411F7" w:rsidRDefault="002C7088" w:rsidP="00DB2C47">
      <w:pPr>
        <w:pStyle w:val="Listaszerbekezds"/>
        <w:widowControl w:val="0"/>
        <w:numPr>
          <w:ilvl w:val="2"/>
          <w:numId w:val="795"/>
        </w:numPr>
        <w:ind w:left="1560" w:hanging="426"/>
        <w:jc w:val="both"/>
        <w:rPr>
          <w:rFonts w:ascii="Verdana" w:eastAsia="Times New Roman" w:hAnsi="Verdana" w:cs="Times New Roman"/>
          <w:bCs/>
          <w:sz w:val="20"/>
          <w:szCs w:val="20"/>
        </w:rPr>
      </w:pPr>
      <w:hyperlink r:id="rId34" w:history="1">
        <w:r w:rsidR="00BC541A" w:rsidRPr="00B411F7">
          <w:rPr>
            <w:rStyle w:val="Hiperhivatkozs"/>
            <w:rFonts w:ascii="Verdana" w:eastAsia="Times New Roman" w:hAnsi="Verdana" w:cs="Times New Roman"/>
            <w:bCs/>
            <w:color w:val="auto"/>
            <w:sz w:val="20"/>
            <w:szCs w:val="20"/>
          </w:rPr>
          <w:t>Ellenzéki kerekasztal alakuló ülésének jegyzőkönyve</w:t>
        </w:r>
      </w:hyperlink>
      <w:r w:rsidR="00BC541A" w:rsidRPr="00B411F7">
        <w:rPr>
          <w:rFonts w:ascii="Verdana" w:eastAsia="Times New Roman" w:hAnsi="Verdana" w:cs="Times New Roman"/>
          <w:bCs/>
          <w:sz w:val="20"/>
          <w:szCs w:val="20"/>
        </w:rPr>
        <w:t xml:space="preserve">; </w:t>
      </w:r>
    </w:p>
    <w:p w:rsidR="00BC541A" w:rsidRPr="00B411F7" w:rsidRDefault="002C7088" w:rsidP="00DB2C47">
      <w:pPr>
        <w:pStyle w:val="Listaszerbekezds"/>
        <w:widowControl w:val="0"/>
        <w:numPr>
          <w:ilvl w:val="2"/>
          <w:numId w:val="795"/>
        </w:numPr>
        <w:ind w:left="1560" w:hanging="426"/>
        <w:jc w:val="both"/>
        <w:rPr>
          <w:rStyle w:val="Hiperhivatkozs"/>
          <w:rFonts w:ascii="Verdana" w:eastAsia="Times New Roman" w:hAnsi="Verdana" w:cs="Times New Roman"/>
          <w:bCs/>
          <w:color w:val="auto"/>
          <w:sz w:val="20"/>
          <w:szCs w:val="20"/>
        </w:rPr>
      </w:pPr>
      <w:hyperlink r:id="rId35" w:history="1">
        <w:r w:rsidR="00BC541A" w:rsidRPr="00B411F7">
          <w:rPr>
            <w:rStyle w:val="Hiperhivatkozs"/>
            <w:rFonts w:ascii="Verdana" w:eastAsia="Times New Roman" w:hAnsi="Verdana" w:cs="Times New Roman"/>
            <w:bCs/>
            <w:color w:val="auto"/>
            <w:sz w:val="20"/>
            <w:szCs w:val="20"/>
            <w:lang w:val="en-GB"/>
          </w:rPr>
          <w:t>Antall József interjú in Magyar Nemzet, 1992 július 4.</w:t>
        </w:r>
      </w:hyperlink>
    </w:p>
    <w:p w:rsidR="00BC541A" w:rsidRPr="00B411F7" w:rsidRDefault="00BC541A" w:rsidP="00DB2C47">
      <w:pPr>
        <w:pStyle w:val="Listaszerbekezds"/>
        <w:widowControl w:val="0"/>
        <w:numPr>
          <w:ilvl w:val="2"/>
          <w:numId w:val="795"/>
        </w:numPr>
        <w:ind w:left="1560" w:hanging="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Orbán Balázs: A magyar stratégiai gondolkodás egyszeregye, Budapest, MCC Press 2022 (2. kiadás) ISBN 978-615-6221-03-2</w:t>
      </w:r>
    </w:p>
    <w:p w:rsidR="00BC541A" w:rsidRPr="00B411F7" w:rsidRDefault="00BC541A" w:rsidP="00BC541A">
      <w:pPr>
        <w:widowControl w:val="0"/>
        <w:spacing w:before="120" w:after="120" w:line="240" w:lineRule="auto"/>
        <w:jc w:val="both"/>
        <w:rPr>
          <w:rFonts w:ascii="Verdana" w:eastAsia="Times New Roman" w:hAnsi="Verdana" w:cs="Times New Roman"/>
          <w:bCs/>
          <w:sz w:val="20"/>
          <w:szCs w:val="20"/>
        </w:rPr>
      </w:pPr>
    </w:p>
    <w:p w:rsidR="00BC541A" w:rsidRPr="00B411F7" w:rsidRDefault="00BC541A" w:rsidP="00BC541A">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június 12.</w:t>
      </w:r>
    </w:p>
    <w:p w:rsidR="00BC541A" w:rsidRPr="00B411F7" w:rsidRDefault="00BC541A" w:rsidP="00BC541A">
      <w:pPr>
        <w:widowControl w:val="0"/>
        <w:spacing w:before="120" w:after="120" w:line="240" w:lineRule="auto"/>
        <w:jc w:val="both"/>
        <w:rPr>
          <w:rFonts w:ascii="Verdana" w:eastAsia="Times New Roman" w:hAnsi="Verdana" w:cs="Times New Roman"/>
          <w:bCs/>
          <w:sz w:val="20"/>
          <w:szCs w:val="20"/>
        </w:rPr>
      </w:pPr>
    </w:p>
    <w:p w:rsidR="00BC541A" w:rsidRPr="00B411F7" w:rsidRDefault="00BC541A" w:rsidP="00BC541A">
      <w:pPr>
        <w:widowControl w:val="0"/>
        <w:spacing w:after="0" w:line="240" w:lineRule="auto"/>
        <w:ind w:left="4253"/>
        <w:jc w:val="center"/>
        <w:rPr>
          <w:rFonts w:ascii="Verdana" w:eastAsia="Times New Roman" w:hAnsi="Verdana" w:cs="Times New Roman"/>
          <w:bCs/>
          <w:sz w:val="20"/>
          <w:szCs w:val="20"/>
        </w:rPr>
      </w:pPr>
      <w:r w:rsidRPr="00B411F7">
        <w:rPr>
          <w:rFonts w:ascii="Verdana" w:eastAsia="Times New Roman" w:hAnsi="Verdana" w:cs="Times New Roman"/>
          <w:bCs/>
          <w:sz w:val="20"/>
          <w:szCs w:val="20"/>
        </w:rPr>
        <w:t>Prof. Dr. Nagyernyei-Szabó Ádám Sándor</w:t>
      </w:r>
    </w:p>
    <w:p w:rsidR="00BC541A" w:rsidRPr="00B411F7" w:rsidRDefault="00BC541A" w:rsidP="00BC541A">
      <w:pPr>
        <w:widowControl w:val="0"/>
        <w:spacing w:after="0" w:line="240" w:lineRule="auto"/>
        <w:ind w:left="4253"/>
        <w:jc w:val="center"/>
        <w:rPr>
          <w:rFonts w:ascii="Verdana" w:eastAsia="Times New Roman" w:hAnsi="Verdana" w:cs="Times New Roman"/>
          <w:bCs/>
          <w:sz w:val="20"/>
          <w:szCs w:val="20"/>
        </w:rPr>
      </w:pPr>
      <w:r w:rsidRPr="00B411F7">
        <w:rPr>
          <w:rFonts w:ascii="Verdana" w:eastAsia="Times New Roman" w:hAnsi="Verdana" w:cs="Times New Roman"/>
          <w:bCs/>
          <w:sz w:val="20"/>
          <w:szCs w:val="20"/>
        </w:rPr>
        <w:t>DSc, kutatóprofesszor</w:t>
      </w:r>
    </w:p>
    <w:p w:rsidR="00BC541A" w:rsidRPr="00B411F7" w:rsidRDefault="00BC541A" w:rsidP="00BC541A">
      <w:pPr>
        <w:widowControl w:val="0"/>
        <w:spacing w:after="0" w:line="240" w:lineRule="auto"/>
        <w:ind w:left="4247"/>
        <w:jc w:val="center"/>
        <w:rPr>
          <w:rFonts w:ascii="Verdana" w:eastAsia="Times New Roman" w:hAnsi="Verdana" w:cs="Times New Roman"/>
          <w:b/>
          <w:bCs/>
          <w:sz w:val="20"/>
          <w:szCs w:val="20"/>
        </w:rPr>
      </w:pPr>
      <w:r w:rsidRPr="00B411F7">
        <w:rPr>
          <w:rFonts w:ascii="Verdana" w:eastAsia="Times New Roman" w:hAnsi="Verdana" w:cs="Times New Roman"/>
          <w:bCs/>
          <w:sz w:val="20"/>
          <w:szCs w:val="20"/>
        </w:rPr>
        <w:t>tantárgyfelelős</w:t>
      </w:r>
    </w:p>
    <w:p w:rsidR="00BC541A" w:rsidRPr="00B411F7" w:rsidRDefault="00BC541A">
      <w:pPr>
        <w:rPr>
          <w:rFonts w:ascii="Verdana" w:eastAsia="Times New Roman" w:hAnsi="Verdana" w:cs="Times New Roman"/>
          <w:bCs/>
          <w:sz w:val="20"/>
          <w:szCs w:val="20"/>
          <w:lang w:eastAsia="hu-HU"/>
        </w:rPr>
      </w:pPr>
    </w:p>
    <w:p w:rsidR="0066765D" w:rsidRPr="00B411F7" w:rsidRDefault="006F7B87" w:rsidP="006C3DF7">
      <w:pPr>
        <w:pStyle w:val="lfej"/>
        <w:tabs>
          <w:tab w:val="clear" w:pos="4536"/>
          <w:tab w:val="clear" w:pos="9072"/>
          <w:tab w:val="right" w:pos="900"/>
        </w:tabs>
        <w:ind w:left="5664"/>
        <w:jc w:val="right"/>
        <w:rPr>
          <w:rFonts w:ascii="Verdana" w:hAnsi="Verdana"/>
          <w:bCs/>
          <w:sz w:val="20"/>
          <w:szCs w:val="20"/>
        </w:rPr>
      </w:pPr>
      <w:r w:rsidRPr="00B411F7">
        <w:rPr>
          <w:rFonts w:ascii="Verdana" w:hAnsi="Verdana"/>
          <w:bCs/>
          <w:sz w:val="20"/>
          <w:szCs w:val="20"/>
        </w:rPr>
        <w:t>.</w:t>
      </w:r>
      <w:r w:rsidR="0066765D" w:rsidRPr="00B411F7">
        <w:rPr>
          <w:rFonts w:ascii="Verdana" w:hAnsi="Verdana"/>
          <w:bCs/>
          <w:sz w:val="20"/>
          <w:szCs w:val="20"/>
        </w:rPr>
        <w:br w:type="page"/>
      </w:r>
    </w:p>
    <w:p w:rsidR="00ED0503" w:rsidRPr="00B411F7" w:rsidRDefault="00ED0503" w:rsidP="00644F6B">
      <w:pPr>
        <w:pStyle w:val="lfej"/>
        <w:tabs>
          <w:tab w:val="clear" w:pos="4536"/>
          <w:tab w:val="clear" w:pos="9072"/>
          <w:tab w:val="right" w:pos="900"/>
        </w:tabs>
        <w:ind w:left="5664"/>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ED0503" w:rsidRPr="00B411F7" w:rsidTr="00AC0756">
        <w:tc>
          <w:tcPr>
            <w:tcW w:w="4855" w:type="dxa"/>
            <w:tcBorders>
              <w:bottom w:val="single" w:sz="4" w:space="0" w:color="auto"/>
            </w:tcBorders>
          </w:tcPr>
          <w:p w:rsidR="00ED0503" w:rsidRPr="00B411F7" w:rsidRDefault="00ED0503" w:rsidP="00AC0756">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ED0503" w:rsidRPr="00B411F7" w:rsidRDefault="00ED0503" w:rsidP="00AC0756">
            <w:pPr>
              <w:spacing w:after="0" w:line="240" w:lineRule="auto"/>
              <w:jc w:val="both"/>
              <w:rPr>
                <w:rFonts w:ascii="Verdana" w:eastAsia="Times New Roman" w:hAnsi="Verdana" w:cs="Times New Roman"/>
                <w:sz w:val="20"/>
                <w:szCs w:val="20"/>
                <w:lang w:eastAsia="hu-HU"/>
              </w:rPr>
            </w:pPr>
          </w:p>
        </w:tc>
        <w:tc>
          <w:tcPr>
            <w:tcW w:w="2597" w:type="dxa"/>
          </w:tcPr>
          <w:p w:rsidR="00ED0503" w:rsidRPr="00B411F7" w:rsidRDefault="00ED0503" w:rsidP="00AC0756">
            <w:pPr>
              <w:spacing w:after="0" w:line="240" w:lineRule="auto"/>
              <w:jc w:val="right"/>
              <w:rPr>
                <w:rFonts w:ascii="Verdana" w:eastAsia="Times New Roman" w:hAnsi="Verdana" w:cs="Times New Roman"/>
                <w:sz w:val="20"/>
                <w:szCs w:val="20"/>
                <w:lang w:eastAsia="hu-HU"/>
              </w:rPr>
            </w:pPr>
          </w:p>
        </w:tc>
      </w:tr>
      <w:tr w:rsidR="00ED0503" w:rsidRPr="00B411F7" w:rsidTr="00AC0756">
        <w:tc>
          <w:tcPr>
            <w:tcW w:w="4855" w:type="dxa"/>
            <w:tcBorders>
              <w:top w:val="single" w:sz="4" w:space="0" w:color="auto"/>
            </w:tcBorders>
          </w:tcPr>
          <w:p w:rsidR="00ED0503" w:rsidRPr="00B411F7" w:rsidRDefault="00ED0503" w:rsidP="00AC0756">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ED0503" w:rsidRPr="00B411F7" w:rsidRDefault="00ED0503" w:rsidP="00AC0756">
            <w:pPr>
              <w:spacing w:after="0" w:line="240" w:lineRule="auto"/>
              <w:jc w:val="both"/>
              <w:rPr>
                <w:rFonts w:ascii="Verdana" w:eastAsia="Times New Roman" w:hAnsi="Verdana" w:cs="Times New Roman"/>
                <w:sz w:val="20"/>
                <w:szCs w:val="20"/>
                <w:lang w:eastAsia="hu-HU"/>
              </w:rPr>
            </w:pPr>
          </w:p>
        </w:tc>
        <w:tc>
          <w:tcPr>
            <w:tcW w:w="2597" w:type="dxa"/>
          </w:tcPr>
          <w:p w:rsidR="00ED0503" w:rsidRPr="00B411F7" w:rsidRDefault="00ED0503" w:rsidP="00AC0756">
            <w:pPr>
              <w:spacing w:after="0" w:line="240" w:lineRule="auto"/>
              <w:jc w:val="both"/>
              <w:rPr>
                <w:rFonts w:ascii="Verdana" w:eastAsia="Times New Roman" w:hAnsi="Verdana" w:cs="Times New Roman"/>
                <w:sz w:val="20"/>
                <w:szCs w:val="20"/>
                <w:lang w:eastAsia="hu-HU"/>
              </w:rPr>
            </w:pPr>
          </w:p>
        </w:tc>
      </w:tr>
    </w:tbl>
    <w:p w:rsidR="00ED0503" w:rsidRPr="00B411F7" w:rsidRDefault="00ED0503" w:rsidP="00ED0503">
      <w:pPr>
        <w:widowControl w:val="0"/>
        <w:spacing w:before="120" w:after="120" w:line="240" w:lineRule="auto"/>
        <w:ind w:left="426" w:hanging="142"/>
        <w:jc w:val="center"/>
        <w:rPr>
          <w:rFonts w:ascii="Verdana" w:eastAsia="Times New Roman" w:hAnsi="Verdana" w:cs="Times New Roman"/>
          <w:b/>
          <w:bCs/>
          <w:sz w:val="20"/>
          <w:szCs w:val="20"/>
        </w:rPr>
      </w:pPr>
    </w:p>
    <w:p w:rsidR="00ED0503" w:rsidRPr="00B411F7" w:rsidRDefault="00ED0503" w:rsidP="00ED0503">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HK925A010</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Matematika előkészítő</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(angolul):</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Preliminary Mathematics</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ED0503" w:rsidRPr="00B411F7" w:rsidRDefault="00ED0503" w:rsidP="00D247AE">
      <w:pPr>
        <w:pStyle w:val="Listaszerbekezds"/>
        <w:widowControl w:val="0"/>
        <w:numPr>
          <w:ilvl w:val="1"/>
          <w:numId w:val="167"/>
        </w:numPr>
        <w:spacing w:before="120" w:after="120" w:line="240" w:lineRule="auto"/>
        <w:ind w:left="1276" w:hanging="709"/>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ED0503" w:rsidRPr="00B411F7" w:rsidRDefault="00ED0503" w:rsidP="00D247AE">
      <w:pPr>
        <w:pStyle w:val="Listaszerbekezds"/>
        <w:widowControl w:val="0"/>
        <w:numPr>
          <w:ilvl w:val="1"/>
          <w:numId w:val="167"/>
        </w:numPr>
        <w:spacing w:before="120" w:after="120" w:line="240" w:lineRule="auto"/>
        <w:ind w:left="1276" w:hanging="709"/>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Katonai vezetői </w:t>
      </w:r>
      <w:r w:rsidR="001B31FF" w:rsidRPr="00B411F7">
        <w:rPr>
          <w:rFonts w:ascii="Verdana" w:hAnsi="Verdana" w:cs="Times New Roman"/>
          <w:bCs/>
          <w:sz w:val="20"/>
          <w:szCs w:val="20"/>
        </w:rPr>
        <w:t>alapképzési szak</w:t>
      </w:r>
      <w:r w:rsidRPr="00B411F7">
        <w:rPr>
          <w:rFonts w:ascii="Verdana" w:hAnsi="Verdana" w:cs="Times New Roman"/>
          <w:bCs/>
          <w:sz w:val="20"/>
          <w:szCs w:val="20"/>
        </w:rPr>
        <w:t xml:space="preserve">, Katonai üzemeltetési </w:t>
      </w:r>
      <w:r w:rsidR="001B31FF" w:rsidRPr="00B411F7">
        <w:rPr>
          <w:rFonts w:ascii="Verdana" w:hAnsi="Verdana" w:cs="Times New Roman"/>
          <w:bCs/>
          <w:sz w:val="20"/>
          <w:szCs w:val="20"/>
        </w:rPr>
        <w:t>alapképzési szak</w:t>
      </w:r>
      <w:r w:rsidRPr="00B411F7">
        <w:rPr>
          <w:rFonts w:ascii="Verdana" w:hAnsi="Verdana" w:cs="Times New Roman"/>
          <w:bCs/>
          <w:sz w:val="20"/>
          <w:szCs w:val="20"/>
        </w:rPr>
        <w:t xml:space="preserve">, Katonai logisztika </w:t>
      </w:r>
      <w:r w:rsidR="00B30870" w:rsidRPr="00B411F7">
        <w:rPr>
          <w:rFonts w:ascii="Verdana" w:hAnsi="Verdana" w:cs="Times New Roman"/>
          <w:bCs/>
          <w:sz w:val="20"/>
          <w:szCs w:val="20"/>
        </w:rPr>
        <w:t>alapképzési szak, Állami lég</w:t>
      </w:r>
      <w:r w:rsidR="001B31FF" w:rsidRPr="00B411F7">
        <w:rPr>
          <w:rFonts w:ascii="Verdana" w:hAnsi="Verdana" w:cs="Times New Roman"/>
          <w:bCs/>
          <w:sz w:val="20"/>
          <w:szCs w:val="20"/>
        </w:rPr>
        <w:t>iközlekedési alapképzési szak</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00976DD0" w:rsidRPr="00B411F7">
        <w:rPr>
          <w:rFonts w:ascii="Verdana" w:eastAsia="Times New Roman" w:hAnsi="Verdana" w:cs="Times New Roman"/>
          <w:bCs/>
          <w:sz w:val="20"/>
          <w:szCs w:val="20"/>
        </w:rPr>
        <w:t>Hadtudományi és Honvédtisztképző Kar,</w:t>
      </w:r>
      <w:r w:rsidR="00B30870"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Természettudományi Tanszék</w:t>
      </w:r>
    </w:p>
    <w:p w:rsidR="00ED0503" w:rsidRPr="00B411F7" w:rsidRDefault="00ED0503" w:rsidP="00D247AE">
      <w:pPr>
        <w:widowControl w:val="0"/>
        <w:numPr>
          <w:ilvl w:val="0"/>
          <w:numId w:val="167"/>
        </w:numPr>
        <w:tabs>
          <w:tab w:val="clear" w:pos="720"/>
          <w:tab w:val="num" w:pos="502"/>
        </w:tabs>
        <w:spacing w:before="120" w:after="120" w:line="240" w:lineRule="auto"/>
        <w:ind w:left="426" w:hanging="142"/>
        <w:jc w:val="both"/>
        <w:rPr>
          <w:rFonts w:ascii="Verdana" w:eastAsia="Times New Roman" w:hAnsi="Verdana" w:cs="Times New Roman"/>
          <w:bCs/>
          <w:spacing w:val="-2"/>
          <w:sz w:val="20"/>
          <w:szCs w:val="20"/>
        </w:rPr>
      </w:pPr>
      <w:r w:rsidRPr="00B411F7">
        <w:rPr>
          <w:rFonts w:ascii="Verdana" w:eastAsia="Times New Roman" w:hAnsi="Verdana" w:cs="Times New Roman"/>
          <w:b/>
          <w:bCs/>
          <w:spacing w:val="-2"/>
          <w:sz w:val="20"/>
          <w:szCs w:val="20"/>
        </w:rPr>
        <w:t>A tantárgyfelelős oktató neve, beosztása, tudományos fokozata:</w:t>
      </w:r>
      <w:r w:rsidRPr="00B411F7">
        <w:rPr>
          <w:rFonts w:ascii="Verdana" w:eastAsia="Times New Roman" w:hAnsi="Verdana" w:cs="Times New Roman"/>
          <w:bCs/>
          <w:spacing w:val="-2"/>
          <w:sz w:val="20"/>
          <w:szCs w:val="20"/>
        </w:rPr>
        <w:t xml:space="preserve"> Dr. Tóth Bence, adjunktus, PhD</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ED0503" w:rsidRPr="00B411F7" w:rsidRDefault="00ED0503" w:rsidP="00D247AE">
      <w:pPr>
        <w:widowControl w:val="0"/>
        <w:numPr>
          <w:ilvl w:val="1"/>
          <w:numId w:val="16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ED0503" w:rsidRPr="00B411F7" w:rsidRDefault="00ED0503" w:rsidP="00D247AE">
      <w:pPr>
        <w:widowControl w:val="0"/>
        <w:numPr>
          <w:ilvl w:val="2"/>
          <w:numId w:val="167"/>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 SZ + 28 GY)</w:t>
      </w:r>
    </w:p>
    <w:p w:rsidR="00ED0503" w:rsidRPr="00B411F7" w:rsidRDefault="00ED0503" w:rsidP="00D247AE">
      <w:pPr>
        <w:widowControl w:val="0"/>
        <w:numPr>
          <w:ilvl w:val="2"/>
          <w:numId w:val="167"/>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w:t>
      </w:r>
      <w:r w:rsidR="003D164A" w:rsidRPr="00B411F7">
        <w:rPr>
          <w:rFonts w:ascii="Verdana" w:eastAsia="Times New Roman" w:hAnsi="Verdana" w:cs="Times New Roman"/>
          <w:bCs/>
          <w:sz w:val="20"/>
          <w:szCs w:val="20"/>
        </w:rPr>
        <w:t>-</w:t>
      </w:r>
    </w:p>
    <w:p w:rsidR="00ED0503" w:rsidRPr="00B411F7" w:rsidRDefault="00ED0503" w:rsidP="00D247AE">
      <w:pPr>
        <w:widowControl w:val="0"/>
        <w:numPr>
          <w:ilvl w:val="1"/>
          <w:numId w:val="16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heti óraszám - nappali munkarend: </w:t>
      </w:r>
      <w:r w:rsidR="00976DD0" w:rsidRPr="00B411F7">
        <w:rPr>
          <w:rFonts w:ascii="Verdana" w:eastAsia="Times New Roman" w:hAnsi="Verdana" w:cs="Times New Roman"/>
          <w:bCs/>
          <w:sz w:val="20"/>
          <w:szCs w:val="20"/>
        </w:rPr>
        <w:t>2 óra/hét</w:t>
      </w:r>
    </w:p>
    <w:p w:rsidR="00ED0503" w:rsidRPr="00B411F7" w:rsidRDefault="00ED0503" w:rsidP="00D247AE">
      <w:pPr>
        <w:widowControl w:val="0"/>
        <w:numPr>
          <w:ilvl w:val="1"/>
          <w:numId w:val="16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w:t>
      </w:r>
      <w:r w:rsidRPr="00B411F7">
        <w:rPr>
          <w:rFonts w:ascii="Verdana" w:eastAsia="Times New Roman" w:hAnsi="Verdana" w:cs="Times New Roman"/>
          <w:bCs/>
          <w:sz w:val="20"/>
          <w:szCs w:val="20"/>
        </w:rPr>
        <w:t>átadásában</w:t>
      </w:r>
      <w:r w:rsidRPr="00B411F7">
        <w:rPr>
          <w:rFonts w:ascii="Verdana" w:hAnsi="Verdana" w:cs="Times New Roman"/>
          <w:sz w:val="20"/>
          <w:szCs w:val="20"/>
        </w:rPr>
        <w:t xml:space="preserve"> alkalmazandó további sajátos módok, jellemzők: nincsenek</w:t>
      </w:r>
    </w:p>
    <w:p w:rsidR="00ED0503" w:rsidRPr="00B411F7" w:rsidRDefault="00ED0503" w:rsidP="00D247AE">
      <w:pPr>
        <w:widowControl w:val="0"/>
        <w:numPr>
          <w:ilvl w:val="0"/>
          <w:numId w:val="167"/>
        </w:numPr>
        <w:tabs>
          <w:tab w:val="clear" w:pos="720"/>
        </w:tabs>
        <w:spacing w:before="120" w:after="120" w:line="240" w:lineRule="auto"/>
        <w:ind w:left="50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Nevezetes azonosságok. Hatványozás azonosságai, negatív kitevők, gyökvonás azonosságai, racionális kitevők. Abszolútérték kezelése, egyenletek és egyenlőtlenségek. Másodfokú egyenlet, megoldóképlet, gyöktényezős alak. Egyenletek, egyenletrendszerek, egyenlőtlenségek, egyenlőtlenség rendszerek megoldása. Racionális törtfüggvények előjelének vizsgálata gyöktényezős alakban. Exponenciális és logaritmus függvények, tulajdonságok, azonosságok. Exponenciális és logaritmikus egyenletek és egyenlőtlenségek. Polinomosztás. Résztörtekre bontás (alapgondolatok). A geometria alapjai (fogalmak, jelölések, néhány nevezetes tétel). Trigonometria, azonosságok. Koordinátageometria.</w:t>
      </w:r>
    </w:p>
    <w:p w:rsidR="00ED0503" w:rsidRPr="00B411F7" w:rsidRDefault="00ED0503" w:rsidP="009F3BFB">
      <w:pPr>
        <w:widowControl w:val="0"/>
        <w:spacing w:before="120" w:after="120" w:line="240" w:lineRule="auto"/>
        <w:ind w:left="567"/>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Algebraic identities. Identiteis of exponents and radicals, negative and rational exponents. Absolute value function (equations and inequalities). Quadratic equations. Solving basic equations, systems of equations, inequalities, and systems of inequalities. Determining the signs of rational functions. Exponential and logarithmic functions, </w:t>
      </w:r>
      <w:r w:rsidRPr="00B411F7">
        <w:rPr>
          <w:rFonts w:ascii="Verdana" w:eastAsia="Times New Roman" w:hAnsi="Verdana" w:cs="Times New Roman"/>
          <w:bCs/>
          <w:sz w:val="20"/>
          <w:szCs w:val="20"/>
        </w:rPr>
        <w:t>properties</w:t>
      </w:r>
      <w:r w:rsidRPr="00B411F7">
        <w:rPr>
          <w:rFonts w:ascii="Verdana" w:eastAsia="Times New Roman" w:hAnsi="Verdana" w:cs="Times New Roman"/>
          <w:bCs/>
          <w:sz w:val="20"/>
          <w:szCs w:val="20"/>
          <w:lang w:val="en-GB"/>
        </w:rPr>
        <w:t xml:space="preserve"> and identities. Exponential and logarithmic equations and inequalities. Polinomial division.</w:t>
      </w:r>
      <w:r w:rsidR="0032436C"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GB"/>
        </w:rPr>
        <w:t>Partial fraction expansion of a rational function (basic ideas). Basics of geometry (concepts, notations, some important theorems). Trigonometry and trigonometric identities. Coordinate geometry.</w:t>
      </w:r>
    </w:p>
    <w:p w:rsidR="00ED0503" w:rsidRPr="00B411F7" w:rsidRDefault="00ED0503" w:rsidP="00D247AE">
      <w:pPr>
        <w:pStyle w:val="Listaszerbekezds"/>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w:t>
      </w:r>
      <w:r w:rsidRPr="00B411F7">
        <w:rPr>
          <w:rFonts w:ascii="Verdana" w:eastAsia="Times New Roman" w:hAnsi="Verdana" w:cs="Times New Roman"/>
          <w:bCs/>
          <w:sz w:val="20"/>
          <w:szCs w:val="20"/>
        </w:rPr>
        <w:tab/>
        <w:t>Ismeri a matematika és a mechanika törvényszerűségeit, rendelkezik műszaki alapismeretekkel.</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F03FD2" w:rsidRPr="00B411F7" w:rsidRDefault="00ED0503" w:rsidP="006F5CE5">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szakterületén újító és innovatív ötletek megfogalmazására.</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Az alegység, illetve egység szintű katonai logisztikai, valamint katonai gazdálkodási folyamatokban képes önállóan döntéseket hozni, azokat felelősséggel, a jogszabályi keretek figyelembevételével végrehajtani.</w:t>
      </w:r>
    </w:p>
    <w:p w:rsidR="00ED0503" w:rsidRPr="00B411F7" w:rsidRDefault="00ED0503" w:rsidP="00ED0503">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ED0503" w:rsidRPr="00B411F7" w:rsidRDefault="00ED0503"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Knows the laws of mathematics and mechanics, has basic technical knowledge.</w:t>
      </w:r>
    </w:p>
    <w:p w:rsidR="00ED0503" w:rsidRPr="00B411F7" w:rsidRDefault="00ED0503"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Able to formulate innovative ideas in their field.</w:t>
      </w:r>
    </w:p>
    <w:p w:rsidR="00ED0503" w:rsidRPr="00B411F7" w:rsidRDefault="00ED0503"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Open for the new achievements and innovations of their specialty, seeks to know, understand and apply them, and committed to continuous self-education.</w:t>
      </w:r>
    </w:p>
    <w:p w:rsidR="00ED0503" w:rsidRPr="00B411F7" w:rsidRDefault="00ED0503"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At the subunit and unit level, it is able to make independent decisions in military logistics and military management processes, making them responsible and within the legal framework.</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hAnsi="Verdana" w:cs="Times New Roman"/>
          <w:sz w:val="20"/>
          <w:szCs w:val="20"/>
        </w:rPr>
        <w:t>nincs</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lang w:val="en-GB"/>
        </w:rPr>
        <w:t>Nevezetes azonosságok. (</w:t>
      </w:r>
      <w:r w:rsidRPr="00B411F7">
        <w:rPr>
          <w:rFonts w:ascii="Verdana" w:eastAsia="Times New Roman" w:hAnsi="Verdana" w:cs="Times New Roman"/>
          <w:bCs/>
          <w:i/>
          <w:sz w:val="20"/>
          <w:szCs w:val="20"/>
          <w:lang w:val="en-GB"/>
        </w:rPr>
        <w:t>Algebraic identities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Hatványozás azonosságai, negatív kitevők, gyökvonás azonosságai, racionális kitevők.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Identiteis of exponents and radicals, negative and rational exponents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Abszolútérték kezelése, egyenletek és egyenlőtlenségek.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Absolute value function, equations and inequalities.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Másodfokú egyenlet, megoldóképlet, gyöktényezős alak.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Quadratic equations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Egyenletek, egyenletrendszerek, egyenlőtlenségek, egyenlőtlenség rendszerek megoldása.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Solving basic equations, systems of equations, inequalities, and systems of inequalities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Racionális törtfüggvények előjelének vizsgálata gyöktényezős alakban.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Determining the signs of rational functions.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Exponenciális és logaritmus függvények, tulajdonságok, azonosságok.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Exponential and logarithmic functions, properties and identities.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Exponenciális és logaritmikus egyenletek és egyenlőtlenségek.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Exponential and logarithmic equations and inequalities.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lang w:val="en-GB"/>
        </w:rPr>
        <w:t>Polinomosztás.</w:t>
      </w:r>
      <w:r w:rsidR="0032436C"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GB"/>
        </w:rPr>
        <w:t>Résztörtekre bontás (alapgondolatok). (</w:t>
      </w:r>
      <w:r w:rsidRPr="00B411F7">
        <w:rPr>
          <w:rFonts w:ascii="Verdana" w:eastAsia="Times New Roman" w:hAnsi="Verdana" w:cs="Times New Roman"/>
          <w:bCs/>
          <w:i/>
          <w:sz w:val="20"/>
          <w:szCs w:val="20"/>
          <w:lang w:val="en-GB"/>
        </w:rPr>
        <w:t>Polinomial division.</w:t>
      </w:r>
      <w:r w:rsidR="0032436C" w:rsidRPr="00B411F7">
        <w:rPr>
          <w:rFonts w:ascii="Verdana" w:eastAsia="Times New Roman" w:hAnsi="Verdana" w:cs="Times New Roman"/>
          <w:bCs/>
          <w:i/>
          <w:sz w:val="20"/>
          <w:szCs w:val="20"/>
          <w:lang w:val="en-GB"/>
        </w:rPr>
        <w:t xml:space="preserve"> </w:t>
      </w:r>
      <w:r w:rsidRPr="00B411F7">
        <w:rPr>
          <w:rFonts w:ascii="Verdana" w:eastAsia="Times New Roman" w:hAnsi="Verdana" w:cs="Times New Roman"/>
          <w:bCs/>
          <w:i/>
          <w:sz w:val="20"/>
          <w:szCs w:val="20"/>
          <w:lang w:val="en-GB"/>
        </w:rPr>
        <w:t>Partial fraction expansion of a rational function (basic ideas).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rPr>
        <w:lastRenderedPageBreak/>
        <w:t xml:space="preserve">A geometria alapjai (fogalmak, jelölések, néhány nevezetes tétel).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Basics of geometry (concepts, notations, some important theorems).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lang w:val="en-GB"/>
        </w:rPr>
        <w:t>Trigonometria, azonosságok. (</w:t>
      </w:r>
      <w:r w:rsidRPr="00B411F7">
        <w:rPr>
          <w:rFonts w:ascii="Verdana" w:eastAsia="Times New Roman" w:hAnsi="Verdana" w:cs="Times New Roman"/>
          <w:bCs/>
          <w:i/>
          <w:sz w:val="20"/>
          <w:szCs w:val="20"/>
          <w:lang w:val="en-GB"/>
        </w:rPr>
        <w:t>Trigonometry and trigonometric identities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7"/>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bCs/>
          <w:sz w:val="20"/>
          <w:szCs w:val="20"/>
          <w:lang w:val="en-GB"/>
        </w:rPr>
        <w:t>Koordinátageometria. (</w:t>
      </w:r>
      <w:r w:rsidRPr="00B411F7">
        <w:rPr>
          <w:rFonts w:ascii="Verdana" w:eastAsia="Times New Roman" w:hAnsi="Verdana" w:cs="Times New Roman"/>
          <w:bCs/>
          <w:i/>
          <w:sz w:val="20"/>
          <w:szCs w:val="20"/>
          <w:lang w:val="en-GB"/>
        </w:rPr>
        <w:t>Coordinate geometry</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006F5CE5" w:rsidRPr="00B411F7">
        <w:rPr>
          <w:rFonts w:ascii="Verdana" w:hAnsi="Verdana" w:cs="Times New Roman"/>
          <w:sz w:val="20"/>
          <w:szCs w:val="20"/>
        </w:rPr>
        <w:t>őszi félév / 1. félév</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számonkérés a félév során egy zárthelyi dolgozat keretében történik.</w:t>
      </w:r>
    </w:p>
    <w:p w:rsidR="00ED0503" w:rsidRPr="00B411F7" w:rsidRDefault="00ED0503" w:rsidP="00ED050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 pótlására, javítására egyszer van lehetőség egy pótdolgozat keretében.</w:t>
      </w:r>
    </w:p>
    <w:p w:rsidR="00ED0503" w:rsidRPr="00B411F7" w:rsidRDefault="00ED0503" w:rsidP="00ED050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 pontszámának vagy a pótdolgozat pontszámának több mint 50%-a szükséges. Az elégséges érdemjegyhez a zárthelyi dolgozat pontszámának 51-60% szükséges, közepeshez 61-75%, jóhoz 76-90%, jeleshez 91-100%.</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ED0503" w:rsidRPr="00B411F7" w:rsidRDefault="00ED0503" w:rsidP="00D247AE">
      <w:pPr>
        <w:widowControl w:val="0"/>
        <w:numPr>
          <w:ilvl w:val="1"/>
          <w:numId w:val="167"/>
        </w:numPr>
        <w:tabs>
          <w:tab w:val="clear" w:pos="3977"/>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ED0503" w:rsidRPr="00B411F7" w:rsidRDefault="00ED0503" w:rsidP="00D247AE">
      <w:pPr>
        <w:widowControl w:val="0"/>
        <w:numPr>
          <w:ilvl w:val="1"/>
          <w:numId w:val="167"/>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w:t>
      </w:r>
      <w:r w:rsidRPr="00B411F7">
        <w:rPr>
          <w:rFonts w:ascii="Verdana" w:eastAsia="Times New Roman" w:hAnsi="Verdana" w:cs="Times New Roman"/>
          <w:b/>
          <w:bCs/>
          <w:sz w:val="20"/>
          <w:szCs w:val="20"/>
        </w:rPr>
        <w:t>értékelés</w:t>
      </w:r>
      <w:r w:rsidRPr="00B411F7">
        <w:rPr>
          <w:rFonts w:ascii="Verdana" w:eastAsia="Times New Roman" w:hAnsi="Verdana" w:cs="Times New Roman"/>
          <w:b/>
          <w:sz w:val="20"/>
          <w:szCs w:val="20"/>
        </w:rPr>
        <w:t>:</w:t>
      </w:r>
      <w:r w:rsidRPr="00B411F7">
        <w:rPr>
          <w:rFonts w:ascii="Verdana" w:eastAsia="Times New Roman" w:hAnsi="Verdana" w:cs="Times New Roman"/>
          <w:sz w:val="20"/>
          <w:szCs w:val="20"/>
        </w:rPr>
        <w:t xml:space="preserve"> gyakorlati jegy</w:t>
      </w:r>
    </w:p>
    <w:p w:rsidR="00ED0503" w:rsidRPr="00B411F7" w:rsidRDefault="00ED0503" w:rsidP="00D247AE">
      <w:pPr>
        <w:widowControl w:val="0"/>
        <w:numPr>
          <w:ilvl w:val="1"/>
          <w:numId w:val="167"/>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érdemjegy.</w:t>
      </w:r>
    </w:p>
    <w:p w:rsidR="00ED0503" w:rsidRPr="00B411F7" w:rsidRDefault="00ED0503" w:rsidP="00D247AE">
      <w:pPr>
        <w:widowControl w:val="0"/>
        <w:numPr>
          <w:ilvl w:val="0"/>
          <w:numId w:val="16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ED0503" w:rsidRPr="00B411F7" w:rsidRDefault="00ED0503" w:rsidP="00D247AE">
      <w:pPr>
        <w:widowControl w:val="0"/>
        <w:numPr>
          <w:ilvl w:val="1"/>
          <w:numId w:val="167"/>
        </w:numPr>
        <w:tabs>
          <w:tab w:val="clear" w:pos="3977"/>
        </w:tabs>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ED0503" w:rsidRPr="00B411F7" w:rsidRDefault="00ED0503" w:rsidP="00DB2C47">
      <w:pPr>
        <w:widowControl w:val="0"/>
        <w:numPr>
          <w:ilvl w:val="0"/>
          <w:numId w:val="48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Obádovics J. Gyula: Matematika. Scolar Kiadó. 2019. ISBN: 9789632449791</w:t>
      </w:r>
    </w:p>
    <w:p w:rsidR="00ED0503" w:rsidRPr="00B411F7" w:rsidRDefault="00ED0503" w:rsidP="00DB2C47">
      <w:pPr>
        <w:widowControl w:val="0"/>
        <w:numPr>
          <w:ilvl w:val="0"/>
          <w:numId w:val="48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Reiman István: Matematika. Műszaki Kiadó, 2011. ISBN: 9789632793009</w:t>
      </w:r>
    </w:p>
    <w:p w:rsidR="00ED0503" w:rsidRPr="00B411F7" w:rsidRDefault="00ED0503" w:rsidP="00DB2C47">
      <w:pPr>
        <w:widowControl w:val="0"/>
        <w:numPr>
          <w:ilvl w:val="0"/>
          <w:numId w:val="48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Obádovics J. Gyula: Felsőbb Matematikai Feladatgyűjtemény. Scolar Kiadó, 2011. ISBN: 9789632443072</w:t>
      </w:r>
    </w:p>
    <w:p w:rsidR="00ED0503" w:rsidRPr="00B411F7" w:rsidRDefault="00ED0503" w:rsidP="00D247AE">
      <w:pPr>
        <w:widowControl w:val="0"/>
        <w:numPr>
          <w:ilvl w:val="1"/>
          <w:numId w:val="167"/>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ED0503" w:rsidRPr="00B411F7" w:rsidRDefault="00ED0503" w:rsidP="00DB2C47">
      <w:pPr>
        <w:pStyle w:val="Listaszerbekezds"/>
        <w:widowControl w:val="0"/>
        <w:numPr>
          <w:ilvl w:val="0"/>
          <w:numId w:val="48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Obádovics J. Gyula, Szarka Zoltán: Felsőbb Matematika. Scolar Kiadó, 2009. ISBN: 9789632440583</w:t>
      </w:r>
    </w:p>
    <w:p w:rsidR="00606B8C" w:rsidRPr="00B411F7" w:rsidRDefault="00606B8C" w:rsidP="00953103">
      <w:pPr>
        <w:widowControl w:val="0"/>
        <w:spacing w:before="120" w:after="120" w:line="240" w:lineRule="auto"/>
        <w:jc w:val="both"/>
        <w:rPr>
          <w:rFonts w:ascii="Verdana" w:eastAsia="Times New Roman" w:hAnsi="Verdana" w:cs="Times New Roman"/>
          <w:bCs/>
          <w:sz w:val="20"/>
          <w:szCs w:val="20"/>
        </w:rPr>
      </w:pPr>
    </w:p>
    <w:p w:rsidR="00ED0503" w:rsidRPr="00B411F7" w:rsidRDefault="00ED0503"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31.</w:t>
      </w:r>
    </w:p>
    <w:p w:rsidR="00ED0503" w:rsidRPr="00B411F7" w:rsidRDefault="00ED0503" w:rsidP="0052606A">
      <w:pPr>
        <w:widowControl w:val="0"/>
        <w:spacing w:before="120" w:after="120" w:line="240" w:lineRule="auto"/>
        <w:jc w:val="right"/>
        <w:rPr>
          <w:rFonts w:ascii="Verdana" w:eastAsia="Times New Roman" w:hAnsi="Verdana" w:cs="Times New Roman"/>
          <w:bCs/>
          <w:sz w:val="20"/>
          <w:szCs w:val="20"/>
        </w:rPr>
      </w:pPr>
    </w:p>
    <w:p w:rsidR="00ED0503" w:rsidRPr="00B411F7" w:rsidRDefault="00ED0503"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Tóth Bence, PhD</w:t>
      </w:r>
    </w:p>
    <w:p w:rsidR="00ED0503" w:rsidRPr="00B411F7" w:rsidRDefault="00ED0503" w:rsidP="0052606A">
      <w:pPr>
        <w:widowControl w:val="0"/>
        <w:spacing w:after="0" w:line="240" w:lineRule="auto"/>
        <w:ind w:left="5103"/>
        <w:jc w:val="right"/>
        <w:rPr>
          <w:rFonts w:ascii="Verdana" w:eastAsia="Times New Roman" w:hAnsi="Verdana" w:cs="Times New Roman"/>
          <w:bCs/>
          <w:sz w:val="20"/>
          <w:szCs w:val="20"/>
        </w:rPr>
        <w:sectPr w:rsidR="00ED0503" w:rsidRPr="00B411F7">
          <w:pgSz w:w="11906" w:h="16838"/>
          <w:pgMar w:top="1417" w:right="1417" w:bottom="1417" w:left="1417" w:header="708" w:footer="708" w:gutter="0"/>
          <w:cols w:space="708"/>
          <w:docGrid w:linePitch="360"/>
        </w:sectPr>
      </w:pPr>
      <w:r w:rsidRPr="00B411F7">
        <w:rPr>
          <w:rFonts w:ascii="Verdana" w:eastAsia="Times New Roman" w:hAnsi="Verdana" w:cs="Times New Roman"/>
          <w:bCs/>
          <w:sz w:val="20"/>
          <w:szCs w:val="20"/>
        </w:rPr>
        <w:t>adjunktus, sk.</w:t>
      </w:r>
    </w:p>
    <w:tbl>
      <w:tblPr>
        <w:tblW w:w="9072" w:type="dxa"/>
        <w:tblInd w:w="113" w:type="dxa"/>
        <w:tblLook w:val="01E0" w:firstRow="1" w:lastRow="1" w:firstColumn="1" w:lastColumn="1" w:noHBand="0" w:noVBand="0"/>
      </w:tblPr>
      <w:tblGrid>
        <w:gridCol w:w="4855"/>
        <w:gridCol w:w="1620"/>
        <w:gridCol w:w="2597"/>
      </w:tblGrid>
      <w:tr w:rsidR="00ED0503" w:rsidRPr="00B411F7" w:rsidTr="00AC0756">
        <w:tc>
          <w:tcPr>
            <w:tcW w:w="4855" w:type="dxa"/>
            <w:tcBorders>
              <w:bottom w:val="single" w:sz="4" w:space="0" w:color="auto"/>
            </w:tcBorders>
          </w:tcPr>
          <w:p w:rsidR="00ED0503" w:rsidRPr="00B411F7" w:rsidRDefault="00ED0503" w:rsidP="00AC0756">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ED0503" w:rsidRPr="00B411F7" w:rsidRDefault="00ED0503" w:rsidP="00AC0756">
            <w:pPr>
              <w:spacing w:after="0" w:line="240" w:lineRule="auto"/>
              <w:jc w:val="both"/>
              <w:rPr>
                <w:rFonts w:ascii="Verdana" w:eastAsia="Times New Roman" w:hAnsi="Verdana" w:cs="Times New Roman"/>
                <w:sz w:val="20"/>
                <w:szCs w:val="20"/>
                <w:lang w:eastAsia="hu-HU"/>
              </w:rPr>
            </w:pPr>
          </w:p>
        </w:tc>
        <w:tc>
          <w:tcPr>
            <w:tcW w:w="2597" w:type="dxa"/>
          </w:tcPr>
          <w:p w:rsidR="00ED0503" w:rsidRPr="00B411F7" w:rsidRDefault="00ED0503" w:rsidP="00AC0756">
            <w:pPr>
              <w:spacing w:after="0" w:line="240" w:lineRule="auto"/>
              <w:jc w:val="right"/>
              <w:rPr>
                <w:rFonts w:ascii="Verdana" w:eastAsia="Times New Roman" w:hAnsi="Verdana" w:cs="Times New Roman"/>
                <w:sz w:val="20"/>
                <w:szCs w:val="20"/>
                <w:lang w:eastAsia="hu-HU"/>
              </w:rPr>
            </w:pPr>
          </w:p>
        </w:tc>
      </w:tr>
      <w:tr w:rsidR="00ED0503" w:rsidRPr="00B411F7" w:rsidTr="00AC0756">
        <w:tc>
          <w:tcPr>
            <w:tcW w:w="4855" w:type="dxa"/>
            <w:tcBorders>
              <w:top w:val="single" w:sz="4" w:space="0" w:color="auto"/>
            </w:tcBorders>
          </w:tcPr>
          <w:p w:rsidR="00ED0503" w:rsidRPr="00B411F7" w:rsidRDefault="00ED0503" w:rsidP="00AC0756">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ED0503" w:rsidRPr="00B411F7" w:rsidRDefault="00ED0503" w:rsidP="00AC0756">
            <w:pPr>
              <w:spacing w:after="0" w:line="240" w:lineRule="auto"/>
              <w:jc w:val="both"/>
              <w:rPr>
                <w:rFonts w:ascii="Verdana" w:eastAsia="Times New Roman" w:hAnsi="Verdana" w:cs="Times New Roman"/>
                <w:sz w:val="20"/>
                <w:szCs w:val="20"/>
                <w:lang w:eastAsia="hu-HU"/>
              </w:rPr>
            </w:pPr>
          </w:p>
        </w:tc>
        <w:tc>
          <w:tcPr>
            <w:tcW w:w="2597" w:type="dxa"/>
          </w:tcPr>
          <w:p w:rsidR="00ED0503" w:rsidRPr="00B411F7" w:rsidRDefault="00ED0503" w:rsidP="00AC0756">
            <w:pPr>
              <w:spacing w:after="0" w:line="240" w:lineRule="auto"/>
              <w:jc w:val="both"/>
              <w:rPr>
                <w:rFonts w:ascii="Verdana" w:eastAsia="Times New Roman" w:hAnsi="Verdana" w:cs="Times New Roman"/>
                <w:sz w:val="20"/>
                <w:szCs w:val="20"/>
                <w:lang w:eastAsia="hu-HU"/>
              </w:rPr>
            </w:pPr>
          </w:p>
        </w:tc>
      </w:tr>
    </w:tbl>
    <w:p w:rsidR="00ED0503" w:rsidRPr="00B411F7" w:rsidRDefault="00ED0503" w:rsidP="00ED0503">
      <w:pPr>
        <w:widowControl w:val="0"/>
        <w:spacing w:before="120" w:after="120" w:line="240" w:lineRule="auto"/>
        <w:ind w:left="426" w:hanging="142"/>
        <w:jc w:val="center"/>
        <w:rPr>
          <w:rFonts w:ascii="Verdana" w:eastAsia="Times New Roman" w:hAnsi="Verdana" w:cs="Times New Roman"/>
          <w:b/>
          <w:bCs/>
          <w:sz w:val="20"/>
          <w:szCs w:val="20"/>
        </w:rPr>
      </w:pPr>
    </w:p>
    <w:p w:rsidR="00ED0503" w:rsidRPr="00B411F7" w:rsidRDefault="00ED0503" w:rsidP="00ED0503">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HK925A710</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Fizika LK</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(angolul):</w:t>
      </w:r>
      <w:r w:rsidRPr="00B411F7">
        <w:rPr>
          <w:rFonts w:ascii="Verdana" w:eastAsia="Times New Roman" w:hAnsi="Verdana" w:cs="Times New Roman"/>
          <w:bCs/>
          <w:sz w:val="20"/>
          <w:szCs w:val="20"/>
        </w:rPr>
        <w:t xml:space="preserve"> Physics LK</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ED0503" w:rsidRPr="00B411F7" w:rsidRDefault="00ED0503" w:rsidP="00D247AE">
      <w:pPr>
        <w:pStyle w:val="Listaszerbekezds"/>
        <w:widowControl w:val="0"/>
        <w:numPr>
          <w:ilvl w:val="1"/>
          <w:numId w:val="168"/>
        </w:numPr>
        <w:spacing w:before="120" w:after="120" w:line="240" w:lineRule="auto"/>
        <w:ind w:left="1276" w:hanging="709"/>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ED0503" w:rsidRPr="00B411F7" w:rsidRDefault="00ED0503" w:rsidP="00D247AE">
      <w:pPr>
        <w:pStyle w:val="Listaszerbekezds"/>
        <w:widowControl w:val="0"/>
        <w:numPr>
          <w:ilvl w:val="1"/>
          <w:numId w:val="168"/>
        </w:numPr>
        <w:spacing w:before="120" w:after="120" w:line="240" w:lineRule="auto"/>
        <w:ind w:left="1276" w:hanging="709"/>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50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w:t>
      </w:r>
      <w:r w:rsidR="00DE16C9" w:rsidRPr="00B411F7">
        <w:rPr>
          <w:rFonts w:ascii="Verdana" w:eastAsia="Times New Roman" w:hAnsi="Verdana" w:cs="Times New Roman"/>
          <w:bCs/>
          <w:sz w:val="20"/>
          <w:szCs w:val="20"/>
        </w:rPr>
        <w:t xml:space="preserve">képzési </w:t>
      </w:r>
      <w:r w:rsidRPr="00B411F7">
        <w:rPr>
          <w:rFonts w:ascii="Verdana" w:eastAsia="Times New Roman" w:hAnsi="Verdana" w:cs="Times New Roman"/>
          <w:bCs/>
          <w:sz w:val="20"/>
          <w:szCs w:val="20"/>
        </w:rPr>
        <w:t>szak</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ED0503" w:rsidRPr="00B411F7" w:rsidRDefault="00ED0503" w:rsidP="00D247AE">
      <w:pPr>
        <w:widowControl w:val="0"/>
        <w:numPr>
          <w:ilvl w:val="0"/>
          <w:numId w:val="168"/>
        </w:numPr>
        <w:tabs>
          <w:tab w:val="clear" w:pos="720"/>
          <w:tab w:val="num" w:pos="502"/>
        </w:tabs>
        <w:spacing w:before="120" w:after="120" w:line="240" w:lineRule="auto"/>
        <w:ind w:left="426" w:hanging="142"/>
        <w:jc w:val="both"/>
        <w:rPr>
          <w:rFonts w:ascii="Verdana" w:eastAsia="Times New Roman" w:hAnsi="Verdana" w:cs="Times New Roman"/>
          <w:bCs/>
          <w:spacing w:val="-2"/>
          <w:sz w:val="20"/>
          <w:szCs w:val="20"/>
        </w:rPr>
      </w:pPr>
      <w:r w:rsidRPr="00B411F7">
        <w:rPr>
          <w:rFonts w:ascii="Verdana" w:eastAsia="Times New Roman" w:hAnsi="Verdana" w:cs="Times New Roman"/>
          <w:b/>
          <w:bCs/>
          <w:spacing w:val="-2"/>
          <w:sz w:val="20"/>
          <w:szCs w:val="20"/>
        </w:rPr>
        <w:t>A tantárgyfelelős oktató neve, beosztása, tudományos fokozata:</w:t>
      </w:r>
      <w:r w:rsidRPr="00B411F7">
        <w:rPr>
          <w:rFonts w:ascii="Verdana" w:eastAsia="Times New Roman" w:hAnsi="Verdana" w:cs="Times New Roman"/>
          <w:bCs/>
          <w:spacing w:val="-2"/>
          <w:sz w:val="20"/>
          <w:szCs w:val="20"/>
        </w:rPr>
        <w:t xml:space="preserve"> Dr. Tóth Bence, adjunktus, PhD</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ED0503" w:rsidRPr="00B411F7" w:rsidRDefault="00ED0503" w:rsidP="00D247AE">
      <w:pPr>
        <w:pStyle w:val="Listaszerbekezds"/>
        <w:widowControl w:val="0"/>
        <w:numPr>
          <w:ilvl w:val="1"/>
          <w:numId w:val="168"/>
        </w:numPr>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ED0503" w:rsidRPr="00B411F7" w:rsidRDefault="00ED0503" w:rsidP="00D247AE">
      <w:pPr>
        <w:widowControl w:val="0"/>
        <w:numPr>
          <w:ilvl w:val="2"/>
          <w:numId w:val="168"/>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ED0503" w:rsidRPr="00B411F7" w:rsidRDefault="00ED0503" w:rsidP="00D247AE">
      <w:pPr>
        <w:widowControl w:val="0"/>
        <w:numPr>
          <w:ilvl w:val="2"/>
          <w:numId w:val="168"/>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w:t>
      </w:r>
      <w:r w:rsidR="003D164A" w:rsidRPr="00B411F7">
        <w:rPr>
          <w:rFonts w:ascii="Verdana" w:eastAsia="Times New Roman" w:hAnsi="Verdana" w:cs="Times New Roman"/>
          <w:bCs/>
          <w:sz w:val="20"/>
          <w:szCs w:val="20"/>
        </w:rPr>
        <w:t>-</w:t>
      </w:r>
    </w:p>
    <w:p w:rsidR="00ED0503" w:rsidRPr="00B411F7" w:rsidRDefault="00904485" w:rsidP="00D247AE">
      <w:pPr>
        <w:pStyle w:val="Listaszerbekezds"/>
        <w:widowControl w:val="0"/>
        <w:numPr>
          <w:ilvl w:val="1"/>
          <w:numId w:val="168"/>
        </w:numPr>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w:t>
      </w:r>
    </w:p>
    <w:p w:rsidR="00ED0503" w:rsidRPr="00B411F7" w:rsidRDefault="00ED0503" w:rsidP="00D247AE">
      <w:pPr>
        <w:pStyle w:val="Listaszerbekezds"/>
        <w:widowControl w:val="0"/>
        <w:numPr>
          <w:ilvl w:val="1"/>
          <w:numId w:val="168"/>
        </w:numPr>
        <w:spacing w:before="120" w:after="120" w:line="240" w:lineRule="auto"/>
        <w:ind w:left="1276" w:hanging="709"/>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w:t>
      </w:r>
      <w:r w:rsidRPr="00B411F7">
        <w:rPr>
          <w:rFonts w:ascii="Verdana" w:eastAsia="Times New Roman" w:hAnsi="Verdana" w:cs="Times New Roman"/>
          <w:bCs/>
          <w:sz w:val="20"/>
          <w:szCs w:val="20"/>
        </w:rPr>
        <w:t>alkalmazandó</w:t>
      </w:r>
      <w:r w:rsidRPr="00B411F7">
        <w:rPr>
          <w:rFonts w:ascii="Verdana" w:hAnsi="Verdana" w:cs="Times New Roman"/>
          <w:sz w:val="20"/>
          <w:szCs w:val="20"/>
        </w:rPr>
        <w:t xml:space="preserve"> további sajátos módok, jellemzők: nincsenek</w:t>
      </w:r>
    </w:p>
    <w:p w:rsidR="00ED0503" w:rsidRPr="00B411F7" w:rsidRDefault="00ED0503" w:rsidP="00D247AE">
      <w:pPr>
        <w:widowControl w:val="0"/>
        <w:numPr>
          <w:ilvl w:val="0"/>
          <w:numId w:val="168"/>
        </w:numPr>
        <w:tabs>
          <w:tab w:val="clear" w:pos="720"/>
        </w:tabs>
        <w:spacing w:before="120" w:after="120" w:line="240" w:lineRule="auto"/>
        <w:ind w:left="50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mechanika felosztása és rendszerező áttekintése. Statikai alapfogalmak, síkbeli erőrendszerek, síkbeli tartószerkezetek. Szilárdságtani alapfogalmak, igénybevételek (húzás-nyomás, hajlítás, nyírás, csavarás). Váltakozó áramú ellenállás (impedancia): Impedancia fogalma és az annak megértéséhez szükséges komplex számokkal kapcsolatos ismeretek. Ohmos ellenállás, tekercs, kondenzátor impedanciája. Látszólagos ellenállás és áramerősség fázisszöge.</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0032436C"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GB"/>
        </w:rPr>
        <w:t>Basic definitions in Mechanics. Load, stress and strain. Static equilibrium’s condition. Supports and reactions. Free body diagrams, beam supports. Shear and moment diagram. Normal stress, shear stress, bending stress and torsion stress. Electrical impedance: The concept of Impedance and knowledge of complex numbers required for understanding it. Resistance to ohmic, coil, condenser impedance. Apparent resistance and current phase angle.</w:t>
      </w:r>
    </w:p>
    <w:p w:rsidR="00ED0503" w:rsidRPr="00B411F7" w:rsidRDefault="00ED0503" w:rsidP="00D247AE">
      <w:pPr>
        <w:pStyle w:val="Listaszerbekezds"/>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az elektrotechnika, a mechanika alapfogalmait, alaptörvényszerűségeit, az alapjelenségek leírásának módját.</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ED0503" w:rsidRPr="00B411F7" w:rsidRDefault="00ED050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 légiközlekedés területén megjelenő folyamatokban képes önállóan döntéseket hozni, azokat felelősséggel, a jogszabályi keretek figyelembevételével végrehajtani.</w:t>
      </w:r>
    </w:p>
    <w:p w:rsidR="00ED0503" w:rsidRPr="00B411F7" w:rsidRDefault="00ED0503" w:rsidP="00ED0503">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ED0503" w:rsidRPr="00B411F7" w:rsidRDefault="00ED0503"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Knows the basic concepts of electrical engineering, mechanics, basic laws, the way of describing basic phenomena.</w:t>
      </w:r>
    </w:p>
    <w:p w:rsidR="00ED0503" w:rsidRPr="00B411F7" w:rsidRDefault="00ED0503"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Able to choose the methods and procedures required for his work and apply them individually and complexly.</w:t>
      </w:r>
    </w:p>
    <w:p w:rsidR="00ED0503" w:rsidRPr="00B411F7" w:rsidRDefault="00ED0503"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Open for the new achievements and innovations of their specialty, seeks to know, understand and apply them, and committed to continuous self-education.</w:t>
      </w:r>
    </w:p>
    <w:p w:rsidR="00ED0503" w:rsidRPr="00B411F7" w:rsidRDefault="00ED0503"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ED0503" w:rsidRPr="00B411F7" w:rsidRDefault="00ED0503" w:rsidP="00ED0503">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Able to make decisions independently in the processes that occur in the field of aviation, and to implement them in a responsible manner, taking into account the legal framework.</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hAnsi="Verdana" w:cs="Times New Roman"/>
          <w:sz w:val="20"/>
          <w:szCs w:val="20"/>
        </w:rPr>
        <w:t>nincs</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ED0503" w:rsidRPr="00B411F7" w:rsidRDefault="00ED0503" w:rsidP="00D247AE">
      <w:pPr>
        <w:widowControl w:val="0"/>
        <w:numPr>
          <w:ilvl w:val="1"/>
          <w:numId w:val="168"/>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lang w:val="en-GB"/>
        </w:rPr>
        <w:t>A mechanika felosztása és rendszerező áttekintése. (</w:t>
      </w:r>
      <w:r w:rsidRPr="00B411F7">
        <w:rPr>
          <w:rFonts w:ascii="Verdana" w:eastAsia="Times New Roman" w:hAnsi="Verdana" w:cs="Times New Roman"/>
          <w:bCs/>
          <w:i/>
          <w:sz w:val="20"/>
          <w:szCs w:val="20"/>
          <w:lang w:val="en-GB"/>
        </w:rPr>
        <w:t>Basic definitions in Mechanics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8"/>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Statikai alapfogalmak, síkbeli erőrendszerek, síkbeli tartószerkezetek.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Load, stress and strain. Static equilibrium’s condition. Supports and reactions.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8"/>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Szilárdságtani alapfogalmak, igénybevételek (húzás-nyomás, hajlítás, nyírás, csavarás).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Free body diagrams, beam supports. Shear and moment diagram. Normal stress, shear stress, bending stress and torsion stress.</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8"/>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Váltakozó áramú ellenállás (impedancia): Impedancia fogalma és az annak megértéséhez szükséges komplex számokkal kapcsolatos ismeretek.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Electrical impedance: The concept of Impedance and knowledge of complex numbers required for understanding it.</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8"/>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Ohmos ellenállás, tekercs, kondenzátor impedanciája.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Resistance to ohmic, coil, condenser impedance.</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1"/>
          <w:numId w:val="168"/>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Látszólagos ellenállás és áramerősség fázisszöge.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Apparent resistance and current phase angle.</w:t>
      </w:r>
      <w:r w:rsidRPr="00B411F7">
        <w:rPr>
          <w:rFonts w:ascii="Verdana" w:eastAsia="Times New Roman" w:hAnsi="Verdana" w:cs="Times New Roman"/>
          <w:bCs/>
          <w:sz w:val="20"/>
          <w:szCs w:val="20"/>
          <w:lang w:val="en-GB"/>
        </w:rPr>
        <w:t>)</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00976DD0" w:rsidRPr="00B411F7">
        <w:rPr>
          <w:rFonts w:ascii="Verdana" w:hAnsi="Verdana" w:cs="Times New Roman"/>
          <w:sz w:val="20"/>
          <w:szCs w:val="20"/>
        </w:rPr>
        <w:t>őszi félév</w:t>
      </w:r>
      <w:r w:rsidRPr="00B411F7">
        <w:rPr>
          <w:rFonts w:ascii="Verdana" w:hAnsi="Verdana" w:cs="Times New Roman"/>
          <w:sz w:val="20"/>
          <w:szCs w:val="20"/>
        </w:rPr>
        <w:t xml:space="preserve"> / 1. félév</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C90807" w:rsidRPr="00B411F7" w:rsidRDefault="00C90807" w:rsidP="009F3BFB">
      <w:pPr>
        <w:rPr>
          <w:rFonts w:ascii="Verdana" w:eastAsia="Times New Roman" w:hAnsi="Verdana" w:cs="Times New Roman"/>
          <w:b/>
          <w:sz w:val="20"/>
          <w:szCs w:val="20"/>
        </w:rPr>
      </w:pPr>
      <w:r w:rsidRPr="00B411F7">
        <w:rPr>
          <w:rFonts w:ascii="Verdana" w:eastAsia="Times New Roman" w:hAnsi="Verdana" w:cs="Times New Roman"/>
          <w:b/>
          <w:sz w:val="20"/>
          <w:szCs w:val="20"/>
        </w:rPr>
        <w:br w:type="page"/>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lastRenderedPageBreak/>
        <w:t>Félévközi feladatok, ismeretek ellenőrzésének rendje:</w:t>
      </w:r>
      <w:r w:rsidRPr="00B411F7">
        <w:rPr>
          <w:rFonts w:ascii="Verdana" w:eastAsia="Times New Roman" w:hAnsi="Verdana" w:cs="Times New Roman"/>
          <w:bCs/>
          <w:sz w:val="20"/>
          <w:szCs w:val="20"/>
        </w:rPr>
        <w:t xml:space="preserve"> </w:t>
      </w:r>
    </w:p>
    <w:p w:rsidR="00ED0503" w:rsidRPr="00B411F7" w:rsidRDefault="00ED0503" w:rsidP="00ED050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számonkérés a félév során két zárthelyi dolgozat keretében történik. Az első dolgozat a 12.1-12.3 anyagrészeket, a második dolgozat a 12.4-12.6 anyagrészeket kéri számon</w:t>
      </w:r>
      <w:r w:rsidRPr="00B411F7">
        <w:rPr>
          <w:rFonts w:ascii="Verdana" w:eastAsia="Times New Roman" w:hAnsi="Verdana" w:cs="Times New Roman"/>
          <w:sz w:val="20"/>
          <w:szCs w:val="20"/>
        </w:rPr>
        <w:t>.</w:t>
      </w:r>
    </w:p>
    <w:p w:rsidR="00ED0503" w:rsidRPr="00B411F7" w:rsidRDefault="00ED0503" w:rsidP="00ED050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dolgozatok pótlására, javítására egyszer van lehetőség egy pótdolgozat keretében.</w:t>
      </w:r>
    </w:p>
    <w:p w:rsidR="00ED0503" w:rsidRPr="00B411F7" w:rsidRDefault="00ED0503" w:rsidP="00ED050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a zárthelyi dolgozat(ok) összpontszámának 51-60% szükséges, közepeshez 61-75%, jóhoz 76-90%, jeleshez 91-100%.</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ED0503" w:rsidRPr="00B411F7" w:rsidRDefault="00ED0503" w:rsidP="00D247AE">
      <w:pPr>
        <w:widowControl w:val="0"/>
        <w:numPr>
          <w:ilvl w:val="1"/>
          <w:numId w:val="168"/>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ED0503" w:rsidRPr="00B411F7" w:rsidRDefault="00ED0503" w:rsidP="00D247AE">
      <w:pPr>
        <w:widowControl w:val="0"/>
        <w:numPr>
          <w:ilvl w:val="1"/>
          <w:numId w:val="168"/>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w:t>
      </w:r>
      <w:r w:rsidRPr="00B411F7">
        <w:rPr>
          <w:rFonts w:ascii="Verdana" w:eastAsia="Times New Roman" w:hAnsi="Verdana" w:cs="Times New Roman"/>
          <w:b/>
          <w:bCs/>
          <w:sz w:val="20"/>
          <w:szCs w:val="20"/>
        </w:rPr>
        <w:t>értékelés</w:t>
      </w:r>
      <w:r w:rsidRPr="00B411F7">
        <w:rPr>
          <w:rFonts w:ascii="Verdana" w:eastAsia="Times New Roman" w:hAnsi="Verdana" w:cs="Times New Roman"/>
          <w:b/>
          <w:sz w:val="20"/>
          <w:szCs w:val="20"/>
        </w:rPr>
        <w:t>:</w:t>
      </w:r>
      <w:r w:rsidRPr="00B411F7">
        <w:rPr>
          <w:rFonts w:ascii="Verdana" w:eastAsia="Times New Roman" w:hAnsi="Verdana" w:cs="Times New Roman"/>
          <w:sz w:val="20"/>
          <w:szCs w:val="20"/>
        </w:rPr>
        <w:t xml:space="preserve"> gyakorlati jegy</w:t>
      </w:r>
    </w:p>
    <w:p w:rsidR="00ED0503" w:rsidRPr="00B411F7" w:rsidRDefault="00ED0503" w:rsidP="00D247AE">
      <w:pPr>
        <w:widowControl w:val="0"/>
        <w:numPr>
          <w:ilvl w:val="1"/>
          <w:numId w:val="168"/>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w:t>
      </w:r>
      <w:r w:rsidRPr="00B411F7">
        <w:rPr>
          <w:rFonts w:ascii="Verdana" w:eastAsia="Times New Roman" w:hAnsi="Verdana" w:cs="Times New Roman"/>
          <w:b/>
          <w:bCs/>
          <w:sz w:val="20"/>
          <w:szCs w:val="20"/>
        </w:rPr>
        <w:t>kreditek</w:t>
      </w:r>
      <w:r w:rsidRPr="00B411F7">
        <w:rPr>
          <w:rFonts w:ascii="Verdana" w:eastAsia="Times New Roman" w:hAnsi="Verdana" w:cs="Times New Roman"/>
          <w:b/>
          <w:sz w:val="20"/>
          <w:szCs w:val="20"/>
        </w:rPr>
        <w:t xml:space="preserve">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érdemjegy.</w:t>
      </w:r>
    </w:p>
    <w:p w:rsidR="00ED0503" w:rsidRPr="00B411F7" w:rsidRDefault="00ED0503" w:rsidP="00D247AE">
      <w:pPr>
        <w:widowControl w:val="0"/>
        <w:numPr>
          <w:ilvl w:val="0"/>
          <w:numId w:val="16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ED0503" w:rsidRPr="00B411F7" w:rsidRDefault="00ED0503" w:rsidP="00D247AE">
      <w:pPr>
        <w:widowControl w:val="0"/>
        <w:numPr>
          <w:ilvl w:val="1"/>
          <w:numId w:val="168"/>
        </w:numPr>
        <w:tabs>
          <w:tab w:val="clear" w:pos="3977"/>
        </w:tabs>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ED0503" w:rsidRPr="00B411F7" w:rsidRDefault="00ED0503" w:rsidP="006D56FA">
      <w:pPr>
        <w:widowControl w:val="0"/>
        <w:numPr>
          <w:ilvl w:val="0"/>
          <w:numId w:val="39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Kálmán András, Szabó László, Tamás Gyula: Mechanika. Képzőművészeti kiadó, Budapest, 2011. ISBN: 9789633369579</w:t>
      </w:r>
    </w:p>
    <w:p w:rsidR="00ED0503" w:rsidRPr="00B411F7" w:rsidRDefault="00ED0503" w:rsidP="006D56FA">
      <w:pPr>
        <w:widowControl w:val="0"/>
        <w:numPr>
          <w:ilvl w:val="0"/>
          <w:numId w:val="39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Szabó István, Kaposvári György: Műszaki mechanika. Tankönyvmester, Budapest, 2007. ISBN: 9789639668508</w:t>
      </w:r>
    </w:p>
    <w:p w:rsidR="00ED0503" w:rsidRPr="00B411F7" w:rsidRDefault="00ED0503" w:rsidP="006D56FA">
      <w:pPr>
        <w:widowControl w:val="0"/>
        <w:numPr>
          <w:ilvl w:val="0"/>
          <w:numId w:val="39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Budó Ágoston: Kísérleti fizika II. Tankönyvkiadó, Budapest, 1971. ISBN: 9631816273</w:t>
      </w:r>
    </w:p>
    <w:p w:rsidR="00ED0503" w:rsidRPr="00B411F7" w:rsidRDefault="00ED0503" w:rsidP="00D247AE">
      <w:pPr>
        <w:widowControl w:val="0"/>
        <w:numPr>
          <w:ilvl w:val="1"/>
          <w:numId w:val="168"/>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ED0503" w:rsidRPr="00B411F7" w:rsidRDefault="00ED0503" w:rsidP="006D56FA">
      <w:pPr>
        <w:pStyle w:val="Listaszerbekezds"/>
        <w:widowControl w:val="0"/>
        <w:numPr>
          <w:ilvl w:val="0"/>
          <w:numId w:val="39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M. Csizmadia Béla, Nándori Ernő: Mechanika mérnököknek. Nemzeti Tankönyvkiadó, Budapest, 2002. ISBN: 9789631928501</w:t>
      </w:r>
    </w:p>
    <w:p w:rsidR="00ED0503" w:rsidRPr="00B411F7" w:rsidRDefault="00ED0503" w:rsidP="006D56FA">
      <w:pPr>
        <w:pStyle w:val="Listaszerbekezds"/>
        <w:widowControl w:val="0"/>
        <w:numPr>
          <w:ilvl w:val="0"/>
          <w:numId w:val="39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Tasnádi–Skrapits–Bérces–Litz: Mechanika II. Dialóg Campus Kiadó, 2001. ISBN: 9639123749</w:t>
      </w:r>
    </w:p>
    <w:p w:rsidR="00ED0503" w:rsidRPr="00B411F7" w:rsidRDefault="00ED0503" w:rsidP="006D56FA">
      <w:pPr>
        <w:pStyle w:val="Listaszerbekezds"/>
        <w:widowControl w:val="0"/>
        <w:numPr>
          <w:ilvl w:val="0"/>
          <w:numId w:val="39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Szeitz Judit: Komplex számok. ZMNE, Budapest, 2004.</w:t>
      </w:r>
    </w:p>
    <w:p w:rsidR="002A3893" w:rsidRPr="00B411F7" w:rsidRDefault="002A3893" w:rsidP="00953103">
      <w:pPr>
        <w:widowControl w:val="0"/>
        <w:spacing w:before="120" w:after="120" w:line="240" w:lineRule="auto"/>
        <w:jc w:val="both"/>
        <w:rPr>
          <w:rFonts w:ascii="Verdana" w:eastAsia="Times New Roman" w:hAnsi="Verdana" w:cs="Times New Roman"/>
          <w:bCs/>
          <w:sz w:val="20"/>
          <w:szCs w:val="20"/>
        </w:rPr>
      </w:pPr>
    </w:p>
    <w:p w:rsidR="00ED0503" w:rsidRPr="00B411F7" w:rsidRDefault="00ED0503"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31.</w:t>
      </w:r>
    </w:p>
    <w:p w:rsidR="00ED0503" w:rsidRPr="00B411F7" w:rsidRDefault="00ED0503" w:rsidP="0052606A">
      <w:pPr>
        <w:widowControl w:val="0"/>
        <w:spacing w:before="120" w:after="120" w:line="240" w:lineRule="auto"/>
        <w:jc w:val="right"/>
        <w:rPr>
          <w:rFonts w:ascii="Verdana" w:eastAsia="Times New Roman" w:hAnsi="Verdana" w:cs="Times New Roman"/>
          <w:bCs/>
          <w:sz w:val="20"/>
          <w:szCs w:val="20"/>
        </w:rPr>
      </w:pPr>
    </w:p>
    <w:p w:rsidR="00ED0503" w:rsidRPr="00B411F7" w:rsidRDefault="00ED0503" w:rsidP="0052606A">
      <w:pPr>
        <w:widowControl w:val="0"/>
        <w:spacing w:after="0" w:line="240" w:lineRule="auto"/>
        <w:ind w:left="4962"/>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Tóth Bence, PhD</w:t>
      </w:r>
    </w:p>
    <w:p w:rsidR="00AC0756" w:rsidRPr="00B411F7" w:rsidRDefault="00ED0503" w:rsidP="0052606A">
      <w:pPr>
        <w:widowControl w:val="0"/>
        <w:spacing w:after="0" w:line="240" w:lineRule="auto"/>
        <w:ind w:left="4962"/>
        <w:jc w:val="right"/>
        <w:rPr>
          <w:rFonts w:ascii="Verdana" w:eastAsia="Times New Roman" w:hAnsi="Verdana" w:cs="Times New Roman"/>
          <w:bCs/>
          <w:sz w:val="20"/>
          <w:szCs w:val="20"/>
        </w:rPr>
        <w:sectPr w:rsidR="00AC0756" w:rsidRPr="00B411F7">
          <w:pgSz w:w="11906" w:h="16838"/>
          <w:pgMar w:top="1417" w:right="1417" w:bottom="1417" w:left="1417" w:header="708" w:footer="708" w:gutter="0"/>
          <w:cols w:space="708"/>
          <w:docGrid w:linePitch="360"/>
        </w:sectPr>
      </w:pPr>
      <w:r w:rsidRPr="00B411F7">
        <w:rPr>
          <w:rFonts w:ascii="Verdana" w:eastAsia="Times New Roman" w:hAnsi="Verdana" w:cs="Times New Roman"/>
          <w:bCs/>
          <w:sz w:val="20"/>
          <w:szCs w:val="20"/>
        </w:rPr>
        <w:t>adjunktus, sk.</w:t>
      </w:r>
    </w:p>
    <w:tbl>
      <w:tblPr>
        <w:tblW w:w="4855" w:type="dxa"/>
        <w:tblInd w:w="113" w:type="dxa"/>
        <w:tblLook w:val="01E0" w:firstRow="1" w:lastRow="1" w:firstColumn="1" w:lastColumn="1" w:noHBand="0" w:noVBand="0"/>
      </w:tblPr>
      <w:tblGrid>
        <w:gridCol w:w="4855"/>
      </w:tblGrid>
      <w:tr w:rsidR="00CC6716" w:rsidRPr="00B411F7" w:rsidTr="00CC6716">
        <w:tc>
          <w:tcPr>
            <w:tcW w:w="4855" w:type="dxa"/>
            <w:tcBorders>
              <w:top w:val="nil"/>
              <w:left w:val="nil"/>
              <w:bottom w:val="single" w:sz="4" w:space="0" w:color="auto"/>
              <w:right w:val="nil"/>
            </w:tcBorders>
            <w:hideMark/>
          </w:tcPr>
          <w:p w:rsidR="00CC6716" w:rsidRPr="00B411F7" w:rsidRDefault="00CC6716" w:rsidP="00CC6716">
            <w:pPr>
              <w:pageBreakBefore/>
              <w:autoSpaceDE w:val="0"/>
              <w:autoSpaceDN w:val="0"/>
              <w:adjustRightInd w:val="0"/>
              <w:spacing w:after="0" w:line="240" w:lineRule="auto"/>
              <w:ind w:left="29" w:hanging="29"/>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CC6716" w:rsidRPr="00B411F7" w:rsidTr="00CC6716">
        <w:tc>
          <w:tcPr>
            <w:tcW w:w="4855" w:type="dxa"/>
            <w:tcBorders>
              <w:top w:val="single" w:sz="4" w:space="0" w:color="auto"/>
              <w:left w:val="nil"/>
              <w:bottom w:val="nil"/>
              <w:right w:val="nil"/>
            </w:tcBorders>
            <w:hideMark/>
          </w:tcPr>
          <w:p w:rsidR="00CC6716" w:rsidRPr="00B411F7" w:rsidRDefault="00CC6716" w:rsidP="00CC6716">
            <w:pPr>
              <w:autoSpaceDE w:val="0"/>
              <w:autoSpaceDN w:val="0"/>
              <w:adjustRightInd w:val="0"/>
              <w:spacing w:after="0" w:line="240" w:lineRule="auto"/>
              <w:ind w:left="29" w:hanging="29"/>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CC6716" w:rsidRPr="00B411F7" w:rsidRDefault="00CC6716" w:rsidP="00CC6716">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C6716" w:rsidRPr="00B411F7" w:rsidRDefault="00CC6716" w:rsidP="00CC6716">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CC6716" w:rsidRPr="00B411F7" w:rsidRDefault="00CC6716" w:rsidP="00D247AE">
      <w:pPr>
        <w:numPr>
          <w:ilvl w:val="0"/>
          <w:numId w:val="16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HK916A001</w:t>
      </w:r>
    </w:p>
    <w:p w:rsidR="00CC6716" w:rsidRPr="00B411F7" w:rsidRDefault="00CC6716" w:rsidP="00D247AE">
      <w:pPr>
        <w:numPr>
          <w:ilvl w:val="0"/>
          <w:numId w:val="16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Repüléstörténet</w:t>
      </w:r>
    </w:p>
    <w:p w:rsidR="00CC6716" w:rsidRPr="00B411F7" w:rsidRDefault="00CC6716" w:rsidP="00D247AE">
      <w:pPr>
        <w:numPr>
          <w:ilvl w:val="0"/>
          <w:numId w:val="16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History of Aviation</w:t>
      </w:r>
    </w:p>
    <w:p w:rsidR="00CC6716" w:rsidRPr="00B411F7" w:rsidRDefault="00CC6716" w:rsidP="00D247AE">
      <w:pPr>
        <w:numPr>
          <w:ilvl w:val="0"/>
          <w:numId w:val="16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CC6716" w:rsidRPr="00B411F7" w:rsidRDefault="00CC6716" w:rsidP="00D247AE">
      <w:pPr>
        <w:widowControl w:val="0"/>
        <w:numPr>
          <w:ilvl w:val="1"/>
          <w:numId w:val="17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2</w:t>
      </w:r>
      <w:r w:rsidRPr="00B411F7">
        <w:rPr>
          <w:rFonts w:ascii="Verdana" w:eastAsia="Times New Roman" w:hAnsi="Verdana" w:cs="Times New Roman"/>
          <w:bCs/>
          <w:sz w:val="20"/>
          <w:szCs w:val="20"/>
        </w:rPr>
        <w:t xml:space="preserve"> kredit</w:t>
      </w:r>
    </w:p>
    <w:p w:rsidR="00CC6716" w:rsidRPr="00B411F7" w:rsidRDefault="00CC6716" w:rsidP="00D247AE">
      <w:pPr>
        <w:widowControl w:val="0"/>
        <w:numPr>
          <w:ilvl w:val="1"/>
          <w:numId w:val="17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CC6716" w:rsidRPr="00B411F7" w:rsidRDefault="00CC6716" w:rsidP="00D247AE">
      <w:pPr>
        <w:numPr>
          <w:ilvl w:val="0"/>
          <w:numId w:val="16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F64FBE" w:rsidRPr="00B411F7">
        <w:rPr>
          <w:rFonts w:ascii="Verdana" w:eastAsia="Times New Roman" w:hAnsi="Verdana" w:cs="Times New Roman"/>
          <w:bCs/>
          <w:sz w:val="20"/>
          <w:szCs w:val="20"/>
          <w:lang w:eastAsia="hu-HU"/>
        </w:rPr>
        <w:t>giközlekedési alapképzési szak</w:t>
      </w:r>
    </w:p>
    <w:p w:rsidR="00CC6716" w:rsidRPr="00B411F7" w:rsidRDefault="00CC6716" w:rsidP="00D247AE">
      <w:pPr>
        <w:numPr>
          <w:ilvl w:val="0"/>
          <w:numId w:val="16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Hadtudományi és Honvédtisztképző Kar, Repülésirányító és Repülő-hajózó Tanszék</w:t>
      </w:r>
    </w:p>
    <w:p w:rsidR="00CC6716" w:rsidRPr="00B411F7" w:rsidRDefault="00CC6716" w:rsidP="00D247AE">
      <w:pPr>
        <w:numPr>
          <w:ilvl w:val="0"/>
          <w:numId w:val="169"/>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Kaló József, egyetemi docens, PhD</w:t>
      </w:r>
    </w:p>
    <w:p w:rsidR="00CC6716" w:rsidRPr="00B411F7" w:rsidRDefault="00CC6716" w:rsidP="00D247AE">
      <w:pPr>
        <w:numPr>
          <w:ilvl w:val="0"/>
          <w:numId w:val="16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CC6716" w:rsidRPr="00B411F7" w:rsidRDefault="00CC6716" w:rsidP="00D247AE">
      <w:pPr>
        <w:numPr>
          <w:ilvl w:val="1"/>
          <w:numId w:val="169"/>
        </w:numPr>
        <w:tabs>
          <w:tab w:val="clear" w:pos="792"/>
        </w:tabs>
        <w:spacing w:before="120" w:after="120" w:line="240" w:lineRule="auto"/>
        <w:ind w:left="788"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 össz óraszám/félév: 28</w:t>
      </w:r>
    </w:p>
    <w:p w:rsidR="00CC6716" w:rsidRPr="00B411F7" w:rsidRDefault="00CC6716" w:rsidP="00D247AE">
      <w:pPr>
        <w:widowControl w:val="0"/>
        <w:numPr>
          <w:ilvl w:val="2"/>
          <w:numId w:val="169"/>
        </w:numPr>
        <w:tabs>
          <w:tab w:val="num" w:pos="709"/>
          <w:tab w:val="num" w:pos="1134"/>
        </w:tabs>
        <w:spacing w:after="0" w:line="240" w:lineRule="auto"/>
        <w:ind w:left="805"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 xml:space="preserve">28 </w:t>
      </w:r>
      <w:r w:rsidR="00976DD0" w:rsidRPr="00B411F7">
        <w:rPr>
          <w:rFonts w:ascii="Verdana" w:eastAsia="Times New Roman" w:hAnsi="Verdana" w:cs="Times New Roman"/>
          <w:bCs/>
          <w:sz w:val="20"/>
          <w:szCs w:val="20"/>
        </w:rPr>
        <w:t xml:space="preserve">óra/félév </w:t>
      </w:r>
      <w:r w:rsidRPr="00B411F7">
        <w:rPr>
          <w:rFonts w:ascii="Verdana" w:eastAsia="Times New Roman" w:hAnsi="Verdana" w:cs="Times New Roman"/>
          <w:bCs/>
          <w:sz w:val="20"/>
          <w:szCs w:val="20"/>
        </w:rPr>
        <w:t>(</w:t>
      </w:r>
      <w:r w:rsidR="00B93BB9" w:rsidRPr="00B411F7">
        <w:rPr>
          <w:rFonts w:ascii="Verdana" w:eastAsia="Times New Roman" w:hAnsi="Verdana" w:cs="Times New Roman"/>
          <w:bCs/>
          <w:sz w:val="20"/>
          <w:szCs w:val="20"/>
        </w:rPr>
        <w:t>28</w:t>
      </w:r>
      <w:r w:rsidRPr="00B411F7">
        <w:rPr>
          <w:rFonts w:ascii="Verdana" w:eastAsia="Times New Roman" w:hAnsi="Verdana" w:cs="Times New Roman"/>
          <w:bCs/>
          <w:sz w:val="20"/>
          <w:szCs w:val="20"/>
        </w:rPr>
        <w:t xml:space="preserve"> EA + 0 SZ + 0 GY)</w:t>
      </w:r>
    </w:p>
    <w:p w:rsidR="00CC6716" w:rsidRPr="00B411F7" w:rsidRDefault="00CC6716" w:rsidP="00D247AE">
      <w:pPr>
        <w:widowControl w:val="0"/>
        <w:numPr>
          <w:ilvl w:val="2"/>
          <w:numId w:val="169"/>
        </w:numPr>
        <w:tabs>
          <w:tab w:val="num" w:pos="709"/>
          <w:tab w:val="num" w:pos="1134"/>
        </w:tabs>
        <w:spacing w:after="0" w:line="240" w:lineRule="auto"/>
        <w:ind w:left="805"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levelező munkarend: </w:t>
      </w:r>
      <w:r w:rsidR="003D164A" w:rsidRPr="00B411F7">
        <w:rPr>
          <w:rFonts w:ascii="Verdana" w:eastAsia="Times New Roman" w:hAnsi="Verdana" w:cs="Times New Roman"/>
          <w:bCs/>
          <w:sz w:val="20"/>
          <w:szCs w:val="20"/>
        </w:rPr>
        <w:t>-</w:t>
      </w:r>
    </w:p>
    <w:p w:rsidR="00CC6716" w:rsidRPr="00B411F7" w:rsidRDefault="00904485" w:rsidP="00D247AE">
      <w:pPr>
        <w:numPr>
          <w:ilvl w:val="1"/>
          <w:numId w:val="169"/>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CC6716" w:rsidRPr="00B411F7" w:rsidRDefault="00CC6716" w:rsidP="00D247AE">
      <w:pPr>
        <w:numPr>
          <w:ilvl w:val="1"/>
          <w:numId w:val="169"/>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Az </w:t>
      </w:r>
      <w:r w:rsidRPr="00B411F7">
        <w:rPr>
          <w:rFonts w:ascii="Verdana" w:eastAsia="Times New Roman" w:hAnsi="Verdana" w:cs="Times New Roman"/>
          <w:bCs/>
          <w:sz w:val="20"/>
          <w:szCs w:val="20"/>
          <w:lang w:eastAsia="hu-HU"/>
        </w:rPr>
        <w:t>ismeret</w:t>
      </w:r>
      <w:r w:rsidRPr="00B411F7">
        <w:rPr>
          <w:rFonts w:ascii="Verdana" w:eastAsia="Times New Roman" w:hAnsi="Verdana" w:cs="Times New Roman"/>
          <w:sz w:val="20"/>
          <w:szCs w:val="20"/>
          <w:lang w:eastAsia="hu-HU"/>
        </w:rPr>
        <w:t xml:space="preserve"> átadásában alkalmazandó további sajátos módok, jellemzők:</w:t>
      </w:r>
    </w:p>
    <w:p w:rsidR="00CC6716" w:rsidRPr="00B411F7" w:rsidRDefault="00CC6716" w:rsidP="00D247AE">
      <w:pPr>
        <w:numPr>
          <w:ilvl w:val="0"/>
          <w:numId w:val="16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Katonai repüléstörténet a kezdetektől napjainkig. Ókori és középkori előzmények. A géprepülés kialakulása, Wright-fivérek. Az első világháború és a katonai repülés kezdete, kialakulása, légiászok. Két világháború közötti technikai-technológiai fejlődés és eredményei (hajtómű, szerkezet, fegyver, hatótáv-sebesség). A repülő-fegyvernemek kialakulása. A második világháború repüléstörténete és a jelentősebb események, technológiai fejlődés, légiászok. (Angliai csata, csendes óceáni műveletek, jellemző típusok, radar, nukleáris bombázások). Hidegháborús fejlesztések (gyorsabban-magasabbra, sugárhajtómű, fegyverek fedélzeti rakéták, radar stb.) A helyi háborúk hatása a katonai repülésre, légvédelem megjelenése. Vietnam, Afganisztán, Falkland-szigetek, a NATO szerbiai légiháborúja, Öböl-háborúk, Irak, napjaink konfliktusai. Pilóta nélküli repülés megjelenése és felfutása. Az egyetemes fejlődéstörténetet követve, azzal párhuzamosan a magyar katonai repüléstörténet főbb csomópontjainak bemutatása: technikai fejlesztések, főbb típusok a magyar légierőben, az első világháborútól napjainkig. Magyar légi ászok</w:t>
      </w:r>
      <w:r w:rsidR="00976DD0" w:rsidRPr="00B411F7">
        <w:rPr>
          <w:rFonts w:ascii="Verdana" w:eastAsia="Times New Roman" w:hAnsi="Verdana" w:cs="Times New Roman"/>
          <w:sz w:val="20"/>
          <w:szCs w:val="20"/>
          <w:lang w:eastAsia="hu-HU"/>
        </w:rPr>
        <w:t>.</w:t>
      </w:r>
    </w:p>
    <w:p w:rsidR="00CC6716" w:rsidRPr="00B411F7" w:rsidRDefault="00CC6716" w:rsidP="009F3BFB">
      <w:pPr>
        <w:spacing w:before="120" w:after="0" w:line="240" w:lineRule="auto"/>
        <w:ind w:left="426"/>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History of military aviation from the beginning to the present day. Ancient and Medieval History. The emergence of machine flight, Wright brothers. Beginning of the First World War and Military Aviation, technological developments, flying aces. Technological development and results between the two world wars (gear, structure, weapon, speed range). The emergence of air force branch. World War II flight history and major events, technological development, aviation. (Battle of England, Pacific Operation, Typical Types, Radar, Nuclear Bombings). Cold war developments (faster-to-high, jet engines, missile launches, radar, etc.) The impact of limited wars on military aviation and the appearance of air defense. Vietnam, Afghanistan, Falkland Islands, NATO's Serbian Air War, Gulf Wars, Iraq, today's conflicts. The appearance and rising of a pilot without flying. The Hungarian military aviation history: technical developments, major types in the Hungarian Air Force, from World War I to the present. Hungarian flying aces.</w:t>
      </w:r>
    </w:p>
    <w:p w:rsidR="00CC6716" w:rsidRPr="00B411F7" w:rsidRDefault="00CC6716" w:rsidP="00D247AE">
      <w:pPr>
        <w:numPr>
          <w:ilvl w:val="0"/>
          <w:numId w:val="170"/>
        </w:numPr>
        <w:tabs>
          <w:tab w:val="num" w:pos="851"/>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lastRenderedPageBreak/>
        <w:t>Elérendő</w:t>
      </w:r>
      <w:r w:rsidRPr="00B411F7">
        <w:rPr>
          <w:rFonts w:ascii="Verdana" w:eastAsia="Times New Roman" w:hAnsi="Verdana" w:cs="Times New Roman"/>
          <w:b/>
          <w:bCs/>
          <w:sz w:val="20"/>
          <w:szCs w:val="20"/>
          <w:lang w:eastAsia="hu-HU"/>
        </w:rPr>
        <w:t xml:space="preserve"> kompetenciák (magyarul): </w:t>
      </w:r>
    </w:p>
    <w:p w:rsidR="00CC6716" w:rsidRPr="00B411F7" w:rsidRDefault="00CC6716" w:rsidP="00CC6716">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CC6716" w:rsidRPr="00B411F7" w:rsidRDefault="00CC6716" w:rsidP="00D247AE">
      <w:pPr>
        <w:numPr>
          <w:ilvl w:val="0"/>
          <w:numId w:val="176"/>
        </w:numPr>
        <w:spacing w:before="120" w:after="0" w:line="240" w:lineRule="auto"/>
        <w:ind w:left="992" w:hanging="357"/>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hallgató behatóan ismerje a repülés (légiközlekedés) történetét, fontosabb eseményeit. </w:t>
      </w:r>
    </w:p>
    <w:p w:rsidR="00CC6716" w:rsidRPr="00B411F7" w:rsidRDefault="00CC6716" w:rsidP="00CC6716">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A hallgató legyen képes magas szinten alkalmazni a szakterminológiát magyarul és angolul is.</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Képes legyen idegen nyelvű szakirodalom olvasására, feldolgozására.</w:t>
      </w:r>
    </w:p>
    <w:p w:rsidR="00CC6716" w:rsidRPr="00B411F7" w:rsidRDefault="00CC6716" w:rsidP="00CC6716">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A hallgató legyen nyitott ismereteinek gyarapítása, szakterülete új eredményei, innovációi iránt, törekedjen azok megismerésére, megértésére és alkalmazására, legyen elkötelezett önmaga folyamatos képzésére.</w:t>
      </w:r>
    </w:p>
    <w:p w:rsidR="00CC6716" w:rsidRPr="00B411F7" w:rsidRDefault="00CC6716" w:rsidP="00CC6716">
      <w:pPr>
        <w:tabs>
          <w:tab w:val="right" w:pos="900"/>
          <w:tab w:val="center" w:pos="4536"/>
          <w:tab w:val="right" w:pos="9072"/>
        </w:tabs>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Autonómiája és felelőssége: </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légiközlekedés területén megjelenő folyamatokban képes önállóan döntéseket hozni, azokat felelősséggel, a jogszabályi keretek figyelembevételével végrehajtani.</w:t>
      </w:r>
    </w:p>
    <w:p w:rsidR="00CC6716" w:rsidRPr="00B411F7" w:rsidRDefault="00CC6716" w:rsidP="00CC6716">
      <w:pPr>
        <w:tabs>
          <w:tab w:val="right" w:pos="900"/>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CC6716" w:rsidRPr="00B411F7" w:rsidRDefault="00CC6716"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 student should know </w:t>
      </w:r>
      <w:r w:rsidRPr="00B411F7">
        <w:rPr>
          <w:rFonts w:ascii="Verdana" w:eastAsia="Times New Roman" w:hAnsi="Verdana" w:cs="Times New Roman"/>
          <w:sz w:val="20"/>
          <w:szCs w:val="20"/>
          <w:lang w:eastAsia="hu-HU"/>
        </w:rPr>
        <w:t>the</w:t>
      </w:r>
      <w:r w:rsidRPr="00B411F7">
        <w:rPr>
          <w:rFonts w:ascii="Verdana" w:eastAsia="Times New Roman" w:hAnsi="Verdana" w:cs="Times New Roman"/>
          <w:sz w:val="20"/>
          <w:szCs w:val="20"/>
          <w:lang w:val="en-GB" w:eastAsia="hu-HU"/>
        </w:rPr>
        <w:t xml:space="preserve"> history of flying (air transport), its major events.</w:t>
      </w:r>
      <w:r w:rsidRPr="00B411F7">
        <w:rPr>
          <w:rFonts w:ascii="Verdana" w:eastAsia="Times New Roman" w:hAnsi="Verdana" w:cs="Times New Roman"/>
          <w:b/>
          <w:sz w:val="20"/>
          <w:szCs w:val="20"/>
          <w:lang w:val="en-GB" w:eastAsia="hu-HU"/>
        </w:rPr>
        <w:t xml:space="preserve"> </w:t>
      </w:r>
    </w:p>
    <w:p w:rsidR="00CC6716" w:rsidRPr="00B411F7" w:rsidRDefault="00CC6716"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The student should be able to apply the professional terminology in Hungarian and English at a high level.</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Can be able to </w:t>
      </w:r>
      <w:r w:rsidRPr="00B411F7">
        <w:rPr>
          <w:rFonts w:ascii="Verdana" w:eastAsia="Times New Roman" w:hAnsi="Verdana" w:cs="Times New Roman"/>
          <w:sz w:val="20"/>
          <w:szCs w:val="20"/>
          <w:lang w:eastAsia="hu-HU"/>
        </w:rPr>
        <w:t>read</w:t>
      </w:r>
      <w:r w:rsidRPr="00B411F7">
        <w:rPr>
          <w:rFonts w:ascii="Verdana" w:eastAsia="Times New Roman" w:hAnsi="Verdana" w:cs="Times New Roman"/>
          <w:sz w:val="20"/>
          <w:szCs w:val="20"/>
          <w:lang w:val="en-GB" w:eastAsia="hu-HU"/>
        </w:rPr>
        <w:t xml:space="preserve"> and process foreign-language literature.</w:t>
      </w:r>
    </w:p>
    <w:p w:rsidR="00CC6716" w:rsidRPr="00B411F7" w:rsidRDefault="00CC6716" w:rsidP="00CC6716">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The student should be able to gain new knowledge and achievements and innovations, apply them and be committed to continuous training.</w:t>
      </w:r>
    </w:p>
    <w:p w:rsidR="00CC6716" w:rsidRPr="00B411F7" w:rsidRDefault="00CC6716" w:rsidP="00CC6716">
      <w:pPr>
        <w:tabs>
          <w:tab w:val="right" w:pos="900"/>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CC6716" w:rsidRPr="00B411F7" w:rsidRDefault="00CC6716" w:rsidP="00D247AE">
      <w:pPr>
        <w:numPr>
          <w:ilvl w:val="0"/>
          <w:numId w:val="17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It is able to make decisions independently in the processes occurring in the field of aviation, and to implement them with responsibility and within the legal framework.</w:t>
      </w:r>
    </w:p>
    <w:p w:rsidR="00CC6716" w:rsidRPr="00B411F7" w:rsidRDefault="00CC6716" w:rsidP="00D247AE">
      <w:pPr>
        <w:numPr>
          <w:ilvl w:val="0"/>
          <w:numId w:val="171"/>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Előtanulmányi kötelezettségek</w:t>
      </w:r>
      <w:r w:rsidRPr="00B411F7">
        <w:rPr>
          <w:rFonts w:ascii="Verdana" w:eastAsia="Times New Roman" w:hAnsi="Verdana" w:cs="Times New Roman"/>
          <w:b/>
          <w:sz w:val="20"/>
          <w:szCs w:val="20"/>
          <w:lang w:eastAsia="hu-HU"/>
        </w:rPr>
        <w:t>:</w:t>
      </w:r>
      <w:r w:rsidRPr="00B411F7">
        <w:rPr>
          <w:rFonts w:ascii="Verdana" w:eastAsia="Times New Roman" w:hAnsi="Verdana" w:cs="Times New Roman"/>
          <w:sz w:val="20"/>
          <w:szCs w:val="20"/>
          <w:lang w:eastAsia="hu-HU"/>
        </w:rPr>
        <w:t xml:space="preserve"> </w:t>
      </w:r>
      <w:r w:rsidR="00321EE3" w:rsidRPr="00B411F7">
        <w:rPr>
          <w:rFonts w:ascii="Verdana" w:eastAsia="Times New Roman" w:hAnsi="Verdana" w:cs="Times New Roman"/>
          <w:sz w:val="20"/>
          <w:szCs w:val="20"/>
          <w:lang w:eastAsia="hu-HU"/>
        </w:rPr>
        <w:t>nincs</w:t>
      </w:r>
    </w:p>
    <w:p w:rsidR="00CC6716" w:rsidRPr="00B411F7" w:rsidRDefault="00CC6716" w:rsidP="00D247AE">
      <w:pPr>
        <w:widowControl w:val="0"/>
        <w:numPr>
          <w:ilvl w:val="0"/>
          <w:numId w:val="172"/>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w:t>
      </w:r>
      <w:r w:rsidRPr="00B411F7">
        <w:rPr>
          <w:rFonts w:ascii="Verdana" w:eastAsia="Times New Roman" w:hAnsi="Verdana" w:cs="Times New Roman"/>
          <w:b/>
          <w:bCs/>
          <w:sz w:val="20"/>
          <w:szCs w:val="20"/>
          <w:lang w:eastAsia="hu-HU"/>
        </w:rPr>
        <w:t>tananyagának</w:t>
      </w:r>
      <w:r w:rsidRPr="00B411F7">
        <w:rPr>
          <w:rFonts w:ascii="Verdana" w:eastAsia="Times New Roman" w:hAnsi="Verdana" w:cs="Times New Roman"/>
          <w:b/>
          <w:sz w:val="20"/>
          <w:szCs w:val="20"/>
          <w:lang w:eastAsia="hu-HU"/>
        </w:rPr>
        <w:t xml:space="preserve"> leírása, tematika. Description of the subject, curriculum (magyarul, angolul - English):</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Katonai repüléstörténet a kezdetektől napjainkig. Ókori és középkori előzmények. </w:t>
      </w:r>
      <w:r w:rsidRPr="00B411F7">
        <w:rPr>
          <w:rFonts w:ascii="Verdana" w:eastAsia="Times New Roman" w:hAnsi="Verdana" w:cs="Times New Roman"/>
          <w:bCs/>
          <w:i/>
          <w:sz w:val="20"/>
          <w:szCs w:val="20"/>
          <w:lang w:eastAsia="hu-HU"/>
        </w:rPr>
        <w:t>(Military aviation history from the beginning to the present. Ancient and medieval antecedents.)</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géprepülés kialakulása, Wright-fivérek. </w:t>
      </w:r>
      <w:r w:rsidRPr="00B411F7">
        <w:rPr>
          <w:rFonts w:ascii="Verdana" w:eastAsia="Times New Roman" w:hAnsi="Verdana" w:cs="Times New Roman"/>
          <w:bCs/>
          <w:i/>
          <w:sz w:val="20"/>
          <w:szCs w:val="20"/>
          <w:lang w:eastAsia="hu-HU"/>
        </w:rPr>
        <w:t>(The Evolution of Machine Flying, Wright Brothers.)</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Az első világháború és a katonai repülés kezdete, kialakulása, légiászok. </w:t>
      </w:r>
      <w:r w:rsidRPr="00B411F7">
        <w:rPr>
          <w:rFonts w:ascii="Verdana" w:eastAsia="Times New Roman" w:hAnsi="Verdana" w:cs="Times New Roman"/>
          <w:bCs/>
          <w:i/>
          <w:sz w:val="20"/>
          <w:szCs w:val="20"/>
          <w:lang w:eastAsia="hu-HU"/>
        </w:rPr>
        <w:t>(World War I and the beginning of military flight, flying aces)</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Két világháború közötti technikai-technológiai fejlődés és eredményei (hajtómű, szerkezet, fegyver, hatótáv-sebesség). A repülő-fegyvernemek kialakulása. </w:t>
      </w:r>
      <w:r w:rsidRPr="00B411F7">
        <w:rPr>
          <w:rFonts w:ascii="Verdana" w:eastAsia="Times New Roman" w:hAnsi="Verdana" w:cs="Times New Roman"/>
          <w:bCs/>
          <w:i/>
          <w:sz w:val="20"/>
          <w:szCs w:val="20"/>
          <w:lang w:eastAsia="hu-HU"/>
        </w:rPr>
        <w:t>(Technical and technological developments and results (engine, structure, weapon, range-speed) between the two World Wars. Evolution of flying combat arms)</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lastRenderedPageBreak/>
        <w:t xml:space="preserve">A második világháború repüléstörténete és a jelentősebb események, technológiai fejlődés, légiászok. (Angliai csata, jellemző típusok, radar). </w:t>
      </w:r>
      <w:r w:rsidRPr="00B411F7">
        <w:rPr>
          <w:rFonts w:ascii="Verdana" w:eastAsia="Times New Roman" w:hAnsi="Verdana" w:cs="Times New Roman"/>
          <w:bCs/>
          <w:i/>
          <w:sz w:val="20"/>
          <w:szCs w:val="20"/>
          <w:lang w:eastAsia="hu-HU"/>
        </w:rPr>
        <w:t>(Aviation history of World War II and major events, technological advances, flying aces – Battle of Britain, typical types, radar)</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második világháború repüléstörténete és a jelentősebb események, technológiai fejlődés, légiászok. (Csendes óceáni műveletek, jellemző típusok, radar, nukleáris bombázások). </w:t>
      </w:r>
      <w:r w:rsidRPr="00B411F7">
        <w:rPr>
          <w:rFonts w:ascii="Verdana" w:eastAsia="Times New Roman" w:hAnsi="Verdana" w:cs="Times New Roman"/>
          <w:bCs/>
          <w:i/>
          <w:sz w:val="20"/>
          <w:szCs w:val="20"/>
          <w:lang w:eastAsia="hu-HU"/>
        </w:rPr>
        <w:t>(Aviation history of World War II and major events, technological advances, flying aces – Pacific operations, typical types, radar, nuclear bombing)</w:t>
      </w:r>
    </w:p>
    <w:p w:rsidR="00976DD0" w:rsidRPr="00B411F7" w:rsidRDefault="00976DD0" w:rsidP="00D247AE">
      <w:pPr>
        <w:numPr>
          <w:ilvl w:val="1"/>
          <w:numId w:val="172"/>
        </w:numPr>
        <w:tabs>
          <w:tab w:val="clear" w:pos="1000"/>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Számonkérés. </w:t>
      </w:r>
      <w:r w:rsidRPr="00B411F7">
        <w:rPr>
          <w:rFonts w:ascii="Verdana" w:eastAsia="Times New Roman" w:hAnsi="Verdana" w:cs="Times New Roman"/>
          <w:bCs/>
          <w:i/>
          <w:sz w:val="20"/>
          <w:szCs w:val="20"/>
          <w:lang w:eastAsia="hu-HU"/>
        </w:rPr>
        <w:t>(Exam.)</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Hidegháborús fejlesztések (gyorsabban-magasabbra, sugárhajtómű, fegyverek fedélzeti rakéták, radar stb.). </w:t>
      </w:r>
      <w:r w:rsidRPr="00B411F7">
        <w:rPr>
          <w:rFonts w:ascii="Verdana" w:eastAsia="Times New Roman" w:hAnsi="Verdana" w:cs="Times New Roman"/>
          <w:bCs/>
          <w:i/>
          <w:sz w:val="20"/>
          <w:szCs w:val="20"/>
          <w:lang w:eastAsia="hu-HU"/>
        </w:rPr>
        <w:t>(Cold War technological developments: faster or higher, jet propulsion, weapons on-board missiles, radar, etc.)</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helyi háborúk hatása a katonai repülésre, légvédelem megjelenése. Vietnam, Afganisztán, Falkland-szigetek. </w:t>
      </w:r>
      <w:r w:rsidRPr="00B411F7">
        <w:rPr>
          <w:rFonts w:ascii="Verdana" w:eastAsia="Times New Roman" w:hAnsi="Verdana" w:cs="Times New Roman"/>
          <w:bCs/>
          <w:i/>
          <w:sz w:val="20"/>
          <w:szCs w:val="20"/>
          <w:lang w:eastAsia="hu-HU"/>
        </w:rPr>
        <w:t>(Influence of limited wars on military aviation, appearance of air defense. Vietnam, Afghanistan, Falkland Islands)</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Napjaink konfliktusai: a NATO szerbiai légiháborúja, Öböl-háborúk, Szíria stb. </w:t>
      </w:r>
      <w:r w:rsidRPr="00B411F7">
        <w:rPr>
          <w:rFonts w:ascii="Verdana" w:eastAsia="Times New Roman" w:hAnsi="Verdana" w:cs="Times New Roman"/>
          <w:bCs/>
          <w:i/>
          <w:sz w:val="20"/>
          <w:szCs w:val="20"/>
          <w:lang w:eastAsia="hu-HU"/>
        </w:rPr>
        <w:t>(Today's conflicts: NATO air war in Serbia, Gulf wars, Syria, etc.)</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Pilóta nélküli repülés megjelenése és felfutása. </w:t>
      </w:r>
      <w:r w:rsidRPr="00B411F7">
        <w:rPr>
          <w:rFonts w:ascii="Verdana" w:eastAsia="Times New Roman" w:hAnsi="Verdana" w:cs="Times New Roman"/>
          <w:bCs/>
          <w:i/>
          <w:sz w:val="20"/>
          <w:szCs w:val="20"/>
          <w:lang w:eastAsia="hu-HU"/>
        </w:rPr>
        <w:t>(The appearance and growth of unmanned flight.)</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magyar katonai repüléstörténet főbb csomópontjainak bemutatása: technikai fejlesztések. </w:t>
      </w:r>
      <w:r w:rsidR="00976DD0" w:rsidRPr="00B411F7">
        <w:rPr>
          <w:rFonts w:ascii="Verdana" w:eastAsia="Times New Roman" w:hAnsi="Verdana" w:cs="Times New Roman"/>
          <w:bCs/>
          <w:sz w:val="20"/>
          <w:szCs w:val="20"/>
          <w:lang w:eastAsia="hu-HU"/>
        </w:rPr>
        <w:t xml:space="preserve">Főbb típusok a magyar légierőben az első világháborútól napjainkig. Magyar légi ászok. </w:t>
      </w:r>
      <w:r w:rsidRPr="00B411F7">
        <w:rPr>
          <w:rFonts w:ascii="Verdana" w:eastAsia="Times New Roman" w:hAnsi="Verdana" w:cs="Times New Roman"/>
          <w:bCs/>
          <w:i/>
          <w:sz w:val="20"/>
          <w:szCs w:val="20"/>
          <w:lang w:eastAsia="hu-HU"/>
        </w:rPr>
        <w:t>(Introduction to the major junctions of the Hungarian military aviation history: technical developments</w:t>
      </w:r>
      <w:r w:rsidR="00976DD0" w:rsidRPr="00B411F7">
        <w:rPr>
          <w:rFonts w:ascii="Verdana" w:eastAsia="Times New Roman" w:hAnsi="Verdana" w:cs="Times New Roman"/>
          <w:bCs/>
          <w:i/>
          <w:sz w:val="20"/>
          <w:szCs w:val="20"/>
          <w:lang w:eastAsia="hu-HU"/>
        </w:rPr>
        <w:t>. Main types in the Hungarian Air Force from World War I to the present day. Hungarian flying aces.)</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Összefoglalás, Szeminárium. </w:t>
      </w:r>
      <w:r w:rsidRPr="00B411F7">
        <w:rPr>
          <w:rFonts w:ascii="Verdana" w:eastAsia="Times New Roman" w:hAnsi="Verdana" w:cs="Times New Roman"/>
          <w:bCs/>
          <w:i/>
          <w:sz w:val="20"/>
          <w:szCs w:val="20"/>
          <w:lang w:eastAsia="hu-HU"/>
        </w:rPr>
        <w:t>(Summary, Seminar.)</w:t>
      </w:r>
    </w:p>
    <w:p w:rsidR="00CC6716" w:rsidRPr="00B411F7" w:rsidRDefault="00CC6716" w:rsidP="00D247AE">
      <w:pPr>
        <w:numPr>
          <w:ilvl w:val="1"/>
          <w:numId w:val="172"/>
        </w:numPr>
        <w:tabs>
          <w:tab w:val="clear" w:pos="1000"/>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Számonkérés. </w:t>
      </w:r>
      <w:r w:rsidRPr="00B411F7">
        <w:rPr>
          <w:rFonts w:ascii="Verdana" w:eastAsia="Times New Roman" w:hAnsi="Verdana" w:cs="Times New Roman"/>
          <w:bCs/>
          <w:i/>
          <w:sz w:val="20"/>
          <w:szCs w:val="20"/>
          <w:lang w:eastAsia="hu-HU"/>
        </w:rPr>
        <w:t>(Exam.)</w:t>
      </w:r>
    </w:p>
    <w:p w:rsidR="00CC6716" w:rsidRPr="00B411F7" w:rsidRDefault="00CC6716" w:rsidP="00D247AE">
      <w:pPr>
        <w:numPr>
          <w:ilvl w:val="0"/>
          <w:numId w:val="172"/>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félévben/1. félév</w:t>
      </w:r>
    </w:p>
    <w:p w:rsidR="00CC6716" w:rsidRPr="00B411F7" w:rsidRDefault="00CC6716" w:rsidP="00D247AE">
      <w:pPr>
        <w:numPr>
          <w:ilvl w:val="0"/>
          <w:numId w:val="17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00976DD0" w:rsidRPr="00B411F7">
        <w:rPr>
          <w:rFonts w:ascii="Verdana" w:eastAsia="Times New Roman" w:hAnsi="Verdana" w:cs="Times New Roman"/>
          <w:bCs/>
          <w:sz w:val="20"/>
          <w:szCs w:val="20"/>
        </w:rPr>
        <w:t>A tanórákon való részvétel kötelező.</w:t>
      </w:r>
      <w:r w:rsidR="00976DD0" w:rsidRPr="00B411F7">
        <w:rPr>
          <w:rFonts w:ascii="Verdana" w:eastAsia="Times New Roman" w:hAnsi="Verdana" w:cs="Times New Roman"/>
          <w:b/>
          <w:bCs/>
          <w:sz w:val="20"/>
          <w:szCs w:val="20"/>
        </w:rPr>
        <w:t xml:space="preserve"> </w:t>
      </w:r>
      <w:r w:rsidR="00976DD0" w:rsidRPr="00B411F7">
        <w:rPr>
          <w:rFonts w:ascii="Verdana" w:eastAsia="Times New Roman" w:hAnsi="Verdana" w:cs="Times New Roman"/>
          <w:bCs/>
          <w:sz w:val="20"/>
          <w:szCs w:val="20"/>
        </w:rPr>
        <w:t>A félév elfogadásának feltétele a tanórák minimum 70%-án való részvétel. Ennél magasabb mértékű távolmaradás pótlása az oktató engedélyével történhet. A hallgatónak a kimaradt tananyagot önképzés keretén belül kell elsajátítani. A kimaradt tananyag jobb megértése érdekében az oktatók konzultációs lehetőséget biztosíthatnak.</w:t>
      </w:r>
      <w:r w:rsidRPr="00B411F7">
        <w:rPr>
          <w:rFonts w:ascii="Verdana" w:eastAsia="Times New Roman" w:hAnsi="Verdana" w:cs="Times New Roman"/>
          <w:bCs/>
          <w:sz w:val="20"/>
          <w:szCs w:val="20"/>
          <w:lang w:eastAsia="hu-HU"/>
        </w:rPr>
        <w:t xml:space="preserve"> </w:t>
      </w:r>
    </w:p>
    <w:p w:rsidR="00CC6716" w:rsidRPr="00B411F7" w:rsidRDefault="00CC6716" w:rsidP="00D247AE">
      <w:pPr>
        <w:numPr>
          <w:ilvl w:val="0"/>
          <w:numId w:val="172"/>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00976DD0" w:rsidRPr="00B411F7">
        <w:rPr>
          <w:rFonts w:ascii="Verdana" w:eastAsia="Times New Roman" w:hAnsi="Verdana" w:cs="Times New Roman"/>
          <w:sz w:val="20"/>
          <w:szCs w:val="20"/>
        </w:rPr>
        <w:t xml:space="preserve">A hallgató a félév során kettő zárthelyi dolgozatot ír. A zárthelyi dolgozatok értékelése: ötfokozatú értékelés – (a helyes válaszok aránya </w:t>
      </w:r>
      <w:r w:rsidR="00976DD0" w:rsidRPr="00B411F7">
        <w:rPr>
          <w:rFonts w:ascii="Verdana" w:eastAsia="Times New Roman" w:hAnsi="Verdana" w:cs="Times New Roman"/>
          <w:sz w:val="20"/>
          <w:szCs w:val="20"/>
        </w:rPr>
        <w:br/>
        <w:t>0-50% elégtelen; 51-70% elégséges; 71-80% közepes; 81-90% jó; 91-100% jeles osztályzat). Eredménytelen zárthelyi dolgozat egyszer javítható.</w:t>
      </w:r>
    </w:p>
    <w:p w:rsidR="00CC6716" w:rsidRPr="00B411F7" w:rsidRDefault="00CC6716" w:rsidP="00D247AE">
      <w:pPr>
        <w:numPr>
          <w:ilvl w:val="0"/>
          <w:numId w:val="172"/>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976DD0" w:rsidRPr="00B411F7" w:rsidRDefault="00CC6716" w:rsidP="00D247AE">
      <w:pPr>
        <w:widowControl w:val="0"/>
        <w:numPr>
          <w:ilvl w:val="1"/>
          <w:numId w:val="172"/>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00976DD0" w:rsidRPr="00B411F7">
        <w:rPr>
          <w:rFonts w:ascii="Verdana" w:eastAsia="Times New Roman" w:hAnsi="Verdana" w:cs="Times New Roman"/>
          <w:sz w:val="20"/>
          <w:szCs w:val="20"/>
          <w:lang w:eastAsia="hu-HU"/>
        </w:rPr>
        <w:t>Az aláírás feltétele a tanórákon történő – 14. pontban meghatározott – részvétel, valamint a félévet lezáró zárthelyi dolgozat legalább elégséges teljesítése.</w:t>
      </w:r>
    </w:p>
    <w:p w:rsidR="00976DD0" w:rsidRPr="00B411F7" w:rsidRDefault="00CC6716" w:rsidP="00D247AE">
      <w:pPr>
        <w:widowControl w:val="0"/>
        <w:numPr>
          <w:ilvl w:val="1"/>
          <w:numId w:val="172"/>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szóbeli vizsga (kollokvium).</w:t>
      </w:r>
      <w:r w:rsidRPr="00B411F7">
        <w:rPr>
          <w:rFonts w:ascii="Verdana" w:eastAsia="Times New Roman" w:hAnsi="Verdana" w:cs="Times New Roman"/>
          <w:sz w:val="20"/>
          <w:szCs w:val="20"/>
          <w:lang w:eastAsia="hu-HU"/>
        </w:rPr>
        <w:t xml:space="preserve"> </w:t>
      </w:r>
      <w:r w:rsidR="00976DD0" w:rsidRPr="00B411F7">
        <w:rPr>
          <w:rFonts w:ascii="Verdana" w:eastAsia="Times New Roman" w:hAnsi="Verdana" w:cs="Times New Roman"/>
          <w:sz w:val="20"/>
          <w:szCs w:val="20"/>
          <w:lang w:eastAsia="hu-HU"/>
        </w:rPr>
        <w:t>A vizsgára az oktató felkészülési kérdéseket ad ki. A szóbeli vizsgán a hallgató a két kérdést tartalmazó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w:t>
      </w:r>
      <w:r w:rsidR="00976DD0" w:rsidRPr="00B411F7">
        <w:rPr>
          <w:rFonts w:ascii="Verdana" w:eastAsia="Times New Roman" w:hAnsi="Verdana" w:cs="Times New Roman"/>
          <w:b/>
          <w:sz w:val="20"/>
          <w:szCs w:val="20"/>
          <w:lang w:eastAsia="hu-HU"/>
        </w:rPr>
        <w:t xml:space="preserve"> </w:t>
      </w:r>
    </w:p>
    <w:p w:rsidR="00CC6716" w:rsidRPr="00B411F7" w:rsidRDefault="00CC6716" w:rsidP="00D247AE">
      <w:pPr>
        <w:widowControl w:val="0"/>
        <w:numPr>
          <w:ilvl w:val="1"/>
          <w:numId w:val="172"/>
        </w:numPr>
        <w:tabs>
          <w:tab w:val="clear" w:pos="1000"/>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lastRenderedPageBreak/>
        <w:t xml:space="preserve">A kreditek megszerzésének feltételei: </w:t>
      </w:r>
      <w:r w:rsidRPr="00B411F7">
        <w:rPr>
          <w:rFonts w:ascii="Verdana" w:eastAsia="Times New Roman" w:hAnsi="Verdana" w:cs="Times New Roman"/>
          <w:bCs/>
          <w:sz w:val="20"/>
          <w:szCs w:val="20"/>
          <w:lang w:eastAsia="hu-HU"/>
        </w:rPr>
        <w:t>A kreditek megszerzésének feltétele az aláírás megszerzése és legalább elégséges vizsgajegy.</w:t>
      </w:r>
    </w:p>
    <w:p w:rsidR="00CC6716" w:rsidRPr="00B411F7" w:rsidRDefault="00CC6716" w:rsidP="00D247AE">
      <w:pPr>
        <w:numPr>
          <w:ilvl w:val="0"/>
          <w:numId w:val="172"/>
        </w:numPr>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CC6716" w:rsidRPr="00B411F7" w:rsidRDefault="00CC6716" w:rsidP="00D247AE">
      <w:pPr>
        <w:widowControl w:val="0"/>
        <w:numPr>
          <w:ilvl w:val="1"/>
          <w:numId w:val="172"/>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CC6716" w:rsidRPr="00B411F7" w:rsidRDefault="00CC6716" w:rsidP="00D247AE">
      <w:pPr>
        <w:numPr>
          <w:ilvl w:val="0"/>
          <w:numId w:val="173"/>
        </w:numPr>
        <w:tabs>
          <w:tab w:val="center" w:pos="4536"/>
          <w:tab w:val="center" w:pos="4819"/>
          <w:tab w:val="right" w:pos="9072"/>
        </w:tabs>
        <w:spacing w:before="60" w:after="0" w:line="240" w:lineRule="auto"/>
        <w:ind w:left="127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Szabó József: A Galambtól a Griffmadárig: a magyar katonai repülés 100 éve, HM Térképészeti Közhasznú Nonprofit Kht. Budapest, 2010;</w:t>
      </w:r>
    </w:p>
    <w:p w:rsidR="00CC6716" w:rsidRPr="00B411F7" w:rsidRDefault="00CC6716" w:rsidP="00D247AE">
      <w:pPr>
        <w:numPr>
          <w:ilvl w:val="0"/>
          <w:numId w:val="173"/>
        </w:numPr>
        <w:tabs>
          <w:tab w:val="center" w:pos="4536"/>
          <w:tab w:val="center" w:pos="4819"/>
          <w:tab w:val="right" w:pos="9072"/>
        </w:tabs>
        <w:spacing w:after="0" w:line="240" w:lineRule="auto"/>
        <w:ind w:left="1276" w:hanging="357"/>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Jarrett, Philipp: The Modern War Machine: Military Aviation since 1945. Putnam Aeronautical Books, London. 2000;</w:t>
      </w:r>
    </w:p>
    <w:p w:rsidR="00CC6716" w:rsidRPr="00B411F7" w:rsidRDefault="00CC6716" w:rsidP="00D247AE">
      <w:pPr>
        <w:numPr>
          <w:ilvl w:val="0"/>
          <w:numId w:val="173"/>
        </w:numPr>
        <w:tabs>
          <w:tab w:val="center" w:pos="4819"/>
          <w:tab w:val="right" w:pos="9072"/>
        </w:tabs>
        <w:spacing w:before="60" w:after="0" w:line="240" w:lineRule="auto"/>
        <w:ind w:left="1276"/>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Curley, Robert: Complete History of Aviation: From Ballooning to Supersonic Flight. Rosen Education Service, London. 2011.</w:t>
      </w:r>
    </w:p>
    <w:p w:rsidR="00CC6716" w:rsidRPr="00B411F7" w:rsidRDefault="00CC6716" w:rsidP="00D247AE">
      <w:pPr>
        <w:widowControl w:val="0"/>
        <w:numPr>
          <w:ilvl w:val="1"/>
          <w:numId w:val="172"/>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CC6716" w:rsidRPr="00B411F7" w:rsidRDefault="00CC6716" w:rsidP="00D247AE">
      <w:pPr>
        <w:numPr>
          <w:ilvl w:val="0"/>
          <w:numId w:val="174"/>
        </w:numPr>
        <w:tabs>
          <w:tab w:val="center" w:pos="4536"/>
          <w:tab w:val="center" w:pos="4819"/>
          <w:tab w:val="right" w:pos="9072"/>
        </w:tabs>
        <w:spacing w:before="60" w:after="0" w:line="240" w:lineRule="auto"/>
        <w:ind w:left="127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March, Peter: A repülés története: a Wright fivérektől a Concorde-ig, Budapest, Zrínyi Kiadó. 2008;</w:t>
      </w:r>
    </w:p>
    <w:p w:rsidR="00CC6716" w:rsidRPr="00B411F7" w:rsidRDefault="00CC6716" w:rsidP="00D247AE">
      <w:pPr>
        <w:numPr>
          <w:ilvl w:val="0"/>
          <w:numId w:val="174"/>
        </w:numPr>
        <w:tabs>
          <w:tab w:val="center" w:pos="4536"/>
          <w:tab w:val="center" w:pos="4819"/>
          <w:tab w:val="right" w:pos="9072"/>
        </w:tabs>
        <w:spacing w:after="0" w:line="240" w:lineRule="auto"/>
        <w:ind w:left="1276" w:hanging="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Győri János: A magyar katonai repülés kronológiája 1945-2008, Budapest, Zrínyi. 2009;</w:t>
      </w:r>
    </w:p>
    <w:p w:rsidR="00CC6716" w:rsidRPr="00B411F7" w:rsidRDefault="00CC6716" w:rsidP="00D247AE">
      <w:pPr>
        <w:numPr>
          <w:ilvl w:val="0"/>
          <w:numId w:val="174"/>
        </w:numPr>
        <w:tabs>
          <w:tab w:val="center" w:pos="4819"/>
          <w:tab w:val="right" w:pos="9072"/>
        </w:tabs>
        <w:spacing w:after="0" w:line="240" w:lineRule="auto"/>
        <w:ind w:left="1276" w:hanging="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Bernárd Dénes: A nemzet szárnyai: a magyar katonai repülés évszázados története, Budapest, Zrínyi. 2013.</w:t>
      </w:r>
    </w:p>
    <w:p w:rsidR="00CC6716" w:rsidRPr="00B411F7" w:rsidRDefault="00CC6716" w:rsidP="00CC6716">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CC6716" w:rsidRPr="00B411F7" w:rsidRDefault="00CC6716" w:rsidP="00CC6716">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CC6716" w:rsidRPr="00B411F7" w:rsidRDefault="00CC6716" w:rsidP="00CC6716">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CC6716" w:rsidRPr="00B411F7" w:rsidRDefault="00CC6716" w:rsidP="00CC6716">
      <w:pPr>
        <w:spacing w:after="0" w:line="240" w:lineRule="auto"/>
        <w:ind w:left="850" w:hanging="357"/>
        <w:jc w:val="both"/>
        <w:rPr>
          <w:rFonts w:ascii="Verdana" w:eastAsia="Times New Roman" w:hAnsi="Verdana" w:cs="Times New Roman"/>
          <w:sz w:val="20"/>
          <w:szCs w:val="20"/>
          <w:lang w:eastAsia="hu-HU"/>
        </w:rPr>
      </w:pPr>
    </w:p>
    <w:p w:rsidR="00CC6716" w:rsidRPr="00B411F7" w:rsidRDefault="00CC6716" w:rsidP="0052606A">
      <w:pPr>
        <w:spacing w:after="0" w:line="240" w:lineRule="auto"/>
        <w:ind w:left="850" w:hanging="357"/>
        <w:jc w:val="right"/>
        <w:rPr>
          <w:rFonts w:ascii="Verdana" w:eastAsia="Times New Roman" w:hAnsi="Verdana" w:cs="Times New Roman"/>
          <w:sz w:val="20"/>
          <w:szCs w:val="20"/>
          <w:lang w:eastAsia="hu-HU"/>
        </w:rPr>
      </w:pPr>
    </w:p>
    <w:p w:rsidR="00392BCE" w:rsidRPr="00B411F7" w:rsidRDefault="00392BCE" w:rsidP="0052606A">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Kaló József PhD</w:t>
      </w:r>
    </w:p>
    <w:p w:rsidR="00AD3E32" w:rsidRPr="00B411F7" w:rsidRDefault="00CC6716" w:rsidP="0052606A">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w:t>
      </w:r>
      <w:r w:rsidR="00392BCE" w:rsidRPr="00B411F7">
        <w:rPr>
          <w:rFonts w:ascii="Verdana" w:eastAsia="Times New Roman" w:hAnsi="Verdana" w:cs="Times New Roman"/>
          <w:sz w:val="20"/>
          <w:szCs w:val="20"/>
          <w:lang w:eastAsia="hu-HU"/>
        </w:rPr>
        <w:t xml:space="preserve"> </w:t>
      </w:r>
      <w:r w:rsidR="00644F6B" w:rsidRPr="00B411F7">
        <w:rPr>
          <w:rFonts w:ascii="Verdana" w:eastAsia="Times New Roman" w:hAnsi="Verdana" w:cs="Times New Roman"/>
          <w:sz w:val="20"/>
          <w:szCs w:val="20"/>
          <w:lang w:eastAsia="hu-HU"/>
        </w:rPr>
        <w:t>sk.</w:t>
      </w:r>
    </w:p>
    <w:p w:rsidR="00AD3E32" w:rsidRPr="00B411F7" w:rsidRDefault="00AD3E32">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AD3E32" w:rsidRPr="00B411F7" w:rsidTr="00FC08DD">
        <w:tc>
          <w:tcPr>
            <w:tcW w:w="4855" w:type="dxa"/>
            <w:tcBorders>
              <w:bottom w:val="single" w:sz="4" w:space="0" w:color="auto"/>
            </w:tcBorders>
          </w:tcPr>
          <w:p w:rsidR="00AD3E32" w:rsidRPr="00B411F7" w:rsidRDefault="00AD3E32" w:rsidP="00FC08DD">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1620" w:type="dxa"/>
          </w:tcPr>
          <w:p w:rsidR="00AD3E32" w:rsidRPr="00B411F7" w:rsidRDefault="00AD3E32" w:rsidP="00FC08DD">
            <w:pPr>
              <w:spacing w:after="0" w:line="240" w:lineRule="auto"/>
              <w:jc w:val="both"/>
              <w:rPr>
                <w:rFonts w:ascii="Verdana" w:eastAsia="Times New Roman" w:hAnsi="Verdana" w:cs="Times New Roman"/>
                <w:sz w:val="20"/>
                <w:szCs w:val="20"/>
                <w:lang w:eastAsia="hu-HU"/>
              </w:rPr>
            </w:pPr>
          </w:p>
        </w:tc>
        <w:tc>
          <w:tcPr>
            <w:tcW w:w="2597" w:type="dxa"/>
          </w:tcPr>
          <w:p w:rsidR="00AD3E32" w:rsidRPr="00B411F7" w:rsidRDefault="00AD3E32" w:rsidP="00FC08DD">
            <w:pPr>
              <w:spacing w:after="0" w:line="240" w:lineRule="auto"/>
              <w:jc w:val="right"/>
              <w:rPr>
                <w:rFonts w:ascii="Verdana" w:eastAsia="Times New Roman" w:hAnsi="Verdana" w:cs="Times New Roman"/>
                <w:sz w:val="20"/>
                <w:szCs w:val="20"/>
                <w:lang w:eastAsia="hu-HU"/>
              </w:rPr>
            </w:pPr>
          </w:p>
        </w:tc>
      </w:tr>
      <w:tr w:rsidR="00AD3E32" w:rsidRPr="00B411F7" w:rsidTr="00FC08DD">
        <w:tc>
          <w:tcPr>
            <w:tcW w:w="4855" w:type="dxa"/>
            <w:tcBorders>
              <w:top w:val="single" w:sz="4" w:space="0" w:color="auto"/>
            </w:tcBorders>
          </w:tcPr>
          <w:p w:rsidR="00AD3E32" w:rsidRPr="00B411F7" w:rsidRDefault="00AD3E32" w:rsidP="00FC08DD">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Sciences and Officer Training</w:t>
            </w:r>
          </w:p>
        </w:tc>
        <w:tc>
          <w:tcPr>
            <w:tcW w:w="1620" w:type="dxa"/>
          </w:tcPr>
          <w:p w:rsidR="00AD3E32" w:rsidRPr="00B411F7" w:rsidRDefault="00AD3E32" w:rsidP="00FC08DD">
            <w:pPr>
              <w:spacing w:after="0" w:line="240" w:lineRule="auto"/>
              <w:jc w:val="both"/>
              <w:rPr>
                <w:rFonts w:ascii="Verdana" w:eastAsia="Times New Roman" w:hAnsi="Verdana" w:cs="Times New Roman"/>
                <w:sz w:val="20"/>
                <w:szCs w:val="20"/>
                <w:lang w:eastAsia="hu-HU"/>
              </w:rPr>
            </w:pPr>
          </w:p>
        </w:tc>
        <w:tc>
          <w:tcPr>
            <w:tcW w:w="2597" w:type="dxa"/>
          </w:tcPr>
          <w:p w:rsidR="00AD3E32" w:rsidRPr="00B411F7" w:rsidRDefault="00AD3E32" w:rsidP="00FC08DD">
            <w:pPr>
              <w:spacing w:after="0" w:line="240" w:lineRule="auto"/>
              <w:jc w:val="both"/>
              <w:rPr>
                <w:rFonts w:ascii="Verdana" w:eastAsia="Times New Roman" w:hAnsi="Verdana" w:cs="Times New Roman"/>
                <w:sz w:val="20"/>
                <w:szCs w:val="20"/>
                <w:lang w:eastAsia="hu-HU"/>
              </w:rPr>
            </w:pPr>
          </w:p>
        </w:tc>
      </w:tr>
    </w:tbl>
    <w:p w:rsidR="00AD3E32" w:rsidRPr="00B411F7" w:rsidRDefault="00AD3E32" w:rsidP="00AD3E32">
      <w:pPr>
        <w:widowControl w:val="0"/>
        <w:spacing w:before="120" w:after="120" w:line="240" w:lineRule="auto"/>
        <w:ind w:left="426" w:hanging="142"/>
        <w:jc w:val="center"/>
        <w:rPr>
          <w:rFonts w:ascii="Verdana" w:eastAsia="Times New Roman" w:hAnsi="Verdana" w:cs="Times New Roman"/>
          <w:b/>
          <w:bCs/>
          <w:sz w:val="20"/>
          <w:szCs w:val="20"/>
        </w:rPr>
      </w:pPr>
    </w:p>
    <w:p w:rsidR="00AD3E32" w:rsidRPr="00B411F7" w:rsidRDefault="00AD3E32" w:rsidP="00AD3E32">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sz w:val="20"/>
          <w:szCs w:val="20"/>
        </w:rPr>
        <w:t>HK916A001</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sz w:val="20"/>
          <w:szCs w:val="20"/>
        </w:rPr>
        <w:t>History of Aviation</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AD3E32" w:rsidRPr="00B411F7" w:rsidRDefault="00AD3E32" w:rsidP="00DB2C47">
      <w:pPr>
        <w:widowControl w:val="0"/>
        <w:numPr>
          <w:ilvl w:val="1"/>
          <w:numId w:val="494"/>
        </w:numPr>
        <w:tabs>
          <w:tab w:val="clear" w:pos="3977"/>
        </w:tabs>
        <w:spacing w:before="120" w:after="120" w:line="240" w:lineRule="auto"/>
        <w:ind w:left="1276" w:hanging="709"/>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credit</w:t>
      </w:r>
    </w:p>
    <w:p w:rsidR="00AD3E32" w:rsidRPr="00B411F7" w:rsidRDefault="00AD3E32" w:rsidP="00DB2C47">
      <w:pPr>
        <w:widowControl w:val="0"/>
        <w:numPr>
          <w:ilvl w:val="1"/>
          <w:numId w:val="494"/>
        </w:numPr>
        <w:tabs>
          <w:tab w:val="clear" w:pos="3977"/>
        </w:tabs>
        <w:spacing w:before="120" w:after="120" w:line="240" w:lineRule="auto"/>
        <w:ind w:left="1276" w:hanging="709"/>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ratio of lectures and seminars: </w:t>
      </w:r>
      <w:r w:rsidRPr="00B411F7">
        <w:rPr>
          <w:rFonts w:ascii="Verdana" w:eastAsia="Times New Roman" w:hAnsi="Verdana" w:cs="Times New Roman"/>
          <w:sz w:val="20"/>
          <w:szCs w:val="20"/>
          <w:lang w:eastAsia="hu-HU"/>
        </w:rPr>
        <w:t>0</w:t>
      </w:r>
      <w:r w:rsidR="00957237" w:rsidRPr="00B411F7">
        <w:rPr>
          <w:rFonts w:ascii="Verdana" w:eastAsia="Times New Roman" w:hAnsi="Verdana" w:cs="Times New Roman"/>
          <w:sz w:val="20"/>
          <w:szCs w:val="20"/>
          <w:lang w:eastAsia="hu-HU"/>
        </w:rPr>
        <w:t>%</w:t>
      </w:r>
      <w:r w:rsidRPr="00B411F7">
        <w:rPr>
          <w:rFonts w:ascii="Verdana" w:eastAsia="Times New Roman" w:hAnsi="Verdana" w:cs="Times New Roman"/>
          <w:bCs/>
          <w:sz w:val="20"/>
          <w:szCs w:val="20"/>
        </w:rPr>
        <w:t xml:space="preserve"> seminars, </w:t>
      </w:r>
      <w:r w:rsidRPr="00B411F7">
        <w:rPr>
          <w:rFonts w:ascii="Verdana" w:eastAsia="Times New Roman" w:hAnsi="Verdana" w:cs="Times New Roman"/>
          <w:sz w:val="20"/>
          <w:szCs w:val="20"/>
          <w:lang w:eastAsia="hu-HU"/>
        </w:rPr>
        <w:t>100</w:t>
      </w:r>
      <w:r w:rsidR="00957237" w:rsidRPr="00B411F7">
        <w:rPr>
          <w:rFonts w:ascii="Verdana" w:eastAsia="Times New Roman" w:hAnsi="Verdana" w:cs="Times New Roman"/>
          <w:sz w:val="20"/>
          <w:szCs w:val="20"/>
          <w:lang w:eastAsia="hu-HU"/>
        </w:rPr>
        <w:t>%</w:t>
      </w:r>
      <w:r w:rsidRPr="00B411F7">
        <w:rPr>
          <w:rFonts w:ascii="Verdana" w:eastAsia="Times New Roman" w:hAnsi="Verdana" w:cs="Times New Roman"/>
          <w:bCs/>
          <w:sz w:val="20"/>
          <w:szCs w:val="20"/>
        </w:rPr>
        <w:t xml:space="preserve"> lectures</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Name of major(s), specializations (where it is taught): </w:t>
      </w:r>
      <w:r w:rsidRPr="00B411F7">
        <w:rPr>
          <w:rFonts w:ascii="Verdana" w:eastAsia="Times New Roman" w:hAnsi="Verdana" w:cs="Times New Roman"/>
          <w:bCs/>
          <w:sz w:val="20"/>
          <w:szCs w:val="20"/>
        </w:rPr>
        <w:t>Bachelor degree of State Aviation; State Aviation Pilot Officer, Military Aerospace Control Officer and Military Aviation Technical Officer.</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bCs/>
          <w:sz w:val="20"/>
          <w:szCs w:val="20"/>
        </w:rPr>
        <w:t>Department of Aerospace Controller and Pilot Training</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position, academic degree of tutor responsible for the curriculum: </w:t>
      </w:r>
      <w:r w:rsidRPr="00B411F7">
        <w:rPr>
          <w:rFonts w:ascii="Verdana" w:eastAsia="Times New Roman" w:hAnsi="Verdana" w:cs="Times New Roman"/>
          <w:bCs/>
          <w:sz w:val="20"/>
          <w:szCs w:val="20"/>
        </w:rPr>
        <w:t>József Kaló, PhD, associate professor</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types of classes</w:t>
      </w:r>
    </w:p>
    <w:p w:rsidR="00AD3E32" w:rsidRPr="00B411F7" w:rsidRDefault="00AD3E32" w:rsidP="00DB2C47">
      <w:pPr>
        <w:widowControl w:val="0"/>
        <w:numPr>
          <w:ilvl w:val="1"/>
          <w:numId w:val="49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w:t>
      </w:r>
    </w:p>
    <w:p w:rsidR="00AD3E32" w:rsidRPr="00B411F7" w:rsidRDefault="00AD3E32" w:rsidP="00DB2C47">
      <w:pPr>
        <w:widowControl w:val="0"/>
        <w:numPr>
          <w:ilvl w:val="2"/>
          <w:numId w:val="494"/>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Full time course: </w:t>
      </w:r>
      <w:r w:rsidRPr="00B411F7">
        <w:rPr>
          <w:rFonts w:ascii="Verdana" w:eastAsia="Times New Roman" w:hAnsi="Verdana" w:cs="Times New Roman"/>
          <w:sz w:val="20"/>
          <w:szCs w:val="20"/>
          <w:lang w:eastAsia="hu-HU"/>
        </w:rPr>
        <w:t>28</w:t>
      </w:r>
      <w:r w:rsidRPr="00B411F7">
        <w:rPr>
          <w:rFonts w:ascii="Verdana" w:eastAsia="Times New Roman" w:hAnsi="Verdana" w:cs="Times New Roman"/>
          <w:bCs/>
          <w:sz w:val="20"/>
          <w:szCs w:val="20"/>
        </w:rPr>
        <w:t xml:space="preserve"> </w:t>
      </w:r>
      <w:r w:rsidR="00976DD0" w:rsidRPr="00B411F7">
        <w:rPr>
          <w:rFonts w:ascii="Verdana" w:eastAsia="Times New Roman" w:hAnsi="Verdana" w:cs="Times New Roman"/>
          <w:bCs/>
          <w:sz w:val="20"/>
          <w:szCs w:val="20"/>
        </w:rPr>
        <w:t xml:space="preserve">hours/semester </w:t>
      </w:r>
      <w:r w:rsidRPr="00B411F7">
        <w:rPr>
          <w:rFonts w:ascii="Verdana" w:eastAsia="Times New Roman" w:hAnsi="Verdana" w:cs="Times New Roman"/>
          <w:bCs/>
          <w:sz w:val="20"/>
          <w:szCs w:val="20"/>
        </w:rPr>
        <w:t>(</w:t>
      </w:r>
      <w:r w:rsidRPr="00B411F7">
        <w:rPr>
          <w:rFonts w:ascii="Verdana" w:eastAsia="Times New Roman" w:hAnsi="Verdana" w:cs="Times New Roman"/>
          <w:sz w:val="20"/>
          <w:szCs w:val="20"/>
          <w:lang w:eastAsia="hu-HU"/>
        </w:rPr>
        <w:t>28</w:t>
      </w:r>
      <w:r w:rsidRPr="00B411F7">
        <w:rPr>
          <w:rFonts w:ascii="Verdana" w:eastAsia="Times New Roman" w:hAnsi="Verdana" w:cs="Times New Roman"/>
          <w:bCs/>
          <w:sz w:val="20"/>
          <w:szCs w:val="20"/>
        </w:rPr>
        <w:t xml:space="preserve"> LEC + </w:t>
      </w:r>
      <w:r w:rsidRPr="00B411F7">
        <w:rPr>
          <w:rFonts w:ascii="Verdana" w:eastAsia="Times New Roman" w:hAnsi="Verdana" w:cs="Times New Roman"/>
          <w:sz w:val="20"/>
          <w:szCs w:val="20"/>
          <w:lang w:eastAsia="hu-HU"/>
        </w:rPr>
        <w:t>0</w:t>
      </w:r>
      <w:r w:rsidRPr="00B411F7">
        <w:rPr>
          <w:rFonts w:ascii="Verdana" w:eastAsia="Times New Roman" w:hAnsi="Verdana" w:cs="Times New Roman"/>
          <w:bCs/>
          <w:sz w:val="20"/>
          <w:szCs w:val="20"/>
        </w:rPr>
        <w:t xml:space="preserve"> SEM)</w:t>
      </w:r>
    </w:p>
    <w:p w:rsidR="00AD3E32" w:rsidRPr="00B411F7" w:rsidRDefault="00AD3E32" w:rsidP="00DB2C47">
      <w:pPr>
        <w:widowControl w:val="0"/>
        <w:numPr>
          <w:ilvl w:val="2"/>
          <w:numId w:val="494"/>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Correspondence course: </w:t>
      </w:r>
    </w:p>
    <w:p w:rsidR="00AD3E32" w:rsidRPr="00B411F7" w:rsidRDefault="00AD3E32" w:rsidP="00DB2C47">
      <w:pPr>
        <w:widowControl w:val="0"/>
        <w:numPr>
          <w:ilvl w:val="1"/>
          <w:numId w:val="49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weekly number of classes - full time course: </w:t>
      </w:r>
      <w:r w:rsidRPr="00B411F7">
        <w:rPr>
          <w:rFonts w:ascii="Verdana" w:eastAsia="Times New Roman" w:hAnsi="Verdana" w:cs="Times New Roman"/>
          <w:sz w:val="20"/>
          <w:szCs w:val="20"/>
          <w:lang w:eastAsia="hu-HU"/>
        </w:rPr>
        <w:t>2</w:t>
      </w:r>
      <w:r w:rsidR="00976DD0" w:rsidRPr="00B411F7">
        <w:rPr>
          <w:rFonts w:ascii="Verdana" w:eastAsia="Times New Roman" w:hAnsi="Verdana" w:cs="Times New Roman"/>
          <w:bCs/>
          <w:sz w:val="20"/>
          <w:szCs w:val="20"/>
        </w:rPr>
        <w:t xml:space="preserve"> hour/week</w:t>
      </w:r>
    </w:p>
    <w:p w:rsidR="00AD3E32" w:rsidRPr="00B411F7" w:rsidRDefault="00AD3E32" w:rsidP="00DB2C47">
      <w:pPr>
        <w:widowControl w:val="0"/>
        <w:numPr>
          <w:ilvl w:val="1"/>
          <w:numId w:val="49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Further</w:t>
      </w:r>
      <w:r w:rsidRPr="00B411F7">
        <w:rPr>
          <w:rFonts w:ascii="Verdana" w:hAnsi="Verdana" w:cs="Times New Roman"/>
          <w:sz w:val="20"/>
          <w:szCs w:val="20"/>
        </w:rPr>
        <w:t xml:space="preserve"> special or unique methods applied throughout of the course: </w:t>
      </w:r>
      <w:r w:rsidRPr="00B411F7">
        <w:rPr>
          <w:rFonts w:ascii="Verdana" w:eastAsia="Times New Roman" w:hAnsi="Verdana" w:cs="Times New Roman"/>
          <w:sz w:val="20"/>
          <w:szCs w:val="20"/>
          <w:lang w:eastAsia="hu-HU"/>
        </w:rPr>
        <w:t>-</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eastAsia="Times New Roman" w:hAnsi="Verdana" w:cs="Times New Roman"/>
          <w:sz w:val="20"/>
          <w:szCs w:val="20"/>
        </w:rPr>
        <w:t>History of military aviation from the beginning to the present day. Ancient and Medieval History. The emergence of machine flight, Wright brothers. Beginning of the First World War and Military Aviation, technological developments, flying aces. Technological development and results between the two world wars (gear, structure, weapon, speed range). The emergence of air force branch. World War II flight history and major events, technological development, aviation. (Battle of England, Pacific Operation, Typical Types, Radar, Nuclear Bombings). Cold war developments (faster-to-high, jet engines, missile launches, radar, etc.) The impact of limited wars on military aviation and the appearance of air defense. Vietnam, Afghanistan, Falkland Islands, NATO's Serbian Air War, Gulf Wars, Iraq, today's conflicts. The appearance and rising of a pilot without flying. The Hungarian military aviation history: technical developments, major types in the Hungarian Air Force, from World War I to the present. Hungarian flying aces.</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AD3E32" w:rsidRPr="00B411F7" w:rsidRDefault="00AD3E32"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The student should know the history of flying (air transport), its major events.</w:t>
      </w:r>
    </w:p>
    <w:p w:rsidR="00AD3E32" w:rsidRPr="00B411F7" w:rsidRDefault="00AD3E32"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The student should be able to apply the professional terminology in Hungarian and English at a high level. Can be able to read and process foreign-language literature.</w:t>
      </w:r>
    </w:p>
    <w:p w:rsidR="00AD3E32" w:rsidRPr="00B411F7" w:rsidRDefault="00AD3E32"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The student should be able to gain new knowledge and achievements and innovations, apply them and be committed to continuous training.</w:t>
      </w:r>
    </w:p>
    <w:p w:rsidR="00AD3E32" w:rsidRPr="00B411F7" w:rsidRDefault="00AD3E32"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 xml:space="preserve">Autonomy and responsibility: </w:t>
      </w:r>
      <w:r w:rsidRPr="00B411F7">
        <w:rPr>
          <w:rFonts w:ascii="Verdana" w:eastAsia="Times New Roman" w:hAnsi="Verdana" w:cs="Times New Roman"/>
          <w:bCs/>
          <w:sz w:val="20"/>
          <w:szCs w:val="20"/>
          <w:lang w:val="en-GB"/>
        </w:rPr>
        <w:t>It is able to make decisions independently in the processes occurring in the field of aviation, and to implement them with responsibility and within the legal framework.</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Required previous studies: </w:t>
      </w:r>
      <w:r w:rsidR="00DB5C12" w:rsidRPr="00B411F7">
        <w:rPr>
          <w:rFonts w:ascii="Verdana" w:eastAsia="Times New Roman" w:hAnsi="Verdana" w:cs="Times New Roman"/>
          <w:sz w:val="20"/>
          <w:szCs w:val="20"/>
        </w:rPr>
        <w:t>-</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Military aviation history from the beginning to the present. Ancient and medieval antecedents</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The Evolution of Machine Flying, Wright Brothers</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World War I and the beginning of military flight, flying aces</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Technical and technological developments and results (engine, structure, weapon, range-speed) between the two World Wars. Evolution of flying combat arms</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Aviation history of World War II and major events, technological advances, flying aces – Battle of Britain, typical types, radar</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Aviation history of World War II and major events, technological advances, flying aces – Pacific operations, typical types, radar, nuclear bombing</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Cold War technological developments: faster or higher, jet propulsion, weapons on-board missiles, radar, etc.</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Influence of limited wars on military aviation, appearance of air defense. Vietnam, Afghanistan, Falkland Islands</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Today's conflicts: NATO air war in Serbia, Gulf wars, Syria, etc.</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The appearance and growth of unmanned flight</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Introduction to the major junctions of the Hungarian military aviation history: technical developments</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Main types in the Hungarian Air Force from World War I to the present day. Hungarian flying aces</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Summary, Seminar</w:t>
      </w:r>
    </w:p>
    <w:p w:rsidR="00AD3E32" w:rsidRPr="00B411F7" w:rsidRDefault="00AD3E32" w:rsidP="00DB2C47">
      <w:pPr>
        <w:widowControl w:val="0"/>
        <w:numPr>
          <w:ilvl w:val="1"/>
          <w:numId w:val="494"/>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Exam</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sz w:val="20"/>
          <w:szCs w:val="20"/>
          <w:lang w:eastAsia="hu-HU"/>
        </w:rPr>
        <w:t>1.</w:t>
      </w:r>
      <w:r w:rsidRPr="00B411F7">
        <w:rPr>
          <w:rFonts w:ascii="Verdana" w:eastAsia="Times New Roman" w:hAnsi="Verdana" w:cs="Times New Roman"/>
          <w:bCs/>
          <w:sz w:val="20"/>
          <w:szCs w:val="20"/>
        </w:rPr>
        <w:t xml:space="preserve"> semester</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r w:rsidRPr="00B411F7">
        <w:rPr>
          <w:rFonts w:ascii="Verdana" w:eastAsia="Times New Roman" w:hAnsi="Verdana" w:cs="Times New Roman"/>
          <w:bCs/>
          <w:sz w:val="20"/>
          <w:szCs w:val="20"/>
        </w:rPr>
        <w:t xml:space="preserve"> Attendance at least 75% of lessons. Possibility of replacement with essay</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w:t>
      </w:r>
      <w:r w:rsidRPr="00B411F7">
        <w:rPr>
          <w:rFonts w:ascii="Verdana" w:eastAsia="Times New Roman" w:hAnsi="Verdana" w:cs="Times New Roman"/>
          <w:bCs/>
          <w:sz w:val="20"/>
          <w:szCs w:val="20"/>
        </w:rPr>
        <w:t xml:space="preserve"> At least a satisfactory level of writing of the final thesis of the semester.</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exact conditions of testing knowledge, obtaining signature or credits</w:t>
      </w:r>
      <w:r w:rsidRPr="00B411F7">
        <w:rPr>
          <w:rFonts w:ascii="Verdana" w:eastAsia="Times New Roman" w:hAnsi="Verdana" w:cs="Times New Roman"/>
          <w:b/>
          <w:bCs/>
          <w:sz w:val="20"/>
          <w:szCs w:val="20"/>
        </w:rPr>
        <w:t xml:space="preserve">: </w:t>
      </w:r>
    </w:p>
    <w:p w:rsidR="00AD3E32" w:rsidRPr="00B411F7" w:rsidRDefault="00AD3E32" w:rsidP="00DB2C47">
      <w:pPr>
        <w:widowControl w:val="0"/>
        <w:numPr>
          <w:ilvl w:val="1"/>
          <w:numId w:val="49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w:t>
      </w:r>
      <w:r w:rsidRPr="00B411F7">
        <w:rPr>
          <w:rFonts w:ascii="Verdana" w:eastAsia="Times New Roman" w:hAnsi="Verdana" w:cs="Times New Roman"/>
          <w:sz w:val="20"/>
          <w:szCs w:val="20"/>
        </w:rPr>
        <w:t xml:space="preserve"> Attendance at least 75% of lessons. At least a satisfactory level of writing of the final thesis of the semester.</w:t>
      </w:r>
    </w:p>
    <w:p w:rsidR="00AD3E32" w:rsidRPr="00B411F7" w:rsidRDefault="00AD3E32" w:rsidP="00DB2C47">
      <w:pPr>
        <w:widowControl w:val="0"/>
        <w:numPr>
          <w:ilvl w:val="1"/>
          <w:numId w:val="49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Evaluation:</w:t>
      </w:r>
      <w:r w:rsidRPr="00B411F7">
        <w:rPr>
          <w:rFonts w:ascii="Verdana" w:eastAsia="Times New Roman" w:hAnsi="Verdana" w:cs="Times New Roman"/>
          <w:sz w:val="20"/>
          <w:szCs w:val="20"/>
        </w:rPr>
        <w:t xml:space="preserve"> Examination is an oral examination (colloquium).</w:t>
      </w:r>
    </w:p>
    <w:p w:rsidR="00AD3E32" w:rsidRPr="00B411F7" w:rsidRDefault="00AD3E32" w:rsidP="00DB2C47">
      <w:pPr>
        <w:widowControl w:val="0"/>
        <w:numPr>
          <w:ilvl w:val="1"/>
          <w:numId w:val="49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b/>
          <w:sz w:val="20"/>
          <w:szCs w:val="20"/>
        </w:rPr>
        <w:t>:</w:t>
      </w:r>
      <w:r w:rsidRPr="00B411F7">
        <w:rPr>
          <w:rFonts w:ascii="Verdana" w:eastAsia="Times New Roman" w:hAnsi="Verdana" w:cs="Times New Roman"/>
          <w:sz w:val="20"/>
          <w:szCs w:val="20"/>
        </w:rPr>
        <w:t xml:space="preserve"> The prerequisites for obtaining credits are obtaining a signature and at least a sufficient exam mark.</w:t>
      </w:r>
    </w:p>
    <w:p w:rsidR="00AD3E32" w:rsidRPr="00B411F7" w:rsidRDefault="00AD3E32" w:rsidP="00DB2C47">
      <w:pPr>
        <w:widowControl w:val="0"/>
        <w:numPr>
          <w:ilvl w:val="0"/>
          <w:numId w:val="49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Bibliography</w:t>
      </w:r>
      <w:r w:rsidRPr="00B411F7">
        <w:rPr>
          <w:rFonts w:ascii="Verdana" w:eastAsia="Times New Roman" w:hAnsi="Verdana" w:cs="Times New Roman"/>
          <w:b/>
          <w:bCs/>
          <w:sz w:val="20"/>
          <w:szCs w:val="20"/>
        </w:rPr>
        <w:t>:</w:t>
      </w:r>
    </w:p>
    <w:p w:rsidR="00AD3E32" w:rsidRPr="00B411F7" w:rsidRDefault="00AD3E32" w:rsidP="00DB2C47">
      <w:pPr>
        <w:widowControl w:val="0"/>
        <w:numPr>
          <w:ilvl w:val="1"/>
          <w:numId w:val="494"/>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Compulsory readings:</w:t>
      </w:r>
    </w:p>
    <w:p w:rsidR="00AD3E32" w:rsidRPr="00B411F7" w:rsidRDefault="00AD3E32" w:rsidP="00DB2C47">
      <w:pPr>
        <w:widowControl w:val="0"/>
        <w:numPr>
          <w:ilvl w:val="0"/>
          <w:numId w:val="65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Jarrett, Philipp: The Modern War Machine: Military Aviation since 1945. Putnam Aeronautical Books, London. 2000.</w:t>
      </w:r>
    </w:p>
    <w:p w:rsidR="00AD3E32" w:rsidRPr="00B411F7" w:rsidRDefault="00AD3E32" w:rsidP="00DB2C47">
      <w:pPr>
        <w:widowControl w:val="0"/>
        <w:numPr>
          <w:ilvl w:val="0"/>
          <w:numId w:val="65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Curley, Robert: Complete History of Aviation: From Ballooning to Supersonic Flight. Rosen Education Service, London. 2011.</w:t>
      </w:r>
    </w:p>
    <w:p w:rsidR="00AD3E32" w:rsidRPr="00B411F7" w:rsidRDefault="00AD3E32" w:rsidP="00DB2C47">
      <w:pPr>
        <w:widowControl w:val="0"/>
        <w:numPr>
          <w:ilvl w:val="0"/>
          <w:numId w:val="65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Warnock, A. Timothy: Short of War – Major USAF Contingency Operations 1947-</w:t>
      </w:r>
      <w:r w:rsidRPr="00B411F7">
        <w:rPr>
          <w:rFonts w:ascii="Verdana" w:eastAsia="Times New Roman" w:hAnsi="Verdana" w:cs="Times New Roman"/>
          <w:sz w:val="20"/>
          <w:szCs w:val="20"/>
        </w:rPr>
        <w:lastRenderedPageBreak/>
        <w:t>1997. Air Force History and Museums Program in association with Air University Press, 2000.</w:t>
      </w:r>
    </w:p>
    <w:p w:rsidR="00AD3E32" w:rsidRPr="00B411F7" w:rsidRDefault="00AD3E32" w:rsidP="00DB2C47">
      <w:pPr>
        <w:widowControl w:val="0"/>
        <w:numPr>
          <w:ilvl w:val="0"/>
          <w:numId w:val="65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Weal, John: German Aces on the Russian Front. Osprey Publishing, Oxford, 2002.</w:t>
      </w:r>
    </w:p>
    <w:p w:rsidR="00AD3E32" w:rsidRPr="00B411F7" w:rsidRDefault="00AD3E32" w:rsidP="00DB2C47">
      <w:pPr>
        <w:widowControl w:val="0"/>
        <w:numPr>
          <w:ilvl w:val="1"/>
          <w:numId w:val="494"/>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readings:</w:t>
      </w:r>
    </w:p>
    <w:p w:rsidR="00AD3E32" w:rsidRPr="00B411F7" w:rsidRDefault="00AD3E32" w:rsidP="00DB2C47">
      <w:pPr>
        <w:widowControl w:val="0"/>
        <w:numPr>
          <w:ilvl w:val="0"/>
          <w:numId w:val="49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Strukov, Vlad – Gosclio, Helena: Russian Aviation, Space Flight, and Visual Culture. Routledge, London and New York, 2017.</w:t>
      </w:r>
    </w:p>
    <w:p w:rsidR="00AD3E32" w:rsidRPr="00B411F7" w:rsidRDefault="00AD3E32" w:rsidP="00DB2C47">
      <w:pPr>
        <w:widowControl w:val="0"/>
        <w:numPr>
          <w:ilvl w:val="0"/>
          <w:numId w:val="49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Coppa, Frank J.: Army of the Sky Russian Military Aviation before the Great War, 1904-1914. Peter Lang Publishing, New York, 2012.</w:t>
      </w:r>
    </w:p>
    <w:p w:rsidR="00AD3E32" w:rsidRPr="00B411F7" w:rsidRDefault="00AD3E32" w:rsidP="00DB2C47">
      <w:pPr>
        <w:widowControl w:val="0"/>
        <w:numPr>
          <w:ilvl w:val="0"/>
          <w:numId w:val="49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Anderson, Dale – Graham, Ian – Williams, Brian: Flight and Motion – The History and Science of Flying.</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Sharpe Reference, Armonk, 2009.</w:t>
      </w:r>
    </w:p>
    <w:p w:rsidR="00AD3E32" w:rsidRPr="00B411F7" w:rsidRDefault="00AD3E32" w:rsidP="00DB2C47">
      <w:pPr>
        <w:widowControl w:val="0"/>
        <w:numPr>
          <w:ilvl w:val="0"/>
          <w:numId w:val="49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Rice, Rondall L.: The Politics of Air Power – From Confrontation to Cooperation in Army Aviation Civil-Military Relations. University of Nebraska Press, Lincoln and London, 2004.</w:t>
      </w:r>
    </w:p>
    <w:p w:rsidR="00AD3E32" w:rsidRPr="00B411F7" w:rsidRDefault="00AD3E32" w:rsidP="00DB2C47">
      <w:pPr>
        <w:widowControl w:val="0"/>
        <w:numPr>
          <w:ilvl w:val="0"/>
          <w:numId w:val="49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Hippler, Thomas: </w:t>
      </w:r>
      <w:r w:rsidRPr="00B411F7">
        <w:rPr>
          <w:rFonts w:ascii="Verdana" w:eastAsia="Times New Roman" w:hAnsi="Verdana" w:cs="Times New Roman"/>
          <w:bCs/>
          <w:sz w:val="20"/>
          <w:szCs w:val="20"/>
        </w:rPr>
        <w:t>Bombing the People</w:t>
      </w:r>
      <w:r w:rsidRPr="00B411F7">
        <w:rPr>
          <w:rFonts w:ascii="Verdana" w:eastAsia="Times New Roman" w:hAnsi="Verdana" w:cs="Times New Roman"/>
          <w:sz w:val="20"/>
          <w:szCs w:val="20"/>
        </w:rPr>
        <w:t xml:space="preserve"> – </w:t>
      </w:r>
      <w:r w:rsidRPr="00B411F7">
        <w:rPr>
          <w:rFonts w:ascii="Verdana" w:eastAsia="Times New Roman" w:hAnsi="Verdana" w:cs="Times New Roman"/>
          <w:bCs/>
          <w:sz w:val="20"/>
          <w:szCs w:val="20"/>
        </w:rPr>
        <w:t>Giulio Douhet and the Foundations of</w:t>
      </w:r>
      <w:r w:rsidRPr="00B411F7">
        <w:rPr>
          <w:rFonts w:ascii="Verdana" w:eastAsia="Times New Roman" w:hAnsi="Verdana" w:cs="Times New Roman"/>
          <w:sz w:val="20"/>
          <w:szCs w:val="20"/>
        </w:rPr>
        <w:t xml:space="preserve"> </w:t>
      </w:r>
      <w:r w:rsidRPr="00B411F7">
        <w:rPr>
          <w:rFonts w:ascii="Verdana" w:eastAsia="Times New Roman" w:hAnsi="Verdana" w:cs="Times New Roman"/>
          <w:bCs/>
          <w:sz w:val="20"/>
          <w:szCs w:val="20"/>
        </w:rPr>
        <w:t>Air-Power Strategy, 1884–1939. Cambridge University Press, Cambridge, 2013.</w:t>
      </w:r>
    </w:p>
    <w:p w:rsidR="00AD3E32" w:rsidRPr="00B411F7" w:rsidRDefault="00AD3E32" w:rsidP="00AD3E32">
      <w:pPr>
        <w:widowControl w:val="0"/>
        <w:spacing w:after="0" w:line="240" w:lineRule="auto"/>
        <w:ind w:left="644"/>
        <w:jc w:val="both"/>
        <w:rPr>
          <w:rFonts w:ascii="Verdana" w:eastAsia="Times New Roman" w:hAnsi="Verdana" w:cs="Times New Roman"/>
          <w:sz w:val="20"/>
          <w:szCs w:val="20"/>
        </w:rPr>
      </w:pPr>
    </w:p>
    <w:p w:rsidR="00AD3E32" w:rsidRPr="00B411F7" w:rsidRDefault="00AD3E32"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March 8th, 2020</w:t>
      </w:r>
    </w:p>
    <w:p w:rsidR="00AD3E32" w:rsidRPr="00B411F7" w:rsidRDefault="00AD3E32" w:rsidP="0052606A">
      <w:pPr>
        <w:widowControl w:val="0"/>
        <w:spacing w:before="120" w:after="120" w:line="240" w:lineRule="auto"/>
        <w:jc w:val="right"/>
        <w:rPr>
          <w:rFonts w:ascii="Verdana" w:eastAsia="Times New Roman" w:hAnsi="Verdana" w:cs="Times New Roman"/>
          <w:bCs/>
          <w:sz w:val="20"/>
          <w:szCs w:val="20"/>
        </w:rPr>
      </w:pPr>
    </w:p>
    <w:p w:rsidR="00AD3E32" w:rsidRPr="00B411F7" w:rsidRDefault="00AD3E32" w:rsidP="0052606A">
      <w:pPr>
        <w:widowControl w:val="0"/>
        <w:spacing w:after="0" w:line="240" w:lineRule="auto"/>
        <w:ind w:left="4962"/>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József Kaló, associate professor, PhD</w:t>
      </w:r>
    </w:p>
    <w:p w:rsidR="00AD3E32" w:rsidRPr="00B411F7" w:rsidRDefault="00AD3E32" w:rsidP="0052606A">
      <w:pPr>
        <w:widowControl w:val="0"/>
        <w:spacing w:after="0" w:line="240" w:lineRule="auto"/>
        <w:ind w:left="4962"/>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Signed by his own hand</w:t>
      </w:r>
    </w:p>
    <w:p w:rsidR="00AD3E32" w:rsidRPr="00B411F7" w:rsidRDefault="00AD3E32" w:rsidP="00AD3E32">
      <w:pPr>
        <w:widowControl w:val="0"/>
        <w:spacing w:after="0" w:line="240" w:lineRule="auto"/>
        <w:jc w:val="right"/>
        <w:rPr>
          <w:rFonts w:ascii="Verdana" w:eastAsia="Times New Roman" w:hAnsi="Verdana" w:cs="Times New Roman"/>
          <w:bCs/>
          <w:sz w:val="20"/>
          <w:szCs w:val="20"/>
        </w:rPr>
      </w:pPr>
    </w:p>
    <w:p w:rsidR="00AD3E32" w:rsidRPr="00B411F7" w:rsidRDefault="00AD3E32" w:rsidP="00AD3E32">
      <w:pPr>
        <w:rPr>
          <w:rFonts w:ascii="Verdana" w:hAnsi="Verdana" w:cs="Times New Roman"/>
          <w:sz w:val="20"/>
          <w:szCs w:val="20"/>
        </w:rPr>
      </w:pPr>
    </w:p>
    <w:p w:rsidR="00CC6716" w:rsidRPr="00B411F7" w:rsidRDefault="00CC6716" w:rsidP="00AD3E32">
      <w:pPr>
        <w:spacing w:after="0" w:line="240" w:lineRule="auto"/>
        <w:ind w:firstLine="4536"/>
        <w:rPr>
          <w:rFonts w:ascii="Verdana" w:eastAsia="Times New Roman" w:hAnsi="Verdana" w:cs="Times New Roman"/>
          <w:sz w:val="20"/>
          <w:szCs w:val="20"/>
          <w:lang w:eastAsia="hu-HU"/>
        </w:rPr>
      </w:pPr>
    </w:p>
    <w:p w:rsidR="00CC6716" w:rsidRPr="00B411F7" w:rsidRDefault="00CC6716" w:rsidP="00CC6716">
      <w:pPr>
        <w:spacing w:after="0" w:line="240" w:lineRule="auto"/>
        <w:ind w:left="850" w:hanging="357"/>
        <w:jc w:val="both"/>
        <w:rPr>
          <w:rFonts w:ascii="Verdana" w:eastAsia="Times New Roman" w:hAnsi="Verdana" w:cs="Times New Roman"/>
          <w:sz w:val="20"/>
          <w:szCs w:val="20"/>
          <w:lang w:eastAsia="hu-HU"/>
        </w:rPr>
      </w:pPr>
    </w:p>
    <w:p w:rsidR="00AC0756" w:rsidRPr="00B411F7" w:rsidRDefault="00AC0756" w:rsidP="00AC0756">
      <w:pPr>
        <w:rPr>
          <w:rFonts w:ascii="Verdana" w:hAnsi="Verdana" w:cs="Times New Roman"/>
          <w:sz w:val="20"/>
          <w:szCs w:val="20"/>
        </w:rPr>
        <w:sectPr w:rsidR="00AC0756" w:rsidRPr="00B411F7">
          <w:pgSz w:w="11906" w:h="16838"/>
          <w:pgMar w:top="1417" w:right="1417" w:bottom="1417" w:left="1417" w:header="708" w:footer="708" w:gutter="0"/>
          <w:cols w:space="708"/>
          <w:docGrid w:linePitch="360"/>
        </w:sectPr>
      </w:pPr>
    </w:p>
    <w:tbl>
      <w:tblPr>
        <w:tblW w:w="10024" w:type="dxa"/>
        <w:tblInd w:w="113" w:type="dxa"/>
        <w:tblLook w:val="01E0" w:firstRow="1" w:lastRow="1" w:firstColumn="1" w:lastColumn="1" w:noHBand="0" w:noVBand="0"/>
      </w:tblPr>
      <w:tblGrid>
        <w:gridCol w:w="5807"/>
        <w:gridCol w:w="1620"/>
        <w:gridCol w:w="2597"/>
      </w:tblGrid>
      <w:tr w:rsidR="00AC0756" w:rsidRPr="00B411F7" w:rsidTr="00AC0756">
        <w:tc>
          <w:tcPr>
            <w:tcW w:w="5807" w:type="dxa"/>
            <w:tcBorders>
              <w:bottom w:val="single" w:sz="4" w:space="0" w:color="auto"/>
            </w:tcBorders>
          </w:tcPr>
          <w:p w:rsidR="00AC0756" w:rsidRPr="00B411F7" w:rsidRDefault="00AC0756" w:rsidP="00AC0756">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AC0756" w:rsidRPr="00B411F7" w:rsidRDefault="00AC0756" w:rsidP="00AC0756">
            <w:pPr>
              <w:spacing w:after="0" w:line="240" w:lineRule="auto"/>
              <w:jc w:val="both"/>
              <w:rPr>
                <w:rFonts w:ascii="Verdana" w:eastAsia="Times New Roman" w:hAnsi="Verdana" w:cs="Times New Roman"/>
                <w:sz w:val="20"/>
                <w:szCs w:val="20"/>
                <w:lang w:eastAsia="hu-HU"/>
              </w:rPr>
            </w:pPr>
          </w:p>
        </w:tc>
        <w:tc>
          <w:tcPr>
            <w:tcW w:w="2597" w:type="dxa"/>
          </w:tcPr>
          <w:p w:rsidR="00AC0756" w:rsidRPr="00B411F7" w:rsidRDefault="00AC0756" w:rsidP="00AC0756">
            <w:pPr>
              <w:spacing w:after="0" w:line="240" w:lineRule="auto"/>
              <w:jc w:val="right"/>
              <w:rPr>
                <w:rFonts w:ascii="Verdana" w:eastAsia="Times New Roman" w:hAnsi="Verdana" w:cs="Times New Roman"/>
                <w:sz w:val="20"/>
                <w:szCs w:val="20"/>
                <w:lang w:eastAsia="hu-HU"/>
              </w:rPr>
            </w:pPr>
          </w:p>
        </w:tc>
      </w:tr>
      <w:tr w:rsidR="00AC0756" w:rsidRPr="00B411F7" w:rsidTr="00AC0756">
        <w:trPr>
          <w:trHeight w:val="173"/>
        </w:trPr>
        <w:tc>
          <w:tcPr>
            <w:tcW w:w="5807" w:type="dxa"/>
            <w:tcBorders>
              <w:top w:val="single" w:sz="4" w:space="0" w:color="auto"/>
            </w:tcBorders>
          </w:tcPr>
          <w:p w:rsidR="00AC0756" w:rsidRPr="00B411F7" w:rsidRDefault="00AC0756" w:rsidP="00AC0756">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AC0756" w:rsidRPr="00B411F7" w:rsidRDefault="00AC0756" w:rsidP="00AC0756">
            <w:pPr>
              <w:spacing w:after="0" w:line="240" w:lineRule="auto"/>
              <w:jc w:val="both"/>
              <w:rPr>
                <w:rFonts w:ascii="Verdana" w:eastAsia="Times New Roman" w:hAnsi="Verdana" w:cs="Times New Roman"/>
                <w:sz w:val="20"/>
                <w:szCs w:val="20"/>
                <w:lang w:eastAsia="hu-HU"/>
              </w:rPr>
            </w:pPr>
          </w:p>
        </w:tc>
        <w:tc>
          <w:tcPr>
            <w:tcW w:w="2597" w:type="dxa"/>
          </w:tcPr>
          <w:p w:rsidR="00AC0756" w:rsidRPr="00B411F7" w:rsidRDefault="00AC0756" w:rsidP="00AC0756">
            <w:pPr>
              <w:spacing w:after="0" w:line="240" w:lineRule="auto"/>
              <w:jc w:val="both"/>
              <w:rPr>
                <w:rFonts w:ascii="Verdana" w:eastAsia="Times New Roman" w:hAnsi="Verdana" w:cs="Times New Roman"/>
                <w:sz w:val="20"/>
                <w:szCs w:val="20"/>
                <w:lang w:eastAsia="hu-HU"/>
              </w:rPr>
            </w:pPr>
          </w:p>
        </w:tc>
      </w:tr>
    </w:tbl>
    <w:p w:rsidR="00AC0756" w:rsidRPr="00B411F7" w:rsidRDefault="00AC0756" w:rsidP="00AC0756">
      <w:pPr>
        <w:widowControl w:val="0"/>
        <w:spacing w:before="120" w:after="120" w:line="240" w:lineRule="auto"/>
        <w:ind w:left="426" w:hanging="142"/>
        <w:jc w:val="center"/>
        <w:rPr>
          <w:rFonts w:ascii="Verdana" w:eastAsia="Times New Roman" w:hAnsi="Verdana" w:cs="Times New Roman"/>
          <w:b/>
          <w:bCs/>
          <w:sz w:val="20"/>
          <w:szCs w:val="20"/>
        </w:rPr>
      </w:pPr>
    </w:p>
    <w:p w:rsidR="00AC0756" w:rsidRPr="00B411F7" w:rsidRDefault="00AC0756" w:rsidP="00AC0756">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AC0756" w:rsidRPr="00B411F7" w:rsidRDefault="00AC0756" w:rsidP="00AC0756">
      <w:pPr>
        <w:widowControl w:val="0"/>
        <w:spacing w:before="120" w:after="120" w:line="240" w:lineRule="auto"/>
        <w:ind w:left="426" w:hanging="142"/>
        <w:jc w:val="center"/>
        <w:rPr>
          <w:rFonts w:ascii="Verdana" w:eastAsia="Times New Roman" w:hAnsi="Verdana" w:cs="Times New Roman"/>
          <w:b/>
          <w:bCs/>
          <w:sz w:val="20"/>
          <w:szCs w:val="20"/>
        </w:rPr>
      </w:pP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HKKVKA03</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lang w:eastAsia="hu-HU"/>
        </w:rPr>
        <w:t xml:space="preserve"> Vezetés- és szervezéselmélet </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AU" w:eastAsia="hu-HU"/>
        </w:rPr>
        <w:t>Leadership and Organization Theory</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AC0756" w:rsidRPr="00B411F7" w:rsidRDefault="00AC0756" w:rsidP="00D247AE">
      <w:pPr>
        <w:pStyle w:val="Listaszerbekezds"/>
        <w:widowControl w:val="0"/>
        <w:numPr>
          <w:ilvl w:val="1"/>
          <w:numId w:val="179"/>
        </w:numPr>
        <w:tabs>
          <w:tab w:val="clear" w:pos="3977"/>
          <w:tab w:val="num" w:pos="824"/>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lang w:eastAsia="hu-HU"/>
        </w:rPr>
        <w:t xml:space="preserve">2 </w:t>
      </w:r>
      <w:r w:rsidRPr="00B411F7">
        <w:rPr>
          <w:rFonts w:ascii="Verdana" w:eastAsia="Times New Roman" w:hAnsi="Verdana" w:cs="Times New Roman"/>
          <w:bCs/>
          <w:sz w:val="20"/>
          <w:szCs w:val="20"/>
        </w:rPr>
        <w:t>kredit</w:t>
      </w:r>
    </w:p>
    <w:p w:rsidR="00AC0756" w:rsidRPr="00B411F7" w:rsidRDefault="00AC0756" w:rsidP="00D247AE">
      <w:pPr>
        <w:pStyle w:val="Listaszerbekezds"/>
        <w:widowControl w:val="0"/>
        <w:numPr>
          <w:ilvl w:val="1"/>
          <w:numId w:val="179"/>
        </w:numPr>
        <w:tabs>
          <w:tab w:val="clear" w:pos="3977"/>
          <w:tab w:val="num" w:pos="824"/>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szak(ok), szakirányok/specializációk megnevezése (ahol oktatják): </w:t>
      </w:r>
      <w:r w:rsidRPr="00B411F7">
        <w:rPr>
          <w:rFonts w:ascii="Verdana" w:eastAsia="Times New Roman" w:hAnsi="Verdana" w:cs="Times New Roman"/>
          <w:bCs/>
          <w:sz w:val="20"/>
          <w:szCs w:val="20"/>
        </w:rPr>
        <w:t>a Kar valamennyi alapképzési szakán</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eastAsia="hu-HU"/>
        </w:rPr>
        <w:t>HHK Katonai Vezetéstudományi és Közismereti Tanszék</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lang w:eastAsia="hu-HU"/>
        </w:rPr>
        <w:t>Dr. Ujházy László, egyetemi docens, PhD</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AC0756" w:rsidRPr="00B411F7" w:rsidRDefault="0032436C" w:rsidP="00D247AE">
      <w:pPr>
        <w:widowControl w:val="0"/>
        <w:numPr>
          <w:ilvl w:val="1"/>
          <w:numId w:val="17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w:t>
      </w:r>
      <w:r w:rsidR="00AC0756" w:rsidRPr="00B411F7">
        <w:rPr>
          <w:rFonts w:ascii="Verdana" w:eastAsia="Times New Roman" w:hAnsi="Verdana" w:cs="Times New Roman"/>
          <w:bCs/>
          <w:sz w:val="20"/>
          <w:szCs w:val="20"/>
        </w:rPr>
        <w:t>össz óraszám/félév:</w:t>
      </w:r>
    </w:p>
    <w:p w:rsidR="00AC0756" w:rsidRPr="00B411F7" w:rsidRDefault="00AC0756" w:rsidP="00D247AE">
      <w:pPr>
        <w:widowControl w:val="0"/>
        <w:numPr>
          <w:ilvl w:val="2"/>
          <w:numId w:val="179"/>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nappali munkarend: 28 </w:t>
      </w:r>
      <w:r w:rsidR="00976DD0" w:rsidRPr="00B411F7">
        <w:rPr>
          <w:rFonts w:ascii="Verdana" w:eastAsia="Times New Roman" w:hAnsi="Verdana" w:cs="Times New Roman"/>
          <w:bCs/>
          <w:sz w:val="20"/>
          <w:szCs w:val="20"/>
        </w:rPr>
        <w:t xml:space="preserve">óra/félév </w:t>
      </w:r>
      <w:r w:rsidRPr="00B411F7">
        <w:rPr>
          <w:rFonts w:ascii="Verdana" w:eastAsia="Times New Roman" w:hAnsi="Verdana" w:cs="Times New Roman"/>
          <w:bCs/>
          <w:sz w:val="20"/>
          <w:szCs w:val="20"/>
        </w:rPr>
        <w:t>(28 EA + 0 SZ +0 GY)</w:t>
      </w:r>
    </w:p>
    <w:p w:rsidR="00AC0756" w:rsidRPr="00B411F7" w:rsidRDefault="00AC0756" w:rsidP="00D247AE">
      <w:pPr>
        <w:widowControl w:val="0"/>
        <w:numPr>
          <w:ilvl w:val="2"/>
          <w:numId w:val="179"/>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AC0756" w:rsidRPr="00B411F7" w:rsidRDefault="00AC0756" w:rsidP="00D247AE">
      <w:pPr>
        <w:widowControl w:val="0"/>
        <w:numPr>
          <w:ilvl w:val="1"/>
          <w:numId w:val="17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r w:rsidR="00976DD0" w:rsidRPr="00B411F7">
        <w:rPr>
          <w:rFonts w:ascii="Verdana" w:eastAsia="Times New Roman" w:hAnsi="Verdana" w:cs="Times New Roman"/>
          <w:bCs/>
          <w:sz w:val="20"/>
          <w:szCs w:val="20"/>
        </w:rPr>
        <w:t xml:space="preserve"> óra/hét</w:t>
      </w:r>
    </w:p>
    <w:p w:rsidR="00AC0756" w:rsidRPr="00B411F7" w:rsidRDefault="00AC0756" w:rsidP="00D247AE">
      <w:pPr>
        <w:widowControl w:val="0"/>
        <w:numPr>
          <w:ilvl w:val="1"/>
          <w:numId w:val="17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ismeret átadásában alkalmazandó további sajátos módok, jellemzők: –</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lang w:eastAsia="hu-HU"/>
        </w:rPr>
        <w:t xml:space="preserve"> </w:t>
      </w:r>
    </w:p>
    <w:p w:rsidR="00AC0756" w:rsidRPr="00B411F7" w:rsidRDefault="00AC0756" w:rsidP="00AC075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A hallgatók megismerik a vezetés fejlődését, tudományos megalapozását és a legfontosabb elméleti irányzatait, továbbá az alárendeltek befolyásolásának elméleti alapjait. Megismerik a vezetési eszközök, módszerek alkalmazhatóságának lehetőségeit és a vezetési folyamatmegoldás főbb megoldási módjait. Rendszerezett ismereteket sajátítanak el a vezetés megvalósításáról a haderő területén.</w:t>
      </w:r>
    </w:p>
    <w:p w:rsidR="00AC0756" w:rsidRPr="00B411F7" w:rsidRDefault="00AC0756" w:rsidP="00AC0756">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p>
    <w:p w:rsidR="00AC0756" w:rsidRPr="00B411F7" w:rsidRDefault="00AC0756" w:rsidP="00AC0756">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 w:eastAsia="hu-HU"/>
        </w:rPr>
        <w:t>Students will learn about the development of</w:t>
      </w:r>
      <w:r w:rsidRPr="00B411F7">
        <w:rPr>
          <w:rFonts w:ascii="Verdana" w:hAnsi="Verdana" w:cs="Times New Roman"/>
          <w:sz w:val="20"/>
          <w:szCs w:val="20"/>
        </w:rPr>
        <w:t xml:space="preserve"> </w:t>
      </w:r>
      <w:r w:rsidRPr="00B411F7">
        <w:rPr>
          <w:rFonts w:ascii="Verdana" w:eastAsia="Times New Roman" w:hAnsi="Verdana" w:cs="Times New Roman"/>
          <w:bCs/>
          <w:sz w:val="20"/>
          <w:szCs w:val="20"/>
          <w:lang w:val="en" w:eastAsia="hu-HU"/>
        </w:rPr>
        <w:t>leadership, its scientific foundation and its most important theoretical trends, as well as the theoretical foundations for influencing subordinates. They learn about the applicability of management tools and methods and the main solutions of the management process. They acquire systematic knowledge of the implementation of leadership in the armed forces.</w:t>
      </w:r>
    </w:p>
    <w:p w:rsidR="00AC0756" w:rsidRPr="00B411F7" w:rsidRDefault="00AC0756" w:rsidP="00D247AE">
      <w:pPr>
        <w:pStyle w:val="Listaszerbekezds"/>
        <w:widowControl w:val="0"/>
        <w:numPr>
          <w:ilvl w:val="0"/>
          <w:numId w:val="17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AC0756" w:rsidRPr="00B411F7" w:rsidRDefault="00AC0756" w:rsidP="00D247AE">
      <w:pPr>
        <w:pStyle w:val="Listaszerbekezds"/>
        <w:numPr>
          <w:ilvl w:val="0"/>
          <w:numId w:val="177"/>
        </w:numPr>
        <w:spacing w:after="0" w:line="320" w:lineRule="exact"/>
        <w:jc w:val="both"/>
        <w:rPr>
          <w:rFonts w:ascii="Verdana" w:eastAsia="Times New Roman" w:hAnsi="Verdana" w:cs="Times New Roman"/>
          <w:sz w:val="20"/>
          <w:szCs w:val="20"/>
        </w:rPr>
      </w:pPr>
      <w:r w:rsidRPr="00B411F7">
        <w:rPr>
          <w:rFonts w:ascii="Verdana" w:eastAsia="Times New Roman" w:hAnsi="Verdana" w:cs="Times New Roman"/>
          <w:sz w:val="20"/>
          <w:szCs w:val="20"/>
        </w:rPr>
        <w:t>Rendelkezik alapvető vezetői ismeretekkel, tisztában van a vezetői kompetenciákkal és a beosztottak eredményes irányításához szükséges alapvető ismeretekkel, valamint a beosztottakat motiváló képességekkel.</w:t>
      </w:r>
    </w:p>
    <w:p w:rsidR="00AC0756" w:rsidRPr="00B411F7" w:rsidRDefault="00AC0756" w:rsidP="00D247AE">
      <w:pPr>
        <w:pStyle w:val="Listaszerbekezds"/>
        <w:numPr>
          <w:ilvl w:val="0"/>
          <w:numId w:val="177"/>
        </w:numPr>
        <w:spacing w:after="0" w:line="320" w:lineRule="exact"/>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Ismeri a szakalegységek alaprendeltetéséből fakadó vezetési munkák végrehajtásának feladatait a békeidőszaki honvédelmi, a béketámogató, valamint háborús tevékenységekben.</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Képes a rábízott alegység békeidőszaki és békétől eltérő körülmények közötti vezetésére.</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Képes a vezetéselméleti ismeretek elsajátítására, alkalmazására és beosztottjainak történő átadására.</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Képes beosztottjai általános katonai és szakmai vezetésére, munkájuk hatékony megszervezésére, a végrehajtás ellenőrzésére.</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Nyitott az új ismeretek, illetve tudása gyarapítása iránt.</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Feladatai ellátása során együttműködési készség jellemzi, törekszik a beosztottak bevonására a döntési folyamatokba.</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Törekszik feladatellátása során a megfelelő önkontroll, tolerancia, empátia és az előítéletektől mentes gondolkodás és viselkedés tanúsítására.</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Munkájában és emberi kapcsolataiban megbízhatóság jellemzi.</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Elkötelezett a minőségi szakmai munkavégzés iránt, a pontosságra való törekvés jellemzi.</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Jó szervezőkészség jellemzi.</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Jól kiismeri és otthonosan érzi magát a katonai hierarchiában.</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Nyitott szakterülete új eredményei, innovációi iránt, törekszik azok megismerésére, megértésére és alkalmazására, elkötelezett önmaga folyamatos képzésére.</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Képes önállóan döntéseket hozni, azokat felelősséggel, a jogszabályi keretek figyelembevételével végrehajtani.</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Tisztában van döntéseinek hatásaival, következményeivel.</w:t>
      </w:r>
    </w:p>
    <w:p w:rsidR="00AC0756" w:rsidRPr="00B411F7" w:rsidRDefault="00AC0756" w:rsidP="00D247AE">
      <w:pPr>
        <w:pStyle w:val="Listaszerbekezds"/>
        <w:numPr>
          <w:ilvl w:val="0"/>
          <w:numId w:val="177"/>
        </w:numPr>
        <w:jc w:val="both"/>
        <w:rPr>
          <w:rFonts w:ascii="Verdana" w:hAnsi="Verdana" w:cs="Times New Roman"/>
          <w:sz w:val="20"/>
          <w:szCs w:val="20"/>
        </w:rPr>
      </w:pPr>
      <w:r w:rsidRPr="00B411F7">
        <w:rPr>
          <w:rFonts w:ascii="Verdana" w:hAnsi="Verdana" w:cs="Times New Roman"/>
          <w:sz w:val="20"/>
          <w:szCs w:val="20"/>
        </w:rPr>
        <w:t>Felelősséget vállal a vezetése alatt álló beosztottjainak szakmai tevékenységéért.</w:t>
      </w:r>
    </w:p>
    <w:p w:rsidR="00AC0756" w:rsidRPr="00B411F7" w:rsidRDefault="00AC0756" w:rsidP="00AC0756">
      <w:pPr>
        <w:widowControl w:val="0"/>
        <w:spacing w:before="120" w:after="120" w:line="240" w:lineRule="auto"/>
        <w:ind w:left="426"/>
        <w:jc w:val="both"/>
        <w:rPr>
          <w:rFonts w:ascii="Verdana" w:eastAsia="Times New Roman" w:hAnsi="Verdana" w:cs="Times New Roman"/>
          <w:b/>
          <w:bCs/>
          <w:sz w:val="20"/>
          <w:szCs w:val="20"/>
          <w:lang w:val="en-AU"/>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AU"/>
        </w:rPr>
        <w:t xml:space="preserve">Competences – English): </w:t>
      </w:r>
    </w:p>
    <w:p w:rsidR="00AC0756" w:rsidRPr="00B411F7" w:rsidRDefault="00AC0756" w:rsidP="009F3BFB">
      <w:pPr>
        <w:widowControl w:val="0"/>
        <w:spacing w:before="120" w:after="120" w:line="240" w:lineRule="auto"/>
        <w:ind w:left="426"/>
        <w:jc w:val="both"/>
        <w:rPr>
          <w:rFonts w:ascii="Verdana" w:eastAsia="Times New Roman" w:hAnsi="Verdana" w:cs="Times New Roman"/>
          <w:sz w:val="20"/>
          <w:szCs w:val="20"/>
          <w:lang w:val="en-AU"/>
        </w:rPr>
      </w:pPr>
      <w:r w:rsidRPr="00B411F7">
        <w:rPr>
          <w:rFonts w:ascii="Verdana" w:eastAsia="Times New Roman" w:hAnsi="Verdana" w:cs="Times New Roman"/>
          <w:b/>
          <w:sz w:val="20"/>
          <w:szCs w:val="20"/>
          <w:lang w:val="en-AU"/>
        </w:rPr>
        <w:t>Knowledge</w:t>
      </w:r>
      <w:r w:rsidRPr="00B411F7">
        <w:rPr>
          <w:rFonts w:ascii="Verdana" w:eastAsia="Times New Roman" w:hAnsi="Verdana" w:cs="Times New Roman"/>
          <w:sz w:val="20"/>
          <w:szCs w:val="20"/>
          <w:lang w:val="en-AU"/>
        </w:rPr>
        <w:t>:</w:t>
      </w:r>
    </w:p>
    <w:p w:rsidR="00AC0756" w:rsidRPr="00B411F7" w:rsidRDefault="00AC0756" w:rsidP="00D247AE">
      <w:pPr>
        <w:pStyle w:val="Listaszerbekezds"/>
        <w:numPr>
          <w:ilvl w:val="0"/>
          <w:numId w:val="177"/>
        </w:numPr>
        <w:jc w:val="both"/>
        <w:rPr>
          <w:rFonts w:ascii="Verdana" w:hAnsi="Verdana" w:cs="Times New Roman"/>
          <w:sz w:val="20"/>
          <w:szCs w:val="20"/>
          <w:lang w:val="en-AU"/>
        </w:rPr>
      </w:pPr>
      <w:r w:rsidRPr="00B411F7">
        <w:rPr>
          <w:rFonts w:ascii="Verdana" w:hAnsi="Verdana" w:cs="Times New Roman"/>
          <w:sz w:val="20"/>
          <w:szCs w:val="20"/>
          <w:lang w:val="en"/>
        </w:rPr>
        <w:t>Has basic leadership skills, is aware of leadership competencies and the basic knowledge needed to lead subordinates effectively, and has the ability to motivate them.</w:t>
      </w:r>
    </w:p>
    <w:p w:rsidR="00AC0756" w:rsidRPr="00B411F7" w:rsidRDefault="00AC0756" w:rsidP="00D247AE">
      <w:pPr>
        <w:pStyle w:val="Listaszerbekezds"/>
        <w:numPr>
          <w:ilvl w:val="0"/>
          <w:numId w:val="177"/>
        </w:numPr>
        <w:jc w:val="both"/>
        <w:rPr>
          <w:rFonts w:ascii="Verdana" w:hAnsi="Verdana" w:cs="Times New Roman"/>
          <w:sz w:val="20"/>
          <w:szCs w:val="20"/>
          <w:lang w:val="en-AU"/>
        </w:rPr>
      </w:pPr>
      <w:r w:rsidRPr="00B411F7">
        <w:rPr>
          <w:rFonts w:ascii="Verdana" w:hAnsi="Verdana" w:cs="Times New Roman"/>
          <w:sz w:val="20"/>
          <w:szCs w:val="20"/>
          <w:lang w:val="en-AU"/>
        </w:rPr>
        <w:t>Is familiar with executing the leadership tasks of the specialized units in peacetime, peace support and war activities.</w:t>
      </w:r>
    </w:p>
    <w:p w:rsidR="00AC0756" w:rsidRPr="00B411F7" w:rsidRDefault="00AC0756" w:rsidP="009F3BFB">
      <w:pPr>
        <w:widowControl w:val="0"/>
        <w:spacing w:before="120" w:after="120" w:line="240" w:lineRule="auto"/>
        <w:ind w:left="426"/>
        <w:jc w:val="both"/>
        <w:rPr>
          <w:rFonts w:ascii="Verdana" w:eastAsia="Times New Roman" w:hAnsi="Verdana" w:cs="Times New Roman"/>
          <w:sz w:val="20"/>
          <w:szCs w:val="20"/>
          <w:lang w:val="en-AU"/>
        </w:rPr>
      </w:pPr>
      <w:r w:rsidRPr="00B411F7">
        <w:rPr>
          <w:rFonts w:ascii="Verdana" w:eastAsia="Times New Roman" w:hAnsi="Verdana" w:cs="Times New Roman"/>
          <w:b/>
          <w:sz w:val="20"/>
          <w:szCs w:val="20"/>
          <w:lang w:val="en-AU"/>
        </w:rPr>
        <w:t>Capabilities</w:t>
      </w:r>
      <w:r w:rsidRPr="00B411F7">
        <w:rPr>
          <w:rFonts w:ascii="Verdana" w:eastAsia="Times New Roman" w:hAnsi="Verdana" w:cs="Times New Roman"/>
          <w:sz w:val="20"/>
          <w:szCs w:val="20"/>
          <w:lang w:val="en-AU"/>
        </w:rPr>
        <w:t>:</w:t>
      </w:r>
    </w:p>
    <w:p w:rsidR="00AC0756" w:rsidRPr="00B411F7" w:rsidRDefault="00AC0756" w:rsidP="00D247AE">
      <w:pPr>
        <w:pStyle w:val="Listaszerbekezds"/>
        <w:numPr>
          <w:ilvl w:val="0"/>
          <w:numId w:val="177"/>
        </w:numPr>
        <w:jc w:val="both"/>
        <w:rPr>
          <w:rFonts w:ascii="Verdana" w:hAnsi="Verdana" w:cs="Times New Roman"/>
          <w:sz w:val="20"/>
          <w:szCs w:val="20"/>
          <w:lang w:val="en-AU"/>
        </w:rPr>
      </w:pPr>
      <w:r w:rsidRPr="00B411F7">
        <w:rPr>
          <w:rFonts w:ascii="Verdana" w:hAnsi="Verdana" w:cs="Times New Roman"/>
          <w:sz w:val="20"/>
          <w:szCs w:val="20"/>
          <w:lang w:val="en-AU"/>
        </w:rPr>
        <w:t>Capable of the leadership of a subunit in peacetime and under non-peaceful conditions.</w:t>
      </w:r>
    </w:p>
    <w:p w:rsidR="00AC0756" w:rsidRPr="00B411F7" w:rsidRDefault="00AC0756" w:rsidP="00D247AE">
      <w:pPr>
        <w:pStyle w:val="Listaszerbekezds"/>
        <w:numPr>
          <w:ilvl w:val="0"/>
          <w:numId w:val="177"/>
        </w:numPr>
        <w:jc w:val="both"/>
        <w:rPr>
          <w:rFonts w:ascii="Verdana" w:hAnsi="Verdana" w:cs="Times New Roman"/>
          <w:sz w:val="20"/>
          <w:szCs w:val="20"/>
          <w:lang w:val="en-AU"/>
        </w:rPr>
      </w:pPr>
      <w:r w:rsidRPr="00B411F7">
        <w:rPr>
          <w:rFonts w:ascii="Verdana" w:hAnsi="Verdana" w:cs="Times New Roman"/>
          <w:sz w:val="20"/>
          <w:szCs w:val="20"/>
          <w:lang w:val="en-AU"/>
        </w:rPr>
        <w:t>Capable of acquiring, applying and transferring leadership knowledge to subordinates.</w:t>
      </w:r>
    </w:p>
    <w:p w:rsidR="00AC0756" w:rsidRPr="00B411F7" w:rsidRDefault="00AC0756" w:rsidP="00D247AE">
      <w:pPr>
        <w:pStyle w:val="Listaszerbekezds"/>
        <w:numPr>
          <w:ilvl w:val="0"/>
          <w:numId w:val="177"/>
        </w:numPr>
        <w:jc w:val="both"/>
        <w:rPr>
          <w:rFonts w:ascii="Verdana" w:hAnsi="Verdana" w:cs="Times New Roman"/>
          <w:sz w:val="20"/>
          <w:szCs w:val="20"/>
          <w:lang w:val="en-AU"/>
        </w:rPr>
      </w:pPr>
      <w:r w:rsidRPr="00B411F7">
        <w:rPr>
          <w:rFonts w:ascii="Verdana" w:hAnsi="Verdana" w:cs="Times New Roman"/>
          <w:sz w:val="20"/>
          <w:szCs w:val="20"/>
          <w:lang w:val="en-AU"/>
        </w:rPr>
        <w:t>Capable of commanding his/her subordinates and organizing their work efficiently.</w:t>
      </w:r>
    </w:p>
    <w:p w:rsidR="00AC0756" w:rsidRPr="00B411F7" w:rsidRDefault="00AC0756" w:rsidP="00AC0756">
      <w:pPr>
        <w:widowControl w:val="0"/>
        <w:spacing w:before="120" w:after="120" w:line="240" w:lineRule="auto"/>
        <w:ind w:left="426"/>
        <w:jc w:val="both"/>
        <w:rPr>
          <w:rFonts w:ascii="Verdana" w:eastAsia="Times New Roman" w:hAnsi="Verdana" w:cs="Times New Roman"/>
          <w:b/>
          <w:sz w:val="20"/>
          <w:szCs w:val="20"/>
          <w:lang w:val="en-AU"/>
        </w:rPr>
      </w:pPr>
      <w:r w:rsidRPr="00B411F7">
        <w:rPr>
          <w:rFonts w:ascii="Verdana" w:eastAsia="Times New Roman" w:hAnsi="Verdana" w:cs="Times New Roman"/>
          <w:b/>
          <w:sz w:val="20"/>
          <w:szCs w:val="20"/>
          <w:lang w:val="en-AU"/>
        </w:rPr>
        <w:t>Attitude:</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Open to new knowledge.</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Characterized by a willingness to cooperate and strives to involve subordinates in decision-making processes.</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lastRenderedPageBreak/>
        <w:t>Exhibits appropriate self-control, tolerance, empathy, and non-biased thinking and behaviour.</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Characterized by reliability in his/her work and human relationships.</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Committed to quality professional work and strives for accuracy.</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Has good organizing skills.</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Is aware and feels at home in the military hierarchy.</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Open-minded in his/her new achievements, innovations, strives to know, understand and apply them, and is committed to continuous self-education.</w:t>
      </w:r>
    </w:p>
    <w:p w:rsidR="00AC0756" w:rsidRPr="00B411F7" w:rsidRDefault="00AC0756" w:rsidP="00AC0756">
      <w:pPr>
        <w:widowControl w:val="0"/>
        <w:spacing w:before="120" w:after="120" w:line="240" w:lineRule="auto"/>
        <w:ind w:left="426"/>
        <w:jc w:val="both"/>
        <w:rPr>
          <w:rFonts w:ascii="Verdana" w:eastAsia="Times New Roman" w:hAnsi="Verdana" w:cs="Times New Roman"/>
          <w:b/>
          <w:sz w:val="20"/>
          <w:szCs w:val="20"/>
          <w:lang w:val="en-AU"/>
        </w:rPr>
      </w:pPr>
      <w:r w:rsidRPr="00B411F7">
        <w:rPr>
          <w:rFonts w:ascii="Verdana" w:eastAsia="Times New Roman" w:hAnsi="Verdana" w:cs="Times New Roman"/>
          <w:b/>
          <w:sz w:val="20"/>
          <w:szCs w:val="20"/>
          <w:lang w:val="en-AU"/>
        </w:rPr>
        <w:t>Autonomy and responsibility:</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Able to make decisions independently, to implement them with responsibility and within the legal framework.</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Aware of the effects and consequences of his/her decisions.</w:t>
      </w:r>
    </w:p>
    <w:p w:rsidR="00AC0756" w:rsidRPr="00B411F7" w:rsidRDefault="00AC0756" w:rsidP="00D247AE">
      <w:pPr>
        <w:pStyle w:val="Listaszerbekezds"/>
        <w:numPr>
          <w:ilvl w:val="0"/>
          <w:numId w:val="177"/>
        </w:numPr>
        <w:jc w:val="both"/>
        <w:rPr>
          <w:rFonts w:ascii="Verdana" w:eastAsia="Times New Roman" w:hAnsi="Verdana" w:cs="Times New Roman"/>
          <w:sz w:val="20"/>
          <w:szCs w:val="20"/>
          <w:lang w:val="en-AU"/>
        </w:rPr>
      </w:pPr>
      <w:r w:rsidRPr="00B411F7">
        <w:rPr>
          <w:rFonts w:ascii="Verdana" w:eastAsia="Times New Roman" w:hAnsi="Verdana" w:cs="Times New Roman"/>
          <w:sz w:val="20"/>
          <w:szCs w:val="20"/>
          <w:lang w:val="en-AU"/>
        </w:rPr>
        <w:t>Takes responsibility for the professional activities of his/her subordinates.</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Description of the subject, curriculum </w:t>
      </w:r>
    </w:p>
    <w:p w:rsidR="00AC0756" w:rsidRPr="00B411F7" w:rsidRDefault="00AC0756" w:rsidP="00AC0756">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(magyarul, angolul – English):</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val="en-AU"/>
        </w:rPr>
      </w:pPr>
      <w:r w:rsidRPr="00B411F7">
        <w:rPr>
          <w:rFonts w:ascii="Verdana" w:eastAsia="Times New Roman" w:hAnsi="Verdana" w:cs="Times New Roman"/>
          <w:bCs/>
          <w:sz w:val="20"/>
          <w:szCs w:val="20"/>
        </w:rPr>
        <w:t xml:space="preserve">Bevezetés – követelmények – a vezetés fogalmi rendszere, fejlődése 20 századig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
        </w:rPr>
        <w:t>Introduction – requirements – the conceptual system of management and its development to the 20</w:t>
      </w:r>
      <w:r w:rsidRPr="00B411F7">
        <w:rPr>
          <w:rFonts w:ascii="Verdana" w:eastAsia="Times New Roman" w:hAnsi="Verdana" w:cs="Times New Roman"/>
          <w:bCs/>
          <w:i/>
          <w:sz w:val="20"/>
          <w:szCs w:val="20"/>
          <w:vertAlign w:val="superscript"/>
          <w:lang w:val="en"/>
        </w:rPr>
        <w:t>th</w:t>
      </w:r>
      <w:r w:rsidRPr="00B411F7">
        <w:rPr>
          <w:rFonts w:ascii="Verdana" w:eastAsia="Times New Roman" w:hAnsi="Verdana" w:cs="Times New Roman"/>
          <w:bCs/>
          <w:i/>
          <w:sz w:val="20"/>
          <w:szCs w:val="20"/>
          <w:lang w:val="en"/>
        </w:rPr>
        <w:t xml:space="preserve"> century)</w:t>
      </w:r>
      <w:r w:rsidRPr="00B411F7">
        <w:rPr>
          <w:rFonts w:ascii="Verdana" w:eastAsia="Times New Roman" w:hAnsi="Verdana" w:cs="Times New Roman"/>
          <w:bCs/>
          <w:sz w:val="20"/>
          <w:szCs w:val="20"/>
          <w:lang w:val="en"/>
        </w:rPr>
        <w:t xml:space="preserve"> </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i/>
          <w:sz w:val="20"/>
          <w:szCs w:val="20"/>
          <w:lang w:val="en-AU" w:eastAsia="hu-HU"/>
        </w:rPr>
      </w:pPr>
      <w:r w:rsidRPr="00B411F7">
        <w:rPr>
          <w:rFonts w:ascii="Verdana" w:eastAsia="Times New Roman" w:hAnsi="Verdana" w:cs="Times New Roman"/>
          <w:bCs/>
          <w:sz w:val="20"/>
          <w:szCs w:val="20"/>
          <w:lang w:eastAsia="hu-HU"/>
        </w:rPr>
        <w:t xml:space="preserve">A vezetési gondolkodás fejlődése napjainkig </w:t>
      </w:r>
      <w:r w:rsidRPr="00B411F7">
        <w:rPr>
          <w:rFonts w:ascii="Verdana" w:eastAsia="Times New Roman" w:hAnsi="Verdana" w:cs="Times New Roman"/>
          <w:bCs/>
          <w:i/>
          <w:sz w:val="20"/>
          <w:szCs w:val="20"/>
          <w:lang w:val="en-AU" w:eastAsia="hu-HU"/>
        </w:rPr>
        <w:t>(</w:t>
      </w:r>
      <w:r w:rsidRPr="00B411F7">
        <w:rPr>
          <w:rFonts w:ascii="Verdana" w:eastAsia="Times New Roman" w:hAnsi="Verdana" w:cs="Times New Roman"/>
          <w:bCs/>
          <w:i/>
          <w:sz w:val="20"/>
          <w:szCs w:val="20"/>
          <w:lang w:val="en" w:eastAsia="hu-HU"/>
        </w:rPr>
        <w:t>Development of leadership thinking to the present day)</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vezető, vezetési stílusok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The leader, leadership styles)</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vezetői kommunikáció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fr-FR" w:eastAsia="hu-HU"/>
        </w:rPr>
        <w:t>Management communication)</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vezetési rendszer struktúrája, a szervezetvezetés elvei, követelményei</w:t>
      </w:r>
      <w:r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i/>
          <w:sz w:val="20"/>
          <w:szCs w:val="20"/>
          <w:lang w:val="en" w:eastAsia="hu-HU"/>
        </w:rPr>
        <w:t>Structure of the management system, principles and requirements of organizational management)</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Szeminárium – kiselőadások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Seminar – short presentations)</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szervezeti vezetés műveleteinek megoldási módjai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Methods of solving organizational leadership actions)</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közszolgálati szervezetek típusai és főbb jellemzői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Types and main characteristics of public service organizations)</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Szervezeti kultúra, az egyének és a csoportok a szervezetben, a szervezeti hatalom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Organizational culture, individuals and groups within the organization, organizational power)</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Szeminárium – kiselőadások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Seminar – short presentations)</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Szeminárium – kiselőadások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Seminar – short presentations)</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i/>
          <w:sz w:val="20"/>
          <w:szCs w:val="20"/>
          <w:lang w:val="en-AU" w:eastAsia="hu-HU"/>
        </w:rPr>
      </w:pPr>
      <w:r w:rsidRPr="00B411F7">
        <w:rPr>
          <w:rFonts w:ascii="Verdana" w:eastAsia="Times New Roman" w:hAnsi="Verdana" w:cs="Times New Roman"/>
          <w:bCs/>
          <w:sz w:val="20"/>
          <w:szCs w:val="20"/>
          <w:lang w:eastAsia="hu-HU"/>
        </w:rPr>
        <w:t xml:space="preserve">A szervezeti teljesítmény fokozásának lehetőségei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Possibilities to improve organizational performance)</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i/>
          <w:sz w:val="20"/>
          <w:szCs w:val="20"/>
          <w:lang w:val="en-AU" w:eastAsia="hu-HU"/>
        </w:rPr>
      </w:pPr>
      <w:r w:rsidRPr="00B411F7">
        <w:rPr>
          <w:rFonts w:ascii="Verdana" w:eastAsia="Times New Roman" w:hAnsi="Verdana" w:cs="Times New Roman"/>
          <w:bCs/>
          <w:sz w:val="20"/>
          <w:szCs w:val="20"/>
          <w:lang w:eastAsia="hu-HU"/>
        </w:rPr>
        <w:t xml:space="preserve">Vezetői fórumok általános rendje és tartalma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 w:eastAsia="hu-HU"/>
        </w:rPr>
        <w:t>General order and content of management forums)</w:t>
      </w:r>
    </w:p>
    <w:p w:rsidR="00AC0756" w:rsidRPr="00B411F7" w:rsidRDefault="00AC0756" w:rsidP="00D247AE">
      <w:pPr>
        <w:widowControl w:val="0"/>
        <w:numPr>
          <w:ilvl w:val="1"/>
          <w:numId w:val="179"/>
        </w:numPr>
        <w:shd w:val="clear" w:color="auto" w:fill="FFFFFF"/>
        <w:tabs>
          <w:tab w:val="clear" w:pos="3977"/>
          <w:tab w:val="left" w:pos="709"/>
          <w:tab w:val="num" w:pos="824"/>
          <w:tab w:val="left" w:pos="993"/>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Ellenőrző foglalkozás, írásbeli dolgozat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AU" w:eastAsia="hu-HU"/>
        </w:rPr>
        <w:t>Final test</w:t>
      </w:r>
      <w:r w:rsidRPr="00B411F7">
        <w:rPr>
          <w:rFonts w:ascii="Verdana" w:eastAsia="Times New Roman" w:hAnsi="Verdana" w:cs="Times New Roman"/>
          <w:bCs/>
          <w:i/>
          <w:sz w:val="20"/>
          <w:szCs w:val="20"/>
          <w:lang w:eastAsia="hu-HU"/>
        </w:rPr>
        <w:t>)</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p>
    <w:p w:rsidR="00AC0756" w:rsidRPr="00B411F7" w:rsidRDefault="00976DD0"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őszi félév</w:t>
      </w:r>
      <w:r w:rsidR="00AC0756" w:rsidRPr="00B411F7">
        <w:rPr>
          <w:rFonts w:ascii="Verdana" w:eastAsia="Times New Roman" w:hAnsi="Verdana" w:cs="Times New Roman"/>
          <w:bCs/>
          <w:sz w:val="20"/>
          <w:szCs w:val="20"/>
          <w:lang w:eastAsia="hu-HU"/>
        </w:rPr>
        <w:t xml:space="preserve"> / 3. félév</w:t>
      </w:r>
      <w:r w:rsidR="00AC0756" w:rsidRPr="00B411F7">
        <w:rPr>
          <w:rFonts w:ascii="Verdana" w:eastAsia="Times New Roman" w:hAnsi="Verdana" w:cs="Times New Roman"/>
          <w:b/>
          <w:bCs/>
          <w:sz w:val="20"/>
          <w:szCs w:val="20"/>
        </w:rPr>
        <w:t xml:space="preserve"> </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p>
    <w:p w:rsidR="00AC0756" w:rsidRPr="00B411F7" w:rsidRDefault="00AC0756" w:rsidP="00AC0756">
      <w:pPr>
        <w:widowControl w:val="0"/>
        <w:tabs>
          <w:tab w:val="num" w:pos="360"/>
        </w:tabs>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w:t>
      </w:r>
      <w:r w:rsidRPr="00B411F7">
        <w:rPr>
          <w:rFonts w:ascii="Verdana" w:hAnsi="Verdana" w:cs="Times New Roman"/>
          <w:sz w:val="20"/>
          <w:szCs w:val="20"/>
        </w:rPr>
        <w:t xml:space="preserve"> </w:t>
      </w:r>
      <w:r w:rsidRPr="00B411F7">
        <w:rPr>
          <w:rFonts w:ascii="Verdana" w:eastAsia="Times New Roman" w:hAnsi="Verdana" w:cs="Times New Roman"/>
          <w:bCs/>
          <w:sz w:val="20"/>
          <w:szCs w:val="20"/>
          <w:lang w:eastAsia="hu-HU"/>
        </w:rPr>
        <w:t xml:space="preserve">hallgató köteles a foglalkozások legalább 80%-án részt venni. Amennyiben a hallgató az elfogadható hiányzások mértékét túllépi, a részvétel az oktatóval való egyeztetetés alapján </w:t>
      </w:r>
      <w:r w:rsidR="00976DD0" w:rsidRPr="00B411F7">
        <w:rPr>
          <w:rFonts w:ascii="Verdana" w:eastAsia="Times New Roman" w:hAnsi="Verdana" w:cs="Times New Roman"/>
          <w:bCs/>
          <w:sz w:val="20"/>
          <w:szCs w:val="20"/>
          <w:lang w:eastAsia="hu-HU"/>
        </w:rPr>
        <w:t xml:space="preserve">a tantárgy tananyagából szabadon választott </w:t>
      </w:r>
      <w:r w:rsidRPr="00B411F7">
        <w:rPr>
          <w:rFonts w:ascii="Verdana" w:eastAsia="Times New Roman" w:hAnsi="Verdana" w:cs="Times New Roman"/>
          <w:bCs/>
          <w:sz w:val="20"/>
          <w:szCs w:val="20"/>
          <w:lang w:eastAsia="hu-HU"/>
        </w:rPr>
        <w:t>témában beadott, legalább elégségesre értékelt, házidolgozattal pótolható.</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p>
    <w:p w:rsidR="00AC0756" w:rsidRPr="00B411F7" w:rsidRDefault="00AC0756" w:rsidP="00AC0756">
      <w:pPr>
        <w:widowControl w:val="0"/>
        <w:spacing w:before="120" w:after="12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tantárgy elméleti anyagából egy darab zárthelyi dolgozat és a szemináriumokon </w:t>
      </w:r>
      <w:r w:rsidRPr="00B411F7">
        <w:rPr>
          <w:rFonts w:ascii="Verdana" w:eastAsia="Times New Roman" w:hAnsi="Verdana" w:cs="Times New Roman"/>
          <w:bCs/>
          <w:sz w:val="20"/>
          <w:szCs w:val="20"/>
          <w:lang w:eastAsia="hu-HU"/>
        </w:rPr>
        <w:t>egy kiselőadás megtartása, meghatározott témából</w:t>
      </w:r>
      <w:r w:rsidRPr="00B411F7">
        <w:rPr>
          <w:rFonts w:ascii="Verdana" w:eastAsia="Times New Roman" w:hAnsi="Verdana" w:cs="Times New Roman"/>
          <w:sz w:val="20"/>
          <w:szCs w:val="20"/>
          <w:lang w:eastAsia="hu-HU"/>
        </w:rPr>
        <w:t>. A zárthelyi dolgozatra és a kiselőadásra kapott érdemjegy számtani átlaga határozza meg az évközi értékelést. A zárthelyi dolgozat és a kiselőadás értékelése ötfokozatú skálán történik (51%-tól elégséges, 70%-tól közepes, 80%-tól jó, 90%-tól jeles). A zárthelyi dolgozatban esszéjellegű kérdések szerepelnek. A zárthelyi dolgozat témakörei a 12. pontban olvashatók. A félévközi feladatok pótlása, kijavítása a szorgalmi időszak végéig legfeljebb két alkalommal lehetséges, az oktatóval egyeztett időpontban.</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Az értékelés, az aláírás és a kreditek megszerzésének pontos feltételei: </w:t>
      </w:r>
    </w:p>
    <w:p w:rsidR="00AC0756" w:rsidRPr="00B411F7" w:rsidRDefault="00AC0756" w:rsidP="00D247AE">
      <w:pPr>
        <w:widowControl w:val="0"/>
        <w:numPr>
          <w:ilvl w:val="1"/>
          <w:numId w:val="17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p>
    <w:p w:rsidR="00AC0756" w:rsidRPr="00B411F7" w:rsidRDefault="00AC0756" w:rsidP="00AC0756">
      <w:pPr>
        <w:widowControl w:val="0"/>
        <w:tabs>
          <w:tab w:val="left" w:pos="709"/>
          <w:tab w:val="left" w:pos="993"/>
        </w:tabs>
        <w:spacing w:before="120" w:after="12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AC0756" w:rsidRPr="00B411F7" w:rsidRDefault="00AC0756" w:rsidP="00D247AE">
      <w:pPr>
        <w:widowControl w:val="0"/>
        <w:numPr>
          <w:ilvl w:val="1"/>
          <w:numId w:val="179"/>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
          <w:sz w:val="20"/>
          <w:szCs w:val="20"/>
        </w:rPr>
        <w:t>Az értékelés:</w:t>
      </w:r>
    </w:p>
    <w:p w:rsidR="00AC0756" w:rsidRPr="00B411F7" w:rsidRDefault="00AC0756" w:rsidP="00AC0756">
      <w:pPr>
        <w:widowControl w:val="0"/>
        <w:tabs>
          <w:tab w:val="left" w:pos="993"/>
        </w:tabs>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i/>
          <w:sz w:val="20"/>
          <w:szCs w:val="20"/>
          <w:lang w:eastAsia="hu-HU"/>
        </w:rPr>
        <w:t>Évközi értékelés</w:t>
      </w:r>
      <w:r w:rsidRPr="00B411F7">
        <w:rPr>
          <w:rFonts w:ascii="Verdana" w:eastAsia="Times New Roman" w:hAnsi="Verdana" w:cs="Times New Roman"/>
          <w:bCs/>
          <w:sz w:val="20"/>
          <w:szCs w:val="20"/>
          <w:lang w:eastAsia="hu-HU"/>
        </w:rPr>
        <w:t xml:space="preserve"> (ötfokozatú) a 15. pontban meghatározottak szerint.</w:t>
      </w:r>
    </w:p>
    <w:p w:rsidR="00AC0756" w:rsidRPr="00B411F7" w:rsidRDefault="00AC0756" w:rsidP="00D247AE">
      <w:pPr>
        <w:widowControl w:val="0"/>
        <w:numPr>
          <w:ilvl w:val="1"/>
          <w:numId w:val="179"/>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 kreditek megszerzésének feltételei: </w:t>
      </w:r>
    </w:p>
    <w:p w:rsidR="00AC0756" w:rsidRPr="00B411F7" w:rsidRDefault="00AC0756" w:rsidP="00AC0756">
      <w:pPr>
        <w:widowControl w:val="0"/>
        <w:tabs>
          <w:tab w:val="left" w:pos="993"/>
          <w:tab w:val="num" w:pos="2069"/>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kreditek megszerzésének feltétele az aláírás megszerzése és a legalább elégséges évközi értékelés.</w:t>
      </w:r>
    </w:p>
    <w:p w:rsidR="00AC0756" w:rsidRPr="00B411F7" w:rsidRDefault="00AC0756" w:rsidP="00D247AE">
      <w:pPr>
        <w:widowControl w:val="0"/>
        <w:numPr>
          <w:ilvl w:val="0"/>
          <w:numId w:val="17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AC0756" w:rsidRPr="00B411F7" w:rsidRDefault="00AC0756" w:rsidP="00D247AE">
      <w:pPr>
        <w:widowControl w:val="0"/>
        <w:numPr>
          <w:ilvl w:val="1"/>
          <w:numId w:val="179"/>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Kötelező irodalom:</w:t>
      </w:r>
    </w:p>
    <w:p w:rsidR="00644F6B" w:rsidRPr="00B411F7" w:rsidRDefault="00AC0756" w:rsidP="00D247AE">
      <w:pPr>
        <w:pStyle w:val="Listaszerbekezds"/>
        <w:widowControl w:val="0"/>
        <w:numPr>
          <w:ilvl w:val="0"/>
          <w:numId w:val="178"/>
        </w:numPr>
        <w:tabs>
          <w:tab w:val="left" w:pos="709"/>
          <w:tab w:val="left" w:pos="851"/>
        </w:tabs>
        <w:spacing w:after="0" w:line="240" w:lineRule="auto"/>
        <w:ind w:left="72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Czuprák Ottó – Kovács Gábor: A szervezetvezetés elmélete: A közszolgálati szervezetek vezetésének elméleti alapjai. Dialóg Campus Kiadó, Budapest, 2017. ISBN: 9786155764424 </w:t>
      </w:r>
    </w:p>
    <w:p w:rsidR="00644F6B" w:rsidRPr="00B411F7" w:rsidRDefault="00644F6B" w:rsidP="00D247AE">
      <w:pPr>
        <w:widowControl w:val="0"/>
        <w:numPr>
          <w:ilvl w:val="1"/>
          <w:numId w:val="179"/>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Kötelező irodalom:</w:t>
      </w:r>
    </w:p>
    <w:p w:rsidR="00AC0756" w:rsidRPr="00B411F7" w:rsidRDefault="00AC0756" w:rsidP="00DB2C47">
      <w:pPr>
        <w:pStyle w:val="Listaszerbekezds"/>
        <w:widowControl w:val="0"/>
        <w:numPr>
          <w:ilvl w:val="0"/>
          <w:numId w:val="483"/>
        </w:numPr>
        <w:tabs>
          <w:tab w:val="left" w:pos="709"/>
          <w:tab w:val="left" w:pos="851"/>
        </w:tabs>
        <w:spacing w:after="0" w:line="240" w:lineRule="auto"/>
        <w:ind w:left="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Bakacsi Gyula: Szervezeti magatartás és vezetés. Aula Kiadó, Budapest. 2004. ISBN: 9789639585492</w:t>
      </w:r>
    </w:p>
    <w:p w:rsidR="00AC0756" w:rsidRPr="00B411F7" w:rsidRDefault="00AC0756" w:rsidP="00DB2C47">
      <w:pPr>
        <w:pStyle w:val="Listaszerbekezds"/>
        <w:widowControl w:val="0"/>
        <w:numPr>
          <w:ilvl w:val="0"/>
          <w:numId w:val="483"/>
        </w:numPr>
        <w:tabs>
          <w:tab w:val="left" w:pos="709"/>
          <w:tab w:val="left" w:pos="851"/>
        </w:tabs>
        <w:spacing w:after="0" w:line="240" w:lineRule="auto"/>
        <w:ind w:left="72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Czuprák Ottó: Katonai szervezetvezetés. Egyetemi jegyzet, Zrínyi Miklós Nemzetvédelmi Egyetem, Budapest, 2004. ISBN: –</w:t>
      </w:r>
    </w:p>
    <w:p w:rsidR="00AC0756" w:rsidRPr="00B411F7" w:rsidRDefault="002C7088" w:rsidP="00DB2C47">
      <w:pPr>
        <w:pStyle w:val="Listaszerbekezds"/>
        <w:widowControl w:val="0"/>
        <w:numPr>
          <w:ilvl w:val="0"/>
          <w:numId w:val="483"/>
        </w:numPr>
        <w:tabs>
          <w:tab w:val="left" w:pos="709"/>
          <w:tab w:val="left" w:pos="851"/>
        </w:tabs>
        <w:spacing w:after="0" w:line="240" w:lineRule="auto"/>
        <w:ind w:left="720"/>
        <w:jc w:val="both"/>
        <w:rPr>
          <w:rFonts w:ascii="Verdana" w:eastAsia="Times New Roman" w:hAnsi="Verdana" w:cs="Times New Roman"/>
          <w:bCs/>
          <w:sz w:val="20"/>
          <w:szCs w:val="20"/>
        </w:rPr>
      </w:pPr>
      <w:hyperlink r:id="rId36" w:history="1">
        <w:r w:rsidR="00AC0756" w:rsidRPr="00B411F7">
          <w:rPr>
            <w:rFonts w:ascii="Verdana" w:eastAsia="Times New Roman" w:hAnsi="Verdana" w:cs="Times New Roman"/>
            <w:bCs/>
            <w:sz w:val="20"/>
            <w:szCs w:val="20"/>
          </w:rPr>
          <w:t>Dobák Miklós</w:t>
        </w:r>
      </w:hyperlink>
      <w:r w:rsidR="00AC0756" w:rsidRPr="00B411F7">
        <w:rPr>
          <w:rFonts w:ascii="Verdana" w:eastAsia="Times New Roman" w:hAnsi="Verdana" w:cs="Times New Roman"/>
          <w:bCs/>
          <w:sz w:val="20"/>
          <w:szCs w:val="20"/>
        </w:rPr>
        <w:t xml:space="preserve">: Szervezeti formák és vezetés. </w:t>
      </w:r>
      <w:hyperlink r:id="rId37" w:history="1">
        <w:r w:rsidR="00AC0756" w:rsidRPr="00B411F7">
          <w:rPr>
            <w:rFonts w:ascii="Verdana" w:eastAsia="Times New Roman" w:hAnsi="Verdana" w:cs="Times New Roman"/>
            <w:bCs/>
            <w:sz w:val="20"/>
            <w:szCs w:val="20"/>
          </w:rPr>
          <w:t>Akadémiai</w:t>
        </w:r>
      </w:hyperlink>
      <w:r w:rsidR="00AC0756" w:rsidRPr="00B411F7">
        <w:rPr>
          <w:rFonts w:ascii="Verdana" w:eastAsia="Times New Roman" w:hAnsi="Verdana" w:cs="Times New Roman"/>
          <w:bCs/>
          <w:sz w:val="20"/>
          <w:szCs w:val="20"/>
        </w:rPr>
        <w:t xml:space="preserve"> Kiadó, Budapest, 2008. ISBN: 9630583402</w:t>
      </w:r>
    </w:p>
    <w:p w:rsidR="00392BCE" w:rsidRPr="00B411F7" w:rsidRDefault="00392BCE" w:rsidP="00953103">
      <w:pPr>
        <w:widowControl w:val="0"/>
        <w:spacing w:before="120" w:after="120" w:line="240" w:lineRule="auto"/>
        <w:jc w:val="both"/>
        <w:rPr>
          <w:rFonts w:ascii="Verdana" w:eastAsia="Times New Roman" w:hAnsi="Verdana" w:cs="Times New Roman"/>
          <w:bCs/>
          <w:sz w:val="20"/>
          <w:szCs w:val="20"/>
        </w:rPr>
      </w:pPr>
    </w:p>
    <w:p w:rsidR="00AC0756" w:rsidRPr="00B411F7" w:rsidRDefault="00AC0756"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03.</w:t>
      </w:r>
    </w:p>
    <w:p w:rsidR="00AC0756" w:rsidRPr="00B411F7" w:rsidRDefault="00AC0756" w:rsidP="00953103">
      <w:pPr>
        <w:widowControl w:val="0"/>
        <w:spacing w:before="120" w:after="120" w:line="240" w:lineRule="auto"/>
        <w:jc w:val="both"/>
        <w:rPr>
          <w:rFonts w:ascii="Verdana" w:eastAsia="Times New Roman" w:hAnsi="Verdana" w:cs="Times New Roman"/>
          <w:bCs/>
          <w:sz w:val="20"/>
          <w:szCs w:val="20"/>
        </w:rPr>
      </w:pPr>
    </w:p>
    <w:p w:rsidR="00AC0756" w:rsidRPr="00B411F7" w:rsidRDefault="00AC0756" w:rsidP="0052606A">
      <w:pPr>
        <w:spacing w:after="0" w:line="240" w:lineRule="auto"/>
        <w:ind w:left="2835" w:firstLine="2268"/>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Ujházy László, PhD</w:t>
      </w:r>
    </w:p>
    <w:p w:rsidR="00AC0756" w:rsidRPr="00B411F7" w:rsidRDefault="00AC0756" w:rsidP="0052606A">
      <w:pPr>
        <w:spacing w:after="0" w:line="240" w:lineRule="auto"/>
        <w:ind w:left="2835" w:firstLine="2268"/>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egyetemi docens</w:t>
      </w:r>
      <w:r w:rsidR="00E60857" w:rsidRPr="00B411F7">
        <w:rPr>
          <w:rFonts w:ascii="Verdana" w:eastAsia="Times New Roman" w:hAnsi="Verdana" w:cs="Times New Roman"/>
          <w:bCs/>
          <w:sz w:val="20"/>
          <w:szCs w:val="20"/>
          <w:lang w:eastAsia="hu-HU"/>
        </w:rPr>
        <w:t xml:space="preserve"> sk.</w:t>
      </w:r>
    </w:p>
    <w:p w:rsidR="00AC0756" w:rsidRPr="00B411F7" w:rsidRDefault="00AC0756" w:rsidP="00AC0756">
      <w:pPr>
        <w:rPr>
          <w:rFonts w:ascii="Verdana" w:hAnsi="Verdana" w:cs="Times New Roman"/>
          <w:sz w:val="20"/>
          <w:szCs w:val="20"/>
        </w:rPr>
      </w:pPr>
    </w:p>
    <w:p w:rsidR="00AC0756" w:rsidRPr="00B411F7" w:rsidRDefault="00AC0756" w:rsidP="00ED0503">
      <w:pPr>
        <w:widowControl w:val="0"/>
        <w:spacing w:after="0" w:line="240" w:lineRule="auto"/>
        <w:jc w:val="right"/>
        <w:rPr>
          <w:rFonts w:ascii="Verdana" w:eastAsia="Times New Roman" w:hAnsi="Verdana" w:cs="Times New Roman"/>
          <w:bCs/>
          <w:sz w:val="20"/>
          <w:szCs w:val="20"/>
        </w:rPr>
        <w:sectPr w:rsidR="00AC0756" w:rsidRPr="00B411F7">
          <w:pgSz w:w="11906" w:h="16838"/>
          <w:pgMar w:top="1417" w:right="1417" w:bottom="1417" w:left="1417" w:header="708" w:footer="708"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AC0756" w:rsidRPr="00B411F7" w:rsidTr="00AC0756">
        <w:tc>
          <w:tcPr>
            <w:tcW w:w="4855" w:type="dxa"/>
            <w:tcBorders>
              <w:bottom w:val="single" w:sz="4" w:space="0" w:color="auto"/>
            </w:tcBorders>
          </w:tcPr>
          <w:p w:rsidR="00AC0756" w:rsidRPr="00B411F7" w:rsidRDefault="00AC0756" w:rsidP="00AC0756">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AC0756" w:rsidRPr="00B411F7" w:rsidRDefault="00AC0756" w:rsidP="00AC0756">
            <w:pPr>
              <w:spacing w:after="0" w:line="240" w:lineRule="auto"/>
              <w:jc w:val="both"/>
              <w:rPr>
                <w:rFonts w:ascii="Verdana" w:eastAsia="Times New Roman" w:hAnsi="Verdana" w:cs="Times New Roman"/>
                <w:sz w:val="20"/>
                <w:szCs w:val="20"/>
                <w:lang w:eastAsia="hu-HU"/>
              </w:rPr>
            </w:pPr>
          </w:p>
        </w:tc>
        <w:tc>
          <w:tcPr>
            <w:tcW w:w="2597" w:type="dxa"/>
          </w:tcPr>
          <w:p w:rsidR="00AC0756" w:rsidRPr="00B411F7" w:rsidRDefault="00AC0756" w:rsidP="00AC0756">
            <w:pPr>
              <w:spacing w:after="0" w:line="240" w:lineRule="auto"/>
              <w:jc w:val="right"/>
              <w:rPr>
                <w:rFonts w:ascii="Verdana" w:eastAsia="Times New Roman" w:hAnsi="Verdana" w:cs="Times New Roman"/>
                <w:sz w:val="20"/>
                <w:szCs w:val="20"/>
                <w:lang w:eastAsia="hu-HU"/>
              </w:rPr>
            </w:pPr>
          </w:p>
        </w:tc>
      </w:tr>
      <w:tr w:rsidR="00AC0756" w:rsidRPr="00B411F7" w:rsidTr="00AC0756">
        <w:tc>
          <w:tcPr>
            <w:tcW w:w="4855" w:type="dxa"/>
            <w:tcBorders>
              <w:top w:val="single" w:sz="4" w:space="0" w:color="auto"/>
            </w:tcBorders>
          </w:tcPr>
          <w:p w:rsidR="00AC0756" w:rsidRPr="00B411F7" w:rsidRDefault="00AC0756" w:rsidP="00AC0756">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AC0756" w:rsidRPr="00B411F7" w:rsidRDefault="00AC0756" w:rsidP="00AC0756">
            <w:pPr>
              <w:spacing w:after="0" w:line="240" w:lineRule="auto"/>
              <w:jc w:val="both"/>
              <w:rPr>
                <w:rFonts w:ascii="Verdana" w:eastAsia="Times New Roman" w:hAnsi="Verdana" w:cs="Times New Roman"/>
                <w:sz w:val="20"/>
                <w:szCs w:val="20"/>
                <w:lang w:eastAsia="hu-HU"/>
              </w:rPr>
            </w:pPr>
          </w:p>
        </w:tc>
        <w:tc>
          <w:tcPr>
            <w:tcW w:w="2597" w:type="dxa"/>
          </w:tcPr>
          <w:p w:rsidR="00AC0756" w:rsidRPr="00B411F7" w:rsidRDefault="00AC0756" w:rsidP="00AC0756">
            <w:pPr>
              <w:spacing w:after="0" w:line="240" w:lineRule="auto"/>
              <w:jc w:val="both"/>
              <w:rPr>
                <w:rFonts w:ascii="Verdana" w:eastAsia="Times New Roman" w:hAnsi="Verdana" w:cs="Times New Roman"/>
                <w:sz w:val="20"/>
                <w:szCs w:val="20"/>
                <w:lang w:eastAsia="hu-HU"/>
              </w:rPr>
            </w:pPr>
          </w:p>
        </w:tc>
      </w:tr>
    </w:tbl>
    <w:p w:rsidR="00AC0756" w:rsidRPr="00B411F7" w:rsidRDefault="00AC0756" w:rsidP="00AC0756">
      <w:pPr>
        <w:widowControl w:val="0"/>
        <w:spacing w:before="120" w:after="120" w:line="240" w:lineRule="auto"/>
        <w:ind w:left="426" w:hanging="142"/>
        <w:jc w:val="center"/>
        <w:rPr>
          <w:rFonts w:ascii="Verdana" w:eastAsia="Times New Roman" w:hAnsi="Verdana" w:cs="Times New Roman"/>
          <w:b/>
          <w:bCs/>
          <w:sz w:val="20"/>
          <w:szCs w:val="20"/>
        </w:rPr>
      </w:pPr>
    </w:p>
    <w:p w:rsidR="00AC0756" w:rsidRPr="00B411F7" w:rsidRDefault="00AC0756" w:rsidP="00AC0756">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HKHFKTA01</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Katonai etika és személyközi kommunikáció</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Military Ethics and Communication among Persons</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AC0756" w:rsidRPr="00B411F7" w:rsidRDefault="00AC0756" w:rsidP="00D247AE">
      <w:pPr>
        <w:pStyle w:val="Listaszerbekezds"/>
        <w:widowControl w:val="0"/>
        <w:numPr>
          <w:ilvl w:val="1"/>
          <w:numId w:val="180"/>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AC0756" w:rsidRPr="00B411F7" w:rsidRDefault="00AC0756" w:rsidP="00D247AE">
      <w:pPr>
        <w:pStyle w:val="Listaszerbekezds"/>
        <w:widowControl w:val="0"/>
        <w:numPr>
          <w:ilvl w:val="1"/>
          <w:numId w:val="180"/>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w:t>
      </w:r>
      <w:r w:rsidR="00957237"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rPr>
        <w:t xml:space="preserve"> gyakorlat, 50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vezető, Katonai logisztika, Katonai Üzemeltető, Állami légiközlekedés</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Hadtörténelmi, Filozófiai és Kultúrtörténeti Tanszék</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00E60857" w:rsidRPr="00B411F7">
        <w:rPr>
          <w:rFonts w:ascii="Verdana" w:eastAsia="Times New Roman" w:hAnsi="Verdana" w:cs="Times New Roman"/>
          <w:bCs/>
          <w:sz w:val="20"/>
          <w:szCs w:val="20"/>
        </w:rPr>
        <w:t>D</w:t>
      </w:r>
      <w:r w:rsidRPr="00B411F7">
        <w:rPr>
          <w:rFonts w:ascii="Verdana" w:eastAsia="Times New Roman" w:hAnsi="Verdana" w:cs="Times New Roman"/>
          <w:bCs/>
          <w:sz w:val="20"/>
          <w:szCs w:val="20"/>
        </w:rPr>
        <w:t>r. Boda Mihály, egyetemi docens</w:t>
      </w:r>
      <w:r w:rsidR="00E60857" w:rsidRPr="00B411F7">
        <w:rPr>
          <w:rFonts w:ascii="Verdana" w:eastAsia="Times New Roman" w:hAnsi="Verdana" w:cs="Times New Roman"/>
          <w:bCs/>
          <w:sz w:val="20"/>
          <w:szCs w:val="20"/>
        </w:rPr>
        <w:t>, PhD</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AC0756" w:rsidRPr="00B411F7" w:rsidRDefault="00AC0756" w:rsidP="00D247AE">
      <w:pPr>
        <w:widowControl w:val="0"/>
        <w:numPr>
          <w:ilvl w:val="1"/>
          <w:numId w:val="18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AC0756" w:rsidRPr="00B411F7" w:rsidRDefault="00AC0756" w:rsidP="00D247AE">
      <w:pPr>
        <w:widowControl w:val="0"/>
        <w:numPr>
          <w:ilvl w:val="2"/>
          <w:numId w:val="180"/>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+ 14 SZ + … GY)</w:t>
      </w:r>
    </w:p>
    <w:p w:rsidR="00AC0756" w:rsidRPr="00B411F7" w:rsidRDefault="00AC0756" w:rsidP="00D247AE">
      <w:pPr>
        <w:widowControl w:val="0"/>
        <w:numPr>
          <w:ilvl w:val="2"/>
          <w:numId w:val="180"/>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w:t>
      </w:r>
      <w:r w:rsidR="00644F6B" w:rsidRPr="00B411F7">
        <w:rPr>
          <w:rFonts w:ascii="Verdana" w:eastAsia="Times New Roman" w:hAnsi="Verdana" w:cs="Times New Roman"/>
          <w:bCs/>
          <w:sz w:val="20"/>
          <w:szCs w:val="20"/>
        </w:rPr>
        <w:t>-</w:t>
      </w:r>
    </w:p>
    <w:p w:rsidR="00AC0756" w:rsidRPr="00B411F7" w:rsidRDefault="00AC0756" w:rsidP="00D247AE">
      <w:pPr>
        <w:widowControl w:val="0"/>
        <w:numPr>
          <w:ilvl w:val="1"/>
          <w:numId w:val="18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heti óraszám - nappali munkarend: </w:t>
      </w:r>
      <w:r w:rsidR="00976DD0" w:rsidRPr="00B411F7">
        <w:rPr>
          <w:rFonts w:ascii="Verdana" w:eastAsia="Times New Roman" w:hAnsi="Verdana" w:cs="Times New Roman"/>
          <w:bCs/>
          <w:sz w:val="20"/>
          <w:szCs w:val="20"/>
        </w:rPr>
        <w:t>2 óra/hét</w:t>
      </w:r>
    </w:p>
    <w:p w:rsidR="00AC0756" w:rsidRPr="00B411F7" w:rsidRDefault="00AC0756" w:rsidP="00D247AE">
      <w:pPr>
        <w:widowControl w:val="0"/>
        <w:numPr>
          <w:ilvl w:val="1"/>
          <w:numId w:val="180"/>
        </w:numPr>
        <w:spacing w:before="120" w:after="120" w:line="240" w:lineRule="auto"/>
        <w:ind w:left="851"/>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az ismeretek feldolgozása vegyes tanulási program (blended learning) alapján történik.</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tárgy keretében a hallgatók megismerkednek a katonatisztek erkölcsi és morális értékeivel, illetve a katonatisztek személyközi kommunikációjának jellemzőivel.</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The course gives insight into the ethical and moral values of Hungarian military officers, and into the characters of their communication ont he personal level.</w:t>
      </w:r>
    </w:p>
    <w:p w:rsidR="00AC0756" w:rsidRPr="00B411F7" w:rsidRDefault="00AC0756" w:rsidP="00D247AE">
      <w:pPr>
        <w:pStyle w:val="Listaszerbekezds"/>
        <w:widowControl w:val="0"/>
        <w:numPr>
          <w:ilvl w:val="0"/>
          <w:numId w:val="180"/>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Olyan szintű ismeretek átadása és készségek kifejlesztése, amelyek biztosítják, hogy a hallgató megismerje és reálisan értékelje a magyar hadművészet történetét, ismerje a magyar katonai hagyományokat, azokat elhelyezhesse európai kontextusban. </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A hadtudományi alapismeretek szerves részekét képező nemzeti katonai értékrend, hagyományok és az egyetemes és magyar hadtörténelem főbb eseményeit, jelenségeit ismeri.</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Alapvetően ismeri a médiával kapcsolatos eljárásokat.</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Képes a rábízott alegység harc és harccal kapcsolatos tevékenységének megtervezésére, megszervezésére és vezetésére.</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Képes a szakasz kiképzéséhez szükséges szakmódszertani ismeretek </w:t>
      </w:r>
      <w:r w:rsidRPr="00B411F7">
        <w:rPr>
          <w:rFonts w:ascii="Verdana" w:hAnsi="Verdana" w:cs="Times New Roman"/>
          <w:sz w:val="20"/>
          <w:szCs w:val="20"/>
        </w:rPr>
        <w:lastRenderedPageBreak/>
        <w:t>alkalmazására.</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Képes más fegyvernemekkel és szakalegységekkel való együttműködésre.</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Megérti az élethosszig tartó tanulás jelentőségét, törekszik ennek megvalósítására, a folyamatos szakmai képzésre és általános önképzésre.</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Elkötelezett szakterülete etikai és jogi szabályainak betartására.</w:t>
      </w:r>
    </w:p>
    <w:p w:rsidR="00AC0756" w:rsidRPr="00B411F7" w:rsidRDefault="00AC075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Beosztásából adódó önállósággal végzi az általános és speciális szakmai kérdések végig gondolását és adott tényezők és körülmények alapján történő kidolgozását, amely során széles látókörére, általános és szakmai műveltségére, valamint problémafelismerő és -megoldó készségére támaszkodik.</w:t>
      </w:r>
    </w:p>
    <w:p w:rsidR="00AC0756" w:rsidRPr="00B411F7" w:rsidRDefault="00AC0756" w:rsidP="00AC0756">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AC0756" w:rsidRPr="00B411F7" w:rsidRDefault="00AC0756"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Hungarian military tradition and officer’s values in European context.</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Know the procedures of media.</w:t>
      </w:r>
    </w:p>
    <w:p w:rsidR="00AC0756" w:rsidRPr="00B411F7" w:rsidRDefault="00AC0756"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Ability to plan, organize and conduct combat and combat-related activities of the subordinate.</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Is able to apply the necessary technical knowledge for the training of the platoon.</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Cooperation in work with other branch.</w:t>
      </w:r>
    </w:p>
    <w:p w:rsidR="00AC0756" w:rsidRPr="00B411F7" w:rsidRDefault="00AC0756" w:rsidP="009F3BFB">
      <w:pPr>
        <w:spacing w:after="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Understands the importance of life-long learning, he is keen on achieving this, with continuous professional and self-personal development. Committed to the ethical and legal norms of her/his profession. </w:t>
      </w:r>
    </w:p>
    <w:p w:rsidR="00AC0756" w:rsidRPr="00B411F7" w:rsidRDefault="00AC0756" w:rsidP="00AC0756">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AC0756" w:rsidRPr="00B411F7" w:rsidRDefault="00AC0756" w:rsidP="006D56FA">
      <w:pPr>
        <w:pStyle w:val="Listaszerbekezds"/>
        <w:widowControl w:val="0"/>
        <w:numPr>
          <w:ilvl w:val="0"/>
          <w:numId w:val="406"/>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Thinks through the regular and special professional challenges and plans on basis of defined factors and circumstances based on the independence originated from his assignment. His decisions are supported with open-minded thinking, general and professional education, problem recognition and problem-solving capabilities.</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AC0756" w:rsidRPr="00B411F7" w:rsidRDefault="00AC0756" w:rsidP="00D247AE">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Bevezetés az etikába (</w:t>
      </w:r>
      <w:r w:rsidRPr="00B411F7">
        <w:rPr>
          <w:rFonts w:ascii="Verdana" w:eastAsia="Times New Roman" w:hAnsi="Verdana" w:cs="Times New Roman"/>
          <w:i/>
          <w:sz w:val="20"/>
          <w:szCs w:val="20"/>
        </w:rPr>
        <w:t>Introduction to Ethics</w:t>
      </w:r>
      <w:r w:rsidRPr="00B411F7">
        <w:rPr>
          <w:rFonts w:ascii="Verdana" w:eastAsia="Times New Roman" w:hAnsi="Verdana" w:cs="Times New Roman"/>
          <w:sz w:val="20"/>
          <w:szCs w:val="20"/>
        </w:rPr>
        <w:t xml:space="preserve">). </w:t>
      </w:r>
    </w:p>
    <w:p w:rsidR="00AC0756" w:rsidRPr="00B411F7" w:rsidRDefault="00AC0756" w:rsidP="00D247AE">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Bevezetés a katonai etikába. A katonai hivatás fogalma (</w:t>
      </w:r>
      <w:r w:rsidRPr="00B411F7">
        <w:rPr>
          <w:rFonts w:ascii="Verdana" w:eastAsia="Times New Roman" w:hAnsi="Verdana" w:cs="Times New Roman"/>
          <w:i/>
          <w:sz w:val="20"/>
          <w:szCs w:val="20"/>
        </w:rPr>
        <w:t>Introduction to Military Ethics. Military Profession</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Az igazságos háború elmélete: konvencionális háborúk (</w:t>
      </w:r>
      <w:r w:rsidRPr="00B411F7">
        <w:rPr>
          <w:rFonts w:ascii="Verdana" w:eastAsia="Times New Roman" w:hAnsi="Verdana" w:cs="Times New Roman"/>
          <w:i/>
          <w:sz w:val="20"/>
          <w:szCs w:val="20"/>
        </w:rPr>
        <w:t>Just War Theoy: Conventional Wars</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Az igazságos háború elmélete: nem-konvencionális háborúk (</w:t>
      </w:r>
      <w:r w:rsidRPr="00B411F7">
        <w:rPr>
          <w:rFonts w:ascii="Verdana" w:eastAsia="Times New Roman" w:hAnsi="Verdana" w:cs="Times New Roman"/>
          <w:i/>
          <w:sz w:val="20"/>
          <w:szCs w:val="20"/>
        </w:rPr>
        <w:t>Just War Theoy: Non-Conventional Wars</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 magyar nemzet és haza fogalmai, reprezentációi (</w:t>
      </w:r>
      <w:r w:rsidRPr="00B411F7">
        <w:rPr>
          <w:rFonts w:ascii="Verdana" w:eastAsia="Times New Roman" w:hAnsi="Verdana" w:cs="Times New Roman"/>
          <w:i/>
          <w:sz w:val="20"/>
          <w:szCs w:val="20"/>
        </w:rPr>
        <w:t>Concepts and Representations of Hungarian Nation and Country</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Alapvető katonai erények (</w:t>
      </w:r>
      <w:r w:rsidRPr="00B411F7">
        <w:rPr>
          <w:rFonts w:ascii="Verdana" w:eastAsia="Times New Roman" w:hAnsi="Verdana" w:cs="Times New Roman"/>
          <w:i/>
          <w:sz w:val="20"/>
          <w:szCs w:val="20"/>
        </w:rPr>
        <w:t>Basic Military Virtues</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ZH (</w:t>
      </w:r>
      <w:r w:rsidRPr="00B411F7">
        <w:rPr>
          <w:rFonts w:ascii="Verdana" w:eastAsia="Times New Roman" w:hAnsi="Verdana" w:cs="Times New Roman"/>
          <w:i/>
          <w:sz w:val="20"/>
          <w:szCs w:val="20"/>
        </w:rPr>
        <w:t>Written Test</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A kommunikáció, mint tudomány jelentősége, tanulmányozásának módszerei (</w:t>
      </w:r>
      <w:r w:rsidRPr="00B411F7">
        <w:rPr>
          <w:rFonts w:ascii="Verdana" w:eastAsia="Times New Roman" w:hAnsi="Verdana" w:cs="Times New Roman"/>
          <w:i/>
          <w:sz w:val="20"/>
          <w:szCs w:val="20"/>
        </w:rPr>
        <w:t>Communication as Science, and its Methods</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A személyközi kommunikáció alapjai (</w:t>
      </w:r>
      <w:r w:rsidRPr="00B411F7">
        <w:rPr>
          <w:rFonts w:ascii="Verdana" w:eastAsia="Times New Roman" w:hAnsi="Verdana" w:cs="Times New Roman"/>
          <w:i/>
          <w:sz w:val="20"/>
          <w:szCs w:val="20"/>
        </w:rPr>
        <w:t>Basics of Personal Communication</w:t>
      </w:r>
      <w:r w:rsidRPr="00B411F7">
        <w:rPr>
          <w:rFonts w:ascii="Verdana" w:eastAsia="Times New Roman" w:hAnsi="Verdana" w:cs="Times New Roman"/>
          <w:sz w:val="20"/>
          <w:szCs w:val="20"/>
        </w:rPr>
        <w:t xml:space="preserve">). </w:t>
      </w:r>
    </w:p>
    <w:p w:rsidR="00AC0756" w:rsidRPr="00B411F7" w:rsidRDefault="00AC0756" w:rsidP="00D247AE">
      <w:pPr>
        <w:widowControl w:val="0"/>
        <w:numPr>
          <w:ilvl w:val="1"/>
          <w:numId w:val="180"/>
        </w:numPr>
        <w:tabs>
          <w:tab w:val="clear" w:pos="3977"/>
        </w:tabs>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A verbális és nonverbális (testnyelv, gesztusok, mimika, proxemika) elmélete és gyakorlata (</w:t>
      </w:r>
      <w:r w:rsidRPr="00B411F7">
        <w:rPr>
          <w:rFonts w:ascii="Verdana" w:eastAsia="Times New Roman" w:hAnsi="Verdana" w:cs="Times New Roman"/>
          <w:i/>
          <w:sz w:val="20"/>
          <w:szCs w:val="20"/>
        </w:rPr>
        <w:t>Theory and Practice of Verbal and Nonverbal Communication</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Közszereplés módszertani felkészítése, retorika (</w:t>
      </w:r>
      <w:r w:rsidRPr="00B411F7">
        <w:rPr>
          <w:rFonts w:ascii="Verdana" w:eastAsia="Times New Roman" w:hAnsi="Verdana" w:cs="Times New Roman"/>
          <w:i/>
          <w:sz w:val="20"/>
          <w:szCs w:val="20"/>
        </w:rPr>
        <w:t>Rhetorics, and the Methodology of Public Communication</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Kommunikáció idegen kultúrákban (</w:t>
      </w:r>
      <w:r w:rsidRPr="00B411F7">
        <w:rPr>
          <w:rFonts w:ascii="Verdana" w:eastAsia="Times New Roman" w:hAnsi="Verdana" w:cs="Times New Roman"/>
          <w:i/>
          <w:sz w:val="20"/>
          <w:szCs w:val="20"/>
        </w:rPr>
        <w:t>Communication in other Cultures</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Kommunikáció multikulturális környezetben (</w:t>
      </w:r>
      <w:r w:rsidRPr="00B411F7">
        <w:rPr>
          <w:rFonts w:ascii="Verdana" w:eastAsia="Times New Roman" w:hAnsi="Verdana" w:cs="Times New Roman"/>
          <w:i/>
          <w:sz w:val="20"/>
          <w:szCs w:val="20"/>
        </w:rPr>
        <w:t>Communication in Multicultural Situatons</w:t>
      </w:r>
      <w:r w:rsidRPr="00B411F7">
        <w:rPr>
          <w:rFonts w:ascii="Verdana" w:eastAsia="Times New Roman" w:hAnsi="Verdana" w:cs="Times New Roman"/>
          <w:sz w:val="20"/>
          <w:szCs w:val="20"/>
        </w:rPr>
        <w:t>).</w:t>
      </w:r>
    </w:p>
    <w:p w:rsidR="00AC0756" w:rsidRPr="00B411F7" w:rsidRDefault="00AC0756" w:rsidP="00D247AE">
      <w:pPr>
        <w:widowControl w:val="0"/>
        <w:numPr>
          <w:ilvl w:val="1"/>
          <w:numId w:val="180"/>
        </w:numPr>
        <w:tabs>
          <w:tab w:val="clear" w:pos="3977"/>
        </w:tabs>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ZH (</w:t>
      </w:r>
      <w:r w:rsidRPr="00B411F7">
        <w:rPr>
          <w:rFonts w:ascii="Verdana" w:eastAsia="Times New Roman" w:hAnsi="Verdana" w:cs="Times New Roman"/>
          <w:i/>
          <w:sz w:val="20"/>
          <w:szCs w:val="20"/>
        </w:rPr>
        <w:t>Written Test</w:t>
      </w:r>
      <w:r w:rsidRPr="00B411F7">
        <w:rPr>
          <w:rFonts w:ascii="Verdana" w:eastAsia="Times New Roman" w:hAnsi="Verdana" w:cs="Times New Roman"/>
          <w:sz w:val="20"/>
          <w:szCs w:val="20"/>
        </w:rPr>
        <w:t>)</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gyakorisága/a tantervben történő félévi elhelyezkedése</w:t>
      </w:r>
      <w:r w:rsidR="00976DD0" w:rsidRPr="00B411F7">
        <w:rPr>
          <w:rFonts w:ascii="Verdana" w:eastAsia="Times New Roman" w:hAnsi="Verdana" w:cs="Times New Roman"/>
          <w:bCs/>
          <w:sz w:val="20"/>
          <w:szCs w:val="20"/>
        </w:rPr>
        <w:t>: őszi félév/ I. félév</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AC0756" w:rsidRPr="00B411F7" w:rsidRDefault="00AC0756" w:rsidP="00AC0756">
      <w:pPr>
        <w:widowControl w:val="0"/>
        <w:spacing w:before="120" w:after="120" w:line="240" w:lineRule="auto"/>
        <w:ind w:left="426"/>
        <w:jc w:val="both"/>
        <w:rPr>
          <w:rFonts w:ascii="Verdana" w:eastAsia="Times New Roman" w:hAnsi="Verdana" w:cs="Times New Roman"/>
          <w:bCs/>
          <w:sz w:val="20"/>
          <w:szCs w:val="20"/>
        </w:rPr>
      </w:pPr>
      <w:r w:rsidRPr="00B411F7">
        <w:rPr>
          <w:rFonts w:ascii="Verdana" w:hAnsi="Verdana" w:cs="Times New Roman"/>
          <w:sz w:val="20"/>
          <w:szCs w:val="20"/>
        </w:rPr>
        <w:t>3 hiányzás elfogadott, a távolmaradás pótlása az előadó által meghatározott témában, beadandó kritikai esszé megírásával teljesíthető. Az esszére a félévközi feladatként megírandó esszé követelményei vonatkoznak. A hallgató köteles az előadás és a gyakorlat anyagát beszerezni, abból önállóan felkészülni.</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AC0756" w:rsidRPr="00B411F7" w:rsidRDefault="00AC0756" w:rsidP="00AC0756">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tanulmányi munka alapja az előadások rendszeres látogatása (a 14. pont szerint), és </w:t>
      </w:r>
      <w:r w:rsidR="00976DD0" w:rsidRPr="00B411F7">
        <w:rPr>
          <w:rFonts w:ascii="Verdana" w:eastAsia="Times New Roman" w:hAnsi="Verdana" w:cs="Times New Roman"/>
          <w:sz w:val="20"/>
          <w:szCs w:val="20"/>
        </w:rPr>
        <w:t xml:space="preserve">kettő </w:t>
      </w:r>
      <w:r w:rsidRPr="00B411F7">
        <w:rPr>
          <w:rFonts w:ascii="Verdana" w:eastAsia="Times New Roman" w:hAnsi="Verdana" w:cs="Times New Roman"/>
          <w:sz w:val="20"/>
          <w:szCs w:val="20"/>
        </w:rPr>
        <w:t xml:space="preserve">zárthelyi dolgozat megírása a 12.8. foglalkozáson az első hat, a 12.14. foglalkozáson a 8-13. foglalkozások anyagából. A dolgozatok 12 kérdésből állnak, mindegyik foglalkozás anyagából két kérdést </w:t>
      </w:r>
      <w:r w:rsidRPr="00B411F7">
        <w:rPr>
          <w:rFonts w:ascii="Verdana" w:hAnsi="Verdana" w:cs="Times New Roman"/>
          <w:sz w:val="20"/>
          <w:szCs w:val="20"/>
        </w:rPr>
        <w:t>tartalmaz</w:t>
      </w:r>
      <w:r w:rsidRPr="00B411F7">
        <w:rPr>
          <w:rFonts w:ascii="Verdana" w:eastAsia="Times New Roman" w:hAnsi="Verdana" w:cs="Times New Roman"/>
          <w:sz w:val="20"/>
          <w:szCs w:val="20"/>
        </w:rPr>
        <w:t>. A kérdésekre adható pontszámot a dolgozatot összeállító állapítja meg, de mindegyik kérdést azonos súllyal kell figyelembe venni. Értékelése: 0-50% elégtelen, 51-60% elégséges, 61-75% közepes, 76-90% jó, 91-100% kitűnő. Igazolt távolmaradás esetén a zárthelyi dolgozat megírását egy másik alkalommal kell biztosítani. Eredménytelen zárthelyi dolgozat kétszer javítható, egyszer írásban, egyszer szóban.</w:t>
      </w:r>
    </w:p>
    <w:p w:rsidR="00AC0756" w:rsidRPr="00B411F7" w:rsidRDefault="00AC0756" w:rsidP="00AC075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sz w:val="20"/>
          <w:szCs w:val="20"/>
        </w:rPr>
        <w:t xml:space="preserve">Legalább három oldalas kritikai elemzés megírása a vizsgaidőszak kezdetéig, könyvészeti és elektronikus források </w:t>
      </w:r>
      <w:r w:rsidRPr="00B411F7">
        <w:rPr>
          <w:rFonts w:ascii="Verdana" w:hAnsi="Verdana" w:cs="Times New Roman"/>
          <w:sz w:val="20"/>
          <w:szCs w:val="20"/>
        </w:rPr>
        <w:t>felhasználásával</w:t>
      </w:r>
      <w:r w:rsidRPr="00B411F7">
        <w:rPr>
          <w:rFonts w:ascii="Verdana" w:eastAsia="Times New Roman" w:hAnsi="Verdana" w:cs="Times New Roman"/>
          <w:sz w:val="20"/>
          <w:szCs w:val="20"/>
        </w:rPr>
        <w:t xml:space="preserve"> az oktató által megadott katonai etikai vagy kommunikáció tárgyú témában, melynek tartalmaznia kell a vizsgált témához kapcsolódó legalább 5-5 tételből álló nyomtatott és elektronikus művek jegyzékét. Beadása elektronikus formában történik a hivatkozások követhető megjelenítésével</w:t>
      </w:r>
      <w:r w:rsidRPr="00B411F7">
        <w:rPr>
          <w:rFonts w:ascii="Verdana" w:eastAsia="Times New Roman" w:hAnsi="Verdana" w:cs="Times New Roman"/>
          <w:bCs/>
          <w:sz w:val="20"/>
          <w:szCs w:val="20"/>
        </w:rPr>
        <w:t>.</w:t>
      </w:r>
    </w:p>
    <w:p w:rsidR="00AC0756" w:rsidRPr="00B411F7" w:rsidRDefault="00AC0756" w:rsidP="00D247AE">
      <w:pPr>
        <w:widowControl w:val="0"/>
        <w:numPr>
          <w:ilvl w:val="0"/>
          <w:numId w:val="180"/>
        </w:numPr>
        <w:tabs>
          <w:tab w:val="clear" w:pos="720"/>
        </w:tabs>
        <w:spacing w:before="120" w:after="120" w:line="240" w:lineRule="auto"/>
        <w:ind w:left="425"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AC0756" w:rsidRPr="00B411F7" w:rsidRDefault="00AC0756" w:rsidP="00D247AE">
      <w:pPr>
        <w:widowControl w:val="0"/>
        <w:numPr>
          <w:ilvl w:val="1"/>
          <w:numId w:val="180"/>
        </w:numPr>
        <w:tabs>
          <w:tab w:val="clear" w:pos="3977"/>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 tanórákon való részvétel, figyelembe véve az engedélyezett hiányzás mértékét, valamint a meghatározott követelmények szerinti esszé és a két zárthelyi eredményes (egyenként legalább elégséges) szintű megírását.</w:t>
      </w:r>
    </w:p>
    <w:p w:rsidR="00AC0756" w:rsidRPr="00B411F7" w:rsidRDefault="00AC0756" w:rsidP="00D247AE">
      <w:pPr>
        <w:widowControl w:val="0"/>
        <w:numPr>
          <w:ilvl w:val="1"/>
          <w:numId w:val="180"/>
        </w:numPr>
        <w:tabs>
          <w:tab w:val="clear" w:pos="3977"/>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Félévközi étékelés, mely a zárthelyik és az esszé érdemjegyeinek átlaga, olyan módon, hogy a zárthelyik egyszeresen, az esszé kétszeresen számít.</w:t>
      </w:r>
    </w:p>
    <w:p w:rsidR="00AC0756" w:rsidRPr="00B411F7" w:rsidRDefault="00AC0756" w:rsidP="00D247AE">
      <w:pPr>
        <w:widowControl w:val="0"/>
        <w:numPr>
          <w:ilvl w:val="1"/>
          <w:numId w:val="180"/>
        </w:numPr>
        <w:tabs>
          <w:tab w:val="clear" w:pos="3977"/>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r w:rsidR="00976DD0" w:rsidRPr="00B411F7">
        <w:rPr>
          <w:rFonts w:ascii="Verdana" w:eastAsia="Times New Roman" w:hAnsi="Verdana" w:cs="Times New Roman"/>
          <w:sz w:val="20"/>
          <w:szCs w:val="20"/>
        </w:rPr>
        <w:t>Az aláírás és l</w:t>
      </w:r>
      <w:r w:rsidRPr="00B411F7">
        <w:rPr>
          <w:rFonts w:ascii="Verdana" w:eastAsia="Times New Roman" w:hAnsi="Verdana" w:cs="Times New Roman"/>
          <w:bCs/>
          <w:sz w:val="20"/>
          <w:szCs w:val="20"/>
        </w:rPr>
        <w:t>egalább elégséges szintű félévközi jegy megszerzése</w:t>
      </w:r>
      <w:r w:rsidRPr="00B411F7">
        <w:rPr>
          <w:rFonts w:ascii="Verdana" w:eastAsia="Times New Roman" w:hAnsi="Verdana" w:cs="Times New Roman"/>
          <w:sz w:val="20"/>
          <w:szCs w:val="20"/>
        </w:rPr>
        <w:t>.</w:t>
      </w:r>
    </w:p>
    <w:p w:rsidR="00AC0756" w:rsidRPr="00B411F7" w:rsidRDefault="00AC0756" w:rsidP="00D247AE">
      <w:pPr>
        <w:widowControl w:val="0"/>
        <w:numPr>
          <w:ilvl w:val="0"/>
          <w:numId w:val="18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AC0756" w:rsidRPr="00B411F7" w:rsidRDefault="00AC0756" w:rsidP="00D247AE">
      <w:pPr>
        <w:widowControl w:val="0"/>
        <w:numPr>
          <w:ilvl w:val="1"/>
          <w:numId w:val="180"/>
        </w:numPr>
        <w:tabs>
          <w:tab w:val="clear" w:pos="3977"/>
        </w:tabs>
        <w:spacing w:before="120" w:after="120" w:line="240" w:lineRule="auto"/>
        <w:ind w:left="425"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A40420" w:rsidRPr="00B411F7" w:rsidRDefault="00A40420" w:rsidP="00DB2C47">
      <w:pPr>
        <w:pStyle w:val="Listaszerbekezds"/>
        <w:widowControl w:val="0"/>
        <w:numPr>
          <w:ilvl w:val="0"/>
          <w:numId w:val="484"/>
        </w:numPr>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Szak Andrea: Társadalmi kommunikáció Bp., 2012. egyetemi jegyzet.</w:t>
      </w:r>
    </w:p>
    <w:p w:rsidR="00A40420" w:rsidRPr="00B411F7" w:rsidRDefault="00A40420" w:rsidP="00DB2C47">
      <w:pPr>
        <w:pStyle w:val="Listaszerbekezds"/>
        <w:widowControl w:val="0"/>
        <w:numPr>
          <w:ilvl w:val="0"/>
          <w:numId w:val="484"/>
        </w:numPr>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Kommunikációkultúra, szerk.: Vincze Lajos, Bp., ZMNE, 2004.</w:t>
      </w:r>
    </w:p>
    <w:p w:rsidR="00A40420" w:rsidRPr="00B411F7" w:rsidRDefault="00A40420" w:rsidP="00DB2C47">
      <w:pPr>
        <w:pStyle w:val="Listaszerbekezds"/>
        <w:widowControl w:val="0"/>
        <w:numPr>
          <w:ilvl w:val="0"/>
          <w:numId w:val="484"/>
        </w:numPr>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Kommunikációkultúra szöveggyűjtemény, szerk.: Vincze Lajos, ZMNE, 2006. </w:t>
      </w:r>
    </w:p>
    <w:p w:rsidR="00AC0756" w:rsidRPr="00B411F7" w:rsidRDefault="00AC0756" w:rsidP="00D247AE">
      <w:pPr>
        <w:widowControl w:val="0"/>
        <w:numPr>
          <w:ilvl w:val="1"/>
          <w:numId w:val="180"/>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A40420" w:rsidRPr="00B411F7" w:rsidRDefault="00A40420" w:rsidP="00DB2C47">
      <w:pPr>
        <w:pStyle w:val="Listaszerbekezds"/>
        <w:widowControl w:val="0"/>
        <w:numPr>
          <w:ilvl w:val="0"/>
          <w:numId w:val="72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Boda Mihály: Az erkölcs és a morál katonai jelentősége: Mire jó a katonai cselekvés erkölcsi és morális nézőpontja? In.: HONVÉDSÉGI SZEMLE 145 : 4 pp. 88-98. (2017).</w:t>
      </w:r>
    </w:p>
    <w:p w:rsidR="00A40420" w:rsidRPr="00B411F7" w:rsidRDefault="00A40420" w:rsidP="00DB2C47">
      <w:pPr>
        <w:pStyle w:val="Listaszerbekezds"/>
        <w:widowControl w:val="0"/>
        <w:numPr>
          <w:ilvl w:val="0"/>
          <w:numId w:val="72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Boda Mihály: Bátorság és távolság. In.: HADTUDOMÁNY 26 : különszám pp. 44-58. (2016).</w:t>
      </w:r>
    </w:p>
    <w:p w:rsidR="00A40420" w:rsidRPr="00B411F7" w:rsidRDefault="00A40420" w:rsidP="00DB2C47">
      <w:pPr>
        <w:pStyle w:val="Listaszerbekezds"/>
        <w:widowControl w:val="0"/>
        <w:numPr>
          <w:ilvl w:val="0"/>
          <w:numId w:val="72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Boda Mihály: Alapvető katonai erények 1-5. In HADTUDOMÁNY 28: 1 – 29: 3 (2018-2019).</w:t>
      </w:r>
    </w:p>
    <w:p w:rsidR="00AC0756" w:rsidRPr="00B411F7" w:rsidRDefault="00AC0756"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w:t>
      </w:r>
    </w:p>
    <w:p w:rsidR="00AC0756" w:rsidRPr="00B411F7" w:rsidRDefault="00AC0756"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w:t>
      </w:r>
      <w:r w:rsidR="002A3893" w:rsidRPr="00B411F7">
        <w:rPr>
          <w:rFonts w:ascii="Verdana" w:eastAsia="Times New Roman" w:hAnsi="Verdana" w:cs="Times New Roman"/>
          <w:bCs/>
          <w:sz w:val="20"/>
          <w:szCs w:val="20"/>
        </w:rPr>
        <w:t xml:space="preserve"> március 02.</w:t>
      </w:r>
    </w:p>
    <w:p w:rsidR="00AC0756" w:rsidRPr="00B411F7" w:rsidRDefault="00AC0756" w:rsidP="00953103">
      <w:pPr>
        <w:widowControl w:val="0"/>
        <w:spacing w:before="120" w:after="120" w:line="240" w:lineRule="auto"/>
        <w:jc w:val="both"/>
        <w:rPr>
          <w:rFonts w:ascii="Verdana" w:eastAsia="Times New Roman" w:hAnsi="Verdana" w:cs="Times New Roman"/>
          <w:bCs/>
          <w:sz w:val="20"/>
          <w:szCs w:val="20"/>
        </w:rPr>
      </w:pPr>
    </w:p>
    <w:p w:rsidR="00AC0756" w:rsidRPr="00B411F7" w:rsidRDefault="00AC0756"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Boda Mihály PhD</w:t>
      </w:r>
      <w:r w:rsidR="00392BCE" w:rsidRPr="00B411F7">
        <w:rPr>
          <w:rFonts w:ascii="Verdana" w:eastAsia="Times New Roman" w:hAnsi="Verdana" w:cs="Times New Roman"/>
          <w:bCs/>
          <w:sz w:val="20"/>
          <w:szCs w:val="20"/>
        </w:rPr>
        <w:t xml:space="preserve"> </w:t>
      </w:r>
    </w:p>
    <w:p w:rsidR="005D1AB8" w:rsidRPr="00B411F7" w:rsidRDefault="00AC0756"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w:t>
      </w:r>
      <w:r w:rsidR="002A3893" w:rsidRPr="00B411F7">
        <w:rPr>
          <w:rFonts w:ascii="Verdana" w:eastAsia="Times New Roman" w:hAnsi="Verdana" w:cs="Times New Roman"/>
          <w:bCs/>
          <w:sz w:val="20"/>
          <w:szCs w:val="20"/>
        </w:rPr>
        <w:t xml:space="preserve"> </w:t>
      </w:r>
      <w:r w:rsidR="00E60857" w:rsidRPr="00B411F7">
        <w:rPr>
          <w:rFonts w:ascii="Verdana" w:eastAsia="Times New Roman" w:hAnsi="Verdana" w:cs="Times New Roman"/>
          <w:bCs/>
          <w:sz w:val="20"/>
          <w:szCs w:val="20"/>
        </w:rPr>
        <w:t>sk.</w:t>
      </w:r>
    </w:p>
    <w:p w:rsidR="00D90D29" w:rsidRPr="00B411F7" w:rsidRDefault="00D90D29" w:rsidP="005D1AB8">
      <w:pPr>
        <w:widowControl w:val="0"/>
        <w:spacing w:after="0" w:line="240" w:lineRule="auto"/>
        <w:ind w:left="5103"/>
        <w:jc w:val="both"/>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D1AB8" w:rsidRPr="00B411F7" w:rsidTr="005D1AB8">
        <w:tc>
          <w:tcPr>
            <w:tcW w:w="4855" w:type="dxa"/>
            <w:tcBorders>
              <w:bottom w:val="single" w:sz="4" w:space="0" w:color="auto"/>
            </w:tcBorders>
          </w:tcPr>
          <w:p w:rsidR="005D1AB8" w:rsidRPr="00B411F7" w:rsidRDefault="005D1AB8" w:rsidP="005D1AB8">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Nemzeti Közszolgálati Egyetem</w:t>
            </w:r>
          </w:p>
        </w:tc>
        <w:tc>
          <w:tcPr>
            <w:tcW w:w="1620" w:type="dxa"/>
          </w:tcPr>
          <w:p w:rsidR="005D1AB8" w:rsidRPr="00B411F7" w:rsidRDefault="005D1AB8" w:rsidP="005D1AB8">
            <w:pPr>
              <w:spacing w:after="0" w:line="240" w:lineRule="auto"/>
              <w:jc w:val="both"/>
              <w:rPr>
                <w:rFonts w:ascii="Verdana" w:eastAsia="Times New Roman" w:hAnsi="Verdana" w:cs="Times New Roman"/>
                <w:sz w:val="20"/>
                <w:szCs w:val="20"/>
                <w:lang w:eastAsia="hu-HU"/>
              </w:rPr>
            </w:pPr>
          </w:p>
        </w:tc>
        <w:tc>
          <w:tcPr>
            <w:tcW w:w="2597" w:type="dxa"/>
          </w:tcPr>
          <w:p w:rsidR="005D1AB8" w:rsidRPr="00B411F7" w:rsidRDefault="005D1AB8" w:rsidP="005D1AB8">
            <w:pPr>
              <w:spacing w:after="0" w:line="240" w:lineRule="auto"/>
              <w:jc w:val="right"/>
              <w:rPr>
                <w:rFonts w:ascii="Verdana" w:eastAsia="Times New Roman" w:hAnsi="Verdana" w:cs="Times New Roman"/>
                <w:sz w:val="20"/>
                <w:szCs w:val="20"/>
                <w:lang w:eastAsia="hu-HU"/>
              </w:rPr>
            </w:pPr>
          </w:p>
        </w:tc>
      </w:tr>
      <w:tr w:rsidR="005D1AB8" w:rsidRPr="00B411F7" w:rsidTr="005D1AB8">
        <w:tc>
          <w:tcPr>
            <w:tcW w:w="4855" w:type="dxa"/>
            <w:tcBorders>
              <w:top w:val="single" w:sz="4" w:space="0" w:color="auto"/>
            </w:tcBorders>
          </w:tcPr>
          <w:p w:rsidR="005D1AB8" w:rsidRPr="00B411F7" w:rsidRDefault="005D1AB8" w:rsidP="005D1AB8">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Államtudományi és Nemzetközi Tanulmányok Kar</w:t>
            </w:r>
          </w:p>
        </w:tc>
        <w:tc>
          <w:tcPr>
            <w:tcW w:w="1620" w:type="dxa"/>
          </w:tcPr>
          <w:p w:rsidR="005D1AB8" w:rsidRPr="00B411F7" w:rsidRDefault="005D1AB8" w:rsidP="005D1AB8">
            <w:pPr>
              <w:spacing w:after="0" w:line="240" w:lineRule="auto"/>
              <w:jc w:val="both"/>
              <w:rPr>
                <w:rFonts w:ascii="Verdana" w:eastAsia="Times New Roman" w:hAnsi="Verdana" w:cs="Times New Roman"/>
                <w:sz w:val="20"/>
                <w:szCs w:val="20"/>
                <w:lang w:eastAsia="hu-HU"/>
              </w:rPr>
            </w:pPr>
          </w:p>
        </w:tc>
        <w:tc>
          <w:tcPr>
            <w:tcW w:w="2597" w:type="dxa"/>
          </w:tcPr>
          <w:p w:rsidR="005D1AB8" w:rsidRPr="00B411F7" w:rsidRDefault="005D1AB8" w:rsidP="005D1AB8">
            <w:pPr>
              <w:spacing w:after="0" w:line="240" w:lineRule="auto"/>
              <w:jc w:val="both"/>
              <w:rPr>
                <w:rFonts w:ascii="Verdana" w:eastAsia="Times New Roman" w:hAnsi="Verdana" w:cs="Times New Roman"/>
                <w:sz w:val="20"/>
                <w:szCs w:val="20"/>
                <w:lang w:eastAsia="hu-HU"/>
              </w:rPr>
            </w:pPr>
          </w:p>
        </w:tc>
      </w:tr>
    </w:tbl>
    <w:p w:rsidR="005D1AB8" w:rsidRPr="00B411F7" w:rsidRDefault="005D1AB8" w:rsidP="005D1AB8">
      <w:pPr>
        <w:widowControl w:val="0"/>
        <w:spacing w:before="120" w:after="120" w:line="240" w:lineRule="auto"/>
        <w:ind w:left="426" w:hanging="142"/>
        <w:jc w:val="center"/>
        <w:rPr>
          <w:rFonts w:ascii="Verdana" w:eastAsia="Times New Roman" w:hAnsi="Verdana" w:cs="Times New Roman"/>
          <w:b/>
          <w:bCs/>
          <w:sz w:val="20"/>
          <w:szCs w:val="20"/>
        </w:rPr>
      </w:pPr>
    </w:p>
    <w:p w:rsidR="005D1AB8" w:rsidRPr="00B411F7" w:rsidRDefault="005D1AB8" w:rsidP="005D1AB8">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5D1AB8" w:rsidRPr="00B411F7" w:rsidRDefault="005D1AB8" w:rsidP="00DB2C47">
      <w:pPr>
        <w:widowControl w:val="0"/>
        <w:numPr>
          <w:ilvl w:val="0"/>
          <w:numId w:val="829"/>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ÁÁJTB06</w:t>
      </w:r>
    </w:p>
    <w:p w:rsidR="005D1AB8" w:rsidRPr="00B411F7" w:rsidRDefault="005D1AB8" w:rsidP="00DB2C47">
      <w:pPr>
        <w:widowControl w:val="0"/>
        <w:numPr>
          <w:ilvl w:val="0"/>
          <w:numId w:val="829"/>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Arial" w:hAnsi="Verdana" w:cs="Times New Roman"/>
          <w:sz w:val="20"/>
          <w:szCs w:val="20"/>
          <w:lang w:val="hu" w:eastAsia="hu-HU"/>
        </w:rPr>
        <w:t xml:space="preserve">Civilizációnk kihívásai </w:t>
      </w:r>
    </w:p>
    <w:p w:rsidR="005D1AB8" w:rsidRPr="00B411F7" w:rsidRDefault="005D1AB8" w:rsidP="00DB2C47">
      <w:pPr>
        <w:widowControl w:val="0"/>
        <w:numPr>
          <w:ilvl w:val="0"/>
          <w:numId w:val="829"/>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Challenges of our civilisation</w:t>
      </w:r>
    </w:p>
    <w:p w:rsidR="005D1AB8" w:rsidRPr="00B411F7" w:rsidRDefault="005D1AB8" w:rsidP="00DB2C47">
      <w:pPr>
        <w:widowControl w:val="0"/>
        <w:numPr>
          <w:ilvl w:val="0"/>
          <w:numId w:val="829"/>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5D1AB8" w:rsidRPr="00B411F7" w:rsidRDefault="005D1AB8" w:rsidP="00DB2C47">
      <w:pPr>
        <w:pStyle w:val="Listaszerbekezds"/>
        <w:widowControl w:val="0"/>
        <w:numPr>
          <w:ilvl w:val="1"/>
          <w:numId w:val="829"/>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5D1AB8" w:rsidRPr="00B411F7" w:rsidRDefault="005D1AB8" w:rsidP="00DB2C47">
      <w:pPr>
        <w:pStyle w:val="Listaszerbekezds"/>
        <w:widowControl w:val="0"/>
        <w:numPr>
          <w:ilvl w:val="1"/>
          <w:numId w:val="829"/>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5D1AB8" w:rsidRPr="00B411F7" w:rsidRDefault="005D1AB8" w:rsidP="00DB2C47">
      <w:pPr>
        <w:widowControl w:val="0"/>
        <w:numPr>
          <w:ilvl w:val="0"/>
          <w:numId w:val="829"/>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Az államtudományi képzési terület valamennyi alapképzési szakán.</w:t>
      </w:r>
    </w:p>
    <w:p w:rsidR="005D1AB8" w:rsidRPr="00B411F7" w:rsidRDefault="005D1AB8" w:rsidP="00DB2C47">
      <w:pPr>
        <w:widowControl w:val="0"/>
        <w:numPr>
          <w:ilvl w:val="0"/>
          <w:numId w:val="829"/>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 xml:space="preserve">Állam- és Jogtörténeti Tanszék </w:t>
      </w:r>
    </w:p>
    <w:p w:rsidR="005D1AB8" w:rsidRPr="00B411F7" w:rsidRDefault="005D1AB8" w:rsidP="00DB2C47">
      <w:pPr>
        <w:widowControl w:val="0"/>
        <w:numPr>
          <w:ilvl w:val="0"/>
          <w:numId w:val="829"/>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Prof. Dr. Nagyernyei-Szabó Ádám Sándor DSc, kutatóprofesszor.</w:t>
      </w:r>
    </w:p>
    <w:p w:rsidR="005D1AB8" w:rsidRPr="00B411F7" w:rsidRDefault="005D1AB8" w:rsidP="00DB2C47">
      <w:pPr>
        <w:widowControl w:val="0"/>
        <w:numPr>
          <w:ilvl w:val="0"/>
          <w:numId w:val="829"/>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össz óraszám/félév:</w:t>
      </w:r>
    </w:p>
    <w:p w:rsidR="005D1AB8" w:rsidRPr="00B411F7" w:rsidRDefault="005D1AB8" w:rsidP="00DB2C47">
      <w:pPr>
        <w:widowControl w:val="0"/>
        <w:numPr>
          <w:ilvl w:val="2"/>
          <w:numId w:val="829"/>
        </w:numPr>
        <w:tabs>
          <w:tab w:val="num" w:pos="1134"/>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(0 EA + 28 SZ + 0 GY)</w:t>
      </w:r>
    </w:p>
    <w:p w:rsidR="005D1AB8" w:rsidRPr="00B411F7" w:rsidRDefault="005D1AB8" w:rsidP="00DB2C47">
      <w:pPr>
        <w:widowControl w:val="0"/>
        <w:numPr>
          <w:ilvl w:val="2"/>
          <w:numId w:val="829"/>
        </w:numPr>
        <w:tabs>
          <w:tab w:val="num" w:pos="1134"/>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8</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rsidR="005D1AB8" w:rsidRPr="00B411F7" w:rsidRDefault="005D1AB8" w:rsidP="00DB2C47">
      <w:pPr>
        <w:widowControl w:val="0"/>
        <w:numPr>
          <w:ilvl w:val="0"/>
          <w:numId w:val="829"/>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p>
    <w:p w:rsidR="005D1AB8" w:rsidRPr="00B411F7" w:rsidRDefault="005D1AB8" w:rsidP="005D1AB8">
      <w:pPr>
        <w:spacing w:after="0" w:line="240" w:lineRule="auto"/>
        <w:ind w:left="357"/>
        <w:jc w:val="both"/>
        <w:rPr>
          <w:rFonts w:ascii="Verdana" w:eastAsia="Arial" w:hAnsi="Verdana" w:cs="Times New Roman"/>
          <w:sz w:val="20"/>
          <w:szCs w:val="20"/>
          <w:lang w:val="hu" w:eastAsia="hu-HU"/>
        </w:rPr>
      </w:pPr>
      <w:r w:rsidRPr="00B411F7">
        <w:rPr>
          <w:rFonts w:ascii="Verdana" w:eastAsia="Arial" w:hAnsi="Verdana" w:cs="Times New Roman"/>
          <w:sz w:val="20"/>
          <w:szCs w:val="20"/>
          <w:lang w:val="hu" w:eastAsia="hu-HU"/>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p>
    <w:p w:rsidR="005D1AB8" w:rsidRPr="00B411F7" w:rsidRDefault="005D1AB8" w:rsidP="005D1AB8">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p>
    <w:p w:rsidR="005D1AB8" w:rsidRPr="00B411F7" w:rsidRDefault="005D1AB8" w:rsidP="005D1AB8">
      <w:pPr>
        <w:widowControl w:val="0"/>
        <w:spacing w:before="120" w:after="120" w:line="240" w:lineRule="auto"/>
        <w:ind w:left="426"/>
        <w:jc w:val="both"/>
        <w:rPr>
          <w:rFonts w:ascii="Verdana" w:eastAsia="Times New Roman" w:hAnsi="Verdana"/>
          <w:bCs/>
          <w:sz w:val="20"/>
          <w:szCs w:val="20"/>
        </w:rPr>
      </w:pPr>
      <w:r w:rsidRPr="00B411F7">
        <w:rPr>
          <w:rFonts w:ascii="Verdana" w:eastAsia="Arial" w:hAnsi="Verdana" w:cs="Times New Roman"/>
          <w:sz w:val="20"/>
          <w:szCs w:val="20"/>
          <w:lang w:val="hu" w:eastAsia="hu-HU"/>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w:t>
      </w:r>
      <w:r w:rsidRPr="00B411F7">
        <w:rPr>
          <w:rFonts w:ascii="Verdana" w:eastAsia="Times New Roman" w:hAnsi="Verdana"/>
          <w:bCs/>
          <w:sz w:val="20"/>
          <w:szCs w:val="20"/>
        </w:rPr>
        <w:t xml:space="preserve"> the Hungarian public administration with a clear understanding of the power lines that will determine the future of Europe in the next decades. The course material is </w:t>
      </w:r>
      <w:r w:rsidRPr="00B411F7">
        <w:rPr>
          <w:rFonts w:ascii="Verdana" w:eastAsia="Times New Roman" w:hAnsi="Verdana"/>
          <w:bCs/>
          <w:sz w:val="20"/>
          <w:szCs w:val="20"/>
        </w:rPr>
        <w:lastRenderedPageBreak/>
        <w:t>analyzed in a problem-centered manner, and various issues are organized in thematic structures.</w:t>
      </w:r>
    </w:p>
    <w:p w:rsidR="005D1AB8" w:rsidRPr="00B411F7" w:rsidRDefault="005D1AB8" w:rsidP="00DB2C47">
      <w:pPr>
        <w:pStyle w:val="Listaszerbekezds"/>
        <w:widowControl w:val="0"/>
        <w:numPr>
          <w:ilvl w:val="0"/>
          <w:numId w:val="829"/>
        </w:numPr>
        <w:tabs>
          <w:tab w:val="clear" w:pos="502"/>
          <w:tab w:val="num" w:pos="720"/>
        </w:tabs>
        <w:spacing w:before="120" w:after="120" w:line="240" w:lineRule="auto"/>
        <w:ind w:left="72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5D1AB8" w:rsidRPr="00B411F7" w:rsidRDefault="005D1AB8" w:rsidP="005D1AB8">
      <w:pPr>
        <w:widowControl w:val="0"/>
        <w:spacing w:before="120" w:after="120" w:line="240" w:lineRule="auto"/>
        <w:ind w:left="426"/>
        <w:jc w:val="both"/>
        <w:rPr>
          <w:rFonts w:ascii="Verdana" w:hAnsi="Verdana"/>
          <w:sz w:val="20"/>
          <w:szCs w:val="20"/>
          <w:lang w:eastAsia="hu-HU"/>
        </w:rPr>
      </w:pPr>
      <w:r w:rsidRPr="00B411F7">
        <w:rPr>
          <w:rFonts w:ascii="Verdana" w:eastAsia="Times New Roman" w:hAnsi="Verdana" w:cs="Times New Roman"/>
          <w:b/>
          <w:bCs/>
          <w:sz w:val="20"/>
          <w:szCs w:val="20"/>
        </w:rPr>
        <w:t xml:space="preserve">Tudása: </w:t>
      </w:r>
      <w:r w:rsidRPr="00B411F7">
        <w:rPr>
          <w:rFonts w:ascii="Verdana" w:eastAsia="Arial" w:hAnsi="Verdana" w:cs="Times New Roman"/>
          <w:sz w:val="20"/>
          <w:szCs w:val="20"/>
          <w:lang w:val="hu" w:eastAsia="hu-HU"/>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p>
    <w:p w:rsidR="005D1AB8" w:rsidRPr="00B411F7" w:rsidRDefault="005D1AB8" w:rsidP="005D1AB8">
      <w:pPr>
        <w:widowControl w:val="0"/>
        <w:tabs>
          <w:tab w:val="left" w:pos="3212"/>
        </w:tabs>
        <w:spacing w:before="120" w:after="120" w:line="240" w:lineRule="auto"/>
        <w:ind w:left="426"/>
        <w:jc w:val="both"/>
        <w:rPr>
          <w:rFonts w:ascii="Verdana" w:eastAsia="Arial" w:hAnsi="Verdana" w:cs="Times New Roman"/>
          <w:sz w:val="20"/>
          <w:szCs w:val="20"/>
          <w:lang w:val="hu" w:eastAsia="hu-HU"/>
        </w:rPr>
      </w:pPr>
      <w:r w:rsidRPr="00B411F7">
        <w:rPr>
          <w:rFonts w:ascii="Verdana" w:eastAsia="Times New Roman" w:hAnsi="Verdana" w:cs="Times New Roman"/>
          <w:b/>
          <w:bCs/>
          <w:sz w:val="20"/>
          <w:szCs w:val="20"/>
        </w:rPr>
        <w:t xml:space="preserve">Képességei: </w:t>
      </w:r>
      <w:r w:rsidRPr="00B411F7">
        <w:rPr>
          <w:rFonts w:ascii="Verdana" w:eastAsia="Times New Roman" w:hAnsi="Verdana" w:cs="Times New Roman"/>
          <w:bCs/>
          <w:sz w:val="20"/>
          <w:szCs w:val="20"/>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p w:rsidR="005D1AB8" w:rsidRPr="00B411F7" w:rsidRDefault="005D1AB8" w:rsidP="005D1AB8">
      <w:pPr>
        <w:pStyle w:val="Nincstrkz"/>
        <w:spacing w:before="120" w:after="120"/>
        <w:ind w:left="426"/>
        <w:jc w:val="both"/>
        <w:rPr>
          <w:rFonts w:ascii="Verdana" w:eastAsia="Arial" w:hAnsi="Verdana" w:cs="Times New Roman"/>
          <w:sz w:val="20"/>
          <w:szCs w:val="20"/>
          <w:lang w:val="hu" w:eastAsia="hu-HU"/>
        </w:rPr>
      </w:pPr>
      <w:r w:rsidRPr="00B411F7">
        <w:rPr>
          <w:rFonts w:ascii="Verdana" w:eastAsia="Times New Roman" w:hAnsi="Verdana" w:cs="Times New Roman"/>
          <w:b/>
          <w:bCs/>
          <w:sz w:val="20"/>
          <w:szCs w:val="20"/>
        </w:rPr>
        <w:t xml:space="preserve">Attitűdje: </w:t>
      </w:r>
      <w:r w:rsidRPr="00B411F7">
        <w:rPr>
          <w:rFonts w:ascii="Verdana" w:eastAsia="Arial" w:hAnsi="Verdana" w:cs="Times New Roman"/>
          <w:sz w:val="20"/>
          <w:szCs w:val="20"/>
          <w:lang w:val="hu" w:eastAsia="hu-HU"/>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p w:rsidR="005D1AB8" w:rsidRPr="00B411F7" w:rsidRDefault="005D1AB8" w:rsidP="005D1AB8">
      <w:pPr>
        <w:pStyle w:val="Nincstrkz"/>
        <w:spacing w:before="120" w:after="120"/>
        <w:ind w:left="425"/>
        <w:jc w:val="both"/>
        <w:rPr>
          <w:rFonts w:ascii="Verdana" w:eastAsia="Arial" w:hAnsi="Verdana" w:cs="Times New Roman"/>
          <w:sz w:val="20"/>
          <w:szCs w:val="20"/>
          <w:lang w:val="hu" w:eastAsia="hu-HU"/>
        </w:rPr>
      </w:pPr>
      <w:r w:rsidRPr="00B411F7">
        <w:rPr>
          <w:rFonts w:ascii="Verdana" w:eastAsia="Times New Roman" w:hAnsi="Verdana" w:cs="Times New Roman"/>
          <w:b/>
          <w:bCs/>
          <w:sz w:val="20"/>
          <w:szCs w:val="20"/>
        </w:rPr>
        <w:t xml:space="preserve">Autonómiája és felelőssége: </w:t>
      </w:r>
      <w:r w:rsidRPr="00B411F7">
        <w:rPr>
          <w:rFonts w:ascii="Verdana" w:eastAsia="Arial" w:hAnsi="Verdana" w:cs="Times New Roman"/>
          <w:sz w:val="20"/>
          <w:szCs w:val="20"/>
          <w:lang w:val="hu" w:eastAsia="hu-HU"/>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p>
    <w:p w:rsidR="005D1AB8" w:rsidRPr="00B411F7" w:rsidRDefault="005D1AB8" w:rsidP="005D1AB8">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5D1AB8" w:rsidRPr="00B411F7" w:rsidRDefault="005D1AB8" w:rsidP="005D1AB8">
      <w:pPr>
        <w:pStyle w:val="Listaszerbekezds"/>
        <w:widowControl w:val="0"/>
        <w:spacing w:before="120" w:after="120" w:line="240" w:lineRule="auto"/>
        <w:ind w:left="425"/>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Knowledge: </w:t>
      </w:r>
      <w:r w:rsidRPr="00B411F7">
        <w:rPr>
          <w:rFonts w:ascii="Verdana" w:eastAsia="Times New Roman" w:hAnsi="Verdana" w:cs="Times New Roman"/>
          <w:bCs/>
          <w:sz w:val="20"/>
          <w:szCs w:val="20"/>
        </w:rPr>
        <w:t>Knowledge of Europe's current situation, challenges, and opportunities, as well as the strategic dimensions of the 21st century. Understanding and awareness of the comprehensive problems, challenges, and interconnections of the 21st-century world, and their global and local interpretations.</w:t>
      </w:r>
    </w:p>
    <w:p w:rsidR="005D1AB8" w:rsidRPr="00B411F7" w:rsidRDefault="005D1AB8" w:rsidP="005D1AB8">
      <w:pPr>
        <w:pStyle w:val="Listaszerbekezds"/>
        <w:widowControl w:val="0"/>
        <w:spacing w:before="120" w:after="120" w:line="240" w:lineRule="auto"/>
        <w:ind w:left="425"/>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Capabilities: </w:t>
      </w:r>
      <w:r w:rsidRPr="00B411F7">
        <w:rPr>
          <w:rFonts w:ascii="Verdana" w:eastAsia="Times New Roman" w:hAnsi="Verdana" w:cs="Times New Roman"/>
          <w:bCs/>
          <w:sz w:val="20"/>
          <w:szCs w:val="20"/>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p>
    <w:p w:rsidR="005D1AB8" w:rsidRPr="00B411F7" w:rsidRDefault="005D1AB8" w:rsidP="005D1AB8">
      <w:pPr>
        <w:pStyle w:val="Listaszerbekezds"/>
        <w:widowControl w:val="0"/>
        <w:spacing w:before="120" w:after="120" w:line="240" w:lineRule="auto"/>
        <w:ind w:left="425"/>
        <w:contextualSpacing w:val="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Attitude: </w:t>
      </w:r>
      <w:r w:rsidRPr="00B411F7">
        <w:rPr>
          <w:rFonts w:ascii="Verdana" w:eastAsia="Times New Roman" w:hAnsi="Verdana" w:cs="Times New Roman"/>
          <w:bCs/>
          <w:sz w:val="20"/>
          <w:szCs w:val="20"/>
        </w:rPr>
        <w:t>Commitment to the future and success of the country, as well as openness to new knowledge and challenges that affect Hungary's position and opportunities in the 21st century. Commitment to independent and analytical, critical thinking, individual and group work through collaboration.</w:t>
      </w:r>
    </w:p>
    <w:p w:rsidR="005D1AB8" w:rsidRPr="00B411F7" w:rsidRDefault="005D1AB8" w:rsidP="005D1AB8">
      <w:pPr>
        <w:pStyle w:val="Listaszerbekezds"/>
        <w:widowControl w:val="0"/>
        <w:spacing w:before="120" w:after="120" w:line="240" w:lineRule="auto"/>
        <w:ind w:left="425"/>
        <w:contextualSpacing w:val="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Autonomy and responsibility:</w:t>
      </w:r>
      <w:r w:rsidRPr="00B411F7">
        <w:rPr>
          <w:rFonts w:ascii="Verdana" w:eastAsia="Times New Roman" w:hAnsi="Verdana" w:cs="Times New Roman"/>
          <w:bCs/>
          <w:sz w:val="20"/>
          <w:szCs w:val="20"/>
        </w:rPr>
        <w:t xml:space="preserve"> 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p>
    <w:p w:rsidR="005D1AB8" w:rsidRPr="00B411F7" w:rsidRDefault="005D1AB8" w:rsidP="00DB2C47">
      <w:pPr>
        <w:widowControl w:val="0"/>
        <w:numPr>
          <w:ilvl w:val="0"/>
          <w:numId w:val="829"/>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nincsenek</w:t>
      </w:r>
    </w:p>
    <w:p w:rsidR="005D1AB8" w:rsidRPr="00B411F7" w:rsidRDefault="005D1AB8" w:rsidP="00DB2C47">
      <w:pPr>
        <w:widowControl w:val="0"/>
        <w:numPr>
          <w:ilvl w:val="0"/>
          <w:numId w:val="829"/>
        </w:numPr>
        <w:tabs>
          <w:tab w:val="clear" w:pos="502"/>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eastAsia="hu-HU"/>
        </w:rPr>
        <w:t>Az európai civilizáció alapjai: antikvitás-kereszténység</w:t>
      </w:r>
      <w:r w:rsidRPr="00B411F7">
        <w:rPr>
          <w:rFonts w:ascii="Verdana" w:eastAsia="Times New Roman" w:hAnsi="Verdana" w:cs="Times New Roman"/>
          <w:bCs/>
          <w:sz w:val="20"/>
          <w:szCs w:val="20"/>
          <w:lang w:eastAsia="hu-HU"/>
        </w:rPr>
        <w:t xml:space="preserve"> (The foundations of European civilization: Antiquity-Christianity)</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eastAsia="hu-HU"/>
        </w:rPr>
        <w:t xml:space="preserve">Európa népei </w:t>
      </w:r>
      <w:r w:rsidRPr="00B411F7">
        <w:rPr>
          <w:rFonts w:ascii="Verdana" w:eastAsia="Times New Roman" w:hAnsi="Verdana" w:cs="Times New Roman"/>
          <w:bCs/>
          <w:sz w:val="20"/>
          <w:szCs w:val="20"/>
          <w:lang w:eastAsia="hu-HU"/>
        </w:rPr>
        <w:t>(The peoples of Europe)</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Arial" w:hAnsi="Verdana" w:cs="Times New Roman"/>
          <w:b/>
          <w:sz w:val="20"/>
          <w:szCs w:val="20"/>
          <w:lang w:val="hu" w:eastAsia="hu-HU"/>
        </w:rPr>
        <w:t xml:space="preserve">Demográfiai kihívások Európában </w:t>
      </w:r>
      <w:r w:rsidRPr="00B411F7">
        <w:rPr>
          <w:rFonts w:ascii="Verdana" w:eastAsia="Times New Roman" w:hAnsi="Verdana" w:cs="Times New Roman"/>
          <w:bCs/>
          <w:sz w:val="20"/>
          <w:szCs w:val="20"/>
          <w:lang w:eastAsia="hu-HU"/>
        </w:rPr>
        <w:t>(Demographic challenges in Europe)</w:t>
      </w:r>
    </w:p>
    <w:p w:rsidR="005D1AB8" w:rsidRPr="00B411F7" w:rsidRDefault="005D1AB8" w:rsidP="00DB2C47">
      <w:pPr>
        <w:widowControl w:val="0"/>
        <w:numPr>
          <w:ilvl w:val="1"/>
          <w:numId w:val="829"/>
        </w:numPr>
        <w:tabs>
          <w:tab w:val="clear" w:pos="3977"/>
        </w:tabs>
        <w:spacing w:before="120" w:after="120" w:line="240" w:lineRule="auto"/>
        <w:ind w:left="993" w:hanging="709"/>
        <w:jc w:val="both"/>
        <w:rPr>
          <w:rFonts w:ascii="Verdana" w:eastAsia="Times New Roman" w:hAnsi="Verdana" w:cs="Times New Roman"/>
          <w:bCs/>
          <w:sz w:val="20"/>
          <w:szCs w:val="20"/>
        </w:rPr>
      </w:pPr>
      <w:r w:rsidRPr="00B411F7">
        <w:rPr>
          <w:rFonts w:ascii="Verdana" w:eastAsia="Arial" w:hAnsi="Verdana" w:cs="Times New Roman"/>
          <w:b/>
          <w:sz w:val="20"/>
          <w:szCs w:val="20"/>
          <w:lang w:val="hu" w:eastAsia="hu-HU"/>
        </w:rPr>
        <w:t xml:space="preserve">Hungarikumok és híres magyarok a világban </w:t>
      </w:r>
      <w:r w:rsidRPr="00B411F7">
        <w:rPr>
          <w:rFonts w:ascii="Verdana" w:eastAsia="Times New Roman" w:hAnsi="Verdana" w:cs="Times New Roman"/>
          <w:bCs/>
          <w:sz w:val="20"/>
          <w:szCs w:val="20"/>
          <w:lang w:eastAsia="hu-HU"/>
        </w:rPr>
        <w:t>(Hungaricums and famous Hungarians in the world)</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Arial" w:hAnsi="Verdana" w:cs="Times New Roman"/>
          <w:b/>
          <w:sz w:val="20"/>
          <w:szCs w:val="20"/>
          <w:lang w:val="hu" w:eastAsia="hu-HU"/>
        </w:rPr>
        <w:t xml:space="preserve">Energiafelhasználás Európában </w:t>
      </w:r>
      <w:r w:rsidRPr="00B411F7">
        <w:rPr>
          <w:rFonts w:ascii="Verdana" w:eastAsia="Times New Roman" w:hAnsi="Verdana" w:cs="Times New Roman"/>
          <w:bCs/>
          <w:sz w:val="20"/>
          <w:szCs w:val="20"/>
          <w:lang w:eastAsia="hu-HU"/>
        </w:rPr>
        <w:t>(Energy consumption in Europe)</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Arial" w:hAnsi="Verdana" w:cs="Times New Roman"/>
          <w:b/>
          <w:sz w:val="20"/>
          <w:szCs w:val="20"/>
          <w:lang w:val="hu" w:eastAsia="hu-HU"/>
        </w:rPr>
        <w:lastRenderedPageBreak/>
        <w:t xml:space="preserve">A klímaváltozás hatásai Európában </w:t>
      </w:r>
      <w:r w:rsidRPr="00B411F7">
        <w:rPr>
          <w:rFonts w:ascii="Verdana" w:eastAsia="Times New Roman" w:hAnsi="Verdana" w:cs="Times New Roman"/>
          <w:bCs/>
          <w:sz w:val="20"/>
          <w:szCs w:val="20"/>
          <w:lang w:eastAsia="hu-HU"/>
        </w:rPr>
        <w:t>(The impacts of climate change in Europe)</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Arial" w:hAnsi="Verdana" w:cs="Times New Roman"/>
          <w:b/>
          <w:sz w:val="20"/>
          <w:szCs w:val="20"/>
          <w:lang w:val="hu" w:eastAsia="hu-HU"/>
        </w:rPr>
        <w:t xml:space="preserve">A család helyzete és a nemi szerepek kérdése Európában </w:t>
      </w:r>
      <w:r w:rsidRPr="00B411F7">
        <w:rPr>
          <w:rFonts w:ascii="Verdana" w:eastAsia="Times New Roman" w:hAnsi="Verdana" w:cs="Times New Roman"/>
          <w:bCs/>
          <w:sz w:val="20"/>
          <w:szCs w:val="20"/>
          <w:lang w:eastAsia="hu-HU"/>
        </w:rPr>
        <w:t>(The situation of the family and issues of gender roles in Europe)</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Arial" w:hAnsi="Verdana" w:cs="Times New Roman"/>
          <w:b/>
          <w:sz w:val="20"/>
          <w:szCs w:val="20"/>
          <w:lang w:val="hu" w:eastAsia="hu-HU"/>
        </w:rPr>
        <w:t xml:space="preserve">Őshonos és új kisebbségek Európában </w:t>
      </w:r>
      <w:r w:rsidRPr="00B411F7">
        <w:rPr>
          <w:rFonts w:ascii="Verdana" w:eastAsia="Times New Roman" w:hAnsi="Verdana" w:cs="Times New Roman"/>
          <w:bCs/>
          <w:sz w:val="20"/>
          <w:szCs w:val="20"/>
          <w:lang w:eastAsia="hu-HU"/>
        </w:rPr>
        <w:t>(Indigenous and new minorities in Europe)</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Arial" w:hAnsi="Verdana" w:cs="Times New Roman"/>
          <w:b/>
          <w:sz w:val="20"/>
          <w:szCs w:val="20"/>
          <w:lang w:val="hu" w:eastAsia="hu-HU"/>
        </w:rPr>
        <w:t xml:space="preserve">A hadsereg a jövő Európájában </w:t>
      </w:r>
      <w:r w:rsidRPr="00B411F7">
        <w:rPr>
          <w:rFonts w:ascii="Verdana" w:eastAsia="Times New Roman" w:hAnsi="Verdana" w:cs="Times New Roman"/>
          <w:bCs/>
          <w:sz w:val="20"/>
          <w:szCs w:val="20"/>
          <w:lang w:eastAsia="hu-HU"/>
        </w:rPr>
        <w:t>(The Army in the Europe of the Future)</w:t>
      </w:r>
    </w:p>
    <w:p w:rsidR="005D1AB8" w:rsidRPr="00B411F7" w:rsidRDefault="005D1AB8" w:rsidP="00DB2C47">
      <w:pPr>
        <w:widowControl w:val="0"/>
        <w:numPr>
          <w:ilvl w:val="1"/>
          <w:numId w:val="829"/>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Civilizációnk a veszélyek korában </w:t>
      </w:r>
      <w:r w:rsidRPr="00B411F7">
        <w:rPr>
          <w:rFonts w:ascii="Verdana" w:eastAsia="Times New Roman" w:hAnsi="Verdana" w:cs="Times New Roman"/>
          <w:bCs/>
          <w:sz w:val="20"/>
          <w:szCs w:val="20"/>
          <w:lang w:eastAsia="hu-HU"/>
        </w:rPr>
        <w:t>(Our civilization in the age of dangers)</w:t>
      </w:r>
    </w:p>
    <w:p w:rsidR="005D1AB8" w:rsidRPr="00B411F7" w:rsidRDefault="005D1AB8" w:rsidP="00DB2C47">
      <w:pPr>
        <w:widowControl w:val="0"/>
        <w:numPr>
          <w:ilvl w:val="0"/>
          <w:numId w:val="804"/>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őszi vagy tavaszi félév</w:t>
      </w:r>
    </w:p>
    <w:p w:rsidR="005D1AB8" w:rsidRPr="00B411F7" w:rsidRDefault="005D1AB8" w:rsidP="00DB2C47">
      <w:pPr>
        <w:widowControl w:val="0"/>
        <w:numPr>
          <w:ilvl w:val="0"/>
          <w:numId w:val="80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5D1AB8" w:rsidRPr="00B411F7" w:rsidRDefault="005D1AB8" w:rsidP="005D1AB8">
      <w:pPr>
        <w:widowControl w:val="0"/>
        <w:spacing w:before="120" w:after="120" w:line="240" w:lineRule="auto"/>
        <w:ind w:left="360"/>
        <w:jc w:val="both"/>
        <w:rPr>
          <w:rFonts w:ascii="Verdana" w:eastAsia="Times New Roman" w:hAnsi="Verdana" w:cs="Times New Roman"/>
          <w:bCs/>
          <w:sz w:val="20"/>
          <w:szCs w:val="20"/>
        </w:rPr>
      </w:pPr>
      <w:r w:rsidRPr="00B411F7">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rsidR="005D1AB8" w:rsidRPr="00B411F7" w:rsidRDefault="005D1AB8" w:rsidP="00DB2C47">
      <w:pPr>
        <w:widowControl w:val="0"/>
        <w:numPr>
          <w:ilvl w:val="0"/>
          <w:numId w:val="80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p>
    <w:p w:rsidR="005D1AB8" w:rsidRPr="00B411F7" w:rsidRDefault="005D1AB8" w:rsidP="005D1AB8">
      <w:pPr>
        <w:pStyle w:val="Jegyzetszveg"/>
        <w:ind w:left="426"/>
        <w:jc w:val="both"/>
        <w:rPr>
          <w:rFonts w:ascii="Verdana" w:hAnsi="Verdana"/>
        </w:rPr>
      </w:pPr>
      <w:r w:rsidRPr="00B411F7">
        <w:rPr>
          <w:rFonts w:ascii="Verdana" w:hAnsi="Verdana"/>
        </w:rPr>
        <w:t>Nappali munkarend esetén:</w:t>
      </w:r>
    </w:p>
    <w:p w:rsidR="005D1AB8" w:rsidRPr="00B411F7" w:rsidRDefault="005D1AB8" w:rsidP="005D1AB8">
      <w:pPr>
        <w:pStyle w:val="Jegyzetszveg"/>
        <w:ind w:left="426"/>
        <w:jc w:val="both"/>
        <w:rPr>
          <w:rFonts w:ascii="Verdana" w:hAnsi="Verdana"/>
        </w:rPr>
      </w:pPr>
      <w:r w:rsidRPr="00B411F7">
        <w:rPr>
          <w:rFonts w:ascii="Verdana" w:hAnsi="Verdana"/>
        </w:rPr>
        <w:t>A hallgatónak a félév folyamán az alábbi feladatokat szükséges teljesítenie:</w:t>
      </w:r>
    </w:p>
    <w:p w:rsidR="005D1AB8" w:rsidRPr="00B411F7" w:rsidRDefault="005D1AB8" w:rsidP="00DB2C47">
      <w:pPr>
        <w:pStyle w:val="Jegyzetszveg"/>
        <w:numPr>
          <w:ilvl w:val="0"/>
          <w:numId w:val="793"/>
        </w:numPr>
        <w:spacing w:after="160"/>
        <w:ind w:left="851"/>
        <w:jc w:val="both"/>
        <w:rPr>
          <w:rFonts w:ascii="Verdana" w:hAnsi="Verdana"/>
        </w:rPr>
      </w:pPr>
      <w:r w:rsidRPr="00B411F7">
        <w:rPr>
          <w:rFonts w:ascii="Verdana" w:hAnsi="Verdana"/>
        </w:rPr>
        <w:t xml:space="preserve">Folyamatos, aktív szemináriumi csoportmunka. </w:t>
      </w:r>
    </w:p>
    <w:p w:rsidR="005D1AB8" w:rsidRPr="00B411F7" w:rsidRDefault="005D1AB8" w:rsidP="00DB2C47">
      <w:pPr>
        <w:pStyle w:val="Jegyzetszveg"/>
        <w:numPr>
          <w:ilvl w:val="0"/>
          <w:numId w:val="793"/>
        </w:numPr>
        <w:spacing w:after="160"/>
        <w:ind w:left="851"/>
        <w:rPr>
          <w:rFonts w:ascii="Verdana" w:hAnsi="Verdana"/>
        </w:rPr>
      </w:pPr>
      <w:r w:rsidRPr="00B411F7">
        <w:rPr>
          <w:rFonts w:ascii="Verdana" w:hAnsi="Verdana"/>
        </w:rPr>
        <w:t xml:space="preserve">Két egyetemi rendezvényen való részvétel (pl. Ludovika Fesztivál), és az egyikről egy rövid beszámoló készítése. </w:t>
      </w:r>
    </w:p>
    <w:p w:rsidR="005D1AB8" w:rsidRPr="00B411F7" w:rsidRDefault="005D1AB8" w:rsidP="005D1AB8">
      <w:pPr>
        <w:pStyle w:val="Jegyzetszveg"/>
        <w:ind w:left="360"/>
        <w:jc w:val="both"/>
        <w:rPr>
          <w:rFonts w:ascii="Verdana" w:hAnsi="Verdana"/>
        </w:rPr>
      </w:pPr>
      <w:r w:rsidRPr="00B411F7">
        <w:rPr>
          <w:rFonts w:ascii="Verdana" w:hAnsi="Verdana"/>
        </w:rPr>
        <w:t xml:space="preserve">Az évközi jegy 60%-át az aktív órai munka, 40%-át az egyetemi rendezvényeken való részvétel és az elkészült beszámoló adja. </w:t>
      </w:r>
    </w:p>
    <w:p w:rsidR="005D1AB8" w:rsidRPr="00B411F7" w:rsidRDefault="005D1AB8" w:rsidP="005D1AB8">
      <w:pPr>
        <w:pStyle w:val="Jegyzetszveg"/>
        <w:ind w:left="360"/>
        <w:jc w:val="both"/>
        <w:rPr>
          <w:rFonts w:ascii="Verdana" w:hAnsi="Verdana"/>
        </w:rPr>
      </w:pPr>
      <w:r w:rsidRPr="00B411F7">
        <w:rPr>
          <w:rFonts w:ascii="Verdana" w:hAnsi="Verdana"/>
        </w:rPr>
        <w:t>Az értékelés a következő módon történik: 60 %-tól elégséges, 70 %-tól közepes, 80-tól % jó, 90 %-tól jeles.</w:t>
      </w:r>
    </w:p>
    <w:p w:rsidR="005D1AB8" w:rsidRPr="00B411F7" w:rsidRDefault="005D1AB8" w:rsidP="005D1AB8">
      <w:pPr>
        <w:pStyle w:val="Jegyzetszveg"/>
        <w:ind w:left="360"/>
        <w:jc w:val="both"/>
        <w:rPr>
          <w:rFonts w:ascii="Verdana" w:hAnsi="Verdana"/>
        </w:rPr>
      </w:pPr>
      <w:r w:rsidRPr="00B411F7">
        <w:rPr>
          <w:rFonts w:ascii="Verdana" w:hAnsi="Verdana"/>
        </w:rPr>
        <w:t>Levelező munkarend esetén:</w:t>
      </w:r>
    </w:p>
    <w:p w:rsidR="005D1AB8" w:rsidRPr="00B411F7" w:rsidRDefault="005D1AB8" w:rsidP="005D1AB8">
      <w:pPr>
        <w:pStyle w:val="Jegyzetszveg"/>
        <w:ind w:left="360"/>
        <w:jc w:val="both"/>
        <w:rPr>
          <w:rFonts w:ascii="Verdana" w:hAnsi="Verdana"/>
        </w:rPr>
      </w:pPr>
      <w:r w:rsidRPr="00B411F7">
        <w:rPr>
          <w:rFonts w:ascii="Verdana" w:hAnsi="Verdana"/>
        </w:rPr>
        <w:t>A hallgatónak a félév folyamán az alábbi feladatokat szükséges teljesítenie:</w:t>
      </w:r>
    </w:p>
    <w:p w:rsidR="005D1AB8" w:rsidRPr="00B411F7" w:rsidRDefault="005D1AB8" w:rsidP="00DB2C47">
      <w:pPr>
        <w:pStyle w:val="Jegyzetszveg"/>
        <w:numPr>
          <w:ilvl w:val="0"/>
          <w:numId w:val="793"/>
        </w:numPr>
        <w:spacing w:after="160"/>
        <w:ind w:left="851"/>
        <w:jc w:val="both"/>
        <w:rPr>
          <w:rFonts w:ascii="Verdana" w:hAnsi="Verdana"/>
        </w:rPr>
      </w:pPr>
      <w:r w:rsidRPr="00B411F7">
        <w:rPr>
          <w:rFonts w:ascii="Verdana" w:hAnsi="Verdana"/>
        </w:rPr>
        <w:t>Két darab 1500 karakteres évközi beadandó a 12. pontban megadott tematikához kapcsolódóan.</w:t>
      </w:r>
    </w:p>
    <w:p w:rsidR="005D1AB8" w:rsidRPr="00B411F7" w:rsidRDefault="005D1AB8" w:rsidP="005D1AB8">
      <w:pPr>
        <w:pStyle w:val="Jegyzetszveg"/>
        <w:ind w:left="360"/>
        <w:jc w:val="both"/>
        <w:rPr>
          <w:rFonts w:ascii="Verdana" w:hAnsi="Verdana"/>
        </w:rPr>
      </w:pPr>
      <w:r w:rsidRPr="00B411F7">
        <w:rPr>
          <w:rFonts w:ascii="Verdana" w:hAnsi="Verdana"/>
        </w:rPr>
        <w:t>Az értékelés a következő módon történik: 60 %-tól elégséges, 70 %-tól közepes, 80-tól % jó, 90 %-tól jeles.</w:t>
      </w:r>
    </w:p>
    <w:p w:rsidR="005D1AB8" w:rsidRPr="00B411F7" w:rsidRDefault="005D1AB8" w:rsidP="00DB2C47">
      <w:pPr>
        <w:widowControl w:val="0"/>
        <w:numPr>
          <w:ilvl w:val="0"/>
          <w:numId w:val="804"/>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5D1AB8" w:rsidRPr="00B411F7" w:rsidRDefault="005D1AB8" w:rsidP="00DB2C47">
      <w:pPr>
        <w:widowControl w:val="0"/>
        <w:numPr>
          <w:ilvl w:val="1"/>
          <w:numId w:val="805"/>
        </w:numPr>
        <w:tabs>
          <w:tab w:val="clear" w:pos="2759"/>
        </w:tabs>
        <w:spacing w:before="120" w:after="120" w:line="240" w:lineRule="auto"/>
        <w:ind w:left="993" w:hanging="61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aláírás megszerzésének feltételei: </w:t>
      </w:r>
      <w:r w:rsidRPr="00B411F7">
        <w:rPr>
          <w:rFonts w:ascii="Verdana" w:eastAsia="Times New Roman" w:hAnsi="Verdana" w:cs="Times New Roman"/>
          <w:bCs/>
          <w:sz w:val="20"/>
          <w:szCs w:val="20"/>
        </w:rPr>
        <w:t>A tanórák legalább 70%-án való részvétel.</w:t>
      </w:r>
    </w:p>
    <w:p w:rsidR="005D1AB8" w:rsidRPr="00B411F7" w:rsidRDefault="005D1AB8" w:rsidP="00DB2C47">
      <w:pPr>
        <w:widowControl w:val="0"/>
        <w:numPr>
          <w:ilvl w:val="1"/>
          <w:numId w:val="805"/>
        </w:numPr>
        <w:tabs>
          <w:tab w:val="clear" w:pos="2759"/>
          <w:tab w:val="left" w:pos="851"/>
          <w:tab w:val="left" w:pos="993"/>
        </w:tabs>
        <w:spacing w:before="120" w:after="120" w:line="240" w:lineRule="auto"/>
        <w:ind w:left="993" w:hanging="615"/>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w:t>
      </w:r>
      <w:r w:rsidRPr="00B411F7">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rsidR="005D1AB8" w:rsidRPr="00B411F7" w:rsidRDefault="005D1AB8" w:rsidP="00DB2C47">
      <w:pPr>
        <w:widowControl w:val="0"/>
        <w:numPr>
          <w:ilvl w:val="1"/>
          <w:numId w:val="805"/>
        </w:numPr>
        <w:tabs>
          <w:tab w:val="clear" w:pos="2759"/>
        </w:tabs>
        <w:spacing w:before="120" w:after="120" w:line="240" w:lineRule="auto"/>
        <w:ind w:left="993" w:hanging="615"/>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kreditek megszerzésének feltételei: </w:t>
      </w:r>
      <w:r w:rsidRPr="00B411F7">
        <w:rPr>
          <w:rFonts w:ascii="Verdana" w:eastAsia="Times New Roman" w:hAnsi="Verdana" w:cs="Times New Roman"/>
          <w:bCs/>
          <w:sz w:val="20"/>
          <w:szCs w:val="20"/>
        </w:rPr>
        <w:t xml:space="preserve">Aláírás megszerzése és legalább elégséges évközi jegy. </w:t>
      </w:r>
    </w:p>
    <w:p w:rsidR="005D1AB8" w:rsidRPr="00B411F7" w:rsidRDefault="005D1AB8" w:rsidP="00DB2C47">
      <w:pPr>
        <w:widowControl w:val="0"/>
        <w:numPr>
          <w:ilvl w:val="0"/>
          <w:numId w:val="805"/>
        </w:numPr>
        <w:tabs>
          <w:tab w:val="clear" w:pos="644"/>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5D1AB8" w:rsidRPr="00B411F7" w:rsidRDefault="005D1AB8" w:rsidP="005D1AB8">
      <w:pPr>
        <w:widowControl w:val="0"/>
        <w:contextualSpacing/>
        <w:jc w:val="both"/>
        <w:rPr>
          <w:rFonts w:ascii="Verdana" w:hAnsi="Verdana"/>
          <w:b/>
          <w:iCs/>
          <w:sz w:val="20"/>
          <w:szCs w:val="20"/>
        </w:rPr>
      </w:pPr>
      <w:bookmarkStart w:id="53" w:name="_Toc137197494"/>
      <w:r w:rsidRPr="00B411F7">
        <w:rPr>
          <w:rFonts w:ascii="Verdana" w:hAnsi="Verdana"/>
          <w:b/>
          <w:iCs/>
          <w:sz w:val="20"/>
          <w:szCs w:val="20"/>
        </w:rPr>
        <w:t>Az európai civilizáció alapjai: antikvitás-kereszténység:</w:t>
      </w:r>
      <w:bookmarkEnd w:id="53"/>
      <w:r w:rsidRPr="00B411F7">
        <w:rPr>
          <w:rFonts w:ascii="Verdana" w:hAnsi="Verdana"/>
          <w:b/>
          <w:iCs/>
          <w:sz w:val="20"/>
          <w:szCs w:val="20"/>
        </w:rPr>
        <w:t> </w:t>
      </w:r>
    </w:p>
    <w:p w:rsidR="005D1AB8" w:rsidRPr="00B411F7" w:rsidRDefault="002C7088" w:rsidP="00DB2C47">
      <w:pPr>
        <w:widowControl w:val="0"/>
        <w:numPr>
          <w:ilvl w:val="0"/>
          <w:numId w:val="807"/>
        </w:numPr>
        <w:ind w:left="1134" w:hanging="283"/>
        <w:contextualSpacing/>
        <w:jc w:val="both"/>
        <w:rPr>
          <w:rFonts w:ascii="Verdana" w:hAnsi="Verdana"/>
          <w:bCs/>
          <w:i/>
          <w:sz w:val="20"/>
          <w:szCs w:val="20"/>
        </w:rPr>
      </w:pPr>
      <w:hyperlink r:id="rId38" w:history="1">
        <w:r w:rsidR="005D1AB8" w:rsidRPr="00B411F7">
          <w:rPr>
            <w:rStyle w:val="Hiperhivatkozs"/>
            <w:rFonts w:ascii="Verdana" w:hAnsi="Verdana"/>
            <w:bCs/>
            <w:i/>
            <w:iCs/>
            <w:color w:val="auto"/>
            <w:sz w:val="20"/>
            <w:szCs w:val="20"/>
          </w:rPr>
          <w:t>Oscar Halecki - Európa millenniuma, MCC Press, 2022</w:t>
        </w:r>
      </w:hyperlink>
      <w:r w:rsidR="005D1AB8" w:rsidRPr="00B411F7">
        <w:rPr>
          <w:rFonts w:ascii="Verdana" w:hAnsi="Verdana"/>
          <w:bCs/>
          <w:i/>
          <w:sz w:val="20"/>
          <w:szCs w:val="20"/>
        </w:rPr>
        <w:t xml:space="preserve">: </w:t>
      </w:r>
    </w:p>
    <w:p w:rsidR="005D1AB8" w:rsidRPr="00B411F7" w:rsidRDefault="005D1AB8" w:rsidP="00DB2C47">
      <w:pPr>
        <w:widowControl w:val="0"/>
        <w:numPr>
          <w:ilvl w:val="3"/>
          <w:numId w:val="806"/>
        </w:numPr>
        <w:ind w:left="1843" w:hanging="425"/>
        <w:contextualSpacing/>
        <w:jc w:val="both"/>
        <w:rPr>
          <w:rFonts w:ascii="Verdana" w:hAnsi="Verdana"/>
          <w:sz w:val="20"/>
          <w:szCs w:val="20"/>
        </w:rPr>
      </w:pPr>
      <w:r w:rsidRPr="00B411F7">
        <w:rPr>
          <w:rFonts w:ascii="Verdana" w:hAnsi="Verdana"/>
          <w:sz w:val="20"/>
          <w:szCs w:val="20"/>
        </w:rPr>
        <w:lastRenderedPageBreak/>
        <w:t>Prológus: A kereszténység első millenniuma, 1-5. alfejezetek (25-67.o)</w:t>
      </w:r>
    </w:p>
    <w:p w:rsidR="005D1AB8" w:rsidRPr="00B411F7" w:rsidRDefault="005D1AB8" w:rsidP="00DB2C47">
      <w:pPr>
        <w:widowControl w:val="0"/>
        <w:numPr>
          <w:ilvl w:val="3"/>
          <w:numId w:val="806"/>
        </w:numPr>
        <w:ind w:left="1843" w:hanging="425"/>
        <w:contextualSpacing/>
        <w:jc w:val="both"/>
        <w:rPr>
          <w:rFonts w:ascii="Verdana" w:hAnsi="Verdana"/>
          <w:sz w:val="20"/>
          <w:szCs w:val="20"/>
        </w:rPr>
      </w:pPr>
      <w:r w:rsidRPr="00B411F7">
        <w:rPr>
          <w:rFonts w:ascii="Verdana" w:hAnsi="Verdana"/>
          <w:sz w:val="20"/>
          <w:szCs w:val="20"/>
        </w:rPr>
        <w:t xml:space="preserve">Második rész: A keresztény nemzetközösség; 11. alfejezet: Európa és a kereszténység (141-153.o) </w:t>
      </w:r>
    </w:p>
    <w:p w:rsidR="005D1AB8" w:rsidRPr="00B411F7" w:rsidRDefault="005D1AB8" w:rsidP="005D1AB8">
      <w:pPr>
        <w:widowControl w:val="0"/>
        <w:contextualSpacing/>
        <w:jc w:val="both"/>
        <w:rPr>
          <w:rFonts w:ascii="Verdana" w:hAnsi="Verdana"/>
          <w:b/>
          <w:iCs/>
          <w:sz w:val="20"/>
          <w:szCs w:val="20"/>
        </w:rPr>
      </w:pPr>
      <w:bookmarkStart w:id="54" w:name="_Toc137197495"/>
      <w:r w:rsidRPr="00B411F7">
        <w:rPr>
          <w:rFonts w:ascii="Verdana" w:hAnsi="Verdana"/>
          <w:b/>
          <w:iCs/>
          <w:sz w:val="20"/>
          <w:szCs w:val="20"/>
        </w:rPr>
        <w:t>Európa népei:</w:t>
      </w:r>
      <w:bookmarkEnd w:id="54"/>
      <w:r w:rsidRPr="00B411F7">
        <w:rPr>
          <w:rFonts w:ascii="Verdana" w:hAnsi="Verdana"/>
          <w:b/>
          <w:iCs/>
          <w:sz w:val="20"/>
          <w:szCs w:val="20"/>
        </w:rPr>
        <w:t xml:space="preserve"> </w:t>
      </w:r>
    </w:p>
    <w:p w:rsidR="005D1AB8" w:rsidRPr="00B411F7" w:rsidRDefault="002C7088" w:rsidP="00DB2C47">
      <w:pPr>
        <w:widowControl w:val="0"/>
        <w:numPr>
          <w:ilvl w:val="0"/>
          <w:numId w:val="828"/>
        </w:numPr>
        <w:ind w:left="993"/>
        <w:contextualSpacing/>
        <w:jc w:val="both"/>
        <w:rPr>
          <w:rFonts w:ascii="Verdana" w:hAnsi="Verdana"/>
          <w:sz w:val="20"/>
          <w:szCs w:val="20"/>
        </w:rPr>
      </w:pPr>
      <w:hyperlink r:id="rId39" w:history="1">
        <w:r w:rsidR="005D1AB8" w:rsidRPr="00B411F7">
          <w:rPr>
            <w:rStyle w:val="Hiperhivatkozs"/>
            <w:rFonts w:ascii="Verdana" w:hAnsi="Verdana"/>
            <w:i/>
            <w:iCs/>
            <w:color w:val="auto"/>
            <w:sz w:val="20"/>
            <w:szCs w:val="20"/>
          </w:rPr>
          <w:t>Robert Schuman – Európáért, MCC Press, 2022</w:t>
        </w:r>
      </w:hyperlink>
      <w:r w:rsidR="005D1AB8" w:rsidRPr="00B411F7">
        <w:rPr>
          <w:rFonts w:ascii="Verdana" w:hAnsi="Verdana"/>
          <w:sz w:val="20"/>
          <w:szCs w:val="20"/>
        </w:rPr>
        <w:t>: (17-69.o)</w:t>
      </w:r>
    </w:p>
    <w:p w:rsidR="005D1AB8" w:rsidRPr="00B411F7" w:rsidRDefault="005D1AB8" w:rsidP="00DB2C47">
      <w:pPr>
        <w:widowControl w:val="0"/>
        <w:numPr>
          <w:ilvl w:val="0"/>
          <w:numId w:val="813"/>
        </w:numPr>
        <w:ind w:left="1985" w:hanging="567"/>
        <w:contextualSpacing/>
        <w:jc w:val="both"/>
        <w:rPr>
          <w:rFonts w:ascii="Verdana" w:hAnsi="Verdana"/>
          <w:sz w:val="20"/>
          <w:szCs w:val="20"/>
        </w:rPr>
      </w:pPr>
      <w:r w:rsidRPr="00B411F7">
        <w:rPr>
          <w:rFonts w:ascii="Verdana" w:hAnsi="Verdana"/>
          <w:sz w:val="20"/>
          <w:szCs w:val="20"/>
        </w:rPr>
        <w:t>I. fejezet: Európa feldarabolása idejét múlt abszurditássá vált;</w:t>
      </w:r>
    </w:p>
    <w:p w:rsidR="005D1AB8" w:rsidRPr="00B411F7" w:rsidRDefault="005D1AB8" w:rsidP="00DB2C47">
      <w:pPr>
        <w:widowControl w:val="0"/>
        <w:numPr>
          <w:ilvl w:val="0"/>
          <w:numId w:val="813"/>
        </w:numPr>
        <w:ind w:left="1985" w:hanging="567"/>
        <w:contextualSpacing/>
        <w:jc w:val="both"/>
        <w:rPr>
          <w:rFonts w:ascii="Verdana" w:hAnsi="Verdana"/>
          <w:sz w:val="20"/>
          <w:szCs w:val="20"/>
        </w:rPr>
      </w:pPr>
      <w:r w:rsidRPr="00B411F7">
        <w:rPr>
          <w:rFonts w:ascii="Verdana" w:hAnsi="Verdana"/>
          <w:sz w:val="20"/>
          <w:szCs w:val="20"/>
        </w:rPr>
        <w:t>II. fejezet: Mielőtt Európa katonai szövetséggé vagy gazdasági egységgé válna, a legnemesebb értelemben vett kulturális közösséggé kell lennie;</w:t>
      </w:r>
    </w:p>
    <w:p w:rsidR="005D1AB8" w:rsidRPr="00B411F7" w:rsidRDefault="005D1AB8" w:rsidP="00DB2C47">
      <w:pPr>
        <w:widowControl w:val="0"/>
        <w:numPr>
          <w:ilvl w:val="0"/>
          <w:numId w:val="813"/>
        </w:numPr>
        <w:ind w:left="1985" w:hanging="567"/>
        <w:contextualSpacing/>
        <w:jc w:val="both"/>
        <w:rPr>
          <w:rFonts w:ascii="Verdana" w:hAnsi="Verdana"/>
          <w:sz w:val="20"/>
          <w:szCs w:val="20"/>
        </w:rPr>
      </w:pPr>
      <w:r w:rsidRPr="00B411F7">
        <w:rPr>
          <w:rFonts w:ascii="Verdana" w:hAnsi="Verdana"/>
          <w:sz w:val="20"/>
          <w:szCs w:val="20"/>
        </w:rPr>
        <w:t>III. fejezet: Európát felépíteni Németország nélkül, akárcsak Franciaország nélkül lehetetlen;</w:t>
      </w:r>
    </w:p>
    <w:p w:rsidR="005D1AB8" w:rsidRPr="00B411F7" w:rsidRDefault="005D1AB8" w:rsidP="00DB2C47">
      <w:pPr>
        <w:widowControl w:val="0"/>
        <w:numPr>
          <w:ilvl w:val="0"/>
          <w:numId w:val="813"/>
        </w:numPr>
        <w:ind w:left="1985" w:hanging="567"/>
        <w:contextualSpacing/>
        <w:jc w:val="both"/>
        <w:rPr>
          <w:rFonts w:ascii="Verdana" w:hAnsi="Verdana"/>
          <w:sz w:val="20"/>
          <w:szCs w:val="20"/>
        </w:rPr>
      </w:pPr>
      <w:r w:rsidRPr="00B411F7">
        <w:rPr>
          <w:rFonts w:ascii="Verdana" w:hAnsi="Verdana"/>
          <w:sz w:val="20"/>
          <w:szCs w:val="20"/>
        </w:rPr>
        <w:t>IV. fejezet: Anglia csak a körülmények nyomására fogadja majd el, hogy Európába integrálódjék.</w:t>
      </w:r>
    </w:p>
    <w:p w:rsidR="005D1AB8" w:rsidRPr="00B411F7" w:rsidRDefault="002C7088" w:rsidP="00DB2C47">
      <w:pPr>
        <w:widowControl w:val="0"/>
        <w:numPr>
          <w:ilvl w:val="0"/>
          <w:numId w:val="828"/>
        </w:numPr>
        <w:ind w:left="1276" w:hanging="425"/>
        <w:contextualSpacing/>
        <w:jc w:val="both"/>
        <w:rPr>
          <w:rFonts w:ascii="Verdana" w:hAnsi="Verdana"/>
          <w:sz w:val="20"/>
          <w:szCs w:val="20"/>
        </w:rPr>
      </w:pPr>
      <w:hyperlink r:id="rId40" w:history="1">
        <w:r w:rsidR="005D1AB8" w:rsidRPr="00B411F7">
          <w:rPr>
            <w:rStyle w:val="Hiperhivatkozs"/>
            <w:rFonts w:ascii="Verdana" w:hAnsi="Verdana"/>
            <w:color w:val="auto"/>
            <w:sz w:val="20"/>
            <w:szCs w:val="20"/>
          </w:rPr>
          <w:t>Robert D. Kaplan: A Földrajz Bosszúja, AJTK, 2022</w:t>
        </w:r>
      </w:hyperlink>
    </w:p>
    <w:p w:rsidR="005D1AB8" w:rsidRPr="00B411F7" w:rsidRDefault="005D1AB8" w:rsidP="00DB2C47">
      <w:pPr>
        <w:widowControl w:val="0"/>
        <w:numPr>
          <w:ilvl w:val="0"/>
          <w:numId w:val="814"/>
        </w:numPr>
        <w:ind w:left="1985" w:hanging="567"/>
        <w:contextualSpacing/>
        <w:jc w:val="both"/>
        <w:rPr>
          <w:rFonts w:ascii="Verdana" w:hAnsi="Verdana"/>
          <w:sz w:val="20"/>
          <w:szCs w:val="20"/>
        </w:rPr>
      </w:pPr>
      <w:r w:rsidRPr="00B411F7">
        <w:rPr>
          <w:rFonts w:ascii="Verdana" w:hAnsi="Verdana"/>
          <w:sz w:val="20"/>
          <w:szCs w:val="20"/>
        </w:rPr>
        <w:t>9. fejezet: Európa megosztottságának földrajza</w:t>
      </w:r>
    </w:p>
    <w:p w:rsidR="005D1AB8" w:rsidRPr="00B411F7" w:rsidRDefault="005D1AB8" w:rsidP="00DB2C47">
      <w:pPr>
        <w:widowControl w:val="0"/>
        <w:numPr>
          <w:ilvl w:val="0"/>
          <w:numId w:val="828"/>
        </w:numPr>
        <w:ind w:left="1134" w:hanging="283"/>
        <w:contextualSpacing/>
        <w:jc w:val="both"/>
        <w:rPr>
          <w:rFonts w:ascii="Verdana" w:hAnsi="Verdana"/>
          <w:sz w:val="20"/>
          <w:szCs w:val="20"/>
        </w:rPr>
      </w:pPr>
      <w:r w:rsidRPr="00B411F7">
        <w:rPr>
          <w:rFonts w:ascii="Verdana" w:hAnsi="Verdana"/>
          <w:sz w:val="20"/>
          <w:szCs w:val="20"/>
        </w:rPr>
        <w:t xml:space="preserve">Navracsics Tibor: Egyre szorosabb egység? – Jövőnk Európában in: </w:t>
      </w:r>
      <w:hyperlink r:id="rId41" w:history="1">
        <w:r w:rsidRPr="00B411F7">
          <w:rPr>
            <w:rStyle w:val="Hiperhivatkozs"/>
            <w:rFonts w:ascii="Verdana" w:hAnsi="Verdana"/>
            <w:color w:val="auto"/>
            <w:sz w:val="20"/>
            <w:szCs w:val="20"/>
          </w:rPr>
          <w:t>Mernyei Ákos – Orbán Balázs (szerk) –  Magyarország 2020, MCC Press, 2021</w:t>
        </w:r>
      </w:hyperlink>
      <w:r w:rsidRPr="00B411F7">
        <w:rPr>
          <w:rFonts w:ascii="Verdana" w:hAnsi="Verdana"/>
          <w:sz w:val="20"/>
          <w:szCs w:val="20"/>
        </w:rPr>
        <w:t>: 677-693.o.</w:t>
      </w:r>
    </w:p>
    <w:p w:rsidR="005D1AB8" w:rsidRPr="00B411F7" w:rsidRDefault="005D1AB8" w:rsidP="005D1AB8">
      <w:pPr>
        <w:widowControl w:val="0"/>
        <w:contextualSpacing/>
        <w:jc w:val="both"/>
        <w:rPr>
          <w:rFonts w:ascii="Verdana" w:hAnsi="Verdana"/>
          <w:b/>
          <w:iCs/>
          <w:sz w:val="20"/>
          <w:szCs w:val="20"/>
        </w:rPr>
      </w:pPr>
      <w:bookmarkStart w:id="55" w:name="_Toc137197496"/>
      <w:r w:rsidRPr="00B411F7">
        <w:rPr>
          <w:rFonts w:ascii="Verdana" w:hAnsi="Verdana"/>
          <w:b/>
          <w:iCs/>
          <w:sz w:val="20"/>
          <w:szCs w:val="20"/>
        </w:rPr>
        <w:t>Demográfiai kihívások Európában:</w:t>
      </w:r>
      <w:bookmarkEnd w:id="55"/>
      <w:r w:rsidRPr="00B411F7">
        <w:rPr>
          <w:rFonts w:ascii="Verdana" w:hAnsi="Verdana"/>
          <w:b/>
          <w:iCs/>
          <w:sz w:val="20"/>
          <w:szCs w:val="20"/>
        </w:rPr>
        <w:t xml:space="preserve"> </w:t>
      </w:r>
    </w:p>
    <w:p w:rsidR="005D1AB8" w:rsidRPr="00B411F7" w:rsidRDefault="005D1AB8" w:rsidP="00DB2C47">
      <w:pPr>
        <w:widowControl w:val="0"/>
        <w:numPr>
          <w:ilvl w:val="0"/>
          <w:numId w:val="808"/>
        </w:numPr>
        <w:ind w:left="1134" w:hanging="283"/>
        <w:contextualSpacing/>
        <w:jc w:val="both"/>
        <w:rPr>
          <w:rFonts w:ascii="Verdana" w:hAnsi="Verdana"/>
          <w:sz w:val="20"/>
          <w:szCs w:val="20"/>
        </w:rPr>
      </w:pPr>
      <w:r w:rsidRPr="00B411F7">
        <w:rPr>
          <w:rFonts w:ascii="Verdana" w:hAnsi="Verdana"/>
          <w:sz w:val="20"/>
          <w:szCs w:val="20"/>
        </w:rPr>
        <w:t xml:space="preserve">Dezső Tamás: A migrációs válság okairól és következményeiről, in: </w:t>
      </w:r>
      <w:hyperlink r:id="rId42" w:history="1">
        <w:r w:rsidRPr="00B411F7">
          <w:rPr>
            <w:rStyle w:val="Hiperhivatkozs"/>
            <w:rFonts w:ascii="Verdana" w:hAnsi="Verdana"/>
            <w:color w:val="auto"/>
            <w:sz w:val="20"/>
            <w:szCs w:val="20"/>
          </w:rPr>
          <w:t>Mernyei Ákos – Orbán Balázs (szerk) –  Magyarország 2020, MCC Press, 2021</w:t>
        </w:r>
      </w:hyperlink>
      <w:r w:rsidRPr="00B411F7">
        <w:rPr>
          <w:rFonts w:ascii="Verdana" w:hAnsi="Verdana"/>
          <w:sz w:val="20"/>
          <w:szCs w:val="20"/>
        </w:rPr>
        <w:t>: (195-215.o)</w:t>
      </w:r>
    </w:p>
    <w:p w:rsidR="005D1AB8" w:rsidRPr="00B411F7" w:rsidRDefault="005D1AB8" w:rsidP="00DB2C47">
      <w:pPr>
        <w:widowControl w:val="0"/>
        <w:numPr>
          <w:ilvl w:val="0"/>
          <w:numId w:val="808"/>
        </w:numPr>
        <w:ind w:left="1134" w:hanging="283"/>
        <w:contextualSpacing/>
        <w:jc w:val="both"/>
        <w:rPr>
          <w:rFonts w:ascii="Verdana" w:hAnsi="Verdana"/>
          <w:sz w:val="20"/>
          <w:szCs w:val="20"/>
        </w:rPr>
      </w:pPr>
      <w:r w:rsidRPr="00B411F7">
        <w:rPr>
          <w:rFonts w:ascii="Verdana" w:hAnsi="Verdana"/>
          <w:sz w:val="20"/>
          <w:szCs w:val="20"/>
        </w:rPr>
        <w:t xml:space="preserve">Fűrész Tünde: Család nélkül nincs nemzet – demográfiai fordulat Magyarországon, in: </w:t>
      </w:r>
      <w:hyperlink r:id="rId43" w:history="1">
        <w:r w:rsidRPr="00B411F7">
          <w:rPr>
            <w:rStyle w:val="Hiperhivatkozs"/>
            <w:rFonts w:ascii="Verdana" w:hAnsi="Verdana"/>
            <w:color w:val="auto"/>
            <w:sz w:val="20"/>
            <w:szCs w:val="20"/>
          </w:rPr>
          <w:t>Mernyei Ákos – Orbán Balázs (szerk) –  Magyarország 2020, MCC Press, 2021</w:t>
        </w:r>
      </w:hyperlink>
    </w:p>
    <w:p w:rsidR="005D1AB8" w:rsidRPr="00B411F7" w:rsidRDefault="002C7088" w:rsidP="00DB2C47">
      <w:pPr>
        <w:widowControl w:val="0"/>
        <w:numPr>
          <w:ilvl w:val="0"/>
          <w:numId w:val="808"/>
        </w:numPr>
        <w:ind w:left="1134" w:hanging="283"/>
        <w:contextualSpacing/>
        <w:jc w:val="both"/>
        <w:rPr>
          <w:rFonts w:ascii="Verdana" w:hAnsi="Verdana"/>
          <w:sz w:val="20"/>
          <w:szCs w:val="20"/>
        </w:rPr>
      </w:pPr>
      <w:hyperlink r:id="rId44" w:history="1">
        <w:r w:rsidR="005D1AB8" w:rsidRPr="00B411F7">
          <w:rPr>
            <w:rStyle w:val="Hiperhivatkozs"/>
            <w:rFonts w:ascii="Verdana" w:hAnsi="Verdana"/>
            <w:color w:val="auto"/>
            <w:sz w:val="20"/>
            <w:szCs w:val="20"/>
          </w:rPr>
          <w:t>Ed West - A sokszínűség illúziója, MCC Press, 2023</w:t>
        </w:r>
      </w:hyperlink>
      <w:r w:rsidR="005D1AB8" w:rsidRPr="00B411F7">
        <w:rPr>
          <w:rFonts w:ascii="Verdana" w:hAnsi="Verdana"/>
          <w:sz w:val="20"/>
          <w:szCs w:val="20"/>
        </w:rPr>
        <w:t>:</w:t>
      </w:r>
    </w:p>
    <w:p w:rsidR="005D1AB8" w:rsidRPr="00B411F7" w:rsidRDefault="005D1AB8" w:rsidP="00DB2C47">
      <w:pPr>
        <w:widowControl w:val="0"/>
        <w:numPr>
          <w:ilvl w:val="0"/>
          <w:numId w:val="812"/>
        </w:numPr>
        <w:ind w:left="1985" w:hanging="567"/>
        <w:contextualSpacing/>
        <w:jc w:val="both"/>
        <w:rPr>
          <w:rFonts w:ascii="Verdana" w:hAnsi="Verdana"/>
          <w:sz w:val="20"/>
          <w:szCs w:val="20"/>
        </w:rPr>
      </w:pPr>
      <w:r w:rsidRPr="00B411F7">
        <w:rPr>
          <w:rFonts w:ascii="Verdana" w:hAnsi="Verdana"/>
          <w:sz w:val="20"/>
          <w:szCs w:val="20"/>
        </w:rPr>
        <w:t>4. fejezet: Elvégezni a britek helyett a munkát – Előnyös-e a tömeges bevándorlás a gazdaság számára? (112-139.o)</w:t>
      </w:r>
    </w:p>
    <w:p w:rsidR="005D1AB8" w:rsidRPr="00B411F7" w:rsidRDefault="005D1AB8" w:rsidP="00DB2C47">
      <w:pPr>
        <w:widowControl w:val="0"/>
        <w:numPr>
          <w:ilvl w:val="0"/>
          <w:numId w:val="812"/>
        </w:numPr>
        <w:ind w:left="1985" w:hanging="567"/>
        <w:contextualSpacing/>
        <w:jc w:val="both"/>
        <w:rPr>
          <w:rFonts w:ascii="Verdana" w:hAnsi="Verdana"/>
          <w:sz w:val="20"/>
          <w:szCs w:val="20"/>
        </w:rPr>
      </w:pPr>
      <w:r w:rsidRPr="00B411F7">
        <w:rPr>
          <w:rFonts w:ascii="Verdana" w:hAnsi="Verdana"/>
          <w:sz w:val="20"/>
          <w:szCs w:val="20"/>
        </w:rPr>
        <w:t>5. fejezet: Sokszínűség és egyenlőtlenség – A tömeges bevándorlás társadalmi ára (139-157.o)</w:t>
      </w:r>
    </w:p>
    <w:p w:rsidR="005D1AB8" w:rsidRPr="00B411F7" w:rsidRDefault="005D1AB8" w:rsidP="005D1AB8">
      <w:pPr>
        <w:widowControl w:val="0"/>
        <w:contextualSpacing/>
        <w:jc w:val="both"/>
        <w:rPr>
          <w:rFonts w:ascii="Verdana" w:hAnsi="Verdana"/>
          <w:b/>
          <w:iCs/>
          <w:sz w:val="20"/>
          <w:szCs w:val="20"/>
        </w:rPr>
      </w:pPr>
      <w:bookmarkStart w:id="56" w:name="_Toc137197497"/>
      <w:r w:rsidRPr="00B411F7">
        <w:rPr>
          <w:rFonts w:ascii="Verdana" w:hAnsi="Verdana"/>
          <w:b/>
          <w:iCs/>
          <w:sz w:val="20"/>
          <w:szCs w:val="20"/>
        </w:rPr>
        <w:t>Hungarikumok és híres magyarok a világban:</w:t>
      </w:r>
      <w:bookmarkEnd w:id="56"/>
      <w:r w:rsidRPr="00B411F7">
        <w:rPr>
          <w:rFonts w:ascii="Verdana" w:hAnsi="Verdana"/>
          <w:b/>
          <w:iCs/>
          <w:sz w:val="20"/>
          <w:szCs w:val="20"/>
        </w:rPr>
        <w:t xml:space="preserve"> </w:t>
      </w:r>
    </w:p>
    <w:p w:rsidR="005D1AB8" w:rsidRPr="00B411F7" w:rsidRDefault="002C7088" w:rsidP="00DB2C47">
      <w:pPr>
        <w:widowControl w:val="0"/>
        <w:numPr>
          <w:ilvl w:val="2"/>
          <w:numId w:val="808"/>
        </w:numPr>
        <w:ind w:left="1134" w:hanging="283"/>
        <w:contextualSpacing/>
        <w:jc w:val="both"/>
        <w:rPr>
          <w:rFonts w:ascii="Verdana" w:hAnsi="Verdana"/>
          <w:sz w:val="20"/>
          <w:szCs w:val="20"/>
        </w:rPr>
      </w:pPr>
      <w:hyperlink r:id="rId45" w:history="1">
        <w:r w:rsidR="005D1AB8" w:rsidRPr="00B411F7">
          <w:rPr>
            <w:rStyle w:val="Hiperhivatkozs"/>
            <w:rFonts w:ascii="Verdana" w:hAnsi="Verdana"/>
            <w:color w:val="auto"/>
            <w:sz w:val="20"/>
            <w:szCs w:val="20"/>
          </w:rPr>
          <w:t>Tózsa István – Horváth Imre: Hungarikumok és nemzeti értékvédelem, Ludovika Egyetemi Kiadó, 2021</w:t>
        </w:r>
      </w:hyperlink>
    </w:p>
    <w:p w:rsidR="005D1AB8" w:rsidRPr="00B411F7" w:rsidRDefault="005D1AB8" w:rsidP="00DB2C47">
      <w:pPr>
        <w:widowControl w:val="0"/>
        <w:numPr>
          <w:ilvl w:val="3"/>
          <w:numId w:val="808"/>
        </w:numPr>
        <w:ind w:left="1985" w:hanging="567"/>
        <w:contextualSpacing/>
        <w:jc w:val="both"/>
        <w:rPr>
          <w:rFonts w:ascii="Verdana" w:hAnsi="Verdana"/>
          <w:sz w:val="20"/>
          <w:szCs w:val="20"/>
        </w:rPr>
      </w:pPr>
      <w:r w:rsidRPr="00B411F7">
        <w:rPr>
          <w:rFonts w:ascii="Verdana" w:hAnsi="Verdana"/>
          <w:sz w:val="20"/>
          <w:szCs w:val="20"/>
        </w:rPr>
        <w:t>III. Fejezet: A nemzeti értékek és Hungarikumok gyakorlati hasznosíthatóságának lehetőségei (38-55.o)</w:t>
      </w:r>
    </w:p>
    <w:p w:rsidR="005D1AB8" w:rsidRPr="00B411F7" w:rsidRDefault="005D1AB8" w:rsidP="00DB2C47">
      <w:pPr>
        <w:widowControl w:val="0"/>
        <w:numPr>
          <w:ilvl w:val="3"/>
          <w:numId w:val="808"/>
        </w:numPr>
        <w:ind w:left="1985" w:hanging="567"/>
        <w:contextualSpacing/>
        <w:jc w:val="both"/>
        <w:rPr>
          <w:rFonts w:ascii="Verdana" w:hAnsi="Verdana"/>
          <w:sz w:val="20"/>
          <w:szCs w:val="20"/>
        </w:rPr>
      </w:pPr>
      <w:r w:rsidRPr="00B411F7">
        <w:rPr>
          <w:rFonts w:ascii="Verdana" w:hAnsi="Verdana"/>
          <w:sz w:val="20"/>
          <w:szCs w:val="20"/>
        </w:rPr>
        <w:t>1. Melléklet: A Hungarikumok Gyűjteményének bővülése időrendi sorrendben (111-145.o)</w:t>
      </w:r>
    </w:p>
    <w:p w:rsidR="005D1AB8" w:rsidRPr="00B411F7" w:rsidRDefault="005D1AB8" w:rsidP="00DB2C47">
      <w:pPr>
        <w:widowControl w:val="0"/>
        <w:numPr>
          <w:ilvl w:val="2"/>
          <w:numId w:val="808"/>
        </w:numPr>
        <w:ind w:left="1134" w:hanging="283"/>
        <w:contextualSpacing/>
        <w:jc w:val="both"/>
        <w:rPr>
          <w:rFonts w:ascii="Verdana" w:hAnsi="Verdana"/>
          <w:sz w:val="20"/>
          <w:szCs w:val="20"/>
        </w:rPr>
      </w:pPr>
      <w:r w:rsidRPr="00B411F7">
        <w:rPr>
          <w:rFonts w:ascii="Verdana" w:hAnsi="Verdana"/>
          <w:sz w:val="20"/>
          <w:szCs w:val="20"/>
        </w:rPr>
        <w:t>Prágay Dezső – Híres Magyarok a Nagyvilágban, 1995</w:t>
      </w:r>
    </w:p>
    <w:p w:rsidR="005D1AB8" w:rsidRPr="00B411F7" w:rsidRDefault="005D1AB8" w:rsidP="00DB2C47">
      <w:pPr>
        <w:widowControl w:val="0"/>
        <w:numPr>
          <w:ilvl w:val="3"/>
          <w:numId w:val="808"/>
        </w:numPr>
        <w:ind w:left="1985" w:hanging="567"/>
        <w:contextualSpacing/>
        <w:jc w:val="both"/>
        <w:rPr>
          <w:rFonts w:ascii="Verdana" w:hAnsi="Verdana"/>
          <w:sz w:val="20"/>
          <w:szCs w:val="20"/>
        </w:rPr>
      </w:pPr>
      <w:r w:rsidRPr="00B411F7">
        <w:rPr>
          <w:rFonts w:ascii="Verdana" w:hAnsi="Verdana"/>
          <w:sz w:val="20"/>
          <w:szCs w:val="20"/>
        </w:rPr>
        <w:t>Első fejezet: Az egyes tudományágakban világhíressé vált magyarok (12-34.o)</w:t>
      </w:r>
    </w:p>
    <w:p w:rsidR="005D1AB8" w:rsidRPr="00B411F7" w:rsidRDefault="005D1AB8" w:rsidP="00DB2C47">
      <w:pPr>
        <w:widowControl w:val="0"/>
        <w:numPr>
          <w:ilvl w:val="3"/>
          <w:numId w:val="808"/>
        </w:numPr>
        <w:ind w:left="1985" w:hanging="567"/>
        <w:contextualSpacing/>
        <w:jc w:val="both"/>
        <w:rPr>
          <w:rFonts w:ascii="Verdana" w:hAnsi="Verdana"/>
          <w:sz w:val="20"/>
          <w:szCs w:val="20"/>
        </w:rPr>
      </w:pPr>
      <w:r w:rsidRPr="00B411F7">
        <w:rPr>
          <w:rFonts w:ascii="Verdana" w:hAnsi="Verdana"/>
          <w:sz w:val="20"/>
          <w:szCs w:val="20"/>
        </w:rPr>
        <w:t>Hetedik fejezet: Irodalom és művészetek: építészet, zene, film (54-65.o)</w:t>
      </w:r>
    </w:p>
    <w:p w:rsidR="005D1AB8" w:rsidRPr="00B411F7" w:rsidRDefault="005D1AB8" w:rsidP="005D1AB8">
      <w:pPr>
        <w:widowControl w:val="0"/>
        <w:contextualSpacing/>
        <w:jc w:val="both"/>
        <w:rPr>
          <w:rFonts w:ascii="Verdana" w:hAnsi="Verdana"/>
          <w:b/>
          <w:iCs/>
          <w:sz w:val="20"/>
          <w:szCs w:val="20"/>
        </w:rPr>
      </w:pPr>
      <w:bookmarkStart w:id="57" w:name="_Toc137197498"/>
      <w:r w:rsidRPr="00B411F7">
        <w:rPr>
          <w:rFonts w:ascii="Verdana" w:hAnsi="Verdana"/>
          <w:b/>
          <w:iCs/>
          <w:sz w:val="20"/>
          <w:szCs w:val="20"/>
        </w:rPr>
        <w:t>Energiafelhasználás Európában:</w:t>
      </w:r>
      <w:bookmarkEnd w:id="57"/>
      <w:r w:rsidRPr="00B411F7">
        <w:rPr>
          <w:rFonts w:ascii="Verdana" w:hAnsi="Verdana"/>
          <w:b/>
          <w:iCs/>
          <w:sz w:val="20"/>
          <w:szCs w:val="20"/>
        </w:rPr>
        <w:t xml:space="preserve"> </w:t>
      </w:r>
    </w:p>
    <w:p w:rsidR="005D1AB8" w:rsidRPr="00B411F7" w:rsidRDefault="002C7088" w:rsidP="00DB2C47">
      <w:pPr>
        <w:widowControl w:val="0"/>
        <w:numPr>
          <w:ilvl w:val="0"/>
          <w:numId w:val="809"/>
        </w:numPr>
        <w:ind w:left="1134" w:hanging="425"/>
        <w:contextualSpacing/>
        <w:jc w:val="both"/>
        <w:rPr>
          <w:rFonts w:ascii="Verdana" w:hAnsi="Verdana"/>
          <w:sz w:val="20"/>
          <w:szCs w:val="20"/>
        </w:rPr>
      </w:pPr>
      <w:hyperlink r:id="rId46" w:history="1">
        <w:r w:rsidR="005D1AB8" w:rsidRPr="00B411F7">
          <w:rPr>
            <w:rStyle w:val="Hiperhivatkozs"/>
            <w:rFonts w:ascii="Verdana" w:hAnsi="Verdana"/>
            <w:i/>
            <w:iCs/>
            <w:color w:val="auto"/>
            <w:sz w:val="20"/>
            <w:szCs w:val="20"/>
          </w:rPr>
          <w:t>Daniel Yergin- Változó világtérkép - Energia, klíma és a nemzetek közti konfliktusok, MCC Press, 2023</w:t>
        </w:r>
      </w:hyperlink>
      <w:r w:rsidR="005D1AB8" w:rsidRPr="00B411F7">
        <w:rPr>
          <w:rFonts w:ascii="Verdana" w:hAnsi="Verdana"/>
          <w:i/>
          <w:iCs/>
          <w:sz w:val="20"/>
          <w:szCs w:val="20"/>
        </w:rPr>
        <w:t>:</w:t>
      </w:r>
    </w:p>
    <w:p w:rsidR="005D1AB8" w:rsidRPr="00B411F7" w:rsidRDefault="005D1AB8" w:rsidP="00DB2C47">
      <w:pPr>
        <w:widowControl w:val="0"/>
        <w:numPr>
          <w:ilvl w:val="0"/>
          <w:numId w:val="815"/>
        </w:numPr>
        <w:ind w:left="1985" w:hanging="567"/>
        <w:contextualSpacing/>
        <w:jc w:val="both"/>
        <w:rPr>
          <w:rFonts w:ascii="Verdana" w:hAnsi="Verdana"/>
          <w:sz w:val="20"/>
          <w:szCs w:val="20"/>
        </w:rPr>
      </w:pPr>
      <w:r w:rsidRPr="00B411F7">
        <w:rPr>
          <w:rFonts w:ascii="Verdana" w:hAnsi="Verdana"/>
          <w:sz w:val="20"/>
          <w:szCs w:val="20"/>
        </w:rPr>
        <w:t>10. fejezet: Krízis a földgáz körül</w:t>
      </w:r>
    </w:p>
    <w:p w:rsidR="005D1AB8" w:rsidRPr="00B411F7" w:rsidRDefault="005D1AB8" w:rsidP="00DB2C47">
      <w:pPr>
        <w:widowControl w:val="0"/>
        <w:numPr>
          <w:ilvl w:val="0"/>
          <w:numId w:val="815"/>
        </w:numPr>
        <w:ind w:left="1985" w:hanging="567"/>
        <w:contextualSpacing/>
        <w:jc w:val="both"/>
        <w:rPr>
          <w:rFonts w:ascii="Verdana" w:hAnsi="Verdana"/>
          <w:sz w:val="20"/>
          <w:szCs w:val="20"/>
        </w:rPr>
      </w:pPr>
      <w:r w:rsidRPr="00B411F7">
        <w:rPr>
          <w:rFonts w:ascii="Verdana" w:hAnsi="Verdana"/>
          <w:sz w:val="20"/>
          <w:szCs w:val="20"/>
        </w:rPr>
        <w:t>11. fejezet: ellentétek az energiabiztonság körül</w:t>
      </w:r>
    </w:p>
    <w:p w:rsidR="005D1AB8" w:rsidRPr="00B411F7" w:rsidRDefault="005D1AB8" w:rsidP="00DB2C47">
      <w:pPr>
        <w:widowControl w:val="0"/>
        <w:numPr>
          <w:ilvl w:val="0"/>
          <w:numId w:val="815"/>
        </w:numPr>
        <w:ind w:left="1985" w:hanging="567"/>
        <w:contextualSpacing/>
        <w:jc w:val="both"/>
        <w:rPr>
          <w:rFonts w:ascii="Verdana" w:hAnsi="Verdana"/>
          <w:sz w:val="20"/>
          <w:szCs w:val="20"/>
        </w:rPr>
      </w:pPr>
      <w:r w:rsidRPr="00B411F7">
        <w:rPr>
          <w:rFonts w:ascii="Verdana" w:hAnsi="Verdana"/>
          <w:sz w:val="20"/>
          <w:szCs w:val="20"/>
        </w:rPr>
        <w:t>12. fejezet: Ukrajna és az újabb szankciók (95-107.o)</w:t>
      </w:r>
    </w:p>
    <w:p w:rsidR="005D1AB8" w:rsidRPr="00B411F7" w:rsidRDefault="005D1AB8" w:rsidP="00DB2C47">
      <w:pPr>
        <w:widowControl w:val="0"/>
        <w:numPr>
          <w:ilvl w:val="0"/>
          <w:numId w:val="815"/>
        </w:numPr>
        <w:ind w:left="1985" w:hanging="567"/>
        <w:contextualSpacing/>
        <w:jc w:val="both"/>
        <w:rPr>
          <w:rFonts w:ascii="Verdana" w:hAnsi="Verdana"/>
          <w:sz w:val="20"/>
          <w:szCs w:val="20"/>
        </w:rPr>
      </w:pPr>
      <w:r w:rsidRPr="00B411F7">
        <w:rPr>
          <w:rFonts w:ascii="Verdana" w:hAnsi="Verdana"/>
          <w:sz w:val="20"/>
          <w:szCs w:val="20"/>
        </w:rPr>
        <w:t>14. fejezet: ellenhatás (117-129.o)</w:t>
      </w:r>
    </w:p>
    <w:p w:rsidR="005D1AB8" w:rsidRPr="00B411F7" w:rsidRDefault="005D1AB8" w:rsidP="00DB2C47">
      <w:pPr>
        <w:widowControl w:val="0"/>
        <w:numPr>
          <w:ilvl w:val="0"/>
          <w:numId w:val="815"/>
        </w:numPr>
        <w:ind w:left="1985" w:hanging="567"/>
        <w:contextualSpacing/>
        <w:jc w:val="both"/>
        <w:rPr>
          <w:rFonts w:ascii="Verdana" w:hAnsi="Verdana"/>
          <w:sz w:val="20"/>
          <w:szCs w:val="20"/>
        </w:rPr>
      </w:pPr>
      <w:r w:rsidRPr="00B411F7">
        <w:rPr>
          <w:rFonts w:ascii="Verdana" w:hAnsi="Verdana"/>
          <w:sz w:val="20"/>
          <w:szCs w:val="20"/>
        </w:rPr>
        <w:t>42. fejezet: Zöldmegállapodások (377.o – 382.o.)</w:t>
      </w:r>
    </w:p>
    <w:p w:rsidR="005D1AB8" w:rsidRPr="00B411F7" w:rsidRDefault="005D1AB8" w:rsidP="00DB2C47">
      <w:pPr>
        <w:widowControl w:val="0"/>
        <w:numPr>
          <w:ilvl w:val="0"/>
          <w:numId w:val="809"/>
        </w:numPr>
        <w:ind w:left="1134" w:hanging="425"/>
        <w:contextualSpacing/>
        <w:jc w:val="both"/>
        <w:rPr>
          <w:rFonts w:ascii="Verdana" w:hAnsi="Verdana"/>
          <w:sz w:val="20"/>
          <w:szCs w:val="20"/>
        </w:rPr>
      </w:pPr>
      <w:r w:rsidRPr="00B411F7">
        <w:rPr>
          <w:rFonts w:ascii="Verdana" w:hAnsi="Verdana"/>
          <w:sz w:val="20"/>
          <w:szCs w:val="20"/>
        </w:rPr>
        <w:t xml:space="preserve">Hernádi Zsolt: Ellátásbiztonság és energetikai szuverenitás – Magyar energetikai kilátások, in: </w:t>
      </w:r>
      <w:hyperlink r:id="rId47" w:history="1">
        <w:r w:rsidRPr="00B411F7">
          <w:rPr>
            <w:rStyle w:val="Hiperhivatkozs"/>
            <w:rFonts w:ascii="Verdana" w:hAnsi="Verdana"/>
            <w:color w:val="auto"/>
            <w:sz w:val="20"/>
            <w:szCs w:val="20"/>
          </w:rPr>
          <w:t>Mernyei Ákos – Orbán Balázs (szerk) –  Magyarország 2020, MCC Press, 2021</w:t>
        </w:r>
      </w:hyperlink>
    </w:p>
    <w:p w:rsidR="005D1AB8" w:rsidRPr="00B411F7" w:rsidRDefault="005D1AB8" w:rsidP="005D1AB8">
      <w:pPr>
        <w:widowControl w:val="0"/>
        <w:contextualSpacing/>
        <w:jc w:val="both"/>
        <w:rPr>
          <w:rFonts w:ascii="Verdana" w:hAnsi="Verdana"/>
          <w:b/>
          <w:iCs/>
          <w:sz w:val="20"/>
          <w:szCs w:val="20"/>
        </w:rPr>
      </w:pPr>
      <w:bookmarkStart w:id="58" w:name="_Toc137197499"/>
      <w:r w:rsidRPr="00B411F7">
        <w:rPr>
          <w:rFonts w:ascii="Verdana" w:hAnsi="Verdana"/>
          <w:b/>
          <w:iCs/>
          <w:sz w:val="20"/>
          <w:szCs w:val="20"/>
        </w:rPr>
        <w:t>A klímaváltozás hatásai Európában:</w:t>
      </w:r>
      <w:bookmarkEnd w:id="58"/>
      <w:r w:rsidRPr="00B411F7">
        <w:rPr>
          <w:rFonts w:ascii="Verdana" w:hAnsi="Verdana"/>
          <w:b/>
          <w:iCs/>
          <w:sz w:val="20"/>
          <w:szCs w:val="20"/>
        </w:rPr>
        <w:t xml:space="preserve"> </w:t>
      </w:r>
    </w:p>
    <w:p w:rsidR="005D1AB8" w:rsidRPr="00B411F7" w:rsidRDefault="002C7088" w:rsidP="00DB2C47">
      <w:pPr>
        <w:widowControl w:val="0"/>
        <w:numPr>
          <w:ilvl w:val="0"/>
          <w:numId w:val="810"/>
        </w:numPr>
        <w:ind w:left="1134" w:hanging="425"/>
        <w:contextualSpacing/>
        <w:jc w:val="both"/>
        <w:rPr>
          <w:rFonts w:ascii="Verdana" w:hAnsi="Verdana"/>
          <w:sz w:val="20"/>
          <w:szCs w:val="20"/>
        </w:rPr>
      </w:pPr>
      <w:hyperlink r:id="rId48" w:history="1">
        <w:r w:rsidR="005D1AB8" w:rsidRPr="00B411F7">
          <w:rPr>
            <w:rStyle w:val="Hiperhivatkozs"/>
            <w:rFonts w:ascii="Verdana" w:hAnsi="Verdana"/>
            <w:color w:val="auto"/>
            <w:sz w:val="20"/>
            <w:szCs w:val="20"/>
          </w:rPr>
          <w:t>Bjorn Lomborg - Téves riasztás, MCC Press, 2022</w:t>
        </w:r>
      </w:hyperlink>
      <w:r w:rsidR="005D1AB8" w:rsidRPr="00B411F7">
        <w:rPr>
          <w:rFonts w:ascii="Verdana" w:hAnsi="Verdana"/>
          <w:sz w:val="20"/>
          <w:szCs w:val="20"/>
        </w:rPr>
        <w:t>:</w:t>
      </w:r>
    </w:p>
    <w:p w:rsidR="005D1AB8" w:rsidRPr="00B411F7" w:rsidRDefault="005D1AB8" w:rsidP="00DB2C47">
      <w:pPr>
        <w:widowControl w:val="0"/>
        <w:numPr>
          <w:ilvl w:val="0"/>
          <w:numId w:val="816"/>
        </w:numPr>
        <w:ind w:left="1985" w:hanging="567"/>
        <w:contextualSpacing/>
        <w:jc w:val="both"/>
        <w:rPr>
          <w:rFonts w:ascii="Verdana" w:hAnsi="Verdana"/>
          <w:sz w:val="20"/>
          <w:szCs w:val="20"/>
        </w:rPr>
      </w:pPr>
      <w:r w:rsidRPr="00B411F7">
        <w:rPr>
          <w:rFonts w:ascii="Verdana" w:hAnsi="Verdana"/>
          <w:sz w:val="20"/>
          <w:szCs w:val="20"/>
        </w:rPr>
        <w:t>Harmadik rész, 8. alfejezet: Mi áll a párizsi megállapodás kudarca mögött?</w:t>
      </w:r>
    </w:p>
    <w:p w:rsidR="005D1AB8" w:rsidRPr="00B411F7" w:rsidRDefault="002C7088" w:rsidP="00DB2C47">
      <w:pPr>
        <w:widowControl w:val="0"/>
        <w:numPr>
          <w:ilvl w:val="0"/>
          <w:numId w:val="810"/>
        </w:numPr>
        <w:ind w:left="1134" w:hanging="425"/>
        <w:contextualSpacing/>
        <w:jc w:val="both"/>
        <w:rPr>
          <w:rFonts w:ascii="Verdana" w:hAnsi="Verdana"/>
          <w:sz w:val="20"/>
          <w:szCs w:val="20"/>
        </w:rPr>
      </w:pPr>
      <w:hyperlink r:id="rId49" w:history="1">
        <w:r w:rsidR="005D1AB8" w:rsidRPr="00B411F7">
          <w:rPr>
            <w:rStyle w:val="Hiperhivatkozs"/>
            <w:rFonts w:ascii="Verdana" w:hAnsi="Verdana"/>
            <w:color w:val="auto"/>
            <w:sz w:val="20"/>
            <w:szCs w:val="20"/>
          </w:rPr>
          <w:t>Francesco Giubilei - A természet megőrzése, MCC Press, 2022</w:t>
        </w:r>
      </w:hyperlink>
      <w:r w:rsidR="005D1AB8" w:rsidRPr="00B411F7">
        <w:rPr>
          <w:rFonts w:ascii="Verdana" w:hAnsi="Verdana"/>
          <w:sz w:val="20"/>
          <w:szCs w:val="20"/>
        </w:rPr>
        <w:t xml:space="preserve">: </w:t>
      </w:r>
    </w:p>
    <w:p w:rsidR="005D1AB8" w:rsidRPr="00B411F7" w:rsidRDefault="005D1AB8" w:rsidP="00DB2C47">
      <w:pPr>
        <w:widowControl w:val="0"/>
        <w:numPr>
          <w:ilvl w:val="0"/>
          <w:numId w:val="816"/>
        </w:numPr>
        <w:ind w:left="1985" w:hanging="567"/>
        <w:contextualSpacing/>
        <w:jc w:val="both"/>
        <w:rPr>
          <w:rFonts w:ascii="Verdana" w:hAnsi="Verdana"/>
          <w:sz w:val="20"/>
          <w:szCs w:val="20"/>
        </w:rPr>
      </w:pPr>
      <w:r w:rsidRPr="00B411F7">
        <w:rPr>
          <w:rFonts w:ascii="Verdana" w:hAnsi="Verdana"/>
          <w:sz w:val="20"/>
          <w:szCs w:val="20"/>
        </w:rPr>
        <w:t>Első rész, 6. alfejezet: Az Európa-párti környezettudatosság (65-71.o)</w:t>
      </w:r>
    </w:p>
    <w:p w:rsidR="005D1AB8" w:rsidRPr="00B411F7" w:rsidRDefault="005D1AB8" w:rsidP="00DB2C47">
      <w:pPr>
        <w:widowControl w:val="0"/>
        <w:numPr>
          <w:ilvl w:val="0"/>
          <w:numId w:val="816"/>
        </w:numPr>
        <w:ind w:left="1985" w:hanging="567"/>
        <w:contextualSpacing/>
        <w:jc w:val="both"/>
        <w:rPr>
          <w:rFonts w:ascii="Verdana" w:hAnsi="Verdana"/>
          <w:sz w:val="20"/>
          <w:szCs w:val="20"/>
        </w:rPr>
      </w:pPr>
      <w:r w:rsidRPr="00B411F7">
        <w:rPr>
          <w:rFonts w:ascii="Verdana" w:hAnsi="Verdana"/>
          <w:sz w:val="20"/>
          <w:szCs w:val="20"/>
        </w:rPr>
        <w:t xml:space="preserve">Harmadik rész: A jövő környezetvédelmi kihívásai, 219-259.o </w:t>
      </w:r>
    </w:p>
    <w:p w:rsidR="005D1AB8" w:rsidRPr="00B411F7" w:rsidRDefault="002C7088" w:rsidP="00DB2C47">
      <w:pPr>
        <w:widowControl w:val="0"/>
        <w:numPr>
          <w:ilvl w:val="0"/>
          <w:numId w:val="810"/>
        </w:numPr>
        <w:ind w:left="1134" w:hanging="425"/>
        <w:contextualSpacing/>
        <w:jc w:val="both"/>
        <w:rPr>
          <w:rFonts w:ascii="Verdana" w:hAnsi="Verdana"/>
          <w:sz w:val="20"/>
          <w:szCs w:val="20"/>
        </w:rPr>
      </w:pPr>
      <w:hyperlink r:id="rId50" w:history="1">
        <w:r w:rsidR="005D1AB8" w:rsidRPr="00B411F7">
          <w:rPr>
            <w:rStyle w:val="Hiperhivatkozs"/>
            <w:rFonts w:ascii="Verdana" w:hAnsi="Verdana"/>
            <w:color w:val="auto"/>
            <w:sz w:val="20"/>
            <w:szCs w:val="20"/>
          </w:rPr>
          <w:t>Michael Shellenberger - Apokalipszis Soha, Gingko Kiadó – MCC Press, 2021</w:t>
        </w:r>
      </w:hyperlink>
      <w:r w:rsidR="005D1AB8" w:rsidRPr="00B411F7">
        <w:rPr>
          <w:rFonts w:ascii="Verdana" w:hAnsi="Verdana"/>
          <w:sz w:val="20"/>
          <w:szCs w:val="20"/>
        </w:rPr>
        <w:t>:</w:t>
      </w:r>
    </w:p>
    <w:p w:rsidR="005D1AB8" w:rsidRPr="00B411F7" w:rsidRDefault="005D1AB8" w:rsidP="00DB2C47">
      <w:pPr>
        <w:widowControl w:val="0"/>
        <w:numPr>
          <w:ilvl w:val="0"/>
          <w:numId w:val="817"/>
        </w:numPr>
        <w:tabs>
          <w:tab w:val="left" w:pos="1701"/>
        </w:tabs>
        <w:ind w:left="1276" w:firstLine="0"/>
        <w:contextualSpacing/>
        <w:jc w:val="both"/>
        <w:rPr>
          <w:rFonts w:ascii="Verdana" w:hAnsi="Verdana"/>
          <w:sz w:val="20"/>
          <w:szCs w:val="20"/>
        </w:rPr>
      </w:pPr>
      <w:r w:rsidRPr="00B411F7">
        <w:rPr>
          <w:rFonts w:ascii="Verdana" w:hAnsi="Verdana"/>
          <w:sz w:val="20"/>
          <w:szCs w:val="20"/>
        </w:rPr>
        <w:t>11. fejezet: az energia megtagadása, 263-294.o</w:t>
      </w:r>
    </w:p>
    <w:p w:rsidR="005D1AB8" w:rsidRPr="00B411F7" w:rsidRDefault="002C7088" w:rsidP="00DB2C47">
      <w:pPr>
        <w:widowControl w:val="0"/>
        <w:numPr>
          <w:ilvl w:val="0"/>
          <w:numId w:val="810"/>
        </w:numPr>
        <w:ind w:left="1134" w:hanging="425"/>
        <w:contextualSpacing/>
        <w:jc w:val="both"/>
        <w:rPr>
          <w:rFonts w:ascii="Verdana" w:hAnsi="Verdana"/>
          <w:sz w:val="20"/>
          <w:szCs w:val="20"/>
        </w:rPr>
      </w:pPr>
      <w:hyperlink r:id="rId51" w:history="1">
        <w:r w:rsidR="005D1AB8" w:rsidRPr="00B411F7">
          <w:rPr>
            <w:rStyle w:val="Hiperhivatkozs"/>
            <w:rFonts w:ascii="Verdana" w:hAnsi="Verdana"/>
            <w:color w:val="auto"/>
            <w:sz w:val="20"/>
            <w:szCs w:val="20"/>
          </w:rPr>
          <w:t>Böszörményi-Nagy Gergely – Nonkonform, MCC Press, 2022</w:t>
        </w:r>
      </w:hyperlink>
      <w:r w:rsidR="005D1AB8" w:rsidRPr="00B411F7">
        <w:rPr>
          <w:rFonts w:ascii="Verdana" w:hAnsi="Verdana"/>
          <w:sz w:val="20"/>
          <w:szCs w:val="20"/>
        </w:rPr>
        <w:t>:</w:t>
      </w:r>
    </w:p>
    <w:p w:rsidR="005D1AB8" w:rsidRPr="00B411F7" w:rsidRDefault="005D1AB8" w:rsidP="00DB2C47">
      <w:pPr>
        <w:widowControl w:val="0"/>
        <w:numPr>
          <w:ilvl w:val="0"/>
          <w:numId w:val="818"/>
        </w:numPr>
        <w:ind w:left="1701" w:hanging="425"/>
        <w:contextualSpacing/>
        <w:jc w:val="both"/>
        <w:rPr>
          <w:rFonts w:ascii="Verdana" w:hAnsi="Verdana"/>
          <w:sz w:val="20"/>
          <w:szCs w:val="20"/>
        </w:rPr>
      </w:pPr>
      <w:r w:rsidRPr="00B411F7">
        <w:rPr>
          <w:rFonts w:ascii="Verdana" w:hAnsi="Verdana"/>
          <w:sz w:val="20"/>
          <w:szCs w:val="20"/>
        </w:rPr>
        <w:t>II. fejezet: Éghajlat és háború, 1-4. alfejezetek (104-131.o)</w:t>
      </w:r>
    </w:p>
    <w:p w:rsidR="005D1AB8" w:rsidRPr="00B411F7" w:rsidRDefault="005D1AB8" w:rsidP="005D1AB8">
      <w:pPr>
        <w:widowControl w:val="0"/>
        <w:contextualSpacing/>
        <w:jc w:val="both"/>
        <w:rPr>
          <w:rFonts w:ascii="Verdana" w:hAnsi="Verdana"/>
          <w:b/>
          <w:iCs/>
          <w:sz w:val="20"/>
          <w:szCs w:val="20"/>
        </w:rPr>
      </w:pPr>
      <w:bookmarkStart w:id="59" w:name="_Toc137197500"/>
      <w:r w:rsidRPr="00B411F7">
        <w:rPr>
          <w:rFonts w:ascii="Verdana" w:hAnsi="Verdana"/>
          <w:b/>
          <w:iCs/>
          <w:sz w:val="20"/>
          <w:szCs w:val="20"/>
        </w:rPr>
        <w:t>A család helyzete és a nemi szerepek kérdése Európában:</w:t>
      </w:r>
      <w:bookmarkEnd w:id="59"/>
      <w:r w:rsidRPr="00B411F7">
        <w:rPr>
          <w:rFonts w:ascii="Verdana" w:hAnsi="Verdana"/>
          <w:b/>
          <w:iCs/>
          <w:sz w:val="20"/>
          <w:szCs w:val="20"/>
        </w:rPr>
        <w:t xml:space="preserve"> </w:t>
      </w:r>
    </w:p>
    <w:p w:rsidR="005D1AB8" w:rsidRPr="00B411F7" w:rsidRDefault="002C7088" w:rsidP="00DB2C47">
      <w:pPr>
        <w:widowControl w:val="0"/>
        <w:numPr>
          <w:ilvl w:val="0"/>
          <w:numId w:val="811"/>
        </w:numPr>
        <w:ind w:left="1134" w:hanging="425"/>
        <w:contextualSpacing/>
        <w:jc w:val="both"/>
        <w:rPr>
          <w:rFonts w:ascii="Verdana" w:hAnsi="Verdana"/>
          <w:sz w:val="20"/>
          <w:szCs w:val="20"/>
        </w:rPr>
      </w:pPr>
      <w:hyperlink r:id="rId52" w:history="1">
        <w:r w:rsidR="005D1AB8" w:rsidRPr="00B411F7">
          <w:rPr>
            <w:rStyle w:val="Hiperhivatkozs"/>
            <w:rFonts w:ascii="Verdana" w:hAnsi="Verdana"/>
            <w:i/>
            <w:iCs/>
            <w:color w:val="auto"/>
            <w:sz w:val="20"/>
            <w:szCs w:val="20"/>
          </w:rPr>
          <w:t>Ryan T. Anderson - Harryből Sally</w:t>
        </w:r>
        <w:r w:rsidR="005D1AB8" w:rsidRPr="00B411F7">
          <w:rPr>
            <w:rStyle w:val="Hiperhivatkozs"/>
            <w:rFonts w:ascii="Verdana" w:hAnsi="Verdana"/>
            <w:color w:val="auto"/>
            <w:sz w:val="20"/>
            <w:szCs w:val="20"/>
          </w:rPr>
          <w:t xml:space="preserve">, </w:t>
        </w:r>
        <w:r w:rsidR="005D1AB8" w:rsidRPr="00B411F7">
          <w:rPr>
            <w:rStyle w:val="Hiperhivatkozs"/>
            <w:rFonts w:ascii="Verdana" w:hAnsi="Verdana"/>
            <w:i/>
            <w:iCs/>
            <w:color w:val="auto"/>
            <w:sz w:val="20"/>
            <w:szCs w:val="20"/>
          </w:rPr>
          <w:t>MCC Press, 2022</w:t>
        </w:r>
      </w:hyperlink>
      <w:r w:rsidR="005D1AB8" w:rsidRPr="00B411F7">
        <w:rPr>
          <w:rFonts w:ascii="Verdana" w:hAnsi="Verdana"/>
          <w:i/>
          <w:iCs/>
          <w:sz w:val="20"/>
          <w:szCs w:val="20"/>
        </w:rPr>
        <w:t>:</w:t>
      </w:r>
    </w:p>
    <w:p w:rsidR="005D1AB8" w:rsidRPr="00B411F7" w:rsidRDefault="005D1AB8" w:rsidP="00DB2C47">
      <w:pPr>
        <w:widowControl w:val="0"/>
        <w:numPr>
          <w:ilvl w:val="0"/>
          <w:numId w:val="819"/>
        </w:numPr>
        <w:ind w:left="1701" w:hanging="425"/>
        <w:contextualSpacing/>
        <w:jc w:val="both"/>
        <w:rPr>
          <w:rFonts w:ascii="Verdana" w:hAnsi="Verdana"/>
          <w:sz w:val="20"/>
          <w:szCs w:val="20"/>
        </w:rPr>
      </w:pPr>
      <w:r w:rsidRPr="00B411F7">
        <w:rPr>
          <w:rFonts w:ascii="Verdana" w:hAnsi="Verdana"/>
          <w:sz w:val="20"/>
          <w:szCs w:val="20"/>
        </w:rPr>
        <w:t>4. fejezet: Mitől leszünk férfiak vagy nők? (125-147.o)</w:t>
      </w:r>
    </w:p>
    <w:p w:rsidR="005D1AB8" w:rsidRPr="00B411F7" w:rsidRDefault="005D1AB8" w:rsidP="00DB2C47">
      <w:pPr>
        <w:widowControl w:val="0"/>
        <w:numPr>
          <w:ilvl w:val="0"/>
          <w:numId w:val="819"/>
        </w:numPr>
        <w:ind w:left="1701" w:hanging="425"/>
        <w:contextualSpacing/>
        <w:jc w:val="both"/>
        <w:rPr>
          <w:rFonts w:ascii="Verdana" w:hAnsi="Verdana"/>
          <w:sz w:val="20"/>
          <w:szCs w:val="20"/>
        </w:rPr>
      </w:pPr>
      <w:r w:rsidRPr="00B411F7">
        <w:rPr>
          <w:rFonts w:ascii="Verdana" w:hAnsi="Verdana"/>
          <w:sz w:val="20"/>
          <w:szCs w:val="20"/>
        </w:rPr>
        <w:t xml:space="preserve">7. fejezet: Nem és kultúra (219-259.o) </w:t>
      </w:r>
    </w:p>
    <w:p w:rsidR="005D1AB8" w:rsidRPr="00B411F7" w:rsidRDefault="002C7088" w:rsidP="00DB2C47">
      <w:pPr>
        <w:widowControl w:val="0"/>
        <w:numPr>
          <w:ilvl w:val="0"/>
          <w:numId w:val="811"/>
        </w:numPr>
        <w:tabs>
          <w:tab w:val="left" w:pos="1134"/>
        </w:tabs>
        <w:ind w:left="1276" w:hanging="567"/>
        <w:contextualSpacing/>
        <w:jc w:val="both"/>
        <w:rPr>
          <w:rFonts w:ascii="Verdana" w:hAnsi="Verdana"/>
          <w:sz w:val="20"/>
          <w:szCs w:val="20"/>
        </w:rPr>
      </w:pPr>
      <w:hyperlink r:id="rId53" w:history="1">
        <w:r w:rsidR="005D1AB8" w:rsidRPr="00B411F7">
          <w:rPr>
            <w:rStyle w:val="Hiperhivatkozs"/>
            <w:rFonts w:ascii="Verdana" w:hAnsi="Verdana"/>
            <w:i/>
            <w:iCs/>
            <w:color w:val="auto"/>
            <w:sz w:val="20"/>
            <w:szCs w:val="20"/>
          </w:rPr>
          <w:t>Eugénie Bastie - Viszlát Mademoiselle</w:t>
        </w:r>
        <w:r w:rsidR="005D1AB8" w:rsidRPr="00B411F7">
          <w:rPr>
            <w:rStyle w:val="Hiperhivatkozs"/>
            <w:rFonts w:ascii="Verdana" w:hAnsi="Verdana"/>
            <w:color w:val="auto"/>
            <w:sz w:val="20"/>
            <w:szCs w:val="20"/>
          </w:rPr>
          <w:t>!</w:t>
        </w:r>
        <w:r w:rsidR="005D1AB8" w:rsidRPr="00B411F7">
          <w:rPr>
            <w:rStyle w:val="Hiperhivatkozs"/>
            <w:rFonts w:ascii="Verdana" w:hAnsi="Verdana"/>
            <w:i/>
            <w:iCs/>
            <w:color w:val="auto"/>
            <w:sz w:val="20"/>
            <w:szCs w:val="20"/>
          </w:rPr>
          <w:t>, MCC Press, 2022:</w:t>
        </w:r>
      </w:hyperlink>
    </w:p>
    <w:p w:rsidR="005D1AB8" w:rsidRPr="00B411F7" w:rsidRDefault="005D1AB8" w:rsidP="00DB2C47">
      <w:pPr>
        <w:widowControl w:val="0"/>
        <w:numPr>
          <w:ilvl w:val="0"/>
          <w:numId w:val="820"/>
        </w:numPr>
        <w:ind w:left="1843" w:hanging="425"/>
        <w:contextualSpacing/>
        <w:jc w:val="both"/>
        <w:rPr>
          <w:rFonts w:ascii="Verdana" w:hAnsi="Verdana"/>
          <w:sz w:val="20"/>
          <w:szCs w:val="20"/>
        </w:rPr>
      </w:pPr>
      <w:r w:rsidRPr="00B411F7">
        <w:rPr>
          <w:rFonts w:ascii="Verdana" w:hAnsi="Verdana"/>
          <w:sz w:val="20"/>
          <w:szCs w:val="20"/>
        </w:rPr>
        <w:t xml:space="preserve"> 12. fejezet: éljen a nemek közötti különbség! (187-205.o)</w:t>
      </w:r>
    </w:p>
    <w:p w:rsidR="005D1AB8" w:rsidRPr="00B411F7" w:rsidRDefault="002C7088" w:rsidP="00DB2C47">
      <w:pPr>
        <w:widowControl w:val="0"/>
        <w:numPr>
          <w:ilvl w:val="0"/>
          <w:numId w:val="811"/>
        </w:numPr>
        <w:ind w:left="1134" w:hanging="425"/>
        <w:contextualSpacing/>
        <w:jc w:val="both"/>
        <w:rPr>
          <w:rFonts w:ascii="Verdana" w:hAnsi="Verdana"/>
          <w:sz w:val="20"/>
          <w:szCs w:val="20"/>
        </w:rPr>
      </w:pPr>
      <w:hyperlink r:id="rId54" w:history="1">
        <w:r w:rsidR="005D1AB8" w:rsidRPr="00B411F7">
          <w:rPr>
            <w:rStyle w:val="Hiperhivatkozs"/>
            <w:rFonts w:ascii="Verdana" w:hAnsi="Verdana"/>
            <w:color w:val="auto"/>
            <w:sz w:val="20"/>
            <w:szCs w:val="20"/>
          </w:rPr>
          <w:t>David Engels - Mit tegyünk?, MCC Press, 2021</w:t>
        </w:r>
      </w:hyperlink>
      <w:r w:rsidR="005D1AB8" w:rsidRPr="00B411F7">
        <w:rPr>
          <w:rFonts w:ascii="Verdana" w:hAnsi="Verdana"/>
          <w:sz w:val="20"/>
          <w:szCs w:val="20"/>
        </w:rPr>
        <w:t xml:space="preserve">: </w:t>
      </w:r>
    </w:p>
    <w:p w:rsidR="005D1AB8" w:rsidRPr="00B411F7" w:rsidRDefault="005D1AB8" w:rsidP="00DB2C47">
      <w:pPr>
        <w:widowControl w:val="0"/>
        <w:numPr>
          <w:ilvl w:val="0"/>
          <w:numId w:val="821"/>
        </w:numPr>
        <w:ind w:left="1843" w:hanging="425"/>
        <w:contextualSpacing/>
        <w:jc w:val="both"/>
        <w:rPr>
          <w:rFonts w:ascii="Verdana" w:hAnsi="Verdana"/>
          <w:sz w:val="20"/>
          <w:szCs w:val="20"/>
        </w:rPr>
      </w:pPr>
      <w:r w:rsidRPr="00B411F7">
        <w:rPr>
          <w:rFonts w:ascii="Verdana" w:hAnsi="Verdana"/>
          <w:sz w:val="20"/>
          <w:szCs w:val="20"/>
        </w:rPr>
        <w:t>12. fejezet: A családalapítás jelentőségéről</w:t>
      </w:r>
    </w:p>
    <w:p w:rsidR="005D1AB8" w:rsidRPr="00B411F7" w:rsidRDefault="005D1AB8" w:rsidP="00DB2C47">
      <w:pPr>
        <w:widowControl w:val="0"/>
        <w:numPr>
          <w:ilvl w:val="0"/>
          <w:numId w:val="821"/>
        </w:numPr>
        <w:ind w:left="1843" w:hanging="425"/>
        <w:contextualSpacing/>
        <w:jc w:val="both"/>
        <w:rPr>
          <w:rFonts w:ascii="Verdana" w:hAnsi="Verdana"/>
          <w:sz w:val="20"/>
          <w:szCs w:val="20"/>
        </w:rPr>
      </w:pPr>
      <w:r w:rsidRPr="00B411F7">
        <w:rPr>
          <w:rFonts w:ascii="Verdana" w:hAnsi="Verdana"/>
          <w:sz w:val="20"/>
          <w:szCs w:val="20"/>
        </w:rPr>
        <w:t>13. fejezet: A gyermeknevelés fontosságáról (132-146.o)</w:t>
      </w:r>
    </w:p>
    <w:p w:rsidR="005D1AB8" w:rsidRPr="00B411F7" w:rsidRDefault="002C7088" w:rsidP="00DB2C47">
      <w:pPr>
        <w:widowControl w:val="0"/>
        <w:numPr>
          <w:ilvl w:val="0"/>
          <w:numId w:val="811"/>
        </w:numPr>
        <w:ind w:left="1134" w:hanging="425"/>
        <w:contextualSpacing/>
        <w:jc w:val="both"/>
        <w:rPr>
          <w:rFonts w:ascii="Verdana" w:hAnsi="Verdana"/>
          <w:sz w:val="20"/>
          <w:szCs w:val="20"/>
        </w:rPr>
      </w:pPr>
      <w:hyperlink r:id="rId55" w:history="1">
        <w:r w:rsidR="005D1AB8" w:rsidRPr="00B411F7">
          <w:rPr>
            <w:rStyle w:val="Hiperhivatkozs"/>
            <w:rFonts w:ascii="Verdana" w:hAnsi="Verdana"/>
            <w:color w:val="auto"/>
            <w:sz w:val="20"/>
            <w:szCs w:val="20"/>
          </w:rPr>
          <w:t>Katy Faust, Stacy Manning - Szemünk fényei, MCC Press, 2022</w:t>
        </w:r>
      </w:hyperlink>
      <w:r w:rsidR="005D1AB8" w:rsidRPr="00B411F7">
        <w:rPr>
          <w:rFonts w:ascii="Verdana" w:hAnsi="Verdana"/>
          <w:sz w:val="20"/>
          <w:szCs w:val="20"/>
        </w:rPr>
        <w:t>:</w:t>
      </w:r>
    </w:p>
    <w:p w:rsidR="005D1AB8" w:rsidRPr="00B411F7" w:rsidRDefault="005D1AB8" w:rsidP="00DB2C47">
      <w:pPr>
        <w:widowControl w:val="0"/>
        <w:numPr>
          <w:ilvl w:val="1"/>
          <w:numId w:val="811"/>
        </w:numPr>
        <w:ind w:left="1985" w:hanging="567"/>
        <w:contextualSpacing/>
        <w:jc w:val="both"/>
        <w:rPr>
          <w:rFonts w:ascii="Verdana" w:hAnsi="Verdana"/>
          <w:sz w:val="20"/>
          <w:szCs w:val="20"/>
        </w:rPr>
      </w:pPr>
      <w:r w:rsidRPr="00B411F7">
        <w:rPr>
          <w:rFonts w:ascii="Verdana" w:hAnsi="Verdana"/>
          <w:sz w:val="20"/>
          <w:szCs w:val="20"/>
        </w:rPr>
        <w:t>2. Fejezet: A biológia számít (67-97.o)</w:t>
      </w:r>
    </w:p>
    <w:p w:rsidR="005D1AB8" w:rsidRPr="00B411F7" w:rsidRDefault="005D1AB8" w:rsidP="00DB2C47">
      <w:pPr>
        <w:widowControl w:val="0"/>
        <w:numPr>
          <w:ilvl w:val="1"/>
          <w:numId w:val="811"/>
        </w:numPr>
        <w:ind w:left="1985" w:hanging="567"/>
        <w:contextualSpacing/>
        <w:jc w:val="both"/>
        <w:rPr>
          <w:rFonts w:ascii="Verdana" w:hAnsi="Verdana"/>
          <w:sz w:val="20"/>
          <w:szCs w:val="20"/>
        </w:rPr>
      </w:pPr>
      <w:r w:rsidRPr="00B411F7">
        <w:rPr>
          <w:rFonts w:ascii="Verdana" w:hAnsi="Verdana"/>
          <w:sz w:val="20"/>
          <w:szCs w:val="20"/>
        </w:rPr>
        <w:t>3. Fejezet: Számít a nem (97-125.o)</w:t>
      </w:r>
    </w:p>
    <w:p w:rsidR="005D1AB8" w:rsidRPr="00B411F7" w:rsidRDefault="005D1AB8" w:rsidP="00DB2C47">
      <w:pPr>
        <w:widowControl w:val="0"/>
        <w:numPr>
          <w:ilvl w:val="1"/>
          <w:numId w:val="811"/>
        </w:numPr>
        <w:ind w:left="1985" w:hanging="567"/>
        <w:contextualSpacing/>
        <w:jc w:val="both"/>
        <w:rPr>
          <w:rFonts w:ascii="Verdana" w:hAnsi="Verdana"/>
          <w:sz w:val="20"/>
          <w:szCs w:val="20"/>
        </w:rPr>
      </w:pPr>
      <w:r w:rsidRPr="00B411F7">
        <w:rPr>
          <w:rFonts w:ascii="Verdana" w:hAnsi="Verdana"/>
          <w:sz w:val="20"/>
          <w:szCs w:val="20"/>
        </w:rPr>
        <w:t>4. Fejezet: Számít a házasság (125-157.o)</w:t>
      </w:r>
    </w:p>
    <w:p w:rsidR="005D1AB8" w:rsidRPr="00B411F7" w:rsidRDefault="005D1AB8" w:rsidP="005D1AB8">
      <w:pPr>
        <w:widowControl w:val="0"/>
        <w:contextualSpacing/>
        <w:jc w:val="both"/>
        <w:rPr>
          <w:rFonts w:ascii="Verdana" w:hAnsi="Verdana"/>
          <w:b/>
          <w:iCs/>
          <w:sz w:val="20"/>
          <w:szCs w:val="20"/>
        </w:rPr>
      </w:pPr>
      <w:bookmarkStart w:id="60" w:name="_Toc137197501"/>
      <w:r w:rsidRPr="00B411F7">
        <w:rPr>
          <w:rFonts w:ascii="Verdana" w:hAnsi="Verdana"/>
          <w:b/>
          <w:iCs/>
          <w:sz w:val="20"/>
          <w:szCs w:val="20"/>
        </w:rPr>
        <w:t>Őshonos és új kisebbségek Európában:</w:t>
      </w:r>
      <w:bookmarkEnd w:id="60"/>
      <w:r w:rsidRPr="00B411F7">
        <w:rPr>
          <w:rFonts w:ascii="Verdana" w:hAnsi="Verdana"/>
          <w:b/>
          <w:iCs/>
          <w:sz w:val="20"/>
          <w:szCs w:val="20"/>
        </w:rPr>
        <w:t xml:space="preserve"> </w:t>
      </w:r>
    </w:p>
    <w:p w:rsidR="005D1AB8" w:rsidRPr="00B411F7" w:rsidRDefault="002C7088" w:rsidP="00DB2C47">
      <w:pPr>
        <w:widowControl w:val="0"/>
        <w:numPr>
          <w:ilvl w:val="0"/>
          <w:numId w:val="823"/>
        </w:numPr>
        <w:ind w:left="1134" w:hanging="425"/>
        <w:contextualSpacing/>
        <w:jc w:val="both"/>
        <w:rPr>
          <w:rFonts w:ascii="Verdana" w:hAnsi="Verdana"/>
          <w:sz w:val="20"/>
          <w:szCs w:val="20"/>
        </w:rPr>
      </w:pPr>
      <w:hyperlink r:id="rId56" w:history="1">
        <w:r w:rsidR="005D1AB8" w:rsidRPr="00B411F7">
          <w:rPr>
            <w:rStyle w:val="Hiperhivatkozs"/>
            <w:rFonts w:ascii="Verdana" w:hAnsi="Verdana"/>
            <w:color w:val="auto"/>
            <w:sz w:val="20"/>
            <w:szCs w:val="20"/>
          </w:rPr>
          <w:t>Ed West - A sokszínűség illúziója, MCC Press, 2023</w:t>
        </w:r>
      </w:hyperlink>
      <w:r w:rsidR="005D1AB8" w:rsidRPr="00B411F7">
        <w:rPr>
          <w:rFonts w:ascii="Verdana" w:hAnsi="Verdana"/>
          <w:sz w:val="20"/>
          <w:szCs w:val="20"/>
        </w:rPr>
        <w:t>:</w:t>
      </w:r>
    </w:p>
    <w:p w:rsidR="005D1AB8" w:rsidRPr="00B411F7" w:rsidRDefault="005D1AB8" w:rsidP="00DB2C47">
      <w:pPr>
        <w:widowControl w:val="0"/>
        <w:numPr>
          <w:ilvl w:val="0"/>
          <w:numId w:val="825"/>
        </w:numPr>
        <w:ind w:left="1843" w:hanging="425"/>
        <w:contextualSpacing/>
        <w:jc w:val="both"/>
        <w:rPr>
          <w:rFonts w:ascii="Verdana" w:hAnsi="Verdana"/>
          <w:sz w:val="20"/>
          <w:szCs w:val="20"/>
        </w:rPr>
      </w:pPr>
      <w:r w:rsidRPr="00B411F7">
        <w:rPr>
          <w:rFonts w:ascii="Verdana" w:hAnsi="Verdana"/>
          <w:sz w:val="20"/>
          <w:szCs w:val="20"/>
        </w:rPr>
        <w:t>5. fejezet: Sokszínűség és egyenlőtlenség – A tömeges bevándorlás társadalmi ára (139-157.o)</w:t>
      </w:r>
    </w:p>
    <w:p w:rsidR="005D1AB8" w:rsidRPr="00B411F7" w:rsidRDefault="005D1AB8" w:rsidP="00DB2C47">
      <w:pPr>
        <w:widowControl w:val="0"/>
        <w:numPr>
          <w:ilvl w:val="0"/>
          <w:numId w:val="825"/>
        </w:numPr>
        <w:ind w:left="1843" w:hanging="425"/>
        <w:contextualSpacing/>
        <w:jc w:val="both"/>
        <w:rPr>
          <w:rFonts w:ascii="Verdana" w:hAnsi="Verdana"/>
          <w:sz w:val="20"/>
          <w:szCs w:val="20"/>
        </w:rPr>
      </w:pPr>
      <w:r w:rsidRPr="00B411F7">
        <w:rPr>
          <w:rFonts w:ascii="Verdana" w:hAnsi="Verdana"/>
          <w:sz w:val="20"/>
          <w:szCs w:val="20"/>
        </w:rPr>
        <w:t>8. fejezet: Multikulturalizmus – A sokszínűségre adott liberális válasz (203-234.o)</w:t>
      </w:r>
    </w:p>
    <w:p w:rsidR="005D1AB8" w:rsidRPr="00B411F7" w:rsidRDefault="002C7088" w:rsidP="00DB2C47">
      <w:pPr>
        <w:widowControl w:val="0"/>
        <w:numPr>
          <w:ilvl w:val="0"/>
          <w:numId w:val="823"/>
        </w:numPr>
        <w:ind w:left="1134" w:hanging="425"/>
        <w:contextualSpacing/>
        <w:jc w:val="both"/>
        <w:rPr>
          <w:rFonts w:ascii="Verdana" w:hAnsi="Verdana"/>
          <w:sz w:val="20"/>
          <w:szCs w:val="20"/>
        </w:rPr>
      </w:pPr>
      <w:hyperlink r:id="rId57" w:history="1">
        <w:r w:rsidR="005D1AB8" w:rsidRPr="00B411F7">
          <w:rPr>
            <w:rStyle w:val="Hiperhivatkozs"/>
            <w:rFonts w:ascii="Verdana" w:hAnsi="Verdana"/>
            <w:color w:val="auto"/>
            <w:sz w:val="20"/>
            <w:szCs w:val="20"/>
          </w:rPr>
          <w:t>Gyurcsík Iván (szerk.) – Gyönyör József Emlékkötet: Lesz-e Végre Igazi Hazánk?, 2022, Kisebbségekért – Pro Minoritate Alapítvány</w:t>
        </w:r>
      </w:hyperlink>
    </w:p>
    <w:p w:rsidR="005D1AB8" w:rsidRPr="00B411F7" w:rsidRDefault="005D1AB8" w:rsidP="00DB2C47">
      <w:pPr>
        <w:widowControl w:val="0"/>
        <w:numPr>
          <w:ilvl w:val="1"/>
          <w:numId w:val="823"/>
        </w:numPr>
        <w:ind w:left="1985" w:hanging="567"/>
        <w:contextualSpacing/>
        <w:jc w:val="both"/>
        <w:rPr>
          <w:rFonts w:ascii="Verdana" w:hAnsi="Verdana"/>
          <w:sz w:val="20"/>
          <w:szCs w:val="20"/>
        </w:rPr>
      </w:pPr>
      <w:r w:rsidRPr="00B411F7">
        <w:rPr>
          <w:rFonts w:ascii="Verdana" w:hAnsi="Verdana"/>
          <w:sz w:val="20"/>
          <w:szCs w:val="20"/>
        </w:rPr>
        <w:t>Fiatala-Butora János: A kollektív bűnösség árnyékában (173-196.o)</w:t>
      </w:r>
    </w:p>
    <w:p w:rsidR="005D1AB8" w:rsidRPr="00B411F7" w:rsidRDefault="002C7088" w:rsidP="00DB2C47">
      <w:pPr>
        <w:widowControl w:val="0"/>
        <w:numPr>
          <w:ilvl w:val="0"/>
          <w:numId w:val="823"/>
        </w:numPr>
        <w:ind w:left="1134" w:hanging="425"/>
        <w:contextualSpacing/>
        <w:jc w:val="both"/>
        <w:rPr>
          <w:rFonts w:ascii="Verdana" w:hAnsi="Verdana"/>
          <w:sz w:val="20"/>
          <w:szCs w:val="20"/>
        </w:rPr>
      </w:pPr>
      <w:hyperlink r:id="rId58" w:history="1">
        <w:r w:rsidR="005D1AB8" w:rsidRPr="00B411F7">
          <w:rPr>
            <w:rStyle w:val="Hiperhivatkozs"/>
            <w:rFonts w:ascii="Verdana" w:hAnsi="Verdana"/>
            <w:color w:val="auto"/>
            <w:sz w:val="20"/>
            <w:szCs w:val="20"/>
          </w:rPr>
          <w:t>Ayaan Hirsi Ali - Préda – Bevándorlás, iszlám és a női jogok hanyatlása, MCC Press, 2022:</w:t>
        </w:r>
      </w:hyperlink>
    </w:p>
    <w:p w:rsidR="005D1AB8" w:rsidRPr="00B411F7" w:rsidRDefault="005D1AB8" w:rsidP="00DB2C47">
      <w:pPr>
        <w:widowControl w:val="0"/>
        <w:numPr>
          <w:ilvl w:val="1"/>
          <w:numId w:val="823"/>
        </w:numPr>
        <w:ind w:left="1985" w:hanging="567"/>
        <w:contextualSpacing/>
        <w:jc w:val="both"/>
        <w:rPr>
          <w:rFonts w:ascii="Verdana" w:hAnsi="Verdana"/>
          <w:sz w:val="20"/>
          <w:szCs w:val="20"/>
        </w:rPr>
      </w:pPr>
      <w:r w:rsidRPr="00B411F7">
        <w:rPr>
          <w:rFonts w:ascii="Verdana" w:hAnsi="Verdana"/>
          <w:sz w:val="20"/>
          <w:szCs w:val="20"/>
        </w:rPr>
        <w:t>III. Rész: A civilizációk csatája – újraértelmezve (191-280.o)</w:t>
      </w:r>
    </w:p>
    <w:p w:rsidR="005D1AB8" w:rsidRPr="00B411F7" w:rsidRDefault="005D1AB8" w:rsidP="005D1AB8">
      <w:pPr>
        <w:widowControl w:val="0"/>
        <w:contextualSpacing/>
        <w:jc w:val="both"/>
        <w:rPr>
          <w:rFonts w:ascii="Verdana" w:hAnsi="Verdana"/>
          <w:b/>
          <w:iCs/>
          <w:sz w:val="20"/>
          <w:szCs w:val="20"/>
        </w:rPr>
      </w:pPr>
      <w:bookmarkStart w:id="61" w:name="_Toc137197502"/>
      <w:r w:rsidRPr="00B411F7">
        <w:rPr>
          <w:rFonts w:ascii="Verdana" w:hAnsi="Verdana"/>
          <w:b/>
          <w:iCs/>
          <w:sz w:val="20"/>
          <w:szCs w:val="20"/>
        </w:rPr>
        <w:t>A hadsereg a jövő Európájában</w:t>
      </w:r>
      <w:bookmarkEnd w:id="61"/>
    </w:p>
    <w:p w:rsidR="005D1AB8" w:rsidRPr="00B411F7" w:rsidRDefault="002C7088" w:rsidP="00DB2C47">
      <w:pPr>
        <w:widowControl w:val="0"/>
        <w:numPr>
          <w:ilvl w:val="0"/>
          <w:numId w:val="822"/>
        </w:numPr>
        <w:ind w:left="1134" w:hanging="425"/>
        <w:contextualSpacing/>
        <w:jc w:val="both"/>
        <w:rPr>
          <w:rFonts w:ascii="Verdana" w:hAnsi="Verdana"/>
          <w:sz w:val="20"/>
          <w:szCs w:val="20"/>
        </w:rPr>
      </w:pPr>
      <w:hyperlink r:id="rId59" w:history="1">
        <w:r w:rsidR="005D1AB8" w:rsidRPr="00B411F7">
          <w:rPr>
            <w:rStyle w:val="Hiperhivatkozs"/>
            <w:rFonts w:ascii="Verdana" w:hAnsi="Verdana"/>
            <w:color w:val="auto"/>
            <w:sz w:val="20"/>
            <w:szCs w:val="20"/>
          </w:rPr>
          <w:t>Szálkai Kinga-Baranyi Tamás Péter-Szarka E. Luca (szerk): Biztonságpolitikai Corvinák I-II, AJTK, 2021</w:t>
        </w:r>
      </w:hyperlink>
      <w:r w:rsidR="005D1AB8" w:rsidRPr="00B411F7">
        <w:rPr>
          <w:rFonts w:ascii="Verdana" w:hAnsi="Verdana"/>
          <w:sz w:val="20"/>
          <w:szCs w:val="20"/>
        </w:rPr>
        <w:t>:</w:t>
      </w:r>
    </w:p>
    <w:p w:rsidR="005D1AB8" w:rsidRPr="00B411F7" w:rsidRDefault="005D1AB8" w:rsidP="00DB2C47">
      <w:pPr>
        <w:widowControl w:val="0"/>
        <w:numPr>
          <w:ilvl w:val="0"/>
          <w:numId w:val="824"/>
        </w:numPr>
        <w:ind w:left="1843" w:hanging="425"/>
        <w:contextualSpacing/>
        <w:jc w:val="both"/>
        <w:rPr>
          <w:rFonts w:ascii="Verdana" w:hAnsi="Verdana"/>
          <w:sz w:val="20"/>
          <w:szCs w:val="20"/>
        </w:rPr>
      </w:pPr>
      <w:r w:rsidRPr="00B411F7">
        <w:rPr>
          <w:rFonts w:ascii="Verdana" w:hAnsi="Verdana"/>
          <w:sz w:val="20"/>
          <w:szCs w:val="20"/>
        </w:rPr>
        <w:t>2. Fejezet, 2. alfejezet: Kelemen Zoltán – Európa</w:t>
      </w:r>
    </w:p>
    <w:p w:rsidR="005D1AB8" w:rsidRPr="00B411F7" w:rsidRDefault="002C7088" w:rsidP="00DB2C47">
      <w:pPr>
        <w:widowControl w:val="0"/>
        <w:numPr>
          <w:ilvl w:val="0"/>
          <w:numId w:val="822"/>
        </w:numPr>
        <w:ind w:left="1134" w:hanging="425"/>
        <w:contextualSpacing/>
        <w:jc w:val="both"/>
        <w:rPr>
          <w:rFonts w:ascii="Verdana" w:hAnsi="Verdana"/>
          <w:sz w:val="20"/>
          <w:szCs w:val="20"/>
        </w:rPr>
      </w:pPr>
      <w:hyperlink r:id="rId60" w:history="1">
        <w:r w:rsidR="005D1AB8" w:rsidRPr="00B411F7">
          <w:rPr>
            <w:rStyle w:val="Hiperhivatkozs"/>
            <w:rFonts w:ascii="Verdana" w:hAnsi="Verdana"/>
            <w:color w:val="auto"/>
            <w:sz w:val="20"/>
            <w:szCs w:val="20"/>
          </w:rPr>
          <w:t>Marton Péter – Balogh István – Rada Péter: Biztonsági Tanulmányok, AJTK, 2015</w:t>
        </w:r>
      </w:hyperlink>
      <w:r w:rsidR="005D1AB8" w:rsidRPr="00B411F7">
        <w:rPr>
          <w:rFonts w:ascii="Verdana" w:hAnsi="Verdana"/>
          <w:sz w:val="20"/>
          <w:szCs w:val="20"/>
        </w:rPr>
        <w:t>:</w:t>
      </w:r>
    </w:p>
    <w:p w:rsidR="005D1AB8" w:rsidRPr="00B411F7" w:rsidRDefault="005D1AB8" w:rsidP="00DB2C47">
      <w:pPr>
        <w:widowControl w:val="0"/>
        <w:numPr>
          <w:ilvl w:val="0"/>
          <w:numId w:val="824"/>
        </w:numPr>
        <w:ind w:left="1843" w:hanging="425"/>
        <w:contextualSpacing/>
        <w:jc w:val="both"/>
        <w:rPr>
          <w:rFonts w:ascii="Verdana" w:hAnsi="Verdana"/>
          <w:sz w:val="20"/>
          <w:szCs w:val="20"/>
        </w:rPr>
      </w:pPr>
      <w:r w:rsidRPr="00B411F7">
        <w:rPr>
          <w:rFonts w:ascii="Verdana" w:hAnsi="Verdana"/>
          <w:sz w:val="20"/>
          <w:szCs w:val="20"/>
        </w:rPr>
        <w:t xml:space="preserve"> 3. fejezet 7. alfejezet: A katonai (és hírszerzési) biztonsági komplexum</w:t>
      </w:r>
    </w:p>
    <w:p w:rsidR="005D1AB8" w:rsidRPr="00B411F7" w:rsidRDefault="005D1AB8" w:rsidP="005D1AB8">
      <w:pPr>
        <w:widowControl w:val="0"/>
        <w:contextualSpacing/>
        <w:jc w:val="both"/>
        <w:rPr>
          <w:rFonts w:ascii="Verdana" w:hAnsi="Verdana"/>
          <w:b/>
          <w:iCs/>
          <w:sz w:val="20"/>
          <w:szCs w:val="20"/>
        </w:rPr>
      </w:pPr>
      <w:bookmarkStart w:id="62" w:name="_Toc137197503"/>
      <w:r w:rsidRPr="00B411F7">
        <w:rPr>
          <w:rFonts w:ascii="Verdana" w:hAnsi="Verdana"/>
          <w:b/>
          <w:iCs/>
          <w:sz w:val="20"/>
          <w:szCs w:val="20"/>
        </w:rPr>
        <w:t>Civilizációnk a veszélyek korában:</w:t>
      </w:r>
      <w:bookmarkEnd w:id="62"/>
    </w:p>
    <w:p w:rsidR="005D1AB8" w:rsidRPr="00B411F7" w:rsidRDefault="002C7088" w:rsidP="00DB2C47">
      <w:pPr>
        <w:widowControl w:val="0"/>
        <w:numPr>
          <w:ilvl w:val="0"/>
          <w:numId w:val="826"/>
        </w:numPr>
        <w:ind w:left="1134" w:hanging="425"/>
        <w:contextualSpacing/>
        <w:jc w:val="both"/>
        <w:rPr>
          <w:rFonts w:ascii="Verdana" w:hAnsi="Verdana"/>
          <w:sz w:val="20"/>
          <w:szCs w:val="20"/>
        </w:rPr>
      </w:pPr>
      <w:hyperlink r:id="rId61" w:history="1">
        <w:r w:rsidR="005D1AB8" w:rsidRPr="00B411F7">
          <w:rPr>
            <w:rStyle w:val="Hiperhivatkozs"/>
            <w:rFonts w:ascii="Verdana" w:hAnsi="Verdana"/>
            <w:color w:val="auto"/>
            <w:sz w:val="20"/>
            <w:szCs w:val="20"/>
          </w:rPr>
          <w:t>Szálkai Kinga-Baranyi Tamás Péter-Szarka E. Luca (szerk): Biztonságpolitikai Corvinák I-II, AJTK, 2021</w:t>
        </w:r>
      </w:hyperlink>
      <w:r w:rsidR="005D1AB8" w:rsidRPr="00B411F7">
        <w:rPr>
          <w:rFonts w:ascii="Verdana" w:hAnsi="Verdana"/>
          <w:sz w:val="20"/>
          <w:szCs w:val="20"/>
        </w:rPr>
        <w:t>:</w:t>
      </w:r>
    </w:p>
    <w:p w:rsidR="005D1AB8" w:rsidRPr="00B411F7" w:rsidRDefault="005D1AB8" w:rsidP="00DB2C47">
      <w:pPr>
        <w:widowControl w:val="0"/>
        <w:numPr>
          <w:ilvl w:val="0"/>
          <w:numId w:val="827"/>
        </w:numPr>
        <w:ind w:left="1843" w:hanging="425"/>
        <w:contextualSpacing/>
        <w:jc w:val="both"/>
        <w:rPr>
          <w:rFonts w:ascii="Verdana" w:hAnsi="Verdana"/>
          <w:sz w:val="20"/>
          <w:szCs w:val="20"/>
        </w:rPr>
      </w:pPr>
      <w:r w:rsidRPr="00B411F7">
        <w:rPr>
          <w:rFonts w:ascii="Verdana" w:hAnsi="Verdana"/>
          <w:sz w:val="20"/>
          <w:szCs w:val="20"/>
        </w:rPr>
        <w:t>Globális biztonsági kihívások (27-201.o; különös tekintettel az 1., 2., 3., 5., 6. alfejezetekre)</w:t>
      </w:r>
    </w:p>
    <w:p w:rsidR="005D1AB8" w:rsidRPr="00B411F7" w:rsidRDefault="005D1AB8" w:rsidP="005D1AB8">
      <w:pPr>
        <w:widowControl w:val="0"/>
        <w:spacing w:after="0" w:line="240" w:lineRule="auto"/>
        <w:ind w:left="851"/>
        <w:jc w:val="both"/>
        <w:rPr>
          <w:rFonts w:ascii="Verdana" w:eastAsia="Times New Roman" w:hAnsi="Verdana" w:cs="Times New Roman"/>
          <w:sz w:val="20"/>
          <w:szCs w:val="20"/>
        </w:rPr>
      </w:pPr>
    </w:p>
    <w:p w:rsidR="005D1AB8" w:rsidRPr="00B411F7" w:rsidRDefault="005D1AB8" w:rsidP="005D1AB8">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június 12.</w:t>
      </w:r>
    </w:p>
    <w:p w:rsidR="005D1AB8" w:rsidRPr="00B411F7" w:rsidRDefault="005D1AB8" w:rsidP="005D1AB8">
      <w:pPr>
        <w:widowControl w:val="0"/>
        <w:spacing w:after="0" w:line="240" w:lineRule="auto"/>
        <w:ind w:left="4253"/>
        <w:jc w:val="center"/>
        <w:rPr>
          <w:rFonts w:ascii="Verdana" w:eastAsia="Times New Roman" w:hAnsi="Verdana" w:cs="Times New Roman"/>
          <w:bCs/>
          <w:sz w:val="20"/>
          <w:szCs w:val="20"/>
        </w:rPr>
      </w:pPr>
    </w:p>
    <w:p w:rsidR="005D1AB8" w:rsidRPr="00B411F7" w:rsidRDefault="005D1AB8" w:rsidP="005D1AB8">
      <w:pPr>
        <w:widowControl w:val="0"/>
        <w:spacing w:after="0" w:line="240" w:lineRule="auto"/>
        <w:ind w:left="4253"/>
        <w:jc w:val="center"/>
        <w:rPr>
          <w:rFonts w:ascii="Verdana" w:eastAsia="Times New Roman" w:hAnsi="Verdana" w:cs="Times New Roman"/>
          <w:bCs/>
          <w:sz w:val="20"/>
          <w:szCs w:val="20"/>
        </w:rPr>
      </w:pPr>
      <w:r w:rsidRPr="00B411F7">
        <w:rPr>
          <w:rFonts w:ascii="Verdana" w:eastAsia="Times New Roman" w:hAnsi="Verdana" w:cs="Times New Roman"/>
          <w:bCs/>
          <w:sz w:val="20"/>
          <w:szCs w:val="20"/>
        </w:rPr>
        <w:t>Prof. Dr. Nagyernyei-Szabó Ádám Sándor</w:t>
      </w:r>
    </w:p>
    <w:p w:rsidR="005D1AB8" w:rsidRPr="00B411F7" w:rsidRDefault="005D1AB8" w:rsidP="00A04D52">
      <w:pPr>
        <w:widowControl w:val="0"/>
        <w:spacing w:after="0" w:line="240" w:lineRule="auto"/>
        <w:ind w:left="4253"/>
        <w:jc w:val="center"/>
        <w:rPr>
          <w:rFonts w:ascii="Verdana" w:eastAsia="Times New Roman" w:hAnsi="Verdana" w:cs="Times New Roman"/>
          <w:b/>
          <w:bCs/>
          <w:sz w:val="20"/>
          <w:szCs w:val="20"/>
        </w:rPr>
      </w:pPr>
      <w:r w:rsidRPr="00B411F7">
        <w:rPr>
          <w:rFonts w:ascii="Verdana" w:eastAsia="Times New Roman" w:hAnsi="Verdana" w:cs="Times New Roman"/>
          <w:bCs/>
          <w:sz w:val="20"/>
          <w:szCs w:val="20"/>
        </w:rPr>
        <w:t>DSc, kutatóprofesszor</w:t>
      </w:r>
      <w:r w:rsidRPr="00B411F7">
        <w:rPr>
          <w:rFonts w:ascii="Verdana" w:eastAsia="Times New Roman" w:hAnsi="Verdana" w:cs="Times New Roman"/>
          <w:b/>
          <w:bCs/>
          <w:sz w:val="20"/>
          <w:szCs w:val="20"/>
        </w:rPr>
        <w:br w:type="page"/>
      </w:r>
    </w:p>
    <w:tbl>
      <w:tblPr>
        <w:tblW w:w="4855" w:type="dxa"/>
        <w:tblInd w:w="113" w:type="dxa"/>
        <w:tblLook w:val="01E0" w:firstRow="1" w:lastRow="1" w:firstColumn="1" w:lastColumn="1" w:noHBand="0" w:noVBand="0"/>
      </w:tblPr>
      <w:tblGrid>
        <w:gridCol w:w="4855"/>
      </w:tblGrid>
      <w:tr w:rsidR="00A04D52" w:rsidRPr="00B411F7" w:rsidTr="00A04D52">
        <w:tc>
          <w:tcPr>
            <w:tcW w:w="4855" w:type="dxa"/>
            <w:tcBorders>
              <w:bottom w:val="single" w:sz="4" w:space="0" w:color="auto"/>
            </w:tcBorders>
          </w:tcPr>
          <w:p w:rsidR="00A04D52" w:rsidRPr="00B411F7" w:rsidRDefault="00A04D52" w:rsidP="009F4E3C">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A04D52" w:rsidRPr="00B411F7" w:rsidTr="00A04D52">
        <w:tc>
          <w:tcPr>
            <w:tcW w:w="4855" w:type="dxa"/>
            <w:tcBorders>
              <w:top w:val="single" w:sz="4" w:space="0" w:color="auto"/>
            </w:tcBorders>
          </w:tcPr>
          <w:p w:rsidR="00A04D52" w:rsidRPr="00B411F7" w:rsidRDefault="00A04D52" w:rsidP="009F4E3C">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Hadtudományi és Honvédtisztképző Kar</w:t>
            </w:r>
          </w:p>
        </w:tc>
      </w:tr>
    </w:tbl>
    <w:p w:rsidR="00A04D52" w:rsidRPr="00B411F7" w:rsidRDefault="00A04D52" w:rsidP="00A04D52">
      <w:pPr>
        <w:widowControl w:val="0"/>
        <w:spacing w:before="120" w:after="120" w:line="240" w:lineRule="auto"/>
        <w:ind w:left="426" w:hanging="142"/>
        <w:jc w:val="both"/>
        <w:rPr>
          <w:rFonts w:ascii="Verdana" w:eastAsia="Times New Roman" w:hAnsi="Verdana" w:cs="Times New Roman"/>
          <w:b/>
          <w:bCs/>
          <w:sz w:val="20"/>
          <w:szCs w:val="20"/>
        </w:rPr>
      </w:pPr>
    </w:p>
    <w:p w:rsidR="00A04D52" w:rsidRPr="00B411F7" w:rsidRDefault="00A04D52" w:rsidP="00A04D52">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A04D52" w:rsidRPr="00B411F7" w:rsidRDefault="00A04D52" w:rsidP="00DB2C47">
      <w:pPr>
        <w:widowControl w:val="0"/>
        <w:numPr>
          <w:ilvl w:val="0"/>
          <w:numId w:val="863"/>
        </w:numPr>
        <w:tabs>
          <w:tab w:val="num" w:pos="720"/>
        </w:tabs>
        <w:spacing w:before="120" w:after="120" w:line="240" w:lineRule="auto"/>
        <w:ind w:hanging="218"/>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hAnsi="Verdana" w:cs="Times New Roman"/>
          <w:bCs/>
          <w:sz w:val="20"/>
          <w:szCs w:val="20"/>
        </w:rPr>
        <w:t>HKTSKA13</w:t>
      </w:r>
    </w:p>
    <w:p w:rsidR="00A04D52" w:rsidRPr="00B411F7" w:rsidRDefault="00A04D52" w:rsidP="00DB2C47">
      <w:pPr>
        <w:widowControl w:val="0"/>
        <w:numPr>
          <w:ilvl w:val="0"/>
          <w:numId w:val="863"/>
        </w:numPr>
        <w:tabs>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Katonai testnevelés III. </w:t>
      </w:r>
    </w:p>
    <w:p w:rsidR="00A04D52" w:rsidRPr="00B411F7" w:rsidRDefault="00A04D52" w:rsidP="00DB2C47">
      <w:pPr>
        <w:widowControl w:val="0"/>
        <w:numPr>
          <w:ilvl w:val="0"/>
          <w:numId w:val="863"/>
        </w:numPr>
        <w:tabs>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Physical Education III.</w:t>
      </w:r>
      <w:r w:rsidRPr="00B411F7">
        <w:rPr>
          <w:rFonts w:ascii="Verdana" w:eastAsia="Times New Roman" w:hAnsi="Verdana" w:cs="Times New Roman"/>
          <w:bCs/>
          <w:sz w:val="20"/>
          <w:szCs w:val="20"/>
          <w:highlight w:val="lightGray"/>
        </w:rPr>
        <w:t xml:space="preserve"> </w:t>
      </w:r>
    </w:p>
    <w:p w:rsidR="00A04D52" w:rsidRPr="00B411F7" w:rsidRDefault="00A04D52" w:rsidP="00DB2C47">
      <w:pPr>
        <w:widowControl w:val="0"/>
        <w:numPr>
          <w:ilvl w:val="0"/>
          <w:numId w:val="863"/>
        </w:numPr>
        <w:tabs>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A04D52" w:rsidRPr="00B411F7" w:rsidRDefault="00A04D52" w:rsidP="00DB2C47">
      <w:pPr>
        <w:pStyle w:val="Listaszerbekezds"/>
        <w:widowControl w:val="0"/>
        <w:numPr>
          <w:ilvl w:val="1"/>
          <w:numId w:val="863"/>
        </w:numPr>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A04D52" w:rsidRPr="00B411F7" w:rsidRDefault="00A04D52" w:rsidP="00DB2C47">
      <w:pPr>
        <w:pStyle w:val="Listaszerbekezds"/>
        <w:widowControl w:val="0"/>
        <w:numPr>
          <w:ilvl w:val="1"/>
          <w:numId w:val="863"/>
        </w:numPr>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 xml:space="preserve">% gyakorlat, </w:t>
      </w:r>
    </w:p>
    <w:p w:rsidR="00A04D52" w:rsidRPr="00B411F7" w:rsidRDefault="00A04D52" w:rsidP="00DB2C47">
      <w:pPr>
        <w:widowControl w:val="0"/>
        <w:numPr>
          <w:ilvl w:val="0"/>
          <w:numId w:val="86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szak(ok), szakirányok/specializációk megnevezése (ahol oktatják):  </w:t>
      </w:r>
      <w:r w:rsidRPr="00B411F7">
        <w:rPr>
          <w:rFonts w:ascii="Verdana" w:hAnsi="Verdana" w:cs="Times New Roman"/>
          <w:bCs/>
          <w:sz w:val="20"/>
          <w:szCs w:val="20"/>
        </w:rPr>
        <w:t>Katonai Vezető-, Katonai Üzemeltetés-, Katonai Logisztika, Állami Légiközlekedési alapképzési  szak.</w:t>
      </w:r>
      <w:r w:rsidRPr="00B411F7">
        <w:rPr>
          <w:rFonts w:ascii="Verdana" w:eastAsia="Times New Roman" w:hAnsi="Verdana" w:cs="Times New Roman"/>
          <w:bCs/>
          <w:sz w:val="20"/>
          <w:szCs w:val="20"/>
          <w:highlight w:val="lightGray"/>
        </w:rPr>
        <w:t xml:space="preserve"> </w:t>
      </w:r>
    </w:p>
    <w:p w:rsidR="00A04D52" w:rsidRPr="00B411F7" w:rsidRDefault="00A04D52" w:rsidP="00DB2C47">
      <w:pPr>
        <w:pStyle w:val="lfej"/>
        <w:numPr>
          <w:ilvl w:val="0"/>
          <w:numId w:val="863"/>
        </w:numPr>
        <w:tabs>
          <w:tab w:val="right" w:pos="900"/>
        </w:tabs>
        <w:spacing w:before="120"/>
        <w:ind w:left="426" w:hanging="142"/>
        <w:jc w:val="both"/>
        <w:rPr>
          <w:rFonts w:ascii="Verdana" w:hAnsi="Verdana"/>
          <w:bCs/>
          <w:sz w:val="20"/>
          <w:szCs w:val="20"/>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rPr>
        <w:t>Katonai Testnevelési és Sportközpont</w:t>
      </w:r>
    </w:p>
    <w:p w:rsidR="00A04D52" w:rsidRPr="00B411F7" w:rsidRDefault="00A04D52" w:rsidP="00DB2C47">
      <w:pPr>
        <w:pStyle w:val="lfej"/>
        <w:numPr>
          <w:ilvl w:val="0"/>
          <w:numId w:val="863"/>
        </w:numPr>
        <w:tabs>
          <w:tab w:val="right" w:pos="900"/>
        </w:tabs>
        <w:spacing w:before="120"/>
        <w:ind w:left="426" w:hanging="142"/>
        <w:jc w:val="both"/>
        <w:rPr>
          <w:rFonts w:ascii="Verdana" w:hAnsi="Verdana"/>
          <w:bCs/>
          <w:sz w:val="20"/>
          <w:szCs w:val="20"/>
        </w:rPr>
      </w:pPr>
      <w:r w:rsidRPr="00B411F7">
        <w:rPr>
          <w:rFonts w:ascii="Verdana" w:hAnsi="Verdana"/>
          <w:b/>
          <w:bCs/>
          <w:sz w:val="20"/>
          <w:szCs w:val="20"/>
        </w:rPr>
        <w:t>A tantárgyfelelős oktató neve, beosztása, tudományos fokozata:</w:t>
      </w:r>
      <w:r w:rsidRPr="00B411F7">
        <w:rPr>
          <w:rFonts w:ascii="Verdana" w:hAnsi="Verdana"/>
          <w:bCs/>
          <w:sz w:val="20"/>
          <w:szCs w:val="20"/>
        </w:rPr>
        <w:t xml:space="preserve"> Molnár Imre alezredes Katonai Testnevelési és Sportközpont testnevelő tanár</w:t>
      </w:r>
      <w:r w:rsidRPr="00B411F7">
        <w:rPr>
          <w:rFonts w:ascii="Verdana" w:hAnsi="Verdana"/>
          <w:bCs/>
          <w:sz w:val="20"/>
          <w:szCs w:val="20"/>
          <w:highlight w:val="lightGray"/>
        </w:rPr>
        <w:t xml:space="preserve"> </w:t>
      </w:r>
    </w:p>
    <w:p w:rsidR="00A04D52" w:rsidRPr="00B411F7" w:rsidRDefault="00A04D52" w:rsidP="00DB2C47">
      <w:pPr>
        <w:widowControl w:val="0"/>
        <w:numPr>
          <w:ilvl w:val="0"/>
          <w:numId w:val="86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A04D52" w:rsidRPr="00B411F7" w:rsidRDefault="00A04D52" w:rsidP="00DB2C47">
      <w:pPr>
        <w:widowControl w:val="0"/>
        <w:numPr>
          <w:ilvl w:val="1"/>
          <w:numId w:val="863"/>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A04D52" w:rsidRPr="00B411F7" w:rsidRDefault="00A04D52" w:rsidP="00DB2C47">
      <w:pPr>
        <w:widowControl w:val="0"/>
        <w:numPr>
          <w:ilvl w:val="2"/>
          <w:numId w:val="863"/>
        </w:numPr>
        <w:spacing w:before="120" w:after="120" w:line="240" w:lineRule="auto"/>
        <w:ind w:left="993"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(28 GY)</w:t>
      </w:r>
    </w:p>
    <w:p w:rsidR="00A04D52" w:rsidRPr="00B411F7" w:rsidRDefault="00A04D52" w:rsidP="00DB2C47">
      <w:pPr>
        <w:widowControl w:val="0"/>
        <w:numPr>
          <w:ilvl w:val="2"/>
          <w:numId w:val="863"/>
        </w:numPr>
        <w:spacing w:before="120" w:after="120" w:line="240" w:lineRule="auto"/>
        <w:ind w:left="993"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A04D52" w:rsidRPr="00B411F7" w:rsidRDefault="00A04D52" w:rsidP="00DB2C47">
      <w:pPr>
        <w:widowControl w:val="0"/>
        <w:numPr>
          <w:ilvl w:val="1"/>
          <w:numId w:val="863"/>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p>
    <w:p w:rsidR="00A04D52" w:rsidRPr="00B411F7" w:rsidRDefault="00A04D52" w:rsidP="00DB2C47">
      <w:pPr>
        <w:widowControl w:val="0"/>
        <w:numPr>
          <w:ilvl w:val="1"/>
          <w:numId w:val="863"/>
        </w:numPr>
        <w:spacing w:before="120" w:after="120" w:line="240" w:lineRule="auto"/>
        <w:ind w:left="993" w:hanging="567"/>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w:t>
      </w:r>
    </w:p>
    <w:p w:rsidR="00A04D52" w:rsidRPr="00B411F7" w:rsidRDefault="00A04D52" w:rsidP="00DB2C47">
      <w:pPr>
        <w:widowControl w:val="0"/>
        <w:numPr>
          <w:ilvl w:val="0"/>
          <w:numId w:val="86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Kondicionális képességek fejlesztése. Alapszintű önvédelmi ismeretek elsajátítása. </w:t>
      </w:r>
    </w:p>
    <w:p w:rsidR="00A04D52" w:rsidRPr="00B411F7" w:rsidRDefault="00A04D52" w:rsidP="00DB2C47">
      <w:pPr>
        <w:pStyle w:val="Listaszerbekezds"/>
        <w:widowControl w:val="0"/>
        <w:numPr>
          <w:ilvl w:val="0"/>
          <w:numId w:val="863"/>
        </w:numPr>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hAnsi="Verdana" w:cs="Times New Roman"/>
          <w:sz w:val="20"/>
          <w:szCs w:val="20"/>
          <w:lang w:val="en-GB"/>
        </w:rPr>
        <w:t>Development of physical skills, acquiring basic self-defence skills</w:t>
      </w:r>
    </w:p>
    <w:p w:rsidR="00A04D52" w:rsidRPr="00B411F7" w:rsidRDefault="00A04D52" w:rsidP="00A04D52">
      <w:pPr>
        <w:pStyle w:val="Listaszerbekezds"/>
        <w:widowControl w:val="0"/>
        <w:spacing w:before="120" w:after="120" w:line="240" w:lineRule="auto"/>
        <w:ind w:left="426"/>
        <w:jc w:val="both"/>
        <w:rPr>
          <w:rFonts w:ascii="Verdana" w:eastAsia="Times New Roman" w:hAnsi="Verdana" w:cs="Times New Roman"/>
          <w:bCs/>
          <w:sz w:val="20"/>
          <w:szCs w:val="20"/>
          <w:lang w:val="en-GB"/>
        </w:rPr>
      </w:pPr>
    </w:p>
    <w:p w:rsidR="00A04D52" w:rsidRPr="00B411F7" w:rsidRDefault="00A04D52" w:rsidP="00A04D52">
      <w:pPr>
        <w:pStyle w:val="Listaszerbekezds"/>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A04D52" w:rsidRPr="00B411F7" w:rsidRDefault="00A04D52" w:rsidP="00A04D5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Tudása: </w:t>
      </w:r>
      <w:r w:rsidRPr="00B411F7">
        <w:rPr>
          <w:rFonts w:ascii="Verdana" w:eastAsia="Times New Roman" w:hAnsi="Verdana" w:cs="Times New Roman"/>
          <w:bCs/>
          <w:sz w:val="20"/>
          <w:szCs w:val="20"/>
        </w:rPr>
        <w:t>Fejleszteni a kondicionális képességeket.  Koordinációs képességek fejlesztése. A tisztjelöltek ismerjék meg az alapvető közelharc és önvédelmi fogásokat. A Nemzeti Közszolgálati Egyetem honvéd tisztjelöltjei szerezzenek ismeretet a katonai közelharc alap és küzdőtechnikáiról. Ismerje az alapvető közelharc technikákat.</w:t>
      </w:r>
    </w:p>
    <w:p w:rsidR="00A04D52" w:rsidRPr="00B411F7" w:rsidRDefault="00A04D52" w:rsidP="00A04D5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Speciális kondicionális képességek fejlesztése a katonai közelharc ismeretanyagához adaptálva. Készség és képesség megszerzése az önvédelmi fogások alkalmazása során. Rendelkezzék a fizikai képességeik fejlesztésének vagy szinten tartásának ismeretével. </w:t>
      </w:r>
    </w:p>
    <w:p w:rsidR="00A04D52" w:rsidRPr="00B411F7" w:rsidRDefault="00A04D52" w:rsidP="00A04D5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Attitűdje: </w:t>
      </w:r>
      <w:r w:rsidRPr="00B411F7">
        <w:rPr>
          <w:rFonts w:ascii="Verdana" w:eastAsia="Times New Roman" w:hAnsi="Verdana" w:cs="Times New Roman"/>
          <w:bCs/>
          <w:sz w:val="20"/>
          <w:szCs w:val="20"/>
        </w:rPr>
        <w:t>Nyitott ismereteinek gyarapítása iránt. Munkájában és emberi kapcsolataiban megbízhatóság jellemzi.</w:t>
      </w:r>
    </w:p>
    <w:p w:rsidR="00A04D52" w:rsidRPr="00B411F7" w:rsidRDefault="00A04D52" w:rsidP="00A04D5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Autonómiája és felelőssége: </w:t>
      </w:r>
      <w:r w:rsidRPr="00B411F7">
        <w:rPr>
          <w:rFonts w:ascii="Verdana" w:eastAsia="Times New Roman" w:hAnsi="Verdana" w:cs="Times New Roman"/>
          <w:bCs/>
          <w:sz w:val="20"/>
          <w:szCs w:val="20"/>
        </w:rPr>
        <w:t xml:space="preserve">Tisztában van döntéseinek, tevékenységének az alegységének egészére gyakorolt hatásaival, következményeivel. </w:t>
      </w:r>
    </w:p>
    <w:p w:rsidR="00A04D52" w:rsidRPr="00B411F7" w:rsidRDefault="00A04D52" w:rsidP="00A04D52">
      <w:pPr>
        <w:widowControl w:val="0"/>
        <w:spacing w:before="120" w:after="120" w:line="240" w:lineRule="auto"/>
        <w:ind w:left="426"/>
        <w:jc w:val="both"/>
        <w:rPr>
          <w:rFonts w:ascii="Verdana" w:eastAsia="Times New Roman" w:hAnsi="Verdana" w:cs="Times New Roman"/>
          <w:b/>
          <w:bCs/>
          <w:sz w:val="20"/>
          <w:szCs w:val="20"/>
        </w:rPr>
      </w:pPr>
    </w:p>
    <w:p w:rsidR="00A04D52" w:rsidRPr="00B411F7" w:rsidRDefault="00A04D52" w:rsidP="00A04D52">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A04D52" w:rsidRPr="00B411F7" w:rsidRDefault="00A04D52" w:rsidP="00A04D52">
      <w:pPr>
        <w:widowControl w:val="0"/>
        <w:spacing w:before="120" w:after="120" w:line="240" w:lineRule="auto"/>
        <w:ind w:left="426"/>
        <w:jc w:val="both"/>
        <w:rPr>
          <w:rFonts w:ascii="Verdana"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r w:rsidRPr="00B411F7">
        <w:rPr>
          <w:rFonts w:ascii="Verdana" w:hAnsi="Verdana" w:cs="Times New Roman"/>
          <w:sz w:val="20"/>
          <w:szCs w:val="20"/>
          <w:lang w:val="en-GB"/>
        </w:rPr>
        <w:t xml:space="preserve">To develop the conditioning capacities; to develop the coordination capacities. Officer cadets </w:t>
      </w:r>
      <w:r w:rsidRPr="00B411F7">
        <w:rPr>
          <w:rFonts w:ascii="Verdana" w:eastAsia="Times New Roman" w:hAnsi="Verdana" w:cs="Times New Roman"/>
          <w:sz w:val="20"/>
          <w:szCs w:val="20"/>
          <w:lang w:val="en-GB"/>
        </w:rPr>
        <w:t xml:space="preserve">should be familiar with basic close combat and self-defence </w:t>
      </w:r>
      <w:r w:rsidRPr="00B411F7">
        <w:rPr>
          <w:rFonts w:ascii="Verdana" w:eastAsia="Times New Roman" w:hAnsi="Verdana" w:cs="Times New Roman"/>
          <w:sz w:val="20"/>
          <w:szCs w:val="20"/>
          <w:lang w:val="en-GB"/>
        </w:rPr>
        <w:lastRenderedPageBreak/>
        <w:t>techniques. Learn basic military combat techniques and fighting techniques. Learn basic close combat attack.</w:t>
      </w:r>
    </w:p>
    <w:p w:rsidR="00A04D52" w:rsidRPr="00B411F7" w:rsidRDefault="00A04D52" w:rsidP="00A04D52">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Development of special physical</w:t>
      </w:r>
      <w:r w:rsidRPr="00B411F7">
        <w:rPr>
          <w:rFonts w:ascii="Verdana" w:hAnsi="Verdana" w:cs="Times New Roman"/>
          <w:sz w:val="20"/>
          <w:szCs w:val="20"/>
          <w:lang w:val="en-GB"/>
        </w:rPr>
        <w:t xml:space="preserve"> skills</w:t>
      </w:r>
      <w:r w:rsidRPr="00B411F7">
        <w:rPr>
          <w:rFonts w:ascii="Verdana" w:eastAsia="Times New Roman" w:hAnsi="Verdana" w:cs="Times New Roman"/>
          <w:sz w:val="20"/>
          <w:szCs w:val="20"/>
          <w:lang w:val="en-GB"/>
        </w:rPr>
        <w:t xml:space="preserve"> adapted to military close combat knowledge. Acquiring skill and ability in self-defence techniques.</w:t>
      </w:r>
      <w:r w:rsidRPr="00B411F7">
        <w:rPr>
          <w:rFonts w:ascii="Verdana" w:eastAsia="Times New Roman" w:hAnsi="Verdana" w:cs="Times New Roman"/>
          <w:sz w:val="20"/>
          <w:szCs w:val="20"/>
          <w:lang w:val="en-GB"/>
        </w:rPr>
        <w:tab/>
        <w:t>Have knowledge of improving or maintaining his/her physical abilities.</w:t>
      </w:r>
    </w:p>
    <w:p w:rsidR="00A04D52" w:rsidRPr="00B411F7" w:rsidRDefault="00A04D52" w:rsidP="00A04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Open to increase his/her knowledge. He/ She is characterized by reliability in his/her work and human relationships.</w:t>
      </w:r>
    </w:p>
    <w:p w:rsidR="00A04D52" w:rsidRPr="00B411F7" w:rsidRDefault="00A04D52" w:rsidP="00A04D52">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r w:rsidRPr="00B411F7">
        <w:rPr>
          <w:rFonts w:ascii="Verdana" w:hAnsi="Verdana" w:cs="Times New Roman"/>
          <w:sz w:val="20"/>
          <w:szCs w:val="20"/>
          <w:lang w:val="en-GB"/>
        </w:rPr>
        <w:t>He / She is aware of the consequences and effects of his / her decisions and activities for his / her subunit.</w:t>
      </w:r>
    </w:p>
    <w:p w:rsidR="00A04D52" w:rsidRPr="00B411F7" w:rsidRDefault="00A04D52" w:rsidP="00DB2C47">
      <w:pPr>
        <w:widowControl w:val="0"/>
        <w:numPr>
          <w:ilvl w:val="0"/>
          <w:numId w:val="863"/>
        </w:numPr>
        <w:tabs>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w:t>
      </w:r>
    </w:p>
    <w:p w:rsidR="00A04D52" w:rsidRPr="00B411F7" w:rsidRDefault="00A04D52" w:rsidP="00DB2C47">
      <w:pPr>
        <w:widowControl w:val="0"/>
        <w:numPr>
          <w:ilvl w:val="0"/>
          <w:numId w:val="86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p>
    <w:p w:rsidR="00A04D52" w:rsidRPr="00B411F7" w:rsidRDefault="00A04D52" w:rsidP="00A04D5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13.1. </w:t>
      </w:r>
      <w:r w:rsidRPr="00B411F7">
        <w:rPr>
          <w:rFonts w:ascii="Verdana" w:eastAsia="Times New Roman" w:hAnsi="Verdana" w:cs="Times New Roman"/>
          <w:bCs/>
          <w:sz w:val="20"/>
          <w:szCs w:val="20"/>
        </w:rPr>
        <w:t>Speciális kondicionális képességek fejlesztése a katonai közelharc ismeretanyagához adaptálva.</w:t>
      </w:r>
    </w:p>
    <w:p w:rsidR="00A04D52" w:rsidRPr="00B411F7" w:rsidRDefault="00A04D52" w:rsidP="00A04D5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13.2. </w:t>
      </w:r>
      <w:r w:rsidRPr="00B411F7">
        <w:rPr>
          <w:rFonts w:ascii="Verdana" w:eastAsia="Times New Roman" w:hAnsi="Verdana" w:cs="Times New Roman"/>
          <w:bCs/>
          <w:sz w:val="20"/>
          <w:szCs w:val="20"/>
        </w:rPr>
        <w:t>Természetes mozgások: Biztonsági rendszabályok ismertetése és betartatása a képzés során.</w:t>
      </w:r>
    </w:p>
    <w:p w:rsidR="00A04D52" w:rsidRPr="00B411F7" w:rsidRDefault="00A04D52" w:rsidP="00A04D52">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13.3. </w:t>
      </w:r>
      <w:r w:rsidRPr="00B411F7">
        <w:rPr>
          <w:rFonts w:ascii="Verdana" w:eastAsia="Times New Roman" w:hAnsi="Verdana" w:cs="Times New Roman"/>
          <w:bCs/>
          <w:sz w:val="20"/>
          <w:szCs w:val="20"/>
        </w:rPr>
        <w:t>Testhelyzetek, mozdulat és mozgás változtatások harci szituációkban</w:t>
      </w:r>
      <w:r w:rsidRPr="00B411F7">
        <w:rPr>
          <w:rFonts w:ascii="Verdana" w:eastAsia="Times New Roman" w:hAnsi="Verdana" w:cs="Times New Roman"/>
          <w:b/>
          <w:bCs/>
          <w:sz w:val="20"/>
          <w:szCs w:val="20"/>
        </w:rPr>
        <w:t>.</w:t>
      </w:r>
    </w:p>
    <w:p w:rsidR="00A04D52" w:rsidRPr="00B411F7" w:rsidRDefault="00A04D52" w:rsidP="00A04D52">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13.4. </w:t>
      </w:r>
      <w:r w:rsidRPr="00B411F7">
        <w:rPr>
          <w:rFonts w:ascii="Verdana" w:eastAsia="Times New Roman" w:hAnsi="Verdana" w:cs="Times New Roman"/>
          <w:bCs/>
          <w:sz w:val="20"/>
          <w:szCs w:val="20"/>
        </w:rPr>
        <w:t>Esések. Gurulások, dobás előkészítések és dobások, földre viteli technikák.</w:t>
      </w:r>
    </w:p>
    <w:p w:rsidR="00A04D52" w:rsidRPr="00B411F7" w:rsidRDefault="00A04D52" w:rsidP="00A04D5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13.5. </w:t>
      </w:r>
      <w:r w:rsidRPr="00B411F7">
        <w:rPr>
          <w:rFonts w:ascii="Verdana" w:eastAsia="Times New Roman" w:hAnsi="Verdana" w:cs="Times New Roman"/>
          <w:bCs/>
          <w:sz w:val="20"/>
          <w:szCs w:val="20"/>
        </w:rPr>
        <w:t>Technikailag képzett ütések, rúgások kivitelezései és ezek védései.</w:t>
      </w:r>
    </w:p>
    <w:p w:rsidR="00A04D52" w:rsidRPr="00B411F7" w:rsidRDefault="00A04D52" w:rsidP="00DB2C47">
      <w:pPr>
        <w:widowControl w:val="0"/>
        <w:numPr>
          <w:ilvl w:val="0"/>
          <w:numId w:val="863"/>
        </w:numPr>
        <w:tabs>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 a tantervben történő félévi elhelyezkedése:</w:t>
      </w:r>
      <w:r w:rsidRPr="00B411F7">
        <w:rPr>
          <w:rFonts w:ascii="Verdana" w:hAnsi="Verdana" w:cs="Times New Roman"/>
          <w:bCs/>
          <w:sz w:val="20"/>
          <w:szCs w:val="20"/>
        </w:rPr>
        <w:t xml:space="preserve"> III. félév</w:t>
      </w:r>
    </w:p>
    <w:p w:rsidR="00A04D52" w:rsidRPr="00B411F7" w:rsidRDefault="00A04D52" w:rsidP="00DB2C47">
      <w:pPr>
        <w:pStyle w:val="lfej"/>
        <w:numPr>
          <w:ilvl w:val="0"/>
          <w:numId w:val="863"/>
        </w:numPr>
        <w:tabs>
          <w:tab w:val="right" w:pos="900"/>
        </w:tabs>
        <w:spacing w:before="120"/>
        <w:ind w:left="426" w:hanging="142"/>
        <w:jc w:val="both"/>
        <w:rPr>
          <w:rFonts w:ascii="Verdana" w:hAnsi="Verdana"/>
          <w:sz w:val="20"/>
          <w:szCs w:val="20"/>
        </w:rPr>
      </w:pPr>
      <w:r w:rsidRPr="00B411F7">
        <w:rPr>
          <w:rFonts w:ascii="Verdana" w:hAnsi="Verdana"/>
          <w:b/>
          <w:bCs/>
          <w:sz w:val="20"/>
          <w:szCs w:val="20"/>
        </w:rPr>
        <w:t>A tanórákon való részvétel követelményei, az elfogadható hiányzások mértéke, a távolmaradás pótlásának lehetősége:</w:t>
      </w:r>
      <w:r w:rsidRPr="00B411F7">
        <w:rPr>
          <w:rFonts w:ascii="Verdana" w:hAnsi="Verdana"/>
          <w:bCs/>
          <w:sz w:val="20"/>
          <w:szCs w:val="20"/>
        </w:rPr>
        <w:t xml:space="preserve"> A honvéd tisztjelöltek részvétele a foglalkozáson  kötelező. Betegség, szabadság miatti hiányzások mértéke maximálisan 30% lehet. Vezénylés, szolgálat miatti távollét nem számít bele a hiányzásba.</w:t>
      </w:r>
      <w:r w:rsidRPr="00B411F7">
        <w:rPr>
          <w:rFonts w:ascii="Verdana" w:hAnsi="Verdana"/>
          <w:bCs/>
          <w:sz w:val="20"/>
          <w:szCs w:val="20"/>
        </w:rPr>
        <w:tab/>
      </w:r>
    </w:p>
    <w:p w:rsidR="00A04D52" w:rsidRPr="00B411F7" w:rsidRDefault="00A04D52" w:rsidP="00DB2C47">
      <w:pPr>
        <w:widowControl w:val="0"/>
        <w:numPr>
          <w:ilvl w:val="0"/>
          <w:numId w:val="863"/>
        </w:numPr>
        <w:tabs>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Az ismeretek ellenőrzése a különböző mozgásformák bemutatásával történik.</w:t>
      </w:r>
    </w:p>
    <w:p w:rsidR="00A04D52" w:rsidRPr="00B411F7" w:rsidRDefault="00A04D52" w:rsidP="00DB2C47">
      <w:pPr>
        <w:widowControl w:val="0"/>
        <w:numPr>
          <w:ilvl w:val="0"/>
          <w:numId w:val="86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r w:rsidRPr="00B411F7">
        <w:rPr>
          <w:rFonts w:ascii="Verdana" w:hAnsi="Verdana" w:cs="Times New Roman"/>
          <w:bCs/>
          <w:sz w:val="20"/>
          <w:szCs w:val="20"/>
        </w:rPr>
        <w:t>Az aláírás feltétele tanórák 70%-án történő aktív részvétel</w:t>
      </w:r>
      <w:r w:rsidRPr="00B411F7">
        <w:rPr>
          <w:rFonts w:ascii="Verdana" w:hAnsi="Verdana" w:cs="Times New Roman"/>
          <w:sz w:val="20"/>
          <w:szCs w:val="20"/>
        </w:rPr>
        <w:t xml:space="preserve">, valamint az elégséges értékeléshez mozgásformánként el kell érni a minimum pontszámot, valamint az összesített pontszám tekintetében el kell érni a 130 pontot. </w:t>
      </w:r>
    </w:p>
    <w:p w:rsidR="00A04D52" w:rsidRPr="00B411F7" w:rsidRDefault="00A04D52" w:rsidP="00DB2C47">
      <w:pPr>
        <w:widowControl w:val="0"/>
        <w:numPr>
          <w:ilvl w:val="1"/>
          <w:numId w:val="863"/>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hAnsi="Verdana" w:cs="Times New Roman"/>
          <w:bCs/>
          <w:sz w:val="20"/>
          <w:szCs w:val="20"/>
        </w:rPr>
        <w:t xml:space="preserve"> Az aláírás feltétele tanórák 70%-án történő aktív részvétel</w:t>
      </w:r>
      <w:r w:rsidRPr="00B411F7">
        <w:rPr>
          <w:rFonts w:ascii="Verdana" w:hAnsi="Verdana" w:cs="Times New Roman"/>
          <w:sz w:val="20"/>
          <w:szCs w:val="20"/>
        </w:rPr>
        <w:t>. valamint az elégséges értékeléshez mozgásformánként el kell érni a minimum pontszámot, valamint az összesített pontszám tekintetében el kell érni a minimális 130 pontot.</w:t>
      </w:r>
    </w:p>
    <w:p w:rsidR="00A04D52" w:rsidRPr="00B411F7" w:rsidRDefault="00A04D52" w:rsidP="00DB2C47">
      <w:pPr>
        <w:widowControl w:val="0"/>
        <w:numPr>
          <w:ilvl w:val="1"/>
          <w:numId w:val="863"/>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 megszerzése: A</w:t>
      </w:r>
      <w:r w:rsidRPr="00B411F7">
        <w:rPr>
          <w:rFonts w:ascii="Verdana"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B411F7">
        <w:rPr>
          <w:rFonts w:ascii="Verdana" w:eastAsia="Times New Roman" w:hAnsi="Verdana" w:cs="Times New Roman"/>
          <w:sz w:val="20"/>
          <w:szCs w:val="20"/>
        </w:rPr>
        <w:t>.</w:t>
      </w:r>
    </w:p>
    <w:p w:rsidR="00A04D52" w:rsidRPr="00B411F7" w:rsidRDefault="00A04D52" w:rsidP="00DB2C47">
      <w:pPr>
        <w:widowControl w:val="0"/>
        <w:numPr>
          <w:ilvl w:val="1"/>
          <w:numId w:val="863"/>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mozgásformák minimum szintjeinek és a minimum összpontszámnak az elérése.</w:t>
      </w:r>
    </w:p>
    <w:p w:rsidR="00A04D52" w:rsidRPr="00B411F7" w:rsidRDefault="00A04D52" w:rsidP="00DB2C47">
      <w:pPr>
        <w:widowControl w:val="0"/>
        <w:numPr>
          <w:ilvl w:val="0"/>
          <w:numId w:val="863"/>
        </w:numPr>
        <w:tabs>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A04D52" w:rsidRPr="00B411F7" w:rsidRDefault="00A04D52" w:rsidP="00DB2C47">
      <w:pPr>
        <w:widowControl w:val="0"/>
        <w:numPr>
          <w:ilvl w:val="1"/>
          <w:numId w:val="863"/>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
          <w:sz w:val="20"/>
          <w:szCs w:val="20"/>
        </w:rPr>
        <w:t>Kötelező</w:t>
      </w:r>
      <w:r w:rsidRPr="00B411F7">
        <w:rPr>
          <w:rFonts w:ascii="Verdana" w:eastAsia="Times New Roman" w:hAnsi="Verdana" w:cs="Times New Roman"/>
          <w:b/>
          <w:bCs/>
          <w:sz w:val="20"/>
          <w:szCs w:val="20"/>
        </w:rPr>
        <w:t xml:space="preserve"> irodalom:</w:t>
      </w:r>
    </w:p>
    <w:p w:rsidR="00A04D52" w:rsidRPr="00B411F7" w:rsidRDefault="00A04D52" w:rsidP="00A04D52">
      <w:pPr>
        <w:widowControl w:val="0"/>
        <w:numPr>
          <w:ilvl w:val="0"/>
          <w:numId w:val="2"/>
        </w:numPr>
        <w:spacing w:after="0" w:line="240" w:lineRule="auto"/>
        <w:ind w:left="709" w:hanging="425"/>
        <w:jc w:val="both"/>
        <w:rPr>
          <w:rFonts w:ascii="Verdana" w:eastAsia="Times New Roman" w:hAnsi="Verdana" w:cs="Times New Roman"/>
          <w:sz w:val="20"/>
          <w:szCs w:val="20"/>
        </w:rPr>
      </w:pPr>
      <w:r w:rsidRPr="00B411F7">
        <w:rPr>
          <w:rFonts w:ascii="Verdana" w:hAnsi="Verdana" w:cs="Times New Roman"/>
          <w:sz w:val="20"/>
          <w:szCs w:val="20"/>
        </w:rPr>
        <w:t>A Magyar Honvédség Katonai Testnevelés Kiképzés és Sportbajnokságok szabályzata (A Magyar Honvédség Kiadványa 2017)</w:t>
      </w:r>
    </w:p>
    <w:p w:rsidR="00A04D52" w:rsidRPr="00B411F7" w:rsidRDefault="00A04D52" w:rsidP="00DB2C47">
      <w:pPr>
        <w:widowControl w:val="0"/>
        <w:numPr>
          <w:ilvl w:val="1"/>
          <w:numId w:val="863"/>
        </w:numPr>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Ajánlott </w:t>
      </w:r>
      <w:r w:rsidRPr="00B411F7">
        <w:rPr>
          <w:rFonts w:ascii="Verdana" w:eastAsia="Times New Roman" w:hAnsi="Verdana" w:cs="Times New Roman"/>
          <w:b/>
          <w:sz w:val="20"/>
          <w:szCs w:val="20"/>
        </w:rPr>
        <w:t>irodalom</w:t>
      </w:r>
      <w:r w:rsidRPr="00B411F7">
        <w:rPr>
          <w:rFonts w:ascii="Verdana" w:eastAsia="Times New Roman" w:hAnsi="Verdana" w:cs="Times New Roman"/>
          <w:b/>
          <w:bCs/>
          <w:sz w:val="20"/>
          <w:szCs w:val="20"/>
        </w:rPr>
        <w:t>:</w:t>
      </w:r>
    </w:p>
    <w:p w:rsidR="00A04D52" w:rsidRPr="00B411F7" w:rsidRDefault="00A04D52" w:rsidP="00DB2C47">
      <w:pPr>
        <w:widowControl w:val="0"/>
        <w:numPr>
          <w:ilvl w:val="0"/>
          <w:numId w:val="862"/>
        </w:numPr>
        <w:spacing w:after="0" w:line="240" w:lineRule="auto"/>
        <w:ind w:left="709" w:hanging="425"/>
        <w:jc w:val="both"/>
        <w:rPr>
          <w:rFonts w:ascii="Verdana" w:hAnsi="Verdana" w:cs="Times New Roman"/>
          <w:sz w:val="20"/>
          <w:szCs w:val="20"/>
        </w:rPr>
      </w:pPr>
      <w:r w:rsidRPr="00B411F7">
        <w:rPr>
          <w:rFonts w:ascii="Verdana" w:hAnsi="Verdana" w:cs="Times New Roman"/>
          <w:bCs/>
          <w:sz w:val="20"/>
          <w:szCs w:val="20"/>
        </w:rPr>
        <w:lastRenderedPageBreak/>
        <w:t xml:space="preserve">Vincze J. </w:t>
      </w:r>
      <w:r w:rsidRPr="00B411F7">
        <w:rPr>
          <w:rFonts w:ascii="Verdana" w:hAnsi="Verdana" w:cs="Times New Roman"/>
          <w:sz w:val="20"/>
          <w:szCs w:val="20"/>
        </w:rPr>
        <w:t xml:space="preserve">Közelharc BJKMF jegyzet 1998 </w:t>
      </w:r>
    </w:p>
    <w:p w:rsidR="00A04D52" w:rsidRPr="00B411F7" w:rsidRDefault="00A04D52" w:rsidP="00DB2C47">
      <w:pPr>
        <w:widowControl w:val="0"/>
        <w:numPr>
          <w:ilvl w:val="0"/>
          <w:numId w:val="862"/>
        </w:numPr>
        <w:spacing w:after="0" w:line="240" w:lineRule="auto"/>
        <w:ind w:left="709" w:hanging="425"/>
        <w:jc w:val="both"/>
        <w:rPr>
          <w:rFonts w:ascii="Verdana" w:hAnsi="Verdana" w:cs="Times New Roman"/>
          <w:sz w:val="20"/>
          <w:szCs w:val="20"/>
        </w:rPr>
      </w:pPr>
      <w:r w:rsidRPr="00B411F7">
        <w:rPr>
          <w:rFonts w:ascii="Verdana" w:hAnsi="Verdana" w:cs="Times New Roman"/>
          <w:sz w:val="20"/>
          <w:szCs w:val="20"/>
        </w:rPr>
        <w:t xml:space="preserve">Eleki-Kovács: A közelharc mozgásanyagához szükséges testi képességek és fejlesztésük lehetőségei – Szentendre: KLKF, 1996. </w:t>
      </w:r>
    </w:p>
    <w:p w:rsidR="00A04D52" w:rsidRPr="00B411F7" w:rsidRDefault="00A04D52" w:rsidP="00DB2C47">
      <w:pPr>
        <w:widowControl w:val="0"/>
        <w:numPr>
          <w:ilvl w:val="0"/>
          <w:numId w:val="862"/>
        </w:numPr>
        <w:spacing w:after="0" w:line="240" w:lineRule="auto"/>
        <w:ind w:left="709" w:hanging="425"/>
        <w:jc w:val="both"/>
        <w:rPr>
          <w:rFonts w:ascii="Verdana" w:hAnsi="Verdana" w:cs="Times New Roman"/>
          <w:bCs/>
          <w:sz w:val="20"/>
          <w:szCs w:val="20"/>
        </w:rPr>
      </w:pPr>
      <w:r w:rsidRPr="00B411F7">
        <w:rPr>
          <w:rFonts w:ascii="Verdana" w:hAnsi="Verdana" w:cs="Times New Roman"/>
          <w:sz w:val="20"/>
          <w:szCs w:val="20"/>
        </w:rPr>
        <w:t>Eleki-Kovács</w:t>
      </w:r>
      <w:r w:rsidRPr="00B411F7">
        <w:rPr>
          <w:rFonts w:ascii="Verdana" w:hAnsi="Verdana" w:cs="Times New Roman"/>
          <w:bCs/>
          <w:sz w:val="20"/>
          <w:szCs w:val="20"/>
        </w:rPr>
        <w:t xml:space="preserve">: A katonai közelharc eszközös technikái – Szentendre: KLKF, 1997 </w:t>
      </w:r>
    </w:p>
    <w:p w:rsidR="00A04D52" w:rsidRPr="00B411F7" w:rsidRDefault="00A04D52" w:rsidP="00A04D52">
      <w:pPr>
        <w:pStyle w:val="Listaszerbekezds"/>
        <w:widowControl w:val="0"/>
        <w:spacing w:after="0" w:line="240" w:lineRule="auto"/>
        <w:jc w:val="both"/>
        <w:rPr>
          <w:rFonts w:ascii="Verdana" w:eastAsia="Times New Roman" w:hAnsi="Verdana" w:cs="Times New Roman"/>
          <w:sz w:val="20"/>
          <w:szCs w:val="20"/>
        </w:rPr>
      </w:pPr>
    </w:p>
    <w:p w:rsidR="00A04D52" w:rsidRPr="00B411F7" w:rsidRDefault="00A04D52" w:rsidP="009F4E3C">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w:t>
      </w:r>
      <w:r w:rsidR="009F4E3C" w:rsidRPr="00B411F7">
        <w:rPr>
          <w:rFonts w:ascii="Verdana" w:eastAsia="Times New Roman" w:hAnsi="Verdana" w:cs="Times New Roman"/>
          <w:bCs/>
          <w:sz w:val="20"/>
          <w:szCs w:val="20"/>
        </w:rPr>
        <w:t xml:space="preserve">. június </w:t>
      </w:r>
      <w:r w:rsidRPr="00B411F7">
        <w:rPr>
          <w:rFonts w:ascii="Verdana" w:eastAsia="Times New Roman" w:hAnsi="Verdana" w:cs="Times New Roman"/>
          <w:bCs/>
          <w:sz w:val="20"/>
          <w:szCs w:val="20"/>
        </w:rPr>
        <w:t>12.</w:t>
      </w:r>
    </w:p>
    <w:p w:rsidR="00A04D52" w:rsidRPr="00B411F7" w:rsidRDefault="00A04D52" w:rsidP="00A04D52">
      <w:pPr>
        <w:widowControl w:val="0"/>
        <w:spacing w:after="0" w:line="240" w:lineRule="auto"/>
        <w:ind w:left="5387"/>
        <w:jc w:val="both"/>
        <w:rPr>
          <w:rFonts w:ascii="Verdana" w:eastAsia="Times New Roman" w:hAnsi="Verdana" w:cs="Times New Roman"/>
          <w:bCs/>
          <w:sz w:val="20"/>
          <w:szCs w:val="20"/>
        </w:rPr>
      </w:pPr>
    </w:p>
    <w:p w:rsidR="00A04D52" w:rsidRPr="00B411F7" w:rsidRDefault="00A04D52" w:rsidP="009F4E3C">
      <w:pPr>
        <w:widowControl w:val="0"/>
        <w:spacing w:after="0" w:line="240" w:lineRule="auto"/>
        <w:ind w:left="5387"/>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Molnár Imre alezredes,</w:t>
      </w:r>
    </w:p>
    <w:p w:rsidR="00A04D52" w:rsidRPr="00B411F7" w:rsidRDefault="00A04D52" w:rsidP="009F4E3C">
      <w:pPr>
        <w:widowControl w:val="0"/>
        <w:spacing w:after="0" w:line="240" w:lineRule="auto"/>
        <w:ind w:left="5387"/>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KTSK Testnevelő tanár, sk.</w:t>
      </w:r>
    </w:p>
    <w:p w:rsidR="00A04D52" w:rsidRPr="00B411F7" w:rsidRDefault="00A04D52" w:rsidP="009F4E3C">
      <w:pPr>
        <w:jc w:val="right"/>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349C2" w:rsidRPr="00B411F7" w:rsidTr="004349C2">
        <w:tc>
          <w:tcPr>
            <w:tcW w:w="4855" w:type="dxa"/>
            <w:tcBorders>
              <w:bottom w:val="single" w:sz="4" w:space="0" w:color="auto"/>
            </w:tcBorders>
          </w:tcPr>
          <w:p w:rsidR="004349C2" w:rsidRPr="00B411F7" w:rsidRDefault="004349C2" w:rsidP="004349C2">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4349C2" w:rsidRPr="00B411F7" w:rsidRDefault="004349C2" w:rsidP="004349C2">
            <w:pPr>
              <w:spacing w:after="0" w:line="240" w:lineRule="auto"/>
              <w:jc w:val="both"/>
              <w:rPr>
                <w:rFonts w:ascii="Verdana" w:eastAsia="Times New Roman" w:hAnsi="Verdana" w:cs="Times New Roman"/>
                <w:sz w:val="20"/>
                <w:szCs w:val="20"/>
                <w:lang w:eastAsia="hu-HU"/>
              </w:rPr>
            </w:pPr>
          </w:p>
        </w:tc>
        <w:tc>
          <w:tcPr>
            <w:tcW w:w="2597" w:type="dxa"/>
          </w:tcPr>
          <w:p w:rsidR="004349C2" w:rsidRPr="00B411F7" w:rsidRDefault="004349C2" w:rsidP="004349C2">
            <w:pPr>
              <w:spacing w:after="0" w:line="240" w:lineRule="auto"/>
              <w:jc w:val="right"/>
              <w:rPr>
                <w:rFonts w:ascii="Verdana" w:eastAsia="Times New Roman" w:hAnsi="Verdana" w:cs="Times New Roman"/>
                <w:sz w:val="20"/>
                <w:szCs w:val="20"/>
                <w:lang w:eastAsia="hu-HU"/>
              </w:rPr>
            </w:pPr>
          </w:p>
        </w:tc>
      </w:tr>
      <w:tr w:rsidR="004349C2" w:rsidRPr="00B411F7" w:rsidTr="004349C2">
        <w:tc>
          <w:tcPr>
            <w:tcW w:w="4855" w:type="dxa"/>
            <w:tcBorders>
              <w:top w:val="single" w:sz="4" w:space="0" w:color="auto"/>
            </w:tcBorders>
          </w:tcPr>
          <w:p w:rsidR="004349C2" w:rsidRPr="00B411F7" w:rsidRDefault="004349C2" w:rsidP="004349C2">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4349C2" w:rsidRPr="00B411F7" w:rsidRDefault="004349C2" w:rsidP="004349C2">
            <w:pPr>
              <w:spacing w:after="0" w:line="240" w:lineRule="auto"/>
              <w:jc w:val="both"/>
              <w:rPr>
                <w:rFonts w:ascii="Verdana" w:eastAsia="Times New Roman" w:hAnsi="Verdana" w:cs="Times New Roman"/>
                <w:sz w:val="20"/>
                <w:szCs w:val="20"/>
                <w:lang w:eastAsia="hu-HU"/>
              </w:rPr>
            </w:pPr>
          </w:p>
        </w:tc>
        <w:tc>
          <w:tcPr>
            <w:tcW w:w="2597" w:type="dxa"/>
          </w:tcPr>
          <w:p w:rsidR="004349C2" w:rsidRPr="00B411F7" w:rsidRDefault="004349C2" w:rsidP="004349C2">
            <w:pPr>
              <w:spacing w:after="0" w:line="240" w:lineRule="auto"/>
              <w:jc w:val="both"/>
              <w:rPr>
                <w:rFonts w:ascii="Verdana" w:eastAsia="Times New Roman" w:hAnsi="Verdana" w:cs="Times New Roman"/>
                <w:sz w:val="20"/>
                <w:szCs w:val="20"/>
                <w:lang w:eastAsia="hu-HU"/>
              </w:rPr>
            </w:pPr>
          </w:p>
        </w:tc>
      </w:tr>
    </w:tbl>
    <w:p w:rsidR="004349C2" w:rsidRPr="00B411F7" w:rsidRDefault="004349C2" w:rsidP="004349C2">
      <w:pPr>
        <w:widowControl w:val="0"/>
        <w:spacing w:before="120" w:after="120" w:line="240" w:lineRule="auto"/>
        <w:ind w:left="426" w:hanging="142"/>
        <w:jc w:val="center"/>
        <w:rPr>
          <w:rFonts w:ascii="Verdana" w:eastAsia="Times New Roman" w:hAnsi="Verdana" w:cs="Times New Roman"/>
          <w:b/>
          <w:bCs/>
          <w:sz w:val="20"/>
          <w:szCs w:val="20"/>
        </w:rPr>
      </w:pPr>
    </w:p>
    <w:p w:rsidR="004349C2" w:rsidRPr="00B411F7" w:rsidRDefault="004349C2" w:rsidP="004349C2">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4349C2" w:rsidRPr="00B411F7" w:rsidRDefault="004349C2" w:rsidP="004349C2">
      <w:pPr>
        <w:widowControl w:val="0"/>
        <w:spacing w:before="120" w:after="120" w:line="240" w:lineRule="auto"/>
        <w:ind w:left="426" w:hanging="142"/>
        <w:jc w:val="center"/>
        <w:rPr>
          <w:rFonts w:ascii="Verdana" w:eastAsia="Times New Roman" w:hAnsi="Verdana" w:cs="Times New Roman"/>
          <w:b/>
          <w:bCs/>
          <w:sz w:val="20"/>
          <w:szCs w:val="20"/>
        </w:rPr>
      </w:pPr>
    </w:p>
    <w:p w:rsidR="004349C2" w:rsidRPr="00B411F7" w:rsidRDefault="004349C2" w:rsidP="00DB2C47">
      <w:pPr>
        <w:widowControl w:val="0"/>
        <w:numPr>
          <w:ilvl w:val="0"/>
          <w:numId w:val="48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HKKVKA02</w:t>
      </w:r>
    </w:p>
    <w:p w:rsidR="004349C2" w:rsidRPr="00B411F7" w:rsidRDefault="004349C2" w:rsidP="00DB2C47">
      <w:pPr>
        <w:widowControl w:val="0"/>
        <w:numPr>
          <w:ilvl w:val="0"/>
          <w:numId w:val="48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Alkalmazott katonapszichológia és -pedagógia alapjai</w:t>
      </w:r>
    </w:p>
    <w:p w:rsidR="004349C2" w:rsidRPr="00B411F7" w:rsidRDefault="004349C2" w:rsidP="00DB2C47">
      <w:pPr>
        <w:widowControl w:val="0"/>
        <w:numPr>
          <w:ilvl w:val="0"/>
          <w:numId w:val="48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AU"/>
        </w:rPr>
        <w:t>Introduction to Applied Military Psychology and Pedagogy</w:t>
      </w:r>
    </w:p>
    <w:p w:rsidR="004349C2" w:rsidRPr="00B411F7" w:rsidRDefault="004349C2" w:rsidP="00DB2C47">
      <w:pPr>
        <w:widowControl w:val="0"/>
        <w:numPr>
          <w:ilvl w:val="0"/>
          <w:numId w:val="48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4349C2" w:rsidRPr="00B411F7" w:rsidRDefault="004349C2" w:rsidP="00DB2C47">
      <w:pPr>
        <w:pStyle w:val="Listaszerbekezds"/>
        <w:widowControl w:val="0"/>
        <w:numPr>
          <w:ilvl w:val="1"/>
          <w:numId w:val="485"/>
        </w:numPr>
        <w:spacing w:before="120" w:after="120" w:line="240" w:lineRule="auto"/>
        <w:ind w:left="993" w:hanging="426"/>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4349C2" w:rsidRPr="00B411F7" w:rsidRDefault="004349C2" w:rsidP="00DB2C47">
      <w:pPr>
        <w:pStyle w:val="Listaszerbekezds"/>
        <w:widowControl w:val="0"/>
        <w:numPr>
          <w:ilvl w:val="1"/>
          <w:numId w:val="485"/>
        </w:numPr>
        <w:spacing w:before="120" w:after="120" w:line="240" w:lineRule="auto"/>
        <w:ind w:left="993" w:hanging="426"/>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4349C2" w:rsidRPr="00B411F7" w:rsidRDefault="004349C2" w:rsidP="00D247AE">
      <w:pPr>
        <w:numPr>
          <w:ilvl w:val="0"/>
          <w:numId w:val="181"/>
        </w:numPr>
        <w:tabs>
          <w:tab w:val="clear" w:pos="360"/>
        </w:tabs>
        <w:spacing w:line="276"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lang w:eastAsia="hu-HU"/>
        </w:rPr>
        <w:t>A Kar valamennyi alapképzési szakán</w:t>
      </w:r>
    </w:p>
    <w:p w:rsidR="004349C2" w:rsidRPr="00B411F7" w:rsidRDefault="004349C2" w:rsidP="00D247AE">
      <w:pPr>
        <w:numPr>
          <w:ilvl w:val="0"/>
          <w:numId w:val="181"/>
        </w:numPr>
        <w:tabs>
          <w:tab w:val="clear" w:pos="360"/>
        </w:tabs>
        <w:spacing w:line="276"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HHK Katonai</w:t>
      </w:r>
      <w:r w:rsidRPr="00B411F7">
        <w:rPr>
          <w:rFonts w:ascii="Verdana" w:eastAsia="Times New Roman" w:hAnsi="Verdana" w:cs="Times New Roman"/>
          <w:bCs/>
          <w:sz w:val="20"/>
          <w:szCs w:val="20"/>
          <w:lang w:eastAsia="hu-HU"/>
        </w:rPr>
        <w:t xml:space="preserve"> Vezetéstudományi és Közismereti Tanszék</w:t>
      </w:r>
    </w:p>
    <w:p w:rsidR="004349C2" w:rsidRPr="00B411F7" w:rsidRDefault="004349C2" w:rsidP="00D247AE">
      <w:pPr>
        <w:widowControl w:val="0"/>
        <w:numPr>
          <w:ilvl w:val="0"/>
          <w:numId w:val="182"/>
        </w:numPr>
        <w:tabs>
          <w:tab w:val="clear" w:pos="720"/>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Szelei Ildikó, egyetemi docens, PhD</w:t>
      </w:r>
    </w:p>
    <w:p w:rsidR="004349C2" w:rsidRPr="00B411F7" w:rsidRDefault="004349C2" w:rsidP="00D247AE">
      <w:pPr>
        <w:widowControl w:val="0"/>
        <w:numPr>
          <w:ilvl w:val="0"/>
          <w:numId w:val="182"/>
        </w:numPr>
        <w:tabs>
          <w:tab w:val="clear" w:pos="720"/>
        </w:tabs>
        <w:spacing w:before="120" w:after="120" w:line="240" w:lineRule="auto"/>
        <w:ind w:left="284"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4349C2" w:rsidRPr="00B411F7" w:rsidRDefault="004349C2" w:rsidP="00D247AE">
      <w:pPr>
        <w:widowControl w:val="0"/>
        <w:numPr>
          <w:ilvl w:val="1"/>
          <w:numId w:val="18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4349C2" w:rsidRPr="00B411F7" w:rsidRDefault="004349C2" w:rsidP="00D247AE">
      <w:pPr>
        <w:widowControl w:val="0"/>
        <w:numPr>
          <w:ilvl w:val="3"/>
          <w:numId w:val="182"/>
        </w:numPr>
        <w:tabs>
          <w:tab w:val="clear" w:pos="216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w:t>
      </w:r>
    </w:p>
    <w:p w:rsidR="004349C2" w:rsidRPr="00B411F7" w:rsidRDefault="004349C2" w:rsidP="00D247AE">
      <w:pPr>
        <w:widowControl w:val="0"/>
        <w:numPr>
          <w:ilvl w:val="3"/>
          <w:numId w:val="182"/>
        </w:numPr>
        <w:tabs>
          <w:tab w:val="clear" w:pos="216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4349C2" w:rsidRPr="00B411F7" w:rsidRDefault="004349C2" w:rsidP="00D247AE">
      <w:pPr>
        <w:widowControl w:val="0"/>
        <w:numPr>
          <w:ilvl w:val="1"/>
          <w:numId w:val="18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r w:rsidR="00603323" w:rsidRPr="00B411F7">
        <w:rPr>
          <w:rFonts w:ascii="Verdana" w:eastAsia="Times New Roman" w:hAnsi="Verdana" w:cs="Times New Roman"/>
          <w:bCs/>
          <w:sz w:val="20"/>
          <w:szCs w:val="20"/>
        </w:rPr>
        <w:t xml:space="preserve"> óra/hét</w:t>
      </w:r>
    </w:p>
    <w:p w:rsidR="004349C2" w:rsidRPr="00B411F7" w:rsidRDefault="004349C2" w:rsidP="00D247AE">
      <w:pPr>
        <w:widowControl w:val="0"/>
        <w:numPr>
          <w:ilvl w:val="1"/>
          <w:numId w:val="18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w:t>
      </w:r>
      <w:r w:rsidRPr="00B411F7">
        <w:rPr>
          <w:rFonts w:ascii="Verdana" w:hAnsi="Verdana" w:cs="Times New Roman"/>
          <w:bCs/>
          <w:sz w:val="20"/>
          <w:szCs w:val="20"/>
        </w:rPr>
        <w:t>–</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p>
    <w:p w:rsidR="004349C2" w:rsidRPr="00B411F7" w:rsidRDefault="004349C2" w:rsidP="004349C2">
      <w:pPr>
        <w:tabs>
          <w:tab w:val="right" w:pos="900"/>
        </w:tabs>
        <w:spacing w:line="276" w:lineRule="auto"/>
        <w:ind w:left="357"/>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emberi magatartás jellemzőinek és mozgatórugóinak megismerése szervezeti körülmények között, elsősorban pedagógiai és viselkedéslélektani aspektusból. A tantárgy a következő témakörökben ad elméleti és gyakorlatias alapismereteket: az önismeret, emberismeret pszichológiai alapjai: az észlelés megismerés lélektana; érzelmek és motiváció a magatartás alakításában.</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Szervezeti magatartás és kultúra; a pályaszocializáció pedagógiai és pszichológiai kérdései, különös tekintettel az erkölcsi fejlődésre. Az ösztönzés szerepe a magatartás formálásában; konfliktus- és játszmahelyzet a személyközi kapcsolatokban; a hivatásmagatartás kialakításának pedagógiai-pszichológiai kérdései. A foglalkozási stressz jellemzői, megküzdési stratégiák, stressz kezelés autogén módszerekkel. Olyan alapvető pedagógiai, nevelés- és oktatáselméleti kérdéseknek, összefüggéseknek feltárása, amelyek lehetővé teszik a nevelés meghatározó sajátosságainak megértését. A pedagógiai tudomány-rendszertani kérdései; a nevelés sajátosságai, funkciói, formái, területei. A nevelés színterei, szervezési formái, módszerei. Az új típusú generációk megjelenése. Az oktatás fogalma, az előadás mint oktatási módszer. A vezető mentálhigiénés kihívásai.</w:t>
      </w:r>
    </w:p>
    <w:p w:rsidR="004349C2" w:rsidRPr="00B411F7" w:rsidRDefault="004349C2" w:rsidP="004349C2">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p>
    <w:p w:rsidR="004349C2" w:rsidRPr="00B411F7" w:rsidRDefault="004349C2" w:rsidP="004349C2">
      <w:pPr>
        <w:tabs>
          <w:tab w:val="right" w:pos="900"/>
        </w:tabs>
        <w:ind w:left="357"/>
        <w:jc w:val="both"/>
        <w:rPr>
          <w:rFonts w:ascii="Verdana" w:eastAsia="Times New Roman" w:hAnsi="Verdana" w:cs="Times New Roman"/>
          <w:bCs/>
          <w:sz w:val="20"/>
          <w:szCs w:val="20"/>
        </w:rPr>
      </w:pPr>
      <w:r w:rsidRPr="00B411F7">
        <w:rPr>
          <w:rFonts w:ascii="Verdana" w:eastAsia="Times New Roman" w:hAnsi="Verdana" w:cs="Times New Roman"/>
          <w:sz w:val="20"/>
          <w:szCs w:val="20"/>
          <w:lang w:val="en-GB"/>
        </w:rPr>
        <w:lastRenderedPageBreak/>
        <w:t>Understanding the characteristics and drivers of human behaviour within the organization, primarily from pedagogical and behavioural-psychological aspects. The course offers theoretical and practical knowledge in the following topics: psychological background of self-knowledge and people management; cognition and perception; impacts of emotions and motivation on behaviour. Organizational behaviour and culture; pedagogical and psychological issues of professional orientation with special attention to moral development. The role of motivation in shaping behaviour; conflict and manipulation in interpersonal relationships; pedagogical-psychological issues in the development of professional behaviour. Characteristics of occupational stress, coping strategies, stress management with autogenic methods. Exploring basic pedagogical, educational and relationship theory issues that allow the understanding of key education features. Taxonomy questions of pedagogy; characteristics, functions, forms and areas of pedagogy. Scenes, forms and organizational methods of education. The emergence of new generation types. The concept of education, lecture as an educational method. Mental health challenges of leaders.</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4349C2" w:rsidRPr="00B411F7" w:rsidRDefault="004349C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Átfogó módon rendelkezik az első tiszti beosztás ellátásához szükséges pszichológiai, pedagógiai ismeretekkel.</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Átfogóan ismeri a szakasz (század) kiképzéséhez szükséges pedagógiai, pszichológiai módszertani ismereteket.</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Átfogóan ismeri a korszerű teljesítményértékelési és a beosztottakat motiváló eljárásokat.</w:t>
      </w:r>
    </w:p>
    <w:p w:rsidR="004349C2" w:rsidRPr="00B411F7" w:rsidRDefault="004349C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Képes a pedagógiai-pszichológiai ismereteinek, a szakasz és századszintű gyakorlati alkalmazására.</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Meghatározó módon rendelkezik a katonai alegység (szakasz) vezetésére alkalmas szakmai tudással.</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Képes a rábízott alegység békeidőszaki és békétől eltérő körülmények közötti vezetésére.</w:t>
      </w:r>
    </w:p>
    <w:p w:rsidR="004349C2" w:rsidRPr="00B411F7" w:rsidRDefault="004349C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Nyitott a képesítésével, szakterületével kapcsolatos új pedagógiai, pszichológiai technológiai, eredmények megismerésére, befogadására, és törekszik saját tudásának megosztására.</w:t>
      </w:r>
    </w:p>
    <w:p w:rsidR="004349C2" w:rsidRPr="00B411F7" w:rsidRDefault="004349C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Beosztásából adódó önállósággal végzi az általános és speciális szakmai kérdések végig gondolását és adott tényezők, körülmények alapján történő kidolgozását, amely során széles látókörére, általános és szakmai műveltségére, valamint problémafelismerő és -megoldó készségére támaszkodik.</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rPr>
      </w:pPr>
      <w:r w:rsidRPr="00B411F7">
        <w:rPr>
          <w:rFonts w:ascii="Verdana" w:eastAsia="Times New Roman" w:hAnsi="Verdana" w:cs="Times New Roman"/>
          <w:sz w:val="20"/>
          <w:szCs w:val="20"/>
        </w:rPr>
        <w:t>Beosztásában, felelősségi és jogköréből adódóan önállóan tervezi és végzi szakmai tevékenységét.</w:t>
      </w:r>
    </w:p>
    <w:p w:rsidR="004349C2" w:rsidRPr="00B411F7" w:rsidRDefault="004349C2" w:rsidP="004349C2">
      <w:pPr>
        <w:widowControl w:val="0"/>
        <w:spacing w:before="120" w:after="120" w:line="240" w:lineRule="auto"/>
        <w:ind w:left="426"/>
        <w:jc w:val="both"/>
        <w:rPr>
          <w:rFonts w:ascii="Verdana" w:eastAsia="Times New Roman" w:hAnsi="Verdana" w:cs="Times New Roman"/>
          <w:b/>
          <w:bCs/>
          <w:sz w:val="20"/>
          <w:szCs w:val="20"/>
          <w:lang w:val="en-AU"/>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AU"/>
        </w:rPr>
        <w:t xml:space="preserve">Competences – English): </w:t>
      </w:r>
    </w:p>
    <w:p w:rsidR="004349C2" w:rsidRPr="00B411F7" w:rsidRDefault="004349C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Knowledge:</w:t>
      </w:r>
      <w:r w:rsidRPr="00B411F7">
        <w:rPr>
          <w:rFonts w:ascii="Verdana" w:eastAsia="Times New Roman" w:hAnsi="Verdana" w:cs="Times New Roman"/>
          <w:sz w:val="20"/>
          <w:szCs w:val="20"/>
          <w:lang w:val="en-GB"/>
        </w:rPr>
        <w:t xml:space="preserve"> </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Has acquired a comprehensive psychological and pedagogical knowledge necessary to perform in the first officer assignment.</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Has a thorough knowledge on pedagogical and psychological methodologies related to the training of a platoon (company).</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Is familiar with the most recent performance assessment and subordinate motivational processes and tools. </w:t>
      </w:r>
    </w:p>
    <w:p w:rsidR="00F52E14" w:rsidRPr="00B411F7" w:rsidRDefault="00F52E14" w:rsidP="009F3BFB">
      <w:pP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br w:type="page"/>
      </w:r>
    </w:p>
    <w:p w:rsidR="004349C2" w:rsidRPr="00B411F7" w:rsidRDefault="004349C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lastRenderedPageBreak/>
        <w:t>Skills:</w:t>
      </w:r>
      <w:r w:rsidRPr="00B411F7">
        <w:rPr>
          <w:rFonts w:ascii="Verdana" w:eastAsia="Times New Roman" w:hAnsi="Verdana" w:cs="Times New Roman"/>
          <w:sz w:val="20"/>
          <w:szCs w:val="20"/>
          <w:lang w:val="en-GB"/>
        </w:rPr>
        <w:t xml:space="preserve"> </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Capable of applying the acquired pedagogical and psychological knowledge on both platoon and company levels.</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Possesses a decisive knowledge on leading military units (companies).</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Capable of leading the entrusted unit both in peacetime and under non-peaceful conditions.</w:t>
      </w:r>
    </w:p>
    <w:p w:rsidR="004349C2" w:rsidRPr="00B411F7" w:rsidRDefault="004349C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Attitude:</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Open to continuously study and adopt new pedagogical, psychological and technological scientific research results and actively seeks to share the acquired knowledge.</w:t>
      </w:r>
    </w:p>
    <w:p w:rsidR="004349C2" w:rsidRPr="00B411F7" w:rsidRDefault="004349C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Autonomy and responsibility:</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Capable of independently analysing general and specific professional questions and solving those issues under given circumstances while relying on one’s broad general and professional knowledge and problems solving skills.</w:t>
      </w:r>
    </w:p>
    <w:p w:rsidR="004349C2" w:rsidRPr="00B411F7" w:rsidRDefault="004349C2" w:rsidP="00D247AE">
      <w:pPr>
        <w:pStyle w:val="Listaszerbekezds"/>
        <w:widowControl w:val="0"/>
        <w:numPr>
          <w:ilvl w:val="0"/>
          <w:numId w:val="184"/>
        </w:numPr>
        <w:spacing w:after="0" w:line="240" w:lineRule="auto"/>
        <w:ind w:hanging="219"/>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Within the scope of the position and due to responsibilities, plans and carries out professional activities independently.</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4349C2" w:rsidRPr="00B411F7" w:rsidRDefault="004349C2" w:rsidP="009F3BFB">
      <w:pPr>
        <w:widowControl w:val="0"/>
        <w:spacing w:after="0" w:line="240" w:lineRule="auto"/>
        <w:ind w:left="1134" w:hanging="567"/>
        <w:rPr>
          <w:rFonts w:ascii="Verdana" w:eastAsia="Times New Roman" w:hAnsi="Verdana" w:cs="Times New Roman"/>
          <w:bCs/>
          <w:i/>
          <w:sz w:val="20"/>
          <w:szCs w:val="20"/>
        </w:rPr>
      </w:pPr>
      <w:r w:rsidRPr="00B411F7">
        <w:rPr>
          <w:rFonts w:ascii="Verdana" w:eastAsia="Times New Roman" w:hAnsi="Verdana" w:cs="Times New Roman"/>
          <w:b/>
          <w:bCs/>
          <w:sz w:val="20"/>
          <w:szCs w:val="20"/>
        </w:rPr>
        <w:t>12.1</w:t>
      </w:r>
      <w:r w:rsidRPr="00B411F7">
        <w:rPr>
          <w:rFonts w:ascii="Verdana" w:eastAsia="Times New Roman" w:hAnsi="Verdana" w:cs="Times New Roman"/>
          <w:bCs/>
          <w:sz w:val="20"/>
          <w:szCs w:val="20"/>
        </w:rPr>
        <w:t xml:space="preserve">. A nevelhetőség paradigmái. A nevelés, mint értékközvetítés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lang w:val="en-GB"/>
        </w:rPr>
        <w:t>Educational paradigms. Education as a transmission of values).</w:t>
      </w:r>
    </w:p>
    <w:p w:rsidR="004349C2" w:rsidRPr="00B411F7" w:rsidRDefault="004349C2" w:rsidP="009F3BFB">
      <w:pPr>
        <w:widowControl w:val="0"/>
        <w:spacing w:after="0" w:line="240" w:lineRule="auto"/>
        <w:ind w:left="1134" w:hanging="567"/>
        <w:rPr>
          <w:rFonts w:ascii="Verdana" w:eastAsia="Times New Roman" w:hAnsi="Verdana" w:cs="Times New Roman"/>
          <w:bCs/>
          <w:i/>
          <w:sz w:val="20"/>
          <w:szCs w:val="20"/>
        </w:rPr>
      </w:pPr>
      <w:r w:rsidRPr="00B411F7">
        <w:rPr>
          <w:rFonts w:ascii="Verdana" w:eastAsia="Times New Roman" w:hAnsi="Verdana" w:cs="Times New Roman"/>
          <w:b/>
          <w:bCs/>
          <w:sz w:val="20"/>
          <w:szCs w:val="20"/>
        </w:rPr>
        <w:t>12.2</w:t>
      </w:r>
      <w:r w:rsidRPr="00B411F7">
        <w:rPr>
          <w:rFonts w:ascii="Verdana" w:eastAsia="Times New Roman" w:hAnsi="Verdana" w:cs="Times New Roman"/>
          <w:bCs/>
          <w:sz w:val="20"/>
          <w:szCs w:val="20"/>
        </w:rPr>
        <w:t>.</w:t>
      </w:r>
      <w:r w:rsidRPr="00B411F7">
        <w:rPr>
          <w:rFonts w:ascii="Verdana" w:eastAsia="Times New Roman" w:hAnsi="Verdana" w:cs="Times New Roman"/>
          <w:sz w:val="20"/>
          <w:szCs w:val="20"/>
          <w:lang w:eastAsia="hu-HU"/>
        </w:rPr>
        <w:t xml:space="preserve"> Generációs különbségekből fakadó kihívások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GB"/>
        </w:rPr>
        <w:t>Multi-generational challenges).</w:t>
      </w:r>
    </w:p>
    <w:p w:rsidR="004349C2" w:rsidRPr="00B411F7" w:rsidRDefault="004349C2" w:rsidP="009F3BFB">
      <w:pPr>
        <w:widowControl w:val="0"/>
        <w:spacing w:after="0" w:line="240" w:lineRule="auto"/>
        <w:ind w:left="1134" w:hanging="567"/>
        <w:rPr>
          <w:rFonts w:ascii="Verdana" w:eastAsia="Times New Roman" w:hAnsi="Verdana" w:cs="Times New Roman"/>
          <w:bCs/>
          <w:i/>
          <w:sz w:val="20"/>
          <w:szCs w:val="20"/>
        </w:rPr>
      </w:pPr>
      <w:r w:rsidRPr="00B411F7">
        <w:rPr>
          <w:rFonts w:ascii="Verdana" w:eastAsia="Times New Roman" w:hAnsi="Verdana" w:cs="Times New Roman"/>
          <w:b/>
          <w:bCs/>
          <w:sz w:val="20"/>
          <w:szCs w:val="20"/>
        </w:rPr>
        <w:t>12.3</w:t>
      </w:r>
      <w:r w:rsidRPr="00B411F7">
        <w:rPr>
          <w:rFonts w:ascii="Verdana" w:eastAsia="Times New Roman" w:hAnsi="Verdana" w:cs="Times New Roman"/>
          <w:bCs/>
          <w:sz w:val="20"/>
          <w:szCs w:val="20"/>
        </w:rPr>
        <w:t xml:space="preserve">. A nevelői szerep. </w:t>
      </w:r>
      <w:r w:rsidRPr="00B411F7">
        <w:rPr>
          <w:rFonts w:ascii="Verdana" w:eastAsia="Times New Roman" w:hAnsi="Verdana" w:cs="Times New Roman"/>
          <w:sz w:val="20"/>
          <w:szCs w:val="20"/>
          <w:lang w:eastAsia="hu-HU"/>
        </w:rPr>
        <w:t>A jutalmazás és a büntetés motivációs hatásai</w:t>
      </w:r>
      <w:r w:rsidR="004B48FA"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GB"/>
        </w:rPr>
        <w:t>The educational role. Motivational impacts of reward and punishment).</w:t>
      </w:r>
    </w:p>
    <w:p w:rsidR="004349C2" w:rsidRPr="00B411F7" w:rsidRDefault="004349C2" w:rsidP="009F3BFB">
      <w:pPr>
        <w:widowControl w:val="0"/>
        <w:spacing w:after="0" w:line="240" w:lineRule="auto"/>
        <w:ind w:left="1134" w:hanging="567"/>
        <w:rPr>
          <w:rFonts w:ascii="Verdana" w:eastAsia="Times New Roman" w:hAnsi="Verdana" w:cs="Times New Roman"/>
          <w:i/>
          <w:sz w:val="20"/>
          <w:szCs w:val="20"/>
          <w:lang w:eastAsia="hu-HU"/>
        </w:rPr>
      </w:pPr>
      <w:r w:rsidRPr="00B411F7">
        <w:rPr>
          <w:rFonts w:ascii="Verdana" w:eastAsia="Times New Roman" w:hAnsi="Verdana" w:cs="Times New Roman"/>
          <w:b/>
          <w:bCs/>
          <w:sz w:val="20"/>
          <w:szCs w:val="20"/>
        </w:rPr>
        <w:t>12.4</w:t>
      </w:r>
      <w:r w:rsidRPr="00B411F7">
        <w:rPr>
          <w:rFonts w:ascii="Verdana" w:eastAsia="Times New Roman" w:hAnsi="Verdana" w:cs="Times New Roman"/>
          <w:bCs/>
          <w:sz w:val="20"/>
          <w:szCs w:val="20"/>
        </w:rPr>
        <w:t>.</w:t>
      </w:r>
      <w:r w:rsidRPr="00B411F7">
        <w:rPr>
          <w:rFonts w:ascii="Verdana" w:eastAsia="Times New Roman" w:hAnsi="Verdana" w:cs="Times New Roman"/>
          <w:sz w:val="20"/>
          <w:szCs w:val="20"/>
          <w:lang w:eastAsia="hu-HU"/>
        </w:rPr>
        <w:t xml:space="preserve"> S</w:t>
      </w:r>
      <w:r w:rsidRPr="00B411F7">
        <w:rPr>
          <w:rFonts w:ascii="Verdana" w:eastAsia="Times New Roman" w:hAnsi="Verdana" w:cs="Times New Roman"/>
          <w:bCs/>
          <w:sz w:val="20"/>
          <w:szCs w:val="20"/>
          <w:lang w:eastAsia="hu-HU"/>
        </w:rPr>
        <w:t>zeminárium:</w:t>
      </w:r>
      <w:r w:rsidRPr="00B411F7">
        <w:rPr>
          <w:rFonts w:ascii="Verdana" w:eastAsia="Times New Roman" w:hAnsi="Verdana" w:cs="Times New Roman"/>
          <w:sz w:val="20"/>
          <w:szCs w:val="20"/>
          <w:lang w:eastAsia="hu-HU"/>
        </w:rPr>
        <w:t xml:space="preserve"> Ellenőrző foglalkozás – zárthelyi dolgozat írása a leadott anyagrészekből</w:t>
      </w:r>
      <w:r w:rsidR="004B48FA"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GB" w:eastAsia="hu-HU"/>
        </w:rPr>
        <w:t>Seminar: Written exam).</w:t>
      </w:r>
    </w:p>
    <w:p w:rsidR="004349C2" w:rsidRPr="00B411F7" w:rsidRDefault="004349C2" w:rsidP="009F3BFB">
      <w:pPr>
        <w:widowControl w:val="0"/>
        <w:spacing w:after="0" w:line="240" w:lineRule="auto"/>
        <w:ind w:left="1134" w:hanging="567"/>
        <w:rPr>
          <w:rFonts w:ascii="Verdana" w:eastAsia="Times New Roman" w:hAnsi="Verdana" w:cs="Times New Roman"/>
          <w:i/>
          <w:sz w:val="20"/>
          <w:szCs w:val="20"/>
        </w:rPr>
      </w:pPr>
      <w:r w:rsidRPr="00B411F7">
        <w:rPr>
          <w:rFonts w:ascii="Verdana" w:eastAsia="Times New Roman" w:hAnsi="Verdana" w:cs="Times New Roman"/>
          <w:b/>
          <w:sz w:val="20"/>
          <w:szCs w:val="20"/>
          <w:lang w:eastAsia="hu-HU"/>
        </w:rPr>
        <w:t>12.5</w:t>
      </w:r>
      <w:r w:rsidRPr="00B411F7">
        <w:rPr>
          <w:rFonts w:ascii="Verdana" w:eastAsia="Times New Roman" w:hAnsi="Verdana" w:cs="Times New Roman"/>
          <w:sz w:val="20"/>
          <w:szCs w:val="20"/>
          <w:lang w:eastAsia="hu-HU"/>
        </w:rPr>
        <w:t>. Az oktatás, képzés fogalma. Az előadás, mint oktatási módszer</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GB"/>
        </w:rPr>
        <w:t>Definition of education and training. Lecture as an educational method).</w:t>
      </w:r>
    </w:p>
    <w:p w:rsidR="004349C2" w:rsidRPr="00B411F7" w:rsidRDefault="004349C2" w:rsidP="009F3BFB">
      <w:pPr>
        <w:widowControl w:val="0"/>
        <w:spacing w:after="0" w:line="240" w:lineRule="auto"/>
        <w:ind w:left="1134" w:hanging="567"/>
        <w:rPr>
          <w:rFonts w:ascii="Verdana" w:eastAsia="Times New Roman" w:hAnsi="Verdana" w:cs="Times New Roman"/>
          <w:i/>
          <w:sz w:val="20"/>
          <w:szCs w:val="20"/>
        </w:rPr>
      </w:pPr>
      <w:r w:rsidRPr="00B411F7">
        <w:rPr>
          <w:rFonts w:ascii="Verdana" w:eastAsia="Times New Roman" w:hAnsi="Verdana" w:cs="Times New Roman"/>
          <w:b/>
          <w:sz w:val="20"/>
          <w:szCs w:val="20"/>
        </w:rPr>
        <w:t>12.6</w:t>
      </w:r>
      <w:r w:rsidRPr="00B411F7">
        <w:rPr>
          <w:rFonts w:ascii="Verdana" w:eastAsia="Times New Roman" w:hAnsi="Verdana" w:cs="Times New Roman"/>
          <w:sz w:val="20"/>
          <w:szCs w:val="20"/>
        </w:rPr>
        <w:t xml:space="preserve">. Az egészségpedagógia főbb kérdései </w:t>
      </w:r>
      <w:r w:rsidRPr="00B411F7">
        <w:rPr>
          <w:rFonts w:ascii="Verdana" w:eastAsia="Times New Roman" w:hAnsi="Verdana" w:cs="Times New Roman"/>
          <w:i/>
          <w:sz w:val="20"/>
          <w:szCs w:val="20"/>
        </w:rPr>
        <w:t>(</w:t>
      </w:r>
      <w:r w:rsidRPr="00B411F7">
        <w:rPr>
          <w:rFonts w:ascii="Verdana" w:eastAsia="Times New Roman" w:hAnsi="Verdana" w:cs="Times New Roman"/>
          <w:i/>
          <w:sz w:val="20"/>
          <w:szCs w:val="20"/>
          <w:lang w:val="en-GB"/>
        </w:rPr>
        <w:t>Main issues of health education).</w:t>
      </w:r>
    </w:p>
    <w:p w:rsidR="004349C2" w:rsidRPr="00B411F7" w:rsidRDefault="004349C2" w:rsidP="009F3BFB">
      <w:pPr>
        <w:widowControl w:val="0"/>
        <w:spacing w:after="0" w:line="240" w:lineRule="auto"/>
        <w:ind w:left="1134" w:hanging="567"/>
        <w:rPr>
          <w:rFonts w:ascii="Verdana" w:eastAsia="Times New Roman" w:hAnsi="Verdana" w:cs="Times New Roman"/>
          <w:i/>
          <w:sz w:val="20"/>
          <w:szCs w:val="20"/>
        </w:rPr>
      </w:pPr>
      <w:r w:rsidRPr="00B411F7">
        <w:rPr>
          <w:rFonts w:ascii="Verdana" w:eastAsia="Times New Roman" w:hAnsi="Verdana" w:cs="Times New Roman"/>
          <w:b/>
          <w:sz w:val="20"/>
          <w:szCs w:val="20"/>
        </w:rPr>
        <w:t>12.7</w:t>
      </w:r>
      <w:r w:rsidRPr="00B411F7">
        <w:rPr>
          <w:rFonts w:ascii="Verdana" w:eastAsia="Times New Roman" w:hAnsi="Verdana" w:cs="Times New Roman"/>
          <w:sz w:val="20"/>
          <w:szCs w:val="20"/>
        </w:rPr>
        <w:t>.</w:t>
      </w:r>
      <w:r w:rsidRPr="00B411F7">
        <w:rPr>
          <w:rFonts w:ascii="Verdana" w:eastAsia="Times New Roman" w:hAnsi="Verdana" w:cs="Times New Roman"/>
          <w:sz w:val="20"/>
          <w:szCs w:val="20"/>
          <w:lang w:eastAsia="hu-HU"/>
        </w:rPr>
        <w:t xml:space="preserve"> S</w:t>
      </w:r>
      <w:r w:rsidRPr="00B411F7">
        <w:rPr>
          <w:rFonts w:ascii="Verdana" w:eastAsia="Times New Roman" w:hAnsi="Verdana" w:cs="Times New Roman"/>
          <w:bCs/>
          <w:sz w:val="20"/>
          <w:szCs w:val="20"/>
          <w:lang w:eastAsia="hu-HU"/>
        </w:rPr>
        <w:t>zeminárium:</w:t>
      </w:r>
      <w:r w:rsidRPr="00B411F7">
        <w:rPr>
          <w:rFonts w:ascii="Verdana" w:eastAsia="Times New Roman" w:hAnsi="Verdana" w:cs="Times New Roman"/>
          <w:sz w:val="20"/>
          <w:szCs w:val="20"/>
          <w:lang w:eastAsia="hu-HU"/>
        </w:rPr>
        <w:t xml:space="preserve"> Ellenőrző foglalkozás – zárthelyi dolgozat írása a leadott anyagrészekből</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i/>
          <w:sz w:val="20"/>
          <w:szCs w:val="20"/>
        </w:rPr>
        <w:t>Seminar: Written exam).</w:t>
      </w:r>
    </w:p>
    <w:p w:rsidR="004349C2" w:rsidRPr="00B411F7" w:rsidRDefault="004349C2" w:rsidP="009F3BFB">
      <w:pPr>
        <w:spacing w:after="0" w:line="240" w:lineRule="auto"/>
        <w:ind w:left="1134" w:hanging="567"/>
        <w:rPr>
          <w:rFonts w:ascii="Verdana" w:eastAsia="Times New Roman" w:hAnsi="Verdana" w:cs="Times New Roman"/>
          <w:bCs/>
          <w:i/>
          <w:sz w:val="20"/>
          <w:szCs w:val="20"/>
          <w:lang w:val="en-AU" w:eastAsia="hu-HU"/>
        </w:rPr>
      </w:pPr>
      <w:r w:rsidRPr="00B411F7">
        <w:rPr>
          <w:rFonts w:ascii="Verdana" w:eastAsia="Times New Roman" w:hAnsi="Verdana" w:cs="Times New Roman"/>
          <w:b/>
          <w:bCs/>
          <w:sz w:val="20"/>
          <w:szCs w:val="20"/>
          <w:lang w:eastAsia="hu-HU"/>
        </w:rPr>
        <w:t>12.8</w:t>
      </w:r>
      <w:r w:rsidRPr="00B411F7">
        <w:rPr>
          <w:rFonts w:ascii="Verdana" w:eastAsia="Times New Roman" w:hAnsi="Verdana" w:cs="Times New Roman"/>
          <w:bCs/>
          <w:sz w:val="20"/>
          <w:szCs w:val="20"/>
          <w:lang w:eastAsia="hu-HU"/>
        </w:rPr>
        <w:t xml:space="preserve">. A megismerés és az önismeret lélektani alapjai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AU" w:eastAsia="hu-HU"/>
        </w:rPr>
        <w:t>Foundations of cognitive psychology and self-knowledge).</w:t>
      </w:r>
    </w:p>
    <w:p w:rsidR="004349C2" w:rsidRPr="00B411F7" w:rsidRDefault="004349C2" w:rsidP="009F3BFB">
      <w:pPr>
        <w:spacing w:after="0" w:line="240" w:lineRule="auto"/>
        <w:ind w:left="1134" w:hanging="567"/>
        <w:rPr>
          <w:rFonts w:ascii="Verdana" w:eastAsia="Times New Roman" w:hAnsi="Verdana" w:cs="Times New Roman"/>
          <w:bCs/>
          <w:i/>
          <w:sz w:val="20"/>
          <w:szCs w:val="20"/>
        </w:rPr>
      </w:pPr>
      <w:r w:rsidRPr="00B411F7">
        <w:rPr>
          <w:rFonts w:ascii="Verdana" w:eastAsia="Times New Roman" w:hAnsi="Verdana" w:cs="Times New Roman"/>
          <w:b/>
          <w:bCs/>
          <w:sz w:val="20"/>
          <w:szCs w:val="20"/>
          <w:lang w:eastAsia="hu-HU"/>
        </w:rPr>
        <w:t>12.9</w:t>
      </w:r>
      <w:r w:rsidRPr="00B411F7">
        <w:rPr>
          <w:rFonts w:ascii="Verdana" w:eastAsia="Times New Roman" w:hAnsi="Verdana" w:cs="Times New Roman"/>
          <w:bCs/>
          <w:sz w:val="20"/>
          <w:szCs w:val="20"/>
          <w:lang w:eastAsia="hu-HU"/>
        </w:rPr>
        <w:t>. Az érzelmek és a motiváció szerepe a megismerésben és a viselkedés alakításában</w:t>
      </w:r>
      <w:r w:rsidR="004B48FA"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i/>
          <w:sz w:val="20"/>
          <w:szCs w:val="20"/>
          <w:lang w:val="en-GB"/>
        </w:rPr>
        <w:t>The role of emotions and motivation in cognition and behaviour).</w:t>
      </w:r>
    </w:p>
    <w:p w:rsidR="004349C2" w:rsidRPr="00B411F7" w:rsidRDefault="004349C2" w:rsidP="009F3BFB">
      <w:pPr>
        <w:spacing w:after="0" w:line="240" w:lineRule="auto"/>
        <w:ind w:left="1134" w:hanging="567"/>
        <w:rPr>
          <w:rFonts w:ascii="Verdana" w:eastAsia="Times New Roman" w:hAnsi="Verdana" w:cs="Times New Roman"/>
          <w:bCs/>
          <w:i/>
          <w:sz w:val="20"/>
          <w:szCs w:val="20"/>
        </w:rPr>
      </w:pPr>
      <w:r w:rsidRPr="00B411F7">
        <w:rPr>
          <w:rFonts w:ascii="Verdana" w:eastAsia="Times New Roman" w:hAnsi="Verdana" w:cs="Times New Roman"/>
          <w:b/>
          <w:bCs/>
          <w:sz w:val="20"/>
          <w:szCs w:val="20"/>
          <w:lang w:eastAsia="hu-HU"/>
        </w:rPr>
        <w:t xml:space="preserve">12.10. </w:t>
      </w:r>
      <w:r w:rsidRPr="00B411F7">
        <w:rPr>
          <w:rFonts w:ascii="Verdana" w:eastAsia="Times New Roman" w:hAnsi="Verdana" w:cs="Times New Roman"/>
          <w:bCs/>
          <w:sz w:val="20"/>
          <w:szCs w:val="20"/>
          <w:lang w:eastAsia="hu-HU"/>
        </w:rPr>
        <w:t xml:space="preserve">A gondolkodás, érzelmek és a motiváció szerepe az önismeret alakításában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i/>
          <w:sz w:val="20"/>
          <w:szCs w:val="20"/>
          <w:lang w:val="en-GB"/>
        </w:rPr>
        <w:t xml:space="preserve">The role of </w:t>
      </w:r>
      <w:r w:rsidRPr="00B411F7">
        <w:rPr>
          <w:rFonts w:ascii="Verdana" w:eastAsia="Times New Roman" w:hAnsi="Verdana" w:cs="Times New Roman"/>
          <w:b/>
          <w:i/>
          <w:sz w:val="20"/>
          <w:szCs w:val="20"/>
          <w:lang w:val="en-GB"/>
        </w:rPr>
        <w:t>t</w:t>
      </w:r>
      <w:r w:rsidRPr="00B411F7">
        <w:rPr>
          <w:rFonts w:ascii="Verdana" w:eastAsia="Times New Roman" w:hAnsi="Verdana" w:cs="Times New Roman"/>
          <w:i/>
          <w:sz w:val="20"/>
          <w:szCs w:val="20"/>
          <w:lang w:val="en-GB"/>
        </w:rPr>
        <w:t>hinking, emotions and motivation in self-awareness).</w:t>
      </w:r>
    </w:p>
    <w:p w:rsidR="004349C2" w:rsidRPr="00B411F7" w:rsidRDefault="004349C2" w:rsidP="009F3BFB">
      <w:pPr>
        <w:spacing w:after="0" w:line="240" w:lineRule="auto"/>
        <w:ind w:left="1134" w:hanging="567"/>
        <w:rPr>
          <w:rFonts w:ascii="Verdana" w:eastAsia="Times New Roman" w:hAnsi="Verdana" w:cs="Times New Roman"/>
          <w:bCs/>
          <w:i/>
          <w:sz w:val="20"/>
          <w:szCs w:val="20"/>
        </w:rPr>
      </w:pPr>
      <w:r w:rsidRPr="00B411F7">
        <w:rPr>
          <w:rFonts w:ascii="Verdana" w:eastAsia="Times New Roman" w:hAnsi="Verdana" w:cs="Times New Roman"/>
          <w:b/>
          <w:bCs/>
          <w:sz w:val="20"/>
          <w:szCs w:val="20"/>
          <w:lang w:eastAsia="hu-HU"/>
        </w:rPr>
        <w:t>12.11.</w:t>
      </w:r>
      <w:r w:rsidRPr="00B411F7">
        <w:rPr>
          <w:rFonts w:ascii="Verdana" w:eastAsia="Times New Roman" w:hAnsi="Verdana" w:cs="Times New Roman"/>
          <w:sz w:val="20"/>
          <w:szCs w:val="20"/>
          <w:lang w:eastAsia="hu-HU"/>
        </w:rPr>
        <w:t>S</w:t>
      </w:r>
      <w:r w:rsidRPr="00B411F7">
        <w:rPr>
          <w:rFonts w:ascii="Verdana" w:eastAsia="Times New Roman" w:hAnsi="Verdana" w:cs="Times New Roman"/>
          <w:bCs/>
          <w:sz w:val="20"/>
          <w:szCs w:val="20"/>
          <w:lang w:eastAsia="hu-HU"/>
        </w:rPr>
        <w:t>zeminárium:</w:t>
      </w:r>
      <w:r w:rsidRPr="00B411F7">
        <w:rPr>
          <w:rFonts w:ascii="Verdana" w:eastAsia="Times New Roman" w:hAnsi="Verdana" w:cs="Times New Roman"/>
          <w:sz w:val="20"/>
          <w:szCs w:val="20"/>
          <w:lang w:eastAsia="hu-HU"/>
        </w:rPr>
        <w:t xml:space="preserve"> Ellenőrző foglalkozás – zárthelyi dolgozat írása a leadott anyagrészekből</w:t>
      </w:r>
      <w:r w:rsidRPr="00B411F7">
        <w:rPr>
          <w:rFonts w:ascii="Verdana" w:eastAsia="Times New Roman" w:hAnsi="Verdana" w:cs="Times New Roman"/>
          <w:i/>
          <w:sz w:val="20"/>
          <w:szCs w:val="20"/>
        </w:rPr>
        <w:t xml:space="preserve"> </w:t>
      </w:r>
      <w:r w:rsidRPr="00B411F7">
        <w:rPr>
          <w:rFonts w:ascii="Verdana" w:eastAsia="Times New Roman" w:hAnsi="Verdana" w:cs="Times New Roman"/>
          <w:b/>
          <w:i/>
          <w:sz w:val="20"/>
          <w:szCs w:val="20"/>
        </w:rPr>
        <w:t>(</w:t>
      </w:r>
      <w:r w:rsidRPr="00B411F7">
        <w:rPr>
          <w:rFonts w:ascii="Verdana" w:eastAsia="Times New Roman" w:hAnsi="Verdana" w:cs="Times New Roman"/>
          <w:i/>
          <w:sz w:val="20"/>
          <w:szCs w:val="20"/>
        </w:rPr>
        <w:t>Seminar: Written exam).</w:t>
      </w:r>
    </w:p>
    <w:p w:rsidR="004349C2" w:rsidRPr="00B411F7" w:rsidRDefault="004349C2" w:rsidP="009F3BFB">
      <w:pPr>
        <w:spacing w:after="0" w:line="240" w:lineRule="auto"/>
        <w:ind w:left="1134" w:hanging="567"/>
        <w:rPr>
          <w:rFonts w:ascii="Verdana" w:eastAsia="Times New Roman" w:hAnsi="Verdana" w:cs="Times New Roman"/>
          <w:bCs/>
          <w:i/>
          <w:sz w:val="20"/>
          <w:szCs w:val="20"/>
        </w:rPr>
      </w:pPr>
      <w:r w:rsidRPr="00B411F7">
        <w:rPr>
          <w:rFonts w:ascii="Verdana" w:eastAsia="Times New Roman" w:hAnsi="Verdana" w:cs="Times New Roman"/>
          <w:b/>
          <w:bCs/>
          <w:sz w:val="20"/>
          <w:szCs w:val="20"/>
          <w:lang w:eastAsia="hu-HU"/>
        </w:rPr>
        <w:t xml:space="preserve">12.12. </w:t>
      </w:r>
      <w:r w:rsidRPr="00B411F7">
        <w:rPr>
          <w:rFonts w:ascii="Verdana" w:eastAsia="Times New Roman" w:hAnsi="Verdana" w:cs="Times New Roman"/>
          <w:bCs/>
          <w:sz w:val="20"/>
          <w:szCs w:val="20"/>
          <w:lang w:eastAsia="hu-HU"/>
        </w:rPr>
        <w:t>A foglalkozási stressz pszichológiája. A harctéri stressz. Kulturális sokk</w:t>
      </w:r>
      <w:r w:rsidR="004B48FA"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i/>
          <w:sz w:val="20"/>
          <w:szCs w:val="20"/>
          <w:lang w:val="en-GB"/>
        </w:rPr>
        <w:t>(Psychology of workplace stress. Stress on the battlefield. Cultural shock).</w:t>
      </w:r>
    </w:p>
    <w:p w:rsidR="004349C2" w:rsidRPr="00B411F7" w:rsidRDefault="004349C2" w:rsidP="009F3BFB">
      <w:pPr>
        <w:spacing w:after="0" w:line="240" w:lineRule="auto"/>
        <w:ind w:left="1134" w:hanging="567"/>
        <w:rPr>
          <w:rFonts w:ascii="Verdana" w:eastAsia="Times New Roman" w:hAnsi="Verdana" w:cs="Times New Roman"/>
          <w:bCs/>
          <w:i/>
          <w:sz w:val="20"/>
          <w:szCs w:val="20"/>
        </w:rPr>
      </w:pPr>
      <w:r w:rsidRPr="00B411F7">
        <w:rPr>
          <w:rFonts w:ascii="Verdana" w:eastAsia="Times New Roman" w:hAnsi="Verdana" w:cs="Times New Roman"/>
          <w:b/>
          <w:bCs/>
          <w:sz w:val="20"/>
          <w:szCs w:val="20"/>
          <w:lang w:eastAsia="hu-HU"/>
        </w:rPr>
        <w:t xml:space="preserve">12.13. </w:t>
      </w:r>
      <w:r w:rsidRPr="00B411F7">
        <w:rPr>
          <w:rFonts w:ascii="Verdana" w:eastAsia="Times New Roman" w:hAnsi="Verdana" w:cs="Times New Roman"/>
          <w:bCs/>
          <w:sz w:val="20"/>
          <w:szCs w:val="20"/>
          <w:lang w:eastAsia="hu-HU"/>
        </w:rPr>
        <w:t xml:space="preserve">Szervezeti magatartás, pályaszocializáció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i/>
          <w:sz w:val="20"/>
          <w:szCs w:val="20"/>
          <w:lang w:val="en-GB"/>
        </w:rPr>
        <w:t>Organizational behaviour, career socialization).</w:t>
      </w:r>
    </w:p>
    <w:p w:rsidR="004349C2" w:rsidRPr="00B411F7" w:rsidRDefault="004349C2" w:rsidP="00D247AE">
      <w:pPr>
        <w:pStyle w:val="Listaszerbekezds"/>
        <w:widowControl w:val="0"/>
        <w:numPr>
          <w:ilvl w:val="1"/>
          <w:numId w:val="183"/>
        </w:numPr>
        <w:tabs>
          <w:tab w:val="right" w:pos="900"/>
          <w:tab w:val="left" w:pos="993"/>
          <w:tab w:val="left" w:pos="1276"/>
        </w:tabs>
        <w:spacing w:after="0" w:line="240" w:lineRule="auto"/>
        <w:ind w:left="1134" w:hanging="567"/>
        <w:jc w:val="both"/>
        <w:rPr>
          <w:rFonts w:ascii="Verdana" w:eastAsia="Times New Roman" w:hAnsi="Verdana" w:cs="Times New Roman"/>
          <w:i/>
          <w:sz w:val="20"/>
          <w:szCs w:val="20"/>
        </w:rPr>
      </w:pPr>
      <w:r w:rsidRPr="00B411F7">
        <w:rPr>
          <w:rFonts w:ascii="Verdana" w:eastAsia="Times New Roman" w:hAnsi="Verdana" w:cs="Times New Roman"/>
          <w:bCs/>
          <w:sz w:val="20"/>
          <w:szCs w:val="20"/>
          <w:lang w:eastAsia="hu-HU"/>
        </w:rPr>
        <w:t xml:space="preserve">Szeminárium: </w:t>
      </w:r>
      <w:r w:rsidRPr="00B411F7">
        <w:rPr>
          <w:rFonts w:ascii="Verdana" w:eastAsia="Times New Roman" w:hAnsi="Verdana" w:cs="Times New Roman"/>
          <w:sz w:val="20"/>
          <w:szCs w:val="20"/>
          <w:lang w:eastAsia="hu-HU"/>
        </w:rPr>
        <w:t>Ellenőrző foglalkozás – zárthelyi dolgozatírása leadott anyagrészekből</w:t>
      </w:r>
      <w:r w:rsidR="004B48FA"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rPr>
        <w:t>(Seminar: Written exam).</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p>
    <w:p w:rsidR="004349C2" w:rsidRPr="00B411F7" w:rsidRDefault="00603323" w:rsidP="004349C2">
      <w:pPr>
        <w:widowControl w:val="0"/>
        <w:spacing w:before="120" w:after="120" w:line="240" w:lineRule="auto"/>
        <w:ind w:left="426" w:firstLine="28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tavaszi félév</w:t>
      </w:r>
      <w:r w:rsidR="004349C2" w:rsidRPr="00B411F7">
        <w:rPr>
          <w:rFonts w:ascii="Verdana" w:eastAsia="Times New Roman" w:hAnsi="Verdana" w:cs="Times New Roman"/>
          <w:bCs/>
          <w:sz w:val="20"/>
          <w:szCs w:val="20"/>
        </w:rPr>
        <w:t xml:space="preserve"> / 2. félév</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4349C2" w:rsidRPr="00B411F7" w:rsidRDefault="004349C2" w:rsidP="004349C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tanórák legalább 75%-án részt venni. Amennyiben a hallgató az </w:t>
      </w:r>
      <w:r w:rsidRPr="00B411F7">
        <w:rPr>
          <w:rFonts w:ascii="Verdana" w:eastAsia="Times New Roman" w:hAnsi="Verdana" w:cs="Times New Roman"/>
          <w:bCs/>
          <w:sz w:val="20"/>
          <w:szCs w:val="20"/>
        </w:rPr>
        <w:lastRenderedPageBreak/>
        <w:t xml:space="preserve">elfogadható hiányzások mértékét túllépi, a részvétel, az oktatóval való egyeztetés alapján, meghatározott házi dolgozat készítésével pótolható. </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Félévközi feladatok, ismeretek ellenőrzésének rendje:</w:t>
      </w:r>
    </w:p>
    <w:p w:rsidR="004349C2" w:rsidRPr="00B411F7" w:rsidRDefault="004349C2" w:rsidP="004349C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hallgatónak a félév során két, legalább elégséges szintű, zárthelyi dolgozatot kell megírnia (1 pszichológia tárgykörből, 1 pedagógia tárgykörből). A két érdemjegy számtani átlaga határozza meg az évközi értékelést, amely ötfokozatú.</w:t>
      </w:r>
    </w:p>
    <w:p w:rsidR="004349C2" w:rsidRPr="00B411F7" w:rsidRDefault="004349C2" w:rsidP="004349C2">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zárthelyi dolgozatok értékelése: </w:t>
      </w:r>
    </w:p>
    <w:p w:rsidR="004349C2" w:rsidRPr="00B411F7" w:rsidRDefault="004349C2" w:rsidP="004349C2">
      <w:pPr>
        <w:widowControl w:val="0"/>
        <w:spacing w:after="0" w:line="240" w:lineRule="auto"/>
        <w:ind w:left="141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60%-ig = elégtelen</w:t>
      </w:r>
    </w:p>
    <w:p w:rsidR="004349C2" w:rsidRPr="00B411F7" w:rsidRDefault="004349C2" w:rsidP="004349C2">
      <w:pPr>
        <w:widowControl w:val="0"/>
        <w:spacing w:after="0" w:line="240" w:lineRule="auto"/>
        <w:ind w:left="141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61%-tól -70%-ig = elégséges </w:t>
      </w:r>
    </w:p>
    <w:p w:rsidR="004349C2" w:rsidRPr="00B411F7" w:rsidRDefault="004349C2" w:rsidP="004349C2">
      <w:pPr>
        <w:widowControl w:val="0"/>
        <w:spacing w:after="0" w:line="240" w:lineRule="auto"/>
        <w:ind w:left="141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71%-tól 80% -ig= közepes, </w:t>
      </w:r>
    </w:p>
    <w:p w:rsidR="004349C2" w:rsidRPr="00B411F7" w:rsidRDefault="004349C2" w:rsidP="004349C2">
      <w:pPr>
        <w:widowControl w:val="0"/>
        <w:spacing w:after="0" w:line="240" w:lineRule="auto"/>
        <w:ind w:left="141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81%-tól 90%-ig = jó</w:t>
      </w:r>
    </w:p>
    <w:p w:rsidR="004349C2" w:rsidRPr="00B411F7" w:rsidRDefault="004349C2" w:rsidP="004349C2">
      <w:pPr>
        <w:widowControl w:val="0"/>
        <w:spacing w:after="0" w:line="240" w:lineRule="auto"/>
        <w:ind w:left="141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91%-tól-100%-ig= jeles</w:t>
      </w:r>
    </w:p>
    <w:p w:rsidR="004349C2" w:rsidRPr="00B411F7" w:rsidRDefault="004349C2" w:rsidP="00991B79">
      <w:pPr>
        <w:widowControl w:val="0"/>
        <w:spacing w:before="120" w:after="0" w:line="240" w:lineRule="auto"/>
        <w:ind w:left="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zárthelyi dolgozatok pótlására témakörönként egy lehetőség van. A zárthelyi dolgozatok témakörei a 12. pontban olvashatók.</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4349C2" w:rsidRPr="00B411F7" w:rsidRDefault="004349C2" w:rsidP="00D247AE">
      <w:pPr>
        <w:widowControl w:val="0"/>
        <w:numPr>
          <w:ilvl w:val="1"/>
          <w:numId w:val="182"/>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Az aláírás megszerzésének feltételei:</w:t>
      </w:r>
    </w:p>
    <w:p w:rsidR="004349C2" w:rsidRPr="00B411F7" w:rsidRDefault="004349C2" w:rsidP="00F52E14">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tanórákon való részvétel a 14. pontban meghatározott arányban, két eredményes, legalább elégséges szintű zárthelyi megírása a 15. pontban meghatározottak szerint.</w:t>
      </w:r>
    </w:p>
    <w:p w:rsidR="004349C2" w:rsidRPr="00B411F7" w:rsidRDefault="004349C2" w:rsidP="00D247AE">
      <w:pPr>
        <w:widowControl w:val="0"/>
        <w:numPr>
          <w:ilvl w:val="1"/>
          <w:numId w:val="182"/>
        </w:numPr>
        <w:tabs>
          <w:tab w:val="clear" w:pos="3977"/>
        </w:tab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bCs/>
          <w:sz w:val="20"/>
          <w:szCs w:val="20"/>
        </w:rPr>
        <w:t xml:space="preserve">Az értékelés: </w:t>
      </w:r>
      <w:r w:rsidRPr="00B411F7">
        <w:rPr>
          <w:rFonts w:ascii="Verdana" w:eastAsia="Times New Roman" w:hAnsi="Verdana" w:cs="Times New Roman"/>
          <w:b/>
          <w:i/>
          <w:sz w:val="20"/>
          <w:szCs w:val="20"/>
        </w:rPr>
        <w:t>Évközi értékelés</w:t>
      </w:r>
      <w:r w:rsidRPr="00B411F7">
        <w:rPr>
          <w:rFonts w:ascii="Verdana" w:eastAsia="Times New Roman" w:hAnsi="Verdana" w:cs="Times New Roman"/>
          <w:sz w:val="20"/>
          <w:szCs w:val="20"/>
        </w:rPr>
        <w:t xml:space="preserve"> (ötfokozatú) a 15. pontban meghatározottak szerint.</w:t>
      </w:r>
    </w:p>
    <w:p w:rsidR="004349C2" w:rsidRPr="00B411F7" w:rsidRDefault="004349C2" w:rsidP="00D247AE">
      <w:pPr>
        <w:widowControl w:val="0"/>
        <w:numPr>
          <w:ilvl w:val="1"/>
          <w:numId w:val="182"/>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kreditek megszerzésének feltételei: </w:t>
      </w:r>
    </w:p>
    <w:p w:rsidR="004349C2" w:rsidRPr="00B411F7" w:rsidRDefault="004349C2" w:rsidP="00F52E14">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w:t>
      </w:r>
      <w:r w:rsidRPr="00B411F7">
        <w:rPr>
          <w:rFonts w:ascii="Verdana" w:eastAsia="Times New Roman" w:hAnsi="Verdana" w:cs="Times New Roman"/>
          <w:bCs/>
          <w:sz w:val="20"/>
          <w:szCs w:val="20"/>
        </w:rPr>
        <w:t xml:space="preserve"> megszerzésének feltétele a 14. pontban meghatározott arányú részvétel a foglalkozásokon és a 15. pontban meghatározott feladatok legalább elégséges teljesítése.</w:t>
      </w:r>
    </w:p>
    <w:p w:rsidR="004349C2" w:rsidRPr="00B411F7" w:rsidRDefault="004349C2" w:rsidP="00D247AE">
      <w:pPr>
        <w:widowControl w:val="0"/>
        <w:numPr>
          <w:ilvl w:val="0"/>
          <w:numId w:val="18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Irodalomjegyzék:</w:t>
      </w:r>
    </w:p>
    <w:p w:rsidR="004349C2" w:rsidRPr="00B411F7" w:rsidRDefault="004349C2" w:rsidP="00D247AE">
      <w:pPr>
        <w:widowControl w:val="0"/>
        <w:numPr>
          <w:ilvl w:val="1"/>
          <w:numId w:val="182"/>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Kötelező irodalom:</w:t>
      </w:r>
    </w:p>
    <w:p w:rsidR="004349C2" w:rsidRPr="00B411F7" w:rsidRDefault="004349C2" w:rsidP="00D247AE">
      <w:pPr>
        <w:pStyle w:val="Listaszerbekezds"/>
        <w:widowControl w:val="0"/>
        <w:numPr>
          <w:ilvl w:val="0"/>
          <w:numId w:val="185"/>
        </w:numPr>
        <w:tabs>
          <w:tab w:val="left" w:pos="709"/>
          <w:tab w:val="left" w:pos="851"/>
        </w:tabs>
        <w:spacing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Atkinson, Richard – Hilgard, Ernest: Pszichológia. Osiris Kiadó, Budapest, 2005. ISBN: 9789633897133</w:t>
      </w:r>
    </w:p>
    <w:p w:rsidR="004349C2" w:rsidRPr="00B411F7" w:rsidRDefault="004349C2" w:rsidP="00D247AE">
      <w:pPr>
        <w:pStyle w:val="Listaszerbekezds"/>
        <w:widowControl w:val="0"/>
        <w:numPr>
          <w:ilvl w:val="0"/>
          <w:numId w:val="185"/>
        </w:numPr>
        <w:tabs>
          <w:tab w:val="left" w:pos="709"/>
          <w:tab w:val="left" w:pos="851"/>
        </w:tabs>
        <w:spacing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Eysenck, Michael – Keane,</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Mark: Kognitív pszichológia –</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Hallgatói kézikönyv. Nemzedékek Tudása Tankönyvkiadó, Budapest, 2003. ISBN: 9789631945232</w:t>
      </w:r>
    </w:p>
    <w:p w:rsidR="004349C2" w:rsidRPr="00B411F7" w:rsidRDefault="004349C2" w:rsidP="00D247AE">
      <w:pPr>
        <w:pStyle w:val="Listaszerbekezds"/>
        <w:widowControl w:val="0"/>
        <w:numPr>
          <w:ilvl w:val="0"/>
          <w:numId w:val="185"/>
        </w:numPr>
        <w:tabs>
          <w:tab w:val="left" w:pos="709"/>
          <w:tab w:val="left" w:pos="851"/>
        </w:tabs>
        <w:spacing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Mészáros László (szerk.): Pedagógia I. Zrínyi Miklós Nemzetvédelmi Egyetem Egyetemi Kiadó, Budapest, 2004. ISBN: –</w:t>
      </w:r>
    </w:p>
    <w:p w:rsidR="004349C2" w:rsidRPr="00B411F7" w:rsidRDefault="004349C2" w:rsidP="00D247AE">
      <w:pPr>
        <w:widowControl w:val="0"/>
        <w:numPr>
          <w:ilvl w:val="1"/>
          <w:numId w:val="182"/>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4349C2" w:rsidRPr="00B411F7" w:rsidRDefault="004349C2" w:rsidP="00D247AE">
      <w:pPr>
        <w:pStyle w:val="Listaszerbekezds"/>
        <w:widowControl w:val="0"/>
        <w:numPr>
          <w:ilvl w:val="0"/>
          <w:numId w:val="186"/>
        </w:numPr>
        <w:tabs>
          <w:tab w:val="left" w:pos="709"/>
          <w:tab w:val="left" w:pos="851"/>
        </w:tabs>
        <w:spacing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Falus Iván – Szivák Judit: Didaktika. Comenius Bt., Pécs, 2004. ISBN: 9789638671189 </w:t>
      </w:r>
    </w:p>
    <w:p w:rsidR="004349C2" w:rsidRPr="00B411F7" w:rsidRDefault="004349C2" w:rsidP="00D247AE">
      <w:pPr>
        <w:pStyle w:val="Listaszerbekezds"/>
        <w:widowControl w:val="0"/>
        <w:numPr>
          <w:ilvl w:val="0"/>
          <w:numId w:val="186"/>
        </w:numPr>
        <w:tabs>
          <w:tab w:val="left" w:pos="709"/>
          <w:tab w:val="left" w:pos="851"/>
        </w:tabs>
        <w:spacing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Pavlina, Zelemir – Komar, Zoran (szerk): Katonapszichológia. Zrínyi Kiadó, Budapest, 2007. ISBN: 9789633274385 </w:t>
      </w:r>
    </w:p>
    <w:p w:rsidR="004349C2" w:rsidRPr="00B411F7" w:rsidRDefault="004349C2" w:rsidP="004349C2">
      <w:pPr>
        <w:widowControl w:val="0"/>
        <w:spacing w:before="120" w:after="120" w:line="240" w:lineRule="auto"/>
        <w:ind w:left="1702" w:hanging="709"/>
        <w:jc w:val="both"/>
        <w:rPr>
          <w:rFonts w:ascii="Verdana" w:eastAsia="Times New Roman" w:hAnsi="Verdana" w:cs="Times New Roman"/>
          <w:bCs/>
          <w:sz w:val="20"/>
          <w:szCs w:val="20"/>
        </w:rPr>
      </w:pPr>
    </w:p>
    <w:p w:rsidR="004349C2" w:rsidRPr="00B411F7" w:rsidRDefault="004349C2"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03.</w:t>
      </w:r>
    </w:p>
    <w:p w:rsidR="004349C2" w:rsidRPr="00B411F7" w:rsidRDefault="004349C2" w:rsidP="0052606A">
      <w:pPr>
        <w:widowControl w:val="0"/>
        <w:spacing w:before="120" w:after="120" w:line="240" w:lineRule="auto"/>
        <w:jc w:val="right"/>
        <w:rPr>
          <w:rFonts w:ascii="Verdana" w:eastAsia="Times New Roman" w:hAnsi="Verdana" w:cs="Times New Roman"/>
          <w:bCs/>
          <w:sz w:val="20"/>
          <w:szCs w:val="20"/>
        </w:rPr>
      </w:pPr>
    </w:p>
    <w:p w:rsidR="004349C2" w:rsidRPr="00B411F7" w:rsidRDefault="004349C2" w:rsidP="0052606A">
      <w:pPr>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Szelei Ildikó</w:t>
      </w:r>
      <w:r w:rsidR="00991B79" w:rsidRPr="00B411F7">
        <w:rPr>
          <w:rFonts w:ascii="Verdana" w:eastAsia="Times New Roman" w:hAnsi="Verdana" w:cs="Times New Roman"/>
          <w:bCs/>
          <w:sz w:val="20"/>
          <w:szCs w:val="20"/>
          <w:lang w:eastAsia="hu-HU"/>
        </w:rPr>
        <w:t>,</w:t>
      </w:r>
      <w:r w:rsidRPr="00B411F7">
        <w:rPr>
          <w:rFonts w:ascii="Verdana" w:eastAsia="Times New Roman" w:hAnsi="Verdana" w:cs="Times New Roman"/>
          <w:bCs/>
          <w:sz w:val="20"/>
          <w:szCs w:val="20"/>
          <w:lang w:eastAsia="hu-HU"/>
        </w:rPr>
        <w:t xml:space="preserve"> </w:t>
      </w:r>
      <w:r w:rsidR="00991B79" w:rsidRPr="00B411F7">
        <w:rPr>
          <w:rFonts w:ascii="Verdana" w:eastAsia="Times New Roman" w:hAnsi="Verdana" w:cs="Times New Roman"/>
          <w:bCs/>
          <w:sz w:val="20"/>
          <w:szCs w:val="20"/>
          <w:lang w:eastAsia="hu-HU"/>
        </w:rPr>
        <w:t>PhD</w:t>
      </w:r>
    </w:p>
    <w:p w:rsidR="004349C2" w:rsidRPr="00B411F7" w:rsidRDefault="004349C2" w:rsidP="0052606A">
      <w:pPr>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egyetemi docens</w:t>
      </w:r>
      <w:r w:rsidR="00991B79" w:rsidRPr="00B411F7">
        <w:rPr>
          <w:rFonts w:ascii="Verdana" w:eastAsia="Times New Roman" w:hAnsi="Verdana" w:cs="Times New Roman"/>
          <w:bCs/>
          <w:sz w:val="20"/>
          <w:szCs w:val="20"/>
          <w:lang w:eastAsia="hu-HU"/>
        </w:rPr>
        <w:t xml:space="preserve"> sk.</w:t>
      </w:r>
    </w:p>
    <w:p w:rsidR="004349C2" w:rsidRPr="00B411F7" w:rsidRDefault="004349C2">
      <w:pPr>
        <w:rPr>
          <w:rFonts w:ascii="Verdana" w:hAnsi="Verdana" w:cs="Times New Roman"/>
          <w:sz w:val="20"/>
          <w:szCs w:val="20"/>
        </w:rPr>
      </w:pPr>
      <w:r w:rsidRPr="00B411F7">
        <w:rPr>
          <w:rFonts w:ascii="Verdana" w:hAnsi="Verdana" w:cs="Times New Roman"/>
          <w:sz w:val="20"/>
          <w:szCs w:val="20"/>
        </w:rPr>
        <w:br w:type="page"/>
      </w:r>
    </w:p>
    <w:p w:rsidR="0019543B" w:rsidRPr="00B411F7" w:rsidRDefault="0019543B">
      <w:pPr>
        <w:rPr>
          <w:rFonts w:ascii="Verdana" w:hAnsi="Verdana" w:cs="Times New Roman"/>
          <w:kern w:val="2"/>
          <w:sz w:val="20"/>
          <w:szCs w:val="20"/>
        </w:rPr>
      </w:pPr>
    </w:p>
    <w:tbl>
      <w:tblPr>
        <w:tblW w:w="9072" w:type="dxa"/>
        <w:tblInd w:w="113" w:type="dxa"/>
        <w:tblLook w:val="01E0" w:firstRow="1" w:lastRow="1" w:firstColumn="1" w:lastColumn="1" w:noHBand="0" w:noVBand="0"/>
      </w:tblPr>
      <w:tblGrid>
        <w:gridCol w:w="4855"/>
        <w:gridCol w:w="1620"/>
        <w:gridCol w:w="2597"/>
      </w:tblGrid>
      <w:tr w:rsidR="0019543B" w:rsidRPr="00B411F7" w:rsidTr="0019543B">
        <w:tc>
          <w:tcPr>
            <w:tcW w:w="4855" w:type="dxa"/>
            <w:tcBorders>
              <w:bottom w:val="single" w:sz="4" w:space="0" w:color="auto"/>
            </w:tcBorders>
          </w:tcPr>
          <w:p w:rsidR="0019543B" w:rsidRPr="00B411F7" w:rsidRDefault="0019543B" w:rsidP="0019543B">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19543B" w:rsidRPr="00B411F7" w:rsidRDefault="0019543B" w:rsidP="0019543B">
            <w:pPr>
              <w:spacing w:after="0" w:line="240" w:lineRule="auto"/>
              <w:jc w:val="both"/>
              <w:rPr>
                <w:rFonts w:ascii="Verdana" w:eastAsia="Times New Roman" w:hAnsi="Verdana" w:cs="Times New Roman"/>
                <w:sz w:val="20"/>
                <w:szCs w:val="20"/>
                <w:lang w:eastAsia="hu-HU"/>
              </w:rPr>
            </w:pPr>
          </w:p>
        </w:tc>
        <w:tc>
          <w:tcPr>
            <w:tcW w:w="2597" w:type="dxa"/>
          </w:tcPr>
          <w:p w:rsidR="0019543B" w:rsidRPr="00B411F7" w:rsidRDefault="0019543B" w:rsidP="0019543B">
            <w:pPr>
              <w:spacing w:after="0" w:line="240" w:lineRule="auto"/>
              <w:jc w:val="right"/>
              <w:rPr>
                <w:rFonts w:ascii="Verdana" w:eastAsia="Times New Roman" w:hAnsi="Verdana" w:cs="Times New Roman"/>
                <w:sz w:val="20"/>
                <w:szCs w:val="20"/>
                <w:lang w:eastAsia="hu-HU"/>
              </w:rPr>
            </w:pPr>
          </w:p>
        </w:tc>
      </w:tr>
      <w:tr w:rsidR="0019543B" w:rsidRPr="00B411F7" w:rsidTr="0019543B">
        <w:tc>
          <w:tcPr>
            <w:tcW w:w="4855" w:type="dxa"/>
            <w:tcBorders>
              <w:top w:val="single" w:sz="4" w:space="0" w:color="auto"/>
            </w:tcBorders>
          </w:tcPr>
          <w:p w:rsidR="0019543B" w:rsidRPr="00B411F7" w:rsidRDefault="0019543B" w:rsidP="0019543B">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19543B" w:rsidRPr="00B411F7" w:rsidRDefault="0019543B" w:rsidP="0019543B">
            <w:pPr>
              <w:spacing w:after="0" w:line="240" w:lineRule="auto"/>
              <w:jc w:val="both"/>
              <w:rPr>
                <w:rFonts w:ascii="Verdana" w:eastAsia="Times New Roman" w:hAnsi="Verdana" w:cs="Times New Roman"/>
                <w:sz w:val="20"/>
                <w:szCs w:val="20"/>
                <w:lang w:eastAsia="hu-HU"/>
              </w:rPr>
            </w:pPr>
          </w:p>
        </w:tc>
        <w:tc>
          <w:tcPr>
            <w:tcW w:w="2597" w:type="dxa"/>
          </w:tcPr>
          <w:p w:rsidR="0019543B" w:rsidRPr="00B411F7" w:rsidRDefault="0019543B" w:rsidP="0019543B">
            <w:pPr>
              <w:spacing w:after="0" w:line="240" w:lineRule="auto"/>
              <w:jc w:val="both"/>
              <w:rPr>
                <w:rFonts w:ascii="Verdana" w:eastAsia="Times New Roman" w:hAnsi="Verdana" w:cs="Times New Roman"/>
                <w:sz w:val="20"/>
                <w:szCs w:val="20"/>
                <w:lang w:eastAsia="hu-HU"/>
              </w:rPr>
            </w:pPr>
          </w:p>
        </w:tc>
      </w:tr>
    </w:tbl>
    <w:p w:rsidR="0019543B" w:rsidRPr="00B411F7" w:rsidRDefault="0019543B" w:rsidP="0019543B">
      <w:pPr>
        <w:widowControl w:val="0"/>
        <w:spacing w:before="120" w:after="120" w:line="240" w:lineRule="auto"/>
        <w:ind w:left="426" w:hanging="142"/>
        <w:jc w:val="center"/>
        <w:rPr>
          <w:rFonts w:ascii="Verdana" w:eastAsia="Times New Roman" w:hAnsi="Verdana" w:cs="Times New Roman"/>
          <w:b/>
          <w:bCs/>
          <w:sz w:val="20"/>
          <w:szCs w:val="20"/>
        </w:rPr>
      </w:pPr>
    </w:p>
    <w:p w:rsidR="0019543B" w:rsidRPr="00B411F7" w:rsidRDefault="0019543B" w:rsidP="0019543B">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HKHFKTA03</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Hadtörténelem</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Military History</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19543B" w:rsidRPr="00B411F7" w:rsidRDefault="0019543B" w:rsidP="00D247AE">
      <w:pPr>
        <w:pStyle w:val="Listaszerbekezds"/>
        <w:widowControl w:val="0"/>
        <w:numPr>
          <w:ilvl w:val="1"/>
          <w:numId w:val="188"/>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19543B" w:rsidRPr="00B411F7" w:rsidRDefault="0019543B" w:rsidP="00D247AE">
      <w:pPr>
        <w:pStyle w:val="Listaszerbekezds"/>
        <w:widowControl w:val="0"/>
        <w:numPr>
          <w:ilvl w:val="1"/>
          <w:numId w:val="188"/>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vezető, Katonai logisztika, Katonai Üzemeltető, Állami légiközlekedés</w:t>
      </w:r>
      <w:r w:rsidR="00DE16C9" w:rsidRPr="00B411F7">
        <w:rPr>
          <w:rFonts w:ascii="Verdana" w:eastAsia="Times New Roman" w:hAnsi="Verdana" w:cs="Times New Roman"/>
          <w:bCs/>
          <w:sz w:val="20"/>
          <w:szCs w:val="20"/>
        </w:rPr>
        <w:t>i alapképzési szak</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00603323" w:rsidRPr="00B411F7">
        <w:rPr>
          <w:rFonts w:ascii="Verdana" w:eastAsia="Times New Roman" w:hAnsi="Verdana" w:cs="Times New Roman"/>
          <w:bCs/>
          <w:sz w:val="20"/>
          <w:szCs w:val="20"/>
        </w:rPr>
        <w:t>NKE HHK,</w:t>
      </w:r>
      <w:r w:rsidR="00603323"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Hadtörténelmi, Filozófiai és Kultúrtörténeti Tanszék</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00B27259" w:rsidRPr="00B411F7">
        <w:rPr>
          <w:rFonts w:ascii="Verdana" w:eastAsia="Times New Roman" w:hAnsi="Verdana" w:cs="Times New Roman"/>
          <w:bCs/>
          <w:sz w:val="20"/>
          <w:szCs w:val="20"/>
        </w:rPr>
        <w:t>D</w:t>
      </w:r>
      <w:r w:rsidRPr="00B411F7">
        <w:rPr>
          <w:rFonts w:ascii="Verdana" w:eastAsia="Times New Roman" w:hAnsi="Verdana" w:cs="Times New Roman"/>
          <w:bCs/>
          <w:sz w:val="20"/>
          <w:szCs w:val="20"/>
        </w:rPr>
        <w:t>r. Négyesi Lajos, egyetemi docens</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19543B" w:rsidRPr="00B411F7" w:rsidRDefault="0019543B" w:rsidP="00D247AE">
      <w:pPr>
        <w:widowControl w:val="0"/>
        <w:numPr>
          <w:ilvl w:val="1"/>
          <w:numId w:val="18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19543B" w:rsidRPr="00B411F7" w:rsidRDefault="0019543B" w:rsidP="00D247AE">
      <w:pPr>
        <w:widowControl w:val="0"/>
        <w:numPr>
          <w:ilvl w:val="2"/>
          <w:numId w:val="188"/>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 + 0 GY)</w:t>
      </w:r>
    </w:p>
    <w:p w:rsidR="0019543B" w:rsidRPr="00B411F7" w:rsidRDefault="0019543B" w:rsidP="00D247AE">
      <w:pPr>
        <w:widowControl w:val="0"/>
        <w:numPr>
          <w:ilvl w:val="2"/>
          <w:numId w:val="188"/>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w:t>
      </w:r>
      <w:r w:rsidR="003D164A" w:rsidRPr="00B411F7">
        <w:rPr>
          <w:rFonts w:ascii="Verdana" w:eastAsia="Times New Roman" w:hAnsi="Verdana" w:cs="Times New Roman"/>
          <w:bCs/>
          <w:sz w:val="20"/>
          <w:szCs w:val="20"/>
        </w:rPr>
        <w:t>-</w:t>
      </w:r>
    </w:p>
    <w:p w:rsidR="0019543B" w:rsidRPr="00B411F7" w:rsidRDefault="00904485" w:rsidP="00D247AE">
      <w:pPr>
        <w:widowControl w:val="0"/>
        <w:numPr>
          <w:ilvl w:val="1"/>
          <w:numId w:val="18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w:t>
      </w:r>
    </w:p>
    <w:p w:rsidR="0019543B" w:rsidRPr="00B411F7" w:rsidRDefault="0019543B" w:rsidP="00D247AE">
      <w:pPr>
        <w:widowControl w:val="0"/>
        <w:numPr>
          <w:ilvl w:val="1"/>
          <w:numId w:val="18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w:t>
      </w:r>
    </w:p>
    <w:p w:rsidR="0019543B" w:rsidRPr="00B411F7" w:rsidRDefault="0019543B" w:rsidP="00D247AE">
      <w:pPr>
        <w:pStyle w:val="Listaszerbekezds"/>
        <w:widowControl w:val="0"/>
        <w:numPr>
          <w:ilvl w:val="0"/>
          <w:numId w:val="188"/>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Az egyetemes és a magyar hadtörténet meghatározó szerepet játszó eseményeinek és az azokat előidéző folyamatok megismertetése a hallgatókkal.</w:t>
      </w:r>
    </w:p>
    <w:p w:rsidR="0019543B" w:rsidRPr="00B411F7" w:rsidRDefault="0019543B" w:rsidP="0019543B">
      <w:pPr>
        <w:pStyle w:val="Listaszerbekezds"/>
        <w:widowControl w:val="0"/>
        <w:tabs>
          <w:tab w:val="left" w:pos="851"/>
        </w:tabs>
        <w:spacing w:before="120" w:after="120" w:line="240" w:lineRule="auto"/>
        <w:ind w:left="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To introduce students to the major events of the World and Hungarian military history and the processes leading to them.</w:t>
      </w:r>
    </w:p>
    <w:p w:rsidR="0019543B" w:rsidRPr="00B411F7" w:rsidRDefault="0019543B" w:rsidP="00D247AE">
      <w:pPr>
        <w:pStyle w:val="Listaszerbekezds"/>
        <w:widowControl w:val="0"/>
        <w:numPr>
          <w:ilvl w:val="0"/>
          <w:numId w:val="188"/>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19543B" w:rsidRPr="00B411F7" w:rsidRDefault="0019543B" w:rsidP="0019543B">
      <w:pPr>
        <w:widowControl w:val="0"/>
        <w:spacing w:before="120" w:after="120" w:line="240" w:lineRule="auto"/>
        <w:ind w:left="36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19543B" w:rsidRPr="00B411F7" w:rsidRDefault="0019543B" w:rsidP="008315F3">
      <w:pPr>
        <w:pStyle w:val="bekezd"/>
        <w:rPr>
          <w:rFonts w:ascii="Verdana" w:hAnsi="Verdana"/>
          <w:sz w:val="20"/>
          <w:szCs w:val="20"/>
        </w:rPr>
      </w:pPr>
      <w:r w:rsidRPr="00B411F7">
        <w:rPr>
          <w:rFonts w:ascii="Verdana" w:hAnsi="Verdana"/>
          <w:sz w:val="20"/>
          <w:szCs w:val="20"/>
        </w:rPr>
        <w:t>Átfogóan ismeri a nemzetközi − Európai Unió, Észak-atlanti Szerződés Szervezete (a továbbiakban: NATO), Egyesült Nemzetek Szervezete (a továbbiakban: ENSZ) − környezetben, háborús és békeműveleti helyzetekben, különböző vallási, etnikai és kulturális területen való feladat-végrehajtás feladatait.</w:t>
      </w:r>
    </w:p>
    <w:p w:rsidR="0019543B" w:rsidRPr="00B411F7" w:rsidRDefault="0019543B" w:rsidP="008315F3">
      <w:pPr>
        <w:pStyle w:val="bekezd"/>
        <w:rPr>
          <w:rFonts w:ascii="Verdana" w:hAnsi="Verdana"/>
          <w:sz w:val="20"/>
          <w:szCs w:val="20"/>
        </w:rPr>
      </w:pPr>
      <w:r w:rsidRPr="00B411F7">
        <w:rPr>
          <w:rFonts w:ascii="Verdana" w:hAnsi="Verdana"/>
          <w:sz w:val="20"/>
          <w:szCs w:val="20"/>
        </w:rPr>
        <w:t>Behatóan ismeri a harctevékenységi fajtákat, továbbá a harccal kapcsolatos tevékenységek feladatait.</w:t>
      </w:r>
    </w:p>
    <w:p w:rsidR="0019543B" w:rsidRPr="00B411F7" w:rsidRDefault="0019543B" w:rsidP="008315F3">
      <w:pPr>
        <w:pStyle w:val="bekezd"/>
        <w:rPr>
          <w:rFonts w:ascii="Verdana" w:hAnsi="Verdana"/>
          <w:sz w:val="20"/>
          <w:szCs w:val="20"/>
        </w:rPr>
      </w:pPr>
      <w:r w:rsidRPr="00B411F7">
        <w:rPr>
          <w:rFonts w:ascii="Verdana" w:hAnsi="Verdana"/>
          <w:sz w:val="20"/>
          <w:szCs w:val="20"/>
        </w:rPr>
        <w:t>Ismeri az összfegyvernemi harc támogatásának és kiszolgáló támogatásának alapvető feladatait.</w:t>
      </w:r>
    </w:p>
    <w:p w:rsidR="0019543B" w:rsidRPr="00B411F7" w:rsidRDefault="0019543B" w:rsidP="008315F3">
      <w:pPr>
        <w:pStyle w:val="bekezd"/>
        <w:rPr>
          <w:rFonts w:ascii="Verdana" w:hAnsi="Verdana"/>
          <w:sz w:val="20"/>
          <w:szCs w:val="20"/>
        </w:rPr>
      </w:pPr>
      <w:r w:rsidRPr="00B411F7">
        <w:rPr>
          <w:rFonts w:ascii="Verdana" w:hAnsi="Verdana"/>
          <w:sz w:val="20"/>
          <w:szCs w:val="20"/>
        </w:rPr>
        <w:t>Átfogóan rendelkezik a szakasz (század) rendszeresített fegyverzeti, haditechnikai eszközeinek és harcanyagainak ismeretével.</w:t>
      </w:r>
    </w:p>
    <w:p w:rsidR="0019543B" w:rsidRPr="00B411F7" w:rsidRDefault="0019543B" w:rsidP="008315F3">
      <w:pPr>
        <w:pStyle w:val="bekezd"/>
        <w:rPr>
          <w:rFonts w:ascii="Verdana" w:hAnsi="Verdana"/>
          <w:sz w:val="20"/>
          <w:szCs w:val="20"/>
        </w:rPr>
      </w:pPr>
      <w:r w:rsidRPr="00B411F7">
        <w:rPr>
          <w:rFonts w:ascii="Verdana" w:hAnsi="Verdana"/>
          <w:sz w:val="20"/>
          <w:szCs w:val="20"/>
        </w:rPr>
        <w:t>Részletekbe menően ismeri szakasz (század) szinten a műszaki-zárási, az erődítési-álcázási, és a robbantási alapismereteket.</w:t>
      </w:r>
    </w:p>
    <w:p w:rsidR="0019543B" w:rsidRPr="00B411F7" w:rsidRDefault="0019543B" w:rsidP="008315F3">
      <w:pPr>
        <w:pStyle w:val="bekezd"/>
        <w:rPr>
          <w:rFonts w:ascii="Verdana" w:hAnsi="Verdana"/>
          <w:sz w:val="20"/>
          <w:szCs w:val="20"/>
        </w:rPr>
      </w:pPr>
      <w:r w:rsidRPr="00B411F7">
        <w:rPr>
          <w:rFonts w:ascii="Verdana" w:hAnsi="Verdana"/>
          <w:sz w:val="20"/>
          <w:szCs w:val="20"/>
        </w:rPr>
        <w:t>Rendelkezik korszerű katonai térképészeti, tereptani és katonaföldrajzi ismeretekkel.</w:t>
      </w:r>
    </w:p>
    <w:p w:rsidR="0019543B" w:rsidRPr="00B411F7" w:rsidRDefault="0019543B" w:rsidP="008315F3">
      <w:pPr>
        <w:pStyle w:val="bekezd"/>
        <w:rPr>
          <w:rFonts w:ascii="Verdana" w:hAnsi="Verdana"/>
          <w:sz w:val="20"/>
          <w:szCs w:val="20"/>
        </w:rPr>
      </w:pPr>
      <w:r w:rsidRPr="00B411F7">
        <w:rPr>
          <w:rFonts w:ascii="Verdana" w:hAnsi="Verdana"/>
          <w:sz w:val="20"/>
          <w:szCs w:val="20"/>
        </w:rPr>
        <w:t xml:space="preserve">Meghatározó módon rendelkezik magabiztos angol katonai szaknyelvi </w:t>
      </w:r>
      <w:r w:rsidRPr="00B411F7">
        <w:rPr>
          <w:rFonts w:ascii="Verdana" w:hAnsi="Verdana"/>
          <w:sz w:val="20"/>
          <w:szCs w:val="20"/>
        </w:rPr>
        <w:lastRenderedPageBreak/>
        <w:t>kommunikációs készségekkel.</w:t>
      </w:r>
    </w:p>
    <w:p w:rsidR="0019543B" w:rsidRPr="00B411F7" w:rsidRDefault="0019543B" w:rsidP="008315F3">
      <w:pPr>
        <w:pStyle w:val="bekezd"/>
        <w:rPr>
          <w:rFonts w:ascii="Verdana" w:hAnsi="Verdana"/>
          <w:sz w:val="20"/>
          <w:szCs w:val="20"/>
        </w:rPr>
      </w:pPr>
      <w:r w:rsidRPr="00B411F7">
        <w:rPr>
          <w:rFonts w:ascii="Verdana" w:hAnsi="Verdana"/>
          <w:sz w:val="20"/>
          <w:szCs w:val="20"/>
        </w:rPr>
        <w:t>Ismeri a Magyar Honvédség haderőnemeinek felépítését és alkalmazásának elveit.</w:t>
      </w:r>
    </w:p>
    <w:p w:rsidR="0019543B" w:rsidRPr="00B411F7" w:rsidRDefault="0019543B" w:rsidP="008315F3">
      <w:pPr>
        <w:pStyle w:val="bekezd"/>
        <w:rPr>
          <w:rFonts w:ascii="Verdana" w:hAnsi="Verdana"/>
          <w:sz w:val="20"/>
          <w:szCs w:val="20"/>
        </w:rPr>
      </w:pPr>
      <w:r w:rsidRPr="00B411F7">
        <w:rPr>
          <w:rFonts w:ascii="Verdana" w:hAnsi="Verdana"/>
          <w:sz w:val="20"/>
          <w:szCs w:val="20"/>
        </w:rPr>
        <w:t>Ismeri általánosan a szárazföldi haderőnem harcászati szintű összfegyvernemi kötelékek összhaderőnemi műveleti környezetben történő alkalmazási elveit.</w:t>
      </w:r>
    </w:p>
    <w:p w:rsidR="0019543B" w:rsidRPr="00B411F7" w:rsidRDefault="0019543B" w:rsidP="0019543B">
      <w:pPr>
        <w:widowControl w:val="0"/>
        <w:spacing w:before="120" w:after="120" w:line="240" w:lineRule="auto"/>
        <w:ind w:left="36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Képességei</w:t>
      </w:r>
    </w:p>
    <w:p w:rsidR="0019543B" w:rsidRPr="00B411F7" w:rsidRDefault="0019543B" w:rsidP="008315F3">
      <w:pPr>
        <w:pStyle w:val="bekezd"/>
        <w:rPr>
          <w:rFonts w:ascii="Verdana" w:hAnsi="Verdana"/>
          <w:sz w:val="20"/>
          <w:szCs w:val="20"/>
        </w:rPr>
      </w:pPr>
      <w:r w:rsidRPr="00B411F7">
        <w:rPr>
          <w:rFonts w:ascii="Verdana" w:hAnsi="Verdana"/>
          <w:sz w:val="20"/>
          <w:szCs w:val="20"/>
        </w:rPr>
        <w:t>Képes a rábízott alegység harc és harccal kapcsolatos tevékenységének megtervezésére, megszervezésére és vezetésére.</w:t>
      </w:r>
    </w:p>
    <w:p w:rsidR="0019543B" w:rsidRPr="00B411F7" w:rsidRDefault="0019543B" w:rsidP="008315F3">
      <w:pPr>
        <w:pStyle w:val="bekezd"/>
        <w:rPr>
          <w:rFonts w:ascii="Verdana" w:hAnsi="Verdana"/>
          <w:sz w:val="20"/>
          <w:szCs w:val="20"/>
        </w:rPr>
      </w:pPr>
      <w:r w:rsidRPr="00B411F7">
        <w:rPr>
          <w:rFonts w:ascii="Verdana" w:hAnsi="Verdana"/>
          <w:sz w:val="20"/>
          <w:szCs w:val="20"/>
        </w:rPr>
        <w:t>Képes a szakasz kiképzéséhez szükséges szakmódszertani ismeretek alkalmazására.</w:t>
      </w:r>
    </w:p>
    <w:p w:rsidR="0019543B" w:rsidRPr="00B411F7" w:rsidRDefault="0019543B" w:rsidP="008315F3">
      <w:pPr>
        <w:pStyle w:val="bekezd"/>
        <w:rPr>
          <w:rFonts w:ascii="Verdana" w:hAnsi="Verdana"/>
          <w:sz w:val="20"/>
          <w:szCs w:val="20"/>
        </w:rPr>
      </w:pPr>
      <w:r w:rsidRPr="00B411F7">
        <w:rPr>
          <w:rFonts w:ascii="Verdana" w:hAnsi="Verdana"/>
          <w:sz w:val="20"/>
          <w:szCs w:val="20"/>
        </w:rPr>
        <w:t>Képes más fegyvernemekkel és szakalegységekkel való együttműködésre.</w:t>
      </w:r>
    </w:p>
    <w:p w:rsidR="0019543B" w:rsidRPr="00B411F7" w:rsidRDefault="0019543B" w:rsidP="0019543B">
      <w:pPr>
        <w:widowControl w:val="0"/>
        <w:spacing w:before="120" w:after="120" w:line="240" w:lineRule="auto"/>
        <w:ind w:left="36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Attitűdje</w:t>
      </w:r>
    </w:p>
    <w:p w:rsidR="0019543B" w:rsidRPr="00B411F7" w:rsidRDefault="0019543B" w:rsidP="008315F3">
      <w:pPr>
        <w:pStyle w:val="bekezd"/>
        <w:rPr>
          <w:rFonts w:ascii="Verdana" w:hAnsi="Verdana"/>
          <w:sz w:val="20"/>
          <w:szCs w:val="20"/>
        </w:rPr>
      </w:pPr>
      <w:r w:rsidRPr="00B411F7">
        <w:rPr>
          <w:rFonts w:ascii="Verdana" w:hAnsi="Verdana"/>
          <w:sz w:val="20"/>
          <w:szCs w:val="20"/>
        </w:rPr>
        <w:t>Vállalja és hitelesen képviseli szakterületét, a képesítése szerinti tevékenységeket és azok eredményeit.</w:t>
      </w:r>
    </w:p>
    <w:p w:rsidR="0019543B" w:rsidRPr="00B411F7" w:rsidRDefault="0019543B" w:rsidP="008315F3">
      <w:pPr>
        <w:pStyle w:val="bekezd"/>
        <w:rPr>
          <w:rFonts w:ascii="Verdana" w:hAnsi="Verdana"/>
          <w:sz w:val="20"/>
          <w:szCs w:val="20"/>
        </w:rPr>
      </w:pPr>
      <w:r w:rsidRPr="00B411F7">
        <w:rPr>
          <w:rFonts w:ascii="Verdana" w:hAnsi="Verdana"/>
          <w:sz w:val="20"/>
          <w:szCs w:val="20"/>
        </w:rPr>
        <w:t>Elkötelezett fegyvernemi munkája eredményessége, hatékonysága iránt.</w:t>
      </w:r>
    </w:p>
    <w:p w:rsidR="0019543B" w:rsidRPr="00B411F7" w:rsidRDefault="0019543B" w:rsidP="008315F3">
      <w:pPr>
        <w:pStyle w:val="bekezd"/>
        <w:rPr>
          <w:rFonts w:ascii="Verdana" w:hAnsi="Verdana"/>
          <w:sz w:val="20"/>
          <w:szCs w:val="20"/>
        </w:rPr>
      </w:pPr>
      <w:r w:rsidRPr="00B411F7">
        <w:rPr>
          <w:rFonts w:ascii="Verdana" w:hAnsi="Verdana"/>
          <w:sz w:val="20"/>
          <w:szCs w:val="20"/>
        </w:rPr>
        <w:t>Elkötelezett szakterülete etikai és jogi szabályainak betartására.</w:t>
      </w:r>
    </w:p>
    <w:p w:rsidR="0019543B" w:rsidRPr="00B411F7" w:rsidRDefault="0019543B" w:rsidP="008315F3">
      <w:pPr>
        <w:pStyle w:val="bekezd"/>
        <w:rPr>
          <w:rFonts w:ascii="Verdana" w:hAnsi="Verdana"/>
          <w:sz w:val="20"/>
          <w:szCs w:val="20"/>
        </w:rPr>
      </w:pPr>
      <w:r w:rsidRPr="00B411F7">
        <w:rPr>
          <w:rFonts w:ascii="Verdana" w:hAnsi="Verdana"/>
          <w:sz w:val="20"/>
          <w:szCs w:val="20"/>
        </w:rPr>
        <w:t>Nyitott a képesítésével, szakterületével kapcsolatos szakmai, technológiai, fejlesztési eredmények megismerésére, befogadására, és törekszik saját tudásának megosztására.</w:t>
      </w:r>
    </w:p>
    <w:p w:rsidR="0019543B" w:rsidRPr="00B411F7" w:rsidRDefault="0019543B" w:rsidP="008315F3">
      <w:pPr>
        <w:pStyle w:val="bekezd"/>
        <w:rPr>
          <w:rFonts w:ascii="Verdana" w:hAnsi="Verdana"/>
          <w:sz w:val="20"/>
          <w:szCs w:val="20"/>
        </w:rPr>
      </w:pPr>
      <w:r w:rsidRPr="00B411F7">
        <w:rPr>
          <w:rFonts w:ascii="Verdana" w:hAnsi="Verdana"/>
          <w:sz w:val="20"/>
          <w:szCs w:val="20"/>
        </w:rPr>
        <w:t>Érdeklődő a szakterülettel összefüggő új módszerek és eszközök iránt.</w:t>
      </w:r>
    </w:p>
    <w:p w:rsidR="0019543B" w:rsidRPr="00B411F7" w:rsidRDefault="0019543B" w:rsidP="008315F3">
      <w:pPr>
        <w:pStyle w:val="bekezd"/>
        <w:rPr>
          <w:rFonts w:ascii="Verdana" w:hAnsi="Verdana"/>
          <w:sz w:val="20"/>
          <w:szCs w:val="20"/>
        </w:rPr>
      </w:pPr>
      <w:r w:rsidRPr="00B411F7">
        <w:rPr>
          <w:rFonts w:ascii="Verdana" w:hAnsi="Verdana"/>
          <w:sz w:val="20"/>
          <w:szCs w:val="20"/>
        </w:rPr>
        <w:t>Megérti az élethosszig tartó tanulás jelentőségét, törekszik ennek megvalósítására, a folyamatos szakmai képzésre és általános önképzésre.</w:t>
      </w:r>
    </w:p>
    <w:p w:rsidR="0019543B" w:rsidRPr="00B411F7" w:rsidRDefault="0019543B" w:rsidP="0019543B">
      <w:pPr>
        <w:widowControl w:val="0"/>
        <w:spacing w:before="120" w:after="120" w:line="240" w:lineRule="auto"/>
        <w:ind w:left="36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19543B" w:rsidRPr="00B411F7" w:rsidRDefault="0019543B" w:rsidP="008315F3">
      <w:pPr>
        <w:pStyle w:val="bekezd"/>
        <w:rPr>
          <w:rFonts w:ascii="Verdana" w:hAnsi="Verdana"/>
          <w:sz w:val="20"/>
          <w:szCs w:val="20"/>
        </w:rPr>
      </w:pPr>
      <w:r w:rsidRPr="00B411F7">
        <w:rPr>
          <w:rFonts w:ascii="Verdana" w:hAnsi="Verdana"/>
          <w:sz w:val="20"/>
          <w:szCs w:val="20"/>
        </w:rPr>
        <w:t>Beosztásából adódó önállósággal végzi az általános és speciális szakmai kérdések végig</w:t>
      </w:r>
      <w:r w:rsidR="00B30870" w:rsidRPr="00B411F7">
        <w:rPr>
          <w:rFonts w:ascii="Verdana" w:hAnsi="Verdana"/>
          <w:sz w:val="20"/>
          <w:szCs w:val="20"/>
        </w:rPr>
        <w:t xml:space="preserve"> </w:t>
      </w:r>
      <w:r w:rsidRPr="00B411F7">
        <w:rPr>
          <w:rFonts w:ascii="Verdana" w:hAnsi="Verdana"/>
          <w:sz w:val="20"/>
          <w:szCs w:val="20"/>
        </w:rPr>
        <w:t>gondolását és adott tényezők és körülmények alapján történő kidolgozását, amely során széles látókörére, általános és szakmai műveltségére, valamint problémafelismerő és -megoldó készségére támaszkodik.</w:t>
      </w:r>
    </w:p>
    <w:p w:rsidR="0019543B" w:rsidRPr="00B411F7" w:rsidRDefault="0019543B" w:rsidP="008315F3">
      <w:pPr>
        <w:pStyle w:val="bekezd"/>
        <w:rPr>
          <w:rFonts w:ascii="Verdana" w:hAnsi="Verdana"/>
          <w:sz w:val="20"/>
          <w:szCs w:val="20"/>
        </w:rPr>
      </w:pPr>
      <w:r w:rsidRPr="00B411F7">
        <w:rPr>
          <w:rFonts w:ascii="Verdana" w:hAnsi="Verdana"/>
          <w:sz w:val="20"/>
          <w:szCs w:val="20"/>
        </w:rPr>
        <w:t>Beosztásában, felelősségi és jogköréből adódóan önállóan tervezi és végzi szakmai tevékenységét.</w:t>
      </w:r>
    </w:p>
    <w:p w:rsidR="0019543B" w:rsidRPr="00B411F7" w:rsidRDefault="0019543B" w:rsidP="008315F3">
      <w:pPr>
        <w:pStyle w:val="bekezd"/>
        <w:rPr>
          <w:rFonts w:ascii="Verdana" w:hAnsi="Verdana"/>
          <w:sz w:val="20"/>
          <w:szCs w:val="20"/>
        </w:rPr>
      </w:pPr>
      <w:r w:rsidRPr="00B411F7">
        <w:rPr>
          <w:rFonts w:ascii="Verdana" w:hAnsi="Verdana"/>
          <w:sz w:val="20"/>
          <w:szCs w:val="20"/>
        </w:rPr>
        <w:t>Beosztásából adódóan és azzal összefüggésben bekapcsolódik a tevékenységi körébe tartozó kutatásokba és fejlesztésekbe és a projektcsoportban a cél, illetve a célok elérése érdekében autonóm módon, a csoport többi tagjával együttműködve mozgósítja elméleti és gyakorlati tudását, képességeit.</w:t>
      </w:r>
    </w:p>
    <w:p w:rsidR="0019543B" w:rsidRPr="00B411F7" w:rsidRDefault="0019543B" w:rsidP="0019543B">
      <w:pPr>
        <w:widowControl w:val="0"/>
        <w:spacing w:before="120" w:after="120" w:line="240" w:lineRule="auto"/>
        <w:ind w:left="360"/>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19543B" w:rsidRPr="00B411F7" w:rsidRDefault="0019543B" w:rsidP="009F3BFB">
      <w:pPr>
        <w:widowControl w:val="0"/>
        <w:spacing w:before="120" w:after="120" w:line="240" w:lineRule="auto"/>
        <w:ind w:left="36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19543B" w:rsidRPr="00B411F7" w:rsidRDefault="0019543B" w:rsidP="008315F3">
      <w:pPr>
        <w:pStyle w:val="bekezd"/>
        <w:rPr>
          <w:rFonts w:ascii="Verdana" w:hAnsi="Verdana"/>
          <w:sz w:val="20"/>
          <w:szCs w:val="20"/>
        </w:rPr>
      </w:pPr>
      <w:r w:rsidRPr="00B411F7">
        <w:rPr>
          <w:rFonts w:ascii="Verdana" w:hAnsi="Verdana"/>
          <w:sz w:val="20"/>
          <w:szCs w:val="20"/>
        </w:rPr>
        <w:t>Comprehensive knowledge of tasks in international environment, (European Union, North Atlantic Treaty Organization ("NATO"), United Nations ("UN"), war and peacekeeping situations, in various religious, ethnic and cultural fields .</w:t>
      </w:r>
    </w:p>
    <w:p w:rsidR="0019543B" w:rsidRPr="00B411F7" w:rsidRDefault="0019543B" w:rsidP="008315F3">
      <w:pPr>
        <w:pStyle w:val="bekezd"/>
        <w:rPr>
          <w:rFonts w:ascii="Verdana" w:hAnsi="Verdana"/>
          <w:sz w:val="20"/>
          <w:szCs w:val="20"/>
        </w:rPr>
      </w:pPr>
      <w:r w:rsidRPr="00B411F7">
        <w:rPr>
          <w:rFonts w:ascii="Verdana" w:hAnsi="Verdana"/>
          <w:sz w:val="20"/>
          <w:szCs w:val="20"/>
        </w:rPr>
        <w:t>Is thoroughly familiar with the types of combat activities and the tasks of combat related activities.</w:t>
      </w:r>
    </w:p>
    <w:p w:rsidR="0019543B" w:rsidRPr="00B411F7" w:rsidRDefault="0019543B" w:rsidP="008315F3">
      <w:pPr>
        <w:pStyle w:val="bekezd"/>
        <w:rPr>
          <w:rFonts w:ascii="Verdana" w:hAnsi="Verdana"/>
          <w:sz w:val="20"/>
          <w:szCs w:val="20"/>
        </w:rPr>
      </w:pPr>
      <w:r w:rsidRPr="00B411F7">
        <w:rPr>
          <w:rFonts w:ascii="Verdana" w:hAnsi="Verdana"/>
          <w:sz w:val="20"/>
          <w:szCs w:val="20"/>
        </w:rPr>
        <w:t>Knows the basic tasks of combat support and combat support services.</w:t>
      </w:r>
    </w:p>
    <w:p w:rsidR="0019543B" w:rsidRPr="00B411F7" w:rsidRDefault="0019543B" w:rsidP="008315F3">
      <w:pPr>
        <w:pStyle w:val="bekezd"/>
        <w:rPr>
          <w:rFonts w:ascii="Verdana" w:hAnsi="Verdana"/>
          <w:sz w:val="20"/>
          <w:szCs w:val="20"/>
        </w:rPr>
      </w:pPr>
      <w:r w:rsidRPr="00B411F7">
        <w:rPr>
          <w:rFonts w:ascii="Verdana" w:hAnsi="Verdana"/>
          <w:sz w:val="20"/>
          <w:szCs w:val="20"/>
        </w:rPr>
        <w:t>Comprehensive knowledge of the armaments, military equipment and war material of the platoon (company).</w:t>
      </w:r>
    </w:p>
    <w:p w:rsidR="0019543B" w:rsidRPr="00B411F7" w:rsidRDefault="0019543B" w:rsidP="009F3BFB">
      <w:pPr>
        <w:widowControl w:val="0"/>
        <w:spacing w:before="120" w:after="120" w:line="240" w:lineRule="auto"/>
        <w:ind w:left="36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19543B" w:rsidRPr="00B411F7" w:rsidRDefault="0019543B" w:rsidP="008315F3">
      <w:pPr>
        <w:pStyle w:val="bekezd"/>
        <w:rPr>
          <w:rFonts w:ascii="Verdana" w:hAnsi="Verdana"/>
          <w:sz w:val="20"/>
          <w:szCs w:val="20"/>
        </w:rPr>
      </w:pPr>
      <w:r w:rsidRPr="00B411F7">
        <w:rPr>
          <w:rFonts w:ascii="Verdana" w:hAnsi="Verdana"/>
          <w:sz w:val="20"/>
          <w:szCs w:val="20"/>
        </w:rPr>
        <w:t>Ability to plan, organize and conduct combat and combat-related activities of the subordinate.</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Is able to apply the necessary technical knowledge for the training of the platoon.</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Cooperation in work with other branch.</w:t>
      </w:r>
    </w:p>
    <w:p w:rsidR="0019543B" w:rsidRPr="00B411F7" w:rsidRDefault="0019543B" w:rsidP="009F3BFB">
      <w:pPr>
        <w:spacing w:after="0" w:line="240" w:lineRule="auto"/>
        <w:ind w:left="36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Undertakes and credibly represents its area of expertise, the activities it has qualified for, and its results.</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lastRenderedPageBreak/>
        <w:t>He is committed to the efficiency and effectiveness of his military work.</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Committed to complying with ethical and legal standards in his/her own area of expertise.</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He/she is open to get to know and accept the professional, technological and development results related to his / her qualification and specialty, and seeks to share his / her knowledge.</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Interested in new methods and tools related to the field.</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Accept the importance of lifelong learning, pursues it, continuous vocational training and general self-education.</w:t>
      </w:r>
    </w:p>
    <w:p w:rsidR="0019543B" w:rsidRPr="00B411F7" w:rsidRDefault="0019543B" w:rsidP="0019543B">
      <w:pPr>
        <w:widowControl w:val="0"/>
        <w:spacing w:before="120" w:after="120" w:line="240" w:lineRule="auto"/>
        <w:ind w:left="36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Has the autonomy of his/her or her position to think through and develop general and specific professional issues based on specific factors and circumstances, relying on his or her wide scope, general and professional literacy, and problem-solving and problem-solving skills.</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Plans and carries out his / her professional activities independently in his / her position, responsibility and authority.</w:t>
      </w:r>
    </w:p>
    <w:p w:rsidR="0019543B" w:rsidRPr="00B411F7" w:rsidRDefault="0019543B" w:rsidP="008315F3">
      <w:pPr>
        <w:pStyle w:val="bekezd"/>
        <w:rPr>
          <w:rFonts w:ascii="Verdana" w:hAnsi="Verdana"/>
          <w:sz w:val="20"/>
          <w:szCs w:val="20"/>
          <w:lang w:val="en-GB"/>
        </w:rPr>
      </w:pPr>
      <w:r w:rsidRPr="00B411F7">
        <w:rPr>
          <w:rFonts w:ascii="Verdana" w:hAnsi="Verdana"/>
          <w:sz w:val="20"/>
          <w:szCs w:val="20"/>
          <w:lang w:val="en-GB"/>
        </w:rPr>
        <w:t>Involves, by virtue of and in connection with his / her position, in research and development within his / her field of activity and mobilizes his / her theoretical and practical knowledge and skills autonomously, in cooperation with the other members of the group, to achieve the goal (s).</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korai középkor hadtörténete I. (pozsonyi csata 907, augsburgi csata 955, hastingsi csata 1066)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Military History of the Early Middle Ages I. (Battle of Bratislava 907, Battle of Augsburg 955, Battle of Hastings 1066))</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A korai középkor hadtörténete II. (muhi csata 1241, morvamezei csata 1278, Keresztes háborúk)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Early Medieval Military History II. (Battle of Muhi 1241, Battle of Morava Field 1278, Crusades))</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 xml:space="preserve">Reneszánsz háborúk (nándorfehérvári diadal 1456, Kenyérmezei csata 1479, Százéves háború)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Renaissance Wars (Triumph of Nándorfehérvár 1456, Battle of Kenyérmező 1479, 100 Years War))</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 xml:space="preserve">A kora-újkor hadtörténete I. (mohácsi csata 1526, Szigetvár védelme 1566, A páviai csata 1525)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Early Modern Age Military History I. (Battle of Mohács 1526, Defense of Szigetvár 1566, Battle of Pavia 1525))</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 xml:space="preserve">A kora-újkor hadtörténete II. (Zrínyi Miklós harcai a török ellen 1664-ben, a török ellenes felszabadító háborúk 1683-87, Harmincéves háború)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Early Modern Age Military History II. (Miklós Zrínyi's battles against the Turks in 1664, the liberation wars against the Turks in 1683-87, the Thirty Years' War))</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A XVIII. század háborúi</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(Rákóczi szabadságharc, Romhányi csata 1710, Hadik berlini portyája)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XVIII. Century Wars (Rákóczi's War of Independence, Battle of Romhány, Hadik's raid against Berlin))</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i/>
          <w:sz w:val="20"/>
          <w:szCs w:val="20"/>
        </w:rPr>
      </w:pPr>
      <w:r w:rsidRPr="00B411F7">
        <w:rPr>
          <w:rFonts w:ascii="Verdana" w:eastAsia="Times New Roman" w:hAnsi="Verdana" w:cs="Times New Roman"/>
          <w:bCs/>
          <w:sz w:val="20"/>
          <w:szCs w:val="20"/>
        </w:rPr>
        <w:t xml:space="preserve">Napóleoni háborúk (győri csata 1809, waterlooi csata)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Napoleonic Wars (Battle of Győr 1809, Battle of Waterloo))</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A nemzetállamok háborúi I. (Tavaszi hadjárat 1849, solferinoi csata 1859) (</w:t>
      </w:r>
      <w:r w:rsidRPr="00B411F7">
        <w:rPr>
          <w:rFonts w:ascii="Verdana" w:eastAsia="Times New Roman" w:hAnsi="Verdana" w:cs="Times New Roman"/>
          <w:sz w:val="20"/>
          <w:szCs w:val="20"/>
        </w:rPr>
        <w:t>. The Wars of the Nation-States I. (Spring Campaign 1849, Battle of Solferino 1859))</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 xml:space="preserve">A nemzetállamok háborúi II. (Magyar Királyi Honvédség, a magyar tisztképzés kezdete -Ludoviceum, königgratzi csata 1866)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 xml:space="preserve">The Wars of the Nation-States </w:t>
      </w:r>
      <w:r w:rsidRPr="00B411F7">
        <w:rPr>
          <w:rFonts w:ascii="Verdana" w:eastAsia="Times New Roman" w:hAnsi="Verdana" w:cs="Times New Roman"/>
          <w:i/>
          <w:sz w:val="20"/>
          <w:szCs w:val="20"/>
        </w:rPr>
        <w:lastRenderedPageBreak/>
        <w:t>II. (Royal Hungarian Defense Forces, beginning of Hungarian officer training -Ludoviceum, Battle of Königgratz 1866))</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i/>
          <w:sz w:val="20"/>
          <w:szCs w:val="20"/>
        </w:rPr>
      </w:pPr>
      <w:r w:rsidRPr="00B411F7">
        <w:rPr>
          <w:rFonts w:ascii="Verdana" w:eastAsia="Times New Roman" w:hAnsi="Verdana" w:cs="Times New Roman"/>
          <w:bCs/>
          <w:sz w:val="20"/>
          <w:szCs w:val="20"/>
        </w:rPr>
        <w:t xml:space="preserve"> Az első világháború I. (I vh. 1914-15 Limanova, Isonzói csaták)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World War I (1914-15 Limanova, Battles of Isonzo))</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i/>
          <w:sz w:val="20"/>
          <w:szCs w:val="20"/>
        </w:rPr>
      </w:pPr>
      <w:r w:rsidRPr="00B411F7">
        <w:rPr>
          <w:rFonts w:ascii="Verdana" w:eastAsia="Times New Roman" w:hAnsi="Verdana" w:cs="Times New Roman"/>
          <w:bCs/>
          <w:sz w:val="20"/>
          <w:szCs w:val="20"/>
        </w:rPr>
        <w:t xml:space="preserve">Az első világháború II. (I vh. 1916-1918, a Magyaros visszafoglalása, a caporettoi áttörés)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World War II. (1916-1918, Transsylvania, Caporetto breakthrough))</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 xml:space="preserve">Magyarország a két világháború között (Balassagyarmati csehkiverés 1919, Miskolc visszafoglalása 1919, a trianoni békediktátum katonai határozványai) </w:t>
      </w:r>
      <w:r w:rsidRPr="00B411F7">
        <w:rPr>
          <w:rFonts w:ascii="Verdana" w:eastAsia="Times New Roman" w:hAnsi="Verdana" w:cs="Times New Roman"/>
          <w:bCs/>
          <w:i/>
          <w:sz w:val="20"/>
          <w:szCs w:val="20"/>
        </w:rPr>
        <w:t>(</w:t>
      </w:r>
      <w:r w:rsidRPr="00B411F7">
        <w:rPr>
          <w:rFonts w:ascii="Verdana" w:eastAsia="Times New Roman" w:hAnsi="Verdana" w:cs="Times New Roman"/>
          <w:i/>
          <w:sz w:val="20"/>
          <w:szCs w:val="20"/>
        </w:rPr>
        <w:t>Hungary between the two World Wars (Balassagyarmat 1919, recapture of Miskolc 1919, military rulings of the Trianon peace dictate))</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sz w:val="20"/>
          <w:szCs w:val="20"/>
        </w:rPr>
      </w:pPr>
      <w:r w:rsidRPr="00B411F7">
        <w:rPr>
          <w:rFonts w:ascii="Verdana" w:eastAsia="Times New Roman" w:hAnsi="Verdana" w:cs="Times New Roman"/>
          <w:bCs/>
          <w:sz w:val="20"/>
          <w:szCs w:val="20"/>
        </w:rPr>
        <w:t>A második világháború (Jugoszlávia megtámadása 1941, Don-kanyar 1942-43, magyarországi hadszíntér 1944-45) (</w:t>
      </w:r>
      <w:r w:rsidRPr="00B411F7">
        <w:rPr>
          <w:rFonts w:ascii="Verdana" w:eastAsia="Times New Roman" w:hAnsi="Verdana" w:cs="Times New Roman"/>
          <w:sz w:val="20"/>
          <w:szCs w:val="20"/>
        </w:rPr>
        <w:t xml:space="preserve">World War II. </w:t>
      </w:r>
      <w:r w:rsidRPr="00B411F7">
        <w:rPr>
          <w:rFonts w:ascii="Verdana" w:eastAsia="Times New Roman" w:hAnsi="Verdana" w:cs="Times New Roman"/>
          <w:i/>
          <w:sz w:val="20"/>
          <w:szCs w:val="20"/>
        </w:rPr>
        <w:t>(Attack on Yugoslavia 1941, Don-bend 1942-43, Operations in Hungary 1944-45))</w:t>
      </w:r>
    </w:p>
    <w:p w:rsidR="0019543B" w:rsidRPr="00B411F7" w:rsidRDefault="0019543B" w:rsidP="00D247AE">
      <w:pPr>
        <w:pStyle w:val="Listaszerbekezds"/>
        <w:numPr>
          <w:ilvl w:val="1"/>
          <w:numId w:val="188"/>
        </w:numPr>
        <w:tabs>
          <w:tab w:val="clear" w:pos="3977"/>
          <w:tab w:val="num" w:pos="1276"/>
        </w:tabs>
        <w:spacing w:after="120" w:line="240" w:lineRule="auto"/>
        <w:ind w:left="1134" w:hanging="709"/>
        <w:contextualSpacing w:val="0"/>
        <w:rPr>
          <w:rFonts w:ascii="Verdana" w:eastAsia="Times New Roman" w:hAnsi="Verdana" w:cs="Times New Roman"/>
          <w:b/>
          <w:sz w:val="20"/>
          <w:szCs w:val="20"/>
        </w:rPr>
      </w:pPr>
      <w:r w:rsidRPr="00B411F7">
        <w:rPr>
          <w:rFonts w:ascii="Verdana" w:eastAsia="Times New Roman" w:hAnsi="Verdana" w:cs="Times New Roman"/>
          <w:bCs/>
          <w:sz w:val="20"/>
          <w:szCs w:val="20"/>
        </w:rPr>
        <w:t>A hidegháború (A Néphadsereg megszervezése, az 1956-os forradalom, Magyarország a NATO tagjaként)</w:t>
      </w:r>
      <w:r w:rsidRPr="00B411F7">
        <w:rPr>
          <w:rFonts w:ascii="Verdana" w:eastAsia="Times New Roman" w:hAnsi="Verdana" w:cs="Times New Roman"/>
          <w:b/>
          <w:sz w:val="20"/>
          <w:szCs w:val="20"/>
        </w:rPr>
        <w:t xml:space="preserve"> </w:t>
      </w:r>
      <w:r w:rsidRPr="00B411F7">
        <w:rPr>
          <w:rFonts w:ascii="Verdana" w:eastAsia="Times New Roman" w:hAnsi="Verdana" w:cs="Times New Roman"/>
          <w:b/>
          <w:i/>
          <w:sz w:val="20"/>
          <w:szCs w:val="20"/>
        </w:rPr>
        <w:t>(</w:t>
      </w:r>
      <w:r w:rsidRPr="00B411F7">
        <w:rPr>
          <w:rFonts w:ascii="Verdana" w:eastAsia="Times New Roman" w:hAnsi="Verdana" w:cs="Times New Roman"/>
          <w:i/>
          <w:sz w:val="20"/>
          <w:szCs w:val="20"/>
        </w:rPr>
        <w:t>The Cold War (Organization of the Hungarian People's Army, 1956 Revolution, Hungary as a NATO Member))</w:t>
      </w:r>
    </w:p>
    <w:p w:rsidR="00603323"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00603323" w:rsidRPr="00B411F7">
        <w:rPr>
          <w:rFonts w:ascii="Verdana" w:eastAsia="Times New Roman" w:hAnsi="Verdana" w:cs="Times New Roman"/>
          <w:bCs/>
          <w:sz w:val="20"/>
          <w:szCs w:val="20"/>
        </w:rPr>
        <w:t>tavaszi félév / 2. félév</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3 hiányzás elfogadott, a távolmaradás pótlása az előadó által meghatározott feladattal teljesíthető. A hallgató köteles az előadás és a gyakorlat anyagát beszerezni, abból önállóan felkészülni.</w:t>
      </w:r>
    </w:p>
    <w:p w:rsidR="00603323"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rPr>
        <w:t>Zárthelyi dolgozat megírása a 8. foglalkozáson az első hét, a 14. foglalkozáson a 8-13. foglalkozások anyagából. A dolgozatok 14 kérdésből állnak, mindegyik foglalkozás anyagából két kérdést tartalmaz. A kérdésekre adható pontszámot a dolgozatot összeállító állapítja meg, de mindegyik kérdést azonos súllyal kell figyelembe venni. Értékelése: 0-50% elégtelen, 51-60% elégséges, 61-75% közepes, 76-90% jó, 91-100% kitűnő. Igazolt távolmaradás esetén a zárthelyi dolgozat megírását egy másik alkalommal kell biztosítani. A zárthelyi dolgozat egy alkalommal az oktatóval egyeztetett időpontban írásban vagy szóban javítható.</w:t>
      </w:r>
    </w:p>
    <w:p w:rsidR="0019543B" w:rsidRPr="00B411F7" w:rsidRDefault="0019543B" w:rsidP="0060332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sz w:val="20"/>
          <w:szCs w:val="20"/>
        </w:rPr>
        <w:t>Legalább három oldalas kritikai elemzés megírása könyvészeti és elektronikus források felhasználásával az oktató által megadott, elektronikusan hozzáférhető hadtörténelmi tárgyú írásról, melynek tartalmaznia kell a vizsgált témához kapcsolódó legalább 5-5 tételből álló nyomtatott és elektronikus művek jegyzékét. Beadása elektronikus formában történik a hivatkozások követhető megjelenítésével.</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19543B" w:rsidRPr="00B411F7" w:rsidRDefault="0019543B" w:rsidP="00D247AE">
      <w:pPr>
        <w:widowControl w:val="0"/>
        <w:numPr>
          <w:ilvl w:val="1"/>
          <w:numId w:val="18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w:t>
      </w:r>
    </w:p>
    <w:p w:rsidR="0019543B" w:rsidRPr="00B411F7" w:rsidRDefault="0019543B" w:rsidP="0095310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tanórákon való részvétel, figyelembe véve az engedélyezett hiányzás mértékét, valamint a meghatározott követelmények szerinti esszé és a két zárthelyi eredményes (legalább elégséges) szintű megírása.</w:t>
      </w:r>
    </w:p>
    <w:p w:rsidR="0019543B" w:rsidRPr="00B411F7" w:rsidRDefault="0019543B" w:rsidP="00D247AE">
      <w:pPr>
        <w:widowControl w:val="0"/>
        <w:numPr>
          <w:ilvl w:val="1"/>
          <w:numId w:val="18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Félévközi jegy, mely a zárthelyik és az esszé érdemjegyeinek átlaga, olyan módon, hogy a zárthelyik egyszeresen, az esszé kétszeresen számít. </w:t>
      </w:r>
    </w:p>
    <w:p w:rsidR="0019543B" w:rsidRPr="00B411F7" w:rsidRDefault="0019543B" w:rsidP="00D247AE">
      <w:pPr>
        <w:widowControl w:val="0"/>
        <w:numPr>
          <w:ilvl w:val="1"/>
          <w:numId w:val="18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19543B" w:rsidRPr="00B411F7" w:rsidRDefault="0019543B" w:rsidP="0095310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Legalább elégséges szintű félévközi jegy megszerzése</w:t>
      </w:r>
      <w:r w:rsidRPr="00B411F7">
        <w:rPr>
          <w:rFonts w:ascii="Verdana" w:eastAsia="Times New Roman" w:hAnsi="Verdana" w:cs="Times New Roman"/>
          <w:sz w:val="20"/>
          <w:szCs w:val="20"/>
        </w:rPr>
        <w:t>.</w:t>
      </w:r>
    </w:p>
    <w:p w:rsidR="0019543B" w:rsidRPr="00B411F7" w:rsidRDefault="0019543B" w:rsidP="00D247AE">
      <w:pPr>
        <w:widowControl w:val="0"/>
        <w:numPr>
          <w:ilvl w:val="0"/>
          <w:numId w:val="1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19543B" w:rsidRPr="00B411F7" w:rsidRDefault="0019543B" w:rsidP="00D247AE">
      <w:pPr>
        <w:widowControl w:val="0"/>
        <w:numPr>
          <w:ilvl w:val="1"/>
          <w:numId w:val="188"/>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19543B" w:rsidRPr="00B411F7" w:rsidRDefault="0019543B" w:rsidP="00DB2C47">
      <w:pPr>
        <w:pStyle w:val="Listaszerbekezds"/>
        <w:widowControl w:val="0"/>
        <w:numPr>
          <w:ilvl w:val="0"/>
          <w:numId w:val="486"/>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magyar hadtörténelem évszázadai. Szerk.: Király Béla-Veszprémy László</w:t>
      </w:r>
      <w:r w:rsidR="0017335D" w:rsidRPr="00B411F7">
        <w:rPr>
          <w:rFonts w:ascii="Verdana" w:hAnsi="Verdana" w:cs="Times New Roman"/>
          <w:bCs/>
          <w:sz w:val="20"/>
          <w:szCs w:val="20"/>
        </w:rPr>
        <w:t xml:space="preserve">. </w:t>
      </w:r>
      <w:r w:rsidR="0017335D" w:rsidRPr="00B411F7">
        <w:rPr>
          <w:rFonts w:ascii="Verdana" w:hAnsi="Verdana" w:cs="Times New Roman"/>
          <w:bCs/>
          <w:sz w:val="20"/>
          <w:szCs w:val="20"/>
        </w:rPr>
        <w:lastRenderedPageBreak/>
        <w:t xml:space="preserve">Budapest, 2003. pp. 243-322. </w:t>
      </w:r>
    </w:p>
    <w:p w:rsidR="0019543B" w:rsidRPr="00B411F7" w:rsidRDefault="0019543B" w:rsidP="00DB2C47">
      <w:pPr>
        <w:widowControl w:val="0"/>
        <w:numPr>
          <w:ilvl w:val="0"/>
          <w:numId w:val="48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bCs/>
          <w:sz w:val="20"/>
          <w:szCs w:val="20"/>
        </w:rPr>
        <w:t>John Keegan: A csata arca: a közkatonák háborúja. Debrecen 2000</w:t>
      </w:r>
      <w:r w:rsidRPr="00B411F7">
        <w:rPr>
          <w:rFonts w:ascii="Verdana" w:eastAsia="Times New Roman" w:hAnsi="Verdana" w:cs="Times New Roman"/>
          <w:sz w:val="20"/>
          <w:szCs w:val="20"/>
        </w:rPr>
        <w:t>.</w:t>
      </w:r>
    </w:p>
    <w:p w:rsidR="0019543B" w:rsidRPr="00B411F7" w:rsidRDefault="0019543B" w:rsidP="00953103">
      <w:pPr>
        <w:widowControl w:val="0"/>
        <w:spacing w:after="0" w:line="240" w:lineRule="auto"/>
        <w:ind w:left="644"/>
        <w:jc w:val="both"/>
        <w:rPr>
          <w:rFonts w:ascii="Verdana" w:eastAsia="Times New Roman" w:hAnsi="Verdana" w:cs="Times New Roman"/>
          <w:sz w:val="20"/>
          <w:szCs w:val="20"/>
        </w:rPr>
      </w:pPr>
    </w:p>
    <w:p w:rsidR="0019543B" w:rsidRPr="00B411F7" w:rsidRDefault="0019543B" w:rsidP="00D247AE">
      <w:pPr>
        <w:widowControl w:val="0"/>
        <w:numPr>
          <w:ilvl w:val="1"/>
          <w:numId w:val="188"/>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17335D" w:rsidRPr="00B411F7" w:rsidRDefault="0017335D" w:rsidP="00D247AE">
      <w:pPr>
        <w:pStyle w:val="Listaszerbekezds"/>
        <w:widowControl w:val="0"/>
        <w:numPr>
          <w:ilvl w:val="0"/>
          <w:numId w:val="187"/>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Bánlaky József: A magyar nemzet hadtörténelme. (digitális tananyag)</w:t>
      </w:r>
    </w:p>
    <w:p w:rsidR="0019543B" w:rsidRPr="00B411F7" w:rsidRDefault="0019543B" w:rsidP="00D247AE">
      <w:pPr>
        <w:pStyle w:val="Listaszerbekezds"/>
        <w:widowControl w:val="0"/>
        <w:numPr>
          <w:ilvl w:val="0"/>
          <w:numId w:val="187"/>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Csikány Tamás: Az európai hadművészet a harmincéves háborútól a XIX. század végéig. Budapest : ZMNE, 2001.</w:t>
      </w:r>
    </w:p>
    <w:p w:rsidR="0019543B" w:rsidRPr="00B411F7" w:rsidRDefault="0019543B" w:rsidP="00D247AE">
      <w:pPr>
        <w:pStyle w:val="Listaszerbekezds"/>
        <w:widowControl w:val="0"/>
        <w:numPr>
          <w:ilvl w:val="0"/>
          <w:numId w:val="187"/>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Csikány Tamás: Magyarország hadügye 1715 és 1867 között: hadtörténelmi jegyzet / Budapest, ZMKA, 1995.</w:t>
      </w:r>
    </w:p>
    <w:p w:rsidR="0019543B" w:rsidRPr="00B411F7" w:rsidRDefault="0019543B" w:rsidP="00D247AE">
      <w:pPr>
        <w:pStyle w:val="Listaszerbekezds"/>
        <w:widowControl w:val="0"/>
        <w:numPr>
          <w:ilvl w:val="0"/>
          <w:numId w:val="187"/>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Csikány Tamás: Az első világháború eseményei és hadművészete. Budapest, ZMNE, 2010.</w:t>
      </w:r>
    </w:p>
    <w:p w:rsidR="0019543B" w:rsidRPr="00B411F7" w:rsidRDefault="0019543B" w:rsidP="00953103">
      <w:pPr>
        <w:widowControl w:val="0"/>
        <w:spacing w:before="120" w:after="120" w:line="240" w:lineRule="auto"/>
        <w:jc w:val="both"/>
        <w:rPr>
          <w:rFonts w:ascii="Verdana" w:eastAsia="Times New Roman" w:hAnsi="Verdana" w:cs="Times New Roman"/>
          <w:bCs/>
          <w:sz w:val="20"/>
          <w:szCs w:val="20"/>
        </w:rPr>
      </w:pPr>
    </w:p>
    <w:p w:rsidR="0019543B" w:rsidRPr="00B411F7" w:rsidRDefault="0019543B"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Budapest, 2020. </w:t>
      </w:r>
      <w:r w:rsidR="008315F3" w:rsidRPr="00B411F7">
        <w:rPr>
          <w:rFonts w:ascii="Verdana" w:eastAsia="Times New Roman" w:hAnsi="Verdana" w:cs="Times New Roman"/>
          <w:bCs/>
          <w:sz w:val="20"/>
          <w:szCs w:val="20"/>
        </w:rPr>
        <w:t>január</w:t>
      </w:r>
      <w:r w:rsidRPr="00B411F7">
        <w:rPr>
          <w:rFonts w:ascii="Verdana" w:eastAsia="Times New Roman" w:hAnsi="Verdana" w:cs="Times New Roman"/>
          <w:bCs/>
          <w:sz w:val="20"/>
          <w:szCs w:val="20"/>
        </w:rPr>
        <w:t xml:space="preserve"> 20</w:t>
      </w:r>
    </w:p>
    <w:p w:rsidR="0019543B" w:rsidRPr="00B411F7" w:rsidRDefault="0019543B" w:rsidP="00953103">
      <w:pPr>
        <w:widowControl w:val="0"/>
        <w:spacing w:before="120" w:after="120" w:line="240" w:lineRule="auto"/>
        <w:jc w:val="both"/>
        <w:rPr>
          <w:rFonts w:ascii="Verdana" w:eastAsia="Times New Roman" w:hAnsi="Verdana" w:cs="Times New Roman"/>
          <w:bCs/>
          <w:sz w:val="20"/>
          <w:szCs w:val="20"/>
        </w:rPr>
      </w:pPr>
    </w:p>
    <w:p w:rsidR="0019543B" w:rsidRPr="00B411F7" w:rsidRDefault="0019543B"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Négyesi Lajos, PhD</w:t>
      </w:r>
    </w:p>
    <w:p w:rsidR="0019543B" w:rsidRPr="00B411F7" w:rsidRDefault="0019543B"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w:t>
      </w:r>
      <w:r w:rsidR="008315F3"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sk.</w:t>
      </w:r>
    </w:p>
    <w:p w:rsidR="009C26C0" w:rsidRPr="00B411F7" w:rsidRDefault="00F02395">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9C26C0" w:rsidRPr="00B411F7" w:rsidTr="009C26C0">
        <w:tc>
          <w:tcPr>
            <w:tcW w:w="4855" w:type="dxa"/>
            <w:tcBorders>
              <w:bottom w:val="single" w:sz="4" w:space="0" w:color="auto"/>
            </w:tcBorders>
          </w:tcPr>
          <w:p w:rsidR="009C26C0" w:rsidRPr="00B411F7" w:rsidRDefault="009C26C0" w:rsidP="009C26C0">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9C26C0" w:rsidRPr="00B411F7" w:rsidTr="009C26C0">
        <w:tc>
          <w:tcPr>
            <w:tcW w:w="4855" w:type="dxa"/>
            <w:tcBorders>
              <w:top w:val="single" w:sz="4" w:space="0" w:color="auto"/>
            </w:tcBorders>
          </w:tcPr>
          <w:p w:rsidR="009C26C0" w:rsidRPr="00B411F7" w:rsidRDefault="009C26C0" w:rsidP="009C26C0">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Hadtudományi és Honvédtisztképző Kar</w:t>
            </w:r>
          </w:p>
        </w:tc>
      </w:tr>
    </w:tbl>
    <w:p w:rsidR="009C26C0" w:rsidRPr="00B411F7" w:rsidRDefault="009C26C0" w:rsidP="009C26C0">
      <w:pPr>
        <w:widowControl w:val="0"/>
        <w:spacing w:before="120" w:after="120" w:line="240" w:lineRule="auto"/>
        <w:ind w:left="426" w:hanging="142"/>
        <w:jc w:val="center"/>
        <w:rPr>
          <w:rFonts w:ascii="Verdana" w:eastAsia="Times New Roman" w:hAnsi="Verdana" w:cs="Times New Roman"/>
          <w:b/>
          <w:bCs/>
          <w:sz w:val="20"/>
          <w:szCs w:val="20"/>
        </w:rPr>
      </w:pPr>
    </w:p>
    <w:p w:rsidR="009C26C0" w:rsidRPr="00B411F7" w:rsidRDefault="009C26C0" w:rsidP="009C26C0">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9C26C0" w:rsidRPr="00B411F7" w:rsidRDefault="009C26C0" w:rsidP="00DB2C47">
      <w:pPr>
        <w:widowControl w:val="0"/>
        <w:numPr>
          <w:ilvl w:val="0"/>
          <w:numId w:val="839"/>
        </w:numPr>
        <w:tabs>
          <w:tab w:val="num" w:pos="785"/>
        </w:tabs>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hAnsi="Verdana" w:cs="Times New Roman"/>
          <w:bCs/>
          <w:sz w:val="20"/>
          <w:szCs w:val="20"/>
        </w:rPr>
        <w:t>HKTSKA12</w:t>
      </w:r>
    </w:p>
    <w:p w:rsidR="009C26C0" w:rsidRPr="00B411F7" w:rsidRDefault="009C26C0" w:rsidP="00DB2C47">
      <w:pPr>
        <w:widowControl w:val="0"/>
        <w:numPr>
          <w:ilvl w:val="0"/>
          <w:numId w:val="839"/>
        </w:numPr>
        <w:tabs>
          <w:tab w:val="num" w:pos="785"/>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Katonai testnevelés II. </w:t>
      </w:r>
    </w:p>
    <w:p w:rsidR="009C26C0" w:rsidRPr="00B411F7" w:rsidRDefault="009C26C0" w:rsidP="00DB2C47">
      <w:pPr>
        <w:widowControl w:val="0"/>
        <w:numPr>
          <w:ilvl w:val="0"/>
          <w:numId w:val="839"/>
        </w:numPr>
        <w:tabs>
          <w:tab w:val="num" w:pos="785"/>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Physical Education II.</w:t>
      </w:r>
      <w:r w:rsidRPr="00B411F7">
        <w:rPr>
          <w:rFonts w:ascii="Verdana" w:eastAsia="Times New Roman" w:hAnsi="Verdana" w:cs="Times New Roman"/>
          <w:bCs/>
          <w:sz w:val="20"/>
          <w:szCs w:val="20"/>
          <w:highlight w:val="lightGray"/>
        </w:rPr>
        <w:t xml:space="preserve"> </w:t>
      </w:r>
    </w:p>
    <w:p w:rsidR="009C26C0" w:rsidRPr="00B411F7" w:rsidRDefault="009C26C0" w:rsidP="00DB2C47">
      <w:pPr>
        <w:widowControl w:val="0"/>
        <w:numPr>
          <w:ilvl w:val="0"/>
          <w:numId w:val="839"/>
        </w:numPr>
        <w:tabs>
          <w:tab w:val="num" w:pos="785"/>
        </w:tabs>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9C26C0" w:rsidRPr="00B411F7" w:rsidRDefault="009C26C0" w:rsidP="00DB2C47">
      <w:pPr>
        <w:pStyle w:val="Listaszerbekezds"/>
        <w:widowControl w:val="0"/>
        <w:numPr>
          <w:ilvl w:val="1"/>
          <w:numId w:val="839"/>
        </w:numPr>
        <w:spacing w:before="120" w:after="120" w:line="240" w:lineRule="auto"/>
        <w:ind w:left="1134" w:hanging="567"/>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9C26C0" w:rsidRPr="00B411F7" w:rsidRDefault="009C26C0" w:rsidP="00DB2C47">
      <w:pPr>
        <w:pStyle w:val="Listaszerbekezds"/>
        <w:widowControl w:val="0"/>
        <w:numPr>
          <w:ilvl w:val="1"/>
          <w:numId w:val="839"/>
        </w:numPr>
        <w:spacing w:before="120" w:after="120" w:line="240" w:lineRule="auto"/>
        <w:ind w:left="1134" w:hanging="567"/>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 xml:space="preserve">% gyakorlat, </w:t>
      </w:r>
    </w:p>
    <w:p w:rsidR="009C26C0" w:rsidRPr="00B411F7" w:rsidRDefault="009C26C0" w:rsidP="00DB2C47">
      <w:pPr>
        <w:widowControl w:val="0"/>
        <w:numPr>
          <w:ilvl w:val="0"/>
          <w:numId w:val="839"/>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szak(ok), szakirányok/specializációk megnevezése (ahol oktatják):  </w:t>
      </w:r>
      <w:r w:rsidRPr="00B411F7">
        <w:rPr>
          <w:rFonts w:ascii="Verdana" w:hAnsi="Verdana" w:cs="Times New Roman"/>
          <w:bCs/>
          <w:sz w:val="20"/>
          <w:szCs w:val="20"/>
        </w:rPr>
        <w:t>Katonai Vezető-, Katonai Üzemeltetés-, Katonai Logisztika, Állami Légiközlekedési alapképzési szak.</w:t>
      </w:r>
      <w:r w:rsidRPr="00B411F7">
        <w:rPr>
          <w:rFonts w:ascii="Verdana" w:eastAsia="Times New Roman" w:hAnsi="Verdana" w:cs="Times New Roman"/>
          <w:bCs/>
          <w:sz w:val="20"/>
          <w:szCs w:val="20"/>
          <w:highlight w:val="lightGray"/>
        </w:rPr>
        <w:t xml:space="preserve"> </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 xml:space="preserve"> </w:t>
      </w:r>
    </w:p>
    <w:p w:rsidR="009C26C0" w:rsidRPr="00B411F7" w:rsidRDefault="009C26C0" w:rsidP="00DB2C47">
      <w:pPr>
        <w:pStyle w:val="lfej"/>
        <w:numPr>
          <w:ilvl w:val="0"/>
          <w:numId w:val="839"/>
        </w:numPr>
        <w:tabs>
          <w:tab w:val="num" w:pos="785"/>
          <w:tab w:val="right" w:pos="900"/>
        </w:tabs>
        <w:spacing w:before="120"/>
        <w:ind w:left="426" w:hanging="142"/>
        <w:rPr>
          <w:rFonts w:ascii="Verdana" w:hAnsi="Verdana"/>
          <w:bCs/>
          <w:sz w:val="20"/>
          <w:szCs w:val="20"/>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rPr>
        <w:t>Katonai Testnevelési és Sportközpont</w:t>
      </w:r>
    </w:p>
    <w:p w:rsidR="009C26C0" w:rsidRPr="00B411F7" w:rsidRDefault="009C26C0" w:rsidP="00DB2C47">
      <w:pPr>
        <w:pStyle w:val="lfej"/>
        <w:numPr>
          <w:ilvl w:val="0"/>
          <w:numId w:val="839"/>
        </w:numPr>
        <w:tabs>
          <w:tab w:val="right" w:pos="900"/>
        </w:tabs>
        <w:spacing w:before="120"/>
        <w:ind w:left="426" w:hanging="142"/>
        <w:rPr>
          <w:rFonts w:ascii="Verdana" w:hAnsi="Verdana"/>
          <w:bCs/>
          <w:sz w:val="20"/>
          <w:szCs w:val="20"/>
        </w:rPr>
      </w:pPr>
      <w:r w:rsidRPr="00B411F7">
        <w:rPr>
          <w:rFonts w:ascii="Verdana" w:hAnsi="Verdana"/>
          <w:b/>
          <w:bCs/>
          <w:sz w:val="20"/>
          <w:szCs w:val="20"/>
        </w:rPr>
        <w:t>A tantárgyfelelős oktató neve, beosztása, tudományos fokozata:</w:t>
      </w:r>
      <w:r w:rsidRPr="00B411F7">
        <w:rPr>
          <w:rFonts w:ascii="Verdana" w:hAnsi="Verdana"/>
          <w:bCs/>
          <w:sz w:val="20"/>
          <w:szCs w:val="20"/>
        </w:rPr>
        <w:t xml:space="preserve"> Molnár Imre alezredes Katonai Testnevelési és Sportközpont testnevelő tanár</w:t>
      </w:r>
      <w:r w:rsidRPr="00B411F7">
        <w:rPr>
          <w:rFonts w:ascii="Verdana" w:hAnsi="Verdana"/>
          <w:bCs/>
          <w:sz w:val="20"/>
          <w:szCs w:val="20"/>
          <w:highlight w:val="lightGray"/>
        </w:rPr>
        <w:t xml:space="preserve"> </w:t>
      </w:r>
    </w:p>
    <w:p w:rsidR="009C26C0" w:rsidRPr="00B411F7" w:rsidRDefault="009C26C0" w:rsidP="00DB2C47">
      <w:pPr>
        <w:widowControl w:val="0"/>
        <w:numPr>
          <w:ilvl w:val="0"/>
          <w:numId w:val="839"/>
        </w:numPr>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9C26C0" w:rsidRPr="00B411F7" w:rsidRDefault="009C26C0" w:rsidP="00DB2C47">
      <w:pPr>
        <w:widowControl w:val="0"/>
        <w:numPr>
          <w:ilvl w:val="1"/>
          <w:numId w:val="839"/>
        </w:numPr>
        <w:spacing w:before="120" w:after="120" w:line="240" w:lineRule="auto"/>
        <w:ind w:left="993" w:hanging="567"/>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9C26C0" w:rsidRPr="00B411F7" w:rsidRDefault="009C26C0" w:rsidP="00DB2C47">
      <w:pPr>
        <w:widowControl w:val="0"/>
        <w:numPr>
          <w:ilvl w:val="2"/>
          <w:numId w:val="839"/>
        </w:numPr>
        <w:tabs>
          <w:tab w:val="num" w:pos="1134"/>
          <w:tab w:val="num" w:pos="1800"/>
        </w:tabs>
        <w:spacing w:before="120" w:after="120" w:line="240" w:lineRule="auto"/>
        <w:ind w:left="851" w:hanging="425"/>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(0 EA +0 SZ + 28 GY)</w:t>
      </w:r>
    </w:p>
    <w:p w:rsidR="009C26C0" w:rsidRPr="00B411F7" w:rsidRDefault="009C26C0" w:rsidP="00DB2C47">
      <w:pPr>
        <w:widowControl w:val="0"/>
        <w:numPr>
          <w:ilvl w:val="2"/>
          <w:numId w:val="839"/>
        </w:numPr>
        <w:tabs>
          <w:tab w:val="num" w:pos="1134"/>
          <w:tab w:val="num" w:pos="1800"/>
        </w:tabs>
        <w:spacing w:before="120" w:after="120" w:line="240" w:lineRule="auto"/>
        <w:ind w:left="851" w:hanging="425"/>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9C26C0" w:rsidRPr="00B411F7" w:rsidRDefault="009C26C0" w:rsidP="00DB2C47">
      <w:pPr>
        <w:widowControl w:val="0"/>
        <w:numPr>
          <w:ilvl w:val="1"/>
          <w:numId w:val="839"/>
        </w:numPr>
        <w:spacing w:before="120" w:after="120" w:line="240" w:lineRule="auto"/>
        <w:ind w:left="993" w:hanging="567"/>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p>
    <w:p w:rsidR="009C26C0" w:rsidRPr="00B411F7" w:rsidRDefault="009C26C0" w:rsidP="00DB2C47">
      <w:pPr>
        <w:widowControl w:val="0"/>
        <w:numPr>
          <w:ilvl w:val="1"/>
          <w:numId w:val="839"/>
        </w:numPr>
        <w:spacing w:before="120" w:after="120" w:line="240" w:lineRule="auto"/>
        <w:ind w:left="993" w:hanging="567"/>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w:t>
      </w:r>
    </w:p>
    <w:p w:rsidR="009C26C0" w:rsidRPr="00B411F7" w:rsidRDefault="009C26C0" w:rsidP="00DB2C47">
      <w:pPr>
        <w:widowControl w:val="0"/>
        <w:numPr>
          <w:ilvl w:val="0"/>
          <w:numId w:val="839"/>
        </w:numPr>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Kondicionális képességek fejlesztése, Természetes és mesterséges akadályok leküzdése. A mezei futóbajnokság versenyszámai. Kézigránát hajítás.</w:t>
      </w:r>
    </w:p>
    <w:p w:rsidR="009C26C0" w:rsidRPr="00B411F7" w:rsidRDefault="009C26C0" w:rsidP="00DB2C47">
      <w:pPr>
        <w:pStyle w:val="Listaszerbekezds"/>
        <w:numPr>
          <w:ilvl w:val="0"/>
          <w:numId w:val="839"/>
        </w:numPr>
        <w:ind w:left="567" w:hanging="142"/>
        <w:rPr>
          <w:rFonts w:ascii="Verdana" w:hAnsi="Verdana" w:cs="Times New Roman"/>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hAnsi="Verdana" w:cs="Arial"/>
          <w:sz w:val="20"/>
          <w:szCs w:val="20"/>
          <w:lang w:val="en-GB"/>
        </w:rPr>
        <w:t xml:space="preserve"> </w:t>
      </w:r>
      <w:r w:rsidRPr="00B411F7">
        <w:rPr>
          <w:rFonts w:ascii="Verdana" w:hAnsi="Verdana" w:cs="Times New Roman"/>
          <w:sz w:val="20"/>
          <w:szCs w:val="20"/>
          <w:lang w:val="en-GB"/>
        </w:rPr>
        <w:t>Development of physical skills, overcoming natural and artificial obstacles, events of cross-country running championship, hand grenade throwing</w:t>
      </w:r>
    </w:p>
    <w:p w:rsidR="009C26C0" w:rsidRPr="00B411F7" w:rsidRDefault="009C26C0" w:rsidP="009C26C0">
      <w:pPr>
        <w:pStyle w:val="Listaszerbekezds"/>
        <w:widowControl w:val="0"/>
        <w:spacing w:before="120" w:after="120" w:line="240" w:lineRule="auto"/>
        <w:ind w:left="785"/>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9C26C0" w:rsidRPr="00B411F7" w:rsidRDefault="009C26C0" w:rsidP="009C26C0">
      <w:pPr>
        <w:widowControl w:val="0"/>
        <w:spacing w:before="120" w:after="120" w:line="240" w:lineRule="auto"/>
        <w:ind w:left="426"/>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9C26C0" w:rsidRPr="00B411F7" w:rsidRDefault="009C26C0" w:rsidP="006D56FA">
      <w:pPr>
        <w:pStyle w:val="Listaszerbekezds"/>
        <w:widowControl w:val="0"/>
        <w:numPr>
          <w:ilvl w:val="0"/>
          <w:numId w:val="479"/>
        </w:numPr>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Fejleszteni a kondicionális képességeket.  Koordinációs képességek fejlesztése. A hallgatók ismerjék meg az akadályok leküzdésének módját. A Nemzeti Közszolgálati Egyetem honvéd tisztjelöltjei ismerjék meg a mezei futóbajnokság versenyszámait. A sportöltözetes, gyakorló felszereléses és fegyveres váltófutások jártasság szintű ismerete. </w:t>
      </w:r>
    </w:p>
    <w:p w:rsidR="009C26C0" w:rsidRPr="00B411F7" w:rsidRDefault="009C26C0" w:rsidP="009C26C0">
      <w:pPr>
        <w:widowControl w:val="0"/>
        <w:spacing w:before="120" w:after="120" w:line="240" w:lineRule="auto"/>
        <w:ind w:left="426"/>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9C26C0" w:rsidRPr="00B411F7" w:rsidRDefault="009C26C0" w:rsidP="006D56FA">
      <w:pPr>
        <w:pStyle w:val="Listaszerbekezds"/>
        <w:widowControl w:val="0"/>
        <w:numPr>
          <w:ilvl w:val="0"/>
          <w:numId w:val="479"/>
        </w:numPr>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Cs/>
          <w:sz w:val="20"/>
          <w:szCs w:val="20"/>
        </w:rPr>
        <w:t>Rendelkezzék az állóképesség és az erő-állóképesség megfelelő szintjével. Eltudja látni a katonai sportolók, rendszeres fizikai aktivitást végzők felkészítését és versenyeztetését.</w:t>
      </w:r>
    </w:p>
    <w:p w:rsidR="009C26C0" w:rsidRPr="00B411F7" w:rsidRDefault="009C26C0" w:rsidP="009C26C0">
      <w:pPr>
        <w:widowControl w:val="0"/>
        <w:spacing w:before="120" w:after="120" w:line="240" w:lineRule="auto"/>
        <w:ind w:left="426" w:hanging="426"/>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9C26C0" w:rsidRPr="00B411F7" w:rsidRDefault="009C26C0" w:rsidP="006D56FA">
      <w:pPr>
        <w:pStyle w:val="Listaszerbekezds"/>
        <w:widowControl w:val="0"/>
        <w:numPr>
          <w:ilvl w:val="0"/>
          <w:numId w:val="479"/>
        </w:numPr>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Cs/>
          <w:sz w:val="20"/>
          <w:szCs w:val="20"/>
        </w:rPr>
        <w:t>Elfogadja, hogy a társadalmi, gazdasági, kulturális jelenségek és a sport összefüggésben állnak. Legjobb tudása szerint törekszik pozitívan befolyásolni ezeket az összefüggéseket.</w:t>
      </w:r>
    </w:p>
    <w:p w:rsidR="009C26C0" w:rsidRPr="00B411F7" w:rsidRDefault="009C26C0" w:rsidP="009C26C0">
      <w:pPr>
        <w:widowControl w:val="0"/>
        <w:spacing w:before="120" w:after="120" w:line="240" w:lineRule="auto"/>
        <w:ind w:left="426"/>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9C26C0" w:rsidRPr="00B411F7" w:rsidRDefault="009C26C0" w:rsidP="006D56FA">
      <w:pPr>
        <w:pStyle w:val="Listaszerbekezds"/>
        <w:widowControl w:val="0"/>
        <w:numPr>
          <w:ilvl w:val="0"/>
          <w:numId w:val="479"/>
        </w:numPr>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lastRenderedPageBreak/>
        <w:t>Minden esetben a fair play szellemében tevékenykedik, amivel mintát ad teljes környezetének.</w:t>
      </w:r>
    </w:p>
    <w:p w:rsidR="009C26C0" w:rsidRPr="00B411F7" w:rsidRDefault="009C26C0" w:rsidP="009C26C0">
      <w:pPr>
        <w:widowControl w:val="0"/>
        <w:spacing w:before="120" w:after="120" w:line="240" w:lineRule="auto"/>
        <w:ind w:left="426"/>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9C26C0" w:rsidRPr="00B411F7" w:rsidRDefault="009C26C0" w:rsidP="009C26C0">
      <w:pPr>
        <w:widowControl w:val="0"/>
        <w:spacing w:before="120" w:after="120" w:line="240" w:lineRule="auto"/>
        <w:ind w:left="426"/>
        <w:rPr>
          <w:rFonts w:ascii="Verdana" w:eastAsia="Times New Roman" w:hAnsi="Verdana" w:cs="Times New Roman"/>
          <w:sz w:val="20"/>
          <w:szCs w:val="20"/>
          <w:lang w:val="en-GB"/>
        </w:rPr>
      </w:pPr>
      <w:r w:rsidRPr="00B411F7">
        <w:rPr>
          <w:rFonts w:ascii="Verdana" w:eastAsia="Times New Roman" w:hAnsi="Verdana" w:cs="Times New Roman"/>
          <w:b/>
          <w:bCs/>
          <w:sz w:val="20"/>
          <w:szCs w:val="20"/>
        </w:rPr>
        <w:t>Knowledge</w:t>
      </w:r>
      <w:r w:rsidRPr="00B411F7">
        <w:rPr>
          <w:rFonts w:ascii="Verdana" w:eastAsia="Times New Roman" w:hAnsi="Verdana" w:cs="Times New Roman"/>
          <w:sz w:val="20"/>
          <w:szCs w:val="20"/>
          <w:lang w:val="en-GB"/>
        </w:rPr>
        <w:t xml:space="preserve">: </w:t>
      </w:r>
    </w:p>
    <w:p w:rsidR="009C26C0" w:rsidRPr="00B411F7" w:rsidRDefault="009C26C0" w:rsidP="006D56FA">
      <w:pPr>
        <w:pStyle w:val="Listaszerbekezds"/>
        <w:numPr>
          <w:ilvl w:val="0"/>
          <w:numId w:val="479"/>
        </w:numPr>
        <w:rPr>
          <w:rFonts w:ascii="Verdana" w:hAnsi="Verdana" w:cs="Arial"/>
          <w:sz w:val="20"/>
          <w:szCs w:val="20"/>
          <w:lang w:val="en-GB"/>
        </w:rPr>
      </w:pPr>
      <w:r w:rsidRPr="00B411F7">
        <w:rPr>
          <w:rFonts w:ascii="Verdana" w:hAnsi="Verdana" w:cs="Times New Roman"/>
          <w:sz w:val="20"/>
          <w:szCs w:val="20"/>
          <w:lang w:val="en-GB"/>
        </w:rPr>
        <w:t>To improve the physical skills. to develop the coordination skills, the students should learn how to overcome obstacles. The officer cadets of the National University of Public Service should learn events of cross-country running championship. Proficiency in sportswear, practice gear and armed gear relay racing</w:t>
      </w:r>
      <w:r w:rsidRPr="00B411F7">
        <w:rPr>
          <w:rFonts w:ascii="Verdana" w:hAnsi="Verdana" w:cs="Arial"/>
          <w:sz w:val="20"/>
          <w:szCs w:val="20"/>
          <w:lang w:val="en-GB"/>
        </w:rPr>
        <w:t>.</w:t>
      </w:r>
    </w:p>
    <w:p w:rsidR="009C26C0" w:rsidRPr="00B411F7" w:rsidRDefault="009C26C0" w:rsidP="009C26C0">
      <w:pPr>
        <w:widowControl w:val="0"/>
        <w:spacing w:before="120" w:after="120" w:line="240" w:lineRule="auto"/>
        <w:ind w:left="426"/>
        <w:rPr>
          <w:rFonts w:ascii="Verdana" w:eastAsia="Times New Roman" w:hAnsi="Verdana" w:cs="Times New Roman"/>
          <w:sz w:val="20"/>
          <w:szCs w:val="20"/>
          <w:lang w:val="en-GB"/>
        </w:rPr>
      </w:pPr>
      <w:r w:rsidRPr="00B411F7">
        <w:rPr>
          <w:rFonts w:ascii="Verdana" w:eastAsia="Times New Roman" w:hAnsi="Verdana" w:cs="Times New Roman"/>
          <w:b/>
          <w:bCs/>
          <w:sz w:val="20"/>
          <w:szCs w:val="20"/>
        </w:rPr>
        <w:t>Capabilities</w:t>
      </w:r>
      <w:r w:rsidRPr="00B411F7">
        <w:rPr>
          <w:rFonts w:ascii="Verdana" w:eastAsia="Times New Roman" w:hAnsi="Verdana" w:cs="Times New Roman"/>
          <w:sz w:val="20"/>
          <w:szCs w:val="20"/>
          <w:lang w:val="en-GB"/>
        </w:rPr>
        <w:t xml:space="preserve">: </w:t>
      </w:r>
    </w:p>
    <w:p w:rsidR="00142F0D" w:rsidRPr="00B411F7" w:rsidRDefault="009C26C0" w:rsidP="006D56FA">
      <w:pPr>
        <w:pStyle w:val="Listaszerbekezds"/>
        <w:numPr>
          <w:ilvl w:val="0"/>
          <w:numId w:val="479"/>
        </w:numPr>
        <w:tabs>
          <w:tab w:val="right" w:pos="9072"/>
        </w:tabs>
        <w:ind w:left="851" w:hanging="851"/>
        <w:rPr>
          <w:rFonts w:ascii="Verdana" w:hAnsi="Verdana" w:cs="Times New Roman"/>
          <w:sz w:val="20"/>
          <w:szCs w:val="20"/>
          <w:lang w:val="en-GB"/>
        </w:rPr>
      </w:pPr>
      <w:r w:rsidRPr="00B411F7">
        <w:rPr>
          <w:rFonts w:ascii="Verdana" w:hAnsi="Verdana" w:cs="Times New Roman"/>
          <w:sz w:val="20"/>
          <w:szCs w:val="20"/>
          <w:lang w:val="en-GB"/>
        </w:rPr>
        <w:t>Have an appropriate level of endurance and strength-endurance.</w:t>
      </w:r>
    </w:p>
    <w:p w:rsidR="009C26C0" w:rsidRPr="00B411F7" w:rsidRDefault="009C26C0" w:rsidP="006D56FA">
      <w:pPr>
        <w:pStyle w:val="Listaszerbekezds"/>
        <w:numPr>
          <w:ilvl w:val="0"/>
          <w:numId w:val="479"/>
        </w:numPr>
        <w:tabs>
          <w:tab w:val="right" w:pos="9072"/>
        </w:tabs>
        <w:ind w:left="851" w:hanging="851"/>
        <w:rPr>
          <w:rFonts w:ascii="Verdana" w:hAnsi="Verdana" w:cs="Times New Roman"/>
          <w:sz w:val="20"/>
          <w:szCs w:val="20"/>
          <w:lang w:val="en-GB"/>
        </w:rPr>
      </w:pPr>
      <w:r w:rsidRPr="00B411F7">
        <w:rPr>
          <w:rFonts w:ascii="Verdana" w:hAnsi="Verdana" w:cs="Times New Roman"/>
          <w:sz w:val="20"/>
          <w:szCs w:val="20"/>
          <w:lang w:val="en-GB"/>
        </w:rPr>
        <w:t>Can provide training and competitions for military athletes and for those doing regular physical activity.</w:t>
      </w:r>
    </w:p>
    <w:p w:rsidR="009C26C0" w:rsidRPr="00B411F7" w:rsidRDefault="009C26C0" w:rsidP="009C26C0">
      <w:pPr>
        <w:widowControl w:val="0"/>
        <w:spacing w:before="120" w:after="120" w:line="240" w:lineRule="auto"/>
        <w:ind w:left="426"/>
        <w:rPr>
          <w:rFonts w:ascii="Verdana" w:eastAsia="Times New Roman" w:hAnsi="Verdana" w:cs="Times New Roman"/>
          <w:b/>
          <w:sz w:val="20"/>
          <w:szCs w:val="20"/>
          <w:lang w:val="en-GB"/>
        </w:rPr>
      </w:pPr>
      <w:r w:rsidRPr="00B411F7">
        <w:rPr>
          <w:rFonts w:ascii="Verdana" w:eastAsia="Times New Roman" w:hAnsi="Verdana" w:cs="Times New Roman"/>
          <w:b/>
          <w:bCs/>
          <w:sz w:val="20"/>
          <w:szCs w:val="20"/>
        </w:rPr>
        <w:t>Attitude</w:t>
      </w:r>
      <w:r w:rsidRPr="00B411F7">
        <w:rPr>
          <w:rFonts w:ascii="Verdana" w:eastAsia="Times New Roman" w:hAnsi="Verdana" w:cs="Times New Roman"/>
          <w:b/>
          <w:sz w:val="20"/>
          <w:szCs w:val="20"/>
          <w:lang w:val="en-GB"/>
        </w:rPr>
        <w:t>:</w:t>
      </w:r>
      <w:r w:rsidRPr="00B411F7">
        <w:rPr>
          <w:rFonts w:ascii="Verdana" w:hAnsi="Verdana" w:cs="Arial"/>
          <w:sz w:val="20"/>
          <w:szCs w:val="20"/>
          <w:lang w:val="en-GB"/>
        </w:rPr>
        <w:t xml:space="preserve"> </w:t>
      </w:r>
      <w:r w:rsidRPr="00B411F7">
        <w:rPr>
          <w:rFonts w:ascii="Verdana" w:eastAsia="Times New Roman" w:hAnsi="Verdana" w:cs="Times New Roman"/>
          <w:b/>
          <w:sz w:val="20"/>
          <w:szCs w:val="20"/>
          <w:lang w:val="en-GB"/>
        </w:rPr>
        <w:tab/>
      </w:r>
    </w:p>
    <w:p w:rsidR="009C26C0" w:rsidRPr="00B411F7" w:rsidRDefault="009C26C0" w:rsidP="006D56FA">
      <w:pPr>
        <w:pStyle w:val="Listaszerbekezds"/>
        <w:numPr>
          <w:ilvl w:val="0"/>
          <w:numId w:val="479"/>
        </w:numPr>
        <w:rPr>
          <w:rFonts w:ascii="Verdana" w:eastAsia="Times New Roman" w:hAnsi="Verdana" w:cs="Times New Roman"/>
          <w:b/>
          <w:sz w:val="20"/>
          <w:szCs w:val="20"/>
          <w:lang w:val="en-GB"/>
        </w:rPr>
      </w:pPr>
      <w:r w:rsidRPr="00B411F7">
        <w:rPr>
          <w:rFonts w:ascii="Verdana" w:hAnsi="Verdana" w:cs="Times New Roman"/>
          <w:sz w:val="20"/>
          <w:szCs w:val="20"/>
          <w:lang w:val="en-GB"/>
        </w:rPr>
        <w:t>Accepts that social, economic, cultural phenomena and sport are linked. To the best of his knowledge, he strives to positively influence these relationships.</w:t>
      </w:r>
    </w:p>
    <w:p w:rsidR="009C26C0" w:rsidRPr="00B411F7" w:rsidRDefault="009C26C0" w:rsidP="009C26C0">
      <w:pPr>
        <w:widowControl w:val="0"/>
        <w:spacing w:before="120" w:after="120" w:line="240" w:lineRule="auto"/>
        <w:ind w:left="426"/>
        <w:rPr>
          <w:rFonts w:ascii="Verdana" w:eastAsia="Times New Roman" w:hAnsi="Verdana" w:cs="Times New Roman"/>
          <w:b/>
          <w:sz w:val="20"/>
          <w:szCs w:val="20"/>
          <w:lang w:val="en-GB"/>
        </w:rPr>
      </w:pPr>
      <w:r w:rsidRPr="00B411F7">
        <w:rPr>
          <w:rFonts w:ascii="Verdana" w:eastAsia="Times New Roman" w:hAnsi="Verdana" w:cs="Times New Roman"/>
          <w:b/>
          <w:bCs/>
          <w:sz w:val="20"/>
          <w:szCs w:val="20"/>
        </w:rPr>
        <w:t>Autonomy</w:t>
      </w:r>
      <w:r w:rsidRPr="00B411F7">
        <w:rPr>
          <w:rFonts w:ascii="Verdana" w:eastAsia="Times New Roman" w:hAnsi="Verdana" w:cs="Times New Roman"/>
          <w:b/>
          <w:sz w:val="20"/>
          <w:szCs w:val="20"/>
          <w:lang w:val="en-GB"/>
        </w:rPr>
        <w:t xml:space="preserve"> and responsibility: </w:t>
      </w:r>
    </w:p>
    <w:p w:rsidR="009C26C0" w:rsidRPr="00B411F7" w:rsidRDefault="009C26C0" w:rsidP="006D56FA">
      <w:pPr>
        <w:pStyle w:val="HTML-kntformzott"/>
        <w:numPr>
          <w:ilvl w:val="0"/>
          <w:numId w:val="47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Verdana" w:hAnsi="Verdana" w:cs="Times New Roman"/>
          <w:lang w:val="en-GB"/>
        </w:rPr>
      </w:pPr>
      <w:r w:rsidRPr="00B411F7">
        <w:rPr>
          <w:rFonts w:ascii="Verdana" w:hAnsi="Verdana" w:cs="Times New Roman"/>
          <w:lang w:val="en-GB"/>
        </w:rPr>
        <w:t>In any case, he/she operates in the spirit of fair play, providing a model for his/her entire environment.</w:t>
      </w:r>
    </w:p>
    <w:p w:rsidR="009C26C0" w:rsidRPr="00B411F7" w:rsidRDefault="009C26C0" w:rsidP="00DB2C47">
      <w:pPr>
        <w:widowControl w:val="0"/>
        <w:numPr>
          <w:ilvl w:val="0"/>
          <w:numId w:val="839"/>
        </w:numPr>
        <w:tabs>
          <w:tab w:val="num" w:pos="785"/>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r w:rsidRPr="00B411F7">
        <w:rPr>
          <w:rFonts w:ascii="Verdana" w:eastAsia="Times New Roman" w:hAnsi="Verdana" w:cs="Times New Roman"/>
          <w:b/>
          <w:bCs/>
          <w:sz w:val="20"/>
          <w:szCs w:val="20"/>
        </w:rPr>
        <w:t xml:space="preserve"> </w:t>
      </w:r>
    </w:p>
    <w:p w:rsidR="009C26C0" w:rsidRPr="00B411F7" w:rsidRDefault="009C26C0" w:rsidP="00DB2C47">
      <w:pPr>
        <w:widowControl w:val="0"/>
        <w:numPr>
          <w:ilvl w:val="0"/>
          <w:numId w:val="839"/>
        </w:numPr>
        <w:tabs>
          <w:tab w:val="num" w:pos="785"/>
        </w:tabs>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p>
    <w:p w:rsidR="009C26C0" w:rsidRPr="00B411F7" w:rsidRDefault="009C26C0" w:rsidP="009C26C0">
      <w:pPr>
        <w:widowControl w:val="0"/>
        <w:spacing w:before="120" w:after="120" w:line="240" w:lineRule="auto"/>
        <w:ind w:left="851" w:hanging="425"/>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12.1. </w:t>
      </w:r>
      <w:r w:rsidRPr="00B411F7">
        <w:rPr>
          <w:rFonts w:ascii="Verdana" w:eastAsia="Times New Roman" w:hAnsi="Verdana" w:cs="Times New Roman"/>
          <w:bCs/>
          <w:sz w:val="20"/>
          <w:szCs w:val="20"/>
        </w:rPr>
        <w:t xml:space="preserve">Kondicionális képességek fejlesztése. Általános hatású és sokoldalúan fejlesztő szabad és szabad gyakorlati alapformájú gyakorlatok. </w:t>
      </w:r>
      <w:r w:rsidRPr="00B411F7">
        <w:rPr>
          <w:rFonts w:ascii="Verdana" w:eastAsia="Times New Roman" w:hAnsi="Verdana" w:cs="Times New Roman"/>
          <w:bCs/>
          <w:i/>
          <w:sz w:val="20"/>
          <w:szCs w:val="20"/>
        </w:rPr>
        <w:t>(Development of conditioning capacities. Free-to-practice and free-form basic exercises with general effect and versatile development.)</w:t>
      </w:r>
    </w:p>
    <w:p w:rsidR="009C26C0" w:rsidRPr="00B411F7" w:rsidRDefault="009C26C0" w:rsidP="009C26C0">
      <w:pPr>
        <w:widowControl w:val="0"/>
        <w:spacing w:before="120" w:after="120" w:line="240" w:lineRule="auto"/>
        <w:ind w:left="851" w:hanging="425"/>
        <w:jc w:val="both"/>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12.2. </w:t>
      </w:r>
      <w:r w:rsidRPr="00B411F7">
        <w:rPr>
          <w:rFonts w:ascii="Verdana" w:eastAsia="Times New Roman" w:hAnsi="Verdana" w:cs="Times New Roman"/>
          <w:bCs/>
          <w:sz w:val="20"/>
          <w:szCs w:val="20"/>
        </w:rPr>
        <w:t>Természetes mozgások: Menetek, futások, ugrások, dobások, emelések és hordások, mászások, függeszkedések. Kiegészítő gyakorlatok tornaszereken. (</w:t>
      </w:r>
      <w:r w:rsidRPr="00B411F7">
        <w:rPr>
          <w:rFonts w:ascii="Verdana" w:hAnsi="Verdana" w:cs="Times New Roman"/>
          <w:i/>
          <w:sz w:val="20"/>
          <w:szCs w:val="20"/>
        </w:rPr>
        <w:t>Natural Movements: Runs, runs, jumps, throws, raises and carries, climbs, hangs.</w:t>
      </w:r>
      <w:r w:rsidRPr="00B411F7">
        <w:rPr>
          <w:rFonts w:ascii="Verdana" w:hAnsi="Verdana" w:cs="Times New Roman"/>
          <w:i/>
          <w:sz w:val="20"/>
          <w:szCs w:val="20"/>
          <w:shd w:val="clear" w:color="auto" w:fill="F5F5F5"/>
        </w:rPr>
        <w:t xml:space="preserve"> </w:t>
      </w:r>
      <w:r w:rsidRPr="00B411F7">
        <w:rPr>
          <w:rFonts w:ascii="Verdana" w:hAnsi="Verdana" w:cs="Times New Roman"/>
          <w:i/>
          <w:sz w:val="20"/>
          <w:szCs w:val="20"/>
        </w:rPr>
        <w:t>Additional exercises on gymnastic equipment.)</w:t>
      </w:r>
    </w:p>
    <w:p w:rsidR="009C26C0" w:rsidRPr="00B411F7" w:rsidRDefault="009C26C0" w:rsidP="009C26C0">
      <w:pPr>
        <w:widowControl w:val="0"/>
        <w:spacing w:before="120" w:after="120" w:line="240" w:lineRule="auto"/>
        <w:ind w:left="993" w:hanging="567"/>
        <w:jc w:val="both"/>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12.3. </w:t>
      </w:r>
      <w:r w:rsidRPr="00B411F7">
        <w:rPr>
          <w:rFonts w:ascii="Verdana" w:eastAsia="Times New Roman" w:hAnsi="Verdana" w:cs="Times New Roman"/>
          <w:bCs/>
          <w:sz w:val="20"/>
          <w:szCs w:val="20"/>
        </w:rPr>
        <w:t xml:space="preserve">Természetes és mesterséges akadályok leküzdése. Mélybe -, fel-és átugrások. Emelések és hordások. </w:t>
      </w:r>
      <w:r w:rsidRPr="00B411F7">
        <w:rPr>
          <w:rFonts w:ascii="Verdana" w:eastAsia="Times New Roman" w:hAnsi="Verdana" w:cs="Times New Roman"/>
          <w:bCs/>
          <w:i/>
          <w:sz w:val="20"/>
          <w:szCs w:val="20"/>
        </w:rPr>
        <w:t>(</w:t>
      </w:r>
      <w:r w:rsidRPr="00B411F7">
        <w:rPr>
          <w:rFonts w:ascii="Verdana" w:hAnsi="Verdana" w:cs="Times New Roman"/>
          <w:i/>
          <w:sz w:val="20"/>
          <w:szCs w:val="20"/>
        </w:rPr>
        <w:t>Overcoming natural and artificial barriers.</w:t>
      </w:r>
      <w:r w:rsidRPr="00B411F7">
        <w:rPr>
          <w:rFonts w:ascii="Verdana" w:hAnsi="Verdana" w:cs="Times New Roman"/>
          <w:i/>
          <w:sz w:val="20"/>
          <w:szCs w:val="20"/>
          <w:shd w:val="clear" w:color="auto" w:fill="F5F5F5"/>
        </w:rPr>
        <w:t xml:space="preserve"> </w:t>
      </w:r>
      <w:r w:rsidRPr="00B411F7">
        <w:rPr>
          <w:rFonts w:ascii="Verdana" w:hAnsi="Verdana" w:cs="Times New Roman"/>
          <w:i/>
          <w:sz w:val="20"/>
          <w:szCs w:val="20"/>
        </w:rPr>
        <w:t>Deep - jumps and jumps.</w:t>
      </w:r>
      <w:r w:rsidRPr="00B411F7">
        <w:rPr>
          <w:rFonts w:ascii="Verdana" w:hAnsi="Verdana" w:cs="Times New Roman"/>
          <w:i/>
          <w:sz w:val="20"/>
          <w:szCs w:val="20"/>
          <w:shd w:val="clear" w:color="auto" w:fill="F5F5F5"/>
        </w:rPr>
        <w:t xml:space="preserve"> </w:t>
      </w:r>
      <w:r w:rsidRPr="00B411F7">
        <w:rPr>
          <w:rFonts w:ascii="Verdana" w:hAnsi="Verdana" w:cs="Times New Roman"/>
          <w:i/>
          <w:sz w:val="20"/>
          <w:szCs w:val="20"/>
        </w:rPr>
        <w:t>Lifts and Carriers )</w:t>
      </w:r>
    </w:p>
    <w:p w:rsidR="009C26C0" w:rsidRPr="00B411F7" w:rsidRDefault="009C26C0" w:rsidP="009C26C0">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12.4. </w:t>
      </w:r>
      <w:r w:rsidRPr="00B411F7">
        <w:rPr>
          <w:rFonts w:ascii="Verdana" w:eastAsia="Times New Roman" w:hAnsi="Verdana" w:cs="Times New Roman"/>
          <w:bCs/>
          <w:sz w:val="20"/>
          <w:szCs w:val="20"/>
        </w:rPr>
        <w:t xml:space="preserve">Mászások, függeszkedések. </w:t>
      </w:r>
      <w:r w:rsidRPr="00B411F7">
        <w:rPr>
          <w:rFonts w:ascii="Verdana" w:eastAsia="Times New Roman" w:hAnsi="Verdana" w:cs="Times New Roman"/>
          <w:bCs/>
          <w:i/>
          <w:sz w:val="20"/>
          <w:szCs w:val="20"/>
        </w:rPr>
        <w:t>(Climbing, hanging.)</w:t>
      </w:r>
    </w:p>
    <w:p w:rsidR="009C26C0" w:rsidRPr="00B411F7" w:rsidRDefault="009C26C0" w:rsidP="009C26C0">
      <w:pPr>
        <w:widowControl w:val="0"/>
        <w:spacing w:before="120" w:after="120" w:line="240"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12.5. </w:t>
      </w:r>
      <w:r w:rsidRPr="00B411F7">
        <w:rPr>
          <w:rFonts w:ascii="Verdana" w:eastAsia="Times New Roman" w:hAnsi="Verdana" w:cs="Times New Roman"/>
          <w:bCs/>
          <w:sz w:val="20"/>
          <w:szCs w:val="20"/>
        </w:rPr>
        <w:t xml:space="preserve">A katonai sportok ismerete a mezei futóbajnokság versenyszámainak elsajátításán keresztül. </w:t>
      </w:r>
      <w:r w:rsidRPr="00B411F7">
        <w:rPr>
          <w:rFonts w:ascii="Verdana" w:eastAsia="Times New Roman" w:hAnsi="Verdana" w:cs="Times New Roman"/>
          <w:bCs/>
          <w:i/>
          <w:sz w:val="20"/>
          <w:szCs w:val="20"/>
        </w:rPr>
        <w:t>(Knowledge of military sports through the competitions of the Field Running Championship.)</w:t>
      </w:r>
    </w:p>
    <w:p w:rsidR="009C26C0" w:rsidRPr="00B411F7" w:rsidRDefault="009C26C0" w:rsidP="009C26C0">
      <w:pPr>
        <w:widowControl w:val="0"/>
        <w:spacing w:before="120" w:after="120" w:line="240" w:lineRule="auto"/>
        <w:ind w:left="709" w:hanging="283"/>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12.6. </w:t>
      </w:r>
      <w:r w:rsidRPr="00B411F7">
        <w:rPr>
          <w:rFonts w:ascii="Verdana" w:eastAsia="Times New Roman" w:hAnsi="Verdana" w:cs="Times New Roman"/>
          <w:bCs/>
          <w:sz w:val="20"/>
          <w:szCs w:val="20"/>
        </w:rPr>
        <w:t>Sportöltözetes futások, gyakorló felszereléses futások, fegyveres váltók.</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i/>
          <w:sz w:val="20"/>
          <w:szCs w:val="20"/>
        </w:rPr>
        <w:t>(Running suits, running gear runs, armed gear.)</w:t>
      </w:r>
    </w:p>
    <w:p w:rsidR="009C26C0" w:rsidRPr="00B411F7" w:rsidRDefault="009C26C0" w:rsidP="009C26C0">
      <w:pPr>
        <w:widowControl w:val="0"/>
        <w:spacing w:before="120" w:after="120" w:line="240" w:lineRule="auto"/>
        <w:ind w:left="993" w:hanging="567"/>
        <w:rPr>
          <w:rFonts w:ascii="Verdana" w:eastAsia="Times New Roman" w:hAnsi="Verdana" w:cs="Times New Roman"/>
          <w:bCs/>
          <w:i/>
          <w:sz w:val="20"/>
          <w:szCs w:val="20"/>
        </w:rPr>
      </w:pPr>
      <w:r w:rsidRPr="00B411F7">
        <w:rPr>
          <w:rFonts w:ascii="Verdana" w:eastAsia="Times New Roman" w:hAnsi="Verdana" w:cs="Times New Roman"/>
          <w:b/>
          <w:bCs/>
          <w:sz w:val="20"/>
          <w:szCs w:val="20"/>
        </w:rPr>
        <w:t xml:space="preserve">12.7. </w:t>
      </w:r>
      <w:r w:rsidRPr="00B411F7">
        <w:rPr>
          <w:rFonts w:ascii="Verdana" w:eastAsia="Times New Roman" w:hAnsi="Verdana" w:cs="Times New Roman"/>
          <w:bCs/>
          <w:sz w:val="20"/>
          <w:szCs w:val="20"/>
        </w:rPr>
        <w:t xml:space="preserve">Maratoni vagy többlettáv módszer alkalmazása. </w:t>
      </w:r>
      <w:r w:rsidRPr="00B411F7">
        <w:rPr>
          <w:rFonts w:ascii="Verdana" w:eastAsia="Times New Roman" w:hAnsi="Verdana" w:cs="Times New Roman"/>
          <w:bCs/>
          <w:i/>
          <w:sz w:val="20"/>
          <w:szCs w:val="20"/>
        </w:rPr>
        <w:t>(Use marathon or extra distance method.)</w:t>
      </w:r>
    </w:p>
    <w:p w:rsidR="009C26C0" w:rsidRPr="00B411F7" w:rsidRDefault="009C26C0" w:rsidP="009C26C0">
      <w:pPr>
        <w:widowControl w:val="0"/>
        <w:spacing w:before="120" w:after="120" w:line="240" w:lineRule="auto"/>
        <w:ind w:left="426"/>
        <w:rPr>
          <w:rFonts w:ascii="Verdana" w:eastAsia="Times New Roman" w:hAnsi="Verdana" w:cs="Times New Roman"/>
          <w:b/>
          <w:bCs/>
          <w:i/>
          <w:sz w:val="20"/>
          <w:szCs w:val="20"/>
        </w:rPr>
      </w:pPr>
      <w:r w:rsidRPr="00B411F7">
        <w:rPr>
          <w:rFonts w:ascii="Verdana" w:eastAsia="Times New Roman" w:hAnsi="Verdana" w:cs="Times New Roman"/>
          <w:b/>
          <w:bCs/>
          <w:sz w:val="20"/>
          <w:szCs w:val="20"/>
        </w:rPr>
        <w:t xml:space="preserve">12.8. </w:t>
      </w:r>
      <w:r w:rsidRPr="00B411F7">
        <w:rPr>
          <w:rFonts w:ascii="Verdana" w:eastAsia="Times New Roman" w:hAnsi="Verdana" w:cs="Times New Roman"/>
          <w:bCs/>
          <w:sz w:val="20"/>
          <w:szCs w:val="20"/>
        </w:rPr>
        <w:t xml:space="preserve">Iramjátékos módszer alkalmazása </w:t>
      </w:r>
      <w:r w:rsidRPr="00B411F7">
        <w:rPr>
          <w:rFonts w:ascii="Verdana" w:eastAsia="Times New Roman" w:hAnsi="Verdana" w:cs="Times New Roman"/>
          <w:bCs/>
          <w:i/>
          <w:sz w:val="20"/>
          <w:szCs w:val="20"/>
        </w:rPr>
        <w:t>(Applying a playwright method)</w:t>
      </w:r>
    </w:p>
    <w:p w:rsidR="009C26C0" w:rsidRPr="00B411F7" w:rsidRDefault="009C26C0" w:rsidP="009C26C0">
      <w:pPr>
        <w:widowControl w:val="0"/>
        <w:spacing w:before="120" w:after="120" w:line="240" w:lineRule="auto"/>
        <w:ind w:left="426"/>
        <w:rPr>
          <w:rFonts w:ascii="Verdana" w:eastAsia="Times New Roman" w:hAnsi="Verdana" w:cs="Times New Roman"/>
          <w:b/>
          <w:bCs/>
          <w:i/>
          <w:sz w:val="20"/>
          <w:szCs w:val="20"/>
        </w:rPr>
      </w:pPr>
      <w:r w:rsidRPr="00B411F7">
        <w:rPr>
          <w:rFonts w:ascii="Verdana" w:eastAsia="Times New Roman" w:hAnsi="Verdana" w:cs="Times New Roman"/>
          <w:b/>
          <w:bCs/>
          <w:sz w:val="20"/>
          <w:szCs w:val="20"/>
        </w:rPr>
        <w:t xml:space="preserve">12.9. </w:t>
      </w:r>
      <w:r w:rsidRPr="00B411F7">
        <w:rPr>
          <w:rFonts w:ascii="Verdana" w:eastAsia="Times New Roman" w:hAnsi="Verdana" w:cs="Times New Roman"/>
          <w:bCs/>
          <w:sz w:val="20"/>
          <w:szCs w:val="20"/>
        </w:rPr>
        <w:t xml:space="preserve">Interwall módszer alkalmazása </w:t>
      </w:r>
      <w:r w:rsidRPr="00B411F7">
        <w:rPr>
          <w:rFonts w:ascii="Verdana" w:eastAsia="Times New Roman" w:hAnsi="Verdana" w:cs="Times New Roman"/>
          <w:bCs/>
          <w:i/>
          <w:sz w:val="20"/>
          <w:szCs w:val="20"/>
        </w:rPr>
        <w:t>(Application of the Interwall method)</w:t>
      </w:r>
    </w:p>
    <w:p w:rsidR="009C26C0" w:rsidRPr="00B411F7" w:rsidRDefault="009C26C0" w:rsidP="009C26C0">
      <w:pPr>
        <w:widowControl w:val="0"/>
        <w:spacing w:before="120" w:after="120" w:line="240" w:lineRule="auto"/>
        <w:ind w:left="426"/>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12.10. </w:t>
      </w:r>
      <w:r w:rsidRPr="00B411F7">
        <w:rPr>
          <w:rFonts w:ascii="Verdana" w:eastAsia="Times New Roman" w:hAnsi="Verdana" w:cs="Times New Roman"/>
          <w:bCs/>
          <w:sz w:val="20"/>
          <w:szCs w:val="20"/>
        </w:rPr>
        <w:t xml:space="preserve">Mozgásformák ellenőrzése </w:t>
      </w:r>
      <w:r w:rsidRPr="00B411F7">
        <w:rPr>
          <w:rFonts w:ascii="Verdana" w:eastAsia="Times New Roman" w:hAnsi="Verdana" w:cs="Times New Roman"/>
          <w:bCs/>
          <w:i/>
          <w:sz w:val="20"/>
          <w:szCs w:val="20"/>
        </w:rPr>
        <w:t>(Checking motion forms)</w:t>
      </w:r>
    </w:p>
    <w:p w:rsidR="009C26C0" w:rsidRPr="00B411F7" w:rsidRDefault="009C26C0" w:rsidP="009C26C0">
      <w:pPr>
        <w:widowControl w:val="0"/>
        <w:spacing w:before="120" w:after="120" w:line="240" w:lineRule="auto"/>
        <w:ind w:left="426"/>
        <w:rPr>
          <w:rFonts w:ascii="Verdana" w:eastAsia="Times New Roman" w:hAnsi="Verdana" w:cs="Times New Roman"/>
          <w:bCs/>
          <w:sz w:val="20"/>
          <w:szCs w:val="20"/>
        </w:rPr>
      </w:pPr>
      <w:r w:rsidRPr="00B411F7">
        <w:rPr>
          <w:rFonts w:ascii="Verdana" w:eastAsia="Times New Roman" w:hAnsi="Verdana" w:cs="Times New Roman"/>
          <w:b/>
          <w:bCs/>
          <w:sz w:val="20"/>
          <w:szCs w:val="20"/>
        </w:rPr>
        <w:t>12.11</w:t>
      </w:r>
      <w:r w:rsidRPr="00B411F7">
        <w:rPr>
          <w:rFonts w:ascii="Verdana" w:eastAsia="Times New Roman" w:hAnsi="Verdana" w:cs="Times New Roman"/>
          <w:bCs/>
          <w:sz w:val="20"/>
          <w:szCs w:val="20"/>
        </w:rPr>
        <w:t xml:space="preserve">. Dobóképesség fejlesztése. A kézigránát távdobás mozgástechnikájának </w:t>
      </w:r>
    </w:p>
    <w:p w:rsidR="009C26C0" w:rsidRPr="00B411F7" w:rsidRDefault="009C26C0" w:rsidP="009C26C0">
      <w:pPr>
        <w:widowControl w:val="0"/>
        <w:spacing w:before="120" w:after="120" w:line="240" w:lineRule="auto"/>
        <w:ind w:left="1134"/>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változatos körülmények között történő végrehajtása. </w:t>
      </w:r>
      <w:r w:rsidRPr="00B411F7">
        <w:rPr>
          <w:rFonts w:ascii="Verdana" w:eastAsia="Times New Roman" w:hAnsi="Verdana" w:cs="Times New Roman"/>
          <w:bCs/>
          <w:i/>
          <w:sz w:val="20"/>
          <w:szCs w:val="20"/>
        </w:rPr>
        <w:t>(</w:t>
      </w:r>
      <w:r w:rsidRPr="00B411F7">
        <w:rPr>
          <w:rFonts w:ascii="Verdana" w:hAnsi="Verdana" w:cs="Times New Roman"/>
          <w:i/>
          <w:sz w:val="20"/>
          <w:szCs w:val="20"/>
        </w:rPr>
        <w:t xml:space="preserve">Improvement of </w:t>
      </w:r>
      <w:r w:rsidRPr="00B411F7">
        <w:rPr>
          <w:rFonts w:ascii="Verdana" w:hAnsi="Verdana" w:cs="Times New Roman"/>
          <w:i/>
          <w:sz w:val="20"/>
          <w:szCs w:val="20"/>
        </w:rPr>
        <w:lastRenderedPageBreak/>
        <w:t>throwing capability.</w:t>
      </w:r>
      <w:r w:rsidRPr="00B411F7">
        <w:rPr>
          <w:rFonts w:ascii="Verdana" w:hAnsi="Verdana" w:cs="Times New Roman"/>
          <w:i/>
          <w:sz w:val="20"/>
          <w:szCs w:val="20"/>
          <w:shd w:val="clear" w:color="auto" w:fill="F5F5F5"/>
        </w:rPr>
        <w:t xml:space="preserve"> </w:t>
      </w:r>
      <w:r w:rsidRPr="00B411F7">
        <w:rPr>
          <w:rFonts w:ascii="Verdana" w:hAnsi="Verdana" w:cs="Times New Roman"/>
          <w:i/>
          <w:sz w:val="20"/>
          <w:szCs w:val="20"/>
        </w:rPr>
        <w:t>The hand grenade is a telecommuting technique</w:t>
      </w:r>
      <w:r w:rsidRPr="00B411F7">
        <w:rPr>
          <w:rFonts w:ascii="Verdana" w:hAnsi="Verdana" w:cs="Times New Roman"/>
          <w:i/>
          <w:sz w:val="20"/>
          <w:szCs w:val="20"/>
        </w:rPr>
        <w:br/>
        <w:t>in a variety of circumstances.)</w:t>
      </w:r>
    </w:p>
    <w:p w:rsidR="009C26C0" w:rsidRPr="00B411F7" w:rsidRDefault="009C26C0" w:rsidP="009C26C0">
      <w:pPr>
        <w:widowControl w:val="0"/>
        <w:spacing w:before="120" w:after="120" w:line="240" w:lineRule="auto"/>
        <w:ind w:left="1134" w:hanging="708"/>
        <w:rPr>
          <w:rFonts w:ascii="Verdana" w:eastAsia="Times New Roman" w:hAnsi="Verdana" w:cs="Times New Roman"/>
          <w:bCs/>
          <w:i/>
          <w:sz w:val="20"/>
          <w:szCs w:val="20"/>
        </w:rPr>
      </w:pPr>
      <w:r w:rsidRPr="00B411F7">
        <w:rPr>
          <w:rFonts w:ascii="Verdana" w:eastAsia="Times New Roman" w:hAnsi="Verdana" w:cs="Times New Roman"/>
          <w:b/>
          <w:bCs/>
          <w:sz w:val="20"/>
          <w:szCs w:val="20"/>
        </w:rPr>
        <w:t>12.12</w:t>
      </w:r>
      <w:r w:rsidRPr="00B411F7">
        <w:rPr>
          <w:rFonts w:ascii="Verdana" w:eastAsia="Times New Roman" w:hAnsi="Verdana" w:cs="Times New Roman"/>
          <w:bCs/>
          <w:sz w:val="20"/>
          <w:szCs w:val="20"/>
        </w:rPr>
        <w:t>.Természetes és mesterséges akadályok leküzdése. Mélybe-fel- és átugrások. Emelések és hordások. (</w:t>
      </w:r>
      <w:r w:rsidRPr="00B411F7">
        <w:rPr>
          <w:rFonts w:ascii="Verdana" w:eastAsia="Times New Roman" w:hAnsi="Verdana" w:cs="Times New Roman"/>
          <w:bCs/>
          <w:i/>
          <w:sz w:val="20"/>
          <w:szCs w:val="20"/>
        </w:rPr>
        <w:t>Overcoming natural and artificial barriers. Deep jumps and jumps. Lifts and Carriers.)</w:t>
      </w:r>
    </w:p>
    <w:p w:rsidR="009C26C0" w:rsidRPr="00B411F7" w:rsidRDefault="009C26C0" w:rsidP="00DB2C47">
      <w:pPr>
        <w:widowControl w:val="0"/>
        <w:numPr>
          <w:ilvl w:val="0"/>
          <w:numId w:val="839"/>
        </w:numPr>
        <w:tabs>
          <w:tab w:val="num" w:pos="785"/>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gyakorisága/a tantervben történő félévi elhelyezkedése:</w:t>
      </w:r>
      <w:r w:rsidRPr="00B411F7">
        <w:rPr>
          <w:rFonts w:ascii="Verdana" w:hAnsi="Verdana" w:cs="Times New Roman"/>
          <w:bCs/>
          <w:sz w:val="20"/>
          <w:szCs w:val="20"/>
        </w:rPr>
        <w:t xml:space="preserve"> II. félév</w:t>
      </w:r>
    </w:p>
    <w:p w:rsidR="009C26C0" w:rsidRPr="00B411F7" w:rsidRDefault="009C26C0" w:rsidP="00DB2C47">
      <w:pPr>
        <w:pStyle w:val="Listaszerbekezds"/>
        <w:widowControl w:val="0"/>
        <w:numPr>
          <w:ilvl w:val="0"/>
          <w:numId w:val="839"/>
        </w:numPr>
        <w:tabs>
          <w:tab w:val="left" w:pos="726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hAnsi="Verdana" w:cs="Times New Roman"/>
          <w:bCs/>
          <w:sz w:val="20"/>
          <w:szCs w:val="20"/>
        </w:rPr>
        <w:t xml:space="preserve"> A honvéd tisztjelöltek részvétele a foglalkozáson kötelező. Betegség, szabadság miatti hiányzások mértéke maximálisan 30% lehet. Vezénylés, szolgálat miatti távollét nem számít bele a hiányzásba.</w:t>
      </w:r>
      <w:r w:rsidRPr="00B411F7">
        <w:rPr>
          <w:rFonts w:ascii="Verdana" w:eastAsia="Times New Roman" w:hAnsi="Verdana" w:cs="Times New Roman"/>
          <w:bCs/>
          <w:sz w:val="20"/>
          <w:szCs w:val="20"/>
        </w:rPr>
        <w:t xml:space="preserve"> A hallgatónak a tanórák legalább 70 %-án jelen kell lennie, 30 %-ot meghaladó hiányzás esetén a félév teljesítése nem írható alá. A hallgató köteles a gyakorlat anyagát beszerezni, abból önállóan felkészülni.</w:t>
      </w:r>
      <w:r w:rsidRPr="00B411F7">
        <w:rPr>
          <w:rFonts w:ascii="Verdana" w:eastAsia="Times New Roman" w:hAnsi="Verdana" w:cs="Times New Roman"/>
          <w:bCs/>
          <w:sz w:val="20"/>
          <w:szCs w:val="20"/>
        </w:rPr>
        <w:tab/>
      </w:r>
    </w:p>
    <w:p w:rsidR="009C26C0" w:rsidRPr="00B411F7" w:rsidRDefault="009C26C0" w:rsidP="00DB2C47">
      <w:pPr>
        <w:widowControl w:val="0"/>
        <w:numPr>
          <w:ilvl w:val="0"/>
          <w:numId w:val="839"/>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Az ismeretek ellenőrzése a különböző mozgásformák bemutatásával történik. Az oktató az alábbi szempontok alapján értékeli a hallgatót:</w:t>
      </w:r>
      <w:r w:rsidRPr="00B411F7">
        <w:rPr>
          <w:rFonts w:ascii="Verdana" w:hAnsi="Verdana" w:cs="Times New Roman"/>
          <w:sz w:val="20"/>
          <w:szCs w:val="20"/>
        </w:rPr>
        <w:t xml:space="preserve"> az elégséges értékeléshez mozgásformánként el kell érni a minimum pontszámot, valamint az összesített pontszám tekintetében el kell érni a 130 pontot. A mozgásformák a következők: 3200m futás, fekvőtámasz, felülés, kötélmászás, 200m fegyveres futás gyakorlóban, 2000m futás gyakorló ruházatban, kézigránát hajítás távolságra, akadálypálya gyakorlat időkorlát nélkül. Sikertelen kísérlet esetén, a hallgatónak a félév folyamán kétszer van lehetősége a javításra. </w:t>
      </w:r>
    </w:p>
    <w:p w:rsidR="009C26C0" w:rsidRPr="00B411F7" w:rsidRDefault="009C26C0" w:rsidP="00DB2C47">
      <w:pPr>
        <w:widowControl w:val="0"/>
        <w:numPr>
          <w:ilvl w:val="0"/>
          <w:numId w:val="839"/>
        </w:numPr>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r w:rsidRPr="00B411F7">
        <w:rPr>
          <w:rFonts w:ascii="Verdana" w:hAnsi="Verdana" w:cs="Times New Roman"/>
          <w:bCs/>
          <w:sz w:val="20"/>
          <w:szCs w:val="20"/>
        </w:rPr>
        <w:t>Az aláírás feltétele tanórák 70%-án történő aktív részvétel</w:t>
      </w:r>
      <w:r w:rsidRPr="00B411F7">
        <w:rPr>
          <w:rFonts w:ascii="Verdana" w:hAnsi="Verdana" w:cs="Times New Roman"/>
          <w:sz w:val="20"/>
          <w:szCs w:val="20"/>
        </w:rPr>
        <w:t xml:space="preserve">, valamint az elégséges értékeléshez mozgásformánként el kell érni a minimum pontszámot, valamint az összesített pontszám tekintetében el kell érni a 130 pontot. </w:t>
      </w:r>
    </w:p>
    <w:p w:rsidR="009C26C0" w:rsidRPr="00B411F7" w:rsidRDefault="009C26C0" w:rsidP="00DB2C47">
      <w:pPr>
        <w:widowControl w:val="0"/>
        <w:numPr>
          <w:ilvl w:val="1"/>
          <w:numId w:val="839"/>
        </w:numPr>
        <w:tabs>
          <w:tab w:val="clear" w:pos="4119"/>
          <w:tab w:val="num" w:pos="1276"/>
        </w:tabs>
        <w:spacing w:before="120" w:after="120" w:line="240" w:lineRule="auto"/>
        <w:ind w:left="426" w:firstLine="0"/>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hAnsi="Verdana" w:cs="Times New Roman"/>
          <w:bCs/>
          <w:sz w:val="20"/>
          <w:szCs w:val="20"/>
        </w:rPr>
        <w:t xml:space="preserve"> Az aláírás feltétele tanórák 70%-án történő aktív részvétel</w:t>
      </w:r>
      <w:r w:rsidRPr="00B411F7">
        <w:rPr>
          <w:rFonts w:ascii="Verdana" w:hAnsi="Verdana" w:cs="Times New Roman"/>
          <w:sz w:val="20"/>
          <w:szCs w:val="20"/>
        </w:rPr>
        <w:t>. valamint az elégséges értékeléshez mozgásformánként el kell érni a minimum pontszámot, valamint az összesített pontszám tekintetében el kell érni a minimális 130 pontot.</w:t>
      </w:r>
    </w:p>
    <w:p w:rsidR="009C26C0" w:rsidRPr="00B411F7" w:rsidRDefault="009C26C0" w:rsidP="00DB2C47">
      <w:pPr>
        <w:widowControl w:val="0"/>
        <w:numPr>
          <w:ilvl w:val="1"/>
          <w:numId w:val="839"/>
        </w:numPr>
        <w:tabs>
          <w:tab w:val="clear" w:pos="4119"/>
          <w:tab w:val="num" w:pos="1276"/>
        </w:tabs>
        <w:spacing w:before="120" w:after="120" w:line="240" w:lineRule="auto"/>
        <w:ind w:left="426" w:firstLine="0"/>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 megszerzése: A</w:t>
      </w:r>
      <w:r w:rsidRPr="00B411F7">
        <w:rPr>
          <w:rFonts w:ascii="Verdana"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B411F7">
        <w:rPr>
          <w:rFonts w:ascii="Verdana" w:eastAsia="Times New Roman" w:hAnsi="Verdana" w:cs="Times New Roman"/>
          <w:sz w:val="20"/>
          <w:szCs w:val="20"/>
        </w:rPr>
        <w:t>.</w:t>
      </w:r>
    </w:p>
    <w:p w:rsidR="009C26C0" w:rsidRPr="00B411F7" w:rsidRDefault="009C26C0" w:rsidP="00DB2C47">
      <w:pPr>
        <w:widowControl w:val="0"/>
        <w:numPr>
          <w:ilvl w:val="1"/>
          <w:numId w:val="839"/>
        </w:numPr>
        <w:tabs>
          <w:tab w:val="clear" w:pos="4119"/>
          <w:tab w:val="num" w:pos="1276"/>
        </w:tabs>
        <w:spacing w:before="120" w:after="120" w:line="240" w:lineRule="auto"/>
        <w:ind w:left="426" w:firstLine="0"/>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mozgásformák minimum szintjeinek és a minimum összpontszámnak az elérése.</w:t>
      </w:r>
    </w:p>
    <w:p w:rsidR="009C26C0" w:rsidRPr="00B411F7" w:rsidRDefault="009C26C0" w:rsidP="00DB2C47">
      <w:pPr>
        <w:widowControl w:val="0"/>
        <w:numPr>
          <w:ilvl w:val="0"/>
          <w:numId w:val="839"/>
        </w:numPr>
        <w:tabs>
          <w:tab w:val="num" w:pos="785"/>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9C26C0" w:rsidRPr="00B411F7" w:rsidRDefault="009C26C0" w:rsidP="00DB2C47">
      <w:pPr>
        <w:widowControl w:val="0"/>
        <w:numPr>
          <w:ilvl w:val="1"/>
          <w:numId w:val="839"/>
        </w:numPr>
        <w:spacing w:before="120" w:after="120" w:line="240" w:lineRule="auto"/>
        <w:ind w:left="993" w:hanging="709"/>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9C26C0" w:rsidRPr="00B411F7" w:rsidRDefault="009C26C0" w:rsidP="009C26C0">
      <w:pPr>
        <w:widowControl w:val="0"/>
        <w:spacing w:after="0" w:line="240" w:lineRule="auto"/>
        <w:ind w:left="426" w:hanging="142"/>
        <w:rPr>
          <w:rFonts w:ascii="Verdana" w:eastAsia="Times New Roman" w:hAnsi="Verdana" w:cs="Times New Roman"/>
          <w:sz w:val="20"/>
          <w:szCs w:val="20"/>
          <w:highlight w:val="lightGray"/>
        </w:rPr>
      </w:pPr>
      <w:r w:rsidRPr="00B411F7">
        <w:rPr>
          <w:rFonts w:ascii="Verdana" w:hAnsi="Verdana" w:cs="Times New Roman"/>
          <w:sz w:val="20"/>
          <w:szCs w:val="20"/>
        </w:rPr>
        <w:t>1. A Magyar Honvédség Katonai Testnevelés Kiképzés és Sportbajnokságok szabályzata (A Magyar Honvédség Kiadványa 2017)</w:t>
      </w:r>
    </w:p>
    <w:p w:rsidR="009C26C0" w:rsidRPr="00B411F7" w:rsidRDefault="009C26C0" w:rsidP="00DB2C47">
      <w:pPr>
        <w:widowControl w:val="0"/>
        <w:numPr>
          <w:ilvl w:val="1"/>
          <w:numId w:val="839"/>
        </w:numPr>
        <w:spacing w:before="120" w:after="120" w:line="240" w:lineRule="auto"/>
        <w:ind w:left="993" w:hanging="709"/>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9C26C0" w:rsidRPr="00B411F7" w:rsidRDefault="009C26C0" w:rsidP="00DB2C47">
      <w:pPr>
        <w:pStyle w:val="Listaszerbekezds"/>
        <w:widowControl w:val="0"/>
        <w:numPr>
          <w:ilvl w:val="0"/>
          <w:numId w:val="840"/>
        </w:numPr>
        <w:spacing w:after="0" w:line="240" w:lineRule="auto"/>
        <w:jc w:val="both"/>
        <w:rPr>
          <w:rFonts w:ascii="Verdana" w:eastAsia="Times New Roman" w:hAnsi="Verdana" w:cs="Times New Roman"/>
          <w:sz w:val="20"/>
          <w:szCs w:val="20"/>
        </w:rPr>
      </w:pPr>
      <w:r w:rsidRPr="00B411F7">
        <w:rPr>
          <w:rFonts w:ascii="Verdana" w:hAnsi="Verdana" w:cs="Times New Roman"/>
          <w:bCs/>
          <w:sz w:val="20"/>
          <w:szCs w:val="20"/>
        </w:rPr>
        <w:t xml:space="preserve">Nádori László: Az edzés elmélete és módszertana MTE jegyzet 1991 </w:t>
      </w:r>
      <w:r w:rsidRPr="00B411F7">
        <w:rPr>
          <w:rFonts w:ascii="Verdana" w:eastAsia="Times New Roman" w:hAnsi="Verdana" w:cs="Times New Roman"/>
          <w:sz w:val="20"/>
          <w:szCs w:val="20"/>
        </w:rPr>
        <w:t xml:space="preserve"> ISBN: 963-253-033-0</w:t>
      </w:r>
    </w:p>
    <w:p w:rsidR="009C26C0" w:rsidRPr="00B411F7" w:rsidRDefault="009C26C0" w:rsidP="00DB2C47">
      <w:pPr>
        <w:pStyle w:val="Listaszerbekezds"/>
        <w:widowControl w:val="0"/>
        <w:numPr>
          <w:ilvl w:val="0"/>
          <w:numId w:val="840"/>
        </w:numPr>
        <w:spacing w:after="0" w:line="240" w:lineRule="auto"/>
        <w:rPr>
          <w:rFonts w:ascii="Verdana" w:eastAsia="Times New Roman" w:hAnsi="Verdana" w:cs="Times New Roman"/>
          <w:sz w:val="20"/>
          <w:szCs w:val="20"/>
        </w:rPr>
      </w:pPr>
      <w:r w:rsidRPr="00B411F7">
        <w:rPr>
          <w:rFonts w:ascii="Verdana" w:hAnsi="Verdana" w:cs="Times New Roman"/>
          <w:sz w:val="20"/>
          <w:szCs w:val="20"/>
        </w:rPr>
        <w:t>Arold Imre: Az úszás oktatása Sport kiadó 1979 ISBN:9632530187</w:t>
      </w:r>
    </w:p>
    <w:p w:rsidR="009C26C0" w:rsidRPr="00B411F7" w:rsidRDefault="009C26C0" w:rsidP="00DB2C47">
      <w:pPr>
        <w:pStyle w:val="lfej"/>
        <w:numPr>
          <w:ilvl w:val="0"/>
          <w:numId w:val="840"/>
        </w:numPr>
        <w:rPr>
          <w:rFonts w:ascii="Verdana" w:hAnsi="Verdana"/>
          <w:bCs/>
          <w:sz w:val="20"/>
          <w:szCs w:val="20"/>
        </w:rPr>
      </w:pPr>
      <w:r w:rsidRPr="00B411F7">
        <w:rPr>
          <w:rFonts w:ascii="Verdana" w:hAnsi="Verdana"/>
          <w:bCs/>
          <w:sz w:val="20"/>
          <w:szCs w:val="20"/>
        </w:rPr>
        <w:t>Kerezsi Endre: Torna III. (1979. Sport Kiadó) ISBN: 963-253-012-8</w:t>
      </w:r>
    </w:p>
    <w:p w:rsidR="009C26C0" w:rsidRPr="00B411F7" w:rsidRDefault="009C26C0" w:rsidP="009C26C0">
      <w:pPr>
        <w:pStyle w:val="Listaszerbekezds"/>
        <w:widowControl w:val="0"/>
        <w:spacing w:after="0" w:line="240" w:lineRule="auto"/>
        <w:rPr>
          <w:rFonts w:ascii="Verdana" w:eastAsia="Times New Roman" w:hAnsi="Verdana" w:cs="Times New Roman"/>
          <w:sz w:val="20"/>
          <w:szCs w:val="20"/>
        </w:rPr>
      </w:pPr>
    </w:p>
    <w:p w:rsidR="009C26C0" w:rsidRPr="00B411F7" w:rsidRDefault="009C26C0" w:rsidP="009C26C0">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w:t>
      </w:r>
      <w:r w:rsidR="00142F0D" w:rsidRPr="00B411F7">
        <w:rPr>
          <w:rFonts w:ascii="Verdana" w:eastAsia="Times New Roman" w:hAnsi="Verdana" w:cs="Times New Roman"/>
          <w:bCs/>
          <w:sz w:val="20"/>
          <w:szCs w:val="20"/>
        </w:rPr>
        <w:t xml:space="preserve">. június </w:t>
      </w:r>
      <w:r w:rsidRPr="00B411F7">
        <w:rPr>
          <w:rFonts w:ascii="Verdana" w:eastAsia="Times New Roman" w:hAnsi="Verdana" w:cs="Times New Roman"/>
          <w:bCs/>
          <w:sz w:val="20"/>
          <w:szCs w:val="20"/>
        </w:rPr>
        <w:t>29.</w:t>
      </w:r>
    </w:p>
    <w:p w:rsidR="009C26C0" w:rsidRPr="00B411F7" w:rsidRDefault="009C26C0" w:rsidP="009C26C0">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Molnár Imre alezredes, </w:t>
      </w:r>
    </w:p>
    <w:p w:rsidR="009C26C0" w:rsidRPr="00B411F7" w:rsidRDefault="009C26C0" w:rsidP="00142F0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KTSK testnevelő tanár, sk.</w:t>
      </w:r>
      <w:r w:rsidRPr="00B411F7">
        <w:rPr>
          <w:rFonts w:ascii="Verdana" w:hAnsi="Verdana" w:cs="Times New Roman"/>
          <w:sz w:val="20"/>
          <w:szCs w:val="20"/>
        </w:rPr>
        <w:br w:type="page"/>
      </w:r>
    </w:p>
    <w:p w:rsidR="00341004" w:rsidRPr="00B411F7" w:rsidRDefault="00341004" w:rsidP="00341004">
      <w:pPr>
        <w:spacing w:before="120" w:after="120" w:line="240" w:lineRule="auto"/>
        <w:ind w:left="1800"/>
        <w:jc w:val="right"/>
        <w:rPr>
          <w:rFonts w:ascii="Times New Roman" w:hAnsi="Times New Roman"/>
          <w:sz w:val="24"/>
          <w:szCs w:val="24"/>
        </w:rPr>
      </w:pPr>
    </w:p>
    <w:tbl>
      <w:tblPr>
        <w:tblW w:w="11669" w:type="dxa"/>
        <w:tblInd w:w="113" w:type="dxa"/>
        <w:tblLook w:val="01E0" w:firstRow="1" w:lastRow="1" w:firstColumn="1" w:lastColumn="1" w:noHBand="0" w:noVBand="0"/>
      </w:tblPr>
      <w:tblGrid>
        <w:gridCol w:w="5382"/>
        <w:gridCol w:w="1093"/>
        <w:gridCol w:w="2597"/>
        <w:gridCol w:w="2597"/>
      </w:tblGrid>
      <w:tr w:rsidR="00341004" w:rsidRPr="00B411F7" w:rsidTr="00C34330">
        <w:tc>
          <w:tcPr>
            <w:tcW w:w="5382" w:type="dxa"/>
            <w:tcBorders>
              <w:bottom w:val="single" w:sz="4" w:space="0" w:color="auto"/>
            </w:tcBorders>
          </w:tcPr>
          <w:p w:rsidR="00341004" w:rsidRPr="00B411F7" w:rsidRDefault="00341004" w:rsidP="00C34330">
            <w:pPr>
              <w:spacing w:after="0" w:line="240" w:lineRule="auto"/>
              <w:jc w:val="center"/>
              <w:rPr>
                <w:rFonts w:ascii="Verdana" w:hAnsi="Verdana"/>
                <w:b/>
                <w:smallCaps/>
                <w:sz w:val="20"/>
                <w:szCs w:val="20"/>
                <w:lang w:eastAsia="hu-HU"/>
              </w:rPr>
            </w:pPr>
            <w:r w:rsidRPr="00B411F7">
              <w:rPr>
                <w:rFonts w:ascii="Verdana" w:hAnsi="Verdana"/>
                <w:b/>
                <w:smallCaps/>
                <w:sz w:val="20"/>
                <w:szCs w:val="20"/>
                <w:lang w:eastAsia="hu-HU"/>
              </w:rPr>
              <w:t>Nemzeti Közszolgálati Egyetem</w:t>
            </w:r>
          </w:p>
        </w:tc>
        <w:tc>
          <w:tcPr>
            <w:tcW w:w="1093" w:type="dxa"/>
          </w:tcPr>
          <w:p w:rsidR="00341004" w:rsidRPr="00B411F7" w:rsidRDefault="00341004" w:rsidP="00C34330">
            <w:pPr>
              <w:spacing w:after="0" w:line="240" w:lineRule="auto"/>
              <w:jc w:val="both"/>
              <w:rPr>
                <w:rFonts w:ascii="Verdana" w:hAnsi="Verdana"/>
                <w:sz w:val="20"/>
                <w:szCs w:val="20"/>
                <w:lang w:eastAsia="hu-HU"/>
              </w:rPr>
            </w:pPr>
          </w:p>
        </w:tc>
        <w:tc>
          <w:tcPr>
            <w:tcW w:w="2597" w:type="dxa"/>
          </w:tcPr>
          <w:p w:rsidR="00341004" w:rsidRPr="00B411F7" w:rsidRDefault="00341004" w:rsidP="00C34330">
            <w:pPr>
              <w:spacing w:after="0" w:line="240" w:lineRule="auto"/>
              <w:jc w:val="right"/>
              <w:rPr>
                <w:rFonts w:ascii="Verdana" w:hAnsi="Verdana"/>
                <w:sz w:val="20"/>
                <w:szCs w:val="20"/>
                <w:lang w:eastAsia="hu-HU"/>
              </w:rPr>
            </w:pPr>
            <w:r w:rsidRPr="00B411F7">
              <w:rPr>
                <w:rFonts w:ascii="Verdana" w:hAnsi="Verdana"/>
                <w:sz w:val="20"/>
                <w:szCs w:val="20"/>
                <w:lang w:eastAsia="hu-HU"/>
              </w:rPr>
              <w:t xml:space="preserve"> </w:t>
            </w:r>
          </w:p>
        </w:tc>
        <w:tc>
          <w:tcPr>
            <w:tcW w:w="2597" w:type="dxa"/>
          </w:tcPr>
          <w:p w:rsidR="00341004" w:rsidRPr="00B411F7" w:rsidRDefault="00341004" w:rsidP="00C34330">
            <w:pPr>
              <w:spacing w:after="0" w:line="240" w:lineRule="auto"/>
              <w:jc w:val="right"/>
              <w:rPr>
                <w:rFonts w:ascii="Verdana" w:hAnsi="Verdana"/>
                <w:sz w:val="20"/>
                <w:szCs w:val="20"/>
                <w:lang w:eastAsia="hu-HU"/>
              </w:rPr>
            </w:pPr>
          </w:p>
        </w:tc>
      </w:tr>
      <w:tr w:rsidR="00341004" w:rsidRPr="00B411F7" w:rsidTr="00C34330">
        <w:tc>
          <w:tcPr>
            <w:tcW w:w="5382" w:type="dxa"/>
            <w:tcBorders>
              <w:top w:val="single" w:sz="4" w:space="0" w:color="auto"/>
            </w:tcBorders>
          </w:tcPr>
          <w:p w:rsidR="00341004" w:rsidRPr="00B411F7" w:rsidRDefault="00341004" w:rsidP="00C34330">
            <w:pPr>
              <w:spacing w:after="0" w:line="240" w:lineRule="auto"/>
              <w:jc w:val="center"/>
              <w:rPr>
                <w:rFonts w:ascii="Verdana" w:hAnsi="Verdana"/>
                <w:b/>
                <w:sz w:val="20"/>
                <w:szCs w:val="20"/>
                <w:lang w:eastAsia="hu-HU"/>
              </w:rPr>
            </w:pPr>
            <w:r w:rsidRPr="00B411F7">
              <w:rPr>
                <w:rFonts w:ascii="Verdana" w:hAnsi="Verdana"/>
                <w:b/>
                <w:sz w:val="20"/>
                <w:szCs w:val="20"/>
                <w:lang w:eastAsia="hu-HU"/>
              </w:rPr>
              <w:t>Hadtudományi és Honvédtisztképző Kar</w:t>
            </w:r>
          </w:p>
        </w:tc>
        <w:tc>
          <w:tcPr>
            <w:tcW w:w="1093" w:type="dxa"/>
          </w:tcPr>
          <w:p w:rsidR="00341004" w:rsidRPr="00B411F7" w:rsidRDefault="00341004" w:rsidP="00C34330">
            <w:pPr>
              <w:spacing w:after="0" w:line="240" w:lineRule="auto"/>
              <w:jc w:val="both"/>
              <w:rPr>
                <w:rFonts w:ascii="Verdana" w:hAnsi="Verdana"/>
                <w:sz w:val="20"/>
                <w:szCs w:val="20"/>
                <w:lang w:eastAsia="hu-HU"/>
              </w:rPr>
            </w:pPr>
          </w:p>
        </w:tc>
        <w:tc>
          <w:tcPr>
            <w:tcW w:w="2597" w:type="dxa"/>
          </w:tcPr>
          <w:p w:rsidR="00341004" w:rsidRPr="00B411F7" w:rsidRDefault="00341004" w:rsidP="00C34330">
            <w:pPr>
              <w:spacing w:after="0" w:line="240" w:lineRule="auto"/>
              <w:jc w:val="both"/>
              <w:rPr>
                <w:rFonts w:ascii="Verdana" w:hAnsi="Verdana"/>
                <w:sz w:val="20"/>
                <w:szCs w:val="20"/>
                <w:lang w:eastAsia="hu-HU"/>
              </w:rPr>
            </w:pPr>
          </w:p>
        </w:tc>
        <w:tc>
          <w:tcPr>
            <w:tcW w:w="2597" w:type="dxa"/>
          </w:tcPr>
          <w:p w:rsidR="00341004" w:rsidRPr="00B411F7" w:rsidRDefault="00341004" w:rsidP="00C34330">
            <w:pPr>
              <w:spacing w:after="0" w:line="240" w:lineRule="auto"/>
              <w:jc w:val="both"/>
              <w:rPr>
                <w:rFonts w:ascii="Verdana" w:hAnsi="Verdana"/>
                <w:sz w:val="20"/>
                <w:szCs w:val="20"/>
                <w:lang w:eastAsia="hu-HU"/>
              </w:rPr>
            </w:pPr>
          </w:p>
        </w:tc>
      </w:tr>
    </w:tbl>
    <w:p w:rsidR="00341004" w:rsidRPr="00B411F7" w:rsidRDefault="00341004" w:rsidP="00341004">
      <w:pPr>
        <w:spacing w:before="120" w:after="0" w:line="240" w:lineRule="auto"/>
        <w:rPr>
          <w:rFonts w:ascii="Verdana" w:hAnsi="Verdana"/>
          <w:b/>
          <w:bCs/>
          <w:sz w:val="20"/>
          <w:szCs w:val="20"/>
          <w:lang w:eastAsia="hu-HU"/>
        </w:rPr>
      </w:pPr>
    </w:p>
    <w:p w:rsidR="00341004" w:rsidRPr="00B411F7" w:rsidRDefault="00341004" w:rsidP="00341004">
      <w:pPr>
        <w:spacing w:before="120" w:after="0" w:line="240" w:lineRule="auto"/>
        <w:jc w:val="center"/>
        <w:rPr>
          <w:rFonts w:ascii="Verdana" w:hAnsi="Verdana"/>
          <w:b/>
          <w:bCs/>
          <w:sz w:val="20"/>
          <w:szCs w:val="20"/>
          <w:lang w:eastAsia="hu-HU"/>
        </w:rPr>
      </w:pPr>
      <w:r w:rsidRPr="00B411F7">
        <w:rPr>
          <w:rFonts w:ascii="Verdana" w:hAnsi="Verdana"/>
          <w:b/>
          <w:bCs/>
          <w:sz w:val="20"/>
          <w:szCs w:val="20"/>
          <w:lang w:eastAsia="hu-HU"/>
        </w:rPr>
        <w:t>TANTÁRGYI PROGRAM</w:t>
      </w:r>
    </w:p>
    <w:p w:rsidR="00341004" w:rsidRPr="00B411F7" w:rsidRDefault="0034100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 tantárgy kódja: HKISZLA112</w:t>
      </w:r>
    </w:p>
    <w:p w:rsidR="00341004" w:rsidRPr="00B411F7" w:rsidRDefault="0034100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 tantárgy megnevezése (magyarul):</w:t>
      </w:r>
      <w:r w:rsidRPr="00B411F7">
        <w:rPr>
          <w:rFonts w:ascii="Verdana" w:hAnsi="Verdana"/>
          <w:bCs/>
          <w:sz w:val="20"/>
          <w:szCs w:val="20"/>
          <w:lang w:eastAsia="hu-HU"/>
        </w:rPr>
        <w:t xml:space="preserve"> Szakmai Angol 2 (Katonai)</w:t>
      </w:r>
    </w:p>
    <w:p w:rsidR="00341004" w:rsidRPr="00B411F7" w:rsidRDefault="00341004" w:rsidP="006D56FA">
      <w:pPr>
        <w:numPr>
          <w:ilvl w:val="0"/>
          <w:numId w:val="440"/>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A tantárgy megnevezése (angolul):</w:t>
      </w:r>
      <w:r w:rsidRPr="00B411F7">
        <w:rPr>
          <w:rFonts w:ascii="Verdana" w:hAnsi="Verdana"/>
          <w:bCs/>
          <w:sz w:val="20"/>
          <w:szCs w:val="20"/>
          <w:lang w:eastAsia="hu-HU"/>
        </w:rPr>
        <w:t xml:space="preserve"> </w:t>
      </w:r>
      <w:r w:rsidRPr="00B411F7">
        <w:rPr>
          <w:rFonts w:ascii="Verdana" w:hAnsi="Verdana"/>
          <w:sz w:val="20"/>
          <w:szCs w:val="20"/>
        </w:rPr>
        <w:t>Specialized English 2 (Military)</w:t>
      </w:r>
    </w:p>
    <w:p w:rsidR="00341004" w:rsidRPr="00B411F7" w:rsidRDefault="00341004" w:rsidP="006D56FA">
      <w:pPr>
        <w:numPr>
          <w:ilvl w:val="0"/>
          <w:numId w:val="440"/>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Kreditérték:</w:t>
      </w:r>
      <w:r w:rsidRPr="00B411F7">
        <w:rPr>
          <w:rFonts w:ascii="Verdana" w:hAnsi="Verdana"/>
          <w:bCs/>
          <w:sz w:val="20"/>
          <w:szCs w:val="20"/>
          <w:lang w:eastAsia="hu-HU"/>
        </w:rPr>
        <w:t xml:space="preserve"> 2 kredit</w:t>
      </w:r>
    </w:p>
    <w:p w:rsidR="00341004" w:rsidRPr="00B411F7" w:rsidRDefault="00341004" w:rsidP="006D56FA">
      <w:pPr>
        <w:numPr>
          <w:ilvl w:val="0"/>
          <w:numId w:val="440"/>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A szak(ok), szakirányok megnevezése (ahol oktatják):</w:t>
      </w:r>
      <w:r w:rsidRPr="00B411F7">
        <w:rPr>
          <w:rFonts w:ascii="Verdana" w:hAnsi="Verdana"/>
          <w:bCs/>
          <w:sz w:val="20"/>
          <w:szCs w:val="20"/>
          <w:lang w:eastAsia="hu-HU"/>
        </w:rPr>
        <w:t xml:space="preserve"> A Nemzeti Közszolgálati Egyetem Hadtudományi és Honvédtisztképző Karának minden alapképzési szakán nappali munkarendben</w:t>
      </w:r>
    </w:p>
    <w:p w:rsidR="00341004" w:rsidRPr="00B411F7" w:rsidRDefault="00341004" w:rsidP="006D56FA">
      <w:pPr>
        <w:pStyle w:val="Listaszerbekezds"/>
        <w:numPr>
          <w:ilvl w:val="0"/>
          <w:numId w:val="440"/>
        </w:numPr>
        <w:spacing w:before="120" w:after="200" w:line="240" w:lineRule="auto"/>
        <w:ind w:left="357" w:hanging="357"/>
        <w:jc w:val="both"/>
        <w:rPr>
          <w:rFonts w:ascii="Verdana" w:hAnsi="Verdana"/>
          <w:b/>
          <w:bCs/>
          <w:sz w:val="20"/>
          <w:szCs w:val="20"/>
          <w:lang w:eastAsia="hu-HU"/>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lang w:eastAsia="hu-HU"/>
        </w:rPr>
        <w:t>Hadtudományi és Honvédtisztképző Kar, Idegennyelvi és Szaknyelvi Lektorátus</w:t>
      </w:r>
    </w:p>
    <w:p w:rsidR="00341004" w:rsidRPr="00B411F7" w:rsidRDefault="00341004" w:rsidP="006D56FA">
      <w:pPr>
        <w:numPr>
          <w:ilvl w:val="0"/>
          <w:numId w:val="440"/>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 xml:space="preserve">A tantárgyfelelős oktató neve, beosztása, tudományos fokozata: </w:t>
      </w:r>
      <w:r w:rsidRPr="00B411F7">
        <w:rPr>
          <w:rFonts w:ascii="Verdana" w:hAnsi="Verdana"/>
          <w:bCs/>
          <w:sz w:val="20"/>
          <w:szCs w:val="20"/>
          <w:lang w:eastAsia="hu-HU"/>
        </w:rPr>
        <w:t>Dr. Kiss Gabriella lektorátusvezető</w:t>
      </w:r>
    </w:p>
    <w:p w:rsidR="00341004" w:rsidRPr="00B411F7" w:rsidRDefault="0034100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 xml:space="preserve">A tanórákszáma és típusa </w:t>
      </w:r>
      <w:r w:rsidRPr="00B411F7">
        <w:rPr>
          <w:rFonts w:ascii="Verdana" w:hAnsi="Verdana"/>
          <w:b/>
          <w:bCs/>
          <w:i/>
          <w:sz w:val="20"/>
          <w:szCs w:val="20"/>
          <w:lang w:eastAsia="hu-HU"/>
        </w:rPr>
        <w:t>(előadás+szeminárium+gyakorlat):</w:t>
      </w:r>
    </w:p>
    <w:p w:rsidR="00341004" w:rsidRPr="00B411F7" w:rsidRDefault="00341004" w:rsidP="006D56FA">
      <w:pPr>
        <w:numPr>
          <w:ilvl w:val="1"/>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összóraszám:</w:t>
      </w:r>
      <w:r w:rsidRPr="00B411F7">
        <w:rPr>
          <w:rFonts w:ascii="Verdana" w:hAnsi="Verdana"/>
          <w:bCs/>
          <w:sz w:val="20"/>
          <w:szCs w:val="20"/>
          <w:lang w:eastAsia="hu-HU"/>
        </w:rPr>
        <w:t xml:space="preserve"> 56</w:t>
      </w:r>
    </w:p>
    <w:p w:rsidR="00341004" w:rsidRPr="00B411F7" w:rsidRDefault="00341004" w:rsidP="006D56FA">
      <w:pPr>
        <w:numPr>
          <w:ilvl w:val="2"/>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Nappali munkarend: 56 (56 EA + 0 SZ + 0 GY)</w:t>
      </w:r>
    </w:p>
    <w:p w:rsidR="00341004" w:rsidRPr="00B411F7" w:rsidRDefault="00341004" w:rsidP="006D56FA">
      <w:pPr>
        <w:numPr>
          <w:ilvl w:val="2"/>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Levelező munkarend: -</w:t>
      </w:r>
    </w:p>
    <w:p w:rsidR="00341004" w:rsidRPr="00B411F7" w:rsidRDefault="00341004" w:rsidP="006D56FA">
      <w:pPr>
        <w:numPr>
          <w:ilvl w:val="1"/>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heti óraszám nappali munkarend:</w:t>
      </w:r>
      <w:r w:rsidRPr="00B411F7">
        <w:rPr>
          <w:rFonts w:ascii="Verdana" w:hAnsi="Verdana"/>
          <w:bCs/>
          <w:sz w:val="20"/>
          <w:szCs w:val="20"/>
          <w:lang w:eastAsia="hu-HU"/>
        </w:rPr>
        <w:t xml:space="preserve"> 2*2</w:t>
      </w:r>
    </w:p>
    <w:p w:rsidR="00341004" w:rsidRPr="00B411F7" w:rsidRDefault="00341004" w:rsidP="006D56FA">
      <w:pPr>
        <w:numPr>
          <w:ilvl w:val="0"/>
          <w:numId w:val="440"/>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 xml:space="preserve">A tantárgy szakmai tartalma (magyarul): </w:t>
      </w:r>
      <w:r w:rsidRPr="00B411F7">
        <w:rPr>
          <w:rFonts w:ascii="Verdana" w:hAnsi="Verdana"/>
          <w:bCs/>
          <w:sz w:val="20"/>
          <w:szCs w:val="20"/>
          <w:lang w:eastAsia="hu-HU"/>
        </w:rPr>
        <w:t>A szakmai angol nyelv ismereteinek elsajátítása, beszédkészség, beszédértés és íráskészségek fejlesztése.</w:t>
      </w:r>
    </w:p>
    <w:p w:rsidR="00341004" w:rsidRPr="00B411F7" w:rsidRDefault="00341004" w:rsidP="00341004">
      <w:pPr>
        <w:pStyle w:val="Listaszerbekezds"/>
        <w:spacing w:before="120" w:after="0" w:line="240" w:lineRule="auto"/>
        <w:ind w:left="357"/>
        <w:jc w:val="both"/>
        <w:rPr>
          <w:rFonts w:ascii="Verdana" w:hAnsi="Verdana"/>
          <w:bCs/>
          <w:sz w:val="20"/>
          <w:szCs w:val="20"/>
          <w:lang w:eastAsia="hu-HU"/>
        </w:rPr>
      </w:pPr>
      <w:r w:rsidRPr="00B411F7">
        <w:rPr>
          <w:rFonts w:ascii="Verdana" w:hAnsi="Verdana"/>
          <w:b/>
          <w:bCs/>
          <w:sz w:val="20"/>
          <w:szCs w:val="20"/>
          <w:lang w:eastAsia="hu-HU"/>
        </w:rPr>
        <w:t>A tantárgy szakmai tartalma (angolul):</w:t>
      </w:r>
      <w:r w:rsidRPr="00B411F7">
        <w:rPr>
          <w:rFonts w:ascii="Verdana" w:hAnsi="Verdana"/>
          <w:bCs/>
          <w:sz w:val="20"/>
          <w:szCs w:val="20"/>
          <w:lang w:eastAsia="hu-HU"/>
        </w:rPr>
        <w:t xml:space="preserve"> Acquirement of professional English language, and the enhancement of speaking, listening, and writing skills.</w:t>
      </w:r>
    </w:p>
    <w:p w:rsidR="00341004" w:rsidRPr="00B411F7" w:rsidRDefault="0034100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Elérendő kompetenciák (magyarul):</w:t>
      </w:r>
    </w:p>
    <w:p w:rsidR="00341004" w:rsidRPr="00B411F7" w:rsidRDefault="00341004" w:rsidP="00341004">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Tudása:</w:t>
      </w:r>
      <w:r w:rsidRPr="00B411F7">
        <w:rPr>
          <w:rFonts w:ascii="Verdana" w:hAnsi="Verdana"/>
          <w:bCs/>
          <w:sz w:val="20"/>
          <w:szCs w:val="20"/>
          <w:lang w:eastAsia="hu-HU"/>
        </w:rPr>
        <w:t xml:space="preserve"> </w:t>
      </w:r>
    </w:p>
    <w:p w:rsidR="00341004" w:rsidRPr="00B411F7" w:rsidRDefault="00341004"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rsidR="00341004" w:rsidRPr="00B411F7" w:rsidRDefault="00341004"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341004" w:rsidRPr="00B411F7" w:rsidRDefault="00341004"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 NATO dokumentumok megértéséhez szükséges angol terminológiát</w:t>
      </w:r>
    </w:p>
    <w:p w:rsidR="00341004" w:rsidRPr="00B411F7" w:rsidRDefault="00341004"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 béketámogató műveletek, a Magyar Honvédség békeműveleti feladatai valamint a békefenntartó eljárások leírásához szükséges angol terminológiát</w:t>
      </w:r>
    </w:p>
    <w:p w:rsidR="00341004" w:rsidRPr="00B411F7" w:rsidRDefault="00341004" w:rsidP="00341004">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Képességei:</w:t>
      </w:r>
      <w:r w:rsidRPr="00B411F7">
        <w:rPr>
          <w:rFonts w:ascii="Verdana" w:hAnsi="Verdana"/>
          <w:bCs/>
          <w:sz w:val="20"/>
          <w:szCs w:val="20"/>
          <w:lang w:eastAsia="hu-HU"/>
        </w:rPr>
        <w:t xml:space="preserve"> </w:t>
      </w:r>
    </w:p>
    <w:p w:rsidR="00341004" w:rsidRPr="00B411F7" w:rsidRDefault="0034100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 szakterületéhez kapcsolódó NATO dokumentumok megértésére.</w:t>
      </w:r>
    </w:p>
    <w:p w:rsidR="00341004" w:rsidRPr="00B411F7" w:rsidRDefault="0034100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alkalmazni a szakterületéhez tartozó angol terminológiát</w:t>
      </w:r>
    </w:p>
    <w:p w:rsidR="00341004" w:rsidRPr="00B411F7" w:rsidRDefault="0034100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angol nyelven dokumentumokat, nyomtatványokat, jegyzőkönyveket,  feljegyzéseket készíteni, valamint azokat kitölteni.</w:t>
      </w:r>
    </w:p>
    <w:p w:rsidR="00341004" w:rsidRPr="00B411F7" w:rsidRDefault="0034100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prezentációkat és eligazításokat tartani angol nyelven.</w:t>
      </w:r>
    </w:p>
    <w:p w:rsidR="00341004" w:rsidRPr="00B411F7" w:rsidRDefault="0034100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 szakterületéhez kapcsolódó angol nyelvű prezentációk, eligazítások és munkával kapcsolatos megbeszélések lényegét megérteni.</w:t>
      </w:r>
    </w:p>
    <w:p w:rsidR="00341004" w:rsidRPr="00B411F7" w:rsidRDefault="00341004" w:rsidP="006D56FA">
      <w:pPr>
        <w:pStyle w:val="Listaszerbekezds"/>
        <w:widowControl w:val="0"/>
        <w:numPr>
          <w:ilvl w:val="0"/>
          <w:numId w:val="447"/>
        </w:numPr>
        <w:spacing w:after="0" w:line="240" w:lineRule="auto"/>
        <w:ind w:left="426"/>
        <w:jc w:val="both"/>
        <w:rPr>
          <w:rFonts w:ascii="Verdana" w:hAnsi="Verdana"/>
          <w:sz w:val="20"/>
          <w:szCs w:val="20"/>
        </w:rPr>
      </w:pPr>
      <w:r w:rsidRPr="00B411F7">
        <w:rPr>
          <w:rFonts w:ascii="Verdana" w:hAnsi="Verdana"/>
          <w:sz w:val="20"/>
          <w:szCs w:val="20"/>
        </w:rPr>
        <w:t>Képes oly mértékben folyékonyan és spontánul kommunikálni anyanyelvi beszélőkkel, hogy az nem jelent megerőltetést semelyik fél számára.</w:t>
      </w:r>
    </w:p>
    <w:p w:rsidR="00341004" w:rsidRPr="00B411F7" w:rsidRDefault="00341004" w:rsidP="00341004">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lastRenderedPageBreak/>
        <w:t>Attitüdje:</w:t>
      </w:r>
      <w:r w:rsidRPr="00B411F7">
        <w:rPr>
          <w:rFonts w:ascii="Verdana" w:hAnsi="Verdana"/>
          <w:bCs/>
          <w:sz w:val="20"/>
          <w:szCs w:val="20"/>
          <w:lang w:eastAsia="hu-HU"/>
        </w:rPr>
        <w:t xml:space="preserve"> </w:t>
      </w:r>
    </w:p>
    <w:p w:rsidR="00341004" w:rsidRPr="00B411F7" w:rsidRDefault="00341004"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rsidR="00341004" w:rsidRPr="00B411F7" w:rsidRDefault="00341004"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Az angol nyelv használata során pontosságra törekszik.</w:t>
      </w:r>
    </w:p>
    <w:p w:rsidR="00341004" w:rsidRPr="00B411F7" w:rsidRDefault="00341004"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Nem fél vagy szégyell segítséget kérni abban az esetben, ha nehézségekkel szembesül a nyelvhasználat során.</w:t>
      </w:r>
    </w:p>
    <w:p w:rsidR="00341004" w:rsidRPr="00B411F7" w:rsidRDefault="00341004"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Minden alkalmat megragad nyelvi készségeinek fejlesztésére.</w:t>
      </w:r>
    </w:p>
    <w:p w:rsidR="00341004" w:rsidRPr="00B411F7" w:rsidRDefault="00341004" w:rsidP="00341004">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Autonómiája és felelőssége:</w:t>
      </w:r>
      <w:r w:rsidRPr="00B411F7">
        <w:rPr>
          <w:rFonts w:ascii="Verdana" w:hAnsi="Verdana"/>
          <w:bCs/>
          <w:sz w:val="20"/>
          <w:szCs w:val="20"/>
          <w:lang w:eastAsia="hu-HU"/>
        </w:rPr>
        <w:t xml:space="preserve"> </w:t>
      </w:r>
    </w:p>
    <w:p w:rsidR="00341004" w:rsidRPr="00B411F7" w:rsidRDefault="00341004"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 xml:space="preserve">Képes önállóan fejleszteni ismereteit a logisztikai szakterület terminológiájának területén. </w:t>
      </w:r>
    </w:p>
    <w:p w:rsidR="00341004" w:rsidRPr="00B411F7" w:rsidRDefault="00341004"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 xml:space="preserve">Tisztában van az angol nyelven történő hatékony kommunikáció szükségességével többnemzeti környezetben. </w:t>
      </w:r>
    </w:p>
    <w:p w:rsidR="00341004" w:rsidRPr="00B411F7" w:rsidRDefault="00341004"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Felelősséget vállal saját angol nyelvű szóbeli és írásbeli kommunikációjáért.</w:t>
      </w:r>
    </w:p>
    <w:p w:rsidR="00341004" w:rsidRPr="00B411F7" w:rsidRDefault="00341004" w:rsidP="00341004">
      <w:pPr>
        <w:tabs>
          <w:tab w:val="right" w:pos="900"/>
        </w:tabs>
        <w:spacing w:before="24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Elérendő kompetenciák (angolul):</w:t>
      </w:r>
    </w:p>
    <w:p w:rsidR="00341004" w:rsidRPr="00B411F7" w:rsidRDefault="00341004" w:rsidP="00341004">
      <w:pPr>
        <w:spacing w:before="120" w:after="0"/>
        <w:rPr>
          <w:rFonts w:ascii="Verdana" w:hAnsi="Verdana"/>
          <w:bCs/>
          <w:sz w:val="20"/>
          <w:szCs w:val="20"/>
          <w:lang w:val="en-GB" w:eastAsia="hu-HU"/>
        </w:rPr>
      </w:pPr>
      <w:r w:rsidRPr="00B411F7">
        <w:rPr>
          <w:rFonts w:ascii="Verdana" w:hAnsi="Verdana"/>
          <w:b/>
          <w:bCs/>
          <w:sz w:val="20"/>
          <w:szCs w:val="20"/>
          <w:lang w:val="en-GB" w:eastAsia="hu-HU"/>
        </w:rPr>
        <w:t>Knowledge:</w:t>
      </w:r>
      <w:r w:rsidRPr="00B411F7">
        <w:rPr>
          <w:rFonts w:ascii="Verdana" w:hAnsi="Verdana"/>
          <w:bCs/>
          <w:sz w:val="20"/>
          <w:szCs w:val="20"/>
          <w:lang w:val="en-GB" w:eastAsia="hu-HU"/>
        </w:rPr>
        <w:t xml:space="preserve"> </w:t>
      </w:r>
    </w:p>
    <w:p w:rsidR="00341004" w:rsidRPr="00B411F7" w:rsidRDefault="00341004"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341004" w:rsidRPr="00B411F7" w:rsidRDefault="00341004"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341004" w:rsidRPr="00B411F7" w:rsidRDefault="00341004"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Has an adequate knowledge of the English terminology to understand NATO documents.</w:t>
      </w:r>
    </w:p>
    <w:p w:rsidR="00341004" w:rsidRPr="00B411F7" w:rsidRDefault="00341004"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Is familiar with the English terminology to describe Peace Support Operations, the tasks of the Hungarian Defence Forces in peace operations and the basic peacekeeping procedures.</w:t>
      </w:r>
    </w:p>
    <w:p w:rsidR="00341004" w:rsidRPr="00B411F7" w:rsidRDefault="00341004" w:rsidP="00341004">
      <w:pPr>
        <w:tabs>
          <w:tab w:val="right" w:pos="900"/>
        </w:tabs>
        <w:spacing w:before="120" w:after="0" w:line="240" w:lineRule="auto"/>
        <w:jc w:val="both"/>
        <w:rPr>
          <w:rFonts w:ascii="Verdana" w:hAnsi="Verdana"/>
          <w:b/>
          <w:bCs/>
          <w:sz w:val="20"/>
          <w:szCs w:val="20"/>
          <w:lang w:val="en-GB" w:eastAsia="hu-HU"/>
        </w:rPr>
      </w:pPr>
      <w:r w:rsidRPr="00B411F7">
        <w:rPr>
          <w:rFonts w:ascii="Verdana" w:hAnsi="Verdana"/>
          <w:b/>
          <w:bCs/>
          <w:sz w:val="20"/>
          <w:szCs w:val="20"/>
          <w:lang w:val="en-GB" w:eastAsia="hu-HU"/>
        </w:rPr>
        <w:t>Capabilities:</w:t>
      </w:r>
    </w:p>
    <w:p w:rsidR="00341004" w:rsidRPr="00B411F7" w:rsidRDefault="0034100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understanding NATO documents related to his/her specialization.</w:t>
      </w:r>
    </w:p>
    <w:p w:rsidR="00341004" w:rsidRPr="00B411F7" w:rsidRDefault="0034100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using the professional terminology in English.</w:t>
      </w:r>
    </w:p>
    <w:p w:rsidR="00341004" w:rsidRPr="00B411F7" w:rsidRDefault="0034100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preparing documents, forms, minutes, notes and memos and completing documents in English.</w:t>
      </w:r>
    </w:p>
    <w:p w:rsidR="00341004" w:rsidRPr="00B411F7" w:rsidRDefault="0034100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verbal and written work-related communication in English.</w:t>
      </w:r>
    </w:p>
    <w:p w:rsidR="00341004" w:rsidRPr="00B411F7" w:rsidRDefault="0034100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preparing presentations and giving briefings in English.</w:t>
      </w:r>
    </w:p>
    <w:p w:rsidR="00341004" w:rsidRPr="00B411F7" w:rsidRDefault="0034100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understanding the main ideas of presentations, briefings and work-related discussions in his/her specialization.</w:t>
      </w:r>
    </w:p>
    <w:p w:rsidR="00341004" w:rsidRPr="00B411F7" w:rsidRDefault="0034100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rsidR="00341004" w:rsidRPr="00B411F7" w:rsidRDefault="00341004" w:rsidP="00341004">
      <w:pPr>
        <w:tabs>
          <w:tab w:val="right" w:pos="900"/>
        </w:tabs>
        <w:spacing w:before="12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Attitude:</w:t>
      </w:r>
      <w:r w:rsidRPr="00B411F7">
        <w:rPr>
          <w:rFonts w:ascii="Verdana" w:hAnsi="Verdana"/>
          <w:bCs/>
          <w:sz w:val="20"/>
          <w:szCs w:val="20"/>
          <w:lang w:val="en-GB" w:eastAsia="hu-HU"/>
        </w:rPr>
        <w:t xml:space="preserve"> </w:t>
      </w:r>
    </w:p>
    <w:p w:rsidR="00341004" w:rsidRPr="00B411F7" w:rsidRDefault="00341004"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willing to learn the new terminology in his/her specialization, strives to understand and use it, and is committed to continuous self-education in his/her specialization.</w:t>
      </w:r>
    </w:p>
    <w:p w:rsidR="00341004" w:rsidRPr="00B411F7" w:rsidRDefault="00341004"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committed to accuracy when using the English language at work.</w:t>
      </w:r>
    </w:p>
    <w:p w:rsidR="00341004" w:rsidRPr="00B411F7" w:rsidRDefault="00341004"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not afraid or embarrassed to seek help when he/she faces problems with the English language.</w:t>
      </w:r>
    </w:p>
    <w:p w:rsidR="00341004" w:rsidRPr="00B411F7" w:rsidRDefault="00341004"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Takes every opportunity to improve his/her knowledge of English.</w:t>
      </w:r>
    </w:p>
    <w:p w:rsidR="00341004" w:rsidRPr="00B411F7" w:rsidRDefault="00341004" w:rsidP="00341004">
      <w:pPr>
        <w:tabs>
          <w:tab w:val="right" w:pos="900"/>
        </w:tabs>
        <w:spacing w:before="12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Autonomy and responsibility:</w:t>
      </w:r>
      <w:r w:rsidRPr="00B411F7">
        <w:rPr>
          <w:rFonts w:ascii="Verdana" w:hAnsi="Verdana"/>
          <w:bCs/>
          <w:sz w:val="20"/>
          <w:szCs w:val="20"/>
          <w:lang w:val="en-GB" w:eastAsia="hu-HU"/>
        </w:rPr>
        <w:t xml:space="preserve"> </w:t>
      </w:r>
    </w:p>
    <w:p w:rsidR="00341004" w:rsidRPr="00B411F7" w:rsidRDefault="00341004" w:rsidP="006D56FA">
      <w:pPr>
        <w:pStyle w:val="Listaszerbekezds"/>
        <w:numPr>
          <w:ilvl w:val="0"/>
          <w:numId w:val="442"/>
        </w:numPr>
        <w:spacing w:after="0" w:line="240" w:lineRule="auto"/>
        <w:ind w:left="426"/>
        <w:jc w:val="both"/>
        <w:rPr>
          <w:rFonts w:ascii="Verdana" w:hAnsi="Verdana"/>
          <w:sz w:val="20"/>
          <w:szCs w:val="20"/>
          <w:lang w:val="en-GB"/>
        </w:rPr>
      </w:pPr>
      <w:r w:rsidRPr="00B411F7">
        <w:rPr>
          <w:rFonts w:ascii="Verdana" w:hAnsi="Verdana"/>
          <w:sz w:val="20"/>
          <w:szCs w:val="20"/>
          <w:lang w:val="en-GB"/>
        </w:rPr>
        <w:t>Able to autonomously improve his/her knowledge of the terminology</w:t>
      </w:r>
    </w:p>
    <w:p w:rsidR="00341004" w:rsidRPr="00B411F7" w:rsidRDefault="00341004" w:rsidP="006D56FA">
      <w:pPr>
        <w:pStyle w:val="Listaszerbekezds"/>
        <w:numPr>
          <w:ilvl w:val="0"/>
          <w:numId w:val="442"/>
        </w:numPr>
        <w:spacing w:after="0" w:line="240" w:lineRule="auto"/>
        <w:ind w:left="426"/>
        <w:jc w:val="both"/>
        <w:rPr>
          <w:rFonts w:ascii="Verdana" w:hAnsi="Verdana"/>
          <w:sz w:val="20"/>
          <w:szCs w:val="20"/>
          <w:lang w:val="en-GB"/>
        </w:rPr>
      </w:pPr>
      <w:r w:rsidRPr="00B411F7">
        <w:rPr>
          <w:rFonts w:ascii="Verdana" w:hAnsi="Verdana"/>
          <w:sz w:val="20"/>
          <w:szCs w:val="20"/>
          <w:lang w:val="en-GB"/>
        </w:rPr>
        <w:t xml:space="preserve">Aware of the importance of being able to effectively communicate in English in a multinational environment </w:t>
      </w:r>
    </w:p>
    <w:p w:rsidR="00341004" w:rsidRPr="00B411F7" w:rsidRDefault="00341004" w:rsidP="006D56FA">
      <w:pPr>
        <w:pStyle w:val="Listaszerbekezds"/>
        <w:numPr>
          <w:ilvl w:val="0"/>
          <w:numId w:val="442"/>
        </w:numPr>
        <w:spacing w:before="120" w:after="360" w:line="240" w:lineRule="auto"/>
        <w:ind w:left="425" w:hanging="357"/>
        <w:jc w:val="both"/>
        <w:rPr>
          <w:rFonts w:ascii="Verdana" w:hAnsi="Verdana"/>
          <w:sz w:val="20"/>
          <w:szCs w:val="20"/>
          <w:lang w:val="en-GB"/>
        </w:rPr>
      </w:pPr>
      <w:r w:rsidRPr="00B411F7">
        <w:rPr>
          <w:rFonts w:ascii="Verdana" w:hAnsi="Verdana"/>
          <w:sz w:val="20"/>
          <w:szCs w:val="20"/>
          <w:lang w:val="en-GB"/>
        </w:rPr>
        <w:t>Takes responsibility for his/her written/verbal communication in English.</w:t>
      </w:r>
    </w:p>
    <w:p w:rsidR="00341004" w:rsidRPr="00B411F7" w:rsidRDefault="00341004" w:rsidP="006D56FA">
      <w:pPr>
        <w:pStyle w:val="Listaszerbekezds"/>
        <w:numPr>
          <w:ilvl w:val="0"/>
          <w:numId w:val="440"/>
        </w:numPr>
        <w:spacing w:before="240" w:after="0" w:line="276" w:lineRule="auto"/>
        <w:rPr>
          <w:rFonts w:ascii="Verdana" w:hAnsi="Verdana"/>
          <w:bCs/>
          <w:sz w:val="20"/>
          <w:szCs w:val="20"/>
          <w:lang w:eastAsia="hu-HU"/>
        </w:rPr>
      </w:pPr>
      <w:r w:rsidRPr="00B411F7">
        <w:rPr>
          <w:rFonts w:ascii="Verdana" w:hAnsi="Verdana"/>
          <w:b/>
          <w:bCs/>
          <w:sz w:val="20"/>
          <w:szCs w:val="20"/>
          <w:lang w:eastAsia="hu-HU"/>
        </w:rPr>
        <w:t>Előtanulmányi kötelezettségek:</w:t>
      </w:r>
      <w:r w:rsidRPr="00B411F7">
        <w:rPr>
          <w:rFonts w:ascii="Verdana" w:hAnsi="Verdana"/>
          <w:bCs/>
          <w:sz w:val="20"/>
          <w:szCs w:val="20"/>
          <w:lang w:eastAsia="hu-HU"/>
        </w:rPr>
        <w:t xml:space="preserve"> Komplex C típusú középfokú nyelvvizsga általános nyelvből</w:t>
      </w:r>
    </w:p>
    <w:p w:rsidR="00341004" w:rsidRPr="00B411F7" w:rsidRDefault="00341004" w:rsidP="006D56FA">
      <w:pPr>
        <w:widowControl w:val="0"/>
        <w:numPr>
          <w:ilvl w:val="0"/>
          <w:numId w:val="440"/>
        </w:numPr>
        <w:spacing w:before="120" w:after="120" w:line="240" w:lineRule="auto"/>
        <w:jc w:val="both"/>
        <w:rPr>
          <w:rFonts w:ascii="Verdana" w:hAnsi="Verdana"/>
          <w:b/>
          <w:bCs/>
          <w:sz w:val="20"/>
          <w:szCs w:val="20"/>
        </w:rPr>
      </w:pPr>
      <w:r w:rsidRPr="00B411F7">
        <w:rPr>
          <w:rFonts w:ascii="Verdana" w:hAnsi="Verdana"/>
          <w:b/>
          <w:bCs/>
          <w:sz w:val="20"/>
          <w:szCs w:val="20"/>
        </w:rPr>
        <w:lastRenderedPageBreak/>
        <w:t>A tantárgy tananyagának leírása, tematika. Description of the subject, curriculum (magyarul, angolul - English):</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Tisztképzés. (Officer training and education)</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Alegységek, egységek, rendfokozatok, egyenruha, felszerelés. (Subunits, units, ranks, uniform, equipment)</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Haderőnemek, fegyvernemek rendeltetése, fegyverzete  (Services and branches, their  missions and weapons systems)</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A katonai pályakép. Előmeneteli rendszer. (Military career model, promotional system)</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Kiképzés a hadseregben: alapkiképzés, kiképzettségi szint fenntartása  (Training in the military: basic training, maintaining training levels)</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A Magyar Honvédség szervezeti felépítése, rendeltetése. Haderőreform. (The organisational structure and the tasks of the HDF. Military reform)</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Önkéntes haderő kontra sorozott haderő. Toborzás és hadkiegészítés.  (Professional force vs conscription-based force. recruitment and augmentation)</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NATO: feladatok, missziók és műveletek. (NATO: Tasks, missions and operations)</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 Magyarország NATO csatlakozása és szerepe a NATO-ban. (Hungary’s NATO accession and role in the Alliance)</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Békefenntartó műveletek. (Peace Support Operations)</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Saját szakterület részletes bemutatása. (Cadets’ own military occupational specialty in detail)</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Magyarország biztonság-és védelempolitikája. (Hungary’s defence and security policy)</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 xml:space="preserve">Katonai szakmai szöveg értése.  (Reading professional military texts)  </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Katonai szakmai témájú levél/jelentés írása. (Writing military reports and letters)</w:t>
      </w:r>
    </w:p>
    <w:p w:rsidR="00341004" w:rsidRPr="00B411F7" w:rsidRDefault="00341004" w:rsidP="00DB2C47">
      <w:pPr>
        <w:numPr>
          <w:ilvl w:val="1"/>
          <w:numId w:val="857"/>
        </w:numPr>
        <w:spacing w:after="0" w:line="240" w:lineRule="auto"/>
        <w:ind w:left="1276" w:hanging="905"/>
        <w:rPr>
          <w:rFonts w:ascii="Verdana" w:hAnsi="Verdana"/>
          <w:sz w:val="20"/>
          <w:szCs w:val="20"/>
          <w:lang w:val="en-GB"/>
        </w:rPr>
      </w:pPr>
      <w:r w:rsidRPr="00B411F7">
        <w:rPr>
          <w:rFonts w:ascii="Verdana" w:hAnsi="Verdana"/>
          <w:sz w:val="20"/>
          <w:szCs w:val="20"/>
          <w:lang w:val="en-GB"/>
        </w:rPr>
        <w:t>Aktuális katona-politikai események, kérdések. (Topical military-political events and issues)</w:t>
      </w:r>
    </w:p>
    <w:p w:rsidR="00341004" w:rsidRPr="00B411F7" w:rsidRDefault="00341004" w:rsidP="006D56FA">
      <w:pPr>
        <w:pStyle w:val="lfej"/>
        <w:numPr>
          <w:ilvl w:val="0"/>
          <w:numId w:val="440"/>
        </w:numPr>
        <w:tabs>
          <w:tab w:val="clear" w:pos="4536"/>
          <w:tab w:val="clear" w:pos="9072"/>
          <w:tab w:val="right" w:pos="900"/>
        </w:tabs>
        <w:spacing w:before="120"/>
        <w:ind w:left="357" w:hanging="357"/>
        <w:jc w:val="both"/>
        <w:rPr>
          <w:rFonts w:ascii="Verdana" w:hAnsi="Verdana"/>
          <w:bCs/>
          <w:sz w:val="20"/>
          <w:szCs w:val="20"/>
        </w:rPr>
      </w:pPr>
      <w:r w:rsidRPr="00B411F7">
        <w:rPr>
          <w:rFonts w:ascii="Verdana" w:hAnsi="Verdana"/>
          <w:b/>
          <w:bCs/>
          <w:sz w:val="20"/>
          <w:szCs w:val="20"/>
        </w:rPr>
        <w:t xml:space="preserve">A tantárgy meghirdetésének gyakorisága/a tantervben történő félévi elhelyezkedése: </w:t>
      </w:r>
    </w:p>
    <w:p w:rsidR="00341004" w:rsidRPr="00B411F7" w:rsidRDefault="00341004" w:rsidP="00341004">
      <w:pPr>
        <w:pStyle w:val="lfej"/>
        <w:tabs>
          <w:tab w:val="clear" w:pos="4536"/>
          <w:tab w:val="clear" w:pos="9072"/>
          <w:tab w:val="right" w:pos="900"/>
        </w:tabs>
        <w:spacing w:before="120"/>
        <w:ind w:left="360"/>
        <w:jc w:val="both"/>
        <w:rPr>
          <w:rFonts w:ascii="Verdana" w:hAnsi="Verdana"/>
          <w:bCs/>
          <w:sz w:val="20"/>
          <w:szCs w:val="20"/>
        </w:rPr>
      </w:pPr>
      <w:r w:rsidRPr="00B411F7">
        <w:rPr>
          <w:rFonts w:ascii="Verdana" w:hAnsi="Verdana"/>
          <w:bCs/>
          <w:sz w:val="20"/>
          <w:szCs w:val="20"/>
        </w:rPr>
        <w:t>Hadtudományi és Honvédtisztképző Karának minden alapképzési szakán nappali munkarendben</w:t>
      </w:r>
      <w:r w:rsidRPr="00B411F7">
        <w:rPr>
          <w:rFonts w:ascii="Verdana" w:hAnsi="Verdana"/>
          <w:b/>
          <w:bCs/>
          <w:sz w:val="20"/>
          <w:szCs w:val="20"/>
        </w:rPr>
        <w:t xml:space="preserve"> </w:t>
      </w:r>
      <w:r w:rsidRPr="00B411F7">
        <w:rPr>
          <w:rFonts w:ascii="Verdana" w:hAnsi="Verdana"/>
          <w:bCs/>
          <w:sz w:val="20"/>
          <w:szCs w:val="20"/>
        </w:rPr>
        <w:t>2. tanulmányi félévben.</w:t>
      </w:r>
    </w:p>
    <w:p w:rsidR="00341004" w:rsidRPr="00B411F7" w:rsidRDefault="00341004" w:rsidP="006D56FA">
      <w:pPr>
        <w:pStyle w:val="lfej"/>
        <w:numPr>
          <w:ilvl w:val="0"/>
          <w:numId w:val="440"/>
        </w:numPr>
        <w:tabs>
          <w:tab w:val="clear" w:pos="4536"/>
          <w:tab w:val="clear" w:pos="9072"/>
          <w:tab w:val="right" w:pos="900"/>
        </w:tabs>
        <w:spacing w:before="120"/>
        <w:jc w:val="both"/>
        <w:rPr>
          <w:rFonts w:ascii="Verdana" w:hAnsi="Verdana"/>
          <w:bCs/>
          <w:sz w:val="20"/>
          <w:szCs w:val="20"/>
        </w:rPr>
      </w:pPr>
      <w:r w:rsidRPr="00B411F7">
        <w:rPr>
          <w:rFonts w:ascii="Verdana" w:hAnsi="Verdana"/>
          <w:b/>
          <w:bCs/>
          <w:sz w:val="20"/>
          <w:szCs w:val="20"/>
        </w:rPr>
        <w:t>A foglalkozásokon való részvétel követelményei, elfogadható hiányzások mértéke, távolmaradás pótlásának lehetősége:</w:t>
      </w:r>
      <w:r w:rsidRPr="00B411F7">
        <w:rPr>
          <w:rFonts w:ascii="Verdana" w:hAnsi="Verdana"/>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341004" w:rsidRPr="00B411F7" w:rsidRDefault="00341004" w:rsidP="006D56FA">
      <w:pPr>
        <w:pStyle w:val="lfej"/>
        <w:numPr>
          <w:ilvl w:val="0"/>
          <w:numId w:val="440"/>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Félévközi feladatok, ismeretek ellenőrzésének rendje:</w:t>
      </w:r>
      <w:r w:rsidRPr="00B411F7">
        <w:rPr>
          <w:rFonts w:ascii="Verdana" w:hAnsi="Verdana"/>
          <w:bCs/>
          <w:sz w:val="20"/>
          <w:szCs w:val="20"/>
        </w:rPr>
        <w:t xml:space="preserve"> </w:t>
      </w:r>
      <w:r w:rsidRPr="00B411F7">
        <w:rPr>
          <w:rFonts w:ascii="Verdana" w:hAnsi="Verdana"/>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341004" w:rsidRPr="00B411F7" w:rsidRDefault="00341004" w:rsidP="006D56FA">
      <w:pPr>
        <w:pStyle w:val="lfej"/>
        <w:numPr>
          <w:ilvl w:val="0"/>
          <w:numId w:val="440"/>
        </w:numPr>
        <w:tabs>
          <w:tab w:val="clear" w:pos="4536"/>
          <w:tab w:val="clear" w:pos="9072"/>
          <w:tab w:val="right" w:pos="900"/>
        </w:tabs>
        <w:spacing w:before="120"/>
        <w:jc w:val="both"/>
        <w:rPr>
          <w:rFonts w:ascii="Verdana" w:hAnsi="Verdana"/>
          <w:bCs/>
          <w:sz w:val="20"/>
          <w:szCs w:val="20"/>
        </w:rPr>
      </w:pPr>
      <w:r w:rsidRPr="00B411F7">
        <w:rPr>
          <w:rFonts w:ascii="Verdana" w:hAnsi="Verdana"/>
          <w:b/>
          <w:bCs/>
          <w:sz w:val="20"/>
          <w:szCs w:val="20"/>
        </w:rPr>
        <w:t xml:space="preserve">Az értékelés, az aláírás és a kreditek megszerzésének pontos feltételei </w:t>
      </w:r>
    </w:p>
    <w:p w:rsidR="00341004" w:rsidRPr="00B411F7" w:rsidRDefault="00341004" w:rsidP="006D56FA">
      <w:pPr>
        <w:pStyle w:val="lfej"/>
        <w:numPr>
          <w:ilvl w:val="1"/>
          <w:numId w:val="440"/>
        </w:numPr>
        <w:tabs>
          <w:tab w:val="clear" w:pos="792"/>
          <w:tab w:val="clear" w:pos="4536"/>
          <w:tab w:val="clear" w:pos="9072"/>
        </w:tabs>
        <w:spacing w:before="120"/>
        <w:ind w:left="993" w:hanging="633"/>
        <w:jc w:val="both"/>
        <w:rPr>
          <w:rFonts w:ascii="Verdana" w:hAnsi="Verdana"/>
          <w:bCs/>
          <w:sz w:val="20"/>
          <w:szCs w:val="20"/>
        </w:rPr>
      </w:pPr>
      <w:r w:rsidRPr="00B411F7">
        <w:rPr>
          <w:rFonts w:ascii="Verdana" w:hAnsi="Verdana"/>
          <w:b/>
          <w:sz w:val="20"/>
          <w:szCs w:val="20"/>
        </w:rPr>
        <w:t xml:space="preserve">Az aláírás megszerzésének feltételei: </w:t>
      </w:r>
      <w:r w:rsidRPr="00B411F7">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rsidR="00341004" w:rsidRPr="00B411F7" w:rsidRDefault="00341004" w:rsidP="006D56FA">
      <w:pPr>
        <w:pStyle w:val="lfej"/>
        <w:numPr>
          <w:ilvl w:val="1"/>
          <w:numId w:val="440"/>
        </w:numPr>
        <w:tabs>
          <w:tab w:val="clear" w:pos="792"/>
          <w:tab w:val="clear" w:pos="4536"/>
          <w:tab w:val="clear" w:pos="9072"/>
        </w:tabs>
        <w:spacing w:before="120"/>
        <w:ind w:left="993" w:hanging="633"/>
        <w:jc w:val="both"/>
        <w:rPr>
          <w:rFonts w:ascii="Verdana" w:hAnsi="Verdana"/>
          <w:bCs/>
          <w:sz w:val="20"/>
          <w:szCs w:val="20"/>
        </w:rPr>
      </w:pPr>
      <w:r w:rsidRPr="00B411F7">
        <w:rPr>
          <w:rFonts w:ascii="Verdana" w:hAnsi="Verdana"/>
          <w:b/>
          <w:sz w:val="20"/>
          <w:szCs w:val="20"/>
        </w:rPr>
        <w:lastRenderedPageBreak/>
        <w:t xml:space="preserve"> Az értékelés: </w:t>
      </w:r>
      <w:r w:rsidRPr="00B411F7">
        <w:rPr>
          <w:rFonts w:ascii="Verdana" w:hAnsi="Verdana"/>
          <w:sz w:val="20"/>
          <w:szCs w:val="20"/>
        </w:rPr>
        <w:t>Gyakorlati jegy.</w:t>
      </w:r>
      <w:r w:rsidRPr="00B411F7">
        <w:rPr>
          <w:rFonts w:ascii="Verdana" w:hAnsi="Verdana"/>
          <w:b/>
          <w:sz w:val="20"/>
          <w:szCs w:val="20"/>
        </w:rPr>
        <w:t xml:space="preserve"> </w:t>
      </w:r>
      <w:r w:rsidRPr="00B411F7">
        <w:rPr>
          <w:rFonts w:ascii="Verdana" w:hAnsi="Verdana"/>
          <w:sz w:val="20"/>
          <w:szCs w:val="20"/>
        </w:rPr>
        <w:t xml:space="preserve">Az ötfokozatú évközi jegy a zárthelyi dolgozatok, valamint a szóbeli beszámoló eredményeinek átlaga alapján kerül meghatározásra. </w:t>
      </w:r>
    </w:p>
    <w:p w:rsidR="00341004" w:rsidRPr="00B411F7" w:rsidRDefault="00341004" w:rsidP="006D56FA">
      <w:pPr>
        <w:pStyle w:val="lfej"/>
        <w:numPr>
          <w:ilvl w:val="1"/>
          <w:numId w:val="440"/>
        </w:numPr>
        <w:tabs>
          <w:tab w:val="clear" w:pos="792"/>
          <w:tab w:val="clear" w:pos="4536"/>
          <w:tab w:val="clear" w:pos="9072"/>
        </w:tabs>
        <w:spacing w:before="120"/>
        <w:ind w:left="993" w:hanging="633"/>
        <w:jc w:val="both"/>
        <w:rPr>
          <w:rFonts w:ascii="Verdana" w:hAnsi="Verdana"/>
          <w:sz w:val="20"/>
          <w:szCs w:val="20"/>
        </w:rPr>
      </w:pPr>
      <w:r w:rsidRPr="00B411F7">
        <w:rPr>
          <w:rFonts w:ascii="Verdana" w:hAnsi="Verdana"/>
          <w:b/>
          <w:sz w:val="20"/>
          <w:szCs w:val="20"/>
        </w:rPr>
        <w:t>A kreditek megszerzésének feltételei:</w:t>
      </w:r>
      <w:r w:rsidRPr="00B411F7">
        <w:rPr>
          <w:rFonts w:ascii="Verdana" w:hAnsi="Verdana"/>
          <w:sz w:val="20"/>
          <w:szCs w:val="20"/>
        </w:rPr>
        <w:t xml:space="preserve"> A kreditek megszerzésének feltétele az aláírás megszerzése és legalább elégséges évközi érdemjegy.</w:t>
      </w:r>
    </w:p>
    <w:p w:rsidR="00341004" w:rsidRPr="00B411F7" w:rsidRDefault="0034100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Irodalomjegyzék:</w:t>
      </w:r>
    </w:p>
    <w:p w:rsidR="00341004" w:rsidRPr="00B411F7" w:rsidRDefault="00341004" w:rsidP="006D56FA">
      <w:pPr>
        <w:numPr>
          <w:ilvl w:val="1"/>
          <w:numId w:val="440"/>
        </w:numPr>
        <w:tabs>
          <w:tab w:val="clear" w:pos="792"/>
          <w:tab w:val="right" w:pos="900"/>
          <w:tab w:val="num" w:pos="1134"/>
          <w:tab w:val="center" w:pos="4536"/>
          <w:tab w:val="right" w:pos="9072"/>
        </w:tabs>
        <w:spacing w:before="120" w:after="120" w:line="240" w:lineRule="auto"/>
        <w:ind w:left="788" w:hanging="431"/>
        <w:jc w:val="both"/>
        <w:rPr>
          <w:rFonts w:ascii="Verdana" w:hAnsi="Verdana"/>
          <w:b/>
          <w:bCs/>
          <w:sz w:val="20"/>
          <w:szCs w:val="20"/>
          <w:lang w:eastAsia="hu-HU"/>
        </w:rPr>
      </w:pPr>
      <w:r w:rsidRPr="00B411F7">
        <w:rPr>
          <w:rFonts w:ascii="Verdana" w:hAnsi="Verdana"/>
          <w:b/>
          <w:bCs/>
          <w:sz w:val="20"/>
          <w:szCs w:val="20"/>
          <w:lang w:eastAsia="hu-HU"/>
        </w:rPr>
        <w:t>Kötelező irodalom:</w:t>
      </w:r>
    </w:p>
    <w:p w:rsidR="00341004" w:rsidRPr="00B411F7" w:rsidRDefault="00341004" w:rsidP="006D56FA">
      <w:pPr>
        <w:pStyle w:val="Listaszerbekezds"/>
        <w:numPr>
          <w:ilvl w:val="0"/>
          <w:numId w:val="441"/>
        </w:numPr>
        <w:tabs>
          <w:tab w:val="right" w:pos="900"/>
        </w:tabs>
        <w:spacing w:before="120" w:after="0" w:line="240" w:lineRule="auto"/>
        <w:ind w:left="851"/>
        <w:jc w:val="both"/>
        <w:rPr>
          <w:rFonts w:ascii="Verdana" w:hAnsi="Verdana"/>
          <w:bCs/>
          <w:sz w:val="20"/>
          <w:szCs w:val="20"/>
          <w:lang w:eastAsia="hu-HU"/>
        </w:rPr>
      </w:pPr>
      <w:r w:rsidRPr="00B411F7">
        <w:rPr>
          <w:rFonts w:ascii="Verdana" w:hAnsi="Verdana"/>
          <w:bCs/>
          <w:sz w:val="20"/>
          <w:szCs w:val="20"/>
          <w:lang w:eastAsia="hu-HU"/>
        </w:rPr>
        <w:t>Dr. Kovácsné dr. Nábrádi Márta: Basic Military English, ZMNE jegyzet</w:t>
      </w:r>
    </w:p>
    <w:p w:rsidR="00341004" w:rsidRPr="00B411F7" w:rsidRDefault="00341004" w:rsidP="006D56FA">
      <w:pPr>
        <w:pStyle w:val="Listaszerbekezds"/>
        <w:numPr>
          <w:ilvl w:val="0"/>
          <w:numId w:val="441"/>
        </w:numPr>
        <w:tabs>
          <w:tab w:val="right" w:pos="900"/>
        </w:tabs>
        <w:spacing w:before="120" w:after="0" w:line="240" w:lineRule="auto"/>
        <w:ind w:left="851"/>
        <w:jc w:val="both"/>
        <w:rPr>
          <w:rFonts w:ascii="Verdana" w:hAnsi="Verdana"/>
          <w:bCs/>
          <w:sz w:val="20"/>
          <w:szCs w:val="20"/>
          <w:lang w:eastAsia="hu-HU"/>
        </w:rPr>
      </w:pPr>
      <w:r w:rsidRPr="00B411F7">
        <w:rPr>
          <w:rFonts w:ascii="Verdana" w:hAnsi="Verdana"/>
          <w:bCs/>
          <w:sz w:val="20"/>
          <w:szCs w:val="20"/>
          <w:lang w:eastAsia="hu-HU"/>
        </w:rPr>
        <w:t>Vadász Istvánné: Focus on the military,  ZMNE jegyzet</w:t>
      </w:r>
      <w:r w:rsidRPr="00B411F7">
        <w:rPr>
          <w:rFonts w:ascii="Verdana" w:hAnsi="Verdana"/>
          <w:bCs/>
          <w:sz w:val="20"/>
          <w:szCs w:val="20"/>
          <w:lang w:eastAsia="hu-HU"/>
        </w:rPr>
        <w:tab/>
      </w:r>
    </w:p>
    <w:p w:rsidR="00341004" w:rsidRPr="00B411F7" w:rsidRDefault="00341004" w:rsidP="006D56FA">
      <w:pPr>
        <w:pStyle w:val="Listaszerbekezds"/>
        <w:numPr>
          <w:ilvl w:val="0"/>
          <w:numId w:val="441"/>
        </w:numPr>
        <w:tabs>
          <w:tab w:val="right" w:pos="900"/>
        </w:tabs>
        <w:spacing w:before="120" w:after="0" w:line="240" w:lineRule="auto"/>
        <w:ind w:left="851"/>
        <w:jc w:val="both"/>
        <w:rPr>
          <w:rFonts w:ascii="Verdana" w:hAnsi="Verdana"/>
          <w:bCs/>
          <w:sz w:val="20"/>
          <w:szCs w:val="20"/>
          <w:lang w:eastAsia="hu-HU"/>
        </w:rPr>
      </w:pPr>
      <w:r w:rsidRPr="00B411F7">
        <w:rPr>
          <w:rFonts w:ascii="Verdana" w:hAnsi="Verdana"/>
          <w:bCs/>
          <w:sz w:val="20"/>
          <w:szCs w:val="20"/>
          <w:lang w:eastAsia="hu-HU"/>
        </w:rPr>
        <w:t>Simon Mellor Clark – Yvonne Baker de Altamirano: Campaign – English for the Military 2</w:t>
      </w:r>
    </w:p>
    <w:p w:rsidR="00341004" w:rsidRPr="00B411F7" w:rsidRDefault="00341004" w:rsidP="006D56FA">
      <w:pPr>
        <w:pStyle w:val="Listaszerbekezds"/>
        <w:numPr>
          <w:ilvl w:val="0"/>
          <w:numId w:val="441"/>
        </w:numPr>
        <w:tabs>
          <w:tab w:val="right" w:pos="900"/>
        </w:tabs>
        <w:spacing w:before="120" w:after="0" w:line="240" w:lineRule="auto"/>
        <w:ind w:left="851"/>
        <w:jc w:val="both"/>
        <w:rPr>
          <w:rFonts w:ascii="Verdana" w:hAnsi="Verdana"/>
          <w:bCs/>
          <w:sz w:val="20"/>
          <w:szCs w:val="20"/>
          <w:lang w:eastAsia="hu-HU"/>
        </w:rPr>
      </w:pPr>
      <w:r w:rsidRPr="00B411F7">
        <w:rPr>
          <w:rFonts w:ascii="Verdana" w:hAnsi="Verdana"/>
          <w:bCs/>
          <w:sz w:val="20"/>
          <w:szCs w:val="20"/>
          <w:lang w:eastAsia="hu-HU"/>
        </w:rPr>
        <w:t>Jobbágy Ilona – Katona Lucia – Kevin Shopland: General Communications Skills</w:t>
      </w:r>
    </w:p>
    <w:p w:rsidR="00341004" w:rsidRPr="00B411F7" w:rsidRDefault="00341004" w:rsidP="006D56FA">
      <w:pPr>
        <w:pStyle w:val="Listaszerbekezds"/>
        <w:numPr>
          <w:ilvl w:val="0"/>
          <w:numId w:val="441"/>
        </w:numPr>
        <w:tabs>
          <w:tab w:val="right" w:pos="900"/>
        </w:tabs>
        <w:spacing w:before="120" w:after="0" w:line="240" w:lineRule="auto"/>
        <w:ind w:left="851"/>
        <w:jc w:val="both"/>
        <w:rPr>
          <w:rFonts w:ascii="Verdana" w:hAnsi="Verdana"/>
          <w:bCs/>
          <w:sz w:val="20"/>
          <w:szCs w:val="20"/>
          <w:lang w:eastAsia="hu-HU"/>
        </w:rPr>
      </w:pPr>
      <w:r w:rsidRPr="00B411F7">
        <w:rPr>
          <w:rFonts w:ascii="Verdana" w:hAnsi="Verdana"/>
          <w:bCs/>
          <w:sz w:val="20"/>
          <w:szCs w:val="20"/>
          <w:lang w:eastAsia="hu-HU"/>
        </w:rPr>
        <w:t>Némethné Hock Ildikó: 1000 kérdés 1000 válasz az „A” típusú nyelvvizsgához</w:t>
      </w:r>
    </w:p>
    <w:p w:rsidR="00341004" w:rsidRPr="00B411F7" w:rsidRDefault="00341004" w:rsidP="006D56FA">
      <w:pPr>
        <w:numPr>
          <w:ilvl w:val="1"/>
          <w:numId w:val="440"/>
        </w:numPr>
        <w:tabs>
          <w:tab w:val="clear" w:pos="792"/>
          <w:tab w:val="right" w:pos="900"/>
          <w:tab w:val="num" w:pos="1134"/>
          <w:tab w:val="center" w:pos="4536"/>
          <w:tab w:val="right" w:pos="9072"/>
        </w:tabs>
        <w:spacing w:before="120" w:after="120" w:line="240" w:lineRule="auto"/>
        <w:ind w:left="788" w:hanging="431"/>
        <w:jc w:val="both"/>
        <w:rPr>
          <w:rFonts w:ascii="Verdana" w:hAnsi="Verdana"/>
          <w:b/>
          <w:bCs/>
          <w:sz w:val="20"/>
          <w:szCs w:val="20"/>
          <w:lang w:eastAsia="hu-HU"/>
        </w:rPr>
      </w:pPr>
      <w:r w:rsidRPr="00B411F7">
        <w:rPr>
          <w:rFonts w:ascii="Verdana" w:hAnsi="Verdana"/>
          <w:b/>
          <w:bCs/>
          <w:sz w:val="20"/>
          <w:szCs w:val="20"/>
          <w:lang w:eastAsia="hu-HU"/>
        </w:rPr>
        <w:t>Ajánlott irodalom:</w:t>
      </w:r>
    </w:p>
    <w:p w:rsidR="00341004" w:rsidRPr="00B411F7" w:rsidRDefault="00341004" w:rsidP="006D56FA">
      <w:pPr>
        <w:numPr>
          <w:ilvl w:val="0"/>
          <w:numId w:val="439"/>
        </w:numPr>
        <w:spacing w:before="120" w:after="0" w:line="240" w:lineRule="auto"/>
        <w:ind w:left="851"/>
        <w:contextualSpacing/>
        <w:jc w:val="both"/>
        <w:rPr>
          <w:rFonts w:ascii="Verdana" w:hAnsi="Verdana"/>
          <w:sz w:val="20"/>
          <w:szCs w:val="20"/>
          <w:lang w:eastAsia="hu-HU"/>
        </w:rPr>
      </w:pPr>
      <w:r w:rsidRPr="00B411F7">
        <w:rPr>
          <w:rFonts w:ascii="Verdana" w:hAnsi="Verdana"/>
          <w:sz w:val="20"/>
          <w:szCs w:val="20"/>
          <w:lang w:eastAsia="hu-HU"/>
        </w:rPr>
        <w:t>James Arnold – Robert SAcco: Command English</w:t>
      </w:r>
    </w:p>
    <w:p w:rsidR="00341004" w:rsidRPr="00B411F7" w:rsidRDefault="00341004" w:rsidP="006D56FA">
      <w:pPr>
        <w:numPr>
          <w:ilvl w:val="0"/>
          <w:numId w:val="439"/>
        </w:numPr>
        <w:spacing w:before="120" w:after="0" w:line="240" w:lineRule="auto"/>
        <w:ind w:left="851"/>
        <w:contextualSpacing/>
        <w:jc w:val="both"/>
        <w:rPr>
          <w:rFonts w:ascii="Verdana" w:hAnsi="Verdana"/>
          <w:sz w:val="20"/>
          <w:szCs w:val="20"/>
          <w:lang w:eastAsia="hu-HU"/>
        </w:rPr>
      </w:pPr>
      <w:r w:rsidRPr="00B411F7">
        <w:rPr>
          <w:rFonts w:ascii="Verdana" w:hAnsi="Verdana"/>
          <w:sz w:val="20"/>
          <w:szCs w:val="20"/>
          <w:lang w:eastAsia="hu-HU"/>
        </w:rPr>
        <w:t xml:space="preserve">Raymund Murphy: English Grammar in Use </w:t>
      </w:r>
    </w:p>
    <w:p w:rsidR="00341004" w:rsidRPr="00B411F7" w:rsidRDefault="00341004" w:rsidP="006D56FA">
      <w:pPr>
        <w:numPr>
          <w:ilvl w:val="0"/>
          <w:numId w:val="439"/>
        </w:numPr>
        <w:spacing w:before="120" w:after="0" w:line="240" w:lineRule="auto"/>
        <w:ind w:left="851"/>
        <w:contextualSpacing/>
        <w:jc w:val="both"/>
        <w:rPr>
          <w:rFonts w:ascii="Verdana" w:hAnsi="Verdana"/>
          <w:sz w:val="20"/>
          <w:szCs w:val="20"/>
          <w:lang w:eastAsia="hu-HU"/>
        </w:rPr>
      </w:pPr>
      <w:r w:rsidRPr="00B411F7">
        <w:rPr>
          <w:rFonts w:ascii="Verdana" w:hAnsi="Verdana"/>
          <w:sz w:val="20"/>
          <w:szCs w:val="20"/>
          <w:lang w:eastAsia="hu-HU"/>
        </w:rPr>
        <w:t>Norman Coe, Mark Harrison és Ken Paterson . Oxford Angol Nyelvtan</w:t>
      </w:r>
    </w:p>
    <w:p w:rsidR="00341004" w:rsidRPr="00B411F7" w:rsidRDefault="00341004" w:rsidP="006D56FA">
      <w:pPr>
        <w:numPr>
          <w:ilvl w:val="0"/>
          <w:numId w:val="439"/>
        </w:numPr>
        <w:spacing w:before="120" w:after="0" w:line="240" w:lineRule="auto"/>
        <w:ind w:left="851"/>
        <w:contextualSpacing/>
        <w:jc w:val="both"/>
        <w:rPr>
          <w:rFonts w:ascii="Verdana" w:hAnsi="Verdana"/>
          <w:sz w:val="20"/>
          <w:szCs w:val="20"/>
          <w:lang w:eastAsia="hu-HU"/>
        </w:rPr>
      </w:pPr>
      <w:r w:rsidRPr="00B411F7">
        <w:rPr>
          <w:rFonts w:ascii="Verdana" w:hAnsi="Verdana"/>
          <w:sz w:val="20"/>
          <w:szCs w:val="20"/>
          <w:lang w:eastAsia="hu-HU"/>
        </w:rPr>
        <w:t xml:space="preserve">Ruth Grain és Stuart Rodman: Oxford Word Skills Intermediate </w:t>
      </w:r>
    </w:p>
    <w:p w:rsidR="00341004" w:rsidRPr="00B411F7" w:rsidRDefault="00341004" w:rsidP="006D56FA">
      <w:pPr>
        <w:numPr>
          <w:ilvl w:val="0"/>
          <w:numId w:val="439"/>
        </w:numPr>
        <w:spacing w:before="120" w:after="0" w:line="240" w:lineRule="auto"/>
        <w:ind w:left="851"/>
        <w:contextualSpacing/>
        <w:jc w:val="both"/>
        <w:rPr>
          <w:rFonts w:ascii="Verdana" w:hAnsi="Verdana"/>
          <w:sz w:val="20"/>
          <w:szCs w:val="20"/>
          <w:lang w:eastAsia="hu-HU"/>
        </w:rPr>
      </w:pPr>
      <w:r w:rsidRPr="00B411F7">
        <w:rPr>
          <w:rFonts w:ascii="Verdana" w:hAnsi="Verdana"/>
          <w:sz w:val="20"/>
          <w:szCs w:val="20"/>
          <w:lang w:eastAsia="hu-HU"/>
        </w:rPr>
        <w:t>Király Zsolt: Blackbird</w:t>
      </w:r>
    </w:p>
    <w:p w:rsidR="00341004" w:rsidRPr="00B411F7" w:rsidRDefault="00341004" w:rsidP="00341004">
      <w:pPr>
        <w:pStyle w:val="lfej"/>
        <w:tabs>
          <w:tab w:val="clear" w:pos="4536"/>
          <w:tab w:val="clear" w:pos="9072"/>
          <w:tab w:val="right" w:pos="900"/>
        </w:tabs>
        <w:spacing w:before="120"/>
        <w:rPr>
          <w:rFonts w:ascii="Verdana" w:hAnsi="Verdana"/>
          <w:bCs/>
          <w:sz w:val="20"/>
          <w:szCs w:val="20"/>
        </w:rPr>
      </w:pPr>
    </w:p>
    <w:p w:rsidR="00341004" w:rsidRPr="00B411F7" w:rsidRDefault="00341004" w:rsidP="00341004">
      <w:pPr>
        <w:pStyle w:val="lfej"/>
        <w:tabs>
          <w:tab w:val="clear" w:pos="4536"/>
          <w:tab w:val="clear" w:pos="9072"/>
          <w:tab w:val="right" w:pos="900"/>
        </w:tabs>
        <w:spacing w:before="120"/>
        <w:jc w:val="right"/>
        <w:rPr>
          <w:rFonts w:ascii="Verdana" w:hAnsi="Verdana"/>
          <w:sz w:val="20"/>
          <w:szCs w:val="20"/>
        </w:rPr>
      </w:pPr>
      <w:r w:rsidRPr="00B411F7">
        <w:rPr>
          <w:rFonts w:ascii="Verdana" w:hAnsi="Verdana"/>
          <w:bCs/>
          <w:sz w:val="20"/>
          <w:szCs w:val="20"/>
        </w:rPr>
        <w:t>Budapest, 2023. március 3.</w:t>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t xml:space="preserve">  </w:t>
      </w:r>
      <w:r w:rsidRPr="00B411F7">
        <w:rPr>
          <w:rFonts w:ascii="Verdana" w:hAnsi="Verdana"/>
          <w:sz w:val="20"/>
          <w:szCs w:val="20"/>
        </w:rPr>
        <w:t xml:space="preserve">  </w:t>
      </w:r>
    </w:p>
    <w:p w:rsidR="00341004" w:rsidRPr="00B411F7" w:rsidRDefault="00341004" w:rsidP="00341004">
      <w:pPr>
        <w:pStyle w:val="lfej"/>
        <w:tabs>
          <w:tab w:val="clear" w:pos="4536"/>
          <w:tab w:val="clear" w:pos="9072"/>
          <w:tab w:val="right" w:pos="900"/>
        </w:tabs>
        <w:spacing w:before="120"/>
        <w:ind w:left="6379"/>
        <w:jc w:val="right"/>
        <w:rPr>
          <w:rFonts w:ascii="Verdana" w:hAnsi="Verdana"/>
          <w:bCs/>
          <w:sz w:val="20"/>
          <w:szCs w:val="20"/>
        </w:rPr>
      </w:pPr>
      <w:r w:rsidRPr="00B411F7">
        <w:rPr>
          <w:rFonts w:ascii="Verdana" w:hAnsi="Verdana"/>
          <w:sz w:val="20"/>
          <w:szCs w:val="20"/>
        </w:rPr>
        <w:t>Dr. Kiss Gabriella sk.</w:t>
      </w:r>
    </w:p>
    <w:p w:rsidR="00341004" w:rsidRPr="00B411F7" w:rsidRDefault="00341004" w:rsidP="00341004">
      <w:pPr>
        <w:ind w:left="6379"/>
        <w:jc w:val="right"/>
        <w:rPr>
          <w:rFonts w:ascii="Verdana" w:hAnsi="Verdana"/>
          <w:sz w:val="20"/>
          <w:szCs w:val="20"/>
        </w:rPr>
      </w:pPr>
      <w:r w:rsidRPr="00B411F7">
        <w:rPr>
          <w:rFonts w:ascii="Verdana" w:hAnsi="Verdana"/>
          <w:sz w:val="20"/>
          <w:szCs w:val="20"/>
        </w:rPr>
        <w:t>tantárgyfelelős</w:t>
      </w:r>
    </w:p>
    <w:p w:rsidR="00341004" w:rsidRPr="00B411F7" w:rsidRDefault="00341004">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341004" w:rsidRPr="00B411F7" w:rsidTr="00341004">
        <w:tc>
          <w:tcPr>
            <w:tcW w:w="4855" w:type="dxa"/>
            <w:tcBorders>
              <w:bottom w:val="single" w:sz="4" w:space="0" w:color="auto"/>
            </w:tcBorders>
          </w:tcPr>
          <w:p w:rsidR="00341004" w:rsidRPr="00B411F7" w:rsidRDefault="00341004" w:rsidP="00F02395">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341004" w:rsidRPr="00B411F7" w:rsidTr="00341004">
        <w:tc>
          <w:tcPr>
            <w:tcW w:w="4855" w:type="dxa"/>
            <w:tcBorders>
              <w:top w:val="single" w:sz="4" w:space="0" w:color="auto"/>
            </w:tcBorders>
          </w:tcPr>
          <w:p w:rsidR="00341004" w:rsidRPr="00B411F7" w:rsidRDefault="00341004" w:rsidP="00F02395">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F02395" w:rsidRPr="00B411F7" w:rsidRDefault="00F02395" w:rsidP="00F02395">
      <w:pPr>
        <w:widowControl w:val="0"/>
        <w:spacing w:before="120" w:after="120" w:line="240" w:lineRule="auto"/>
        <w:ind w:left="426" w:hanging="142"/>
        <w:jc w:val="center"/>
        <w:rPr>
          <w:rFonts w:ascii="Verdana" w:eastAsia="Times New Roman" w:hAnsi="Verdana" w:cs="Times New Roman"/>
          <w:b/>
          <w:bCs/>
          <w:sz w:val="20"/>
          <w:szCs w:val="20"/>
        </w:rPr>
      </w:pPr>
    </w:p>
    <w:p w:rsidR="00F02395" w:rsidRPr="00B411F7" w:rsidRDefault="008315F3" w:rsidP="00F02395">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HK925A722</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Kalkulus 1. LK</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Calculus 1. LK</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56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2 kredit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56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 gyakorlat, 50 % elmélet</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alapszak</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Horváth István, egyetemi tanár, DSc</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56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összóraszám/félév:</w:t>
      </w:r>
    </w:p>
    <w:p w:rsidR="007102EA" w:rsidRPr="00B411F7" w:rsidRDefault="007102EA" w:rsidP="00DB2C47">
      <w:pPr>
        <w:pStyle w:val="Listaszerbekezds"/>
        <w:widowControl w:val="0"/>
        <w:numPr>
          <w:ilvl w:val="2"/>
          <w:numId w:val="750"/>
        </w:numPr>
        <w:tabs>
          <w:tab w:val="clear" w:pos="1800"/>
        </w:tabs>
        <w:spacing w:before="120" w:after="120" w:line="240" w:lineRule="auto"/>
        <w:ind w:left="1134" w:hanging="56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(14 EA + 0 SZ + 14 GY)</w:t>
      </w:r>
    </w:p>
    <w:p w:rsidR="007102EA" w:rsidRPr="00B411F7" w:rsidRDefault="007102EA" w:rsidP="00DB2C47">
      <w:pPr>
        <w:pStyle w:val="Listaszerbekezds"/>
        <w:widowControl w:val="0"/>
        <w:numPr>
          <w:ilvl w:val="2"/>
          <w:numId w:val="750"/>
        </w:numPr>
        <w:tabs>
          <w:tab w:val="clear" w:pos="1800"/>
        </w:tabs>
        <w:spacing w:before="120" w:after="120" w:line="240" w:lineRule="auto"/>
        <w:ind w:left="1134" w:hanging="56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56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1+1</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567"/>
        <w:contextualSpacing w:val="0"/>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nincsenek</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rPr>
        <w:t>Matematikai analízis alapjai és differenciálszámítás.</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Basics of mathematical analysis and differential calculus.</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 járművek sárkány és hajtómű, valamint azok rendszereinek szerkezeti kialakításával, működésével kapcsolatos általános természettudományos törvényszerűségeket, elméleteket és ezek fogalomrendszerét.</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7102EA" w:rsidRPr="00B411F7" w:rsidRDefault="007102EA" w:rsidP="007102EA">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A szakterületén megjelenő folyamatokban képes önállóan döntéseket hozni, azokat felelősséggel, a jogszabályi keretek figyelembevételével végrehajtani.</w:t>
      </w:r>
    </w:p>
    <w:p w:rsidR="007102EA" w:rsidRPr="00B411F7" w:rsidRDefault="007102EA" w:rsidP="007102EA">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lastRenderedPageBreak/>
        <w:t>Elérendő kompetenciák (angolul) (</w:t>
      </w:r>
      <w:r w:rsidRPr="00B411F7">
        <w:rPr>
          <w:rFonts w:ascii="Verdana" w:eastAsia="Times New Roman" w:hAnsi="Verdana" w:cs="Times New Roman"/>
          <w:b/>
          <w:bCs/>
          <w:sz w:val="20"/>
          <w:szCs w:val="20"/>
          <w:lang w:val="en-US"/>
        </w:rPr>
        <w:t xml:space="preserve">Competences – English): </w:t>
      </w:r>
    </w:p>
    <w:p w:rsidR="007102EA" w:rsidRPr="00B411F7" w:rsidRDefault="007102EA" w:rsidP="007102E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Knows the general laws, theories, and related concepts needed to practice the specialty of aeronautics.</w:t>
      </w:r>
    </w:p>
    <w:p w:rsidR="007102EA" w:rsidRPr="00B411F7" w:rsidRDefault="007102EA" w:rsidP="007102E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Knows the general scientific laws, theories and concepts of aircraft structure, operation, and their systems.</w:t>
      </w:r>
    </w:p>
    <w:p w:rsidR="007102EA" w:rsidRPr="00B411F7" w:rsidRDefault="007102EA" w:rsidP="007102E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7102EA" w:rsidRPr="00B411F7" w:rsidRDefault="007102EA" w:rsidP="007102EA">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Able to select the methods and procedures required for their job, and apply them individually and complexly.</w:t>
      </w:r>
    </w:p>
    <w:p w:rsidR="007102EA" w:rsidRPr="00B411F7" w:rsidRDefault="007102EA" w:rsidP="00710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7102EA" w:rsidRPr="00B411F7" w:rsidRDefault="007102EA" w:rsidP="007102EA">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Open to new knowledge.</w:t>
      </w:r>
    </w:p>
    <w:p w:rsidR="007102EA" w:rsidRPr="00B411F7" w:rsidRDefault="007102EA" w:rsidP="007102E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7102EA" w:rsidRPr="00B411F7" w:rsidRDefault="007102EA" w:rsidP="007102EA">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Able to make decisions independently in the processes emerging in his / her field of responsibility, and to implement them with responsibility and within the legal framework.</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hAnsi="Verdana" w:cs="Times New Roman"/>
          <w:sz w:val="20"/>
          <w:szCs w:val="20"/>
        </w:rPr>
        <w:t>nincs</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Függvénytani alapfogalmak (</w:t>
      </w:r>
      <w:r w:rsidRPr="00B411F7">
        <w:rPr>
          <w:rFonts w:ascii="Verdana" w:eastAsia="Times New Roman" w:hAnsi="Verdana" w:cs="Times New Roman"/>
          <w:i/>
          <w:sz w:val="20"/>
          <w:szCs w:val="20"/>
        </w:rPr>
        <w:t>Basic concepts of functions</w:t>
      </w:r>
      <w:r w:rsidRPr="00B411F7">
        <w:rPr>
          <w:rFonts w:ascii="Verdana" w:eastAsia="Times New Roman" w:hAnsi="Verdana" w:cs="Times New Roman"/>
          <w:sz w:val="20"/>
          <w:szCs w:val="20"/>
        </w:rPr>
        <w: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Elemi függvények (</w:t>
      </w:r>
      <w:r w:rsidRPr="00B411F7">
        <w:rPr>
          <w:rFonts w:ascii="Verdana" w:eastAsia="Times New Roman" w:hAnsi="Verdana" w:cs="Times New Roman"/>
          <w:i/>
          <w:sz w:val="20"/>
          <w:szCs w:val="20"/>
        </w:rPr>
        <w:t>Basic functions</w:t>
      </w:r>
      <w:r w:rsidRPr="00B411F7">
        <w:rPr>
          <w:rFonts w:ascii="Verdana" w:eastAsia="Times New Roman" w:hAnsi="Verdana" w:cs="Times New Roman"/>
          <w:sz w:val="20"/>
          <w:szCs w:val="20"/>
        </w:rPr>
        <w: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Sorozatok és függvények monotonitása, korlátossága, és határértéke (</w:t>
      </w:r>
      <w:r w:rsidRPr="00B411F7">
        <w:rPr>
          <w:rFonts w:ascii="Verdana" w:eastAsia="Times New Roman" w:hAnsi="Verdana" w:cs="Times New Roman"/>
          <w:i/>
          <w:sz w:val="20"/>
          <w:szCs w:val="20"/>
        </w:rPr>
        <w:t>Monotonicity, boundedness, and limit of series and functions</w:t>
      </w:r>
      <w:r w:rsidRPr="00B411F7">
        <w:rPr>
          <w:rFonts w:ascii="Verdana" w:eastAsia="Times New Roman" w:hAnsi="Verdana" w:cs="Times New Roman"/>
          <w:sz w:val="20"/>
          <w:szCs w:val="20"/>
        </w:rPr>
        <w: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Függvények folytonossága (</w:t>
      </w:r>
      <w:r w:rsidRPr="00B411F7">
        <w:rPr>
          <w:rFonts w:ascii="Verdana" w:eastAsia="Times New Roman" w:hAnsi="Verdana" w:cs="Times New Roman"/>
          <w:i/>
          <w:sz w:val="20"/>
          <w:szCs w:val="20"/>
        </w:rPr>
        <w:t>Continuity of functions</w:t>
      </w:r>
      <w:r w:rsidRPr="00B411F7">
        <w:rPr>
          <w:rFonts w:ascii="Verdana" w:eastAsia="Times New Roman" w:hAnsi="Verdana" w:cs="Times New Roman"/>
          <w:sz w:val="20"/>
          <w:szCs w:val="20"/>
        </w:rPr>
        <w: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A differenciálhányados fogalma (</w:t>
      </w:r>
      <w:r w:rsidRPr="00B411F7">
        <w:rPr>
          <w:rFonts w:ascii="Verdana" w:eastAsia="Times New Roman" w:hAnsi="Verdana" w:cs="Times New Roman"/>
          <w:i/>
          <w:sz w:val="20"/>
          <w:szCs w:val="20"/>
        </w:rPr>
        <w:t>The concept of differential</w:t>
      </w:r>
      <w:r w:rsidRPr="00B411F7">
        <w:rPr>
          <w:rFonts w:ascii="Verdana" w:eastAsia="Times New Roman" w:hAnsi="Verdana" w:cs="Times New Roman"/>
          <w:sz w:val="20"/>
          <w:szCs w:val="20"/>
        </w:rPr>
        <w: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Deriválási szabályok, alapderiváltak (</w:t>
      </w:r>
      <w:r w:rsidRPr="00B411F7">
        <w:rPr>
          <w:rFonts w:ascii="Verdana" w:eastAsia="Times New Roman" w:hAnsi="Verdana" w:cs="Times New Roman"/>
          <w:i/>
          <w:sz w:val="20"/>
          <w:szCs w:val="20"/>
        </w:rPr>
        <w:t>Derivation rules, basic derivatives</w:t>
      </w:r>
      <w:r w:rsidRPr="00B411F7">
        <w:rPr>
          <w:rFonts w:ascii="Verdana" w:eastAsia="Times New Roman" w:hAnsi="Verdana" w:cs="Times New Roman"/>
          <w:sz w:val="20"/>
          <w:szCs w:val="20"/>
        </w:rPr>
        <w: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A differenciálhányados geometriai és fizikai jelentése (</w:t>
      </w:r>
      <w:r w:rsidRPr="00B411F7">
        <w:rPr>
          <w:rFonts w:ascii="Verdana" w:eastAsia="Times New Roman" w:hAnsi="Verdana" w:cs="Times New Roman"/>
          <w:i/>
          <w:sz w:val="20"/>
          <w:szCs w:val="20"/>
        </w:rPr>
        <w:t>The geometric and physical meaning of the differential</w:t>
      </w:r>
      <w:r w:rsidRPr="00B411F7">
        <w:rPr>
          <w:rFonts w:ascii="Verdana" w:eastAsia="Times New Roman" w:hAnsi="Verdana" w:cs="Times New Roman"/>
          <w:sz w:val="20"/>
          <w:szCs w:val="20"/>
        </w:rPr>
        <w: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Érintőegyenes, lineáris közelítés (</w:t>
      </w:r>
      <w:r w:rsidRPr="00B411F7">
        <w:rPr>
          <w:rFonts w:ascii="Verdana" w:eastAsia="Times New Roman" w:hAnsi="Verdana" w:cs="Times New Roman"/>
          <w:i/>
          <w:sz w:val="20"/>
          <w:szCs w:val="20"/>
        </w:rPr>
        <w:t>Tangent line, linear approximation</w:t>
      </w:r>
      <w:r w:rsidRPr="00B411F7">
        <w:rPr>
          <w:rFonts w:ascii="Verdana" w:eastAsia="Times New Roman" w:hAnsi="Verdana" w:cs="Times New Roman"/>
          <w:sz w:val="20"/>
          <w:szCs w:val="20"/>
        </w:rPr>
        <w:t>).</w:t>
      </w:r>
    </w:p>
    <w:p w:rsidR="007102EA" w:rsidRPr="00B411F7" w:rsidRDefault="007102EA" w:rsidP="00DB2C47">
      <w:pPr>
        <w:pStyle w:val="Listaszerbekezds"/>
        <w:widowControl w:val="0"/>
        <w:numPr>
          <w:ilvl w:val="1"/>
          <w:numId w:val="750"/>
        </w:numPr>
        <w:tabs>
          <w:tab w:val="clear" w:pos="3977"/>
        </w:tabs>
        <w:spacing w:before="120" w:after="120" w:line="240" w:lineRule="auto"/>
        <w:ind w:left="1134" w:hanging="708"/>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Differenciálhányados alkalmazásai: szélsőértékek meghatározása, L'Hospital szabály, teljes függvényvizsgálat (</w:t>
      </w:r>
      <w:r w:rsidRPr="00B411F7">
        <w:rPr>
          <w:rFonts w:ascii="Verdana" w:eastAsia="Times New Roman" w:hAnsi="Verdana" w:cs="Times New Roman"/>
          <w:i/>
          <w:sz w:val="20"/>
          <w:szCs w:val="20"/>
        </w:rPr>
        <w:t>Applications of Differential: Determining Extreme values, L'Hospital Rule, Complet analysis of a function</w:t>
      </w:r>
      <w:r w:rsidRPr="00B411F7">
        <w:rPr>
          <w:rFonts w:ascii="Verdana" w:eastAsia="Times New Roman" w:hAnsi="Verdana" w:cs="Times New Roman"/>
          <w:sz w:val="20"/>
          <w:szCs w:val="20"/>
        </w:rPr>
        <w:t>).</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hAnsi="Verdana" w:cs="Times New Roman"/>
          <w:sz w:val="20"/>
          <w:szCs w:val="20"/>
        </w:rPr>
        <w:t>évente / 2. félév</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7102EA" w:rsidRPr="00B411F7" w:rsidRDefault="007102EA" w:rsidP="007102EA">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számonkérés a félév során két zárthelyi dolgozat keretében történik. Az első dolgozat a 12.1–12.4 anyagrészeket, a második dolgozat a 12.5–12.9 anyagrészeket kéri számon</w:t>
      </w:r>
      <w:r w:rsidRPr="00B411F7">
        <w:rPr>
          <w:rFonts w:ascii="Verdana" w:eastAsia="Times New Roman" w:hAnsi="Verdana" w:cs="Times New Roman"/>
          <w:sz w:val="20"/>
          <w:szCs w:val="20"/>
        </w:rPr>
        <w:t xml:space="preserve">. </w:t>
      </w:r>
    </w:p>
    <w:p w:rsidR="007102EA" w:rsidRPr="00B411F7" w:rsidRDefault="007102EA" w:rsidP="007102EA">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dolgozatok pótlására, javítására egyszer, a szorgalmi időszak utolsó hetében van lehetőség egy pótdolgozat keretében.</w:t>
      </w:r>
    </w:p>
    <w:p w:rsidR="007102EA" w:rsidRPr="00B411F7" w:rsidRDefault="007102EA" w:rsidP="007102EA">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Az érdemjegy megszerzéséhez a zárthelyi dolgozat(ok) összpontszámának vagy a pótdolgozat pontszámának több mint 50%-a szükséges. Az elégséges érdemjegyhez 51-60% szükséges, közepeshez 61-75%, jóhoz 76-90%, jeleshez 91-100%.</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7102EA" w:rsidRPr="00B411F7" w:rsidRDefault="007102EA" w:rsidP="00DB2C47">
      <w:pPr>
        <w:pStyle w:val="Listaszerbekezds"/>
        <w:widowControl w:val="0"/>
        <w:numPr>
          <w:ilvl w:val="1"/>
          <w:numId w:val="750"/>
        </w:numPr>
        <w:tabs>
          <w:tab w:val="clear" w:pos="3977"/>
          <w:tab w:val="left" w:pos="1134"/>
        </w:tabs>
        <w:spacing w:before="120" w:after="120" w:line="240" w:lineRule="auto"/>
        <w:ind w:left="426" w:firstLine="0"/>
        <w:contextualSpacing w:val="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7102EA" w:rsidRPr="00B411F7" w:rsidRDefault="007102EA" w:rsidP="00DB2C47">
      <w:pPr>
        <w:pStyle w:val="Listaszerbekezds"/>
        <w:widowControl w:val="0"/>
        <w:numPr>
          <w:ilvl w:val="1"/>
          <w:numId w:val="750"/>
        </w:numPr>
        <w:tabs>
          <w:tab w:val="clear" w:pos="3977"/>
          <w:tab w:val="left" w:pos="1134"/>
        </w:tabs>
        <w:spacing w:before="120" w:after="120" w:line="240" w:lineRule="auto"/>
        <w:ind w:left="1134" w:hanging="709"/>
        <w:contextualSpacing w:val="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7102EA" w:rsidRPr="00B411F7" w:rsidRDefault="007102EA" w:rsidP="00DB2C47">
      <w:pPr>
        <w:pStyle w:val="Listaszerbekezds"/>
        <w:widowControl w:val="0"/>
        <w:numPr>
          <w:ilvl w:val="1"/>
          <w:numId w:val="750"/>
        </w:numPr>
        <w:tabs>
          <w:tab w:val="clear" w:pos="3977"/>
          <w:tab w:val="left" w:pos="1134"/>
        </w:tabs>
        <w:spacing w:before="120" w:after="120" w:line="240" w:lineRule="auto"/>
        <w:ind w:left="1134" w:hanging="709"/>
        <w:contextualSpacing w:val="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7102EA" w:rsidRPr="00B411F7" w:rsidRDefault="007102EA" w:rsidP="00E813E8">
      <w:pPr>
        <w:widowControl w:val="0"/>
        <w:tabs>
          <w:tab w:val="left" w:pos="1134"/>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7102EA" w:rsidRPr="00B411F7" w:rsidRDefault="007102EA" w:rsidP="00DB2C47">
      <w:pPr>
        <w:widowControl w:val="0"/>
        <w:numPr>
          <w:ilvl w:val="0"/>
          <w:numId w:val="750"/>
        </w:numPr>
        <w:tabs>
          <w:tab w:val="num" w:pos="567"/>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7102EA" w:rsidRPr="00B411F7" w:rsidRDefault="007102EA" w:rsidP="00DB2C47">
      <w:pPr>
        <w:pStyle w:val="Listaszerbekezds"/>
        <w:widowControl w:val="0"/>
        <w:numPr>
          <w:ilvl w:val="1"/>
          <w:numId w:val="750"/>
        </w:numPr>
        <w:tabs>
          <w:tab w:val="clear" w:pos="3977"/>
          <w:tab w:val="left" w:pos="1134"/>
        </w:tabs>
        <w:spacing w:before="120" w:after="120" w:line="240" w:lineRule="auto"/>
        <w:ind w:left="1134" w:hanging="709"/>
        <w:contextualSpacing w:val="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7102EA" w:rsidRPr="00B411F7" w:rsidRDefault="007102EA" w:rsidP="00DB2C47">
      <w:pPr>
        <w:widowControl w:val="0"/>
        <w:numPr>
          <w:ilvl w:val="0"/>
          <w:numId w:val="763"/>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Kocsiné Fábián Margit: Függvénytan és differenciálszámítás, ZMNE, 2006.</w:t>
      </w:r>
    </w:p>
    <w:p w:rsidR="007102EA" w:rsidRPr="00B411F7" w:rsidRDefault="007102EA" w:rsidP="00DB2C47">
      <w:pPr>
        <w:pStyle w:val="Listaszerbekezds"/>
        <w:widowControl w:val="0"/>
        <w:numPr>
          <w:ilvl w:val="0"/>
          <w:numId w:val="763"/>
        </w:numPr>
        <w:spacing w:before="120" w:after="120" w:line="240" w:lineRule="auto"/>
        <w:ind w:left="850" w:hanging="425"/>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Szeitz Judit: Matematikai feladatgyűjtemény, ZMNE, 2004.</w:t>
      </w:r>
    </w:p>
    <w:p w:rsidR="007102EA" w:rsidRPr="00B411F7" w:rsidRDefault="007102EA" w:rsidP="00DB2C47">
      <w:pPr>
        <w:pStyle w:val="Listaszerbekezds"/>
        <w:widowControl w:val="0"/>
        <w:numPr>
          <w:ilvl w:val="0"/>
          <w:numId w:val="763"/>
        </w:numPr>
        <w:spacing w:before="120" w:after="120" w:line="240" w:lineRule="auto"/>
        <w:ind w:left="850" w:hanging="425"/>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Bárczy Barnabás: Differenciálszámítás, Műszaki Könyvkiadó, 2007. ISBN: 9789631630381</w:t>
      </w:r>
    </w:p>
    <w:p w:rsidR="007102EA" w:rsidRPr="00B411F7" w:rsidRDefault="007102EA" w:rsidP="00DB2C47">
      <w:pPr>
        <w:pStyle w:val="Listaszerbekezds"/>
        <w:widowControl w:val="0"/>
        <w:numPr>
          <w:ilvl w:val="1"/>
          <w:numId w:val="750"/>
        </w:numPr>
        <w:tabs>
          <w:tab w:val="clear" w:pos="3977"/>
          <w:tab w:val="left" w:pos="1134"/>
        </w:tabs>
        <w:spacing w:before="120" w:after="120" w:line="240" w:lineRule="auto"/>
        <w:ind w:left="1134" w:hanging="709"/>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7102EA" w:rsidRPr="00B411F7" w:rsidRDefault="007102EA" w:rsidP="00DB2C47">
      <w:pPr>
        <w:pStyle w:val="Listaszerbekezds"/>
        <w:numPr>
          <w:ilvl w:val="0"/>
          <w:numId w:val="764"/>
        </w:numPr>
        <w:spacing w:before="120" w:after="120" w:line="240" w:lineRule="auto"/>
        <w:ind w:left="850" w:hanging="425"/>
        <w:contextualSpacing w:val="0"/>
        <w:rPr>
          <w:rFonts w:ascii="Verdana" w:eastAsia="Times New Roman" w:hAnsi="Verdana" w:cs="Times New Roman"/>
          <w:sz w:val="20"/>
          <w:szCs w:val="20"/>
        </w:rPr>
      </w:pPr>
      <w:r w:rsidRPr="00B411F7">
        <w:rPr>
          <w:rFonts w:ascii="Verdana" w:eastAsia="Times New Roman" w:hAnsi="Verdana" w:cs="Times New Roman"/>
          <w:sz w:val="20"/>
          <w:szCs w:val="20"/>
        </w:rPr>
        <w:t>Joel R. Hass, Christopher E. Heil, Maurice D. Weir: Thomas’ Calculus, Pearson, 2017. ISBN: 9780134438986</w:t>
      </w:r>
    </w:p>
    <w:p w:rsidR="007102EA" w:rsidRPr="00B411F7" w:rsidRDefault="007102EA" w:rsidP="00DB2C47">
      <w:pPr>
        <w:pStyle w:val="Listaszerbekezds"/>
        <w:numPr>
          <w:ilvl w:val="0"/>
          <w:numId w:val="764"/>
        </w:numPr>
        <w:spacing w:before="120" w:after="120" w:line="240" w:lineRule="auto"/>
        <w:ind w:left="850" w:hanging="425"/>
        <w:contextualSpacing w:val="0"/>
        <w:rPr>
          <w:rFonts w:ascii="Verdana" w:eastAsia="Times New Roman" w:hAnsi="Verdana" w:cs="Times New Roman"/>
          <w:sz w:val="20"/>
          <w:szCs w:val="20"/>
        </w:rPr>
      </w:pPr>
      <w:r w:rsidRPr="00B411F7">
        <w:rPr>
          <w:rFonts w:ascii="Verdana" w:eastAsia="Times New Roman" w:hAnsi="Verdana" w:cs="Times New Roman"/>
          <w:sz w:val="20"/>
          <w:szCs w:val="20"/>
        </w:rPr>
        <w:t>Kovács József, Takács Gábor, Takács Miklós: Analízis, Nemzeti Tankönyvkiadó, 2012. ISBN: 9789631954913</w:t>
      </w:r>
    </w:p>
    <w:p w:rsidR="007102EA" w:rsidRPr="00B411F7" w:rsidRDefault="007102EA" w:rsidP="00DB2C47">
      <w:pPr>
        <w:pStyle w:val="Listaszerbekezds"/>
        <w:numPr>
          <w:ilvl w:val="0"/>
          <w:numId w:val="764"/>
        </w:numPr>
        <w:spacing w:before="120" w:after="120" w:line="240" w:lineRule="auto"/>
        <w:ind w:left="850" w:hanging="425"/>
        <w:contextualSpacing w:val="0"/>
        <w:rPr>
          <w:rFonts w:ascii="Verdana" w:eastAsia="Times New Roman" w:hAnsi="Verdana" w:cs="Times New Roman"/>
          <w:sz w:val="20"/>
          <w:szCs w:val="20"/>
        </w:rPr>
      </w:pPr>
      <w:r w:rsidRPr="00B411F7">
        <w:rPr>
          <w:rFonts w:ascii="Verdana" w:eastAsia="Times New Roman" w:hAnsi="Verdana" w:cs="Times New Roman"/>
          <w:sz w:val="20"/>
          <w:szCs w:val="20"/>
        </w:rPr>
        <w:t>Scharnitzky Viktor: Matematikai feladatok, Nemzeti Tankönyvkiadó, 2002. ISBN: 963193330X</w:t>
      </w:r>
    </w:p>
    <w:p w:rsidR="007102EA" w:rsidRPr="00B411F7" w:rsidRDefault="007102EA" w:rsidP="007102EA">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31.</w:t>
      </w:r>
    </w:p>
    <w:p w:rsidR="007102EA" w:rsidRPr="00B411F7" w:rsidRDefault="007102EA" w:rsidP="007102EA">
      <w:pPr>
        <w:widowControl w:val="0"/>
        <w:spacing w:before="120" w:after="120" w:line="240" w:lineRule="auto"/>
        <w:jc w:val="both"/>
        <w:rPr>
          <w:rFonts w:ascii="Verdana" w:eastAsia="Times New Roman" w:hAnsi="Verdana" w:cs="Times New Roman"/>
          <w:bCs/>
          <w:sz w:val="20"/>
          <w:szCs w:val="20"/>
        </w:rPr>
      </w:pPr>
    </w:p>
    <w:p w:rsidR="007102EA" w:rsidRPr="00B411F7" w:rsidRDefault="007102EA" w:rsidP="007102EA">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Horváth István, DSc </w:t>
      </w:r>
    </w:p>
    <w:p w:rsidR="007102EA" w:rsidRPr="00B411F7" w:rsidRDefault="007102EA" w:rsidP="007102EA">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tanár, sk.</w:t>
      </w:r>
    </w:p>
    <w:p w:rsidR="00F02395" w:rsidRPr="00B411F7" w:rsidRDefault="00F02395">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4A0" w:firstRow="1" w:lastRow="0" w:firstColumn="1" w:lastColumn="0" w:noHBand="0" w:noVBand="1"/>
      </w:tblPr>
      <w:tblGrid>
        <w:gridCol w:w="4855"/>
      </w:tblGrid>
      <w:tr w:rsidR="00C34330" w:rsidRPr="00B411F7" w:rsidTr="00C34330">
        <w:tc>
          <w:tcPr>
            <w:tcW w:w="4855" w:type="dxa"/>
            <w:tcBorders>
              <w:bottom w:val="single" w:sz="4" w:space="0" w:color="auto"/>
            </w:tcBorders>
          </w:tcPr>
          <w:p w:rsidR="00C34330" w:rsidRPr="00B411F7" w:rsidRDefault="00C34330" w:rsidP="00C34330">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C34330" w:rsidRPr="00B411F7" w:rsidTr="00C34330">
        <w:tc>
          <w:tcPr>
            <w:tcW w:w="4855" w:type="dxa"/>
            <w:tcBorders>
              <w:top w:val="single" w:sz="4" w:space="0" w:color="auto"/>
            </w:tcBorders>
          </w:tcPr>
          <w:p w:rsidR="00C34330" w:rsidRPr="00B411F7" w:rsidRDefault="00C34330" w:rsidP="00C34330">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C34330" w:rsidRPr="00B411F7" w:rsidRDefault="00C34330" w:rsidP="00C34330">
      <w:pPr>
        <w:widowControl w:val="0"/>
        <w:spacing w:before="120" w:after="120" w:line="240" w:lineRule="auto"/>
        <w:ind w:left="426" w:hanging="142"/>
        <w:jc w:val="center"/>
        <w:rPr>
          <w:rFonts w:ascii="Verdana" w:eastAsia="Times New Roman" w:hAnsi="Verdana" w:cs="Times New Roman"/>
          <w:b/>
          <w:bCs/>
          <w:sz w:val="20"/>
          <w:szCs w:val="20"/>
        </w:rPr>
      </w:pPr>
    </w:p>
    <w:p w:rsidR="00C34330" w:rsidRPr="00B411F7" w:rsidRDefault="00C34330" w:rsidP="00C34330">
      <w:pPr>
        <w:widowControl w:val="0"/>
        <w:spacing w:before="120" w:after="120" w:line="240" w:lineRule="auto"/>
        <w:ind w:left="426" w:hanging="142"/>
        <w:jc w:val="center"/>
        <w:rPr>
          <w:rFonts w:ascii="Verdana" w:eastAsia="Times New Roman" w:hAnsi="Verdana" w:cs="Times New Roman"/>
          <w:b/>
          <w:bCs/>
          <w:sz w:val="20"/>
          <w:szCs w:val="20"/>
        </w:rPr>
      </w:pPr>
    </w:p>
    <w:p w:rsidR="00C34330" w:rsidRPr="00B411F7" w:rsidRDefault="00C34330" w:rsidP="00C34330">
      <w:pPr>
        <w:widowControl w:val="0"/>
        <w:spacing w:before="120" w:after="120" w:line="240" w:lineRule="auto"/>
        <w:ind w:left="426" w:hanging="142"/>
        <w:jc w:val="center"/>
        <w:rPr>
          <w:rFonts w:ascii="Verdana" w:eastAsia="Times New Roman" w:hAnsi="Verdana" w:cs="Times New Roman"/>
          <w:b/>
          <w:bCs/>
          <w:sz w:val="20"/>
          <w:szCs w:val="20"/>
        </w:rPr>
      </w:pPr>
    </w:p>
    <w:p w:rsidR="00C34330" w:rsidRPr="00B411F7" w:rsidRDefault="00C34330" w:rsidP="00C34330">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C34330" w:rsidRPr="00B411F7" w:rsidRDefault="00C34330" w:rsidP="00C34330">
      <w:pPr>
        <w:widowControl w:val="0"/>
        <w:spacing w:before="120" w:after="120" w:line="240" w:lineRule="auto"/>
        <w:ind w:left="426"/>
        <w:jc w:val="both"/>
        <w:rPr>
          <w:rFonts w:ascii="Verdana" w:eastAsia="Times New Roman" w:hAnsi="Verdana" w:cs="Times New Roman"/>
          <w:b/>
          <w:bCs/>
          <w:sz w:val="20"/>
          <w:szCs w:val="20"/>
        </w:rPr>
      </w:pPr>
    </w:p>
    <w:p w:rsidR="00C34330" w:rsidRPr="00B411F7" w:rsidRDefault="00C34330" w:rsidP="00DB2C47">
      <w:pPr>
        <w:widowControl w:val="0"/>
        <w:numPr>
          <w:ilvl w:val="0"/>
          <w:numId w:val="858"/>
        </w:numPr>
        <w:tabs>
          <w:tab w:val="left" w:pos="426"/>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HKHJITA084</w:t>
      </w:r>
      <w:r w:rsidRPr="00B411F7">
        <w:rPr>
          <w:rFonts w:ascii="Verdana" w:eastAsia="Calibri" w:hAnsi="Verdana" w:cs="Calibri"/>
          <w:sz w:val="20"/>
          <w:szCs w:val="20"/>
          <w:lang w:val="hu" w:eastAsia="zh-CN" w:bidi="ar"/>
        </w:rPr>
        <w:t xml:space="preserve"> </w:t>
      </w:r>
    </w:p>
    <w:p w:rsidR="00C34330" w:rsidRPr="00B411F7" w:rsidRDefault="00C34330" w:rsidP="00DB2C47">
      <w:pPr>
        <w:widowControl w:val="0"/>
        <w:numPr>
          <w:ilvl w:val="0"/>
          <w:numId w:val="858"/>
        </w:numPr>
        <w:tabs>
          <w:tab w:val="left" w:pos="567"/>
          <w:tab w:val="left" w:pos="720"/>
        </w:tabs>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Hadijog és honvédelmi jog   </w:t>
      </w:r>
    </w:p>
    <w:p w:rsidR="00C34330" w:rsidRPr="00B411F7" w:rsidRDefault="00C34330" w:rsidP="00DB2C47">
      <w:pPr>
        <w:widowControl w:val="0"/>
        <w:numPr>
          <w:ilvl w:val="0"/>
          <w:numId w:val="858"/>
        </w:numPr>
        <w:tabs>
          <w:tab w:val="left" w:pos="567"/>
          <w:tab w:val="left" w:pos="720"/>
        </w:tabs>
        <w:spacing w:before="120" w:after="120" w:line="240" w:lineRule="auto"/>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Law of Armed Conflict and Defense Law</w:t>
      </w:r>
      <w:r w:rsidRPr="00B411F7">
        <w:rPr>
          <w:rFonts w:ascii="Verdana" w:eastAsia="Times New Roman" w:hAnsi="Verdana" w:cs="Times New Roman"/>
          <w:bCs/>
          <w:sz w:val="20"/>
          <w:szCs w:val="20"/>
          <w:lang w:val="en-GB"/>
        </w:rPr>
        <w:t xml:space="preserve">  </w:t>
      </w:r>
    </w:p>
    <w:p w:rsidR="00C34330" w:rsidRPr="00B411F7" w:rsidRDefault="00C34330" w:rsidP="00DB2C47">
      <w:pPr>
        <w:widowControl w:val="0"/>
        <w:numPr>
          <w:ilvl w:val="0"/>
          <w:numId w:val="858"/>
        </w:numPr>
        <w:tabs>
          <w:tab w:val="left" w:pos="567"/>
          <w:tab w:val="left" w:pos="720"/>
        </w:tabs>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C34330" w:rsidRPr="00B411F7" w:rsidRDefault="00C34330" w:rsidP="00DB2C47">
      <w:pPr>
        <w:pStyle w:val="Listaszerbekezds"/>
        <w:widowControl w:val="0"/>
        <w:numPr>
          <w:ilvl w:val="1"/>
          <w:numId w:val="858"/>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C34330" w:rsidRPr="00B411F7" w:rsidRDefault="00C34330" w:rsidP="00DB2C47">
      <w:pPr>
        <w:pStyle w:val="Listaszerbekezds"/>
        <w:widowControl w:val="0"/>
        <w:numPr>
          <w:ilvl w:val="1"/>
          <w:numId w:val="858"/>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C34330" w:rsidRPr="00B411F7" w:rsidRDefault="00C34330" w:rsidP="00DB2C47">
      <w:pPr>
        <w:widowControl w:val="0"/>
        <w:numPr>
          <w:ilvl w:val="0"/>
          <w:numId w:val="858"/>
        </w:numPr>
        <w:tabs>
          <w:tab w:val="left" w:pos="72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valamennyi alapképzési (BSc) szakon</w:t>
      </w:r>
    </w:p>
    <w:p w:rsidR="00C34330" w:rsidRPr="00B411F7" w:rsidRDefault="00C34330" w:rsidP="00DB2C47">
      <w:pPr>
        <w:widowControl w:val="0"/>
        <w:numPr>
          <w:ilvl w:val="0"/>
          <w:numId w:val="858"/>
        </w:numPr>
        <w:tabs>
          <w:tab w:val="left" w:pos="567"/>
          <w:tab w:val="left" w:pos="72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Hadtudományi és Honvédtisztképző Kar, Honvédelmi Jogi és Igazgatási Tanszék</w:t>
      </w:r>
      <w:r w:rsidRPr="00B411F7">
        <w:rPr>
          <w:rFonts w:ascii="Verdana" w:eastAsia="Times New Roman" w:hAnsi="Verdana" w:cs="Times New Roman"/>
          <w:b/>
          <w:bCs/>
          <w:sz w:val="20"/>
          <w:szCs w:val="20"/>
        </w:rPr>
        <w:t xml:space="preserve"> </w:t>
      </w:r>
    </w:p>
    <w:p w:rsidR="00C34330" w:rsidRPr="00B411F7" w:rsidRDefault="00C34330" w:rsidP="00DB2C47">
      <w:pPr>
        <w:widowControl w:val="0"/>
        <w:numPr>
          <w:ilvl w:val="0"/>
          <w:numId w:val="858"/>
        </w:numPr>
        <w:tabs>
          <w:tab w:val="left" w:pos="567"/>
          <w:tab w:val="left" w:pos="72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Petruska Ferenc alezredes, egyetemi docens, (PhD)</w:t>
      </w:r>
    </w:p>
    <w:p w:rsidR="00C34330" w:rsidRPr="00B411F7" w:rsidRDefault="00C34330" w:rsidP="00DB2C47">
      <w:pPr>
        <w:widowControl w:val="0"/>
        <w:numPr>
          <w:ilvl w:val="0"/>
          <w:numId w:val="858"/>
        </w:numPr>
        <w:tabs>
          <w:tab w:val="left" w:pos="72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C34330" w:rsidRPr="00B411F7" w:rsidRDefault="00C34330" w:rsidP="00DB2C47">
      <w:pPr>
        <w:widowControl w:val="0"/>
        <w:numPr>
          <w:ilvl w:val="1"/>
          <w:numId w:val="858"/>
        </w:numPr>
        <w:tabs>
          <w:tab w:val="left" w:pos="709"/>
          <w:tab w:val="left" w:pos="2069"/>
          <w:tab w:val="left" w:pos="2133"/>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C34330" w:rsidRPr="00B411F7" w:rsidRDefault="00C34330" w:rsidP="00DB2C47">
      <w:pPr>
        <w:widowControl w:val="0"/>
        <w:numPr>
          <w:ilvl w:val="2"/>
          <w:numId w:val="858"/>
        </w:numPr>
        <w:tabs>
          <w:tab w:val="left" w:pos="709"/>
          <w:tab w:val="left" w:pos="1134"/>
          <w:tab w:val="left" w:pos="1288"/>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(28 EA + 0 SZ + 0 GY)</w:t>
      </w:r>
    </w:p>
    <w:p w:rsidR="00C34330" w:rsidRPr="00B411F7" w:rsidRDefault="00C34330" w:rsidP="00DB2C47">
      <w:pPr>
        <w:widowControl w:val="0"/>
        <w:numPr>
          <w:ilvl w:val="2"/>
          <w:numId w:val="858"/>
        </w:numPr>
        <w:tabs>
          <w:tab w:val="left" w:pos="709"/>
          <w:tab w:val="left" w:pos="1134"/>
          <w:tab w:val="left" w:pos="1288"/>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C34330" w:rsidRPr="00B411F7" w:rsidRDefault="00C34330" w:rsidP="00DB2C47">
      <w:pPr>
        <w:widowControl w:val="0"/>
        <w:numPr>
          <w:ilvl w:val="1"/>
          <w:numId w:val="858"/>
        </w:numPr>
        <w:tabs>
          <w:tab w:val="left" w:pos="709"/>
          <w:tab w:val="left" w:pos="2069"/>
          <w:tab w:val="left" w:pos="2133"/>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p>
    <w:p w:rsidR="00C34330" w:rsidRPr="00B411F7" w:rsidRDefault="00C34330" w:rsidP="00DB2C47">
      <w:pPr>
        <w:widowControl w:val="0"/>
        <w:numPr>
          <w:ilvl w:val="1"/>
          <w:numId w:val="858"/>
        </w:numPr>
        <w:tabs>
          <w:tab w:val="left" w:pos="709"/>
          <w:tab w:val="left" w:pos="2069"/>
          <w:tab w:val="left" w:pos="2133"/>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jogesetmegoldás </w:t>
      </w:r>
      <w:r w:rsidRPr="00B411F7">
        <w:rPr>
          <w:rFonts w:ascii="Verdana" w:hAnsi="Verdana" w:cs="Times New Roman"/>
          <w:i/>
          <w:sz w:val="20"/>
          <w:szCs w:val="20"/>
        </w:rPr>
        <w:t>(case study)</w:t>
      </w:r>
    </w:p>
    <w:p w:rsidR="00C34330" w:rsidRPr="00B411F7" w:rsidRDefault="00C34330" w:rsidP="00DB2C47">
      <w:pPr>
        <w:widowControl w:val="0"/>
        <w:numPr>
          <w:ilvl w:val="0"/>
          <w:numId w:val="858"/>
        </w:numPr>
        <w:tabs>
          <w:tab w:val="left" w:pos="72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tantárgy oktatásának célja a honvédelem szervezetrendszerének, feladatainak és jogi szabályozóinak elsajátítása, illetve szélesebb körben, a 21. századi válságokra és kihívásokra reagálni képes védelmi és biztonsági szabályozás reformjának és jogintézményeinek ismerete és ennek honvédelmi vonatkozásai. A tárgy keretében ismertetésre kerülnek a katonák jogai és kötelmei, a katonák széleskörű közreműködési kötelezettségei.</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sz w:val="20"/>
          <w:szCs w:val="20"/>
        </w:rPr>
        <w:t>A tantárgy keretében emellett a hallgatók megismerkednek a nemzetközi hadijog alapelveivel és legfontosabb előírásaival.</w:t>
      </w:r>
    </w:p>
    <w:p w:rsidR="00C34330" w:rsidRPr="00B411F7" w:rsidRDefault="00C34330" w:rsidP="00632FA2">
      <w:pPr>
        <w:widowControl w:val="0"/>
        <w:spacing w:before="120" w:after="120" w:line="240" w:lineRule="auto"/>
        <w:ind w:left="502"/>
        <w:jc w:val="both"/>
        <w:rPr>
          <w:rFonts w:ascii="Verdana" w:eastAsia="Times New Roman" w:hAnsi="Verdana" w:cs="Times New Roman"/>
          <w:sz w:val="20"/>
          <w:szCs w:val="20"/>
          <w:lang w:val="en-GB"/>
        </w:rPr>
      </w:pPr>
      <w:r w:rsidRPr="00B411F7">
        <w:rPr>
          <w:rFonts w:ascii="Verdana" w:eastAsia="Times New Roman" w:hAnsi="Verdana" w:cs="Times New Roman"/>
          <w:b/>
          <w:bCs/>
          <w:sz w:val="20"/>
          <w:szCs w:val="20"/>
        </w:rPr>
        <w:t>A tantárgy szakmai t</w:t>
      </w:r>
      <w:r w:rsidRPr="00B411F7">
        <w:rPr>
          <w:rFonts w:ascii="Verdana" w:eastAsia="Times New Roman" w:hAnsi="Verdana" w:cs="Times New Roman"/>
          <w:b/>
          <w:bCs/>
          <w:sz w:val="20"/>
          <w:szCs w:val="20"/>
          <w:lang w:val="en-GB"/>
        </w:rPr>
        <w:t xml:space="preserve">artalma (angolul) (Course description): </w:t>
      </w:r>
      <w:r w:rsidRPr="00B411F7">
        <w:rPr>
          <w:rFonts w:ascii="Verdana" w:eastAsia="Times New Roman" w:hAnsi="Verdana" w:cs="Times New Roman"/>
          <w:bCs/>
          <w:sz w:val="20"/>
          <w:szCs w:val="20"/>
          <w:lang w:val="en-GB"/>
        </w:rPr>
        <w:t>All students and participants are to receive training on the following topics: the institutional system, tasks and regulations of national defence; the rights, cooperation and duties of military staff</w:t>
      </w:r>
      <w:r w:rsidRPr="00B411F7">
        <w:rPr>
          <w:rFonts w:ascii="Verdana" w:eastAsia="Times New Roman" w:hAnsi="Verdana" w:cs="Times New Roman"/>
          <w:b/>
          <w:bCs/>
          <w:sz w:val="20"/>
          <w:szCs w:val="20"/>
          <w:lang w:val="en-GB"/>
        </w:rPr>
        <w:t xml:space="preserve">. </w:t>
      </w:r>
      <w:r w:rsidRPr="00B411F7">
        <w:rPr>
          <w:rFonts w:ascii="Verdana" w:eastAsia="Times New Roman" w:hAnsi="Verdana" w:cs="Times New Roman"/>
          <w:sz w:val="20"/>
          <w:szCs w:val="20"/>
          <w:lang w:val="en-GB"/>
        </w:rPr>
        <w:t>Furthermore, the students will get acquainted with the reform – in light of the crises and challenges of the 21</w:t>
      </w:r>
      <w:r w:rsidRPr="00B411F7">
        <w:rPr>
          <w:rFonts w:ascii="Verdana" w:eastAsia="Times New Roman" w:hAnsi="Verdana" w:cs="Times New Roman"/>
          <w:sz w:val="20"/>
          <w:szCs w:val="20"/>
          <w:vertAlign w:val="superscript"/>
          <w:lang w:val="en-GB"/>
        </w:rPr>
        <w:t>st</w:t>
      </w:r>
      <w:r w:rsidRPr="00B411F7">
        <w:rPr>
          <w:rFonts w:ascii="Verdana" w:eastAsia="Times New Roman" w:hAnsi="Verdana" w:cs="Times New Roman"/>
          <w:sz w:val="20"/>
          <w:szCs w:val="20"/>
          <w:lang w:val="en-GB"/>
        </w:rPr>
        <w:t xml:space="preserve"> century – of the defense and security law and related legal institutions and its national defense aspects. In the framework of the course, the students receive knowledge on the principles and the main provisions of LOAC.</w:t>
      </w:r>
    </w:p>
    <w:p w:rsidR="00C34330" w:rsidRPr="00B411F7" w:rsidRDefault="00C34330" w:rsidP="00C34330">
      <w:pPr>
        <w:spacing w:after="0" w:line="240" w:lineRule="auto"/>
        <w:rPr>
          <w:rFonts w:ascii="Verdana" w:eastAsia="Times New Roman" w:hAnsi="Verdana"/>
          <w:b/>
          <w:bCs/>
          <w:sz w:val="20"/>
          <w:szCs w:val="20"/>
        </w:rPr>
      </w:pPr>
      <w:r w:rsidRPr="00B411F7">
        <w:rPr>
          <w:rFonts w:ascii="Verdana" w:eastAsia="Times New Roman" w:hAnsi="Verdana"/>
          <w:b/>
          <w:bCs/>
          <w:sz w:val="20"/>
          <w:szCs w:val="20"/>
        </w:rPr>
        <w:br w:type="page"/>
      </w:r>
    </w:p>
    <w:p w:rsidR="00C34330" w:rsidRPr="00B411F7" w:rsidRDefault="00C34330" w:rsidP="00DB2C47">
      <w:pPr>
        <w:widowControl w:val="0"/>
        <w:numPr>
          <w:ilvl w:val="0"/>
          <w:numId w:val="858"/>
        </w:numPr>
        <w:tabs>
          <w:tab w:val="left" w:pos="720"/>
        </w:tabs>
        <w:spacing w:before="120" w:after="120" w:line="240" w:lineRule="auto"/>
        <w:ind w:left="720"/>
        <w:contextualSpacing/>
        <w:jc w:val="both"/>
        <w:rPr>
          <w:rFonts w:ascii="Verdana" w:eastAsia="Times New Roman" w:hAnsi="Verdana"/>
          <w:bCs/>
          <w:sz w:val="20"/>
          <w:szCs w:val="20"/>
        </w:rPr>
      </w:pPr>
      <w:r w:rsidRPr="00B411F7">
        <w:rPr>
          <w:rFonts w:ascii="Verdana" w:eastAsia="Times New Roman" w:hAnsi="Verdana"/>
          <w:b/>
          <w:bCs/>
          <w:sz w:val="20"/>
          <w:szCs w:val="20"/>
        </w:rPr>
        <w:lastRenderedPageBreak/>
        <w:t xml:space="preserve">Elérendő kompetenciák (magyarul): </w:t>
      </w:r>
    </w:p>
    <w:p w:rsidR="00C34330" w:rsidRPr="00B411F7" w:rsidRDefault="00C34330" w:rsidP="00C34330">
      <w:pPr>
        <w:widowControl w:val="0"/>
        <w:spacing w:after="0" w:line="240" w:lineRule="auto"/>
        <w:jc w:val="both"/>
        <w:rPr>
          <w:rFonts w:ascii="Verdana" w:eastAsia="Times New Roman" w:hAnsi="Verdana" w:cs="Times New Roman"/>
          <w:b/>
          <w:bCs/>
          <w:sz w:val="20"/>
          <w:szCs w:val="20"/>
        </w:rPr>
      </w:pPr>
    </w:p>
    <w:p w:rsidR="00C34330" w:rsidRPr="00B411F7" w:rsidRDefault="00C34330" w:rsidP="00C34330">
      <w:pPr>
        <w:widowControl w:val="0"/>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 xml:space="preserve">Ismeri az állam vezetésének, és azon belül a haderő és haderőnemek vezetésének alapjait.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Ismeri Magyarország és a Magyar Honvédség alapvető stratégiai céljait.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Rendelkezik alapvető vezetői ismeretekkel, tisztában van a vezetői kompetenciákkal és a beosztottak eredményes irányításához szükséges alapvető ismeretekkel, valamint a beosztottakat motiváló képességekkel.</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 xml:space="preserve">Ismeri a háború fogalmát, tartalmát, formáit, illetve a különböző hadműveleti, harcászati meghatározó elméleteket.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 xml:space="preserve">Ismeri a haderő, azon belül a haderőnemek helyét, szerepét, képességeit és szervezetét.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 xml:space="preserve">Ismeri a békeműveletek rendszerét, a Magyar Honvédség békeműveleti feladatait, valamint az alapvető békefenntartási eljárásokat.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Ismeri a honvédelmi jog és igazgatás alapvető szabályait és intézményeit.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Érti a harc- és hadműveletek és hadtörténelem alapelméletét, törvényszerűségeit és nemzetközi jogi szabályozását.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Ismeri a harc- és hadművelet támogatásának és vezetésének elméleti és gyakorlati kérdéseit.</w:t>
      </w:r>
    </w:p>
    <w:p w:rsidR="00C34330" w:rsidRPr="00B411F7" w:rsidRDefault="00C34330" w:rsidP="00C34330">
      <w:pPr>
        <w:widowControl w:val="0"/>
        <w:spacing w:after="0" w:line="240" w:lineRule="auto"/>
        <w:ind w:left="426"/>
        <w:jc w:val="both"/>
        <w:rPr>
          <w:rFonts w:ascii="Verdana" w:eastAsia="Times New Roman" w:hAnsi="Verdana" w:cs="Times New Roman"/>
          <w:b/>
          <w:bCs/>
          <w:sz w:val="20"/>
          <w:szCs w:val="20"/>
        </w:rPr>
      </w:pPr>
    </w:p>
    <w:p w:rsidR="00C34330" w:rsidRPr="00B411F7" w:rsidRDefault="00C34330" w:rsidP="00C34330">
      <w:pPr>
        <w:widowControl w:val="0"/>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 szakmai terminológia magyar nyelven történő alkalmazására.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 munkaköréhez és feladataihoz kapcsolódó jogszabályi háttér értelmezésére és gyakorlati alkalmazására.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az első tiszti beosztás ellátásához szükséges jogok, kötelezettségek, parancsadási és fegyelmi jogkörök gyakorlására.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 korszerű teljesítményértékelési és a beosztottakat motiváló eljárásokat alkalmazni.</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 munkaköréhez kapcsolódó dokumentumok elkészítésére, a munkaköréhez kapcsolódó események szervezésére, technikai előkészítésére.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 Magyar Honvédségben a honvédelmi alkalmazott, a katonák kiképzéséhez szükséges szakmódszertan alkalmazására.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az általános katonai ismeretek oktatására és alkalmazására.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az egyéni lőfegyverek használatára, alkalmazására és ezek oktatására.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az első tiszti beosztásában rendszeresített parancsnoki és más szakbeosztások betöltésére.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harcászati és hadműveleti törzsekben törzskari feladatok ellátására döntések előkészítésére, a szaktisztek munkájának vezetésére, koordinálására.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 megszerzett tudás alkalmazására és gyakorlati hasznosítására, a problémamegoldó technikák használatára.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a tudományágban megszerzett szakmai tapasztalat ismereti határaiból származó információk, felmerülő új problémák, új jelenségek feldolgozására.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Képes megalapozott vélemény, illetve bírálat megfogalmazására, következtetések levonására, döntések meghozatalára.</w:t>
      </w:r>
    </w:p>
    <w:p w:rsidR="00C34330" w:rsidRPr="00B411F7" w:rsidRDefault="00C34330" w:rsidP="00C34330">
      <w:pPr>
        <w:widowControl w:val="0"/>
        <w:spacing w:after="0" w:line="240" w:lineRule="auto"/>
        <w:ind w:left="786"/>
        <w:contextualSpacing/>
        <w:jc w:val="both"/>
        <w:rPr>
          <w:rFonts w:ascii="Verdana" w:eastAsia="Times New Roman" w:hAnsi="Verdana"/>
          <w:bCs/>
          <w:sz w:val="20"/>
          <w:szCs w:val="20"/>
        </w:rPr>
      </w:pPr>
    </w:p>
    <w:p w:rsidR="00C34330" w:rsidRPr="00B411F7" w:rsidRDefault="00C34330" w:rsidP="00C34330">
      <w:pPr>
        <w:widowControl w:val="0"/>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Elkötelezett a nemzeti érdekek, a haza védelme iránt.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Elkötelezett szakterülete etikai és jogi szabályainak betartására.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Megérti az élethosszig tartó tanulás jelentőségét, törekszik ennek megvalósítására, a folyamatos szakmai képzésre és általános önképzésre.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Nyitott szakterülete új eredményei, innovációi iránt, törekszik azok megismerésére, megértésére és alkalmazására, elkötelezett önmaga folyamatos képzésére.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Feladatai ellátása során együttműködési készség jellemzi, törekszik a beosztottak bevonására a döntési folyamatokba.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Feladatellátása során törekszik a megfelelő önkontroll, tolerancia, empátia, az előítéletektől mentes gondolkodás és viselkedés tanúsítására.</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lastRenderedPageBreak/>
        <w:t>Munkájában és emberi kapcsolataiban megbízhatóság jellemzi.</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A minőségi szakmai munkavégzés iránt elkötelezett, azt a pontosságra való törekvés jellemzi.</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Feladatainak végrehajtása során az együttműködésre törekszik.</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Tevékenységét a hatékonyság központú szemlélet jellemzi.</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Jó szervezőkészség jellemzi.</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Nyitott ismereteinek gyarapítása iránt.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 xml:space="preserve">Törekszik feladatellátása során a megfelelő önkontroll, tolerancia, empátia és az előítéletektől mentes gondolkodás és viselkedés tanúsítására.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Elkötelezett az elvek és irányelvek középszintű megfogalmazásában, a harcászati-hadműveleti gondolkodás gyakorlatba ültetésében.</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Elkötelezett a működési (műveleti) környezet komplex jelenségeinek harcászati-hadműveleti szemléletű megközelítése tekintetében.</w:t>
      </w:r>
    </w:p>
    <w:p w:rsidR="00C34330" w:rsidRPr="00B411F7" w:rsidRDefault="00C34330" w:rsidP="00C34330">
      <w:pPr>
        <w:widowControl w:val="0"/>
        <w:spacing w:after="0" w:line="240" w:lineRule="auto"/>
        <w:ind w:left="426"/>
        <w:jc w:val="both"/>
        <w:rPr>
          <w:rFonts w:ascii="Verdana" w:eastAsia="Times New Roman" w:hAnsi="Verdana" w:cs="Times New Roman"/>
          <w:b/>
          <w:bCs/>
          <w:sz w:val="20"/>
          <w:szCs w:val="20"/>
        </w:rPr>
      </w:pPr>
    </w:p>
    <w:p w:rsidR="00C34330" w:rsidRPr="00B411F7" w:rsidRDefault="00C34330" w:rsidP="00C34330">
      <w:pPr>
        <w:widowControl w:val="0"/>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Beosztásában, felelősségi- és jogköréből adódóan önállóan tervezi és végzi szakmai tevékenységét.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Felelősséget vállal a vezetése alatt álló beosztottjainak szakmai tevékenységéért.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A szakterületén megjelenő folyamatokban képes önállóan döntéseket hozni, azokat felelősséggel, a jogszabályi keretek figyelembevételével végrehajtani.</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Tisztában van döntéseinek, tevékenységének az alegysége egészére gyakorolt hatásaival, következményeivel.</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Az elöljárói feladatszabás és a parancsnoki hierarchia keretein belül, a tevékenységének kritikus értékelése és folyamatos korrekciója mellett, önállóan végzi szakmai munkáját.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Értékeli beosztottjai munkáját, kritikai észrevételekkel elősegíti szakmai fejlődésüket.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Felelősséget vállal szakmai döntéseiért, illetve az általa irányított szakmai tevékenységekért.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 xml:space="preserve">Folyamatos önképzéssel és szervezett továbbképzésekkel fejleszti meglévő képességeit, új kompetenciákat fejleszt, amelyek birtokában alkalmassá válhat magasabb munkakör betöltésére.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Elsajátított ismeretei és megszerzett készségei alapján szakmailag megfelelő módon értelmezi és alkalmazza a megszerzett vezetői-irányítói metódusokat, elemző-értékelő módszereket.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A rábízott szakmai területeket tudása és képességei legjavát alkalmazva elemzi-értékeli, a döntések előkészítésében, meghozatalában és végrehajtásában következetes.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Felelősséget vállal a célkitűzések végrehajtására és a szervezete problémáinak kezelésére.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Kellő hatékonysággal alkalmazza a szükséges eszköz- és kapcsolatrendszert.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Elsajátított ismeretei és készségei birtokában felelősséggel viszonyul feladataihoz.</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rPr>
      </w:pPr>
      <w:r w:rsidRPr="00B411F7">
        <w:rPr>
          <w:rFonts w:ascii="Verdana" w:eastAsia="Times New Roman" w:hAnsi="Verdana"/>
          <w:bCs/>
          <w:sz w:val="20"/>
          <w:szCs w:val="20"/>
        </w:rPr>
        <w:t xml:space="preserve">Tudatosan keresi a nemzetközi és a hazai szakmai fórumokat, a szakma képviselőivel való </w:t>
      </w:r>
    </w:p>
    <w:p w:rsidR="00C34330" w:rsidRPr="00B411F7" w:rsidRDefault="00C34330" w:rsidP="00C34330">
      <w:pPr>
        <w:widowControl w:val="0"/>
        <w:spacing w:before="120" w:after="120" w:line="240" w:lineRule="auto"/>
        <w:ind w:left="786"/>
        <w:contextualSpacing/>
        <w:jc w:val="both"/>
        <w:rPr>
          <w:rFonts w:ascii="Verdana" w:eastAsia="Times New Roman" w:hAnsi="Verdana"/>
          <w:bCs/>
          <w:sz w:val="20"/>
          <w:szCs w:val="20"/>
        </w:rPr>
      </w:pPr>
    </w:p>
    <w:p w:rsidR="00C34330" w:rsidRPr="00B411F7" w:rsidRDefault="00C34330" w:rsidP="00C34330">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C34330" w:rsidRPr="00B411F7" w:rsidRDefault="00C34330" w:rsidP="00C34330">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knows the system of state leadership, and within it the command of the army and the generations of forces.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knows the strategic goals of Hungary and the Hungarian Armed Forces, the National Security Strategy and the National Military Strategy.</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has basic management skills, is aware of managerial competencies and basic knowledge necessary for the effective management of subordinates, as well as the skills that motivate subordinates.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knows the methods and techniques of military leadership, the theory of mission-oriented leadership.</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 xml:space="preserve">He/she knows the concept, content, forms of war, as well as the various theories </w:t>
      </w:r>
      <w:r w:rsidRPr="00B411F7">
        <w:rPr>
          <w:rFonts w:ascii="Verdana" w:eastAsia="Times New Roman" w:hAnsi="Verdana"/>
          <w:bCs/>
          <w:sz w:val="20"/>
          <w:szCs w:val="20"/>
          <w:lang w:val="en-US"/>
        </w:rPr>
        <w:lastRenderedPageBreak/>
        <w:t>of military operations and tactics.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knows the location, role, capabilities and organization of the force, including the forces.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knows the principles and main characteristics of the fight against all-armed struggle, the general organizational structure and combat procedures of combat support, combat service support, armed forces, armed forces and professional teams.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knows the system of peace operations, the peacekeeping tasks of the Hungarian Armed Forces, and the basic peacekeeping procedures.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 xml:space="preserve">He/she knows the regulation and organizations of military law and administration.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clearly understands the theory and regularities of military operations and military history and defence law and administration.</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clearly understands the theoretical and practical aspects of tactical and operational military support.</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knows problem-solving techniques for research or scientific work.</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knows global social and economic processes.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is familiar with the analysis, management, control and monitoring of civil and military systems, and operating methods.</w:t>
      </w:r>
    </w:p>
    <w:p w:rsidR="00C34330" w:rsidRPr="00B411F7" w:rsidRDefault="00C34330" w:rsidP="00C34330">
      <w:pPr>
        <w:widowControl w:val="0"/>
        <w:spacing w:before="120" w:after="120" w:line="240" w:lineRule="auto"/>
        <w:ind w:left="786"/>
        <w:contextualSpacing/>
        <w:jc w:val="both"/>
        <w:rPr>
          <w:rFonts w:ascii="Verdana" w:eastAsia="Times New Roman" w:hAnsi="Verdana"/>
          <w:bCs/>
          <w:sz w:val="20"/>
          <w:szCs w:val="20"/>
          <w:lang w:val="en-US"/>
        </w:rPr>
      </w:pPr>
    </w:p>
    <w:p w:rsidR="00C34330" w:rsidRPr="00B411F7" w:rsidRDefault="00C34330" w:rsidP="00C34330">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 xml:space="preserve">He/she is able to manage logistic support for units and subunits.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able to cooperate with national and international staffs.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is able to manage material supply, maintenance and movement management tasks.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is able to use problem solving techniques, and apply the acquired knowledge in practice.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is able to process new information in the discipline.</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is able to form an opinion or criticism, draw conclusions, make decisions.</w:t>
      </w:r>
    </w:p>
    <w:p w:rsidR="00C34330" w:rsidRPr="00B411F7" w:rsidRDefault="00C34330" w:rsidP="00C34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p>
    <w:p w:rsidR="00C34330" w:rsidRPr="00B411F7" w:rsidRDefault="00C34330" w:rsidP="00C34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C34330" w:rsidRPr="00B411F7" w:rsidRDefault="00C34330" w:rsidP="00C34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p>
    <w:p w:rsidR="00C34330" w:rsidRPr="00B411F7" w:rsidRDefault="00C34330" w:rsidP="00C34330">
      <w:pPr>
        <w:widowControl w:val="0"/>
        <w:numPr>
          <w:ilvl w:val="0"/>
          <w:numId w:val="189"/>
        </w:numPr>
        <w:spacing w:after="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identifies with the overall and special circumstances and professional identity required for the scientific research and the elaboration of alternative solutions for the theoretical and practical problems of joint force operations;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makes decisions taking into account the legal and ethical norms regarding joint force operations and his/her own activities;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takes a proactive role for the effective operation of the military diplomacy system as well as for the military decision-making processes of international organizations.</w:t>
      </w:r>
    </w:p>
    <w:p w:rsidR="00C34330" w:rsidRPr="00B411F7" w:rsidRDefault="00C34330" w:rsidP="00C34330">
      <w:pPr>
        <w:widowControl w:val="0"/>
        <w:spacing w:before="120" w:after="120" w:line="240" w:lineRule="auto"/>
        <w:ind w:left="786"/>
        <w:contextualSpacing/>
        <w:jc w:val="both"/>
        <w:rPr>
          <w:rFonts w:ascii="Verdana" w:eastAsia="Times New Roman" w:hAnsi="Verdana"/>
          <w:bCs/>
          <w:sz w:val="20"/>
          <w:szCs w:val="20"/>
          <w:lang w:val="en-US"/>
        </w:rPr>
      </w:pPr>
    </w:p>
    <w:p w:rsidR="00C34330" w:rsidRPr="00B411F7" w:rsidRDefault="00C34330" w:rsidP="00C34330">
      <w:pPr>
        <w:widowControl w:val="0"/>
        <w:spacing w:before="120" w:after="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C34330" w:rsidRPr="00B411F7" w:rsidRDefault="00C34330" w:rsidP="00C34330">
      <w:pPr>
        <w:widowControl w:val="0"/>
        <w:numPr>
          <w:ilvl w:val="0"/>
          <w:numId w:val="189"/>
        </w:numPr>
        <w:spacing w:before="120" w:after="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properly applies the acquired managerial-management methods and analytical-evaluation methods.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takes responsibility for achieving military goals.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 xml:space="preserve">He/she applies the necessary relationships. </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monitors feedbacks.</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takes responsibility for his continuous development and training.</w:t>
      </w:r>
    </w:p>
    <w:p w:rsidR="00C34330" w:rsidRPr="00B411F7" w:rsidRDefault="00C34330" w:rsidP="00C34330">
      <w:pPr>
        <w:widowControl w:val="0"/>
        <w:numPr>
          <w:ilvl w:val="0"/>
          <w:numId w:val="189"/>
        </w:numPr>
        <w:spacing w:before="120" w:after="120" w:line="240" w:lineRule="auto"/>
        <w:contextualSpacing/>
        <w:jc w:val="both"/>
        <w:rPr>
          <w:rFonts w:ascii="Verdana" w:eastAsia="Times New Roman" w:hAnsi="Verdana"/>
          <w:bCs/>
          <w:sz w:val="20"/>
          <w:szCs w:val="20"/>
          <w:lang w:val="en-US"/>
        </w:rPr>
      </w:pPr>
      <w:r w:rsidRPr="00B411F7">
        <w:rPr>
          <w:rFonts w:ascii="Verdana" w:eastAsia="Times New Roman" w:hAnsi="Verdana"/>
          <w:bCs/>
          <w:sz w:val="20"/>
          <w:szCs w:val="20"/>
          <w:lang w:val="en-US"/>
        </w:rPr>
        <w:t>He/she applies the acquired knowledge to improve the life and organizational culture of his/her organization</w:t>
      </w:r>
    </w:p>
    <w:p w:rsidR="00C34330" w:rsidRPr="00B411F7" w:rsidRDefault="00C34330" w:rsidP="00C34330">
      <w:pPr>
        <w:widowControl w:val="0"/>
        <w:spacing w:after="0" w:line="240" w:lineRule="auto"/>
        <w:ind w:left="786"/>
        <w:contextualSpacing/>
        <w:jc w:val="both"/>
        <w:rPr>
          <w:rFonts w:ascii="Verdana" w:eastAsia="Times New Roman" w:hAnsi="Verdana"/>
          <w:bCs/>
          <w:sz w:val="20"/>
          <w:szCs w:val="20"/>
          <w:lang w:val="en-US"/>
        </w:rPr>
      </w:pPr>
    </w:p>
    <w:p w:rsidR="00C34330" w:rsidRPr="00B411F7" w:rsidRDefault="00C34330" w:rsidP="00DB2C47">
      <w:pPr>
        <w:widowControl w:val="0"/>
        <w:numPr>
          <w:ilvl w:val="0"/>
          <w:numId w:val="858"/>
        </w:numPr>
        <w:tabs>
          <w:tab w:val="left" w:pos="567"/>
          <w:tab w:val="left"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C34330" w:rsidRPr="00B411F7" w:rsidRDefault="00C34330" w:rsidP="00DB2C47">
      <w:pPr>
        <w:widowControl w:val="0"/>
        <w:numPr>
          <w:ilvl w:val="0"/>
          <w:numId w:val="858"/>
        </w:numPr>
        <w:tabs>
          <w:tab w:val="left"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(magyarul, angolul - English):</w:t>
      </w:r>
    </w:p>
    <w:p w:rsidR="00C34330" w:rsidRPr="00B411F7" w:rsidRDefault="00C34330" w:rsidP="00DB2C47">
      <w:pPr>
        <w:widowControl w:val="0"/>
        <w:numPr>
          <w:ilvl w:val="1"/>
          <w:numId w:val="858"/>
        </w:numPr>
        <w:tabs>
          <w:tab w:val="left" w:pos="1276"/>
        </w:tabs>
        <w:spacing w:before="120" w:after="120" w:line="240" w:lineRule="auto"/>
        <w:ind w:left="851" w:hanging="567"/>
        <w:jc w:val="both"/>
        <w:rPr>
          <w:rFonts w:ascii="Verdana" w:eastAsia="Times New Roman" w:hAnsi="Verdana" w:cs="Times New Roman"/>
          <w:iCs/>
          <w:sz w:val="20"/>
          <w:szCs w:val="20"/>
        </w:rPr>
      </w:pPr>
      <w:r w:rsidRPr="00B411F7">
        <w:rPr>
          <w:rFonts w:ascii="Verdana" w:eastAsia="Times New Roman" w:hAnsi="Verdana" w:cs="Times New Roman"/>
          <w:iCs/>
          <w:sz w:val="20"/>
          <w:szCs w:val="20"/>
        </w:rPr>
        <w:t>Bevezetés a hadijogba, történeti előzmények. A hadijog célja és alkalmazhatósága. Alapelvek. A hadijog fontossága a műveletek tervezésében és végrehajtásában. (</w:t>
      </w:r>
      <w:r w:rsidRPr="00B411F7">
        <w:rPr>
          <w:rFonts w:ascii="Verdana" w:eastAsia="Times New Roman" w:hAnsi="Verdana" w:cs="Times New Roman"/>
          <w:i/>
          <w:sz w:val="20"/>
          <w:szCs w:val="20"/>
        </w:rPr>
        <w:t xml:space="preserve">Introduction to LOAC, historical background. Purpose, rationale and applicability of LOAC. Importance of LOAC in planning and conduct of </w:t>
      </w:r>
      <w:r w:rsidRPr="00B411F7">
        <w:rPr>
          <w:rFonts w:ascii="Verdana" w:eastAsia="Times New Roman" w:hAnsi="Verdana" w:cs="Times New Roman"/>
          <w:i/>
          <w:sz w:val="20"/>
          <w:szCs w:val="20"/>
        </w:rPr>
        <w:lastRenderedPageBreak/>
        <w:t>operations.</w:t>
      </w:r>
      <w:r w:rsidRPr="00B411F7">
        <w:rPr>
          <w:rFonts w:ascii="Verdana" w:eastAsia="Times New Roman" w:hAnsi="Verdana" w:cs="Times New Roman"/>
          <w:iCs/>
          <w:sz w:val="20"/>
          <w:szCs w:val="20"/>
        </w:rPr>
        <w:t>)</w:t>
      </w:r>
    </w:p>
    <w:p w:rsidR="00C34330" w:rsidRPr="00B411F7" w:rsidRDefault="00C34330" w:rsidP="00DB2C47">
      <w:pPr>
        <w:widowControl w:val="0"/>
        <w:numPr>
          <w:ilvl w:val="1"/>
          <w:numId w:val="858"/>
        </w:numPr>
        <w:tabs>
          <w:tab w:val="left" w:pos="1276"/>
        </w:tabs>
        <w:spacing w:before="120" w:after="120" w:line="240" w:lineRule="auto"/>
        <w:ind w:left="851" w:hanging="567"/>
        <w:jc w:val="both"/>
        <w:rPr>
          <w:rFonts w:ascii="Verdana" w:eastAsia="Times New Roman" w:hAnsi="Verdana" w:cs="Times New Roman"/>
          <w:iCs/>
          <w:sz w:val="20"/>
          <w:szCs w:val="20"/>
        </w:rPr>
      </w:pPr>
      <w:r w:rsidRPr="00B411F7">
        <w:rPr>
          <w:rFonts w:ascii="Verdana" w:eastAsia="Times New Roman" w:hAnsi="Verdana" w:cs="Times New Roman"/>
          <w:iCs/>
          <w:sz w:val="20"/>
          <w:szCs w:val="20"/>
        </w:rPr>
        <w:t>A hadviselés eszközei és módjai. A megszállás joga szerinti tilalmak és a vonatkozó nemzeti kötelezettségek. (</w:t>
      </w:r>
      <w:r w:rsidRPr="00B411F7">
        <w:rPr>
          <w:rFonts w:ascii="Verdana" w:eastAsia="Times New Roman" w:hAnsi="Verdana" w:cs="Times New Roman"/>
          <w:i/>
          <w:sz w:val="20"/>
          <w:szCs w:val="20"/>
        </w:rPr>
        <w:t>Means and methods of warfare. A megszállás joga szerinti tilalmak és a vonatkozó nemzeti kötelezettségek.</w:t>
      </w:r>
      <w:r w:rsidRPr="00B411F7">
        <w:rPr>
          <w:rFonts w:ascii="Verdana" w:eastAsia="Times New Roman" w:hAnsi="Verdana" w:cs="Times New Roman"/>
          <w:iCs/>
          <w:sz w:val="20"/>
          <w:szCs w:val="20"/>
        </w:rPr>
        <w:t>)</w:t>
      </w:r>
    </w:p>
    <w:p w:rsidR="00C34330" w:rsidRPr="00B411F7" w:rsidRDefault="00C34330" w:rsidP="00DB2C47">
      <w:pPr>
        <w:widowControl w:val="0"/>
        <w:numPr>
          <w:ilvl w:val="1"/>
          <w:numId w:val="858"/>
        </w:numPr>
        <w:tabs>
          <w:tab w:val="left" w:pos="1276"/>
        </w:tabs>
        <w:spacing w:before="120" w:after="120" w:line="240" w:lineRule="auto"/>
        <w:ind w:left="851" w:hanging="567"/>
        <w:jc w:val="both"/>
        <w:rPr>
          <w:rFonts w:ascii="Verdana" w:eastAsia="Times New Roman" w:hAnsi="Verdana" w:cs="Times New Roman"/>
          <w:iCs/>
          <w:sz w:val="20"/>
          <w:szCs w:val="20"/>
        </w:rPr>
      </w:pPr>
      <w:r w:rsidRPr="00B411F7">
        <w:rPr>
          <w:rFonts w:ascii="Verdana" w:eastAsia="Times New Roman" w:hAnsi="Verdana" w:cs="Times New Roman"/>
          <w:iCs/>
          <w:sz w:val="20"/>
          <w:szCs w:val="20"/>
        </w:rPr>
        <w:t>Kombattánsok, harcoló felek státusa. (</w:t>
      </w:r>
      <w:r w:rsidRPr="00B411F7">
        <w:rPr>
          <w:rFonts w:ascii="Verdana" w:eastAsia="Times New Roman" w:hAnsi="Verdana" w:cs="Times New Roman"/>
          <w:i/>
          <w:sz w:val="20"/>
          <w:szCs w:val="20"/>
        </w:rPr>
        <w:t>Status of combattants and warring parties.</w:t>
      </w:r>
      <w:r w:rsidRPr="00B411F7">
        <w:rPr>
          <w:rFonts w:ascii="Verdana" w:eastAsia="Times New Roman" w:hAnsi="Verdana" w:cs="Times New Roman"/>
          <w:iCs/>
          <w:sz w:val="20"/>
          <w:szCs w:val="20"/>
        </w:rPr>
        <w:t>)</w:t>
      </w:r>
    </w:p>
    <w:p w:rsidR="00C34330" w:rsidRPr="00B411F7" w:rsidRDefault="00C34330" w:rsidP="00DB2C47">
      <w:pPr>
        <w:widowControl w:val="0"/>
        <w:numPr>
          <w:ilvl w:val="1"/>
          <w:numId w:val="858"/>
        </w:numPr>
        <w:tabs>
          <w:tab w:val="left" w:pos="1276"/>
        </w:tabs>
        <w:spacing w:before="120" w:after="120" w:line="240" w:lineRule="auto"/>
        <w:ind w:left="851" w:hanging="567"/>
        <w:jc w:val="both"/>
        <w:rPr>
          <w:rFonts w:ascii="Verdana" w:eastAsia="Times New Roman" w:hAnsi="Verdana" w:cs="Times New Roman"/>
          <w:iCs/>
          <w:sz w:val="20"/>
          <w:szCs w:val="20"/>
        </w:rPr>
      </w:pPr>
      <w:r w:rsidRPr="00B411F7">
        <w:rPr>
          <w:rFonts w:ascii="Verdana" w:eastAsia="Times New Roman" w:hAnsi="Verdana" w:cs="Times New Roman"/>
          <w:iCs/>
          <w:sz w:val="20"/>
          <w:szCs w:val="20"/>
        </w:rPr>
        <w:t>Védett személyek és védett objektumok a hadijogban. Védő és megkülönböztető jelek. (</w:t>
      </w:r>
      <w:r w:rsidRPr="00B411F7">
        <w:rPr>
          <w:rFonts w:ascii="Verdana" w:eastAsia="Times New Roman" w:hAnsi="Verdana" w:cs="Times New Roman"/>
          <w:i/>
          <w:sz w:val="20"/>
          <w:szCs w:val="20"/>
        </w:rPr>
        <w:t>Protected persons and protected objects in LOAC. Protective and distinctive emblems.</w:t>
      </w:r>
      <w:r w:rsidRPr="00B411F7">
        <w:rPr>
          <w:rFonts w:ascii="Verdana" w:eastAsia="Times New Roman" w:hAnsi="Verdana" w:cs="Times New Roman"/>
          <w:iCs/>
          <w:sz w:val="20"/>
          <w:szCs w:val="20"/>
        </w:rPr>
        <w:t>)</w:t>
      </w:r>
    </w:p>
    <w:p w:rsidR="00C34330" w:rsidRPr="00B411F7" w:rsidRDefault="00C34330" w:rsidP="00DB2C47">
      <w:pPr>
        <w:widowControl w:val="0"/>
        <w:numPr>
          <w:ilvl w:val="1"/>
          <w:numId w:val="858"/>
        </w:numPr>
        <w:tabs>
          <w:tab w:val="left" w:pos="1276"/>
        </w:tabs>
        <w:spacing w:before="120" w:after="120" w:line="240" w:lineRule="auto"/>
        <w:ind w:left="851" w:hanging="567"/>
        <w:jc w:val="both"/>
        <w:rPr>
          <w:rFonts w:ascii="Verdana" w:eastAsia="Times New Roman" w:hAnsi="Verdana" w:cs="Times New Roman"/>
          <w:iCs/>
          <w:sz w:val="20"/>
          <w:szCs w:val="20"/>
        </w:rPr>
      </w:pPr>
      <w:r w:rsidRPr="00B411F7">
        <w:rPr>
          <w:rFonts w:ascii="Verdana" w:eastAsia="Times New Roman" w:hAnsi="Verdana" w:cs="Times New Roman"/>
          <w:iCs/>
          <w:sz w:val="20"/>
          <w:szCs w:val="20"/>
        </w:rPr>
        <w:t>A hadijog kikényszerítése, a nemzetközi büntetőbíróságok. Az egyéni büntetőjogi felelősség alakzatai. (</w:t>
      </w:r>
      <w:r w:rsidRPr="00B411F7">
        <w:rPr>
          <w:rFonts w:ascii="Verdana" w:eastAsia="Times New Roman" w:hAnsi="Verdana" w:cs="Times New Roman"/>
          <w:i/>
          <w:sz w:val="20"/>
          <w:szCs w:val="20"/>
        </w:rPr>
        <w:t>Enforcement of LOAC, international criminal courts. Individual responsibility under international criminal law</w:t>
      </w:r>
      <w:r w:rsidRPr="00B411F7">
        <w:rPr>
          <w:rFonts w:ascii="Verdana" w:eastAsia="Times New Roman" w:hAnsi="Verdana" w:cs="Times New Roman"/>
          <w:iCs/>
          <w:sz w:val="20"/>
          <w:szCs w:val="20"/>
        </w:rPr>
        <w:t>)</w:t>
      </w:r>
    </w:p>
    <w:p w:rsidR="00C34330" w:rsidRPr="00B411F7" w:rsidRDefault="00C34330" w:rsidP="00DB2C47">
      <w:pPr>
        <w:widowControl w:val="0"/>
        <w:numPr>
          <w:ilvl w:val="1"/>
          <w:numId w:val="858"/>
        </w:numPr>
        <w:tabs>
          <w:tab w:val="left" w:pos="1134"/>
          <w:tab w:val="left" w:pos="1276"/>
        </w:tabs>
        <w:spacing w:before="120" w:after="120" w:line="240" w:lineRule="auto"/>
        <w:ind w:left="851"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honvédelmet érintő kihívások és azok szabályozási kérdései hazai viszonylatban. Magyarország biztonságát sértő kibertámadások kezelése. A nemzeti ellenálló képesség. </w:t>
      </w:r>
      <w:r w:rsidRPr="00B411F7">
        <w:rPr>
          <w:rFonts w:ascii="Verdana" w:eastAsia="Times New Roman" w:hAnsi="Verdana" w:cs="Times New Roman"/>
          <w:i/>
          <w:sz w:val="20"/>
          <w:szCs w:val="20"/>
          <w:lang w:val="en-US"/>
        </w:rPr>
        <w:t>(</w:t>
      </w:r>
      <w:r w:rsidRPr="00B411F7">
        <w:rPr>
          <w:rFonts w:ascii="Verdana" w:eastAsia="Times New Roman" w:hAnsi="Verdana" w:cs="Times New Roman"/>
          <w:i/>
          <w:sz w:val="20"/>
          <w:szCs w:val="20"/>
          <w:lang w:val="en-GB"/>
        </w:rPr>
        <w:t xml:space="preserve">Contemporary challenges in the field of defence and their regulatory issues in the domestic context. </w:t>
      </w:r>
      <w:r w:rsidRPr="00B411F7">
        <w:rPr>
          <w:rFonts w:ascii="Verdana" w:eastAsia="Times New Roman" w:hAnsi="Verdana" w:cs="Times New Roman"/>
          <w:i/>
          <w:sz w:val="20"/>
          <w:szCs w:val="20"/>
          <w:lang w:val="en-US"/>
        </w:rPr>
        <w:t>Action against military cyber operations. National resilience.)</w:t>
      </w:r>
    </w:p>
    <w:p w:rsidR="00C34330" w:rsidRPr="00B411F7" w:rsidRDefault="00C34330" w:rsidP="00DB2C47">
      <w:pPr>
        <w:widowControl w:val="0"/>
        <w:numPr>
          <w:ilvl w:val="1"/>
          <w:numId w:val="858"/>
        </w:numPr>
        <w:tabs>
          <w:tab w:val="left" w:pos="1276"/>
        </w:tabs>
        <w:spacing w:before="120" w:after="120" w:line="240" w:lineRule="auto"/>
        <w:ind w:left="851"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A honvédelemi jogi fontosabb szabályozói, az Alaptörvény honvédelemre vonatkozó rendelkezései. A honvédelemről és a Magyar Honvédségről szóló törvény, a honvédek jogállásáról szóló törvény. A védelmi és biztonsági tevékenységek összehangolásáról szóló törvény honvédelmi vonatkozásai. </w:t>
      </w:r>
      <w:r w:rsidRPr="00B411F7">
        <w:rPr>
          <w:rFonts w:ascii="Verdana" w:eastAsia="Times New Roman" w:hAnsi="Verdana" w:cs="Times New Roman"/>
          <w:i/>
          <w:sz w:val="20"/>
          <w:szCs w:val="20"/>
        </w:rPr>
        <w:t>(Regulators of defence law, the provisions of the Fundamental Law on defence. The Law of Military Defence and the Hungarian Defence Forces, the Law on the Status of the Soldiers, and the military aspects of Act on the Coordination of Defence and Security Activities)</w:t>
      </w:r>
    </w:p>
    <w:p w:rsidR="00C34330" w:rsidRPr="00B411F7" w:rsidRDefault="00C34330" w:rsidP="00DB2C47">
      <w:pPr>
        <w:widowControl w:val="0"/>
        <w:numPr>
          <w:ilvl w:val="1"/>
          <w:numId w:val="858"/>
        </w:numPr>
        <w:tabs>
          <w:tab w:val="left" w:pos="1276"/>
        </w:tabs>
        <w:spacing w:before="120" w:after="120" w:line="240" w:lineRule="auto"/>
        <w:ind w:left="851"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A Magyar Honvédség és a Katonai Nemzetbiztonsági Szolgálat kapcsolata és közösen ellátott funkciói. </w:t>
      </w:r>
      <w:r w:rsidRPr="00B411F7">
        <w:rPr>
          <w:rFonts w:ascii="Verdana" w:eastAsia="Times New Roman" w:hAnsi="Verdana" w:cs="Times New Roman"/>
          <w:i/>
          <w:sz w:val="20"/>
          <w:szCs w:val="20"/>
        </w:rPr>
        <w:t>(Relations and joint functions of the Hungarian Defence Forces and the Military National Security Services)</w:t>
      </w:r>
    </w:p>
    <w:p w:rsidR="00C34330" w:rsidRPr="00B411F7" w:rsidRDefault="00C34330" w:rsidP="00DB2C47">
      <w:pPr>
        <w:widowControl w:val="0"/>
        <w:numPr>
          <w:ilvl w:val="1"/>
          <w:numId w:val="858"/>
        </w:numPr>
        <w:tabs>
          <w:tab w:val="left" w:pos="1276"/>
        </w:tabs>
        <w:spacing w:before="120" w:after="120" w:line="240" w:lineRule="auto"/>
        <w:ind w:left="851"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A NATO és EU tagságból adódó kollektív védelmi, illetve védelmi és biztonsági együttműködési alapfeladatok a honvédelem rendszerében.</w:t>
      </w:r>
      <w:r w:rsidRPr="00B411F7">
        <w:rPr>
          <w:rFonts w:ascii="Verdana" w:eastAsia="Times New Roman" w:hAnsi="Verdana" w:cs="Times New Roman"/>
          <w:i/>
          <w:sz w:val="20"/>
          <w:szCs w:val="20"/>
        </w:rPr>
        <w:t xml:space="preserve"> (Collective defence and security and security cooperation tasks arising from NATO and EU membership of Hungary in the defence system)</w:t>
      </w:r>
    </w:p>
    <w:p w:rsidR="00C34330" w:rsidRPr="00B411F7" w:rsidRDefault="00C34330" w:rsidP="00DB2C47">
      <w:pPr>
        <w:widowControl w:val="0"/>
        <w:numPr>
          <w:ilvl w:val="1"/>
          <w:numId w:val="858"/>
        </w:numPr>
        <w:tabs>
          <w:tab w:val="left" w:pos="993"/>
          <w:tab w:val="left" w:pos="1276"/>
        </w:tabs>
        <w:spacing w:before="120" w:after="120" w:line="240" w:lineRule="auto"/>
        <w:ind w:left="851"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A hivatásos, szerződéses katona, a tartalékosok fajtái, jogállásuk. A katona lőfegyverhasználata és egyéb kényszerítő eszközök. </w:t>
      </w:r>
      <w:r w:rsidRPr="00B411F7">
        <w:rPr>
          <w:rFonts w:ascii="Verdana" w:eastAsia="Times New Roman" w:hAnsi="Verdana" w:cs="Times New Roman"/>
          <w:i/>
          <w:sz w:val="20"/>
          <w:szCs w:val="20"/>
        </w:rPr>
        <w:t>(The professional and contract soldiers, the types of reservists and their legal status. Use of firearms of soldiers and other coercive measures.)</w:t>
      </w:r>
    </w:p>
    <w:p w:rsidR="00C34330" w:rsidRPr="00B411F7" w:rsidRDefault="00C34330" w:rsidP="00DB2C47">
      <w:pPr>
        <w:widowControl w:val="0"/>
        <w:numPr>
          <w:ilvl w:val="1"/>
          <w:numId w:val="858"/>
        </w:numPr>
        <w:tabs>
          <w:tab w:val="left" w:pos="993"/>
          <w:tab w:val="left" w:pos="1276"/>
        </w:tabs>
        <w:spacing w:before="120" w:after="120" w:line="240" w:lineRule="auto"/>
        <w:ind w:left="851"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Függelmi viszonyok, a parancsadás szabályai. Szolgálati jogviszony létesítése, megszüntetése, vezénylés szabályai. Fegyelmi, kártérítési és járadék szabályok. </w:t>
      </w:r>
      <w:r w:rsidRPr="00B411F7">
        <w:rPr>
          <w:rFonts w:ascii="Verdana" w:eastAsia="Times New Roman" w:hAnsi="Verdana" w:cs="Times New Roman"/>
          <w:i/>
          <w:sz w:val="20"/>
          <w:szCs w:val="20"/>
        </w:rPr>
        <w:t>(The professional and contract soldiers, the types of reservists and their legal status. Dependencies, rules of command. Establishment, termination, rules of conduct of service. Disciplinary, indemnification and annuity rules.)</w:t>
      </w:r>
    </w:p>
    <w:p w:rsidR="00C34330" w:rsidRPr="00B411F7" w:rsidRDefault="00C34330" w:rsidP="00DB2C47">
      <w:pPr>
        <w:widowControl w:val="0"/>
        <w:numPr>
          <w:ilvl w:val="1"/>
          <w:numId w:val="858"/>
        </w:numPr>
        <w:tabs>
          <w:tab w:val="left" w:pos="993"/>
          <w:tab w:val="left" w:pos="1276"/>
        </w:tabs>
        <w:spacing w:before="120" w:after="120" w:line="240" w:lineRule="auto"/>
        <w:ind w:left="851"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A különleges jogrend funkciója, tartalma, jellemzői. A nem különleges jogrendi válsághelyzetek szabályozása és honvédelmi vonatkozásai. Az összehangolt védelmi tevékenység. </w:t>
      </w:r>
      <w:r w:rsidRPr="00B411F7">
        <w:rPr>
          <w:rFonts w:ascii="Verdana" w:eastAsia="Times New Roman" w:hAnsi="Verdana" w:cs="Times New Roman"/>
          <w:i/>
          <w:sz w:val="20"/>
          <w:szCs w:val="20"/>
        </w:rPr>
        <w:t>(Function, content and characteristics of Hungarian special legal order. Regulation and defence aspects of low crisis situations. Coordinated defense activity</w:t>
      </w:r>
      <w:r w:rsidRPr="00B411F7">
        <w:rPr>
          <w:rFonts w:ascii="Verdana" w:eastAsia="Times New Roman" w:hAnsi="Verdana" w:cs="Times New Roman"/>
          <w:b/>
          <w:sz w:val="20"/>
          <w:szCs w:val="20"/>
        </w:rPr>
        <w:t>)</w:t>
      </w:r>
    </w:p>
    <w:p w:rsidR="00C34330" w:rsidRPr="00B411F7" w:rsidRDefault="00C34330" w:rsidP="00DB2C47">
      <w:pPr>
        <w:widowControl w:val="0"/>
        <w:numPr>
          <w:ilvl w:val="1"/>
          <w:numId w:val="858"/>
        </w:numPr>
        <w:tabs>
          <w:tab w:val="left" w:pos="993"/>
          <w:tab w:val="left" w:pos="1276"/>
        </w:tabs>
        <w:spacing w:before="120" w:after="120" w:line="240" w:lineRule="auto"/>
        <w:ind w:left="851" w:hanging="567"/>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A védelmi és biztonsági tevékenységek irányítása (Országgyűlés, köztársasági elnök, Kormány, miniszter). A védelmi és biztonsági célú tervezés rendszere. </w:t>
      </w:r>
      <w:r w:rsidRPr="00B411F7">
        <w:rPr>
          <w:rFonts w:ascii="Verdana" w:eastAsia="Times New Roman" w:hAnsi="Verdana" w:cs="Times New Roman"/>
          <w:i/>
          <w:sz w:val="20"/>
          <w:szCs w:val="20"/>
        </w:rPr>
        <w:t xml:space="preserve">(Governance of defense and security activities (Parliament, President of the republic, Government, minister). The system of defense and security planning.) </w:t>
      </w:r>
    </w:p>
    <w:p w:rsidR="00C34330" w:rsidRPr="00B411F7" w:rsidRDefault="00C34330" w:rsidP="00DB2C47">
      <w:pPr>
        <w:widowControl w:val="0"/>
        <w:numPr>
          <w:ilvl w:val="1"/>
          <w:numId w:val="858"/>
        </w:numPr>
        <w:tabs>
          <w:tab w:val="left" w:pos="993"/>
          <w:tab w:val="left" w:pos="1276"/>
        </w:tabs>
        <w:spacing w:before="120" w:after="120" w:line="240" w:lineRule="auto"/>
        <w:ind w:left="851" w:hanging="567"/>
        <w:jc w:val="both"/>
        <w:rPr>
          <w:rFonts w:ascii="Verdana" w:eastAsia="Times New Roman" w:hAnsi="Verdana" w:cs="Times New Roman"/>
          <w:sz w:val="20"/>
          <w:szCs w:val="20"/>
          <w:lang w:val="en-US"/>
        </w:rPr>
      </w:pPr>
      <w:r w:rsidRPr="00B411F7">
        <w:rPr>
          <w:rFonts w:ascii="Verdana" w:eastAsia="Times New Roman" w:hAnsi="Verdana" w:cs="Times New Roman"/>
          <w:sz w:val="20"/>
          <w:szCs w:val="20"/>
        </w:rPr>
        <w:t xml:space="preserve">A védelmi és biztonsági igazgatás rendszere, központi, területi és helyi </w:t>
      </w:r>
      <w:r w:rsidRPr="00B411F7">
        <w:rPr>
          <w:rFonts w:ascii="Verdana" w:eastAsia="Times New Roman" w:hAnsi="Verdana" w:cs="Times New Roman"/>
          <w:sz w:val="20"/>
          <w:szCs w:val="20"/>
        </w:rPr>
        <w:lastRenderedPageBreak/>
        <w:t xml:space="preserve">szerveinek struktúrája, feladatai, működése békeidőszakban és honvédelmi típusú különleges jogrendben. </w:t>
      </w:r>
      <w:r w:rsidRPr="00B411F7">
        <w:rPr>
          <w:rFonts w:ascii="Verdana" w:eastAsia="Times New Roman" w:hAnsi="Verdana" w:cs="Times New Roman"/>
          <w:i/>
          <w:sz w:val="20"/>
          <w:szCs w:val="20"/>
        </w:rPr>
        <w:t>(Structure, tasks and operation of the central, territorial and local institutions of the defence administration during peacetime period and during military special legal order.)</w:t>
      </w:r>
    </w:p>
    <w:p w:rsidR="00C34330" w:rsidRPr="00B411F7" w:rsidRDefault="00C34330" w:rsidP="00DB2C47">
      <w:pPr>
        <w:widowControl w:val="0"/>
        <w:numPr>
          <w:ilvl w:val="1"/>
          <w:numId w:val="858"/>
        </w:numPr>
        <w:tabs>
          <w:tab w:val="left" w:pos="993"/>
          <w:tab w:val="left" w:pos="1276"/>
        </w:tabs>
        <w:spacing w:before="120" w:after="120" w:line="240" w:lineRule="auto"/>
        <w:ind w:left="851"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A Magyar Honvédség feltöltésével, a meghagyással, a gazdasági anyagi szolgáltatással kapcsolatos katonai igazgatási és honvédelmi igazgatási feladatok. A honvédelmi kötelezettségek rendszere. </w:t>
      </w:r>
      <w:r w:rsidRPr="00B411F7">
        <w:rPr>
          <w:rFonts w:ascii="Verdana" w:eastAsia="Times New Roman" w:hAnsi="Verdana" w:cs="Times New Roman"/>
          <w:i/>
          <w:sz w:val="20"/>
          <w:szCs w:val="20"/>
        </w:rPr>
        <w:t>(Military administration and defence administration tasks related to the renewal of the Hungarian Defence Forces. System of defence obligations.)</w:t>
      </w:r>
    </w:p>
    <w:p w:rsidR="00C34330" w:rsidRPr="00B411F7" w:rsidRDefault="00C34330" w:rsidP="00C34330">
      <w:pPr>
        <w:widowControl w:val="0"/>
        <w:tabs>
          <w:tab w:val="left" w:pos="993"/>
        </w:tabs>
        <w:spacing w:before="120" w:after="120" w:line="240" w:lineRule="auto"/>
        <w:jc w:val="both"/>
        <w:rPr>
          <w:rFonts w:ascii="Verdana" w:eastAsia="Times New Roman" w:hAnsi="Verdana" w:cs="Times New Roman"/>
          <w:sz w:val="20"/>
          <w:szCs w:val="20"/>
        </w:rPr>
      </w:pPr>
    </w:p>
    <w:p w:rsidR="00C34330" w:rsidRPr="00B411F7" w:rsidRDefault="00C34330" w:rsidP="00DB2C47">
      <w:pPr>
        <w:widowControl w:val="0"/>
        <w:numPr>
          <w:ilvl w:val="0"/>
          <w:numId w:val="858"/>
        </w:numPr>
        <w:tabs>
          <w:tab w:val="left" w:pos="360"/>
          <w:tab w:val="left"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3. félév</w:t>
      </w:r>
    </w:p>
    <w:p w:rsidR="00C34330" w:rsidRPr="00B411F7" w:rsidRDefault="00C34330" w:rsidP="00DB2C47">
      <w:pPr>
        <w:widowControl w:val="0"/>
        <w:numPr>
          <w:ilvl w:val="0"/>
          <w:numId w:val="858"/>
        </w:numPr>
        <w:tabs>
          <w:tab w:val="left" w:pos="360"/>
          <w:tab w:val="left"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C34330" w:rsidRPr="00B411F7" w:rsidRDefault="00C34330" w:rsidP="00C34330">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80%-án részt venni. Ammennyiben az elfogadható hiányzások mértékét túllépi, úgy a félév végi aláírás megtagadásra kerül. A hiányzás pótolható beadandó házidolgozattal. </w:t>
      </w:r>
    </w:p>
    <w:p w:rsidR="00C34330" w:rsidRPr="00B411F7" w:rsidRDefault="00C34330" w:rsidP="00DB2C47">
      <w:pPr>
        <w:widowControl w:val="0"/>
        <w:numPr>
          <w:ilvl w:val="0"/>
          <w:numId w:val="858"/>
        </w:numPr>
        <w:tabs>
          <w:tab w:val="left" w:pos="360"/>
          <w:tab w:val="left"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zárthelyi dolgozat a 12. pontban meghatározott követelményekből, illetve annak a zárthelyi dolgozatig leadott részéből.</w:t>
      </w:r>
    </w:p>
    <w:p w:rsidR="00C34330" w:rsidRPr="00B411F7" w:rsidRDefault="00C34330" w:rsidP="00DB2C47">
      <w:pPr>
        <w:widowControl w:val="0"/>
        <w:numPr>
          <w:ilvl w:val="0"/>
          <w:numId w:val="858"/>
        </w:numPr>
        <w:tabs>
          <w:tab w:val="left"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C34330" w:rsidRPr="00B411F7" w:rsidRDefault="00C34330" w:rsidP="00DB2C47">
      <w:pPr>
        <w:widowControl w:val="0"/>
        <w:numPr>
          <w:ilvl w:val="1"/>
          <w:numId w:val="858"/>
        </w:numPr>
        <w:tabs>
          <w:tab w:val="left" w:pos="709"/>
          <w:tab w:val="left" w:pos="993"/>
          <w:tab w:val="left" w:pos="1276"/>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p>
    <w:p w:rsidR="00C34330" w:rsidRPr="00B411F7" w:rsidRDefault="00C34330" w:rsidP="00632FA2">
      <w:pPr>
        <w:widowControl w:val="0"/>
        <w:tabs>
          <w:tab w:val="left" w:pos="993"/>
          <w:tab w:val="left" w:pos="1276"/>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Az aláírás megszerzésének feltétele a 14. pontban meghatározott arányú részvétel a foglalkozásokon.</w:t>
      </w:r>
    </w:p>
    <w:p w:rsidR="00C34330" w:rsidRPr="00B411F7" w:rsidRDefault="00C34330" w:rsidP="00DB2C47">
      <w:pPr>
        <w:widowControl w:val="0"/>
        <w:numPr>
          <w:ilvl w:val="1"/>
          <w:numId w:val="858"/>
        </w:numPr>
        <w:tabs>
          <w:tab w:val="left" w:pos="709"/>
          <w:tab w:val="left" w:pos="993"/>
          <w:tab w:val="left" w:pos="1276"/>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w:t>
      </w:r>
    </w:p>
    <w:p w:rsidR="00C34330" w:rsidRPr="00B411F7" w:rsidRDefault="00C34330" w:rsidP="00632FA2">
      <w:pPr>
        <w:widowControl w:val="0"/>
        <w:tabs>
          <w:tab w:val="left" w:pos="709"/>
          <w:tab w:val="left" w:pos="993"/>
          <w:tab w:val="left" w:pos="1276"/>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tárgy a félév végén kollokviummal (írásbeli) zárul, melynek formája az utolsó előadáson megírt dolgozat. A dolgozat a tantárgyi tematikára és a megadott irodalomra épül. </w:t>
      </w:r>
    </w:p>
    <w:p w:rsidR="00C34330" w:rsidRPr="00B411F7" w:rsidRDefault="00C34330" w:rsidP="00632FA2">
      <w:pPr>
        <w:widowControl w:val="0"/>
        <w:tabs>
          <w:tab w:val="left" w:pos="709"/>
          <w:tab w:val="left" w:pos="993"/>
          <w:tab w:val="left" w:pos="1276"/>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Az értékelés ötfokozatú skálán történik: 60%-tól elégséges, 70%-tól közepes, 80%-tól jó, 90%-tól jeles. </w:t>
      </w:r>
    </w:p>
    <w:p w:rsidR="00C34330" w:rsidRPr="00B411F7" w:rsidRDefault="00C34330" w:rsidP="00DB2C47">
      <w:pPr>
        <w:widowControl w:val="0"/>
        <w:numPr>
          <w:ilvl w:val="1"/>
          <w:numId w:val="858"/>
        </w:numPr>
        <w:tabs>
          <w:tab w:val="left" w:pos="709"/>
          <w:tab w:val="left" w:pos="993"/>
          <w:tab w:val="left" w:pos="1276"/>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C34330" w:rsidRPr="00B411F7" w:rsidRDefault="00C34330" w:rsidP="00632FA2">
      <w:pPr>
        <w:widowControl w:val="0"/>
        <w:tabs>
          <w:tab w:val="left" w:pos="709"/>
          <w:tab w:val="left" w:pos="993"/>
          <w:tab w:val="left" w:pos="1276"/>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kreditek megszerzésének feltétele az aláírás megszerzése és legalább elégséges vizsgajegy. </w:t>
      </w:r>
    </w:p>
    <w:p w:rsidR="00C34330" w:rsidRPr="00B411F7" w:rsidRDefault="00C34330" w:rsidP="00DB2C47">
      <w:pPr>
        <w:widowControl w:val="0"/>
        <w:numPr>
          <w:ilvl w:val="0"/>
          <w:numId w:val="858"/>
        </w:numPr>
        <w:tabs>
          <w:tab w:val="left" w:pos="360"/>
          <w:tab w:val="left"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C34330" w:rsidRPr="00B411F7" w:rsidRDefault="00C34330" w:rsidP="00DB2C47">
      <w:pPr>
        <w:widowControl w:val="0"/>
        <w:numPr>
          <w:ilvl w:val="1"/>
          <w:numId w:val="858"/>
        </w:numPr>
        <w:tabs>
          <w:tab w:val="left" w:pos="567"/>
          <w:tab w:val="left" w:pos="851"/>
          <w:tab w:val="left" w:pos="1276"/>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C34330" w:rsidRPr="00B411F7" w:rsidRDefault="00C34330" w:rsidP="00C34330">
      <w:pPr>
        <w:pStyle w:val="Listaszerbekezds"/>
        <w:widowControl w:val="0"/>
        <w:numPr>
          <w:ilvl w:val="0"/>
          <w:numId w:val="2"/>
        </w:numPr>
        <w:tabs>
          <w:tab w:val="left" w:pos="567"/>
          <w:tab w:val="left" w:pos="851"/>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Farkas Ádám: A védelem és biztonság-szavatolás szabályozásának alapkérdései Magyarországon. Budapest, Magyar Katonai Jogi és Hadijogi Társaság, 2022. ISBN: – 978-615-6248-05-3 (elektronikus [e-PDF])  </w:t>
      </w:r>
    </w:p>
    <w:p w:rsidR="00C34330" w:rsidRPr="00B411F7" w:rsidRDefault="00C34330" w:rsidP="00C34330">
      <w:pPr>
        <w:pStyle w:val="Listaszerbekezds"/>
        <w:widowControl w:val="0"/>
        <w:numPr>
          <w:ilvl w:val="0"/>
          <w:numId w:val="2"/>
        </w:numPr>
        <w:tabs>
          <w:tab w:val="left" w:pos="567"/>
          <w:tab w:val="left" w:pos="851"/>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Kardos Gábor – Lattmann Tamás (szerk.): Nemzetközi jog. Budapest, ELTE Eötvös Kiadó, 2015. </w:t>
      </w:r>
      <w:r w:rsidRPr="00B411F7">
        <w:rPr>
          <w:rFonts w:ascii="Verdana" w:hAnsi="Verdana"/>
          <w:sz w:val="20"/>
          <w:szCs w:val="20"/>
        </w:rPr>
        <w:t xml:space="preserve"> </w:t>
      </w:r>
      <w:r w:rsidRPr="00B411F7">
        <w:rPr>
          <w:rFonts w:ascii="Verdana" w:eastAsia="Times New Roman" w:hAnsi="Verdana" w:cs="Times New Roman"/>
          <w:bCs/>
          <w:sz w:val="20"/>
          <w:szCs w:val="20"/>
        </w:rPr>
        <w:t xml:space="preserve">ISBN: 9789633120224 </w:t>
      </w:r>
    </w:p>
    <w:p w:rsidR="00C34330" w:rsidRPr="00B411F7" w:rsidRDefault="00C34330" w:rsidP="00C34330">
      <w:pPr>
        <w:pStyle w:val="Listaszerbekezds"/>
        <w:numPr>
          <w:ilvl w:val="0"/>
          <w:numId w:val="2"/>
        </w:numPr>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Kende Tamás, Nagy Boldizsár, Sonnevend Pál, Valki László (szerk.): Nemzetközi jog. (2., átdolgozott kiadás, Budapest, Wolters Kluwer, 2019. ISBN 978 963 295 908 5 (elektronikus [e-PDF])  </w:t>
      </w:r>
    </w:p>
    <w:p w:rsidR="00C34330" w:rsidRPr="00B411F7" w:rsidRDefault="00C34330" w:rsidP="00C34330">
      <w:pPr>
        <w:pStyle w:val="Listaszerbekezds"/>
        <w:widowControl w:val="0"/>
        <w:numPr>
          <w:ilvl w:val="0"/>
          <w:numId w:val="2"/>
        </w:numPr>
        <w:tabs>
          <w:tab w:val="left" w:pos="567"/>
          <w:tab w:val="left" w:pos="851"/>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Kovács Péter: Nemzetközi közjog. Budapest, Osiris Kiadó, 2016. ISBN: 9789632762753</w:t>
      </w:r>
    </w:p>
    <w:p w:rsidR="00C34330" w:rsidRPr="00B411F7" w:rsidRDefault="00C34330" w:rsidP="00C34330">
      <w:pPr>
        <w:pStyle w:val="Listaszerbekezds"/>
        <w:numPr>
          <w:ilvl w:val="0"/>
          <w:numId w:val="2"/>
        </w:numPr>
        <w:rPr>
          <w:rFonts w:ascii="Verdana" w:eastAsia="Times New Roman" w:hAnsi="Verdana" w:cs="Times New Roman"/>
          <w:sz w:val="20"/>
          <w:szCs w:val="20"/>
        </w:rPr>
      </w:pPr>
      <w:r w:rsidRPr="00B411F7">
        <w:rPr>
          <w:rFonts w:ascii="Verdana" w:eastAsia="Times New Roman" w:hAnsi="Verdana" w:cs="Times New Roman"/>
          <w:sz w:val="20"/>
          <w:szCs w:val="20"/>
        </w:rPr>
        <w:t xml:space="preserve">Bódi Stefánia – Kádár Pál – Petruska Ferenc: Jogi alapismeretek honvéd tisztjelölteknek. Nemzeti Közszolgálati Egyetem, Budapest, 2014. ISBN: 978-615-5491-07-8   </w:t>
      </w:r>
      <w:r w:rsidRPr="00B411F7">
        <w:rPr>
          <w:rFonts w:ascii="Verdana" w:eastAsia="Times New Roman" w:hAnsi="Verdana" w:cs="Times New Roman"/>
          <w:bCs/>
          <w:sz w:val="20"/>
          <w:szCs w:val="20"/>
        </w:rPr>
        <w:t xml:space="preserve">(elektronikus [e-PDF])  </w:t>
      </w:r>
    </w:p>
    <w:p w:rsidR="00C34330" w:rsidRPr="00B411F7" w:rsidRDefault="00C34330" w:rsidP="00C34330">
      <w:pPr>
        <w:pStyle w:val="Listaszerbekezds"/>
        <w:widowControl w:val="0"/>
        <w:numPr>
          <w:ilvl w:val="0"/>
          <w:numId w:val="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Balogh András József – Farkas Ádám – Kelemen Roland – Kereki Ádám – Lépné </w:t>
      </w:r>
      <w:r w:rsidRPr="00B411F7">
        <w:rPr>
          <w:rFonts w:ascii="Verdana" w:eastAsia="Times New Roman" w:hAnsi="Verdana" w:cs="Times New Roman"/>
          <w:bCs/>
          <w:sz w:val="20"/>
          <w:szCs w:val="20"/>
        </w:rPr>
        <w:lastRenderedPageBreak/>
        <w:t>Balogh Krisztina – Patyi András – Pongrácz Alex – Raffay Bálint: A honvédelem jogának elméleti, történeti és kortárs kérdései. Dialóg Campus Kiadó, Budapest, 2018. ISBN 978-615-5889-73-8 (nyomtatott), ISBN 978-615-5889-74-5 (elektronikus [e-PDF])</w:t>
      </w:r>
    </w:p>
    <w:p w:rsidR="00C34330" w:rsidRPr="00B411F7" w:rsidRDefault="00C34330" w:rsidP="00C34330">
      <w:pPr>
        <w:pStyle w:val="Listaszerbekezds"/>
        <w:numPr>
          <w:ilvl w:val="0"/>
          <w:numId w:val="2"/>
        </w:numPr>
        <w:rPr>
          <w:rFonts w:ascii="Verdana" w:eastAsia="Times New Roman" w:hAnsi="Verdana" w:cs="Times New Roman"/>
          <w:bCs/>
          <w:sz w:val="20"/>
          <w:szCs w:val="20"/>
        </w:rPr>
      </w:pPr>
      <w:r w:rsidRPr="00B411F7">
        <w:rPr>
          <w:rFonts w:ascii="Verdana" w:eastAsia="Times New Roman" w:hAnsi="Verdana" w:cs="Times New Roman"/>
          <w:bCs/>
          <w:sz w:val="20"/>
          <w:szCs w:val="20"/>
        </w:rPr>
        <w:t>Krizbai János – Hausner Gábor (szerk.): Fiatal tisztek zsebkönyve. (Hetedik, javított, átdolgozott kiadás), Ludovika Egyetemi Kiadó, Budapest, 2022. Magyarország Alaptörvénye</w:t>
      </w:r>
    </w:p>
    <w:p w:rsidR="00C34330" w:rsidRPr="00B411F7" w:rsidRDefault="00C34330" w:rsidP="00C34330">
      <w:pPr>
        <w:pStyle w:val="Listaszerbekezds"/>
        <w:numPr>
          <w:ilvl w:val="0"/>
          <w:numId w:val="2"/>
        </w:numPr>
        <w:rPr>
          <w:rFonts w:ascii="Verdana" w:eastAsia="Times New Roman" w:hAnsi="Verdana" w:cs="Times New Roman"/>
          <w:bCs/>
          <w:sz w:val="20"/>
          <w:szCs w:val="20"/>
        </w:rPr>
      </w:pPr>
      <w:r w:rsidRPr="00B411F7">
        <w:rPr>
          <w:rFonts w:ascii="Verdana" w:eastAsia="Times New Roman" w:hAnsi="Verdana" w:cs="Times New Roman"/>
          <w:bCs/>
          <w:sz w:val="20"/>
          <w:szCs w:val="20"/>
        </w:rPr>
        <w:t>2021. évi XCIII. törvény a védelmi és biztonsági tevékenységek összehangolásáról</w:t>
      </w:r>
    </w:p>
    <w:p w:rsidR="00C34330" w:rsidRPr="00B411F7" w:rsidRDefault="00C34330" w:rsidP="00C34330">
      <w:pPr>
        <w:pStyle w:val="Listaszerbekezds"/>
        <w:numPr>
          <w:ilvl w:val="0"/>
          <w:numId w:val="2"/>
        </w:numPr>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2021. évi CXL. törvény a honvédelemről és a Magyar Honvédségről  </w:t>
      </w:r>
    </w:p>
    <w:p w:rsidR="00C34330" w:rsidRPr="00B411F7" w:rsidRDefault="00C34330" w:rsidP="00C34330">
      <w:pPr>
        <w:pStyle w:val="Listaszerbekezds"/>
        <w:ind w:left="644"/>
        <w:rPr>
          <w:rFonts w:ascii="Verdana" w:eastAsia="Times New Roman" w:hAnsi="Verdana" w:cs="Times New Roman"/>
          <w:bCs/>
          <w:sz w:val="20"/>
          <w:szCs w:val="20"/>
        </w:rPr>
      </w:pPr>
    </w:p>
    <w:p w:rsidR="00C34330" w:rsidRPr="00B411F7" w:rsidRDefault="00C34330" w:rsidP="00DB2C47">
      <w:pPr>
        <w:widowControl w:val="0"/>
        <w:numPr>
          <w:ilvl w:val="1"/>
          <w:numId w:val="858"/>
        </w:numPr>
        <w:tabs>
          <w:tab w:val="left" w:pos="567"/>
          <w:tab w:val="left"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C34330" w:rsidRPr="00B411F7" w:rsidRDefault="00C34330" w:rsidP="00DB2C47">
      <w:pPr>
        <w:pStyle w:val="Listaszerbekezds"/>
        <w:widowControl w:val="0"/>
        <w:numPr>
          <w:ilvl w:val="0"/>
          <w:numId w:val="85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Hornyacsek Júlia – Kádár Pál – Keszely László – Lakatos László – Muhoray Árpád: A védelmi igazgatás működésének gyakorlati tapasztalatai napjaink kihívásainak tükrében. Dialóg Campus Kiadó, Budapest 2019. ISBN: 9786155945663 </w:t>
      </w:r>
    </w:p>
    <w:p w:rsidR="00C34330" w:rsidRPr="00B411F7" w:rsidRDefault="00C34330" w:rsidP="00DB2C47">
      <w:pPr>
        <w:pStyle w:val="Listaszerbekezds"/>
        <w:widowControl w:val="0"/>
        <w:numPr>
          <w:ilvl w:val="0"/>
          <w:numId w:val="859"/>
        </w:numPr>
        <w:tabs>
          <w:tab w:val="left" w:pos="2069"/>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Lakatos László: Honvédelmi igazgatás. Zrínyi Miklós Nemzetvédelmi Egyetem (egyetemi e-jegyzet) 2011.  </w:t>
      </w:r>
    </w:p>
    <w:p w:rsidR="00C34330" w:rsidRPr="00B411F7" w:rsidRDefault="00C34330" w:rsidP="00C34330">
      <w:pPr>
        <w:pStyle w:val="Listaszerbekezds"/>
        <w:widowControl w:val="0"/>
        <w:spacing w:before="120" w:after="120" w:line="240" w:lineRule="auto"/>
        <w:jc w:val="both"/>
        <w:rPr>
          <w:rFonts w:ascii="Verdana" w:eastAsia="Times New Roman" w:hAnsi="Verdana" w:cs="Times New Roman"/>
          <w:bCs/>
          <w:sz w:val="20"/>
          <w:szCs w:val="20"/>
        </w:rPr>
      </w:pPr>
    </w:p>
    <w:p w:rsidR="00C34330" w:rsidRPr="00B411F7" w:rsidRDefault="00C34330" w:rsidP="00C34330">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24.</w:t>
      </w:r>
    </w:p>
    <w:p w:rsidR="00C34330" w:rsidRPr="00B411F7" w:rsidRDefault="00C34330" w:rsidP="00C34330">
      <w:pPr>
        <w:widowControl w:val="0"/>
        <w:spacing w:after="0" w:line="240" w:lineRule="auto"/>
        <w:ind w:left="4956"/>
        <w:jc w:val="center"/>
        <w:rPr>
          <w:rFonts w:ascii="Verdana" w:eastAsia="Times New Roman" w:hAnsi="Verdana" w:cs="Times New Roman"/>
          <w:bCs/>
          <w:sz w:val="20"/>
          <w:szCs w:val="20"/>
        </w:rPr>
      </w:pPr>
      <w:r w:rsidRPr="00B411F7">
        <w:rPr>
          <w:rFonts w:ascii="Verdana" w:eastAsia="Times New Roman" w:hAnsi="Verdana" w:cs="Times New Roman"/>
          <w:bCs/>
          <w:sz w:val="20"/>
          <w:szCs w:val="20"/>
        </w:rPr>
        <w:t>Dr. Petruska Ferenc alezredes (PhD) sk.</w:t>
      </w:r>
    </w:p>
    <w:p w:rsidR="00F02395" w:rsidRPr="00B411F7" w:rsidRDefault="00C34330" w:rsidP="00C34330">
      <w:pPr>
        <w:widowControl w:val="0"/>
        <w:spacing w:after="0" w:line="240" w:lineRule="auto"/>
        <w:ind w:left="4956"/>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w:t>
      </w:r>
      <w:r w:rsidR="00F02395" w:rsidRPr="00B411F7">
        <w:rPr>
          <w:rFonts w:ascii="Verdana" w:eastAsia="Times New Roman" w:hAnsi="Verdana" w:cs="Times New Roman"/>
          <w:bCs/>
          <w:sz w:val="20"/>
          <w:szCs w:val="20"/>
        </w:rPr>
        <w:t>.</w:t>
      </w:r>
      <w:r w:rsidR="00F02395" w:rsidRPr="00B411F7">
        <w:rPr>
          <w:rFonts w:ascii="Verdana" w:eastAsia="Times New Roman" w:hAnsi="Verdana" w:cs="Times New Roman"/>
          <w:bCs/>
          <w:sz w:val="20"/>
          <w:szCs w:val="20"/>
        </w:rPr>
        <w:br w:type="page"/>
      </w:r>
    </w:p>
    <w:tbl>
      <w:tblPr>
        <w:tblW w:w="5416" w:type="dxa"/>
        <w:tblInd w:w="113" w:type="dxa"/>
        <w:tblLook w:val="01E0" w:firstRow="1" w:lastRow="1" w:firstColumn="1" w:lastColumn="1" w:noHBand="0" w:noVBand="0"/>
      </w:tblPr>
      <w:tblGrid>
        <w:gridCol w:w="5416"/>
      </w:tblGrid>
      <w:tr w:rsidR="009A4D3A" w:rsidRPr="00B411F7" w:rsidTr="00723113">
        <w:tc>
          <w:tcPr>
            <w:tcW w:w="5416" w:type="dxa"/>
            <w:tcBorders>
              <w:top w:val="nil"/>
              <w:left w:val="nil"/>
              <w:bottom w:val="single" w:sz="4" w:space="0" w:color="auto"/>
              <w:right w:val="nil"/>
            </w:tcBorders>
            <w:hideMark/>
          </w:tcPr>
          <w:p w:rsidR="009A4D3A" w:rsidRPr="00B411F7" w:rsidRDefault="009A4D3A" w:rsidP="00723113">
            <w:pPr>
              <w:pageBreakBefore/>
              <w:autoSpaceDE w:val="0"/>
              <w:autoSpaceDN w:val="0"/>
              <w:adjustRightInd w:val="0"/>
              <w:spacing w:after="0" w:line="240" w:lineRule="auto"/>
              <w:ind w:left="58"/>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9A4D3A" w:rsidRPr="00B411F7" w:rsidTr="00723113">
        <w:tc>
          <w:tcPr>
            <w:tcW w:w="5416" w:type="dxa"/>
            <w:tcBorders>
              <w:top w:val="single" w:sz="4" w:space="0" w:color="auto"/>
              <w:left w:val="nil"/>
              <w:bottom w:val="nil"/>
              <w:right w:val="nil"/>
            </w:tcBorders>
            <w:hideMark/>
          </w:tcPr>
          <w:p w:rsidR="009A4D3A" w:rsidRPr="00B411F7" w:rsidRDefault="009A4D3A" w:rsidP="00723113">
            <w:pPr>
              <w:autoSpaceDE w:val="0"/>
              <w:autoSpaceDN w:val="0"/>
              <w:adjustRightInd w:val="0"/>
              <w:spacing w:after="0" w:line="240" w:lineRule="auto"/>
              <w:ind w:left="58"/>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9A4D3A" w:rsidRPr="00B411F7" w:rsidRDefault="009A4D3A" w:rsidP="009A4D3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9A4D3A" w:rsidRPr="00B411F7" w:rsidRDefault="009A4D3A" w:rsidP="009A4D3A">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9A4D3A" w:rsidRPr="00B411F7" w:rsidRDefault="009A4D3A" w:rsidP="006D56FA">
      <w:pPr>
        <w:numPr>
          <w:ilvl w:val="0"/>
          <w:numId w:val="19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HK916A002</w:t>
      </w:r>
    </w:p>
    <w:p w:rsidR="009A4D3A" w:rsidRPr="00B411F7" w:rsidRDefault="009A4D3A" w:rsidP="006D56FA">
      <w:pPr>
        <w:numPr>
          <w:ilvl w:val="0"/>
          <w:numId w:val="19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Repülésbiztonság I.</w:t>
      </w:r>
    </w:p>
    <w:p w:rsidR="009A4D3A" w:rsidRPr="00B411F7" w:rsidRDefault="009A4D3A" w:rsidP="006D56FA">
      <w:pPr>
        <w:numPr>
          <w:ilvl w:val="0"/>
          <w:numId w:val="19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Aviation safety I.</w:t>
      </w:r>
    </w:p>
    <w:p w:rsidR="009A4D3A" w:rsidRPr="00B411F7" w:rsidRDefault="009A4D3A" w:rsidP="006D56FA">
      <w:pPr>
        <w:numPr>
          <w:ilvl w:val="0"/>
          <w:numId w:val="19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9A4D3A" w:rsidRPr="00B411F7" w:rsidRDefault="009A4D3A" w:rsidP="006D56FA">
      <w:pPr>
        <w:widowControl w:val="0"/>
        <w:numPr>
          <w:ilvl w:val="1"/>
          <w:numId w:val="193"/>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9A4D3A" w:rsidRPr="00B411F7" w:rsidRDefault="009A4D3A" w:rsidP="006D56FA">
      <w:pPr>
        <w:widowControl w:val="0"/>
        <w:numPr>
          <w:ilvl w:val="1"/>
          <w:numId w:val="193"/>
        </w:numPr>
        <w:tabs>
          <w:tab w:val="clear" w:pos="792"/>
        </w:tabs>
        <w:spacing w:before="120" w:after="120" w:line="240" w:lineRule="auto"/>
        <w:ind w:left="992" w:hanging="43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9A4D3A" w:rsidRPr="00B411F7" w:rsidRDefault="009A4D3A" w:rsidP="006D56FA">
      <w:pPr>
        <w:numPr>
          <w:ilvl w:val="0"/>
          <w:numId w:val="19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F64FBE" w:rsidRPr="00B411F7">
        <w:rPr>
          <w:rFonts w:ascii="Verdana" w:eastAsia="Times New Roman" w:hAnsi="Verdana" w:cs="Times New Roman"/>
          <w:bCs/>
          <w:sz w:val="20"/>
          <w:szCs w:val="20"/>
          <w:lang w:eastAsia="hu-HU"/>
        </w:rPr>
        <w:t>giközlekedési alapképzési szak</w:t>
      </w:r>
    </w:p>
    <w:p w:rsidR="009A4D3A" w:rsidRPr="00B411F7" w:rsidRDefault="009A4D3A" w:rsidP="006D56FA">
      <w:pPr>
        <w:numPr>
          <w:ilvl w:val="0"/>
          <w:numId w:val="19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9A4D3A" w:rsidRPr="00B411F7" w:rsidRDefault="009A4D3A" w:rsidP="006D56FA">
      <w:pPr>
        <w:numPr>
          <w:ilvl w:val="0"/>
          <w:numId w:val="190"/>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Dudás Zoltán, adjunktus, PhD</w:t>
      </w:r>
    </w:p>
    <w:p w:rsidR="009A4D3A" w:rsidRPr="00B411F7" w:rsidRDefault="009A4D3A" w:rsidP="006D56FA">
      <w:pPr>
        <w:widowControl w:val="0"/>
        <w:numPr>
          <w:ilvl w:val="0"/>
          <w:numId w:val="190"/>
        </w:numPr>
        <w:tabs>
          <w:tab w:val="clear" w:pos="360"/>
        </w:tabs>
        <w:spacing w:before="120" w:after="120" w:line="240" w:lineRule="auto"/>
        <w:ind w:left="426" w:hanging="426"/>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eastAsia="hu-HU"/>
        </w:rPr>
        <w:t xml:space="preserve">A tanórák száma és típusa </w:t>
      </w:r>
    </w:p>
    <w:p w:rsidR="009A4D3A" w:rsidRPr="00B411F7" w:rsidRDefault="009A4D3A" w:rsidP="006D56FA">
      <w:pPr>
        <w:numPr>
          <w:ilvl w:val="1"/>
          <w:numId w:val="190"/>
        </w:numPr>
        <w:tabs>
          <w:tab w:val="num" w:pos="1000"/>
        </w:tabs>
        <w:spacing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28</w:t>
      </w:r>
    </w:p>
    <w:p w:rsidR="009A4D3A" w:rsidRPr="00B411F7" w:rsidRDefault="009A4D3A" w:rsidP="006D56FA">
      <w:pPr>
        <w:widowControl w:val="0"/>
        <w:numPr>
          <w:ilvl w:val="2"/>
          <w:numId w:val="190"/>
        </w:numPr>
        <w:tabs>
          <w:tab w:val="num" w:pos="709"/>
          <w:tab w:val="num" w:pos="1134"/>
        </w:tabs>
        <w:spacing w:before="120"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 + 0 GY)</w:t>
      </w:r>
    </w:p>
    <w:p w:rsidR="009A4D3A" w:rsidRPr="00B411F7" w:rsidRDefault="009A4D3A" w:rsidP="006D56FA">
      <w:pPr>
        <w:widowControl w:val="0"/>
        <w:numPr>
          <w:ilvl w:val="2"/>
          <w:numId w:val="190"/>
        </w:numPr>
        <w:tabs>
          <w:tab w:val="num" w:pos="709"/>
          <w:tab w:val="num" w:pos="1134"/>
        </w:tabs>
        <w:spacing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levelező munkarend: –</w:t>
      </w:r>
    </w:p>
    <w:p w:rsidR="009A4D3A" w:rsidRPr="00B411F7" w:rsidRDefault="00904485" w:rsidP="006D56FA">
      <w:pPr>
        <w:numPr>
          <w:ilvl w:val="1"/>
          <w:numId w:val="190"/>
        </w:numPr>
        <w:tabs>
          <w:tab w:val="right" w:pos="993"/>
        </w:tabs>
        <w:spacing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r w:rsidR="009A4D3A" w:rsidRPr="00B411F7">
        <w:rPr>
          <w:rFonts w:ascii="Verdana" w:eastAsia="Times New Roman" w:hAnsi="Verdana" w:cs="Times New Roman"/>
          <w:bCs/>
          <w:sz w:val="20"/>
          <w:szCs w:val="20"/>
          <w:lang w:eastAsia="hu-HU"/>
        </w:rPr>
        <w:t xml:space="preserve"> </w:t>
      </w:r>
    </w:p>
    <w:p w:rsidR="009A4D3A" w:rsidRPr="00B411F7" w:rsidRDefault="009A4D3A" w:rsidP="006D56FA">
      <w:pPr>
        <w:widowControl w:val="0"/>
        <w:numPr>
          <w:ilvl w:val="1"/>
          <w:numId w:val="190"/>
        </w:numPr>
        <w:tabs>
          <w:tab w:val="clear" w:pos="792"/>
        </w:tabs>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Az ismeret átadásában alkalmazandó további sajátos módok, jellemzők: </w:t>
      </w:r>
    </w:p>
    <w:p w:rsidR="009A4D3A" w:rsidRPr="00B411F7" w:rsidRDefault="009A4D3A" w:rsidP="006D56FA">
      <w:pPr>
        <w:numPr>
          <w:ilvl w:val="0"/>
          <w:numId w:val="190"/>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R</w:t>
      </w:r>
      <w:r w:rsidRPr="00B411F7">
        <w:rPr>
          <w:rFonts w:ascii="Verdana" w:eastAsia="Times New Roman" w:hAnsi="Verdana" w:cs="Times New Roman"/>
          <w:sz w:val="20"/>
          <w:szCs w:val="20"/>
          <w:lang w:eastAsia="hu-HU"/>
        </w:rPr>
        <w:t>epülésbiztonsági alapismeretek: a biztonság általános fogalma és összetevői, a légiközlekedés biztonság alapfogalmai és főbb területei. Feldolgozandó témakörök: biztonságfelfogás, biztonságszemlélet, légiközlekedés rendszer elemei, légiközlekedés biztonság fogalma, légiközlekedés biztonságra ható tényezők, légiközlekedés biztonság területei, légiközlekedés biztonsági jogforrások, légiközlekedés biztonságot szabályozó szervezetek.</w:t>
      </w:r>
    </w:p>
    <w:p w:rsidR="009A4D3A" w:rsidRPr="00B411F7" w:rsidRDefault="009A4D3A"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Principals of safety: core definition and elements of safety, aviation safety as a system. Main subjects of the course: concept of safety, comprehension of safety, aviation as a system of elements, definition of aviation safety, affecting factors of safety, domains of aviation safety promotion, rules and regulatory authorities.</w:t>
      </w:r>
    </w:p>
    <w:p w:rsidR="009A4D3A" w:rsidRPr="00B411F7" w:rsidRDefault="009A4D3A" w:rsidP="006D56FA">
      <w:pPr>
        <w:numPr>
          <w:ilvl w:val="0"/>
          <w:numId w:val="190"/>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9A4D3A" w:rsidRPr="00B411F7" w:rsidRDefault="009A4D3A" w:rsidP="009A4D3A">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9A4D3A" w:rsidRPr="00B411F7" w:rsidRDefault="009A4D3A" w:rsidP="008315F3">
      <w:pPr>
        <w:pStyle w:val="bekezd"/>
        <w:rPr>
          <w:rFonts w:ascii="Verdana" w:hAnsi="Verdana"/>
          <w:sz w:val="20"/>
          <w:szCs w:val="20"/>
        </w:rPr>
      </w:pPr>
      <w:r w:rsidRPr="00B411F7">
        <w:rPr>
          <w:rFonts w:ascii="Verdana" w:hAnsi="Verdana"/>
          <w:sz w:val="20"/>
          <w:szCs w:val="20"/>
        </w:rPr>
        <w:t>A kurzus végeztével a hallgató ismeri a repülésbiztonság fogalmát, összetevőit és befolyásoló tényezőit, valamint a Repülésbiztonság Irányítási Rendszer (SMS) egyes elemeit és az alapvető repülésbiztonsági előírásokat.</w:t>
      </w:r>
    </w:p>
    <w:p w:rsidR="009A4D3A" w:rsidRPr="00B411F7" w:rsidRDefault="009A4D3A" w:rsidP="009A4D3A">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9A4D3A" w:rsidRPr="00B411F7" w:rsidRDefault="009A4D3A" w:rsidP="008315F3">
      <w:pPr>
        <w:pStyle w:val="bekezd"/>
        <w:rPr>
          <w:rFonts w:ascii="Verdana" w:hAnsi="Verdana"/>
          <w:sz w:val="20"/>
          <w:szCs w:val="20"/>
        </w:rPr>
      </w:pPr>
      <w:r w:rsidRPr="00B411F7">
        <w:rPr>
          <w:rFonts w:ascii="Verdana" w:hAnsi="Verdana"/>
          <w:sz w:val="20"/>
          <w:szCs w:val="20"/>
        </w:rPr>
        <w:t>Képes a repülésbiztonsági rendszer elemeinek megkülönböztetésére és a szabályzók értelmezésére, valamint a repülésbiztonsági szakterminológiát magas szinten alkalmazására, magyar és angol nyelven egyaránt.</w:t>
      </w:r>
    </w:p>
    <w:p w:rsidR="009A4D3A" w:rsidRPr="00B411F7" w:rsidRDefault="009A4D3A" w:rsidP="009A4D3A">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9A4D3A" w:rsidRPr="00B411F7" w:rsidRDefault="009A4D3A" w:rsidP="008315F3">
      <w:pPr>
        <w:pStyle w:val="bekezd"/>
        <w:rPr>
          <w:rFonts w:ascii="Verdana" w:hAnsi="Verdana"/>
          <w:sz w:val="20"/>
          <w:szCs w:val="20"/>
        </w:rPr>
      </w:pPr>
      <w:r w:rsidRPr="00B411F7">
        <w:rPr>
          <w:rFonts w:ascii="Verdana" w:hAnsi="Verdana"/>
          <w:sz w:val="20"/>
          <w:szCs w:val="20"/>
        </w:rPr>
        <w:t>Elkötelezett a minőségi légiközlekedés biztonság kialakítása és fenntartása iránt.</w:t>
      </w:r>
    </w:p>
    <w:p w:rsidR="009A4D3A" w:rsidRPr="00B411F7" w:rsidRDefault="009A4D3A" w:rsidP="008315F3">
      <w:pPr>
        <w:pStyle w:val="bekezd"/>
        <w:rPr>
          <w:rFonts w:ascii="Verdana" w:hAnsi="Verdana"/>
          <w:sz w:val="20"/>
          <w:szCs w:val="20"/>
        </w:rPr>
      </w:pPr>
      <w:r w:rsidRPr="00B411F7">
        <w:rPr>
          <w:rFonts w:ascii="Verdana" w:hAnsi="Verdana"/>
          <w:sz w:val="20"/>
          <w:szCs w:val="20"/>
        </w:rPr>
        <w:t xml:space="preserve">Nyitott szakterülete új eredményei, innovációi iránt, törekszik azok megismerésére, megértésére és alkalmazására, elkötelezett önmaga folyamatos </w:t>
      </w:r>
      <w:r w:rsidRPr="00B411F7">
        <w:rPr>
          <w:rFonts w:ascii="Verdana" w:hAnsi="Verdana"/>
          <w:sz w:val="20"/>
          <w:szCs w:val="20"/>
        </w:rPr>
        <w:lastRenderedPageBreak/>
        <w:t>képzésére.</w:t>
      </w:r>
    </w:p>
    <w:p w:rsidR="009A4D3A" w:rsidRPr="00B411F7" w:rsidRDefault="009A4D3A" w:rsidP="009A4D3A">
      <w:pPr>
        <w:tabs>
          <w:tab w:val="num" w:pos="851"/>
        </w:tabs>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Autonómiája és felelőssége: </w:t>
      </w:r>
    </w:p>
    <w:p w:rsidR="009A4D3A" w:rsidRPr="00B411F7" w:rsidRDefault="009A4D3A" w:rsidP="008315F3">
      <w:pPr>
        <w:pStyle w:val="bekezd"/>
        <w:rPr>
          <w:rFonts w:ascii="Verdana" w:hAnsi="Verdana"/>
          <w:b/>
          <w:sz w:val="20"/>
          <w:szCs w:val="20"/>
        </w:rPr>
      </w:pPr>
      <w:r w:rsidRPr="00B411F7">
        <w:rPr>
          <w:rFonts w:ascii="Verdana" w:hAnsi="Verdana"/>
          <w:sz w:val="20"/>
          <w:szCs w:val="20"/>
        </w:rPr>
        <w:t>Tisztában van döntéseinek, tevékenységének a légiközlekedés-biztonságra gyakorolt hatásaival, következményeivel.</w:t>
      </w:r>
    </w:p>
    <w:p w:rsidR="009A4D3A" w:rsidRPr="00B411F7" w:rsidRDefault="009A4D3A" w:rsidP="009A4D3A">
      <w:pPr>
        <w:tabs>
          <w:tab w:val="right" w:pos="900"/>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9A4D3A" w:rsidRPr="00B411F7" w:rsidRDefault="009A4D3A"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9A4D3A" w:rsidRPr="00B411F7" w:rsidRDefault="009A4D3A" w:rsidP="008315F3">
      <w:pPr>
        <w:pStyle w:val="bekezd"/>
        <w:rPr>
          <w:rFonts w:ascii="Verdana" w:hAnsi="Verdana"/>
          <w:sz w:val="20"/>
          <w:szCs w:val="20"/>
          <w:lang w:val="en-GB"/>
        </w:rPr>
      </w:pPr>
      <w:r w:rsidRPr="00B411F7">
        <w:rPr>
          <w:rFonts w:ascii="Verdana" w:hAnsi="Verdana"/>
          <w:sz w:val="20"/>
          <w:szCs w:val="20"/>
          <w:lang w:val="en-GB"/>
        </w:rPr>
        <w:t>Students become practiced with the key factors and requirements of aviation safety and the basic elements of Safety Management System.</w:t>
      </w:r>
    </w:p>
    <w:p w:rsidR="009A4D3A" w:rsidRPr="00B411F7" w:rsidRDefault="009A4D3A" w:rsidP="008315F3">
      <w:pPr>
        <w:pStyle w:val="bekezd"/>
        <w:rPr>
          <w:rFonts w:ascii="Verdana" w:hAnsi="Verdana"/>
          <w:sz w:val="20"/>
          <w:szCs w:val="20"/>
          <w:lang w:val="en-GB"/>
        </w:rPr>
      </w:pPr>
      <w:r w:rsidRPr="00B411F7">
        <w:rPr>
          <w:rFonts w:ascii="Verdana" w:hAnsi="Verdana"/>
          <w:sz w:val="20"/>
          <w:szCs w:val="20"/>
          <w:lang w:val="en-GB"/>
        </w:rPr>
        <w:t xml:space="preserve">They acquire a solid knowledge on the concepts and elements of safety as well as the influencing factors of safety. </w:t>
      </w:r>
    </w:p>
    <w:p w:rsidR="009A4D3A" w:rsidRPr="00B411F7" w:rsidRDefault="009A4D3A"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9A4D3A" w:rsidRPr="00B411F7" w:rsidRDefault="009A4D3A" w:rsidP="008315F3">
      <w:pPr>
        <w:pStyle w:val="bekezd"/>
        <w:rPr>
          <w:rFonts w:ascii="Verdana" w:hAnsi="Verdana"/>
          <w:sz w:val="20"/>
          <w:szCs w:val="20"/>
          <w:lang w:val="en-GB"/>
        </w:rPr>
      </w:pPr>
      <w:r w:rsidRPr="00B411F7">
        <w:rPr>
          <w:rFonts w:ascii="Verdana" w:hAnsi="Verdana"/>
          <w:sz w:val="20"/>
          <w:szCs w:val="20"/>
        </w:rPr>
        <w:t>Participants acquire a solid knowledge on applications of safety related rules and</w:t>
      </w:r>
      <w:r w:rsidRPr="00B411F7">
        <w:rPr>
          <w:rFonts w:ascii="Verdana" w:hAnsi="Verdana"/>
          <w:sz w:val="20"/>
          <w:szCs w:val="20"/>
          <w:lang w:val="en-GB"/>
        </w:rPr>
        <w:t xml:space="preserve"> requirements as well as safety terminology.</w:t>
      </w:r>
    </w:p>
    <w:p w:rsidR="009A4D3A" w:rsidRPr="00B411F7" w:rsidRDefault="009A4D3A" w:rsidP="008315F3">
      <w:pPr>
        <w:pStyle w:val="bekezd"/>
        <w:rPr>
          <w:rFonts w:ascii="Verdana" w:hAnsi="Verdana"/>
          <w:sz w:val="20"/>
          <w:szCs w:val="20"/>
          <w:lang w:val="en-GB"/>
        </w:rPr>
      </w:pPr>
      <w:r w:rsidRPr="00B411F7">
        <w:rPr>
          <w:rFonts w:ascii="Verdana" w:hAnsi="Verdana"/>
          <w:sz w:val="20"/>
          <w:szCs w:val="20"/>
          <w:lang w:val="en-GB"/>
        </w:rPr>
        <w:t xml:space="preserve">Become capable of making difference among safety system’s elements and explanation of rules. </w:t>
      </w:r>
    </w:p>
    <w:p w:rsidR="009A4D3A" w:rsidRPr="00B411F7" w:rsidRDefault="009A4D3A" w:rsidP="009A4D3A">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9A4D3A" w:rsidRPr="00B411F7" w:rsidRDefault="009A4D3A" w:rsidP="008315F3">
      <w:pPr>
        <w:pStyle w:val="bekezd"/>
        <w:rPr>
          <w:rFonts w:ascii="Verdana" w:hAnsi="Verdana"/>
          <w:b/>
          <w:sz w:val="20"/>
          <w:szCs w:val="20"/>
          <w:lang w:val="en-GB"/>
        </w:rPr>
      </w:pPr>
      <w:r w:rsidRPr="00B411F7">
        <w:rPr>
          <w:rFonts w:ascii="Verdana" w:hAnsi="Verdana"/>
          <w:sz w:val="20"/>
          <w:szCs w:val="20"/>
          <w:lang w:val="en-GB"/>
        </w:rPr>
        <w:t xml:space="preserve">Students get committed to a high quality of work, to self-education, to study innovations </w:t>
      </w:r>
      <w:r w:rsidRPr="00B411F7">
        <w:rPr>
          <w:rFonts w:ascii="Verdana" w:hAnsi="Verdana"/>
          <w:sz w:val="20"/>
          <w:szCs w:val="20"/>
        </w:rPr>
        <w:t>in aviation particularly in aviation safety.</w:t>
      </w:r>
    </w:p>
    <w:p w:rsidR="009A4D3A" w:rsidRPr="00B411F7" w:rsidRDefault="009A4D3A" w:rsidP="008315F3">
      <w:pPr>
        <w:pStyle w:val="bekezd"/>
        <w:rPr>
          <w:rFonts w:ascii="Verdana" w:hAnsi="Verdana"/>
          <w:b/>
          <w:sz w:val="20"/>
          <w:szCs w:val="20"/>
          <w:lang w:val="en-GB"/>
        </w:rPr>
      </w:pPr>
      <w:r w:rsidRPr="00B411F7">
        <w:rPr>
          <w:rFonts w:ascii="Verdana" w:hAnsi="Verdana"/>
          <w:sz w:val="20"/>
          <w:szCs w:val="20"/>
        </w:rPr>
        <w:t>They become committed to aviation safety</w:t>
      </w:r>
      <w:r w:rsidRPr="00B411F7">
        <w:rPr>
          <w:rFonts w:ascii="Verdana" w:hAnsi="Verdana"/>
          <w:sz w:val="20"/>
          <w:szCs w:val="20"/>
          <w:lang w:val="en-GB"/>
        </w:rPr>
        <w:t xml:space="preserve"> promotion.</w:t>
      </w:r>
    </w:p>
    <w:p w:rsidR="009A4D3A" w:rsidRPr="00B411F7" w:rsidRDefault="009A4D3A" w:rsidP="009A4D3A">
      <w:pPr>
        <w:tabs>
          <w:tab w:val="right" w:pos="900"/>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9A4D3A" w:rsidRPr="00B411F7" w:rsidRDefault="009A4D3A" w:rsidP="008315F3">
      <w:pPr>
        <w:pStyle w:val="bekezd"/>
        <w:rPr>
          <w:rFonts w:ascii="Verdana" w:hAnsi="Verdana"/>
          <w:sz w:val="20"/>
          <w:szCs w:val="20"/>
        </w:rPr>
      </w:pPr>
      <w:r w:rsidRPr="00B411F7">
        <w:rPr>
          <w:rFonts w:ascii="Verdana" w:hAnsi="Verdana"/>
          <w:sz w:val="20"/>
          <w:szCs w:val="20"/>
          <w:lang w:val="en-GB"/>
        </w:rPr>
        <w:t xml:space="preserve">They are aware of the effects and consequences of their decisions and activities on aviation </w:t>
      </w:r>
      <w:r w:rsidRPr="00B411F7">
        <w:rPr>
          <w:rFonts w:ascii="Verdana" w:hAnsi="Verdana"/>
          <w:sz w:val="20"/>
          <w:szCs w:val="20"/>
        </w:rPr>
        <w:t>safety.</w:t>
      </w:r>
    </w:p>
    <w:p w:rsidR="009A4D3A" w:rsidRPr="00B411F7" w:rsidRDefault="009A4D3A" w:rsidP="006D56FA">
      <w:pPr>
        <w:numPr>
          <w:ilvl w:val="0"/>
          <w:numId w:val="19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Előtanulmányi 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nincs</w:t>
      </w:r>
    </w:p>
    <w:p w:rsidR="009A4D3A" w:rsidRPr="00B411F7" w:rsidRDefault="009A4D3A" w:rsidP="006D56FA">
      <w:pPr>
        <w:widowControl w:val="0"/>
        <w:numPr>
          <w:ilvl w:val="0"/>
          <w:numId w:val="190"/>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Biztonság általános fogalma. </w:t>
      </w:r>
      <w:r w:rsidRPr="00B411F7">
        <w:rPr>
          <w:rFonts w:ascii="Verdana" w:eastAsia="Times New Roman" w:hAnsi="Verdana" w:cs="Times New Roman"/>
          <w:i/>
          <w:sz w:val="20"/>
          <w:szCs w:val="20"/>
        </w:rPr>
        <w:t>(General definition of safety)</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A repülésbiztonság fogalmi elemei. </w:t>
      </w:r>
      <w:r w:rsidRPr="00B411F7">
        <w:rPr>
          <w:rFonts w:ascii="Verdana" w:eastAsia="Times New Roman" w:hAnsi="Verdana" w:cs="Times New Roman"/>
          <w:i/>
          <w:sz w:val="20"/>
          <w:szCs w:val="20"/>
        </w:rPr>
        <w:t>(Core definition of aviation safety)</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rPr>
        <w:t>A repülésbiztonság területei. (</w:t>
      </w:r>
      <w:r w:rsidRPr="00B411F7">
        <w:rPr>
          <w:rFonts w:ascii="Verdana" w:eastAsia="Times New Roman" w:hAnsi="Verdana" w:cs="Times New Roman"/>
          <w:i/>
          <w:sz w:val="20"/>
          <w:szCs w:val="20"/>
        </w:rPr>
        <w:t>Prevention and investigation)</w:t>
      </w:r>
    </w:p>
    <w:p w:rsidR="00723113"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Biztonsági összetevői. (Core elements of aviation safety)</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repülésbiztonságra ható tényezők </w:t>
      </w:r>
      <w:r w:rsidRPr="00B411F7">
        <w:rPr>
          <w:rFonts w:ascii="Verdana" w:eastAsia="Times New Roman" w:hAnsi="Verdana" w:cs="Times New Roman"/>
          <w:i/>
          <w:sz w:val="20"/>
          <w:szCs w:val="20"/>
        </w:rPr>
        <w:t>(Influencing factors of aviation safety)</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Megelőzési tevékenység és kivizsgálás </w:t>
      </w:r>
      <w:r w:rsidRPr="00B411F7">
        <w:rPr>
          <w:rFonts w:ascii="Verdana" w:eastAsia="Times New Roman" w:hAnsi="Verdana" w:cs="Times New Roman"/>
          <w:i/>
          <w:sz w:val="20"/>
          <w:szCs w:val="20"/>
        </w:rPr>
        <w:t>(Prevention and investigation)</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 repülésbiztonsági redndszer modellezése (</w:t>
      </w:r>
      <w:r w:rsidRPr="00B411F7">
        <w:rPr>
          <w:rFonts w:ascii="Verdana" w:eastAsia="Times New Roman" w:hAnsi="Verdana" w:cs="Times New Roman"/>
          <w:i/>
          <w:sz w:val="20"/>
          <w:szCs w:val="20"/>
        </w:rPr>
        <w:t>Modelling safety: Heinrich, Iceberg)</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Leíiró rendszermodellek </w:t>
      </w:r>
      <w:r w:rsidRPr="00B411F7">
        <w:rPr>
          <w:rFonts w:ascii="Verdana" w:eastAsia="Times New Roman" w:hAnsi="Verdana" w:cs="Times New Roman"/>
          <w:i/>
          <w:sz w:val="20"/>
          <w:szCs w:val="20"/>
        </w:rPr>
        <w:t>(Prescriptive sytem models: Reason, Rasmusen, SHELL)</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Zárthelyi dolgozat </w:t>
      </w:r>
      <w:r w:rsidRPr="00B411F7">
        <w:rPr>
          <w:rFonts w:ascii="Verdana" w:eastAsia="Times New Roman" w:hAnsi="Verdana" w:cs="Times New Roman"/>
          <w:i/>
          <w:sz w:val="20"/>
          <w:szCs w:val="20"/>
        </w:rPr>
        <w:t>(Test paper)</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Biztonságirányítás </w:t>
      </w:r>
      <w:r w:rsidRPr="00B411F7">
        <w:rPr>
          <w:rFonts w:ascii="Verdana" w:eastAsia="Times New Roman" w:hAnsi="Verdana" w:cs="Times New Roman"/>
          <w:i/>
          <w:sz w:val="20"/>
          <w:szCs w:val="20"/>
        </w:rPr>
        <w:t>(Safety Managemen System)</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repülésbiztonság építőkövei </w:t>
      </w:r>
      <w:r w:rsidRPr="00B411F7">
        <w:rPr>
          <w:rFonts w:ascii="Verdana" w:eastAsia="Times New Roman" w:hAnsi="Verdana" w:cs="Times New Roman"/>
          <w:i/>
          <w:sz w:val="20"/>
          <w:szCs w:val="20"/>
        </w:rPr>
        <w:t>(Building SMS)</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Repülésbiztonsági információs rendszer </w:t>
      </w:r>
      <w:r w:rsidRPr="00B411F7">
        <w:rPr>
          <w:rFonts w:ascii="Verdana" w:eastAsia="Times New Roman" w:hAnsi="Verdana" w:cs="Times New Roman"/>
          <w:i/>
          <w:sz w:val="20"/>
          <w:szCs w:val="20"/>
        </w:rPr>
        <w:t>(Safety information for SMS)</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Szabályozó szervezetek </w:t>
      </w:r>
      <w:r w:rsidRPr="00B411F7">
        <w:rPr>
          <w:rFonts w:ascii="Verdana" w:eastAsia="Times New Roman" w:hAnsi="Verdana" w:cs="Times New Roman"/>
          <w:i/>
          <w:sz w:val="20"/>
          <w:szCs w:val="20"/>
        </w:rPr>
        <w:t>(Regulatory bodies of SMS: NATO, ICAO, EASA, EuroControl)</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Zárthelyi dolgozat (Test paper)</w:t>
      </w:r>
    </w:p>
    <w:p w:rsidR="008315F3" w:rsidRPr="00B411F7" w:rsidRDefault="009A4D3A" w:rsidP="006D56FA">
      <w:pPr>
        <w:numPr>
          <w:ilvl w:val="0"/>
          <w:numId w:val="190"/>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00603323" w:rsidRPr="00B411F7">
        <w:rPr>
          <w:rFonts w:ascii="Verdana" w:eastAsia="Times New Roman" w:hAnsi="Verdana" w:cs="Times New Roman"/>
          <w:bCs/>
          <w:sz w:val="20"/>
          <w:szCs w:val="20"/>
          <w:lang w:eastAsia="hu-HU"/>
        </w:rPr>
        <w:t>tavaszi</w:t>
      </w:r>
      <w:r w:rsidRPr="00B411F7">
        <w:rPr>
          <w:rFonts w:ascii="Verdana" w:eastAsia="Times New Roman" w:hAnsi="Verdana" w:cs="Times New Roman"/>
          <w:bCs/>
          <w:sz w:val="20"/>
          <w:szCs w:val="20"/>
          <w:lang w:eastAsia="hu-HU"/>
        </w:rPr>
        <w:t xml:space="preserve"> félévben/2. félév</w:t>
      </w:r>
      <w:r w:rsidR="008315F3" w:rsidRPr="00B411F7">
        <w:rPr>
          <w:rFonts w:ascii="Verdana" w:eastAsia="Times New Roman" w:hAnsi="Verdana" w:cs="Times New Roman"/>
          <w:b/>
          <w:bCs/>
          <w:sz w:val="20"/>
          <w:szCs w:val="20"/>
          <w:lang w:eastAsia="hu-HU"/>
        </w:rPr>
        <w:br w:type="page"/>
      </w:r>
    </w:p>
    <w:p w:rsidR="009A4D3A" w:rsidRPr="00B411F7" w:rsidRDefault="009A4D3A" w:rsidP="006D56FA">
      <w:pPr>
        <w:widowControl w:val="0"/>
        <w:numPr>
          <w:ilvl w:val="0"/>
          <w:numId w:val="190"/>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lastRenderedPageBreak/>
        <w:t>A tanórákon való részvétel követelményei, az elfogadható hiányzások mértéke, a távolmaradás pótlásának lehetősége:</w:t>
      </w:r>
    </w:p>
    <w:p w:rsidR="009A4D3A" w:rsidRPr="00B411F7" w:rsidRDefault="009A4D3A" w:rsidP="009A4D3A">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 kötelesek a tanórák 80%-án részt venni. Az elmaradt tanórák a tanárral való egyeztetés alapján konzultáció keretében pótolhatók. </w:t>
      </w:r>
      <w:r w:rsidRPr="00B411F7">
        <w:rPr>
          <w:rFonts w:ascii="Verdana" w:eastAsia="Times New Roman" w:hAnsi="Verdana" w:cs="Times New Roman"/>
          <w:sz w:val="20"/>
          <w:szCs w:val="20"/>
          <w:lang w:eastAsia="hu-HU"/>
        </w:rPr>
        <w:t>Az órák 20</w:t>
      </w:r>
      <w:r w:rsidR="00957237" w:rsidRPr="00B411F7">
        <w:rPr>
          <w:rFonts w:ascii="Verdana" w:eastAsia="Times New Roman" w:hAnsi="Verdana" w:cs="Times New Roman"/>
          <w:sz w:val="20"/>
          <w:szCs w:val="20"/>
          <w:lang w:eastAsia="hu-HU"/>
        </w:rPr>
        <w:t>%</w:t>
      </w:r>
      <w:r w:rsidRPr="00B411F7">
        <w:rPr>
          <w:rFonts w:ascii="Verdana" w:eastAsia="Times New Roman" w:hAnsi="Verdana" w:cs="Times New Roman"/>
          <w:sz w:val="20"/>
          <w:szCs w:val="20"/>
          <w:lang w:eastAsia="hu-HU"/>
        </w:rPr>
        <w:t xml:space="preserve">-át meghaladó hiányzás az aláírás megtagadásával jár, amennyiben az elmaradt órák pótlása nem történik meg. </w:t>
      </w:r>
    </w:p>
    <w:p w:rsidR="009A4D3A" w:rsidRPr="00B411F7" w:rsidRDefault="009A4D3A" w:rsidP="006D56FA">
      <w:pPr>
        <w:widowControl w:val="0"/>
        <w:numPr>
          <w:ilvl w:val="0"/>
          <w:numId w:val="190"/>
        </w:numPr>
        <w:tabs>
          <w:tab w:val="clear" w:pos="360"/>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Félévközi feladatok, </w:t>
      </w:r>
      <w:r w:rsidRPr="00B411F7">
        <w:rPr>
          <w:rFonts w:ascii="Verdana" w:eastAsia="Times New Roman" w:hAnsi="Verdana" w:cs="Times New Roman"/>
          <w:b/>
          <w:bCs/>
          <w:sz w:val="20"/>
          <w:szCs w:val="20"/>
          <w:lang w:eastAsia="hu-HU"/>
        </w:rPr>
        <w:t>ismeretek</w:t>
      </w:r>
      <w:r w:rsidRPr="00B411F7">
        <w:rPr>
          <w:rFonts w:ascii="Verdana" w:eastAsia="Times New Roman" w:hAnsi="Verdana" w:cs="Times New Roman"/>
          <w:b/>
          <w:sz w:val="20"/>
          <w:szCs w:val="20"/>
          <w:lang w:eastAsia="hu-HU"/>
        </w:rPr>
        <w:t xml:space="preserve"> ellenőrzésének rendje</w:t>
      </w:r>
      <w:r w:rsidRPr="00B411F7">
        <w:rPr>
          <w:rFonts w:ascii="Verdana" w:eastAsia="Times New Roman" w:hAnsi="Verdana" w:cs="Times New Roman"/>
          <w:sz w:val="20"/>
          <w:szCs w:val="20"/>
          <w:lang w:eastAsia="hu-HU"/>
        </w:rPr>
        <w:t xml:space="preserve">: </w:t>
      </w:r>
    </w:p>
    <w:p w:rsidR="009A4D3A" w:rsidRPr="00B411F7" w:rsidRDefault="009A4D3A" w:rsidP="009A4D3A">
      <w:pPr>
        <w:widowControl w:val="0"/>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 1-8, valamint 10-13 témakörök anyagából, valamint egy 15 perc hosszúságú prezentációt mutatnak be az 1-8, vagy a 10-13 témakörök lezárását követően. A zárthelyi dolgozat egyszer pótolható. Értékelése ötfokozatú (60</w:t>
      </w:r>
      <w:r w:rsidR="00957237" w:rsidRPr="00B411F7">
        <w:rPr>
          <w:rFonts w:ascii="Verdana" w:eastAsia="Times New Roman" w:hAnsi="Verdana" w:cs="Times New Roman"/>
          <w:bCs/>
          <w:sz w:val="20"/>
          <w:szCs w:val="20"/>
          <w:lang w:eastAsia="hu-HU"/>
        </w:rPr>
        <w:t>%</w:t>
      </w:r>
      <w:r w:rsidRPr="00B411F7">
        <w:rPr>
          <w:rFonts w:ascii="Verdana" w:eastAsia="Times New Roman" w:hAnsi="Verdana" w:cs="Times New Roman"/>
          <w:bCs/>
          <w:sz w:val="20"/>
          <w:szCs w:val="20"/>
          <w:lang w:eastAsia="hu-HU"/>
        </w:rPr>
        <w:t>-tól elégséges, 70</w:t>
      </w:r>
      <w:r w:rsidR="00957237" w:rsidRPr="00B411F7">
        <w:rPr>
          <w:rFonts w:ascii="Verdana" w:eastAsia="Times New Roman" w:hAnsi="Verdana" w:cs="Times New Roman"/>
          <w:bCs/>
          <w:sz w:val="20"/>
          <w:szCs w:val="20"/>
          <w:lang w:eastAsia="hu-HU"/>
        </w:rPr>
        <w:t>%</w:t>
      </w:r>
      <w:r w:rsidRPr="00B411F7">
        <w:rPr>
          <w:rFonts w:ascii="Verdana" w:eastAsia="Times New Roman" w:hAnsi="Verdana" w:cs="Times New Roman"/>
          <w:bCs/>
          <w:sz w:val="20"/>
          <w:szCs w:val="20"/>
          <w:lang w:eastAsia="hu-HU"/>
        </w:rPr>
        <w:t xml:space="preserve">-tól közepes, 80%-tól jó, 90%-tól jeles). A tanár a prezentációt ötfokozatú skálán értékeli az alábbi szempontok szerint: szakmai tartalom, nyelvezet, ismeretek alkotó alkalmazása, időkeret betartása, következtetések használhatósága. </w:t>
      </w:r>
    </w:p>
    <w:p w:rsidR="009A4D3A" w:rsidRPr="00B411F7" w:rsidRDefault="009A4D3A" w:rsidP="006D56FA">
      <w:pPr>
        <w:numPr>
          <w:ilvl w:val="0"/>
          <w:numId w:val="190"/>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és az érvényes félév teljesítésének feltétele az előadások 14. pont szerinti rendszeres látogatása és legalább két elégséges értékelésű zárthelyi dolgozat (teszt és esszé) megírása, illetőleg az órákon való aktív közreműködés és egy legalább elégséges értékelésű prezentáció bemutatása. Az órák 20</w:t>
      </w:r>
      <w:r w:rsidR="00957237" w:rsidRPr="00B411F7">
        <w:rPr>
          <w:rFonts w:ascii="Verdana" w:eastAsia="Times New Roman" w:hAnsi="Verdana" w:cs="Times New Roman"/>
          <w:sz w:val="20"/>
          <w:szCs w:val="20"/>
          <w:lang w:eastAsia="hu-HU"/>
        </w:rPr>
        <w:t>%</w:t>
      </w:r>
      <w:r w:rsidRPr="00B411F7">
        <w:rPr>
          <w:rFonts w:ascii="Verdana" w:eastAsia="Times New Roman" w:hAnsi="Verdana" w:cs="Times New Roman"/>
          <w:sz w:val="20"/>
          <w:szCs w:val="20"/>
          <w:lang w:eastAsia="hu-HU"/>
        </w:rPr>
        <w:t xml:space="preserve">-át meghaladó hiányzás az aláírás megtagadásával jár a 14. pont szerint. </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félévközi értékelést a megszerzett 15. pont szerinti érdemjegyek kerekített számtani átlaga adja. </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aláírás és legalább elégséges érdemjegyű évközi értékelés. </w:t>
      </w:r>
    </w:p>
    <w:p w:rsidR="009A4D3A" w:rsidRPr="00B411F7" w:rsidRDefault="009A4D3A" w:rsidP="006D56FA">
      <w:pPr>
        <w:numPr>
          <w:ilvl w:val="0"/>
          <w:numId w:val="190"/>
        </w:numPr>
        <w:spacing w:before="120" w:after="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Irodalomjegyzék:</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Kötelező irodalom: </w:t>
      </w:r>
    </w:p>
    <w:p w:rsidR="009A4D3A" w:rsidRPr="00B411F7" w:rsidRDefault="009A4D3A" w:rsidP="006D56FA">
      <w:pPr>
        <w:numPr>
          <w:ilvl w:val="0"/>
          <w:numId w:val="191"/>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James Reason: The Human Contribution: unsafe acts, accidents and heroic recoveries. Ashgate Publishing Ltd., 2008. ISBN 9780754674023</w:t>
      </w:r>
    </w:p>
    <w:p w:rsidR="009A4D3A" w:rsidRPr="00B411F7" w:rsidRDefault="009A4D3A" w:rsidP="006D56FA">
      <w:pPr>
        <w:numPr>
          <w:ilvl w:val="0"/>
          <w:numId w:val="191"/>
        </w:numPr>
        <w:tabs>
          <w:tab w:val="center" w:pos="4819"/>
          <w:tab w:val="right" w:pos="9072"/>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Annex 19, Safety Management</w:t>
      </w:r>
    </w:p>
    <w:p w:rsidR="009A4D3A" w:rsidRPr="00B411F7" w:rsidRDefault="009A4D3A" w:rsidP="006D56FA">
      <w:pPr>
        <w:widowControl w:val="0"/>
        <w:numPr>
          <w:ilvl w:val="1"/>
          <w:numId w:val="19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 Ajánlott irodalom: </w:t>
      </w:r>
    </w:p>
    <w:p w:rsidR="009A4D3A" w:rsidRPr="00B411F7" w:rsidRDefault="009A4D3A" w:rsidP="006D56FA">
      <w:pPr>
        <w:numPr>
          <w:ilvl w:val="0"/>
          <w:numId w:val="192"/>
        </w:numPr>
        <w:tabs>
          <w:tab w:val="center" w:pos="4819"/>
          <w:tab w:val="right" w:pos="9072"/>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NATO Stanag 7160, AFSP I.; Aviation safety</w:t>
      </w:r>
    </w:p>
    <w:p w:rsidR="009A4D3A" w:rsidRPr="00B411F7" w:rsidRDefault="009A4D3A" w:rsidP="006D56FA">
      <w:pPr>
        <w:numPr>
          <w:ilvl w:val="0"/>
          <w:numId w:val="192"/>
        </w:numPr>
        <w:tabs>
          <w:tab w:val="center" w:pos="4819"/>
          <w:tab w:val="right" w:pos="9072"/>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Dudás Zoltán: Repülésbiztonsági veszélyek és kockázatok</w:t>
      </w:r>
      <w:r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sz w:val="20"/>
          <w:szCs w:val="20"/>
          <w:lang w:eastAsia="hu-HU"/>
        </w:rPr>
        <w:t>Repüléstudományi Közlemények 2003. 2. szám; ISSN 1417:0604</w:t>
      </w:r>
    </w:p>
    <w:p w:rsidR="009A4D3A" w:rsidRPr="00B411F7" w:rsidRDefault="009A4D3A" w:rsidP="009A4D3A">
      <w:pPr>
        <w:tabs>
          <w:tab w:val="center" w:pos="4819"/>
          <w:tab w:val="right" w:pos="9072"/>
        </w:tabs>
        <w:spacing w:after="0" w:line="240" w:lineRule="auto"/>
        <w:ind w:left="1004"/>
        <w:jc w:val="both"/>
        <w:rPr>
          <w:rFonts w:ascii="Verdana" w:eastAsia="Times New Roman" w:hAnsi="Verdana" w:cs="Times New Roman"/>
          <w:bCs/>
          <w:sz w:val="20"/>
          <w:szCs w:val="20"/>
          <w:lang w:eastAsia="hu-HU"/>
        </w:rPr>
      </w:pPr>
    </w:p>
    <w:p w:rsidR="00603323" w:rsidRPr="00B411F7" w:rsidRDefault="00603323" w:rsidP="00603323">
      <w:pPr>
        <w:tabs>
          <w:tab w:val="right" w:pos="900"/>
          <w:tab w:val="center" w:pos="4536"/>
        </w:tabs>
        <w:spacing w:after="0" w:line="240" w:lineRule="auto"/>
        <w:ind w:left="850" w:hanging="850"/>
        <w:jc w:val="both"/>
        <w:rPr>
          <w:rFonts w:ascii="Verdana" w:eastAsia="Times New Roman" w:hAnsi="Verdana" w:cs="Times New Roman"/>
          <w:bCs/>
          <w:sz w:val="20"/>
          <w:szCs w:val="20"/>
          <w:lang w:eastAsia="hu-HU"/>
        </w:rPr>
      </w:pPr>
    </w:p>
    <w:p w:rsidR="009A4D3A" w:rsidRPr="00B411F7" w:rsidRDefault="009A4D3A" w:rsidP="00603323">
      <w:pPr>
        <w:tabs>
          <w:tab w:val="right" w:pos="900"/>
          <w:tab w:val="center" w:pos="4536"/>
        </w:tabs>
        <w:spacing w:after="0" w:line="240" w:lineRule="auto"/>
        <w:ind w:left="850" w:hanging="85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11.</w:t>
      </w:r>
    </w:p>
    <w:p w:rsidR="009A4D3A" w:rsidRPr="00B411F7" w:rsidRDefault="009A4D3A" w:rsidP="0052606A">
      <w:pPr>
        <w:spacing w:after="0" w:line="240" w:lineRule="auto"/>
        <w:jc w:val="right"/>
        <w:rPr>
          <w:rFonts w:ascii="Verdana" w:eastAsia="Times New Roman" w:hAnsi="Verdana" w:cs="Times New Roman"/>
          <w:sz w:val="20"/>
          <w:szCs w:val="20"/>
          <w:lang w:eastAsia="hu-HU"/>
        </w:rPr>
      </w:pPr>
    </w:p>
    <w:p w:rsidR="009A4D3A" w:rsidRPr="00B411F7" w:rsidRDefault="009A4D3A" w:rsidP="0052606A">
      <w:pPr>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Dudás Zoltán</w:t>
      </w:r>
      <w:r w:rsidR="008315F3" w:rsidRPr="00B411F7">
        <w:rPr>
          <w:rFonts w:ascii="Verdana" w:eastAsia="Times New Roman" w:hAnsi="Verdana" w:cs="Times New Roman"/>
          <w:sz w:val="20"/>
          <w:szCs w:val="20"/>
          <w:lang w:eastAsia="hu-HU"/>
        </w:rPr>
        <w:t>,</w:t>
      </w:r>
      <w:r w:rsidRPr="00B411F7">
        <w:rPr>
          <w:rFonts w:ascii="Verdana" w:eastAsia="Times New Roman" w:hAnsi="Verdana" w:cs="Times New Roman"/>
          <w:sz w:val="20"/>
          <w:szCs w:val="20"/>
          <w:lang w:eastAsia="hu-HU"/>
        </w:rPr>
        <w:t xml:space="preserve"> </w:t>
      </w:r>
      <w:r w:rsidR="00957237" w:rsidRPr="00B411F7">
        <w:rPr>
          <w:rFonts w:ascii="Verdana" w:eastAsia="Times New Roman" w:hAnsi="Verdana" w:cs="Times New Roman"/>
          <w:sz w:val="20"/>
          <w:szCs w:val="20"/>
          <w:lang w:eastAsia="hu-HU"/>
        </w:rPr>
        <w:t>PhD</w:t>
      </w:r>
    </w:p>
    <w:p w:rsidR="00DA48DE" w:rsidRPr="00B411F7" w:rsidRDefault="009A4D3A" w:rsidP="0052606A">
      <w:pPr>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adjunktus sk.</w:t>
      </w:r>
    </w:p>
    <w:p w:rsidR="00FC08DD" w:rsidRPr="00B411F7" w:rsidRDefault="00FC08DD" w:rsidP="00DA48DE">
      <w:pPr>
        <w:spacing w:after="0" w:line="240" w:lineRule="auto"/>
        <w:ind w:left="5103"/>
        <w:jc w:val="both"/>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FC08DD" w:rsidRPr="00B411F7" w:rsidTr="00FC08DD">
        <w:tc>
          <w:tcPr>
            <w:tcW w:w="4855" w:type="dxa"/>
            <w:tcBorders>
              <w:bottom w:val="single" w:sz="4" w:space="0" w:color="auto"/>
            </w:tcBorders>
          </w:tcPr>
          <w:p w:rsidR="00FC08DD" w:rsidRPr="00B411F7" w:rsidRDefault="00FC08DD" w:rsidP="00FC08DD">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1620" w:type="dxa"/>
          </w:tcPr>
          <w:p w:rsidR="00FC08DD" w:rsidRPr="00B411F7" w:rsidRDefault="00FC08DD" w:rsidP="00FC08DD">
            <w:pPr>
              <w:spacing w:after="0" w:line="240" w:lineRule="auto"/>
              <w:jc w:val="both"/>
              <w:rPr>
                <w:rFonts w:ascii="Verdana" w:eastAsia="Times New Roman" w:hAnsi="Verdana" w:cs="Times New Roman"/>
                <w:sz w:val="20"/>
                <w:szCs w:val="20"/>
                <w:lang w:eastAsia="hu-HU"/>
              </w:rPr>
            </w:pPr>
          </w:p>
        </w:tc>
        <w:tc>
          <w:tcPr>
            <w:tcW w:w="2597" w:type="dxa"/>
          </w:tcPr>
          <w:p w:rsidR="00FC08DD" w:rsidRPr="00B411F7" w:rsidRDefault="00FC08DD" w:rsidP="00FC08DD">
            <w:pPr>
              <w:spacing w:after="0" w:line="240" w:lineRule="auto"/>
              <w:jc w:val="right"/>
              <w:rPr>
                <w:rFonts w:ascii="Verdana" w:eastAsia="Times New Roman" w:hAnsi="Verdana" w:cs="Times New Roman"/>
                <w:sz w:val="20"/>
                <w:szCs w:val="20"/>
                <w:lang w:eastAsia="hu-HU"/>
              </w:rPr>
            </w:pPr>
          </w:p>
        </w:tc>
      </w:tr>
      <w:tr w:rsidR="00FC08DD" w:rsidRPr="00B411F7" w:rsidTr="00FC08DD">
        <w:tc>
          <w:tcPr>
            <w:tcW w:w="4855" w:type="dxa"/>
            <w:tcBorders>
              <w:top w:val="single" w:sz="4" w:space="0" w:color="auto"/>
            </w:tcBorders>
          </w:tcPr>
          <w:p w:rsidR="00FC08DD" w:rsidRPr="00B411F7" w:rsidRDefault="00FC08DD" w:rsidP="00FC08DD">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Faculty of </w:t>
            </w:r>
            <w:r w:rsidRPr="00B411F7">
              <w:rPr>
                <w:rFonts w:ascii="Verdana" w:hAnsi="Verdana" w:cs="Times New Roman"/>
                <w:b/>
                <w:sz w:val="20"/>
                <w:szCs w:val="20"/>
              </w:rPr>
              <w:t>Military Sciences and Officer Trainig</w:t>
            </w:r>
          </w:p>
        </w:tc>
        <w:tc>
          <w:tcPr>
            <w:tcW w:w="1620" w:type="dxa"/>
          </w:tcPr>
          <w:p w:rsidR="00FC08DD" w:rsidRPr="00B411F7" w:rsidRDefault="00FC08DD" w:rsidP="00FC08DD">
            <w:pPr>
              <w:spacing w:after="0" w:line="240" w:lineRule="auto"/>
              <w:jc w:val="both"/>
              <w:rPr>
                <w:rFonts w:ascii="Verdana" w:eastAsia="Times New Roman" w:hAnsi="Verdana" w:cs="Times New Roman"/>
                <w:sz w:val="20"/>
                <w:szCs w:val="20"/>
                <w:lang w:eastAsia="hu-HU"/>
              </w:rPr>
            </w:pPr>
          </w:p>
        </w:tc>
        <w:tc>
          <w:tcPr>
            <w:tcW w:w="2597" w:type="dxa"/>
          </w:tcPr>
          <w:p w:rsidR="00FC08DD" w:rsidRPr="00B411F7" w:rsidRDefault="00FC08DD" w:rsidP="00FC08DD">
            <w:pPr>
              <w:spacing w:after="0" w:line="240" w:lineRule="auto"/>
              <w:jc w:val="both"/>
              <w:rPr>
                <w:rFonts w:ascii="Verdana" w:eastAsia="Times New Roman" w:hAnsi="Verdana" w:cs="Times New Roman"/>
                <w:sz w:val="20"/>
                <w:szCs w:val="20"/>
                <w:lang w:eastAsia="hu-HU"/>
              </w:rPr>
            </w:pPr>
          </w:p>
        </w:tc>
      </w:tr>
    </w:tbl>
    <w:p w:rsidR="00FC08DD" w:rsidRPr="00B411F7" w:rsidRDefault="00FC08DD" w:rsidP="00FC08DD">
      <w:pPr>
        <w:widowControl w:val="0"/>
        <w:spacing w:before="120" w:after="120" w:line="240" w:lineRule="auto"/>
        <w:ind w:left="426" w:hanging="142"/>
        <w:jc w:val="center"/>
        <w:rPr>
          <w:rFonts w:ascii="Verdana" w:eastAsia="Times New Roman" w:hAnsi="Verdana" w:cs="Times New Roman"/>
          <w:b/>
          <w:bCs/>
          <w:sz w:val="20"/>
          <w:szCs w:val="20"/>
        </w:rPr>
      </w:pPr>
    </w:p>
    <w:p w:rsidR="00FC08DD" w:rsidRPr="00B411F7" w:rsidRDefault="00FC08DD" w:rsidP="00FC08D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Code of subject: </w:t>
      </w:r>
      <w:r w:rsidRPr="00B411F7">
        <w:rPr>
          <w:rFonts w:ascii="Verdana" w:hAnsi="Verdana" w:cs="Times New Roman"/>
          <w:bCs/>
          <w:sz w:val="20"/>
          <w:szCs w:val="20"/>
        </w:rPr>
        <w:t>HK916A002</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Name of subject: Aviation safety I.</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FC08DD" w:rsidRPr="00B411F7" w:rsidRDefault="00FC08DD" w:rsidP="00DB2C47">
      <w:pPr>
        <w:widowControl w:val="0"/>
        <w:numPr>
          <w:ilvl w:val="1"/>
          <w:numId w:val="497"/>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sz w:val="20"/>
          <w:szCs w:val="20"/>
          <w:lang w:eastAsia="hu-HU"/>
        </w:rPr>
        <w:t>3</w:t>
      </w:r>
      <w:r w:rsidRPr="00B411F7">
        <w:rPr>
          <w:rFonts w:ascii="Verdana" w:eastAsia="Times New Roman" w:hAnsi="Verdana" w:cs="Times New Roman"/>
          <w:bCs/>
          <w:sz w:val="20"/>
          <w:szCs w:val="20"/>
        </w:rPr>
        <w:t xml:space="preserve"> credits</w:t>
      </w:r>
    </w:p>
    <w:p w:rsidR="00FC08DD" w:rsidRPr="00B411F7" w:rsidRDefault="00FC08DD" w:rsidP="00DB2C47">
      <w:pPr>
        <w:widowControl w:val="0"/>
        <w:numPr>
          <w:ilvl w:val="1"/>
          <w:numId w:val="497"/>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ratio of lectures and seminars: </w:t>
      </w:r>
      <w:r w:rsidRPr="00B411F7">
        <w:rPr>
          <w:rFonts w:ascii="Verdana" w:eastAsia="Times New Roman" w:hAnsi="Verdana" w:cs="Times New Roman"/>
          <w:sz w:val="20"/>
          <w:szCs w:val="20"/>
          <w:lang w:eastAsia="hu-HU"/>
        </w:rPr>
        <w:t>0</w:t>
      </w:r>
      <w:r w:rsidRPr="00B411F7">
        <w:rPr>
          <w:rFonts w:ascii="Verdana" w:eastAsia="Times New Roman" w:hAnsi="Verdana" w:cs="Times New Roman"/>
          <w:bCs/>
          <w:sz w:val="20"/>
          <w:szCs w:val="20"/>
        </w:rPr>
        <w:t xml:space="preserve">% practice, </w:t>
      </w:r>
      <w:r w:rsidRPr="00B411F7">
        <w:rPr>
          <w:rFonts w:ascii="Verdana" w:eastAsia="Times New Roman" w:hAnsi="Verdana" w:cs="Times New Roman"/>
          <w:sz w:val="20"/>
          <w:szCs w:val="20"/>
          <w:lang w:eastAsia="hu-HU"/>
        </w:rPr>
        <w:t>100</w:t>
      </w:r>
      <w:r w:rsidRPr="00B411F7">
        <w:rPr>
          <w:rFonts w:ascii="Verdana" w:eastAsia="Times New Roman" w:hAnsi="Verdana" w:cs="Times New Roman"/>
          <w:bCs/>
          <w:sz w:val="20"/>
          <w:szCs w:val="20"/>
        </w:rPr>
        <w:t>% theoretical</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eastAsia="hu-HU"/>
        </w:rPr>
        <w:t xml:space="preserve">state aviation pilot, state aviation aerospace contoller, </w:t>
      </w:r>
    </w:p>
    <w:p w:rsidR="00FC08DD" w:rsidRPr="00B411F7" w:rsidRDefault="00FC08DD" w:rsidP="00DB2C47">
      <w:pPr>
        <w:widowControl w:val="0"/>
        <w:numPr>
          <w:ilvl w:val="0"/>
          <w:numId w:val="497"/>
        </w:numPr>
        <w:tabs>
          <w:tab w:val="clear" w:pos="720"/>
        </w:tabs>
        <w:spacing w:before="120" w:after="0" w:line="240" w:lineRule="auto"/>
        <w:ind w:left="426" w:hanging="142"/>
        <w:jc w:val="both"/>
        <w:rPr>
          <w:rFonts w:ascii="Verdana" w:hAnsi="Verdana" w:cs="Times New Roman"/>
          <w:sz w:val="20"/>
          <w:szCs w:val="20"/>
        </w:rPr>
      </w:pPr>
      <w:r w:rsidRPr="00B411F7">
        <w:rPr>
          <w:rFonts w:ascii="Verdana" w:eastAsia="Times New Roman" w:hAnsi="Verdana" w:cs="Times New Roman"/>
          <w:b/>
          <w:bCs/>
          <w:sz w:val="20"/>
          <w:szCs w:val="20"/>
        </w:rPr>
        <w:t xml:space="preserve">Name of organizational unit responsible for its education: </w:t>
      </w:r>
      <w:hyperlink r:id="rId62" w:history="1">
        <w:r w:rsidRPr="00B411F7">
          <w:rPr>
            <w:rFonts w:ascii="Verdana" w:hAnsi="Verdana" w:cs="Times New Roman"/>
            <w:sz w:val="20"/>
            <w:szCs w:val="20"/>
          </w:rPr>
          <w:t>National University of Public Service</w:t>
        </w:r>
      </w:hyperlink>
      <w:r w:rsidRPr="00B411F7">
        <w:rPr>
          <w:rFonts w:ascii="Verdana" w:hAnsi="Verdana" w:cs="Times New Roman"/>
          <w:sz w:val="20"/>
          <w:szCs w:val="20"/>
        </w:rPr>
        <w:t>, Faculty of Military Sciences and Officer Training, Department of Aerospace Controller and Pilot Training</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position, academic degree of tutor responsible for the curriculum:</w:t>
      </w:r>
      <w:r w:rsidRPr="00B411F7">
        <w:rPr>
          <w:rFonts w:ascii="Verdana" w:eastAsia="Times New Roman" w:hAnsi="Verdana" w:cs="Times New Roman"/>
          <w:bCs/>
          <w:sz w:val="20"/>
          <w:szCs w:val="20"/>
        </w:rPr>
        <w:t xml:space="preserve"> </w:t>
      </w:r>
      <w:r w:rsidR="00E60857" w:rsidRPr="00B411F7">
        <w:rPr>
          <w:rFonts w:ascii="Verdana" w:eastAsia="Times New Roman" w:hAnsi="Verdana" w:cs="Times New Roman"/>
          <w:bCs/>
          <w:sz w:val="20"/>
          <w:szCs w:val="20"/>
        </w:rPr>
        <w:t>Dr.</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Zoltán Dudás PhD</w:t>
      </w:r>
      <w:r w:rsidRPr="00B411F7">
        <w:rPr>
          <w:rFonts w:ascii="Verdana" w:eastAsia="Times New Roman" w:hAnsi="Verdana" w:cs="Times New Roman"/>
          <w:b/>
          <w:bCs/>
          <w:sz w:val="20"/>
          <w:szCs w:val="20"/>
        </w:rPr>
        <w:t xml:space="preserve"> </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types of classes</w:t>
      </w:r>
    </w:p>
    <w:p w:rsidR="00FC08DD" w:rsidRPr="00B411F7" w:rsidRDefault="00FC08DD" w:rsidP="00DB2C47">
      <w:pPr>
        <w:widowControl w:val="0"/>
        <w:numPr>
          <w:ilvl w:val="1"/>
          <w:numId w:val="49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28</w:t>
      </w:r>
    </w:p>
    <w:p w:rsidR="00FC08DD" w:rsidRPr="00B411F7" w:rsidRDefault="00FC08DD" w:rsidP="00DB2C47">
      <w:pPr>
        <w:widowControl w:val="0"/>
        <w:numPr>
          <w:ilvl w:val="2"/>
          <w:numId w:val="497"/>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Full time course: </w:t>
      </w:r>
      <w:r w:rsidRPr="00B411F7">
        <w:rPr>
          <w:rFonts w:ascii="Verdana" w:eastAsia="Times New Roman" w:hAnsi="Verdana" w:cs="Times New Roman"/>
          <w:sz w:val="20"/>
          <w:szCs w:val="20"/>
          <w:lang w:eastAsia="hu-HU"/>
        </w:rPr>
        <w:t>28</w:t>
      </w:r>
      <w:r w:rsidRPr="00B411F7">
        <w:rPr>
          <w:rFonts w:ascii="Verdana" w:eastAsia="Times New Roman" w:hAnsi="Verdana" w:cs="Times New Roman"/>
          <w:bCs/>
          <w:sz w:val="20"/>
          <w:szCs w:val="20"/>
        </w:rPr>
        <w:t xml:space="preserve"> </w:t>
      </w:r>
      <w:r w:rsidR="00623CBF" w:rsidRPr="00B411F7">
        <w:rPr>
          <w:rFonts w:ascii="Verdana" w:eastAsia="Times New Roman" w:hAnsi="Verdana" w:cs="Times New Roman"/>
          <w:bCs/>
          <w:sz w:val="20"/>
          <w:szCs w:val="20"/>
        </w:rPr>
        <w:t xml:space="preserve">hour/semester </w:t>
      </w:r>
      <w:r w:rsidRPr="00B411F7">
        <w:rPr>
          <w:rFonts w:ascii="Verdana" w:eastAsia="Times New Roman" w:hAnsi="Verdana" w:cs="Times New Roman"/>
          <w:bCs/>
          <w:sz w:val="20"/>
          <w:szCs w:val="20"/>
        </w:rPr>
        <w:t xml:space="preserve">(28 LEC + </w:t>
      </w:r>
      <w:r w:rsidRPr="00B411F7">
        <w:rPr>
          <w:rFonts w:ascii="Verdana" w:eastAsia="Times New Roman" w:hAnsi="Verdana" w:cs="Times New Roman"/>
          <w:sz w:val="20"/>
          <w:szCs w:val="20"/>
          <w:lang w:eastAsia="hu-HU"/>
        </w:rPr>
        <w:t>0</w:t>
      </w:r>
      <w:r w:rsidRPr="00B411F7">
        <w:rPr>
          <w:rFonts w:ascii="Verdana" w:eastAsia="Times New Roman" w:hAnsi="Verdana" w:cs="Times New Roman"/>
          <w:bCs/>
          <w:sz w:val="20"/>
          <w:szCs w:val="20"/>
        </w:rPr>
        <w:t xml:space="preserve"> SEM)</w:t>
      </w:r>
    </w:p>
    <w:p w:rsidR="00FC08DD" w:rsidRPr="00B411F7" w:rsidRDefault="00FC08DD" w:rsidP="00DB2C47">
      <w:pPr>
        <w:widowControl w:val="0"/>
        <w:numPr>
          <w:ilvl w:val="2"/>
          <w:numId w:val="497"/>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Correspondence course: </w:t>
      </w:r>
      <w:r w:rsidRPr="00B411F7">
        <w:rPr>
          <w:rFonts w:ascii="Verdana" w:eastAsia="Times New Roman" w:hAnsi="Verdana" w:cs="Times New Roman"/>
          <w:sz w:val="20"/>
          <w:szCs w:val="20"/>
          <w:lang w:eastAsia="hu-HU"/>
        </w:rPr>
        <w:t>-</w:t>
      </w:r>
    </w:p>
    <w:p w:rsidR="00FC08DD" w:rsidRPr="00B411F7" w:rsidRDefault="00FC08DD" w:rsidP="00DB2C47">
      <w:pPr>
        <w:widowControl w:val="0"/>
        <w:numPr>
          <w:ilvl w:val="1"/>
          <w:numId w:val="49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weekly number of classes - full time course: </w:t>
      </w:r>
      <w:r w:rsidRPr="00B411F7">
        <w:rPr>
          <w:rFonts w:ascii="Verdana" w:eastAsia="Times New Roman" w:hAnsi="Verdana" w:cs="Times New Roman"/>
          <w:sz w:val="20"/>
          <w:szCs w:val="20"/>
          <w:lang w:eastAsia="hu-HU"/>
        </w:rPr>
        <w:t>2</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eastAsia="hu-HU"/>
        </w:rPr>
        <w:t>2</w:t>
      </w:r>
      <w:r w:rsidRPr="00B411F7">
        <w:rPr>
          <w:rFonts w:ascii="Verdana" w:eastAsia="Times New Roman" w:hAnsi="Verdana" w:cs="Times New Roman"/>
          <w:bCs/>
          <w:sz w:val="20"/>
          <w:szCs w:val="20"/>
        </w:rPr>
        <w:t xml:space="preserve"> LEC + </w:t>
      </w:r>
      <w:r w:rsidRPr="00B411F7">
        <w:rPr>
          <w:rFonts w:ascii="Verdana" w:eastAsia="Times New Roman" w:hAnsi="Verdana" w:cs="Times New Roman"/>
          <w:sz w:val="20"/>
          <w:szCs w:val="20"/>
          <w:lang w:eastAsia="hu-HU"/>
        </w:rPr>
        <w:t xml:space="preserve">0 </w:t>
      </w:r>
      <w:r w:rsidRPr="00B411F7">
        <w:rPr>
          <w:rFonts w:ascii="Verdana" w:eastAsia="Times New Roman" w:hAnsi="Verdana" w:cs="Times New Roman"/>
          <w:bCs/>
          <w:sz w:val="20"/>
          <w:szCs w:val="20"/>
        </w:rPr>
        <w:t>SEM)</w:t>
      </w:r>
    </w:p>
    <w:p w:rsidR="00FC08DD" w:rsidRPr="00B411F7" w:rsidRDefault="00FC08DD" w:rsidP="00DB2C47">
      <w:pPr>
        <w:widowControl w:val="0"/>
        <w:numPr>
          <w:ilvl w:val="1"/>
          <w:numId w:val="49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Further</w:t>
      </w:r>
      <w:r w:rsidRPr="00B411F7">
        <w:rPr>
          <w:rFonts w:ascii="Verdana" w:hAnsi="Verdana" w:cs="Times New Roman"/>
          <w:sz w:val="20"/>
          <w:szCs w:val="20"/>
        </w:rPr>
        <w:t xml:space="preserve"> special or unique methods applied throughout of the course: </w:t>
      </w:r>
      <w:r w:rsidRPr="00B411F7">
        <w:rPr>
          <w:rFonts w:ascii="Verdana" w:eastAsia="Times New Roman" w:hAnsi="Verdana" w:cs="Times New Roman"/>
          <w:sz w:val="20"/>
          <w:szCs w:val="20"/>
          <w:lang w:eastAsia="hu-HU"/>
        </w:rPr>
        <w:t>-</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p>
    <w:p w:rsidR="00FC08DD" w:rsidRPr="00B411F7" w:rsidRDefault="00FC08DD" w:rsidP="00FF65CA">
      <w:pPr>
        <w:pStyle w:val="felsor"/>
        <w:rPr>
          <w:rFonts w:ascii="Verdana" w:hAnsi="Verdana"/>
          <w:sz w:val="20"/>
          <w:szCs w:val="20"/>
        </w:rPr>
      </w:pPr>
      <w:r w:rsidRPr="00B411F7">
        <w:rPr>
          <w:rFonts w:ascii="Verdana" w:hAnsi="Verdana"/>
          <w:sz w:val="20"/>
          <w:szCs w:val="20"/>
        </w:rPr>
        <w:t>Principals of safety: core definition and elements of safety, aviation safety as a system.</w:t>
      </w:r>
    </w:p>
    <w:p w:rsidR="00FC08DD" w:rsidRPr="00B411F7" w:rsidRDefault="00FC08DD" w:rsidP="00FF65CA">
      <w:pPr>
        <w:pStyle w:val="felsor"/>
        <w:rPr>
          <w:rFonts w:ascii="Verdana" w:hAnsi="Verdana"/>
          <w:sz w:val="20"/>
          <w:szCs w:val="20"/>
        </w:rPr>
      </w:pPr>
      <w:r w:rsidRPr="00B411F7">
        <w:rPr>
          <w:rFonts w:ascii="Verdana" w:hAnsi="Verdana"/>
          <w:sz w:val="20"/>
          <w:szCs w:val="20"/>
        </w:rPr>
        <w:t>Main subjects of the course: concept of safety, comprehension of safety, aviation as a system of elements, definition of aviation safety, affecting factors of safety, domains of aviation safety promotion, rules and regulatory authorities.</w:t>
      </w:r>
    </w:p>
    <w:p w:rsidR="00FC08DD" w:rsidRPr="00B411F7" w:rsidRDefault="00FC08DD" w:rsidP="00DB2C47">
      <w:pPr>
        <w:pStyle w:val="Listaszerbekezds"/>
        <w:widowControl w:val="0"/>
        <w:numPr>
          <w:ilvl w:val="0"/>
          <w:numId w:val="497"/>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FC08DD" w:rsidRPr="00B411F7" w:rsidRDefault="00FC08DD" w:rsidP="00FC08DD">
      <w:pPr>
        <w:pStyle w:val="lfej"/>
        <w:tabs>
          <w:tab w:val="clear" w:pos="4536"/>
          <w:tab w:val="clear" w:pos="9072"/>
          <w:tab w:val="right" w:pos="900"/>
        </w:tabs>
        <w:spacing w:before="120"/>
        <w:ind w:left="284"/>
        <w:rPr>
          <w:rFonts w:ascii="Verdana" w:hAnsi="Verdana"/>
          <w:sz w:val="20"/>
          <w:szCs w:val="20"/>
          <w:lang w:val="en-GB"/>
        </w:rPr>
      </w:pPr>
      <w:r w:rsidRPr="00B411F7">
        <w:rPr>
          <w:rFonts w:ascii="Verdana" w:hAnsi="Verdana"/>
          <w:b/>
          <w:sz w:val="20"/>
          <w:szCs w:val="20"/>
          <w:lang w:val="en-GB"/>
        </w:rPr>
        <w:t>Knowledge</w:t>
      </w:r>
      <w:r w:rsidRPr="00B411F7">
        <w:rPr>
          <w:rFonts w:ascii="Verdana" w:hAnsi="Verdana"/>
          <w:sz w:val="20"/>
          <w:szCs w:val="20"/>
          <w:lang w:val="en-GB"/>
        </w:rPr>
        <w:t xml:space="preserve">: </w:t>
      </w:r>
    </w:p>
    <w:p w:rsidR="00FC08DD" w:rsidRPr="00B411F7" w:rsidRDefault="00FC08DD" w:rsidP="00FF65CA">
      <w:pPr>
        <w:pStyle w:val="felsor"/>
        <w:rPr>
          <w:rFonts w:ascii="Verdana" w:hAnsi="Verdana"/>
          <w:sz w:val="20"/>
          <w:szCs w:val="20"/>
        </w:rPr>
      </w:pPr>
      <w:r w:rsidRPr="00B411F7">
        <w:rPr>
          <w:rFonts w:ascii="Verdana" w:hAnsi="Verdana"/>
          <w:sz w:val="20"/>
          <w:szCs w:val="20"/>
        </w:rPr>
        <w:t>Students become practiced with the key factors and requirements of aviation safety and the basic elements of Safety Management System.</w:t>
      </w:r>
    </w:p>
    <w:p w:rsidR="00FC08DD" w:rsidRPr="00B411F7" w:rsidRDefault="00FC08DD" w:rsidP="00FF65CA">
      <w:pPr>
        <w:pStyle w:val="felsor"/>
        <w:rPr>
          <w:rFonts w:ascii="Verdana" w:hAnsi="Verdana"/>
          <w:sz w:val="20"/>
          <w:szCs w:val="20"/>
        </w:rPr>
      </w:pPr>
      <w:r w:rsidRPr="00B411F7">
        <w:rPr>
          <w:rFonts w:ascii="Verdana" w:hAnsi="Verdana"/>
          <w:sz w:val="20"/>
          <w:szCs w:val="20"/>
        </w:rPr>
        <w:t xml:space="preserve"> They acquire a solid knowledge on the concepts and elements of safety as well as the influencing factors of safety. </w:t>
      </w:r>
    </w:p>
    <w:p w:rsidR="00FC08DD" w:rsidRPr="00B411F7" w:rsidRDefault="00FC08DD" w:rsidP="00FC08DD">
      <w:pPr>
        <w:pStyle w:val="lfej"/>
        <w:tabs>
          <w:tab w:val="right" w:pos="900"/>
        </w:tabs>
        <w:spacing w:before="120"/>
        <w:ind w:left="284"/>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FC08DD" w:rsidRPr="00B411F7" w:rsidRDefault="00FC08DD" w:rsidP="00FF65CA">
      <w:pPr>
        <w:pStyle w:val="felsor"/>
        <w:rPr>
          <w:rFonts w:ascii="Verdana" w:hAnsi="Verdana"/>
          <w:sz w:val="20"/>
          <w:szCs w:val="20"/>
        </w:rPr>
      </w:pPr>
      <w:r w:rsidRPr="00B411F7">
        <w:rPr>
          <w:rFonts w:ascii="Verdana" w:hAnsi="Verdana"/>
          <w:sz w:val="20"/>
          <w:szCs w:val="20"/>
        </w:rPr>
        <w:t xml:space="preserve">Participants acquire a solid knowledge on applications of safety related rules and requirements as well as safety terminology. </w:t>
      </w:r>
    </w:p>
    <w:p w:rsidR="00FC08DD" w:rsidRPr="00B411F7" w:rsidRDefault="00FC08DD" w:rsidP="00FF65CA">
      <w:pPr>
        <w:pStyle w:val="felsor"/>
        <w:rPr>
          <w:rFonts w:ascii="Verdana" w:hAnsi="Verdana"/>
          <w:sz w:val="20"/>
          <w:szCs w:val="20"/>
        </w:rPr>
      </w:pPr>
      <w:r w:rsidRPr="00B411F7">
        <w:rPr>
          <w:rFonts w:ascii="Verdana" w:hAnsi="Verdana"/>
          <w:sz w:val="20"/>
          <w:szCs w:val="20"/>
        </w:rPr>
        <w:t xml:space="preserve">Become capable of making difference among safety system’s elements and explanation of rules. </w:t>
      </w:r>
    </w:p>
    <w:p w:rsidR="00FC08DD" w:rsidRPr="00B411F7" w:rsidRDefault="00FC08DD" w:rsidP="00FC08DD">
      <w:pPr>
        <w:pStyle w:val="lfej"/>
        <w:tabs>
          <w:tab w:val="right" w:pos="900"/>
        </w:tabs>
        <w:spacing w:before="120"/>
        <w:ind w:left="284"/>
        <w:rPr>
          <w:rFonts w:ascii="Verdana" w:hAnsi="Verdana"/>
          <w:b/>
          <w:sz w:val="20"/>
          <w:szCs w:val="20"/>
          <w:lang w:val="en-GB"/>
        </w:rPr>
      </w:pPr>
      <w:r w:rsidRPr="00B411F7">
        <w:rPr>
          <w:rFonts w:ascii="Verdana" w:hAnsi="Verdana"/>
          <w:b/>
          <w:sz w:val="20"/>
          <w:szCs w:val="20"/>
          <w:lang w:val="en-GB"/>
        </w:rPr>
        <w:t xml:space="preserve">Attitude: </w:t>
      </w:r>
    </w:p>
    <w:p w:rsidR="00FC08DD" w:rsidRPr="00B411F7" w:rsidRDefault="00FC08DD" w:rsidP="00FF65CA">
      <w:pPr>
        <w:pStyle w:val="felsor"/>
        <w:rPr>
          <w:rFonts w:ascii="Verdana" w:hAnsi="Verdana"/>
          <w:sz w:val="20"/>
          <w:szCs w:val="20"/>
          <w:shd w:val="clear" w:color="auto" w:fill="FFFFFF"/>
        </w:rPr>
      </w:pPr>
      <w:r w:rsidRPr="00B411F7">
        <w:rPr>
          <w:rFonts w:ascii="Verdana" w:hAnsi="Verdana"/>
          <w:sz w:val="20"/>
          <w:szCs w:val="20"/>
        </w:rPr>
        <w:t xml:space="preserve">Students get committed to a high quality of work, to self-education, to study innovations in aviation </w:t>
      </w:r>
      <w:r w:rsidRPr="00B411F7">
        <w:rPr>
          <w:rFonts w:ascii="Verdana" w:hAnsi="Verdana"/>
          <w:sz w:val="20"/>
          <w:szCs w:val="20"/>
          <w:shd w:val="clear" w:color="auto" w:fill="FFFFFF"/>
        </w:rPr>
        <w:t xml:space="preserve">particularly in aviation safety. </w:t>
      </w:r>
    </w:p>
    <w:p w:rsidR="00FC08DD" w:rsidRPr="00B411F7" w:rsidRDefault="00FC08DD" w:rsidP="00FF65CA">
      <w:pPr>
        <w:pStyle w:val="felsor"/>
        <w:rPr>
          <w:rFonts w:ascii="Verdana" w:hAnsi="Verdana"/>
          <w:b/>
          <w:sz w:val="20"/>
          <w:szCs w:val="20"/>
        </w:rPr>
      </w:pPr>
      <w:r w:rsidRPr="00B411F7">
        <w:rPr>
          <w:rFonts w:ascii="Verdana" w:hAnsi="Verdana"/>
          <w:sz w:val="20"/>
          <w:szCs w:val="20"/>
          <w:shd w:val="clear" w:color="auto" w:fill="FFFFFF"/>
        </w:rPr>
        <w:t>They b</w:t>
      </w:r>
      <w:r w:rsidRPr="00B411F7">
        <w:rPr>
          <w:rFonts w:ascii="Verdana" w:hAnsi="Verdana"/>
          <w:sz w:val="20"/>
          <w:szCs w:val="20"/>
        </w:rPr>
        <w:t>ecome committed to aviation safety promotion.</w:t>
      </w:r>
    </w:p>
    <w:p w:rsidR="0096470C" w:rsidRPr="00B411F7" w:rsidRDefault="0096470C" w:rsidP="009F3BFB">
      <w:pPr>
        <w:rPr>
          <w:rFonts w:ascii="Verdana" w:eastAsia="Times New Roman" w:hAnsi="Verdana" w:cs="Times New Roman"/>
          <w:b/>
          <w:sz w:val="20"/>
          <w:szCs w:val="20"/>
          <w:lang w:val="en-GB" w:eastAsia="hu-HU"/>
        </w:rPr>
      </w:pPr>
      <w:r w:rsidRPr="00B411F7">
        <w:rPr>
          <w:rFonts w:ascii="Verdana" w:hAnsi="Verdana" w:cs="Times New Roman"/>
          <w:b/>
          <w:sz w:val="20"/>
          <w:szCs w:val="20"/>
          <w:lang w:val="en-GB"/>
        </w:rPr>
        <w:br w:type="page"/>
      </w:r>
    </w:p>
    <w:p w:rsidR="00FC08DD" w:rsidRPr="00B411F7" w:rsidRDefault="00FC08DD" w:rsidP="00FC08DD">
      <w:pPr>
        <w:pStyle w:val="lfej"/>
        <w:tabs>
          <w:tab w:val="clear" w:pos="4536"/>
          <w:tab w:val="clear" w:pos="9072"/>
          <w:tab w:val="right" w:pos="900"/>
        </w:tabs>
        <w:spacing w:before="120"/>
        <w:ind w:left="284"/>
        <w:rPr>
          <w:rFonts w:ascii="Verdana" w:hAnsi="Verdana"/>
          <w:b/>
          <w:sz w:val="20"/>
          <w:szCs w:val="20"/>
          <w:lang w:val="en-GB"/>
        </w:rPr>
      </w:pPr>
      <w:r w:rsidRPr="00B411F7">
        <w:rPr>
          <w:rFonts w:ascii="Verdana" w:hAnsi="Verdana"/>
          <w:b/>
          <w:sz w:val="20"/>
          <w:szCs w:val="20"/>
          <w:lang w:val="en-GB"/>
        </w:rPr>
        <w:lastRenderedPageBreak/>
        <w:t xml:space="preserve">Autonomy and responsibility: </w:t>
      </w:r>
    </w:p>
    <w:p w:rsidR="00FC08DD" w:rsidRPr="00B411F7" w:rsidRDefault="00FC08DD" w:rsidP="00FF65CA">
      <w:pPr>
        <w:pStyle w:val="felsor"/>
        <w:rPr>
          <w:rFonts w:ascii="Verdana" w:hAnsi="Verdana"/>
          <w:b/>
          <w:sz w:val="20"/>
          <w:szCs w:val="20"/>
        </w:rPr>
      </w:pPr>
      <w:r w:rsidRPr="00B411F7">
        <w:rPr>
          <w:rFonts w:ascii="Verdana" w:hAnsi="Verdana"/>
          <w:sz w:val="20"/>
          <w:szCs w:val="20"/>
        </w:rPr>
        <w:t>They are aware of the effects and consequences of their decisions and activities on aviation safety.</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Required previous studies: </w:t>
      </w:r>
      <w:r w:rsidRPr="00B411F7">
        <w:rPr>
          <w:rFonts w:ascii="Verdana" w:eastAsia="Times New Roman" w:hAnsi="Verdana" w:cs="Times New Roman"/>
          <w:sz w:val="20"/>
          <w:szCs w:val="20"/>
          <w:lang w:eastAsia="hu-HU"/>
        </w:rPr>
        <w:t>-</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General definition of safety</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Core definition of aviation safety</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Prevention and investigation</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Core elements of aviation safety</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Influencing factors of aviation safety</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Prevention and investigation</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Modelling safety: Heinrich, Iceberg</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Prescriptive sytem models: Reason, Rasmusen, SHELL</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Test paper</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Safety Managemen System</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Building SMS</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Safety information for SMS</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Regulatory bodies of SMS: NATO, ICAO, EASA, EuroControl</w:t>
      </w:r>
    </w:p>
    <w:p w:rsidR="00FC08DD" w:rsidRPr="00B411F7" w:rsidRDefault="00FC08DD" w:rsidP="00DB2C47">
      <w:pPr>
        <w:widowControl w:val="0"/>
        <w:numPr>
          <w:ilvl w:val="1"/>
          <w:numId w:val="497"/>
        </w:numPr>
        <w:tabs>
          <w:tab w:val="clear" w:pos="3977"/>
        </w:tabs>
        <w:spacing w:before="120" w:after="120" w:line="240" w:lineRule="auto"/>
        <w:ind w:left="426"/>
        <w:rPr>
          <w:rFonts w:ascii="Verdana" w:hAnsi="Verdana" w:cs="Times New Roman"/>
          <w:sz w:val="20"/>
          <w:szCs w:val="20"/>
        </w:rPr>
      </w:pPr>
      <w:r w:rsidRPr="00B411F7">
        <w:rPr>
          <w:rFonts w:ascii="Verdana" w:hAnsi="Verdana" w:cs="Times New Roman"/>
          <w:sz w:val="20"/>
          <w:szCs w:val="20"/>
        </w:rPr>
        <w:t>Test paper</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sz w:val="20"/>
          <w:szCs w:val="20"/>
          <w:lang w:eastAsia="hu-HU"/>
        </w:rPr>
        <w:t xml:space="preserve">autumn </w:t>
      </w:r>
      <w:r w:rsidRPr="00B411F7">
        <w:rPr>
          <w:rFonts w:ascii="Verdana" w:eastAsia="Times New Roman" w:hAnsi="Verdana" w:cs="Times New Roman"/>
          <w:bCs/>
          <w:sz w:val="20"/>
          <w:szCs w:val="20"/>
        </w:rPr>
        <w:t>semester; 2nd semester</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FC08DD" w:rsidRPr="00B411F7" w:rsidRDefault="00FC08DD" w:rsidP="00FC08DD">
      <w:pPr>
        <w:pStyle w:val="lfej"/>
        <w:tabs>
          <w:tab w:val="right" w:pos="900"/>
        </w:tabs>
        <w:spacing w:before="120"/>
        <w:ind w:left="493"/>
        <w:rPr>
          <w:rFonts w:ascii="Verdana" w:hAnsi="Verdana"/>
          <w:bCs/>
          <w:sz w:val="20"/>
          <w:szCs w:val="20"/>
        </w:rPr>
      </w:pPr>
      <w:r w:rsidRPr="00B411F7">
        <w:rPr>
          <w:rFonts w:ascii="Verdana" w:hAnsi="Verdana"/>
          <w:bCs/>
          <w:sz w:val="20"/>
          <w:szCs w:val="20"/>
        </w:rPr>
        <w:t xml:space="preserve">Students are to attend at least 80 percent of the classes. In case of absence left out classes should be reattended by the student upon cooperation with the teacher. Absence more than 20 percent of the total implies a denial of signiture, unless the missed classes are reattended. </w:t>
      </w:r>
    </w:p>
    <w:p w:rsidR="00FC08DD" w:rsidRPr="00B411F7" w:rsidRDefault="00FC08DD" w:rsidP="00DB2C47">
      <w:pPr>
        <w:pStyle w:val="lfej"/>
        <w:numPr>
          <w:ilvl w:val="0"/>
          <w:numId w:val="497"/>
        </w:numPr>
        <w:tabs>
          <w:tab w:val="clear" w:pos="720"/>
          <w:tab w:val="right" w:pos="709"/>
        </w:tabs>
        <w:spacing w:before="120"/>
        <w:ind w:left="426" w:hanging="66"/>
        <w:jc w:val="both"/>
        <w:rPr>
          <w:rFonts w:ascii="Verdana" w:hAnsi="Verdana"/>
          <w:bCs/>
          <w:sz w:val="20"/>
          <w:szCs w:val="20"/>
        </w:rPr>
      </w:pPr>
      <w:r w:rsidRPr="00B411F7">
        <w:rPr>
          <w:rFonts w:ascii="Verdana" w:hAnsi="Verdana"/>
          <w:b/>
          <w:sz w:val="20"/>
          <w:szCs w:val="20"/>
          <w:lang w:val="en-GB"/>
        </w:rPr>
        <w:t>Term assignments, testing knowledge</w:t>
      </w:r>
      <w:r w:rsidRPr="00B411F7">
        <w:rPr>
          <w:rFonts w:ascii="Verdana" w:hAnsi="Verdana"/>
          <w:b/>
          <w:sz w:val="20"/>
          <w:szCs w:val="20"/>
        </w:rPr>
        <w:t>:</w:t>
      </w:r>
    </w:p>
    <w:p w:rsidR="00FC08DD" w:rsidRPr="00B411F7" w:rsidRDefault="00FC08DD" w:rsidP="00FC08DD">
      <w:pPr>
        <w:widowControl w:val="0"/>
        <w:spacing w:before="120" w:after="120"/>
        <w:ind w:left="426"/>
        <w:jc w:val="both"/>
        <w:rPr>
          <w:rFonts w:ascii="Verdana" w:hAnsi="Verdana" w:cs="Times New Roman"/>
          <w:bCs/>
          <w:sz w:val="20"/>
          <w:szCs w:val="20"/>
          <w:lang w:val="en-GB"/>
        </w:rPr>
      </w:pPr>
      <w:r w:rsidRPr="00B411F7">
        <w:rPr>
          <w:rFonts w:ascii="Verdana" w:hAnsi="Verdana" w:cs="Times New Roman"/>
          <w:sz w:val="20"/>
          <w:szCs w:val="20"/>
        </w:rPr>
        <w:t xml:space="preserve">Students shall take two test papers, on subjects listed under the sections 11.01-11.08. and 11.10-11.03, and they give a presentation in 15 minutes after the closure of sections mentioned above. Test papers are possible to be retried once only. </w:t>
      </w:r>
      <w:r w:rsidRPr="00B411F7">
        <w:rPr>
          <w:rFonts w:ascii="Verdana" w:hAnsi="Verdana" w:cs="Times New Roman"/>
          <w:bCs/>
          <w:sz w:val="20"/>
          <w:szCs w:val="20"/>
        </w:rPr>
        <w:t>Evaluation (60-69% pass, 70-79</w:t>
      </w:r>
      <w:r w:rsidR="00957237" w:rsidRPr="00B411F7">
        <w:rPr>
          <w:rFonts w:ascii="Verdana" w:hAnsi="Verdana" w:cs="Times New Roman"/>
          <w:bCs/>
          <w:sz w:val="20"/>
          <w:szCs w:val="20"/>
        </w:rPr>
        <w:t>%</w:t>
      </w:r>
      <w:r w:rsidRPr="00B411F7">
        <w:rPr>
          <w:rFonts w:ascii="Verdana" w:hAnsi="Verdana" w:cs="Times New Roman"/>
          <w:bCs/>
          <w:sz w:val="20"/>
          <w:szCs w:val="20"/>
        </w:rPr>
        <w:t xml:space="preserve"> satisfactory, 80-89</w:t>
      </w:r>
      <w:r w:rsidR="00957237" w:rsidRPr="00B411F7">
        <w:rPr>
          <w:rFonts w:ascii="Verdana" w:hAnsi="Verdana" w:cs="Times New Roman"/>
          <w:bCs/>
          <w:sz w:val="20"/>
          <w:szCs w:val="20"/>
        </w:rPr>
        <w:t>%</w:t>
      </w:r>
      <w:r w:rsidRPr="00B411F7">
        <w:rPr>
          <w:rFonts w:ascii="Verdana" w:hAnsi="Verdana" w:cs="Times New Roman"/>
          <w:bCs/>
          <w:sz w:val="20"/>
          <w:szCs w:val="20"/>
        </w:rPr>
        <w:t xml:space="preserve"> good, 90-100</w:t>
      </w:r>
      <w:r w:rsidR="00957237" w:rsidRPr="00B411F7">
        <w:rPr>
          <w:rFonts w:ascii="Verdana" w:hAnsi="Verdana" w:cs="Times New Roman"/>
          <w:bCs/>
          <w:sz w:val="20"/>
          <w:szCs w:val="20"/>
        </w:rPr>
        <w:t>%</w:t>
      </w:r>
      <w:r w:rsidRPr="00B411F7">
        <w:rPr>
          <w:rFonts w:ascii="Verdana" w:hAnsi="Verdana" w:cs="Times New Roman"/>
          <w:bCs/>
          <w:sz w:val="20"/>
          <w:szCs w:val="20"/>
        </w:rPr>
        <w:t xml:space="preserve"> excellenet). </w:t>
      </w:r>
      <w:r w:rsidRPr="00B411F7">
        <w:rPr>
          <w:rFonts w:ascii="Verdana" w:hAnsi="Verdana" w:cs="Times New Roman"/>
          <w:bCs/>
          <w:sz w:val="20"/>
          <w:szCs w:val="20"/>
          <w:lang w:val="en-GB"/>
        </w:rPr>
        <w:t>Presentation</w:t>
      </w:r>
      <w:r w:rsidRPr="00B411F7">
        <w:rPr>
          <w:rFonts w:ascii="Verdana" w:hAnsi="Verdana" w:cs="Times New Roman"/>
          <w:bCs/>
          <w:sz w:val="20"/>
          <w:szCs w:val="20"/>
        </w:rPr>
        <w:t xml:space="preserve"> are valued upon: content, language, creativity, time frame, feasibility of conclusions. </w:t>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exact conditions of testing knowledge, obtaining signature or credits</w:t>
      </w:r>
      <w:r w:rsidRPr="00B411F7">
        <w:rPr>
          <w:rFonts w:ascii="Verdana" w:eastAsia="Times New Roman" w:hAnsi="Verdana" w:cs="Times New Roman"/>
          <w:b/>
          <w:bCs/>
          <w:sz w:val="20"/>
          <w:szCs w:val="20"/>
        </w:rPr>
        <w:t xml:space="preserve">: </w:t>
      </w:r>
    </w:p>
    <w:p w:rsidR="00FC08DD" w:rsidRPr="00B411F7" w:rsidRDefault="00FC08DD" w:rsidP="00DB2C47">
      <w:pPr>
        <w:widowControl w:val="0"/>
        <w:numPr>
          <w:ilvl w:val="1"/>
          <w:numId w:val="497"/>
        </w:numPr>
        <w:tabs>
          <w:tab w:val="clear" w:pos="3977"/>
        </w:tabs>
        <w:spacing w:before="120" w:after="120" w:line="240" w:lineRule="auto"/>
        <w:ind w:left="426" w:firstLine="0"/>
        <w:jc w:val="both"/>
        <w:rPr>
          <w:rFonts w:ascii="Verdana"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hAnsi="Verdana" w:cs="Times New Roman"/>
          <w:sz w:val="20"/>
          <w:szCs w:val="20"/>
        </w:rPr>
        <w:t xml:space="preserve">Having signarure requires: presence of the student at classes; 2 test papers and 1 presentation completed with an evaluation „pass” at least as specified under section 14. </w:t>
      </w:r>
      <w:r w:rsidRPr="00B411F7">
        <w:rPr>
          <w:rFonts w:ascii="Verdana" w:hAnsi="Verdana" w:cs="Times New Roman"/>
          <w:bCs/>
          <w:sz w:val="20"/>
          <w:szCs w:val="20"/>
        </w:rPr>
        <w:t xml:space="preserve">Absence more than 20 percent of the total course implies a denial of signiture as specified under section 14. </w:t>
      </w:r>
    </w:p>
    <w:p w:rsidR="00FC08DD" w:rsidRPr="00B411F7" w:rsidRDefault="00FC08DD" w:rsidP="00DB2C47">
      <w:pPr>
        <w:widowControl w:val="0"/>
        <w:numPr>
          <w:ilvl w:val="1"/>
          <w:numId w:val="497"/>
        </w:numPr>
        <w:tabs>
          <w:tab w:val="clear" w:pos="3977"/>
        </w:tabs>
        <w:spacing w:before="120" w:after="120" w:line="240" w:lineRule="auto"/>
        <w:ind w:left="426" w:firstLine="0"/>
        <w:jc w:val="both"/>
        <w:rPr>
          <w:rFonts w:ascii="Verdana" w:hAnsi="Verdana" w:cs="Times New Roman"/>
          <w:sz w:val="20"/>
          <w:szCs w:val="20"/>
        </w:rPr>
      </w:pPr>
      <w:r w:rsidRPr="00B411F7">
        <w:rPr>
          <w:rFonts w:ascii="Verdana" w:eastAsia="Times New Roman" w:hAnsi="Verdana" w:cs="Times New Roman"/>
          <w:b/>
          <w:sz w:val="20"/>
          <w:szCs w:val="20"/>
        </w:rPr>
        <w:t xml:space="preserve">Evaluation: </w:t>
      </w:r>
      <w:r w:rsidRPr="00B411F7">
        <w:rPr>
          <w:rFonts w:ascii="Verdana" w:hAnsi="Verdana" w:cs="Times New Roman"/>
          <w:sz w:val="20"/>
          <w:szCs w:val="20"/>
        </w:rPr>
        <w:t xml:space="preserve">Evaluation is given by the rounded average of marks mentioned under section </w:t>
      </w:r>
    </w:p>
    <w:p w:rsidR="00603323" w:rsidRPr="00B411F7" w:rsidRDefault="00FC08DD" w:rsidP="00DB2C47">
      <w:pPr>
        <w:pStyle w:val="Listaszerbekezds"/>
        <w:widowControl w:val="0"/>
        <w:numPr>
          <w:ilvl w:val="1"/>
          <w:numId w:val="497"/>
        </w:numPr>
        <w:tabs>
          <w:tab w:val="clear" w:pos="3977"/>
        </w:tabs>
        <w:spacing w:before="120" w:after="120" w:line="240" w:lineRule="auto"/>
        <w:ind w:left="426" w:firstLine="0"/>
        <w:jc w:val="both"/>
        <w:rPr>
          <w:rFonts w:ascii="Verdana" w:eastAsia="Times New Roman" w:hAnsi="Verdana" w:cs="Times New Roman"/>
          <w:b/>
          <w:bCs/>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b/>
          <w:sz w:val="20"/>
          <w:szCs w:val="20"/>
        </w:rPr>
        <w:t>:</w:t>
      </w:r>
      <w:r w:rsidRPr="00B411F7">
        <w:rPr>
          <w:rFonts w:ascii="Verdana" w:eastAsia="Times New Roman" w:hAnsi="Verdana" w:cs="Times New Roman"/>
          <w:sz w:val="20"/>
          <w:szCs w:val="20"/>
        </w:rPr>
        <w:t xml:space="preserve"> </w:t>
      </w:r>
      <w:r w:rsidRPr="00B411F7">
        <w:rPr>
          <w:rFonts w:ascii="Verdana" w:hAnsi="Verdana" w:cs="Times New Roman"/>
          <w:sz w:val="20"/>
          <w:szCs w:val="20"/>
        </w:rPr>
        <w:t xml:space="preserve">Credits are given by a valid semester (signature) and a minimum mark (60%) specified under sections 14. and 15.2. </w:t>
      </w:r>
      <w:r w:rsidR="00603323" w:rsidRPr="00B411F7">
        <w:rPr>
          <w:rFonts w:ascii="Verdana" w:eastAsia="Times New Roman" w:hAnsi="Verdana" w:cs="Times New Roman"/>
          <w:b/>
          <w:bCs/>
          <w:sz w:val="20"/>
          <w:szCs w:val="20"/>
          <w:lang w:val="en-GB"/>
        </w:rPr>
        <w:br w:type="page"/>
      </w:r>
    </w:p>
    <w:p w:rsidR="00FC08DD" w:rsidRPr="00B411F7" w:rsidRDefault="00FC08DD" w:rsidP="00DB2C47">
      <w:pPr>
        <w:widowControl w:val="0"/>
        <w:numPr>
          <w:ilvl w:val="0"/>
          <w:numId w:val="49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lastRenderedPageBreak/>
        <w:t>Bibliography</w:t>
      </w:r>
      <w:r w:rsidRPr="00B411F7">
        <w:rPr>
          <w:rFonts w:ascii="Verdana" w:eastAsia="Times New Roman" w:hAnsi="Verdana" w:cs="Times New Roman"/>
          <w:b/>
          <w:bCs/>
          <w:sz w:val="20"/>
          <w:szCs w:val="20"/>
        </w:rPr>
        <w:t>:</w:t>
      </w:r>
    </w:p>
    <w:p w:rsidR="00FC08DD" w:rsidRPr="00B411F7" w:rsidRDefault="00FC08DD" w:rsidP="00DB2C47">
      <w:pPr>
        <w:widowControl w:val="0"/>
        <w:numPr>
          <w:ilvl w:val="1"/>
          <w:numId w:val="497"/>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Compulsory readings:</w:t>
      </w:r>
    </w:p>
    <w:p w:rsidR="00FC08DD" w:rsidRPr="00B411F7" w:rsidRDefault="00FC08DD" w:rsidP="00DB2C47">
      <w:pPr>
        <w:pStyle w:val="lfej"/>
        <w:numPr>
          <w:ilvl w:val="0"/>
          <w:numId w:val="495"/>
        </w:numPr>
        <w:tabs>
          <w:tab w:val="clear" w:pos="4536"/>
          <w:tab w:val="center" w:pos="4819"/>
        </w:tabs>
        <w:spacing w:before="60"/>
        <w:ind w:left="709"/>
        <w:jc w:val="both"/>
        <w:rPr>
          <w:rFonts w:ascii="Verdana" w:hAnsi="Verdana"/>
          <w:bCs/>
          <w:sz w:val="20"/>
          <w:szCs w:val="20"/>
        </w:rPr>
      </w:pPr>
      <w:r w:rsidRPr="00B411F7">
        <w:rPr>
          <w:rFonts w:ascii="Verdana" w:hAnsi="Verdana"/>
          <w:sz w:val="20"/>
          <w:szCs w:val="20"/>
        </w:rPr>
        <w:t>James Reason: The Human Contribution: unsafe acts, accidents and heroic recoveries. Ashgate Publishing Ltd., 2008. ISBN 9780754674023</w:t>
      </w:r>
    </w:p>
    <w:p w:rsidR="00FC08DD" w:rsidRPr="00B411F7" w:rsidRDefault="00FC08DD" w:rsidP="00DB2C47">
      <w:pPr>
        <w:pStyle w:val="lfej"/>
        <w:numPr>
          <w:ilvl w:val="0"/>
          <w:numId w:val="495"/>
        </w:numPr>
        <w:tabs>
          <w:tab w:val="clear" w:pos="4536"/>
          <w:tab w:val="center" w:pos="4819"/>
        </w:tabs>
        <w:ind w:left="709"/>
        <w:jc w:val="both"/>
        <w:rPr>
          <w:rFonts w:ascii="Verdana" w:hAnsi="Verdana"/>
          <w:bCs/>
          <w:sz w:val="20"/>
          <w:szCs w:val="20"/>
        </w:rPr>
      </w:pPr>
      <w:r w:rsidRPr="00B411F7">
        <w:rPr>
          <w:rFonts w:ascii="Verdana" w:hAnsi="Verdana"/>
          <w:bCs/>
          <w:sz w:val="20"/>
          <w:szCs w:val="20"/>
        </w:rPr>
        <w:t>ICAO Annex 19, Safety Management</w:t>
      </w:r>
    </w:p>
    <w:p w:rsidR="00FC08DD" w:rsidRPr="00B411F7" w:rsidRDefault="00FC08DD" w:rsidP="00DB2C47">
      <w:pPr>
        <w:pStyle w:val="Listaszerbekezds"/>
        <w:widowControl w:val="0"/>
        <w:numPr>
          <w:ilvl w:val="1"/>
          <w:numId w:val="497"/>
        </w:numPr>
        <w:tabs>
          <w:tab w:val="left" w:pos="993"/>
        </w:tabs>
        <w:spacing w:before="120" w:after="120" w:line="240" w:lineRule="auto"/>
        <w:ind w:left="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readings:</w:t>
      </w:r>
    </w:p>
    <w:p w:rsidR="00FC08DD" w:rsidRPr="00B411F7" w:rsidRDefault="00FC08DD" w:rsidP="00DB2C47">
      <w:pPr>
        <w:pStyle w:val="lfej"/>
        <w:numPr>
          <w:ilvl w:val="0"/>
          <w:numId w:val="496"/>
        </w:numPr>
        <w:tabs>
          <w:tab w:val="clear" w:pos="4536"/>
          <w:tab w:val="center" w:pos="4819"/>
        </w:tabs>
        <w:jc w:val="both"/>
        <w:rPr>
          <w:rFonts w:ascii="Verdana" w:hAnsi="Verdana"/>
          <w:bCs/>
          <w:sz w:val="20"/>
          <w:szCs w:val="20"/>
        </w:rPr>
      </w:pPr>
      <w:r w:rsidRPr="00B411F7">
        <w:rPr>
          <w:rFonts w:ascii="Verdana" w:hAnsi="Verdana"/>
          <w:bCs/>
          <w:sz w:val="20"/>
          <w:szCs w:val="20"/>
        </w:rPr>
        <w:t>NATO Stanag 7160, AFSP I.; Aviation safety</w:t>
      </w:r>
    </w:p>
    <w:p w:rsidR="00FC08DD" w:rsidRPr="00B411F7" w:rsidRDefault="00FC08DD" w:rsidP="00DB2C47">
      <w:pPr>
        <w:pStyle w:val="Listaszerbekezds"/>
        <w:widowControl w:val="0"/>
        <w:numPr>
          <w:ilvl w:val="0"/>
          <w:numId w:val="49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Dudás Zoltán: Basics of flight safety risk. Hadmérnök 2007/1. </w:t>
      </w:r>
      <w:r w:rsidRPr="00B411F7">
        <w:rPr>
          <w:rStyle w:val="Kiemels2"/>
          <w:rFonts w:ascii="Verdana" w:hAnsi="Verdana" w:cs="Times New Roman"/>
          <w:b w:val="0"/>
          <w:sz w:val="20"/>
          <w:szCs w:val="20"/>
        </w:rPr>
        <w:t>ISSN 1788-1919</w:t>
      </w:r>
      <w:r w:rsidRPr="00B411F7">
        <w:rPr>
          <w:rFonts w:ascii="Verdana" w:eastAsia="Times New Roman" w:hAnsi="Verdana" w:cs="Times New Roman"/>
          <w:b/>
          <w:bCs/>
          <w:sz w:val="20"/>
          <w:szCs w:val="20"/>
          <w:lang w:eastAsia="hu-HU"/>
        </w:rPr>
        <w:t xml:space="preserve"> </w:t>
      </w:r>
    </w:p>
    <w:p w:rsidR="00CE7E7B" w:rsidRPr="00B411F7" w:rsidRDefault="00CE7E7B" w:rsidP="00953103">
      <w:pPr>
        <w:widowControl w:val="0"/>
        <w:spacing w:before="120" w:after="120" w:line="240" w:lineRule="auto"/>
        <w:jc w:val="both"/>
        <w:rPr>
          <w:rFonts w:ascii="Verdana" w:eastAsia="Times New Roman" w:hAnsi="Verdana" w:cs="Times New Roman"/>
          <w:bCs/>
          <w:sz w:val="20"/>
          <w:szCs w:val="20"/>
        </w:rPr>
      </w:pPr>
    </w:p>
    <w:p w:rsidR="00FC08DD" w:rsidRPr="00B411F7" w:rsidRDefault="00FC08D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Budapest, </w:t>
      </w:r>
      <w:r w:rsidRPr="00B411F7">
        <w:rPr>
          <w:rFonts w:ascii="Verdana" w:eastAsia="Times New Roman" w:hAnsi="Verdana" w:cs="Times New Roman"/>
          <w:sz w:val="20"/>
          <w:szCs w:val="20"/>
          <w:lang w:eastAsia="hu-HU"/>
        </w:rPr>
        <w:t>03.10.2020</w:t>
      </w:r>
    </w:p>
    <w:p w:rsidR="00FC08DD" w:rsidRPr="00B411F7" w:rsidRDefault="00FC08DD" w:rsidP="00953103">
      <w:pPr>
        <w:widowControl w:val="0"/>
        <w:spacing w:before="120" w:after="120" w:line="240" w:lineRule="auto"/>
        <w:jc w:val="both"/>
        <w:rPr>
          <w:rFonts w:ascii="Verdana" w:eastAsia="Times New Roman" w:hAnsi="Verdana" w:cs="Times New Roman"/>
          <w:bCs/>
          <w:sz w:val="20"/>
          <w:szCs w:val="20"/>
        </w:rPr>
      </w:pPr>
    </w:p>
    <w:p w:rsidR="00FC08DD" w:rsidRPr="00B411F7" w:rsidRDefault="00FC08DD"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Zoltán Dudás, PhD</w:t>
      </w:r>
    </w:p>
    <w:p w:rsidR="00FC08DD" w:rsidRPr="00B411F7" w:rsidRDefault="00FC08DD"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associate professor</w:t>
      </w:r>
    </w:p>
    <w:p w:rsidR="00FC08DD" w:rsidRPr="00B411F7" w:rsidRDefault="00FC08DD" w:rsidP="00FC08DD">
      <w:pPr>
        <w:widowControl w:val="0"/>
        <w:spacing w:after="0" w:line="240" w:lineRule="auto"/>
        <w:jc w:val="right"/>
        <w:rPr>
          <w:rFonts w:ascii="Verdana" w:eastAsia="Times New Roman" w:hAnsi="Verdana" w:cs="Times New Roman"/>
          <w:bCs/>
          <w:sz w:val="20"/>
          <w:szCs w:val="20"/>
        </w:rPr>
      </w:pPr>
    </w:p>
    <w:p w:rsidR="005D1AB8" w:rsidRPr="00B411F7" w:rsidRDefault="005D1AB8">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F660C9" w:rsidRPr="00B411F7" w:rsidTr="0030400E">
        <w:tc>
          <w:tcPr>
            <w:tcW w:w="4855" w:type="dxa"/>
            <w:tcBorders>
              <w:top w:val="nil"/>
              <w:left w:val="nil"/>
              <w:bottom w:val="single" w:sz="4" w:space="0" w:color="auto"/>
              <w:right w:val="nil"/>
            </w:tcBorders>
            <w:hideMark/>
          </w:tcPr>
          <w:p w:rsidR="00F660C9" w:rsidRPr="00B411F7" w:rsidRDefault="00F660C9" w:rsidP="0030400E">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F660C9" w:rsidRPr="00B411F7" w:rsidRDefault="00F660C9" w:rsidP="0030400E">
            <w:pPr>
              <w:autoSpaceDE w:val="0"/>
              <w:autoSpaceDN w:val="0"/>
              <w:adjustRightInd w:val="0"/>
              <w:spacing w:after="0" w:line="240" w:lineRule="auto"/>
              <w:jc w:val="both"/>
              <w:rPr>
                <w:rFonts w:ascii="Verdana" w:eastAsia="Times New Roman" w:hAnsi="Verdana" w:cs="Times New Roman"/>
                <w:sz w:val="20"/>
                <w:szCs w:val="20"/>
                <w:lang w:eastAsia="hu-HU"/>
              </w:rPr>
            </w:pPr>
          </w:p>
        </w:tc>
        <w:tc>
          <w:tcPr>
            <w:tcW w:w="2597" w:type="dxa"/>
          </w:tcPr>
          <w:p w:rsidR="00F660C9" w:rsidRPr="00B411F7" w:rsidRDefault="00F660C9" w:rsidP="0030400E">
            <w:pPr>
              <w:autoSpaceDE w:val="0"/>
              <w:autoSpaceDN w:val="0"/>
              <w:adjustRightInd w:val="0"/>
              <w:spacing w:after="0" w:line="240" w:lineRule="auto"/>
              <w:jc w:val="right"/>
              <w:rPr>
                <w:rFonts w:ascii="Verdana" w:eastAsia="Times New Roman" w:hAnsi="Verdana" w:cs="Times New Roman"/>
                <w:sz w:val="20"/>
                <w:szCs w:val="20"/>
                <w:lang w:eastAsia="hu-HU"/>
              </w:rPr>
            </w:pPr>
          </w:p>
        </w:tc>
      </w:tr>
      <w:tr w:rsidR="00F660C9" w:rsidRPr="00B411F7" w:rsidTr="0030400E">
        <w:tc>
          <w:tcPr>
            <w:tcW w:w="4855" w:type="dxa"/>
            <w:tcBorders>
              <w:top w:val="single" w:sz="4" w:space="0" w:color="auto"/>
              <w:left w:val="nil"/>
              <w:bottom w:val="nil"/>
              <w:right w:val="nil"/>
            </w:tcBorders>
            <w:hideMark/>
          </w:tcPr>
          <w:p w:rsidR="00F660C9" w:rsidRPr="00B411F7" w:rsidRDefault="00F660C9" w:rsidP="0030400E">
            <w:pPr>
              <w:autoSpaceDE w:val="0"/>
              <w:autoSpaceDN w:val="0"/>
              <w:adjustRightInd w:val="0"/>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Honvédtiszképző Kar</w:t>
            </w:r>
          </w:p>
        </w:tc>
        <w:tc>
          <w:tcPr>
            <w:tcW w:w="1620" w:type="dxa"/>
          </w:tcPr>
          <w:p w:rsidR="00F660C9" w:rsidRPr="00B411F7" w:rsidRDefault="00F660C9" w:rsidP="0030400E">
            <w:pPr>
              <w:autoSpaceDE w:val="0"/>
              <w:autoSpaceDN w:val="0"/>
              <w:adjustRightInd w:val="0"/>
              <w:spacing w:after="0" w:line="240" w:lineRule="auto"/>
              <w:jc w:val="both"/>
              <w:rPr>
                <w:rFonts w:ascii="Verdana" w:eastAsia="Times New Roman" w:hAnsi="Verdana" w:cs="Times New Roman"/>
                <w:sz w:val="20"/>
                <w:szCs w:val="20"/>
                <w:lang w:eastAsia="hu-HU"/>
              </w:rPr>
            </w:pPr>
          </w:p>
        </w:tc>
        <w:tc>
          <w:tcPr>
            <w:tcW w:w="2597" w:type="dxa"/>
          </w:tcPr>
          <w:p w:rsidR="00F660C9" w:rsidRPr="00B411F7" w:rsidRDefault="00F660C9" w:rsidP="0030400E">
            <w:pPr>
              <w:autoSpaceDE w:val="0"/>
              <w:autoSpaceDN w:val="0"/>
              <w:adjustRightInd w:val="0"/>
              <w:spacing w:after="0" w:line="240" w:lineRule="auto"/>
              <w:jc w:val="both"/>
              <w:rPr>
                <w:rFonts w:ascii="Verdana" w:eastAsia="Times New Roman" w:hAnsi="Verdana" w:cs="Times New Roman"/>
                <w:sz w:val="20"/>
                <w:szCs w:val="20"/>
                <w:lang w:eastAsia="hu-HU"/>
              </w:rPr>
            </w:pPr>
          </w:p>
        </w:tc>
      </w:tr>
    </w:tbl>
    <w:p w:rsidR="00F660C9" w:rsidRPr="00B411F7" w:rsidRDefault="00F660C9" w:rsidP="00F660C9">
      <w:pPr>
        <w:tabs>
          <w:tab w:val="right" w:pos="0"/>
          <w:tab w:val="center" w:pos="4536"/>
          <w:tab w:val="right" w:pos="9072"/>
        </w:tabs>
        <w:spacing w:after="0" w:line="240" w:lineRule="auto"/>
        <w:jc w:val="both"/>
        <w:rPr>
          <w:rFonts w:ascii="Verdana" w:eastAsia="Times New Roman" w:hAnsi="Verdana" w:cs="Times New Roman"/>
          <w:bCs/>
          <w:sz w:val="20"/>
          <w:szCs w:val="20"/>
          <w:lang w:eastAsia="hu-HU"/>
        </w:rPr>
      </w:pPr>
    </w:p>
    <w:p w:rsidR="00F660C9" w:rsidRPr="00B411F7" w:rsidRDefault="00F660C9" w:rsidP="00F660C9">
      <w:pPr>
        <w:spacing w:after="0" w:line="240" w:lineRule="auto"/>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F660C9" w:rsidRPr="00B411F7" w:rsidRDefault="00F660C9" w:rsidP="00DB2C47">
      <w:pPr>
        <w:numPr>
          <w:ilvl w:val="0"/>
          <w:numId w:val="499"/>
        </w:numPr>
        <w:tabs>
          <w:tab w:val="clear" w:pos="360"/>
        </w:tabs>
        <w:spacing w:before="120" w:after="0" w:line="240" w:lineRule="auto"/>
        <w:ind w:left="284" w:hanging="284"/>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HKÖMTA61</w:t>
      </w:r>
      <w:r w:rsidR="00826033" w:rsidRPr="00B411F7">
        <w:rPr>
          <w:rFonts w:ascii="Verdana" w:eastAsia="Times New Roman" w:hAnsi="Verdana" w:cs="Times New Roman"/>
          <w:bCs/>
          <w:sz w:val="20"/>
          <w:szCs w:val="20"/>
          <w:lang w:eastAsia="hu-HU"/>
        </w:rPr>
        <w:t>1</w:t>
      </w:r>
    </w:p>
    <w:p w:rsidR="00F660C9" w:rsidRPr="00B411F7" w:rsidRDefault="00F660C9" w:rsidP="00DB2C47">
      <w:pPr>
        <w:numPr>
          <w:ilvl w:val="0"/>
          <w:numId w:val="499"/>
        </w:numPr>
        <w:tabs>
          <w:tab w:val="clear" w:pos="360"/>
        </w:tabs>
        <w:spacing w:before="120" w:after="0" w:line="240" w:lineRule="auto"/>
        <w:ind w:left="284" w:hanging="284"/>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Alapkiképzés módszertana</w:t>
      </w:r>
    </w:p>
    <w:p w:rsidR="00F660C9" w:rsidRPr="00B411F7" w:rsidRDefault="00F660C9" w:rsidP="00DB2C47">
      <w:pPr>
        <w:numPr>
          <w:ilvl w:val="0"/>
          <w:numId w:val="499"/>
        </w:numPr>
        <w:tabs>
          <w:tab w:val="clear" w:pos="360"/>
        </w:tabs>
        <w:spacing w:before="120" w:after="0" w:line="240" w:lineRule="auto"/>
        <w:ind w:left="284" w:hanging="284"/>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(angolul): </w:t>
      </w:r>
      <w:r w:rsidRPr="00B411F7">
        <w:rPr>
          <w:rFonts w:ascii="Verdana" w:eastAsia="Times New Roman" w:hAnsi="Verdana" w:cs="Times New Roman"/>
          <w:bCs/>
          <w:sz w:val="20"/>
          <w:szCs w:val="20"/>
          <w:lang w:eastAsia="hu-HU"/>
        </w:rPr>
        <w:t>Military methodology of the basic training</w:t>
      </w:r>
    </w:p>
    <w:p w:rsidR="00F660C9" w:rsidRPr="00B411F7" w:rsidRDefault="00F660C9" w:rsidP="00DB2C47">
      <w:pPr>
        <w:numPr>
          <w:ilvl w:val="0"/>
          <w:numId w:val="499"/>
        </w:numPr>
        <w:tabs>
          <w:tab w:val="clear" w:pos="360"/>
          <w:tab w:val="center" w:pos="4536"/>
          <w:tab w:val="right" w:pos="9072"/>
        </w:tabs>
        <w:spacing w:before="120" w:after="0" w:line="240" w:lineRule="auto"/>
        <w:ind w:left="284" w:hanging="284"/>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F660C9" w:rsidRPr="00B411F7" w:rsidRDefault="008A72D0" w:rsidP="00DB2C47">
      <w:pPr>
        <w:widowControl w:val="0"/>
        <w:numPr>
          <w:ilvl w:val="1"/>
          <w:numId w:val="499"/>
        </w:numPr>
        <w:tabs>
          <w:tab w:val="clear" w:pos="1000"/>
        </w:tabs>
        <w:spacing w:before="120" w:after="120" w:line="240" w:lineRule="auto"/>
        <w:ind w:left="1425"/>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 </w:t>
      </w:r>
      <w:r w:rsidR="00826033" w:rsidRPr="00B411F7">
        <w:rPr>
          <w:rFonts w:ascii="Verdana" w:eastAsia="Times New Roman" w:hAnsi="Verdana" w:cs="Times New Roman"/>
          <w:bCs/>
          <w:sz w:val="20"/>
          <w:szCs w:val="20"/>
          <w:lang w:eastAsia="hu-HU"/>
        </w:rPr>
        <w:t>8</w:t>
      </w:r>
      <w:r w:rsidR="00F660C9" w:rsidRPr="00B411F7">
        <w:rPr>
          <w:rFonts w:ascii="Verdana" w:eastAsia="Times New Roman" w:hAnsi="Verdana" w:cs="Times New Roman"/>
          <w:bCs/>
          <w:sz w:val="20"/>
          <w:szCs w:val="20"/>
          <w:lang w:eastAsia="hu-HU"/>
        </w:rPr>
        <w:t xml:space="preserve"> kredit</w:t>
      </w:r>
    </w:p>
    <w:p w:rsidR="00F660C9" w:rsidRPr="00B411F7" w:rsidRDefault="00F660C9" w:rsidP="00DB2C47">
      <w:pPr>
        <w:widowControl w:val="0"/>
        <w:numPr>
          <w:ilvl w:val="1"/>
          <w:numId w:val="499"/>
        </w:numPr>
        <w:tabs>
          <w:tab w:val="clear" w:pos="1000"/>
        </w:tabs>
        <w:spacing w:before="120" w:after="120" w:line="240" w:lineRule="auto"/>
        <w:ind w:left="1425"/>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tantárgy elméleti vagy gyakorlati jellegének mértéke: 0% elmélet, 100% gyakorlat, </w:t>
      </w:r>
    </w:p>
    <w:p w:rsidR="00F660C9" w:rsidRPr="00B411F7" w:rsidRDefault="00F660C9" w:rsidP="00DB2C47">
      <w:pPr>
        <w:numPr>
          <w:ilvl w:val="0"/>
          <w:numId w:val="499"/>
        </w:numPr>
        <w:tabs>
          <w:tab w:val="clear" w:pos="360"/>
        </w:tabs>
        <w:spacing w:before="120" w:after="0" w:line="240" w:lineRule="auto"/>
        <w:ind w:left="284" w:hanging="284"/>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w:t>
      </w:r>
      <w:r w:rsidR="00AD4CDE" w:rsidRPr="00B411F7">
        <w:rPr>
          <w:rFonts w:ascii="Verdana" w:eastAsia="Times New Roman" w:hAnsi="Verdana" w:cs="Times New Roman"/>
          <w:bCs/>
          <w:sz w:val="20"/>
          <w:szCs w:val="20"/>
          <w:lang w:eastAsia="hu-HU"/>
        </w:rPr>
        <w:t xml:space="preserve">NKE HHK </w:t>
      </w:r>
      <w:r w:rsidRPr="00B411F7">
        <w:rPr>
          <w:rFonts w:ascii="Verdana" w:eastAsia="Times New Roman" w:hAnsi="Verdana" w:cs="Times New Roman"/>
          <w:bCs/>
          <w:noProof/>
          <w:sz w:val="20"/>
          <w:szCs w:val="20"/>
          <w:lang w:eastAsia="hu-HU"/>
        </w:rPr>
        <w:t>Katonai alapképzési szakok</w:t>
      </w:r>
    </w:p>
    <w:p w:rsidR="00F660C9" w:rsidRPr="00B411F7" w:rsidRDefault="00F660C9" w:rsidP="00DB2C47">
      <w:pPr>
        <w:numPr>
          <w:ilvl w:val="0"/>
          <w:numId w:val="499"/>
        </w:numPr>
        <w:tabs>
          <w:tab w:val="clear" w:pos="360"/>
        </w:tabs>
        <w:spacing w:before="120" w:after="0" w:line="240" w:lineRule="auto"/>
        <w:ind w:left="284" w:hanging="284"/>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Összhaderőnemi Műveleti Tanszék</w:t>
      </w:r>
    </w:p>
    <w:p w:rsidR="00F660C9" w:rsidRPr="00B411F7" w:rsidRDefault="00F660C9" w:rsidP="00DB2C47">
      <w:pPr>
        <w:numPr>
          <w:ilvl w:val="0"/>
          <w:numId w:val="499"/>
        </w:numPr>
        <w:tabs>
          <w:tab w:val="clear" w:pos="360"/>
        </w:tabs>
        <w:spacing w:before="120" w:after="0" w:line="240" w:lineRule="auto"/>
        <w:ind w:left="284" w:hanging="284"/>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noProof/>
          <w:sz w:val="20"/>
          <w:szCs w:val="20"/>
          <w:lang w:eastAsia="hu-HU"/>
        </w:rPr>
        <w:t>Dr. Komjáthy Lajos, adjunktus, PhD</w:t>
      </w:r>
    </w:p>
    <w:p w:rsidR="00F660C9" w:rsidRPr="00B411F7" w:rsidRDefault="00F660C9" w:rsidP="00DB2C47">
      <w:pPr>
        <w:numPr>
          <w:ilvl w:val="0"/>
          <w:numId w:val="499"/>
        </w:numPr>
        <w:tabs>
          <w:tab w:val="clear" w:pos="360"/>
        </w:tabs>
        <w:spacing w:before="120" w:after="0" w:line="240" w:lineRule="auto"/>
        <w:ind w:left="284" w:hanging="284"/>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(előadás+gyakorlat)</w:t>
      </w:r>
    </w:p>
    <w:p w:rsidR="00F660C9" w:rsidRPr="00B411F7" w:rsidRDefault="00F660C9" w:rsidP="00DB2C47">
      <w:pPr>
        <w:widowControl w:val="0"/>
        <w:numPr>
          <w:ilvl w:val="1"/>
          <w:numId w:val="499"/>
        </w:numPr>
        <w:tabs>
          <w:tab w:val="clear" w:pos="1000"/>
        </w:tabs>
        <w:spacing w:before="120" w:after="12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120</w:t>
      </w:r>
    </w:p>
    <w:p w:rsidR="00F660C9" w:rsidRPr="00B411F7" w:rsidRDefault="00F660C9" w:rsidP="00DB2C47">
      <w:pPr>
        <w:widowControl w:val="0"/>
        <w:numPr>
          <w:ilvl w:val="2"/>
          <w:numId w:val="499"/>
        </w:numPr>
        <w:tabs>
          <w:tab w:val="clear" w:pos="1440"/>
          <w:tab w:val="num" w:pos="2138"/>
        </w:tabs>
        <w:spacing w:after="0" w:line="240" w:lineRule="auto"/>
        <w:ind w:left="1276" w:hanging="50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120 óra/félév (0 EA + 0 SZ + 120 GY)</w:t>
      </w:r>
    </w:p>
    <w:p w:rsidR="00F660C9" w:rsidRPr="00B411F7" w:rsidRDefault="00F660C9" w:rsidP="00DB2C47">
      <w:pPr>
        <w:widowControl w:val="0"/>
        <w:numPr>
          <w:ilvl w:val="2"/>
          <w:numId w:val="499"/>
        </w:numPr>
        <w:tabs>
          <w:tab w:val="clear" w:pos="1440"/>
          <w:tab w:val="num" w:pos="2138"/>
        </w:tabs>
        <w:spacing w:after="0" w:line="240" w:lineRule="auto"/>
        <w:ind w:left="1276" w:hanging="50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levelező munkarend: - </w:t>
      </w:r>
    </w:p>
    <w:p w:rsidR="00F660C9" w:rsidRPr="00B411F7" w:rsidRDefault="00F660C9" w:rsidP="00DB2C47">
      <w:pPr>
        <w:widowControl w:val="0"/>
        <w:numPr>
          <w:ilvl w:val="1"/>
          <w:numId w:val="499"/>
        </w:numPr>
        <w:tabs>
          <w:tab w:val="clear" w:pos="1000"/>
        </w:tabs>
        <w:spacing w:before="120" w:after="12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8 óra/hét (0+8)</w:t>
      </w:r>
    </w:p>
    <w:p w:rsidR="00F660C9" w:rsidRPr="00B411F7" w:rsidRDefault="00F660C9" w:rsidP="00DB2C47">
      <w:pPr>
        <w:widowControl w:val="0"/>
        <w:numPr>
          <w:ilvl w:val="1"/>
          <w:numId w:val="499"/>
        </w:numPr>
        <w:tabs>
          <w:tab w:val="clear" w:pos="1000"/>
        </w:tabs>
        <w:spacing w:before="120" w:after="120" w:line="240" w:lineRule="auto"/>
        <w:ind w:left="993"/>
        <w:jc w:val="both"/>
        <w:rPr>
          <w:rFonts w:ascii="Verdana" w:eastAsia="Calibri" w:hAnsi="Verdana" w:cs="Times New Roman"/>
          <w:bCs/>
          <w:sz w:val="20"/>
          <w:szCs w:val="20"/>
        </w:rPr>
      </w:pPr>
      <w:r w:rsidRPr="00B411F7">
        <w:rPr>
          <w:rFonts w:ascii="Verdana" w:eastAsia="Calibri" w:hAnsi="Verdana" w:cs="Times New Roman"/>
          <w:sz w:val="20"/>
          <w:szCs w:val="20"/>
        </w:rPr>
        <w:t xml:space="preserve">Az </w:t>
      </w:r>
      <w:r w:rsidRPr="00B411F7">
        <w:rPr>
          <w:rFonts w:ascii="Verdana" w:eastAsia="Times New Roman" w:hAnsi="Verdana" w:cs="Times New Roman"/>
          <w:sz w:val="20"/>
          <w:szCs w:val="20"/>
          <w:lang w:eastAsia="hu-HU"/>
        </w:rPr>
        <w:t>ismeret</w:t>
      </w:r>
      <w:r w:rsidRPr="00B411F7">
        <w:rPr>
          <w:rFonts w:ascii="Verdana" w:eastAsia="Calibri" w:hAnsi="Verdana" w:cs="Times New Roman"/>
          <w:sz w:val="20"/>
          <w:szCs w:val="20"/>
        </w:rPr>
        <w:t xml:space="preserve"> átadásában alkalmazandó további sajátos módok, jellemzők: a foglalkozások egybefüggő öt hetes időtartamban, a Magyar Honvédség Parancsnoksága kijelölt alakulatainál kerülnek levezetésre, az adott alakulat szakembereinek szakmai mentorálásával.</w:t>
      </w:r>
    </w:p>
    <w:p w:rsidR="00F660C9" w:rsidRPr="00B411F7" w:rsidRDefault="00F660C9" w:rsidP="00DB2C47">
      <w:pPr>
        <w:numPr>
          <w:ilvl w:val="0"/>
          <w:numId w:val="499"/>
        </w:numPr>
        <w:tabs>
          <w:tab w:val="clear" w:pos="360"/>
        </w:tabs>
        <w:spacing w:before="120" w:after="0" w:line="240" w:lineRule="auto"/>
        <w:ind w:left="284" w:hanging="284"/>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bCs/>
          <w:sz w:val="20"/>
          <w:szCs w:val="20"/>
          <w:lang w:eastAsia="hu-HU"/>
        </w:rPr>
        <w:t xml:space="preserve"> A kurzus folyam</w:t>
      </w:r>
      <w:r w:rsidRPr="00B411F7">
        <w:rPr>
          <w:rFonts w:ascii="Verdana" w:eastAsia="Times New Roman" w:hAnsi="Verdana" w:cs="Times New Roman"/>
          <w:sz w:val="20"/>
          <w:szCs w:val="20"/>
          <w:lang w:eastAsia="hu-HU"/>
        </w:rPr>
        <w:t>á</w:t>
      </w:r>
      <w:r w:rsidRPr="00B411F7">
        <w:rPr>
          <w:rFonts w:ascii="Verdana" w:eastAsia="Times New Roman" w:hAnsi="Verdana" w:cs="Times New Roman"/>
          <w:bCs/>
          <w:sz w:val="20"/>
          <w:szCs w:val="20"/>
          <w:lang w:eastAsia="hu-HU"/>
        </w:rPr>
        <w:t>n a hallgatók megismerkedhetik a korszer</w:t>
      </w:r>
      <w:r w:rsidRPr="00B411F7">
        <w:rPr>
          <w:rFonts w:ascii="Verdana" w:eastAsia="Times New Roman" w:hAnsi="Verdana" w:cs="Times New Roman"/>
          <w:sz w:val="20"/>
          <w:szCs w:val="20"/>
          <w:lang w:eastAsia="hu-HU"/>
        </w:rPr>
        <w:t>ű</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katonai kiképzés módszer- és eszköz rendszerét; a kiképzési ágak tartalmát és a tervezés alapokmányait; az alapkiképzés foglalkozásaira történő felkészülés folyamatát, azok előkészítését és levezetését.</w:t>
      </w:r>
    </w:p>
    <w:p w:rsidR="00F660C9" w:rsidRPr="00B411F7" w:rsidRDefault="00F660C9" w:rsidP="009F3BFB">
      <w:pPr>
        <w:spacing w:before="120" w:after="0" w:line="240" w:lineRule="auto"/>
        <w:ind w:left="284"/>
        <w:jc w:val="both"/>
        <w:rPr>
          <w:rFonts w:ascii="Verdana" w:eastAsia="Times New Roman" w:hAnsi="Verdana" w:cs="Times New Roman"/>
          <w:b/>
          <w:bCs/>
          <w:sz w:val="20"/>
          <w:szCs w:val="20"/>
          <w:lang w:val="en-US" w:eastAsia="hu-HU"/>
        </w:rPr>
      </w:pPr>
      <w:r w:rsidRPr="00B411F7">
        <w:rPr>
          <w:rFonts w:ascii="Verdana" w:eastAsia="Times New Roman" w:hAnsi="Verdana" w:cs="Times New Roman"/>
          <w:b/>
          <w:bCs/>
          <w:sz w:val="20"/>
          <w:szCs w:val="20"/>
          <w:lang w:val="en-US" w:eastAsia="hu-HU"/>
        </w:rPr>
        <w:t>A tantárgy szakmai tartalma (angolul):</w:t>
      </w:r>
      <w:r w:rsidRPr="00B411F7">
        <w:rPr>
          <w:rFonts w:ascii="Verdana" w:eastAsia="Times New Roman" w:hAnsi="Verdana" w:cs="Times New Roman"/>
          <w:bCs/>
          <w:sz w:val="20"/>
          <w:szCs w:val="20"/>
          <w:lang w:val="en-US" w:eastAsia="hu-HU"/>
        </w:rPr>
        <w:t xml:space="preserve"> </w:t>
      </w:r>
      <w:r w:rsidRPr="00B411F7">
        <w:rPr>
          <w:rFonts w:ascii="Verdana" w:eastAsia="Times New Roman" w:hAnsi="Verdana" w:cs="Times New Roman"/>
          <w:bCs/>
          <w:sz w:val="20"/>
          <w:szCs w:val="20"/>
          <w:lang w:eastAsia="hu-HU"/>
        </w:rPr>
        <w:t>This introductory course will provide students with the basic understand of modern era (land) combined arms operations including theoretical knowledge of combat, combat service and combat service support activities throughout the full-spectrum of operations as well as the tactical application of the operations process</w:t>
      </w:r>
      <w:r w:rsidRPr="00B411F7">
        <w:rPr>
          <w:rFonts w:ascii="Verdana" w:eastAsia="Times New Roman" w:hAnsi="Verdana" w:cs="Times New Roman"/>
          <w:bCs/>
          <w:sz w:val="20"/>
          <w:szCs w:val="20"/>
          <w:lang w:val="en-US" w:eastAsia="hu-HU"/>
        </w:rPr>
        <w:t>.</w:t>
      </w:r>
    </w:p>
    <w:p w:rsidR="00F660C9" w:rsidRPr="00B411F7" w:rsidRDefault="00F660C9" w:rsidP="00DB2C47">
      <w:pPr>
        <w:widowControl w:val="0"/>
        <w:numPr>
          <w:ilvl w:val="0"/>
          <w:numId w:val="498"/>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Elérendő kompetenciák (magyarul): </w:t>
      </w:r>
    </w:p>
    <w:p w:rsidR="00F660C9" w:rsidRPr="00B411F7" w:rsidRDefault="00F660C9" w:rsidP="00F660C9">
      <w:pPr>
        <w:widowControl w:val="0"/>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Tudása: </w:t>
      </w:r>
    </w:p>
    <w:p w:rsidR="00F660C9" w:rsidRPr="00B411F7" w:rsidRDefault="00F660C9" w:rsidP="00DB2C47">
      <w:pPr>
        <w:widowControl w:val="0"/>
        <w:numPr>
          <w:ilvl w:val="0"/>
          <w:numId w:val="488"/>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szakterülete társadalomtudományi és hadtudományi elméleti és gyakorlati általános és specifikus jellemzőit, legfontosabb fejlődési irányait, a hadtudomány interdiszciplináris kapcsolódásait. </w:t>
      </w:r>
    </w:p>
    <w:p w:rsidR="00F660C9" w:rsidRPr="00B411F7" w:rsidRDefault="00F660C9" w:rsidP="00DB2C47">
      <w:pPr>
        <w:widowControl w:val="0"/>
        <w:numPr>
          <w:ilvl w:val="0"/>
          <w:numId w:val="488"/>
        </w:numPr>
        <w:spacing w:before="120" w:after="120" w:line="240" w:lineRule="auto"/>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Ismeri az elmélet és gyakorlat sajátos kutatási módszereit, absztrakciós technikáit az elvi kérdések gyakorlati vonatkozásainak kidolgozási módjait.</w:t>
      </w:r>
    </w:p>
    <w:p w:rsidR="00F660C9" w:rsidRPr="00B411F7" w:rsidRDefault="00F660C9" w:rsidP="00DB2C47">
      <w:pPr>
        <w:widowControl w:val="0"/>
        <w:numPr>
          <w:ilvl w:val="0"/>
          <w:numId w:val="488"/>
        </w:numPr>
        <w:spacing w:before="120" w:after="120" w:line="240" w:lineRule="auto"/>
        <w:ind w:left="78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Ismeri az oktatási metodikákat és technikákat;</w:t>
      </w:r>
    </w:p>
    <w:p w:rsidR="00F660C9" w:rsidRPr="00B411F7" w:rsidRDefault="00F660C9" w:rsidP="00F660C9">
      <w:pPr>
        <w:widowControl w:val="0"/>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Képességei: </w:t>
      </w:r>
    </w:p>
    <w:p w:rsidR="00F660C9" w:rsidRPr="00B411F7" w:rsidRDefault="00F660C9" w:rsidP="00DB2C47">
      <w:pPr>
        <w:widowControl w:val="0"/>
        <w:numPr>
          <w:ilvl w:val="0"/>
          <w:numId w:val="488"/>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megszerzett korszerű módszertani ismeretek birtokában az alapkiképzés foglalkozásainak vezetése. </w:t>
      </w:r>
    </w:p>
    <w:p w:rsidR="00F660C9" w:rsidRPr="00B411F7" w:rsidRDefault="00F660C9" w:rsidP="00DB2C47">
      <w:pPr>
        <w:widowControl w:val="0"/>
        <w:numPr>
          <w:ilvl w:val="0"/>
          <w:numId w:val="488"/>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Képesek a foglalkozások magas színvonalú megtervezésére, levezetésére; </w:t>
      </w:r>
    </w:p>
    <w:p w:rsidR="00F660C9" w:rsidRPr="00B411F7" w:rsidRDefault="00F660C9" w:rsidP="00DB2C47">
      <w:pPr>
        <w:widowControl w:val="0"/>
        <w:numPr>
          <w:ilvl w:val="0"/>
          <w:numId w:val="488"/>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Képes a kiképzési ágban tanultak alkotó módon történő alkalmazására, mint az elméleti-, mint a gyakorlati oktatásban</w:t>
      </w:r>
    </w:p>
    <w:p w:rsidR="00723113" w:rsidRPr="00B411F7" w:rsidRDefault="00723113" w:rsidP="009F3BFB">
      <w:pP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br w:type="page"/>
      </w:r>
    </w:p>
    <w:p w:rsidR="00F660C9" w:rsidRPr="00B411F7" w:rsidRDefault="00F660C9" w:rsidP="00F660C9">
      <w:pPr>
        <w:widowControl w:val="0"/>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lastRenderedPageBreak/>
        <w:t xml:space="preserve">Attitűdje: </w:t>
      </w:r>
    </w:p>
    <w:p w:rsidR="00F660C9" w:rsidRPr="00B411F7" w:rsidRDefault="00F660C9" w:rsidP="00DB2C47">
      <w:pPr>
        <w:widowControl w:val="0"/>
        <w:numPr>
          <w:ilvl w:val="0"/>
          <w:numId w:val="488"/>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kiképzés tervezése, szervezése és irányítása vonatkozásában kezdeményező szerepet vállal. </w:t>
      </w:r>
    </w:p>
    <w:p w:rsidR="00F660C9" w:rsidRPr="00B411F7" w:rsidRDefault="00F660C9" w:rsidP="00DB2C47">
      <w:pPr>
        <w:widowControl w:val="0"/>
        <w:numPr>
          <w:ilvl w:val="0"/>
          <w:numId w:val="488"/>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kiképzés során a jogszabályok és etikai normák teljekörű figyelembevételével hozza meg döntéseit. </w:t>
      </w:r>
    </w:p>
    <w:p w:rsidR="00F660C9" w:rsidRPr="00B411F7" w:rsidRDefault="00F660C9" w:rsidP="00F660C9">
      <w:pPr>
        <w:widowControl w:val="0"/>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Autonómiája és felelőssége:</w:t>
      </w:r>
    </w:p>
    <w:p w:rsidR="00F660C9" w:rsidRPr="00B411F7" w:rsidRDefault="00F660C9" w:rsidP="00DB2C47">
      <w:pPr>
        <w:widowControl w:val="0"/>
        <w:numPr>
          <w:ilvl w:val="0"/>
          <w:numId w:val="492"/>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Beosztásában, felelősségi és jogköréből adódóan önállóan tervezi és végzi szakmai tevékenységét.</w:t>
      </w:r>
    </w:p>
    <w:p w:rsidR="00F660C9" w:rsidRPr="00B411F7" w:rsidRDefault="00F660C9" w:rsidP="00DB2C47">
      <w:pPr>
        <w:widowControl w:val="0"/>
        <w:numPr>
          <w:ilvl w:val="0"/>
          <w:numId w:val="492"/>
        </w:numPr>
        <w:spacing w:before="120" w:after="120" w:line="240" w:lineRule="auto"/>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Döntési helyzetekben felelősséget vállal az azok következtében kialakuló komplex hatásaiért.</w:t>
      </w:r>
    </w:p>
    <w:p w:rsidR="00F660C9" w:rsidRPr="00B411F7" w:rsidRDefault="00F660C9" w:rsidP="00F660C9">
      <w:pPr>
        <w:spacing w:before="240" w:after="0" w:line="240" w:lineRule="auto"/>
        <w:rPr>
          <w:rFonts w:ascii="Verdana" w:eastAsia="Times New Roman" w:hAnsi="Verdana" w:cs="Times New Roman"/>
          <w:b/>
          <w:bCs/>
          <w:sz w:val="20"/>
          <w:szCs w:val="20"/>
          <w:lang w:val="en-US" w:eastAsia="hu-HU"/>
        </w:rPr>
      </w:pPr>
      <w:r w:rsidRPr="00B411F7">
        <w:rPr>
          <w:rFonts w:ascii="Verdana" w:eastAsia="Times New Roman" w:hAnsi="Verdana" w:cs="Times New Roman"/>
          <w:b/>
          <w:bCs/>
          <w:sz w:val="20"/>
          <w:szCs w:val="20"/>
          <w:lang w:eastAsia="hu-HU"/>
        </w:rPr>
        <w:t>Elérendő kompetenciák (angolul) (</w:t>
      </w:r>
      <w:r w:rsidRPr="00B411F7">
        <w:rPr>
          <w:rFonts w:ascii="Verdana" w:eastAsia="Times New Roman" w:hAnsi="Verdana" w:cs="Times New Roman"/>
          <w:b/>
          <w:bCs/>
          <w:sz w:val="20"/>
          <w:szCs w:val="20"/>
          <w:lang w:val="en-US" w:eastAsia="hu-HU"/>
        </w:rPr>
        <w:t xml:space="preserve">Competences – English): </w:t>
      </w:r>
    </w:p>
    <w:p w:rsidR="00F660C9" w:rsidRPr="00B411F7" w:rsidRDefault="00F660C9" w:rsidP="00F660C9">
      <w:pPr>
        <w:widowControl w:val="0"/>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Knowledge: </w:t>
      </w:r>
    </w:p>
    <w:p w:rsidR="00F660C9" w:rsidRPr="00B411F7" w:rsidRDefault="00F660C9" w:rsidP="00DB2C47">
      <w:pPr>
        <w:widowControl w:val="0"/>
        <w:numPr>
          <w:ilvl w:val="0"/>
          <w:numId w:val="492"/>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He / she is familiar with the general and specific features, main directions of development and interdisciplinary connections of military science.</w:t>
      </w:r>
    </w:p>
    <w:p w:rsidR="00F660C9" w:rsidRPr="00B411F7" w:rsidRDefault="00F660C9" w:rsidP="00DB2C47">
      <w:pPr>
        <w:widowControl w:val="0"/>
        <w:numPr>
          <w:ilvl w:val="0"/>
          <w:numId w:val="488"/>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Knows the specific research methods and abstraction techniques of military theory and practice and the ways of developing practical aspects of theoretical questions.</w:t>
      </w:r>
    </w:p>
    <w:p w:rsidR="00F660C9" w:rsidRPr="00B411F7" w:rsidRDefault="00F660C9" w:rsidP="00DB2C47">
      <w:pPr>
        <w:widowControl w:val="0"/>
        <w:numPr>
          <w:ilvl w:val="0"/>
          <w:numId w:val="488"/>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Knows the methodology and technics of education and teaching.</w:t>
      </w:r>
    </w:p>
    <w:p w:rsidR="00F660C9" w:rsidRPr="00B411F7" w:rsidRDefault="00F660C9" w:rsidP="00F660C9">
      <w:pPr>
        <w:widowControl w:val="0"/>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Capabilities: </w:t>
      </w:r>
    </w:p>
    <w:p w:rsidR="00F660C9" w:rsidRPr="00B411F7" w:rsidRDefault="00F660C9" w:rsidP="00DB2C47">
      <w:pPr>
        <w:widowControl w:val="0"/>
        <w:numPr>
          <w:ilvl w:val="0"/>
          <w:numId w:val="492"/>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Able to lead basic military training with the acquired modern methodological knowledge</w:t>
      </w:r>
    </w:p>
    <w:p w:rsidR="00F660C9" w:rsidRPr="00B411F7" w:rsidRDefault="00F660C9" w:rsidP="00DB2C47">
      <w:pPr>
        <w:widowControl w:val="0"/>
        <w:numPr>
          <w:ilvl w:val="0"/>
          <w:numId w:val="492"/>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Able to plan and conduct of trainings in high quality</w:t>
      </w:r>
    </w:p>
    <w:p w:rsidR="00F660C9" w:rsidRPr="00B411F7" w:rsidRDefault="00F660C9" w:rsidP="00DB2C47">
      <w:pPr>
        <w:widowControl w:val="0"/>
        <w:numPr>
          <w:ilvl w:val="0"/>
          <w:numId w:val="492"/>
        </w:numPr>
        <w:spacing w:before="120" w:after="120" w:line="240" w:lineRule="auto"/>
        <w:contextualSpacing/>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Able to apply what has been learned both in theoretical and practical education/training</w:t>
      </w:r>
    </w:p>
    <w:p w:rsidR="00F660C9" w:rsidRPr="00B411F7" w:rsidRDefault="00F660C9" w:rsidP="00F660C9">
      <w:pPr>
        <w:widowControl w:val="0"/>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Attitude: </w:t>
      </w:r>
    </w:p>
    <w:p w:rsidR="00F660C9" w:rsidRPr="00B411F7" w:rsidRDefault="00F660C9" w:rsidP="00DB2C47">
      <w:pPr>
        <w:widowControl w:val="0"/>
        <w:numPr>
          <w:ilvl w:val="0"/>
          <w:numId w:val="488"/>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He / She is initiative in planning, organizing and managing trainings and activities.</w:t>
      </w:r>
    </w:p>
    <w:p w:rsidR="00F660C9" w:rsidRPr="00B411F7" w:rsidRDefault="00F660C9" w:rsidP="00DB2C47">
      <w:pPr>
        <w:widowControl w:val="0"/>
        <w:numPr>
          <w:ilvl w:val="0"/>
          <w:numId w:val="488"/>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Make decisions in full compliance with legal and ethical standards during military service.</w:t>
      </w:r>
    </w:p>
    <w:p w:rsidR="00F660C9" w:rsidRPr="00B411F7" w:rsidRDefault="00F660C9" w:rsidP="00F660C9">
      <w:pPr>
        <w:widowControl w:val="0"/>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Autonomy and responsibility: </w:t>
      </w:r>
    </w:p>
    <w:p w:rsidR="00F660C9" w:rsidRPr="00B411F7" w:rsidRDefault="00F660C9" w:rsidP="00DB2C47">
      <w:pPr>
        <w:widowControl w:val="0"/>
        <w:numPr>
          <w:ilvl w:val="0"/>
          <w:numId w:val="488"/>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Due to his position, responsibilities and powers of its own planning and carrying out his professional activities</w:t>
      </w:r>
    </w:p>
    <w:p w:rsidR="00F660C9" w:rsidRPr="00B411F7" w:rsidRDefault="00F660C9" w:rsidP="00DB2C47">
      <w:pPr>
        <w:widowControl w:val="0"/>
        <w:numPr>
          <w:ilvl w:val="0"/>
          <w:numId w:val="488"/>
        </w:numPr>
        <w:spacing w:before="120" w:after="120" w:line="240" w:lineRule="auto"/>
        <w:contextualSpacing/>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Responsible for the complex formed as a result of their effects of decision situations.</w:t>
      </w:r>
    </w:p>
    <w:p w:rsidR="00F660C9" w:rsidRPr="00B411F7" w:rsidRDefault="00F660C9" w:rsidP="00DB2C47">
      <w:pPr>
        <w:numPr>
          <w:ilvl w:val="0"/>
          <w:numId w:val="50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követelmények: </w:t>
      </w:r>
      <w:r w:rsidRPr="00B411F7">
        <w:rPr>
          <w:rFonts w:ascii="Verdana" w:eastAsia="Times New Roman" w:hAnsi="Verdana" w:cs="Times New Roman"/>
          <w:bCs/>
          <w:sz w:val="20"/>
          <w:szCs w:val="20"/>
          <w:lang w:eastAsia="hu-HU"/>
        </w:rPr>
        <w:t>-</w:t>
      </w:r>
    </w:p>
    <w:p w:rsidR="00F660C9" w:rsidRPr="00B411F7" w:rsidRDefault="00F660C9" w:rsidP="00DB2C47">
      <w:pPr>
        <w:numPr>
          <w:ilvl w:val="0"/>
          <w:numId w:val="501"/>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A Magyar Honvédség kiképzési rendszerének oktatása.</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 xml:space="preserve">Az alapkiképzés metodikai elvei, tervezése és végrehajtása a Magyar Honvédségben. </w:t>
      </w:r>
      <w:r w:rsidRPr="00B411F7">
        <w:rPr>
          <w:rFonts w:ascii="Verdana" w:eastAsia="Times New Roman" w:hAnsi="Verdana" w:cs="Times New Roman"/>
          <w:i/>
          <w:sz w:val="20"/>
          <w:szCs w:val="20"/>
          <w:lang w:eastAsia="hu-HU"/>
        </w:rPr>
        <w:t>(Military training system in HDF, Basic military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MH Alaptörvényben foglalt feladatainak és a katonai etikai alapismeretek oktatása. </w:t>
      </w:r>
      <w:r w:rsidRPr="00B411F7">
        <w:rPr>
          <w:rFonts w:ascii="Verdana" w:eastAsia="Times New Roman" w:hAnsi="Verdana" w:cs="Times New Roman"/>
          <w:i/>
          <w:sz w:val="20"/>
          <w:szCs w:val="20"/>
          <w:lang w:eastAsia="hu-HU"/>
        </w:rPr>
        <w:t>HDF basic Task, basic military ethics,</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Az alapkiképzés katonai testnevelés foglalkozásainak vezetése (Akadályok leküzdése, menetgyakorlat, katonai kézitusa). </w:t>
      </w:r>
      <w:r w:rsidRPr="00B411F7">
        <w:rPr>
          <w:rFonts w:ascii="Verdana" w:eastAsia="Times New Roman" w:hAnsi="Verdana" w:cs="Times New Roman"/>
          <w:i/>
          <w:sz w:val="20"/>
          <w:szCs w:val="20"/>
          <w:lang w:eastAsia="hu-HU"/>
        </w:rPr>
        <w:t>(Conducting of Military physical education)</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Az alapkiképzés alaki kiképzés foglalkozásainak vezetése. </w:t>
      </w:r>
      <w:r w:rsidRPr="00B411F7">
        <w:rPr>
          <w:rFonts w:ascii="Verdana" w:eastAsia="Times New Roman" w:hAnsi="Verdana" w:cs="Times New Roman"/>
          <w:i/>
          <w:sz w:val="20"/>
          <w:szCs w:val="20"/>
          <w:lang w:eastAsia="hu-HU"/>
        </w:rPr>
        <w:t>(Conducting of military basic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Az alapkiképzés jogi és hadijogi ismeretek foglalkozásainak vezetése részfoglalkozásvezetőként </w:t>
      </w:r>
      <w:r w:rsidRPr="00B411F7">
        <w:rPr>
          <w:rFonts w:ascii="Verdana" w:eastAsia="Times New Roman" w:hAnsi="Verdana" w:cs="Times New Roman"/>
          <w:i/>
          <w:sz w:val="20"/>
          <w:szCs w:val="20"/>
          <w:lang w:eastAsia="hu-HU"/>
        </w:rPr>
        <w:t>(Conducting of military legal Education)</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alapkiképzés alaki kiképzés foglalkozásainak vezetése. </w:t>
      </w:r>
      <w:r w:rsidRPr="00B411F7">
        <w:rPr>
          <w:rFonts w:ascii="Verdana" w:eastAsia="Times New Roman" w:hAnsi="Verdana" w:cs="Times New Roman"/>
          <w:i/>
          <w:sz w:val="20"/>
          <w:szCs w:val="20"/>
          <w:lang w:eastAsia="hu-HU"/>
        </w:rPr>
        <w:t>(Conducting of formal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Az alapkiképzés szabályzat ismeret foglalkozásainak vezetése részfoglalkozásvezetőként. </w:t>
      </w:r>
      <w:r w:rsidRPr="00B411F7">
        <w:rPr>
          <w:rFonts w:ascii="Verdana" w:eastAsia="Times New Roman" w:hAnsi="Verdana" w:cs="Times New Roman"/>
          <w:i/>
          <w:sz w:val="20"/>
          <w:szCs w:val="20"/>
          <w:lang w:eastAsia="hu-HU"/>
        </w:rPr>
        <w:t>(Conducting of knowledge’s rules)</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Az alapkiképzés műszaki kiképzés foglalkozásainak vezetése részfoglalkozásvezetőként,</w:t>
      </w:r>
      <w:r w:rsidRPr="00B411F7">
        <w:rPr>
          <w:rFonts w:ascii="Verdana" w:eastAsia="Times New Roman" w:hAnsi="Verdana" w:cs="Times New Roman"/>
          <w:i/>
          <w:sz w:val="20"/>
          <w:szCs w:val="20"/>
          <w:lang w:eastAsia="hu-HU"/>
        </w:rPr>
        <w:t xml:space="preserve"> (Conducting of engineer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alapkiképzés ABV védelmi kiképzés foglalkozásainak vezetése részfoglalkozásvezetőként. </w:t>
      </w:r>
      <w:r w:rsidRPr="00B411F7">
        <w:rPr>
          <w:rFonts w:ascii="Verdana" w:eastAsia="Times New Roman" w:hAnsi="Verdana" w:cs="Times New Roman"/>
          <w:i/>
          <w:sz w:val="20"/>
          <w:szCs w:val="20"/>
          <w:lang w:eastAsia="hu-HU"/>
        </w:rPr>
        <w:t>(Conducting of CBRN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lastRenderedPageBreak/>
        <w:t xml:space="preserve">Az alapkiképzés katonai tereptan ismeretek foglalkozásainak vezetése részfoglalkozásvezetőként. </w:t>
      </w:r>
      <w:r w:rsidRPr="00B411F7">
        <w:rPr>
          <w:rFonts w:ascii="Verdana" w:eastAsia="Times New Roman" w:hAnsi="Verdana" w:cs="Times New Roman"/>
          <w:i/>
          <w:sz w:val="20"/>
          <w:szCs w:val="20"/>
          <w:lang w:eastAsia="hu-HU"/>
        </w:rPr>
        <w:t>(Conducting of tactical field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alapkiképzés logisztikai ismeretek foglalkozásainak vezetése részfoglalkozásvezetőként. </w:t>
      </w:r>
      <w:r w:rsidRPr="00B411F7">
        <w:rPr>
          <w:rFonts w:ascii="Verdana" w:eastAsia="Times New Roman" w:hAnsi="Verdana" w:cs="Times New Roman"/>
          <w:i/>
          <w:sz w:val="20"/>
          <w:szCs w:val="20"/>
          <w:lang w:eastAsia="hu-HU"/>
        </w:rPr>
        <w:t>(Conducting of logistic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alapkiképzés egészségügyi kiképzés foglalkozásainak vezetése részfoglalkozásvezetőként. </w:t>
      </w:r>
      <w:r w:rsidRPr="00B411F7">
        <w:rPr>
          <w:rFonts w:ascii="Verdana" w:eastAsia="Times New Roman" w:hAnsi="Verdana" w:cs="Times New Roman"/>
          <w:i/>
          <w:sz w:val="20"/>
          <w:szCs w:val="20"/>
          <w:lang w:eastAsia="hu-HU"/>
        </w:rPr>
        <w:t>(Conducting of healthcare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alapkiképzés híradó kiképzés foglalkozásainak vezetése részfoglalkozásvezetőként. </w:t>
      </w:r>
      <w:r w:rsidRPr="00B411F7">
        <w:rPr>
          <w:rFonts w:ascii="Verdana" w:eastAsia="Times New Roman" w:hAnsi="Verdana" w:cs="Times New Roman"/>
          <w:i/>
          <w:sz w:val="20"/>
          <w:szCs w:val="20"/>
          <w:lang w:eastAsia="hu-HU"/>
        </w:rPr>
        <w:t>(Conducting of signal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Az alapkiképzés általános lőkiképzés foglalkozásainak vezetése részfoglalkozásvezetőként </w:t>
      </w:r>
      <w:r w:rsidRPr="00B411F7">
        <w:rPr>
          <w:rFonts w:ascii="Verdana" w:eastAsia="Times New Roman" w:hAnsi="Verdana" w:cs="Times New Roman"/>
          <w:i/>
          <w:sz w:val="20"/>
          <w:szCs w:val="20"/>
          <w:lang w:eastAsia="hu-HU"/>
        </w:rPr>
        <w:t>Conducting of shooting training.</w:t>
      </w:r>
    </w:p>
    <w:p w:rsidR="00F660C9" w:rsidRPr="00B411F7" w:rsidRDefault="00F660C9" w:rsidP="00DB2C47">
      <w:pPr>
        <w:numPr>
          <w:ilvl w:val="1"/>
          <w:numId w:val="501"/>
        </w:numPr>
        <w:spacing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alapkiképzés általános harcászati kiképzés foglalkozásainak vezetése részfoglalkozásvezetőként. </w:t>
      </w:r>
      <w:r w:rsidRPr="00B411F7">
        <w:rPr>
          <w:rFonts w:ascii="Verdana" w:eastAsia="Times New Roman" w:hAnsi="Verdana" w:cs="Times New Roman"/>
          <w:i/>
          <w:sz w:val="20"/>
          <w:szCs w:val="20"/>
          <w:lang w:eastAsia="hu-HU"/>
        </w:rPr>
        <w:t>(Conducting of basic tactical training)</w:t>
      </w:r>
    </w:p>
    <w:p w:rsidR="00F660C9" w:rsidRPr="00B411F7" w:rsidRDefault="00F660C9" w:rsidP="00DB2C47">
      <w:pPr>
        <w:numPr>
          <w:ilvl w:val="0"/>
          <w:numId w:val="501"/>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w:t>
      </w:r>
      <w:r w:rsidRPr="00B411F7">
        <w:rPr>
          <w:rFonts w:ascii="Verdana" w:eastAsia="Times New Roman" w:hAnsi="Verdana" w:cs="Times New Roman"/>
          <w:b/>
          <w:sz w:val="20"/>
          <w:szCs w:val="20"/>
          <w:lang w:eastAsia="hu-HU"/>
        </w:rPr>
        <w:t>tantárgy</w:t>
      </w:r>
      <w:r w:rsidRPr="00B411F7">
        <w:rPr>
          <w:rFonts w:ascii="Verdana" w:eastAsia="Times New Roman" w:hAnsi="Verdana" w:cs="Times New Roman"/>
          <w:b/>
          <w:bCs/>
          <w:sz w:val="20"/>
          <w:szCs w:val="20"/>
          <w:lang w:eastAsia="hu-HU"/>
        </w:rPr>
        <w:t xml:space="preserve"> meghirdetésének gyakorisága/a tantervben történő félévi elhelyezkedése: </w:t>
      </w:r>
      <w:r w:rsidRPr="00B411F7">
        <w:rPr>
          <w:rFonts w:ascii="Verdana" w:eastAsia="Times New Roman" w:hAnsi="Verdana" w:cs="Times New Roman"/>
          <w:bCs/>
          <w:sz w:val="20"/>
          <w:szCs w:val="20"/>
          <w:lang w:eastAsia="hu-HU"/>
        </w:rPr>
        <w:t>3. félév</w:t>
      </w:r>
    </w:p>
    <w:p w:rsidR="00F660C9" w:rsidRPr="00B411F7" w:rsidRDefault="00F660C9" w:rsidP="00DB2C47">
      <w:pPr>
        <w:numPr>
          <w:ilvl w:val="0"/>
          <w:numId w:val="501"/>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w:t>
      </w:r>
      <w:r w:rsidRPr="00B411F7">
        <w:rPr>
          <w:rFonts w:ascii="Verdana" w:eastAsia="Times New Roman" w:hAnsi="Verdana" w:cs="Times New Roman"/>
          <w:b/>
          <w:sz w:val="20"/>
          <w:szCs w:val="20"/>
          <w:lang w:eastAsia="hu-HU"/>
        </w:rPr>
        <w:t>foglalkozásokon</w:t>
      </w:r>
      <w:r w:rsidRPr="00B411F7">
        <w:rPr>
          <w:rFonts w:ascii="Verdana" w:eastAsia="Times New Roman" w:hAnsi="Verdana" w:cs="Times New Roman"/>
          <w:b/>
          <w:bCs/>
          <w:sz w:val="20"/>
          <w:szCs w:val="20"/>
          <w:lang w:eastAsia="hu-HU"/>
        </w:rPr>
        <w:t xml:space="preserve">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tanórák minimum 75%-án való részvétel. A képzés gyakorlati jellegéből adódóan a hiányzások nem pótolhatók, a megengedett mértéknél nagyobb hiányzás az aláírás megtagadását vonja maga után.</w:t>
      </w:r>
    </w:p>
    <w:p w:rsidR="00F660C9" w:rsidRPr="00B411F7" w:rsidRDefault="00F660C9" w:rsidP="00DB2C47">
      <w:pPr>
        <w:widowControl w:val="0"/>
        <w:numPr>
          <w:ilvl w:val="0"/>
          <w:numId w:val="501"/>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hAnsi="Verdana" w:cs="Times New Roman"/>
          <w:sz w:val="20"/>
          <w:szCs w:val="20"/>
        </w:rPr>
        <w:t>Az egybefüggő öt hetes felkészítés során a kijelölt mentor szakmai értékelést készít, aminek alapja a tantárgyfelelős által kiadott Gyakorlati Feladatlap értékelési követelménye.</w:t>
      </w:r>
    </w:p>
    <w:p w:rsidR="00F660C9" w:rsidRPr="00B411F7" w:rsidRDefault="00F660C9" w:rsidP="009F3BFB">
      <w:pPr>
        <w:widowControl w:val="0"/>
        <w:spacing w:before="120" w:after="0" w:line="240" w:lineRule="auto"/>
        <w:ind w:left="360"/>
        <w:jc w:val="both"/>
        <w:rPr>
          <w:rFonts w:ascii="Verdana" w:eastAsia="Times New Roman" w:hAnsi="Verdana" w:cs="Times New Roman"/>
          <w:b/>
          <w:sz w:val="20"/>
          <w:szCs w:val="20"/>
          <w:lang w:eastAsia="hu-HU"/>
        </w:rPr>
      </w:pPr>
      <w:r w:rsidRPr="00B411F7">
        <w:rPr>
          <w:rFonts w:ascii="Verdana" w:hAnsi="Verdana" w:cs="Times New Roman"/>
          <w:sz w:val="20"/>
          <w:szCs w:val="20"/>
        </w:rPr>
        <w:t>A tanulmányi munka része a 12.1-12.15. foglalkozások anyagából a félév végén teszt jellegű ZH dolgozatok megírása az Ilias rendszer alkalmazásával. A zárthelyi dolgozat értékelése: ötfokozatú értékelés – (a helyes válaszok aránya 0-60% elégtelen; 61-70% elégséges; 71-80% közepes; 81-90% jó; 91-100% jeles osztályzat). Eredménytelen zárthelyi dolgozat kétszer javítható.</w:t>
      </w:r>
    </w:p>
    <w:p w:rsidR="00F660C9" w:rsidRPr="00B411F7" w:rsidRDefault="00F660C9" w:rsidP="00DB2C47">
      <w:pPr>
        <w:numPr>
          <w:ilvl w:val="0"/>
          <w:numId w:val="501"/>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F660C9" w:rsidRPr="00B411F7" w:rsidRDefault="00F660C9" w:rsidP="00DB2C47">
      <w:pPr>
        <w:widowControl w:val="0"/>
        <w:numPr>
          <w:ilvl w:val="1"/>
          <w:numId w:val="654"/>
        </w:numPr>
        <w:tabs>
          <w:tab w:val="clear" w:pos="1000"/>
        </w:tabs>
        <w:spacing w:before="120" w:after="0" w:line="240" w:lineRule="auto"/>
        <w:ind w:left="851" w:hanging="574"/>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megszerzésének feltételei:</w:t>
      </w:r>
      <w:r w:rsidRPr="00B411F7">
        <w:rPr>
          <w:rFonts w:ascii="Verdana" w:eastAsia="Times New Roman" w:hAnsi="Verdana" w:cs="Times New Roman"/>
          <w:sz w:val="20"/>
          <w:szCs w:val="20"/>
          <w:lang w:eastAsia="hu-HU"/>
        </w:rPr>
        <w:t xml:space="preserve"> Az aláírás megszerzésének feltétele a 14. pontban meghatározott arányú részvétel a foglalkozásokon és a 15. pontban meghatározott félévközi feladatok legalább elégséges teljesítése.</w:t>
      </w:r>
    </w:p>
    <w:p w:rsidR="00F660C9" w:rsidRPr="00B411F7" w:rsidRDefault="00F660C9" w:rsidP="00DB2C47">
      <w:pPr>
        <w:widowControl w:val="0"/>
        <w:numPr>
          <w:ilvl w:val="1"/>
          <w:numId w:val="654"/>
        </w:numPr>
        <w:tabs>
          <w:tab w:val="clear" w:pos="1000"/>
        </w:tabs>
        <w:spacing w:before="120" w:after="0" w:line="240" w:lineRule="auto"/>
        <w:ind w:left="851" w:hanging="574"/>
        <w:jc w:val="both"/>
        <w:rPr>
          <w:rFonts w:ascii="Verdana" w:eastAsia="Calibri" w:hAnsi="Verdana" w:cs="Times New Roman"/>
          <w:sz w:val="20"/>
          <w:szCs w:val="20"/>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hAnsi="Verdana" w:cs="Times New Roman"/>
          <w:b/>
          <w:i/>
          <w:sz w:val="20"/>
          <w:szCs w:val="20"/>
        </w:rPr>
        <w:t>Gyakorlati jegy</w:t>
      </w:r>
      <w:r w:rsidRPr="00B411F7">
        <w:rPr>
          <w:rFonts w:ascii="Verdana" w:hAnsi="Verdana" w:cs="Times New Roman"/>
          <w:sz w:val="20"/>
          <w:szCs w:val="20"/>
        </w:rPr>
        <w:t xml:space="preserve"> ötfokozatú értékelés</w:t>
      </w:r>
      <w:r w:rsidRPr="00B411F7">
        <w:rPr>
          <w:rStyle w:val="Szvegtrzs1"/>
          <w:rFonts w:ascii="Verdana" w:eastAsiaTheme="minorHAnsi" w:hAnsi="Verdana"/>
          <w:b/>
          <w:sz w:val="20"/>
          <w:szCs w:val="20"/>
        </w:rPr>
        <w:t xml:space="preserve">, </w:t>
      </w:r>
      <w:r w:rsidRPr="00B411F7">
        <w:rPr>
          <w:rStyle w:val="Szvegtrzs1"/>
          <w:rFonts w:ascii="Verdana" w:eastAsiaTheme="minorHAnsi" w:hAnsi="Verdana"/>
          <w:sz w:val="20"/>
          <w:szCs w:val="20"/>
        </w:rPr>
        <w:t>amit</w:t>
      </w:r>
      <w:r w:rsidRPr="00B411F7">
        <w:rPr>
          <w:rStyle w:val="Szvegtrzs1"/>
          <w:rFonts w:ascii="Verdana" w:eastAsiaTheme="minorHAnsi" w:hAnsi="Verdana"/>
          <w:b/>
          <w:sz w:val="20"/>
          <w:szCs w:val="20"/>
        </w:rPr>
        <w:t xml:space="preserve"> </w:t>
      </w:r>
      <w:r w:rsidRPr="00B411F7">
        <w:rPr>
          <w:rStyle w:val="Szvegtrzs1"/>
          <w:rFonts w:ascii="Verdana" w:eastAsiaTheme="minorHAnsi" w:hAnsi="Verdana"/>
          <w:sz w:val="20"/>
          <w:szCs w:val="20"/>
        </w:rPr>
        <w:t>az alapkiképzés módszertana gyakorlati felkészítés parancsnoki minősítése és a szorgalmi időszak végén</w:t>
      </w:r>
      <w:r w:rsidRPr="00B411F7">
        <w:rPr>
          <w:rFonts w:ascii="Verdana" w:hAnsi="Verdana" w:cs="Times New Roman"/>
          <w:sz w:val="20"/>
          <w:szCs w:val="20"/>
        </w:rPr>
        <w:t xml:space="preserve"> írt ZH (teszt) eredménye adja. </w:t>
      </w:r>
      <w:r w:rsidRPr="00B411F7">
        <w:rPr>
          <w:rStyle w:val="Szvegtrzs1"/>
          <w:rFonts w:ascii="Verdana" w:eastAsiaTheme="minorHAnsi" w:hAnsi="Verdana"/>
          <w:sz w:val="20"/>
          <w:szCs w:val="20"/>
        </w:rPr>
        <w:t>A gyakorlati jegy értékelése szummatív: 0-50% - elégtelen, 51-70% - elégséges, 71-80% - közepe, 81-90% - jó, 91-100% - jeles.</w:t>
      </w:r>
    </w:p>
    <w:p w:rsidR="00F660C9" w:rsidRPr="00B411F7" w:rsidRDefault="00F660C9" w:rsidP="00DB2C47">
      <w:pPr>
        <w:widowControl w:val="0"/>
        <w:numPr>
          <w:ilvl w:val="1"/>
          <w:numId w:val="654"/>
        </w:numPr>
        <w:tabs>
          <w:tab w:val="clear" w:pos="1000"/>
        </w:tabs>
        <w:spacing w:before="120" w:after="120" w:line="240" w:lineRule="auto"/>
        <w:ind w:left="851" w:hanging="574"/>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w:t>
      </w:r>
      <w:r w:rsidRPr="00B411F7">
        <w:rPr>
          <w:rFonts w:ascii="Verdana" w:eastAsia="Times New Roman" w:hAnsi="Verdana" w:cs="Times New Roman"/>
          <w:sz w:val="20"/>
          <w:szCs w:val="20"/>
          <w:lang w:eastAsia="hu-HU"/>
        </w:rPr>
        <w:t xml:space="preserve"> A kreditek megszerzésének feltétele az aláírás megszerzése és legalább elégséges gyakorlati jegy.</w:t>
      </w:r>
    </w:p>
    <w:p w:rsidR="00F660C9" w:rsidRPr="00B411F7" w:rsidRDefault="00F660C9" w:rsidP="00DB2C47">
      <w:pPr>
        <w:numPr>
          <w:ilvl w:val="0"/>
          <w:numId w:val="502"/>
        </w:numPr>
        <w:tabs>
          <w:tab w:val="left" w:pos="284"/>
        </w:tabs>
        <w:spacing w:before="120" w:after="0" w:line="240" w:lineRule="auto"/>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Irodalomjegyzék (magyarul, angolul):</w:t>
      </w:r>
    </w:p>
    <w:p w:rsidR="00F660C9" w:rsidRPr="00B411F7" w:rsidRDefault="00F660C9" w:rsidP="00DB2C47">
      <w:pPr>
        <w:numPr>
          <w:ilvl w:val="1"/>
          <w:numId w:val="502"/>
        </w:numPr>
        <w:tabs>
          <w:tab w:val="clear" w:pos="792"/>
        </w:tabs>
        <w:spacing w:before="120" w:after="0" w:line="240" w:lineRule="auto"/>
        <w:ind w:left="1134" w:hanging="5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Kötelező irodalom:</w:t>
      </w:r>
    </w:p>
    <w:p w:rsidR="00F660C9" w:rsidRPr="00B411F7" w:rsidRDefault="00F660C9" w:rsidP="00DB2C47">
      <w:pPr>
        <w:numPr>
          <w:ilvl w:val="0"/>
          <w:numId w:val="503"/>
        </w:numPr>
        <w:spacing w:before="60" w:after="0" w:line="240" w:lineRule="auto"/>
        <w:ind w:left="1287"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Magyar Honvédség Kiképzési Doktrína. A Magyar Honvédség Kiadványa. Budapest, 2012.</w:t>
      </w:r>
    </w:p>
    <w:p w:rsidR="00F660C9" w:rsidRPr="00B411F7" w:rsidRDefault="00F660C9" w:rsidP="00DB2C47">
      <w:pPr>
        <w:numPr>
          <w:ilvl w:val="0"/>
          <w:numId w:val="503"/>
        </w:numPr>
        <w:spacing w:before="60" w:after="0" w:line="240" w:lineRule="auto"/>
        <w:ind w:left="1287"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Bakos Csaba Attila (2016): A szárazföldi csapatok harcászata. Budapest, NKE, ISBN 9786155680120;</w:t>
      </w:r>
    </w:p>
    <w:p w:rsidR="00F660C9" w:rsidRPr="00B411F7" w:rsidRDefault="00F660C9" w:rsidP="00DB2C47">
      <w:pPr>
        <w:numPr>
          <w:ilvl w:val="0"/>
          <w:numId w:val="503"/>
        </w:numPr>
        <w:spacing w:before="60" w:after="0" w:line="240" w:lineRule="auto"/>
        <w:ind w:left="1287"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Magyar Honvédség Összhaderőnemi Doktrína 3. kiadás, Budapest, MH, 2012;</w:t>
      </w:r>
    </w:p>
    <w:p w:rsidR="00F660C9" w:rsidRPr="00B411F7" w:rsidRDefault="00F660C9" w:rsidP="00DB2C47">
      <w:pPr>
        <w:numPr>
          <w:ilvl w:val="0"/>
          <w:numId w:val="503"/>
        </w:numPr>
        <w:spacing w:before="60" w:after="0" w:line="240" w:lineRule="auto"/>
        <w:ind w:left="1287"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Magyar Honvédség Szárazföldi Harcszabályzat II. rész, Budapest, MH, 2013;</w:t>
      </w:r>
    </w:p>
    <w:p w:rsidR="00F660C9" w:rsidRPr="00B411F7" w:rsidRDefault="00F660C9" w:rsidP="00DB2C47">
      <w:pPr>
        <w:numPr>
          <w:ilvl w:val="0"/>
          <w:numId w:val="503"/>
        </w:numPr>
        <w:spacing w:before="60" w:after="0" w:line="240" w:lineRule="auto"/>
        <w:ind w:left="1287"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Magyar Honvédség Törzsszolgálati Szabályzata II. rész, Budapest, MH, 2015.</w:t>
      </w:r>
    </w:p>
    <w:p w:rsidR="00F660C9" w:rsidRPr="00B411F7" w:rsidRDefault="00F660C9" w:rsidP="00DB2C47">
      <w:pPr>
        <w:numPr>
          <w:ilvl w:val="1"/>
          <w:numId w:val="502"/>
        </w:numPr>
        <w:tabs>
          <w:tab w:val="clear" w:pos="792"/>
        </w:tabs>
        <w:spacing w:before="120" w:after="0" w:line="240" w:lineRule="auto"/>
        <w:ind w:left="1134" w:hanging="56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Ajánlott irodalom</w:t>
      </w:r>
      <w:r w:rsidRPr="00B411F7">
        <w:rPr>
          <w:rFonts w:ascii="Verdana" w:eastAsia="Times New Roman" w:hAnsi="Verdana" w:cs="Times New Roman"/>
          <w:sz w:val="20"/>
          <w:szCs w:val="20"/>
          <w:lang w:eastAsia="hu-HU"/>
        </w:rPr>
        <w:t xml:space="preserve">: </w:t>
      </w:r>
    </w:p>
    <w:p w:rsidR="00F660C9" w:rsidRPr="00B411F7" w:rsidRDefault="00F660C9" w:rsidP="00DB2C47">
      <w:pPr>
        <w:numPr>
          <w:ilvl w:val="0"/>
          <w:numId w:val="504"/>
        </w:numPr>
        <w:tabs>
          <w:tab w:val="num" w:pos="1276"/>
        </w:tabs>
        <w:spacing w:before="60" w:after="0" w:line="240" w:lineRule="auto"/>
        <w:ind w:left="1276" w:hanging="28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Allied Land Tactics [Szövetségi Szárazföldi Harcászat] – ATP-3.2.1 NATO Standardization Agency, 2009;</w:t>
      </w:r>
    </w:p>
    <w:p w:rsidR="00F660C9" w:rsidRPr="00B411F7" w:rsidRDefault="00F660C9" w:rsidP="00DB2C47">
      <w:pPr>
        <w:numPr>
          <w:ilvl w:val="0"/>
          <w:numId w:val="504"/>
        </w:numPr>
        <w:tabs>
          <w:tab w:val="num" w:pos="1276"/>
        </w:tabs>
        <w:spacing w:before="60" w:after="0" w:line="240" w:lineRule="auto"/>
        <w:ind w:left="1276" w:hanging="28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Command and Control of Allied Land Forces</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 ATP-3.2.2 NATO Standardization Agency, 2009.</w:t>
      </w:r>
    </w:p>
    <w:p w:rsidR="00F660C9" w:rsidRPr="00B411F7" w:rsidRDefault="00F660C9" w:rsidP="00F660C9">
      <w:pPr>
        <w:tabs>
          <w:tab w:val="num" w:pos="1276"/>
        </w:tabs>
        <w:spacing w:before="60" w:after="0" w:line="240" w:lineRule="auto"/>
        <w:ind w:left="1276" w:hanging="284"/>
        <w:contextualSpacing/>
        <w:jc w:val="both"/>
        <w:rPr>
          <w:rFonts w:ascii="Verdana" w:eastAsia="Times New Roman" w:hAnsi="Verdana" w:cs="Times New Roman"/>
          <w:sz w:val="20"/>
          <w:szCs w:val="20"/>
          <w:lang w:eastAsia="hu-HU"/>
        </w:rPr>
      </w:pPr>
    </w:p>
    <w:p w:rsidR="00F660C9" w:rsidRPr="00B411F7" w:rsidRDefault="00F660C9" w:rsidP="00F660C9">
      <w:pPr>
        <w:spacing w:after="60" w:line="240" w:lineRule="auto"/>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Budapest, 2020. március 31.</w:t>
      </w:r>
    </w:p>
    <w:p w:rsidR="00F660C9" w:rsidRPr="00B411F7" w:rsidRDefault="00F660C9" w:rsidP="00F660C9">
      <w:pPr>
        <w:spacing w:after="60" w:line="240" w:lineRule="auto"/>
        <w:rPr>
          <w:rFonts w:ascii="Verdana" w:eastAsia="Times New Roman" w:hAnsi="Verdana" w:cs="Times New Roman"/>
          <w:sz w:val="20"/>
          <w:szCs w:val="20"/>
          <w:lang w:eastAsia="hu-HU"/>
        </w:rPr>
      </w:pPr>
    </w:p>
    <w:p w:rsidR="00F660C9" w:rsidRPr="00B411F7" w:rsidRDefault="00F660C9" w:rsidP="00462184">
      <w:pPr>
        <w:widowControl w:val="0"/>
        <w:tabs>
          <w:tab w:val="center" w:pos="6237"/>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Komjáthy Lajos PhD</w:t>
      </w:r>
    </w:p>
    <w:p w:rsidR="00FF7851" w:rsidRPr="00B411F7" w:rsidRDefault="00F660C9" w:rsidP="00462184">
      <w:pPr>
        <w:widowControl w:val="0"/>
        <w:tabs>
          <w:tab w:val="center" w:pos="6237"/>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adjunktus sk.</w:t>
      </w:r>
      <w:r w:rsidR="00FF7851" w:rsidRPr="00B411F7">
        <w:rPr>
          <w:rFonts w:ascii="Verdana" w:eastAsia="Times New Roman" w:hAnsi="Verdana" w:cs="Times New Roman"/>
          <w:sz w:val="20"/>
          <w:szCs w:val="20"/>
          <w:lang w:eastAsia="hu-HU"/>
        </w:rPr>
        <w:br w:type="page"/>
      </w:r>
    </w:p>
    <w:tbl>
      <w:tblPr>
        <w:tblW w:w="9349" w:type="dxa"/>
        <w:tblInd w:w="113" w:type="dxa"/>
        <w:tblLook w:val="01E0" w:firstRow="1" w:lastRow="1" w:firstColumn="1" w:lastColumn="1" w:noHBand="0" w:noVBand="0"/>
      </w:tblPr>
      <w:tblGrid>
        <w:gridCol w:w="5132"/>
        <w:gridCol w:w="1620"/>
        <w:gridCol w:w="2597"/>
      </w:tblGrid>
      <w:tr w:rsidR="009C72D6" w:rsidRPr="00B411F7" w:rsidTr="0030400E">
        <w:tc>
          <w:tcPr>
            <w:tcW w:w="5132" w:type="dxa"/>
            <w:tcBorders>
              <w:bottom w:val="single" w:sz="4" w:space="0" w:color="auto"/>
            </w:tcBorders>
          </w:tcPr>
          <w:p w:rsidR="009C72D6" w:rsidRPr="00B411F7" w:rsidRDefault="009C72D6"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9C72D6" w:rsidRPr="00B411F7" w:rsidRDefault="009C72D6" w:rsidP="0030400E">
            <w:pPr>
              <w:spacing w:after="0" w:line="240" w:lineRule="auto"/>
              <w:jc w:val="both"/>
              <w:rPr>
                <w:rFonts w:ascii="Verdana" w:eastAsia="Times New Roman" w:hAnsi="Verdana" w:cs="Times New Roman"/>
                <w:sz w:val="20"/>
                <w:szCs w:val="20"/>
                <w:lang w:eastAsia="hu-HU"/>
              </w:rPr>
            </w:pPr>
          </w:p>
        </w:tc>
        <w:tc>
          <w:tcPr>
            <w:tcW w:w="2597" w:type="dxa"/>
          </w:tcPr>
          <w:p w:rsidR="009C72D6" w:rsidRPr="00B411F7" w:rsidRDefault="009C72D6" w:rsidP="0030400E">
            <w:pPr>
              <w:spacing w:after="0" w:line="240" w:lineRule="auto"/>
              <w:jc w:val="right"/>
              <w:rPr>
                <w:rFonts w:ascii="Verdana" w:eastAsia="Times New Roman" w:hAnsi="Verdana" w:cs="Times New Roman"/>
                <w:sz w:val="20"/>
                <w:szCs w:val="20"/>
                <w:lang w:eastAsia="hu-HU"/>
              </w:rPr>
            </w:pPr>
          </w:p>
        </w:tc>
      </w:tr>
      <w:tr w:rsidR="009C72D6" w:rsidRPr="00B411F7" w:rsidTr="0030400E">
        <w:tc>
          <w:tcPr>
            <w:tcW w:w="5132" w:type="dxa"/>
            <w:tcBorders>
              <w:top w:val="single" w:sz="4" w:space="0" w:color="auto"/>
            </w:tcBorders>
          </w:tcPr>
          <w:p w:rsidR="009C72D6" w:rsidRPr="00B411F7" w:rsidRDefault="009C72D6"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noProof/>
                <w:sz w:val="20"/>
                <w:szCs w:val="20"/>
                <w:lang w:eastAsia="hu-HU"/>
              </w:rPr>
              <w:t>Hadtudományi és Honvédtisztképző Kar</w:t>
            </w:r>
          </w:p>
        </w:tc>
        <w:tc>
          <w:tcPr>
            <w:tcW w:w="1620" w:type="dxa"/>
          </w:tcPr>
          <w:p w:rsidR="009C72D6" w:rsidRPr="00B411F7" w:rsidRDefault="009C72D6" w:rsidP="0030400E">
            <w:pPr>
              <w:spacing w:after="0" w:line="240" w:lineRule="auto"/>
              <w:jc w:val="both"/>
              <w:rPr>
                <w:rFonts w:ascii="Verdana" w:eastAsia="Times New Roman" w:hAnsi="Verdana" w:cs="Times New Roman"/>
                <w:sz w:val="20"/>
                <w:szCs w:val="20"/>
                <w:lang w:eastAsia="hu-HU"/>
              </w:rPr>
            </w:pPr>
          </w:p>
        </w:tc>
        <w:tc>
          <w:tcPr>
            <w:tcW w:w="2597" w:type="dxa"/>
          </w:tcPr>
          <w:p w:rsidR="009C72D6" w:rsidRPr="00B411F7" w:rsidRDefault="009C72D6" w:rsidP="0030400E">
            <w:pPr>
              <w:spacing w:after="0" w:line="240" w:lineRule="auto"/>
              <w:jc w:val="both"/>
              <w:rPr>
                <w:rFonts w:ascii="Verdana" w:eastAsia="Times New Roman" w:hAnsi="Verdana" w:cs="Times New Roman"/>
                <w:sz w:val="20"/>
                <w:szCs w:val="20"/>
                <w:lang w:eastAsia="hu-HU"/>
              </w:rPr>
            </w:pPr>
          </w:p>
        </w:tc>
      </w:tr>
    </w:tbl>
    <w:p w:rsidR="009C72D6" w:rsidRPr="00B411F7" w:rsidRDefault="009C72D6" w:rsidP="009C72D6">
      <w:pPr>
        <w:widowControl w:val="0"/>
        <w:spacing w:before="120" w:after="120" w:line="240" w:lineRule="auto"/>
        <w:ind w:left="426" w:hanging="142"/>
        <w:jc w:val="center"/>
        <w:rPr>
          <w:rFonts w:ascii="Verdana" w:eastAsia="Times New Roman" w:hAnsi="Verdana" w:cs="Times New Roman"/>
          <w:b/>
          <w:bCs/>
          <w:sz w:val="20"/>
          <w:szCs w:val="20"/>
        </w:rPr>
      </w:pPr>
    </w:p>
    <w:p w:rsidR="009C72D6" w:rsidRPr="00B411F7" w:rsidRDefault="009C72D6" w:rsidP="009C72D6">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9C72D6" w:rsidRPr="00B411F7" w:rsidRDefault="009C72D6" w:rsidP="00DB2C47">
      <w:pPr>
        <w:widowControl w:val="0"/>
        <w:numPr>
          <w:ilvl w:val="0"/>
          <w:numId w:val="669"/>
        </w:numPr>
        <w:tabs>
          <w:tab w:val="clear" w:pos="644"/>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noProof/>
          <w:sz w:val="20"/>
          <w:szCs w:val="20"/>
        </w:rPr>
        <w:t>HNBTTB03</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Nemzetközi politika és biztonság</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noProof/>
          <w:sz w:val="20"/>
          <w:szCs w:val="20"/>
        </w:rPr>
        <w:t>International Politics and Security</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9C72D6" w:rsidRPr="00B411F7" w:rsidRDefault="009C72D6" w:rsidP="00DB2C47">
      <w:pPr>
        <w:widowControl w:val="0"/>
        <w:numPr>
          <w:ilvl w:val="1"/>
          <w:numId w:val="669"/>
        </w:numPr>
        <w:tabs>
          <w:tab w:val="clear" w:pos="4119"/>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noProof/>
          <w:sz w:val="20"/>
          <w:szCs w:val="20"/>
        </w:rPr>
        <w:t>2</w:t>
      </w:r>
      <w:r w:rsidRPr="00B411F7">
        <w:rPr>
          <w:rFonts w:ascii="Verdana" w:eastAsia="Times New Roman" w:hAnsi="Verdana" w:cs="Times New Roman"/>
          <w:bCs/>
          <w:sz w:val="20"/>
          <w:szCs w:val="20"/>
        </w:rPr>
        <w:t xml:space="preserve"> kredit</w:t>
      </w:r>
    </w:p>
    <w:p w:rsidR="009C72D6" w:rsidRPr="00B411F7" w:rsidRDefault="009C72D6" w:rsidP="00DB2C47">
      <w:pPr>
        <w:widowControl w:val="0"/>
        <w:numPr>
          <w:ilvl w:val="1"/>
          <w:numId w:val="669"/>
        </w:numPr>
        <w:tabs>
          <w:tab w:val="clear" w:pos="4119"/>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a tantárgy elméleti vagy gyakorlati jellegének mértéke: </w:t>
      </w:r>
      <w:r w:rsidRPr="00B411F7">
        <w:rPr>
          <w:rFonts w:ascii="Verdana" w:eastAsia="Times New Roman" w:hAnsi="Verdana" w:cs="Times New Roman"/>
          <w:bCs/>
          <w:noProof/>
          <w:sz w:val="20"/>
          <w:szCs w:val="20"/>
        </w:rPr>
        <w:t>0</w:t>
      </w:r>
      <w:r w:rsidRPr="00B411F7">
        <w:rPr>
          <w:rFonts w:ascii="Verdana" w:eastAsia="Times New Roman" w:hAnsi="Verdana" w:cs="Times New Roman"/>
          <w:bCs/>
          <w:sz w:val="20"/>
          <w:szCs w:val="20"/>
        </w:rPr>
        <w:t xml:space="preserve">% gyakorlat, </w:t>
      </w:r>
      <w:r w:rsidRPr="00B411F7">
        <w:rPr>
          <w:rFonts w:ascii="Verdana" w:eastAsia="Times New Roman" w:hAnsi="Verdana" w:cs="Times New Roman"/>
          <w:bCs/>
          <w:noProof/>
          <w:sz w:val="20"/>
          <w:szCs w:val="20"/>
        </w:rPr>
        <w:t>100</w:t>
      </w:r>
      <w:r w:rsidRPr="00B411F7">
        <w:rPr>
          <w:rFonts w:ascii="Verdana" w:eastAsia="Times New Roman" w:hAnsi="Verdana" w:cs="Times New Roman"/>
          <w:bCs/>
          <w:sz w:val="20"/>
          <w:szCs w:val="20"/>
        </w:rPr>
        <w:t>% elmélet</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Pr="00B411F7">
        <w:rPr>
          <w:rFonts w:ascii="Verdana" w:hAnsi="Verdana"/>
          <w:bCs/>
          <w:sz w:val="20"/>
          <w:szCs w:val="20"/>
        </w:rPr>
        <w:t>Minden államtudományi képzési területhez tartozó alapképzési szakon nappali és levelező munkarendben</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noProof/>
          <w:sz w:val="20"/>
          <w:szCs w:val="20"/>
        </w:rPr>
        <w:t>Hadtudományi és Honvédtisztképző Kar</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Nemzetközi Biztonsági Tanulmányok Tanszék</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Dr. Remek Éva</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egyetemi docens</w:t>
      </w:r>
      <w:r w:rsidR="00E60857" w:rsidRPr="00B411F7">
        <w:rPr>
          <w:rFonts w:ascii="Verdana" w:eastAsia="Times New Roman" w:hAnsi="Verdana" w:cs="Times New Roman"/>
          <w:bCs/>
          <w:sz w:val="20"/>
          <w:szCs w:val="20"/>
        </w:rPr>
        <w:t xml:space="preserve">, </w:t>
      </w:r>
      <w:r w:rsidR="00E60857" w:rsidRPr="00B411F7">
        <w:rPr>
          <w:rFonts w:ascii="Verdana" w:eastAsia="Times New Roman" w:hAnsi="Verdana" w:cs="Times New Roman"/>
          <w:bCs/>
          <w:noProof/>
          <w:sz w:val="20"/>
          <w:szCs w:val="20"/>
        </w:rPr>
        <w:t>PhD</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9C72D6" w:rsidRPr="00B411F7" w:rsidRDefault="009C72D6" w:rsidP="00DB2C47">
      <w:pPr>
        <w:widowControl w:val="0"/>
        <w:numPr>
          <w:ilvl w:val="1"/>
          <w:numId w:val="669"/>
        </w:numPr>
        <w:tabs>
          <w:tab w:val="clear" w:pos="411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9C72D6" w:rsidRPr="00B411F7" w:rsidRDefault="009C72D6" w:rsidP="00DB2C47">
      <w:pPr>
        <w:widowControl w:val="0"/>
        <w:numPr>
          <w:ilvl w:val="2"/>
          <w:numId w:val="669"/>
        </w:numPr>
        <w:tabs>
          <w:tab w:val="clear" w:pos="1942"/>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nappali munkarend: </w:t>
      </w:r>
      <w:r w:rsidRPr="00B411F7">
        <w:rPr>
          <w:rFonts w:ascii="Verdana" w:eastAsia="Times New Roman" w:hAnsi="Verdana" w:cs="Times New Roman"/>
          <w:bCs/>
          <w:noProof/>
          <w:sz w:val="20"/>
          <w:szCs w:val="20"/>
        </w:rPr>
        <w:t>28</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28</w:t>
      </w:r>
      <w:r w:rsidRPr="00B411F7">
        <w:rPr>
          <w:rFonts w:ascii="Verdana" w:eastAsia="Times New Roman" w:hAnsi="Verdana" w:cs="Times New Roman"/>
          <w:bCs/>
          <w:sz w:val="20"/>
          <w:szCs w:val="20"/>
        </w:rPr>
        <w:t xml:space="preserve"> EA + </w:t>
      </w:r>
      <w:r w:rsidRPr="00B411F7">
        <w:rPr>
          <w:rFonts w:ascii="Verdana" w:eastAsia="Times New Roman" w:hAnsi="Verdana" w:cs="Times New Roman"/>
          <w:bCs/>
          <w:noProof/>
          <w:sz w:val="20"/>
          <w:szCs w:val="20"/>
        </w:rPr>
        <w:t>0</w:t>
      </w:r>
      <w:r w:rsidRPr="00B411F7">
        <w:rPr>
          <w:rFonts w:ascii="Verdana" w:eastAsia="Times New Roman" w:hAnsi="Verdana" w:cs="Times New Roman"/>
          <w:bCs/>
          <w:sz w:val="20"/>
          <w:szCs w:val="20"/>
        </w:rPr>
        <w:t xml:space="preserve"> GY)</w:t>
      </w:r>
    </w:p>
    <w:p w:rsidR="009C72D6" w:rsidRPr="00B411F7" w:rsidRDefault="009C72D6" w:rsidP="00DB2C47">
      <w:pPr>
        <w:widowControl w:val="0"/>
        <w:numPr>
          <w:ilvl w:val="2"/>
          <w:numId w:val="669"/>
        </w:numPr>
        <w:tabs>
          <w:tab w:val="clear" w:pos="1942"/>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w:t>
      </w:r>
      <w:r w:rsidRPr="00B411F7">
        <w:rPr>
          <w:rFonts w:ascii="Verdana" w:eastAsia="Times New Roman" w:hAnsi="Verdana" w:cs="Times New Roman"/>
          <w:bCs/>
          <w:noProof/>
          <w:sz w:val="20"/>
          <w:szCs w:val="20"/>
        </w:rPr>
        <w:t>8</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8</w:t>
      </w:r>
      <w:r w:rsidRPr="00B411F7">
        <w:rPr>
          <w:rFonts w:ascii="Verdana" w:eastAsia="Times New Roman" w:hAnsi="Verdana" w:cs="Times New Roman"/>
          <w:bCs/>
          <w:sz w:val="20"/>
          <w:szCs w:val="20"/>
        </w:rPr>
        <w:t xml:space="preserve"> EA + </w:t>
      </w:r>
      <w:r w:rsidRPr="00B411F7">
        <w:rPr>
          <w:rFonts w:ascii="Verdana" w:eastAsia="Times New Roman" w:hAnsi="Verdana" w:cs="Times New Roman"/>
          <w:bCs/>
          <w:noProof/>
          <w:sz w:val="20"/>
          <w:szCs w:val="20"/>
        </w:rPr>
        <w:t>0</w:t>
      </w:r>
      <w:r w:rsidRPr="00B411F7">
        <w:rPr>
          <w:rFonts w:ascii="Verdana" w:eastAsia="Times New Roman" w:hAnsi="Verdana" w:cs="Times New Roman"/>
          <w:bCs/>
          <w:sz w:val="20"/>
          <w:szCs w:val="20"/>
        </w:rPr>
        <w:t xml:space="preserve"> GY)</w:t>
      </w:r>
    </w:p>
    <w:p w:rsidR="009C72D6" w:rsidRPr="00B411F7" w:rsidRDefault="009C72D6" w:rsidP="00DB2C47">
      <w:pPr>
        <w:widowControl w:val="0"/>
        <w:numPr>
          <w:ilvl w:val="1"/>
          <w:numId w:val="669"/>
        </w:numPr>
        <w:tabs>
          <w:tab w:val="clear" w:pos="411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heti óraszám - nappali munkarend: </w:t>
      </w:r>
      <w:r w:rsidRPr="00B411F7">
        <w:rPr>
          <w:rFonts w:ascii="Verdana" w:eastAsia="Times New Roman" w:hAnsi="Verdana" w:cs="Times New Roman"/>
          <w:bCs/>
          <w:noProof/>
          <w:sz w:val="20"/>
          <w:szCs w:val="20"/>
        </w:rPr>
        <w:t>2</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2</w:t>
      </w:r>
      <w:r w:rsidRPr="00B411F7">
        <w:rPr>
          <w:rFonts w:ascii="Verdana" w:eastAsia="Times New Roman" w:hAnsi="Verdana" w:cs="Times New Roman"/>
          <w:bCs/>
          <w:sz w:val="20"/>
          <w:szCs w:val="20"/>
        </w:rPr>
        <w:t xml:space="preserve"> EA + </w:t>
      </w:r>
      <w:r w:rsidRPr="00B411F7">
        <w:rPr>
          <w:rFonts w:ascii="Verdana" w:eastAsia="Times New Roman" w:hAnsi="Verdana" w:cs="Times New Roman"/>
          <w:bCs/>
          <w:noProof/>
          <w:sz w:val="20"/>
          <w:szCs w:val="20"/>
        </w:rPr>
        <w:t>0</w:t>
      </w:r>
      <w:r w:rsidRPr="00B411F7">
        <w:rPr>
          <w:rFonts w:ascii="Verdana" w:eastAsia="Times New Roman" w:hAnsi="Verdana" w:cs="Times New Roman"/>
          <w:bCs/>
          <w:sz w:val="20"/>
          <w:szCs w:val="20"/>
        </w:rPr>
        <w:t xml:space="preserve"> GY)</w:t>
      </w:r>
    </w:p>
    <w:p w:rsidR="009C72D6" w:rsidRPr="00B411F7" w:rsidRDefault="009C72D6" w:rsidP="00DB2C47">
      <w:pPr>
        <w:widowControl w:val="0"/>
        <w:numPr>
          <w:ilvl w:val="1"/>
          <w:numId w:val="669"/>
        </w:numPr>
        <w:tabs>
          <w:tab w:val="clear" w:pos="4119"/>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w:t>
      </w:r>
      <w:r w:rsidRPr="00B411F7">
        <w:rPr>
          <w:rFonts w:ascii="Verdana" w:hAnsi="Verdana" w:cs="Times New Roman"/>
          <w:noProof/>
          <w:sz w:val="20"/>
          <w:szCs w:val="20"/>
        </w:rPr>
        <w:t>-</w:t>
      </w:r>
      <w:r w:rsidRPr="00B411F7">
        <w:rPr>
          <w:rFonts w:ascii="Verdana" w:hAnsi="Verdana" w:cs="Times New Roman"/>
          <w:sz w:val="20"/>
          <w:szCs w:val="20"/>
        </w:rPr>
        <w:t xml:space="preserve"> </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A tantárgy oktatásának célja, hogy a Nemzeti Közszolgálati Egyetem alapképzésében részt vevő hallgatók számára megfelelő alapismeretek elsajátítását biztosítsa a nemzetközi politika, a biztonságpolitika, a biztonsági tanulmányok területén. A hallgatók ismereteket szereznek a kül- és biztonságpolitika, a nemzetközi kapcsolatok és a nemzetbiztonság intézményrendszeréről. Előadásokat hallgatnak az ENSZ, a NATO, az EBESZ és az EU tevékenységéről és a nemzetközi válságok kezeléséről. Tájékozódnak a nemzetközi kapcsolatokkal, a háborúkkal, a lokális, a regionális és a globális biztonság tartalmi és intézményi vonatkozásairól. Megismerik a kihívások és kockázatok, a fenyegetések és veszélyek tényezőit. A kurzus során képet kapnak a magyar kül- és biztonságpolitika alakulásáról a rendszerváltástól napjainkig.</w:t>
      </w:r>
    </w:p>
    <w:p w:rsidR="009C72D6" w:rsidRPr="00B411F7" w:rsidRDefault="009C72D6"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noProof/>
          <w:sz w:val="20"/>
          <w:szCs w:val="20"/>
        </w:rPr>
        <w:t>The aim of the subject is to provide the basic theoretical knowledge in the field of international relations and security policy for the students in bachelor programme of National University of Public Service. The students acquire knowledge about the foreign and security policy, and all important international institutions as UN, NATO, OSCE and EU. Lectures are provided of the international crisis management and security activity of the UN, the NATO and the EU. Students are introduced to the regional, global and institutional aspects of international relations and wars. They learn the challenge, risk, threat and danger factors. During the course, the Hungarian foreign and security policy changes are presented from the transition until today.</w:t>
      </w:r>
      <w:r w:rsidRPr="00B411F7">
        <w:rPr>
          <w:rFonts w:ascii="Verdana" w:eastAsia="Times New Roman" w:hAnsi="Verdana" w:cs="Times New Roman"/>
          <w:bCs/>
          <w:sz w:val="20"/>
          <w:szCs w:val="20"/>
          <w:lang w:val="en-GB"/>
        </w:rPr>
        <w:t xml:space="preserve"> </w:t>
      </w:r>
    </w:p>
    <w:p w:rsidR="009C72D6" w:rsidRPr="00B411F7" w:rsidRDefault="009C72D6" w:rsidP="00DB2C47">
      <w:pPr>
        <w:widowControl w:val="0"/>
        <w:numPr>
          <w:ilvl w:val="0"/>
          <w:numId w:val="669"/>
        </w:numPr>
        <w:tabs>
          <w:tab w:val="clear" w:pos="644"/>
        </w:tabs>
        <w:spacing w:before="120" w:after="120" w:line="240" w:lineRule="auto"/>
        <w:ind w:left="720"/>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9C72D6" w:rsidRPr="00B411F7" w:rsidRDefault="009C72D6" w:rsidP="009F3BFB">
      <w:pPr>
        <w:widowControl w:val="0"/>
        <w:spacing w:before="120" w:after="120" w:line="240"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 xml:space="preserve">Összességében átfogóan ismeri, illetve érti is a nemzetközi politika, biztonság tárgykör alapvető szereplőit, tényeit, irányait, és kellően tájékozott napjaink hazai és nemzetközi történéseiben. Ismeri a vonatkozó törvényi és állami dokumentumokat, </w:t>
      </w:r>
      <w:r w:rsidRPr="00B411F7">
        <w:rPr>
          <w:rFonts w:ascii="Verdana" w:eastAsia="Times New Roman" w:hAnsi="Verdana" w:cs="Times New Roman"/>
          <w:bCs/>
          <w:noProof/>
          <w:sz w:val="20"/>
          <w:szCs w:val="20"/>
        </w:rPr>
        <w:lastRenderedPageBreak/>
        <w:t>parlamenti és kormányzati stratégiákat. Tisztában van a kurrens nemzetközi politika történéseivel, azok régiónkra és hazánkra gyakorolt hatásaival.</w:t>
      </w:r>
    </w:p>
    <w:p w:rsidR="009C72D6" w:rsidRPr="00B411F7" w:rsidRDefault="009C72D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Képes önálló és független munkára, tudása gyakorlati alkalmazására a nemzeti és nemzetközi biztonság területének témáit felhasználva, saját képességei továbbfejlesztésére, illetve további ismeretanyag befogadására. Képes a biztonságpolitikai folyamatok komplex módon történő elemzésére és értékelésére, összefüggések feltárására. Tudja elemezni a nemzetközi politika történéseit, a nagyhatalmi politikák folyamatait, az európai és a magyar politikák nemzetközi elhelyezkedését.</w:t>
      </w:r>
      <w:r w:rsidRPr="00B411F7">
        <w:rPr>
          <w:rFonts w:ascii="Verdana" w:eastAsia="Times New Roman" w:hAnsi="Verdana" w:cs="Times New Roman"/>
          <w:bCs/>
          <w:sz w:val="20"/>
          <w:szCs w:val="20"/>
        </w:rPr>
        <w:t xml:space="preserve"> </w:t>
      </w:r>
    </w:p>
    <w:p w:rsidR="009C72D6" w:rsidRPr="00B411F7" w:rsidRDefault="009C72D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Szakmai szabályokat figyelemebe vesz, de önállóan végzi munkáját. Saját szervezete tevékenységével szemben kritikus, követelménytámasztó, törekszik a kitűzött célok maradéktalan elérésére. Nyitott a szakmai ismeretei folyamatos bővítésére, önálló tanulásra és önfejlesztésre.</w:t>
      </w:r>
    </w:p>
    <w:p w:rsidR="009C72D6" w:rsidRPr="00B411F7" w:rsidRDefault="009C72D6"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Nyitott a körülötte lévő világ változásaira. A szakterületéhez kapcsolódóan megfelelő rendszerszemléletű képességgel rendelkezik, illetve képes önálló elemzések készítésére, felelős vitára .</w:t>
      </w:r>
    </w:p>
    <w:p w:rsidR="009C72D6" w:rsidRPr="00B411F7" w:rsidRDefault="009C72D6" w:rsidP="009C72D6">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9C72D6" w:rsidRPr="00B411F7" w:rsidRDefault="009C72D6"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bCs/>
          <w:noProof/>
          <w:sz w:val="20"/>
          <w:szCs w:val="20"/>
        </w:rPr>
        <w:t>In general, he/she knows, and understands the fundamental actors, facts, directions of international politics and security, and is well informed about national and international current events. Has an overview of official documents, laws, strategies of governments. See distinctly events and process of international politics and their effect on Hungary.</w:t>
      </w:r>
    </w:p>
    <w:p w:rsidR="009C72D6" w:rsidRPr="00B411F7" w:rsidRDefault="009C72D6"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bCs/>
          <w:noProof/>
          <w:sz w:val="20"/>
          <w:szCs w:val="20"/>
        </w:rPr>
        <w:t>He/she demonstrates the ability to take responsibility for his/her studies and work independently to show his/her knowledge on topics within the field of national, and international security, furthermore he develops personal skills applicable to further study. The student has a capability to analyse security policies process, to find connections and understanding among different factors and fields of international security.</w:t>
      </w:r>
    </w:p>
    <w:p w:rsidR="009C72D6" w:rsidRPr="00B411F7" w:rsidRDefault="009C72D6" w:rsidP="009F3BFB">
      <w:pPr>
        <w:spacing w:before="120" w:after="12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bCs/>
          <w:noProof/>
          <w:sz w:val="20"/>
          <w:szCs w:val="20"/>
        </w:rPr>
        <w:t>He/she takes professional rules into consideration, but he works independently. He/she is a critical and supportive person in the relation of his/her organization, but supportive, and he strives to achieve its goals. Should be open to enlarge his/her knowledge and competences.</w:t>
      </w:r>
    </w:p>
    <w:p w:rsidR="009C72D6" w:rsidRPr="00B411F7" w:rsidRDefault="009C72D6"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r w:rsidRPr="00B411F7">
        <w:rPr>
          <w:rFonts w:ascii="Verdana" w:eastAsia="Times New Roman" w:hAnsi="Verdana" w:cs="Times New Roman"/>
          <w:bCs/>
          <w:noProof/>
          <w:sz w:val="20"/>
          <w:szCs w:val="20"/>
        </w:rPr>
        <w:t>Open personality for changes in the world around him. He/she has a systemic overview ability in relation to his field. He/she will be able to discuss, analyse security events by the end of after his/her studies.</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noProof/>
          <w:sz w:val="20"/>
          <w:szCs w:val="20"/>
        </w:rPr>
        <w:t>-</w:t>
      </w:r>
      <w:r w:rsidRPr="00B411F7">
        <w:rPr>
          <w:rFonts w:ascii="Verdana" w:eastAsia="Times New Roman" w:hAnsi="Verdana" w:cs="Times New Roman"/>
          <w:bCs/>
          <w:sz w:val="20"/>
          <w:szCs w:val="20"/>
        </w:rPr>
        <w:t xml:space="preserve"> </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Bevezetés a nemzetközi kapcsolatokba (Introduction to international relations). A nemzetközi kapcsolatok alapjai. Alapfogalmak, a nemzetközi kapcsolatok diszciplína fejlődésének áttekintése. A fontosabb elméleti iskolák. </w:t>
      </w:r>
      <w:r w:rsidRPr="00B411F7">
        <w:rPr>
          <w:rFonts w:ascii="Verdana" w:eastAsia="Times New Roman" w:hAnsi="Verdana" w:cs="Times New Roman"/>
          <w:bCs/>
          <w:i/>
          <w:noProof/>
          <w:sz w:val="20"/>
          <w:szCs w:val="20"/>
        </w:rPr>
        <w:t>(Basic components of international relations. Basic concepts, overview of international relations’s</w:t>
      </w:r>
      <w:r w:rsidR="0032436C" w:rsidRPr="00B411F7">
        <w:rPr>
          <w:rFonts w:ascii="Verdana" w:eastAsia="Times New Roman" w:hAnsi="Verdana" w:cs="Times New Roman"/>
          <w:bCs/>
          <w:i/>
          <w:noProof/>
          <w:sz w:val="20"/>
          <w:szCs w:val="20"/>
        </w:rPr>
        <w:t xml:space="preserve"> </w:t>
      </w:r>
      <w:r w:rsidRPr="00B411F7">
        <w:rPr>
          <w:rFonts w:ascii="Verdana" w:eastAsia="Times New Roman" w:hAnsi="Verdana" w:cs="Times New Roman"/>
          <w:bCs/>
          <w:i/>
          <w:noProof/>
          <w:sz w:val="20"/>
          <w:szCs w:val="20"/>
        </w:rPr>
        <w:t>development. The major theoretical schools.)</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nemzetközi rendszer. A külpolitika eszközei (International system. Tools of foreign policy). A posztbipoláris világrend. A nemzetközi politika szereplői. Stratégiák</w:t>
      </w:r>
      <w:r w:rsidRPr="00B411F7">
        <w:rPr>
          <w:rFonts w:ascii="Verdana" w:eastAsia="Times New Roman" w:hAnsi="Verdana" w:cs="Times New Roman"/>
          <w:bCs/>
          <w:i/>
          <w:noProof/>
          <w:sz w:val="20"/>
          <w:szCs w:val="20"/>
        </w:rPr>
        <w:t>. (Seminar: The post-bipolar world order. Actors in international politics. Strategies.)</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A biztonsági tanulmányok és a nemzetközi biztonság 1. </w:t>
      </w:r>
      <w:r w:rsidRPr="00B411F7">
        <w:rPr>
          <w:rFonts w:ascii="Verdana" w:eastAsia="Times New Roman" w:hAnsi="Verdana" w:cs="Times New Roman"/>
          <w:bCs/>
          <w:i/>
          <w:noProof/>
          <w:sz w:val="20"/>
          <w:szCs w:val="20"/>
        </w:rPr>
        <w:t>(Security Studies and the international security 1.).</w:t>
      </w:r>
      <w:r w:rsidRPr="00B411F7">
        <w:rPr>
          <w:rFonts w:ascii="Verdana" w:eastAsia="Times New Roman" w:hAnsi="Verdana" w:cs="Times New Roman"/>
          <w:bCs/>
          <w:noProof/>
          <w:sz w:val="20"/>
          <w:szCs w:val="20"/>
        </w:rPr>
        <w:t xml:space="preserve"> A biztonsági tanulmányok fejlődése. A biztonság és a biztonságpolitika. Alapfogalmak, értelmezési keretek. </w:t>
      </w:r>
      <w:r w:rsidRPr="00B411F7">
        <w:rPr>
          <w:rFonts w:ascii="Verdana" w:eastAsia="Times New Roman" w:hAnsi="Verdana" w:cs="Times New Roman"/>
          <w:bCs/>
          <w:i/>
          <w:noProof/>
          <w:sz w:val="20"/>
          <w:szCs w:val="20"/>
        </w:rPr>
        <w:t xml:space="preserve">(Development of Security Studies. Security and safety policy. Basic concepts, frameworks of </w:t>
      </w:r>
      <w:r w:rsidRPr="00B411F7">
        <w:rPr>
          <w:rFonts w:ascii="Verdana" w:eastAsia="Times New Roman" w:hAnsi="Verdana" w:cs="Times New Roman"/>
          <w:bCs/>
          <w:i/>
          <w:noProof/>
          <w:sz w:val="20"/>
          <w:szCs w:val="20"/>
        </w:rPr>
        <w:lastRenderedPageBreak/>
        <w:t>interpretation.)</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biztonsági tanulmányok és a nemzetközi biztonság 2</w:t>
      </w:r>
      <w:r w:rsidRPr="00B411F7">
        <w:rPr>
          <w:rFonts w:ascii="Verdana" w:eastAsia="Times New Roman" w:hAnsi="Verdana" w:cs="Times New Roman"/>
          <w:bCs/>
          <w:i/>
          <w:noProof/>
          <w:sz w:val="20"/>
          <w:szCs w:val="20"/>
        </w:rPr>
        <w:t>. (Security Studies and the international security 2.).</w:t>
      </w:r>
      <w:r w:rsidRPr="00B411F7">
        <w:rPr>
          <w:rFonts w:ascii="Verdana" w:eastAsia="Times New Roman" w:hAnsi="Verdana" w:cs="Times New Roman"/>
          <w:bCs/>
          <w:noProof/>
          <w:sz w:val="20"/>
          <w:szCs w:val="20"/>
        </w:rPr>
        <w:t xml:space="preserve"> Fegyverkezés és a biztonság. A nemzetközi biztonság architektúrája. Biztonsági rezsimek és integrációk</w:t>
      </w:r>
      <w:r w:rsidRPr="00B411F7">
        <w:rPr>
          <w:rFonts w:ascii="Verdana" w:eastAsia="Times New Roman" w:hAnsi="Verdana" w:cs="Times New Roman"/>
          <w:bCs/>
          <w:i/>
          <w:noProof/>
          <w:sz w:val="20"/>
          <w:szCs w:val="20"/>
        </w:rPr>
        <w:t>.</w:t>
      </w:r>
      <w:r w:rsidR="0032436C" w:rsidRPr="00B411F7">
        <w:rPr>
          <w:rFonts w:ascii="Verdana" w:eastAsia="Times New Roman" w:hAnsi="Verdana" w:cs="Times New Roman"/>
          <w:bCs/>
          <w:i/>
          <w:noProof/>
          <w:sz w:val="20"/>
          <w:szCs w:val="20"/>
        </w:rPr>
        <w:t xml:space="preserve"> </w:t>
      </w:r>
      <w:r w:rsidRPr="00B411F7">
        <w:rPr>
          <w:rFonts w:ascii="Verdana" w:eastAsia="Times New Roman" w:hAnsi="Verdana" w:cs="Times New Roman"/>
          <w:bCs/>
          <w:i/>
          <w:noProof/>
          <w:sz w:val="20"/>
          <w:szCs w:val="20"/>
        </w:rPr>
        <w:t>(Seminar: Arms and security. The architecture of international security. Security regimes and integrations.)</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A kollektív biztonság intézménye és az ENSZ 1. </w:t>
      </w:r>
      <w:r w:rsidRPr="00B411F7">
        <w:rPr>
          <w:rFonts w:ascii="Verdana" w:eastAsia="Times New Roman" w:hAnsi="Verdana" w:cs="Times New Roman"/>
          <w:bCs/>
          <w:i/>
          <w:noProof/>
          <w:sz w:val="20"/>
          <w:szCs w:val="20"/>
        </w:rPr>
        <w:t xml:space="preserve">(Collective security institutions: the UN 1.). </w:t>
      </w:r>
      <w:r w:rsidRPr="00B411F7">
        <w:rPr>
          <w:rFonts w:ascii="Verdana" w:eastAsia="Times New Roman" w:hAnsi="Verdana" w:cs="Times New Roman"/>
          <w:bCs/>
          <w:noProof/>
          <w:sz w:val="20"/>
          <w:szCs w:val="20"/>
        </w:rPr>
        <w:t>A kollektív és a kooperatív biztonság. Az ENSZ szerepe a nemzeti és nemzetközi biztonság megteremtésében</w:t>
      </w:r>
      <w:r w:rsidRPr="00B411F7">
        <w:rPr>
          <w:rFonts w:ascii="Verdana" w:eastAsia="Times New Roman" w:hAnsi="Verdana" w:cs="Times New Roman"/>
          <w:bCs/>
          <w:i/>
          <w:noProof/>
          <w:sz w:val="20"/>
          <w:szCs w:val="20"/>
        </w:rPr>
        <w:t>. (Collective and cooperative security. The role of the United Nations in providing national and international security.)</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i/>
          <w:noProof/>
          <w:sz w:val="20"/>
          <w:szCs w:val="20"/>
        </w:rPr>
      </w:pPr>
      <w:r w:rsidRPr="00B411F7">
        <w:rPr>
          <w:rFonts w:ascii="Verdana" w:eastAsia="Times New Roman" w:hAnsi="Verdana" w:cs="Times New Roman"/>
          <w:bCs/>
          <w:noProof/>
          <w:sz w:val="20"/>
          <w:szCs w:val="20"/>
        </w:rPr>
        <w:t xml:space="preserve">A kollektív biztonság intézménye és az ENSZ 2. </w:t>
      </w:r>
      <w:r w:rsidRPr="00B411F7">
        <w:rPr>
          <w:rFonts w:ascii="Verdana" w:eastAsia="Times New Roman" w:hAnsi="Verdana" w:cs="Times New Roman"/>
          <w:bCs/>
          <w:i/>
          <w:noProof/>
          <w:sz w:val="20"/>
          <w:szCs w:val="20"/>
        </w:rPr>
        <w:t xml:space="preserve">(Collective security institutions: the UN 2.). </w:t>
      </w:r>
      <w:r w:rsidRPr="00B411F7">
        <w:rPr>
          <w:rFonts w:ascii="Verdana" w:eastAsia="Times New Roman" w:hAnsi="Verdana" w:cs="Times New Roman"/>
          <w:bCs/>
          <w:noProof/>
          <w:sz w:val="20"/>
          <w:szCs w:val="20"/>
        </w:rPr>
        <w:t xml:space="preserve">Az ENSZ válságkezelése és békeműveletei. Missziók. </w:t>
      </w:r>
      <w:r w:rsidRPr="00B411F7">
        <w:rPr>
          <w:rFonts w:ascii="Verdana" w:eastAsia="Times New Roman" w:hAnsi="Verdana" w:cs="Times New Roman"/>
          <w:bCs/>
          <w:i/>
          <w:noProof/>
          <w:sz w:val="20"/>
          <w:szCs w:val="20"/>
        </w:rPr>
        <w:t>(UN crisis management and peace operations. Missions.)</w:t>
      </w:r>
    </w:p>
    <w:p w:rsidR="009C72D6" w:rsidRPr="00B411F7" w:rsidRDefault="009C72D6" w:rsidP="00DB2C47">
      <w:pPr>
        <w:widowControl w:val="0"/>
        <w:numPr>
          <w:ilvl w:val="1"/>
          <w:numId w:val="669"/>
        </w:numPr>
        <w:tabs>
          <w:tab w:val="clear" w:pos="4119"/>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kollektív biztonság intézménye és az ENSZ 3. Részösszegzés. (Collective security institutions: the UN 3. Part summary.)</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A regionális biztonság intézményrendszere 1. </w:t>
      </w:r>
      <w:r w:rsidRPr="00B411F7">
        <w:rPr>
          <w:rFonts w:ascii="Verdana" w:eastAsia="Times New Roman" w:hAnsi="Verdana" w:cs="Times New Roman"/>
          <w:bCs/>
          <w:i/>
          <w:noProof/>
          <w:sz w:val="20"/>
          <w:szCs w:val="20"/>
        </w:rPr>
        <w:t>(Institutions of the regional security 1.).</w:t>
      </w:r>
      <w:r w:rsidRPr="00B411F7">
        <w:rPr>
          <w:rFonts w:ascii="Verdana" w:eastAsia="Times New Roman" w:hAnsi="Verdana" w:cs="Times New Roman"/>
          <w:bCs/>
          <w:noProof/>
          <w:sz w:val="20"/>
          <w:szCs w:val="20"/>
        </w:rPr>
        <w:t xml:space="preserve"> A NATO mint a kollektív védelem szervezete. A szervezet tevékenysége a nemzetközi béke is biztonság megteremtésében</w:t>
      </w:r>
      <w:r w:rsidRPr="00B411F7">
        <w:rPr>
          <w:rFonts w:ascii="Verdana" w:eastAsia="Times New Roman" w:hAnsi="Verdana" w:cs="Times New Roman"/>
          <w:bCs/>
          <w:i/>
          <w:noProof/>
          <w:sz w:val="20"/>
          <w:szCs w:val="20"/>
        </w:rPr>
        <w:t>. (NATO as a collective defense organization. The organization is also committed to international peace and security.)</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i/>
          <w:noProof/>
          <w:sz w:val="20"/>
          <w:szCs w:val="20"/>
        </w:rPr>
      </w:pPr>
      <w:r w:rsidRPr="00B411F7">
        <w:rPr>
          <w:rFonts w:ascii="Verdana" w:eastAsia="Times New Roman" w:hAnsi="Verdana" w:cs="Times New Roman"/>
          <w:bCs/>
          <w:noProof/>
          <w:sz w:val="20"/>
          <w:szCs w:val="20"/>
        </w:rPr>
        <w:t xml:space="preserve">A regionális biztonság intézményrendszere 2. </w:t>
      </w:r>
      <w:r w:rsidRPr="00B411F7">
        <w:rPr>
          <w:rFonts w:ascii="Verdana" w:eastAsia="Times New Roman" w:hAnsi="Verdana" w:cs="Times New Roman"/>
          <w:bCs/>
          <w:i/>
          <w:noProof/>
          <w:sz w:val="20"/>
          <w:szCs w:val="20"/>
        </w:rPr>
        <w:t xml:space="preserve">(Institutions of the regional security 2.). </w:t>
      </w:r>
      <w:r w:rsidRPr="00B411F7">
        <w:rPr>
          <w:rFonts w:ascii="Verdana" w:eastAsia="Times New Roman" w:hAnsi="Verdana" w:cs="Times New Roman"/>
          <w:bCs/>
          <w:noProof/>
          <w:sz w:val="20"/>
          <w:szCs w:val="20"/>
        </w:rPr>
        <w:t xml:space="preserve">Az EBESZ – jellemzői, tevékenysége. </w:t>
      </w:r>
      <w:r w:rsidRPr="00B411F7">
        <w:rPr>
          <w:rFonts w:ascii="Verdana" w:eastAsia="Times New Roman" w:hAnsi="Verdana" w:cs="Times New Roman"/>
          <w:bCs/>
          <w:i/>
          <w:noProof/>
          <w:sz w:val="20"/>
          <w:szCs w:val="20"/>
        </w:rPr>
        <w:t>(OSCE – characteristics and activities.)</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regionális biztonság intézményrendszere 3. (</w:t>
      </w:r>
      <w:r w:rsidRPr="00B411F7">
        <w:rPr>
          <w:rFonts w:ascii="Verdana" w:eastAsia="Times New Roman" w:hAnsi="Verdana" w:cs="Times New Roman"/>
          <w:bCs/>
          <w:i/>
          <w:noProof/>
          <w:sz w:val="20"/>
          <w:szCs w:val="20"/>
        </w:rPr>
        <w:t>Institutions of the regional security 3.).</w:t>
      </w:r>
      <w:r w:rsidR="0032436C" w:rsidRPr="00B411F7">
        <w:rPr>
          <w:rFonts w:ascii="Verdana" w:eastAsia="Times New Roman" w:hAnsi="Verdana" w:cs="Times New Roman"/>
          <w:bCs/>
          <w:noProof/>
          <w:sz w:val="20"/>
          <w:szCs w:val="20"/>
        </w:rPr>
        <w:t xml:space="preserve"> </w:t>
      </w:r>
      <w:r w:rsidRPr="00B411F7">
        <w:rPr>
          <w:rFonts w:ascii="Verdana" w:eastAsia="Times New Roman" w:hAnsi="Verdana" w:cs="Times New Roman"/>
          <w:bCs/>
          <w:noProof/>
          <w:sz w:val="20"/>
          <w:szCs w:val="20"/>
        </w:rPr>
        <w:t xml:space="preserve"> Az EU közös biztonság – és védelempolitikája. Missziói. </w:t>
      </w:r>
      <w:r w:rsidRPr="00B411F7">
        <w:rPr>
          <w:rFonts w:ascii="Verdana" w:eastAsia="Times New Roman" w:hAnsi="Verdana" w:cs="Times New Roman"/>
          <w:bCs/>
          <w:i/>
          <w:noProof/>
          <w:sz w:val="20"/>
          <w:szCs w:val="20"/>
        </w:rPr>
        <w:t>(Seminar: EU CSDP – missions.)</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A regionális biztonság intézményrendszere 4. </w:t>
      </w:r>
      <w:r w:rsidRPr="00B411F7">
        <w:rPr>
          <w:rFonts w:ascii="Verdana" w:eastAsia="Times New Roman" w:hAnsi="Verdana" w:cs="Times New Roman"/>
          <w:bCs/>
          <w:i/>
          <w:noProof/>
          <w:sz w:val="20"/>
          <w:szCs w:val="20"/>
        </w:rPr>
        <w:t>(Institutions of the regional security 4.).</w:t>
      </w:r>
      <w:r w:rsidRPr="00B411F7">
        <w:rPr>
          <w:rFonts w:ascii="Verdana" w:eastAsia="Times New Roman" w:hAnsi="Verdana" w:cs="Times New Roman"/>
          <w:bCs/>
          <w:noProof/>
          <w:sz w:val="20"/>
          <w:szCs w:val="20"/>
        </w:rPr>
        <w:t xml:space="preserve"> A NATO és az EU válságkezelői tevékenysége</w:t>
      </w:r>
      <w:r w:rsidRPr="00B411F7">
        <w:rPr>
          <w:rFonts w:ascii="Verdana" w:eastAsia="Times New Roman" w:hAnsi="Verdana" w:cs="Times New Roman"/>
          <w:bCs/>
          <w:i/>
          <w:noProof/>
          <w:sz w:val="20"/>
          <w:szCs w:val="20"/>
        </w:rPr>
        <w:t>. (NATO and the EU - crisis management activities.)</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i/>
          <w:noProof/>
          <w:sz w:val="20"/>
          <w:szCs w:val="20"/>
        </w:rPr>
      </w:pPr>
      <w:r w:rsidRPr="00B411F7">
        <w:rPr>
          <w:rFonts w:ascii="Verdana" w:eastAsia="Times New Roman" w:hAnsi="Verdana" w:cs="Times New Roman"/>
          <w:bCs/>
          <w:noProof/>
          <w:sz w:val="20"/>
          <w:szCs w:val="20"/>
        </w:rPr>
        <w:t xml:space="preserve">Részösszegzés és a kötelező teszt. </w:t>
      </w:r>
      <w:r w:rsidRPr="00B411F7">
        <w:rPr>
          <w:rFonts w:ascii="Verdana" w:eastAsia="Times New Roman" w:hAnsi="Verdana" w:cs="Times New Roman"/>
          <w:bCs/>
          <w:i/>
          <w:noProof/>
          <w:sz w:val="20"/>
          <w:szCs w:val="20"/>
        </w:rPr>
        <w:t>(Part summary and the compulsory test writing.)</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Cs/>
          <w:i/>
          <w:noProof/>
          <w:sz w:val="20"/>
          <w:szCs w:val="20"/>
        </w:rPr>
      </w:pPr>
      <w:r w:rsidRPr="00B411F7">
        <w:rPr>
          <w:rFonts w:ascii="Verdana" w:eastAsia="Times New Roman" w:hAnsi="Verdana" w:cs="Times New Roman"/>
          <w:bCs/>
          <w:noProof/>
          <w:sz w:val="20"/>
          <w:szCs w:val="20"/>
        </w:rPr>
        <w:t xml:space="preserve">Magyar kül- és biztonságpolitika 1. </w:t>
      </w:r>
      <w:r w:rsidRPr="00B411F7">
        <w:rPr>
          <w:rFonts w:ascii="Verdana" w:eastAsia="Times New Roman" w:hAnsi="Verdana" w:cs="Times New Roman"/>
          <w:bCs/>
          <w:i/>
          <w:noProof/>
          <w:sz w:val="20"/>
          <w:szCs w:val="20"/>
        </w:rPr>
        <w:t>(Hungarian foreign and security policy 1.)</w:t>
      </w:r>
      <w:r w:rsidRPr="00B411F7">
        <w:rPr>
          <w:rFonts w:ascii="Verdana" w:eastAsia="Times New Roman" w:hAnsi="Verdana" w:cs="Times New Roman"/>
          <w:bCs/>
          <w:noProof/>
          <w:sz w:val="20"/>
          <w:szCs w:val="20"/>
        </w:rPr>
        <w:t xml:space="preserve"> Az euro-atlanti integráció folyamata és kihívásai 1990-2004. A hármas prioritás dinamikája. </w:t>
      </w:r>
      <w:r w:rsidRPr="00B411F7">
        <w:rPr>
          <w:rFonts w:ascii="Verdana" w:eastAsia="Times New Roman" w:hAnsi="Verdana" w:cs="Times New Roman"/>
          <w:bCs/>
          <w:i/>
          <w:noProof/>
          <w:sz w:val="20"/>
          <w:szCs w:val="20"/>
        </w:rPr>
        <w:t>(The process and challenges of Euro-Atlantic Integration 1990-2004. Dynamics of three priorities);</w:t>
      </w:r>
    </w:p>
    <w:p w:rsidR="009C72D6" w:rsidRPr="00B411F7" w:rsidRDefault="009C72D6" w:rsidP="00DB2C47">
      <w:pPr>
        <w:widowControl w:val="0"/>
        <w:numPr>
          <w:ilvl w:val="1"/>
          <w:numId w:val="669"/>
        </w:numPr>
        <w:tabs>
          <w:tab w:val="left" w:pos="709"/>
          <w:tab w:val="left" w:pos="993"/>
          <w:tab w:val="num" w:pos="3977"/>
        </w:tabs>
        <w:spacing w:before="120" w:after="120" w:line="240" w:lineRule="auto"/>
        <w:ind w:left="1276" w:hanging="850"/>
        <w:jc w:val="both"/>
        <w:rPr>
          <w:rFonts w:ascii="Verdana" w:eastAsia="Times New Roman" w:hAnsi="Verdana" w:cs="Times New Roman"/>
          <w:b/>
          <w:i/>
          <w:sz w:val="20"/>
          <w:szCs w:val="20"/>
        </w:rPr>
      </w:pPr>
      <w:r w:rsidRPr="00B411F7">
        <w:rPr>
          <w:rFonts w:ascii="Verdana" w:eastAsia="Times New Roman" w:hAnsi="Verdana" w:cs="Times New Roman"/>
          <w:bCs/>
          <w:noProof/>
          <w:sz w:val="20"/>
          <w:szCs w:val="20"/>
        </w:rPr>
        <w:t>Magyar kül- és biztonságpolitika 2</w:t>
      </w:r>
      <w:r w:rsidRPr="00B411F7">
        <w:rPr>
          <w:rFonts w:ascii="Verdana" w:eastAsia="Times New Roman" w:hAnsi="Verdana" w:cs="Times New Roman"/>
          <w:bCs/>
          <w:i/>
          <w:noProof/>
          <w:sz w:val="20"/>
          <w:szCs w:val="20"/>
        </w:rPr>
        <w:t>. (Hungarian foreign and security policy 2.)</w:t>
      </w:r>
      <w:r w:rsidRPr="00B411F7">
        <w:rPr>
          <w:rFonts w:ascii="Verdana" w:eastAsia="Times New Roman" w:hAnsi="Verdana" w:cs="Times New Roman"/>
          <w:bCs/>
          <w:noProof/>
          <w:sz w:val="20"/>
          <w:szCs w:val="20"/>
        </w:rPr>
        <w:t xml:space="preserve"> Magyar kül- és biztonságpolitika a NATO és az EU keretei között. Kül- és biztonsági stratégiák. Missziók. </w:t>
      </w:r>
      <w:r w:rsidRPr="00B411F7">
        <w:rPr>
          <w:rFonts w:ascii="Verdana" w:eastAsia="Times New Roman" w:hAnsi="Verdana" w:cs="Times New Roman"/>
          <w:bCs/>
          <w:i/>
          <w:noProof/>
          <w:sz w:val="20"/>
          <w:szCs w:val="20"/>
        </w:rPr>
        <w:t>(Hungarian foreign and security policy within framework of NATO and the EU. External and security strategies. Missions).</w:t>
      </w:r>
      <w:r w:rsidRPr="00B411F7">
        <w:rPr>
          <w:rFonts w:ascii="Verdana" w:eastAsia="Times New Roman" w:hAnsi="Verdana" w:cs="Times New Roman"/>
          <w:b/>
          <w:i/>
          <w:sz w:val="20"/>
          <w:szCs w:val="20"/>
        </w:rPr>
        <w:t xml:space="preserve"> </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noProof/>
          <w:sz w:val="20"/>
          <w:szCs w:val="20"/>
        </w:rPr>
        <w:t>3.</w:t>
      </w:r>
      <w:r w:rsidRPr="00B411F7">
        <w:rPr>
          <w:rFonts w:ascii="Verdana" w:eastAsia="Times New Roman" w:hAnsi="Verdana" w:cs="Times New Roman"/>
          <w:bCs/>
          <w:sz w:val="20"/>
          <w:szCs w:val="20"/>
        </w:rPr>
        <w:t xml:space="preserve"> félév</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9C72D6" w:rsidRPr="00B411F7" w:rsidRDefault="009C72D6" w:rsidP="009C72D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noProof/>
          <w:sz w:val="20"/>
          <w:szCs w:val="20"/>
        </w:rPr>
        <w:t xml:space="preserve">A hallgató köteles a tanórák 75%-án jelen lenni (21 kontaktóra). 25%-ot meghaladó hiányzás esetén (7 kontaktóra) a félév teljesítése nem írható alá. Fel nem róható ok (egészségügyi, szolgálati, vezénylési) miatti hiányzás, és annak igazolása esetén a hallgatói hiányzás igazoltnak tekintendő (minden eset egyedi elbírálás alá esik). Ebben az esetben egyrészt a hallgató köteles az előadás anyagát beszerezni, abból önállóan felkészülni. Másrészt a kiesett időszak az oktató által kijelölt témakörben (formai és tartalmi feladatszabásnak megfelelően) beadott, legalább elégségesre értékelt </w:t>
      </w:r>
      <w:r w:rsidRPr="00B411F7">
        <w:rPr>
          <w:rFonts w:ascii="Verdana" w:eastAsia="Times New Roman" w:hAnsi="Verdana" w:cs="Times New Roman"/>
          <w:bCs/>
          <w:noProof/>
          <w:sz w:val="20"/>
          <w:szCs w:val="20"/>
        </w:rPr>
        <w:lastRenderedPageBreak/>
        <w:t>házidolgozattal pótolható. Ennek a határidejét is minden egyes esetben az oktatóval kell egyeztetni.</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p>
    <w:p w:rsidR="009C72D6" w:rsidRPr="00B411F7" w:rsidRDefault="009C72D6" w:rsidP="009C72D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noProof/>
          <w:sz w:val="20"/>
          <w:szCs w:val="20"/>
        </w:rPr>
        <w:t>A tanulmányi munka elsődleges meghatározója az előadásokon való részvétel (a tematikában meghatározttak szerint). Az aláírás megszerzéséhez azonban kötelező egy teszt kitöltése is két héttel a félév vége előtt. Ennek eredményességi minimuma: 510%. Eredménytelen (csak elégtelen) teszt esetén egy héttel a félév vége előtt a teszt megismételhető. Abban az esetben, ha ez sem éri el az 51%-ot, akkor a félév nem írható alá. Az írásbeli teszt és majd az írásbeli kollokvium szummatív értékelésének alakulása a következő: Eredményességi minimum: 51%. 51-69% esetén elégséges, 70-80% esetén közepes (3), 81-90% esetén jó (4), illetve, ha 91-100% közötti az eredmény jeles (5) osztályzat. Jó (4) és jeles (5) érdemjegy esetén jegy ajánlható meg.</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9C72D6" w:rsidRPr="00B411F7" w:rsidRDefault="009C72D6" w:rsidP="00DB2C47">
      <w:pPr>
        <w:widowControl w:val="0"/>
        <w:numPr>
          <w:ilvl w:val="1"/>
          <w:numId w:val="669"/>
        </w:numPr>
        <w:tabs>
          <w:tab w:val="clear" w:pos="4119"/>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p>
    <w:p w:rsidR="009C72D6" w:rsidRPr="00B411F7" w:rsidRDefault="009C72D6" w:rsidP="009C72D6">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noProof/>
          <w:sz w:val="20"/>
          <w:szCs w:val="20"/>
        </w:rPr>
        <w:t>A tematikában meghatározottak (14. és 15. pont) alapján az órai jelenlét és a félévközi feladat (teszt) együttes teljesítése esetén a félév aláírható.</w:t>
      </w:r>
    </w:p>
    <w:p w:rsidR="009C72D6" w:rsidRPr="00B411F7" w:rsidRDefault="009C72D6" w:rsidP="00DB2C47">
      <w:pPr>
        <w:widowControl w:val="0"/>
        <w:numPr>
          <w:ilvl w:val="1"/>
          <w:numId w:val="669"/>
        </w:numPr>
        <w:tabs>
          <w:tab w:val="clear" w:pos="4119"/>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p>
    <w:p w:rsidR="009C72D6" w:rsidRPr="00B411F7" w:rsidRDefault="009C72D6" w:rsidP="009C72D6">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noProof/>
          <w:sz w:val="20"/>
          <w:szCs w:val="20"/>
        </w:rPr>
        <w:t>Írásbeli kollokvium, ötfokozatú értékelés (lásd 15. pont). Vizsgakövetelmény a tematikában megadott tárgykörök, témák, az órai előadások anyaga, illetve a kötelező és az ajánlott irodalom ismerete.</w:t>
      </w:r>
    </w:p>
    <w:p w:rsidR="009C72D6" w:rsidRPr="00B411F7" w:rsidRDefault="009C72D6" w:rsidP="00DB2C47">
      <w:pPr>
        <w:widowControl w:val="0"/>
        <w:numPr>
          <w:ilvl w:val="1"/>
          <w:numId w:val="669"/>
        </w:numPr>
        <w:tabs>
          <w:tab w:val="clear" w:pos="4119"/>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9C72D6" w:rsidRPr="00B411F7" w:rsidRDefault="009C72D6" w:rsidP="009C72D6">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kreditek megszerzésének feltétele az aláírás megszerzése és legalább elégséges </w:t>
      </w:r>
      <w:r w:rsidRPr="00B411F7">
        <w:rPr>
          <w:rFonts w:ascii="Verdana" w:eastAsia="Times New Roman" w:hAnsi="Verdana" w:cs="Times New Roman"/>
          <w:noProof/>
          <w:sz w:val="20"/>
          <w:szCs w:val="20"/>
        </w:rPr>
        <w:t>kollokvium (K)</w:t>
      </w:r>
      <w:r w:rsidRPr="00B411F7">
        <w:rPr>
          <w:rFonts w:ascii="Verdana" w:eastAsia="Times New Roman" w:hAnsi="Verdana" w:cs="Times New Roman"/>
          <w:sz w:val="20"/>
          <w:szCs w:val="20"/>
        </w:rPr>
        <w:t>.</w:t>
      </w:r>
    </w:p>
    <w:p w:rsidR="009C72D6" w:rsidRPr="00B411F7" w:rsidRDefault="009C72D6" w:rsidP="00DB2C47">
      <w:pPr>
        <w:widowControl w:val="0"/>
        <w:numPr>
          <w:ilvl w:val="0"/>
          <w:numId w:val="669"/>
        </w:numPr>
        <w:tabs>
          <w:tab w:val="clear" w:pos="644"/>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9C72D6" w:rsidRPr="00B411F7" w:rsidRDefault="009C72D6" w:rsidP="00DB2C47">
      <w:pPr>
        <w:widowControl w:val="0"/>
        <w:numPr>
          <w:ilvl w:val="1"/>
          <w:numId w:val="669"/>
        </w:numPr>
        <w:tabs>
          <w:tab w:val="clear" w:pos="4119"/>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9C72D6" w:rsidRPr="00B411F7" w:rsidRDefault="009C72D6" w:rsidP="00DB2C47">
      <w:pPr>
        <w:widowControl w:val="0"/>
        <w:numPr>
          <w:ilvl w:val="0"/>
          <w:numId w:val="670"/>
        </w:numPr>
        <w:spacing w:after="0" w:line="240" w:lineRule="auto"/>
        <w:ind w:left="993" w:hanging="284"/>
        <w:jc w:val="both"/>
        <w:rPr>
          <w:rFonts w:ascii="Verdana" w:eastAsia="Times New Roman" w:hAnsi="Verdana" w:cs="Times New Roman"/>
          <w:noProof/>
          <w:sz w:val="20"/>
          <w:szCs w:val="20"/>
        </w:rPr>
      </w:pPr>
      <w:r w:rsidRPr="00B411F7">
        <w:rPr>
          <w:rFonts w:ascii="Verdana" w:eastAsia="Times New Roman" w:hAnsi="Verdana" w:cs="Times New Roman"/>
          <w:noProof/>
          <w:sz w:val="20"/>
          <w:szCs w:val="20"/>
        </w:rPr>
        <w:t>Egedy Gergely: Bevezetés a nemzetközi kapcsolatok elméletébe. Budapest. HVG-ORAC, Budapest,. 2011. ISBN 9789632581361;</w:t>
      </w:r>
    </w:p>
    <w:p w:rsidR="009C72D6" w:rsidRPr="00B411F7" w:rsidRDefault="009C72D6" w:rsidP="00DB2C47">
      <w:pPr>
        <w:widowControl w:val="0"/>
        <w:numPr>
          <w:ilvl w:val="0"/>
          <w:numId w:val="670"/>
        </w:numPr>
        <w:spacing w:after="0" w:line="240" w:lineRule="auto"/>
        <w:ind w:left="993" w:hanging="284"/>
        <w:jc w:val="both"/>
        <w:rPr>
          <w:rFonts w:ascii="Verdana" w:eastAsia="Times New Roman" w:hAnsi="Verdana" w:cs="Times New Roman"/>
          <w:sz w:val="20"/>
          <w:szCs w:val="20"/>
        </w:rPr>
      </w:pPr>
      <w:r w:rsidRPr="00B411F7">
        <w:rPr>
          <w:rFonts w:ascii="Verdana" w:eastAsia="Times New Roman" w:hAnsi="Verdana" w:cs="Times New Roman"/>
          <w:noProof/>
          <w:sz w:val="20"/>
          <w:szCs w:val="20"/>
        </w:rPr>
        <w:t>Gazdag Ferenc – Remek Éva: A biztonsági tanulmányok alapjai.</w:t>
      </w:r>
      <w:r w:rsidR="0032436C" w:rsidRPr="00B411F7">
        <w:rPr>
          <w:rFonts w:ascii="Verdana" w:eastAsia="Times New Roman" w:hAnsi="Verdana" w:cs="Times New Roman"/>
          <w:noProof/>
          <w:sz w:val="20"/>
          <w:szCs w:val="20"/>
        </w:rPr>
        <w:t xml:space="preserve"> </w:t>
      </w:r>
      <w:r w:rsidRPr="00B411F7">
        <w:rPr>
          <w:rFonts w:ascii="Verdana" w:eastAsia="Times New Roman" w:hAnsi="Verdana" w:cs="Times New Roman"/>
          <w:noProof/>
          <w:sz w:val="20"/>
          <w:szCs w:val="20"/>
        </w:rPr>
        <w:t>Budapest. Dialóg Campus</w:t>
      </w:r>
      <w:r w:rsidR="0032436C" w:rsidRPr="00B411F7">
        <w:rPr>
          <w:rFonts w:ascii="Verdana" w:eastAsia="Times New Roman" w:hAnsi="Verdana" w:cs="Times New Roman"/>
          <w:noProof/>
          <w:sz w:val="20"/>
          <w:szCs w:val="20"/>
        </w:rPr>
        <w:t xml:space="preserve"> </w:t>
      </w:r>
      <w:r w:rsidRPr="00B411F7">
        <w:rPr>
          <w:rFonts w:ascii="Verdana" w:eastAsia="Times New Roman" w:hAnsi="Verdana" w:cs="Times New Roman"/>
          <w:noProof/>
          <w:sz w:val="20"/>
          <w:szCs w:val="20"/>
        </w:rPr>
        <w:t>Kiadó. 2018. ISBN 9786155845871 (nyomtatott) és ISBN 9786155845888 (elektronikus).</w:t>
      </w:r>
    </w:p>
    <w:p w:rsidR="009C72D6" w:rsidRPr="00B411F7" w:rsidRDefault="009C72D6" w:rsidP="00DB2C47">
      <w:pPr>
        <w:widowControl w:val="0"/>
        <w:numPr>
          <w:ilvl w:val="1"/>
          <w:numId w:val="669"/>
        </w:numPr>
        <w:tabs>
          <w:tab w:val="clear" w:pos="4119"/>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9C72D6" w:rsidRPr="00B411F7" w:rsidRDefault="009C72D6" w:rsidP="00DB2C47">
      <w:pPr>
        <w:widowControl w:val="0"/>
        <w:numPr>
          <w:ilvl w:val="0"/>
          <w:numId w:val="671"/>
        </w:numPr>
        <w:spacing w:after="0" w:line="240" w:lineRule="auto"/>
        <w:ind w:left="993" w:hanging="284"/>
        <w:jc w:val="both"/>
        <w:rPr>
          <w:rFonts w:ascii="Verdana" w:eastAsia="Times New Roman" w:hAnsi="Verdana" w:cs="Times New Roman"/>
          <w:noProof/>
          <w:sz w:val="20"/>
          <w:szCs w:val="20"/>
        </w:rPr>
      </w:pPr>
      <w:r w:rsidRPr="00B411F7">
        <w:rPr>
          <w:rFonts w:ascii="Verdana" w:eastAsia="Times New Roman" w:hAnsi="Verdana" w:cs="Times New Roman"/>
          <w:noProof/>
          <w:sz w:val="20"/>
          <w:szCs w:val="20"/>
        </w:rPr>
        <w:t>Steve Tulliu, Steve – Thomas Schmalberger: A biztonság megértése felé.UNIDIR-SVKK, Genf-Budapest,. 2003. ISBN 9638117907;</w:t>
      </w:r>
    </w:p>
    <w:p w:rsidR="009C72D6" w:rsidRPr="00B411F7" w:rsidRDefault="009C72D6" w:rsidP="00DB2C47">
      <w:pPr>
        <w:widowControl w:val="0"/>
        <w:numPr>
          <w:ilvl w:val="0"/>
          <w:numId w:val="671"/>
        </w:numPr>
        <w:spacing w:after="0" w:line="240" w:lineRule="auto"/>
        <w:ind w:left="993" w:hanging="284"/>
        <w:jc w:val="both"/>
        <w:rPr>
          <w:rFonts w:ascii="Verdana" w:eastAsia="Times New Roman" w:hAnsi="Verdana" w:cs="Times New Roman"/>
          <w:noProof/>
          <w:sz w:val="20"/>
          <w:szCs w:val="20"/>
        </w:rPr>
      </w:pPr>
      <w:r w:rsidRPr="00B411F7">
        <w:rPr>
          <w:rFonts w:ascii="Verdana" w:eastAsia="Times New Roman" w:hAnsi="Verdana" w:cs="Times New Roman"/>
          <w:noProof/>
          <w:sz w:val="20"/>
          <w:szCs w:val="20"/>
        </w:rPr>
        <w:t>Bába Iván (főszerk.) – Sáringer János (szerk.): Diplomáciai lexikon, A nemzetközi kapcsolatok kézikönyve. Éghajlat Könyvkiadó, Budapest,. 2018. ISBN 9789639862142;</w:t>
      </w:r>
    </w:p>
    <w:p w:rsidR="009C72D6" w:rsidRPr="00B411F7" w:rsidRDefault="009C72D6" w:rsidP="00DB2C47">
      <w:pPr>
        <w:widowControl w:val="0"/>
        <w:numPr>
          <w:ilvl w:val="0"/>
          <w:numId w:val="671"/>
        </w:numPr>
        <w:spacing w:after="0" w:line="240" w:lineRule="auto"/>
        <w:ind w:left="993" w:hanging="284"/>
        <w:jc w:val="both"/>
        <w:rPr>
          <w:rFonts w:ascii="Verdana" w:eastAsia="Times New Roman" w:hAnsi="Verdana" w:cs="Times New Roman"/>
          <w:sz w:val="20"/>
          <w:szCs w:val="20"/>
        </w:rPr>
      </w:pPr>
      <w:r w:rsidRPr="00B411F7">
        <w:rPr>
          <w:rFonts w:ascii="Verdana" w:eastAsia="Times New Roman" w:hAnsi="Verdana" w:cs="Times New Roman"/>
          <w:noProof/>
          <w:sz w:val="20"/>
          <w:szCs w:val="20"/>
        </w:rPr>
        <w:t>Nemzet és biztonság. SVKK Kiadvány. ISSN 1789-5286.</w:t>
      </w:r>
      <w:r w:rsidRPr="00B411F7">
        <w:rPr>
          <w:rFonts w:ascii="Verdana" w:eastAsia="Times New Roman" w:hAnsi="Verdana" w:cs="Times New Roman"/>
          <w:sz w:val="20"/>
          <w:szCs w:val="20"/>
        </w:rPr>
        <w:t xml:space="preserve"> </w:t>
      </w:r>
    </w:p>
    <w:p w:rsidR="009C72D6" w:rsidRPr="00B411F7" w:rsidRDefault="009C72D6" w:rsidP="00953103">
      <w:pPr>
        <w:widowControl w:val="0"/>
        <w:spacing w:before="120" w:after="120" w:line="240" w:lineRule="auto"/>
        <w:jc w:val="both"/>
        <w:rPr>
          <w:rFonts w:ascii="Verdana" w:eastAsia="Times New Roman" w:hAnsi="Verdana" w:cs="Times New Roman"/>
          <w:bCs/>
          <w:sz w:val="20"/>
          <w:szCs w:val="20"/>
        </w:rPr>
      </w:pPr>
    </w:p>
    <w:p w:rsidR="009C72D6" w:rsidRPr="00B411F7" w:rsidRDefault="009C72D6"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Budapest, </w:t>
      </w:r>
      <w:r w:rsidRPr="00B411F7">
        <w:rPr>
          <w:rFonts w:ascii="Verdana" w:eastAsia="Times New Roman" w:hAnsi="Verdana" w:cs="Times New Roman"/>
          <w:bCs/>
          <w:sz w:val="20"/>
          <w:szCs w:val="20"/>
        </w:rPr>
        <w:fldChar w:fldCharType="begin"/>
      </w:r>
      <w:r w:rsidRPr="00B411F7">
        <w:rPr>
          <w:rFonts w:ascii="Verdana" w:eastAsia="Times New Roman" w:hAnsi="Verdana" w:cs="Times New Roman"/>
          <w:bCs/>
          <w:sz w:val="20"/>
          <w:szCs w:val="20"/>
        </w:rPr>
        <w:instrText xml:space="preserve"> TIME \@ "yyyy.MM.dd." </w:instrText>
      </w:r>
      <w:r w:rsidRPr="00B411F7">
        <w:rPr>
          <w:rFonts w:ascii="Verdana" w:eastAsia="Times New Roman" w:hAnsi="Verdana" w:cs="Times New Roman"/>
          <w:bCs/>
          <w:sz w:val="20"/>
          <w:szCs w:val="20"/>
        </w:rPr>
        <w:fldChar w:fldCharType="separate"/>
      </w:r>
      <w:r w:rsidR="002C7088">
        <w:rPr>
          <w:rFonts w:ascii="Verdana" w:eastAsia="Times New Roman" w:hAnsi="Verdana" w:cs="Times New Roman"/>
          <w:bCs/>
          <w:noProof/>
          <w:sz w:val="20"/>
          <w:szCs w:val="20"/>
        </w:rPr>
        <w:t>2023.06.28.</w:t>
      </w:r>
      <w:r w:rsidRPr="00B411F7">
        <w:rPr>
          <w:rFonts w:ascii="Verdana" w:eastAsia="Times New Roman" w:hAnsi="Verdana" w:cs="Times New Roman"/>
          <w:bCs/>
          <w:sz w:val="20"/>
          <w:szCs w:val="20"/>
        </w:rPr>
        <w:fldChar w:fldCharType="end"/>
      </w:r>
    </w:p>
    <w:p w:rsidR="009C72D6" w:rsidRPr="00B411F7" w:rsidRDefault="009C72D6" w:rsidP="00953103">
      <w:pPr>
        <w:widowControl w:val="0"/>
        <w:spacing w:before="120" w:after="120" w:line="240" w:lineRule="auto"/>
        <w:jc w:val="both"/>
        <w:rPr>
          <w:rFonts w:ascii="Verdana" w:eastAsia="Times New Roman" w:hAnsi="Verdana" w:cs="Times New Roman"/>
          <w:bCs/>
          <w:sz w:val="20"/>
          <w:szCs w:val="20"/>
        </w:rPr>
      </w:pPr>
    </w:p>
    <w:p w:rsidR="009C72D6" w:rsidRPr="00B411F7" w:rsidRDefault="009C72D6" w:rsidP="009C72D6">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noProof/>
          <w:sz w:val="20"/>
          <w:szCs w:val="20"/>
        </w:rPr>
        <w:t>Dr. Remek Éva</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PhD</w:t>
      </w:r>
    </w:p>
    <w:p w:rsidR="009C72D6" w:rsidRPr="00B411F7" w:rsidRDefault="009C72D6" w:rsidP="009C72D6">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noProof/>
          <w:sz w:val="20"/>
          <w:szCs w:val="20"/>
        </w:rPr>
        <w:t>egyetemi docens</w:t>
      </w:r>
      <w:r w:rsidRPr="00B411F7">
        <w:rPr>
          <w:rFonts w:ascii="Verdana" w:eastAsia="Times New Roman" w:hAnsi="Verdana" w:cs="Times New Roman"/>
          <w:bCs/>
          <w:sz w:val="20"/>
          <w:szCs w:val="20"/>
        </w:rPr>
        <w:t xml:space="preserve"> sk.</w:t>
      </w:r>
    </w:p>
    <w:p w:rsidR="009C72D6" w:rsidRPr="00B411F7" w:rsidRDefault="009C72D6" w:rsidP="009C72D6">
      <w:pPr>
        <w:rPr>
          <w:rFonts w:ascii="Verdana" w:hAnsi="Verdana"/>
          <w:sz w:val="20"/>
          <w:szCs w:val="20"/>
        </w:rPr>
      </w:pPr>
    </w:p>
    <w:p w:rsidR="003D6D09" w:rsidRPr="00B411F7" w:rsidRDefault="003831D3">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3E5C6D" w:rsidRPr="00B411F7" w:rsidTr="003E5C6D">
        <w:tc>
          <w:tcPr>
            <w:tcW w:w="4855" w:type="dxa"/>
            <w:tcBorders>
              <w:bottom w:val="single" w:sz="4" w:space="0" w:color="auto"/>
            </w:tcBorders>
          </w:tcPr>
          <w:p w:rsidR="003E5C6D" w:rsidRPr="00B411F7" w:rsidRDefault="003E5C6D" w:rsidP="003E5C6D">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p w:rsidR="003E5C6D" w:rsidRPr="00B411F7" w:rsidRDefault="003E5C6D" w:rsidP="003E5C6D">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3E5C6D" w:rsidRPr="00B411F7" w:rsidRDefault="003E5C6D" w:rsidP="003E5C6D">
            <w:pPr>
              <w:spacing w:after="0" w:line="240" w:lineRule="auto"/>
              <w:jc w:val="both"/>
              <w:rPr>
                <w:rFonts w:ascii="Verdana" w:eastAsia="Times New Roman" w:hAnsi="Verdana" w:cs="Times New Roman"/>
                <w:sz w:val="20"/>
                <w:szCs w:val="20"/>
                <w:lang w:eastAsia="hu-HU"/>
              </w:rPr>
            </w:pPr>
          </w:p>
        </w:tc>
        <w:tc>
          <w:tcPr>
            <w:tcW w:w="2597" w:type="dxa"/>
          </w:tcPr>
          <w:p w:rsidR="003E5C6D" w:rsidRPr="00B411F7" w:rsidRDefault="003E5C6D" w:rsidP="003E5C6D">
            <w:pPr>
              <w:spacing w:after="0" w:line="240" w:lineRule="auto"/>
              <w:jc w:val="right"/>
              <w:rPr>
                <w:rFonts w:ascii="Verdana" w:eastAsia="Times New Roman" w:hAnsi="Verdana" w:cs="Times New Roman"/>
                <w:sz w:val="20"/>
                <w:szCs w:val="20"/>
                <w:lang w:eastAsia="hu-HU"/>
              </w:rPr>
            </w:pPr>
          </w:p>
        </w:tc>
      </w:tr>
    </w:tbl>
    <w:p w:rsidR="003E5C6D" w:rsidRPr="00B411F7" w:rsidRDefault="003E5C6D" w:rsidP="003E5C6D">
      <w:pPr>
        <w:widowControl w:val="0"/>
        <w:spacing w:before="120" w:after="120" w:line="240" w:lineRule="auto"/>
        <w:ind w:left="426" w:hanging="142"/>
        <w:jc w:val="center"/>
        <w:rPr>
          <w:rFonts w:ascii="Verdana" w:eastAsia="Times New Roman" w:hAnsi="Verdana" w:cs="Times New Roman"/>
          <w:b/>
          <w:bCs/>
          <w:sz w:val="20"/>
          <w:szCs w:val="20"/>
        </w:rPr>
      </w:pPr>
    </w:p>
    <w:p w:rsidR="003E5C6D" w:rsidRPr="00B411F7" w:rsidRDefault="003E5C6D" w:rsidP="003E5C6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3E5C6D" w:rsidRPr="00B411F7" w:rsidRDefault="003E5C6D" w:rsidP="00DB2C47">
      <w:pPr>
        <w:widowControl w:val="0"/>
        <w:numPr>
          <w:ilvl w:val="0"/>
          <w:numId w:val="835"/>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HKHATA901</w:t>
      </w:r>
    </w:p>
    <w:p w:rsidR="003E5C6D" w:rsidRPr="00B411F7" w:rsidRDefault="003E5C6D" w:rsidP="00DB2C47">
      <w:pPr>
        <w:widowControl w:val="0"/>
        <w:numPr>
          <w:ilvl w:val="0"/>
          <w:numId w:val="835"/>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Védelem és közszolgálat</w:t>
      </w:r>
    </w:p>
    <w:p w:rsidR="003E5C6D" w:rsidRPr="00B411F7" w:rsidRDefault="003E5C6D" w:rsidP="00DB2C47">
      <w:pPr>
        <w:widowControl w:val="0"/>
        <w:numPr>
          <w:ilvl w:val="0"/>
          <w:numId w:val="835"/>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noProof/>
          <w:sz w:val="20"/>
          <w:szCs w:val="20"/>
        </w:rPr>
        <w:t>Defence and Public Service</w:t>
      </w:r>
    </w:p>
    <w:p w:rsidR="003E5C6D" w:rsidRPr="00B411F7" w:rsidRDefault="003E5C6D" w:rsidP="00DB2C47">
      <w:pPr>
        <w:widowControl w:val="0"/>
        <w:numPr>
          <w:ilvl w:val="0"/>
          <w:numId w:val="835"/>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3E5C6D" w:rsidRPr="00B411F7" w:rsidRDefault="003E5C6D" w:rsidP="00DB2C47">
      <w:pPr>
        <w:widowControl w:val="0"/>
        <w:numPr>
          <w:ilvl w:val="1"/>
          <w:numId w:val="835"/>
        </w:numPr>
        <w:tabs>
          <w:tab w:val="clear" w:pos="3977"/>
        </w:tabs>
        <w:spacing w:before="120" w:after="120" w:line="240" w:lineRule="auto"/>
        <w:ind w:left="1276" w:hanging="709"/>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 kredit</w:t>
      </w:r>
    </w:p>
    <w:p w:rsidR="003E5C6D" w:rsidRPr="00B411F7" w:rsidRDefault="003E5C6D" w:rsidP="00DB2C47">
      <w:pPr>
        <w:widowControl w:val="0"/>
        <w:numPr>
          <w:ilvl w:val="1"/>
          <w:numId w:val="835"/>
        </w:numPr>
        <w:tabs>
          <w:tab w:val="clear" w:pos="3977"/>
          <w:tab w:val="num" w:pos="1709"/>
        </w:tabs>
        <w:spacing w:before="120" w:after="120" w:line="240" w:lineRule="auto"/>
        <w:ind w:left="1276" w:hanging="709"/>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w:t>
      </w:r>
      <w:r w:rsidRPr="00B411F7">
        <w:rPr>
          <w:rFonts w:ascii="Verdana" w:eastAsia="Times New Roman" w:hAnsi="Verdana" w:cs="Times New Roman"/>
          <w:bCs/>
          <w:noProof/>
          <w:sz w:val="20"/>
          <w:szCs w:val="20"/>
        </w:rPr>
        <w:t>0</w:t>
      </w:r>
      <w:r w:rsidRPr="00B411F7">
        <w:rPr>
          <w:rFonts w:ascii="Verdana" w:eastAsia="Times New Roman" w:hAnsi="Verdana" w:cs="Times New Roman"/>
          <w:bCs/>
          <w:sz w:val="20"/>
          <w:szCs w:val="20"/>
        </w:rPr>
        <w:t xml:space="preserve">% gyakorlat, </w:t>
      </w:r>
      <w:r w:rsidRPr="00B411F7">
        <w:rPr>
          <w:rFonts w:ascii="Verdana" w:eastAsia="Times New Roman" w:hAnsi="Verdana" w:cs="Times New Roman"/>
          <w:bCs/>
          <w:noProof/>
          <w:sz w:val="20"/>
          <w:szCs w:val="20"/>
        </w:rPr>
        <w:t>0</w:t>
      </w:r>
      <w:r w:rsidRPr="00B411F7">
        <w:rPr>
          <w:rFonts w:ascii="Verdana" w:eastAsia="Times New Roman" w:hAnsi="Verdana" w:cs="Times New Roman"/>
          <w:bCs/>
          <w:sz w:val="20"/>
          <w:szCs w:val="20"/>
        </w:rPr>
        <w:t>% elmélet</w:t>
      </w:r>
    </w:p>
    <w:p w:rsidR="003E5C6D" w:rsidRPr="00B411F7" w:rsidRDefault="003E5C6D" w:rsidP="00DB2C47">
      <w:pPr>
        <w:widowControl w:val="0"/>
        <w:numPr>
          <w:ilvl w:val="0"/>
          <w:numId w:val="83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A Nemzeti Közszolgálati Egyetem minden alapképzési szakán</w:t>
      </w:r>
      <w:r w:rsidRPr="00B411F7">
        <w:rPr>
          <w:rFonts w:ascii="Verdana" w:eastAsia="Times New Roman" w:hAnsi="Verdana" w:cs="Times New Roman"/>
          <w:bCs/>
          <w:sz w:val="20"/>
          <w:szCs w:val="20"/>
        </w:rPr>
        <w:t xml:space="preserve"> </w:t>
      </w:r>
    </w:p>
    <w:p w:rsidR="003E5C6D" w:rsidRPr="00B411F7" w:rsidRDefault="003E5C6D" w:rsidP="00DB2C47">
      <w:pPr>
        <w:widowControl w:val="0"/>
        <w:numPr>
          <w:ilvl w:val="0"/>
          <w:numId w:val="835"/>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noProof/>
          <w:sz w:val="20"/>
          <w:szCs w:val="20"/>
        </w:rPr>
        <w:t>Hadtudományi és Honvédtisztképző Kar</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Hadászati Tanszék</w:t>
      </w:r>
    </w:p>
    <w:p w:rsidR="003E5C6D" w:rsidRPr="00B411F7" w:rsidRDefault="003E5C6D" w:rsidP="00DB2C47">
      <w:pPr>
        <w:widowControl w:val="0"/>
        <w:numPr>
          <w:ilvl w:val="0"/>
          <w:numId w:val="835"/>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Dr. Jobbágy Zoltán</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PhD</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egyetemi docens</w:t>
      </w:r>
    </w:p>
    <w:p w:rsidR="003E5C6D" w:rsidRPr="00B411F7" w:rsidRDefault="003E5C6D" w:rsidP="00DB2C47">
      <w:pPr>
        <w:widowControl w:val="0"/>
        <w:numPr>
          <w:ilvl w:val="0"/>
          <w:numId w:val="835"/>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3E5C6D" w:rsidRPr="00B411F7" w:rsidRDefault="003E5C6D" w:rsidP="00DB2C47">
      <w:pPr>
        <w:widowControl w:val="0"/>
        <w:numPr>
          <w:ilvl w:val="1"/>
          <w:numId w:val="835"/>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3E5C6D" w:rsidRPr="00B411F7" w:rsidRDefault="003E5C6D" w:rsidP="00DB2C47">
      <w:pPr>
        <w:widowControl w:val="0"/>
        <w:numPr>
          <w:ilvl w:val="2"/>
          <w:numId w:val="835"/>
        </w:numPr>
        <w:tabs>
          <w:tab w:val="num" w:pos="1134"/>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56 (0 EA + 56 GY)</w:t>
      </w:r>
    </w:p>
    <w:p w:rsidR="003E5C6D" w:rsidRPr="00B411F7" w:rsidRDefault="003E5C6D" w:rsidP="00DB2C47">
      <w:pPr>
        <w:widowControl w:val="0"/>
        <w:numPr>
          <w:ilvl w:val="2"/>
          <w:numId w:val="835"/>
        </w:numPr>
        <w:tabs>
          <w:tab w:val="num" w:pos="1134"/>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16 (0 EA + 16 GY)</w:t>
      </w:r>
    </w:p>
    <w:p w:rsidR="003E5C6D" w:rsidRPr="00B411F7" w:rsidRDefault="003E5C6D" w:rsidP="00DB2C47">
      <w:pPr>
        <w:widowControl w:val="0"/>
        <w:numPr>
          <w:ilvl w:val="1"/>
          <w:numId w:val="835"/>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4 (0 EA + 4 GY)</w:t>
      </w:r>
    </w:p>
    <w:p w:rsidR="003E5C6D" w:rsidRPr="00B411F7" w:rsidRDefault="003E5C6D" w:rsidP="00DB2C47">
      <w:pPr>
        <w:widowControl w:val="0"/>
        <w:numPr>
          <w:ilvl w:val="1"/>
          <w:numId w:val="835"/>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w:t>
      </w:r>
    </w:p>
    <w:p w:rsidR="003E5C6D" w:rsidRPr="00B411F7" w:rsidRDefault="003E5C6D" w:rsidP="003E5C6D">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vezetői tréningek kiscsoportos foglalkozások keretében, kifejezetten tréning jelleggel valósulnak meg.</w:t>
      </w:r>
    </w:p>
    <w:p w:rsidR="003E5C6D" w:rsidRPr="00B411F7" w:rsidRDefault="003E5C6D" w:rsidP="003E5C6D">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honvédelmi témakörök feldolgozása kiscsoportos foglalkozások, terepen történő foglalkozások szervezésével és a Magyar Honvédség egyes alakulatainak a bevonásával valósul meg.</w:t>
      </w:r>
    </w:p>
    <w:p w:rsidR="003E5C6D" w:rsidRPr="00B411F7" w:rsidRDefault="003E5C6D" w:rsidP="003E5C6D">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szerűen valósulnak meg. </w:t>
      </w:r>
    </w:p>
    <w:p w:rsidR="003E5C6D" w:rsidRPr="00B411F7" w:rsidRDefault="003E5C6D" w:rsidP="003E5C6D">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vízbiztonság témakör feldolgozása gyakorlati foglalkozás keretében – kihasználva a Ludovika tér adottságait (csónakázó tó) – négy helyszínen, forgószínpad szerűen valósul meg.</w:t>
      </w:r>
    </w:p>
    <w:p w:rsidR="003E5C6D" w:rsidRPr="00B411F7" w:rsidRDefault="003E5C6D" w:rsidP="00DB2C47">
      <w:pPr>
        <w:pStyle w:val="Listaszerbekezds"/>
        <w:numPr>
          <w:ilvl w:val="0"/>
          <w:numId w:val="835"/>
        </w:numPr>
        <w:tabs>
          <w:tab w:val="clear" w:pos="502"/>
          <w:tab w:val="num" w:pos="720"/>
        </w:tabs>
        <w:ind w:left="720"/>
        <w:jc w:val="both"/>
        <w:rPr>
          <w:rFonts w:ascii="Verdana" w:eastAsia="Times New Roman" w:hAnsi="Verdana" w:cs="Times New Roman"/>
          <w:bCs/>
          <w:noProof/>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noProof/>
          <w:sz w:val="20"/>
          <w:szCs w:val="20"/>
        </w:rPr>
        <w:t xml:space="preserve">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 </w:t>
      </w:r>
    </w:p>
    <w:p w:rsidR="003E5C6D" w:rsidRPr="00B411F7" w:rsidRDefault="003E5C6D" w:rsidP="003E5C6D">
      <w:pPr>
        <w:pStyle w:val="Listaszerbekezds"/>
        <w:jc w:val="both"/>
        <w:rPr>
          <w:rFonts w:ascii="Verdana" w:eastAsia="Times New Roman" w:hAnsi="Verdana" w:cs="Times New Roman"/>
          <w:bCs/>
          <w:noProof/>
          <w:sz w:val="20"/>
          <w:szCs w:val="20"/>
        </w:rPr>
      </w:pPr>
    </w:p>
    <w:p w:rsidR="003E5C6D" w:rsidRPr="00B411F7" w:rsidRDefault="003E5C6D" w:rsidP="003E5C6D">
      <w:pPr>
        <w:pStyle w:val="Listaszerbekezds"/>
        <w:jc w:val="both"/>
        <w:rPr>
          <w:rFonts w:ascii="Verdana" w:eastAsia="Times New Roman" w:hAnsi="Verdana" w:cs="Times New Roman"/>
          <w:b/>
          <w:bCs/>
          <w:noProof/>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noProof/>
          <w:sz w:val="20"/>
          <w:szCs w:val="20"/>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p>
    <w:p w:rsidR="003E5C6D" w:rsidRPr="00B411F7" w:rsidRDefault="003E5C6D" w:rsidP="00DB2C47">
      <w:pPr>
        <w:widowControl w:val="0"/>
        <w:numPr>
          <w:ilvl w:val="0"/>
          <w:numId w:val="835"/>
        </w:numPr>
        <w:tabs>
          <w:tab w:val="clear" w:pos="502"/>
          <w:tab w:val="num" w:pos="720"/>
        </w:tabs>
        <w:spacing w:before="120" w:after="120" w:line="240" w:lineRule="auto"/>
        <w:ind w:left="720"/>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Elérendő kompetenciák (magyarul): </w:t>
      </w:r>
    </w:p>
    <w:p w:rsidR="003E5C6D" w:rsidRPr="00B411F7" w:rsidRDefault="003E5C6D" w:rsidP="003E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Tudása: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Összességében ismeri és érti az egyes hivatásrendek és közszolgálati szereplők tevékenységét. </w:t>
      </w:r>
    </w:p>
    <w:p w:rsidR="003E5C6D" w:rsidRPr="00B411F7" w:rsidRDefault="003E5C6D" w:rsidP="00DB2C47">
      <w:pPr>
        <w:pStyle w:val="Listaszerbekezds"/>
        <w:widowControl w:val="0"/>
        <w:numPr>
          <w:ilvl w:val="0"/>
          <w:numId w:val="830"/>
        </w:numPr>
        <w:spacing w:after="120" w:line="240" w:lineRule="auto"/>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Birtokában van a katonai és rendvédelmi szervezetekkel való együttműködéshez szükséges alapismereteknek és képes azokat alkalmazni. </w:t>
      </w:r>
    </w:p>
    <w:p w:rsidR="003E5C6D" w:rsidRPr="00B411F7" w:rsidRDefault="003E5C6D" w:rsidP="00DB2C47">
      <w:pPr>
        <w:pStyle w:val="Listaszerbekezds"/>
        <w:widowControl w:val="0"/>
        <w:numPr>
          <w:ilvl w:val="0"/>
          <w:numId w:val="830"/>
        </w:numPr>
        <w:spacing w:after="120" w:line="240" w:lineRule="auto"/>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p>
    <w:p w:rsidR="003E5C6D" w:rsidRPr="00B411F7" w:rsidRDefault="003E5C6D" w:rsidP="003E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Képességei: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Képes együttműködni a hivatásrendek különböző szintű szervezeteivel.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Képes a saját hivatásrendjében dolgozva a honvédelemet, a haderő tevékenységét és a rendvédelmet segíteni. </w:t>
      </w:r>
    </w:p>
    <w:p w:rsidR="003E5C6D" w:rsidRPr="00B411F7" w:rsidRDefault="003E5C6D" w:rsidP="00DB2C47">
      <w:pPr>
        <w:pStyle w:val="Listaszerbekezds"/>
        <w:widowControl w:val="0"/>
        <w:numPr>
          <w:ilvl w:val="0"/>
          <w:numId w:val="830"/>
        </w:numPr>
        <w:spacing w:after="120" w:line="240" w:lineRule="auto"/>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katonai és rendvédelmi hivatásrend főbb feladatainak és egyes működési sajátosságainak ismeretében hatékonyan segíti a saját szervezet tevékenységét.</w:t>
      </w:r>
      <w:r w:rsidRPr="00B411F7">
        <w:rPr>
          <w:rFonts w:ascii="Verdana" w:eastAsia="Times New Roman" w:hAnsi="Verdana" w:cs="Times New Roman"/>
          <w:bCs/>
          <w:sz w:val="20"/>
          <w:szCs w:val="20"/>
        </w:rPr>
        <w:t xml:space="preserve"> </w:t>
      </w:r>
    </w:p>
    <w:p w:rsidR="003E5C6D" w:rsidRPr="00B411F7" w:rsidRDefault="003E5C6D" w:rsidP="003E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Attitűdje: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sz w:val="20"/>
          <w:szCs w:val="20"/>
        </w:rPr>
      </w:pPr>
      <w:r w:rsidRPr="00B411F7">
        <w:rPr>
          <w:rFonts w:ascii="Verdana" w:eastAsia="Times New Roman" w:hAnsi="Verdana" w:cs="Times New Roman"/>
          <w:bCs/>
          <w:noProof/>
          <w:sz w:val="20"/>
          <w:szCs w:val="20"/>
        </w:rPr>
        <w:t>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rsidR="003E5C6D" w:rsidRPr="00B411F7" w:rsidRDefault="003E5C6D" w:rsidP="003E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Autonómiája és felelőssége: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Saját, mások és az általa irányított szervezet munkáját önállóan, kellő felelősséggel tervezi, szervezi, irányítja, ellenőrzi.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Vezetői útmutatásokat ad, önellenőrzésre képes.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sz w:val="20"/>
          <w:szCs w:val="20"/>
        </w:rPr>
      </w:pPr>
      <w:r w:rsidRPr="00B411F7">
        <w:rPr>
          <w:rFonts w:ascii="Verdana" w:eastAsia="Times New Roman" w:hAnsi="Verdana" w:cs="Times New Roman"/>
          <w:bCs/>
          <w:noProof/>
          <w:sz w:val="20"/>
          <w:szCs w:val="20"/>
        </w:rPr>
        <w:t>A szakterületéhez kapcsolódóan megfelelő áttekintő-, rendszerező-, valamint rendszerszemléletű képességgel rendelkezik.</w:t>
      </w:r>
    </w:p>
    <w:p w:rsidR="003E5C6D" w:rsidRPr="00B411F7" w:rsidRDefault="003E5C6D" w:rsidP="003E5C6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3E5C6D" w:rsidRPr="00B411F7" w:rsidRDefault="003E5C6D" w:rsidP="003E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Knowledge: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He/she knows and understands in general the activities and of certain professions and actors of public service.</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He/she is in posession of knowledge needed to cooperate with military and </w:t>
      </w:r>
      <w:r w:rsidRPr="00B411F7">
        <w:rPr>
          <w:rFonts w:ascii="Verdana" w:hAnsi="Verdana"/>
          <w:sz w:val="21"/>
          <w:szCs w:val="21"/>
          <w:shd w:val="clear" w:color="auto" w:fill="FFFFFF"/>
        </w:rPr>
        <w:t xml:space="preserve">law enforcement </w:t>
      </w:r>
      <w:r w:rsidRPr="00B411F7">
        <w:rPr>
          <w:rFonts w:ascii="Verdana" w:eastAsia="Times New Roman" w:hAnsi="Verdana" w:cs="Times New Roman"/>
          <w:bCs/>
          <w:noProof/>
          <w:sz w:val="20"/>
          <w:szCs w:val="20"/>
        </w:rPr>
        <w:t>organisations and is able to take advantage of it.</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After completing the course the students are equipped to get practice oriented experience, a systemic-based approach, and the employment of a professional methodology.</w:t>
      </w:r>
    </w:p>
    <w:p w:rsidR="003E5C6D" w:rsidRPr="00B411F7" w:rsidRDefault="003E5C6D" w:rsidP="003E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Capabilities: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He/she is able to cooperate with representatives of the military profession on various levels. In his/her profession he/she is able to support national defence and the activities of the armed forces.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In understanding the major tasks and certain specifics of the military profession he/she is able to work within his/her specific profession. </w:t>
      </w:r>
    </w:p>
    <w:p w:rsidR="003E5C6D" w:rsidRPr="00B411F7" w:rsidRDefault="003E5C6D" w:rsidP="003E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He/she recognizes the tasks and opportunities of the organization.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He/she cooperates with others in order to solve various type of professional problems.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He/she is critical and supportive in relation with the activity of his organization. With his/her employees he/she is task- and result-oriented and strives to achieve the goals.</w:t>
      </w:r>
    </w:p>
    <w:p w:rsidR="003E5C6D" w:rsidRPr="00B411F7" w:rsidRDefault="003E5C6D" w:rsidP="003E5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He/she organizes, manages and controls his/her own and the other’s work in the organisation, which he/she manages. </w:t>
      </w:r>
    </w:p>
    <w:p w:rsidR="003E5C6D" w:rsidRPr="00B411F7" w:rsidRDefault="003E5C6D" w:rsidP="00DB2C47">
      <w:pPr>
        <w:pStyle w:val="Listaszerbekezds"/>
        <w:widowControl w:val="0"/>
        <w:numPr>
          <w:ilvl w:val="0"/>
          <w:numId w:val="830"/>
        </w:numPr>
        <w:spacing w:after="120" w:line="240" w:lineRule="auto"/>
        <w:ind w:left="782" w:hanging="357"/>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lastRenderedPageBreak/>
        <w:t>He/she provides management guidance and self-check. He/she has a systematic and systemic overview ability in relation to his/her field.</w:t>
      </w:r>
    </w:p>
    <w:p w:rsidR="003E5C6D" w:rsidRPr="00B411F7" w:rsidRDefault="003E5C6D" w:rsidP="00DB2C47">
      <w:pPr>
        <w:widowControl w:val="0"/>
        <w:numPr>
          <w:ilvl w:val="0"/>
          <w:numId w:val="835"/>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noProof/>
          <w:sz w:val="20"/>
          <w:szCs w:val="20"/>
        </w:rPr>
        <w:t>-</w:t>
      </w:r>
      <w:r w:rsidRPr="00B411F7">
        <w:rPr>
          <w:rFonts w:ascii="Verdana" w:eastAsia="Times New Roman" w:hAnsi="Verdana" w:cs="Times New Roman"/>
          <w:bCs/>
          <w:sz w:val="20"/>
          <w:szCs w:val="20"/>
        </w:rPr>
        <w:t>--</w:t>
      </w:r>
    </w:p>
    <w:p w:rsidR="003E5C6D" w:rsidRPr="00B411F7" w:rsidRDefault="003E5C6D" w:rsidP="00DB2C47">
      <w:pPr>
        <w:widowControl w:val="0"/>
        <w:numPr>
          <w:ilvl w:val="0"/>
          <w:numId w:val="835"/>
        </w:numPr>
        <w:tabs>
          <w:tab w:val="clear" w:pos="502"/>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3E5C6D" w:rsidRPr="00B411F7" w:rsidRDefault="003E5C6D" w:rsidP="00DB2C47">
      <w:pPr>
        <w:numPr>
          <w:ilvl w:val="1"/>
          <w:numId w:val="835"/>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közigazgatási szervezetrendszer védelmi és minősített időszaki feladatrendszerének megismerése kormányhivatali és önkormányzati szervezetek megismerésén keresztül. </w:t>
      </w:r>
      <w:r w:rsidRPr="00B411F7">
        <w:rPr>
          <w:rFonts w:ascii="Verdana" w:eastAsia="Times New Roman" w:hAnsi="Verdana" w:cs="Times New Roman"/>
          <w:bCs/>
          <w:i/>
          <w:sz w:val="20"/>
          <w:szCs w:val="20"/>
        </w:rPr>
        <w:t>To learn about the defence and special legal orders functions of the public administration by getting to know government offices and local government organisations.</w:t>
      </w:r>
      <w:r w:rsidRPr="00B411F7">
        <w:rPr>
          <w:rFonts w:ascii="Verdana" w:eastAsia="Times New Roman" w:hAnsi="Verdana" w:cs="Times New Roman"/>
          <w:bCs/>
          <w:sz w:val="20"/>
          <w:szCs w:val="20"/>
        </w:rPr>
        <w:t xml:space="preserve"> (8 óra)</w:t>
      </w:r>
    </w:p>
    <w:p w:rsidR="003E5C6D" w:rsidRPr="00B411F7" w:rsidRDefault="003E5C6D" w:rsidP="00DB2C47">
      <w:pPr>
        <w:numPr>
          <w:ilvl w:val="1"/>
          <w:numId w:val="835"/>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önismeret szerepe a magán- és szakmai életben. Önismeretfejlesztési módszerek. </w:t>
      </w:r>
      <w:r w:rsidRPr="00B411F7">
        <w:rPr>
          <w:rFonts w:ascii="Verdana" w:eastAsia="Times New Roman" w:hAnsi="Verdana" w:cs="Times New Roman"/>
          <w:bCs/>
          <w:i/>
          <w:sz w:val="20"/>
          <w:szCs w:val="20"/>
        </w:rPr>
        <w:t>The role of self-awareness in personal and professional life. Methods for developing self-awareness.</w:t>
      </w:r>
      <w:r w:rsidRPr="00B411F7">
        <w:rPr>
          <w:rFonts w:ascii="Verdana" w:eastAsia="Times New Roman" w:hAnsi="Verdana" w:cs="Times New Roman"/>
          <w:bCs/>
          <w:sz w:val="20"/>
          <w:szCs w:val="20"/>
        </w:rPr>
        <w:t xml:space="preserve"> (4 óra)</w:t>
      </w:r>
    </w:p>
    <w:p w:rsidR="003E5C6D" w:rsidRPr="00B411F7" w:rsidRDefault="003E5C6D" w:rsidP="00DB2C47">
      <w:pPr>
        <w:numPr>
          <w:ilvl w:val="1"/>
          <w:numId w:val="835"/>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egészséges munkahelyi környezet megteremtéséhez szükséges kompetenciák. Időgazdálkodás. A munkahelyi mentálhigiéné (stressz és kiégés). </w:t>
      </w:r>
      <w:r w:rsidRPr="00B411F7">
        <w:rPr>
          <w:rFonts w:ascii="Verdana" w:eastAsia="Times New Roman" w:hAnsi="Verdana" w:cs="Times New Roman"/>
          <w:bCs/>
          <w:i/>
          <w:sz w:val="20"/>
          <w:szCs w:val="20"/>
        </w:rPr>
        <w:t xml:space="preserve">Competences for creating a healthy work environment. Time management. Mental health at work (stress and burnout). </w:t>
      </w:r>
      <w:r w:rsidRPr="00B411F7">
        <w:rPr>
          <w:rFonts w:ascii="Verdana" w:eastAsia="Times New Roman" w:hAnsi="Verdana" w:cs="Times New Roman"/>
          <w:bCs/>
          <w:sz w:val="20"/>
          <w:szCs w:val="20"/>
        </w:rPr>
        <w:t>(4 óra)</w:t>
      </w:r>
    </w:p>
    <w:p w:rsidR="003E5C6D" w:rsidRPr="00B411F7" w:rsidRDefault="003E5C6D" w:rsidP="00DB2C47">
      <w:pPr>
        <w:numPr>
          <w:ilvl w:val="1"/>
          <w:numId w:val="835"/>
        </w:numPr>
        <w:tabs>
          <w:tab w:val="clear" w:pos="3977"/>
        </w:tabs>
        <w:spacing w:after="0" w:line="276" w:lineRule="auto"/>
        <w:ind w:left="851" w:hanging="851"/>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A rendőri állomány egyes speciális tevékenységeinek és eszközeinek bemutatása keretében szervezett interaktív, forgószínpad szerűen levezetett gyakorló foglakozások a Ludovika Campuson. (rendvédelemben használt technikai eszközök és berendezések; személyazonosítás, okmányfelismerés; baleseti helyszín biztosítása, helyszínelés; csoportban végzett kereső-kutató feladatok ellátása.) </w:t>
      </w:r>
      <w:r w:rsidRPr="00B411F7">
        <w:rPr>
          <w:rFonts w:ascii="Verdana" w:eastAsia="Times New Roman" w:hAnsi="Verdana" w:cs="Times New Roman"/>
          <w:bCs/>
          <w:i/>
          <w:sz w:val="20"/>
          <w:szCs w:val="20"/>
        </w:rPr>
        <w:t>Interactive, rotating stage-like practice sessions on the Ludovika Campus organized as part of the presentation of some of the special activities and tools of the police force. (technical tools and equipment used in law enforcement; personal identification, document recognition; securing the scene of an accident, investigating the scene; performing search and research tasks performed in a group. (4 óra)</w:t>
      </w:r>
    </w:p>
    <w:p w:rsidR="003E5C6D" w:rsidRPr="00B411F7" w:rsidRDefault="003E5C6D" w:rsidP="00DB2C47">
      <w:pPr>
        <w:numPr>
          <w:ilvl w:val="1"/>
          <w:numId w:val="835"/>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katasztrófavédelem lakosságvédelmi feladatokhoz kapcsolódó tevékenységének bemutatása és gyakorlása interaktív, forgószínpad szerűen végrehajtott foglakozások keretében (tűzoltó gépjárműfecskendő eszközeinek megismerése alkalmazásuk gyakorlata; árvízi védekezés, homokzsák töltés; katasztrófahelyzetek elhárítása; elsősegély nyújtás alapjai) Presentation and practice of the activities of disaster management related to public protection tasks in the framework of interactive, rotating stage-like practice (getting to know the tools of fire extinguishers and the practice of their use; flood protection, filling sandbags; prevention of disaster situations; the basic of first aidi) (4 óra)</w:t>
      </w:r>
    </w:p>
    <w:p w:rsidR="003E5C6D" w:rsidRPr="00B411F7" w:rsidRDefault="003E5C6D" w:rsidP="00DB2C47">
      <w:pPr>
        <w:numPr>
          <w:ilvl w:val="1"/>
          <w:numId w:val="835"/>
        </w:numPr>
        <w:tabs>
          <w:tab w:val="clear" w:pos="3977"/>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Nemzetbiztonság - Biztonságtudatosítás (</w:t>
      </w:r>
      <w:r w:rsidRPr="00B411F7">
        <w:rPr>
          <w:rFonts w:ascii="Verdana" w:eastAsia="Times New Roman" w:hAnsi="Verdana" w:cs="Times New Roman"/>
          <w:bCs/>
          <w:i/>
          <w:sz w:val="20"/>
          <w:szCs w:val="20"/>
        </w:rPr>
        <w:t>National security – Awareness</w:t>
      </w:r>
      <w:r w:rsidRPr="00B411F7">
        <w:rPr>
          <w:rFonts w:ascii="Verdana" w:eastAsia="Times New Roman" w:hAnsi="Verdana" w:cs="Times New Roman"/>
          <w:bCs/>
          <w:sz w:val="20"/>
          <w:szCs w:val="20"/>
        </w:rPr>
        <w:t>) (4 óra)</w:t>
      </w:r>
    </w:p>
    <w:p w:rsidR="003E5C6D" w:rsidRPr="00B411F7" w:rsidRDefault="003E5C6D" w:rsidP="00DB2C47">
      <w:pPr>
        <w:numPr>
          <w:ilvl w:val="1"/>
          <w:numId w:val="835"/>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Hadijátszás: a sorsdöntő csaták és háborúk rekonstrukciója a hadijátszáson keresztül </w:t>
      </w:r>
      <w:r w:rsidRPr="00B411F7">
        <w:rPr>
          <w:rFonts w:ascii="Verdana" w:eastAsia="Times New Roman" w:hAnsi="Verdana" w:cs="Times New Roman"/>
          <w:bCs/>
          <w:i/>
          <w:sz w:val="20"/>
          <w:szCs w:val="20"/>
        </w:rPr>
        <w:t>(Wargame: reconstruction of decisive battles and wars with the help of wargaming)</w:t>
      </w:r>
      <w:r w:rsidRPr="00B411F7">
        <w:rPr>
          <w:rFonts w:ascii="Verdana" w:eastAsia="Times New Roman" w:hAnsi="Verdana" w:cs="Times New Roman"/>
          <w:bCs/>
          <w:sz w:val="20"/>
          <w:szCs w:val="20"/>
        </w:rPr>
        <w:t xml:space="preserve"> (4 óra)</w:t>
      </w:r>
    </w:p>
    <w:p w:rsidR="003E5C6D" w:rsidRPr="00B411F7" w:rsidRDefault="003E5C6D" w:rsidP="00DB2C47">
      <w:pPr>
        <w:numPr>
          <w:ilvl w:val="1"/>
          <w:numId w:val="835"/>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Fegyvertörténet: a sorsdöntő csaták és háborúk rekonstrukciója a fegyverismeret segítségével </w:t>
      </w:r>
      <w:r w:rsidRPr="00B411F7">
        <w:rPr>
          <w:rFonts w:ascii="Verdana" w:eastAsia="Times New Roman" w:hAnsi="Verdana" w:cs="Times New Roman"/>
          <w:bCs/>
          <w:i/>
          <w:sz w:val="20"/>
          <w:szCs w:val="20"/>
        </w:rPr>
        <w:t>(History of arms: reconstruction of decisive battles and wars with the help of history of arms)</w:t>
      </w:r>
      <w:r w:rsidRPr="00B411F7">
        <w:rPr>
          <w:rFonts w:ascii="Verdana" w:eastAsia="Times New Roman" w:hAnsi="Verdana" w:cs="Times New Roman"/>
          <w:bCs/>
          <w:sz w:val="20"/>
          <w:szCs w:val="20"/>
        </w:rPr>
        <w:t xml:space="preserve"> (6 óra)</w:t>
      </w:r>
    </w:p>
    <w:p w:rsidR="003E5C6D" w:rsidRPr="00B411F7" w:rsidRDefault="003E5C6D" w:rsidP="00DB2C47">
      <w:pPr>
        <w:numPr>
          <w:ilvl w:val="1"/>
          <w:numId w:val="835"/>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Magyar Honvédség főbb haditechnikai eszközei és fegyverei. A Magyar Honvédség együttműködése a rendvédelmi szervekkel. </w:t>
      </w:r>
      <w:r w:rsidRPr="00B411F7">
        <w:rPr>
          <w:rFonts w:ascii="Verdana" w:eastAsia="Times New Roman" w:hAnsi="Verdana" w:cs="Times New Roman"/>
          <w:bCs/>
          <w:i/>
          <w:sz w:val="20"/>
          <w:szCs w:val="20"/>
        </w:rPr>
        <w:t xml:space="preserve">(Major military equipment and weapons of the Hungarian Defence Forces. Cooperation of the Hungarian Defence Forces with law enforcement agencies). </w:t>
      </w:r>
      <w:r w:rsidRPr="00B411F7">
        <w:rPr>
          <w:rFonts w:ascii="Verdana" w:eastAsia="Times New Roman" w:hAnsi="Verdana" w:cs="Times New Roman"/>
          <w:bCs/>
          <w:sz w:val="20"/>
          <w:szCs w:val="20"/>
        </w:rPr>
        <w:t>(6 óra)</w:t>
      </w:r>
    </w:p>
    <w:p w:rsidR="003E5C6D" w:rsidRPr="00B411F7" w:rsidRDefault="003E5C6D" w:rsidP="00DB2C47">
      <w:pPr>
        <w:numPr>
          <w:ilvl w:val="1"/>
          <w:numId w:val="835"/>
        </w:numPr>
        <w:tabs>
          <w:tab w:val="clear" w:pos="3977"/>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Vízbiztonság: vízkészlet-gazdálkodással, vízkárelhárítással (árvíz és villámárvíz) és a vízminőség-kárelhárítással kapcsolatos gyakorlati ismeretek. (</w:t>
      </w:r>
      <w:r w:rsidRPr="00B411F7">
        <w:rPr>
          <w:rFonts w:ascii="Verdana" w:eastAsia="Times New Roman" w:hAnsi="Verdana" w:cs="Times New Roman"/>
          <w:bCs/>
          <w:i/>
          <w:sz w:val="20"/>
          <w:szCs w:val="20"/>
        </w:rPr>
        <w:t xml:space="preserve">Water safety: </w:t>
      </w:r>
      <w:r w:rsidRPr="00B411F7">
        <w:rPr>
          <w:rFonts w:ascii="Verdana" w:eastAsia="Times New Roman" w:hAnsi="Verdana" w:cs="Times New Roman"/>
          <w:bCs/>
          <w:i/>
          <w:sz w:val="20"/>
          <w:szCs w:val="20"/>
        </w:rPr>
        <w:lastRenderedPageBreak/>
        <w:t>practical knowledge of water resource management, water damage prevention (flooding and flash flooding) and water quality damage prevention.)</w:t>
      </w:r>
      <w:r w:rsidRPr="00B411F7">
        <w:rPr>
          <w:rFonts w:ascii="Verdana" w:eastAsia="Times New Roman" w:hAnsi="Verdana" w:cs="Times New Roman"/>
          <w:bCs/>
          <w:sz w:val="20"/>
          <w:szCs w:val="20"/>
        </w:rPr>
        <w:t xml:space="preserve"> (4 óra)</w:t>
      </w:r>
    </w:p>
    <w:p w:rsidR="003E5C6D" w:rsidRPr="00B411F7" w:rsidRDefault="003E5C6D" w:rsidP="00DB2C47">
      <w:pPr>
        <w:numPr>
          <w:ilvl w:val="1"/>
          <w:numId w:val="835"/>
        </w:numPr>
        <w:tabs>
          <w:tab w:val="clear" w:pos="3977"/>
        </w:tabs>
        <w:spacing w:after="0" w:line="276" w:lineRule="auto"/>
        <w:ind w:left="851"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Szakmai programokon (Ludovika Fesztivál, Honvédelem napja, Rendőrség napja stb.) történő szervezett részvétel. </w:t>
      </w:r>
      <w:r w:rsidRPr="00B411F7">
        <w:rPr>
          <w:rFonts w:ascii="Verdana" w:eastAsia="Times New Roman" w:hAnsi="Verdana" w:cs="Times New Roman"/>
          <w:bCs/>
          <w:i/>
          <w:sz w:val="20"/>
          <w:szCs w:val="20"/>
        </w:rPr>
        <w:t>(Organised participation in professional events (Ludovika Festival, Defence Day, Police Day, etc.))</w:t>
      </w:r>
      <w:r w:rsidRPr="00B411F7">
        <w:rPr>
          <w:rFonts w:ascii="Verdana" w:eastAsia="Times New Roman" w:hAnsi="Verdana" w:cs="Times New Roman"/>
          <w:bCs/>
          <w:sz w:val="20"/>
          <w:szCs w:val="20"/>
        </w:rPr>
        <w:t xml:space="preserve">  (8 óra)</w:t>
      </w:r>
    </w:p>
    <w:p w:rsidR="003E5C6D" w:rsidRPr="00B411F7" w:rsidRDefault="003E5C6D" w:rsidP="003E5C6D">
      <w:pPr>
        <w:spacing w:after="0" w:line="276" w:lineRule="auto"/>
        <w:ind w:left="851"/>
        <w:jc w:val="both"/>
        <w:rPr>
          <w:rFonts w:ascii="Verdana" w:eastAsia="Times New Roman" w:hAnsi="Verdana" w:cs="Times New Roman"/>
          <w:bCs/>
          <w:sz w:val="20"/>
          <w:szCs w:val="20"/>
        </w:rPr>
      </w:pPr>
    </w:p>
    <w:p w:rsidR="003E5C6D" w:rsidRPr="00B411F7" w:rsidRDefault="003E5C6D" w:rsidP="00DB2C47">
      <w:pPr>
        <w:widowControl w:val="0"/>
        <w:numPr>
          <w:ilvl w:val="0"/>
          <w:numId w:val="835"/>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noProof/>
          <w:sz w:val="20"/>
          <w:szCs w:val="20"/>
        </w:rPr>
        <w:t>tavaszi</w:t>
      </w:r>
      <w:r w:rsidRPr="00B411F7">
        <w:rPr>
          <w:rFonts w:ascii="Verdana" w:eastAsia="Times New Roman" w:hAnsi="Verdana" w:cs="Times New Roman"/>
          <w:bCs/>
          <w:sz w:val="20"/>
          <w:szCs w:val="20"/>
        </w:rPr>
        <w:t>/őszi félév</w:t>
      </w:r>
    </w:p>
    <w:p w:rsidR="003E5C6D" w:rsidRPr="00B411F7" w:rsidRDefault="003E5C6D" w:rsidP="00DB2C47">
      <w:pPr>
        <w:widowControl w:val="0"/>
        <w:numPr>
          <w:ilvl w:val="0"/>
          <w:numId w:val="835"/>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3E5C6D" w:rsidRPr="00B411F7" w:rsidRDefault="003E5C6D" w:rsidP="003E5C6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noProof/>
          <w:sz w:val="20"/>
          <w:szCs w:val="20"/>
        </w:rPr>
        <w:t>A hallgatónak a tanórák legalább 70 %-án jelen kell lennie, 30 % ot meghaladó hiányzás esetén a félév teljesítése nem irható alá.</w:t>
      </w:r>
    </w:p>
    <w:p w:rsidR="003E5C6D" w:rsidRPr="00B411F7" w:rsidRDefault="003E5C6D" w:rsidP="00DB2C47">
      <w:pPr>
        <w:widowControl w:val="0"/>
        <w:numPr>
          <w:ilvl w:val="0"/>
          <w:numId w:val="835"/>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Félévközi</w:t>
      </w:r>
      <w:r w:rsidRPr="00B411F7">
        <w:rPr>
          <w:rFonts w:ascii="Verdana" w:eastAsia="Times New Roman" w:hAnsi="Verdana" w:cs="Times New Roman"/>
          <w:b/>
          <w:sz w:val="20"/>
          <w:szCs w:val="20"/>
        </w:rPr>
        <w:t xml:space="preserve"> feladatok, ismeretek ellenőrzésének rendje:</w:t>
      </w: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u w:val="single"/>
        </w:rPr>
      </w:pPr>
      <w:r w:rsidRPr="00B411F7">
        <w:rPr>
          <w:rFonts w:ascii="Verdana" w:eastAsia="Times New Roman" w:hAnsi="Verdana" w:cs="Times New Roman"/>
          <w:bCs/>
          <w:noProof/>
          <w:sz w:val="20"/>
          <w:szCs w:val="20"/>
          <w:u w:val="single"/>
        </w:rPr>
        <w:t>Nappali munkarend esetén:</w:t>
      </w: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hallgatónak a félév folyamán az alábbi feladatokat szükséges teljesítenie:</w:t>
      </w:r>
    </w:p>
    <w:p w:rsidR="003E5C6D" w:rsidRPr="00B411F7" w:rsidRDefault="003E5C6D" w:rsidP="00DB2C47">
      <w:pPr>
        <w:pStyle w:val="Listaszerbekezds"/>
        <w:widowControl w:val="0"/>
        <w:numPr>
          <w:ilvl w:val="0"/>
          <w:numId w:val="832"/>
        </w:numPr>
        <w:spacing w:after="0" w:line="240" w:lineRule="auto"/>
        <w:ind w:left="993"/>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Reflektív napló készítése (a folyamatos, aktív munkáról a megadott szempontok alapján) a gyakorlati órákról.</w:t>
      </w:r>
    </w:p>
    <w:p w:rsidR="003E5C6D" w:rsidRPr="00B411F7" w:rsidRDefault="003E5C6D" w:rsidP="00DB2C47">
      <w:pPr>
        <w:pStyle w:val="Listaszerbekezds"/>
        <w:widowControl w:val="0"/>
        <w:numPr>
          <w:ilvl w:val="0"/>
          <w:numId w:val="832"/>
        </w:numPr>
        <w:spacing w:after="0" w:line="240" w:lineRule="auto"/>
        <w:ind w:left="993"/>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Interaktív kvíz a félév anyagából (Moodle).</w:t>
      </w: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félévközi jegy 40%-át az aktív órai munka, a 60%-át az interaktív kvíz adja.</w:t>
      </w: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Az értékelés a következő módon történik: 60 %-tól elégséges, 70 %-tól közepes, 80-tól % jó, 90 %-tól jeles.</w:t>
      </w: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rPr>
      </w:pP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u w:val="single"/>
        </w:rPr>
      </w:pPr>
      <w:r w:rsidRPr="00B411F7">
        <w:rPr>
          <w:rFonts w:ascii="Verdana" w:eastAsia="Times New Roman" w:hAnsi="Verdana" w:cs="Times New Roman"/>
          <w:bCs/>
          <w:noProof/>
          <w:sz w:val="20"/>
          <w:szCs w:val="20"/>
          <w:u w:val="single"/>
        </w:rPr>
        <w:t>Levelező munkarend esetén:</w:t>
      </w: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hallgatónak a félév folyamán az alábbi feladatokat szükséges teljesítenie:</w:t>
      </w:r>
    </w:p>
    <w:p w:rsidR="003E5C6D" w:rsidRPr="00B411F7" w:rsidRDefault="003E5C6D" w:rsidP="00DB2C47">
      <w:pPr>
        <w:pStyle w:val="Listaszerbekezds"/>
        <w:widowControl w:val="0"/>
        <w:numPr>
          <w:ilvl w:val="0"/>
          <w:numId w:val="831"/>
        </w:numPr>
        <w:spacing w:after="0" w:line="240" w:lineRule="auto"/>
        <w:ind w:left="993"/>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 12. pontban megadott tematikához kapcsolódóan, a hallgató által választott két témáról egy - egy rövid kreatív ajánló készítése ( min. 1000 max.   1500 karakter).</w:t>
      </w:r>
    </w:p>
    <w:p w:rsidR="003E5C6D" w:rsidRPr="00B411F7" w:rsidRDefault="003E5C6D" w:rsidP="00DB2C47">
      <w:pPr>
        <w:pStyle w:val="Listaszerbekezds"/>
        <w:widowControl w:val="0"/>
        <w:numPr>
          <w:ilvl w:val="0"/>
          <w:numId w:val="831"/>
        </w:numPr>
        <w:spacing w:after="0" w:line="240" w:lineRule="auto"/>
        <w:ind w:left="993"/>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Interaktív kvíz a félév anyagából (Moodle).</w:t>
      </w: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 xml:space="preserve">Az évközi jegy 50%-át a kettő beadandó,  50%-át az interaktív kvíz adja. </w:t>
      </w:r>
    </w:p>
    <w:p w:rsidR="003E5C6D" w:rsidRPr="00B411F7" w:rsidRDefault="003E5C6D" w:rsidP="003E5C6D">
      <w:pPr>
        <w:widowControl w:val="0"/>
        <w:spacing w:after="0" w:line="240" w:lineRule="auto"/>
        <w:ind w:left="425"/>
        <w:jc w:val="both"/>
        <w:rPr>
          <w:rFonts w:ascii="Verdana" w:eastAsia="Times New Roman" w:hAnsi="Verdana" w:cs="Times New Roman"/>
          <w:bCs/>
          <w:noProof/>
          <w:sz w:val="20"/>
          <w:szCs w:val="20"/>
        </w:rPr>
      </w:pPr>
      <w:r w:rsidRPr="00B411F7">
        <w:rPr>
          <w:rFonts w:ascii="Verdana" w:eastAsia="Times New Roman" w:hAnsi="Verdana" w:cs="Times New Roman"/>
          <w:bCs/>
          <w:noProof/>
          <w:sz w:val="20"/>
          <w:szCs w:val="20"/>
        </w:rPr>
        <w:t>Az értékelés a következő módon történik: 60 %-tól elégséges, 70 %-tól közepes, 80-tól % jó, 90 %-tól jeles.</w:t>
      </w:r>
    </w:p>
    <w:p w:rsidR="003E5C6D" w:rsidRPr="00B411F7" w:rsidRDefault="003E5C6D" w:rsidP="00DB2C47">
      <w:pPr>
        <w:widowControl w:val="0"/>
        <w:numPr>
          <w:ilvl w:val="0"/>
          <w:numId w:val="835"/>
        </w:numPr>
        <w:tabs>
          <w:tab w:val="clear" w:pos="502"/>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3E5C6D" w:rsidRPr="00B411F7" w:rsidRDefault="003E5C6D" w:rsidP="00DB2C47">
      <w:pPr>
        <w:widowControl w:val="0"/>
        <w:numPr>
          <w:ilvl w:val="1"/>
          <w:numId w:val="835"/>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p>
    <w:p w:rsidR="003E5C6D" w:rsidRPr="00B411F7" w:rsidRDefault="003E5C6D" w:rsidP="003E5C6D">
      <w:pPr>
        <w:widowControl w:val="0"/>
        <w:tabs>
          <w:tab w:val="left" w:pos="993"/>
        </w:tabs>
        <w:spacing w:before="120" w:after="120" w:line="240" w:lineRule="auto"/>
        <w:ind w:left="425"/>
        <w:jc w:val="both"/>
        <w:rPr>
          <w:rFonts w:ascii="Verdana" w:eastAsia="Times New Roman" w:hAnsi="Verdana" w:cs="Times New Roman"/>
          <w:sz w:val="20"/>
          <w:szCs w:val="20"/>
        </w:rPr>
      </w:pPr>
      <w:r w:rsidRPr="00B411F7">
        <w:rPr>
          <w:rFonts w:ascii="Verdana" w:eastAsia="Times New Roman" w:hAnsi="Verdana" w:cs="Times New Roman"/>
          <w:noProof/>
          <w:sz w:val="20"/>
          <w:szCs w:val="20"/>
        </w:rPr>
        <w:t>A tanórákon és az azokhoz kapcsolódó gyakorlatok legalább 70%-án való részvétel, valamint a 15. pontban meghatározott tantárgyi követelmények legalább elégséges szintű teljesítése.</w:t>
      </w:r>
    </w:p>
    <w:p w:rsidR="003E5C6D" w:rsidRPr="00B411F7" w:rsidRDefault="003E5C6D" w:rsidP="00DB2C47">
      <w:pPr>
        <w:widowControl w:val="0"/>
        <w:numPr>
          <w:ilvl w:val="1"/>
          <w:numId w:val="835"/>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p>
    <w:p w:rsidR="003E5C6D" w:rsidRPr="00B411F7" w:rsidRDefault="003E5C6D" w:rsidP="003E5C6D">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noProof/>
          <w:sz w:val="20"/>
          <w:szCs w:val="20"/>
        </w:rPr>
        <w:t>Félévközi jegy, ötfokozatú értékelés a 15. pontban meghatározottak szerint.</w:t>
      </w:r>
    </w:p>
    <w:p w:rsidR="003E5C6D" w:rsidRPr="00B411F7" w:rsidRDefault="003E5C6D" w:rsidP="00DB2C47">
      <w:pPr>
        <w:widowControl w:val="0"/>
        <w:numPr>
          <w:ilvl w:val="1"/>
          <w:numId w:val="835"/>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3E5C6D" w:rsidRPr="00B411F7" w:rsidRDefault="003E5C6D" w:rsidP="003E5C6D">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kreditek megszerzésének feltétele az aláírás megszerzése és legalább elégséges </w:t>
      </w:r>
      <w:r w:rsidRPr="00B411F7">
        <w:rPr>
          <w:rFonts w:ascii="Verdana" w:eastAsia="Times New Roman" w:hAnsi="Verdana" w:cs="Times New Roman"/>
          <w:noProof/>
          <w:sz w:val="20"/>
          <w:szCs w:val="20"/>
        </w:rPr>
        <w:t>félvközi jegy (ÉÉ).</w:t>
      </w:r>
    </w:p>
    <w:p w:rsidR="003E5C6D" w:rsidRPr="00B411F7" w:rsidRDefault="003E5C6D" w:rsidP="00DB2C47">
      <w:pPr>
        <w:widowControl w:val="0"/>
        <w:numPr>
          <w:ilvl w:val="0"/>
          <w:numId w:val="835"/>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3E5C6D" w:rsidRPr="00B411F7" w:rsidRDefault="003E5C6D" w:rsidP="00DB2C47">
      <w:pPr>
        <w:widowControl w:val="0"/>
        <w:numPr>
          <w:ilvl w:val="1"/>
          <w:numId w:val="835"/>
        </w:numPr>
        <w:tabs>
          <w:tab w:val="clear" w:pos="3977"/>
          <w:tab w:val="left" w:pos="993"/>
          <w:tab w:val="num" w:pos="1709"/>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3E5C6D" w:rsidRPr="00B411F7" w:rsidRDefault="003E5C6D" w:rsidP="00DB2C47">
      <w:pPr>
        <w:pStyle w:val="Listaszerbekezds"/>
        <w:numPr>
          <w:ilvl w:val="0"/>
          <w:numId w:val="833"/>
        </w:numPr>
        <w:tabs>
          <w:tab w:val="left" w:pos="284"/>
        </w:tabs>
        <w:ind w:left="851" w:hanging="414"/>
        <w:jc w:val="both"/>
        <w:rPr>
          <w:rFonts w:ascii="Verdana" w:hAnsi="Verdana"/>
          <w:sz w:val="20"/>
          <w:szCs w:val="20"/>
        </w:rPr>
      </w:pPr>
      <w:r w:rsidRPr="00B411F7">
        <w:rPr>
          <w:rFonts w:ascii="Verdana" w:hAnsi="Verdana"/>
          <w:sz w:val="20"/>
          <w:szCs w:val="20"/>
        </w:rPr>
        <w:t xml:space="preserve">Bódi Stefánia – Kádár Pál – Petruska Ferenc: Jogi alapismeretek honvéd tisztjelölteknek. Nemzeti Közszolgálati Egyetem, Budapest, 2014. ISBN: 978-615-5491-07-8. Online: </w:t>
      </w:r>
      <w:hyperlink r:id="rId63" w:history="1">
        <w:r w:rsidRPr="00B411F7">
          <w:rPr>
            <w:rStyle w:val="Hiperhivatkozs"/>
            <w:rFonts w:ascii="Verdana" w:hAnsi="Verdana"/>
            <w:color w:val="auto"/>
            <w:sz w:val="20"/>
            <w:szCs w:val="20"/>
          </w:rPr>
          <w:t>https://tudasportal.uni-nke.hu/xmlui/handle/20.500.12944/10406</w:t>
        </w:r>
      </w:hyperlink>
      <w:r w:rsidRPr="00B411F7">
        <w:rPr>
          <w:rFonts w:ascii="Verdana" w:hAnsi="Verdana"/>
          <w:sz w:val="20"/>
          <w:szCs w:val="20"/>
        </w:rPr>
        <w:t xml:space="preserve">  </w:t>
      </w:r>
    </w:p>
    <w:p w:rsidR="003E5C6D" w:rsidRPr="00B411F7" w:rsidRDefault="003E5C6D" w:rsidP="00DB2C47">
      <w:pPr>
        <w:pStyle w:val="Listaszerbekezds"/>
        <w:numPr>
          <w:ilvl w:val="0"/>
          <w:numId w:val="833"/>
        </w:numPr>
        <w:tabs>
          <w:tab w:val="left" w:pos="284"/>
        </w:tabs>
        <w:ind w:left="851" w:hanging="414"/>
        <w:jc w:val="both"/>
        <w:rPr>
          <w:rFonts w:ascii="Verdana" w:hAnsi="Verdana"/>
          <w:sz w:val="20"/>
          <w:szCs w:val="20"/>
        </w:rPr>
      </w:pPr>
      <w:r w:rsidRPr="00B411F7">
        <w:rPr>
          <w:rFonts w:ascii="Verdana" w:hAnsi="Verdana"/>
          <w:sz w:val="20"/>
          <w:szCs w:val="20"/>
        </w:rPr>
        <w:t xml:space="preserve">Kádár Pál: A védelmi és biztonsági tevékenységek összehangolt irányítása és keretrendszere. Védelmi-Biztonsági Szabályozási és Kormányzástani </w:t>
      </w:r>
      <w:r w:rsidRPr="00B411F7">
        <w:rPr>
          <w:rFonts w:ascii="Verdana" w:hAnsi="Verdana"/>
          <w:sz w:val="20"/>
          <w:szCs w:val="20"/>
        </w:rPr>
        <w:lastRenderedPageBreak/>
        <w:t xml:space="preserve">Műhelytanulmányok 2022/12. Online: </w:t>
      </w:r>
      <w:hyperlink r:id="rId64" w:history="1">
        <w:r w:rsidRPr="00B411F7">
          <w:rPr>
            <w:rStyle w:val="Hiperhivatkozs"/>
            <w:rFonts w:ascii="Verdana" w:hAnsi="Verdana"/>
            <w:color w:val="auto"/>
            <w:sz w:val="20"/>
            <w:szCs w:val="20"/>
          </w:rPr>
          <w:t>https://hhk.uni-nke.hu/kutatas-es-tudomanyos-elet/kutatomuhelyek/vedelmi-biztonsagi-szabalyozasi-es-kormanyzastani-kutatomuhely/muhelytanulmanyok/2022</w:t>
        </w:r>
      </w:hyperlink>
      <w:r w:rsidRPr="00B411F7">
        <w:rPr>
          <w:rFonts w:ascii="Verdana" w:hAnsi="Verdana"/>
          <w:sz w:val="20"/>
          <w:szCs w:val="20"/>
        </w:rPr>
        <w:t xml:space="preserve"> </w:t>
      </w:r>
    </w:p>
    <w:p w:rsidR="003E5C6D" w:rsidRPr="00B411F7" w:rsidRDefault="003E5C6D" w:rsidP="00DB2C47">
      <w:pPr>
        <w:pStyle w:val="Listaszerbekezds"/>
        <w:numPr>
          <w:ilvl w:val="0"/>
          <w:numId w:val="833"/>
        </w:numPr>
        <w:tabs>
          <w:tab w:val="left" w:pos="284"/>
        </w:tabs>
        <w:ind w:left="851" w:hanging="414"/>
        <w:jc w:val="both"/>
        <w:rPr>
          <w:rFonts w:ascii="Verdana" w:hAnsi="Verdana"/>
          <w:sz w:val="20"/>
          <w:szCs w:val="20"/>
        </w:rPr>
      </w:pPr>
      <w:r w:rsidRPr="00B411F7">
        <w:rPr>
          <w:rFonts w:ascii="Verdana" w:hAnsi="Verdana"/>
          <w:sz w:val="20"/>
          <w:szCs w:val="20"/>
        </w:rPr>
        <w:t>Szlávik L., Keve G. (2015): Árvízvédelem 1.; In: Szlávik L. (szerk.) VDT eLearning [MTA SZTAKI], TÁMOP-4.1.1.C-12/1/KONV-2012-0015, EFOP-3.4.3-16-2016-00003, Baja</w:t>
      </w:r>
    </w:p>
    <w:p w:rsidR="003E5C6D" w:rsidRPr="00B411F7" w:rsidRDefault="003E5C6D" w:rsidP="003E5C6D">
      <w:pPr>
        <w:tabs>
          <w:tab w:val="left" w:pos="284"/>
        </w:tabs>
        <w:jc w:val="both"/>
        <w:rPr>
          <w:rFonts w:ascii="Verdana" w:hAnsi="Verdana"/>
          <w:b/>
          <w:sz w:val="20"/>
          <w:szCs w:val="20"/>
        </w:rPr>
      </w:pPr>
      <w:r w:rsidRPr="00B411F7">
        <w:rPr>
          <w:rFonts w:ascii="Verdana" w:hAnsi="Verdana"/>
          <w:b/>
          <w:sz w:val="20"/>
          <w:szCs w:val="20"/>
        </w:rPr>
        <w:t>17.2.</w:t>
      </w:r>
      <w:r w:rsidRPr="00B411F7">
        <w:rPr>
          <w:rFonts w:ascii="Verdana" w:hAnsi="Verdana"/>
          <w:b/>
          <w:sz w:val="20"/>
          <w:szCs w:val="20"/>
        </w:rPr>
        <w:tab/>
        <w:t>Ajánlott irodalom:</w:t>
      </w:r>
      <w:r w:rsidRPr="00B411F7">
        <w:rPr>
          <w:rFonts w:ascii="Verdana" w:hAnsi="Verdana"/>
          <w:b/>
          <w:sz w:val="20"/>
          <w:szCs w:val="20"/>
        </w:rPr>
        <w:tab/>
      </w:r>
    </w:p>
    <w:p w:rsidR="003E5C6D" w:rsidRPr="00B411F7" w:rsidRDefault="003E5C6D" w:rsidP="00DB2C47">
      <w:pPr>
        <w:pStyle w:val="Listaszerbekezds"/>
        <w:numPr>
          <w:ilvl w:val="0"/>
          <w:numId w:val="834"/>
        </w:numPr>
        <w:tabs>
          <w:tab w:val="left" w:pos="284"/>
        </w:tabs>
        <w:ind w:left="851" w:hanging="425"/>
        <w:jc w:val="both"/>
        <w:rPr>
          <w:rFonts w:ascii="Verdana" w:hAnsi="Verdana"/>
          <w:sz w:val="20"/>
          <w:szCs w:val="20"/>
        </w:rPr>
      </w:pPr>
      <w:r w:rsidRPr="00B411F7">
        <w:rPr>
          <w:rFonts w:ascii="Verdana" w:hAnsi="Verdana"/>
          <w:sz w:val="20"/>
          <w:szCs w:val="20"/>
        </w:rPr>
        <w:t xml:space="preserve">Hornyacsek Júlia – Kádár Pál – Keszely László – Lakatos László – Muhoray Árpád – Petruska Ferenc: A védelmi igazgatás rendszere és a honvédelmi igazgatással való kapcsolatának elméleti és gyakorlati összefüggései. Dialóg Campus Kiadó, Budapest 2019. ISBN 978-615-5945-67-0 (nyomtatott), ISBN 978-615-5945-70-0 (elektronikus [e-PDF]) Online: </w:t>
      </w:r>
      <w:hyperlink r:id="rId65" w:history="1">
        <w:r w:rsidRPr="00B411F7">
          <w:rPr>
            <w:rStyle w:val="Hiperhivatkozs"/>
            <w:rFonts w:ascii="Verdana" w:hAnsi="Verdana"/>
            <w:color w:val="auto"/>
            <w:sz w:val="20"/>
            <w:szCs w:val="20"/>
          </w:rPr>
          <w:t>https://tudasportal.uni-nke.hu/xmlui/handle/20.500.12944/13037</w:t>
        </w:r>
      </w:hyperlink>
      <w:r w:rsidRPr="00B411F7">
        <w:rPr>
          <w:rFonts w:ascii="Verdana" w:hAnsi="Verdana"/>
          <w:sz w:val="20"/>
          <w:szCs w:val="20"/>
        </w:rPr>
        <w:t xml:space="preserve"> </w:t>
      </w:r>
    </w:p>
    <w:p w:rsidR="003E5C6D" w:rsidRPr="00B411F7" w:rsidRDefault="003E5C6D" w:rsidP="00DB2C47">
      <w:pPr>
        <w:pStyle w:val="Listaszerbekezds"/>
        <w:numPr>
          <w:ilvl w:val="0"/>
          <w:numId w:val="834"/>
        </w:numPr>
        <w:tabs>
          <w:tab w:val="left" w:pos="284"/>
        </w:tabs>
        <w:ind w:left="851" w:hanging="414"/>
        <w:jc w:val="both"/>
        <w:rPr>
          <w:rFonts w:ascii="Verdana" w:hAnsi="Verdana"/>
          <w:sz w:val="20"/>
          <w:szCs w:val="20"/>
        </w:rPr>
      </w:pPr>
      <w:r w:rsidRPr="00B411F7">
        <w:rPr>
          <w:rFonts w:ascii="Verdana" w:hAnsi="Verdana"/>
          <w:sz w:val="20"/>
          <w:szCs w:val="20"/>
        </w:rPr>
        <w:t>Nagy, L., Szlávik, L., (2004): Árvízvédekezés a gyakorlatban Budapest, ISBN 963 552 381 5</w:t>
      </w:r>
    </w:p>
    <w:p w:rsidR="003E5C6D" w:rsidRPr="00B411F7" w:rsidRDefault="003E5C6D" w:rsidP="00DB2C47">
      <w:pPr>
        <w:pStyle w:val="Listaszerbekezds"/>
        <w:numPr>
          <w:ilvl w:val="0"/>
          <w:numId w:val="834"/>
        </w:numPr>
        <w:tabs>
          <w:tab w:val="left" w:pos="284"/>
        </w:tabs>
        <w:ind w:left="851" w:hanging="414"/>
        <w:jc w:val="both"/>
        <w:rPr>
          <w:rFonts w:ascii="Verdana" w:hAnsi="Verdana"/>
          <w:sz w:val="20"/>
          <w:szCs w:val="20"/>
        </w:rPr>
      </w:pPr>
      <w:r w:rsidRPr="00B411F7">
        <w:rPr>
          <w:rFonts w:ascii="Verdana" w:hAnsi="Verdana"/>
          <w:sz w:val="20"/>
          <w:szCs w:val="20"/>
        </w:rPr>
        <w:t>Christián László: Komplementer rendészet, Ludovika Egyetemi Kiadó, Budapest 2022. ISBN: 978-963-5316-86-1</w:t>
      </w:r>
    </w:p>
    <w:p w:rsidR="003E5C6D" w:rsidRPr="00B411F7" w:rsidRDefault="003E5C6D" w:rsidP="003E5C6D">
      <w:pPr>
        <w:pStyle w:val="Listaszerbekezds"/>
        <w:tabs>
          <w:tab w:val="left" w:pos="284"/>
        </w:tabs>
        <w:jc w:val="both"/>
        <w:rPr>
          <w:rFonts w:ascii="Verdana" w:hAnsi="Verdana"/>
          <w:sz w:val="20"/>
          <w:szCs w:val="20"/>
        </w:rPr>
      </w:pPr>
    </w:p>
    <w:p w:rsidR="003E5C6D" w:rsidRPr="00B411F7" w:rsidRDefault="003E5C6D" w:rsidP="003E5C6D">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június 12.</w:t>
      </w:r>
    </w:p>
    <w:p w:rsidR="003E5C6D" w:rsidRPr="00B411F7" w:rsidRDefault="003E5C6D" w:rsidP="003E5C6D">
      <w:pPr>
        <w:widowControl w:val="0"/>
        <w:spacing w:before="120" w:after="120" w:line="240" w:lineRule="auto"/>
        <w:jc w:val="both"/>
        <w:rPr>
          <w:rFonts w:ascii="Verdana" w:eastAsia="Times New Roman" w:hAnsi="Verdana" w:cs="Times New Roman"/>
          <w:bCs/>
          <w:sz w:val="20"/>
          <w:szCs w:val="20"/>
        </w:rPr>
      </w:pPr>
    </w:p>
    <w:p w:rsidR="003E5C6D" w:rsidRPr="00B411F7" w:rsidRDefault="003E5C6D" w:rsidP="003E5C6D">
      <w:pPr>
        <w:widowControl w:val="0"/>
        <w:spacing w:after="0" w:line="240" w:lineRule="auto"/>
        <w:jc w:val="right"/>
        <w:rPr>
          <w:rFonts w:ascii="Verdana" w:eastAsia="Times New Roman" w:hAnsi="Verdana" w:cs="Times New Roman"/>
          <w:b/>
          <w:bCs/>
          <w:sz w:val="20"/>
          <w:szCs w:val="20"/>
        </w:rPr>
      </w:pPr>
      <w:r w:rsidRPr="00B411F7">
        <w:rPr>
          <w:rFonts w:ascii="Verdana" w:eastAsia="Times New Roman" w:hAnsi="Verdana" w:cs="Times New Roman"/>
          <w:b/>
          <w:bCs/>
          <w:noProof/>
          <w:sz w:val="20"/>
          <w:szCs w:val="20"/>
        </w:rPr>
        <w:t>Dr. Jobbágy Zoltán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
          <w:bCs/>
          <w:noProof/>
          <w:sz w:val="20"/>
          <w:szCs w:val="20"/>
        </w:rPr>
        <w:t>PhD</w:t>
      </w:r>
      <w:r w:rsidRPr="00B411F7">
        <w:rPr>
          <w:rFonts w:ascii="Verdana" w:eastAsia="Times New Roman" w:hAnsi="Verdana" w:cs="Times New Roman"/>
          <w:b/>
          <w:bCs/>
          <w:sz w:val="20"/>
          <w:szCs w:val="20"/>
        </w:rPr>
        <w:t>,</w:t>
      </w:r>
    </w:p>
    <w:p w:rsidR="003E5C6D" w:rsidRPr="00B411F7" w:rsidRDefault="003E5C6D" w:rsidP="003E5C6D">
      <w:pPr>
        <w:widowControl w:val="0"/>
        <w:spacing w:after="0" w:line="240" w:lineRule="auto"/>
        <w:ind w:left="5664" w:firstLine="708"/>
        <w:jc w:val="center"/>
        <w:rPr>
          <w:rFonts w:ascii="Verdana" w:eastAsia="Times New Roman" w:hAnsi="Verdana" w:cs="Times New Roman"/>
          <w:bCs/>
          <w:sz w:val="20"/>
          <w:szCs w:val="20"/>
        </w:rPr>
      </w:pPr>
      <w:r w:rsidRPr="00B411F7">
        <w:rPr>
          <w:rFonts w:ascii="Verdana" w:eastAsia="Times New Roman" w:hAnsi="Verdana" w:cs="Times New Roman"/>
          <w:bCs/>
          <w:noProof/>
          <w:sz w:val="20"/>
          <w:szCs w:val="20"/>
        </w:rPr>
        <w:t>egyetemi docens</w:t>
      </w:r>
      <w:r w:rsidRPr="00B411F7">
        <w:rPr>
          <w:rFonts w:ascii="Verdana" w:eastAsia="Times New Roman" w:hAnsi="Verdana" w:cs="Times New Roman"/>
          <w:bCs/>
          <w:sz w:val="20"/>
          <w:szCs w:val="20"/>
        </w:rPr>
        <w:t xml:space="preserve"> sk.</w:t>
      </w:r>
    </w:p>
    <w:p w:rsidR="003E5C6D" w:rsidRPr="00B411F7" w:rsidRDefault="003E5C6D">
      <w:pPr>
        <w:rPr>
          <w:rFonts w:ascii="Verdana" w:hAnsi="Verdana"/>
          <w:sz w:val="20"/>
          <w:szCs w:val="20"/>
        </w:rPr>
      </w:pPr>
      <w:r w:rsidRPr="00B411F7">
        <w:rPr>
          <w:rFonts w:ascii="Verdana" w:hAnsi="Verdana"/>
          <w:sz w:val="20"/>
          <w:szCs w:val="20"/>
        </w:rPr>
        <w:br w:type="page"/>
      </w:r>
    </w:p>
    <w:tbl>
      <w:tblPr>
        <w:tblW w:w="11669" w:type="dxa"/>
        <w:tblInd w:w="113" w:type="dxa"/>
        <w:tblLook w:val="01E0" w:firstRow="1" w:lastRow="1" w:firstColumn="1" w:lastColumn="1" w:noHBand="0" w:noVBand="0"/>
      </w:tblPr>
      <w:tblGrid>
        <w:gridCol w:w="4855"/>
        <w:gridCol w:w="1620"/>
        <w:gridCol w:w="2597"/>
        <w:gridCol w:w="2597"/>
      </w:tblGrid>
      <w:tr w:rsidR="001F1F8B" w:rsidRPr="00B411F7" w:rsidTr="001F1F8B">
        <w:tc>
          <w:tcPr>
            <w:tcW w:w="4855" w:type="dxa"/>
            <w:tcBorders>
              <w:bottom w:val="single" w:sz="4" w:space="0" w:color="auto"/>
            </w:tcBorders>
          </w:tcPr>
          <w:p w:rsidR="001F1F8B" w:rsidRPr="00B411F7" w:rsidRDefault="001F1F8B" w:rsidP="001F1F8B">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1F1F8B" w:rsidRPr="00B411F7" w:rsidRDefault="001F1F8B" w:rsidP="001F1F8B">
            <w:pPr>
              <w:spacing w:after="0" w:line="240" w:lineRule="auto"/>
              <w:jc w:val="both"/>
              <w:rPr>
                <w:rFonts w:ascii="Verdana" w:eastAsia="Times New Roman" w:hAnsi="Verdana" w:cs="Times New Roman"/>
                <w:sz w:val="20"/>
                <w:szCs w:val="20"/>
                <w:lang w:eastAsia="hu-HU"/>
              </w:rPr>
            </w:pPr>
          </w:p>
        </w:tc>
        <w:tc>
          <w:tcPr>
            <w:tcW w:w="2597" w:type="dxa"/>
          </w:tcPr>
          <w:p w:rsidR="001F1F8B" w:rsidRPr="00B411F7" w:rsidRDefault="001F1F8B" w:rsidP="001F1F8B">
            <w:pPr>
              <w:spacing w:after="0" w:line="240" w:lineRule="auto"/>
              <w:jc w:val="both"/>
              <w:rPr>
                <w:rFonts w:ascii="Verdana" w:eastAsia="Times New Roman" w:hAnsi="Verdana" w:cs="Times New Roman"/>
                <w:sz w:val="20"/>
                <w:szCs w:val="20"/>
                <w:lang w:eastAsia="hu-HU"/>
              </w:rPr>
            </w:pPr>
          </w:p>
        </w:tc>
        <w:tc>
          <w:tcPr>
            <w:tcW w:w="2597" w:type="dxa"/>
          </w:tcPr>
          <w:p w:rsidR="001F1F8B" w:rsidRPr="00B411F7" w:rsidRDefault="001F1F8B" w:rsidP="001F1F8B">
            <w:pPr>
              <w:spacing w:after="0" w:line="240" w:lineRule="auto"/>
              <w:jc w:val="both"/>
              <w:rPr>
                <w:rFonts w:ascii="Verdana" w:eastAsia="Times New Roman" w:hAnsi="Verdana" w:cs="Times New Roman"/>
                <w:sz w:val="20"/>
                <w:szCs w:val="20"/>
                <w:lang w:eastAsia="hu-HU"/>
              </w:rPr>
            </w:pPr>
          </w:p>
        </w:tc>
      </w:tr>
      <w:tr w:rsidR="001F1F8B" w:rsidRPr="00B411F7" w:rsidTr="001F1F8B">
        <w:tc>
          <w:tcPr>
            <w:tcW w:w="4855" w:type="dxa"/>
            <w:tcBorders>
              <w:top w:val="single" w:sz="4" w:space="0" w:color="auto"/>
            </w:tcBorders>
          </w:tcPr>
          <w:p w:rsidR="001F1F8B" w:rsidRPr="00B411F7" w:rsidRDefault="001F1F8B" w:rsidP="001F1F8B">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Hadtudományi és Honvédtisztképző Kar</w:t>
            </w:r>
          </w:p>
        </w:tc>
        <w:tc>
          <w:tcPr>
            <w:tcW w:w="1620" w:type="dxa"/>
          </w:tcPr>
          <w:p w:rsidR="001F1F8B" w:rsidRPr="00B411F7" w:rsidRDefault="001F1F8B" w:rsidP="001F1F8B">
            <w:pPr>
              <w:spacing w:after="0" w:line="240" w:lineRule="auto"/>
              <w:jc w:val="both"/>
              <w:rPr>
                <w:rFonts w:ascii="Verdana" w:eastAsia="Times New Roman" w:hAnsi="Verdana" w:cs="Times New Roman"/>
                <w:sz w:val="20"/>
                <w:szCs w:val="20"/>
                <w:lang w:eastAsia="hu-HU"/>
              </w:rPr>
            </w:pPr>
          </w:p>
        </w:tc>
        <w:tc>
          <w:tcPr>
            <w:tcW w:w="2597" w:type="dxa"/>
          </w:tcPr>
          <w:p w:rsidR="001F1F8B" w:rsidRPr="00B411F7" w:rsidRDefault="001F1F8B" w:rsidP="001F1F8B">
            <w:pPr>
              <w:spacing w:after="0" w:line="240" w:lineRule="auto"/>
              <w:jc w:val="both"/>
              <w:rPr>
                <w:rFonts w:ascii="Verdana" w:eastAsia="Times New Roman" w:hAnsi="Verdana" w:cs="Times New Roman"/>
                <w:sz w:val="20"/>
                <w:szCs w:val="20"/>
                <w:lang w:eastAsia="hu-HU"/>
              </w:rPr>
            </w:pPr>
          </w:p>
        </w:tc>
        <w:tc>
          <w:tcPr>
            <w:tcW w:w="2597" w:type="dxa"/>
          </w:tcPr>
          <w:p w:rsidR="001F1F8B" w:rsidRPr="00B411F7" w:rsidRDefault="001F1F8B" w:rsidP="001F1F8B">
            <w:pPr>
              <w:spacing w:after="0" w:line="240" w:lineRule="auto"/>
              <w:jc w:val="both"/>
              <w:rPr>
                <w:rFonts w:ascii="Verdana" w:eastAsia="Times New Roman" w:hAnsi="Verdana" w:cs="Times New Roman"/>
                <w:sz w:val="20"/>
                <w:szCs w:val="20"/>
                <w:lang w:eastAsia="hu-HU"/>
              </w:rPr>
            </w:pPr>
          </w:p>
        </w:tc>
      </w:tr>
    </w:tbl>
    <w:p w:rsidR="001F1F8B" w:rsidRPr="00B411F7" w:rsidRDefault="001F1F8B" w:rsidP="001F1F8B">
      <w:pPr>
        <w:widowControl w:val="0"/>
        <w:spacing w:before="120" w:after="120" w:line="240" w:lineRule="auto"/>
        <w:ind w:left="426" w:hanging="142"/>
        <w:jc w:val="both"/>
        <w:rPr>
          <w:rFonts w:ascii="Verdana" w:eastAsia="Times New Roman" w:hAnsi="Verdana" w:cs="Times New Roman"/>
          <w:b/>
          <w:bCs/>
          <w:sz w:val="20"/>
          <w:szCs w:val="20"/>
        </w:rPr>
      </w:pPr>
    </w:p>
    <w:p w:rsidR="001F1F8B" w:rsidRPr="00B411F7" w:rsidRDefault="001F1F8B" w:rsidP="001F1F8B">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1F1F8B" w:rsidRPr="00B411F7" w:rsidRDefault="001F1F8B" w:rsidP="00DB2C47">
      <w:pPr>
        <w:widowControl w:val="0"/>
        <w:numPr>
          <w:ilvl w:val="0"/>
          <w:numId w:val="864"/>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HKTSKA14</w:t>
      </w:r>
    </w:p>
    <w:p w:rsidR="001F1F8B" w:rsidRPr="00B411F7" w:rsidRDefault="001F1F8B" w:rsidP="00DB2C47">
      <w:pPr>
        <w:widowControl w:val="0"/>
        <w:numPr>
          <w:ilvl w:val="0"/>
          <w:numId w:val="864"/>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Katonai testnevelés IV. </w:t>
      </w:r>
    </w:p>
    <w:p w:rsidR="001F1F8B" w:rsidRPr="00B411F7" w:rsidRDefault="001F1F8B" w:rsidP="00DB2C47">
      <w:pPr>
        <w:widowControl w:val="0"/>
        <w:numPr>
          <w:ilvl w:val="0"/>
          <w:numId w:val="864"/>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Physical Education IV.</w:t>
      </w:r>
      <w:r w:rsidRPr="00B411F7">
        <w:rPr>
          <w:rFonts w:ascii="Verdana" w:eastAsia="Times New Roman" w:hAnsi="Verdana" w:cs="Times New Roman"/>
          <w:bCs/>
          <w:sz w:val="20"/>
          <w:szCs w:val="20"/>
          <w:highlight w:val="lightGray"/>
        </w:rPr>
        <w:t xml:space="preserve"> </w:t>
      </w:r>
    </w:p>
    <w:p w:rsidR="001F1F8B" w:rsidRPr="00B411F7" w:rsidRDefault="001F1F8B" w:rsidP="00DB2C47">
      <w:pPr>
        <w:widowControl w:val="0"/>
        <w:numPr>
          <w:ilvl w:val="0"/>
          <w:numId w:val="864"/>
        </w:numPr>
        <w:tabs>
          <w:tab w:val="clear" w:pos="502"/>
          <w:tab w:val="num" w:pos="567"/>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1F1F8B" w:rsidRPr="00B411F7" w:rsidRDefault="001F1F8B" w:rsidP="00DB2C47">
      <w:pPr>
        <w:pStyle w:val="Listaszerbekezds"/>
        <w:widowControl w:val="0"/>
        <w:numPr>
          <w:ilvl w:val="1"/>
          <w:numId w:val="864"/>
        </w:numPr>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1F1F8B" w:rsidRPr="00B411F7" w:rsidRDefault="001F1F8B" w:rsidP="00DB2C47">
      <w:pPr>
        <w:pStyle w:val="Listaszerbekezds"/>
        <w:widowControl w:val="0"/>
        <w:numPr>
          <w:ilvl w:val="1"/>
          <w:numId w:val="864"/>
        </w:numPr>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 xml:space="preserve">% gyakorlat, </w:t>
      </w:r>
    </w:p>
    <w:p w:rsidR="001F1F8B" w:rsidRPr="00B411F7" w:rsidRDefault="001F1F8B" w:rsidP="00DB2C47">
      <w:pPr>
        <w:widowControl w:val="0"/>
        <w:numPr>
          <w:ilvl w:val="0"/>
          <w:numId w:val="864"/>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szak(ok), szakirányok/specializációk megnevezése (ahol oktatják):  </w:t>
      </w:r>
      <w:r w:rsidRPr="00B411F7">
        <w:rPr>
          <w:rFonts w:ascii="Verdana" w:hAnsi="Verdana" w:cs="Times New Roman"/>
          <w:bCs/>
          <w:sz w:val="20"/>
          <w:szCs w:val="20"/>
        </w:rPr>
        <w:t>Katonai Vezető-, Katonai Üzemeltetés-, Katonai Logisztika, Állami Légiközlekedési alapképzési  szak.</w:t>
      </w:r>
      <w:r w:rsidRPr="00B411F7">
        <w:rPr>
          <w:rFonts w:ascii="Verdana" w:eastAsia="Times New Roman" w:hAnsi="Verdana" w:cs="Times New Roman"/>
          <w:bCs/>
          <w:sz w:val="20"/>
          <w:szCs w:val="20"/>
          <w:highlight w:val="lightGray"/>
        </w:rPr>
        <w:t xml:space="preserve"> </w:t>
      </w:r>
    </w:p>
    <w:p w:rsidR="001F1F8B" w:rsidRPr="00B411F7" w:rsidRDefault="001F1F8B" w:rsidP="00DB2C47">
      <w:pPr>
        <w:pStyle w:val="lfej"/>
        <w:numPr>
          <w:ilvl w:val="0"/>
          <w:numId w:val="864"/>
        </w:numPr>
        <w:tabs>
          <w:tab w:val="clear" w:pos="502"/>
          <w:tab w:val="right" w:pos="900"/>
        </w:tabs>
        <w:spacing w:before="120"/>
        <w:ind w:left="426" w:hanging="142"/>
        <w:jc w:val="both"/>
        <w:rPr>
          <w:rFonts w:ascii="Verdana" w:hAnsi="Verdana"/>
          <w:bCs/>
          <w:sz w:val="20"/>
          <w:szCs w:val="20"/>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rPr>
        <w:t>Katonai Testnevelési és Sportközpont</w:t>
      </w:r>
    </w:p>
    <w:p w:rsidR="001F1F8B" w:rsidRPr="00B411F7" w:rsidRDefault="001F1F8B" w:rsidP="00DB2C47">
      <w:pPr>
        <w:pStyle w:val="lfej"/>
        <w:numPr>
          <w:ilvl w:val="0"/>
          <w:numId w:val="864"/>
        </w:numPr>
        <w:tabs>
          <w:tab w:val="clear" w:pos="502"/>
          <w:tab w:val="right" w:pos="900"/>
        </w:tabs>
        <w:spacing w:before="120"/>
        <w:ind w:left="426" w:hanging="142"/>
        <w:jc w:val="both"/>
        <w:rPr>
          <w:rFonts w:ascii="Verdana" w:hAnsi="Verdana"/>
          <w:bCs/>
          <w:sz w:val="20"/>
          <w:szCs w:val="20"/>
        </w:rPr>
      </w:pPr>
      <w:r w:rsidRPr="00B411F7">
        <w:rPr>
          <w:rFonts w:ascii="Verdana" w:hAnsi="Verdana"/>
          <w:b/>
          <w:bCs/>
          <w:sz w:val="20"/>
          <w:szCs w:val="20"/>
        </w:rPr>
        <w:t>A tantárgyfelelős oktató neve, beosztása, tudományos fokozata:</w:t>
      </w:r>
      <w:r w:rsidRPr="00B411F7">
        <w:rPr>
          <w:rFonts w:ascii="Verdana" w:hAnsi="Verdana"/>
          <w:bCs/>
          <w:sz w:val="20"/>
          <w:szCs w:val="20"/>
        </w:rPr>
        <w:t xml:space="preserve"> Molnár Imre alezredes Katonai Testnevelési és Sportközpont testnevelő tanár</w:t>
      </w:r>
      <w:r w:rsidRPr="00B411F7">
        <w:rPr>
          <w:rFonts w:ascii="Verdana" w:hAnsi="Verdana"/>
          <w:bCs/>
          <w:sz w:val="20"/>
          <w:szCs w:val="20"/>
          <w:highlight w:val="lightGray"/>
        </w:rPr>
        <w:t xml:space="preserve"> </w:t>
      </w:r>
    </w:p>
    <w:p w:rsidR="001F1F8B" w:rsidRPr="00B411F7" w:rsidRDefault="001F1F8B" w:rsidP="00DB2C47">
      <w:pPr>
        <w:widowControl w:val="0"/>
        <w:numPr>
          <w:ilvl w:val="0"/>
          <w:numId w:val="864"/>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1F1F8B" w:rsidRPr="00B411F7" w:rsidRDefault="001F1F8B" w:rsidP="00DB2C47">
      <w:pPr>
        <w:pStyle w:val="Listaszerbekezds"/>
        <w:widowControl w:val="0"/>
        <w:numPr>
          <w:ilvl w:val="1"/>
          <w:numId w:val="864"/>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1F1F8B" w:rsidRPr="00B411F7" w:rsidRDefault="001F1F8B" w:rsidP="00DB2C47">
      <w:pPr>
        <w:widowControl w:val="0"/>
        <w:numPr>
          <w:ilvl w:val="2"/>
          <w:numId w:val="864"/>
        </w:numPr>
        <w:tabs>
          <w:tab w:val="num" w:pos="1134"/>
        </w:tabs>
        <w:spacing w:before="120" w:after="120" w:line="240" w:lineRule="auto"/>
        <w:ind w:left="1134"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(28 GY)</w:t>
      </w:r>
    </w:p>
    <w:p w:rsidR="001F1F8B" w:rsidRPr="00B411F7" w:rsidRDefault="001F1F8B" w:rsidP="00DB2C47">
      <w:pPr>
        <w:widowControl w:val="0"/>
        <w:numPr>
          <w:ilvl w:val="2"/>
          <w:numId w:val="864"/>
        </w:numPr>
        <w:tabs>
          <w:tab w:val="num" w:pos="1134"/>
        </w:tabs>
        <w:spacing w:before="120" w:after="120" w:line="240" w:lineRule="auto"/>
        <w:ind w:left="1134"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1F1F8B" w:rsidRPr="00B411F7" w:rsidRDefault="001F1F8B" w:rsidP="00DB2C47">
      <w:pPr>
        <w:pStyle w:val="Listaszerbekezds"/>
        <w:widowControl w:val="0"/>
        <w:numPr>
          <w:ilvl w:val="1"/>
          <w:numId w:val="864"/>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p>
    <w:p w:rsidR="001F1F8B" w:rsidRPr="00B411F7" w:rsidRDefault="001F1F8B" w:rsidP="00DB2C47">
      <w:pPr>
        <w:pStyle w:val="Listaszerbekezds"/>
        <w:widowControl w:val="0"/>
        <w:numPr>
          <w:ilvl w:val="1"/>
          <w:numId w:val="864"/>
        </w:numPr>
        <w:spacing w:before="120" w:after="120" w:line="240" w:lineRule="auto"/>
        <w:ind w:left="1134" w:hanging="708"/>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w:t>
      </w:r>
      <w:r w:rsidRPr="00B411F7">
        <w:rPr>
          <w:rFonts w:ascii="Verdana" w:eastAsia="Times New Roman" w:hAnsi="Verdana" w:cs="Times New Roman"/>
          <w:bCs/>
          <w:sz w:val="20"/>
          <w:szCs w:val="20"/>
        </w:rPr>
        <w:t>alkalmazandó</w:t>
      </w:r>
      <w:r w:rsidRPr="00B411F7">
        <w:rPr>
          <w:rFonts w:ascii="Verdana" w:hAnsi="Verdana" w:cs="Times New Roman"/>
          <w:sz w:val="20"/>
          <w:szCs w:val="20"/>
        </w:rPr>
        <w:t xml:space="preserve"> további sajátos módok, jellemzők:-</w:t>
      </w:r>
    </w:p>
    <w:p w:rsidR="001F1F8B" w:rsidRPr="00B411F7" w:rsidRDefault="001F1F8B" w:rsidP="00DB2C47">
      <w:pPr>
        <w:widowControl w:val="0"/>
        <w:numPr>
          <w:ilvl w:val="0"/>
          <w:numId w:val="864"/>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Kondicionális képességek fejlesztése. Emeltszintű katonai közelharc ismeretek elsajátítása. </w:t>
      </w:r>
    </w:p>
    <w:p w:rsidR="001F1F8B" w:rsidRPr="00B411F7" w:rsidRDefault="001F1F8B" w:rsidP="00DB2C47">
      <w:pPr>
        <w:pStyle w:val="Listaszerbekezds"/>
        <w:widowControl w:val="0"/>
        <w:numPr>
          <w:ilvl w:val="0"/>
          <w:numId w:val="864"/>
        </w:numPr>
        <w:tabs>
          <w:tab w:val="clear" w:pos="502"/>
          <w:tab w:val="num" w:pos="1418"/>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hAnsi="Verdana" w:cs="Times New Roman"/>
          <w:sz w:val="20"/>
          <w:szCs w:val="20"/>
          <w:lang w:val="en-GB"/>
        </w:rPr>
        <w:t>Development of physical skills, acquiring advanced military close combat skills.</w:t>
      </w:r>
    </w:p>
    <w:p w:rsidR="001F1F8B" w:rsidRPr="00B411F7" w:rsidRDefault="001F1F8B" w:rsidP="001F1F8B">
      <w:pPr>
        <w:pStyle w:val="Listaszerbekezds"/>
        <w:widowControl w:val="0"/>
        <w:spacing w:before="120" w:after="120" w:line="240" w:lineRule="auto"/>
        <w:ind w:left="426"/>
        <w:jc w:val="both"/>
        <w:rPr>
          <w:rFonts w:ascii="Verdana" w:eastAsia="Times New Roman" w:hAnsi="Verdana" w:cs="Times New Roman"/>
          <w:bCs/>
          <w:sz w:val="20"/>
          <w:szCs w:val="20"/>
          <w:lang w:val="en-GB"/>
        </w:rPr>
      </w:pPr>
    </w:p>
    <w:p w:rsidR="001F1F8B" w:rsidRPr="00B411F7" w:rsidRDefault="001F1F8B" w:rsidP="001F1F8B">
      <w:pPr>
        <w:pStyle w:val="Listaszerbekezds"/>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1F1F8B" w:rsidRPr="00B411F7" w:rsidRDefault="001F1F8B" w:rsidP="001F1F8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Tudása: </w:t>
      </w:r>
      <w:r w:rsidRPr="00B411F7">
        <w:rPr>
          <w:rFonts w:ascii="Verdana" w:eastAsia="Times New Roman" w:hAnsi="Verdana" w:cs="Times New Roman"/>
          <w:bCs/>
          <w:sz w:val="20"/>
          <w:szCs w:val="20"/>
        </w:rPr>
        <w:t xml:space="preserve">Fejleszteni a közelharchoz szükséges kondicionális képességeket. A hallgatók szituációs helyzetekben alkalmazzák az alapszintű közelharc oktatásban szerzett ismereteiket. A NKE honvéd tisztjelöltjei bevethetők legyenek a NATO feladatok speciális ismereteket követelő teljesítésére, nem csak tradicionális megsemmisítő, hanem őrzésvédelmi és katonai rendészeti esetekre is. Ismerjék meg a maroklőfegyverek közelharc jellemző használatát és a vele való fenyegetett helyzetek semlegesítésének módjait.   </w:t>
      </w:r>
    </w:p>
    <w:p w:rsidR="001F1F8B" w:rsidRPr="00B411F7" w:rsidRDefault="001F1F8B" w:rsidP="001F1F8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Képességei: </w:t>
      </w:r>
      <w:r w:rsidRPr="00B411F7">
        <w:rPr>
          <w:rFonts w:ascii="Verdana" w:eastAsia="Times New Roman" w:hAnsi="Verdana" w:cs="Times New Roman"/>
          <w:bCs/>
          <w:sz w:val="20"/>
          <w:szCs w:val="20"/>
        </w:rPr>
        <w:t>Felismeri a szakterületi alapproblémákat. Kiválasztja és helyesen alkalmazza a megfelelő sporttudományi adatfelvételi elemző módszereket. Képes a konfliktuskezelési módszerek közötti választásra, a hatékony kommunikációra.</w:t>
      </w:r>
    </w:p>
    <w:p w:rsidR="001F1F8B" w:rsidRPr="00B411F7" w:rsidRDefault="001F1F8B" w:rsidP="001F1F8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Attitűdje: </w:t>
      </w:r>
      <w:r w:rsidRPr="00B411F7">
        <w:rPr>
          <w:rFonts w:ascii="Verdana" w:eastAsia="Times New Roman" w:hAnsi="Verdana" w:cs="Times New Roman"/>
          <w:bCs/>
          <w:sz w:val="20"/>
          <w:szCs w:val="20"/>
        </w:rPr>
        <w:t>Törekszik a problémák megoldására sporttudomány területén.</w:t>
      </w:r>
    </w:p>
    <w:p w:rsidR="001F1F8B" w:rsidRPr="00B411F7" w:rsidRDefault="001F1F8B" w:rsidP="001F1F8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Autonómiája és felelőssége: </w:t>
      </w:r>
      <w:r w:rsidRPr="00B411F7">
        <w:rPr>
          <w:rFonts w:ascii="Verdana" w:eastAsia="Times New Roman" w:hAnsi="Verdana" w:cs="Times New Roman"/>
          <w:bCs/>
          <w:sz w:val="20"/>
          <w:szCs w:val="20"/>
        </w:rPr>
        <w:t>Képviseli</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szakmáját fórumokon, teljes mértékben együttműködik a szakmai és civil szervezetekkel.</w:t>
      </w:r>
    </w:p>
    <w:p w:rsidR="001F1F8B" w:rsidRPr="00B411F7" w:rsidRDefault="001F1F8B" w:rsidP="001F1F8B">
      <w:pPr>
        <w:widowControl w:val="0"/>
        <w:spacing w:before="120" w:after="120" w:line="240" w:lineRule="auto"/>
        <w:ind w:left="426"/>
        <w:jc w:val="both"/>
        <w:rPr>
          <w:rFonts w:ascii="Verdana" w:eastAsia="Times New Roman" w:hAnsi="Verdana" w:cs="Times New Roman"/>
          <w:b/>
          <w:bCs/>
          <w:sz w:val="20"/>
          <w:szCs w:val="20"/>
        </w:rPr>
      </w:pPr>
    </w:p>
    <w:p w:rsidR="001F1F8B" w:rsidRPr="00B411F7" w:rsidRDefault="001F1F8B" w:rsidP="001F1F8B">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1F1F8B" w:rsidRPr="00B411F7" w:rsidRDefault="001F1F8B" w:rsidP="001F1F8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bCs/>
          <w:sz w:val="20"/>
          <w:szCs w:val="20"/>
        </w:rPr>
        <w:t>Knowledge</w:t>
      </w:r>
      <w:r w:rsidRPr="00B411F7">
        <w:rPr>
          <w:rFonts w:ascii="Verdana" w:eastAsia="Times New Roman" w:hAnsi="Verdana" w:cs="Times New Roman"/>
          <w:sz w:val="20"/>
          <w:szCs w:val="20"/>
          <w:lang w:val="en-GB"/>
        </w:rPr>
        <w:t xml:space="preserve">: To develop the </w:t>
      </w:r>
      <w:r w:rsidRPr="00B411F7">
        <w:rPr>
          <w:rFonts w:ascii="Verdana" w:hAnsi="Verdana" w:cs="Times New Roman"/>
          <w:sz w:val="20"/>
          <w:szCs w:val="20"/>
          <w:lang w:val="en-GB"/>
        </w:rPr>
        <w:t>physical skills</w:t>
      </w:r>
      <w:r w:rsidRPr="00B411F7">
        <w:rPr>
          <w:rFonts w:ascii="Verdana" w:eastAsia="Times New Roman" w:hAnsi="Verdana" w:cs="Times New Roman"/>
          <w:sz w:val="20"/>
          <w:szCs w:val="20"/>
          <w:lang w:val="en-GB"/>
        </w:rPr>
        <w:t xml:space="preserve"> needed for military close combat.</w:t>
      </w:r>
    </w:p>
    <w:p w:rsidR="001F1F8B" w:rsidRPr="00B411F7" w:rsidRDefault="001F1F8B" w:rsidP="001F1F8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lastRenderedPageBreak/>
        <w:t>Students apply their knowledge of basic close combat training in situational incidents. The officer cadets of NUPS could be deployed to perform NATO missions requiring specialized knowledge, not only for traditional destruction, but also for guard and military policing.</w:t>
      </w:r>
    </w:p>
    <w:p w:rsidR="001F1F8B" w:rsidRPr="00B411F7" w:rsidRDefault="001F1F8B" w:rsidP="001F1F8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Become familiar with the typical use of handguns in close combat and the ways to counteract threat situations.</w:t>
      </w:r>
    </w:p>
    <w:p w:rsidR="001F1F8B" w:rsidRPr="00B411F7" w:rsidRDefault="001F1F8B" w:rsidP="001F1F8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bCs/>
          <w:sz w:val="20"/>
          <w:szCs w:val="20"/>
        </w:rPr>
        <w:t>Capabilities</w:t>
      </w:r>
      <w:r w:rsidRPr="00B411F7">
        <w:rPr>
          <w:rFonts w:ascii="Verdana" w:eastAsia="Times New Roman" w:hAnsi="Verdana" w:cs="Times New Roman"/>
          <w:sz w:val="20"/>
          <w:szCs w:val="20"/>
          <w:lang w:val="en-GB"/>
        </w:rPr>
        <w:t xml:space="preserve">: Recognizes basic issues in the field. Selects and correctly applies the appropriate sports science data analysis methods. They can choose between conflict management methods and to communicate effectively. </w:t>
      </w:r>
    </w:p>
    <w:p w:rsidR="001F1F8B" w:rsidRPr="00B411F7" w:rsidRDefault="001F1F8B" w:rsidP="001F1F8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bCs/>
          <w:sz w:val="20"/>
          <w:szCs w:val="20"/>
        </w:rPr>
        <w:t>Attitude</w:t>
      </w:r>
      <w:r w:rsidRPr="00B411F7">
        <w:rPr>
          <w:rFonts w:ascii="Verdana" w:eastAsia="Times New Roman" w:hAnsi="Verdana" w:cs="Times New Roman"/>
          <w:b/>
          <w:sz w:val="20"/>
          <w:szCs w:val="20"/>
          <w:lang w:val="en-GB"/>
        </w:rPr>
        <w:t>:</w:t>
      </w:r>
      <w:r w:rsidRPr="00B411F7">
        <w:rPr>
          <w:rFonts w:ascii="Verdana" w:eastAsia="Times New Roman" w:hAnsi="Verdana" w:cs="Times New Roman"/>
          <w:sz w:val="20"/>
          <w:szCs w:val="20"/>
          <w:lang w:val="en-GB"/>
        </w:rPr>
        <w:t xml:space="preserve"> He /She strives to solve problems in the field of sports science.</w:t>
      </w:r>
    </w:p>
    <w:p w:rsidR="001F1F8B" w:rsidRPr="00B411F7" w:rsidRDefault="001F1F8B" w:rsidP="001F1F8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bCs/>
          <w:sz w:val="20"/>
          <w:szCs w:val="20"/>
        </w:rPr>
        <w:t>Autonomy</w:t>
      </w:r>
      <w:r w:rsidRPr="00B411F7">
        <w:rPr>
          <w:rFonts w:ascii="Verdana" w:eastAsia="Times New Roman" w:hAnsi="Verdana" w:cs="Times New Roman"/>
          <w:b/>
          <w:sz w:val="20"/>
          <w:szCs w:val="20"/>
          <w:lang w:val="en-GB"/>
        </w:rPr>
        <w:t xml:space="preserve"> and </w:t>
      </w:r>
      <w:r w:rsidRPr="00B411F7">
        <w:rPr>
          <w:rFonts w:ascii="Verdana" w:eastAsia="Times New Roman" w:hAnsi="Verdana" w:cs="Times New Roman"/>
          <w:b/>
          <w:bCs/>
          <w:sz w:val="20"/>
          <w:szCs w:val="20"/>
        </w:rPr>
        <w:t>responsibility</w:t>
      </w:r>
      <w:r w:rsidRPr="00B411F7">
        <w:rPr>
          <w:rFonts w:ascii="Verdana" w:eastAsia="Times New Roman" w:hAnsi="Verdana" w:cs="Times New Roman"/>
          <w:b/>
          <w:sz w:val="20"/>
          <w:szCs w:val="20"/>
          <w:lang w:val="en-GB"/>
        </w:rPr>
        <w:t xml:space="preserve">: </w:t>
      </w:r>
      <w:r w:rsidRPr="00B411F7">
        <w:rPr>
          <w:rFonts w:ascii="Verdana" w:eastAsia="Times New Roman" w:hAnsi="Verdana" w:cs="Times New Roman"/>
          <w:sz w:val="20"/>
          <w:szCs w:val="20"/>
          <w:lang w:val="en-GB"/>
        </w:rPr>
        <w:t>He / She represents their profession in forums, and fully cooperates with professional and non-governmental organizations.</w:t>
      </w:r>
    </w:p>
    <w:p w:rsidR="001F1F8B" w:rsidRPr="00B411F7" w:rsidRDefault="001F1F8B" w:rsidP="00DB2C47">
      <w:pPr>
        <w:widowControl w:val="0"/>
        <w:numPr>
          <w:ilvl w:val="0"/>
          <w:numId w:val="864"/>
        </w:numPr>
        <w:tabs>
          <w:tab w:val="clear" w:pos="502"/>
          <w:tab w:val="num" w:pos="567"/>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Katonai testnevelés II, III. teljesítése</w:t>
      </w:r>
    </w:p>
    <w:p w:rsidR="001F1F8B" w:rsidRPr="00B411F7" w:rsidRDefault="001F1F8B" w:rsidP="00DB2C47">
      <w:pPr>
        <w:widowControl w:val="0"/>
        <w:numPr>
          <w:ilvl w:val="0"/>
          <w:numId w:val="864"/>
        </w:numPr>
        <w:tabs>
          <w:tab w:val="clear" w:pos="502"/>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Speciális kondicionális képességek fejlesztése a katonai közelharc ismeretanyagához adaptálva.</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Természetes mozgások: Biztonsági rendszabályok ismertetése és betartatása a képzés során.</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Testhelyzetek, mozdulat és mozgás változtatások harci szituációkban.</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Esések. Gurulások, dobás előkészítések és dobások, földre viteli technikák.</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Technikailag képzett ütések, rúgások kivitelezései és ezek védései.</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Maroklőfegyver használata, fegyver elővétele, lőhelyzetek</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Védekezés maroklőfegyver ellen.</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Gépkarabély használata fegyverként és szükségeszközként</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Szükségeszközök használata</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Védekezés kés és bottámadás ellen. Ellentámadás</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Elfogás, bilincselés, motozás, elvezetés együttműködő és ellenálló személy ellen.</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Járőrfeladatok, ellenőrző pontok, terror fenyegetés</w:t>
      </w:r>
    </w:p>
    <w:p w:rsidR="001F1F8B" w:rsidRPr="00B411F7" w:rsidRDefault="001F1F8B" w:rsidP="00DB2C47">
      <w:pPr>
        <w:pStyle w:val="Listaszerbekezds"/>
        <w:widowControl w:val="0"/>
        <w:numPr>
          <w:ilvl w:val="1"/>
          <w:numId w:val="864"/>
        </w:numPr>
        <w:spacing w:before="120" w:after="120" w:line="240" w:lineRule="auto"/>
        <w:ind w:left="1276" w:hanging="851"/>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Mozgásformák ellenőrzése</w:t>
      </w:r>
    </w:p>
    <w:p w:rsidR="001F1F8B" w:rsidRPr="00B411F7" w:rsidRDefault="001F1F8B" w:rsidP="00DB2C47">
      <w:pPr>
        <w:widowControl w:val="0"/>
        <w:numPr>
          <w:ilvl w:val="0"/>
          <w:numId w:val="864"/>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 a tantervben történő félévi elhelyezkedése:</w:t>
      </w:r>
      <w:r w:rsidRPr="00B411F7">
        <w:rPr>
          <w:rFonts w:ascii="Verdana" w:hAnsi="Verdana" w:cs="Times New Roman"/>
          <w:bCs/>
          <w:sz w:val="20"/>
          <w:szCs w:val="20"/>
        </w:rPr>
        <w:t xml:space="preserve"> IV. félév</w:t>
      </w:r>
    </w:p>
    <w:p w:rsidR="001F1F8B" w:rsidRPr="00B411F7" w:rsidRDefault="001F1F8B" w:rsidP="00DB2C47">
      <w:pPr>
        <w:pStyle w:val="lfej"/>
        <w:numPr>
          <w:ilvl w:val="0"/>
          <w:numId w:val="864"/>
        </w:numPr>
        <w:tabs>
          <w:tab w:val="clear" w:pos="502"/>
          <w:tab w:val="right" w:pos="900"/>
          <w:tab w:val="num" w:pos="993"/>
        </w:tabs>
        <w:spacing w:before="120"/>
        <w:ind w:left="426" w:hanging="142"/>
        <w:jc w:val="both"/>
        <w:rPr>
          <w:rFonts w:ascii="Verdana" w:hAnsi="Verdana"/>
          <w:sz w:val="20"/>
          <w:szCs w:val="20"/>
        </w:rPr>
      </w:pPr>
      <w:r w:rsidRPr="00B411F7">
        <w:rPr>
          <w:rFonts w:ascii="Verdana" w:hAnsi="Verdana"/>
          <w:b/>
          <w:bCs/>
          <w:sz w:val="20"/>
          <w:szCs w:val="20"/>
        </w:rPr>
        <w:t>A tanórákon való részvétel követelményei, az elfogadható hiányzások mértéke, a távolmaradás pótlásának lehetősége:</w:t>
      </w:r>
      <w:r w:rsidRPr="00B411F7">
        <w:rPr>
          <w:rFonts w:ascii="Verdana" w:hAnsi="Verdana"/>
          <w:bCs/>
          <w:sz w:val="20"/>
          <w:szCs w:val="20"/>
        </w:rPr>
        <w:t xml:space="preserve"> A honvéd tisztjelöltek részvétele a foglalkozáson kötelező. Betegség, szabadság miatti hiányzások mértéke maximálisan 30% lehet. Vezénylés, szolgálat miatti távollét nem számít bele a hiányzásba.</w:t>
      </w:r>
    </w:p>
    <w:p w:rsidR="001F1F8B" w:rsidRPr="00B411F7" w:rsidRDefault="001F1F8B" w:rsidP="00DB2C47">
      <w:pPr>
        <w:widowControl w:val="0"/>
        <w:numPr>
          <w:ilvl w:val="0"/>
          <w:numId w:val="864"/>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Az ismeretek ellenőrzése a különböző mozgásformák bemutatásával történik.</w:t>
      </w:r>
    </w:p>
    <w:p w:rsidR="001F1F8B" w:rsidRPr="00B411F7" w:rsidRDefault="001F1F8B" w:rsidP="00DB2C47">
      <w:pPr>
        <w:widowControl w:val="0"/>
        <w:numPr>
          <w:ilvl w:val="0"/>
          <w:numId w:val="864"/>
        </w:numPr>
        <w:tabs>
          <w:tab w:val="clear" w:pos="502"/>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r w:rsidRPr="00B411F7">
        <w:rPr>
          <w:rFonts w:ascii="Verdana" w:hAnsi="Verdana" w:cs="Times New Roman"/>
          <w:bCs/>
          <w:sz w:val="20"/>
          <w:szCs w:val="20"/>
        </w:rPr>
        <w:t>Az aláírás feltétele tanórák 70%-án történő aktív részvétel</w:t>
      </w:r>
      <w:r w:rsidRPr="00B411F7">
        <w:rPr>
          <w:rFonts w:ascii="Verdana" w:hAnsi="Verdana" w:cs="Times New Roman"/>
          <w:sz w:val="20"/>
          <w:szCs w:val="20"/>
        </w:rPr>
        <w:t xml:space="preserve">, valamint az elégséges értékeléshez mozgásformánként el kell érni a minimum pontszámot, valamint az összesített pontszám tekintetében el kell érni a 130 pontot. </w:t>
      </w:r>
    </w:p>
    <w:p w:rsidR="001F1F8B" w:rsidRPr="00B411F7" w:rsidRDefault="001F1F8B" w:rsidP="00DB2C47">
      <w:pPr>
        <w:widowControl w:val="0"/>
        <w:numPr>
          <w:ilvl w:val="1"/>
          <w:numId w:val="864"/>
        </w:numPr>
        <w:tabs>
          <w:tab w:val="clear" w:pos="3977"/>
          <w:tab w:val="num" w:pos="1276"/>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hAnsi="Verdana" w:cs="Times New Roman"/>
          <w:bCs/>
          <w:sz w:val="20"/>
          <w:szCs w:val="20"/>
        </w:rPr>
        <w:t xml:space="preserve"> Az aláírás feltétele tanórák 70%-án történő aktív részvétel</w:t>
      </w:r>
      <w:r w:rsidRPr="00B411F7">
        <w:rPr>
          <w:rFonts w:ascii="Verdana" w:hAnsi="Verdana" w:cs="Times New Roman"/>
          <w:sz w:val="20"/>
          <w:szCs w:val="20"/>
        </w:rPr>
        <w:t xml:space="preserve">. valamint az elégséges értékeléshez mozgásformánként el kell érni a minimum pontszámot, valamint az összesített pontszám tekintetében el kell érni </w:t>
      </w:r>
      <w:r w:rsidRPr="00B411F7">
        <w:rPr>
          <w:rFonts w:ascii="Verdana" w:hAnsi="Verdana" w:cs="Times New Roman"/>
          <w:sz w:val="20"/>
          <w:szCs w:val="20"/>
        </w:rPr>
        <w:lastRenderedPageBreak/>
        <w:t>a minimális 130 pontot.</w:t>
      </w:r>
    </w:p>
    <w:p w:rsidR="001F1F8B" w:rsidRPr="00B411F7" w:rsidRDefault="001F1F8B" w:rsidP="00DB2C47">
      <w:pPr>
        <w:widowControl w:val="0"/>
        <w:numPr>
          <w:ilvl w:val="1"/>
          <w:numId w:val="864"/>
        </w:numPr>
        <w:tabs>
          <w:tab w:val="clear" w:pos="3977"/>
          <w:tab w:val="num" w:pos="1276"/>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 megszerzése: A</w:t>
      </w:r>
      <w:r w:rsidRPr="00B411F7">
        <w:rPr>
          <w:rFonts w:ascii="Verdana"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B411F7">
        <w:rPr>
          <w:rFonts w:ascii="Verdana" w:eastAsia="Times New Roman" w:hAnsi="Verdana" w:cs="Times New Roman"/>
          <w:sz w:val="20"/>
          <w:szCs w:val="20"/>
        </w:rPr>
        <w:t>.</w:t>
      </w:r>
    </w:p>
    <w:p w:rsidR="001F1F8B" w:rsidRPr="00B411F7" w:rsidRDefault="001F1F8B" w:rsidP="00DB2C47">
      <w:pPr>
        <w:widowControl w:val="0"/>
        <w:numPr>
          <w:ilvl w:val="1"/>
          <w:numId w:val="864"/>
        </w:numPr>
        <w:tabs>
          <w:tab w:val="clear" w:pos="3977"/>
          <w:tab w:val="num" w:pos="1276"/>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mozgásformák minimum szintjeinek és a minimum összpontszámnak az elérése.</w:t>
      </w:r>
    </w:p>
    <w:p w:rsidR="001F1F8B" w:rsidRPr="00B411F7" w:rsidRDefault="001F1F8B" w:rsidP="00DB2C47">
      <w:pPr>
        <w:widowControl w:val="0"/>
        <w:numPr>
          <w:ilvl w:val="0"/>
          <w:numId w:val="864"/>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1F1F8B" w:rsidRPr="00B411F7" w:rsidRDefault="001F1F8B" w:rsidP="00DB2C47">
      <w:pPr>
        <w:widowControl w:val="0"/>
        <w:numPr>
          <w:ilvl w:val="1"/>
          <w:numId w:val="864"/>
        </w:numPr>
        <w:tabs>
          <w:tab w:val="left" w:pos="1134"/>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
          <w:sz w:val="20"/>
          <w:szCs w:val="20"/>
        </w:rPr>
        <w:t>Kötelező</w:t>
      </w:r>
      <w:r w:rsidRPr="00B411F7">
        <w:rPr>
          <w:rFonts w:ascii="Verdana" w:eastAsia="Times New Roman" w:hAnsi="Verdana" w:cs="Times New Roman"/>
          <w:b/>
          <w:bCs/>
          <w:sz w:val="20"/>
          <w:szCs w:val="20"/>
        </w:rPr>
        <w:t xml:space="preserve"> irodalom:</w:t>
      </w:r>
    </w:p>
    <w:p w:rsidR="001F1F8B" w:rsidRPr="00B411F7" w:rsidRDefault="001F1F8B" w:rsidP="00DB2C47">
      <w:pPr>
        <w:pStyle w:val="Listaszerbekezds"/>
        <w:widowControl w:val="0"/>
        <w:numPr>
          <w:ilvl w:val="0"/>
          <w:numId w:val="480"/>
        </w:numPr>
        <w:tabs>
          <w:tab w:val="left" w:pos="1985"/>
        </w:tabs>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A Magyar Honvédség Katonai Testnevelés Kiképzés és Sportbajnokságok szabályzata (A Magyar Honvédség Kiadványa 2017)</w:t>
      </w:r>
    </w:p>
    <w:p w:rsidR="001F1F8B" w:rsidRPr="00B411F7" w:rsidRDefault="001F1F8B" w:rsidP="00DB2C47">
      <w:pPr>
        <w:widowControl w:val="0"/>
        <w:numPr>
          <w:ilvl w:val="1"/>
          <w:numId w:val="864"/>
        </w:numPr>
        <w:tabs>
          <w:tab w:val="left" w:pos="1134"/>
        </w:tabs>
        <w:spacing w:before="120" w:after="120" w:line="240" w:lineRule="auto"/>
        <w:ind w:left="426" w:firstLine="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1F1F8B" w:rsidRPr="00B411F7" w:rsidRDefault="001F1F8B" w:rsidP="001F1F8B">
      <w:pPr>
        <w:pStyle w:val="lfej"/>
        <w:spacing w:before="120"/>
        <w:ind w:left="720"/>
        <w:jc w:val="both"/>
        <w:rPr>
          <w:rFonts w:ascii="Verdana" w:hAnsi="Verdana"/>
          <w:bCs/>
          <w:sz w:val="20"/>
          <w:szCs w:val="20"/>
        </w:rPr>
      </w:pPr>
      <w:r w:rsidRPr="00B411F7">
        <w:rPr>
          <w:rFonts w:ascii="Verdana" w:hAnsi="Verdana"/>
          <w:bCs/>
          <w:sz w:val="20"/>
          <w:szCs w:val="20"/>
        </w:rPr>
        <w:t>Vincze J. Közelharc BJKMF jegyzet 1998</w:t>
      </w:r>
      <w:r w:rsidRPr="00B411F7">
        <w:rPr>
          <w:rFonts w:ascii="Verdana" w:hAnsi="Verdana"/>
          <w:b/>
          <w:bCs/>
          <w:sz w:val="20"/>
          <w:szCs w:val="20"/>
        </w:rPr>
        <w:t xml:space="preserve"> </w:t>
      </w:r>
    </w:p>
    <w:p w:rsidR="001F1F8B" w:rsidRPr="00B411F7" w:rsidRDefault="001F1F8B" w:rsidP="001F1F8B">
      <w:pPr>
        <w:pStyle w:val="lfej"/>
        <w:spacing w:before="120"/>
        <w:ind w:left="720"/>
        <w:jc w:val="both"/>
        <w:rPr>
          <w:rFonts w:ascii="Verdana" w:hAnsi="Verdana"/>
          <w:bCs/>
          <w:sz w:val="20"/>
          <w:szCs w:val="20"/>
        </w:rPr>
      </w:pPr>
      <w:r w:rsidRPr="00B411F7">
        <w:rPr>
          <w:rFonts w:ascii="Verdana" w:hAnsi="Verdana"/>
          <w:bCs/>
          <w:sz w:val="20"/>
          <w:szCs w:val="20"/>
        </w:rPr>
        <w:t xml:space="preserve">Eleki-Kovács: A közelharc mozgásanyagához szükséges testi képességek és fejlesztésük lehetőségei – Szentendre: KLKF, 1996. </w:t>
      </w:r>
    </w:p>
    <w:p w:rsidR="001F1F8B" w:rsidRPr="00B411F7" w:rsidRDefault="001F1F8B" w:rsidP="001F1F8B">
      <w:pPr>
        <w:pStyle w:val="Listaszerbekezds"/>
        <w:widowControl w:val="0"/>
        <w:spacing w:after="0" w:line="240" w:lineRule="auto"/>
        <w:jc w:val="both"/>
        <w:rPr>
          <w:rFonts w:ascii="Verdana" w:eastAsia="Times New Roman" w:hAnsi="Verdana" w:cs="Times New Roman"/>
          <w:sz w:val="20"/>
          <w:szCs w:val="20"/>
          <w:highlight w:val="lightGray"/>
        </w:rPr>
      </w:pPr>
      <w:r w:rsidRPr="00B411F7">
        <w:rPr>
          <w:rFonts w:ascii="Verdana" w:hAnsi="Verdana" w:cs="Times New Roman"/>
          <w:bCs/>
          <w:sz w:val="20"/>
          <w:szCs w:val="20"/>
        </w:rPr>
        <w:t>Eleki-Kovács: A katonai közelharc eszközös technikái – Szentendre: KLKF, 1997</w:t>
      </w:r>
    </w:p>
    <w:p w:rsidR="001F1F8B" w:rsidRPr="00B411F7" w:rsidRDefault="001F1F8B" w:rsidP="001F1F8B">
      <w:pPr>
        <w:widowControl w:val="0"/>
        <w:spacing w:after="0" w:line="240" w:lineRule="auto"/>
        <w:ind w:left="709" w:hanging="425"/>
        <w:jc w:val="both"/>
        <w:rPr>
          <w:rFonts w:ascii="Verdana" w:eastAsia="Times New Roman" w:hAnsi="Verdana" w:cs="Times New Roman"/>
          <w:sz w:val="20"/>
          <w:szCs w:val="20"/>
          <w:highlight w:val="lightGray"/>
        </w:rPr>
      </w:pPr>
    </w:p>
    <w:p w:rsidR="001F1F8B" w:rsidRPr="00B411F7" w:rsidRDefault="001F1F8B" w:rsidP="001F1F8B">
      <w:pPr>
        <w:pStyle w:val="Listaszerbekezds"/>
        <w:widowControl w:val="0"/>
        <w:spacing w:after="0" w:line="240" w:lineRule="auto"/>
        <w:ind w:left="709"/>
        <w:jc w:val="both"/>
        <w:rPr>
          <w:rFonts w:ascii="Verdana" w:eastAsia="Times New Roman" w:hAnsi="Verdana" w:cs="Times New Roman"/>
          <w:sz w:val="20"/>
          <w:szCs w:val="20"/>
          <w:highlight w:val="lightGray"/>
        </w:rPr>
      </w:pPr>
    </w:p>
    <w:p w:rsidR="001F1F8B" w:rsidRPr="00B411F7" w:rsidRDefault="001F1F8B" w:rsidP="001F1F8B">
      <w:pPr>
        <w:widowControl w:val="0"/>
        <w:spacing w:before="120" w:after="120" w:line="240" w:lineRule="auto"/>
        <w:ind w:firstLine="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2023-06-12.</w:t>
      </w:r>
    </w:p>
    <w:p w:rsidR="001F1F8B" w:rsidRPr="00B411F7" w:rsidRDefault="001F1F8B" w:rsidP="001F1F8B">
      <w:pPr>
        <w:widowControl w:val="0"/>
        <w:spacing w:before="120" w:after="120" w:line="240" w:lineRule="auto"/>
        <w:jc w:val="both"/>
        <w:rPr>
          <w:rFonts w:ascii="Verdana" w:eastAsia="Times New Roman" w:hAnsi="Verdana" w:cs="Times New Roman"/>
          <w:bCs/>
          <w:sz w:val="20"/>
          <w:szCs w:val="20"/>
        </w:rPr>
      </w:pPr>
    </w:p>
    <w:p w:rsidR="001F1F8B" w:rsidRPr="00B411F7" w:rsidRDefault="001F1F8B" w:rsidP="001F1F8B">
      <w:pPr>
        <w:widowControl w:val="0"/>
        <w:spacing w:after="0" w:line="240" w:lineRule="auto"/>
        <w:ind w:left="5670"/>
        <w:jc w:val="center"/>
        <w:rPr>
          <w:rFonts w:ascii="Verdana" w:eastAsia="Times New Roman" w:hAnsi="Verdana" w:cs="Times New Roman"/>
          <w:bCs/>
          <w:sz w:val="20"/>
          <w:szCs w:val="20"/>
        </w:rPr>
      </w:pPr>
      <w:r w:rsidRPr="00B411F7">
        <w:rPr>
          <w:rFonts w:ascii="Verdana" w:eastAsia="Times New Roman" w:hAnsi="Verdana" w:cs="Times New Roman"/>
          <w:bCs/>
          <w:sz w:val="20"/>
          <w:szCs w:val="20"/>
        </w:rPr>
        <w:t>Molnár Imre alezredes,</w:t>
      </w:r>
    </w:p>
    <w:p w:rsidR="001F1F8B" w:rsidRPr="00B411F7" w:rsidRDefault="001F1F8B" w:rsidP="001F1F8B">
      <w:pPr>
        <w:widowControl w:val="0"/>
        <w:spacing w:after="0" w:line="240" w:lineRule="auto"/>
        <w:ind w:left="5670"/>
        <w:jc w:val="center"/>
        <w:rPr>
          <w:rFonts w:ascii="Verdana" w:eastAsia="Times New Roman" w:hAnsi="Verdana" w:cs="Times New Roman"/>
          <w:bCs/>
          <w:sz w:val="20"/>
          <w:szCs w:val="20"/>
        </w:rPr>
      </w:pPr>
      <w:r w:rsidRPr="00B411F7">
        <w:rPr>
          <w:rFonts w:ascii="Verdana" w:eastAsia="Times New Roman" w:hAnsi="Verdana" w:cs="Times New Roman"/>
          <w:bCs/>
          <w:sz w:val="20"/>
          <w:szCs w:val="20"/>
        </w:rPr>
        <w:t>KTSK testnevelő tanár, sk.</w:t>
      </w:r>
    </w:p>
    <w:p w:rsidR="001F1F8B" w:rsidRPr="00B411F7" w:rsidRDefault="001F1F8B">
      <w:pPr>
        <w:rPr>
          <w:rFonts w:ascii="Times New Roman" w:eastAsia="Times New Roman" w:hAnsi="Times New Roman" w:cs="Times New Roman"/>
          <w:bCs/>
        </w:rPr>
      </w:pPr>
      <w:r w:rsidRPr="00B411F7">
        <w:rPr>
          <w:rFonts w:ascii="Times New Roman" w:eastAsia="Times New Roman" w:hAnsi="Times New Roman" w:cs="Times New Roman"/>
          <w:bCs/>
        </w:rPr>
        <w:br w:type="page"/>
      </w:r>
    </w:p>
    <w:tbl>
      <w:tblPr>
        <w:tblW w:w="9072" w:type="dxa"/>
        <w:tblInd w:w="113" w:type="dxa"/>
        <w:tblLook w:val="01E0" w:firstRow="1" w:lastRow="1" w:firstColumn="1" w:lastColumn="1" w:noHBand="0" w:noVBand="0"/>
      </w:tblPr>
      <w:tblGrid>
        <w:gridCol w:w="4855"/>
        <w:gridCol w:w="1620"/>
        <w:gridCol w:w="2597"/>
      </w:tblGrid>
      <w:tr w:rsidR="00AB030E" w:rsidRPr="00B411F7" w:rsidTr="00AB030E">
        <w:tc>
          <w:tcPr>
            <w:tcW w:w="4855" w:type="dxa"/>
            <w:tcBorders>
              <w:bottom w:val="single" w:sz="4" w:space="0" w:color="auto"/>
            </w:tcBorders>
          </w:tcPr>
          <w:p w:rsidR="00AB030E" w:rsidRPr="00B411F7" w:rsidRDefault="00AB030E" w:rsidP="00AB030E">
            <w:pPr>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lastRenderedPageBreak/>
              <w:t>Nemzeti Közszolgálati Egyetem</w:t>
            </w:r>
          </w:p>
        </w:tc>
        <w:tc>
          <w:tcPr>
            <w:tcW w:w="1620" w:type="dxa"/>
          </w:tcPr>
          <w:p w:rsidR="00AB030E" w:rsidRPr="00B411F7" w:rsidRDefault="00AB030E" w:rsidP="00AB030E">
            <w:pPr>
              <w:spacing w:after="0" w:line="240" w:lineRule="auto"/>
              <w:jc w:val="both"/>
              <w:rPr>
                <w:rFonts w:ascii="Verdana" w:eastAsia="Times New Roman" w:hAnsi="Verdana" w:cs="Times New Roman"/>
                <w:sz w:val="20"/>
                <w:szCs w:val="20"/>
              </w:rPr>
            </w:pPr>
          </w:p>
        </w:tc>
        <w:tc>
          <w:tcPr>
            <w:tcW w:w="2597" w:type="dxa"/>
          </w:tcPr>
          <w:p w:rsidR="00AB030E" w:rsidRPr="00B411F7" w:rsidRDefault="00AB030E" w:rsidP="00AB030E">
            <w:pPr>
              <w:spacing w:after="0" w:line="240" w:lineRule="auto"/>
              <w:jc w:val="right"/>
              <w:rPr>
                <w:rFonts w:ascii="Verdana" w:eastAsia="Times New Roman" w:hAnsi="Verdana" w:cs="Times New Roman"/>
                <w:sz w:val="20"/>
                <w:szCs w:val="20"/>
              </w:rPr>
            </w:pPr>
          </w:p>
        </w:tc>
      </w:tr>
      <w:tr w:rsidR="00AB030E" w:rsidRPr="00B411F7" w:rsidTr="00AB030E">
        <w:tc>
          <w:tcPr>
            <w:tcW w:w="4855" w:type="dxa"/>
            <w:tcBorders>
              <w:top w:val="single" w:sz="4" w:space="0" w:color="auto"/>
            </w:tcBorders>
          </w:tcPr>
          <w:p w:rsidR="00AB030E" w:rsidRPr="00B411F7" w:rsidRDefault="00AB030E" w:rsidP="00AB030E">
            <w:pPr>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20" w:type="dxa"/>
          </w:tcPr>
          <w:p w:rsidR="00AB030E" w:rsidRPr="00B411F7" w:rsidRDefault="00AB030E" w:rsidP="00AB030E">
            <w:pPr>
              <w:spacing w:after="0" w:line="240" w:lineRule="auto"/>
              <w:jc w:val="both"/>
              <w:rPr>
                <w:rFonts w:ascii="Verdana" w:eastAsia="Times New Roman" w:hAnsi="Verdana" w:cs="Times New Roman"/>
                <w:sz w:val="20"/>
                <w:szCs w:val="20"/>
              </w:rPr>
            </w:pPr>
          </w:p>
        </w:tc>
        <w:tc>
          <w:tcPr>
            <w:tcW w:w="2597" w:type="dxa"/>
          </w:tcPr>
          <w:p w:rsidR="00AB030E" w:rsidRPr="00B411F7" w:rsidRDefault="00AB030E" w:rsidP="00AB030E">
            <w:pPr>
              <w:spacing w:after="0" w:line="240" w:lineRule="auto"/>
              <w:jc w:val="both"/>
              <w:rPr>
                <w:rFonts w:ascii="Verdana" w:eastAsia="Times New Roman" w:hAnsi="Verdana" w:cs="Times New Roman"/>
                <w:sz w:val="20"/>
                <w:szCs w:val="20"/>
              </w:rPr>
            </w:pPr>
          </w:p>
        </w:tc>
      </w:tr>
    </w:tbl>
    <w:p w:rsidR="00AB030E" w:rsidRPr="00B411F7" w:rsidRDefault="00AB030E" w:rsidP="00AB030E">
      <w:pPr>
        <w:widowControl w:val="0"/>
        <w:spacing w:before="120" w:after="120" w:line="240" w:lineRule="auto"/>
        <w:ind w:left="426" w:hanging="142"/>
        <w:jc w:val="center"/>
        <w:rPr>
          <w:rFonts w:ascii="Verdana" w:eastAsia="Times New Roman" w:hAnsi="Verdana" w:cs="Times New Roman"/>
          <w:b/>
          <w:bCs/>
          <w:sz w:val="20"/>
          <w:szCs w:val="20"/>
        </w:rPr>
      </w:pPr>
    </w:p>
    <w:p w:rsidR="00AB030E" w:rsidRPr="00B411F7" w:rsidRDefault="00AB030E" w:rsidP="00AB030E">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AB030E" w:rsidRPr="00B411F7" w:rsidRDefault="00AB030E" w:rsidP="006D56FA">
      <w:pPr>
        <w:widowControl w:val="0"/>
        <w:numPr>
          <w:ilvl w:val="0"/>
          <w:numId w:val="196"/>
        </w:numPr>
        <w:tabs>
          <w:tab w:val="left" w:pos="567"/>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HK925A730</w:t>
      </w:r>
    </w:p>
    <w:p w:rsidR="00AB030E" w:rsidRPr="00B411F7" w:rsidRDefault="00AB030E" w:rsidP="006D56FA">
      <w:pPr>
        <w:widowControl w:val="0"/>
        <w:numPr>
          <w:ilvl w:val="0"/>
          <w:numId w:val="196"/>
        </w:numPr>
        <w:tabs>
          <w:tab w:val="left" w:pos="567"/>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rPr>
        <w:t>Vektor- és mátrixszámítás LK</w:t>
      </w:r>
    </w:p>
    <w:p w:rsidR="00AB030E" w:rsidRPr="00B411F7" w:rsidRDefault="00AB030E" w:rsidP="006D56FA">
      <w:pPr>
        <w:widowControl w:val="0"/>
        <w:numPr>
          <w:ilvl w:val="0"/>
          <w:numId w:val="196"/>
        </w:numPr>
        <w:tabs>
          <w:tab w:val="left" w:pos="567"/>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sz w:val="20"/>
          <w:szCs w:val="20"/>
          <w:lang w:val="en-GB"/>
        </w:rPr>
        <w:t>Vector and matrix calculus LK</w:t>
      </w:r>
    </w:p>
    <w:p w:rsidR="00AB030E" w:rsidRPr="00B411F7" w:rsidRDefault="00AB030E" w:rsidP="006D56FA">
      <w:pPr>
        <w:widowControl w:val="0"/>
        <w:numPr>
          <w:ilvl w:val="0"/>
          <w:numId w:val="196"/>
        </w:numPr>
        <w:tabs>
          <w:tab w:val="left" w:pos="56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AB030E" w:rsidRPr="00B411F7" w:rsidRDefault="00AB030E" w:rsidP="006D56FA">
      <w:pPr>
        <w:pStyle w:val="Listaszerbekezds"/>
        <w:widowControl w:val="0"/>
        <w:numPr>
          <w:ilvl w:val="1"/>
          <w:numId w:val="196"/>
        </w:numPr>
        <w:tabs>
          <w:tab w:val="clear" w:pos="1000"/>
        </w:tabs>
        <w:spacing w:before="120" w:after="120" w:line="240" w:lineRule="auto"/>
        <w:ind w:left="1134" w:hanging="567"/>
        <w:contextualSpacing w:val="0"/>
        <w:jc w:val="both"/>
        <w:rPr>
          <w:rFonts w:ascii="Verdana" w:hAnsi="Verdana"/>
          <w:sz w:val="20"/>
          <w:szCs w:val="20"/>
        </w:rPr>
      </w:pPr>
      <w:r w:rsidRPr="00B411F7">
        <w:rPr>
          <w:rFonts w:ascii="Verdana" w:eastAsia="Times New Roman" w:hAnsi="Verdana" w:cs="Times New Roman"/>
          <w:bCs/>
          <w:sz w:val="20"/>
          <w:szCs w:val="20"/>
        </w:rPr>
        <w:t>2 kredit</w:t>
      </w:r>
    </w:p>
    <w:p w:rsidR="00AB030E" w:rsidRPr="00B411F7" w:rsidRDefault="00AB030E" w:rsidP="006D56FA">
      <w:pPr>
        <w:pStyle w:val="Listaszerbekezds"/>
        <w:widowControl w:val="0"/>
        <w:numPr>
          <w:ilvl w:val="1"/>
          <w:numId w:val="196"/>
        </w:numPr>
        <w:tabs>
          <w:tab w:val="clear" w:pos="1000"/>
        </w:tabs>
        <w:spacing w:before="120" w:after="120" w:line="240" w:lineRule="auto"/>
        <w:ind w:left="1134" w:hanging="567"/>
        <w:contextualSpacing w:val="0"/>
        <w:jc w:val="both"/>
        <w:rPr>
          <w:rFonts w:ascii="Verdana" w:hAnsi="Verdana"/>
          <w:sz w:val="20"/>
          <w:szCs w:val="20"/>
        </w:rPr>
      </w:pPr>
      <w:r w:rsidRPr="00B411F7">
        <w:rPr>
          <w:rFonts w:ascii="Verdana" w:eastAsia="Times New Roman" w:hAnsi="Verdana" w:cs="Times New Roman"/>
          <w:bCs/>
          <w:sz w:val="20"/>
          <w:szCs w:val="20"/>
        </w:rPr>
        <w:t xml:space="preserve">a tantárgy elméleti vagy gyakorlati jellegének mértéke: </w:t>
      </w:r>
      <w:r w:rsidRPr="00B411F7">
        <w:rPr>
          <w:rFonts w:ascii="Verdana" w:eastAsia="Times New Roman" w:hAnsi="Verdana" w:cs="Times New Roman"/>
          <w:b/>
          <w:bCs/>
          <w:sz w:val="20"/>
          <w:szCs w:val="20"/>
        </w:rPr>
        <w:t>50</w:t>
      </w:r>
      <w:r w:rsidRPr="00B411F7">
        <w:rPr>
          <w:rFonts w:ascii="Verdana" w:eastAsia="Times New Roman" w:hAnsi="Verdana" w:cs="Times New Roman"/>
          <w:bCs/>
          <w:sz w:val="20"/>
          <w:szCs w:val="20"/>
        </w:rPr>
        <w:t xml:space="preserve"> % gyakorlat, </w:t>
      </w:r>
      <w:r w:rsidRPr="00B411F7">
        <w:rPr>
          <w:rFonts w:ascii="Verdana" w:eastAsia="Times New Roman" w:hAnsi="Verdana" w:cs="Times New Roman"/>
          <w:b/>
          <w:bCs/>
          <w:sz w:val="20"/>
          <w:szCs w:val="20"/>
        </w:rPr>
        <w:t>50</w:t>
      </w:r>
      <w:r w:rsidRPr="00B411F7">
        <w:rPr>
          <w:rFonts w:ascii="Verdana" w:eastAsia="Times New Roman" w:hAnsi="Verdana" w:cs="Times New Roman"/>
          <w:bCs/>
          <w:sz w:val="20"/>
          <w:szCs w:val="20"/>
        </w:rPr>
        <w:t xml:space="preserve"> % elmélet</w:t>
      </w:r>
    </w:p>
    <w:p w:rsidR="00AB030E" w:rsidRPr="00B411F7" w:rsidRDefault="00AB030E" w:rsidP="006D56FA">
      <w:pPr>
        <w:widowControl w:val="0"/>
        <w:numPr>
          <w:ilvl w:val="0"/>
          <w:numId w:val="196"/>
        </w:numPr>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alapszak</w:t>
      </w:r>
    </w:p>
    <w:p w:rsidR="00AB030E" w:rsidRPr="00B411F7" w:rsidRDefault="00AB030E" w:rsidP="006D56FA">
      <w:pPr>
        <w:widowControl w:val="0"/>
        <w:numPr>
          <w:ilvl w:val="0"/>
          <w:numId w:val="196"/>
        </w:numPr>
        <w:tabs>
          <w:tab w:val="left"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AB030E" w:rsidRPr="00B411F7" w:rsidRDefault="00AB030E" w:rsidP="006D56FA">
      <w:pPr>
        <w:widowControl w:val="0"/>
        <w:numPr>
          <w:ilvl w:val="0"/>
          <w:numId w:val="196"/>
        </w:numPr>
        <w:tabs>
          <w:tab w:val="left" w:pos="567"/>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Rácz István, egyetemi adjunktus, PhD</w:t>
      </w:r>
    </w:p>
    <w:p w:rsidR="00AB030E" w:rsidRPr="00B411F7" w:rsidRDefault="00AB030E" w:rsidP="006D56FA">
      <w:pPr>
        <w:widowControl w:val="0"/>
        <w:numPr>
          <w:ilvl w:val="0"/>
          <w:numId w:val="19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AB030E" w:rsidRPr="00B411F7" w:rsidRDefault="00AB030E" w:rsidP="006D56FA">
      <w:pPr>
        <w:widowControl w:val="0"/>
        <w:numPr>
          <w:ilvl w:val="1"/>
          <w:numId w:val="196"/>
        </w:numPr>
        <w:tabs>
          <w:tab w:val="clear" w:pos="1000"/>
          <w:tab w:val="left"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összóraszám/félév:</w:t>
      </w:r>
    </w:p>
    <w:p w:rsidR="00AB030E" w:rsidRPr="00B411F7" w:rsidRDefault="00AB030E" w:rsidP="006D56FA">
      <w:pPr>
        <w:widowControl w:val="0"/>
        <w:numPr>
          <w:ilvl w:val="2"/>
          <w:numId w:val="196"/>
        </w:numPr>
        <w:tabs>
          <w:tab w:val="left" w:pos="1134"/>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bCs/>
          <w:sz w:val="20"/>
          <w:szCs w:val="20"/>
        </w:rPr>
        <w:t>nappali munkarend: 28 (</w:t>
      </w:r>
      <w:r w:rsidRPr="00B411F7">
        <w:rPr>
          <w:rFonts w:ascii="Verdana" w:eastAsia="Times New Roman" w:hAnsi="Verdana" w:cs="Times New Roman"/>
          <w:sz w:val="20"/>
          <w:szCs w:val="20"/>
        </w:rPr>
        <w:t>14</w:t>
      </w:r>
      <w:r w:rsidRPr="00B411F7">
        <w:rPr>
          <w:rFonts w:ascii="Verdana" w:eastAsia="Times New Roman" w:hAnsi="Verdana" w:cs="Times New Roman"/>
          <w:bCs/>
          <w:sz w:val="20"/>
          <w:szCs w:val="20"/>
        </w:rPr>
        <w:t xml:space="preserve"> EA + 0 SZ + </w:t>
      </w:r>
      <w:r w:rsidRPr="00B411F7">
        <w:rPr>
          <w:rFonts w:ascii="Verdana" w:eastAsia="Times New Roman" w:hAnsi="Verdana" w:cs="Times New Roman"/>
          <w:sz w:val="20"/>
          <w:szCs w:val="20"/>
        </w:rPr>
        <w:t>14</w:t>
      </w:r>
      <w:r w:rsidRPr="00B411F7">
        <w:rPr>
          <w:rFonts w:ascii="Verdana" w:eastAsia="Times New Roman" w:hAnsi="Verdana" w:cs="Times New Roman"/>
          <w:bCs/>
          <w:sz w:val="20"/>
          <w:szCs w:val="20"/>
        </w:rPr>
        <w:t xml:space="preserve"> GY)</w:t>
      </w:r>
    </w:p>
    <w:p w:rsidR="00AB030E" w:rsidRPr="00B411F7" w:rsidRDefault="00AB030E" w:rsidP="006D56FA">
      <w:pPr>
        <w:widowControl w:val="0"/>
        <w:numPr>
          <w:ilvl w:val="2"/>
          <w:numId w:val="196"/>
        </w:numPr>
        <w:tabs>
          <w:tab w:val="left"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AB030E" w:rsidRPr="00B411F7" w:rsidRDefault="00AB030E" w:rsidP="006D56FA">
      <w:pPr>
        <w:widowControl w:val="0"/>
        <w:numPr>
          <w:ilvl w:val="1"/>
          <w:numId w:val="196"/>
        </w:numPr>
        <w:tabs>
          <w:tab w:val="clear" w:pos="1000"/>
          <w:tab w:val="left" w:pos="1134"/>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bCs/>
          <w:sz w:val="20"/>
          <w:szCs w:val="20"/>
        </w:rPr>
        <w:t xml:space="preserve">heti óraszám - nappali munkarend: </w:t>
      </w:r>
      <w:r w:rsidRPr="00B411F7">
        <w:rPr>
          <w:rFonts w:ascii="Verdana" w:eastAsia="Times New Roman" w:hAnsi="Verdana" w:cs="Times New Roman"/>
          <w:sz w:val="20"/>
          <w:szCs w:val="20"/>
        </w:rPr>
        <w:t>1</w:t>
      </w:r>
      <w:r w:rsidRPr="00B411F7">
        <w:rPr>
          <w:rFonts w:ascii="Verdana" w:eastAsia="Times New Roman" w:hAnsi="Verdana" w:cs="Times New Roman"/>
          <w:bCs/>
          <w:sz w:val="20"/>
          <w:szCs w:val="20"/>
        </w:rPr>
        <w:t>+</w:t>
      </w:r>
      <w:r w:rsidRPr="00B411F7">
        <w:rPr>
          <w:rFonts w:ascii="Verdana" w:eastAsia="Times New Roman" w:hAnsi="Verdana" w:cs="Times New Roman"/>
          <w:sz w:val="20"/>
          <w:szCs w:val="20"/>
        </w:rPr>
        <w:t>1</w:t>
      </w:r>
    </w:p>
    <w:p w:rsidR="00AB030E" w:rsidRPr="00B411F7" w:rsidRDefault="00AB030E" w:rsidP="006D56FA">
      <w:pPr>
        <w:widowControl w:val="0"/>
        <w:numPr>
          <w:ilvl w:val="1"/>
          <w:numId w:val="196"/>
        </w:numPr>
        <w:tabs>
          <w:tab w:val="clear" w:pos="1000"/>
          <w:tab w:val="left"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w:t>
      </w:r>
    </w:p>
    <w:p w:rsidR="00AB030E" w:rsidRPr="00B411F7" w:rsidRDefault="00AB030E" w:rsidP="006D56FA">
      <w:pPr>
        <w:widowControl w:val="0"/>
        <w:numPr>
          <w:ilvl w:val="0"/>
          <w:numId w:val="196"/>
        </w:numPr>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V</w:t>
      </w:r>
      <w:r w:rsidRPr="00B411F7">
        <w:rPr>
          <w:rFonts w:ascii="Verdana" w:eastAsia="Times New Roman" w:hAnsi="Verdana" w:cs="Times New Roman"/>
          <w:sz w:val="20"/>
          <w:szCs w:val="20"/>
        </w:rPr>
        <w:t xml:space="preserve">ektorterek és mátrixok fogalmainak megismerése.  </w:t>
      </w:r>
      <w:r w:rsidRPr="00B411F7">
        <w:rPr>
          <w:rFonts w:ascii="Verdana" w:eastAsia="Times New Roman" w:hAnsi="Verdana" w:cs="Times New Roman"/>
          <w:bCs/>
          <w:sz w:val="20"/>
          <w:szCs w:val="20"/>
        </w:rPr>
        <w:t>Vektor koordinátái, műveletek koordinátás alakban. Lineáris függetlenség, bázis, dimenzió. Vektorok skaláris-, vektoriális-, vegyes- és diadikus szorzata. Vektorok alkalmazásai, térelemek (egyenes, sík egyenlete). Mátrix fogalma, speciális mátrixok, mátrix-műveletek, mátrix rangja és inverze. Determináns fogalma és tulajdonságai. Lineáris egyenletrendszerek megoldása. Lineáris függetlenség. Bázistranszformáció.</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Understanding the basic concepts of vector spaces and matrices. Representation in coordinate form, operations in coordinate form. Linear independence, basis, dimension. Dot product, cross product, triple product, dyadic product. Applications, equation of a line, equation of a plane. Definition, special matrices, operations with matrices, rank, inverse. Determinants, properties of determinants. Solution of systems of linear equations. Linear independence. Change of basis.</w:t>
      </w:r>
    </w:p>
    <w:p w:rsidR="00AB030E" w:rsidRPr="00B411F7" w:rsidRDefault="00AB030E" w:rsidP="006D56FA">
      <w:pPr>
        <w:pStyle w:val="Listaszerbekezds"/>
        <w:widowControl w:val="0"/>
        <w:numPr>
          <w:ilvl w:val="0"/>
          <w:numId w:val="196"/>
        </w:numPr>
        <w:spacing w:before="120" w:after="120" w:line="240" w:lineRule="auto"/>
        <w:jc w:val="both"/>
        <w:rPr>
          <w:rFonts w:ascii="Verdana" w:hAnsi="Verdana"/>
          <w:sz w:val="20"/>
          <w:szCs w:val="20"/>
        </w:rPr>
      </w:pPr>
      <w:r w:rsidRPr="00B411F7">
        <w:rPr>
          <w:rFonts w:ascii="Verdana" w:eastAsia="Times New Roman" w:hAnsi="Verdana" w:cs="Times New Roman"/>
          <w:b/>
          <w:bCs/>
          <w:sz w:val="20"/>
          <w:szCs w:val="20"/>
        </w:rPr>
        <w:t xml:space="preserve">Elérendő kompetenciák (magyarul): </w:t>
      </w:r>
    </w:p>
    <w:p w:rsidR="00AB030E" w:rsidRPr="00B411F7" w:rsidRDefault="00AB030E" w:rsidP="00AB030E">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 járművek sárkány és hajtómű, valamint azok rendszereinek szerkezeti kialakításával, működésével kapcsolatos általános természettudományos törvényszerűségeket, elméleteket és ezek fogalomrendszerét.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 xml:space="preserve">Ismeri a katonai légi járművek fedélzeti rendszereinek kialakításával és működésével kapcsolatos általános törvényszerűségeket, elméleteket, valamint az </w:t>
      </w:r>
      <w:r w:rsidRPr="00B411F7">
        <w:rPr>
          <w:rFonts w:ascii="Verdana" w:eastAsia="Times New Roman" w:hAnsi="Verdana" w:cs="Times New Roman"/>
          <w:bCs/>
          <w:sz w:val="20"/>
          <w:szCs w:val="20"/>
        </w:rPr>
        <w:lastRenderedPageBreak/>
        <w:t>ezekhez kapcsolódó fogalomrendszert.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gépjárműveken alkalmazott fedélzeti műszerek és műszerrendszerek működésének elméleti alapjait, azok szerkezeti felépítését és működését, és a legelterjedtebb berendezéseket.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légiközlekedési terület műveléséhez szükséges általános természettudományos törvényeket, jelenségeket, folyamatokat.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az elektrotechnika, a mechanika alapfogalmait, alaptörvényszerűségeit, az alapjelenségek leírásának módját.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 járművek fedélzeti rendszereinek kialakításával és működésével kapcsolatos általános törvényszerűségeket, elméleteket valamint az ezekhez kapcsolódó fogalomrendszert.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Tájékozott a számítógépes szimuláció alapjairól, valamint elméleti ismeretei számítógépes környezetben való alkalmazásának lehetőségeiről.</w:t>
      </w:r>
    </w:p>
    <w:p w:rsidR="00AB030E" w:rsidRPr="00B411F7" w:rsidRDefault="00AB030E" w:rsidP="00AB030E">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megszerzett adatok előzetes feldolgozására, az elektronikai objektumok értékelésére, a célok kiválasztására és az adatok továbbítására az elöljáró vezetési szint felé.</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repülés megtervezésére, a repülési terv elkészítésére, leadására, a szükséges léginavigációs és teljesítményszámítás elvégzésére.</w:t>
      </w:r>
    </w:p>
    <w:p w:rsidR="00AB030E" w:rsidRPr="00B411F7" w:rsidRDefault="00AB030E" w:rsidP="00AB030E">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AB030E" w:rsidRPr="00B411F7" w:rsidRDefault="00AB030E" w:rsidP="00AB030E">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hAnsi="Verdana" w:cs="Times New Roman"/>
          <w:bCs/>
          <w:sz w:val="20"/>
          <w:szCs w:val="20"/>
        </w:rPr>
        <w:t>A szakterületén megjelenő folyamatokban képes önállóan döntéseket hozni, azokat felelősséggel, a jogszabályi keretek figyelembevételével végrehajtani.</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hAnsi="Verdana" w:cs="Times New Roman"/>
          <w:bCs/>
          <w:sz w:val="20"/>
          <w:szCs w:val="20"/>
        </w:rPr>
        <w:t>-</w:t>
      </w:r>
      <w:r w:rsidRPr="00B411F7">
        <w:rPr>
          <w:rFonts w:ascii="Verdana" w:hAnsi="Verdana" w:cs="Times New Roman"/>
          <w:bCs/>
          <w:sz w:val="20"/>
          <w:szCs w:val="20"/>
        </w:rPr>
        <w:tab/>
        <w:t>A légiközlekedés területén megjelenő folyamatokban képes önállóan döntéseket hozni, azokat felelősséggel, a jogszabályi keretek figyelembevételével végrehajtani.</w:t>
      </w:r>
    </w:p>
    <w:p w:rsidR="00AB030E" w:rsidRPr="00B411F7" w:rsidRDefault="00AB030E" w:rsidP="00AB030E">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AB030E" w:rsidRPr="00B411F7" w:rsidRDefault="00AB030E" w:rsidP="00AB030E">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laws, theories, and related concepts needed to practice the specialty of aeronautics.</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scientific laws, theories and concepts of aircraft structure, operation, and their systems.</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laws, theories, and concepts related to the design and operation of military aircraft on-board systems.</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 xml:space="preserve">Knows the theoretical foundations of the operation of aircraft instrumentation and </w:t>
      </w:r>
      <w:r w:rsidRPr="00B411F7">
        <w:rPr>
          <w:rStyle w:val="tlid-translation"/>
          <w:rFonts w:ascii="Verdana" w:hAnsi="Verdana" w:cs="Times New Roman"/>
          <w:bCs/>
          <w:sz w:val="20"/>
          <w:szCs w:val="20"/>
          <w:lang w:val="en"/>
        </w:rPr>
        <w:lastRenderedPageBreak/>
        <w:t>instrument systems, their construction and operation, and the most common equipment.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 xml:space="preserve">Knows the general scientific laws, phenomena and processes required for </w:t>
      </w:r>
      <w:r w:rsidRPr="00B411F7">
        <w:rPr>
          <w:rStyle w:val="st"/>
          <w:rFonts w:ascii="Verdana" w:hAnsi="Verdana" w:cs="Times New Roman"/>
          <w:bCs/>
          <w:sz w:val="20"/>
          <w:szCs w:val="20"/>
          <w:lang w:val="en"/>
        </w:rPr>
        <w:t>aeronautics</w:t>
      </w:r>
      <w:r w:rsidRPr="00B411F7">
        <w:rPr>
          <w:rStyle w:val="tlid-translation"/>
          <w:rFonts w:ascii="Verdana" w:hAnsi="Verdana" w:cs="Times New Roman"/>
          <w:bCs/>
          <w:sz w:val="20"/>
          <w:szCs w:val="20"/>
          <w:lang w:val="en"/>
        </w:rPr>
        <w:t>.</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basic concepts of electrical engineering, mechanics, basic laws, the way of describing basic phenomena.</w:t>
      </w:r>
    </w:p>
    <w:p w:rsidR="00AB030E" w:rsidRPr="00B411F7" w:rsidRDefault="00AB030E" w:rsidP="00AB030E">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 xml:space="preserve">Knows the general laws, theories, and related concepts needed to practice </w:t>
      </w:r>
      <w:r w:rsidRPr="00B411F7">
        <w:rPr>
          <w:rStyle w:val="st"/>
          <w:rFonts w:ascii="Verdana" w:hAnsi="Verdana" w:cs="Times New Roman"/>
          <w:bCs/>
          <w:sz w:val="20"/>
          <w:szCs w:val="20"/>
          <w:lang w:val="en"/>
        </w:rPr>
        <w:t>aeronautics</w:t>
      </w:r>
      <w:r w:rsidRPr="00B411F7">
        <w:rPr>
          <w:rStyle w:val="tlid-translation"/>
          <w:rFonts w:ascii="Verdana" w:hAnsi="Verdana" w:cs="Times New Roman"/>
          <w:bCs/>
          <w:sz w:val="20"/>
          <w:szCs w:val="20"/>
          <w:lang w:val="en"/>
        </w:rPr>
        <w:t>.</w:t>
      </w:r>
    </w:p>
    <w:p w:rsidR="00AB030E" w:rsidRPr="00B411F7" w:rsidRDefault="00AB030E" w:rsidP="00AB030E">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laws, theories, and concepts related to the design and operation of aircraft airborne systems.</w:t>
      </w:r>
    </w:p>
    <w:p w:rsidR="00AB030E" w:rsidRPr="00B411F7" w:rsidRDefault="00AB030E" w:rsidP="00AB030E">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Informed about the basics of computer simulation and how to apply your theoretical knowledge in a computer environment.</w:t>
      </w:r>
    </w:p>
    <w:p w:rsidR="00AB030E" w:rsidRPr="00B411F7" w:rsidRDefault="00AB030E" w:rsidP="00AB030E">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Able to select the methods and procedures required for their job, and apply them individually and complexly.</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Ability to pre-process acquired data, evaluate electronic objects, select targets, and transmit data to superiors.</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apply the theoretical knowledge of aircraft engineering systems in a structural and operational manner to a high level of application, and their practical applications.</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choose the methods and procedures required for his work, and apply them individually and complexly.</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plan a flight, prepare a flight plan, submit it, and to perform the necessary air navigation and performance calculations.</w:t>
      </w:r>
    </w:p>
    <w:p w:rsidR="00AB030E" w:rsidRPr="00B411F7" w:rsidRDefault="00AB030E" w:rsidP="00AB0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Open to new knowledge.</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Open for the new achievements and innovations of their specialty, seeks to know, understand and apply them, and committed to continuous self-education.</w:t>
      </w:r>
    </w:p>
    <w:p w:rsidR="00AB030E" w:rsidRPr="00B411F7" w:rsidRDefault="00AB030E" w:rsidP="00AB030E">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Able to make decisions independently in the processes emerging in his / her field of responsibility, and to implement them with responsibility and within the legal framework.</w:t>
      </w:r>
    </w:p>
    <w:p w:rsidR="00AB030E" w:rsidRPr="00B411F7" w:rsidRDefault="00AB030E" w:rsidP="00AB030E">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make decisions independently in the processes that occur in the field of aviation, and to implement them in a responsible manner, taking into account the legal framework.</w:t>
      </w:r>
    </w:p>
    <w:p w:rsidR="00AB030E" w:rsidRPr="00B411F7" w:rsidRDefault="00AB030E" w:rsidP="006D56FA">
      <w:pPr>
        <w:widowControl w:val="0"/>
        <w:numPr>
          <w:ilvl w:val="0"/>
          <w:numId w:val="196"/>
        </w:numPr>
        <w:tabs>
          <w:tab w:val="left" w:pos="567"/>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AB030E" w:rsidRPr="00B411F7" w:rsidRDefault="00AB030E" w:rsidP="006D56FA">
      <w:pPr>
        <w:widowControl w:val="0"/>
        <w:numPr>
          <w:ilvl w:val="0"/>
          <w:numId w:val="196"/>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AB030E" w:rsidRPr="00B411F7" w:rsidRDefault="00AB030E" w:rsidP="006D56FA">
      <w:pPr>
        <w:widowControl w:val="0"/>
        <w:numPr>
          <w:ilvl w:val="1"/>
          <w:numId w:val="196"/>
        </w:numPr>
        <w:tabs>
          <w:tab w:val="clear" w:pos="1000"/>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Többdimenziós vektorok fogalma, vektoralgebra, vektor koordinátái, műveletek és alkalmazások. (</w:t>
      </w:r>
      <w:r w:rsidRPr="00B411F7">
        <w:rPr>
          <w:rFonts w:ascii="Verdana" w:eastAsia="Times New Roman" w:hAnsi="Verdana" w:cs="Times New Roman"/>
          <w:i/>
          <w:sz w:val="20"/>
          <w:szCs w:val="20"/>
        </w:rPr>
        <w:t>Concept of multidimensional vectors, vector algebra, vector coordinates, operations and applications</w:t>
      </w:r>
      <w:r w:rsidRPr="00B411F7">
        <w:rPr>
          <w:rFonts w:ascii="Verdana" w:eastAsia="Times New Roman" w:hAnsi="Verdana" w:cs="Times New Roman"/>
          <w:sz w:val="20"/>
          <w:szCs w:val="20"/>
        </w:rPr>
        <w:t>.)</w:t>
      </w:r>
    </w:p>
    <w:p w:rsidR="00AB030E" w:rsidRPr="00B411F7" w:rsidRDefault="00AB030E" w:rsidP="006D56FA">
      <w:pPr>
        <w:widowControl w:val="0"/>
        <w:numPr>
          <w:ilvl w:val="1"/>
          <w:numId w:val="196"/>
        </w:numPr>
        <w:tabs>
          <w:tab w:val="clear" w:pos="1000"/>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Analitikus geometria: egyenes és sík egyenlete, térelemek kölcsönös helyzete, metszése, hajlásszöge, távolsága. (</w:t>
      </w:r>
      <w:r w:rsidRPr="00B411F7">
        <w:rPr>
          <w:rFonts w:ascii="Verdana" w:eastAsia="Times New Roman" w:hAnsi="Verdana" w:cs="Times New Roman"/>
          <w:i/>
          <w:sz w:val="20"/>
          <w:szCs w:val="20"/>
        </w:rPr>
        <w:t>Analytical geometry: straight and plane equations, mutual positions, intersections, angles, distances</w:t>
      </w:r>
      <w:r w:rsidRPr="00B411F7">
        <w:rPr>
          <w:rFonts w:ascii="Verdana" w:eastAsia="Times New Roman" w:hAnsi="Verdana" w:cs="Times New Roman"/>
          <w:sz w:val="20"/>
          <w:szCs w:val="20"/>
        </w:rPr>
        <w:t>.)</w:t>
      </w:r>
    </w:p>
    <w:p w:rsidR="00AB030E" w:rsidRPr="00B411F7" w:rsidRDefault="00AB030E" w:rsidP="006D56FA">
      <w:pPr>
        <w:widowControl w:val="0"/>
        <w:numPr>
          <w:ilvl w:val="1"/>
          <w:numId w:val="196"/>
        </w:numPr>
        <w:tabs>
          <w:tab w:val="clear" w:pos="1000"/>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bCs/>
          <w:sz w:val="20"/>
          <w:szCs w:val="20"/>
        </w:rPr>
        <w:t xml:space="preserve">Mátrix fogalma, speciális mátrixok, mátrix-műveletek, mátrix rangja és inverze. </w:t>
      </w:r>
      <w:r w:rsidRPr="00B411F7">
        <w:rPr>
          <w:rFonts w:ascii="Verdana" w:eastAsia="Times New Roman" w:hAnsi="Verdana" w:cs="Times New Roman"/>
          <w:bCs/>
          <w:i/>
          <w:sz w:val="20"/>
          <w:szCs w:val="20"/>
          <w:lang w:val="en-GB"/>
        </w:rPr>
        <w:t>(Definition of matrix, special matrices, operations with matrices, rank, inverse.</w:t>
      </w:r>
      <w:r w:rsidRPr="00B411F7">
        <w:rPr>
          <w:rFonts w:ascii="Verdana" w:eastAsia="Times New Roman" w:hAnsi="Verdana" w:cs="Times New Roman"/>
          <w:bCs/>
          <w:sz w:val="20"/>
          <w:szCs w:val="20"/>
          <w:lang w:val="en-GB"/>
        </w:rPr>
        <w:t>)</w:t>
      </w:r>
    </w:p>
    <w:p w:rsidR="00AB030E" w:rsidRPr="00B411F7" w:rsidRDefault="00AB030E" w:rsidP="006D56FA">
      <w:pPr>
        <w:widowControl w:val="0"/>
        <w:numPr>
          <w:ilvl w:val="1"/>
          <w:numId w:val="196"/>
        </w:numPr>
        <w:tabs>
          <w:tab w:val="clear" w:pos="1000"/>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bCs/>
          <w:sz w:val="20"/>
          <w:szCs w:val="20"/>
          <w:lang w:val="en-GB"/>
        </w:rPr>
        <w:t>Determinánsok fogalma és tulajdonságai. (</w:t>
      </w:r>
      <w:r w:rsidRPr="00B411F7">
        <w:rPr>
          <w:rFonts w:ascii="Verdana" w:eastAsia="Times New Roman" w:hAnsi="Verdana" w:cs="Times New Roman"/>
          <w:bCs/>
          <w:i/>
          <w:sz w:val="20"/>
          <w:szCs w:val="20"/>
          <w:lang w:val="en-GB"/>
        </w:rPr>
        <w:t xml:space="preserve">Determinants, properties of </w:t>
      </w:r>
      <w:r w:rsidRPr="00B411F7">
        <w:rPr>
          <w:rFonts w:ascii="Verdana" w:eastAsia="Times New Roman" w:hAnsi="Verdana" w:cs="Times New Roman"/>
          <w:bCs/>
          <w:i/>
          <w:sz w:val="20"/>
          <w:szCs w:val="20"/>
          <w:lang w:val="en-GB"/>
        </w:rPr>
        <w:lastRenderedPageBreak/>
        <w:t>determinants.</w:t>
      </w:r>
      <w:r w:rsidRPr="00B411F7">
        <w:rPr>
          <w:rFonts w:ascii="Verdana" w:eastAsia="Times New Roman" w:hAnsi="Verdana" w:cs="Times New Roman"/>
          <w:bCs/>
          <w:sz w:val="20"/>
          <w:szCs w:val="20"/>
          <w:lang w:val="en-GB"/>
        </w:rPr>
        <w:t>)</w:t>
      </w:r>
    </w:p>
    <w:p w:rsidR="00AB030E" w:rsidRPr="00B411F7" w:rsidRDefault="00AB030E" w:rsidP="006D56FA">
      <w:pPr>
        <w:widowControl w:val="0"/>
        <w:numPr>
          <w:ilvl w:val="1"/>
          <w:numId w:val="196"/>
        </w:numPr>
        <w:tabs>
          <w:tab w:val="clear" w:pos="1000"/>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bCs/>
          <w:sz w:val="20"/>
          <w:szCs w:val="20"/>
          <w:lang w:val="en-GB"/>
        </w:rPr>
        <w:t>Lineáris egyenletrendszerek megoldása. (</w:t>
      </w:r>
      <w:r w:rsidRPr="00B411F7">
        <w:rPr>
          <w:rFonts w:ascii="Verdana" w:eastAsia="Times New Roman" w:hAnsi="Verdana" w:cs="Times New Roman"/>
          <w:bCs/>
          <w:i/>
          <w:sz w:val="20"/>
          <w:szCs w:val="20"/>
          <w:lang w:val="en-GB"/>
        </w:rPr>
        <w:t>Solution of systems of linear equations.</w:t>
      </w:r>
      <w:r w:rsidRPr="00B411F7">
        <w:rPr>
          <w:rFonts w:ascii="Verdana" w:eastAsia="Times New Roman" w:hAnsi="Verdana" w:cs="Times New Roman"/>
          <w:bCs/>
          <w:sz w:val="20"/>
          <w:szCs w:val="20"/>
          <w:lang w:val="en-GB"/>
        </w:rPr>
        <w:t>)</w:t>
      </w:r>
    </w:p>
    <w:p w:rsidR="00AB030E" w:rsidRPr="00B411F7" w:rsidRDefault="00AB030E" w:rsidP="006D56FA">
      <w:pPr>
        <w:widowControl w:val="0"/>
        <w:numPr>
          <w:ilvl w:val="1"/>
          <w:numId w:val="196"/>
        </w:numPr>
        <w:tabs>
          <w:tab w:val="clear" w:pos="1000"/>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Bázistranszformáció. (</w:t>
      </w:r>
      <w:r w:rsidRPr="00B411F7">
        <w:rPr>
          <w:rFonts w:ascii="Verdana" w:eastAsia="Times New Roman" w:hAnsi="Verdana" w:cs="Times New Roman"/>
          <w:i/>
          <w:sz w:val="20"/>
          <w:szCs w:val="20"/>
        </w:rPr>
        <w:t>Change of basis.</w:t>
      </w:r>
      <w:r w:rsidRPr="00B411F7">
        <w:rPr>
          <w:rFonts w:ascii="Verdana" w:eastAsia="Times New Roman" w:hAnsi="Verdana" w:cs="Times New Roman"/>
          <w:sz w:val="20"/>
          <w:szCs w:val="20"/>
        </w:rPr>
        <w:t>)</w:t>
      </w:r>
    </w:p>
    <w:p w:rsidR="00AB030E" w:rsidRPr="00B411F7" w:rsidRDefault="00AB030E" w:rsidP="006D56FA">
      <w:pPr>
        <w:widowControl w:val="0"/>
        <w:numPr>
          <w:ilvl w:val="0"/>
          <w:numId w:val="196"/>
        </w:numPr>
        <w:tabs>
          <w:tab w:val="left" w:pos="36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hAnsi="Verdana" w:cs="Times New Roman"/>
          <w:sz w:val="20"/>
          <w:szCs w:val="20"/>
        </w:rPr>
        <w:t>évente / 3. félév</w:t>
      </w:r>
    </w:p>
    <w:p w:rsidR="00AB030E" w:rsidRPr="00B411F7" w:rsidRDefault="00AB030E" w:rsidP="006D56FA">
      <w:pPr>
        <w:widowControl w:val="0"/>
        <w:numPr>
          <w:ilvl w:val="0"/>
          <w:numId w:val="1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elfogadásához a tanórák legalább 70%-án jelen kell lennie a hallgatónak. A távollétet a hiányzást követő első foglalkozáson kell igazolnia. A hallgató köteles a mulasztott tanóra anyagát beszerezni, abból önállóan felkészülni.</w:t>
      </w:r>
    </w:p>
    <w:p w:rsidR="00AB030E" w:rsidRPr="00B411F7" w:rsidRDefault="00AB030E" w:rsidP="006D56FA">
      <w:pPr>
        <w:widowControl w:val="0"/>
        <w:numPr>
          <w:ilvl w:val="0"/>
          <w:numId w:val="196"/>
        </w:numPr>
        <w:spacing w:before="120" w:after="120" w:line="240" w:lineRule="auto"/>
        <w:ind w:left="426" w:hanging="142"/>
        <w:jc w:val="both"/>
        <w:rPr>
          <w:rFonts w:ascii="Verdana" w:hAnsi="Verdana"/>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Z</w:t>
      </w:r>
      <w:r w:rsidRPr="00B411F7">
        <w:rPr>
          <w:rFonts w:ascii="Verdana" w:eastAsia="Times New Roman" w:hAnsi="Verdana" w:cs="Times New Roman"/>
          <w:sz w:val="20"/>
          <w:szCs w:val="20"/>
        </w:rPr>
        <w:t>árthelyi dolgozat és beszámoló: 2 alkalommal, a 12.1-12.2 és 12.3-12.6 témakörökből.</w:t>
      </w:r>
    </w:p>
    <w:p w:rsidR="00AB030E" w:rsidRPr="00B411F7" w:rsidRDefault="00AB030E"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A dolgozatok pótlására, javítására egyszer van lehetőség egy pótdolgozat keretében.</w:t>
      </w:r>
    </w:p>
    <w:p w:rsidR="00AB030E" w:rsidRPr="00B411F7" w:rsidRDefault="00AB030E"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sz w:val="20"/>
          <w:szCs w:val="20"/>
        </w:rPr>
        <w:t>Az aláírás megszerzéséhez a zárthelyi dolgozatok összpontszámának vagy a pótdolgozat pontszámának több mint 40%-a és a beadandó feladatsorok összpontszámának több mint 40%-a szükséges.</w:t>
      </w:r>
    </w:p>
    <w:p w:rsidR="00AB030E" w:rsidRPr="00B411F7" w:rsidRDefault="00AB030E"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sz w:val="20"/>
          <w:szCs w:val="20"/>
        </w:rPr>
        <w:t>A jegy az írásbeli a szóbeli részek jegyének számtani átlaga, a matematika kerekítési szabályai szerint. Bármelyik részjegy elégtelen teljesítése elégtelen vizsgajegyet eredményez.</w:t>
      </w:r>
      <w:bookmarkStart w:id="63" w:name="_GoBack1"/>
      <w:bookmarkEnd w:id="63"/>
      <w:r w:rsidRPr="00B411F7">
        <w:rPr>
          <w:rFonts w:ascii="Verdana" w:eastAsia="Times New Roman" w:hAnsi="Verdana" w:cs="Times New Roman"/>
          <w:sz w:val="20"/>
          <w:szCs w:val="20"/>
        </w:rPr>
        <w:t xml:space="preserve"> Az elégséges írásbeli részjegyhez a vizsgadolgozat pontszámának 51-60% szükséges, közepeshez 61-75%, jóhoz 76-90%, jeleshez 91-100%.</w:t>
      </w:r>
    </w:p>
    <w:p w:rsidR="00AB030E" w:rsidRPr="00B411F7" w:rsidRDefault="00AB030E" w:rsidP="006D56FA">
      <w:pPr>
        <w:widowControl w:val="0"/>
        <w:numPr>
          <w:ilvl w:val="0"/>
          <w:numId w:val="196"/>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AB030E" w:rsidRPr="00B411F7" w:rsidRDefault="00AB030E" w:rsidP="006D56FA">
      <w:pPr>
        <w:pStyle w:val="Listaszerbekezds"/>
        <w:numPr>
          <w:ilvl w:val="1"/>
          <w:numId w:val="196"/>
        </w:numPr>
        <w:tabs>
          <w:tab w:val="clear" w:pos="1000"/>
          <w:tab w:val="left" w:pos="993"/>
        </w:tabs>
        <w:ind w:left="1134" w:hanging="708"/>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AB030E" w:rsidRPr="00B411F7" w:rsidRDefault="00AB030E" w:rsidP="006D56FA">
      <w:pPr>
        <w:widowControl w:val="0"/>
        <w:numPr>
          <w:ilvl w:val="1"/>
          <w:numId w:val="196"/>
        </w:numPr>
        <w:tabs>
          <w:tab w:val="clear" w:pos="1000"/>
          <w:tab w:val="left" w:pos="709"/>
          <w:tab w:val="left" w:pos="993"/>
          <w:tab w:val="left" w:pos="2069"/>
          <w:tab w:val="num" w:pos="3977"/>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AB030E" w:rsidRPr="00B411F7" w:rsidRDefault="00AB030E" w:rsidP="006D56FA">
      <w:pPr>
        <w:widowControl w:val="0"/>
        <w:numPr>
          <w:ilvl w:val="1"/>
          <w:numId w:val="196"/>
        </w:numPr>
        <w:tabs>
          <w:tab w:val="clear" w:pos="1000"/>
          <w:tab w:val="left" w:pos="709"/>
          <w:tab w:val="left" w:pos="993"/>
          <w:tab w:val="left" w:pos="2069"/>
          <w:tab w:val="num" w:pos="3977"/>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érdemjegy.</w:t>
      </w:r>
    </w:p>
    <w:p w:rsidR="00AB030E" w:rsidRPr="00B411F7" w:rsidRDefault="00AB030E" w:rsidP="006D56FA">
      <w:pPr>
        <w:widowControl w:val="0"/>
        <w:numPr>
          <w:ilvl w:val="0"/>
          <w:numId w:val="196"/>
        </w:numPr>
        <w:tabs>
          <w:tab w:val="left" w:pos="36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AB030E" w:rsidRPr="00B411F7" w:rsidRDefault="00AB030E" w:rsidP="006D56FA">
      <w:pPr>
        <w:widowControl w:val="0"/>
        <w:numPr>
          <w:ilvl w:val="1"/>
          <w:numId w:val="196"/>
        </w:numPr>
        <w:tabs>
          <w:tab w:val="clear" w:pos="1000"/>
        </w:tabs>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AB030E" w:rsidRPr="00B411F7" w:rsidRDefault="00AB030E" w:rsidP="006D56FA">
      <w:pPr>
        <w:widowControl w:val="0"/>
        <w:numPr>
          <w:ilvl w:val="0"/>
          <w:numId w:val="197"/>
        </w:numPr>
        <w:spacing w:after="0" w:line="240" w:lineRule="auto"/>
        <w:jc w:val="both"/>
        <w:rPr>
          <w:rFonts w:ascii="Verdana" w:hAnsi="Verdana"/>
          <w:sz w:val="20"/>
          <w:szCs w:val="20"/>
        </w:rPr>
      </w:pPr>
      <w:r w:rsidRPr="00B411F7">
        <w:rPr>
          <w:rFonts w:ascii="Verdana" w:eastAsia="Times New Roman" w:hAnsi="Verdana" w:cs="Times New Roman"/>
          <w:sz w:val="20"/>
          <w:szCs w:val="20"/>
        </w:rPr>
        <w:t>Szeitz Judit: Vektoralgebra. Bolyai János Katonai Műszaki Főiskola, Budapest, 1998.</w:t>
      </w:r>
    </w:p>
    <w:p w:rsidR="00AB030E" w:rsidRPr="00B411F7" w:rsidRDefault="00AB030E" w:rsidP="006D56FA">
      <w:pPr>
        <w:widowControl w:val="0"/>
        <w:numPr>
          <w:ilvl w:val="0"/>
          <w:numId w:val="197"/>
        </w:numPr>
        <w:spacing w:after="0" w:line="240" w:lineRule="auto"/>
        <w:jc w:val="both"/>
        <w:rPr>
          <w:rFonts w:ascii="Verdana" w:hAnsi="Verdana"/>
          <w:sz w:val="20"/>
          <w:szCs w:val="20"/>
        </w:rPr>
      </w:pPr>
      <w:r w:rsidRPr="00B411F7">
        <w:rPr>
          <w:rFonts w:ascii="Verdana" w:eastAsia="Times New Roman" w:hAnsi="Verdana" w:cs="Times New Roman"/>
          <w:sz w:val="20"/>
          <w:szCs w:val="20"/>
        </w:rPr>
        <w:t>Scharnitzky Viktor: Mátrixszámítás. Műszaki Könyvkiadó, 2008. ISBN: 9789631630053</w:t>
      </w:r>
    </w:p>
    <w:p w:rsidR="00AB030E" w:rsidRPr="00B411F7" w:rsidRDefault="00AB030E" w:rsidP="006D56FA">
      <w:pPr>
        <w:widowControl w:val="0"/>
        <w:numPr>
          <w:ilvl w:val="0"/>
          <w:numId w:val="197"/>
        </w:numPr>
        <w:spacing w:after="0" w:line="240" w:lineRule="auto"/>
        <w:jc w:val="both"/>
        <w:rPr>
          <w:rFonts w:ascii="Verdana" w:hAnsi="Verdana" w:cs="Times New Roman"/>
          <w:sz w:val="20"/>
          <w:szCs w:val="20"/>
        </w:rPr>
      </w:pPr>
      <w:r w:rsidRPr="00B411F7">
        <w:rPr>
          <w:rFonts w:ascii="Verdana" w:hAnsi="Verdana" w:cs="Times New Roman"/>
          <w:sz w:val="20"/>
          <w:szCs w:val="20"/>
        </w:rPr>
        <w:t>George B. Thomas: Thomas-féle kalkulus 3., 2007, ISBN: 978-963-9664-28-9</w:t>
      </w:r>
    </w:p>
    <w:p w:rsidR="00AB030E" w:rsidRPr="00B411F7" w:rsidRDefault="00AB030E" w:rsidP="00AB030E">
      <w:pPr>
        <w:widowControl w:val="0"/>
        <w:spacing w:after="0" w:line="240" w:lineRule="auto"/>
        <w:ind w:left="284"/>
        <w:jc w:val="both"/>
        <w:rPr>
          <w:rFonts w:ascii="Verdana" w:hAnsi="Verdana"/>
          <w:sz w:val="20"/>
          <w:szCs w:val="20"/>
        </w:rPr>
      </w:pPr>
    </w:p>
    <w:p w:rsidR="00AB030E" w:rsidRPr="00B411F7" w:rsidRDefault="00AB030E" w:rsidP="006D56FA">
      <w:pPr>
        <w:widowControl w:val="0"/>
        <w:numPr>
          <w:ilvl w:val="1"/>
          <w:numId w:val="196"/>
        </w:numPr>
        <w:tabs>
          <w:tab w:val="clear" w:pos="1000"/>
          <w:tab w:val="left" w:pos="567"/>
          <w:tab w:val="left" w:pos="2069"/>
          <w:tab w:val="num"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AB030E" w:rsidRPr="00B411F7" w:rsidRDefault="00AB030E" w:rsidP="00DB2C47">
      <w:pPr>
        <w:widowControl w:val="0"/>
        <w:numPr>
          <w:ilvl w:val="0"/>
          <w:numId w:val="751"/>
        </w:numPr>
        <w:spacing w:after="0" w:line="240" w:lineRule="auto"/>
        <w:jc w:val="both"/>
        <w:rPr>
          <w:rFonts w:ascii="Verdana" w:hAnsi="Verdana"/>
          <w:sz w:val="20"/>
          <w:szCs w:val="20"/>
        </w:rPr>
      </w:pPr>
      <w:r w:rsidRPr="00B411F7">
        <w:rPr>
          <w:rFonts w:ascii="Verdana" w:eastAsia="Times New Roman" w:hAnsi="Verdana" w:cs="Times New Roman"/>
          <w:sz w:val="20"/>
          <w:szCs w:val="20"/>
        </w:rPr>
        <w:t>Lengyel László: Lineáris algebra. Bolyai János Katonai Műszaki Főiskola, Budapest, 1999.</w:t>
      </w:r>
    </w:p>
    <w:p w:rsidR="00AB030E" w:rsidRPr="00B411F7" w:rsidRDefault="00AB030E" w:rsidP="00DB2C47">
      <w:pPr>
        <w:pStyle w:val="Listaszerbekezds"/>
        <w:widowControl w:val="0"/>
        <w:numPr>
          <w:ilvl w:val="0"/>
          <w:numId w:val="75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Obádovics J. Gyula: Vektoralgebra, mátrixok, determinánsok, többváltozós függvények. Scolar, Budapest, 2019. ISBN: 9789632445717</w:t>
      </w:r>
    </w:p>
    <w:p w:rsidR="00AB030E" w:rsidRPr="00B411F7" w:rsidRDefault="00AB030E" w:rsidP="00AB030E">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31.</w:t>
      </w:r>
    </w:p>
    <w:p w:rsidR="00AB030E" w:rsidRPr="00B411F7" w:rsidRDefault="00AB030E" w:rsidP="00AB030E">
      <w:pPr>
        <w:widowControl w:val="0"/>
        <w:spacing w:before="120" w:after="120" w:line="240" w:lineRule="auto"/>
        <w:jc w:val="both"/>
        <w:rPr>
          <w:rFonts w:ascii="Verdana" w:eastAsia="Times New Roman" w:hAnsi="Verdana" w:cs="Times New Roman"/>
          <w:bCs/>
          <w:sz w:val="20"/>
          <w:szCs w:val="20"/>
        </w:rPr>
      </w:pPr>
    </w:p>
    <w:p w:rsidR="00AB030E" w:rsidRPr="00B411F7" w:rsidRDefault="00AB030E" w:rsidP="00AB030E">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Rácz István, PhD </w:t>
      </w:r>
    </w:p>
    <w:p w:rsidR="00AB030E" w:rsidRPr="00B411F7" w:rsidRDefault="00AB030E" w:rsidP="00AB030E">
      <w:pPr>
        <w:widowControl w:val="0"/>
        <w:spacing w:after="0" w:line="240" w:lineRule="auto"/>
        <w:jc w:val="right"/>
        <w:rPr>
          <w:rFonts w:ascii="Verdana" w:hAnsi="Verdana"/>
          <w:sz w:val="20"/>
          <w:szCs w:val="20"/>
        </w:rPr>
      </w:pPr>
      <w:r w:rsidRPr="00B411F7">
        <w:rPr>
          <w:rFonts w:ascii="Verdana" w:eastAsia="Times New Roman" w:hAnsi="Verdana" w:cs="Times New Roman"/>
          <w:bCs/>
          <w:sz w:val="20"/>
          <w:szCs w:val="20"/>
        </w:rPr>
        <w:t>egyetemi adjunktus, sk.</w:t>
      </w:r>
    </w:p>
    <w:p w:rsidR="003D6D09" w:rsidRPr="00B411F7" w:rsidRDefault="003D6D09">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F4038D" w:rsidRPr="00B411F7" w:rsidTr="00AF356C">
        <w:tc>
          <w:tcPr>
            <w:tcW w:w="4855" w:type="dxa"/>
            <w:tcBorders>
              <w:bottom w:val="single" w:sz="4" w:space="0" w:color="auto"/>
            </w:tcBorders>
          </w:tcPr>
          <w:p w:rsidR="00F4038D" w:rsidRPr="00B411F7" w:rsidRDefault="00F4038D" w:rsidP="00AF356C">
            <w:pPr>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lastRenderedPageBreak/>
              <w:t>Nemzeti Közszolgálati Egyetem</w:t>
            </w:r>
          </w:p>
        </w:tc>
        <w:tc>
          <w:tcPr>
            <w:tcW w:w="1620" w:type="dxa"/>
          </w:tcPr>
          <w:p w:rsidR="00F4038D" w:rsidRPr="00B411F7" w:rsidRDefault="00F4038D" w:rsidP="00AF356C">
            <w:pPr>
              <w:spacing w:after="0" w:line="240" w:lineRule="auto"/>
              <w:jc w:val="both"/>
              <w:rPr>
                <w:rFonts w:ascii="Verdana" w:eastAsia="Times New Roman" w:hAnsi="Verdana" w:cs="Times New Roman"/>
                <w:sz w:val="20"/>
                <w:szCs w:val="20"/>
              </w:rPr>
            </w:pPr>
          </w:p>
        </w:tc>
        <w:tc>
          <w:tcPr>
            <w:tcW w:w="2597" w:type="dxa"/>
          </w:tcPr>
          <w:p w:rsidR="00F4038D" w:rsidRPr="00B411F7" w:rsidRDefault="00F4038D" w:rsidP="00AF356C">
            <w:pPr>
              <w:spacing w:after="0" w:line="240" w:lineRule="auto"/>
              <w:jc w:val="right"/>
              <w:rPr>
                <w:rFonts w:ascii="Verdana" w:eastAsia="Times New Roman" w:hAnsi="Verdana" w:cs="Times New Roman"/>
                <w:sz w:val="20"/>
                <w:szCs w:val="20"/>
              </w:rPr>
            </w:pPr>
          </w:p>
        </w:tc>
      </w:tr>
      <w:tr w:rsidR="00F4038D" w:rsidRPr="00B411F7" w:rsidTr="00AF356C">
        <w:tc>
          <w:tcPr>
            <w:tcW w:w="4855" w:type="dxa"/>
            <w:tcBorders>
              <w:top w:val="single" w:sz="4" w:space="0" w:color="auto"/>
            </w:tcBorders>
          </w:tcPr>
          <w:p w:rsidR="00F4038D" w:rsidRPr="00B411F7" w:rsidRDefault="00F4038D" w:rsidP="00AF356C">
            <w:pPr>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20" w:type="dxa"/>
          </w:tcPr>
          <w:p w:rsidR="00F4038D" w:rsidRPr="00B411F7" w:rsidRDefault="00F4038D" w:rsidP="00AF356C">
            <w:pPr>
              <w:spacing w:after="0" w:line="240" w:lineRule="auto"/>
              <w:jc w:val="both"/>
              <w:rPr>
                <w:rFonts w:ascii="Verdana" w:eastAsia="Times New Roman" w:hAnsi="Verdana" w:cs="Times New Roman"/>
                <w:sz w:val="20"/>
                <w:szCs w:val="20"/>
              </w:rPr>
            </w:pPr>
          </w:p>
        </w:tc>
        <w:tc>
          <w:tcPr>
            <w:tcW w:w="2597" w:type="dxa"/>
          </w:tcPr>
          <w:p w:rsidR="00F4038D" w:rsidRPr="00B411F7" w:rsidRDefault="00F4038D" w:rsidP="00AF356C">
            <w:pPr>
              <w:spacing w:after="0" w:line="240" w:lineRule="auto"/>
              <w:jc w:val="both"/>
              <w:rPr>
                <w:rFonts w:ascii="Verdana" w:eastAsia="Times New Roman" w:hAnsi="Verdana" w:cs="Times New Roman"/>
                <w:sz w:val="20"/>
                <w:szCs w:val="20"/>
              </w:rPr>
            </w:pPr>
          </w:p>
        </w:tc>
      </w:tr>
    </w:tbl>
    <w:p w:rsidR="00F4038D" w:rsidRPr="00B411F7" w:rsidRDefault="00F4038D" w:rsidP="00F4038D">
      <w:pPr>
        <w:widowControl w:val="0"/>
        <w:spacing w:before="120" w:after="120" w:line="240" w:lineRule="auto"/>
        <w:ind w:left="426" w:hanging="142"/>
        <w:jc w:val="center"/>
        <w:rPr>
          <w:rFonts w:ascii="Verdana" w:eastAsia="Times New Roman" w:hAnsi="Verdana" w:cs="Times New Roman"/>
          <w:b/>
          <w:bCs/>
          <w:sz w:val="20"/>
          <w:szCs w:val="20"/>
        </w:rPr>
      </w:pPr>
    </w:p>
    <w:p w:rsidR="00F4038D" w:rsidRPr="00B411F7" w:rsidRDefault="00F4038D" w:rsidP="00F4038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F4038D" w:rsidRPr="00B411F7" w:rsidRDefault="00F4038D" w:rsidP="00DB2C47">
      <w:pPr>
        <w:widowControl w:val="0"/>
        <w:numPr>
          <w:ilvl w:val="0"/>
          <w:numId w:val="765"/>
        </w:numPr>
        <w:tabs>
          <w:tab w:val="clear" w:pos="720"/>
        </w:tabs>
        <w:spacing w:before="120" w:after="120" w:line="240" w:lineRule="auto"/>
        <w:ind w:left="567" w:hanging="283"/>
        <w:jc w:val="both"/>
        <w:rPr>
          <w:rFonts w:ascii="Verdana" w:hAnsi="Verdana"/>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HK925A732</w:t>
      </w:r>
    </w:p>
    <w:p w:rsidR="00F4038D" w:rsidRPr="00B411F7" w:rsidRDefault="00F4038D" w:rsidP="00DB2C47">
      <w:pPr>
        <w:widowControl w:val="0"/>
        <w:numPr>
          <w:ilvl w:val="0"/>
          <w:numId w:val="765"/>
        </w:numPr>
        <w:spacing w:before="120" w:after="120" w:line="240" w:lineRule="auto"/>
        <w:ind w:left="567" w:hanging="283"/>
        <w:jc w:val="both"/>
        <w:rPr>
          <w:rFonts w:ascii="Verdana" w:hAnsi="Verdana"/>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val="en-GB"/>
        </w:rPr>
        <w:t>Komplex számok és sorok LK</w:t>
      </w:r>
    </w:p>
    <w:p w:rsidR="00F4038D" w:rsidRPr="00B411F7" w:rsidRDefault="00F4038D" w:rsidP="00DB2C47">
      <w:pPr>
        <w:widowControl w:val="0"/>
        <w:numPr>
          <w:ilvl w:val="0"/>
          <w:numId w:val="765"/>
        </w:numPr>
        <w:spacing w:before="120" w:after="120" w:line="240" w:lineRule="auto"/>
        <w:ind w:left="567" w:hanging="283"/>
        <w:jc w:val="both"/>
        <w:rPr>
          <w:rFonts w:ascii="Verdana" w:hAnsi="Verdana"/>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sz w:val="20"/>
          <w:szCs w:val="20"/>
          <w:lang w:val="en-GB"/>
        </w:rPr>
        <w:t>Complex numbers and series LK</w:t>
      </w:r>
    </w:p>
    <w:p w:rsidR="00F4038D" w:rsidRPr="00B411F7" w:rsidRDefault="00F4038D" w:rsidP="00DB2C47">
      <w:pPr>
        <w:widowControl w:val="0"/>
        <w:numPr>
          <w:ilvl w:val="0"/>
          <w:numId w:val="765"/>
        </w:numPr>
        <w:spacing w:before="120" w:after="120" w:line="240" w:lineRule="auto"/>
        <w:ind w:left="567" w:hanging="28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F4038D" w:rsidRPr="00B411F7" w:rsidRDefault="00F4038D" w:rsidP="00DB2C47">
      <w:pPr>
        <w:pStyle w:val="Listaszerbekezds"/>
        <w:widowControl w:val="0"/>
        <w:numPr>
          <w:ilvl w:val="1"/>
          <w:numId w:val="765"/>
        </w:numPr>
        <w:tabs>
          <w:tab w:val="clear" w:pos="1000"/>
          <w:tab w:val="num" w:pos="3977"/>
        </w:tabs>
        <w:spacing w:before="120" w:after="120" w:line="240" w:lineRule="auto"/>
        <w:ind w:left="1134" w:hanging="567"/>
        <w:jc w:val="both"/>
        <w:rPr>
          <w:rFonts w:ascii="Verdana" w:hAnsi="Verdana"/>
          <w:sz w:val="20"/>
          <w:szCs w:val="20"/>
        </w:rPr>
      </w:pPr>
      <w:r w:rsidRPr="00B411F7">
        <w:rPr>
          <w:rFonts w:ascii="Verdana" w:eastAsia="Times New Roman" w:hAnsi="Verdana" w:cs="Times New Roman"/>
          <w:bCs/>
          <w:sz w:val="20"/>
          <w:szCs w:val="20"/>
        </w:rPr>
        <w:t>2 kredit</w:t>
      </w:r>
    </w:p>
    <w:p w:rsidR="00F4038D" w:rsidRPr="00B411F7" w:rsidRDefault="00F4038D" w:rsidP="00DB2C47">
      <w:pPr>
        <w:pStyle w:val="Listaszerbekezds"/>
        <w:widowControl w:val="0"/>
        <w:numPr>
          <w:ilvl w:val="1"/>
          <w:numId w:val="765"/>
        </w:numPr>
        <w:tabs>
          <w:tab w:val="clear" w:pos="1000"/>
          <w:tab w:val="num" w:pos="3977"/>
        </w:tabs>
        <w:spacing w:before="120" w:after="120" w:line="240" w:lineRule="auto"/>
        <w:ind w:left="1134" w:hanging="567"/>
        <w:jc w:val="both"/>
        <w:rPr>
          <w:rFonts w:ascii="Verdana" w:hAnsi="Verdana"/>
          <w:sz w:val="20"/>
          <w:szCs w:val="20"/>
        </w:rPr>
      </w:pPr>
      <w:r w:rsidRPr="00B411F7">
        <w:rPr>
          <w:rFonts w:ascii="Verdana" w:eastAsia="Times New Roman" w:hAnsi="Verdana" w:cs="Times New Roman"/>
          <w:bCs/>
          <w:sz w:val="20"/>
          <w:szCs w:val="20"/>
        </w:rPr>
        <w:t>a tantárgy elméleti vagy gyakorlati jellegének mértéke</w:t>
      </w:r>
      <w:r w:rsidRPr="00B411F7">
        <w:rPr>
          <w:rStyle w:val="Lbjegyzet-horgony"/>
          <w:rFonts w:ascii="Verdana" w:eastAsia="Times New Roman" w:hAnsi="Verdana" w:cs="Times New Roman"/>
          <w:bCs/>
          <w:sz w:val="20"/>
          <w:szCs w:val="20"/>
          <w:vertAlign w:val="baseline"/>
        </w:rPr>
        <w:t>:</w:t>
      </w:r>
      <w:r w:rsidRPr="00B411F7">
        <w:rPr>
          <w:rFonts w:ascii="Verdana" w:eastAsia="Times New Roman" w:hAnsi="Verdana" w:cs="Times New Roman"/>
          <w:bCs/>
          <w:sz w:val="20"/>
          <w:szCs w:val="20"/>
        </w:rPr>
        <w:t xml:space="preserve"> </w:t>
      </w:r>
      <w:r w:rsidRPr="00B411F7">
        <w:rPr>
          <w:rFonts w:ascii="Verdana" w:eastAsia="Times New Roman" w:hAnsi="Verdana" w:cs="Times New Roman"/>
          <w:b/>
          <w:bCs/>
          <w:sz w:val="20"/>
          <w:szCs w:val="20"/>
        </w:rPr>
        <w:t>50</w:t>
      </w:r>
      <w:r w:rsidRPr="00B411F7">
        <w:rPr>
          <w:rFonts w:ascii="Verdana" w:eastAsia="Times New Roman" w:hAnsi="Verdana" w:cs="Times New Roman"/>
          <w:bCs/>
          <w:sz w:val="20"/>
          <w:szCs w:val="20"/>
        </w:rPr>
        <w:t xml:space="preserve"> % gyakorlat, </w:t>
      </w:r>
      <w:r w:rsidRPr="00B411F7">
        <w:rPr>
          <w:rFonts w:ascii="Verdana" w:eastAsia="Times New Roman" w:hAnsi="Verdana" w:cs="Times New Roman"/>
          <w:b/>
          <w:bCs/>
          <w:sz w:val="20"/>
          <w:szCs w:val="20"/>
        </w:rPr>
        <w:t>50</w:t>
      </w:r>
      <w:r w:rsidRPr="00B411F7">
        <w:rPr>
          <w:rFonts w:ascii="Verdana" w:eastAsia="Times New Roman" w:hAnsi="Verdana" w:cs="Times New Roman"/>
          <w:bCs/>
          <w:sz w:val="20"/>
          <w:szCs w:val="20"/>
        </w:rPr>
        <w:t xml:space="preserve"> % elmélet</w:t>
      </w:r>
    </w:p>
    <w:p w:rsidR="00F4038D" w:rsidRPr="00B411F7" w:rsidRDefault="00F4038D" w:rsidP="00DB2C47">
      <w:pPr>
        <w:widowControl w:val="0"/>
        <w:numPr>
          <w:ilvl w:val="0"/>
          <w:numId w:val="765"/>
        </w:numPr>
        <w:tabs>
          <w:tab w:val="clear" w:pos="720"/>
        </w:tabs>
        <w:spacing w:before="120" w:after="120" w:line="240" w:lineRule="auto"/>
        <w:ind w:left="567" w:hanging="283"/>
        <w:jc w:val="both"/>
        <w:rPr>
          <w:rFonts w:ascii="Verdana" w:hAnsi="Verdana"/>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alapszak</w:t>
      </w:r>
    </w:p>
    <w:p w:rsidR="00F4038D" w:rsidRPr="00B411F7" w:rsidRDefault="00F4038D" w:rsidP="00DB2C47">
      <w:pPr>
        <w:widowControl w:val="0"/>
        <w:numPr>
          <w:ilvl w:val="0"/>
          <w:numId w:val="765"/>
        </w:numPr>
        <w:tabs>
          <w:tab w:val="clear" w:pos="720"/>
          <w:tab w:val="left" w:pos="567"/>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F4038D" w:rsidRPr="00B411F7" w:rsidRDefault="00F4038D" w:rsidP="00DB2C47">
      <w:pPr>
        <w:widowControl w:val="0"/>
        <w:numPr>
          <w:ilvl w:val="0"/>
          <w:numId w:val="765"/>
        </w:numPr>
        <w:tabs>
          <w:tab w:val="clear" w:pos="720"/>
          <w:tab w:val="left" w:pos="567"/>
        </w:tabs>
        <w:spacing w:before="120" w:after="120" w:line="240" w:lineRule="auto"/>
        <w:ind w:left="567" w:hanging="283"/>
        <w:jc w:val="both"/>
        <w:rPr>
          <w:rFonts w:ascii="Verdana" w:hAnsi="Verdana"/>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Nagy Imre, egyetemi adjunktus, PhD</w:t>
      </w:r>
    </w:p>
    <w:p w:rsidR="00F4038D" w:rsidRPr="00B411F7" w:rsidRDefault="00F4038D" w:rsidP="00DB2C47">
      <w:pPr>
        <w:widowControl w:val="0"/>
        <w:numPr>
          <w:ilvl w:val="0"/>
          <w:numId w:val="765"/>
        </w:numPr>
        <w:tabs>
          <w:tab w:val="clear" w:pos="720"/>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F4038D" w:rsidRPr="00B411F7" w:rsidRDefault="00F4038D" w:rsidP="00DB2C47">
      <w:pPr>
        <w:widowControl w:val="0"/>
        <w:numPr>
          <w:ilvl w:val="1"/>
          <w:numId w:val="765"/>
        </w:numPr>
        <w:tabs>
          <w:tab w:val="clear" w:pos="1000"/>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összóraszám/félév:</w:t>
      </w:r>
    </w:p>
    <w:p w:rsidR="00F4038D" w:rsidRPr="00B411F7" w:rsidRDefault="00F4038D" w:rsidP="00DB2C47">
      <w:pPr>
        <w:widowControl w:val="0"/>
        <w:numPr>
          <w:ilvl w:val="2"/>
          <w:numId w:val="765"/>
        </w:numPr>
        <w:tabs>
          <w:tab w:val="left" w:pos="1134"/>
        </w:tabs>
        <w:spacing w:before="120" w:after="120" w:line="240" w:lineRule="auto"/>
        <w:ind w:left="1276" w:hanging="709"/>
        <w:jc w:val="both"/>
        <w:rPr>
          <w:rFonts w:ascii="Verdana" w:hAnsi="Verdana"/>
          <w:sz w:val="20"/>
          <w:szCs w:val="20"/>
        </w:rPr>
      </w:pPr>
      <w:r w:rsidRPr="00B411F7">
        <w:rPr>
          <w:rFonts w:ascii="Verdana" w:eastAsia="Times New Roman" w:hAnsi="Verdana" w:cs="Times New Roman"/>
          <w:bCs/>
          <w:sz w:val="20"/>
          <w:szCs w:val="20"/>
        </w:rPr>
        <w:t>nappali munkarend: 28 (</w:t>
      </w:r>
      <w:r w:rsidRPr="00B411F7">
        <w:rPr>
          <w:rFonts w:ascii="Verdana" w:eastAsia="Times New Roman" w:hAnsi="Verdana" w:cs="Times New Roman"/>
          <w:sz w:val="20"/>
          <w:szCs w:val="20"/>
        </w:rPr>
        <w:t>14</w:t>
      </w:r>
      <w:r w:rsidRPr="00B411F7">
        <w:rPr>
          <w:rFonts w:ascii="Verdana" w:eastAsia="Times New Roman" w:hAnsi="Verdana" w:cs="Times New Roman"/>
          <w:bCs/>
          <w:sz w:val="20"/>
          <w:szCs w:val="20"/>
        </w:rPr>
        <w:t xml:space="preserve"> EA + 0 SZ + </w:t>
      </w:r>
      <w:r w:rsidRPr="00B411F7">
        <w:rPr>
          <w:rFonts w:ascii="Verdana" w:eastAsia="Times New Roman" w:hAnsi="Verdana" w:cs="Times New Roman"/>
          <w:sz w:val="20"/>
          <w:szCs w:val="20"/>
        </w:rPr>
        <w:t>14</w:t>
      </w:r>
      <w:r w:rsidRPr="00B411F7">
        <w:rPr>
          <w:rFonts w:ascii="Verdana" w:eastAsia="Times New Roman" w:hAnsi="Verdana" w:cs="Times New Roman"/>
          <w:bCs/>
          <w:sz w:val="20"/>
          <w:szCs w:val="20"/>
        </w:rPr>
        <w:t xml:space="preserve"> GY)</w:t>
      </w:r>
    </w:p>
    <w:p w:rsidR="00F4038D" w:rsidRPr="00B411F7" w:rsidRDefault="00F4038D" w:rsidP="00DB2C47">
      <w:pPr>
        <w:widowControl w:val="0"/>
        <w:numPr>
          <w:ilvl w:val="2"/>
          <w:numId w:val="765"/>
        </w:numPr>
        <w:tabs>
          <w:tab w:val="left" w:pos="1134"/>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F4038D" w:rsidRPr="00B411F7" w:rsidRDefault="00F4038D" w:rsidP="00DB2C47">
      <w:pPr>
        <w:widowControl w:val="0"/>
        <w:numPr>
          <w:ilvl w:val="1"/>
          <w:numId w:val="765"/>
        </w:numPr>
        <w:tabs>
          <w:tab w:val="clear" w:pos="1000"/>
        </w:tabs>
        <w:spacing w:before="120" w:after="120" w:line="240" w:lineRule="auto"/>
        <w:ind w:left="1276" w:hanging="709"/>
        <w:jc w:val="both"/>
        <w:rPr>
          <w:rFonts w:ascii="Verdana" w:hAnsi="Verdana"/>
          <w:sz w:val="20"/>
          <w:szCs w:val="20"/>
        </w:rPr>
      </w:pPr>
      <w:r w:rsidRPr="00B411F7">
        <w:rPr>
          <w:rFonts w:ascii="Verdana" w:eastAsia="Times New Roman" w:hAnsi="Verdana" w:cs="Times New Roman"/>
          <w:bCs/>
          <w:sz w:val="20"/>
          <w:szCs w:val="20"/>
        </w:rPr>
        <w:t xml:space="preserve">heti óraszám - nappali munkarend: </w:t>
      </w:r>
      <w:r w:rsidRPr="00B411F7">
        <w:rPr>
          <w:rFonts w:ascii="Verdana" w:eastAsia="Times New Roman" w:hAnsi="Verdana" w:cs="Times New Roman"/>
          <w:sz w:val="20"/>
          <w:szCs w:val="20"/>
        </w:rPr>
        <w:t>1</w:t>
      </w:r>
      <w:r w:rsidRPr="00B411F7">
        <w:rPr>
          <w:rFonts w:ascii="Verdana" w:eastAsia="Times New Roman" w:hAnsi="Verdana" w:cs="Times New Roman"/>
          <w:bCs/>
          <w:sz w:val="20"/>
          <w:szCs w:val="20"/>
        </w:rPr>
        <w:t>+</w:t>
      </w:r>
      <w:r w:rsidRPr="00B411F7">
        <w:rPr>
          <w:rFonts w:ascii="Verdana" w:eastAsia="Times New Roman" w:hAnsi="Verdana" w:cs="Times New Roman"/>
          <w:sz w:val="20"/>
          <w:szCs w:val="20"/>
        </w:rPr>
        <w:t>1</w:t>
      </w:r>
    </w:p>
    <w:p w:rsidR="00F4038D" w:rsidRPr="00B411F7" w:rsidRDefault="00F4038D" w:rsidP="00DB2C47">
      <w:pPr>
        <w:widowControl w:val="0"/>
        <w:numPr>
          <w:ilvl w:val="1"/>
          <w:numId w:val="765"/>
        </w:numPr>
        <w:tabs>
          <w:tab w:val="clear" w:pos="1000"/>
        </w:tabs>
        <w:spacing w:before="120" w:after="120" w:line="240" w:lineRule="auto"/>
        <w:ind w:left="1276" w:hanging="709"/>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w:t>
      </w:r>
    </w:p>
    <w:p w:rsidR="00F4038D" w:rsidRPr="00B411F7" w:rsidRDefault="00F4038D" w:rsidP="00DB2C47">
      <w:pPr>
        <w:widowControl w:val="0"/>
        <w:numPr>
          <w:ilvl w:val="0"/>
          <w:numId w:val="765"/>
        </w:numPr>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Komplex számok fogalma, valós és képzetes rész. Komplex szám ábrázolása. Algebrai, trigonometrikus és exponenciális alak. Műveletek mindhárom alakban és azok tulajdonságai. Konjugálás és tulajdonságai. Gyökvonás, hatványozás és logaritmus. Komplex számok alkalmazása. N</w:t>
      </w:r>
      <w:r w:rsidRPr="00B411F7">
        <w:rPr>
          <w:rFonts w:ascii="Verdana" w:eastAsia="Times New Roman" w:hAnsi="Verdana" w:cs="Times New Roman"/>
          <w:sz w:val="20"/>
          <w:szCs w:val="20"/>
        </w:rPr>
        <w:t>umerikus- és hatványsorok fogalmainak megismerése. Konvergenciakritériumok.</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Basic concept of complex numbers, real and imaginary part. Representation of complex numbers. Algebraic, trigonometric and exponential forms. Operations in all three forms and their properties. Conjugation and Properties. Roots, exponentiation and logarithm. Applications of complex numbers. Understanding the basic concepts of numerical series and power series. Convergence criteria.</w:t>
      </w:r>
    </w:p>
    <w:p w:rsidR="00F4038D" w:rsidRPr="00B411F7" w:rsidRDefault="00F4038D" w:rsidP="00DB2C47">
      <w:pPr>
        <w:pStyle w:val="Listaszerbekezds"/>
        <w:widowControl w:val="0"/>
        <w:numPr>
          <w:ilvl w:val="0"/>
          <w:numId w:val="765"/>
        </w:numPr>
        <w:spacing w:before="120" w:after="120" w:line="240" w:lineRule="auto"/>
        <w:jc w:val="both"/>
        <w:rPr>
          <w:rFonts w:ascii="Verdana" w:hAnsi="Verdana"/>
          <w:sz w:val="20"/>
          <w:szCs w:val="20"/>
        </w:rPr>
      </w:pPr>
      <w:r w:rsidRPr="00B411F7">
        <w:rPr>
          <w:rFonts w:ascii="Verdana" w:eastAsia="Times New Roman" w:hAnsi="Verdana" w:cs="Times New Roman"/>
          <w:b/>
          <w:bCs/>
          <w:sz w:val="20"/>
          <w:szCs w:val="20"/>
        </w:rPr>
        <w:t xml:space="preserve">Elérendő kompetenciák (magyarul): </w:t>
      </w:r>
    </w:p>
    <w:p w:rsidR="00F4038D" w:rsidRPr="00B411F7" w:rsidRDefault="00F4038D" w:rsidP="00F4038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 járművek sárkány és hajtómű, valamint azok rendszereinek szerkezeti kialakításával, működésével kapcsolatos általános természettudományos törvényszerűségeket, elméleteket és ezek fogalomrendszerét.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katonai légi járművek fedélzeti rendszereinek kialakításával és működésével kapcsolatos általános törvényszerűségeket, elméleteket, valamint az ezekhez kapcsolódó fogalomrendszert.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gépjárműveken alkalmazott fedélzeti műszerek és műszerrendszerek működésének elméleti alapjait, azok szerkezeti felépítését és működését, és a legelterjedtebb berendezéseket.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 xml:space="preserve">Ismeri a légiközlekedési terület műveléséhez szükséges általános </w:t>
      </w:r>
      <w:r w:rsidRPr="00B411F7">
        <w:rPr>
          <w:rFonts w:ascii="Verdana" w:eastAsia="Times New Roman" w:hAnsi="Verdana" w:cs="Times New Roman"/>
          <w:bCs/>
          <w:sz w:val="20"/>
          <w:szCs w:val="20"/>
        </w:rPr>
        <w:lastRenderedPageBreak/>
        <w:t>természettudományos törvényeket, jelenségeket, folyamatokat.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az elektrotechnika, a mechanika alapfogalmait, alaptörvényszerűségeit, az alapjelenségek leírásának módját.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 járművek fedélzeti rendszereinek kialakításával és működésével kapcsolatos általános törvényszerűségeket, elméleteket valamint az ezekhez kapcsolódó fogalomrendszert.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Tájékozott a számítógépes szimuláció alapjairól, valamint elméleti ismeretei számítógépes környezetben való alkalmazásának lehetőségeiről.</w:t>
      </w:r>
    </w:p>
    <w:p w:rsidR="00F4038D" w:rsidRPr="00B411F7" w:rsidRDefault="00F4038D" w:rsidP="00F4038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megszerzett adatok előzetes feldolgozására, az elektronikai objektumok értékelésére, a célok kiválasztására és az adatok továbbítására az elöljáró vezetési szint felé.</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F4038D" w:rsidRPr="00B411F7" w:rsidRDefault="00F4038D" w:rsidP="00F4038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F4038D" w:rsidRPr="00B411F7" w:rsidRDefault="00F4038D" w:rsidP="00F4038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hAnsi="Verdana" w:cs="Times New Roman"/>
          <w:bCs/>
          <w:sz w:val="20"/>
          <w:szCs w:val="20"/>
        </w:rPr>
        <w:t>A szakterületén megjelenő folyamatokban képes önállóan döntéseket hozni, azokat felelősséggel, a jogszabályi keretek figyelembevételével végrehajtani.</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hAnsi="Verdana" w:cs="Times New Roman"/>
          <w:bCs/>
          <w:sz w:val="20"/>
          <w:szCs w:val="20"/>
        </w:rPr>
        <w:t>-</w:t>
      </w:r>
      <w:r w:rsidRPr="00B411F7">
        <w:rPr>
          <w:rFonts w:ascii="Verdana" w:hAnsi="Verdana" w:cs="Times New Roman"/>
          <w:bCs/>
          <w:sz w:val="20"/>
          <w:szCs w:val="20"/>
        </w:rPr>
        <w:tab/>
        <w:t>A légiközlekedés területén megjelenő folyamatokban képes önállóan döntéseket hozni, azokat felelősséggel, a jogszabályi keretek figyelembevételével végrehajtani.</w:t>
      </w:r>
    </w:p>
    <w:p w:rsidR="00F4038D" w:rsidRPr="00B411F7" w:rsidRDefault="00F4038D" w:rsidP="00F4038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F4038D" w:rsidRPr="00B411F7" w:rsidRDefault="00F4038D" w:rsidP="00F4038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scientific laws, theories and concepts of aircraft structure, operation, and their systems.</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laws, theories, and concepts related to the design and operation of military aircraft on-board systems.</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theoretical foundations of the operation of aircraft instrumentation and instrument systems, their construction and operation, and the most common equipment.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 xml:space="preserve">Knows the general scientific laws, phenomena and processes required for </w:t>
      </w:r>
      <w:r w:rsidRPr="00B411F7">
        <w:rPr>
          <w:rStyle w:val="st"/>
          <w:rFonts w:ascii="Verdana" w:hAnsi="Verdana" w:cs="Times New Roman"/>
          <w:bCs/>
          <w:sz w:val="20"/>
          <w:szCs w:val="20"/>
          <w:lang w:val="en"/>
        </w:rPr>
        <w:t>aeronautics</w:t>
      </w:r>
      <w:r w:rsidRPr="00B411F7">
        <w:rPr>
          <w:rStyle w:val="tlid-translation"/>
          <w:rFonts w:ascii="Verdana" w:hAnsi="Verdana" w:cs="Times New Roman"/>
          <w:bCs/>
          <w:sz w:val="20"/>
          <w:szCs w:val="20"/>
          <w:lang w:val="en"/>
        </w:rPr>
        <w:t>.</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basic concepts of electrical engineering, mechanics, basic laws, the way of describing basic phenomena.</w:t>
      </w:r>
    </w:p>
    <w:p w:rsidR="00F4038D" w:rsidRPr="00B411F7" w:rsidRDefault="00F4038D" w:rsidP="00F4038D">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 xml:space="preserve">Knows the general laws, theories, and related concepts needed to practice </w:t>
      </w:r>
      <w:r w:rsidRPr="00B411F7">
        <w:rPr>
          <w:rStyle w:val="st"/>
          <w:rFonts w:ascii="Verdana" w:hAnsi="Verdana" w:cs="Times New Roman"/>
          <w:bCs/>
          <w:sz w:val="20"/>
          <w:szCs w:val="20"/>
          <w:lang w:val="en"/>
        </w:rPr>
        <w:t>aeronautics</w:t>
      </w:r>
      <w:r w:rsidRPr="00B411F7">
        <w:rPr>
          <w:rStyle w:val="tlid-translation"/>
          <w:rFonts w:ascii="Verdana" w:hAnsi="Verdana" w:cs="Times New Roman"/>
          <w:bCs/>
          <w:sz w:val="20"/>
          <w:szCs w:val="20"/>
          <w:lang w:val="en"/>
        </w:rPr>
        <w:t>.</w:t>
      </w:r>
    </w:p>
    <w:p w:rsidR="00F4038D" w:rsidRPr="00B411F7" w:rsidRDefault="00F4038D" w:rsidP="00F4038D">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 xml:space="preserve">Knows the general laws, theories, and concepts related to the design and operation </w:t>
      </w:r>
      <w:r w:rsidRPr="00B411F7">
        <w:rPr>
          <w:rStyle w:val="tlid-translation"/>
          <w:rFonts w:ascii="Verdana" w:hAnsi="Verdana" w:cs="Times New Roman"/>
          <w:bCs/>
          <w:sz w:val="20"/>
          <w:szCs w:val="20"/>
          <w:lang w:val="en"/>
        </w:rPr>
        <w:lastRenderedPageBreak/>
        <w:t>of aircraft airborne systems.</w:t>
      </w:r>
    </w:p>
    <w:p w:rsidR="00F4038D" w:rsidRPr="00B411F7" w:rsidRDefault="00F4038D" w:rsidP="00F4038D">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Informed about the basics of computer simulation and how to apply your theoretical knowledge in a computer environment.</w:t>
      </w:r>
    </w:p>
    <w:p w:rsidR="00F4038D" w:rsidRPr="00B411F7" w:rsidRDefault="00F4038D" w:rsidP="00F4038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Able to select the methods and procedures required for their job, and apply them individually and complexly.</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Ability to pre-process acquired data, evaluate electronic objects, select targets, and transmit data to superiors.</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apply the theoretical knowledge of aircraft engineering systems in a structural and operational manner to a high level of application, and their practical applications.</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choose the methods and procedures required for his work, and apply them individually and complexly.</w:t>
      </w:r>
    </w:p>
    <w:p w:rsidR="00F4038D" w:rsidRPr="00B411F7" w:rsidRDefault="00F4038D" w:rsidP="00F40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Open to new knowledge.</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Open for the new achievements and innovations of their specialty, seeks to know, understand and apply them, and committed to continuous self-education.</w:t>
      </w:r>
    </w:p>
    <w:p w:rsidR="00F4038D" w:rsidRPr="00B411F7" w:rsidRDefault="00F4038D" w:rsidP="00F4038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Able to make decisions independently in the processes emerging in his / her field of responsibility, and to implement them with responsibility and within the legal framework.</w:t>
      </w:r>
    </w:p>
    <w:p w:rsidR="00F4038D" w:rsidRPr="00B411F7" w:rsidRDefault="00F4038D" w:rsidP="00F4038D">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make decisions independently in the processes that occur in the field of aviation, and to implement them in a responsible manner, taking into account the legal framework.</w:t>
      </w:r>
    </w:p>
    <w:p w:rsidR="00F4038D" w:rsidRPr="00B411F7" w:rsidRDefault="00F4038D" w:rsidP="00DB2C47">
      <w:pPr>
        <w:widowControl w:val="0"/>
        <w:numPr>
          <w:ilvl w:val="0"/>
          <w:numId w:val="765"/>
        </w:numPr>
        <w:tabs>
          <w:tab w:val="left" w:pos="567"/>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sz w:val="20"/>
          <w:szCs w:val="20"/>
        </w:rPr>
        <w:t>Kalkulus 1. LK (HK925A722)</w:t>
      </w:r>
    </w:p>
    <w:p w:rsidR="00F4038D" w:rsidRPr="00B411F7" w:rsidRDefault="00F4038D" w:rsidP="00DB2C47">
      <w:pPr>
        <w:widowControl w:val="0"/>
        <w:numPr>
          <w:ilvl w:val="0"/>
          <w:numId w:val="765"/>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F4038D" w:rsidRPr="00B411F7" w:rsidRDefault="00F4038D" w:rsidP="00DB2C47">
      <w:pPr>
        <w:widowControl w:val="0"/>
        <w:numPr>
          <w:ilvl w:val="1"/>
          <w:numId w:val="765"/>
        </w:numPr>
        <w:tabs>
          <w:tab w:val="clear" w:pos="1000"/>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 xml:space="preserve">Komplex szám ábrázolása. Algebrai, trigonometrikus és exponenciális alak. Műveletek mindhárom alakban és azok tulajdonságai. Konjugálás és tulajdonságai. Gyökvonás és logaritmus. Komplex számok alkalmazása. </w:t>
      </w:r>
      <w:r w:rsidRPr="00B411F7">
        <w:rPr>
          <w:rFonts w:ascii="Verdana" w:eastAsia="Times New Roman" w:hAnsi="Verdana" w:cs="Times New Roman"/>
          <w:i/>
          <w:sz w:val="20"/>
          <w:szCs w:val="20"/>
        </w:rPr>
        <w:t>(Basic concept of complex numbers, real and imaginary part. Representation of complex numbers. Algebraic, trigonometric and exponential forms. Operations in all three forms and their properties. Conjugation and Properties. Roots and logarithm. Applications of complex numbers.)</w:t>
      </w:r>
    </w:p>
    <w:p w:rsidR="00F4038D" w:rsidRPr="00B411F7" w:rsidRDefault="00F4038D" w:rsidP="00DB2C47">
      <w:pPr>
        <w:widowControl w:val="0"/>
        <w:numPr>
          <w:ilvl w:val="1"/>
          <w:numId w:val="765"/>
        </w:numPr>
        <w:tabs>
          <w:tab w:val="clear" w:pos="1000"/>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Számsor fogalma, konvergenciakritériumok, néhány nevezetes sor összege, függvénysor fogalma, konvergenciája, speciális függvénysorok (Taylor sor, binomiális sor). (</w:t>
      </w:r>
      <w:r w:rsidRPr="00B411F7">
        <w:rPr>
          <w:rFonts w:ascii="Verdana" w:eastAsia="Times New Roman" w:hAnsi="Verdana" w:cs="Times New Roman"/>
          <w:i/>
          <w:sz w:val="20"/>
          <w:szCs w:val="20"/>
        </w:rPr>
        <w:t>Concept of number series, convergence criteria, sum of some famous series, concept of function series, convergence, special function series (Taylor series, binomial series).</w:t>
      </w:r>
      <w:r w:rsidRPr="00B411F7">
        <w:rPr>
          <w:rFonts w:ascii="Verdana" w:eastAsia="Times New Roman" w:hAnsi="Verdana" w:cs="Times New Roman"/>
          <w:sz w:val="20"/>
          <w:szCs w:val="20"/>
        </w:rPr>
        <w:t>)</w:t>
      </w:r>
    </w:p>
    <w:p w:rsidR="00F4038D" w:rsidRPr="00B411F7" w:rsidRDefault="00F4038D" w:rsidP="00DB2C47">
      <w:pPr>
        <w:widowControl w:val="0"/>
        <w:numPr>
          <w:ilvl w:val="0"/>
          <w:numId w:val="765"/>
        </w:numPr>
        <w:tabs>
          <w:tab w:val="left" w:pos="36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hAnsi="Verdana" w:cs="Times New Roman"/>
          <w:sz w:val="20"/>
          <w:szCs w:val="20"/>
        </w:rPr>
        <w:t>évente / 3. félév</w:t>
      </w:r>
    </w:p>
    <w:p w:rsidR="00F4038D" w:rsidRPr="00B411F7" w:rsidRDefault="00F4038D" w:rsidP="00DB2C47">
      <w:pPr>
        <w:widowControl w:val="0"/>
        <w:numPr>
          <w:ilvl w:val="0"/>
          <w:numId w:val="765"/>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elfogadásához a tanórák legalább 70%-án jelen kell lennie a hallgatónak. A távollétet a hiányzást követő első foglalkozáson kell igazolnia. A hallgató köteles a mulasztott tanóra anyagát beszerezni, abból önállóan felkészülni.</w:t>
      </w:r>
    </w:p>
    <w:p w:rsidR="00F4038D" w:rsidRPr="00B411F7" w:rsidRDefault="00F4038D" w:rsidP="00DB2C47">
      <w:pPr>
        <w:widowControl w:val="0"/>
        <w:numPr>
          <w:ilvl w:val="0"/>
          <w:numId w:val="765"/>
        </w:numPr>
        <w:spacing w:before="120" w:after="120" w:line="240" w:lineRule="auto"/>
        <w:ind w:left="426" w:hanging="142"/>
        <w:jc w:val="both"/>
        <w:rPr>
          <w:rFonts w:ascii="Verdana" w:hAnsi="Verdana"/>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Z</w:t>
      </w:r>
      <w:r w:rsidRPr="00B411F7">
        <w:rPr>
          <w:rFonts w:ascii="Verdana" w:eastAsia="Times New Roman" w:hAnsi="Verdana" w:cs="Times New Roman"/>
          <w:sz w:val="20"/>
          <w:szCs w:val="20"/>
        </w:rPr>
        <w:t>árthelyi dolgozat és beszámoló: 2 alkalommal, a 12.1-12.2 témakörökből.</w:t>
      </w:r>
    </w:p>
    <w:p w:rsidR="00F4038D" w:rsidRPr="00B411F7" w:rsidRDefault="00F4038D" w:rsidP="00F4038D">
      <w:pPr>
        <w:widowControl w:val="0"/>
        <w:spacing w:before="120" w:after="120" w:line="240" w:lineRule="auto"/>
        <w:ind w:left="567"/>
        <w:jc w:val="both"/>
        <w:rPr>
          <w:rFonts w:ascii="Verdana" w:hAnsi="Verdana"/>
          <w:sz w:val="20"/>
          <w:szCs w:val="20"/>
        </w:rPr>
      </w:pPr>
      <w:r w:rsidRPr="00B411F7">
        <w:rPr>
          <w:rFonts w:ascii="Verdana" w:eastAsia="Times New Roman" w:hAnsi="Verdana" w:cs="Times New Roman"/>
          <w:bCs/>
          <w:sz w:val="20"/>
          <w:szCs w:val="20"/>
        </w:rPr>
        <w:lastRenderedPageBreak/>
        <w:t>A dolgozatok pótlására, javítására egyszer van lehetőség egy pótdolgozat keretében.</w:t>
      </w:r>
    </w:p>
    <w:p w:rsidR="00F4038D" w:rsidRPr="00B411F7" w:rsidRDefault="00F4038D" w:rsidP="00F4038D">
      <w:pPr>
        <w:widowControl w:val="0"/>
        <w:spacing w:before="120" w:after="120" w:line="240" w:lineRule="auto"/>
        <w:ind w:left="567"/>
        <w:jc w:val="both"/>
        <w:rPr>
          <w:rFonts w:ascii="Verdana" w:hAnsi="Verdana"/>
          <w:sz w:val="20"/>
          <w:szCs w:val="20"/>
        </w:rPr>
      </w:pPr>
      <w:r w:rsidRPr="00B411F7">
        <w:rPr>
          <w:rFonts w:ascii="Verdana" w:eastAsia="Times New Roman" w:hAnsi="Verdana" w:cs="Times New Roman"/>
          <w:sz w:val="20"/>
          <w:szCs w:val="20"/>
        </w:rPr>
        <w:t>Az aláírás megszerzéséhez a zárthelyi dolgozatok összpontszámának vagy a pótdolgozat pontszámának több mint 40%-a és a beadandó feladatsorok összpontszámának több mint 40%-a szükséges.</w:t>
      </w:r>
    </w:p>
    <w:p w:rsidR="00F4038D" w:rsidRPr="00B411F7" w:rsidRDefault="00F4038D" w:rsidP="00F4038D">
      <w:pPr>
        <w:widowControl w:val="0"/>
        <w:spacing w:before="120" w:after="120" w:line="240" w:lineRule="auto"/>
        <w:ind w:left="567"/>
        <w:jc w:val="both"/>
        <w:rPr>
          <w:rFonts w:ascii="Verdana" w:hAnsi="Verdana"/>
          <w:sz w:val="20"/>
          <w:szCs w:val="20"/>
        </w:rPr>
      </w:pPr>
      <w:r w:rsidRPr="00B411F7">
        <w:rPr>
          <w:rFonts w:ascii="Verdana" w:eastAsia="Times New Roman" w:hAnsi="Verdana" w:cs="Times New Roman"/>
          <w:sz w:val="20"/>
          <w:szCs w:val="20"/>
        </w:rPr>
        <w:t>A jegy az írásbeli a szóbeli részek jegyének számtani átlaga, a matematika kerekítési szabályai szerint. Bármelyik részjegy elégtelen teljesítése elégtelen vizsgajegyet eredményez. Az elégséges írásbeli részjegyhez a vizsgadolgozat pontszámának 51-60% szükséges, közepeshez 61-75%, jóhoz 76-90%, jeleshez 91-100%.</w:t>
      </w:r>
    </w:p>
    <w:p w:rsidR="00F4038D" w:rsidRPr="00B411F7" w:rsidRDefault="00F4038D" w:rsidP="00DB2C47">
      <w:pPr>
        <w:widowControl w:val="0"/>
        <w:numPr>
          <w:ilvl w:val="0"/>
          <w:numId w:val="765"/>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F4038D" w:rsidRPr="00B411F7" w:rsidRDefault="00F4038D" w:rsidP="00DB2C47">
      <w:pPr>
        <w:pStyle w:val="Listaszerbekezds"/>
        <w:numPr>
          <w:ilvl w:val="1"/>
          <w:numId w:val="765"/>
        </w:numPr>
        <w:tabs>
          <w:tab w:val="clear" w:pos="1000"/>
        </w:tabs>
        <w:ind w:left="1134" w:hanging="708"/>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F4038D" w:rsidRPr="00B411F7" w:rsidRDefault="00F4038D" w:rsidP="00DB2C47">
      <w:pPr>
        <w:widowControl w:val="0"/>
        <w:numPr>
          <w:ilvl w:val="1"/>
          <w:numId w:val="765"/>
        </w:numPr>
        <w:tabs>
          <w:tab w:val="clear" w:pos="1000"/>
          <w:tab w:val="left" w:pos="709"/>
          <w:tab w:val="left" w:pos="2069"/>
          <w:tab w:val="num" w:pos="3977"/>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F4038D" w:rsidRPr="00B411F7" w:rsidRDefault="00F4038D" w:rsidP="00DB2C47">
      <w:pPr>
        <w:widowControl w:val="0"/>
        <w:numPr>
          <w:ilvl w:val="1"/>
          <w:numId w:val="765"/>
        </w:numPr>
        <w:tabs>
          <w:tab w:val="clear" w:pos="1000"/>
          <w:tab w:val="left" w:pos="709"/>
          <w:tab w:val="left" w:pos="2069"/>
          <w:tab w:val="num" w:pos="3977"/>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F4038D" w:rsidRPr="00B411F7" w:rsidRDefault="00F4038D" w:rsidP="00F4038D">
      <w:pPr>
        <w:widowControl w:val="0"/>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F4038D" w:rsidRPr="00B411F7" w:rsidRDefault="00F4038D" w:rsidP="00DB2C47">
      <w:pPr>
        <w:widowControl w:val="0"/>
        <w:numPr>
          <w:ilvl w:val="0"/>
          <w:numId w:val="765"/>
        </w:numPr>
        <w:tabs>
          <w:tab w:val="left" w:pos="36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F4038D" w:rsidRPr="00B411F7" w:rsidRDefault="00F4038D" w:rsidP="00DB2C47">
      <w:pPr>
        <w:widowControl w:val="0"/>
        <w:numPr>
          <w:ilvl w:val="1"/>
          <w:numId w:val="765"/>
        </w:numPr>
        <w:tabs>
          <w:tab w:val="clear" w:pos="1000"/>
        </w:tabs>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F4038D" w:rsidRPr="00B411F7" w:rsidRDefault="00F4038D" w:rsidP="00DB2C47">
      <w:pPr>
        <w:pStyle w:val="Listaszerbekezds"/>
        <w:widowControl w:val="0"/>
        <w:numPr>
          <w:ilvl w:val="0"/>
          <w:numId w:val="766"/>
        </w:numPr>
        <w:spacing w:after="0" w:line="240" w:lineRule="auto"/>
        <w:jc w:val="both"/>
        <w:rPr>
          <w:rFonts w:ascii="Verdana" w:hAnsi="Verdana"/>
          <w:sz w:val="20"/>
          <w:szCs w:val="20"/>
        </w:rPr>
      </w:pPr>
      <w:r w:rsidRPr="00B411F7">
        <w:rPr>
          <w:rFonts w:ascii="Verdana" w:eastAsia="Times New Roman" w:hAnsi="Verdana" w:cs="Times New Roman"/>
          <w:sz w:val="20"/>
          <w:szCs w:val="20"/>
        </w:rPr>
        <w:t>Szeitz Judit: Komplex számok, ZMNE egyetemi jegyzet, 2004.</w:t>
      </w:r>
    </w:p>
    <w:p w:rsidR="00F4038D" w:rsidRPr="00B411F7" w:rsidRDefault="00F4038D" w:rsidP="00DB2C47">
      <w:pPr>
        <w:pStyle w:val="Listaszerbekezds"/>
        <w:widowControl w:val="0"/>
        <w:numPr>
          <w:ilvl w:val="0"/>
          <w:numId w:val="766"/>
        </w:numPr>
        <w:spacing w:after="0" w:line="240" w:lineRule="auto"/>
        <w:jc w:val="both"/>
        <w:rPr>
          <w:rFonts w:ascii="Verdana" w:hAnsi="Verdana"/>
          <w:sz w:val="20"/>
          <w:szCs w:val="20"/>
        </w:rPr>
      </w:pPr>
      <w:r w:rsidRPr="00B411F7">
        <w:rPr>
          <w:rFonts w:ascii="Verdana" w:eastAsia="Times New Roman" w:hAnsi="Verdana" w:cs="Times New Roman"/>
          <w:sz w:val="20"/>
          <w:szCs w:val="20"/>
        </w:rPr>
        <w:t>George B. Thomas: Thomas-féle Kalkulus 3., Typotex Kiadó, 2007, ISBN: 978-963-9664-28-9</w:t>
      </w:r>
    </w:p>
    <w:p w:rsidR="00F4038D" w:rsidRPr="00B411F7" w:rsidRDefault="00F4038D" w:rsidP="00DB2C47">
      <w:pPr>
        <w:widowControl w:val="0"/>
        <w:numPr>
          <w:ilvl w:val="1"/>
          <w:numId w:val="765"/>
        </w:numPr>
        <w:tabs>
          <w:tab w:val="clear" w:pos="1000"/>
          <w:tab w:val="left" w:pos="567"/>
          <w:tab w:val="left" w:pos="2069"/>
          <w:tab w:val="num"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F4038D" w:rsidRPr="00B411F7" w:rsidRDefault="00F4038D" w:rsidP="00DB2C47">
      <w:pPr>
        <w:pStyle w:val="Listaszerbekezds"/>
        <w:widowControl w:val="0"/>
        <w:numPr>
          <w:ilvl w:val="0"/>
          <w:numId w:val="76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Szász Gábor: Matematika II, Nemzeti Tankönyvkiadó, 2000, ISBN: 963-19-0870-4</w:t>
      </w:r>
    </w:p>
    <w:p w:rsidR="00F4038D" w:rsidRPr="00B411F7" w:rsidRDefault="00F4038D" w:rsidP="00DB2C47">
      <w:pPr>
        <w:widowControl w:val="0"/>
        <w:numPr>
          <w:ilvl w:val="0"/>
          <w:numId w:val="767"/>
        </w:numPr>
        <w:spacing w:after="0" w:line="240" w:lineRule="auto"/>
        <w:jc w:val="both"/>
        <w:rPr>
          <w:rFonts w:ascii="Verdana" w:hAnsi="Verdana"/>
          <w:sz w:val="20"/>
          <w:szCs w:val="20"/>
        </w:rPr>
      </w:pPr>
      <w:r w:rsidRPr="00B411F7">
        <w:rPr>
          <w:rFonts w:ascii="Verdana" w:eastAsia="Times New Roman" w:hAnsi="Verdana" w:cs="Times New Roman"/>
          <w:sz w:val="20"/>
          <w:szCs w:val="20"/>
        </w:rPr>
        <w:t>Bárczy Barnabás: Differenciálszámítás, Műszaki Kiadó, 2007, ISBN: 978-963-16-3038-1</w:t>
      </w:r>
    </w:p>
    <w:p w:rsidR="00F4038D" w:rsidRPr="00B411F7" w:rsidRDefault="00F4038D" w:rsidP="00DB2C47">
      <w:pPr>
        <w:pStyle w:val="Listaszerbekezds"/>
        <w:widowControl w:val="0"/>
        <w:numPr>
          <w:ilvl w:val="0"/>
          <w:numId w:val="767"/>
        </w:numPr>
        <w:overflowPunct w:val="0"/>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Sárközy András: Komplex számok, Műszaki Könyvkiadó, 1973.</w:t>
      </w:r>
    </w:p>
    <w:p w:rsidR="00F4038D" w:rsidRPr="00B411F7" w:rsidRDefault="00F4038D" w:rsidP="00F4038D">
      <w:pPr>
        <w:widowControl w:val="0"/>
        <w:spacing w:after="0" w:line="240" w:lineRule="auto"/>
        <w:jc w:val="both"/>
        <w:rPr>
          <w:rFonts w:ascii="Verdana" w:hAnsi="Verdana"/>
          <w:sz w:val="20"/>
          <w:szCs w:val="20"/>
        </w:rPr>
      </w:pPr>
    </w:p>
    <w:p w:rsidR="00F4038D" w:rsidRPr="00B411F7" w:rsidRDefault="00F4038D" w:rsidP="00F4038D">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31.</w:t>
      </w:r>
    </w:p>
    <w:p w:rsidR="00F4038D" w:rsidRPr="00B411F7" w:rsidRDefault="00F4038D" w:rsidP="00F4038D">
      <w:pPr>
        <w:widowControl w:val="0"/>
        <w:spacing w:before="120" w:after="120" w:line="240" w:lineRule="auto"/>
        <w:jc w:val="both"/>
        <w:rPr>
          <w:rFonts w:ascii="Verdana" w:eastAsia="Times New Roman" w:hAnsi="Verdana" w:cs="Times New Roman"/>
          <w:bCs/>
          <w:sz w:val="20"/>
          <w:szCs w:val="20"/>
        </w:rPr>
      </w:pPr>
    </w:p>
    <w:p w:rsidR="00F4038D" w:rsidRPr="00B411F7" w:rsidRDefault="00F4038D" w:rsidP="00F4038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Nagy Imre, PhD </w:t>
      </w:r>
    </w:p>
    <w:p w:rsidR="00F4038D" w:rsidRPr="00B411F7" w:rsidRDefault="00F4038D" w:rsidP="00F4038D">
      <w:pPr>
        <w:widowControl w:val="0"/>
        <w:spacing w:after="0" w:line="240" w:lineRule="auto"/>
        <w:jc w:val="right"/>
        <w:rPr>
          <w:rFonts w:ascii="Verdana" w:hAnsi="Verdana"/>
          <w:sz w:val="20"/>
          <w:szCs w:val="20"/>
        </w:rPr>
      </w:pPr>
      <w:r w:rsidRPr="00B411F7">
        <w:rPr>
          <w:rFonts w:ascii="Verdana" w:eastAsia="Times New Roman" w:hAnsi="Verdana" w:cs="Times New Roman"/>
          <w:bCs/>
          <w:sz w:val="20"/>
          <w:szCs w:val="20"/>
        </w:rPr>
        <w:t>egyetemi adjunktus, sk.</w:t>
      </w:r>
    </w:p>
    <w:p w:rsidR="00F4038D" w:rsidRPr="00B411F7" w:rsidRDefault="00F4038D" w:rsidP="00F4038D">
      <w:pPr>
        <w:rPr>
          <w:rFonts w:ascii="Verdana" w:hAnsi="Verdana"/>
          <w:sz w:val="20"/>
          <w:szCs w:val="20"/>
        </w:rPr>
      </w:pPr>
    </w:p>
    <w:p w:rsidR="00F4038D" w:rsidRPr="00B411F7" w:rsidRDefault="00F4038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D09" w:rsidRPr="00B411F7" w:rsidTr="003D6D09">
        <w:tc>
          <w:tcPr>
            <w:tcW w:w="4855" w:type="dxa"/>
            <w:tcBorders>
              <w:bottom w:val="single" w:sz="4" w:space="0" w:color="auto"/>
            </w:tcBorders>
          </w:tcPr>
          <w:p w:rsidR="003D6D09" w:rsidRPr="00B411F7" w:rsidRDefault="003D6D09" w:rsidP="003D6D09">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3D6D09" w:rsidRPr="00B411F7" w:rsidRDefault="003D6D09" w:rsidP="003D6D09">
            <w:pPr>
              <w:spacing w:after="0" w:line="240" w:lineRule="auto"/>
              <w:jc w:val="both"/>
              <w:rPr>
                <w:rFonts w:ascii="Verdana" w:eastAsia="Times New Roman" w:hAnsi="Verdana" w:cs="Times New Roman"/>
                <w:sz w:val="20"/>
                <w:szCs w:val="20"/>
                <w:lang w:eastAsia="hu-HU"/>
              </w:rPr>
            </w:pPr>
          </w:p>
        </w:tc>
        <w:tc>
          <w:tcPr>
            <w:tcW w:w="2597" w:type="dxa"/>
          </w:tcPr>
          <w:p w:rsidR="003D6D09" w:rsidRPr="00B411F7" w:rsidRDefault="003D6D09" w:rsidP="003D6D09">
            <w:pPr>
              <w:spacing w:after="0" w:line="240" w:lineRule="auto"/>
              <w:jc w:val="right"/>
              <w:rPr>
                <w:rFonts w:ascii="Verdana" w:eastAsia="Times New Roman" w:hAnsi="Verdana" w:cs="Times New Roman"/>
                <w:sz w:val="20"/>
                <w:szCs w:val="20"/>
                <w:lang w:eastAsia="hu-HU"/>
              </w:rPr>
            </w:pPr>
          </w:p>
        </w:tc>
      </w:tr>
      <w:tr w:rsidR="003D6D09" w:rsidRPr="00B411F7" w:rsidTr="003D6D09">
        <w:tc>
          <w:tcPr>
            <w:tcW w:w="4855" w:type="dxa"/>
            <w:tcBorders>
              <w:top w:val="single" w:sz="4" w:space="0" w:color="auto"/>
            </w:tcBorders>
          </w:tcPr>
          <w:p w:rsidR="003D6D09" w:rsidRPr="00B411F7" w:rsidRDefault="003D6D09" w:rsidP="003D6D09">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 xml:space="preserve">Hadtudományi és Honvédtisztképző </w:t>
            </w:r>
            <w:r w:rsidRPr="00B411F7">
              <w:rPr>
                <w:rFonts w:ascii="Verdana" w:eastAsia="Times New Roman" w:hAnsi="Verdana" w:cs="Times New Roman"/>
                <w:b/>
                <w:sz w:val="20"/>
                <w:szCs w:val="20"/>
                <w:lang w:eastAsia="hu-HU"/>
              </w:rPr>
              <w:t>Kar</w:t>
            </w:r>
          </w:p>
        </w:tc>
        <w:tc>
          <w:tcPr>
            <w:tcW w:w="1620" w:type="dxa"/>
          </w:tcPr>
          <w:p w:rsidR="003D6D09" w:rsidRPr="00B411F7" w:rsidRDefault="003D6D09" w:rsidP="003D6D09">
            <w:pPr>
              <w:spacing w:after="0" w:line="240" w:lineRule="auto"/>
              <w:jc w:val="both"/>
              <w:rPr>
                <w:rFonts w:ascii="Verdana" w:eastAsia="Times New Roman" w:hAnsi="Verdana" w:cs="Times New Roman"/>
                <w:sz w:val="20"/>
                <w:szCs w:val="20"/>
                <w:lang w:eastAsia="hu-HU"/>
              </w:rPr>
            </w:pPr>
          </w:p>
        </w:tc>
        <w:tc>
          <w:tcPr>
            <w:tcW w:w="2597" w:type="dxa"/>
          </w:tcPr>
          <w:p w:rsidR="003D6D09" w:rsidRPr="00B411F7" w:rsidRDefault="003D6D09" w:rsidP="003D6D09">
            <w:pPr>
              <w:spacing w:after="0" w:line="240" w:lineRule="auto"/>
              <w:jc w:val="both"/>
              <w:rPr>
                <w:rFonts w:ascii="Verdana" w:eastAsia="Times New Roman" w:hAnsi="Verdana" w:cs="Times New Roman"/>
                <w:sz w:val="20"/>
                <w:szCs w:val="20"/>
                <w:lang w:eastAsia="hu-HU"/>
              </w:rPr>
            </w:pPr>
          </w:p>
        </w:tc>
      </w:tr>
    </w:tbl>
    <w:p w:rsidR="003D6D09" w:rsidRPr="00B411F7" w:rsidRDefault="003D6D09" w:rsidP="003D6D09">
      <w:pPr>
        <w:widowControl w:val="0"/>
        <w:spacing w:before="120" w:after="120" w:line="240" w:lineRule="auto"/>
        <w:ind w:left="426" w:hanging="142"/>
        <w:jc w:val="center"/>
        <w:rPr>
          <w:rFonts w:ascii="Verdana" w:eastAsia="Times New Roman" w:hAnsi="Verdana" w:cs="Times New Roman"/>
          <w:b/>
          <w:bCs/>
          <w:sz w:val="20"/>
          <w:szCs w:val="20"/>
        </w:rPr>
      </w:pPr>
    </w:p>
    <w:p w:rsidR="003D6D09" w:rsidRPr="00B411F7" w:rsidRDefault="003D6D09" w:rsidP="003D6D09">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hAnsi="Verdana" w:cs="Times New Roman"/>
          <w:sz w:val="20"/>
          <w:szCs w:val="20"/>
        </w:rPr>
        <w:t>HKEHVA01</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Villamosságtan KA</w:t>
      </w:r>
      <w:r w:rsidRPr="00B411F7">
        <w:rPr>
          <w:rFonts w:ascii="Verdana" w:eastAsia="Times New Roman" w:hAnsi="Verdana" w:cs="Times New Roman"/>
          <w:bCs/>
          <w:sz w:val="20"/>
          <w:szCs w:val="20"/>
        </w:rPr>
        <w:t xml:space="preserve"> </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Electrotechnics KA</w:t>
      </w:r>
      <w:r w:rsidRPr="00B411F7">
        <w:rPr>
          <w:rFonts w:ascii="Verdana" w:eastAsia="Times New Roman" w:hAnsi="Verdana" w:cs="Times New Roman"/>
          <w:bCs/>
          <w:sz w:val="20"/>
          <w:szCs w:val="20"/>
        </w:rPr>
        <w:t xml:space="preserve"> </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3D6D09" w:rsidRPr="00B411F7" w:rsidRDefault="003D6D09" w:rsidP="006D56FA">
      <w:pPr>
        <w:pStyle w:val="Listaszerbekezds"/>
        <w:widowControl w:val="0"/>
        <w:numPr>
          <w:ilvl w:val="1"/>
          <w:numId w:val="405"/>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hAnsi="Verdana" w:cs="Times New Roman"/>
          <w:bCs/>
          <w:sz w:val="20"/>
          <w:szCs w:val="20"/>
        </w:rPr>
        <w:t>4</w:t>
      </w:r>
      <w:r w:rsidRPr="00B411F7">
        <w:rPr>
          <w:rFonts w:ascii="Verdana" w:eastAsia="Times New Roman" w:hAnsi="Verdana" w:cs="Times New Roman"/>
          <w:bCs/>
          <w:sz w:val="20"/>
          <w:szCs w:val="20"/>
        </w:rPr>
        <w:t xml:space="preserve"> kredit</w:t>
      </w:r>
    </w:p>
    <w:p w:rsidR="003D6D09" w:rsidRPr="00B411F7" w:rsidRDefault="003D6D09" w:rsidP="006D56FA">
      <w:pPr>
        <w:pStyle w:val="Listaszerbekezds"/>
        <w:widowControl w:val="0"/>
        <w:numPr>
          <w:ilvl w:val="1"/>
          <w:numId w:val="405"/>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35% gyakorlat, 65% elmélet</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Katonai </w:t>
      </w:r>
      <w:r w:rsidR="00F64FBE" w:rsidRPr="00B411F7">
        <w:rPr>
          <w:rFonts w:ascii="Verdana" w:hAnsi="Verdana" w:cs="Times New Roman"/>
          <w:bCs/>
          <w:sz w:val="20"/>
          <w:szCs w:val="20"/>
        </w:rPr>
        <w:t>ü</w:t>
      </w:r>
      <w:r w:rsidRPr="00B411F7">
        <w:rPr>
          <w:rFonts w:ascii="Verdana" w:hAnsi="Verdana" w:cs="Times New Roman"/>
          <w:bCs/>
          <w:sz w:val="20"/>
          <w:szCs w:val="20"/>
        </w:rPr>
        <w:t xml:space="preserve">zemeltetés </w:t>
      </w:r>
      <w:r w:rsidR="00F64FBE" w:rsidRPr="00B411F7">
        <w:rPr>
          <w:rFonts w:ascii="Verdana" w:hAnsi="Verdana" w:cs="Times New Roman"/>
          <w:bCs/>
          <w:sz w:val="20"/>
          <w:szCs w:val="20"/>
        </w:rPr>
        <w:t>a</w:t>
      </w:r>
      <w:r w:rsidRPr="00B411F7">
        <w:rPr>
          <w:rFonts w:ascii="Verdana" w:hAnsi="Verdana" w:cs="Times New Roman"/>
          <w:bCs/>
          <w:sz w:val="20"/>
          <w:szCs w:val="20"/>
        </w:rPr>
        <w:t>lapképzési szak</w:t>
      </w:r>
      <w:r w:rsidRPr="00B411F7">
        <w:rPr>
          <w:rFonts w:ascii="Verdana" w:eastAsia="Times New Roman" w:hAnsi="Verdana" w:cs="Times New Roman"/>
          <w:bCs/>
          <w:sz w:val="20"/>
          <w:szCs w:val="20"/>
        </w:rPr>
        <w:t xml:space="preserve">, Állami </w:t>
      </w:r>
      <w:r w:rsidR="00F64FBE" w:rsidRPr="00B411F7">
        <w:rPr>
          <w:rFonts w:ascii="Verdana" w:eastAsia="Times New Roman" w:hAnsi="Verdana" w:cs="Times New Roman"/>
          <w:bCs/>
          <w:sz w:val="20"/>
          <w:szCs w:val="20"/>
        </w:rPr>
        <w:t>l</w:t>
      </w:r>
      <w:r w:rsidRPr="00B411F7">
        <w:rPr>
          <w:rFonts w:ascii="Verdana" w:eastAsia="Times New Roman" w:hAnsi="Verdana" w:cs="Times New Roman"/>
          <w:bCs/>
          <w:sz w:val="20"/>
          <w:szCs w:val="20"/>
        </w:rPr>
        <w:t xml:space="preserve">égiközlekedési </w:t>
      </w:r>
      <w:r w:rsidR="00F64FBE" w:rsidRPr="00B411F7">
        <w:rPr>
          <w:rFonts w:ascii="Verdana" w:eastAsia="Times New Roman" w:hAnsi="Verdana" w:cs="Times New Roman"/>
          <w:bCs/>
          <w:sz w:val="20"/>
          <w:szCs w:val="20"/>
        </w:rPr>
        <w:t>a</w:t>
      </w:r>
      <w:r w:rsidRPr="00B411F7">
        <w:rPr>
          <w:rFonts w:ascii="Verdana" w:eastAsia="Times New Roman" w:hAnsi="Verdana" w:cs="Times New Roman"/>
          <w:bCs/>
          <w:sz w:val="20"/>
          <w:szCs w:val="20"/>
        </w:rPr>
        <w:t>lapképzési szak</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hAnsi="Verdana" w:cs="Times New Roman"/>
          <w:bCs/>
          <w:sz w:val="20"/>
          <w:szCs w:val="20"/>
        </w:rPr>
        <w:t>HHK Elektronikai Hadviselés Tanszék</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Dr. Fatalin László, egyetemi docens, PhD</w:t>
      </w:r>
      <w:r w:rsidRPr="00B411F7">
        <w:rPr>
          <w:rFonts w:ascii="Verdana" w:eastAsia="Times New Roman" w:hAnsi="Verdana" w:cs="Times New Roman"/>
          <w:bCs/>
          <w:sz w:val="20"/>
          <w:szCs w:val="20"/>
        </w:rPr>
        <w:t xml:space="preserve"> </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3D6D09" w:rsidRPr="00B411F7" w:rsidRDefault="003D6D09" w:rsidP="006D56FA">
      <w:pPr>
        <w:widowControl w:val="0"/>
        <w:numPr>
          <w:ilvl w:val="1"/>
          <w:numId w:val="40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3D6D09" w:rsidRPr="00B411F7" w:rsidRDefault="003D6D09" w:rsidP="006D56FA">
      <w:pPr>
        <w:widowControl w:val="0"/>
        <w:numPr>
          <w:ilvl w:val="2"/>
          <w:numId w:val="405"/>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+ 28 GY)</w:t>
      </w:r>
    </w:p>
    <w:p w:rsidR="003D6D09" w:rsidRPr="00B411F7" w:rsidRDefault="003D6D09" w:rsidP="006D56FA">
      <w:pPr>
        <w:widowControl w:val="0"/>
        <w:numPr>
          <w:ilvl w:val="2"/>
          <w:numId w:val="405"/>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12 </w:t>
      </w:r>
      <w:r w:rsidR="00603323" w:rsidRPr="00B411F7">
        <w:rPr>
          <w:rFonts w:ascii="Verdana" w:eastAsia="Times New Roman" w:hAnsi="Verdana" w:cs="Times New Roman"/>
          <w:bCs/>
          <w:sz w:val="20"/>
          <w:szCs w:val="20"/>
        </w:rPr>
        <w:t xml:space="preserve">óra/félév </w:t>
      </w:r>
      <w:r w:rsidRPr="00B411F7">
        <w:rPr>
          <w:rFonts w:ascii="Verdana" w:eastAsia="Times New Roman" w:hAnsi="Verdana" w:cs="Times New Roman"/>
          <w:bCs/>
          <w:sz w:val="20"/>
          <w:szCs w:val="20"/>
        </w:rPr>
        <w:t>(8 EA + 0 SZ + 4 GY)</w:t>
      </w:r>
    </w:p>
    <w:p w:rsidR="003D6D09" w:rsidRPr="00B411F7" w:rsidRDefault="00904485" w:rsidP="006D56FA">
      <w:pPr>
        <w:widowControl w:val="0"/>
        <w:numPr>
          <w:ilvl w:val="1"/>
          <w:numId w:val="40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 óra/hét</w:t>
      </w:r>
    </w:p>
    <w:p w:rsidR="003D6D09" w:rsidRPr="00B411F7" w:rsidRDefault="003D6D09" w:rsidP="006D56FA">
      <w:pPr>
        <w:widowControl w:val="0"/>
        <w:numPr>
          <w:ilvl w:val="1"/>
          <w:numId w:val="40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p>
    <w:p w:rsidR="003D6D09" w:rsidRPr="00B411F7" w:rsidRDefault="003D6D09" w:rsidP="009F3BFB">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hAnsi="Verdana" w:cs="Times New Roman"/>
          <w:bCs/>
          <w:sz w:val="20"/>
          <w:szCs w:val="20"/>
        </w:rPr>
        <w:t>Áramköri alapfogalmak és alkatrészek. E</w:t>
      </w:r>
      <w:r w:rsidRPr="00B411F7">
        <w:rPr>
          <w:rFonts w:ascii="Verdana" w:hAnsi="Verdana" w:cs="Times New Roman"/>
          <w:sz w:val="20"/>
          <w:szCs w:val="20"/>
        </w:rPr>
        <w:t>gyenárammal táplált hálózatok számítási módszerei és teljesítményviszonyai. Metrológiai alapok; DC hálózatok vizsgálata méréssel.</w:t>
      </w:r>
      <w:r w:rsidRPr="00B411F7">
        <w:rPr>
          <w:rFonts w:ascii="Verdana" w:eastAsia="Times New Roman" w:hAnsi="Verdana" w:cs="Times New Roman"/>
          <w:b/>
          <w:bCs/>
          <w:sz w:val="20"/>
          <w:szCs w:val="20"/>
        </w:rPr>
        <w:t xml:space="preserve"> </w:t>
      </w:r>
    </w:p>
    <w:p w:rsidR="003D6D09" w:rsidRPr="00B411F7" w:rsidRDefault="003D6D09" w:rsidP="003D6D09">
      <w:pPr>
        <w:tabs>
          <w:tab w:val="left" w:pos="34"/>
        </w:tabs>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szakmai tartalma (angolul) (Course description): </w:t>
      </w:r>
    </w:p>
    <w:p w:rsidR="003D6D09" w:rsidRPr="00B411F7" w:rsidRDefault="003D6D09" w:rsidP="003D6D09">
      <w:pPr>
        <w:tabs>
          <w:tab w:val="left" w:pos="34"/>
        </w:tabs>
        <w:ind w:left="426"/>
        <w:jc w:val="both"/>
        <w:rPr>
          <w:rFonts w:ascii="Verdana" w:hAnsi="Verdana" w:cs="Times New Roman"/>
          <w:bCs/>
          <w:sz w:val="20"/>
          <w:szCs w:val="20"/>
          <w:lang w:val="en-GB"/>
        </w:rPr>
      </w:pPr>
      <w:r w:rsidRPr="00B411F7">
        <w:rPr>
          <w:rFonts w:ascii="Verdana" w:hAnsi="Verdana" w:cs="Times New Roman"/>
          <w:sz w:val="20"/>
          <w:szCs w:val="20"/>
          <w:lang w:val="en-GB"/>
        </w:rPr>
        <w:t>The basic concepts and components of the circuits. Calculation methods of the DC networks and power relations. Metrology basics; testing of DC Networks with measurement.</w:t>
      </w:r>
    </w:p>
    <w:p w:rsidR="003D6D09" w:rsidRPr="00B411F7" w:rsidRDefault="003D6D09" w:rsidP="006D56FA">
      <w:pPr>
        <w:pStyle w:val="Listaszerbekezds"/>
        <w:widowControl w:val="0"/>
        <w:numPr>
          <w:ilvl w:val="0"/>
          <w:numId w:val="405"/>
        </w:numPr>
        <w:spacing w:before="120" w:after="120" w:line="240" w:lineRule="auto"/>
        <w:ind w:left="426" w:hanging="6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3D6D09" w:rsidRPr="00B411F7" w:rsidRDefault="003D6D09" w:rsidP="003D6D09">
      <w:pPr>
        <w:tabs>
          <w:tab w:val="left" w:pos="317"/>
        </w:tabs>
        <w:spacing w:after="120"/>
        <w:ind w:left="425"/>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3D6D09" w:rsidRPr="00B411F7" w:rsidRDefault="003D6D09" w:rsidP="0072477A">
      <w:pPr>
        <w:widowControl w:val="0"/>
        <w:numPr>
          <w:ilvl w:val="0"/>
          <w:numId w:val="159"/>
        </w:numPr>
        <w:spacing w:before="120" w:after="120" w:line="240" w:lineRule="auto"/>
        <w:ind w:left="992" w:hanging="357"/>
        <w:jc w:val="both"/>
        <w:rPr>
          <w:rFonts w:ascii="Verdana" w:eastAsia="Times New Roman" w:hAnsi="Verdana" w:cs="Times New Roman"/>
          <w:bCs/>
          <w:sz w:val="20"/>
          <w:szCs w:val="20"/>
        </w:rPr>
      </w:pPr>
      <w:r w:rsidRPr="00B411F7">
        <w:rPr>
          <w:rFonts w:ascii="Verdana" w:hAnsi="Verdana" w:cs="Times New Roman"/>
          <w:sz w:val="20"/>
          <w:szCs w:val="20"/>
        </w:rPr>
        <w:t xml:space="preserve">Ismeri a szakasz, század (zászlóalj) infokommunikációs eszközeit és azok alkalmazását, valamint azok működésének műszaki fizikai alapjait, a kapcsolódó alapvető villamos törvényszerűségeket. </w:t>
      </w:r>
    </w:p>
    <w:p w:rsidR="003D6D09" w:rsidRPr="00B411F7" w:rsidRDefault="003D6D09"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p>
    <w:p w:rsidR="003D6D09" w:rsidRPr="00B411F7" w:rsidRDefault="003D6D09" w:rsidP="0072477A">
      <w:pPr>
        <w:widowControl w:val="0"/>
        <w:numPr>
          <w:ilvl w:val="0"/>
          <w:numId w:val="159"/>
        </w:numPr>
        <w:spacing w:before="120" w:after="120" w:line="240" w:lineRule="auto"/>
        <w:ind w:left="992" w:hanging="35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magas szinten alkalmazni a szakterminológiát magyarul és angolul is, </w:t>
      </w:r>
      <w:r w:rsidRPr="00B411F7">
        <w:rPr>
          <w:rFonts w:ascii="Verdana" w:hAnsi="Verdana" w:cs="Times New Roman"/>
          <w:sz w:val="20"/>
          <w:szCs w:val="20"/>
        </w:rPr>
        <w:t>alkalmas a megszerzett elméleti tudás alkalmazására és gyakorlati hasznosítására, a problémamegoldó technikák használatára.</w:t>
      </w:r>
      <w:r w:rsidRPr="00B411F7">
        <w:rPr>
          <w:rFonts w:ascii="Verdana" w:eastAsia="Times New Roman" w:hAnsi="Verdana" w:cs="Times New Roman"/>
          <w:bCs/>
          <w:sz w:val="20"/>
          <w:szCs w:val="20"/>
        </w:rPr>
        <w:t xml:space="preserve"> </w:t>
      </w:r>
    </w:p>
    <w:p w:rsidR="003D6D09" w:rsidRPr="00B411F7" w:rsidRDefault="003D6D09"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p>
    <w:p w:rsidR="003A10A4" w:rsidRPr="00B411F7" w:rsidRDefault="003D6D09" w:rsidP="0072477A">
      <w:pPr>
        <w:widowControl w:val="0"/>
        <w:numPr>
          <w:ilvl w:val="0"/>
          <w:numId w:val="159"/>
        </w:numPr>
        <w:spacing w:before="120" w:after="120" w:line="240" w:lineRule="auto"/>
        <w:ind w:left="992" w:hanging="35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Nyitott szakterülete új eredményei, innovációi iránt, törekszik azok megismerésére, megértésére és alkalmazására, elkötelezett önmaga folyamatos képzésére. </w:t>
      </w:r>
      <w:r w:rsidR="003A10A4" w:rsidRPr="00B411F7">
        <w:rPr>
          <w:rFonts w:ascii="Verdana" w:eastAsia="Times New Roman" w:hAnsi="Verdana" w:cs="Times New Roman"/>
          <w:b/>
          <w:bCs/>
          <w:sz w:val="20"/>
          <w:szCs w:val="20"/>
        </w:rPr>
        <w:br w:type="page"/>
      </w:r>
    </w:p>
    <w:p w:rsidR="003D6D09" w:rsidRPr="00B411F7" w:rsidRDefault="003D6D09" w:rsidP="003D6D0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Autonómiája és felelőssége:</w:t>
      </w:r>
    </w:p>
    <w:p w:rsidR="003D6D09" w:rsidRPr="00B411F7" w:rsidRDefault="003D6D09" w:rsidP="0072477A">
      <w:pPr>
        <w:widowControl w:val="0"/>
        <w:numPr>
          <w:ilvl w:val="0"/>
          <w:numId w:val="159"/>
        </w:numPr>
        <w:spacing w:before="120" w:after="120" w:line="240" w:lineRule="auto"/>
        <w:ind w:left="992" w:hanging="35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Folyamatos önképzéssel és szervezett továbbképzésekkel fejleszti meglévő képességeit, új kompetenciákat fejleszt, amelyek birtokában alkalmassá válhat felelősségteljes munkakör betöltésére.</w:t>
      </w:r>
    </w:p>
    <w:p w:rsidR="003D6D09" w:rsidRPr="00B411F7" w:rsidRDefault="003D6D09" w:rsidP="003D6D09">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3D6D09" w:rsidRPr="00B411F7" w:rsidRDefault="003D6D09"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3D6D09" w:rsidRPr="00B411F7" w:rsidRDefault="003D6D09" w:rsidP="0072477A">
      <w:pPr>
        <w:widowControl w:val="0"/>
        <w:numPr>
          <w:ilvl w:val="0"/>
          <w:numId w:val="159"/>
        </w:numPr>
        <w:spacing w:before="120" w:after="120" w:line="240" w:lineRule="auto"/>
        <w:ind w:left="992" w:hanging="357"/>
        <w:jc w:val="both"/>
        <w:rPr>
          <w:rFonts w:ascii="Verdana" w:hAnsi="Verdana" w:cs="Times New Roman"/>
          <w:sz w:val="20"/>
          <w:szCs w:val="20"/>
        </w:rPr>
      </w:pPr>
      <w:r w:rsidRPr="00B411F7">
        <w:rPr>
          <w:rFonts w:ascii="Verdana" w:eastAsia="Times New Roman" w:hAnsi="Verdana" w:cs="Times New Roman"/>
          <w:bCs/>
          <w:sz w:val="20"/>
          <w:szCs w:val="20"/>
        </w:rPr>
        <w:t>He</w:t>
      </w:r>
      <w:r w:rsidRPr="00B411F7">
        <w:rPr>
          <w:rFonts w:ascii="Verdana" w:eastAsia="Times New Roman" w:hAnsi="Verdana" w:cs="Times New Roman"/>
          <w:bCs/>
          <w:sz w:val="20"/>
          <w:szCs w:val="20"/>
          <w:lang w:val="en-US"/>
        </w:rPr>
        <w:t>/she knows the infocommunication devices and their applications of the section and the company (battalion), as well as the technical physical basis of their operation, the related basic electrical regularities.</w:t>
      </w:r>
      <w:r w:rsidRPr="00B411F7">
        <w:rPr>
          <w:rFonts w:ascii="Verdana" w:hAnsi="Verdana" w:cs="Times New Roman"/>
          <w:sz w:val="20"/>
          <w:szCs w:val="20"/>
        </w:rPr>
        <w:t xml:space="preserve"> </w:t>
      </w:r>
    </w:p>
    <w:p w:rsidR="003D6D09" w:rsidRPr="00B411F7" w:rsidRDefault="003D6D09"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3D6D09" w:rsidRPr="00B411F7" w:rsidRDefault="003D6D09" w:rsidP="0072477A">
      <w:pPr>
        <w:widowControl w:val="0"/>
        <w:numPr>
          <w:ilvl w:val="0"/>
          <w:numId w:val="159"/>
        </w:numPr>
        <w:spacing w:before="120" w:after="120" w:line="240" w:lineRule="auto"/>
        <w:ind w:left="992" w:hanging="357"/>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US"/>
        </w:rPr>
        <w:t>He/she is able to apply a high level of technical terminology in Hungarian and English, is able to apply the acquired theoretical knowledge and practical application of problem-solving techniques.</w:t>
      </w:r>
    </w:p>
    <w:p w:rsidR="003D6D09" w:rsidRPr="00B411F7" w:rsidRDefault="003D6D09" w:rsidP="003D6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rPr>
      </w:pPr>
      <w:r w:rsidRPr="00B411F7">
        <w:rPr>
          <w:rFonts w:ascii="Verdana" w:eastAsia="Times New Roman" w:hAnsi="Verdana" w:cs="Times New Roman"/>
          <w:b/>
          <w:sz w:val="20"/>
          <w:szCs w:val="20"/>
        </w:rPr>
        <w:t>Attitude:</w:t>
      </w:r>
    </w:p>
    <w:p w:rsidR="003D6D09" w:rsidRPr="00B411F7" w:rsidRDefault="003D6D09" w:rsidP="0072477A">
      <w:pPr>
        <w:widowControl w:val="0"/>
        <w:numPr>
          <w:ilvl w:val="0"/>
          <w:numId w:val="159"/>
        </w:numPr>
        <w:spacing w:before="120" w:after="120" w:line="240" w:lineRule="auto"/>
        <w:ind w:left="992" w:hanging="357"/>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US"/>
        </w:rPr>
        <w:t>He/she is open to the new achievements, innovations of his/her specialisation, seeks to know, understand and apply them, and is committed to the continuous training of himself/herself.</w:t>
      </w:r>
    </w:p>
    <w:p w:rsidR="003D6D09" w:rsidRPr="00B411F7" w:rsidRDefault="003D6D09" w:rsidP="003D6D09">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3D6D09" w:rsidRPr="00B411F7" w:rsidRDefault="003D6D09" w:rsidP="0072477A">
      <w:pPr>
        <w:widowControl w:val="0"/>
        <w:numPr>
          <w:ilvl w:val="0"/>
          <w:numId w:val="159"/>
        </w:numPr>
        <w:spacing w:before="120" w:after="120" w:line="240" w:lineRule="auto"/>
        <w:ind w:left="992" w:hanging="357"/>
        <w:jc w:val="both"/>
        <w:rPr>
          <w:rFonts w:ascii="Verdana" w:eastAsia="Times New Roman" w:hAnsi="Verdana" w:cs="Times New Roman"/>
          <w:b/>
          <w:sz w:val="20"/>
          <w:szCs w:val="20"/>
          <w:lang w:val="en-GB"/>
        </w:rPr>
      </w:pPr>
      <w:r w:rsidRPr="00B411F7">
        <w:rPr>
          <w:rFonts w:ascii="Verdana" w:eastAsia="Times New Roman" w:hAnsi="Verdana" w:cs="Times New Roman"/>
          <w:bCs/>
          <w:sz w:val="20"/>
          <w:szCs w:val="20"/>
          <w:lang w:val="en-US"/>
        </w:rPr>
        <w:t>He/she develops his/her existing skills through continuous self-education and organized in-service training, he develops new competencies that can make him or her suitable for a responsible job.</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3D6D09" w:rsidRPr="00B411F7" w:rsidRDefault="003D6D09" w:rsidP="006D56FA">
      <w:pPr>
        <w:widowControl w:val="0"/>
        <w:numPr>
          <w:ilvl w:val="0"/>
          <w:numId w:val="40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3D6D09" w:rsidRPr="00B411F7" w:rsidRDefault="003D6D09" w:rsidP="0072477A">
      <w:pPr>
        <w:widowControl w:val="0"/>
        <w:numPr>
          <w:ilvl w:val="1"/>
          <w:numId w:val="156"/>
        </w:numPr>
        <w:tabs>
          <w:tab w:val="clear" w:pos="3977"/>
        </w:tabs>
        <w:spacing w:before="120" w:after="120" w:line="240" w:lineRule="auto"/>
        <w:ind w:left="1276" w:hanging="567"/>
        <w:jc w:val="both"/>
        <w:rPr>
          <w:rFonts w:ascii="Verdana" w:eastAsia="Times New Roman" w:hAnsi="Verdana" w:cs="Times New Roman"/>
          <w:sz w:val="20"/>
          <w:szCs w:val="20"/>
          <w:lang w:val="en-GB"/>
        </w:rPr>
      </w:pPr>
      <w:r w:rsidRPr="00B411F7">
        <w:rPr>
          <w:rFonts w:ascii="Verdana" w:hAnsi="Verdana" w:cs="Times New Roman"/>
          <w:sz w:val="20"/>
          <w:szCs w:val="20"/>
        </w:rPr>
        <w:t xml:space="preserve">Alapfogalmak: töltés, Coulomb törvény, térerősség és potenciál, vezető és szigetelő anyagok, elektromos áram, egyszerű elektromos áramkör és jellemzői.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Basic concepts: charge, Coulomb's law, field strength and potential, conductive and insulating materials, electrical current, simple electrical circuit and its characteristics.</w:t>
      </w:r>
      <w:r w:rsidRPr="00B411F7">
        <w:rPr>
          <w:rFonts w:ascii="Verdana" w:hAnsi="Verdana" w:cs="Times New Roman"/>
          <w:i/>
          <w:sz w:val="20"/>
          <w:szCs w:val="20"/>
        </w:rPr>
        <w:t>)</w:t>
      </w:r>
    </w:p>
    <w:p w:rsidR="003D6D09" w:rsidRPr="00B411F7" w:rsidRDefault="003D6D09" w:rsidP="0072477A">
      <w:pPr>
        <w:widowControl w:val="0"/>
        <w:numPr>
          <w:ilvl w:val="1"/>
          <w:numId w:val="156"/>
        </w:numPr>
        <w:tabs>
          <w:tab w:val="clear" w:pos="3977"/>
        </w:tabs>
        <w:spacing w:before="120" w:after="120" w:line="240" w:lineRule="auto"/>
        <w:ind w:left="1276" w:hanging="567"/>
        <w:jc w:val="both"/>
        <w:rPr>
          <w:rFonts w:ascii="Verdana" w:eastAsia="Times New Roman" w:hAnsi="Verdana" w:cs="Times New Roman"/>
          <w:sz w:val="20"/>
          <w:szCs w:val="20"/>
          <w:lang w:val="en-GB"/>
        </w:rPr>
      </w:pPr>
      <w:r w:rsidRPr="00B411F7">
        <w:rPr>
          <w:rFonts w:ascii="Verdana" w:hAnsi="Verdana" w:cs="Times New Roman"/>
          <w:sz w:val="20"/>
          <w:szCs w:val="20"/>
        </w:rPr>
        <w:t xml:space="preserve">Áramköri alapfogalmak: aktív és passzív kétpólusok, kapcsolók, generátor, ellenállás, tekercs kondenzátor, nemlineáris áramköri elem, mérőműszerek. </w:t>
      </w:r>
      <w:r w:rsidRPr="00B411F7">
        <w:rPr>
          <w:rFonts w:ascii="Verdana" w:hAnsi="Verdana" w:cs="Times New Roman"/>
          <w:i/>
          <w:sz w:val="20"/>
          <w:szCs w:val="20"/>
        </w:rPr>
        <w:t>(Circuit concepts: active and passive bipolar, switches, generator, resistor, coil capacitor, non-linear circuit element, measuring instruments.)</w:t>
      </w:r>
    </w:p>
    <w:p w:rsidR="003D6D09" w:rsidRPr="00B411F7" w:rsidRDefault="003D6D09" w:rsidP="0072477A">
      <w:pPr>
        <w:widowControl w:val="0"/>
        <w:numPr>
          <w:ilvl w:val="1"/>
          <w:numId w:val="156"/>
        </w:numPr>
        <w:tabs>
          <w:tab w:val="clear" w:pos="3977"/>
        </w:tabs>
        <w:spacing w:before="120" w:after="120" w:line="240" w:lineRule="auto"/>
        <w:ind w:left="1276" w:hanging="567"/>
        <w:jc w:val="both"/>
        <w:rPr>
          <w:rFonts w:ascii="Verdana" w:hAnsi="Verdana" w:cs="Times New Roman"/>
          <w:sz w:val="20"/>
          <w:szCs w:val="20"/>
        </w:rPr>
      </w:pPr>
      <w:r w:rsidRPr="00B411F7">
        <w:rPr>
          <w:rFonts w:ascii="Verdana" w:hAnsi="Verdana" w:cs="Times New Roman"/>
          <w:sz w:val="20"/>
          <w:szCs w:val="20"/>
        </w:rPr>
        <w:t xml:space="preserve">Egyenáramú hálózatok számítására alkalmas törvények és helyettesítési eljárások: Ohm törvénye, Kirchhoff törvények; az ellenálláshű átalakítás elve (soros; párhuzamos, csillag-delta, hídkapcsolások). </w:t>
      </w:r>
      <w:r w:rsidRPr="00B411F7">
        <w:rPr>
          <w:rFonts w:ascii="Verdana" w:hAnsi="Verdana" w:cs="Times New Roman"/>
          <w:i/>
          <w:sz w:val="20"/>
          <w:szCs w:val="20"/>
        </w:rPr>
        <w:t>(Laws and Replacement Procedures for Calculating DC Networks: Ohm's Law, Kirchhoff's Laws; principle of resistive conversion (serial; parallel, star-delta, bridge connections).</w:t>
      </w:r>
      <w:r w:rsidRPr="00B411F7">
        <w:rPr>
          <w:rFonts w:ascii="Verdana" w:hAnsi="Verdana" w:cs="Times New Roman"/>
          <w:sz w:val="20"/>
          <w:szCs w:val="20"/>
        </w:rPr>
        <w:t xml:space="preserve"> </w:t>
      </w:r>
    </w:p>
    <w:p w:rsidR="003D6D09" w:rsidRPr="00B411F7" w:rsidRDefault="003D6D09" w:rsidP="0072477A">
      <w:pPr>
        <w:widowControl w:val="0"/>
        <w:numPr>
          <w:ilvl w:val="1"/>
          <w:numId w:val="156"/>
        </w:numPr>
        <w:tabs>
          <w:tab w:val="clear" w:pos="3977"/>
        </w:tabs>
        <w:spacing w:before="120" w:after="120" w:line="240" w:lineRule="auto"/>
        <w:ind w:left="1276" w:hanging="567"/>
        <w:jc w:val="both"/>
        <w:rPr>
          <w:rFonts w:ascii="Verdana" w:eastAsia="Times New Roman" w:hAnsi="Verdana" w:cs="Times New Roman"/>
          <w:sz w:val="20"/>
          <w:szCs w:val="20"/>
          <w:lang w:val="en-GB"/>
        </w:rPr>
      </w:pPr>
      <w:r w:rsidRPr="00B411F7">
        <w:rPr>
          <w:rFonts w:ascii="Verdana" w:hAnsi="Verdana" w:cs="Times New Roman"/>
          <w:sz w:val="20"/>
          <w:szCs w:val="20"/>
        </w:rPr>
        <w:t xml:space="preserve">DC-analízis módszerei: feszültség- és áramosztó; csomóponti potenciálok és hurokáramok módszere (hálózatszámítás a Kirchhoff egyenletek alapján); a szuperpozíció elve és alkalmazásai.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DC analysis methods: voltage and current divider; node potentials and loop currents (network calculation based on Kirchhoff equations); the principle and applications of superposition.</w:t>
      </w:r>
      <w:r w:rsidRPr="00B411F7">
        <w:rPr>
          <w:rFonts w:ascii="Verdana" w:hAnsi="Verdana" w:cs="Times New Roman"/>
          <w:i/>
          <w:sz w:val="20"/>
          <w:szCs w:val="20"/>
        </w:rPr>
        <w:t>)</w:t>
      </w:r>
    </w:p>
    <w:p w:rsidR="003D6D09" w:rsidRPr="00B411F7" w:rsidRDefault="003D6D09" w:rsidP="0072477A">
      <w:pPr>
        <w:widowControl w:val="0"/>
        <w:numPr>
          <w:ilvl w:val="1"/>
          <w:numId w:val="156"/>
        </w:numPr>
        <w:tabs>
          <w:tab w:val="clear" w:pos="3977"/>
        </w:tabs>
        <w:spacing w:before="120" w:after="120" w:line="240" w:lineRule="auto"/>
        <w:ind w:left="1276" w:hanging="567"/>
        <w:jc w:val="both"/>
        <w:rPr>
          <w:rFonts w:ascii="Verdana" w:eastAsia="Times New Roman" w:hAnsi="Verdana" w:cs="Times New Roman"/>
          <w:sz w:val="20"/>
          <w:szCs w:val="20"/>
          <w:lang w:val="en-GB"/>
        </w:rPr>
      </w:pPr>
      <w:r w:rsidRPr="00B411F7">
        <w:rPr>
          <w:rFonts w:ascii="Verdana" w:hAnsi="Verdana" w:cs="Times New Roman"/>
          <w:sz w:val="20"/>
          <w:szCs w:val="20"/>
        </w:rPr>
        <w:t xml:space="preserve">Aktív kétpólusok helyettesítő képei: Thevenin és Norton tétele, valóságos generátorok; soros és párhuzamos aktív kétpólusok eredője: Millman-tételek.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Replacement images of active poles: Thevenin and Norton's theorem, real generators; The result of active and parallel active poles: Millman's theorems.)</w:t>
      </w:r>
    </w:p>
    <w:p w:rsidR="003D6D09" w:rsidRPr="00B411F7" w:rsidRDefault="003D6D09" w:rsidP="0072477A">
      <w:pPr>
        <w:widowControl w:val="0"/>
        <w:numPr>
          <w:ilvl w:val="1"/>
          <w:numId w:val="156"/>
        </w:numPr>
        <w:tabs>
          <w:tab w:val="clear" w:pos="3977"/>
        </w:tabs>
        <w:spacing w:before="120" w:after="120" w:line="240" w:lineRule="auto"/>
        <w:ind w:left="1276" w:hanging="567"/>
        <w:jc w:val="both"/>
        <w:rPr>
          <w:rFonts w:ascii="Verdana" w:eastAsia="Times New Roman" w:hAnsi="Verdana" w:cs="Times New Roman"/>
          <w:sz w:val="20"/>
          <w:szCs w:val="20"/>
          <w:lang w:val="en-GB"/>
        </w:rPr>
      </w:pPr>
      <w:r w:rsidRPr="00B411F7">
        <w:rPr>
          <w:rFonts w:ascii="Verdana" w:hAnsi="Verdana" w:cs="Times New Roman"/>
          <w:sz w:val="20"/>
          <w:szCs w:val="20"/>
        </w:rPr>
        <w:t>Teljesítményszámítás: aktív és passzív kétpólusok teljesítménye; Tellegen-</w:t>
      </w:r>
      <w:r w:rsidRPr="00B411F7">
        <w:rPr>
          <w:rFonts w:ascii="Verdana" w:hAnsi="Verdana" w:cs="Times New Roman"/>
          <w:sz w:val="20"/>
          <w:szCs w:val="20"/>
        </w:rPr>
        <w:lastRenderedPageBreak/>
        <w:t xml:space="preserve">tétel; hatásfok; teljesítményillesztés.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Power calculation: power of active and passive bipolar; Tellegen theorem; efficiency; Performance fit.)</w:t>
      </w:r>
    </w:p>
    <w:p w:rsidR="003D6D09" w:rsidRPr="00B411F7" w:rsidRDefault="003D6D09" w:rsidP="0072477A">
      <w:pPr>
        <w:widowControl w:val="0"/>
        <w:numPr>
          <w:ilvl w:val="1"/>
          <w:numId w:val="156"/>
        </w:numPr>
        <w:tabs>
          <w:tab w:val="clear" w:pos="3977"/>
        </w:tabs>
        <w:spacing w:before="120" w:after="120" w:line="240" w:lineRule="auto"/>
        <w:ind w:left="1276" w:hanging="567"/>
        <w:jc w:val="both"/>
        <w:rPr>
          <w:rFonts w:ascii="Verdana" w:eastAsia="Times New Roman" w:hAnsi="Verdana" w:cs="Times New Roman"/>
          <w:sz w:val="20"/>
          <w:szCs w:val="20"/>
          <w:lang w:val="en-GB"/>
        </w:rPr>
      </w:pPr>
      <w:r w:rsidRPr="00B411F7">
        <w:rPr>
          <w:rFonts w:ascii="Verdana" w:hAnsi="Verdana" w:cs="Times New Roman"/>
          <w:sz w:val="20"/>
          <w:szCs w:val="20"/>
        </w:rPr>
        <w:t xml:space="preserve">A metrológia alapfogalmai. Alapáramkörök kialakítása, egyenáramú alapmérések (feszültség, áram, ellenállás mérése).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Basic concepts of metrology. Design of basic circuits, basic DC measurements (voltage, current, resistance).</w:t>
      </w:r>
      <w:r w:rsidRPr="00B411F7">
        <w:rPr>
          <w:rFonts w:ascii="Verdana" w:hAnsi="Verdana" w:cs="Times New Roman"/>
          <w:i/>
          <w:sz w:val="20"/>
          <w:szCs w:val="20"/>
        </w:rPr>
        <w:t>)</w:t>
      </w:r>
    </w:p>
    <w:p w:rsidR="003D6D09" w:rsidRPr="00B411F7" w:rsidRDefault="003D6D09" w:rsidP="0072477A">
      <w:pPr>
        <w:widowControl w:val="0"/>
        <w:numPr>
          <w:ilvl w:val="1"/>
          <w:numId w:val="156"/>
        </w:numPr>
        <w:tabs>
          <w:tab w:val="clear" w:pos="3977"/>
        </w:tabs>
        <w:spacing w:before="120" w:after="120" w:line="240" w:lineRule="auto"/>
        <w:ind w:left="1276" w:hanging="567"/>
        <w:jc w:val="both"/>
        <w:rPr>
          <w:rFonts w:ascii="Verdana" w:eastAsia="Times New Roman" w:hAnsi="Verdana" w:cs="Times New Roman"/>
          <w:sz w:val="20"/>
          <w:szCs w:val="20"/>
          <w:lang w:val="en-GB"/>
        </w:rPr>
      </w:pPr>
      <w:r w:rsidRPr="00B411F7">
        <w:rPr>
          <w:rFonts w:ascii="Verdana" w:hAnsi="Verdana" w:cs="Times New Roman"/>
          <w:sz w:val="20"/>
          <w:szCs w:val="20"/>
        </w:rPr>
        <w:t xml:space="preserve">Elektromos terek jellemzése, homogén, henger- és gömbszimmetrikus terek számításai, kondenzátorok és ellenállások műszaki jellemzői.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Characterization of electric fields, calculations of homogeneous, cylindrical and spherical symmetric fields, technical characteristics of capacitors and resistors.</w:t>
      </w:r>
      <w:r w:rsidRPr="00B411F7">
        <w:rPr>
          <w:rFonts w:ascii="Verdana" w:hAnsi="Verdana" w:cs="Times New Roman"/>
          <w:i/>
          <w:sz w:val="20"/>
          <w:szCs w:val="20"/>
        </w:rPr>
        <w:t>)</w:t>
      </w:r>
    </w:p>
    <w:p w:rsidR="003D6D09" w:rsidRPr="00B411F7" w:rsidRDefault="003D6D09" w:rsidP="0072477A">
      <w:pPr>
        <w:widowControl w:val="0"/>
        <w:numPr>
          <w:ilvl w:val="0"/>
          <w:numId w:val="15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00603323" w:rsidRPr="00B411F7">
        <w:rPr>
          <w:rFonts w:ascii="Verdana" w:eastAsia="Times New Roman" w:hAnsi="Verdana" w:cs="Times New Roman"/>
          <w:bCs/>
          <w:sz w:val="20"/>
          <w:szCs w:val="20"/>
        </w:rPr>
        <w:t>őszi félév /</w:t>
      </w:r>
      <w:r w:rsidR="00603323" w:rsidRPr="00B411F7">
        <w:rPr>
          <w:rFonts w:ascii="Verdana" w:eastAsia="Times New Roman" w:hAnsi="Verdana" w:cs="Times New Roman"/>
          <w:b/>
          <w:bCs/>
          <w:sz w:val="20"/>
          <w:szCs w:val="20"/>
        </w:rPr>
        <w:t xml:space="preserve"> </w:t>
      </w:r>
      <w:r w:rsidRPr="00B411F7">
        <w:rPr>
          <w:rFonts w:ascii="Verdana" w:hAnsi="Verdana" w:cs="Times New Roman"/>
          <w:sz w:val="20"/>
          <w:szCs w:val="20"/>
        </w:rPr>
        <w:t>3</w:t>
      </w:r>
      <w:r w:rsidRPr="00B411F7">
        <w:rPr>
          <w:rFonts w:ascii="Verdana" w:hAnsi="Verdana" w:cs="Times New Roman"/>
          <w:bCs/>
          <w:sz w:val="20"/>
          <w:szCs w:val="20"/>
        </w:rPr>
        <w:t>. félév</w:t>
      </w:r>
      <w:r w:rsidRPr="00B411F7">
        <w:rPr>
          <w:rFonts w:ascii="Verdana" w:eastAsia="Times New Roman" w:hAnsi="Verdana" w:cs="Times New Roman"/>
          <w:bCs/>
          <w:sz w:val="20"/>
          <w:szCs w:val="20"/>
        </w:rPr>
        <w:t xml:space="preserve"> </w:t>
      </w:r>
    </w:p>
    <w:p w:rsidR="003D6D09" w:rsidRPr="00B411F7" w:rsidRDefault="003D6D09" w:rsidP="0072477A">
      <w:pPr>
        <w:widowControl w:val="0"/>
        <w:numPr>
          <w:ilvl w:val="0"/>
          <w:numId w:val="15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3D6D09" w:rsidRPr="00B411F7" w:rsidRDefault="003D6D09" w:rsidP="003D6D09">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w:t>
      </w:r>
      <w:r w:rsidRPr="00B411F7">
        <w:rPr>
          <w:rFonts w:ascii="Verdana" w:hAnsi="Verdana" w:cs="Times New Roman"/>
          <w:bCs/>
          <w:sz w:val="20"/>
          <w:szCs w:val="20"/>
        </w:rPr>
        <w:t xml:space="preserve"> tanórák minimum 50%-án és </w:t>
      </w:r>
      <w:r w:rsidRPr="00B411F7">
        <w:rPr>
          <w:rFonts w:ascii="Verdana" w:eastAsia="Times New Roman" w:hAnsi="Verdana" w:cs="Times New Roman"/>
          <w:bCs/>
          <w:sz w:val="20"/>
          <w:szCs w:val="20"/>
        </w:rPr>
        <w:t>valamennyi</w:t>
      </w:r>
      <w:r w:rsidRPr="00B411F7">
        <w:rPr>
          <w:rFonts w:ascii="Verdana" w:hAnsi="Verdana" w:cs="Times New Roman"/>
          <w:bCs/>
          <w:sz w:val="20"/>
          <w:szCs w:val="20"/>
        </w:rPr>
        <w:t xml:space="preserve"> mérési gyakorlaton részt venni, amennyiben </w:t>
      </w:r>
      <w:r w:rsidRPr="00B411F7">
        <w:rPr>
          <w:rFonts w:ascii="Verdana" w:eastAsia="Times New Roman" w:hAnsi="Verdana" w:cs="Times New Roman"/>
          <w:bCs/>
          <w:sz w:val="20"/>
          <w:szCs w:val="20"/>
        </w:rPr>
        <w:t xml:space="preserve">a hallgató az elfogadható hiányzások mértékét túllépi, ennek a következménye az aláírás megtagadása. A mérési gyakorlatok a mérésvezetővel előzetesen egyeztetett formában pótolhatók. </w:t>
      </w:r>
    </w:p>
    <w:p w:rsidR="003D6D09" w:rsidRPr="00B411F7" w:rsidRDefault="003D6D09" w:rsidP="0072477A">
      <w:pPr>
        <w:widowControl w:val="0"/>
        <w:numPr>
          <w:ilvl w:val="0"/>
          <w:numId w:val="15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3D6D09" w:rsidRPr="00B411F7" w:rsidRDefault="003D6D09" w:rsidP="003D6D09">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a félév során két zárthelyi dolgozatot ír, az első </w:t>
      </w:r>
      <w:r w:rsidRPr="00B411F7">
        <w:rPr>
          <w:rFonts w:ascii="Verdana" w:hAnsi="Verdana" w:cs="Times New Roman"/>
          <w:bCs/>
          <w:sz w:val="20"/>
          <w:szCs w:val="20"/>
        </w:rPr>
        <w:t>zárthelyi dolgozat a 12.1-4. míg a második a 12.5-8. tananyagrészekből áll, valamint a szorgalmi időszak utolsó hetében ellenőrző mérést kell teljesítenie.</w:t>
      </w:r>
      <w:r w:rsidRPr="00B411F7">
        <w:rPr>
          <w:rFonts w:ascii="Verdana" w:eastAsia="Times New Roman" w:hAnsi="Verdana" w:cs="Times New Roman"/>
          <w:bCs/>
          <w:sz w:val="20"/>
          <w:szCs w:val="20"/>
        </w:rPr>
        <w:t xml:space="preserve"> A zárthelyi dolgozat megfelelő szintű teljesítésének alsó határa 51</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míg az ellenőrző mérés esetében 2 (elégséges) osztályzat megszerzése. Az egyes zárthelyi dolgozatok és az ellenőrző mérés a szorgalmi időszakban egy-egy alkalommal pótolhatók, illetve javíthatók.</w:t>
      </w:r>
    </w:p>
    <w:p w:rsidR="003D6D09" w:rsidRPr="00B411F7" w:rsidRDefault="003D6D09" w:rsidP="0072477A">
      <w:pPr>
        <w:widowControl w:val="0"/>
        <w:numPr>
          <w:ilvl w:val="0"/>
          <w:numId w:val="15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3D6D09" w:rsidRPr="00B411F7" w:rsidRDefault="003D6D09" w:rsidP="0072477A">
      <w:pPr>
        <w:widowControl w:val="0"/>
        <w:numPr>
          <w:ilvl w:val="1"/>
          <w:numId w:val="156"/>
        </w:numPr>
        <w:tabs>
          <w:tab w:val="clear" w:pos="3977"/>
        </w:tabs>
        <w:spacing w:before="120" w:after="120" w:line="240" w:lineRule="auto"/>
        <w:ind w:left="426" w:firstLine="0"/>
        <w:jc w:val="both"/>
        <w:rPr>
          <w:rFonts w:ascii="Verdana" w:hAnsi="Verdana" w:cs="Times New Roman"/>
          <w:bCs/>
          <w:sz w:val="20"/>
          <w:szCs w:val="20"/>
        </w:rPr>
      </w:pPr>
      <w:r w:rsidRPr="00B411F7">
        <w:rPr>
          <w:rFonts w:ascii="Verdana" w:eastAsia="Times New Roman" w:hAnsi="Verdana" w:cs="Times New Roman"/>
          <w:b/>
          <w:sz w:val="20"/>
          <w:szCs w:val="20"/>
        </w:rPr>
        <w:t>Az aláírás megszerzésének feltételei:</w:t>
      </w:r>
      <w:r w:rsidR="00603323" w:rsidRPr="00B411F7">
        <w:rPr>
          <w:rFonts w:ascii="Verdana" w:eastAsia="Times New Roman" w:hAnsi="Verdana" w:cs="Times New Roman"/>
          <w:b/>
          <w:sz w:val="20"/>
          <w:szCs w:val="20"/>
        </w:rPr>
        <w:t xml:space="preserve"> </w:t>
      </w:r>
      <w:r w:rsidRPr="00B411F7">
        <w:rPr>
          <w:rFonts w:ascii="Verdana" w:hAnsi="Verdana" w:cs="Times New Roman"/>
          <w:bCs/>
          <w:sz w:val="20"/>
          <w:szCs w:val="20"/>
        </w:rPr>
        <w:t xml:space="preserve">Mindkét zárthelyi dolgozat legalább elégséges (legalább </w:t>
      </w:r>
      <w:r w:rsidRPr="00B411F7">
        <w:rPr>
          <w:rFonts w:ascii="Verdana" w:hAnsi="Verdana" w:cs="Times New Roman"/>
          <w:sz w:val="20"/>
          <w:szCs w:val="20"/>
        </w:rPr>
        <w:t xml:space="preserve">51%-os eredmény) </w:t>
      </w:r>
      <w:r w:rsidRPr="00B411F7">
        <w:rPr>
          <w:rFonts w:ascii="Verdana" w:hAnsi="Verdana" w:cs="Times New Roman"/>
          <w:bCs/>
          <w:sz w:val="20"/>
          <w:szCs w:val="20"/>
        </w:rPr>
        <w:t>megírása, a mérési gyakorlatok elfogadott jegyzőkönyveinek leadása és az ellenőrző mérés sikeres teljesítése, valamint az órák 50</w:t>
      </w:r>
      <w:r w:rsidR="00957237" w:rsidRPr="00B411F7">
        <w:rPr>
          <w:rFonts w:ascii="Verdana" w:hAnsi="Verdana" w:cs="Times New Roman"/>
          <w:bCs/>
          <w:sz w:val="20"/>
          <w:szCs w:val="20"/>
        </w:rPr>
        <w:t>%</w:t>
      </w:r>
      <w:r w:rsidRPr="00B411F7">
        <w:rPr>
          <w:rFonts w:ascii="Verdana" w:hAnsi="Verdana" w:cs="Times New Roman"/>
          <w:bCs/>
          <w:sz w:val="20"/>
          <w:szCs w:val="20"/>
        </w:rPr>
        <w:t xml:space="preserve">-n való részvétel az aláírás megszerzésének a feltétele. </w:t>
      </w:r>
    </w:p>
    <w:p w:rsidR="003D6D09" w:rsidRPr="00B411F7" w:rsidRDefault="003D6D09" w:rsidP="0072477A">
      <w:pPr>
        <w:widowControl w:val="0"/>
        <w:numPr>
          <w:ilvl w:val="1"/>
          <w:numId w:val="15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00603323" w:rsidRPr="00B411F7">
        <w:rPr>
          <w:rFonts w:ascii="Verdana" w:eastAsia="Times New Roman" w:hAnsi="Verdana" w:cs="Times New Roman"/>
          <w:b/>
          <w:sz w:val="20"/>
          <w:szCs w:val="20"/>
        </w:rPr>
        <w:t xml:space="preserve"> </w:t>
      </w:r>
      <w:r w:rsidRPr="00B411F7">
        <w:rPr>
          <w:rFonts w:ascii="Verdana" w:hAnsi="Verdana" w:cs="Times New Roman"/>
          <w:sz w:val="20"/>
          <w:szCs w:val="20"/>
        </w:rPr>
        <w:t xml:space="preserve">Az értékelés típusa: </w:t>
      </w:r>
      <w:r w:rsidRPr="00B411F7">
        <w:rPr>
          <w:rFonts w:ascii="Verdana" w:hAnsi="Verdana" w:cs="Times New Roman"/>
          <w:b/>
          <w:sz w:val="20"/>
          <w:szCs w:val="20"/>
        </w:rPr>
        <w:t>gyakorlati jegy.</w:t>
      </w:r>
      <w:r w:rsidRPr="00B411F7">
        <w:rPr>
          <w:rFonts w:ascii="Verdana" w:hAnsi="Verdana" w:cs="Times New Roman"/>
          <w:sz w:val="20"/>
          <w:szCs w:val="20"/>
        </w:rPr>
        <w:t xml:space="preserve"> A gyakorlati jegyet a dolgozatok pontszámának átlaga határozza meg a következő határok alapján: elégséges 51-62%; közepes 63-74%, jó 75-86%, jeles 87-100%, melyet a mérésekkel szerzett eredmény ±1 jeggyel korrigálhat.</w:t>
      </w:r>
      <w:r w:rsidRPr="00B411F7">
        <w:rPr>
          <w:rFonts w:ascii="Verdana" w:eastAsia="Times New Roman" w:hAnsi="Verdana" w:cs="Times New Roman"/>
          <w:bCs/>
          <w:sz w:val="20"/>
          <w:szCs w:val="20"/>
        </w:rPr>
        <w:t xml:space="preserve"> A sikertelen félévközi teljesítmény pótlása a TVSZ rendelkezése szerint.</w:t>
      </w:r>
    </w:p>
    <w:p w:rsidR="003D6D09" w:rsidRPr="00B411F7" w:rsidRDefault="003D6D09" w:rsidP="0072477A">
      <w:pPr>
        <w:widowControl w:val="0"/>
        <w:numPr>
          <w:ilvl w:val="1"/>
          <w:numId w:val="15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w:t>
      </w:r>
      <w:r w:rsidR="00603323" w:rsidRPr="00B411F7">
        <w:rPr>
          <w:rFonts w:ascii="Verdana" w:eastAsia="Times New Roman" w:hAnsi="Verdana" w:cs="Times New Roman"/>
          <w:sz w:val="20"/>
          <w:szCs w:val="20"/>
        </w:rPr>
        <w:t>legalább elégséges gyakorlati jegy</w:t>
      </w:r>
      <w:r w:rsidRPr="00B411F7">
        <w:rPr>
          <w:rFonts w:ascii="Verdana" w:hAnsi="Verdana" w:cs="Times New Roman"/>
          <w:bCs/>
          <w:sz w:val="20"/>
          <w:szCs w:val="20"/>
        </w:rPr>
        <w:t>.</w:t>
      </w:r>
    </w:p>
    <w:p w:rsidR="003D6D09" w:rsidRPr="00B411F7" w:rsidRDefault="003D6D09" w:rsidP="0072477A">
      <w:pPr>
        <w:widowControl w:val="0"/>
        <w:numPr>
          <w:ilvl w:val="0"/>
          <w:numId w:val="15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3D6D09" w:rsidRPr="00B411F7" w:rsidRDefault="003D6D09" w:rsidP="0072477A">
      <w:pPr>
        <w:widowControl w:val="0"/>
        <w:numPr>
          <w:ilvl w:val="1"/>
          <w:numId w:val="156"/>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3D6D09" w:rsidRPr="00B411F7" w:rsidRDefault="003D6D09" w:rsidP="0072477A">
      <w:pPr>
        <w:pStyle w:val="Listaszerbekezds"/>
        <w:numPr>
          <w:ilvl w:val="0"/>
          <w:numId w:val="157"/>
        </w:numPr>
        <w:spacing w:before="120"/>
        <w:ind w:left="851" w:hanging="284"/>
        <w:jc w:val="both"/>
        <w:rPr>
          <w:rFonts w:ascii="Verdana" w:eastAsia="Times New Roman" w:hAnsi="Verdana" w:cs="Times New Roman"/>
          <w:bCs/>
          <w:sz w:val="20"/>
          <w:szCs w:val="20"/>
        </w:rPr>
      </w:pPr>
      <w:r w:rsidRPr="00B411F7">
        <w:rPr>
          <w:rFonts w:ascii="Verdana" w:hAnsi="Verdana" w:cs="Times New Roman"/>
          <w:sz w:val="20"/>
          <w:szCs w:val="20"/>
        </w:rPr>
        <w:t xml:space="preserve">Nagy István: </w:t>
      </w:r>
      <w:r w:rsidRPr="00B411F7">
        <w:rPr>
          <w:rFonts w:ascii="Verdana" w:hAnsi="Verdana" w:cs="Times New Roman"/>
          <w:i/>
          <w:sz w:val="20"/>
          <w:szCs w:val="20"/>
        </w:rPr>
        <w:t>Elektrotechnika I/1</w:t>
      </w:r>
      <w:r w:rsidRPr="00B411F7">
        <w:rPr>
          <w:rFonts w:ascii="Verdana" w:hAnsi="Verdana" w:cs="Times New Roman"/>
          <w:sz w:val="20"/>
          <w:szCs w:val="20"/>
        </w:rPr>
        <w:t>. BJKMF, 1999. elektronikus jegyzet</w:t>
      </w:r>
      <w:r w:rsidRPr="00B411F7">
        <w:rPr>
          <w:rFonts w:ascii="Verdana" w:eastAsia="Times New Roman" w:hAnsi="Verdana" w:cs="Times New Roman"/>
          <w:sz w:val="20"/>
          <w:szCs w:val="20"/>
        </w:rPr>
        <w:t xml:space="preserve"> </w:t>
      </w:r>
    </w:p>
    <w:p w:rsidR="003D6D09" w:rsidRPr="00B411F7" w:rsidRDefault="003D6D09" w:rsidP="0072477A">
      <w:pPr>
        <w:pStyle w:val="Listaszerbekezds"/>
        <w:numPr>
          <w:ilvl w:val="0"/>
          <w:numId w:val="157"/>
        </w:numPr>
        <w:spacing w:before="120"/>
        <w:ind w:left="851" w:hanging="284"/>
        <w:jc w:val="both"/>
        <w:rPr>
          <w:rFonts w:ascii="Verdana" w:eastAsia="Times New Roman" w:hAnsi="Verdana" w:cs="Times New Roman"/>
          <w:bCs/>
          <w:sz w:val="20"/>
          <w:szCs w:val="20"/>
        </w:rPr>
      </w:pPr>
      <w:r w:rsidRPr="00B411F7">
        <w:rPr>
          <w:rFonts w:ascii="Verdana" w:hAnsi="Verdana" w:cs="Times New Roman"/>
          <w:sz w:val="20"/>
          <w:szCs w:val="20"/>
        </w:rPr>
        <w:t xml:space="preserve">Fatalin László – Varsics Zita: </w:t>
      </w:r>
      <w:r w:rsidRPr="00B411F7">
        <w:rPr>
          <w:rFonts w:ascii="Verdana" w:hAnsi="Verdana" w:cs="Times New Roman"/>
          <w:i/>
          <w:sz w:val="20"/>
          <w:szCs w:val="20"/>
        </w:rPr>
        <w:t>Elektrotechnika I. Egyenáramú hálózatok.</w:t>
      </w:r>
      <w:r w:rsidRPr="00B411F7">
        <w:rPr>
          <w:rFonts w:ascii="Verdana" w:hAnsi="Verdana" w:cs="Times New Roman"/>
          <w:bCs/>
          <w:i/>
          <w:sz w:val="20"/>
          <w:szCs w:val="20"/>
        </w:rPr>
        <w:t xml:space="preserve"> </w:t>
      </w:r>
      <w:r w:rsidRPr="00B411F7">
        <w:rPr>
          <w:rFonts w:ascii="Verdana" w:hAnsi="Verdana" w:cs="Times New Roman"/>
          <w:bCs/>
          <w:sz w:val="20"/>
          <w:szCs w:val="20"/>
        </w:rPr>
        <w:t xml:space="preserve">Dialóg Campus, Budapest, 2018., </w:t>
      </w:r>
      <w:r w:rsidRPr="00B411F7">
        <w:rPr>
          <w:rFonts w:ascii="Verdana" w:eastAsia="Times New Roman" w:hAnsi="Verdana" w:cs="Times New Roman"/>
          <w:sz w:val="20"/>
          <w:szCs w:val="20"/>
        </w:rPr>
        <w:t>ISBN: 978-615-5889-41-7</w:t>
      </w:r>
    </w:p>
    <w:p w:rsidR="003D6D09" w:rsidRPr="00B411F7" w:rsidRDefault="003D6D09" w:rsidP="0072477A">
      <w:pPr>
        <w:pStyle w:val="Listaszerbekezds"/>
        <w:numPr>
          <w:ilvl w:val="0"/>
          <w:numId w:val="157"/>
        </w:numPr>
        <w:spacing w:before="120"/>
        <w:ind w:left="851" w:hanging="284"/>
        <w:jc w:val="both"/>
        <w:rPr>
          <w:rFonts w:ascii="Verdana" w:eastAsia="Times New Roman" w:hAnsi="Verdana" w:cs="Times New Roman"/>
          <w:bCs/>
          <w:sz w:val="20"/>
          <w:szCs w:val="20"/>
        </w:rPr>
      </w:pPr>
      <w:r w:rsidRPr="00B411F7">
        <w:rPr>
          <w:rFonts w:ascii="Verdana" w:hAnsi="Verdana" w:cs="Times New Roman"/>
          <w:sz w:val="20"/>
          <w:szCs w:val="20"/>
        </w:rPr>
        <w:t xml:space="preserve">Millman, Jacob – Halkias, Christos C. (1967): </w:t>
      </w:r>
      <w:r w:rsidRPr="00B411F7">
        <w:rPr>
          <w:rFonts w:ascii="Verdana" w:hAnsi="Verdana" w:cs="Times New Roman"/>
          <w:i/>
          <w:sz w:val="20"/>
          <w:szCs w:val="20"/>
        </w:rPr>
        <w:t>Electronic Devices &amp; Circuits.</w:t>
      </w:r>
      <w:r w:rsidRPr="00B411F7">
        <w:rPr>
          <w:rFonts w:ascii="Verdana" w:hAnsi="Verdana" w:cs="Times New Roman"/>
          <w:sz w:val="20"/>
          <w:szCs w:val="20"/>
        </w:rPr>
        <w:t xml:space="preserve"> McGraw-Hill.</w:t>
      </w:r>
      <w:r w:rsidR="0032436C" w:rsidRPr="00B411F7">
        <w:rPr>
          <w:rFonts w:ascii="Verdana" w:hAnsi="Verdana" w:cs="Times New Roman"/>
          <w:sz w:val="20"/>
          <w:szCs w:val="20"/>
        </w:rPr>
        <w:t xml:space="preserve"> </w:t>
      </w:r>
      <w:r w:rsidRPr="00B411F7">
        <w:rPr>
          <w:rFonts w:ascii="Verdana" w:hAnsi="Verdana" w:cs="Times New Roman"/>
          <w:sz w:val="20"/>
          <w:szCs w:val="20"/>
        </w:rPr>
        <w:t>1967.</w:t>
      </w:r>
      <w:r w:rsidRPr="00B411F7">
        <w:rPr>
          <w:rFonts w:ascii="Verdana" w:eastAsia="Times New Roman" w:hAnsi="Verdana" w:cs="Times New Roman"/>
          <w:sz w:val="20"/>
          <w:szCs w:val="20"/>
        </w:rPr>
        <w:t>ISBN: 978-0070423800</w:t>
      </w:r>
    </w:p>
    <w:p w:rsidR="00603323" w:rsidRPr="00B411F7" w:rsidRDefault="00603323"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3D6D09" w:rsidRPr="00B411F7" w:rsidRDefault="003D6D09" w:rsidP="0072477A">
      <w:pPr>
        <w:widowControl w:val="0"/>
        <w:numPr>
          <w:ilvl w:val="1"/>
          <w:numId w:val="156"/>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Ajánlott irodalom:</w:t>
      </w:r>
    </w:p>
    <w:p w:rsidR="003D6D09" w:rsidRPr="00B411F7" w:rsidRDefault="003D6D09" w:rsidP="006D56FA">
      <w:pPr>
        <w:pStyle w:val="Listaszerbekezds"/>
        <w:numPr>
          <w:ilvl w:val="0"/>
          <w:numId w:val="198"/>
        </w:numPr>
        <w:spacing w:before="120"/>
        <w:ind w:left="851" w:hanging="284"/>
        <w:jc w:val="both"/>
        <w:rPr>
          <w:rFonts w:ascii="Verdana" w:hAnsi="Verdana" w:cs="Times New Roman"/>
          <w:sz w:val="20"/>
          <w:szCs w:val="20"/>
        </w:rPr>
      </w:pPr>
      <w:r w:rsidRPr="00B411F7">
        <w:rPr>
          <w:rFonts w:ascii="Verdana" w:hAnsi="Verdana" w:cs="Times New Roman"/>
          <w:sz w:val="20"/>
          <w:szCs w:val="20"/>
        </w:rPr>
        <w:t xml:space="preserve">Litz József (1996): Elektromosságtan I.– Elektrosztatika és egyenáramok. JPTE TTK </w:t>
      </w:r>
    </w:p>
    <w:p w:rsidR="003D6D09" w:rsidRPr="00B411F7" w:rsidRDefault="003D6D09" w:rsidP="006D56FA">
      <w:pPr>
        <w:pStyle w:val="Listaszerbekezds"/>
        <w:numPr>
          <w:ilvl w:val="0"/>
          <w:numId w:val="198"/>
        </w:numPr>
        <w:spacing w:before="120"/>
        <w:ind w:left="851" w:hanging="284"/>
        <w:jc w:val="both"/>
        <w:rPr>
          <w:rFonts w:ascii="Verdana" w:hAnsi="Verdana" w:cs="Times New Roman"/>
          <w:sz w:val="20"/>
          <w:szCs w:val="20"/>
        </w:rPr>
      </w:pPr>
      <w:r w:rsidRPr="00B411F7">
        <w:rPr>
          <w:rFonts w:ascii="Verdana" w:hAnsi="Verdana" w:cs="Times New Roman"/>
          <w:sz w:val="20"/>
          <w:szCs w:val="20"/>
        </w:rPr>
        <w:t>Johnson, Don H. (2003): Origins of the Equivalent Circuit Concept: The Current-Source Equivalent. Proceedings of the IEEE 91/4: 636–640.</w:t>
      </w:r>
    </w:p>
    <w:p w:rsidR="003D6D09" w:rsidRPr="00B411F7" w:rsidRDefault="003D6D09" w:rsidP="006D56FA">
      <w:pPr>
        <w:pStyle w:val="Listaszerbekezds"/>
        <w:numPr>
          <w:ilvl w:val="0"/>
          <w:numId w:val="198"/>
        </w:numPr>
        <w:spacing w:before="120"/>
        <w:ind w:left="851" w:hanging="284"/>
        <w:jc w:val="both"/>
        <w:rPr>
          <w:rFonts w:ascii="Verdana" w:hAnsi="Verdana" w:cs="Times New Roman"/>
          <w:sz w:val="20"/>
          <w:szCs w:val="20"/>
        </w:rPr>
      </w:pPr>
      <w:r w:rsidRPr="00B411F7">
        <w:rPr>
          <w:rFonts w:ascii="Verdana" w:hAnsi="Verdana" w:cs="Times New Roman"/>
          <w:sz w:val="20"/>
          <w:szCs w:val="20"/>
        </w:rPr>
        <w:t xml:space="preserve">Simonyi Károly (1983): Villamosságtan. Akadémiai Kiadó. ISBN: 963-05-3413-4. </w:t>
      </w:r>
    </w:p>
    <w:p w:rsidR="003D6D09" w:rsidRPr="00B411F7" w:rsidRDefault="003D6D09" w:rsidP="003D6D09">
      <w:pPr>
        <w:pStyle w:val="Listaszerbekezds"/>
        <w:spacing w:before="120"/>
        <w:ind w:left="851"/>
        <w:jc w:val="both"/>
        <w:rPr>
          <w:rFonts w:ascii="Verdana" w:hAnsi="Verdana" w:cs="Times New Roman"/>
          <w:sz w:val="20"/>
          <w:szCs w:val="20"/>
        </w:rPr>
      </w:pPr>
    </w:p>
    <w:p w:rsidR="003D6D09" w:rsidRPr="00B411F7" w:rsidRDefault="003D6D09"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február 08.</w:t>
      </w:r>
    </w:p>
    <w:p w:rsidR="003D6D09" w:rsidRPr="00B411F7" w:rsidRDefault="003D6D09" w:rsidP="0052606A">
      <w:pPr>
        <w:widowControl w:val="0"/>
        <w:spacing w:before="120" w:after="120" w:line="240" w:lineRule="auto"/>
        <w:ind w:left="6096"/>
        <w:jc w:val="right"/>
        <w:rPr>
          <w:rFonts w:ascii="Verdana" w:eastAsia="Times New Roman" w:hAnsi="Verdana" w:cs="Times New Roman"/>
          <w:bCs/>
          <w:sz w:val="20"/>
          <w:szCs w:val="20"/>
        </w:rPr>
      </w:pPr>
    </w:p>
    <w:p w:rsidR="003A10A4" w:rsidRPr="00B411F7" w:rsidRDefault="003D6D09" w:rsidP="0052606A">
      <w:pPr>
        <w:widowControl w:val="0"/>
        <w:spacing w:after="0" w:line="240" w:lineRule="auto"/>
        <w:ind w:left="5103"/>
        <w:jc w:val="right"/>
        <w:rPr>
          <w:rFonts w:ascii="Verdana" w:hAnsi="Verdana" w:cs="Times New Roman"/>
          <w:sz w:val="20"/>
          <w:szCs w:val="20"/>
        </w:rPr>
      </w:pPr>
      <w:r w:rsidRPr="00B411F7">
        <w:rPr>
          <w:rFonts w:ascii="Verdana" w:hAnsi="Verdana" w:cs="Times New Roman"/>
          <w:sz w:val="20"/>
          <w:szCs w:val="20"/>
        </w:rPr>
        <w:t>Dr. Fatalin László, PhD</w:t>
      </w:r>
    </w:p>
    <w:p w:rsidR="003D6D09" w:rsidRPr="00B411F7" w:rsidRDefault="003D6D09"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hAnsi="Verdana" w:cs="Times New Roman"/>
          <w:sz w:val="20"/>
          <w:szCs w:val="20"/>
        </w:rPr>
        <w:t xml:space="preserve">egyetemi docens </w:t>
      </w:r>
      <w:r w:rsidR="00EB1B1A" w:rsidRPr="00B411F7">
        <w:rPr>
          <w:rFonts w:ascii="Verdana" w:eastAsia="Times New Roman" w:hAnsi="Verdana" w:cs="Times New Roman"/>
          <w:bCs/>
          <w:sz w:val="20"/>
          <w:szCs w:val="20"/>
        </w:rPr>
        <w:t>sk.</w:t>
      </w:r>
    </w:p>
    <w:p w:rsidR="003D6D09" w:rsidRPr="00B411F7" w:rsidRDefault="003D6D09">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A151BF" w:rsidRPr="00B411F7" w:rsidTr="00D12C80">
        <w:tc>
          <w:tcPr>
            <w:tcW w:w="4855" w:type="dxa"/>
            <w:tcBorders>
              <w:top w:val="nil"/>
              <w:left w:val="nil"/>
              <w:bottom w:val="single" w:sz="4" w:space="0" w:color="auto"/>
              <w:right w:val="nil"/>
            </w:tcBorders>
            <w:hideMark/>
          </w:tcPr>
          <w:p w:rsidR="00A151BF" w:rsidRPr="00B411F7" w:rsidRDefault="00A151BF" w:rsidP="00A151B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A151BF" w:rsidRPr="00B411F7" w:rsidRDefault="00A151BF" w:rsidP="00A151BF">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A151BF" w:rsidRPr="00B411F7" w:rsidRDefault="00A151BF" w:rsidP="00A151BF">
            <w:pPr>
              <w:autoSpaceDE w:val="0"/>
              <w:autoSpaceDN w:val="0"/>
              <w:adjustRightInd w:val="0"/>
              <w:spacing w:after="0" w:line="240" w:lineRule="auto"/>
              <w:ind w:left="850" w:hanging="357"/>
              <w:jc w:val="right"/>
              <w:rPr>
                <w:rFonts w:ascii="Verdana" w:eastAsia="Times New Roman" w:hAnsi="Verdana" w:cs="Times New Roman"/>
                <w:sz w:val="20"/>
                <w:szCs w:val="20"/>
                <w:lang w:eastAsia="hu-HU"/>
              </w:rPr>
            </w:pPr>
          </w:p>
        </w:tc>
      </w:tr>
      <w:tr w:rsidR="00A151BF" w:rsidRPr="00B411F7" w:rsidTr="00D12C80">
        <w:tc>
          <w:tcPr>
            <w:tcW w:w="4855" w:type="dxa"/>
            <w:tcBorders>
              <w:top w:val="single" w:sz="4" w:space="0" w:color="auto"/>
              <w:left w:val="nil"/>
              <w:bottom w:val="nil"/>
              <w:right w:val="nil"/>
            </w:tcBorders>
            <w:hideMark/>
          </w:tcPr>
          <w:p w:rsidR="00A151BF" w:rsidRPr="00B411F7" w:rsidRDefault="00A151BF" w:rsidP="00A151B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A151BF" w:rsidRPr="00B411F7" w:rsidRDefault="00A151BF" w:rsidP="00A151BF">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A151BF" w:rsidRPr="00B411F7" w:rsidRDefault="00A151BF" w:rsidP="00A151BF">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r>
    </w:tbl>
    <w:p w:rsidR="00A151BF" w:rsidRPr="00B411F7" w:rsidRDefault="00A151BF" w:rsidP="00A151BF">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151BF" w:rsidRPr="00B411F7" w:rsidRDefault="00A151BF" w:rsidP="00A151BF">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HK916A004</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Légierő harcászat I.</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 Force operations I.</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A151BF" w:rsidRPr="00B411F7" w:rsidRDefault="00A151BF" w:rsidP="006D56FA">
      <w:pPr>
        <w:widowControl w:val="0"/>
        <w:numPr>
          <w:ilvl w:val="1"/>
          <w:numId w:val="20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2</w:t>
      </w:r>
      <w:r w:rsidRPr="00B411F7">
        <w:rPr>
          <w:rFonts w:ascii="Verdana" w:eastAsia="Times New Roman" w:hAnsi="Verdana" w:cs="Times New Roman"/>
          <w:bCs/>
          <w:sz w:val="20"/>
          <w:szCs w:val="20"/>
        </w:rPr>
        <w:t xml:space="preserve"> kredit</w:t>
      </w:r>
    </w:p>
    <w:p w:rsidR="00A151BF" w:rsidRPr="00B411F7" w:rsidRDefault="00A151BF" w:rsidP="006D56FA">
      <w:pPr>
        <w:widowControl w:val="0"/>
        <w:numPr>
          <w:ilvl w:val="1"/>
          <w:numId w:val="20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00C34B15" w:rsidRPr="00B411F7">
        <w:rPr>
          <w:rFonts w:ascii="Verdana" w:hAnsi="Verdana" w:cs="Times New Roman"/>
          <w:b/>
          <w:bCs/>
          <w:sz w:val="20"/>
          <w:szCs w:val="20"/>
        </w:rPr>
        <w:t>/</w:t>
      </w:r>
      <w:r w:rsidR="00C34B15"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légiközlekedési alapképzési szak</w:t>
      </w:r>
      <w:r w:rsidR="0032436C" w:rsidRPr="00B411F7">
        <w:rPr>
          <w:rFonts w:ascii="Verdana" w:eastAsia="Times New Roman" w:hAnsi="Verdana" w:cs="Times New Roman"/>
          <w:bCs/>
          <w:sz w:val="20"/>
          <w:szCs w:val="20"/>
          <w:lang w:eastAsia="hu-HU"/>
        </w:rPr>
        <w:t xml:space="preserve"> </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9804E7" w:rsidRPr="00B411F7">
        <w:rPr>
          <w:rFonts w:ascii="Verdana" w:eastAsia="Times New Roman" w:hAnsi="Verdana" w:cs="Times New Roman"/>
          <w:sz w:val="20"/>
          <w:szCs w:val="20"/>
          <w:lang w:eastAsia="hu-HU"/>
        </w:rPr>
        <w:t>Dr</w:t>
      </w:r>
      <w:r w:rsidRPr="00B411F7">
        <w:rPr>
          <w:rFonts w:ascii="Verdana" w:eastAsia="Times New Roman" w:hAnsi="Verdana" w:cs="Times New Roman"/>
          <w:sz w:val="20"/>
          <w:szCs w:val="20"/>
          <w:lang w:eastAsia="hu-HU"/>
        </w:rPr>
        <w:t>. Krajnc Zoltán, egyetemi tanár, PhD</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A151BF" w:rsidRPr="00B411F7" w:rsidRDefault="00A151BF" w:rsidP="006D56FA">
      <w:pPr>
        <w:numPr>
          <w:ilvl w:val="1"/>
          <w:numId w:val="199"/>
        </w:numPr>
        <w:tabs>
          <w:tab w:val="right" w:pos="709"/>
          <w:tab w:val="num" w:pos="1000"/>
          <w:tab w:val="num" w:pos="142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 óraszám/félév: </w:t>
      </w:r>
      <w:r w:rsidR="009A28DE" w:rsidRPr="00B411F7">
        <w:rPr>
          <w:rFonts w:ascii="Verdana" w:eastAsia="Times New Roman" w:hAnsi="Verdana" w:cs="Times New Roman"/>
          <w:bCs/>
          <w:sz w:val="20"/>
          <w:szCs w:val="20"/>
          <w:lang w:eastAsia="hu-HU"/>
        </w:rPr>
        <w:t>28</w:t>
      </w:r>
    </w:p>
    <w:p w:rsidR="00A151BF" w:rsidRPr="00B411F7" w:rsidRDefault="00A151BF" w:rsidP="006D56FA">
      <w:pPr>
        <w:numPr>
          <w:ilvl w:val="2"/>
          <w:numId w:val="199"/>
        </w:numPr>
        <w:spacing w:before="120"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009A28DE"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(2</w:t>
      </w:r>
      <w:r w:rsidR="009A28DE" w:rsidRPr="00B411F7">
        <w:rPr>
          <w:rFonts w:ascii="Verdana" w:eastAsia="Times New Roman" w:hAnsi="Verdana" w:cs="Times New Roman"/>
          <w:bCs/>
          <w:sz w:val="20"/>
          <w:szCs w:val="20"/>
        </w:rPr>
        <w:t>8</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+ 0 GY)</w:t>
      </w:r>
    </w:p>
    <w:p w:rsidR="00A151BF" w:rsidRPr="00B411F7" w:rsidRDefault="00A151BF" w:rsidP="006D56FA">
      <w:pPr>
        <w:numPr>
          <w:ilvl w:val="2"/>
          <w:numId w:val="199"/>
        </w:numPr>
        <w:spacing w:after="0" w:line="240" w:lineRule="auto"/>
        <w:ind w:left="425" w:firstLine="0"/>
        <w:jc w:val="both"/>
        <w:rPr>
          <w:rFonts w:ascii="Verdana" w:eastAsia="Times New Roman" w:hAnsi="Verdana" w:cs="Times New Roman"/>
          <w:bCs/>
          <w:kern w:val="2"/>
          <w:sz w:val="20"/>
          <w:szCs w:val="20"/>
          <w:lang w:eastAsia="hu-HU"/>
        </w:rPr>
      </w:pPr>
      <w:r w:rsidRPr="00B411F7">
        <w:rPr>
          <w:rFonts w:ascii="Verdana" w:eastAsia="Times New Roman" w:hAnsi="Verdana" w:cs="Times New Roman"/>
          <w:bCs/>
          <w:kern w:val="2"/>
          <w:sz w:val="20"/>
          <w:szCs w:val="20"/>
          <w:lang w:eastAsia="hu-HU"/>
        </w:rPr>
        <w:t xml:space="preserve">levelező </w:t>
      </w:r>
      <w:r w:rsidRPr="00B411F7">
        <w:rPr>
          <w:rFonts w:ascii="Verdana" w:eastAsia="Times New Roman" w:hAnsi="Verdana" w:cs="Times New Roman"/>
          <w:bCs/>
          <w:sz w:val="20"/>
          <w:szCs w:val="20"/>
          <w:lang w:eastAsia="hu-HU"/>
        </w:rPr>
        <w:t>munkarend</w:t>
      </w:r>
      <w:r w:rsidRPr="00B411F7">
        <w:rPr>
          <w:rFonts w:ascii="Verdana" w:eastAsia="Times New Roman" w:hAnsi="Verdana" w:cs="Times New Roman"/>
          <w:bCs/>
          <w:kern w:val="2"/>
          <w:sz w:val="20"/>
          <w:szCs w:val="20"/>
          <w:lang w:eastAsia="hu-HU"/>
        </w:rPr>
        <w:t xml:space="preserve">: </w:t>
      </w:r>
      <w:r w:rsidR="00603323" w:rsidRPr="00B411F7">
        <w:rPr>
          <w:rFonts w:ascii="Verdana" w:eastAsia="Times New Roman" w:hAnsi="Verdana" w:cs="Times New Roman"/>
          <w:bCs/>
          <w:kern w:val="2"/>
          <w:sz w:val="20"/>
          <w:szCs w:val="20"/>
          <w:lang w:eastAsia="hu-HU"/>
        </w:rPr>
        <w:t>-</w:t>
      </w:r>
    </w:p>
    <w:p w:rsidR="00A151BF" w:rsidRPr="00B411F7" w:rsidRDefault="00904485" w:rsidP="006D56FA">
      <w:pPr>
        <w:numPr>
          <w:ilvl w:val="1"/>
          <w:numId w:val="199"/>
        </w:numPr>
        <w:tabs>
          <w:tab w:val="right" w:pos="709"/>
          <w:tab w:val="num" w:pos="1000"/>
          <w:tab w:val="num" w:pos="142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A151BF" w:rsidRPr="00B411F7" w:rsidRDefault="00A151BF" w:rsidP="006D56FA">
      <w:pPr>
        <w:numPr>
          <w:ilvl w:val="0"/>
          <w:numId w:val="19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stratégiai dokumentumok rendszere, katonai doktrínák. A háború alapelvei és összefüggései. A NATO doktrínális rendszere. A légierő haderőnem helye és szerepe a védelmi rendszerben. A légierő alkalmazási elvei, az alapvető hadműveleti formák, jellemzésük.</w:t>
      </w:r>
    </w:p>
    <w:p w:rsidR="00A151BF" w:rsidRPr="00B411F7" w:rsidRDefault="00A151BF" w:rsidP="009F3BFB">
      <w:pPr>
        <w:spacing w:before="120" w:after="0" w:line="240" w:lineRule="auto"/>
        <w:ind w:left="426"/>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The strategical documents system, military doctrines. The Principles and Contexts of War. The doctrinal system of NATO. The Air Force's position and role in the defense system. Principles of application of the Air Force, Basic Operations, Characterization.</w:t>
      </w:r>
    </w:p>
    <w:p w:rsidR="00A151BF" w:rsidRPr="00B411F7" w:rsidRDefault="00A151BF" w:rsidP="006D56FA">
      <w:pPr>
        <w:numPr>
          <w:ilvl w:val="0"/>
          <w:numId w:val="199"/>
        </w:numPr>
        <w:tabs>
          <w:tab w:val="left" w:pos="284"/>
          <w:tab w:val="num" w:pos="64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Elérendő kompetenciák (magyarul): </w:t>
      </w:r>
    </w:p>
    <w:p w:rsidR="00A151BF" w:rsidRPr="00B411F7" w:rsidRDefault="00A151BF" w:rsidP="00A151BF">
      <w:pPr>
        <w:tabs>
          <w:tab w:val="left" w:pos="284"/>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A151BF" w:rsidRPr="00B411F7" w:rsidRDefault="00A151BF" w:rsidP="006D56FA">
      <w:pPr>
        <w:numPr>
          <w:ilvl w:val="0"/>
          <w:numId w:val="203"/>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Ismeri a NATO összhaderőnemi légi műveletek megvalósításának elveit, a végrehajtásban részt vevő erők, eszközök feladatait. </w:t>
      </w:r>
    </w:p>
    <w:p w:rsidR="00A151BF" w:rsidRPr="00B411F7" w:rsidRDefault="00A151BF" w:rsidP="00A151BF">
      <w:pPr>
        <w:tabs>
          <w:tab w:val="left" w:pos="284"/>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A151BF" w:rsidRPr="00B411F7" w:rsidRDefault="00A151BF" w:rsidP="006D56FA">
      <w:pPr>
        <w:numPr>
          <w:ilvl w:val="0"/>
          <w:numId w:val="203"/>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hallgató képes eligazodni a stratégiai szintű doktrínák rendszerében és ismeri azok tartalmát alkalmazói szinten. </w:t>
      </w:r>
    </w:p>
    <w:p w:rsidR="00A151BF" w:rsidRPr="00B411F7" w:rsidRDefault="00A151BF" w:rsidP="00A151BF">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A151BF" w:rsidRPr="00B411F7" w:rsidRDefault="00A151BF" w:rsidP="006D56FA">
      <w:pPr>
        <w:numPr>
          <w:ilvl w:val="0"/>
          <w:numId w:val="203"/>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Nyitott szakterülete új eredményei, innovációi iránt, törekszik azok megismerésére, megértésére és alkalmazására, elkötelezett önmaga folyamatos képzésére</w:t>
      </w:r>
    </w:p>
    <w:p w:rsidR="00A151BF" w:rsidRPr="00B411F7" w:rsidRDefault="00A151BF" w:rsidP="00A151BF">
      <w:pPr>
        <w:tabs>
          <w:tab w:val="left" w:pos="284"/>
          <w:tab w:val="num" w:pos="644"/>
        </w:tabs>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Autonómiája és felelőssége: </w:t>
      </w:r>
    </w:p>
    <w:p w:rsidR="00A151BF" w:rsidRPr="00B411F7" w:rsidRDefault="00A151BF" w:rsidP="006D56FA">
      <w:pPr>
        <w:numPr>
          <w:ilvl w:val="0"/>
          <w:numId w:val="203"/>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A légiközlekedés területén megjelenő folyamatokban képes önállóan döntéseket hozni, azokat felelősséggel, a jogszabályi keretek figyelembevételével végrehajtani.</w:t>
      </w:r>
    </w:p>
    <w:p w:rsidR="003A10A4" w:rsidRPr="00B411F7" w:rsidRDefault="003A10A4" w:rsidP="009F3BFB">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A151BF" w:rsidRPr="00B411F7" w:rsidRDefault="00A151BF" w:rsidP="00A151BF">
      <w:pPr>
        <w:tabs>
          <w:tab w:val="right" w:pos="900"/>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Elérendő kompetenciák (angolul) (Competences – English): </w:t>
      </w:r>
    </w:p>
    <w:p w:rsidR="00A151BF" w:rsidRPr="00B411F7" w:rsidRDefault="00A151BF"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A151BF" w:rsidRPr="00B411F7" w:rsidRDefault="00A151BF" w:rsidP="006D56FA">
      <w:pPr>
        <w:numPr>
          <w:ilvl w:val="0"/>
          <w:numId w:val="203"/>
        </w:numPr>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Aware of principles of </w:t>
      </w:r>
      <w:r w:rsidRPr="00B411F7">
        <w:rPr>
          <w:rFonts w:ascii="Verdana" w:eastAsia="Times New Roman" w:hAnsi="Verdana" w:cs="Times New Roman"/>
          <w:sz w:val="20"/>
          <w:szCs w:val="20"/>
          <w:lang w:eastAsia="hu-HU"/>
        </w:rPr>
        <w:t>NATO's</w:t>
      </w:r>
      <w:r w:rsidRPr="00B411F7">
        <w:rPr>
          <w:rFonts w:ascii="Verdana" w:eastAsia="Times New Roman" w:hAnsi="Verdana" w:cs="Times New Roman"/>
          <w:sz w:val="20"/>
          <w:szCs w:val="20"/>
          <w:lang w:val="en-GB" w:eastAsia="hu-HU"/>
        </w:rPr>
        <w:t xml:space="preserve"> full-scale air operations, implementation of forces involved in the operations.</w:t>
      </w:r>
      <w:r w:rsidRPr="00B411F7">
        <w:rPr>
          <w:rFonts w:ascii="Verdana" w:eastAsia="Times New Roman" w:hAnsi="Verdana" w:cs="Times New Roman"/>
          <w:b/>
          <w:sz w:val="20"/>
          <w:szCs w:val="20"/>
          <w:lang w:val="en-GB" w:eastAsia="hu-HU"/>
        </w:rPr>
        <w:t xml:space="preserve"> </w:t>
      </w:r>
    </w:p>
    <w:p w:rsidR="00A151BF" w:rsidRPr="00B411F7" w:rsidRDefault="00A151BF"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A151BF" w:rsidRPr="00B411F7" w:rsidRDefault="00A151BF" w:rsidP="006D56FA">
      <w:pPr>
        <w:numPr>
          <w:ilvl w:val="0"/>
          <w:numId w:val="203"/>
        </w:numPr>
        <w:tabs>
          <w:tab w:val="left" w:pos="284"/>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 student is able to navigate in the system of doctrines at strategic level and knows their content at the operational </w:t>
      </w:r>
      <w:r w:rsidRPr="00B411F7">
        <w:rPr>
          <w:rFonts w:ascii="Verdana" w:eastAsia="Times New Roman" w:hAnsi="Verdana" w:cs="Times New Roman"/>
          <w:sz w:val="20"/>
          <w:szCs w:val="20"/>
          <w:lang w:eastAsia="hu-HU"/>
        </w:rPr>
        <w:t>and</w:t>
      </w:r>
      <w:r w:rsidRPr="00B411F7">
        <w:rPr>
          <w:rFonts w:ascii="Verdana" w:eastAsia="Times New Roman" w:hAnsi="Verdana" w:cs="Times New Roman"/>
          <w:sz w:val="20"/>
          <w:szCs w:val="20"/>
          <w:lang w:val="en-GB" w:eastAsia="hu-HU"/>
        </w:rPr>
        <w:t xml:space="preserve"> tactical level. </w:t>
      </w:r>
    </w:p>
    <w:p w:rsidR="00A151BF" w:rsidRPr="00B411F7" w:rsidRDefault="00A151BF" w:rsidP="00A151BF">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A151BF" w:rsidRPr="00B411F7" w:rsidRDefault="00A151BF" w:rsidP="006D56FA">
      <w:pPr>
        <w:numPr>
          <w:ilvl w:val="0"/>
          <w:numId w:val="203"/>
        </w:numPr>
        <w:spacing w:before="120" w:after="0" w:line="240" w:lineRule="auto"/>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Open at her/his field of expertise for new achievements and innovations, seeks out to know, understand </w:t>
      </w:r>
      <w:r w:rsidRPr="00B411F7">
        <w:rPr>
          <w:rFonts w:ascii="Verdana" w:eastAsia="Times New Roman" w:hAnsi="Verdana" w:cs="Times New Roman"/>
          <w:sz w:val="20"/>
          <w:szCs w:val="20"/>
          <w:lang w:eastAsia="hu-HU"/>
        </w:rPr>
        <w:t>and</w:t>
      </w:r>
      <w:r w:rsidRPr="00B411F7">
        <w:rPr>
          <w:rFonts w:ascii="Verdana" w:eastAsia="Times New Roman" w:hAnsi="Verdana" w:cs="Times New Roman"/>
          <w:sz w:val="20"/>
          <w:szCs w:val="20"/>
          <w:lang w:val="en-GB" w:eastAsia="hu-HU"/>
        </w:rPr>
        <w:t xml:space="preserve"> apply it, committed to her/his continuous knowledge development.</w:t>
      </w:r>
    </w:p>
    <w:p w:rsidR="00A151BF" w:rsidRPr="00B411F7" w:rsidRDefault="00A151BF"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val="en-GB" w:eastAsia="hu-HU"/>
        </w:rPr>
        <w:t xml:space="preserve"> </w:t>
      </w:r>
    </w:p>
    <w:p w:rsidR="00A151BF" w:rsidRPr="00B411F7" w:rsidRDefault="00A151BF" w:rsidP="006D56FA">
      <w:pPr>
        <w:numPr>
          <w:ilvl w:val="0"/>
          <w:numId w:val="203"/>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Able to make decisions independently in the processes occurring in aviation, and to implement them with responsibility within legal framework.</w:t>
      </w:r>
    </w:p>
    <w:p w:rsidR="00A151BF" w:rsidRPr="00B411F7" w:rsidRDefault="00A151BF" w:rsidP="006D56FA">
      <w:pPr>
        <w:numPr>
          <w:ilvl w:val="0"/>
          <w:numId w:val="19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Pr="00B411F7">
        <w:rPr>
          <w:rFonts w:ascii="Verdana" w:eastAsia="Times New Roman" w:hAnsi="Verdana" w:cs="Times New Roman"/>
          <w:b/>
          <w:bCs/>
          <w:kern w:val="2"/>
          <w:sz w:val="20"/>
          <w:szCs w:val="20"/>
          <w:lang w:eastAsia="hu-HU"/>
        </w:rPr>
        <w:t>követelmények</w:t>
      </w:r>
      <w:r w:rsidRPr="00B411F7">
        <w:rPr>
          <w:rFonts w:ascii="Verdana" w:eastAsia="Times New Roman" w:hAnsi="Verdana" w:cs="Times New Roman"/>
          <w:b/>
          <w:bCs/>
          <w:sz w:val="20"/>
          <w:szCs w:val="20"/>
          <w:lang w:eastAsia="hu-HU"/>
        </w:rPr>
        <w:t xml:space="preserve">: </w:t>
      </w:r>
    </w:p>
    <w:p w:rsidR="00A151BF" w:rsidRPr="00B411F7" w:rsidRDefault="00A151BF" w:rsidP="006D56FA">
      <w:pPr>
        <w:numPr>
          <w:ilvl w:val="0"/>
          <w:numId w:val="199"/>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nemzeti biztonsági stratégia és a nemzeti katonai stratégia elvei, fontosabb meghatározásai. </w:t>
      </w:r>
      <w:r w:rsidRPr="00B411F7">
        <w:rPr>
          <w:rFonts w:ascii="Verdana" w:eastAsia="Times New Roman" w:hAnsi="Verdana" w:cs="Times New Roman"/>
          <w:i/>
          <w:sz w:val="20"/>
          <w:szCs w:val="20"/>
          <w:lang w:eastAsia="hu-HU"/>
        </w:rPr>
        <w:t>(Theoritical fundaments of National Security Strategy)</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nemzeti katonai stratégia elvei, fontosabb meghatározásai. (</w:t>
      </w:r>
      <w:r w:rsidRPr="00B411F7">
        <w:rPr>
          <w:rFonts w:ascii="Verdana" w:eastAsia="Times New Roman" w:hAnsi="Verdana" w:cs="Times New Roman"/>
          <w:i/>
          <w:sz w:val="20"/>
          <w:szCs w:val="20"/>
          <w:lang w:eastAsia="hu-HU"/>
        </w:rPr>
        <w:t>Theoritical fundaments of National Military Strategy)</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katonai doktrínák rendszere, típusai, felépítésük. </w:t>
      </w:r>
      <w:r w:rsidRPr="00B411F7">
        <w:rPr>
          <w:rFonts w:ascii="Verdana" w:eastAsia="Times New Roman" w:hAnsi="Verdana" w:cs="Times New Roman"/>
          <w:i/>
          <w:sz w:val="20"/>
          <w:szCs w:val="20"/>
          <w:lang w:eastAsia="hu-HU"/>
        </w:rPr>
        <w:t>(Military Doctrinal System and types, structures)</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NATO doktrínális rendszere. </w:t>
      </w:r>
      <w:r w:rsidRPr="00B411F7">
        <w:rPr>
          <w:rFonts w:ascii="Verdana" w:eastAsia="Times New Roman" w:hAnsi="Verdana" w:cs="Times New Roman"/>
          <w:i/>
          <w:sz w:val="20"/>
          <w:szCs w:val="20"/>
          <w:lang w:eastAsia="hu-HU"/>
        </w:rPr>
        <w:t>(The doctrinal system of NATO)</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hadviselés alapelvei és összefüggései. </w:t>
      </w:r>
      <w:r w:rsidRPr="00B411F7">
        <w:rPr>
          <w:rFonts w:ascii="Verdana" w:eastAsia="Times New Roman" w:hAnsi="Verdana" w:cs="Times New Roman"/>
          <w:i/>
          <w:sz w:val="20"/>
          <w:szCs w:val="20"/>
          <w:lang w:eastAsia="hu-HU"/>
        </w:rPr>
        <w:t>(Means and principles of warfare)</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légierő fogalma, feladatai, jellemzői, helye az összhaderőnemi műveletekben. </w:t>
      </w:r>
      <w:r w:rsidRPr="00B411F7">
        <w:rPr>
          <w:rFonts w:ascii="Verdana" w:eastAsia="Times New Roman" w:hAnsi="Verdana" w:cs="Times New Roman"/>
          <w:i/>
          <w:sz w:val="20"/>
          <w:szCs w:val="20"/>
          <w:lang w:eastAsia="hu-HU"/>
        </w:rPr>
        <w:t>(Air force and air power and their tasks and responsipilities in joint operations.)</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NATO összhaderőnemi légi-és űrdoktrína tartalma. </w:t>
      </w:r>
      <w:r w:rsidRPr="00B411F7">
        <w:rPr>
          <w:rFonts w:ascii="Verdana" w:eastAsia="Times New Roman" w:hAnsi="Verdana" w:cs="Times New Roman"/>
          <w:i/>
          <w:sz w:val="20"/>
          <w:szCs w:val="20"/>
          <w:lang w:eastAsia="hu-HU"/>
        </w:rPr>
        <w:t>(NATO Joint Air and Space Doctrine)</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légierő alkalmazási elvei, a légierő jellemzői. </w:t>
      </w:r>
      <w:r w:rsidRPr="00B411F7">
        <w:rPr>
          <w:rFonts w:ascii="Verdana" w:eastAsia="Times New Roman" w:hAnsi="Verdana" w:cs="Times New Roman"/>
          <w:i/>
          <w:sz w:val="20"/>
          <w:szCs w:val="20"/>
          <w:lang w:eastAsia="hu-HU"/>
        </w:rPr>
        <w:t>(Application theory of air power)</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űr és a stratégiai légi műveletek tartalma, elemei, eszközrendszerei, végrehajtásuk jellemzői. </w:t>
      </w:r>
      <w:r w:rsidRPr="00B411F7">
        <w:rPr>
          <w:rFonts w:ascii="Verdana" w:eastAsia="Times New Roman" w:hAnsi="Verdana" w:cs="Times New Roman"/>
          <w:i/>
          <w:sz w:val="20"/>
          <w:szCs w:val="20"/>
          <w:lang w:eastAsia="hu-HU"/>
        </w:rPr>
        <w:t>(Elements, tools, execution of space and air operations)</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 szembenállási műveletek tartalma, elemei, eszközei, végrehajtásának jellemzői. </w:t>
      </w:r>
      <w:r w:rsidRPr="00B411F7">
        <w:rPr>
          <w:rFonts w:ascii="Verdana" w:eastAsia="Times New Roman" w:hAnsi="Verdana" w:cs="Times New Roman"/>
          <w:i/>
          <w:sz w:val="20"/>
          <w:szCs w:val="20"/>
          <w:lang w:eastAsia="hu-HU"/>
        </w:rPr>
        <w:t>(Elements, tools, execution of Counter Air Operations)</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felszíni erők elleni légi műveletek tartalma, elemei, eszközei, végrehajtásának jellemzői. </w:t>
      </w:r>
      <w:r w:rsidRPr="00B411F7">
        <w:rPr>
          <w:rFonts w:ascii="Verdana" w:eastAsia="Times New Roman" w:hAnsi="Verdana" w:cs="Times New Roman"/>
          <w:i/>
          <w:sz w:val="20"/>
          <w:szCs w:val="20"/>
          <w:lang w:eastAsia="hu-HU"/>
        </w:rPr>
        <w:t>(Elements, tools, execution of Anti Surface Force Operations.)</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támogató légi műveletek tartalma, elemei, eszközei, végrehajtásának jellemzői. </w:t>
      </w:r>
      <w:r w:rsidRPr="00B411F7">
        <w:rPr>
          <w:rFonts w:ascii="Verdana" w:eastAsia="Times New Roman" w:hAnsi="Verdana" w:cs="Times New Roman"/>
          <w:i/>
          <w:sz w:val="20"/>
          <w:szCs w:val="20"/>
          <w:lang w:eastAsia="hu-HU"/>
        </w:rPr>
        <w:t>(Elements, tools, execution of Supporting Air Operations)</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műveletek végrehajtásának szabályai – ROE. </w:t>
      </w:r>
      <w:r w:rsidRPr="00B411F7">
        <w:rPr>
          <w:rFonts w:ascii="Verdana" w:eastAsia="Times New Roman" w:hAnsi="Verdana" w:cs="Times New Roman"/>
          <w:i/>
          <w:sz w:val="20"/>
          <w:szCs w:val="20"/>
          <w:lang w:eastAsia="hu-HU"/>
        </w:rPr>
        <w:t>(General Rules of Engagement)</w:t>
      </w:r>
    </w:p>
    <w:p w:rsidR="00A151BF" w:rsidRPr="00B411F7" w:rsidRDefault="00A151BF" w:rsidP="006D56FA">
      <w:pPr>
        <w:numPr>
          <w:ilvl w:val="1"/>
          <w:numId w:val="199"/>
        </w:numPr>
        <w:tabs>
          <w:tab w:val="num" w:pos="1276"/>
        </w:tabs>
        <w:spacing w:before="60" w:after="0" w:line="240" w:lineRule="auto"/>
        <w:ind w:left="1134" w:hanging="709"/>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Szeminárium (hallgatói előadások megtartása). </w:t>
      </w:r>
      <w:r w:rsidRPr="00B411F7">
        <w:rPr>
          <w:rFonts w:ascii="Verdana" w:eastAsia="Times New Roman" w:hAnsi="Verdana" w:cs="Times New Roman"/>
          <w:i/>
          <w:sz w:val="20"/>
          <w:szCs w:val="20"/>
          <w:lang w:eastAsia="hu-HU"/>
        </w:rPr>
        <w:t>(</w:t>
      </w:r>
      <w:r w:rsidR="007553B7" w:rsidRPr="00B411F7">
        <w:rPr>
          <w:rFonts w:ascii="Verdana" w:eastAsia="Times New Roman" w:hAnsi="Verdana" w:cs="Times New Roman"/>
          <w:i/>
          <w:sz w:val="20"/>
          <w:szCs w:val="20"/>
          <w:lang w:eastAsia="hu-HU"/>
        </w:rPr>
        <w:t>Seminar</w:t>
      </w:r>
      <w:r w:rsidRPr="00B411F7">
        <w:rPr>
          <w:rFonts w:ascii="Verdana" w:eastAsia="Times New Roman" w:hAnsi="Verdana" w:cs="Times New Roman"/>
          <w:i/>
          <w:sz w:val="20"/>
          <w:szCs w:val="20"/>
          <w:lang w:eastAsia="hu-HU"/>
        </w:rPr>
        <w:t>.)</w:t>
      </w:r>
    </w:p>
    <w:p w:rsidR="00A151BF" w:rsidRPr="00B411F7" w:rsidRDefault="00A151BF" w:rsidP="006D56FA">
      <w:pPr>
        <w:numPr>
          <w:ilvl w:val="0"/>
          <w:numId w:val="19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félévben/3. félév</w:t>
      </w:r>
    </w:p>
    <w:p w:rsidR="007553B7" w:rsidRPr="00B411F7" w:rsidRDefault="007553B7" w:rsidP="006D56FA">
      <w:pPr>
        <w:widowControl w:val="0"/>
        <w:numPr>
          <w:ilvl w:val="0"/>
          <w:numId w:val="199"/>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7553B7" w:rsidRPr="00B411F7" w:rsidRDefault="007553B7" w:rsidP="007553B7">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B411F7">
        <w:rPr>
          <w:rFonts w:ascii="Verdana" w:eastAsia="Times New Roman" w:hAnsi="Verdana" w:cs="Times New Roman"/>
          <w:bCs/>
          <w:sz w:val="20"/>
          <w:szCs w:val="20"/>
          <w:lang w:eastAsia="hu-HU"/>
        </w:rPr>
        <w:t xml:space="preserve">Az elmaradt tanórák pótlása konzultáció keretében lehetséges. </w:t>
      </w:r>
    </w:p>
    <w:p w:rsidR="007553B7" w:rsidRPr="00B411F7" w:rsidRDefault="007553B7" w:rsidP="006D56FA">
      <w:pPr>
        <w:widowControl w:val="0"/>
        <w:numPr>
          <w:ilvl w:val="0"/>
          <w:numId w:val="199"/>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p>
    <w:p w:rsidR="007553B7" w:rsidRPr="00B411F7" w:rsidRDefault="007553B7" w:rsidP="007553B7">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 továbbá egy csoportosan elkészített projektmunka, a Re/419 kiadvány választott részéből</w:t>
      </w:r>
      <w:r w:rsidRPr="00B411F7">
        <w:rPr>
          <w:rFonts w:ascii="Verdana" w:eastAsia="Times New Roman" w:hAnsi="Verdana" w:cs="Times New Roman"/>
          <w:bCs/>
          <w:sz w:val="20"/>
          <w:szCs w:val="20"/>
          <w:lang w:eastAsia="hu-HU"/>
        </w:rPr>
        <w:t xml:space="preserve">. A zárthelyi dolgozat és a projektmunka bemutató egyszer pótolható. Értékelése ötfokozatú (60%-tól elégséges, 70%-tól közepes, 80%-tól jó, 90%-tól jeles). A tanár </w:t>
      </w:r>
      <w:r w:rsidR="001F274B"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bCs/>
          <w:sz w:val="20"/>
          <w:szCs w:val="20"/>
          <w:lang w:eastAsia="hu-HU"/>
        </w:rPr>
        <w:t xml:space="preserve">projektmunka prezentációt ötfokozatú skálán értékeli az alábbi szempontok szerint: szakmai tartalom, nyelvezet, ismeretek alkotó alkalmazása, időkeret betartása, következtetések használhatósága. </w:t>
      </w:r>
    </w:p>
    <w:p w:rsidR="007553B7" w:rsidRPr="00B411F7" w:rsidRDefault="007553B7" w:rsidP="006D56FA">
      <w:pPr>
        <w:numPr>
          <w:ilvl w:val="0"/>
          <w:numId w:val="199"/>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7553B7" w:rsidRPr="00B411F7" w:rsidRDefault="007553B7" w:rsidP="006D56FA">
      <w:pPr>
        <w:widowControl w:val="0"/>
        <w:numPr>
          <w:ilvl w:val="1"/>
          <w:numId w:val="199"/>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és a félév érvényes teljesítésének feltétele az előadások 14. pont szerinti látogatása és legalább két elégséges értékelésű zárthelyi dolgozat megírása, illetőleg a projektmunkában való</w:t>
      </w:r>
      <w:r w:rsidR="001F274B" w:rsidRPr="00B411F7">
        <w:rPr>
          <w:rFonts w:ascii="Verdana" w:eastAsia="Times New Roman" w:hAnsi="Verdana" w:cs="Times New Roman"/>
          <w:sz w:val="20"/>
          <w:szCs w:val="20"/>
          <w:lang w:eastAsia="hu-HU"/>
        </w:rPr>
        <w:t xml:space="preserve"> részvétel</w:t>
      </w:r>
      <w:r w:rsidRPr="00B411F7">
        <w:rPr>
          <w:rFonts w:ascii="Verdana" w:eastAsia="Times New Roman" w:hAnsi="Verdana" w:cs="Times New Roman"/>
          <w:sz w:val="20"/>
          <w:szCs w:val="20"/>
          <w:lang w:eastAsia="hu-HU"/>
        </w:rPr>
        <w:t xml:space="preserve">. </w:t>
      </w:r>
    </w:p>
    <w:p w:rsidR="007553B7" w:rsidRPr="00B411F7" w:rsidRDefault="007553B7" w:rsidP="006D56FA">
      <w:pPr>
        <w:widowControl w:val="0"/>
        <w:numPr>
          <w:ilvl w:val="1"/>
          <w:numId w:val="199"/>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félév értékelése </w:t>
      </w:r>
      <w:r w:rsidRPr="00B411F7">
        <w:rPr>
          <w:rFonts w:ascii="Verdana" w:eastAsia="Times New Roman" w:hAnsi="Verdana" w:cs="Times New Roman"/>
          <w:b/>
          <w:sz w:val="20"/>
          <w:szCs w:val="20"/>
          <w:lang w:eastAsia="hu-HU"/>
        </w:rPr>
        <w:t>kollokvium</w:t>
      </w:r>
      <w:r w:rsidRPr="00B411F7">
        <w:rPr>
          <w:rFonts w:ascii="Verdana" w:eastAsia="Times New Roman" w:hAnsi="Verdana" w:cs="Times New Roman"/>
          <w:sz w:val="20"/>
          <w:szCs w:val="20"/>
          <w:lang w:eastAsia="hu-HU"/>
        </w:rPr>
        <w:t xml:space="preserve">. A vizsgára az oktató felkészülési kérdéseket ad ki. A tematikában rögzített ismereteken kívül más tananyag nem kérhető számon. Az értékelése ötfokozatú (80%-tól elégséges, 85%-tól közepes, 90%-tól jó, 95%-tól jeles). A szóbeli vizsgán a hallgató a két kérdést tartalmazó tételre adott szóbeli feleletének értékelése történik meg. Az értékelés alapja a tárgyi ismeret tudás és az összefüggések felismerésének bemutatása, valamint a helyes érvelés és a logikusan felépített előadás. </w:t>
      </w:r>
    </w:p>
    <w:p w:rsidR="007553B7" w:rsidRPr="00B411F7" w:rsidRDefault="007553B7" w:rsidP="006D56FA">
      <w:pPr>
        <w:widowControl w:val="0"/>
        <w:numPr>
          <w:ilvl w:val="1"/>
          <w:numId w:val="199"/>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az aláírás valamint </w:t>
      </w:r>
      <w:r w:rsidRPr="00B411F7">
        <w:rPr>
          <w:rFonts w:ascii="Verdana" w:eastAsia="Times New Roman" w:hAnsi="Verdana" w:cs="Times New Roman"/>
          <w:b/>
          <w:sz w:val="20"/>
          <w:szCs w:val="20"/>
          <w:lang w:eastAsia="hu-HU"/>
        </w:rPr>
        <w:t xml:space="preserve">kollokvium </w:t>
      </w:r>
      <w:r w:rsidRPr="00B411F7">
        <w:rPr>
          <w:rFonts w:ascii="Verdana" w:eastAsia="Times New Roman" w:hAnsi="Verdana" w:cs="Times New Roman"/>
          <w:sz w:val="20"/>
          <w:szCs w:val="20"/>
          <w:lang w:eastAsia="hu-HU"/>
        </w:rPr>
        <w:t xml:space="preserve">legalább elégséges szintű teljesítése. </w:t>
      </w:r>
    </w:p>
    <w:p w:rsidR="00A151BF" w:rsidRPr="00B411F7" w:rsidRDefault="00A151BF" w:rsidP="006D56FA">
      <w:pPr>
        <w:numPr>
          <w:ilvl w:val="0"/>
          <w:numId w:val="199"/>
        </w:numPr>
        <w:tabs>
          <w:tab w:val="num"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r w:rsidR="007553B7" w:rsidRPr="00B411F7">
        <w:rPr>
          <w:rFonts w:ascii="Verdana" w:eastAsia="Times New Roman" w:hAnsi="Verdana" w:cs="Times New Roman"/>
          <w:b/>
          <w:sz w:val="20"/>
          <w:szCs w:val="20"/>
          <w:lang w:eastAsia="hu-HU"/>
        </w:rPr>
        <w:t xml:space="preserve"> </w:t>
      </w:r>
    </w:p>
    <w:p w:rsidR="00A151BF" w:rsidRPr="00B411F7" w:rsidRDefault="00A151BF" w:rsidP="006D56FA">
      <w:pPr>
        <w:numPr>
          <w:ilvl w:val="1"/>
          <w:numId w:val="199"/>
        </w:numPr>
        <w:tabs>
          <w:tab w:val="num" w:pos="1000"/>
          <w:tab w:val="num" w:pos="1424"/>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A151BF" w:rsidRPr="00B411F7" w:rsidRDefault="00A151BF" w:rsidP="006D56FA">
      <w:pPr>
        <w:numPr>
          <w:ilvl w:val="0"/>
          <w:numId w:val="200"/>
        </w:numPr>
        <w:tabs>
          <w:tab w:val="num" w:pos="426"/>
        </w:tabs>
        <w:spacing w:before="6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HM: Magyarország Nemzeti Biztonsági Stratégiája, 2012;</w:t>
      </w:r>
    </w:p>
    <w:p w:rsidR="00A151BF" w:rsidRPr="00B411F7" w:rsidRDefault="00A151BF" w:rsidP="006D56FA">
      <w:pPr>
        <w:numPr>
          <w:ilvl w:val="0"/>
          <w:numId w:val="200"/>
        </w:numPr>
        <w:tabs>
          <w:tab w:val="num" w:pos="426"/>
        </w:tabs>
        <w:spacing w:before="6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HM: Magyarorsz</w:t>
      </w:r>
      <w:r w:rsidR="003A10A4" w:rsidRPr="00B411F7">
        <w:rPr>
          <w:rFonts w:ascii="Verdana" w:eastAsia="Times New Roman" w:hAnsi="Verdana" w:cs="Times New Roman"/>
          <w:sz w:val="20"/>
          <w:szCs w:val="20"/>
          <w:lang w:eastAsia="hu-HU"/>
        </w:rPr>
        <w:t>ág Nemzeti Katonai Stratégiája</w:t>
      </w:r>
      <w:r w:rsidRPr="00B411F7">
        <w:rPr>
          <w:rFonts w:ascii="Verdana" w:eastAsia="Times New Roman" w:hAnsi="Verdana" w:cs="Times New Roman"/>
          <w:i/>
          <w:sz w:val="20"/>
          <w:szCs w:val="20"/>
          <w:lang w:eastAsia="hu-HU"/>
        </w:rPr>
        <w:t>,</w:t>
      </w:r>
      <w:r w:rsidRPr="00B411F7">
        <w:rPr>
          <w:rFonts w:ascii="Verdana" w:eastAsia="Times New Roman" w:hAnsi="Verdana" w:cs="Times New Roman"/>
          <w:sz w:val="20"/>
          <w:szCs w:val="20"/>
          <w:lang w:eastAsia="hu-HU"/>
        </w:rPr>
        <w:t xml:space="preserve"> 2012;</w:t>
      </w:r>
    </w:p>
    <w:p w:rsidR="00A151BF" w:rsidRPr="00B411F7" w:rsidRDefault="00A151BF" w:rsidP="006D56FA">
      <w:pPr>
        <w:numPr>
          <w:ilvl w:val="0"/>
          <w:numId w:val="200"/>
        </w:numPr>
        <w:tabs>
          <w:tab w:val="num" w:pos="426"/>
        </w:tabs>
        <w:spacing w:before="6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Légi Műveletek Doktrína, Re/419</w:t>
      </w:r>
      <w:r w:rsidR="003A10A4" w:rsidRPr="00B411F7">
        <w:rPr>
          <w:rFonts w:ascii="Verdana" w:eastAsia="Times New Roman" w:hAnsi="Verdana" w:cs="Times New Roman"/>
          <w:bCs/>
          <w:sz w:val="20"/>
          <w:szCs w:val="20"/>
          <w:lang w:eastAsia="hu-HU"/>
        </w:rPr>
        <w:t>.</w:t>
      </w:r>
    </w:p>
    <w:p w:rsidR="00A151BF" w:rsidRPr="00B411F7" w:rsidRDefault="00A151BF" w:rsidP="006D56FA">
      <w:pPr>
        <w:numPr>
          <w:ilvl w:val="1"/>
          <w:numId w:val="199"/>
        </w:numPr>
        <w:tabs>
          <w:tab w:val="num" w:pos="1000"/>
          <w:tab w:val="num" w:pos="1424"/>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A151BF" w:rsidRPr="00B411F7" w:rsidRDefault="00A151BF" w:rsidP="006D56FA">
      <w:pPr>
        <w:numPr>
          <w:ilvl w:val="0"/>
          <w:numId w:val="201"/>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Dr. Lükő Dénes: A légierő alkalmazásának alapjai, , </w:t>
      </w:r>
      <w:r w:rsidR="003A10A4" w:rsidRPr="00B411F7">
        <w:rPr>
          <w:rFonts w:ascii="Verdana" w:eastAsia="Times New Roman" w:hAnsi="Verdana" w:cs="Times New Roman"/>
          <w:bCs/>
          <w:sz w:val="20"/>
          <w:szCs w:val="20"/>
          <w:lang w:eastAsia="hu-HU"/>
        </w:rPr>
        <w:t>Budapest, 1998, Tansegédlet</w:t>
      </w:r>
      <w:r w:rsidRPr="00B411F7">
        <w:rPr>
          <w:rFonts w:ascii="Verdana" w:eastAsia="Times New Roman" w:hAnsi="Verdana" w:cs="Times New Roman"/>
          <w:bCs/>
          <w:sz w:val="20"/>
          <w:szCs w:val="20"/>
          <w:lang w:eastAsia="hu-HU"/>
        </w:rPr>
        <w:t>;</w:t>
      </w:r>
    </w:p>
    <w:p w:rsidR="00A151BF" w:rsidRPr="00B411F7" w:rsidRDefault="00EB1B1A" w:rsidP="006D56FA">
      <w:pPr>
        <w:numPr>
          <w:ilvl w:val="0"/>
          <w:numId w:val="201"/>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Krajnc Zoltán</w:t>
      </w:r>
      <w:r w:rsidR="00A151BF" w:rsidRPr="00B411F7">
        <w:rPr>
          <w:rFonts w:ascii="Verdana" w:eastAsia="Times New Roman" w:hAnsi="Verdana" w:cs="Times New Roman"/>
          <w:bCs/>
          <w:sz w:val="20"/>
          <w:szCs w:val="20"/>
          <w:lang w:eastAsia="hu-HU"/>
        </w:rPr>
        <w:t>:</w:t>
      </w:r>
      <w:r w:rsidR="003A10A4" w:rsidRPr="00B411F7">
        <w:rPr>
          <w:rFonts w:ascii="Verdana" w:eastAsia="Times New Roman" w:hAnsi="Verdana" w:cs="Times New Roman"/>
          <w:bCs/>
          <w:sz w:val="20"/>
          <w:szCs w:val="20"/>
          <w:lang w:eastAsia="hu-HU"/>
        </w:rPr>
        <w:t xml:space="preserve"> A Légierő, mint eszmerendszer,</w:t>
      </w:r>
      <w:r w:rsidR="00A151BF" w:rsidRPr="00B411F7">
        <w:rPr>
          <w:rFonts w:ascii="Verdana" w:eastAsia="Times New Roman" w:hAnsi="Verdana" w:cs="Times New Roman"/>
          <w:bCs/>
          <w:sz w:val="20"/>
          <w:szCs w:val="20"/>
          <w:lang w:eastAsia="hu-HU"/>
        </w:rPr>
        <w:t xml:space="preserve"> 2003, Budapest</w:t>
      </w:r>
      <w:r w:rsidR="003A10A4" w:rsidRPr="00B411F7">
        <w:rPr>
          <w:rFonts w:ascii="Verdana" w:eastAsia="Times New Roman" w:hAnsi="Verdana" w:cs="Times New Roman"/>
          <w:bCs/>
          <w:sz w:val="20"/>
          <w:szCs w:val="20"/>
          <w:lang w:eastAsia="hu-HU"/>
        </w:rPr>
        <w:t>;</w:t>
      </w:r>
    </w:p>
    <w:p w:rsidR="00A151BF" w:rsidRPr="00B411F7" w:rsidRDefault="00A151BF" w:rsidP="006D56FA">
      <w:pPr>
        <w:numPr>
          <w:ilvl w:val="0"/>
          <w:numId w:val="201"/>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Allied Joint Publication (AJP) 3.3 Joint Air and Space Operations</w:t>
      </w:r>
    </w:p>
    <w:p w:rsidR="00A151BF" w:rsidRPr="00B411F7" w:rsidRDefault="00A151BF" w:rsidP="00A151BF">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151BF" w:rsidRPr="00B411F7" w:rsidRDefault="00A151BF" w:rsidP="00A151BF">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151BF" w:rsidRPr="00B411F7" w:rsidRDefault="00584DD7" w:rsidP="001F274B">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w:t>
      </w:r>
      <w:r w:rsidR="00A151BF" w:rsidRPr="00B411F7">
        <w:rPr>
          <w:rFonts w:ascii="Verdana" w:eastAsia="Times New Roman" w:hAnsi="Verdana" w:cs="Times New Roman"/>
          <w:bCs/>
          <w:sz w:val="20"/>
          <w:szCs w:val="20"/>
          <w:lang w:eastAsia="hu-HU"/>
        </w:rPr>
        <w:t>. február 15.</w:t>
      </w:r>
    </w:p>
    <w:p w:rsidR="00A151BF" w:rsidRPr="00B411F7" w:rsidRDefault="00A151BF" w:rsidP="00A151BF">
      <w:pPr>
        <w:spacing w:after="0" w:line="240" w:lineRule="auto"/>
        <w:ind w:left="850" w:hanging="357"/>
        <w:jc w:val="both"/>
        <w:rPr>
          <w:rFonts w:ascii="Verdana" w:eastAsia="Times New Roman" w:hAnsi="Verdana" w:cs="Times New Roman"/>
          <w:sz w:val="20"/>
          <w:szCs w:val="20"/>
          <w:lang w:eastAsia="hu-HU"/>
        </w:rPr>
      </w:pPr>
    </w:p>
    <w:p w:rsidR="00A151BF" w:rsidRPr="00B411F7" w:rsidRDefault="00A151BF" w:rsidP="00A151BF">
      <w:pPr>
        <w:spacing w:after="0" w:line="240" w:lineRule="auto"/>
        <w:ind w:left="850" w:hanging="357"/>
        <w:jc w:val="both"/>
        <w:rPr>
          <w:rFonts w:ascii="Verdana" w:eastAsia="Times New Roman" w:hAnsi="Verdana" w:cs="Times New Roman"/>
          <w:sz w:val="20"/>
          <w:szCs w:val="20"/>
          <w:lang w:eastAsia="hu-HU"/>
        </w:rPr>
      </w:pPr>
    </w:p>
    <w:p w:rsidR="003A10A4" w:rsidRPr="00B411F7" w:rsidRDefault="009804E7" w:rsidP="0052606A">
      <w:pPr>
        <w:spacing w:after="0" w:line="240" w:lineRule="auto"/>
        <w:ind w:left="850" w:firstLine="4112"/>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w:t>
      </w:r>
      <w:r w:rsidR="003A10A4" w:rsidRPr="00B411F7">
        <w:rPr>
          <w:rFonts w:ascii="Verdana" w:eastAsia="Times New Roman" w:hAnsi="Verdana" w:cs="Times New Roman"/>
          <w:sz w:val="20"/>
          <w:szCs w:val="20"/>
          <w:lang w:eastAsia="hu-HU"/>
        </w:rPr>
        <w:t>. Krajnc Zoltán, PhD</w:t>
      </w:r>
    </w:p>
    <w:p w:rsidR="00A151BF" w:rsidRPr="00B411F7" w:rsidRDefault="003A10A4" w:rsidP="0052606A">
      <w:pPr>
        <w:spacing w:after="0" w:line="240" w:lineRule="auto"/>
        <w:ind w:left="850" w:firstLine="4112"/>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w:t>
      </w:r>
      <w:r w:rsidR="00A151BF" w:rsidRPr="00B411F7">
        <w:rPr>
          <w:rFonts w:ascii="Verdana" w:eastAsia="Times New Roman" w:hAnsi="Verdana" w:cs="Times New Roman"/>
          <w:sz w:val="20"/>
          <w:szCs w:val="20"/>
          <w:lang w:eastAsia="hu-HU"/>
        </w:rPr>
        <w:t>gyetemi tanár</w:t>
      </w:r>
      <w:r w:rsidRPr="00B411F7">
        <w:rPr>
          <w:rFonts w:ascii="Verdana" w:eastAsia="Times New Roman" w:hAnsi="Verdana" w:cs="Times New Roman"/>
          <w:sz w:val="20"/>
          <w:szCs w:val="20"/>
          <w:lang w:eastAsia="hu-HU"/>
        </w:rPr>
        <w:t xml:space="preserve"> sk.</w:t>
      </w:r>
    </w:p>
    <w:p w:rsidR="00A151BF" w:rsidRPr="00B411F7" w:rsidRDefault="00A151BF" w:rsidP="00A151BF">
      <w:pPr>
        <w:tabs>
          <w:tab w:val="center" w:pos="7230"/>
        </w:tabs>
        <w:spacing w:after="0" w:line="240" w:lineRule="auto"/>
        <w:ind w:left="850"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r>
      <w:r w:rsidRPr="00B411F7">
        <w:rPr>
          <w:rFonts w:ascii="Verdana" w:eastAsia="Times New Roman" w:hAnsi="Verdana" w:cs="Times New Roman"/>
          <w:sz w:val="20"/>
          <w:szCs w:val="20"/>
          <w:lang w:eastAsia="hu-HU"/>
        </w:rPr>
        <w:tab/>
      </w:r>
    </w:p>
    <w:p w:rsidR="003D6D09" w:rsidRPr="00B411F7" w:rsidRDefault="003D6D09">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A151BF" w:rsidRPr="00B411F7" w:rsidTr="00D12C80">
        <w:tc>
          <w:tcPr>
            <w:tcW w:w="4855" w:type="dxa"/>
            <w:tcBorders>
              <w:top w:val="nil"/>
              <w:left w:val="nil"/>
              <w:bottom w:val="single" w:sz="4" w:space="0" w:color="auto"/>
              <w:right w:val="nil"/>
            </w:tcBorders>
            <w:hideMark/>
          </w:tcPr>
          <w:p w:rsidR="00A151BF" w:rsidRPr="00B411F7" w:rsidRDefault="00A151BF" w:rsidP="00A151B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A151BF" w:rsidRPr="00B411F7" w:rsidTr="00D12C80">
        <w:tc>
          <w:tcPr>
            <w:tcW w:w="4855" w:type="dxa"/>
            <w:tcBorders>
              <w:top w:val="single" w:sz="4" w:space="0" w:color="auto"/>
              <w:left w:val="nil"/>
              <w:bottom w:val="nil"/>
              <w:right w:val="nil"/>
            </w:tcBorders>
            <w:hideMark/>
          </w:tcPr>
          <w:p w:rsidR="00A151BF" w:rsidRPr="00B411F7" w:rsidRDefault="00A151BF" w:rsidP="00A151B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A151BF" w:rsidRPr="00B411F7" w:rsidRDefault="00A151BF" w:rsidP="00A151BF">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151BF" w:rsidRPr="00B411F7" w:rsidRDefault="00A151BF" w:rsidP="00A151BF">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A151BF" w:rsidRPr="00B411F7" w:rsidRDefault="00A151BF" w:rsidP="006D56FA">
      <w:pPr>
        <w:numPr>
          <w:ilvl w:val="0"/>
          <w:numId w:val="30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HK916A005</w:t>
      </w:r>
    </w:p>
    <w:p w:rsidR="00A151BF" w:rsidRPr="00B411F7" w:rsidRDefault="00A151BF" w:rsidP="006D56FA">
      <w:pPr>
        <w:numPr>
          <w:ilvl w:val="0"/>
          <w:numId w:val="30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Légiközlekedési rendszerek I.</w:t>
      </w:r>
    </w:p>
    <w:p w:rsidR="00A151BF" w:rsidRPr="00B411F7" w:rsidRDefault="00A151BF" w:rsidP="006D56FA">
      <w:pPr>
        <w:numPr>
          <w:ilvl w:val="0"/>
          <w:numId w:val="30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ATM Systems I.</w:t>
      </w:r>
    </w:p>
    <w:p w:rsidR="00A151BF" w:rsidRPr="00B411F7" w:rsidRDefault="00A151BF" w:rsidP="006D56FA">
      <w:pPr>
        <w:numPr>
          <w:ilvl w:val="0"/>
          <w:numId w:val="30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A151BF" w:rsidRPr="00B411F7" w:rsidRDefault="00A151BF" w:rsidP="006D56FA">
      <w:pPr>
        <w:widowControl w:val="0"/>
        <w:numPr>
          <w:ilvl w:val="1"/>
          <w:numId w:val="30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2 </w:t>
      </w:r>
      <w:r w:rsidRPr="00B411F7">
        <w:rPr>
          <w:rFonts w:ascii="Verdana" w:eastAsia="Times New Roman" w:hAnsi="Verdana" w:cs="Times New Roman"/>
          <w:bCs/>
          <w:sz w:val="20"/>
          <w:szCs w:val="20"/>
        </w:rPr>
        <w:t>kredit</w:t>
      </w:r>
    </w:p>
    <w:p w:rsidR="00A151BF" w:rsidRPr="00B411F7" w:rsidRDefault="00A151BF" w:rsidP="006D56FA">
      <w:pPr>
        <w:widowControl w:val="0"/>
        <w:numPr>
          <w:ilvl w:val="1"/>
          <w:numId w:val="30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A151BF" w:rsidRPr="00B411F7" w:rsidRDefault="00A151BF" w:rsidP="006D56FA">
      <w:pPr>
        <w:numPr>
          <w:ilvl w:val="0"/>
          <w:numId w:val="30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00C34B15" w:rsidRPr="00B411F7">
        <w:rPr>
          <w:rFonts w:ascii="Verdana" w:hAnsi="Verdana" w:cs="Times New Roman"/>
          <w:b/>
          <w:bCs/>
          <w:sz w:val="20"/>
          <w:szCs w:val="20"/>
        </w:rPr>
        <w:t>/</w:t>
      </w:r>
      <w:r w:rsidR="00C34B15"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w:t>
      </w:r>
      <w:r w:rsidR="00F64FBE" w:rsidRPr="00B411F7">
        <w:rPr>
          <w:rFonts w:ascii="Verdana" w:eastAsia="Times New Roman" w:hAnsi="Verdana" w:cs="Times New Roman"/>
          <w:bCs/>
          <w:sz w:val="20"/>
          <w:szCs w:val="20"/>
          <w:lang w:eastAsia="hu-HU"/>
        </w:rPr>
        <w:t>giközlekedési alapképzési szak</w:t>
      </w:r>
    </w:p>
    <w:p w:rsidR="00A151BF" w:rsidRPr="00B411F7" w:rsidRDefault="00A151BF" w:rsidP="006D56FA">
      <w:pPr>
        <w:numPr>
          <w:ilvl w:val="0"/>
          <w:numId w:val="30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A151BF" w:rsidRPr="00B411F7" w:rsidRDefault="00A151BF" w:rsidP="006D56FA">
      <w:pPr>
        <w:numPr>
          <w:ilvl w:val="0"/>
          <w:numId w:val="305"/>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Dr. </w:t>
      </w:r>
      <w:r w:rsidR="00E44751" w:rsidRPr="00B411F7">
        <w:rPr>
          <w:rFonts w:ascii="Verdana" w:eastAsia="Times New Roman" w:hAnsi="Verdana" w:cs="Times New Roman"/>
          <w:sz w:val="20"/>
          <w:szCs w:val="20"/>
          <w:lang w:eastAsia="hu-HU"/>
        </w:rPr>
        <w:t>Palik Mátyás</w:t>
      </w:r>
      <w:r w:rsidRPr="00B411F7">
        <w:rPr>
          <w:rFonts w:ascii="Verdana" w:eastAsia="Times New Roman" w:hAnsi="Verdana" w:cs="Times New Roman"/>
          <w:sz w:val="20"/>
          <w:szCs w:val="20"/>
          <w:lang w:eastAsia="hu-HU"/>
        </w:rPr>
        <w:t>, egyetemi docens, PhD</w:t>
      </w:r>
    </w:p>
    <w:p w:rsidR="00A151BF" w:rsidRPr="00B411F7" w:rsidRDefault="0046375C" w:rsidP="006D56FA">
      <w:pPr>
        <w:numPr>
          <w:ilvl w:val="0"/>
          <w:numId w:val="30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A151BF" w:rsidRPr="00B411F7" w:rsidRDefault="00A151BF" w:rsidP="006D56FA">
      <w:pPr>
        <w:numPr>
          <w:ilvl w:val="1"/>
          <w:numId w:val="305"/>
        </w:numPr>
        <w:tabs>
          <w:tab w:val="clear" w:pos="1283"/>
          <w:tab w:val="num" w:pos="993"/>
        </w:tabs>
        <w:spacing w:after="0" w:line="240" w:lineRule="auto"/>
        <w:ind w:left="993" w:hanging="709"/>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28</w:t>
      </w:r>
    </w:p>
    <w:p w:rsidR="00A151BF" w:rsidRPr="00B411F7" w:rsidRDefault="00A151BF" w:rsidP="006D56FA">
      <w:pPr>
        <w:widowControl w:val="0"/>
        <w:numPr>
          <w:ilvl w:val="3"/>
          <w:numId w:val="305"/>
        </w:numPr>
        <w:tabs>
          <w:tab w:val="num" w:pos="993"/>
        </w:tabs>
        <w:spacing w:before="120" w:after="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A151BF" w:rsidRPr="00B411F7" w:rsidRDefault="00A151BF" w:rsidP="006D56FA">
      <w:pPr>
        <w:widowControl w:val="0"/>
        <w:numPr>
          <w:ilvl w:val="3"/>
          <w:numId w:val="305"/>
        </w:numPr>
        <w:tabs>
          <w:tab w:val="num" w:pos="993"/>
        </w:tabs>
        <w:spacing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levelező munkarend: –</w:t>
      </w:r>
    </w:p>
    <w:p w:rsidR="00A151BF" w:rsidRPr="00B411F7" w:rsidRDefault="00904485" w:rsidP="006D56FA">
      <w:pPr>
        <w:numPr>
          <w:ilvl w:val="1"/>
          <w:numId w:val="305"/>
        </w:numPr>
        <w:tabs>
          <w:tab w:val="clear" w:pos="1283"/>
          <w:tab w:val="num" w:pos="993"/>
        </w:tabs>
        <w:spacing w:after="0" w:line="240" w:lineRule="auto"/>
        <w:ind w:left="993" w:hanging="709"/>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A151BF" w:rsidRPr="00B411F7" w:rsidRDefault="00A151BF" w:rsidP="006D56FA">
      <w:pPr>
        <w:widowControl w:val="0"/>
        <w:numPr>
          <w:ilvl w:val="1"/>
          <w:numId w:val="305"/>
        </w:numPr>
        <w:tabs>
          <w:tab w:val="clear" w:pos="1283"/>
        </w:tabs>
        <w:spacing w:before="120" w:after="120" w:line="240" w:lineRule="auto"/>
        <w:ind w:left="993" w:hanging="709"/>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Az ismeret átadásában alkalmazandó további sajátos módok, jellemzők: </w:t>
      </w:r>
    </w:p>
    <w:p w:rsidR="00A151BF" w:rsidRPr="00B411F7" w:rsidRDefault="00A151BF" w:rsidP="006D56FA">
      <w:pPr>
        <w:numPr>
          <w:ilvl w:val="0"/>
          <w:numId w:val="305"/>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p>
    <w:p w:rsidR="00A151BF" w:rsidRPr="00B411F7" w:rsidRDefault="00A151BF" w:rsidP="00A151BF">
      <w:pPr>
        <w:tabs>
          <w:tab w:val="right" w:pos="900"/>
          <w:tab w:val="center" w:pos="4536"/>
          <w:tab w:val="right" w:pos="9072"/>
        </w:tabs>
        <w:spacing w:before="120" w:after="12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légtérellenőrzésben és a repülések rádiótechnikai biztosításában alkalmazott radarok és egyéb – a légi forgalom irányításában alkalmazott – eszközök, és felhasználásuk szabályai. A radarok általános működési elve, technikai paraméterei. </w:t>
      </w:r>
    </w:p>
    <w:p w:rsidR="00A151BF" w:rsidRPr="00B411F7" w:rsidRDefault="00A151BF" w:rsidP="009F3BFB">
      <w:pPr>
        <w:spacing w:after="0" w:line="240" w:lineRule="auto"/>
        <w:ind w:left="426" w:hanging="357"/>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 xml:space="preserve">The equipment are applied during air to ground and ground to ground communications and the rules of their usage. The general principle of operation and technical parameters of the radar and the technical and tactical data of the military radars. Applied radars in the ATC procedures and the radio technical support for aviation. </w:t>
      </w:r>
    </w:p>
    <w:p w:rsidR="00A151BF" w:rsidRPr="00B411F7" w:rsidRDefault="00A151BF" w:rsidP="006D56FA">
      <w:pPr>
        <w:numPr>
          <w:ilvl w:val="0"/>
          <w:numId w:val="30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 xml:space="preserve">Elérendő kompetenciák (magyarul): </w:t>
      </w:r>
    </w:p>
    <w:p w:rsidR="00A151BF" w:rsidRPr="00B411F7" w:rsidRDefault="00A151BF" w:rsidP="00A151BF">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Ismeri az alkalmazott radarok alapvető harcászat-technikai adatait, üzemmódjait felhasználásának lehetőségeit.</w:t>
      </w:r>
    </w:p>
    <w:p w:rsidR="00A151BF" w:rsidRPr="00B411F7" w:rsidRDefault="00A151BF" w:rsidP="00A151BF">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Képességei:</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Képes magas szinten alkalmazni a szakterminológiát magyarul és angolul is.</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Képes idegen nyelvű szakirodalom olvasására, feldolgozására.</w:t>
      </w:r>
    </w:p>
    <w:p w:rsidR="00A151BF" w:rsidRPr="00B411F7" w:rsidRDefault="00A151BF" w:rsidP="00A151BF">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Attitűdje:</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Nyitott szakterülete új eredményei, innovációi iránt, törekszik azok megismerésére, megértésére és alkalmazására, elkötelezett önmaga folyamatos képzésére.</w:t>
      </w:r>
    </w:p>
    <w:p w:rsidR="00A151BF" w:rsidRPr="00B411F7" w:rsidRDefault="00A151BF" w:rsidP="009F3BFB">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A151BF" w:rsidRPr="00B411F7" w:rsidRDefault="00A151BF" w:rsidP="00A151BF">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Autonómiája és felelőssége: </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Nyitott szakterülete új eredményei, innovációi iránt, törekszik azok megismerésére, megértésére és alkalmazására, elkötelezett önmaga folyamatos képzésére.</w:t>
      </w:r>
    </w:p>
    <w:p w:rsidR="00A151BF" w:rsidRPr="00B411F7" w:rsidRDefault="00A151BF" w:rsidP="00A151BF">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A151BF" w:rsidRPr="00B411F7" w:rsidRDefault="00A151BF" w:rsidP="009F3BFB">
      <w:pPr>
        <w:spacing w:before="120" w:after="120" w:line="240" w:lineRule="auto"/>
        <w:ind w:left="782"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They know the basic </w:t>
      </w:r>
      <w:r w:rsidRPr="00B411F7">
        <w:rPr>
          <w:rFonts w:ascii="Verdana" w:eastAsia="Times New Roman" w:hAnsi="Verdana" w:cs="Times New Roman"/>
          <w:bCs/>
          <w:sz w:val="20"/>
          <w:szCs w:val="20"/>
          <w:lang w:eastAsia="hu-HU"/>
        </w:rPr>
        <w:t>operational</w:t>
      </w:r>
      <w:r w:rsidRPr="00B411F7">
        <w:rPr>
          <w:rFonts w:ascii="Verdana" w:eastAsia="Times New Roman" w:hAnsi="Verdana" w:cs="Times New Roman"/>
          <w:bCs/>
          <w:sz w:val="20"/>
          <w:szCs w:val="20"/>
          <w:lang w:val="en-GB" w:eastAsia="hu-HU"/>
        </w:rPr>
        <w:t xml:space="preserve"> and technical data of the applied radar systems and their capabilities. </w:t>
      </w:r>
    </w:p>
    <w:p w:rsidR="00A151BF" w:rsidRPr="00B411F7" w:rsidRDefault="00A151BF" w:rsidP="009F3BFB">
      <w:pPr>
        <w:spacing w:before="120" w:after="120" w:line="240" w:lineRule="auto"/>
        <w:ind w:left="66" w:firstLine="360"/>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They are able to apply the </w:t>
      </w:r>
      <w:r w:rsidRPr="00B411F7">
        <w:rPr>
          <w:rFonts w:ascii="Verdana" w:eastAsia="Times New Roman" w:hAnsi="Verdana" w:cs="Times New Roman"/>
          <w:bCs/>
          <w:sz w:val="20"/>
          <w:szCs w:val="20"/>
          <w:lang w:eastAsia="hu-HU"/>
        </w:rPr>
        <w:t>high</w:t>
      </w:r>
      <w:r w:rsidRPr="00B411F7">
        <w:rPr>
          <w:rFonts w:ascii="Verdana" w:eastAsia="Times New Roman" w:hAnsi="Verdana" w:cs="Times New Roman"/>
          <w:bCs/>
          <w:sz w:val="20"/>
          <w:szCs w:val="20"/>
          <w:lang w:val="en-GB" w:eastAsia="hu-HU"/>
        </w:rPr>
        <w:t>-level professional terminology and literature in Hungarian and English.</w:t>
      </w:r>
    </w:p>
    <w:p w:rsidR="00A151BF" w:rsidRPr="00B411F7" w:rsidRDefault="00A151BF" w:rsidP="00A151BF">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Attitude:</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
          <w:bCs/>
          <w:sz w:val="20"/>
          <w:szCs w:val="20"/>
          <w:lang w:val="en-GB" w:eastAsia="hu-HU"/>
        </w:rPr>
      </w:pPr>
      <w:r w:rsidRPr="00B411F7">
        <w:rPr>
          <w:rFonts w:ascii="Verdana" w:eastAsia="Times New Roman" w:hAnsi="Verdana" w:cs="Times New Roman"/>
          <w:bCs/>
          <w:sz w:val="20"/>
          <w:szCs w:val="20"/>
          <w:lang w:val="en-GB" w:eastAsia="hu-HU"/>
        </w:rPr>
        <w:t xml:space="preserve">They are open to the new achievements and innovations of the field, they seek to understand and apply them and they also </w:t>
      </w:r>
      <w:r w:rsidRPr="00B411F7">
        <w:rPr>
          <w:rFonts w:ascii="Verdana" w:eastAsia="Times New Roman" w:hAnsi="Verdana" w:cs="Times New Roman"/>
          <w:bCs/>
          <w:sz w:val="20"/>
          <w:szCs w:val="20"/>
          <w:lang w:eastAsia="hu-HU"/>
        </w:rPr>
        <w:t>committed</w:t>
      </w:r>
      <w:r w:rsidRPr="00B411F7">
        <w:rPr>
          <w:rFonts w:ascii="Verdana" w:eastAsia="Times New Roman" w:hAnsi="Verdana" w:cs="Times New Roman"/>
          <w:bCs/>
          <w:sz w:val="20"/>
          <w:szCs w:val="20"/>
          <w:lang w:val="en-GB" w:eastAsia="hu-HU"/>
        </w:rPr>
        <w:t xml:space="preserve"> to continuous training of themselves.</w:t>
      </w:r>
    </w:p>
    <w:p w:rsidR="00A151BF" w:rsidRPr="00B411F7" w:rsidRDefault="00A151BF" w:rsidP="00A151BF">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A151BF" w:rsidRPr="00B411F7" w:rsidRDefault="00A151BF" w:rsidP="00DB2C47">
      <w:pPr>
        <w:pStyle w:val="Listaszerbekezds"/>
        <w:widowControl w:val="0"/>
        <w:numPr>
          <w:ilvl w:val="0"/>
          <w:numId w:val="590"/>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val="en-GB" w:eastAsia="hu-HU"/>
        </w:rPr>
        <w:t xml:space="preserve">They are aware of the effects </w:t>
      </w:r>
      <w:r w:rsidRPr="00B411F7">
        <w:rPr>
          <w:rFonts w:ascii="Verdana" w:eastAsia="Times New Roman" w:hAnsi="Verdana" w:cs="Times New Roman"/>
          <w:bCs/>
          <w:sz w:val="20"/>
          <w:szCs w:val="20"/>
          <w:lang w:eastAsia="hu-HU"/>
        </w:rPr>
        <w:t>and</w:t>
      </w:r>
      <w:r w:rsidRPr="00B411F7">
        <w:rPr>
          <w:rFonts w:ascii="Verdana" w:eastAsia="Times New Roman" w:hAnsi="Verdana" w:cs="Times New Roman"/>
          <w:bCs/>
          <w:sz w:val="20"/>
          <w:szCs w:val="20"/>
          <w:lang w:val="en-GB" w:eastAsia="hu-HU"/>
        </w:rPr>
        <w:t xml:space="preserve"> consequences of their decisions and activities on aviation </w:t>
      </w:r>
      <w:r w:rsidRPr="00B411F7">
        <w:rPr>
          <w:rFonts w:ascii="Verdana" w:eastAsia="Times New Roman" w:hAnsi="Verdana" w:cs="Times New Roman"/>
          <w:bCs/>
          <w:sz w:val="20"/>
          <w:szCs w:val="20"/>
          <w:lang w:eastAsia="hu-HU"/>
        </w:rPr>
        <w:t>safety.</w:t>
      </w:r>
    </w:p>
    <w:p w:rsidR="00A151BF" w:rsidRPr="00B411F7" w:rsidRDefault="00A151BF" w:rsidP="006D56FA">
      <w:pPr>
        <w:numPr>
          <w:ilvl w:val="0"/>
          <w:numId w:val="30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w:t>
      </w:r>
    </w:p>
    <w:p w:rsidR="00A151BF" w:rsidRPr="00B411F7" w:rsidRDefault="00A151BF" w:rsidP="006D56FA">
      <w:pPr>
        <w:numPr>
          <w:ilvl w:val="0"/>
          <w:numId w:val="305"/>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elektromágneses hullámok és fizikai jellemzői. </w:t>
      </w:r>
      <w:r w:rsidRPr="00B411F7">
        <w:rPr>
          <w:rFonts w:ascii="Verdana" w:eastAsia="Times New Roman" w:hAnsi="Verdana" w:cs="Times New Roman"/>
          <w:i/>
          <w:sz w:val="20"/>
          <w:szCs w:val="20"/>
          <w:lang w:eastAsia="hu-HU"/>
        </w:rPr>
        <w:t>(Electromagnetic waves and physical characteristics.)</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radar működési elve, felépítése, részei. </w:t>
      </w:r>
      <w:r w:rsidRPr="00B411F7">
        <w:rPr>
          <w:rFonts w:ascii="Verdana" w:eastAsia="Times New Roman" w:hAnsi="Verdana" w:cs="Times New Roman"/>
          <w:i/>
          <w:sz w:val="20"/>
          <w:szCs w:val="20"/>
          <w:lang w:eastAsia="hu-HU"/>
        </w:rPr>
        <w:t>(Principle, structure and parts of radar.)</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radarok harcászati és technikai jellemzői. </w:t>
      </w:r>
      <w:r w:rsidRPr="00B411F7">
        <w:rPr>
          <w:rFonts w:ascii="Verdana" w:eastAsia="Times New Roman" w:hAnsi="Verdana" w:cs="Times New Roman"/>
          <w:i/>
          <w:sz w:val="20"/>
          <w:szCs w:val="20"/>
          <w:lang w:eastAsia="hu-HU"/>
        </w:rPr>
        <w:t>(Functional and technical characteristics of radars.)</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légtérellenőrzésben és a repülések rádiótechnikai biztosításában alkalmazott radar berendezések osztályozása. </w:t>
      </w:r>
      <w:r w:rsidRPr="00B411F7">
        <w:rPr>
          <w:rFonts w:ascii="Verdana" w:eastAsia="Times New Roman" w:hAnsi="Verdana" w:cs="Times New Roman"/>
          <w:i/>
          <w:sz w:val="20"/>
          <w:szCs w:val="20"/>
          <w:lang w:eastAsia="hu-HU"/>
        </w:rPr>
        <w:t>(Classification of radar equipment used in airspace control.)</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Szeminárium. </w:t>
      </w:r>
      <w:r w:rsidRPr="00B411F7">
        <w:rPr>
          <w:rFonts w:ascii="Verdana" w:eastAsia="Times New Roman" w:hAnsi="Verdana" w:cs="Times New Roman"/>
          <w:i/>
          <w:sz w:val="20"/>
          <w:szCs w:val="20"/>
          <w:lang w:eastAsia="hu-HU"/>
        </w:rPr>
        <w:t>(Seminar)</w:t>
      </w:r>
    </w:p>
    <w:p w:rsidR="00A151BF" w:rsidRPr="00B411F7" w:rsidRDefault="00A151BF" w:rsidP="006D56FA">
      <w:pPr>
        <w:numPr>
          <w:ilvl w:val="1"/>
          <w:numId w:val="305"/>
        </w:numPr>
        <w:tabs>
          <w:tab w:val="num" w:pos="792"/>
        </w:tabs>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Zárthelyi dolgozat 1-4 tárgykörből. (</w:t>
      </w:r>
      <w:r w:rsidRPr="00B411F7">
        <w:rPr>
          <w:rFonts w:ascii="Verdana" w:eastAsia="Times New Roman" w:hAnsi="Verdana" w:cs="Times New Roman"/>
          <w:bCs/>
          <w:i/>
          <w:sz w:val="20"/>
          <w:szCs w:val="20"/>
          <w:lang w:eastAsia="hu-HU"/>
        </w:rPr>
        <w:t>Test from subjects 1-4.</w:t>
      </w:r>
      <w:r w:rsidRPr="00B411F7">
        <w:rPr>
          <w:rFonts w:ascii="Verdana" w:eastAsia="Times New Roman" w:hAnsi="Verdana" w:cs="Times New Roman"/>
          <w:sz w:val="20"/>
          <w:szCs w:val="20"/>
          <w:lang w:eastAsia="hu-HU"/>
        </w:rPr>
        <w:t>)</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P-18 és P-37 radar harcászat-technikai adatai, működési sajátosságai. </w:t>
      </w:r>
      <w:r w:rsidRPr="00B411F7">
        <w:rPr>
          <w:rFonts w:ascii="Verdana" w:eastAsia="Times New Roman" w:hAnsi="Verdana" w:cs="Times New Roman"/>
          <w:i/>
          <w:sz w:val="20"/>
          <w:szCs w:val="20"/>
          <w:lang w:eastAsia="hu-HU"/>
        </w:rPr>
        <w:t>(Technical data and operational features of the P-18 and P-37 Radars.)</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SZT-68U radar harcászat-technikai jellemzői, sajátosságai. </w:t>
      </w:r>
      <w:r w:rsidRPr="00B411F7">
        <w:rPr>
          <w:rFonts w:ascii="Verdana" w:eastAsia="Times New Roman" w:hAnsi="Verdana" w:cs="Times New Roman"/>
          <w:i/>
          <w:sz w:val="20"/>
          <w:szCs w:val="20"/>
          <w:lang w:eastAsia="hu-HU"/>
        </w:rPr>
        <w:t>(Technical data and operational features of the SZT-68U radar.)</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RAT-31 radar működési paraméterei, sajátosságai. </w:t>
      </w:r>
      <w:r w:rsidRPr="00B411F7">
        <w:rPr>
          <w:rFonts w:ascii="Verdana" w:eastAsia="Times New Roman" w:hAnsi="Verdana" w:cs="Times New Roman"/>
          <w:i/>
          <w:sz w:val="20"/>
          <w:szCs w:val="20"/>
          <w:lang w:eastAsia="hu-HU"/>
        </w:rPr>
        <w:t>(Technical data and operational features of the SZT-68U radar.)</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Útvonal ellenőrző, a repülőtéri valamint a gurító radar. </w:t>
      </w:r>
      <w:r w:rsidRPr="00B411F7">
        <w:rPr>
          <w:rFonts w:ascii="Verdana" w:eastAsia="Times New Roman" w:hAnsi="Verdana" w:cs="Times New Roman"/>
          <w:i/>
          <w:sz w:val="20"/>
          <w:szCs w:val="20"/>
          <w:lang w:eastAsia="hu-HU"/>
        </w:rPr>
        <w:t xml:space="preserve">(En-route </w:t>
      </w:r>
      <w:r w:rsidRPr="00B411F7">
        <w:rPr>
          <w:rFonts w:ascii="Verdana" w:eastAsia="Times New Roman" w:hAnsi="Verdana" w:cs="Times New Roman"/>
          <w:i/>
          <w:sz w:val="20"/>
          <w:szCs w:val="20"/>
          <w:lang w:val="fr-FR" w:eastAsia="hu-HU"/>
        </w:rPr>
        <w:t>surveillance radar</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i/>
          <w:sz w:val="20"/>
          <w:szCs w:val="20"/>
          <w:lang w:val="fr-FR" w:eastAsia="hu-HU"/>
        </w:rPr>
        <w:t>-</w:t>
      </w:r>
      <w:r w:rsidRPr="00B411F7">
        <w:rPr>
          <w:rFonts w:ascii="Verdana" w:eastAsia="Times New Roman" w:hAnsi="Verdana" w:cs="Times New Roman"/>
          <w:i/>
          <w:sz w:val="20"/>
          <w:szCs w:val="20"/>
          <w:lang w:eastAsia="hu-HU"/>
        </w:rPr>
        <w:t xml:space="preserve">, Airport </w:t>
      </w:r>
      <w:r w:rsidRPr="00B411F7">
        <w:rPr>
          <w:rFonts w:ascii="Verdana" w:eastAsia="Times New Roman" w:hAnsi="Verdana" w:cs="Times New Roman"/>
          <w:i/>
          <w:sz w:val="20"/>
          <w:szCs w:val="20"/>
          <w:lang w:val="fr-FR" w:eastAsia="hu-HU"/>
        </w:rPr>
        <w:t>surveillance radar and Surface movement radars.</w:t>
      </w:r>
      <w:r w:rsidRPr="00B411F7">
        <w:rPr>
          <w:rFonts w:ascii="Verdana" w:eastAsia="Times New Roman" w:hAnsi="Verdana" w:cs="Times New Roman"/>
          <w:i/>
          <w:sz w:val="20"/>
          <w:szCs w:val="20"/>
          <w:lang w:eastAsia="hu-HU"/>
        </w:rPr>
        <w:t>)</w:t>
      </w:r>
    </w:p>
    <w:p w:rsidR="00A151BF" w:rsidRPr="00B411F7" w:rsidRDefault="00A151BF" w:rsidP="006D56FA">
      <w:pPr>
        <w:numPr>
          <w:ilvl w:val="1"/>
          <w:numId w:val="305"/>
        </w:numPr>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Precíziós leszállító rádiólokátor. </w:t>
      </w:r>
      <w:r w:rsidRPr="00B411F7">
        <w:rPr>
          <w:rFonts w:ascii="Verdana" w:eastAsia="Times New Roman" w:hAnsi="Verdana" w:cs="Times New Roman"/>
          <w:i/>
          <w:sz w:val="20"/>
          <w:szCs w:val="20"/>
          <w:lang w:eastAsia="hu-HU"/>
        </w:rPr>
        <w:t>(Precision Approach Radar)</w:t>
      </w:r>
    </w:p>
    <w:p w:rsidR="00A151BF" w:rsidRPr="00B411F7" w:rsidRDefault="00A151BF" w:rsidP="006D56FA">
      <w:pPr>
        <w:numPr>
          <w:ilvl w:val="1"/>
          <w:numId w:val="305"/>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Szakmai (radar mérőpont) látogatás. (</w:t>
      </w:r>
      <w:r w:rsidRPr="00B411F7">
        <w:rPr>
          <w:rFonts w:ascii="Verdana" w:eastAsia="Times New Roman" w:hAnsi="Verdana" w:cs="Times New Roman"/>
          <w:i/>
          <w:sz w:val="20"/>
          <w:szCs w:val="20"/>
          <w:lang w:eastAsia="hu-HU"/>
        </w:rPr>
        <w:t>Study visit to a radar station.)</w:t>
      </w:r>
    </w:p>
    <w:p w:rsidR="00A151BF" w:rsidRPr="00B411F7" w:rsidRDefault="00A151BF" w:rsidP="006D56FA">
      <w:pPr>
        <w:numPr>
          <w:ilvl w:val="1"/>
          <w:numId w:val="305"/>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Szeminárium. </w:t>
      </w:r>
      <w:r w:rsidRPr="00B411F7">
        <w:rPr>
          <w:rFonts w:ascii="Verdana" w:eastAsia="Times New Roman" w:hAnsi="Verdana" w:cs="Times New Roman"/>
          <w:i/>
          <w:sz w:val="20"/>
          <w:szCs w:val="20"/>
          <w:lang w:eastAsia="hu-HU"/>
        </w:rPr>
        <w:t>(Seminar)</w:t>
      </w:r>
    </w:p>
    <w:p w:rsidR="00A151BF" w:rsidRPr="00B411F7" w:rsidRDefault="00A151BF" w:rsidP="006D56FA">
      <w:pPr>
        <w:numPr>
          <w:ilvl w:val="1"/>
          <w:numId w:val="305"/>
        </w:numPr>
        <w:tabs>
          <w:tab w:val="num" w:pos="792"/>
        </w:tabs>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Zárthelyi dolgozat 7-12 tárgykörből. (</w:t>
      </w:r>
      <w:r w:rsidRPr="00B411F7">
        <w:rPr>
          <w:rFonts w:ascii="Verdana" w:eastAsia="Times New Roman" w:hAnsi="Verdana" w:cs="Times New Roman"/>
          <w:bCs/>
          <w:i/>
          <w:sz w:val="20"/>
          <w:szCs w:val="20"/>
          <w:lang w:eastAsia="hu-HU"/>
        </w:rPr>
        <w:t>Test from subjects 7-13.</w:t>
      </w:r>
      <w:r w:rsidRPr="00B411F7">
        <w:rPr>
          <w:rFonts w:ascii="Verdana" w:eastAsia="Times New Roman" w:hAnsi="Verdana" w:cs="Times New Roman"/>
          <w:sz w:val="20"/>
          <w:szCs w:val="20"/>
          <w:lang w:eastAsia="hu-HU"/>
        </w:rPr>
        <w:t>)</w:t>
      </w:r>
    </w:p>
    <w:p w:rsidR="00A151BF" w:rsidRPr="00B411F7" w:rsidRDefault="00A151BF" w:rsidP="006D56FA">
      <w:pPr>
        <w:numPr>
          <w:ilvl w:val="0"/>
          <w:numId w:val="305"/>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félévben/3. félév</w:t>
      </w:r>
    </w:p>
    <w:p w:rsidR="00A151BF" w:rsidRPr="00B411F7" w:rsidRDefault="00A151BF" w:rsidP="006D56FA">
      <w:pPr>
        <w:numPr>
          <w:ilvl w:val="0"/>
          <w:numId w:val="305"/>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lastRenderedPageBreak/>
        <w:t xml:space="preserve">A foglalkozásokon való részvétel követelményei, elfogadható hiányzások mértéke, távolmaradás pótlásának lehetősége: </w:t>
      </w:r>
    </w:p>
    <w:p w:rsidR="00A151BF" w:rsidRPr="00B411F7" w:rsidRDefault="00A151BF" w:rsidP="00A151BF">
      <w:pPr>
        <w:tabs>
          <w:tab w:val="right" w:pos="900"/>
          <w:tab w:val="center" w:pos="4536"/>
          <w:tab w:val="right" w:pos="9072"/>
        </w:tabs>
        <w:spacing w:after="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tanórán a részvétel </w:t>
      </w:r>
      <w:r w:rsidR="001F274B" w:rsidRPr="00B411F7">
        <w:rPr>
          <w:rFonts w:ascii="Verdana" w:eastAsia="Times New Roman" w:hAnsi="Verdana" w:cs="Times New Roman"/>
          <w:bCs/>
          <w:sz w:val="20"/>
          <w:szCs w:val="20"/>
          <w:lang w:eastAsia="hu-HU"/>
        </w:rPr>
        <w:t xml:space="preserve">80%-ban </w:t>
      </w:r>
      <w:r w:rsidRPr="00B411F7">
        <w:rPr>
          <w:rFonts w:ascii="Verdana" w:eastAsia="Times New Roman" w:hAnsi="Verdana" w:cs="Times New Roman"/>
          <w:bCs/>
          <w:sz w:val="20"/>
          <w:szCs w:val="20"/>
          <w:lang w:eastAsia="hu-HU"/>
        </w:rPr>
        <w:t xml:space="preserve">kötelező. A hallgató köteles a foglalkozásokon aktívan részt venni, különös tekintettel a szemináriumi foglalkozásokra. A hallgató igazolt okkal (egészségügyi, külföldi képzés, vezénylés) az összes foglalkozás legfeljebb egyharmadáról hiányozhat. Az ezt meghaladó mértékű hiányzás a félévi aláírás megtagadását vonja maga után. Az igazolt hiányzás következtében elmaradt foglalkozások, ismeretszintfelmérők pótolhatók az oktató által kijelölt témakörben beadott, legalább elégségesre értékelt házidolgozattal. </w:t>
      </w:r>
    </w:p>
    <w:p w:rsidR="00A151BF" w:rsidRPr="00B411F7" w:rsidRDefault="00A151BF" w:rsidP="006D56FA">
      <w:pPr>
        <w:numPr>
          <w:ilvl w:val="0"/>
          <w:numId w:val="305"/>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Félévközi feladatok, ismeretek ellenőrzésének rendje:</w:t>
      </w:r>
    </w:p>
    <w:p w:rsidR="00A151BF" w:rsidRPr="00B411F7" w:rsidRDefault="00A151BF" w:rsidP="00A151BF">
      <w:pPr>
        <w:widowControl w:val="0"/>
        <w:spacing w:before="120" w:after="120" w:line="240" w:lineRule="auto"/>
        <w:ind w:left="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hallgatók a félév során kettő alkalommal í</w:t>
      </w:r>
      <w:r w:rsidR="001F274B" w:rsidRPr="00B411F7">
        <w:rPr>
          <w:rFonts w:ascii="Verdana" w:eastAsia="Times New Roman" w:hAnsi="Verdana" w:cs="Times New Roman"/>
          <w:bCs/>
          <w:sz w:val="20"/>
          <w:szCs w:val="20"/>
          <w:lang w:eastAsia="hu-HU"/>
        </w:rPr>
        <w:t>r</w:t>
      </w:r>
      <w:r w:rsidRPr="00B411F7">
        <w:rPr>
          <w:rFonts w:ascii="Verdana" w:eastAsia="Times New Roman" w:hAnsi="Verdana" w:cs="Times New Roman"/>
          <w:bCs/>
          <w:sz w:val="20"/>
          <w:szCs w:val="20"/>
          <w:lang w:eastAsia="hu-HU"/>
        </w:rPr>
        <w:t>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p>
    <w:p w:rsidR="00A151BF" w:rsidRPr="00B411F7" w:rsidRDefault="00A151BF" w:rsidP="00A151BF">
      <w:pPr>
        <w:widowControl w:val="0"/>
        <w:spacing w:before="120" w:after="120" w:line="240" w:lineRule="auto"/>
        <w:ind w:left="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zárthelyi dolgozat egyszer pótolható. Értékelése ötfokozatú (60%-tól elégséges, 70%-tól közepes, 80%-tól jó, 90%-tól jeles). </w:t>
      </w:r>
    </w:p>
    <w:p w:rsidR="00A151BF" w:rsidRPr="00B411F7" w:rsidRDefault="00A151BF" w:rsidP="006D56FA">
      <w:pPr>
        <w:numPr>
          <w:ilvl w:val="0"/>
          <w:numId w:val="305"/>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p>
    <w:p w:rsidR="00A151BF" w:rsidRPr="00B411F7" w:rsidRDefault="00A151BF" w:rsidP="006D56FA">
      <w:pPr>
        <w:numPr>
          <w:ilvl w:val="1"/>
          <w:numId w:val="305"/>
        </w:numPr>
        <w:tabs>
          <w:tab w:val="clear" w:pos="1283"/>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A151BF" w:rsidRPr="00B411F7" w:rsidRDefault="00A151BF" w:rsidP="006D56FA">
      <w:pPr>
        <w:numPr>
          <w:ilvl w:val="1"/>
          <w:numId w:val="305"/>
        </w:numPr>
        <w:tabs>
          <w:tab w:val="clear" w:pos="1283"/>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A számonkérés módja:</w:t>
      </w:r>
      <w:r w:rsidRPr="00B411F7">
        <w:rPr>
          <w:rFonts w:ascii="Verdana" w:eastAsia="Times New Roman" w:hAnsi="Verdana" w:cs="Times New Roman"/>
          <w:b/>
          <w:sz w:val="20"/>
          <w:szCs w:val="20"/>
          <w:lang w:eastAsia="hu-HU"/>
        </w:rPr>
        <w:t xml:space="preserve"> évközi értékelés.</w:t>
      </w:r>
      <w:r w:rsidR="001F274B" w:rsidRPr="00B411F7">
        <w:rPr>
          <w:rFonts w:ascii="Verdana" w:eastAsia="Times New Roman" w:hAnsi="Verdana" w:cs="Times New Roman"/>
          <w:b/>
          <w:sz w:val="20"/>
          <w:szCs w:val="20"/>
          <w:lang w:eastAsia="hu-HU"/>
        </w:rPr>
        <w:t xml:space="preserve"> </w:t>
      </w:r>
      <w:r w:rsidR="001F274B" w:rsidRPr="00B411F7">
        <w:rPr>
          <w:rFonts w:ascii="Verdana" w:eastAsia="Times New Roman" w:hAnsi="Verdana" w:cs="Times New Roman"/>
          <w:sz w:val="20"/>
          <w:szCs w:val="20"/>
          <w:lang w:eastAsia="hu-HU"/>
        </w:rPr>
        <w:t>AZ évközi értékelés, melyet a két zárthelyi dolgozat érdemjegyének egyszerű számtani átlaga adja.</w:t>
      </w:r>
    </w:p>
    <w:p w:rsidR="00A151BF" w:rsidRPr="00B411F7" w:rsidRDefault="00A151BF" w:rsidP="006D56FA">
      <w:pPr>
        <w:numPr>
          <w:ilvl w:val="1"/>
          <w:numId w:val="305"/>
        </w:numPr>
        <w:tabs>
          <w:tab w:val="clear" w:pos="1283"/>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aláírás és legalább elégséges érdemjegyű évközi értékelés.</w:t>
      </w:r>
    </w:p>
    <w:p w:rsidR="00A151BF" w:rsidRPr="00B411F7" w:rsidRDefault="00A151BF" w:rsidP="006D56FA">
      <w:pPr>
        <w:numPr>
          <w:ilvl w:val="0"/>
          <w:numId w:val="305"/>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A151BF" w:rsidRPr="00B411F7" w:rsidRDefault="00A151BF" w:rsidP="006D56FA">
      <w:pPr>
        <w:numPr>
          <w:ilvl w:val="1"/>
          <w:numId w:val="305"/>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A151BF" w:rsidRPr="00B411F7" w:rsidRDefault="00A151BF" w:rsidP="006D56FA">
      <w:pPr>
        <w:numPr>
          <w:ilvl w:val="0"/>
          <w:numId w:val="306"/>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Balajti István: Korszerű katonai radarok és radaradat-feldolgozó rendszerek, Budapest, 1998;</w:t>
      </w:r>
    </w:p>
    <w:p w:rsidR="00A151BF" w:rsidRPr="00B411F7" w:rsidRDefault="00A151BF" w:rsidP="006D56FA">
      <w:pPr>
        <w:numPr>
          <w:ilvl w:val="0"/>
          <w:numId w:val="306"/>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Palik Mátyás (szerk.); Bottyán Zsolt; Dunai Pál; Fekete Csaba Zoltán; Gajdos Máté; Palik Mátyás; Sápi Lajos; Vas Tímea: A repülésirányítás alapjai, Budapest, 2018, ISBN:</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9786155889448</w:t>
      </w:r>
    </w:p>
    <w:p w:rsidR="00A151BF" w:rsidRPr="00B411F7" w:rsidRDefault="00A151BF" w:rsidP="006D56FA">
      <w:pPr>
        <w:numPr>
          <w:ilvl w:val="1"/>
          <w:numId w:val="305"/>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A151BF" w:rsidRPr="00B411F7" w:rsidRDefault="00A151BF" w:rsidP="00DB2C47">
      <w:pPr>
        <w:numPr>
          <w:ilvl w:val="0"/>
          <w:numId w:val="656"/>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Ferenczi Gábor, Szűcs Péter, Balogh Károly: Rádiólokáció alapjai, Budapest, 1998</w:t>
      </w:r>
    </w:p>
    <w:p w:rsidR="00A151BF" w:rsidRPr="00B411F7" w:rsidRDefault="00A151BF" w:rsidP="00DB2C47">
      <w:pPr>
        <w:numPr>
          <w:ilvl w:val="0"/>
          <w:numId w:val="656"/>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Szökrény Zoltán: A radar, mint a légtér valós idejű információ forrásának szenzora, BOLYAI SZEMLE XXV: 80-100 pp. (2016)</w:t>
      </w:r>
    </w:p>
    <w:p w:rsidR="00A151BF" w:rsidRPr="00B411F7" w:rsidRDefault="00A151BF" w:rsidP="00A151BF">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151BF" w:rsidRPr="00B411F7" w:rsidRDefault="00A151BF" w:rsidP="00A151BF">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w:t>
      </w:r>
      <w:r w:rsidR="00584DD7" w:rsidRPr="00B411F7">
        <w:rPr>
          <w:rFonts w:ascii="Verdana" w:eastAsia="Times New Roman" w:hAnsi="Verdana" w:cs="Times New Roman"/>
          <w:bCs/>
          <w:sz w:val="20"/>
          <w:szCs w:val="20"/>
          <w:lang w:eastAsia="hu-HU"/>
        </w:rPr>
        <w:t>2020</w:t>
      </w:r>
      <w:r w:rsidRPr="00B411F7">
        <w:rPr>
          <w:rFonts w:ascii="Verdana" w:eastAsia="Times New Roman" w:hAnsi="Verdana" w:cs="Times New Roman"/>
          <w:bCs/>
          <w:sz w:val="20"/>
          <w:szCs w:val="20"/>
          <w:lang w:eastAsia="hu-HU"/>
        </w:rPr>
        <w:t xml:space="preserve">. </w:t>
      </w:r>
      <w:r w:rsidR="00E60857" w:rsidRPr="00B411F7">
        <w:rPr>
          <w:rFonts w:ascii="Verdana" w:eastAsia="Times New Roman" w:hAnsi="Verdana" w:cs="Times New Roman"/>
          <w:bCs/>
          <w:sz w:val="20"/>
          <w:szCs w:val="20"/>
          <w:lang w:eastAsia="hu-HU"/>
        </w:rPr>
        <w:t>március</w:t>
      </w:r>
      <w:r w:rsidRPr="00B411F7">
        <w:rPr>
          <w:rFonts w:ascii="Verdana" w:eastAsia="Times New Roman" w:hAnsi="Verdana" w:cs="Times New Roman"/>
          <w:bCs/>
          <w:sz w:val="20"/>
          <w:szCs w:val="20"/>
          <w:lang w:eastAsia="hu-HU"/>
        </w:rPr>
        <w:t xml:space="preserve"> 1</w:t>
      </w:r>
      <w:r w:rsidR="00E60857" w:rsidRPr="00B411F7">
        <w:rPr>
          <w:rFonts w:ascii="Verdana" w:eastAsia="Times New Roman" w:hAnsi="Verdana" w:cs="Times New Roman"/>
          <w:bCs/>
          <w:sz w:val="20"/>
          <w:szCs w:val="20"/>
          <w:lang w:eastAsia="hu-HU"/>
        </w:rPr>
        <w:t>3</w:t>
      </w:r>
      <w:r w:rsidRPr="00B411F7">
        <w:rPr>
          <w:rFonts w:ascii="Verdana" w:eastAsia="Times New Roman" w:hAnsi="Verdana" w:cs="Times New Roman"/>
          <w:bCs/>
          <w:sz w:val="20"/>
          <w:szCs w:val="20"/>
          <w:lang w:eastAsia="hu-HU"/>
        </w:rPr>
        <w:t>.</w:t>
      </w:r>
    </w:p>
    <w:p w:rsidR="00A151BF" w:rsidRPr="00B411F7" w:rsidRDefault="00A151BF" w:rsidP="00A151BF">
      <w:pPr>
        <w:spacing w:after="0" w:line="240" w:lineRule="auto"/>
        <w:ind w:left="850" w:hanging="357"/>
        <w:jc w:val="both"/>
        <w:rPr>
          <w:rFonts w:ascii="Verdana" w:eastAsia="Times New Roman" w:hAnsi="Verdana" w:cs="Times New Roman"/>
          <w:sz w:val="20"/>
          <w:szCs w:val="20"/>
          <w:lang w:eastAsia="hu-HU"/>
        </w:rPr>
      </w:pPr>
    </w:p>
    <w:p w:rsidR="00A151BF" w:rsidRPr="00B411F7" w:rsidRDefault="00A151BF" w:rsidP="0052606A">
      <w:pPr>
        <w:tabs>
          <w:tab w:val="left" w:pos="6237"/>
        </w:tabs>
        <w:spacing w:after="0" w:line="240" w:lineRule="auto"/>
        <w:ind w:left="850" w:firstLine="4962"/>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w:t>
      </w:r>
      <w:r w:rsidR="001F274B" w:rsidRPr="00B411F7">
        <w:rPr>
          <w:rFonts w:ascii="Verdana" w:eastAsia="Times New Roman" w:hAnsi="Verdana" w:cs="Times New Roman"/>
          <w:sz w:val="20"/>
          <w:szCs w:val="20"/>
          <w:lang w:eastAsia="hu-HU"/>
        </w:rPr>
        <w:t>Palik Mátyás</w:t>
      </w:r>
      <w:r w:rsidRPr="00B411F7">
        <w:rPr>
          <w:rFonts w:ascii="Verdana" w:eastAsia="Times New Roman" w:hAnsi="Verdana" w:cs="Times New Roman"/>
          <w:sz w:val="20"/>
          <w:szCs w:val="20"/>
          <w:lang w:eastAsia="hu-HU"/>
        </w:rPr>
        <w:t>, PhD</w:t>
      </w:r>
    </w:p>
    <w:p w:rsidR="00A151BF" w:rsidRPr="00B411F7" w:rsidRDefault="00A151BF" w:rsidP="0052606A">
      <w:pPr>
        <w:tabs>
          <w:tab w:val="left" w:pos="6237"/>
        </w:tabs>
        <w:spacing w:after="0" w:line="240" w:lineRule="auto"/>
        <w:ind w:left="850" w:firstLine="4962"/>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 sk.</w:t>
      </w:r>
    </w:p>
    <w:p w:rsidR="003D6D09" w:rsidRPr="00B411F7" w:rsidRDefault="003D6D09">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D12C80" w:rsidRPr="00B411F7" w:rsidTr="00D12C80">
        <w:tc>
          <w:tcPr>
            <w:tcW w:w="4855" w:type="dxa"/>
            <w:tcBorders>
              <w:top w:val="nil"/>
              <w:left w:val="nil"/>
              <w:bottom w:val="single" w:sz="4" w:space="0" w:color="auto"/>
              <w:right w:val="nil"/>
            </w:tcBorders>
            <w:hideMark/>
          </w:tcPr>
          <w:p w:rsidR="00D12C80" w:rsidRPr="00B411F7" w:rsidRDefault="00D12C80" w:rsidP="00D12C8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D12C80" w:rsidRPr="00B411F7" w:rsidTr="00D12C80">
        <w:tc>
          <w:tcPr>
            <w:tcW w:w="4855" w:type="dxa"/>
            <w:tcBorders>
              <w:top w:val="single" w:sz="4" w:space="0" w:color="auto"/>
              <w:left w:val="nil"/>
              <w:bottom w:val="nil"/>
              <w:right w:val="nil"/>
            </w:tcBorders>
            <w:hideMark/>
          </w:tcPr>
          <w:p w:rsidR="00D12C80" w:rsidRPr="00B411F7" w:rsidRDefault="00D12C80" w:rsidP="00D12C8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D12C80" w:rsidRPr="00B411F7" w:rsidRDefault="00D12C80" w:rsidP="00D12C8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12C80" w:rsidRPr="00B411F7" w:rsidRDefault="00D12C80" w:rsidP="00D12C80">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D12C80" w:rsidRPr="00B411F7" w:rsidRDefault="00D12C80" w:rsidP="006D56FA">
      <w:pPr>
        <w:numPr>
          <w:ilvl w:val="0"/>
          <w:numId w:val="3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HK916A010</w:t>
      </w:r>
    </w:p>
    <w:p w:rsidR="00D12C80" w:rsidRPr="00B411F7" w:rsidRDefault="00D12C80" w:rsidP="006D56FA">
      <w:pPr>
        <w:numPr>
          <w:ilvl w:val="0"/>
          <w:numId w:val="31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Légiközlekedési rendszerek II.</w:t>
      </w:r>
    </w:p>
    <w:p w:rsidR="00D12C80" w:rsidRPr="00B411F7" w:rsidRDefault="00D12C80" w:rsidP="006D56FA">
      <w:pPr>
        <w:numPr>
          <w:ilvl w:val="0"/>
          <w:numId w:val="31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ATM Systems II.</w:t>
      </w:r>
    </w:p>
    <w:p w:rsidR="00D12C80" w:rsidRPr="00B411F7" w:rsidRDefault="00D12C80" w:rsidP="006D56FA">
      <w:pPr>
        <w:numPr>
          <w:ilvl w:val="0"/>
          <w:numId w:val="31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D12C80" w:rsidRPr="00B411F7" w:rsidRDefault="00D12C80" w:rsidP="00DB2C47">
      <w:pPr>
        <w:widowControl w:val="0"/>
        <w:numPr>
          <w:ilvl w:val="1"/>
          <w:numId w:val="748"/>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2 </w:t>
      </w:r>
      <w:r w:rsidRPr="00B411F7">
        <w:rPr>
          <w:rFonts w:ascii="Verdana" w:eastAsia="Times New Roman" w:hAnsi="Verdana" w:cs="Times New Roman"/>
          <w:bCs/>
          <w:sz w:val="20"/>
          <w:szCs w:val="20"/>
        </w:rPr>
        <w:t>kredit</w:t>
      </w:r>
    </w:p>
    <w:p w:rsidR="00D12C80" w:rsidRPr="00B411F7" w:rsidRDefault="00D12C80" w:rsidP="00DB2C47">
      <w:pPr>
        <w:widowControl w:val="0"/>
        <w:numPr>
          <w:ilvl w:val="1"/>
          <w:numId w:val="748"/>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D12C80" w:rsidRPr="00B411F7" w:rsidRDefault="00D12C80" w:rsidP="006D56FA">
      <w:pPr>
        <w:numPr>
          <w:ilvl w:val="0"/>
          <w:numId w:val="3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00C34B15" w:rsidRPr="00B411F7">
        <w:rPr>
          <w:rFonts w:ascii="Verdana" w:hAnsi="Verdana" w:cs="Times New Roman"/>
          <w:b/>
          <w:bCs/>
          <w:sz w:val="20"/>
          <w:szCs w:val="20"/>
        </w:rPr>
        <w:t>/</w:t>
      </w:r>
      <w:r w:rsidR="00C34B15"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w:t>
      </w:r>
      <w:r w:rsidR="00F64FBE" w:rsidRPr="00B411F7">
        <w:rPr>
          <w:rFonts w:ascii="Verdana" w:eastAsia="Times New Roman" w:hAnsi="Verdana" w:cs="Times New Roman"/>
          <w:bCs/>
          <w:sz w:val="20"/>
          <w:szCs w:val="20"/>
          <w:lang w:eastAsia="hu-HU"/>
        </w:rPr>
        <w:t>giközlekedési alapképzési szak</w:t>
      </w:r>
    </w:p>
    <w:p w:rsidR="00D12C80" w:rsidRPr="00B411F7" w:rsidRDefault="00D12C80" w:rsidP="006D56FA">
      <w:pPr>
        <w:numPr>
          <w:ilvl w:val="0"/>
          <w:numId w:val="3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D12C80" w:rsidRPr="00B411F7" w:rsidRDefault="00D12C80" w:rsidP="006D56FA">
      <w:pPr>
        <w:numPr>
          <w:ilvl w:val="0"/>
          <w:numId w:val="312"/>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Dr. </w:t>
      </w:r>
      <w:r w:rsidR="00E44751" w:rsidRPr="00B411F7">
        <w:rPr>
          <w:rFonts w:ascii="Verdana" w:eastAsia="Times New Roman" w:hAnsi="Verdana" w:cs="Times New Roman"/>
          <w:sz w:val="20"/>
          <w:szCs w:val="20"/>
          <w:lang w:eastAsia="hu-HU"/>
        </w:rPr>
        <w:t>Palik Mátyás</w:t>
      </w:r>
      <w:r w:rsidRPr="00B411F7">
        <w:rPr>
          <w:rFonts w:ascii="Verdana" w:eastAsia="Times New Roman" w:hAnsi="Verdana" w:cs="Times New Roman"/>
          <w:sz w:val="20"/>
          <w:szCs w:val="20"/>
          <w:lang w:eastAsia="hu-HU"/>
        </w:rPr>
        <w:t>, egyetemi docens, PhD</w:t>
      </w:r>
    </w:p>
    <w:p w:rsidR="00D12C80" w:rsidRPr="00B411F7" w:rsidRDefault="00D12C80" w:rsidP="006D56FA">
      <w:pPr>
        <w:numPr>
          <w:ilvl w:val="0"/>
          <w:numId w:val="31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D12C80" w:rsidRPr="00B411F7" w:rsidRDefault="00D12C80" w:rsidP="006D56FA">
      <w:pPr>
        <w:numPr>
          <w:ilvl w:val="1"/>
          <w:numId w:val="312"/>
        </w:numPr>
        <w:tabs>
          <w:tab w:val="clear" w:pos="1283"/>
          <w:tab w:val="num" w:pos="792"/>
        </w:tabs>
        <w:spacing w:after="0" w:line="240" w:lineRule="auto"/>
        <w:ind w:left="79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28</w:t>
      </w:r>
    </w:p>
    <w:p w:rsidR="00D12C80" w:rsidRPr="00B411F7" w:rsidRDefault="00D12C80" w:rsidP="006D56FA">
      <w:pPr>
        <w:widowControl w:val="0"/>
        <w:numPr>
          <w:ilvl w:val="2"/>
          <w:numId w:val="312"/>
        </w:numPr>
        <w:tabs>
          <w:tab w:val="num" w:pos="1134"/>
        </w:tabs>
        <w:spacing w:before="120"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nappali munkarend: </w:t>
      </w:r>
      <w:r w:rsidR="00603323"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D12C80" w:rsidRPr="00B411F7" w:rsidRDefault="00D12C80" w:rsidP="006D56FA">
      <w:pPr>
        <w:widowControl w:val="0"/>
        <w:numPr>
          <w:ilvl w:val="2"/>
          <w:numId w:val="312"/>
        </w:numPr>
        <w:tabs>
          <w:tab w:val="num" w:pos="1134"/>
        </w:tabs>
        <w:spacing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levelező munkarend: –</w:t>
      </w:r>
    </w:p>
    <w:p w:rsidR="00D12C80" w:rsidRPr="00B411F7" w:rsidRDefault="00904485" w:rsidP="006D56FA">
      <w:pPr>
        <w:numPr>
          <w:ilvl w:val="1"/>
          <w:numId w:val="312"/>
        </w:numPr>
        <w:tabs>
          <w:tab w:val="clear" w:pos="1283"/>
          <w:tab w:val="num" w:pos="792"/>
          <w:tab w:val="right" w:pos="993"/>
        </w:tabs>
        <w:spacing w:after="0" w:line="240" w:lineRule="auto"/>
        <w:ind w:left="79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D12C80" w:rsidRPr="00B411F7" w:rsidRDefault="00D12C80" w:rsidP="006D56FA">
      <w:pPr>
        <w:widowControl w:val="0"/>
        <w:numPr>
          <w:ilvl w:val="1"/>
          <w:numId w:val="312"/>
        </w:numPr>
        <w:tabs>
          <w:tab w:val="clear" w:pos="1283"/>
        </w:tabs>
        <w:spacing w:before="120" w:after="120" w:line="240" w:lineRule="auto"/>
        <w:ind w:left="792"/>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Az ismeret átadásában alkalmazandó további sajátos módok, jellemzők: 1×6 tanóra csapatlátogatás </w:t>
      </w:r>
      <w:r w:rsidR="009F5BC4" w:rsidRPr="00B411F7">
        <w:rPr>
          <w:rFonts w:ascii="Verdana" w:eastAsia="Times New Roman" w:hAnsi="Verdana" w:cs="Times New Roman"/>
          <w:sz w:val="20"/>
          <w:szCs w:val="20"/>
          <w:lang w:eastAsia="hu-HU"/>
        </w:rPr>
        <w:t xml:space="preserve">polgári </w:t>
      </w:r>
      <w:r w:rsidRPr="00B411F7">
        <w:rPr>
          <w:rFonts w:ascii="Verdana" w:eastAsia="Times New Roman" w:hAnsi="Verdana" w:cs="Times New Roman"/>
          <w:sz w:val="20"/>
          <w:szCs w:val="20"/>
          <w:lang w:eastAsia="hu-HU"/>
        </w:rPr>
        <w:t>repülőtéren.</w:t>
      </w:r>
    </w:p>
    <w:p w:rsidR="00D12C80" w:rsidRPr="00B411F7" w:rsidRDefault="00D12C80" w:rsidP="006D56FA">
      <w:pPr>
        <w:numPr>
          <w:ilvl w:val="0"/>
          <w:numId w:val="312"/>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p>
    <w:p w:rsidR="00D12C80" w:rsidRPr="00B411F7" w:rsidRDefault="00D12C80" w:rsidP="00D12C80">
      <w:pPr>
        <w:tabs>
          <w:tab w:val="right" w:pos="900"/>
          <w:tab w:val="center" w:pos="4536"/>
          <w:tab w:val="right" w:pos="9072"/>
        </w:tabs>
        <w:spacing w:before="120" w:after="12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polgári és katonai repülőterek és azok munkaterületei főbb adatai, jellemzői, és berendezései. A légiforgalmi és légvédelmi irányításban alkalmazott kiegészítő, modern földi és fedélzeti technikai eszközök jellemzői, alkalmazásuk lehetőségei (ACAS, TCAS, ADS-B). A repüléseket biztosító fénytechnikai, rádió és rádió-navigációs (NDB, VOR-DME, ILS, GPS) berendezések.</w:t>
      </w:r>
    </w:p>
    <w:p w:rsidR="00D12C80" w:rsidRPr="00B411F7" w:rsidRDefault="00D12C80" w:rsidP="009F3BFB">
      <w:pPr>
        <w:spacing w:after="0" w:line="240" w:lineRule="auto"/>
        <w:ind w:left="426" w:hanging="357"/>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The civilian and military aerodromes and their main workplaces, attributes and applied signs on them equipment. The technical parameters and the tactical usage of the applied additional equipment in the ATC and ADC (ACAS, TCAS, ADS-B). The radio communication, lightning and radio-navigation systems (</w:t>
      </w:r>
      <w:r w:rsidRPr="00B411F7">
        <w:rPr>
          <w:rFonts w:ascii="Verdana" w:eastAsia="Times New Roman" w:hAnsi="Verdana" w:cs="Times New Roman"/>
          <w:sz w:val="20"/>
          <w:szCs w:val="20"/>
          <w:lang w:eastAsia="hu-HU"/>
        </w:rPr>
        <w:t>NDB, VOR-DME, ILS, GPS</w:t>
      </w:r>
      <w:r w:rsidRPr="00B411F7">
        <w:rPr>
          <w:rFonts w:ascii="Verdana" w:eastAsia="Times New Roman" w:hAnsi="Verdana" w:cs="Times New Roman"/>
          <w:bCs/>
          <w:sz w:val="20"/>
          <w:szCs w:val="20"/>
          <w:lang w:val="en-GB" w:eastAsia="hu-HU"/>
        </w:rPr>
        <w:t xml:space="preserve">). The state-of-the-art equipment of the ATC and ADC. </w:t>
      </w:r>
    </w:p>
    <w:p w:rsidR="00D12C80" w:rsidRPr="00B411F7" w:rsidRDefault="00D12C80" w:rsidP="006D56FA">
      <w:pPr>
        <w:numPr>
          <w:ilvl w:val="0"/>
          <w:numId w:val="31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 xml:space="preserve">Elérendő kompetenciák (magyarul): </w:t>
      </w:r>
    </w:p>
    <w:p w:rsidR="00D12C80" w:rsidRPr="00B411F7" w:rsidRDefault="00D12C80" w:rsidP="00D12C80">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D12C80" w:rsidRPr="00B411F7" w:rsidRDefault="00D12C80" w:rsidP="00DB5C12">
      <w:pPr>
        <w:pStyle w:val="felsor"/>
        <w:rPr>
          <w:rFonts w:ascii="Verdana" w:hAnsi="Verdana"/>
          <w:b/>
          <w:sz w:val="20"/>
          <w:szCs w:val="20"/>
        </w:rPr>
      </w:pPr>
      <w:r w:rsidRPr="00B411F7">
        <w:rPr>
          <w:rFonts w:ascii="Verdana" w:hAnsi="Verdana"/>
          <w:sz w:val="20"/>
          <w:szCs w:val="20"/>
        </w:rPr>
        <w:t xml:space="preserve">Ismeri a repülőtereken folyó légi és földi műveleteket biztosító technikai eszközöket, berendezéseket, azok alkalmazásának módjait. </w:t>
      </w:r>
    </w:p>
    <w:p w:rsidR="00D12C80" w:rsidRPr="00B411F7" w:rsidRDefault="00D12C80" w:rsidP="00D12C80">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Képességei:</w:t>
      </w:r>
    </w:p>
    <w:p w:rsidR="00D12C80" w:rsidRPr="00B411F7" w:rsidRDefault="00D12C80" w:rsidP="00DB5C12">
      <w:pPr>
        <w:pStyle w:val="felsor"/>
        <w:rPr>
          <w:rFonts w:ascii="Verdana" w:hAnsi="Verdana"/>
          <w:sz w:val="20"/>
          <w:szCs w:val="20"/>
        </w:rPr>
      </w:pPr>
      <w:r w:rsidRPr="00B411F7">
        <w:rPr>
          <w:rFonts w:ascii="Verdana" w:hAnsi="Verdana"/>
          <w:sz w:val="20"/>
          <w:szCs w:val="20"/>
        </w:rPr>
        <w:t>Képes magas szinten alkalmazni a szakterminológiát magyarul és angolul is.</w:t>
      </w:r>
    </w:p>
    <w:p w:rsidR="00D12C80" w:rsidRPr="00B411F7" w:rsidRDefault="00D12C80" w:rsidP="00DB5C12">
      <w:pPr>
        <w:pStyle w:val="felsor"/>
        <w:rPr>
          <w:rFonts w:ascii="Verdana" w:hAnsi="Verdana"/>
          <w:b/>
          <w:sz w:val="20"/>
          <w:szCs w:val="20"/>
        </w:rPr>
      </w:pPr>
      <w:r w:rsidRPr="00B411F7">
        <w:rPr>
          <w:rFonts w:ascii="Verdana" w:hAnsi="Verdana"/>
          <w:sz w:val="20"/>
          <w:szCs w:val="20"/>
        </w:rPr>
        <w:t>Képes idegen nyelvű szakirodalom olvasására, feldolgozására.</w:t>
      </w:r>
    </w:p>
    <w:p w:rsidR="00D12C80" w:rsidRPr="00B411F7" w:rsidRDefault="00D12C80" w:rsidP="00D12C80">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Attitűdje:</w:t>
      </w:r>
    </w:p>
    <w:p w:rsidR="00DB5C12" w:rsidRPr="00B411F7" w:rsidRDefault="00D12C80" w:rsidP="009C0D5B">
      <w:pPr>
        <w:pStyle w:val="felsor"/>
        <w:rPr>
          <w:rFonts w:ascii="Verdana" w:hAnsi="Verdana"/>
          <w:b/>
          <w:sz w:val="20"/>
          <w:szCs w:val="20"/>
        </w:rPr>
      </w:pPr>
      <w:r w:rsidRPr="00B411F7">
        <w:rPr>
          <w:rFonts w:ascii="Verdana" w:hAnsi="Verdana"/>
          <w:sz w:val="20"/>
          <w:szCs w:val="20"/>
        </w:rPr>
        <w:t>Nyitott szakterülete új eredményei, innovációi iránt, törekszik azok megismerésére, megértésére és alkalmazására, elkötelezett önmaga folyamatos képzésére.</w:t>
      </w:r>
      <w:r w:rsidR="00DB5C12" w:rsidRPr="00B411F7">
        <w:rPr>
          <w:rFonts w:ascii="Verdana" w:hAnsi="Verdana"/>
          <w:b/>
          <w:sz w:val="20"/>
          <w:szCs w:val="20"/>
        </w:rPr>
        <w:br w:type="page"/>
      </w:r>
    </w:p>
    <w:p w:rsidR="00D12C80" w:rsidRPr="00B411F7" w:rsidRDefault="00D12C80" w:rsidP="00D12C80">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Autonómiája és felelőssége:</w:t>
      </w:r>
    </w:p>
    <w:p w:rsidR="00D12C80" w:rsidRPr="00B411F7" w:rsidRDefault="00D12C80" w:rsidP="00DB5C12">
      <w:pPr>
        <w:pStyle w:val="felsor"/>
        <w:rPr>
          <w:rFonts w:ascii="Verdana" w:hAnsi="Verdana"/>
          <w:b/>
          <w:sz w:val="20"/>
          <w:szCs w:val="20"/>
        </w:rPr>
      </w:pPr>
      <w:r w:rsidRPr="00B411F7">
        <w:rPr>
          <w:rFonts w:ascii="Verdana" w:hAnsi="Verdana"/>
          <w:sz w:val="20"/>
          <w:szCs w:val="20"/>
        </w:rPr>
        <w:t>Tisztában van döntéseinek, tevékenységének a légiközlekedés-biztonságra gyakorolt hatásaival, következményeivel.</w:t>
      </w:r>
    </w:p>
    <w:p w:rsidR="00D12C80" w:rsidRPr="00B411F7" w:rsidRDefault="00D12C80" w:rsidP="00D12C80">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D12C80" w:rsidRPr="00B411F7" w:rsidRDefault="00D12C80" w:rsidP="009F3BFB">
      <w:pPr>
        <w:spacing w:before="120" w:after="120" w:line="240" w:lineRule="auto"/>
        <w:ind w:left="782"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D12C80" w:rsidRPr="00B411F7" w:rsidRDefault="00D12C80" w:rsidP="00DB5C12">
      <w:pPr>
        <w:pStyle w:val="felsor"/>
        <w:rPr>
          <w:rFonts w:ascii="Verdana" w:hAnsi="Verdana"/>
          <w:sz w:val="20"/>
          <w:szCs w:val="20"/>
          <w:lang w:val="en-GB"/>
        </w:rPr>
      </w:pPr>
      <w:r w:rsidRPr="00B411F7">
        <w:rPr>
          <w:rFonts w:ascii="Verdana" w:hAnsi="Verdana"/>
          <w:sz w:val="20"/>
          <w:szCs w:val="20"/>
          <w:lang w:val="en-GB"/>
        </w:rPr>
        <w:t>They know the basic operational and technical data of the applied radar systems and their capabilities.</w:t>
      </w:r>
    </w:p>
    <w:p w:rsidR="00D12C80" w:rsidRPr="00B411F7" w:rsidRDefault="00D12C80" w:rsidP="00DB5C12">
      <w:pPr>
        <w:pStyle w:val="felsor"/>
        <w:rPr>
          <w:rFonts w:ascii="Verdana" w:hAnsi="Verdana"/>
          <w:sz w:val="20"/>
          <w:szCs w:val="20"/>
          <w:lang w:val="en-GB"/>
        </w:rPr>
      </w:pPr>
      <w:r w:rsidRPr="00B411F7">
        <w:rPr>
          <w:rFonts w:ascii="Verdana" w:hAnsi="Verdana"/>
          <w:sz w:val="20"/>
          <w:szCs w:val="20"/>
          <w:lang w:val="en-GB"/>
        </w:rPr>
        <w:t xml:space="preserve">They also know the navigation and technical equipment are applied in the aviation and their ways of using airborne and ground operations at and around the airports. </w:t>
      </w:r>
    </w:p>
    <w:p w:rsidR="00D12C80" w:rsidRPr="00B411F7" w:rsidRDefault="00D12C80"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D12C80" w:rsidRPr="00B411F7" w:rsidRDefault="00D12C80" w:rsidP="00DB5C12">
      <w:pPr>
        <w:pStyle w:val="felsor"/>
        <w:rPr>
          <w:rFonts w:ascii="Verdana" w:hAnsi="Verdana"/>
          <w:sz w:val="20"/>
          <w:szCs w:val="20"/>
          <w:lang w:val="en-GB"/>
        </w:rPr>
      </w:pPr>
      <w:r w:rsidRPr="00B411F7">
        <w:rPr>
          <w:rFonts w:ascii="Verdana" w:hAnsi="Verdana"/>
          <w:sz w:val="20"/>
          <w:szCs w:val="20"/>
          <w:lang w:val="en-GB"/>
        </w:rPr>
        <w:t>They are able to apply the high-level professional terminology and literature in Hungarian and English.</w:t>
      </w:r>
    </w:p>
    <w:p w:rsidR="00D12C80" w:rsidRPr="00B411F7" w:rsidRDefault="00D12C80" w:rsidP="00D12C80">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D12C80" w:rsidRPr="00B411F7" w:rsidRDefault="00D12C80" w:rsidP="00DB5C12">
      <w:pPr>
        <w:pStyle w:val="felsor"/>
        <w:rPr>
          <w:rFonts w:ascii="Verdana" w:hAnsi="Verdana"/>
          <w:b/>
          <w:sz w:val="20"/>
          <w:szCs w:val="20"/>
          <w:lang w:val="en-GB"/>
        </w:rPr>
      </w:pPr>
      <w:r w:rsidRPr="00B411F7">
        <w:rPr>
          <w:rFonts w:ascii="Verdana" w:hAnsi="Verdana"/>
          <w:sz w:val="20"/>
          <w:szCs w:val="20"/>
          <w:lang w:val="en-GB"/>
        </w:rPr>
        <w:t>They are open to the new achievements and innovations of the field, they seek to understand and apply them and they also committed to continuous training of themselves.</w:t>
      </w:r>
    </w:p>
    <w:p w:rsidR="00D12C80" w:rsidRPr="00B411F7" w:rsidRDefault="00D12C80" w:rsidP="00D12C80">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D12C80" w:rsidRPr="00B411F7" w:rsidRDefault="00D12C80" w:rsidP="00DB5C12">
      <w:pPr>
        <w:pStyle w:val="felsor"/>
        <w:rPr>
          <w:rFonts w:ascii="Verdana" w:hAnsi="Verdana"/>
          <w:sz w:val="20"/>
          <w:szCs w:val="20"/>
        </w:rPr>
      </w:pPr>
      <w:r w:rsidRPr="00B411F7">
        <w:rPr>
          <w:rFonts w:ascii="Verdana" w:hAnsi="Verdana"/>
          <w:sz w:val="20"/>
          <w:szCs w:val="20"/>
          <w:lang w:val="en-GB"/>
        </w:rPr>
        <w:t xml:space="preserve">They are aware of the effects and consequences of their decisions and activities on aviation </w:t>
      </w:r>
      <w:r w:rsidRPr="00B411F7">
        <w:rPr>
          <w:rFonts w:ascii="Verdana" w:hAnsi="Verdana"/>
          <w:sz w:val="20"/>
          <w:szCs w:val="20"/>
        </w:rPr>
        <w:t>safety.</w:t>
      </w:r>
    </w:p>
    <w:p w:rsidR="00D12C80" w:rsidRPr="00B411F7" w:rsidRDefault="00D12C80" w:rsidP="006D56FA">
      <w:pPr>
        <w:pStyle w:val="Listaszerbekezds"/>
        <w:numPr>
          <w:ilvl w:val="0"/>
          <w:numId w:val="312"/>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w:t>
      </w:r>
      <w:r w:rsidR="00DB5C12" w:rsidRPr="00B411F7">
        <w:rPr>
          <w:rFonts w:ascii="Verdana" w:eastAsia="Times New Roman" w:hAnsi="Verdana" w:cs="Times New Roman"/>
          <w:b/>
          <w:bCs/>
          <w:sz w:val="20"/>
          <w:szCs w:val="20"/>
          <w:lang w:eastAsia="hu-HU"/>
        </w:rPr>
        <w:t xml:space="preserve"> </w:t>
      </w:r>
      <w:r w:rsidR="00DB5C12" w:rsidRPr="00B411F7">
        <w:rPr>
          <w:rFonts w:ascii="Verdana" w:eastAsia="Times New Roman" w:hAnsi="Verdana" w:cs="Times New Roman"/>
          <w:bCs/>
          <w:sz w:val="20"/>
          <w:szCs w:val="20"/>
          <w:lang w:eastAsia="hu-HU"/>
        </w:rPr>
        <w:t>HK916A005</w:t>
      </w:r>
      <w:r w:rsidR="00DB5C12" w:rsidRPr="00B411F7">
        <w:rPr>
          <w:rFonts w:ascii="Verdana" w:eastAsia="Times New Roman" w:hAnsi="Verdana" w:cs="Times New Roman"/>
          <w:bCs/>
          <w:sz w:val="20"/>
          <w:szCs w:val="20"/>
          <w:lang w:eastAsia="hu-HU"/>
        </w:rPr>
        <w:tab/>
        <w:t>K, Légiközlekedési rendszerek I.</w:t>
      </w:r>
    </w:p>
    <w:p w:rsidR="00D12C80" w:rsidRPr="00B411F7" w:rsidRDefault="00D12C80" w:rsidP="006D56FA">
      <w:pPr>
        <w:numPr>
          <w:ilvl w:val="0"/>
          <w:numId w:val="312"/>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repülőterek osztályozása, főbb adatai. </w:t>
      </w:r>
      <w:r w:rsidRPr="00B411F7">
        <w:rPr>
          <w:rFonts w:ascii="Verdana" w:eastAsia="Times New Roman" w:hAnsi="Verdana" w:cs="Times New Roman"/>
          <w:i/>
          <w:sz w:val="20"/>
          <w:szCs w:val="20"/>
          <w:lang w:eastAsia="hu-HU"/>
        </w:rPr>
        <w:t>(Airport classification, and main data.)</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Futópályák, guruló utak és előterek jellemzői. </w:t>
      </w:r>
      <w:r w:rsidRPr="00B411F7">
        <w:rPr>
          <w:rFonts w:ascii="Verdana" w:eastAsia="Times New Roman" w:hAnsi="Verdana" w:cs="Times New Roman"/>
          <w:i/>
          <w:sz w:val="20"/>
          <w:szCs w:val="20"/>
          <w:lang w:eastAsia="hu-HU"/>
        </w:rPr>
        <w:t xml:space="preserve">(Characteristics of runways, taxiways and </w:t>
      </w:r>
      <w:r w:rsidRPr="00B411F7">
        <w:rPr>
          <w:rFonts w:ascii="Verdana" w:eastAsia="Times New Roman" w:hAnsi="Verdana" w:cs="Times New Roman"/>
          <w:i/>
          <w:sz w:val="20"/>
          <w:szCs w:val="20"/>
          <w:lang w:val="en-US" w:eastAsia="hu-HU"/>
        </w:rPr>
        <w:t>aprons</w:t>
      </w:r>
      <w:r w:rsidRPr="00B411F7">
        <w:rPr>
          <w:rFonts w:ascii="Verdana" w:eastAsia="Times New Roman" w:hAnsi="Verdana" w:cs="Times New Roman"/>
          <w:i/>
          <w:sz w:val="20"/>
          <w:szCs w:val="20"/>
          <w:lang w:eastAsia="hu-HU"/>
        </w:rPr>
        <w:t>.)</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repülőterek fénytechnikai rendszerei. </w:t>
      </w:r>
      <w:r w:rsidRPr="00B411F7">
        <w:rPr>
          <w:rFonts w:ascii="Verdana" w:eastAsia="Times New Roman" w:hAnsi="Verdana" w:cs="Times New Roman"/>
          <w:i/>
          <w:sz w:val="20"/>
          <w:szCs w:val="20"/>
          <w:lang w:eastAsia="hu-HU"/>
        </w:rPr>
        <w:t>(Airport lighting systems.)</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látásos megközelítés fénytechnikai rendszerei. </w:t>
      </w:r>
      <w:r w:rsidRPr="00B411F7">
        <w:rPr>
          <w:rFonts w:ascii="Verdana" w:eastAsia="Times New Roman" w:hAnsi="Verdana" w:cs="Times New Roman"/>
          <w:i/>
          <w:sz w:val="20"/>
          <w:szCs w:val="20"/>
          <w:lang w:eastAsia="hu-HU"/>
        </w:rPr>
        <w:t>(Visual approach light system.)</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precíziós siklópályajelző rendszerek. (</w:t>
      </w:r>
      <w:r w:rsidRPr="00B411F7">
        <w:rPr>
          <w:rFonts w:ascii="Verdana" w:eastAsia="Times New Roman" w:hAnsi="Verdana" w:cs="Times New Roman"/>
          <w:i/>
          <w:sz w:val="20"/>
          <w:szCs w:val="20"/>
          <w:lang w:eastAsia="hu-HU"/>
        </w:rPr>
        <w:t>Precision approach path indicating systems.)</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akadályok és korlátozott használatú terek jelzésének látásos segédeszközei. </w:t>
      </w:r>
      <w:r w:rsidRPr="00B411F7">
        <w:rPr>
          <w:rFonts w:ascii="Verdana" w:eastAsia="Times New Roman" w:hAnsi="Verdana" w:cs="Times New Roman"/>
          <w:i/>
          <w:sz w:val="20"/>
          <w:szCs w:val="20"/>
          <w:lang w:eastAsia="hu-HU"/>
        </w:rPr>
        <w:t>(Visual aids for signaling obstacles and restricted areas.)</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Zárthelyi dolgozat. </w:t>
      </w:r>
      <w:r w:rsidRPr="00B411F7">
        <w:rPr>
          <w:rFonts w:ascii="Verdana" w:eastAsia="Times New Roman" w:hAnsi="Verdana" w:cs="Times New Roman"/>
          <w:i/>
          <w:sz w:val="20"/>
          <w:szCs w:val="20"/>
          <w:lang w:eastAsia="hu-HU"/>
        </w:rPr>
        <w:t>(Test from subjects 1-5.)</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NDB rendszer és a rádió iránymérők. </w:t>
      </w:r>
      <w:r w:rsidRPr="00B411F7">
        <w:rPr>
          <w:rFonts w:ascii="Verdana" w:eastAsia="Times New Roman" w:hAnsi="Verdana" w:cs="Times New Roman"/>
          <w:i/>
          <w:sz w:val="20"/>
          <w:szCs w:val="20"/>
          <w:lang w:eastAsia="hu-HU"/>
        </w:rPr>
        <w:t>(ADF/NDB system and terrestrial radio direction finder.)</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ILS precízió leszállító rendszer. </w:t>
      </w:r>
      <w:r w:rsidRPr="00B411F7">
        <w:rPr>
          <w:rFonts w:ascii="Verdana" w:eastAsia="Times New Roman" w:hAnsi="Verdana" w:cs="Times New Roman"/>
          <w:i/>
          <w:sz w:val="20"/>
          <w:szCs w:val="20"/>
          <w:lang w:eastAsia="hu-HU"/>
        </w:rPr>
        <w:t>(Instrument Landing System.)</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GPS rendszer. </w:t>
      </w:r>
      <w:r w:rsidRPr="00B411F7">
        <w:rPr>
          <w:rFonts w:ascii="Verdana" w:eastAsia="Times New Roman" w:hAnsi="Verdana" w:cs="Times New Roman"/>
          <w:i/>
          <w:sz w:val="20"/>
          <w:szCs w:val="20"/>
          <w:lang w:eastAsia="hu-HU"/>
        </w:rPr>
        <w:t>(GPS System.)</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Az ACAS/TCAS rendszer. </w:t>
      </w:r>
      <w:r w:rsidRPr="00B411F7">
        <w:rPr>
          <w:rFonts w:ascii="Verdana" w:eastAsia="Times New Roman" w:hAnsi="Verdana" w:cs="Times New Roman"/>
          <w:i/>
          <w:sz w:val="20"/>
          <w:szCs w:val="20"/>
          <w:lang w:eastAsia="hu-HU"/>
        </w:rPr>
        <w:t>(ACAS/TCAS system.)</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ADS-B rendszer. </w:t>
      </w:r>
      <w:r w:rsidRPr="00B411F7">
        <w:rPr>
          <w:rFonts w:ascii="Verdana" w:eastAsia="Times New Roman" w:hAnsi="Verdana" w:cs="Times New Roman"/>
          <w:i/>
          <w:sz w:val="20"/>
          <w:szCs w:val="20"/>
          <w:lang w:eastAsia="hu-HU"/>
        </w:rPr>
        <w:t>(ADS-B system.)</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Szakmai (</w:t>
      </w:r>
      <w:r w:rsidR="009F5BC4" w:rsidRPr="00B411F7">
        <w:rPr>
          <w:rFonts w:ascii="Verdana" w:eastAsia="Times New Roman" w:hAnsi="Verdana" w:cs="Times New Roman"/>
          <w:sz w:val="20"/>
          <w:szCs w:val="20"/>
          <w:lang w:eastAsia="hu-HU"/>
        </w:rPr>
        <w:t xml:space="preserve">polgári </w:t>
      </w:r>
      <w:r w:rsidRPr="00B411F7">
        <w:rPr>
          <w:rFonts w:ascii="Verdana" w:eastAsia="Times New Roman" w:hAnsi="Verdana" w:cs="Times New Roman"/>
          <w:sz w:val="20"/>
          <w:szCs w:val="20"/>
          <w:lang w:eastAsia="hu-HU"/>
        </w:rPr>
        <w:t>repülőtér) látogatás. (</w:t>
      </w:r>
      <w:r w:rsidRPr="00B411F7">
        <w:rPr>
          <w:rFonts w:ascii="Verdana" w:eastAsia="Times New Roman" w:hAnsi="Verdana" w:cs="Times New Roman"/>
          <w:i/>
          <w:sz w:val="20"/>
          <w:szCs w:val="20"/>
          <w:lang w:eastAsia="hu-HU"/>
        </w:rPr>
        <w:t xml:space="preserve">Study visit to an </w:t>
      </w:r>
      <w:r w:rsidR="009F5BC4" w:rsidRPr="00B411F7">
        <w:rPr>
          <w:rFonts w:ascii="Verdana" w:eastAsia="Times New Roman" w:hAnsi="Verdana" w:cs="Times New Roman"/>
          <w:i/>
          <w:sz w:val="20"/>
          <w:szCs w:val="20"/>
          <w:lang w:eastAsia="hu-HU"/>
        </w:rPr>
        <w:t xml:space="preserve">civil </w:t>
      </w:r>
      <w:r w:rsidRPr="00B411F7">
        <w:rPr>
          <w:rFonts w:ascii="Verdana" w:eastAsia="Times New Roman" w:hAnsi="Verdana" w:cs="Times New Roman"/>
          <w:i/>
          <w:sz w:val="20"/>
          <w:szCs w:val="20"/>
          <w:lang w:eastAsia="hu-HU"/>
        </w:rPr>
        <w:t>airport.)</w:t>
      </w:r>
    </w:p>
    <w:p w:rsidR="00D12C80" w:rsidRPr="00B411F7" w:rsidRDefault="00D12C80" w:rsidP="006D56FA">
      <w:pPr>
        <w:numPr>
          <w:ilvl w:val="1"/>
          <w:numId w:val="312"/>
        </w:numPr>
        <w:tabs>
          <w:tab w:val="num" w:pos="792"/>
        </w:tabs>
        <w:spacing w:before="60" w:after="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w:t>
      </w:r>
      <w:r w:rsidRPr="00B411F7">
        <w:rPr>
          <w:rFonts w:ascii="Verdana" w:eastAsia="Times New Roman" w:hAnsi="Verdana" w:cs="Times New Roman"/>
          <w:i/>
          <w:sz w:val="20"/>
          <w:szCs w:val="20"/>
          <w:lang w:eastAsia="hu-HU"/>
        </w:rPr>
        <w:t>(Test from subjects 8-12.)</w:t>
      </w:r>
    </w:p>
    <w:p w:rsidR="00D12C80" w:rsidRPr="00B411F7" w:rsidRDefault="00D12C80" w:rsidP="006D56FA">
      <w:pPr>
        <w:numPr>
          <w:ilvl w:val="0"/>
          <w:numId w:val="312"/>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p>
    <w:p w:rsidR="00D12C80" w:rsidRPr="00B411F7" w:rsidRDefault="00D12C80"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tavaszi félévben</w:t>
      </w:r>
      <w:r w:rsidR="00603323"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w:t>
      </w:r>
      <w:r w:rsidR="00603323"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4. félév</w:t>
      </w:r>
    </w:p>
    <w:p w:rsidR="00D12C80" w:rsidRPr="00B411F7" w:rsidRDefault="00D12C80" w:rsidP="006D56FA">
      <w:pPr>
        <w:numPr>
          <w:ilvl w:val="0"/>
          <w:numId w:val="312"/>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lastRenderedPageBreak/>
        <w:t xml:space="preserve">A foglalkozásokon való részvétel követelményei, elfogadható hiányzások mértéke, távolmaradás pótlásának lehetősége: </w:t>
      </w:r>
    </w:p>
    <w:p w:rsidR="00D12C80" w:rsidRPr="00B411F7" w:rsidRDefault="00D12C80" w:rsidP="00D12C80">
      <w:pPr>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tanórán a részvétel </w:t>
      </w:r>
      <w:r w:rsidR="00603323" w:rsidRPr="00B411F7">
        <w:rPr>
          <w:rFonts w:ascii="Verdana" w:eastAsia="Times New Roman" w:hAnsi="Verdana" w:cs="Times New Roman"/>
          <w:sz w:val="20"/>
          <w:szCs w:val="20"/>
          <w:lang w:eastAsia="hu-HU"/>
        </w:rPr>
        <w:t xml:space="preserve">80%-ban </w:t>
      </w:r>
      <w:r w:rsidRPr="00B411F7">
        <w:rPr>
          <w:rFonts w:ascii="Verdana" w:eastAsia="Times New Roman" w:hAnsi="Verdana" w:cs="Times New Roman"/>
          <w:sz w:val="20"/>
          <w:szCs w:val="20"/>
          <w:lang w:eastAsia="hu-HU"/>
        </w:rPr>
        <w:t>kötelező. A hallgató köteles a foglalkozásokon aktívan részt venni. A hallgató igazolt okkal (egészségügyi, külföldi képzés, vezénylés) az összes foglalkozás legfelje</w:t>
      </w:r>
      <w:r w:rsidR="00603323" w:rsidRPr="00B411F7">
        <w:rPr>
          <w:rFonts w:ascii="Verdana" w:eastAsia="Times New Roman" w:hAnsi="Verdana" w:cs="Times New Roman"/>
          <w:sz w:val="20"/>
          <w:szCs w:val="20"/>
          <w:lang w:eastAsia="hu-HU"/>
        </w:rPr>
        <w:t xml:space="preserve">bb egyharmadáról hiányozhat. A 20%-ot </w:t>
      </w:r>
      <w:r w:rsidRPr="00B411F7">
        <w:rPr>
          <w:rFonts w:ascii="Verdana" w:eastAsia="Times New Roman" w:hAnsi="Verdana" w:cs="Times New Roman"/>
          <w:sz w:val="20"/>
          <w:szCs w:val="20"/>
          <w:lang w:eastAsia="hu-HU"/>
        </w:rPr>
        <w:t xml:space="preserve">meghaladó mértékű hiányzás a félévi aláírás megtagadását vonja maga után. Az igazolt hiányzás következtében elmaradt foglalkozások, ismeretszintfelmérők pótolhatók az oktató által kijelölt témakörben beadott, legalább elégségesre értékelt házidolgozattal. </w:t>
      </w:r>
    </w:p>
    <w:p w:rsidR="00D12C80" w:rsidRPr="00B411F7" w:rsidRDefault="00D12C80" w:rsidP="006D56FA">
      <w:pPr>
        <w:numPr>
          <w:ilvl w:val="0"/>
          <w:numId w:val="312"/>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Félévközi feladatok, ismeretek ellenőrzésének rendje:</w:t>
      </w:r>
    </w:p>
    <w:p w:rsidR="00D12C80" w:rsidRPr="00B411F7" w:rsidRDefault="00D12C80" w:rsidP="00D12C80">
      <w:pPr>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hallgatók a félév során kettő alkalommal ínak,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p>
    <w:p w:rsidR="00D12C80" w:rsidRPr="00B411F7" w:rsidRDefault="00D12C80" w:rsidP="00D12C80">
      <w:pPr>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zárthelyi dolgozat egyszer pótolható. Értékelése ötfokozatú (60%-tól elégséges, 70%-tól közepes, 80%-tól jó, 90%-tól jeles). </w:t>
      </w:r>
    </w:p>
    <w:p w:rsidR="00D12C80" w:rsidRPr="00B411F7" w:rsidRDefault="00D12C80" w:rsidP="006D56FA">
      <w:pPr>
        <w:numPr>
          <w:ilvl w:val="0"/>
          <w:numId w:val="312"/>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D12C80" w:rsidRPr="00B411F7" w:rsidRDefault="00D12C80" w:rsidP="006D56FA">
      <w:pPr>
        <w:numPr>
          <w:ilvl w:val="1"/>
          <w:numId w:val="312"/>
        </w:numPr>
        <w:tabs>
          <w:tab w:val="clear" w:pos="1283"/>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D12C80" w:rsidRPr="00B411F7" w:rsidRDefault="00D12C80" w:rsidP="006D56FA">
      <w:pPr>
        <w:pStyle w:val="Listaszerbekezds"/>
        <w:numPr>
          <w:ilvl w:val="1"/>
          <w:numId w:val="312"/>
        </w:numPr>
        <w:tabs>
          <w:tab w:val="clear" w:pos="1283"/>
          <w:tab w:val="num" w:pos="709"/>
          <w:tab w:val="num"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A számonkérés módja:</w:t>
      </w:r>
      <w:r w:rsidRPr="00B411F7">
        <w:rPr>
          <w:rFonts w:ascii="Verdana" w:eastAsia="Times New Roman" w:hAnsi="Verdana" w:cs="Times New Roman"/>
          <w:b/>
          <w:sz w:val="20"/>
          <w:szCs w:val="20"/>
          <w:lang w:eastAsia="hu-HU"/>
        </w:rPr>
        <w:t xml:space="preserve"> kollokvium.</w:t>
      </w:r>
      <w:r w:rsidR="00E44751" w:rsidRPr="00B411F7">
        <w:rPr>
          <w:rFonts w:ascii="Verdana" w:eastAsia="Times New Roman" w:hAnsi="Verdana" w:cs="Times New Roman"/>
          <w:b/>
          <w:sz w:val="20"/>
          <w:szCs w:val="20"/>
          <w:lang w:eastAsia="hu-HU"/>
        </w:rPr>
        <w:t xml:space="preserve"> </w:t>
      </w:r>
      <w:r w:rsidR="00E44751" w:rsidRPr="00B411F7">
        <w:rPr>
          <w:rFonts w:ascii="Verdana" w:eastAsia="Times New Roman" w:hAnsi="Verdana" w:cs="Times New Roman"/>
          <w:sz w:val="20"/>
          <w:szCs w:val="20"/>
          <w:lang w:eastAsia="hu-HU"/>
        </w:rPr>
        <w:t xml:space="preserve">A vizsgára az oktató felkészülési kérdéseket ad ki. A tematikában rögzített ismereteken kívül más tananyag nem kérhető számon. Az értékelése ötfokozatú (80%-tól elégséges, 85%-tól közepes, 90%-tól jó, 95%-tól jeles). A szóbeli vizsgán a hallgató a két kérdést </w:t>
      </w:r>
      <w:r w:rsidR="00603323" w:rsidRPr="00B411F7">
        <w:rPr>
          <w:rFonts w:ascii="Verdana" w:eastAsia="Times New Roman" w:hAnsi="Verdana" w:cs="Times New Roman"/>
          <w:sz w:val="20"/>
          <w:szCs w:val="20"/>
          <w:lang w:eastAsia="hu-HU"/>
        </w:rPr>
        <w:t xml:space="preserve">(repülőterek, repülésirányító rendszerek) </w:t>
      </w:r>
      <w:r w:rsidR="00E44751" w:rsidRPr="00B411F7">
        <w:rPr>
          <w:rFonts w:ascii="Verdana" w:eastAsia="Times New Roman" w:hAnsi="Verdana" w:cs="Times New Roman"/>
          <w:sz w:val="20"/>
          <w:szCs w:val="20"/>
          <w:lang w:eastAsia="hu-HU"/>
        </w:rPr>
        <w:t xml:space="preserve">tartalmazó tételre adott szóbeli feleletének értékelése történik meg. Az értékelés alapja a tárgyi ismeret tudás és az összefüggések felismerésének bemutatása, valamint a helyes érvelés és a logikusan felépített előadás. </w:t>
      </w:r>
    </w:p>
    <w:p w:rsidR="00D12C80" w:rsidRPr="00B411F7" w:rsidRDefault="00D12C80" w:rsidP="006D56FA">
      <w:pPr>
        <w:numPr>
          <w:ilvl w:val="1"/>
          <w:numId w:val="312"/>
        </w:numPr>
        <w:tabs>
          <w:tab w:val="clear" w:pos="1283"/>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az aláírás és legalább elégséges érdemjegyű kollokviumi osztályzat.</w:t>
      </w:r>
    </w:p>
    <w:p w:rsidR="00D12C80" w:rsidRPr="00B411F7" w:rsidRDefault="00D12C80" w:rsidP="006D56FA">
      <w:pPr>
        <w:numPr>
          <w:ilvl w:val="0"/>
          <w:numId w:val="31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D12C80" w:rsidRPr="00B411F7" w:rsidRDefault="00D12C80" w:rsidP="006D56FA">
      <w:pPr>
        <w:numPr>
          <w:ilvl w:val="1"/>
          <w:numId w:val="312"/>
        </w:numPr>
        <w:tabs>
          <w:tab w:val="clear" w:pos="1283"/>
          <w:tab w:val="num" w:pos="792"/>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D12C80" w:rsidRPr="00B411F7" w:rsidRDefault="00D12C80" w:rsidP="006D56FA">
      <w:pPr>
        <w:numPr>
          <w:ilvl w:val="0"/>
          <w:numId w:val="310"/>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eastAsia="hu-HU"/>
        </w:rPr>
        <w:t xml:space="preserve">Mudra István: Repülőterek és repülőtéri berendezések. </w:t>
      </w:r>
      <w:r w:rsidRPr="00B411F7">
        <w:rPr>
          <w:rFonts w:ascii="Verdana" w:eastAsia="Times New Roman" w:hAnsi="Verdana" w:cs="Times New Roman"/>
          <w:bCs/>
          <w:sz w:val="20"/>
          <w:szCs w:val="20"/>
          <w:lang w:val="en-GB" w:eastAsia="hu-HU"/>
        </w:rPr>
        <w:t>Budapest, 2007.;</w:t>
      </w:r>
    </w:p>
    <w:p w:rsidR="00D12C80" w:rsidRPr="00B411F7" w:rsidRDefault="00D12C80" w:rsidP="006D56FA">
      <w:pPr>
        <w:numPr>
          <w:ilvl w:val="0"/>
          <w:numId w:val="310"/>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Palik Mátyás (szerk.); Bottyán Zsolt; Dunai Pál; Fekete Csaba Zoltán; Gajdos Máté; Palik Mátyás; Sápi Lajos; Vas Tímea: A repülésirányítás alapjai, Budapest, 2018, ISBN:</w:t>
      </w:r>
      <w:r w:rsidR="0032436C" w:rsidRPr="00B411F7">
        <w:rPr>
          <w:rFonts w:ascii="Verdana" w:eastAsia="Times New Roman" w:hAnsi="Verdana" w:cs="Times New Roman"/>
          <w:bCs/>
          <w:sz w:val="20"/>
          <w:szCs w:val="20"/>
          <w:lang w:val="en-GB" w:eastAsia="hu-HU"/>
        </w:rPr>
        <w:t xml:space="preserve"> </w:t>
      </w:r>
      <w:r w:rsidRPr="00B411F7">
        <w:rPr>
          <w:rFonts w:ascii="Verdana" w:eastAsia="Times New Roman" w:hAnsi="Verdana" w:cs="Times New Roman"/>
          <w:bCs/>
          <w:sz w:val="20"/>
          <w:szCs w:val="20"/>
          <w:lang w:val="en-GB" w:eastAsia="hu-HU"/>
        </w:rPr>
        <w:t>9786155889448</w:t>
      </w:r>
    </w:p>
    <w:p w:rsidR="00D12C80" w:rsidRPr="00B411F7" w:rsidRDefault="00D12C80" w:rsidP="006D56FA">
      <w:pPr>
        <w:numPr>
          <w:ilvl w:val="1"/>
          <w:numId w:val="312"/>
        </w:numPr>
        <w:tabs>
          <w:tab w:val="clear" w:pos="1283"/>
          <w:tab w:val="num" w:pos="792"/>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D12C80" w:rsidRPr="00B411F7" w:rsidRDefault="00D12C80" w:rsidP="006D56FA">
      <w:pPr>
        <w:numPr>
          <w:ilvl w:val="0"/>
          <w:numId w:val="311"/>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ICAO Annex 14. Repülőterek. [IACO Annex 14. Airports] (in Hungarian);</w:t>
      </w:r>
    </w:p>
    <w:p w:rsidR="00D12C80" w:rsidRPr="00B411F7" w:rsidRDefault="00D12C80" w:rsidP="006D56FA">
      <w:pPr>
        <w:numPr>
          <w:ilvl w:val="0"/>
          <w:numId w:val="311"/>
        </w:numPr>
        <w:tabs>
          <w:tab w:val="center" w:pos="4819"/>
          <w:tab w:val="right" w:pos="9072"/>
        </w:tabs>
        <w:spacing w:before="60" w:after="0" w:line="240" w:lineRule="auto"/>
        <w:ind w:left="1134" w:hanging="425"/>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Graham A.: Managing Airports. Fourth Edition. Routledge. 2014. ISBN: 978-0- 203-11789-2. </w:t>
      </w:r>
    </w:p>
    <w:p w:rsidR="00D12C80" w:rsidRPr="00B411F7" w:rsidRDefault="00D12C80" w:rsidP="00D12C80">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D12C80" w:rsidRPr="00B411F7" w:rsidRDefault="00584DD7" w:rsidP="00D12C80">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w:t>
      </w:r>
      <w:r w:rsidR="00D12C80" w:rsidRPr="00B411F7">
        <w:rPr>
          <w:rFonts w:ascii="Verdana" w:eastAsia="Times New Roman" w:hAnsi="Verdana" w:cs="Times New Roman"/>
          <w:bCs/>
          <w:sz w:val="20"/>
          <w:szCs w:val="20"/>
          <w:lang w:eastAsia="hu-HU"/>
        </w:rPr>
        <w:t xml:space="preserve">. február </w:t>
      </w:r>
      <w:r w:rsidR="00E60857" w:rsidRPr="00B411F7">
        <w:rPr>
          <w:rFonts w:ascii="Verdana" w:eastAsia="Times New Roman" w:hAnsi="Verdana" w:cs="Times New Roman"/>
          <w:bCs/>
          <w:sz w:val="20"/>
          <w:szCs w:val="20"/>
          <w:lang w:eastAsia="hu-HU"/>
        </w:rPr>
        <w:t>24</w:t>
      </w:r>
      <w:r w:rsidR="00D12C80" w:rsidRPr="00B411F7">
        <w:rPr>
          <w:rFonts w:ascii="Verdana" w:eastAsia="Times New Roman" w:hAnsi="Verdana" w:cs="Times New Roman"/>
          <w:bCs/>
          <w:sz w:val="20"/>
          <w:szCs w:val="20"/>
          <w:lang w:eastAsia="hu-HU"/>
        </w:rPr>
        <w:t>.</w:t>
      </w:r>
    </w:p>
    <w:p w:rsidR="00D12C80" w:rsidRPr="00B411F7" w:rsidRDefault="00D12C80" w:rsidP="00D12C80">
      <w:pPr>
        <w:spacing w:after="0" w:line="240" w:lineRule="auto"/>
        <w:ind w:left="850" w:hanging="357"/>
        <w:jc w:val="both"/>
        <w:rPr>
          <w:rFonts w:ascii="Verdana" w:eastAsia="Times New Roman" w:hAnsi="Verdana" w:cs="Times New Roman"/>
          <w:sz w:val="20"/>
          <w:szCs w:val="20"/>
          <w:lang w:eastAsia="hu-HU"/>
        </w:rPr>
      </w:pPr>
    </w:p>
    <w:p w:rsidR="00D12C80" w:rsidRPr="00B411F7" w:rsidRDefault="00D12C80" w:rsidP="0052606A">
      <w:pPr>
        <w:spacing w:after="0" w:line="240" w:lineRule="auto"/>
        <w:ind w:left="850" w:hanging="357"/>
        <w:jc w:val="right"/>
        <w:rPr>
          <w:rFonts w:ascii="Verdana" w:eastAsia="Times New Roman" w:hAnsi="Verdana" w:cs="Times New Roman"/>
          <w:b/>
          <w:sz w:val="20"/>
          <w:szCs w:val="20"/>
          <w:lang w:eastAsia="hu-HU"/>
        </w:rPr>
      </w:pPr>
    </w:p>
    <w:p w:rsidR="00D12C80" w:rsidRPr="00B411F7" w:rsidRDefault="00D12C80" w:rsidP="0052606A">
      <w:pPr>
        <w:tabs>
          <w:tab w:val="left" w:pos="6237"/>
        </w:tabs>
        <w:spacing w:after="0" w:line="240" w:lineRule="auto"/>
        <w:ind w:left="850" w:firstLine="4962"/>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w:t>
      </w:r>
      <w:r w:rsidR="00E44751" w:rsidRPr="00B411F7">
        <w:rPr>
          <w:rFonts w:ascii="Verdana" w:eastAsia="Times New Roman" w:hAnsi="Verdana" w:cs="Times New Roman"/>
          <w:sz w:val="20"/>
          <w:szCs w:val="20"/>
          <w:lang w:eastAsia="hu-HU"/>
        </w:rPr>
        <w:t>Palik Mátyás</w:t>
      </w:r>
      <w:r w:rsidRPr="00B411F7">
        <w:rPr>
          <w:rFonts w:ascii="Verdana" w:eastAsia="Times New Roman" w:hAnsi="Verdana" w:cs="Times New Roman"/>
          <w:sz w:val="20"/>
          <w:szCs w:val="20"/>
          <w:lang w:eastAsia="hu-HU"/>
        </w:rPr>
        <w:t>, PhD</w:t>
      </w:r>
    </w:p>
    <w:p w:rsidR="00D12C80" w:rsidRPr="00B411F7" w:rsidRDefault="00D12C80" w:rsidP="0052606A">
      <w:pPr>
        <w:tabs>
          <w:tab w:val="left" w:pos="6237"/>
        </w:tabs>
        <w:spacing w:after="0" w:line="240" w:lineRule="auto"/>
        <w:ind w:left="850" w:firstLine="4962"/>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egyetemi docens </w:t>
      </w:r>
      <w:r w:rsidR="00EB1B1A" w:rsidRPr="00B411F7">
        <w:rPr>
          <w:rFonts w:ascii="Verdana" w:eastAsia="Times New Roman" w:hAnsi="Verdana" w:cs="Times New Roman"/>
          <w:sz w:val="20"/>
          <w:szCs w:val="20"/>
          <w:lang w:eastAsia="hu-HU"/>
        </w:rPr>
        <w:t>sk.</w:t>
      </w:r>
    </w:p>
    <w:p w:rsidR="00E3461B" w:rsidRPr="00B411F7" w:rsidRDefault="00E3461B" w:rsidP="00E3461B">
      <w:pPr>
        <w:jc w:val="both"/>
        <w:rPr>
          <w:rFonts w:ascii="Verdana" w:hAnsi="Verdana" w:cs="Times New Roman"/>
          <w:sz w:val="20"/>
          <w:szCs w:val="20"/>
        </w:rPr>
      </w:pPr>
    </w:p>
    <w:p w:rsidR="003D6D09" w:rsidRPr="00B411F7" w:rsidRDefault="003D6D09">
      <w:pPr>
        <w:rPr>
          <w:rFonts w:ascii="Verdana" w:hAnsi="Verdana" w:cs="Times New Roman"/>
          <w:sz w:val="20"/>
          <w:szCs w:val="20"/>
        </w:rPr>
      </w:pPr>
      <w:r w:rsidRPr="00B411F7">
        <w:rPr>
          <w:rFonts w:ascii="Verdana" w:hAnsi="Verdana" w:cs="Times New Roman"/>
          <w:sz w:val="20"/>
          <w:szCs w:val="20"/>
        </w:rPr>
        <w:br w:type="page"/>
      </w:r>
    </w:p>
    <w:p w:rsidR="00B32CAB" w:rsidRPr="00B411F7" w:rsidRDefault="00B32CAB" w:rsidP="0052606A">
      <w:pPr>
        <w:spacing w:after="0" w:line="240" w:lineRule="auto"/>
        <w:ind w:left="5103"/>
        <w:jc w:val="right"/>
        <w:rPr>
          <w:rFonts w:ascii="Verdana" w:hAnsi="Verdana" w:cs="Times New Roman"/>
          <w:sz w:val="20"/>
          <w:szCs w:val="20"/>
        </w:rPr>
      </w:pPr>
    </w:p>
    <w:tbl>
      <w:tblPr>
        <w:tblW w:w="11669" w:type="dxa"/>
        <w:tblInd w:w="113" w:type="dxa"/>
        <w:tblLook w:val="01E0" w:firstRow="1" w:lastRow="1" w:firstColumn="1" w:lastColumn="1" w:noHBand="0" w:noVBand="0"/>
      </w:tblPr>
      <w:tblGrid>
        <w:gridCol w:w="4855"/>
        <w:gridCol w:w="1620"/>
        <w:gridCol w:w="2597"/>
        <w:gridCol w:w="2597"/>
      </w:tblGrid>
      <w:tr w:rsidR="009A3A50" w:rsidRPr="00B411F7" w:rsidTr="00A04D52">
        <w:tc>
          <w:tcPr>
            <w:tcW w:w="4855" w:type="dxa"/>
            <w:tcBorders>
              <w:bottom w:val="single" w:sz="4" w:space="0" w:color="auto"/>
            </w:tcBorders>
          </w:tcPr>
          <w:p w:rsidR="009A3A50" w:rsidRPr="00B411F7" w:rsidRDefault="009A3A50" w:rsidP="00A04D52">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9A3A50" w:rsidRPr="00B411F7" w:rsidRDefault="009A3A50" w:rsidP="00A04D52">
            <w:pPr>
              <w:spacing w:after="0" w:line="240" w:lineRule="auto"/>
              <w:jc w:val="both"/>
              <w:rPr>
                <w:rFonts w:ascii="Verdana" w:eastAsia="Times New Roman" w:hAnsi="Verdana" w:cs="Times New Roman"/>
                <w:sz w:val="20"/>
                <w:szCs w:val="20"/>
                <w:lang w:eastAsia="hu-HU"/>
              </w:rPr>
            </w:pPr>
          </w:p>
        </w:tc>
        <w:tc>
          <w:tcPr>
            <w:tcW w:w="2597" w:type="dxa"/>
          </w:tcPr>
          <w:p w:rsidR="009A3A50" w:rsidRPr="00B411F7" w:rsidRDefault="009A3A50" w:rsidP="00A04D52">
            <w:pPr>
              <w:spacing w:after="0" w:line="240" w:lineRule="auto"/>
              <w:jc w:val="right"/>
              <w:rPr>
                <w:rFonts w:ascii="Verdana" w:eastAsia="Times New Roman" w:hAnsi="Verdana" w:cs="Times New Roman"/>
                <w:sz w:val="20"/>
                <w:szCs w:val="20"/>
                <w:lang w:eastAsia="hu-HU"/>
              </w:rPr>
            </w:pPr>
          </w:p>
        </w:tc>
        <w:tc>
          <w:tcPr>
            <w:tcW w:w="2597" w:type="dxa"/>
          </w:tcPr>
          <w:p w:rsidR="009A3A50" w:rsidRPr="00B411F7" w:rsidRDefault="009A3A50" w:rsidP="00A04D52">
            <w:pPr>
              <w:spacing w:after="0" w:line="240" w:lineRule="auto"/>
              <w:jc w:val="right"/>
              <w:rPr>
                <w:rFonts w:ascii="Verdana" w:eastAsia="Times New Roman" w:hAnsi="Verdana" w:cs="Times New Roman"/>
                <w:sz w:val="20"/>
                <w:szCs w:val="20"/>
                <w:lang w:eastAsia="hu-HU"/>
              </w:rPr>
            </w:pPr>
          </w:p>
        </w:tc>
      </w:tr>
      <w:tr w:rsidR="009A3A50" w:rsidRPr="00B411F7" w:rsidTr="00A04D52">
        <w:tc>
          <w:tcPr>
            <w:tcW w:w="4855" w:type="dxa"/>
            <w:tcBorders>
              <w:top w:val="single" w:sz="4" w:space="0" w:color="auto"/>
            </w:tcBorders>
          </w:tcPr>
          <w:p w:rsidR="009A3A50" w:rsidRPr="00B411F7" w:rsidRDefault="009A3A50" w:rsidP="00A04D52">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Hadtudományi és Honvédtisztképző Kar</w:t>
            </w:r>
          </w:p>
        </w:tc>
        <w:tc>
          <w:tcPr>
            <w:tcW w:w="1620" w:type="dxa"/>
          </w:tcPr>
          <w:p w:rsidR="009A3A50" w:rsidRPr="00B411F7" w:rsidRDefault="009A3A50" w:rsidP="00A04D52">
            <w:pPr>
              <w:spacing w:after="0" w:line="240" w:lineRule="auto"/>
              <w:jc w:val="both"/>
              <w:rPr>
                <w:rFonts w:ascii="Verdana" w:eastAsia="Times New Roman" w:hAnsi="Verdana" w:cs="Times New Roman"/>
                <w:sz w:val="20"/>
                <w:szCs w:val="20"/>
                <w:lang w:eastAsia="hu-HU"/>
              </w:rPr>
            </w:pPr>
          </w:p>
        </w:tc>
        <w:tc>
          <w:tcPr>
            <w:tcW w:w="2597" w:type="dxa"/>
          </w:tcPr>
          <w:p w:rsidR="009A3A50" w:rsidRPr="00B411F7" w:rsidRDefault="009A3A50" w:rsidP="00A04D52">
            <w:pPr>
              <w:spacing w:after="0" w:line="240" w:lineRule="auto"/>
              <w:jc w:val="both"/>
              <w:rPr>
                <w:rFonts w:ascii="Verdana" w:eastAsia="Times New Roman" w:hAnsi="Verdana" w:cs="Times New Roman"/>
                <w:sz w:val="20"/>
                <w:szCs w:val="20"/>
                <w:lang w:eastAsia="hu-HU"/>
              </w:rPr>
            </w:pPr>
          </w:p>
        </w:tc>
        <w:tc>
          <w:tcPr>
            <w:tcW w:w="2597" w:type="dxa"/>
          </w:tcPr>
          <w:p w:rsidR="009A3A50" w:rsidRPr="00B411F7" w:rsidRDefault="009A3A50" w:rsidP="00A04D52">
            <w:pPr>
              <w:spacing w:after="0" w:line="240" w:lineRule="auto"/>
              <w:jc w:val="both"/>
              <w:rPr>
                <w:rFonts w:ascii="Verdana" w:eastAsia="Times New Roman" w:hAnsi="Verdana" w:cs="Times New Roman"/>
                <w:sz w:val="20"/>
                <w:szCs w:val="20"/>
                <w:lang w:eastAsia="hu-HU"/>
              </w:rPr>
            </w:pPr>
          </w:p>
        </w:tc>
      </w:tr>
    </w:tbl>
    <w:p w:rsidR="009A3A50" w:rsidRPr="00B411F7" w:rsidRDefault="009A3A50" w:rsidP="009A3A50">
      <w:pPr>
        <w:widowControl w:val="0"/>
        <w:spacing w:before="120" w:after="120" w:line="240" w:lineRule="auto"/>
        <w:ind w:left="426" w:hanging="142"/>
        <w:jc w:val="center"/>
        <w:rPr>
          <w:rFonts w:ascii="Verdana" w:eastAsia="Times New Roman" w:hAnsi="Verdana" w:cs="Times New Roman"/>
          <w:b/>
          <w:bCs/>
          <w:sz w:val="20"/>
          <w:szCs w:val="20"/>
        </w:rPr>
      </w:pPr>
    </w:p>
    <w:p w:rsidR="009A3A50" w:rsidRPr="00B411F7" w:rsidRDefault="009A3A50" w:rsidP="009A3A50">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9A3A50" w:rsidRPr="00B411F7" w:rsidRDefault="009A3A50" w:rsidP="00DB2C47">
      <w:pPr>
        <w:widowControl w:val="0"/>
        <w:numPr>
          <w:ilvl w:val="0"/>
          <w:numId w:val="861"/>
        </w:numPr>
        <w:tabs>
          <w:tab w:val="clear" w:pos="502"/>
          <w:tab w:val="num" w:pos="567"/>
        </w:tabs>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hAnsi="Verdana" w:cs="Times New Roman"/>
          <w:bCs/>
          <w:sz w:val="20"/>
          <w:szCs w:val="20"/>
        </w:rPr>
        <w:t>HKTSKA15</w:t>
      </w:r>
    </w:p>
    <w:p w:rsidR="009A3A50" w:rsidRPr="00B411F7" w:rsidRDefault="009A3A50" w:rsidP="00DB2C47">
      <w:pPr>
        <w:widowControl w:val="0"/>
        <w:numPr>
          <w:ilvl w:val="0"/>
          <w:numId w:val="861"/>
        </w:numPr>
        <w:tabs>
          <w:tab w:val="clear" w:pos="502"/>
          <w:tab w:val="num" w:pos="567"/>
        </w:tabs>
        <w:spacing w:before="120" w:after="120" w:line="240" w:lineRule="auto"/>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bCs/>
          <w:sz w:val="20"/>
          <w:szCs w:val="20"/>
        </w:rPr>
        <w:t xml:space="preserve">Katonai testnevelés V. </w:t>
      </w:r>
    </w:p>
    <w:p w:rsidR="009A3A50" w:rsidRPr="00B411F7" w:rsidRDefault="009A3A50" w:rsidP="00DB2C47">
      <w:pPr>
        <w:widowControl w:val="0"/>
        <w:numPr>
          <w:ilvl w:val="0"/>
          <w:numId w:val="861"/>
        </w:numPr>
        <w:tabs>
          <w:tab w:val="clear" w:pos="502"/>
          <w:tab w:val="num" w:pos="567"/>
        </w:tabs>
        <w:spacing w:before="120" w:after="120" w:line="240" w:lineRule="auto"/>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Physical Education V.</w:t>
      </w:r>
    </w:p>
    <w:p w:rsidR="009A3A50" w:rsidRPr="00B411F7" w:rsidRDefault="009A3A50" w:rsidP="00DB2C47">
      <w:pPr>
        <w:widowControl w:val="0"/>
        <w:numPr>
          <w:ilvl w:val="0"/>
          <w:numId w:val="861"/>
        </w:numPr>
        <w:tabs>
          <w:tab w:val="clear" w:pos="502"/>
          <w:tab w:val="num" w:pos="567"/>
        </w:tabs>
        <w:spacing w:before="120" w:after="120" w:line="240" w:lineRule="auto"/>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9A3A50" w:rsidRPr="00B411F7" w:rsidRDefault="009A3A50" w:rsidP="00DB2C47">
      <w:pPr>
        <w:pStyle w:val="Listaszerbekezds"/>
        <w:widowControl w:val="0"/>
        <w:numPr>
          <w:ilvl w:val="1"/>
          <w:numId w:val="861"/>
        </w:numPr>
        <w:spacing w:before="120" w:after="120" w:line="240" w:lineRule="auto"/>
        <w:ind w:left="993" w:hanging="426"/>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9A3A50" w:rsidRPr="00B411F7" w:rsidRDefault="009A3A50" w:rsidP="00DB2C47">
      <w:pPr>
        <w:pStyle w:val="Listaszerbekezds"/>
        <w:widowControl w:val="0"/>
        <w:numPr>
          <w:ilvl w:val="1"/>
          <w:numId w:val="861"/>
        </w:numPr>
        <w:spacing w:before="120" w:after="120" w:line="240" w:lineRule="auto"/>
        <w:ind w:left="993" w:hanging="426"/>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w:t>
      </w:r>
    </w:p>
    <w:p w:rsidR="009A3A50" w:rsidRPr="00B411F7" w:rsidRDefault="009A3A50" w:rsidP="00DB2C47">
      <w:pPr>
        <w:widowControl w:val="0"/>
        <w:numPr>
          <w:ilvl w:val="0"/>
          <w:numId w:val="861"/>
        </w:numPr>
        <w:tabs>
          <w:tab w:val="clear" w:pos="502"/>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szak(ok), szakirányok/specializációk megnevezése (ahol oktatják): </w:t>
      </w:r>
      <w:r w:rsidRPr="00B411F7">
        <w:rPr>
          <w:rFonts w:ascii="Verdana" w:hAnsi="Verdana" w:cs="Times New Roman"/>
          <w:bCs/>
          <w:sz w:val="20"/>
          <w:szCs w:val="20"/>
        </w:rPr>
        <w:t>Katonai Vezető-, Katonai Üzemeltetés-, Katonai Logisztika, Állami Légiközlekedési alapképzési szak.</w:t>
      </w:r>
    </w:p>
    <w:p w:rsidR="009A3A50" w:rsidRPr="00B411F7" w:rsidRDefault="009A3A50" w:rsidP="00DB2C47">
      <w:pPr>
        <w:pStyle w:val="lfej"/>
        <w:numPr>
          <w:ilvl w:val="0"/>
          <w:numId w:val="861"/>
        </w:numPr>
        <w:tabs>
          <w:tab w:val="clear" w:pos="502"/>
          <w:tab w:val="right" w:pos="900"/>
          <w:tab w:val="num" w:pos="1418"/>
        </w:tabs>
        <w:spacing w:before="120"/>
        <w:jc w:val="both"/>
        <w:rPr>
          <w:rFonts w:ascii="Verdana" w:hAnsi="Verdana"/>
          <w:bCs/>
          <w:sz w:val="20"/>
          <w:szCs w:val="20"/>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rPr>
        <w:t>Katonai Testnevelési és Sportközpont.</w:t>
      </w:r>
    </w:p>
    <w:p w:rsidR="009A3A50" w:rsidRPr="00B411F7" w:rsidRDefault="009A3A50" w:rsidP="00DB2C47">
      <w:pPr>
        <w:pStyle w:val="lfej"/>
        <w:numPr>
          <w:ilvl w:val="0"/>
          <w:numId w:val="861"/>
        </w:numPr>
        <w:tabs>
          <w:tab w:val="clear" w:pos="502"/>
          <w:tab w:val="right" w:pos="900"/>
        </w:tabs>
        <w:spacing w:before="120"/>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sz w:val="20"/>
          <w:szCs w:val="20"/>
        </w:rPr>
        <w:t>Dr. Prókainé dr. Kovács Tímea alezredes Katonai Testnevelési és Sportközpont testnevelő tanár.</w:t>
      </w:r>
    </w:p>
    <w:p w:rsidR="009A3A50" w:rsidRPr="00B411F7" w:rsidRDefault="009A3A50" w:rsidP="00DB2C47">
      <w:pPr>
        <w:widowControl w:val="0"/>
        <w:numPr>
          <w:ilvl w:val="0"/>
          <w:numId w:val="861"/>
        </w:numPr>
        <w:tabs>
          <w:tab w:val="clear" w:pos="502"/>
        </w:tabs>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9A3A50" w:rsidRPr="00B411F7" w:rsidRDefault="009A3A50" w:rsidP="00DB2C47">
      <w:pPr>
        <w:widowControl w:val="0"/>
        <w:numPr>
          <w:ilvl w:val="1"/>
          <w:numId w:val="861"/>
        </w:numPr>
        <w:tabs>
          <w:tab w:val="num" w:pos="2069"/>
        </w:tabs>
        <w:spacing w:before="120" w:after="120" w:line="240" w:lineRule="auto"/>
        <w:ind w:left="1134" w:hanging="708"/>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9A3A50" w:rsidRPr="00B411F7" w:rsidRDefault="009A3A50" w:rsidP="00DB2C47">
      <w:pPr>
        <w:widowControl w:val="0"/>
        <w:numPr>
          <w:ilvl w:val="2"/>
          <w:numId w:val="861"/>
        </w:numPr>
        <w:tabs>
          <w:tab w:val="clear" w:pos="1800"/>
          <w:tab w:val="num" w:pos="1134"/>
          <w:tab w:val="num" w:pos="1430"/>
        </w:tabs>
        <w:spacing w:before="120" w:after="120" w:line="240" w:lineRule="auto"/>
        <w:ind w:left="1134" w:hanging="425"/>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(0 EA + 0 SZ + 28 GY)</w:t>
      </w:r>
    </w:p>
    <w:p w:rsidR="009A3A50" w:rsidRPr="00B411F7" w:rsidRDefault="009A3A50" w:rsidP="00DB2C47">
      <w:pPr>
        <w:widowControl w:val="0"/>
        <w:numPr>
          <w:ilvl w:val="2"/>
          <w:numId w:val="861"/>
        </w:numPr>
        <w:tabs>
          <w:tab w:val="clear" w:pos="1800"/>
          <w:tab w:val="num" w:pos="1134"/>
          <w:tab w:val="num" w:pos="1430"/>
        </w:tabs>
        <w:spacing w:before="120" w:after="120" w:line="240" w:lineRule="auto"/>
        <w:ind w:left="1134" w:hanging="425"/>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9A3A50" w:rsidRPr="00B411F7" w:rsidRDefault="009A3A50" w:rsidP="00DB2C47">
      <w:pPr>
        <w:widowControl w:val="0"/>
        <w:numPr>
          <w:ilvl w:val="1"/>
          <w:numId w:val="861"/>
        </w:numPr>
        <w:tabs>
          <w:tab w:val="num" w:pos="2069"/>
        </w:tabs>
        <w:spacing w:before="120" w:after="120" w:line="240" w:lineRule="auto"/>
        <w:ind w:left="1134" w:hanging="708"/>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p>
    <w:p w:rsidR="009A3A50" w:rsidRPr="00B411F7" w:rsidRDefault="009A3A50" w:rsidP="00DB2C47">
      <w:pPr>
        <w:widowControl w:val="0"/>
        <w:numPr>
          <w:ilvl w:val="1"/>
          <w:numId w:val="861"/>
        </w:numPr>
        <w:tabs>
          <w:tab w:val="num" w:pos="2069"/>
        </w:tabs>
        <w:spacing w:before="120" w:after="120" w:line="240" w:lineRule="auto"/>
        <w:ind w:left="1134" w:hanging="708"/>
        <w:rPr>
          <w:rFonts w:ascii="Verdana" w:eastAsia="Times New Roman" w:hAnsi="Verdana" w:cs="Times New Roman"/>
          <w:bCs/>
          <w:sz w:val="20"/>
          <w:szCs w:val="20"/>
        </w:rPr>
      </w:pPr>
      <w:r w:rsidRPr="00B411F7">
        <w:rPr>
          <w:rFonts w:ascii="Verdana" w:hAnsi="Verdana" w:cs="Times New Roman"/>
          <w:sz w:val="20"/>
          <w:szCs w:val="20"/>
        </w:rPr>
        <w:t xml:space="preserve">Az </w:t>
      </w:r>
      <w:r w:rsidRPr="00B411F7">
        <w:rPr>
          <w:rFonts w:ascii="Verdana" w:eastAsia="Times New Roman" w:hAnsi="Verdana" w:cs="Times New Roman"/>
          <w:bCs/>
          <w:sz w:val="20"/>
          <w:szCs w:val="20"/>
        </w:rPr>
        <w:t>ismeret</w:t>
      </w:r>
      <w:r w:rsidRPr="00B411F7">
        <w:rPr>
          <w:rFonts w:ascii="Verdana" w:hAnsi="Verdana" w:cs="Times New Roman"/>
          <w:sz w:val="20"/>
          <w:szCs w:val="20"/>
        </w:rPr>
        <w:t xml:space="preserve"> átadásában alkalmazandó további sajátos módok, jellemzők:-</w:t>
      </w:r>
    </w:p>
    <w:p w:rsidR="009A3A50" w:rsidRPr="00B411F7" w:rsidRDefault="009A3A50" w:rsidP="00DB2C47">
      <w:pPr>
        <w:widowControl w:val="0"/>
        <w:numPr>
          <w:ilvl w:val="0"/>
          <w:numId w:val="861"/>
        </w:numPr>
        <w:tabs>
          <w:tab w:val="clear" w:pos="502"/>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hAnsi="Verdana" w:cs="Times New Roman"/>
          <w:bCs/>
          <w:sz w:val="20"/>
          <w:szCs w:val="20"/>
        </w:rPr>
        <w:t>Kondicionális képességek fejlesztése. Úszás- vízi kiképzés I., Katonai sportok, akadálypálya. Kézigránát hajítás.</w:t>
      </w:r>
    </w:p>
    <w:p w:rsidR="009A3A50" w:rsidRPr="00B411F7" w:rsidRDefault="009A3A50" w:rsidP="009A3A50">
      <w:pPr>
        <w:widowControl w:val="0"/>
        <w:spacing w:before="120" w:after="120" w:line="240" w:lineRule="auto"/>
        <w:ind w:left="426"/>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p>
    <w:p w:rsidR="009A3A50" w:rsidRPr="00B411F7" w:rsidRDefault="009A3A50" w:rsidP="009A3A50">
      <w:pPr>
        <w:pStyle w:val="Listaszerbekezds"/>
        <w:widowControl w:val="0"/>
        <w:spacing w:before="120" w:after="120" w:line="240" w:lineRule="auto"/>
        <w:ind w:left="426"/>
        <w:jc w:val="both"/>
        <w:rPr>
          <w:rFonts w:ascii="Verdana" w:hAnsi="Verdana" w:cs="Times New Roman"/>
          <w:sz w:val="20"/>
          <w:szCs w:val="20"/>
          <w:lang w:val="en-GB"/>
        </w:rPr>
      </w:pPr>
      <w:r w:rsidRPr="00B411F7">
        <w:rPr>
          <w:rFonts w:ascii="Verdana" w:hAnsi="Verdana" w:cs="Times New Roman"/>
          <w:sz w:val="20"/>
          <w:szCs w:val="20"/>
          <w:lang w:val="en-GB"/>
        </w:rPr>
        <w:t>Development of physical skills. Swimming water training I., Military sports, obstacle course, structure of the human body,basic anatomicknowledge. Hand grenade throwing.</w:t>
      </w:r>
    </w:p>
    <w:p w:rsidR="009A3A50" w:rsidRPr="00B411F7" w:rsidRDefault="009A3A50" w:rsidP="009A3A50">
      <w:pPr>
        <w:pStyle w:val="Listaszerbekezds"/>
        <w:widowControl w:val="0"/>
        <w:spacing w:before="120" w:after="120" w:line="240" w:lineRule="auto"/>
        <w:ind w:left="426"/>
        <w:jc w:val="both"/>
        <w:rPr>
          <w:rFonts w:ascii="Verdana" w:eastAsia="Times New Roman" w:hAnsi="Verdana" w:cs="Times New Roman"/>
          <w:bCs/>
          <w:sz w:val="20"/>
          <w:szCs w:val="20"/>
          <w:lang w:val="en-GB"/>
        </w:rPr>
      </w:pPr>
    </w:p>
    <w:p w:rsidR="009A3A50" w:rsidRPr="00B411F7" w:rsidRDefault="009A3A50" w:rsidP="00DB2C47">
      <w:pPr>
        <w:pStyle w:val="Listaszerbekezds"/>
        <w:widowControl w:val="0"/>
        <w:numPr>
          <w:ilvl w:val="0"/>
          <w:numId w:val="861"/>
        </w:numPr>
        <w:tabs>
          <w:tab w:val="clear" w:pos="502"/>
          <w:tab w:val="num" w:pos="1701"/>
        </w:tabs>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
          <w:bCs/>
          <w:sz w:val="20"/>
          <w:szCs w:val="20"/>
        </w:rPr>
        <w:t>Elérendő kompetenciák (magyarul):</w:t>
      </w:r>
    </w:p>
    <w:p w:rsidR="009A3A50" w:rsidRPr="00B411F7" w:rsidRDefault="009A3A50" w:rsidP="009A3A50">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9A3A50" w:rsidRPr="00B411F7" w:rsidRDefault="009A3A50" w:rsidP="00DB2C47">
      <w:pPr>
        <w:pStyle w:val="Listaszerbekezds"/>
        <w:widowControl w:val="0"/>
        <w:numPr>
          <w:ilvl w:val="0"/>
          <w:numId w:val="860"/>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NKE honvéd tisztjelöltjei sajátítsák el a vízhez szoktatás gyakorlatait. A mell-hát-gyors úszás technikájának jártasság vagy készség szintű ismerete. Úszás versenyszabályzat ismerete. A katonai sportversenyek megismerése, a szükséges képességek elsajátítása. Elméleti ismeretszerzés a testünk felépítéséről.</w:t>
      </w:r>
    </w:p>
    <w:p w:rsidR="009A3A50" w:rsidRPr="00B411F7" w:rsidRDefault="009A3A50" w:rsidP="009A3A50">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9A3A50" w:rsidRPr="00B411F7" w:rsidRDefault="009A3A50" w:rsidP="00DB2C47">
      <w:pPr>
        <w:pStyle w:val="Listaszerbekezds"/>
        <w:widowControl w:val="0"/>
        <w:numPr>
          <w:ilvl w:val="0"/>
          <w:numId w:val="860"/>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legyen a választott úszásnem 200 méter leúszására. Képes az egészséges életmód tervezésére. Képes a balesetek esetén elsősegélynyújtásra.</w:t>
      </w:r>
    </w:p>
    <w:p w:rsidR="009A3A50" w:rsidRPr="00B411F7" w:rsidRDefault="009A3A50" w:rsidP="009A3A50">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9A3A50" w:rsidRPr="00B411F7" w:rsidRDefault="009A3A50" w:rsidP="00DB2C47">
      <w:pPr>
        <w:pStyle w:val="Listaszerbekezds"/>
        <w:widowControl w:val="0"/>
        <w:numPr>
          <w:ilvl w:val="0"/>
          <w:numId w:val="860"/>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Mélyen elkötelezett a minőségi sportszakmai munkavégzés mellett. Az egészséges életmódra a fizikai erőnlét fejlesztésére ösztönző szemléletmóddal rendelkezik. Törekszik a problémák megoldására a sport és hadtudomány területén.</w:t>
      </w:r>
    </w:p>
    <w:p w:rsidR="009A3A50" w:rsidRPr="00B411F7" w:rsidRDefault="009A3A50" w:rsidP="009A3A50">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Autonómiája és felelőssége:</w:t>
      </w:r>
    </w:p>
    <w:p w:rsidR="009A3A50" w:rsidRPr="00B411F7" w:rsidRDefault="009A3A50" w:rsidP="00DB2C47">
      <w:pPr>
        <w:pStyle w:val="Listaszerbekezds"/>
        <w:widowControl w:val="0"/>
        <w:numPr>
          <w:ilvl w:val="0"/>
          <w:numId w:val="860"/>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A tanult mozgáskészletet kreatívan használja, eredeti mozgásokat, mozgásfolyamatokat, játékokat alkot. Nyitott az új és bevált nemzetközi elsősorban európai módszertan, illetve gyakorlat iránt, hogy hívatása gyakorlása során megfeleljen az új követelményeknek, kihívásoknak.</w:t>
      </w:r>
    </w:p>
    <w:p w:rsidR="009A3A50" w:rsidRPr="00B411F7" w:rsidRDefault="009A3A50" w:rsidP="009A3A50">
      <w:pPr>
        <w:widowControl w:val="0"/>
        <w:spacing w:before="120" w:after="120" w:line="240" w:lineRule="auto"/>
        <w:ind w:left="426"/>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9A3A50" w:rsidRPr="00B411F7" w:rsidRDefault="009A3A50" w:rsidP="009A3A50">
      <w:pPr>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9A3A50" w:rsidRPr="00B411F7" w:rsidRDefault="009A3A50" w:rsidP="00DB2C47">
      <w:pPr>
        <w:pStyle w:val="Listaszerbekezds"/>
        <w:numPr>
          <w:ilvl w:val="0"/>
          <w:numId w:val="860"/>
        </w:numPr>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 </w:t>
      </w:r>
      <w:r w:rsidRPr="00B411F7">
        <w:rPr>
          <w:rFonts w:ascii="Verdana" w:hAnsi="Verdana" w:cs="Times New Roman"/>
          <w:sz w:val="20"/>
          <w:szCs w:val="20"/>
          <w:lang w:val="en-GB"/>
        </w:rPr>
        <w:t>NUPS officer cadet should master water education exercises. Knowledge of proficiency or ability in the technique of breast-back- freestyle swim. Knowledge of swimming competition rules. To learn about military sports competitions, to acquire the necessary skills. Theoretical knowledge of the structure of our body.</w:t>
      </w:r>
    </w:p>
    <w:p w:rsidR="009A3A50" w:rsidRPr="00B411F7" w:rsidRDefault="009A3A50" w:rsidP="009A3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9A3A50" w:rsidRPr="00B411F7" w:rsidRDefault="009A3A50" w:rsidP="00DB2C47">
      <w:pPr>
        <w:pStyle w:val="Listaszerbekezds"/>
        <w:numPr>
          <w:ilvl w:val="0"/>
          <w:numId w:val="8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Be able to swim 200 meters in the chosen swim. He /She can plan a healthy lifestyle. Able to provide first aid in the event of an accident.</w:t>
      </w:r>
    </w:p>
    <w:p w:rsidR="009A3A50" w:rsidRPr="00B411F7" w:rsidRDefault="009A3A50" w:rsidP="009A3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9A3A50" w:rsidRPr="00B411F7" w:rsidRDefault="009A3A50" w:rsidP="00DB2C47">
      <w:pPr>
        <w:pStyle w:val="Listaszerbekezds"/>
        <w:numPr>
          <w:ilvl w:val="0"/>
          <w:numId w:val="8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 </w:t>
      </w:r>
      <w:r w:rsidRPr="00B411F7">
        <w:rPr>
          <w:rFonts w:ascii="Verdana" w:eastAsia="Times New Roman" w:hAnsi="Verdana" w:cs="Times New Roman"/>
          <w:sz w:val="20"/>
          <w:szCs w:val="20"/>
          <w:lang w:val="en-GB"/>
        </w:rPr>
        <w:t>He came very close to working in quality sports. He /She has a stimulating attitude towards a healthy lifestyle and the development of physical fitness. He /She strives to solve problems in the field of sports and military science.</w:t>
      </w:r>
    </w:p>
    <w:p w:rsidR="009A3A50" w:rsidRPr="00B411F7" w:rsidRDefault="009A3A50" w:rsidP="009A3A50">
      <w:pPr>
        <w:pStyle w:val="HTML-kntformzott"/>
        <w:ind w:left="426"/>
        <w:jc w:val="both"/>
        <w:rPr>
          <w:rFonts w:ascii="Verdana" w:hAnsi="Verdana" w:cs="Times New Roman"/>
          <w:b/>
          <w:lang w:val="en-GB"/>
        </w:rPr>
      </w:pPr>
      <w:r w:rsidRPr="00B411F7">
        <w:rPr>
          <w:rFonts w:ascii="Verdana" w:hAnsi="Verdana" w:cs="Times New Roman"/>
          <w:b/>
          <w:lang w:val="en-GB"/>
        </w:rPr>
        <w:t>Autonomy and responsibility:</w:t>
      </w:r>
    </w:p>
    <w:p w:rsidR="009A3A50" w:rsidRPr="00B411F7" w:rsidRDefault="009A3A50" w:rsidP="00DB2C47">
      <w:pPr>
        <w:pStyle w:val="HTML-kntformzott"/>
        <w:numPr>
          <w:ilvl w:val="0"/>
          <w:numId w:val="86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Verdana" w:hAnsi="Verdana" w:cs="Times New Roman"/>
          <w:lang w:val="en-GB"/>
        </w:rPr>
      </w:pPr>
      <w:r w:rsidRPr="00B411F7">
        <w:rPr>
          <w:rFonts w:ascii="Verdana" w:hAnsi="Verdana" w:cs="Times New Roman"/>
          <w:b/>
          <w:lang w:val="en-GB"/>
        </w:rPr>
        <w:t xml:space="preserve"> </w:t>
      </w:r>
      <w:r w:rsidRPr="00B411F7">
        <w:rPr>
          <w:rFonts w:ascii="Verdana" w:hAnsi="Verdana" w:cs="Times New Roman"/>
          <w:lang w:val="en-GB"/>
        </w:rPr>
        <w:t>He /She uses the learned motion sets creatively, creating original motions, movement processes, and games. He / She is open to new and proven international, primarily European, methodologies and practices to meet new requirements and challenges in the exercise of his/her profession.</w:t>
      </w:r>
    </w:p>
    <w:p w:rsidR="009A3A50" w:rsidRPr="00B411F7" w:rsidRDefault="009A3A50" w:rsidP="00DB2C47">
      <w:pPr>
        <w:widowControl w:val="0"/>
        <w:numPr>
          <w:ilvl w:val="0"/>
          <w:numId w:val="861"/>
        </w:numPr>
        <w:tabs>
          <w:tab w:val="clear" w:pos="502"/>
          <w:tab w:val="num" w:pos="567"/>
        </w:tabs>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
          <w:bCs/>
          <w:sz w:val="20"/>
          <w:szCs w:val="20"/>
        </w:rPr>
        <w:t>Előtanulmányi követelmények:</w:t>
      </w:r>
      <w:r w:rsidRPr="00B411F7">
        <w:rPr>
          <w:rFonts w:ascii="Verdana" w:eastAsia="Times New Roman" w:hAnsi="Verdana" w:cs="Times New Roman"/>
          <w:bCs/>
          <w:sz w:val="20"/>
          <w:szCs w:val="20"/>
        </w:rPr>
        <w:t xml:space="preserve"> Katonai</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testnevelés IV. teljesítése</w:t>
      </w:r>
    </w:p>
    <w:p w:rsidR="009A3A50" w:rsidRPr="00B411F7" w:rsidRDefault="009A3A50" w:rsidP="00DB2C47">
      <w:pPr>
        <w:widowControl w:val="0"/>
        <w:numPr>
          <w:ilvl w:val="0"/>
          <w:numId w:val="861"/>
        </w:numPr>
        <w:tabs>
          <w:tab w:val="clear" w:pos="502"/>
        </w:tabs>
        <w:spacing w:before="120" w:after="120" w:line="240" w:lineRule="auto"/>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w:t>
      </w:r>
    </w:p>
    <w:p w:rsidR="009A3A50" w:rsidRPr="00B411F7" w:rsidRDefault="009A3A50" w:rsidP="009A3A50">
      <w:pPr>
        <w:widowControl w:val="0"/>
        <w:spacing w:after="240" w:line="240" w:lineRule="auto"/>
        <w:ind w:left="284"/>
        <w:jc w:val="both"/>
        <w:rPr>
          <w:rFonts w:ascii="Verdana" w:eastAsia="Times New Roman" w:hAnsi="Verdana" w:cs="Times New Roman"/>
          <w:bCs/>
          <w:i/>
          <w:iCs/>
          <w:sz w:val="20"/>
          <w:szCs w:val="20"/>
        </w:rPr>
      </w:pPr>
      <w:r w:rsidRPr="00B411F7">
        <w:rPr>
          <w:rFonts w:ascii="Verdana" w:eastAsia="Times New Roman" w:hAnsi="Verdana" w:cs="Times New Roman"/>
          <w:b/>
          <w:bCs/>
          <w:sz w:val="20"/>
          <w:szCs w:val="20"/>
        </w:rPr>
        <w:t xml:space="preserve">12.1. </w:t>
      </w:r>
      <w:r w:rsidRPr="00B411F7">
        <w:rPr>
          <w:rFonts w:ascii="Verdana" w:eastAsia="Times New Roman" w:hAnsi="Verdana" w:cs="Times New Roman"/>
          <w:bCs/>
          <w:sz w:val="20"/>
          <w:szCs w:val="20"/>
        </w:rPr>
        <w:t>Úszás vízi kiképzés I. Az úszás szerepe a kiképzésben, biztonsági rendszabályok ismertetése.</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(Swimming Water Training I. The role of swimming in training, safety regulations.)</w:t>
      </w:r>
    </w:p>
    <w:p w:rsidR="009A3A50" w:rsidRPr="00B411F7" w:rsidRDefault="009A3A50" w:rsidP="009A3A50">
      <w:pPr>
        <w:pStyle w:val="HTML-kntformzott"/>
        <w:spacing w:after="240"/>
        <w:ind w:left="284" w:firstLine="1"/>
        <w:rPr>
          <w:rFonts w:ascii="Verdana" w:hAnsi="Verdana"/>
          <w:i/>
          <w:iCs/>
        </w:rPr>
      </w:pPr>
      <w:r w:rsidRPr="00B411F7">
        <w:rPr>
          <w:rFonts w:ascii="Verdana" w:hAnsi="Verdana" w:cs="Times New Roman"/>
          <w:b/>
          <w:bCs/>
        </w:rPr>
        <w:t xml:space="preserve">12.2. </w:t>
      </w:r>
      <w:r w:rsidRPr="00B411F7">
        <w:rPr>
          <w:rFonts w:ascii="Verdana" w:hAnsi="Verdana" w:cs="Times New Roman"/>
          <w:bCs/>
        </w:rPr>
        <w:t>Az úszó technikák megalapozása, a vízhez szoktatás gyakorlati alapjainak elsajátítása.</w:t>
      </w:r>
      <w:r w:rsidRPr="00B411F7">
        <w:rPr>
          <w:rFonts w:ascii="Verdana" w:hAnsi="Verdana"/>
        </w:rPr>
        <w:t xml:space="preserve"> </w:t>
      </w:r>
      <w:r w:rsidRPr="00B411F7">
        <w:rPr>
          <w:rFonts w:ascii="Verdana" w:hAnsi="Verdana" w:cs="Times New Roman"/>
          <w:i/>
          <w:iCs/>
          <w:lang w:val="en"/>
        </w:rPr>
        <w:t>(Fundamentals of floating techniques, practical training in water training.)</w:t>
      </w:r>
    </w:p>
    <w:p w:rsidR="009A3A50" w:rsidRPr="00B411F7" w:rsidRDefault="009A3A50" w:rsidP="009A3A50">
      <w:pPr>
        <w:widowControl w:val="0"/>
        <w:spacing w:before="120" w:after="240" w:line="240" w:lineRule="auto"/>
        <w:ind w:left="284"/>
        <w:jc w:val="both"/>
        <w:rPr>
          <w:rFonts w:ascii="Verdana" w:eastAsia="Times New Roman" w:hAnsi="Verdana" w:cs="Times New Roman"/>
          <w:bCs/>
          <w:i/>
          <w:iCs/>
          <w:sz w:val="20"/>
          <w:szCs w:val="20"/>
        </w:rPr>
      </w:pPr>
      <w:r w:rsidRPr="00B411F7">
        <w:rPr>
          <w:rFonts w:ascii="Verdana" w:eastAsia="Times New Roman" w:hAnsi="Verdana" w:cs="Times New Roman"/>
          <w:b/>
          <w:bCs/>
          <w:sz w:val="20"/>
          <w:szCs w:val="20"/>
        </w:rPr>
        <w:t xml:space="preserve">12.3. </w:t>
      </w:r>
      <w:r w:rsidRPr="00B411F7">
        <w:rPr>
          <w:rFonts w:ascii="Verdana" w:eastAsia="Times New Roman" w:hAnsi="Verdana" w:cs="Times New Roman"/>
          <w:bCs/>
          <w:sz w:val="20"/>
          <w:szCs w:val="20"/>
        </w:rPr>
        <w:t>A hátúszás technikájának elsajátítása, úszó állóképesség, vízbiztonság vízbiztonság növelése fejlesztése.</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(Mastering the technique of backstroke, improving floating endurance, water safety and water safety.)</w:t>
      </w:r>
    </w:p>
    <w:p w:rsidR="009A3A50" w:rsidRPr="00B411F7" w:rsidRDefault="009A3A50" w:rsidP="009A3A50">
      <w:pPr>
        <w:pStyle w:val="HTML-kntformzott"/>
        <w:spacing w:after="240"/>
        <w:ind w:left="284"/>
        <w:rPr>
          <w:rFonts w:ascii="Verdana" w:hAnsi="Verdana" w:cs="Times New Roman"/>
          <w:i/>
          <w:iCs/>
        </w:rPr>
      </w:pPr>
      <w:r w:rsidRPr="00B411F7">
        <w:rPr>
          <w:rFonts w:ascii="Verdana" w:hAnsi="Verdana" w:cs="Times New Roman"/>
          <w:b/>
          <w:bCs/>
        </w:rPr>
        <w:t xml:space="preserve">12.4. </w:t>
      </w:r>
      <w:r w:rsidRPr="00B411F7">
        <w:rPr>
          <w:rFonts w:ascii="Verdana" w:hAnsi="Verdana" w:cs="Times New Roman"/>
          <w:bCs/>
        </w:rPr>
        <w:t>A mellúszás technikájának elsajátítása, úszó állóképesség fejlesztése.</w:t>
      </w:r>
      <w:r w:rsidRPr="00B411F7">
        <w:rPr>
          <w:rFonts w:ascii="Verdana" w:hAnsi="Verdana"/>
        </w:rPr>
        <w:t xml:space="preserve"> </w:t>
      </w:r>
      <w:r w:rsidRPr="00B411F7">
        <w:rPr>
          <w:rFonts w:ascii="Verdana" w:hAnsi="Verdana" w:cs="Times New Roman"/>
          <w:i/>
          <w:iCs/>
          <w:lang w:val="en"/>
        </w:rPr>
        <w:t>(Mastering the technique of breaststroke and improving floating endurance.)</w:t>
      </w:r>
    </w:p>
    <w:p w:rsidR="009A3A50" w:rsidRPr="00B411F7" w:rsidRDefault="009A3A50" w:rsidP="009A3A50">
      <w:pPr>
        <w:pStyle w:val="HTML-kntformzott"/>
        <w:spacing w:after="240"/>
        <w:ind w:left="284"/>
        <w:rPr>
          <w:rFonts w:ascii="Verdana" w:hAnsi="Verdana" w:cs="Times New Roman"/>
          <w:i/>
          <w:iCs/>
        </w:rPr>
      </w:pPr>
      <w:r w:rsidRPr="00B411F7">
        <w:rPr>
          <w:rFonts w:ascii="Verdana" w:hAnsi="Verdana" w:cs="Times New Roman"/>
          <w:b/>
          <w:bCs/>
        </w:rPr>
        <w:t xml:space="preserve">12.5. </w:t>
      </w:r>
      <w:r w:rsidRPr="00B411F7">
        <w:rPr>
          <w:rFonts w:ascii="Verdana" w:hAnsi="Verdana" w:cs="Times New Roman"/>
          <w:bCs/>
        </w:rPr>
        <w:t>A gyorsúszás technikájának elsajátítása, úszó állóképesség fejlesztése.</w:t>
      </w:r>
      <w:r w:rsidRPr="00B411F7">
        <w:rPr>
          <w:rFonts w:ascii="Verdana" w:hAnsi="Verdana"/>
          <w:lang w:val="en"/>
        </w:rPr>
        <w:t xml:space="preserve"> </w:t>
      </w:r>
      <w:r w:rsidRPr="00B411F7">
        <w:rPr>
          <w:rFonts w:ascii="Verdana" w:hAnsi="Verdana" w:cs="Times New Roman"/>
          <w:i/>
          <w:iCs/>
          <w:lang w:val="en"/>
        </w:rPr>
        <w:t>(Mastering the technique of freestyle swimming and improving floating endurance.)</w:t>
      </w:r>
    </w:p>
    <w:p w:rsidR="009A3A50" w:rsidRPr="00B411F7" w:rsidRDefault="009A3A50" w:rsidP="009A3A50">
      <w:pPr>
        <w:pStyle w:val="HTML-kntformzott"/>
        <w:spacing w:after="240"/>
        <w:ind w:left="284"/>
        <w:rPr>
          <w:rFonts w:ascii="Verdana" w:hAnsi="Verdana"/>
        </w:rPr>
      </w:pPr>
      <w:r w:rsidRPr="00B411F7">
        <w:rPr>
          <w:rFonts w:ascii="Verdana" w:hAnsi="Verdana" w:cs="Times New Roman"/>
          <w:b/>
          <w:bCs/>
        </w:rPr>
        <w:t xml:space="preserve">12.6. </w:t>
      </w:r>
      <w:r w:rsidRPr="00B411F7">
        <w:rPr>
          <w:rFonts w:ascii="Verdana" w:hAnsi="Verdana" w:cs="Times New Roman"/>
          <w:bCs/>
        </w:rPr>
        <w:t>Katonai sportok ismerete az akadálypálya elemeinek elsajátításán keresztül.</w:t>
      </w:r>
      <w:r w:rsidRPr="00B411F7">
        <w:rPr>
          <w:rFonts w:ascii="Verdana" w:hAnsi="Verdana"/>
        </w:rPr>
        <w:t xml:space="preserve"> </w:t>
      </w:r>
      <w:r w:rsidRPr="00B411F7">
        <w:rPr>
          <w:rFonts w:ascii="Verdana" w:hAnsi="Verdana" w:cs="Times New Roman"/>
          <w:lang w:val="en"/>
        </w:rPr>
        <w:t>(Knowledge of military sports through mastery of obstacle course.)</w:t>
      </w:r>
    </w:p>
    <w:p w:rsidR="009A3A50" w:rsidRPr="00B411F7" w:rsidRDefault="009A3A50" w:rsidP="009A3A50">
      <w:pPr>
        <w:widowControl w:val="0"/>
        <w:spacing w:before="120" w:after="240" w:line="240" w:lineRule="auto"/>
        <w:ind w:left="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12.7.</w:t>
      </w:r>
      <w:r w:rsidRPr="00B411F7">
        <w:rPr>
          <w:rFonts w:ascii="Verdana" w:eastAsia="Times New Roman" w:hAnsi="Verdana" w:cs="Times New Roman"/>
          <w:bCs/>
          <w:sz w:val="20"/>
          <w:szCs w:val="20"/>
        </w:rPr>
        <w:t>Természetes és mesterséges akadályok leküzdése. Mélybe-fel- és átugrások.      Emelések és hordások.</w:t>
      </w:r>
      <w:r w:rsidRPr="00B411F7">
        <w:rPr>
          <w:rFonts w:ascii="Verdana" w:eastAsia="Times New Roman" w:hAnsi="Verdana" w:cs="Times New Roman"/>
          <w:i/>
          <w:sz w:val="20"/>
          <w:szCs w:val="20"/>
        </w:rPr>
        <w:t xml:space="preserve"> (Completing natural and artificial obstacles).</w:t>
      </w:r>
    </w:p>
    <w:p w:rsidR="009A3A50" w:rsidRPr="00B411F7" w:rsidRDefault="009A3A50" w:rsidP="009A3A50">
      <w:pPr>
        <w:widowControl w:val="0"/>
        <w:spacing w:before="120" w:after="240" w:line="240" w:lineRule="auto"/>
        <w:ind w:left="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12.8. </w:t>
      </w:r>
      <w:r w:rsidRPr="00B411F7">
        <w:rPr>
          <w:rFonts w:ascii="Verdana" w:eastAsia="Times New Roman" w:hAnsi="Verdana" w:cs="Times New Roman"/>
          <w:bCs/>
          <w:sz w:val="20"/>
          <w:szCs w:val="20"/>
        </w:rPr>
        <w:t>Mászások, függeszkedések. Egyensúly gyakorlatok. Kiegészítő gyakorlatok tornaszereken. Társhordások.</w:t>
      </w:r>
      <w:r w:rsidRPr="00B411F7">
        <w:rPr>
          <w:rFonts w:ascii="Verdana" w:hAnsi="Verdana" w:cs="Arial"/>
          <w:sz w:val="20"/>
          <w:szCs w:val="20"/>
          <w:shd w:val="clear" w:color="auto" w:fill="F8F9FA"/>
        </w:rPr>
        <w:t xml:space="preserve"> </w:t>
      </w:r>
      <w:r w:rsidRPr="00B411F7">
        <w:rPr>
          <w:rFonts w:ascii="Verdana" w:hAnsi="Verdana" w:cs="Times New Roman"/>
          <w:sz w:val="20"/>
          <w:szCs w:val="20"/>
          <w:shd w:val="clear" w:color="auto" w:fill="F8F9FA"/>
        </w:rPr>
        <w:t>(Climbing, hanging. Balance exercises. Additional exercises on gymnastic equipment. Carrying co jams.)</w:t>
      </w:r>
    </w:p>
    <w:p w:rsidR="009A3A50" w:rsidRPr="00B411F7" w:rsidRDefault="009A3A50" w:rsidP="009A3A50">
      <w:pPr>
        <w:widowControl w:val="0"/>
        <w:spacing w:before="120" w:after="24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12.9. </w:t>
      </w:r>
      <w:r w:rsidRPr="00B411F7">
        <w:rPr>
          <w:rFonts w:ascii="Verdana" w:eastAsia="Times New Roman" w:hAnsi="Verdana" w:cs="Times New Roman"/>
          <w:bCs/>
          <w:sz w:val="20"/>
          <w:szCs w:val="20"/>
        </w:rPr>
        <w:t xml:space="preserve">Mozgásformák ellenőrzése </w:t>
      </w:r>
      <w:r w:rsidRPr="00B411F7">
        <w:rPr>
          <w:rFonts w:ascii="Verdana" w:hAnsi="Verdana" w:cs="Times New Roman"/>
          <w:bCs/>
          <w:i/>
          <w:sz w:val="20"/>
          <w:szCs w:val="20"/>
        </w:rPr>
        <w:t>(Physical tests)</w:t>
      </w:r>
    </w:p>
    <w:p w:rsidR="009A3A50" w:rsidRPr="00B411F7" w:rsidRDefault="009A3A50" w:rsidP="009A3A50">
      <w:pPr>
        <w:widowControl w:val="0"/>
        <w:spacing w:before="120" w:after="240" w:line="240" w:lineRule="auto"/>
        <w:ind w:left="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12.10.</w:t>
      </w:r>
      <w:r w:rsidRPr="00B411F7">
        <w:rPr>
          <w:rFonts w:ascii="Verdana" w:eastAsia="Times New Roman" w:hAnsi="Verdana" w:cs="Times New Roman"/>
          <w:bCs/>
          <w:sz w:val="20"/>
          <w:szCs w:val="20"/>
        </w:rPr>
        <w:t xml:space="preserve"> Dobóképesség fejlesztése. A kézigránát célba dobás mozgástechnikájának változatos körülmények között történő végrehajtása. (fekvő, térdelő és álló testhelyzetből).</w:t>
      </w:r>
      <w:r w:rsidRPr="00B411F7">
        <w:rPr>
          <w:rFonts w:ascii="Verdana" w:hAnsi="Verdana" w:cs="Times New Roman"/>
          <w:i/>
          <w:sz w:val="20"/>
          <w:szCs w:val="20"/>
        </w:rPr>
        <w:t xml:space="preserve"> (Handgranade throwing: throwing projectiles to the target and distance, from lying, kneeling and standing position)</w:t>
      </w:r>
    </w:p>
    <w:p w:rsidR="009A3A50" w:rsidRPr="00B411F7" w:rsidRDefault="009A3A50" w:rsidP="00DB2C47">
      <w:pPr>
        <w:widowControl w:val="0"/>
        <w:numPr>
          <w:ilvl w:val="0"/>
          <w:numId w:val="861"/>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 a tantervben történő félévi elhelyezkedése: </w:t>
      </w:r>
      <w:r w:rsidRPr="00B411F7">
        <w:rPr>
          <w:rFonts w:ascii="Verdana" w:hAnsi="Verdana" w:cs="Times New Roman"/>
          <w:bCs/>
          <w:sz w:val="20"/>
          <w:szCs w:val="20"/>
        </w:rPr>
        <w:t>V. félév</w:t>
      </w:r>
    </w:p>
    <w:p w:rsidR="009A3A50" w:rsidRPr="00B411F7" w:rsidRDefault="009A3A50" w:rsidP="00DB2C47">
      <w:pPr>
        <w:pStyle w:val="Listaszerbekezds"/>
        <w:widowControl w:val="0"/>
        <w:numPr>
          <w:ilvl w:val="0"/>
          <w:numId w:val="861"/>
        </w:numPr>
        <w:tabs>
          <w:tab w:val="clear" w:pos="502"/>
          <w:tab w:val="num"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hAnsi="Verdana" w:cs="Times New Roman"/>
          <w:bCs/>
          <w:sz w:val="20"/>
          <w:szCs w:val="20"/>
        </w:rPr>
        <w:t xml:space="preserve"> A honvédtisztjelöltek részvétele a foglalkozásokon kötelező. Betegség, szabadság miatti hiányzások mértéke maximálisan 30% lehet. Vezénylés, szolgálat miatti távollét nem számít bele a hiányzásba.</w:t>
      </w:r>
      <w:r w:rsidRPr="00B411F7">
        <w:rPr>
          <w:rFonts w:ascii="Verdana" w:eastAsia="Times New Roman" w:hAnsi="Verdana" w:cs="Times New Roman"/>
          <w:bCs/>
          <w:sz w:val="20"/>
          <w:szCs w:val="20"/>
        </w:rPr>
        <w:t xml:space="preserve"> A hallgatónak a tanórák legalább 70 %-án jelen kell lennie, 30 %-ot meghaladó hiányzás esetén a félév teljesítése nem írható alá. A hallgató köteles a gyakorlat anyagát beszerezni, abból önállóan felkészülni.</w:t>
      </w:r>
    </w:p>
    <w:p w:rsidR="009A3A50" w:rsidRPr="00B411F7" w:rsidRDefault="009A3A50" w:rsidP="00DB2C47">
      <w:pPr>
        <w:pStyle w:val="Listaszerbekezds"/>
        <w:widowControl w:val="0"/>
        <w:numPr>
          <w:ilvl w:val="0"/>
          <w:numId w:val="861"/>
        </w:numPr>
        <w:tabs>
          <w:tab w:val="clear" w:pos="502"/>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Az ismeretek ellenőrzése a különböző mozgásformák bemutatásával történik. Az oktató az alábbi szempontok alapján értékeli a hallgatót:</w:t>
      </w:r>
      <w:r w:rsidRPr="00B411F7">
        <w:rPr>
          <w:rFonts w:ascii="Verdana" w:hAnsi="Verdana" w:cs="Times New Roman"/>
          <w:sz w:val="20"/>
          <w:szCs w:val="20"/>
        </w:rPr>
        <w:t xml:space="preserve"> az elégséges értékeléshez mozgásformánként el kell érni a minimum pontszámot, valamint az összesített pontszám tekintetében el kell érni a 130 pontot. A mozgásformák a következők: 3200m futás, fekvőtámasz, felülés, függeszkedés. 200m úszás, akadálypálya gyakorlat, 3200m futás gyakorlóban, kézigránát hajítás célba. Sikertelen kísérlet esetén, a hallgatónak a félév folyamán kétszer van lehetősége a javításra.</w:t>
      </w:r>
    </w:p>
    <w:p w:rsidR="009A3A50" w:rsidRPr="00B411F7" w:rsidRDefault="009A3A50" w:rsidP="00DB2C47">
      <w:pPr>
        <w:widowControl w:val="0"/>
        <w:numPr>
          <w:ilvl w:val="0"/>
          <w:numId w:val="861"/>
        </w:numPr>
        <w:tabs>
          <w:tab w:val="clear" w:pos="502"/>
          <w:tab w:val="num"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r w:rsidRPr="00B411F7">
        <w:rPr>
          <w:rFonts w:ascii="Verdana" w:hAnsi="Verdana" w:cs="Times New Roman"/>
          <w:bCs/>
          <w:sz w:val="20"/>
          <w:szCs w:val="20"/>
        </w:rPr>
        <w:t>Az aláírás feltétele tanórák 70%-án történő aktív részvétel</w:t>
      </w:r>
      <w:r w:rsidRPr="00B411F7">
        <w:rPr>
          <w:rFonts w:ascii="Verdana" w:hAnsi="Verdana" w:cs="Times New Roman"/>
          <w:sz w:val="20"/>
          <w:szCs w:val="20"/>
        </w:rPr>
        <w:t>, valamint az elégséges értékeléshez mozgásformánként el kell érni a minimum pontszámot, valamint az összesített pontszám tekintetében el kell érni a 130 pontot.</w:t>
      </w:r>
    </w:p>
    <w:p w:rsidR="009A3A50" w:rsidRPr="00B411F7" w:rsidRDefault="009A3A50" w:rsidP="009A3A50">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16.1. Az aláírás megszerzésének feltételei:</w:t>
      </w:r>
      <w:r w:rsidRPr="00B411F7">
        <w:rPr>
          <w:rFonts w:ascii="Verdana" w:hAnsi="Verdana" w:cs="Times New Roman"/>
          <w:bCs/>
          <w:sz w:val="20"/>
          <w:szCs w:val="20"/>
        </w:rPr>
        <w:t xml:space="preserve"> Az aláírás feltétele tanórák 70%-án történő aktív részvétel</w:t>
      </w:r>
      <w:r w:rsidRPr="00B411F7">
        <w:rPr>
          <w:rFonts w:ascii="Verdana" w:hAnsi="Verdana" w:cs="Times New Roman"/>
          <w:sz w:val="20"/>
          <w:szCs w:val="20"/>
        </w:rPr>
        <w:t>, valamint az elégséges értékeléshez mozgásformánként el kell érni a minimum pontszámot, valamint az összesített pontszám tekintetében el kell érni a minimális 130 pontot.</w:t>
      </w:r>
    </w:p>
    <w:p w:rsidR="009A3A50" w:rsidRPr="00B411F7" w:rsidRDefault="009A3A50" w:rsidP="009A3A50">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16.2. Az értékelés: </w:t>
      </w:r>
      <w:r w:rsidRPr="00B411F7">
        <w:rPr>
          <w:rFonts w:ascii="Verdana" w:eastAsia="Times New Roman" w:hAnsi="Verdana" w:cs="Times New Roman"/>
          <w:sz w:val="20"/>
          <w:szCs w:val="20"/>
        </w:rPr>
        <w:t>Gyakorlati jegy megszerzése: A</w:t>
      </w:r>
      <w:r w:rsidRPr="00B411F7">
        <w:rPr>
          <w:rFonts w:ascii="Verdana"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B411F7">
        <w:rPr>
          <w:rFonts w:ascii="Verdana" w:eastAsia="Times New Roman" w:hAnsi="Verdana" w:cs="Times New Roman"/>
          <w:sz w:val="20"/>
          <w:szCs w:val="20"/>
        </w:rPr>
        <w:t>.</w:t>
      </w:r>
    </w:p>
    <w:p w:rsidR="009A3A50" w:rsidRPr="00B411F7" w:rsidRDefault="009A3A50" w:rsidP="009A3A50">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16.3. A kreditek megszerzésének feltételei: </w:t>
      </w:r>
      <w:r w:rsidRPr="00B411F7">
        <w:rPr>
          <w:rFonts w:ascii="Verdana" w:eastAsia="Times New Roman" w:hAnsi="Verdana" w:cs="Times New Roman"/>
          <w:sz w:val="20"/>
          <w:szCs w:val="20"/>
        </w:rPr>
        <w:t>A mozgásformák minimum szintjeinek és a minimum összpontszámnak az elérése.</w:t>
      </w:r>
    </w:p>
    <w:p w:rsidR="009A3A50" w:rsidRPr="00B411F7" w:rsidRDefault="009A3A50" w:rsidP="00DB2C47">
      <w:pPr>
        <w:widowControl w:val="0"/>
        <w:numPr>
          <w:ilvl w:val="0"/>
          <w:numId w:val="861"/>
        </w:numPr>
        <w:tabs>
          <w:tab w:val="clear" w:pos="502"/>
          <w:tab w:val="num" w:pos="720"/>
          <w:tab w:val="num" w:pos="1701"/>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9A3A50" w:rsidRPr="00B411F7" w:rsidRDefault="009A3A50" w:rsidP="009A3A50">
      <w:pPr>
        <w:widowControl w:val="0"/>
        <w:tabs>
          <w:tab w:val="left" w:pos="993"/>
        </w:tabs>
        <w:spacing w:before="120" w:after="120" w:line="240" w:lineRule="auto"/>
        <w:ind w:left="426"/>
        <w:rPr>
          <w:rFonts w:ascii="Verdana" w:eastAsia="Times New Roman" w:hAnsi="Verdana" w:cs="Times New Roman"/>
          <w:bCs/>
          <w:sz w:val="20"/>
          <w:szCs w:val="20"/>
        </w:rPr>
      </w:pPr>
      <w:r w:rsidRPr="00B411F7">
        <w:rPr>
          <w:rFonts w:ascii="Verdana" w:eastAsia="Times New Roman" w:hAnsi="Verdana" w:cs="Times New Roman"/>
          <w:b/>
          <w:bCs/>
          <w:sz w:val="20"/>
          <w:szCs w:val="20"/>
        </w:rPr>
        <w:t>17.1. Kötelező irodalom:</w:t>
      </w:r>
    </w:p>
    <w:p w:rsidR="009A3A50" w:rsidRPr="00B411F7" w:rsidRDefault="009A3A50" w:rsidP="009A3A50">
      <w:pPr>
        <w:widowControl w:val="0"/>
        <w:spacing w:after="0" w:line="240" w:lineRule="auto"/>
        <w:ind w:left="709" w:hanging="283"/>
        <w:rPr>
          <w:rFonts w:ascii="Verdana" w:eastAsia="Times New Roman" w:hAnsi="Verdana" w:cs="Times New Roman"/>
          <w:sz w:val="20"/>
          <w:szCs w:val="20"/>
          <w:highlight w:val="lightGray"/>
        </w:rPr>
      </w:pPr>
      <w:r w:rsidRPr="00B411F7">
        <w:rPr>
          <w:rFonts w:ascii="Verdana" w:hAnsi="Verdana" w:cs="Times New Roman"/>
          <w:sz w:val="20"/>
          <w:szCs w:val="20"/>
        </w:rPr>
        <w:t>1. A Magyar Honvédség Katonai Testnevelés Kiképzés és Sportbajnokságok szabályzata (A Magyar Honvédség Kiadványa 2017.)</w:t>
      </w:r>
    </w:p>
    <w:p w:rsidR="009A3A50" w:rsidRPr="00B411F7" w:rsidRDefault="009A3A50" w:rsidP="009A3A50">
      <w:pPr>
        <w:widowControl w:val="0"/>
        <w:spacing w:before="120" w:after="120" w:line="240" w:lineRule="auto"/>
        <w:ind w:firstLine="426"/>
        <w:rPr>
          <w:rFonts w:ascii="Verdana" w:eastAsia="Times New Roman" w:hAnsi="Verdana" w:cs="Times New Roman"/>
          <w:b/>
          <w:bCs/>
          <w:sz w:val="20"/>
          <w:szCs w:val="20"/>
        </w:rPr>
      </w:pPr>
      <w:r w:rsidRPr="00B411F7">
        <w:rPr>
          <w:rFonts w:ascii="Verdana" w:eastAsia="Times New Roman" w:hAnsi="Verdana" w:cs="Times New Roman"/>
          <w:b/>
          <w:bCs/>
          <w:sz w:val="20"/>
          <w:szCs w:val="20"/>
        </w:rPr>
        <w:t>17.2. Ajánlott irodalom:</w:t>
      </w:r>
    </w:p>
    <w:p w:rsidR="009A3A50" w:rsidRPr="00B411F7" w:rsidRDefault="009A3A50" w:rsidP="009A3A50">
      <w:pPr>
        <w:widowControl w:val="0"/>
        <w:spacing w:after="0" w:line="240" w:lineRule="auto"/>
        <w:ind w:left="709" w:hanging="283"/>
        <w:rPr>
          <w:rFonts w:ascii="Verdana" w:eastAsia="Times New Roman" w:hAnsi="Verdana" w:cs="Times New Roman"/>
          <w:sz w:val="20"/>
          <w:szCs w:val="20"/>
          <w:highlight w:val="lightGray"/>
        </w:rPr>
      </w:pPr>
      <w:r w:rsidRPr="00B411F7">
        <w:rPr>
          <w:rFonts w:ascii="Verdana" w:hAnsi="Verdana" w:cs="Times New Roman"/>
          <w:sz w:val="20"/>
          <w:szCs w:val="20"/>
        </w:rPr>
        <w:t>1.</w:t>
      </w:r>
      <w:r w:rsidRPr="00B411F7">
        <w:rPr>
          <w:rFonts w:ascii="Verdana" w:hAnsi="Verdana" w:cs="Times New Roman"/>
          <w:sz w:val="20"/>
          <w:szCs w:val="20"/>
        </w:rPr>
        <w:tab/>
        <w:t>Arold Imre: Az úszás oktatása Sport kiadó 1978. ISBN:9632530187</w:t>
      </w:r>
    </w:p>
    <w:p w:rsidR="009A3A50" w:rsidRPr="00B411F7" w:rsidRDefault="009A3A50" w:rsidP="009A3A50">
      <w:pPr>
        <w:widowControl w:val="0"/>
        <w:spacing w:after="0" w:line="240" w:lineRule="auto"/>
        <w:ind w:left="709" w:hanging="283"/>
        <w:rPr>
          <w:rFonts w:ascii="Verdana" w:eastAsia="Times New Roman" w:hAnsi="Verdana" w:cs="Times New Roman"/>
          <w:sz w:val="20"/>
          <w:szCs w:val="20"/>
          <w:highlight w:val="lightGray"/>
        </w:rPr>
      </w:pPr>
    </w:p>
    <w:p w:rsidR="009A3A50" w:rsidRPr="00B411F7" w:rsidRDefault="009A3A50" w:rsidP="009A3A50">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június 12.</w:t>
      </w:r>
    </w:p>
    <w:p w:rsidR="009A3A50" w:rsidRPr="00B411F7" w:rsidRDefault="009A3A50" w:rsidP="009A3A50">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Prókainé dr. Kovács Tímea alezredes, </w:t>
      </w:r>
    </w:p>
    <w:p w:rsidR="009A3A50" w:rsidRPr="00B411F7" w:rsidRDefault="009A3A50" w:rsidP="009A3A50">
      <w:pPr>
        <w:widowControl w:val="0"/>
        <w:spacing w:after="0" w:line="240" w:lineRule="auto"/>
        <w:jc w:val="right"/>
        <w:rPr>
          <w:rFonts w:ascii="Verdana" w:hAnsi="Verdana"/>
          <w:sz w:val="20"/>
          <w:szCs w:val="20"/>
        </w:rPr>
      </w:pPr>
      <w:r w:rsidRPr="00B411F7">
        <w:rPr>
          <w:rFonts w:ascii="Verdana" w:eastAsia="Times New Roman" w:hAnsi="Verdana" w:cs="Times New Roman"/>
          <w:bCs/>
          <w:sz w:val="20"/>
          <w:szCs w:val="20"/>
        </w:rPr>
        <w:t>KTSK testnevelő tanár, sk</w:t>
      </w:r>
      <w:r w:rsidRPr="00B411F7">
        <w:rPr>
          <w:rFonts w:ascii="Verdana" w:eastAsia="Times New Roman" w:hAnsi="Verdana" w:cs="Times New Roman"/>
          <w:bCs/>
          <w:sz w:val="20"/>
          <w:szCs w:val="20"/>
          <w:highlight w:val="lightGray"/>
        </w:rPr>
        <w:t>.</w:t>
      </w:r>
    </w:p>
    <w:p w:rsidR="007A58F4" w:rsidRPr="00B411F7" w:rsidRDefault="00B32CAB" w:rsidP="007A58F4">
      <w:pPr>
        <w:spacing w:before="120" w:after="120" w:line="240" w:lineRule="auto"/>
        <w:ind w:left="1800"/>
        <w:jc w:val="right"/>
        <w:rPr>
          <w:rFonts w:ascii="Times New Roman" w:hAnsi="Times New Roman"/>
          <w:sz w:val="24"/>
          <w:szCs w:val="24"/>
        </w:rPr>
      </w:pPr>
      <w:r w:rsidRPr="00B411F7">
        <w:rPr>
          <w:rFonts w:ascii="Verdana" w:hAnsi="Verdana" w:cs="Times New Roman"/>
          <w:sz w:val="20"/>
          <w:szCs w:val="20"/>
        </w:rPr>
        <w:br w:type="page"/>
      </w:r>
    </w:p>
    <w:tbl>
      <w:tblPr>
        <w:tblW w:w="11669" w:type="dxa"/>
        <w:tblInd w:w="113" w:type="dxa"/>
        <w:tblLook w:val="01E0" w:firstRow="1" w:lastRow="1" w:firstColumn="1" w:lastColumn="1" w:noHBand="0" w:noVBand="0"/>
      </w:tblPr>
      <w:tblGrid>
        <w:gridCol w:w="5382"/>
        <w:gridCol w:w="1093"/>
        <w:gridCol w:w="2597"/>
        <w:gridCol w:w="2597"/>
      </w:tblGrid>
      <w:tr w:rsidR="007A58F4" w:rsidRPr="00B411F7" w:rsidTr="007A58F4">
        <w:tc>
          <w:tcPr>
            <w:tcW w:w="5382" w:type="dxa"/>
            <w:tcBorders>
              <w:bottom w:val="single" w:sz="4" w:space="0" w:color="auto"/>
            </w:tcBorders>
          </w:tcPr>
          <w:p w:rsidR="007A58F4" w:rsidRPr="00B411F7" w:rsidRDefault="007A58F4" w:rsidP="007A58F4">
            <w:pPr>
              <w:spacing w:after="0" w:line="240" w:lineRule="auto"/>
              <w:jc w:val="both"/>
              <w:rPr>
                <w:rFonts w:ascii="Verdana" w:hAnsi="Verdana"/>
                <w:b/>
                <w:smallCaps/>
                <w:sz w:val="20"/>
                <w:szCs w:val="20"/>
                <w:lang w:eastAsia="hu-HU"/>
              </w:rPr>
            </w:pPr>
            <w:r w:rsidRPr="00B411F7">
              <w:rPr>
                <w:rFonts w:ascii="Verdana" w:hAnsi="Verdana"/>
                <w:b/>
                <w:smallCaps/>
                <w:sz w:val="20"/>
                <w:szCs w:val="20"/>
                <w:lang w:eastAsia="hu-HU"/>
              </w:rPr>
              <w:lastRenderedPageBreak/>
              <w:t>Nemzeti Közszolgálati Egyetem</w:t>
            </w:r>
          </w:p>
        </w:tc>
        <w:tc>
          <w:tcPr>
            <w:tcW w:w="1093" w:type="dxa"/>
          </w:tcPr>
          <w:p w:rsidR="007A58F4" w:rsidRPr="00B411F7" w:rsidRDefault="007A58F4" w:rsidP="007A58F4">
            <w:pPr>
              <w:spacing w:after="0" w:line="240" w:lineRule="auto"/>
              <w:jc w:val="both"/>
              <w:rPr>
                <w:rFonts w:ascii="Verdana" w:hAnsi="Verdana"/>
                <w:sz w:val="20"/>
                <w:szCs w:val="20"/>
                <w:lang w:eastAsia="hu-HU"/>
              </w:rPr>
            </w:pPr>
          </w:p>
        </w:tc>
        <w:tc>
          <w:tcPr>
            <w:tcW w:w="2597" w:type="dxa"/>
          </w:tcPr>
          <w:p w:rsidR="007A58F4" w:rsidRPr="00B411F7" w:rsidRDefault="007A58F4" w:rsidP="007A58F4">
            <w:pPr>
              <w:spacing w:after="0" w:line="240" w:lineRule="auto"/>
              <w:jc w:val="right"/>
              <w:rPr>
                <w:rFonts w:ascii="Verdana" w:hAnsi="Verdana"/>
                <w:sz w:val="20"/>
                <w:szCs w:val="20"/>
                <w:lang w:eastAsia="hu-HU"/>
              </w:rPr>
            </w:pPr>
            <w:r w:rsidRPr="00B411F7">
              <w:rPr>
                <w:rFonts w:ascii="Verdana" w:hAnsi="Verdana"/>
                <w:sz w:val="20"/>
                <w:szCs w:val="20"/>
                <w:lang w:eastAsia="hu-HU"/>
              </w:rPr>
              <w:t xml:space="preserve"> </w:t>
            </w:r>
          </w:p>
        </w:tc>
        <w:tc>
          <w:tcPr>
            <w:tcW w:w="2597" w:type="dxa"/>
          </w:tcPr>
          <w:p w:rsidR="007A58F4" w:rsidRPr="00B411F7" w:rsidRDefault="007A58F4" w:rsidP="007A58F4">
            <w:pPr>
              <w:spacing w:after="0" w:line="240" w:lineRule="auto"/>
              <w:jc w:val="right"/>
              <w:rPr>
                <w:rFonts w:ascii="Verdana" w:hAnsi="Verdana"/>
                <w:sz w:val="20"/>
                <w:szCs w:val="20"/>
                <w:lang w:eastAsia="hu-HU"/>
              </w:rPr>
            </w:pPr>
          </w:p>
        </w:tc>
      </w:tr>
      <w:tr w:rsidR="007A58F4" w:rsidRPr="00B411F7" w:rsidTr="007A58F4">
        <w:tc>
          <w:tcPr>
            <w:tcW w:w="5382" w:type="dxa"/>
            <w:tcBorders>
              <w:top w:val="single" w:sz="4" w:space="0" w:color="auto"/>
            </w:tcBorders>
          </w:tcPr>
          <w:p w:rsidR="007A58F4" w:rsidRPr="00B411F7" w:rsidRDefault="007A58F4" w:rsidP="007A58F4">
            <w:pPr>
              <w:spacing w:after="0" w:line="240" w:lineRule="auto"/>
              <w:jc w:val="both"/>
              <w:rPr>
                <w:rFonts w:ascii="Verdana" w:hAnsi="Verdana"/>
                <w:b/>
                <w:sz w:val="20"/>
                <w:szCs w:val="20"/>
                <w:lang w:eastAsia="hu-HU"/>
              </w:rPr>
            </w:pPr>
            <w:r w:rsidRPr="00B411F7">
              <w:rPr>
                <w:rFonts w:ascii="Verdana" w:hAnsi="Verdana"/>
                <w:b/>
                <w:sz w:val="20"/>
                <w:szCs w:val="20"/>
                <w:lang w:eastAsia="hu-HU"/>
              </w:rPr>
              <w:t>Hadtudományi és Honvédtisztképző Kar</w:t>
            </w:r>
          </w:p>
        </w:tc>
        <w:tc>
          <w:tcPr>
            <w:tcW w:w="1093" w:type="dxa"/>
          </w:tcPr>
          <w:p w:rsidR="007A58F4" w:rsidRPr="00B411F7" w:rsidRDefault="007A58F4" w:rsidP="007A58F4">
            <w:pPr>
              <w:spacing w:after="0" w:line="240" w:lineRule="auto"/>
              <w:jc w:val="both"/>
              <w:rPr>
                <w:rFonts w:ascii="Verdana" w:hAnsi="Verdana"/>
                <w:sz w:val="20"/>
                <w:szCs w:val="20"/>
                <w:lang w:eastAsia="hu-HU"/>
              </w:rPr>
            </w:pPr>
          </w:p>
        </w:tc>
        <w:tc>
          <w:tcPr>
            <w:tcW w:w="2597" w:type="dxa"/>
          </w:tcPr>
          <w:p w:rsidR="007A58F4" w:rsidRPr="00B411F7" w:rsidRDefault="007A58F4" w:rsidP="007A58F4">
            <w:pPr>
              <w:spacing w:after="0" w:line="240" w:lineRule="auto"/>
              <w:jc w:val="both"/>
              <w:rPr>
                <w:rFonts w:ascii="Verdana" w:hAnsi="Verdana"/>
                <w:sz w:val="20"/>
                <w:szCs w:val="20"/>
                <w:lang w:eastAsia="hu-HU"/>
              </w:rPr>
            </w:pPr>
          </w:p>
        </w:tc>
        <w:tc>
          <w:tcPr>
            <w:tcW w:w="2597" w:type="dxa"/>
          </w:tcPr>
          <w:p w:rsidR="007A58F4" w:rsidRPr="00B411F7" w:rsidRDefault="007A58F4" w:rsidP="007A58F4">
            <w:pPr>
              <w:spacing w:after="0" w:line="240" w:lineRule="auto"/>
              <w:jc w:val="both"/>
              <w:rPr>
                <w:rFonts w:ascii="Verdana" w:hAnsi="Verdana"/>
                <w:sz w:val="20"/>
                <w:szCs w:val="20"/>
                <w:lang w:eastAsia="hu-HU"/>
              </w:rPr>
            </w:pPr>
          </w:p>
        </w:tc>
      </w:tr>
    </w:tbl>
    <w:p w:rsidR="007A58F4" w:rsidRPr="00B411F7" w:rsidRDefault="007A58F4" w:rsidP="007A58F4">
      <w:pPr>
        <w:spacing w:before="120" w:after="0" w:line="240" w:lineRule="auto"/>
        <w:rPr>
          <w:rFonts w:ascii="Verdana" w:hAnsi="Verdana"/>
          <w:b/>
          <w:bCs/>
          <w:sz w:val="20"/>
          <w:szCs w:val="20"/>
          <w:lang w:eastAsia="hu-HU"/>
        </w:rPr>
      </w:pPr>
    </w:p>
    <w:p w:rsidR="007A58F4" w:rsidRPr="00B411F7" w:rsidRDefault="007A58F4" w:rsidP="007A58F4">
      <w:pPr>
        <w:spacing w:before="120" w:after="0" w:line="240" w:lineRule="auto"/>
        <w:jc w:val="center"/>
        <w:rPr>
          <w:rFonts w:ascii="Verdana" w:hAnsi="Verdana"/>
          <w:b/>
          <w:bCs/>
          <w:sz w:val="20"/>
          <w:szCs w:val="20"/>
          <w:lang w:eastAsia="hu-HU"/>
        </w:rPr>
      </w:pPr>
      <w:r w:rsidRPr="00B411F7">
        <w:rPr>
          <w:rFonts w:ascii="Verdana" w:hAnsi="Verdana"/>
          <w:b/>
          <w:bCs/>
          <w:sz w:val="20"/>
          <w:szCs w:val="20"/>
          <w:lang w:eastAsia="hu-HU"/>
        </w:rPr>
        <w:t>TANTÁRGYI PROGRAM</w:t>
      </w:r>
    </w:p>
    <w:p w:rsidR="007A58F4" w:rsidRPr="00B411F7" w:rsidRDefault="007A58F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 tantárgy kódja: HKISZLA113</w:t>
      </w:r>
    </w:p>
    <w:p w:rsidR="007A58F4" w:rsidRPr="00B411F7" w:rsidRDefault="007A58F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 tantárgy megnevezése (magyarul):</w:t>
      </w:r>
      <w:r w:rsidRPr="00B411F7">
        <w:rPr>
          <w:rFonts w:ascii="Verdana" w:hAnsi="Verdana"/>
          <w:bCs/>
          <w:sz w:val="20"/>
          <w:szCs w:val="20"/>
          <w:lang w:eastAsia="hu-HU"/>
        </w:rPr>
        <w:t xml:space="preserve"> Szakmai Angol 3 (Katonai)</w:t>
      </w:r>
    </w:p>
    <w:p w:rsidR="007A58F4" w:rsidRPr="00B411F7" w:rsidRDefault="007A58F4" w:rsidP="006D56FA">
      <w:pPr>
        <w:numPr>
          <w:ilvl w:val="0"/>
          <w:numId w:val="440"/>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A tantárgy megnevezése (angolul):</w:t>
      </w:r>
      <w:r w:rsidRPr="00B411F7">
        <w:rPr>
          <w:rFonts w:ascii="Verdana" w:hAnsi="Verdana"/>
          <w:bCs/>
          <w:sz w:val="20"/>
          <w:szCs w:val="20"/>
          <w:lang w:eastAsia="hu-HU"/>
        </w:rPr>
        <w:t xml:space="preserve"> </w:t>
      </w:r>
      <w:r w:rsidRPr="00B411F7">
        <w:rPr>
          <w:rFonts w:ascii="Verdana" w:hAnsi="Verdana"/>
          <w:sz w:val="20"/>
          <w:szCs w:val="20"/>
        </w:rPr>
        <w:t>Specialized English 3 (Military)</w:t>
      </w:r>
    </w:p>
    <w:p w:rsidR="007A58F4" w:rsidRPr="00B411F7" w:rsidRDefault="007A58F4" w:rsidP="006D56FA">
      <w:pPr>
        <w:numPr>
          <w:ilvl w:val="0"/>
          <w:numId w:val="440"/>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Kreditérték:</w:t>
      </w:r>
      <w:r w:rsidRPr="00B411F7">
        <w:rPr>
          <w:rFonts w:ascii="Verdana" w:hAnsi="Verdana"/>
          <w:bCs/>
          <w:sz w:val="20"/>
          <w:szCs w:val="20"/>
          <w:lang w:eastAsia="hu-HU"/>
        </w:rPr>
        <w:t xml:space="preserve"> 2 kredit.</w:t>
      </w:r>
    </w:p>
    <w:p w:rsidR="007A58F4" w:rsidRPr="00B411F7" w:rsidRDefault="007A58F4" w:rsidP="006D56FA">
      <w:pPr>
        <w:numPr>
          <w:ilvl w:val="0"/>
          <w:numId w:val="440"/>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A szak(ok), szakirányok megnevezése (ahol oktatják):</w:t>
      </w:r>
      <w:r w:rsidRPr="00B411F7">
        <w:rPr>
          <w:rFonts w:ascii="Verdana" w:hAnsi="Verdana"/>
          <w:bCs/>
          <w:sz w:val="20"/>
          <w:szCs w:val="20"/>
          <w:lang w:eastAsia="hu-HU"/>
        </w:rPr>
        <w:t xml:space="preserve"> A Nemzeti Közszolgálati Egyetem Hadtudományi és Honvédtisztképző Karának minden alapképzési szakán nappali munkarendben</w:t>
      </w:r>
    </w:p>
    <w:p w:rsidR="007A58F4" w:rsidRPr="00B411F7" w:rsidRDefault="007A58F4" w:rsidP="006D56FA">
      <w:pPr>
        <w:pStyle w:val="Listaszerbekezds"/>
        <w:numPr>
          <w:ilvl w:val="0"/>
          <w:numId w:val="440"/>
        </w:numPr>
        <w:spacing w:before="120" w:after="200" w:line="240" w:lineRule="auto"/>
        <w:ind w:left="357" w:hanging="357"/>
        <w:jc w:val="both"/>
        <w:rPr>
          <w:rFonts w:ascii="Verdana" w:hAnsi="Verdana"/>
          <w:b/>
          <w:bCs/>
          <w:sz w:val="20"/>
          <w:szCs w:val="20"/>
          <w:lang w:eastAsia="hu-HU"/>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lang w:eastAsia="hu-HU"/>
        </w:rPr>
        <w:t>Hadtudományi és Honvédtisztképző Kar, Idegennyelvi és Szaknyelvi Lektorátus</w:t>
      </w:r>
    </w:p>
    <w:p w:rsidR="007A58F4" w:rsidRPr="00B411F7" w:rsidRDefault="007A58F4" w:rsidP="006D56FA">
      <w:pPr>
        <w:numPr>
          <w:ilvl w:val="0"/>
          <w:numId w:val="440"/>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 xml:space="preserve">A tantárgyfelelős oktató neve, beosztása, tudományos fokozata: </w:t>
      </w:r>
      <w:r w:rsidRPr="00B411F7">
        <w:rPr>
          <w:rFonts w:ascii="Verdana" w:hAnsi="Verdana"/>
          <w:bCs/>
          <w:sz w:val="20"/>
          <w:szCs w:val="20"/>
          <w:lang w:eastAsia="hu-HU"/>
        </w:rPr>
        <w:t>Dr. Kiss Gabriella lektorátusvezető</w:t>
      </w:r>
    </w:p>
    <w:p w:rsidR="007A58F4" w:rsidRPr="00B411F7" w:rsidRDefault="007A58F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 xml:space="preserve">A tanórákszáma és típusa </w:t>
      </w:r>
      <w:r w:rsidRPr="00B411F7">
        <w:rPr>
          <w:rFonts w:ascii="Verdana" w:hAnsi="Verdana"/>
          <w:b/>
          <w:bCs/>
          <w:i/>
          <w:sz w:val="20"/>
          <w:szCs w:val="20"/>
          <w:lang w:eastAsia="hu-HU"/>
        </w:rPr>
        <w:t>(előadás+szeminárium+gyakorlat):</w:t>
      </w:r>
    </w:p>
    <w:p w:rsidR="007A58F4" w:rsidRPr="00B411F7" w:rsidRDefault="007A58F4" w:rsidP="006D56FA">
      <w:pPr>
        <w:numPr>
          <w:ilvl w:val="1"/>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összóraszám:</w:t>
      </w:r>
      <w:r w:rsidRPr="00B411F7">
        <w:rPr>
          <w:rFonts w:ascii="Verdana" w:hAnsi="Verdana"/>
          <w:bCs/>
          <w:sz w:val="20"/>
          <w:szCs w:val="20"/>
          <w:lang w:eastAsia="hu-HU"/>
        </w:rPr>
        <w:t xml:space="preserve"> 56</w:t>
      </w:r>
    </w:p>
    <w:p w:rsidR="007A58F4" w:rsidRPr="00B411F7" w:rsidRDefault="007A58F4" w:rsidP="006D56FA">
      <w:pPr>
        <w:numPr>
          <w:ilvl w:val="2"/>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Nappali munkarend: 56 (56 EA + 0 SZ + 0 GY)</w:t>
      </w:r>
    </w:p>
    <w:p w:rsidR="007A58F4" w:rsidRPr="00B411F7" w:rsidRDefault="007A58F4" w:rsidP="006D56FA">
      <w:pPr>
        <w:numPr>
          <w:ilvl w:val="2"/>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Levelező munkarend: -</w:t>
      </w:r>
    </w:p>
    <w:p w:rsidR="007A58F4" w:rsidRPr="00B411F7" w:rsidRDefault="007A58F4" w:rsidP="006D56FA">
      <w:pPr>
        <w:numPr>
          <w:ilvl w:val="1"/>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heti óraszám nappali munkarend:</w:t>
      </w:r>
      <w:r w:rsidRPr="00B411F7">
        <w:rPr>
          <w:rFonts w:ascii="Verdana" w:hAnsi="Verdana"/>
          <w:bCs/>
          <w:sz w:val="20"/>
          <w:szCs w:val="20"/>
          <w:lang w:eastAsia="hu-HU"/>
        </w:rPr>
        <w:t xml:space="preserve"> 2*2</w:t>
      </w:r>
    </w:p>
    <w:p w:rsidR="007A58F4" w:rsidRPr="00B411F7" w:rsidRDefault="007A58F4" w:rsidP="006D56FA">
      <w:pPr>
        <w:numPr>
          <w:ilvl w:val="0"/>
          <w:numId w:val="440"/>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 xml:space="preserve">A tantárgy szakmai tartalma (magyarul): </w:t>
      </w:r>
      <w:r w:rsidRPr="00B411F7">
        <w:rPr>
          <w:rFonts w:ascii="Verdana" w:hAnsi="Verdana"/>
          <w:bCs/>
          <w:sz w:val="20"/>
          <w:szCs w:val="20"/>
          <w:lang w:eastAsia="hu-HU"/>
        </w:rPr>
        <w:t>A szakmai angol nyelv ismereteinek elsajátítása, beszédkészség, beszédértés és íráskészségek fejlesztése.</w:t>
      </w:r>
    </w:p>
    <w:p w:rsidR="007A58F4" w:rsidRPr="00B411F7" w:rsidRDefault="007A58F4" w:rsidP="007A58F4">
      <w:pPr>
        <w:pStyle w:val="Listaszerbekezds"/>
        <w:spacing w:before="120" w:after="0" w:line="240" w:lineRule="auto"/>
        <w:ind w:left="357"/>
        <w:jc w:val="both"/>
        <w:rPr>
          <w:rFonts w:ascii="Verdana" w:hAnsi="Verdana"/>
          <w:bCs/>
          <w:sz w:val="20"/>
          <w:szCs w:val="20"/>
          <w:lang w:eastAsia="hu-HU"/>
        </w:rPr>
      </w:pPr>
      <w:r w:rsidRPr="00B411F7">
        <w:rPr>
          <w:rFonts w:ascii="Verdana" w:hAnsi="Verdana"/>
          <w:b/>
          <w:bCs/>
          <w:sz w:val="20"/>
          <w:szCs w:val="20"/>
          <w:lang w:eastAsia="hu-HU"/>
        </w:rPr>
        <w:t>A tantárgy szakmai tartalma (angolul):</w:t>
      </w:r>
      <w:r w:rsidRPr="00B411F7">
        <w:rPr>
          <w:rFonts w:ascii="Verdana" w:hAnsi="Verdana"/>
          <w:bCs/>
          <w:sz w:val="20"/>
          <w:szCs w:val="20"/>
          <w:lang w:eastAsia="hu-HU"/>
        </w:rPr>
        <w:t xml:space="preserve"> Acquirement of professional English language, and the enhancement of speaking, listening, and writing skills.</w:t>
      </w:r>
    </w:p>
    <w:p w:rsidR="007A58F4" w:rsidRPr="00B411F7" w:rsidRDefault="007A58F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Elérendő kompetenciák (magyarul):</w:t>
      </w:r>
    </w:p>
    <w:p w:rsidR="007A58F4" w:rsidRPr="00B411F7" w:rsidRDefault="007A58F4" w:rsidP="007A58F4">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Tudása:</w:t>
      </w:r>
      <w:r w:rsidRPr="00B411F7">
        <w:rPr>
          <w:rFonts w:ascii="Verdana" w:hAnsi="Verdana"/>
          <w:bCs/>
          <w:sz w:val="20"/>
          <w:szCs w:val="20"/>
          <w:lang w:eastAsia="hu-HU"/>
        </w:rPr>
        <w:t xml:space="preserve"> </w:t>
      </w:r>
    </w:p>
    <w:p w:rsidR="007A58F4" w:rsidRPr="00B411F7" w:rsidRDefault="007A58F4"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rsidR="007A58F4" w:rsidRPr="00B411F7" w:rsidRDefault="007A58F4"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7A58F4" w:rsidRPr="00B411F7" w:rsidRDefault="007A58F4"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 NATO dokumentumok megértéséhez szükséges angol terminológiát</w:t>
      </w:r>
    </w:p>
    <w:p w:rsidR="007A58F4" w:rsidRPr="00B411F7" w:rsidRDefault="007A58F4"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 béketámogató műveletek, a Magyar Honvédség békeműveleti feladatai valamint a békefenntartó eljárások leírásához szükséges angol terminológiát</w:t>
      </w:r>
    </w:p>
    <w:p w:rsidR="007A58F4" w:rsidRPr="00B411F7" w:rsidRDefault="007A58F4" w:rsidP="007A58F4">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Képességei:</w:t>
      </w:r>
      <w:r w:rsidRPr="00B411F7">
        <w:rPr>
          <w:rFonts w:ascii="Verdana" w:hAnsi="Verdana"/>
          <w:bCs/>
          <w:sz w:val="20"/>
          <w:szCs w:val="20"/>
          <w:lang w:eastAsia="hu-HU"/>
        </w:rPr>
        <w:t xml:space="preserve"> </w:t>
      </w:r>
    </w:p>
    <w:p w:rsidR="007A58F4" w:rsidRPr="00B411F7" w:rsidRDefault="007A58F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 szakterületéhez kapcsolódó NATO dokumentumok megértésére.</w:t>
      </w:r>
    </w:p>
    <w:p w:rsidR="007A58F4" w:rsidRPr="00B411F7" w:rsidRDefault="007A58F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alkalmazni a szakterületéhez tartozó angol terminológiát</w:t>
      </w:r>
    </w:p>
    <w:p w:rsidR="007A58F4" w:rsidRPr="00B411F7" w:rsidRDefault="007A58F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angol nyelven dokumentumokat, nyomtatványokat, jegyzőkönyveket,  feljegyzéseket készíteni, valamint azokat kitölteni.</w:t>
      </w:r>
    </w:p>
    <w:p w:rsidR="007A58F4" w:rsidRPr="00B411F7" w:rsidRDefault="007A58F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prezentációkat és eligazításokat tartani angol nyelven.</w:t>
      </w:r>
    </w:p>
    <w:p w:rsidR="007A58F4" w:rsidRPr="00B411F7" w:rsidRDefault="007A58F4"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 szakterületéhez kapcsolódó angol nyelvű prezentációk, eligazítások és munkával kapcsolatos megbeszélések lényegét megérteni.</w:t>
      </w:r>
    </w:p>
    <w:p w:rsidR="007A58F4" w:rsidRPr="00B411F7" w:rsidRDefault="007A58F4" w:rsidP="006D56FA">
      <w:pPr>
        <w:pStyle w:val="Listaszerbekezds"/>
        <w:widowControl w:val="0"/>
        <w:numPr>
          <w:ilvl w:val="0"/>
          <w:numId w:val="447"/>
        </w:numPr>
        <w:spacing w:after="0" w:line="240" w:lineRule="auto"/>
        <w:ind w:left="426"/>
        <w:jc w:val="both"/>
        <w:rPr>
          <w:rFonts w:ascii="Verdana" w:hAnsi="Verdana"/>
          <w:sz w:val="20"/>
          <w:szCs w:val="20"/>
        </w:rPr>
      </w:pPr>
      <w:r w:rsidRPr="00B411F7">
        <w:rPr>
          <w:rFonts w:ascii="Verdana" w:hAnsi="Verdana"/>
          <w:sz w:val="20"/>
          <w:szCs w:val="20"/>
        </w:rPr>
        <w:t>Képes oly mértékben folyékonyan és spontánul kommunikálni anyanyelvi beszélőkkel, hogy az nem jelent megerőltetést semelyik fél számára.</w:t>
      </w:r>
    </w:p>
    <w:p w:rsidR="007A58F4" w:rsidRPr="00B411F7" w:rsidRDefault="007A58F4" w:rsidP="007A58F4">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Attitüdje:</w:t>
      </w:r>
      <w:r w:rsidRPr="00B411F7">
        <w:rPr>
          <w:rFonts w:ascii="Verdana" w:hAnsi="Verdana"/>
          <w:bCs/>
          <w:sz w:val="20"/>
          <w:szCs w:val="20"/>
          <w:lang w:eastAsia="hu-HU"/>
        </w:rPr>
        <w:t xml:space="preserve"> </w:t>
      </w:r>
    </w:p>
    <w:p w:rsidR="007A58F4" w:rsidRPr="00B411F7" w:rsidRDefault="007A58F4"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lastRenderedPageBreak/>
        <w:t>Hajlandó elsajátítani a szakterületéhez tartozó új terminológiát, igyekszik annak megértésére és használatára, és törekszik a saját szakterületén a folyamatos nyelvi vonatkozású önképzésre.</w:t>
      </w:r>
    </w:p>
    <w:p w:rsidR="007A58F4" w:rsidRPr="00B411F7" w:rsidRDefault="007A58F4"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Az angol nyelv használata során pontosságra törekszik.</w:t>
      </w:r>
    </w:p>
    <w:p w:rsidR="007A58F4" w:rsidRPr="00B411F7" w:rsidRDefault="007A58F4"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Nem fél vagy szégyell segítséget kérni abban az esetben, ha nehézségekkel szembesül a nyelvhasználat során.</w:t>
      </w:r>
    </w:p>
    <w:p w:rsidR="007A58F4" w:rsidRPr="00B411F7" w:rsidRDefault="007A58F4"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Minden alkalmat megragad nyelvi készségeinek fejlesztésére.</w:t>
      </w:r>
    </w:p>
    <w:p w:rsidR="007A58F4" w:rsidRPr="00B411F7" w:rsidRDefault="007A58F4" w:rsidP="007A58F4">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Autonómiája és felelőssége:</w:t>
      </w:r>
      <w:r w:rsidRPr="00B411F7">
        <w:rPr>
          <w:rFonts w:ascii="Verdana" w:hAnsi="Verdana"/>
          <w:bCs/>
          <w:sz w:val="20"/>
          <w:szCs w:val="20"/>
          <w:lang w:eastAsia="hu-HU"/>
        </w:rPr>
        <w:t xml:space="preserve"> </w:t>
      </w:r>
    </w:p>
    <w:p w:rsidR="007A58F4" w:rsidRPr="00B411F7" w:rsidRDefault="007A58F4"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 xml:space="preserve">Képes önállóan fejleszteni ismereteit a logisztikai szakterület terminológiájának területén. </w:t>
      </w:r>
    </w:p>
    <w:p w:rsidR="007A58F4" w:rsidRPr="00B411F7" w:rsidRDefault="007A58F4"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 xml:space="preserve">Tisztában van az angol nyelven történő hatékony kommunikáció szükségességével többnemzeti környezetben. </w:t>
      </w:r>
    </w:p>
    <w:p w:rsidR="007A58F4" w:rsidRPr="00B411F7" w:rsidRDefault="007A58F4"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Felelősséget vállal saját angol nyelvű szóbeli és írásbeli kommunikációjáért.</w:t>
      </w:r>
    </w:p>
    <w:p w:rsidR="007A58F4" w:rsidRPr="00B411F7" w:rsidRDefault="007A58F4" w:rsidP="007A58F4">
      <w:pPr>
        <w:tabs>
          <w:tab w:val="right" w:pos="900"/>
        </w:tabs>
        <w:spacing w:before="24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Elérendő kompetenciák (angolul):</w:t>
      </w:r>
    </w:p>
    <w:p w:rsidR="007A58F4" w:rsidRPr="00B411F7" w:rsidRDefault="007A58F4" w:rsidP="007A58F4">
      <w:pPr>
        <w:spacing w:before="120" w:after="0"/>
        <w:rPr>
          <w:rFonts w:ascii="Verdana" w:hAnsi="Verdana"/>
          <w:bCs/>
          <w:sz w:val="20"/>
          <w:szCs w:val="20"/>
          <w:lang w:val="en-GB" w:eastAsia="hu-HU"/>
        </w:rPr>
      </w:pPr>
      <w:r w:rsidRPr="00B411F7">
        <w:rPr>
          <w:rFonts w:ascii="Verdana" w:hAnsi="Verdana"/>
          <w:b/>
          <w:bCs/>
          <w:sz w:val="20"/>
          <w:szCs w:val="20"/>
          <w:lang w:val="en-GB" w:eastAsia="hu-HU"/>
        </w:rPr>
        <w:t>Knowledge:</w:t>
      </w:r>
      <w:r w:rsidRPr="00B411F7">
        <w:rPr>
          <w:rFonts w:ascii="Verdana" w:hAnsi="Verdana"/>
          <w:bCs/>
          <w:sz w:val="20"/>
          <w:szCs w:val="20"/>
          <w:lang w:val="en-GB" w:eastAsia="hu-HU"/>
        </w:rPr>
        <w:t xml:space="preserve"> </w:t>
      </w:r>
    </w:p>
    <w:p w:rsidR="007A58F4" w:rsidRPr="00B411F7" w:rsidRDefault="007A58F4"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7A58F4" w:rsidRPr="00B411F7" w:rsidRDefault="007A58F4"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7A58F4" w:rsidRPr="00B411F7" w:rsidRDefault="007A58F4"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Has an adequate knowledge of the English terminology to understand NATO documents.</w:t>
      </w:r>
    </w:p>
    <w:p w:rsidR="007A58F4" w:rsidRPr="00B411F7" w:rsidRDefault="007A58F4"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Is familiar with the English terminology to describe Peace Support Operations, the tasks of the Hungarian Defence Forces in peace operations and the basic peacekeeping procedures.</w:t>
      </w:r>
    </w:p>
    <w:p w:rsidR="007A58F4" w:rsidRPr="00B411F7" w:rsidRDefault="007A58F4" w:rsidP="007A58F4">
      <w:pPr>
        <w:tabs>
          <w:tab w:val="right" w:pos="900"/>
        </w:tabs>
        <w:spacing w:before="120" w:after="0" w:line="240" w:lineRule="auto"/>
        <w:jc w:val="both"/>
        <w:rPr>
          <w:rFonts w:ascii="Verdana" w:hAnsi="Verdana"/>
          <w:b/>
          <w:bCs/>
          <w:sz w:val="20"/>
          <w:szCs w:val="20"/>
          <w:lang w:val="en-GB" w:eastAsia="hu-HU"/>
        </w:rPr>
      </w:pPr>
      <w:r w:rsidRPr="00B411F7">
        <w:rPr>
          <w:rFonts w:ascii="Verdana" w:hAnsi="Verdana"/>
          <w:b/>
          <w:bCs/>
          <w:sz w:val="20"/>
          <w:szCs w:val="20"/>
          <w:lang w:val="en-GB" w:eastAsia="hu-HU"/>
        </w:rPr>
        <w:t>Capabilities:</w:t>
      </w:r>
    </w:p>
    <w:p w:rsidR="007A58F4" w:rsidRPr="00B411F7" w:rsidRDefault="007A58F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understanding NATO documents related to his/her specialization.</w:t>
      </w:r>
    </w:p>
    <w:p w:rsidR="007A58F4" w:rsidRPr="00B411F7" w:rsidRDefault="007A58F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using the professional terminology in English.</w:t>
      </w:r>
    </w:p>
    <w:p w:rsidR="007A58F4" w:rsidRPr="00B411F7" w:rsidRDefault="007A58F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preparing documents, forms, minutes, notes and memos and completing documents in English.</w:t>
      </w:r>
    </w:p>
    <w:p w:rsidR="007A58F4" w:rsidRPr="00B411F7" w:rsidRDefault="007A58F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verbal and written work-related communication in English.</w:t>
      </w:r>
    </w:p>
    <w:p w:rsidR="007A58F4" w:rsidRPr="00B411F7" w:rsidRDefault="007A58F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preparing presentations and giving briefings in English.</w:t>
      </w:r>
    </w:p>
    <w:p w:rsidR="007A58F4" w:rsidRPr="00B411F7" w:rsidRDefault="007A58F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understanding the main ideas of presentations, briefings and work-related discussions in his/her specialization.</w:t>
      </w:r>
    </w:p>
    <w:p w:rsidR="007A58F4" w:rsidRPr="00B411F7" w:rsidRDefault="007A58F4"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rsidR="007A58F4" w:rsidRPr="00B411F7" w:rsidRDefault="007A58F4" w:rsidP="007A58F4">
      <w:pPr>
        <w:tabs>
          <w:tab w:val="right" w:pos="900"/>
        </w:tabs>
        <w:spacing w:before="12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Attitude:</w:t>
      </w:r>
      <w:r w:rsidRPr="00B411F7">
        <w:rPr>
          <w:rFonts w:ascii="Verdana" w:hAnsi="Verdana"/>
          <w:bCs/>
          <w:sz w:val="20"/>
          <w:szCs w:val="20"/>
          <w:lang w:val="en-GB" w:eastAsia="hu-HU"/>
        </w:rPr>
        <w:t xml:space="preserve"> </w:t>
      </w:r>
    </w:p>
    <w:p w:rsidR="007A58F4" w:rsidRPr="00B411F7" w:rsidRDefault="007A58F4"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willing to learn the new terminology in his/her specialization, strives to understand and use it, and is committed to continuous self-education in his/her specialization.</w:t>
      </w:r>
    </w:p>
    <w:p w:rsidR="007A58F4" w:rsidRPr="00B411F7" w:rsidRDefault="007A58F4"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committed to accuracy when using the English language at work.</w:t>
      </w:r>
    </w:p>
    <w:p w:rsidR="007A58F4" w:rsidRPr="00B411F7" w:rsidRDefault="007A58F4"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not afraid or embarrassed to seek help when he/she faces problems with the English language.</w:t>
      </w:r>
    </w:p>
    <w:p w:rsidR="007A58F4" w:rsidRPr="00B411F7" w:rsidRDefault="007A58F4"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Takes every opportunity to improve his/her knowledge of English.</w:t>
      </w:r>
    </w:p>
    <w:p w:rsidR="007A58F4" w:rsidRPr="00B411F7" w:rsidRDefault="007A58F4" w:rsidP="007A58F4">
      <w:pPr>
        <w:tabs>
          <w:tab w:val="right" w:pos="900"/>
        </w:tabs>
        <w:spacing w:before="12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Autonomy and responsibility:</w:t>
      </w:r>
      <w:r w:rsidRPr="00B411F7">
        <w:rPr>
          <w:rFonts w:ascii="Verdana" w:hAnsi="Verdana"/>
          <w:bCs/>
          <w:sz w:val="20"/>
          <w:szCs w:val="20"/>
          <w:lang w:val="en-GB" w:eastAsia="hu-HU"/>
        </w:rPr>
        <w:t xml:space="preserve"> </w:t>
      </w:r>
    </w:p>
    <w:p w:rsidR="007A58F4" w:rsidRPr="00B411F7" w:rsidRDefault="007A58F4" w:rsidP="006D56FA">
      <w:pPr>
        <w:pStyle w:val="Listaszerbekezds"/>
        <w:numPr>
          <w:ilvl w:val="0"/>
          <w:numId w:val="442"/>
        </w:numPr>
        <w:spacing w:after="0" w:line="240" w:lineRule="auto"/>
        <w:ind w:left="426"/>
        <w:jc w:val="both"/>
        <w:rPr>
          <w:rFonts w:ascii="Verdana" w:hAnsi="Verdana"/>
          <w:sz w:val="20"/>
          <w:szCs w:val="20"/>
          <w:lang w:val="en-GB"/>
        </w:rPr>
      </w:pPr>
      <w:r w:rsidRPr="00B411F7">
        <w:rPr>
          <w:rFonts w:ascii="Verdana" w:hAnsi="Verdana"/>
          <w:sz w:val="20"/>
          <w:szCs w:val="20"/>
          <w:lang w:val="en-GB"/>
        </w:rPr>
        <w:t>Able to autonomously improve his/her knowledge of the terminology</w:t>
      </w:r>
    </w:p>
    <w:p w:rsidR="007A58F4" w:rsidRPr="00B411F7" w:rsidRDefault="007A58F4" w:rsidP="006D56FA">
      <w:pPr>
        <w:pStyle w:val="Listaszerbekezds"/>
        <w:numPr>
          <w:ilvl w:val="0"/>
          <w:numId w:val="442"/>
        </w:numPr>
        <w:spacing w:after="0" w:line="240" w:lineRule="auto"/>
        <w:ind w:left="426"/>
        <w:jc w:val="both"/>
        <w:rPr>
          <w:rFonts w:ascii="Verdana" w:hAnsi="Verdana"/>
          <w:sz w:val="20"/>
          <w:szCs w:val="20"/>
          <w:lang w:val="en-GB"/>
        </w:rPr>
      </w:pPr>
      <w:r w:rsidRPr="00B411F7">
        <w:rPr>
          <w:rFonts w:ascii="Verdana" w:hAnsi="Verdana"/>
          <w:sz w:val="20"/>
          <w:szCs w:val="20"/>
          <w:lang w:val="en-GB"/>
        </w:rPr>
        <w:t xml:space="preserve">Aware of the importance of being able to effectively communicate in English in a multinational environment </w:t>
      </w:r>
    </w:p>
    <w:p w:rsidR="007A58F4" w:rsidRPr="00B411F7" w:rsidRDefault="007A58F4" w:rsidP="006D56FA">
      <w:pPr>
        <w:pStyle w:val="Listaszerbekezds"/>
        <w:numPr>
          <w:ilvl w:val="0"/>
          <w:numId w:val="442"/>
        </w:numPr>
        <w:spacing w:after="360" w:line="240" w:lineRule="auto"/>
        <w:ind w:left="426"/>
        <w:jc w:val="both"/>
        <w:rPr>
          <w:rFonts w:ascii="Verdana" w:hAnsi="Verdana"/>
          <w:sz w:val="20"/>
          <w:szCs w:val="20"/>
          <w:lang w:val="en-GB"/>
        </w:rPr>
      </w:pPr>
      <w:r w:rsidRPr="00B411F7">
        <w:rPr>
          <w:rFonts w:ascii="Verdana" w:hAnsi="Verdana"/>
          <w:sz w:val="20"/>
          <w:szCs w:val="20"/>
          <w:lang w:val="en-GB"/>
        </w:rPr>
        <w:t>Takes responsibility for his/her written/verbal communication in English.</w:t>
      </w:r>
    </w:p>
    <w:p w:rsidR="007A58F4" w:rsidRPr="00B411F7" w:rsidRDefault="007A58F4" w:rsidP="007A58F4">
      <w:pPr>
        <w:pStyle w:val="Listaszerbekezds"/>
        <w:spacing w:after="360" w:line="240" w:lineRule="auto"/>
        <w:ind w:left="426"/>
        <w:jc w:val="both"/>
        <w:rPr>
          <w:rFonts w:ascii="Verdana" w:hAnsi="Verdana"/>
          <w:sz w:val="20"/>
          <w:szCs w:val="20"/>
          <w:lang w:val="en-GB"/>
        </w:rPr>
      </w:pPr>
    </w:p>
    <w:p w:rsidR="007A58F4" w:rsidRPr="00B411F7" w:rsidRDefault="007A58F4" w:rsidP="006D56FA">
      <w:pPr>
        <w:pStyle w:val="Listaszerbekezds"/>
        <w:numPr>
          <w:ilvl w:val="0"/>
          <w:numId w:val="440"/>
        </w:numPr>
        <w:spacing w:before="120" w:after="0" w:line="276" w:lineRule="auto"/>
        <w:rPr>
          <w:rFonts w:ascii="Verdana" w:hAnsi="Verdana"/>
          <w:bCs/>
          <w:sz w:val="20"/>
          <w:szCs w:val="20"/>
          <w:lang w:eastAsia="hu-HU"/>
        </w:rPr>
      </w:pPr>
      <w:r w:rsidRPr="00B411F7">
        <w:rPr>
          <w:rFonts w:ascii="Verdana" w:hAnsi="Verdana"/>
          <w:b/>
          <w:bCs/>
          <w:sz w:val="20"/>
          <w:szCs w:val="20"/>
          <w:lang w:eastAsia="hu-HU"/>
        </w:rPr>
        <w:t>Előtanulmányi kötelezettségek:</w:t>
      </w:r>
      <w:r w:rsidRPr="00B411F7">
        <w:rPr>
          <w:rFonts w:ascii="Verdana" w:hAnsi="Verdana"/>
          <w:bCs/>
          <w:sz w:val="20"/>
          <w:szCs w:val="20"/>
          <w:lang w:eastAsia="hu-HU"/>
        </w:rPr>
        <w:t xml:space="preserve"> Komplex C típusú középfokú nyelvvizsga általános nyelvből</w:t>
      </w:r>
    </w:p>
    <w:p w:rsidR="007A58F4" w:rsidRPr="00B411F7" w:rsidRDefault="007A58F4" w:rsidP="006D56FA">
      <w:pPr>
        <w:pStyle w:val="Listaszerbekezds"/>
        <w:numPr>
          <w:ilvl w:val="0"/>
          <w:numId w:val="440"/>
        </w:numPr>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lastRenderedPageBreak/>
        <w:t xml:space="preserve">A tantárgy tananyagának leírása, tematika. Description of the subject, curriculum (magyarul, angolul - English): </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Tisztképzés. (Officer training and education)</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Alegységek, egységek, rendfokozatok, egyenruha, felszerelés. (Subunits, units, ranks, uniform, equipment)</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Haderőnemek, fegyvernemek rendeltetése, fegyverzete  (Services and branches, their  missions and weapons systems)</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A katonai pályakép. Előmeneteli rendszer. (Military career model, promotional system)</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Kiképzés a hadseregben: alapkiképzés, kiképzettségi szint fenntartása  (Training in the military: basic training, maintaining training levels)</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A Magyar Honvédség szervezeti felépítése, rendeltetése. Haderőreform. (The organisational structure and the tasks of the HDF. Military reform)</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Önkéntes haderő kontra sorozott haderő. Toborzás és hadkiegészítés.  (Professional force vs conscription-based force. recruitment and augmentation)</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NATO: feladatok, missziók és műveletek. (NATO: Tasks, missions and operations)</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Magyarország NATO csatlakozása és szerepe a NATO-ban. (Hungary’s NATO accession and role in the Alliance)</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Békefenntartó műveletek. (Peace Support Operations)</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Saját szakterület részletes bemutatása. (Cadets’ own military occupational specialty in detail)</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Magyarország biztonság-és védelempolitikája. (Hungary’s defence and security policy)</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Katonai szakmai szöveg értése.  (Reading professional military texts)  </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Katonai szakmai témájú levél/jelentés írása. (Writing military reports and letters)</w:t>
      </w:r>
    </w:p>
    <w:p w:rsidR="007A58F4" w:rsidRPr="00B411F7" w:rsidRDefault="007A58F4" w:rsidP="006D56FA">
      <w:pPr>
        <w:numPr>
          <w:ilvl w:val="1"/>
          <w:numId w:val="440"/>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Aktuális katona-politikai események, kérdések. (Topical military-political events and issues)</w:t>
      </w:r>
    </w:p>
    <w:p w:rsidR="007A58F4" w:rsidRPr="00B411F7" w:rsidRDefault="007A58F4" w:rsidP="006D56FA">
      <w:pPr>
        <w:pStyle w:val="lfej"/>
        <w:numPr>
          <w:ilvl w:val="0"/>
          <w:numId w:val="440"/>
        </w:numPr>
        <w:tabs>
          <w:tab w:val="clear" w:pos="4536"/>
          <w:tab w:val="clear" w:pos="9072"/>
          <w:tab w:val="right" w:pos="900"/>
        </w:tabs>
        <w:spacing w:before="120"/>
        <w:ind w:left="357" w:hanging="357"/>
        <w:jc w:val="both"/>
        <w:rPr>
          <w:rFonts w:ascii="Verdana" w:hAnsi="Verdana"/>
          <w:bCs/>
          <w:sz w:val="20"/>
          <w:szCs w:val="20"/>
        </w:rPr>
      </w:pPr>
      <w:r w:rsidRPr="00B411F7">
        <w:rPr>
          <w:rFonts w:ascii="Verdana" w:hAnsi="Verdana"/>
          <w:b/>
          <w:bCs/>
          <w:sz w:val="20"/>
          <w:szCs w:val="20"/>
        </w:rPr>
        <w:t xml:space="preserve">A tantárgy meghirdetésének gyakorisága/a tantervben történő félévi elhelyezkedése: </w:t>
      </w:r>
    </w:p>
    <w:p w:rsidR="007A58F4" w:rsidRPr="00B411F7" w:rsidRDefault="007A58F4" w:rsidP="007A58F4">
      <w:pPr>
        <w:pStyle w:val="lfej"/>
        <w:tabs>
          <w:tab w:val="clear" w:pos="4536"/>
          <w:tab w:val="clear" w:pos="9072"/>
          <w:tab w:val="right" w:pos="900"/>
        </w:tabs>
        <w:spacing w:before="120"/>
        <w:ind w:left="360"/>
        <w:jc w:val="both"/>
        <w:rPr>
          <w:rFonts w:ascii="Verdana" w:hAnsi="Verdana"/>
          <w:bCs/>
          <w:sz w:val="20"/>
          <w:szCs w:val="20"/>
        </w:rPr>
      </w:pPr>
      <w:r w:rsidRPr="00B411F7">
        <w:rPr>
          <w:rFonts w:ascii="Verdana" w:hAnsi="Verdana"/>
          <w:bCs/>
          <w:sz w:val="20"/>
          <w:szCs w:val="20"/>
        </w:rPr>
        <w:t>Hadtudományi és Honvédtisztképző Karának minden alapképzési szakán nappali munkarendben</w:t>
      </w:r>
      <w:r w:rsidRPr="00B411F7">
        <w:rPr>
          <w:rFonts w:ascii="Verdana" w:hAnsi="Verdana"/>
          <w:b/>
          <w:bCs/>
          <w:sz w:val="20"/>
          <w:szCs w:val="20"/>
        </w:rPr>
        <w:t xml:space="preserve"> </w:t>
      </w:r>
      <w:r w:rsidRPr="00B411F7">
        <w:rPr>
          <w:rFonts w:ascii="Verdana" w:hAnsi="Verdana"/>
          <w:bCs/>
          <w:sz w:val="20"/>
          <w:szCs w:val="20"/>
        </w:rPr>
        <w:t>3. tanulmányi félévben.</w:t>
      </w:r>
    </w:p>
    <w:p w:rsidR="007A58F4" w:rsidRPr="00B411F7" w:rsidRDefault="007A58F4" w:rsidP="006D56FA">
      <w:pPr>
        <w:pStyle w:val="lfej"/>
        <w:numPr>
          <w:ilvl w:val="0"/>
          <w:numId w:val="440"/>
        </w:numPr>
        <w:tabs>
          <w:tab w:val="right" w:pos="900"/>
        </w:tabs>
        <w:spacing w:before="120"/>
        <w:jc w:val="both"/>
        <w:rPr>
          <w:rFonts w:ascii="Verdana" w:hAnsi="Verdana"/>
          <w:bCs/>
          <w:sz w:val="20"/>
          <w:szCs w:val="20"/>
        </w:rPr>
      </w:pPr>
      <w:r w:rsidRPr="00B411F7">
        <w:rPr>
          <w:rFonts w:ascii="Verdana" w:hAnsi="Verdana"/>
          <w:b/>
          <w:bCs/>
          <w:sz w:val="20"/>
          <w:szCs w:val="20"/>
        </w:rPr>
        <w:t>A foglalkozásokon való részvétel követelményei, elfogadható hiányzások mértéke, távolmaradás pótlásának lehetősége:</w:t>
      </w:r>
      <w:r w:rsidRPr="00B411F7">
        <w:rPr>
          <w:rFonts w:ascii="Verdana" w:hAnsi="Verdana"/>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7A58F4" w:rsidRPr="00B411F7" w:rsidRDefault="007A58F4" w:rsidP="006D56FA">
      <w:pPr>
        <w:pStyle w:val="lfej"/>
        <w:numPr>
          <w:ilvl w:val="0"/>
          <w:numId w:val="440"/>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Félévközi feladatok, ismeretek ellenőrzésének rendje:</w:t>
      </w:r>
      <w:r w:rsidRPr="00B411F7">
        <w:rPr>
          <w:rFonts w:ascii="Verdana" w:hAnsi="Verdana"/>
          <w:bCs/>
          <w:sz w:val="20"/>
          <w:szCs w:val="20"/>
        </w:rPr>
        <w:t xml:space="preserve"> </w:t>
      </w:r>
      <w:r w:rsidRPr="00B411F7">
        <w:rPr>
          <w:rFonts w:ascii="Verdana" w:hAnsi="Verdana"/>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7A58F4" w:rsidRPr="00B411F7" w:rsidRDefault="007A58F4" w:rsidP="006D56FA">
      <w:pPr>
        <w:pStyle w:val="lfej"/>
        <w:numPr>
          <w:ilvl w:val="0"/>
          <w:numId w:val="440"/>
        </w:numPr>
        <w:tabs>
          <w:tab w:val="clear" w:pos="4536"/>
          <w:tab w:val="clear" w:pos="9072"/>
          <w:tab w:val="right" w:pos="900"/>
        </w:tabs>
        <w:spacing w:before="120"/>
        <w:jc w:val="both"/>
        <w:rPr>
          <w:rFonts w:ascii="Verdana" w:hAnsi="Verdana"/>
          <w:bCs/>
          <w:sz w:val="20"/>
          <w:szCs w:val="20"/>
        </w:rPr>
      </w:pPr>
      <w:r w:rsidRPr="00B411F7">
        <w:rPr>
          <w:rFonts w:ascii="Verdana" w:hAnsi="Verdana"/>
          <w:b/>
          <w:bCs/>
          <w:sz w:val="20"/>
          <w:szCs w:val="20"/>
        </w:rPr>
        <w:t xml:space="preserve">Az értékelés, az aláírás és a kreditek megszerzésének pontos feltételei: </w:t>
      </w:r>
    </w:p>
    <w:p w:rsidR="007A58F4" w:rsidRPr="00B411F7" w:rsidRDefault="007A58F4" w:rsidP="006D56FA">
      <w:pPr>
        <w:pStyle w:val="lfej"/>
        <w:numPr>
          <w:ilvl w:val="1"/>
          <w:numId w:val="440"/>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 xml:space="preserve">Az aláírás megszerzésének feltételei: </w:t>
      </w:r>
      <w:r w:rsidRPr="00B411F7">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rsidR="007A58F4" w:rsidRPr="00B411F7" w:rsidRDefault="007A58F4" w:rsidP="006D56FA">
      <w:pPr>
        <w:pStyle w:val="lfej"/>
        <w:numPr>
          <w:ilvl w:val="1"/>
          <w:numId w:val="440"/>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 xml:space="preserve">Az értékelés: </w:t>
      </w:r>
      <w:r w:rsidRPr="00B411F7">
        <w:rPr>
          <w:rFonts w:ascii="Verdana" w:hAnsi="Verdana"/>
          <w:sz w:val="20"/>
          <w:szCs w:val="20"/>
        </w:rPr>
        <w:t>Gyakorlati jegy.</w:t>
      </w:r>
      <w:r w:rsidRPr="00B411F7">
        <w:rPr>
          <w:rFonts w:ascii="Verdana" w:hAnsi="Verdana"/>
          <w:b/>
          <w:sz w:val="20"/>
          <w:szCs w:val="20"/>
        </w:rPr>
        <w:t xml:space="preserve"> </w:t>
      </w:r>
      <w:r w:rsidRPr="00B411F7">
        <w:rPr>
          <w:rFonts w:ascii="Verdana" w:hAnsi="Verdana"/>
          <w:sz w:val="20"/>
          <w:szCs w:val="20"/>
        </w:rPr>
        <w:t xml:space="preserve">Az ötfokozatú évközi jegy a zárthelyi dolgozatok, valamint a szóbeli beszámoló eredményeinek átlaga alapján kerül meghatározásra. </w:t>
      </w:r>
    </w:p>
    <w:p w:rsidR="007A58F4" w:rsidRPr="00B411F7" w:rsidRDefault="007A58F4" w:rsidP="006D56FA">
      <w:pPr>
        <w:widowControl w:val="0"/>
        <w:numPr>
          <w:ilvl w:val="1"/>
          <w:numId w:val="440"/>
        </w:numPr>
        <w:tabs>
          <w:tab w:val="left" w:pos="709"/>
          <w:tab w:val="left" w:pos="993"/>
        </w:tabs>
        <w:spacing w:before="120" w:after="120" w:line="240" w:lineRule="auto"/>
        <w:jc w:val="both"/>
        <w:rPr>
          <w:rFonts w:ascii="Verdana" w:hAnsi="Verdana"/>
          <w:sz w:val="20"/>
          <w:szCs w:val="20"/>
        </w:rPr>
      </w:pPr>
      <w:r w:rsidRPr="00B411F7">
        <w:rPr>
          <w:rFonts w:ascii="Verdana" w:hAnsi="Verdana"/>
          <w:b/>
          <w:sz w:val="20"/>
          <w:szCs w:val="20"/>
        </w:rPr>
        <w:lastRenderedPageBreak/>
        <w:t>A kreditek megszerzésének feltételei:</w:t>
      </w:r>
      <w:r w:rsidRPr="00B411F7">
        <w:rPr>
          <w:rFonts w:ascii="Verdana" w:hAnsi="Verdana"/>
          <w:sz w:val="20"/>
          <w:szCs w:val="20"/>
        </w:rPr>
        <w:t xml:space="preserve"> A kreditek megszerzésének feltétele az aláírás megszerzése és legalább elégséges évközi érdemjegy.</w:t>
      </w:r>
    </w:p>
    <w:p w:rsidR="007A58F4" w:rsidRPr="00B411F7" w:rsidRDefault="007A58F4" w:rsidP="006D56FA">
      <w:pPr>
        <w:numPr>
          <w:ilvl w:val="0"/>
          <w:numId w:val="440"/>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Irodalomjegyzék:</w:t>
      </w:r>
    </w:p>
    <w:p w:rsidR="007A58F4" w:rsidRPr="00B411F7" w:rsidRDefault="007A58F4" w:rsidP="006D56FA">
      <w:pPr>
        <w:numPr>
          <w:ilvl w:val="1"/>
          <w:numId w:val="440"/>
        </w:numPr>
        <w:tabs>
          <w:tab w:val="right" w:pos="900"/>
          <w:tab w:val="center" w:pos="4536"/>
          <w:tab w:val="right" w:pos="9072"/>
        </w:tabs>
        <w:spacing w:before="120" w:after="0" w:line="240" w:lineRule="auto"/>
        <w:jc w:val="both"/>
        <w:rPr>
          <w:rFonts w:ascii="Verdana" w:hAnsi="Verdana"/>
          <w:b/>
          <w:bCs/>
          <w:sz w:val="20"/>
          <w:szCs w:val="20"/>
          <w:lang w:eastAsia="hu-HU"/>
        </w:rPr>
      </w:pPr>
      <w:r w:rsidRPr="00B411F7">
        <w:rPr>
          <w:rFonts w:ascii="Verdana" w:hAnsi="Verdana"/>
          <w:b/>
          <w:bCs/>
          <w:sz w:val="20"/>
          <w:szCs w:val="20"/>
          <w:lang w:eastAsia="hu-HU"/>
        </w:rPr>
        <w:t>Kötelező irodalom:</w:t>
      </w:r>
    </w:p>
    <w:p w:rsidR="007A58F4" w:rsidRPr="00B411F7" w:rsidRDefault="007A58F4"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Dr. Kovácsné dr. Nábrádi Márta: Basic Military English, ZMNE jegyzet</w:t>
      </w:r>
    </w:p>
    <w:p w:rsidR="007A58F4" w:rsidRPr="00B411F7" w:rsidRDefault="007A58F4"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Vadász Istvánné: Focus on the military,  ZMNE jegyzet</w:t>
      </w:r>
      <w:r w:rsidRPr="00B411F7">
        <w:rPr>
          <w:rFonts w:ascii="Verdana" w:hAnsi="Verdana"/>
          <w:bCs/>
          <w:sz w:val="20"/>
          <w:szCs w:val="20"/>
          <w:lang w:eastAsia="hu-HU"/>
        </w:rPr>
        <w:tab/>
      </w:r>
    </w:p>
    <w:p w:rsidR="007A58F4" w:rsidRPr="00B411F7" w:rsidRDefault="007A58F4"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Simon Mellor Clark – Yvonne Baker de Altamirano: Campaign – English for the Military 2</w:t>
      </w:r>
    </w:p>
    <w:p w:rsidR="007A58F4" w:rsidRPr="00B411F7" w:rsidRDefault="007A58F4"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Jobbágy Ilona – Katona Lucia – Kevin Shopland: General Communications Skills</w:t>
      </w:r>
    </w:p>
    <w:p w:rsidR="007A58F4" w:rsidRPr="00B411F7" w:rsidRDefault="007A58F4"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Némethné Hock Ildikó: 1000 kérdés 1000 válasz az „A” típusú nyelvvizsgához</w:t>
      </w:r>
    </w:p>
    <w:p w:rsidR="007A58F4" w:rsidRPr="00B411F7" w:rsidRDefault="007A58F4"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Felkészítő feladatok a STANAG 2.2.2.2 nyelvvizsgára</w:t>
      </w:r>
    </w:p>
    <w:p w:rsidR="007A58F4" w:rsidRPr="00B411F7" w:rsidRDefault="007A58F4"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Sajtó, internet cikkek</w:t>
      </w:r>
    </w:p>
    <w:p w:rsidR="007A58F4" w:rsidRPr="00B411F7" w:rsidRDefault="007A58F4" w:rsidP="006D56FA">
      <w:pPr>
        <w:numPr>
          <w:ilvl w:val="1"/>
          <w:numId w:val="440"/>
        </w:numPr>
        <w:tabs>
          <w:tab w:val="right" w:pos="900"/>
          <w:tab w:val="center" w:pos="4536"/>
          <w:tab w:val="right" w:pos="9072"/>
        </w:tabs>
        <w:spacing w:before="120" w:after="120" w:line="240" w:lineRule="auto"/>
        <w:ind w:left="788" w:hanging="431"/>
        <w:jc w:val="both"/>
        <w:rPr>
          <w:rFonts w:ascii="Verdana" w:hAnsi="Verdana"/>
          <w:b/>
          <w:bCs/>
          <w:sz w:val="20"/>
          <w:szCs w:val="20"/>
          <w:lang w:eastAsia="hu-HU"/>
        </w:rPr>
      </w:pPr>
      <w:r w:rsidRPr="00B411F7">
        <w:rPr>
          <w:rFonts w:ascii="Verdana" w:hAnsi="Verdana"/>
          <w:b/>
          <w:bCs/>
          <w:sz w:val="20"/>
          <w:szCs w:val="20"/>
          <w:lang w:eastAsia="hu-HU"/>
        </w:rPr>
        <w:t>Ajánlott irodalom:</w:t>
      </w:r>
    </w:p>
    <w:p w:rsidR="007A58F4" w:rsidRPr="00B411F7" w:rsidRDefault="007A58F4"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James Arnold – Robert SAcco: Command English</w:t>
      </w:r>
    </w:p>
    <w:p w:rsidR="007A58F4" w:rsidRPr="00B411F7" w:rsidRDefault="007A58F4"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 xml:space="preserve">Raymund Murphy: English Grammar in Use </w:t>
      </w:r>
    </w:p>
    <w:p w:rsidR="007A58F4" w:rsidRPr="00B411F7" w:rsidRDefault="007A58F4"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Norman Coe, Mark Harrison és Ken Paterson . Oxford Angol Nyelvtan</w:t>
      </w:r>
    </w:p>
    <w:p w:rsidR="007A58F4" w:rsidRPr="00B411F7" w:rsidRDefault="007A58F4"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 xml:space="preserve">Ruth Grain és Stuart Rodman: Oxford Word Skills Intermediate </w:t>
      </w:r>
    </w:p>
    <w:p w:rsidR="007A58F4" w:rsidRPr="00B411F7" w:rsidRDefault="007A58F4"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Király Zsolt: Blackbird</w:t>
      </w:r>
    </w:p>
    <w:p w:rsidR="007A58F4" w:rsidRPr="00B411F7" w:rsidRDefault="007A58F4" w:rsidP="007A58F4">
      <w:pPr>
        <w:pStyle w:val="lfej"/>
        <w:tabs>
          <w:tab w:val="clear" w:pos="4536"/>
          <w:tab w:val="clear" w:pos="9072"/>
          <w:tab w:val="right" w:pos="900"/>
        </w:tabs>
        <w:spacing w:before="120"/>
        <w:rPr>
          <w:rFonts w:ascii="Verdana" w:hAnsi="Verdana"/>
          <w:bCs/>
          <w:sz w:val="20"/>
          <w:szCs w:val="20"/>
        </w:rPr>
      </w:pPr>
    </w:p>
    <w:p w:rsidR="007A58F4" w:rsidRPr="00B411F7" w:rsidRDefault="007A58F4" w:rsidP="007A58F4">
      <w:pPr>
        <w:pStyle w:val="lfej"/>
        <w:tabs>
          <w:tab w:val="clear" w:pos="4536"/>
          <w:tab w:val="clear" w:pos="9072"/>
          <w:tab w:val="right" w:pos="900"/>
        </w:tabs>
        <w:spacing w:before="120"/>
        <w:jc w:val="right"/>
        <w:rPr>
          <w:rFonts w:ascii="Verdana" w:hAnsi="Verdana"/>
          <w:bCs/>
          <w:sz w:val="20"/>
          <w:szCs w:val="20"/>
        </w:rPr>
      </w:pPr>
      <w:r w:rsidRPr="00B411F7">
        <w:rPr>
          <w:rFonts w:ascii="Verdana" w:hAnsi="Verdana"/>
          <w:bCs/>
          <w:sz w:val="20"/>
          <w:szCs w:val="20"/>
        </w:rPr>
        <w:t>Budapest, 2023. március 3.</w:t>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t xml:space="preserve">  </w:t>
      </w:r>
      <w:r w:rsidRPr="00B411F7">
        <w:rPr>
          <w:rFonts w:ascii="Verdana" w:hAnsi="Verdana"/>
          <w:sz w:val="20"/>
          <w:szCs w:val="20"/>
        </w:rPr>
        <w:t xml:space="preserve">    Dr. Kiss Gabriella</w:t>
      </w:r>
    </w:p>
    <w:p w:rsidR="007A58F4" w:rsidRPr="00B411F7" w:rsidRDefault="007A58F4" w:rsidP="007A58F4">
      <w:pPr>
        <w:jc w:val="right"/>
        <w:rPr>
          <w:rFonts w:ascii="Verdana" w:hAnsi="Verdana"/>
          <w:sz w:val="20"/>
          <w:szCs w:val="20"/>
        </w:rPr>
      </w:pPr>
      <w:r w:rsidRPr="00B411F7">
        <w:rPr>
          <w:rFonts w:ascii="Verdana" w:hAnsi="Verdana"/>
          <w:sz w:val="20"/>
          <w:szCs w:val="20"/>
        </w:rPr>
        <w:t>tantárgyfelelős</w:t>
      </w:r>
    </w:p>
    <w:p w:rsidR="007A58F4" w:rsidRPr="00B411F7" w:rsidRDefault="007A58F4">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A151BF" w:rsidRPr="00B411F7" w:rsidTr="00D12C80">
        <w:tc>
          <w:tcPr>
            <w:tcW w:w="4855" w:type="dxa"/>
            <w:tcBorders>
              <w:top w:val="nil"/>
              <w:left w:val="nil"/>
              <w:bottom w:val="single" w:sz="4" w:space="0" w:color="auto"/>
              <w:right w:val="nil"/>
            </w:tcBorders>
            <w:hideMark/>
          </w:tcPr>
          <w:p w:rsidR="00A151BF" w:rsidRPr="00B411F7" w:rsidRDefault="00A151BF" w:rsidP="00A151BF">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A151BF" w:rsidRPr="00B411F7" w:rsidTr="00D12C80">
        <w:tc>
          <w:tcPr>
            <w:tcW w:w="4855" w:type="dxa"/>
            <w:tcBorders>
              <w:top w:val="single" w:sz="4" w:space="0" w:color="auto"/>
              <w:left w:val="nil"/>
              <w:bottom w:val="nil"/>
              <w:right w:val="nil"/>
            </w:tcBorders>
            <w:hideMark/>
          </w:tcPr>
          <w:p w:rsidR="00A151BF" w:rsidRPr="00B411F7" w:rsidRDefault="00A151BF" w:rsidP="00A151BF">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A151BF" w:rsidRPr="00B411F7" w:rsidRDefault="00A151BF" w:rsidP="00A151BF">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151BF" w:rsidRPr="00B411F7" w:rsidRDefault="00A151BF" w:rsidP="00A151BF">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A151BF" w:rsidRPr="00B411F7" w:rsidRDefault="00A151BF" w:rsidP="006D56FA">
      <w:pPr>
        <w:numPr>
          <w:ilvl w:val="0"/>
          <w:numId w:val="20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HK916A006</w:t>
      </w:r>
    </w:p>
    <w:p w:rsidR="00A151BF" w:rsidRPr="00B411F7" w:rsidRDefault="00A151BF" w:rsidP="006D56FA">
      <w:pPr>
        <w:numPr>
          <w:ilvl w:val="0"/>
          <w:numId w:val="20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Repülési ismeretek I.</w:t>
      </w:r>
    </w:p>
    <w:p w:rsidR="00A151BF" w:rsidRPr="00B411F7" w:rsidRDefault="00A151BF" w:rsidP="006D56FA">
      <w:pPr>
        <w:numPr>
          <w:ilvl w:val="0"/>
          <w:numId w:val="20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Aeronautical Knowledge I.</w:t>
      </w:r>
    </w:p>
    <w:p w:rsidR="00A151BF" w:rsidRPr="00B411F7" w:rsidRDefault="00A151BF" w:rsidP="006D56FA">
      <w:pPr>
        <w:numPr>
          <w:ilvl w:val="0"/>
          <w:numId w:val="20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A151BF" w:rsidRPr="00B411F7" w:rsidRDefault="00A151BF" w:rsidP="006D56FA">
      <w:pPr>
        <w:widowControl w:val="0"/>
        <w:numPr>
          <w:ilvl w:val="1"/>
          <w:numId w:val="20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4 </w:t>
      </w:r>
      <w:r w:rsidRPr="00B411F7">
        <w:rPr>
          <w:rFonts w:ascii="Verdana" w:eastAsia="Times New Roman" w:hAnsi="Verdana" w:cs="Times New Roman"/>
          <w:bCs/>
          <w:sz w:val="20"/>
          <w:szCs w:val="20"/>
        </w:rPr>
        <w:t>kredit</w:t>
      </w:r>
    </w:p>
    <w:p w:rsidR="00A151BF" w:rsidRPr="00B411F7" w:rsidRDefault="00A151BF" w:rsidP="006D56FA">
      <w:pPr>
        <w:widowControl w:val="0"/>
        <w:numPr>
          <w:ilvl w:val="1"/>
          <w:numId w:val="20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20% gyakorlat, 80% elmélet</w:t>
      </w:r>
    </w:p>
    <w:p w:rsidR="00A151BF" w:rsidRPr="00B411F7" w:rsidRDefault="00A151BF" w:rsidP="006D56FA">
      <w:pPr>
        <w:numPr>
          <w:ilvl w:val="0"/>
          <w:numId w:val="204"/>
        </w:numPr>
        <w:tabs>
          <w:tab w:val="clear" w:pos="360"/>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F64FBE" w:rsidRPr="00B411F7">
        <w:rPr>
          <w:rFonts w:ascii="Verdana" w:eastAsia="Times New Roman" w:hAnsi="Verdana" w:cs="Times New Roman"/>
          <w:bCs/>
          <w:sz w:val="20"/>
          <w:szCs w:val="20"/>
          <w:lang w:eastAsia="hu-HU"/>
        </w:rPr>
        <w:t>giközlekedési alapképzési szak</w:t>
      </w:r>
      <w:r w:rsidR="0036114D" w:rsidRPr="00B411F7">
        <w:rPr>
          <w:rFonts w:ascii="Verdana" w:eastAsia="Times New Roman" w:hAnsi="Verdana" w:cs="Times New Roman"/>
          <w:bCs/>
          <w:sz w:val="20"/>
          <w:szCs w:val="20"/>
          <w:lang w:eastAsia="hu-HU"/>
        </w:rPr>
        <w:t xml:space="preserve">, Állami </w:t>
      </w:r>
      <w:r w:rsidR="00AC2C6D" w:rsidRPr="00B411F7">
        <w:rPr>
          <w:rFonts w:ascii="Verdana" w:eastAsia="Times New Roman" w:hAnsi="Verdana" w:cs="Times New Roman"/>
          <w:bCs/>
          <w:sz w:val="20"/>
          <w:szCs w:val="20"/>
          <w:lang w:eastAsia="hu-HU"/>
        </w:rPr>
        <w:t xml:space="preserve">légijármű-vezető-, </w:t>
      </w:r>
      <w:r w:rsidR="0036114D" w:rsidRPr="00B411F7">
        <w:rPr>
          <w:rFonts w:ascii="Verdana" w:eastAsia="Times New Roman" w:hAnsi="Verdana" w:cs="Times New Roman"/>
          <w:bCs/>
          <w:sz w:val="20"/>
          <w:szCs w:val="20"/>
          <w:lang w:eastAsia="hu-HU"/>
        </w:rPr>
        <w:t>Katonai repülésirányító</w:t>
      </w:r>
      <w:r w:rsidR="00AC2C6D" w:rsidRPr="00B411F7">
        <w:rPr>
          <w:rFonts w:ascii="Verdana" w:eastAsia="Times New Roman" w:hAnsi="Verdana" w:cs="Times New Roman"/>
          <w:bCs/>
          <w:sz w:val="20"/>
          <w:szCs w:val="20"/>
          <w:lang w:eastAsia="hu-HU"/>
        </w:rPr>
        <w:t>- és Katonai repülőműszaki</w:t>
      </w:r>
      <w:r w:rsidR="0036114D" w:rsidRPr="00B411F7">
        <w:rPr>
          <w:rFonts w:ascii="Verdana" w:eastAsia="Times New Roman" w:hAnsi="Verdana" w:cs="Times New Roman"/>
          <w:bCs/>
          <w:sz w:val="20"/>
          <w:szCs w:val="20"/>
          <w:lang w:eastAsia="hu-HU"/>
        </w:rPr>
        <w:t xml:space="preserve"> szakirány</w:t>
      </w:r>
    </w:p>
    <w:p w:rsidR="00A151BF" w:rsidRPr="00B411F7" w:rsidRDefault="00A151BF" w:rsidP="006D56FA">
      <w:pPr>
        <w:numPr>
          <w:ilvl w:val="0"/>
          <w:numId w:val="20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Hadtudományi és Honvédtisztképző Kar, Repülésirányító és Repülő-hajózó Tanszék</w:t>
      </w:r>
    </w:p>
    <w:p w:rsidR="00A151BF" w:rsidRPr="00B411F7" w:rsidRDefault="00A151BF" w:rsidP="006D56FA">
      <w:pPr>
        <w:numPr>
          <w:ilvl w:val="0"/>
          <w:numId w:val="204"/>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Dr. </w:t>
      </w:r>
      <w:r w:rsidR="00B316DB" w:rsidRPr="00B411F7">
        <w:rPr>
          <w:rFonts w:ascii="Verdana" w:eastAsia="Times New Roman" w:hAnsi="Verdana" w:cs="Times New Roman"/>
          <w:sz w:val="20"/>
          <w:szCs w:val="20"/>
          <w:lang w:eastAsia="hu-HU"/>
        </w:rPr>
        <w:t>Dudás Zoltán</w:t>
      </w:r>
      <w:r w:rsidRPr="00B411F7">
        <w:rPr>
          <w:rFonts w:ascii="Verdana" w:eastAsia="Times New Roman" w:hAnsi="Verdana" w:cs="Times New Roman"/>
          <w:sz w:val="20"/>
          <w:szCs w:val="20"/>
          <w:lang w:eastAsia="hu-HU"/>
        </w:rPr>
        <w:t xml:space="preserve">, </w:t>
      </w:r>
      <w:r w:rsidR="003467BE" w:rsidRPr="00B411F7">
        <w:rPr>
          <w:rFonts w:ascii="Verdana" w:eastAsia="Times New Roman" w:hAnsi="Verdana" w:cs="Times New Roman"/>
          <w:sz w:val="20"/>
          <w:szCs w:val="20"/>
          <w:lang w:eastAsia="hu-HU"/>
        </w:rPr>
        <w:t>docens</w:t>
      </w:r>
      <w:r w:rsidRPr="00B411F7">
        <w:rPr>
          <w:rFonts w:ascii="Verdana" w:eastAsia="Times New Roman" w:hAnsi="Verdana" w:cs="Times New Roman"/>
          <w:sz w:val="20"/>
          <w:szCs w:val="20"/>
          <w:lang w:eastAsia="hu-HU"/>
        </w:rPr>
        <w:t>, PhD</w:t>
      </w:r>
    </w:p>
    <w:p w:rsidR="00A151BF" w:rsidRPr="00B411F7" w:rsidRDefault="00A151BF" w:rsidP="006D56FA">
      <w:pPr>
        <w:numPr>
          <w:ilvl w:val="0"/>
          <w:numId w:val="20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A151BF" w:rsidRPr="00B411F7" w:rsidRDefault="00A151BF" w:rsidP="006D56FA">
      <w:pPr>
        <w:numPr>
          <w:ilvl w:val="1"/>
          <w:numId w:val="204"/>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70</w:t>
      </w:r>
    </w:p>
    <w:p w:rsidR="00A151BF" w:rsidRPr="00B411F7" w:rsidRDefault="00A151BF" w:rsidP="006D56FA">
      <w:pPr>
        <w:widowControl w:val="0"/>
        <w:numPr>
          <w:ilvl w:val="2"/>
          <w:numId w:val="204"/>
        </w:numPr>
        <w:tabs>
          <w:tab w:val="num" w:pos="709"/>
          <w:tab w:val="num" w:pos="1134"/>
        </w:tabs>
        <w:spacing w:before="120"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70</w:t>
      </w:r>
      <w:r w:rsidR="00623CBF" w:rsidRPr="00B411F7">
        <w:rPr>
          <w:rFonts w:ascii="Verdana" w:eastAsia="Times New Roman" w:hAnsi="Verdana" w:cs="Times New Roman"/>
          <w:bCs/>
          <w:sz w:val="20"/>
          <w:szCs w:val="20"/>
        </w:rPr>
        <w:t xml:space="preserve"> óra/félév (56</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+ 14 GY)</w:t>
      </w:r>
    </w:p>
    <w:p w:rsidR="00A151BF" w:rsidRPr="00B411F7" w:rsidRDefault="00A151BF" w:rsidP="006D56FA">
      <w:pPr>
        <w:widowControl w:val="0"/>
        <w:numPr>
          <w:ilvl w:val="2"/>
          <w:numId w:val="204"/>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levelező munkarend: -</w:t>
      </w:r>
    </w:p>
    <w:p w:rsidR="00A151BF" w:rsidRPr="00B411F7" w:rsidRDefault="00904485" w:rsidP="006D56FA">
      <w:pPr>
        <w:numPr>
          <w:ilvl w:val="1"/>
          <w:numId w:val="204"/>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5 óra/hét</w:t>
      </w:r>
      <w:r w:rsidR="000369E2" w:rsidRPr="00B411F7">
        <w:rPr>
          <w:rFonts w:ascii="Verdana" w:eastAsia="Times New Roman" w:hAnsi="Verdana" w:cs="Times New Roman"/>
          <w:bCs/>
          <w:sz w:val="20"/>
          <w:szCs w:val="20"/>
          <w:lang w:eastAsia="hu-HU"/>
        </w:rPr>
        <w:t xml:space="preserve"> (4+1)</w:t>
      </w:r>
    </w:p>
    <w:p w:rsidR="00A151BF" w:rsidRPr="00B411F7" w:rsidRDefault="00A151BF" w:rsidP="006D56FA">
      <w:pPr>
        <w:numPr>
          <w:ilvl w:val="1"/>
          <w:numId w:val="204"/>
        </w:numPr>
        <w:tabs>
          <w:tab w:val="num" w:pos="1000"/>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kern w:val="2"/>
          <w:sz w:val="20"/>
          <w:szCs w:val="20"/>
          <w:lang w:eastAsia="hu-HU"/>
        </w:rPr>
        <w:t xml:space="preserve">Az </w:t>
      </w:r>
      <w:r w:rsidRPr="00B411F7">
        <w:rPr>
          <w:rFonts w:ascii="Verdana" w:eastAsia="Times New Roman" w:hAnsi="Verdana" w:cs="Times New Roman"/>
          <w:bCs/>
          <w:kern w:val="2"/>
          <w:sz w:val="20"/>
          <w:szCs w:val="20"/>
          <w:lang w:eastAsia="hu-HU"/>
        </w:rPr>
        <w:t>ismeret</w:t>
      </w:r>
      <w:r w:rsidRPr="00B411F7">
        <w:rPr>
          <w:rFonts w:ascii="Verdana" w:eastAsia="Times New Roman" w:hAnsi="Verdana" w:cs="Times New Roman"/>
          <w:kern w:val="2"/>
          <w:sz w:val="20"/>
          <w:szCs w:val="20"/>
          <w:lang w:eastAsia="hu-HU"/>
        </w:rPr>
        <w:t xml:space="preserve"> átadásában alkalmazandó további sajátos módok, jellemzők:</w:t>
      </w:r>
    </w:p>
    <w:p w:rsidR="00A151BF" w:rsidRPr="00B411F7" w:rsidRDefault="00A151BF" w:rsidP="006D56FA">
      <w:pPr>
        <w:numPr>
          <w:ilvl w:val="0"/>
          <w:numId w:val="204"/>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 xml:space="preserve">A tanulási folyamatban a hallgatók a szükséges mértékben ismereteket szereznek </w:t>
      </w:r>
      <w:r w:rsidR="00C9433B"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sz w:val="20"/>
          <w:szCs w:val="20"/>
          <w:lang w:eastAsia="hu-HU"/>
        </w:rPr>
        <w:t>légiközlekedés jogi aspektusairól. Megismerik a repülési navigáció alapjait, annak alkalmazott berendezéseit és módszereit, a repülések meteorológiai elemeit és azoknak a repülésre gyakorolt hatásait, a meteorológiai támogatás rendszerét. Ismereteket szereznek a repülés élettani alapjaiból az elsősegélynyújtás általános szabályairól. Elsajátítják a VFR körülmények között végrehajtásra kerülő rádiólevelezés általános eljárásait, szabályait.</w:t>
      </w:r>
    </w:p>
    <w:p w:rsidR="00A151BF" w:rsidRPr="00B411F7" w:rsidRDefault="00A151BF" w:rsidP="009F3BFB">
      <w:pPr>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 English): </w:t>
      </w:r>
      <w:r w:rsidRPr="00B411F7">
        <w:rPr>
          <w:rFonts w:ascii="Verdana" w:eastAsia="Times New Roman" w:hAnsi="Verdana" w:cs="Times New Roman"/>
          <w:bCs/>
          <w:sz w:val="20"/>
          <w:szCs w:val="20"/>
          <w:lang w:val="en-GB" w:eastAsia="hu-HU"/>
        </w:rPr>
        <w:t>During the learning process, students are getting acquainted with the necessary knowledge of the legal aspects of aviation. They learn the basics of flight navigation, its different pieces of equipment and their working methods. They also deal with the meteorological elements and their impact on the flight, with special regards to the meteorological support systems. They acquire knowledge of the physiological factors of aviation and the general rules of first aid. They acquire the general procedures and rules of the radio communication of VFR.</w:t>
      </w:r>
    </w:p>
    <w:p w:rsidR="00A151BF" w:rsidRPr="00B411F7" w:rsidRDefault="00A151BF" w:rsidP="006D56FA">
      <w:pPr>
        <w:numPr>
          <w:ilvl w:val="0"/>
          <w:numId w:val="204"/>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Elérendő kompetenciák (magyarul):</w:t>
      </w:r>
      <w:r w:rsidRPr="00B411F7">
        <w:rPr>
          <w:rFonts w:ascii="Verdana" w:eastAsia="Times New Roman" w:hAnsi="Verdana" w:cs="Times New Roman"/>
          <w:sz w:val="20"/>
          <w:szCs w:val="20"/>
          <w:lang w:eastAsia="hu-HU"/>
        </w:rPr>
        <w:t xml:space="preserve"> </w:t>
      </w:r>
    </w:p>
    <w:p w:rsidR="00A151BF" w:rsidRPr="00B411F7" w:rsidRDefault="00A151BF" w:rsidP="00A151BF">
      <w:pPr>
        <w:tabs>
          <w:tab w:val="left" w:pos="284"/>
        </w:tabs>
        <w:spacing w:before="120" w:after="0" w:line="240" w:lineRule="auto"/>
        <w:ind w:left="425" w:firstLine="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légiközlekedés és a repülés nemzetközi és hazai szervezeteit, az általuk kiadott legfontosabb előírásokat, jogszabályokat.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repülésben alkalmazott navigációs berendezéseket, és a hozzájuk kapcsolódó navigációs eljárásokat.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 xml:space="preserve">Ismeri a meteorológia alapfogalmait, jelenségeit, azok repülésre gyakorolt hatását és a repülésre veszélyes légköri folyamatokat, valamint a repülésmeteorológiai támogatás alapelveit.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az emberi tényezők helyét, szerepét struktúráját a légiközlekedésben.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és alkalmazni tudja a nemzetközi rádió-távbeszélő kezelői ismereteket és a rádióforgalmazás szabályait. </w:t>
      </w:r>
    </w:p>
    <w:p w:rsidR="00A151BF" w:rsidRPr="00B411F7" w:rsidRDefault="00A151BF" w:rsidP="00A151BF">
      <w:pPr>
        <w:spacing w:before="120" w:after="120" w:line="240" w:lineRule="auto"/>
        <w:ind w:left="426" w:firstLine="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A151BF" w:rsidRPr="00B411F7" w:rsidRDefault="00A151BF" w:rsidP="006D56FA">
      <w:pPr>
        <w:numPr>
          <w:ilvl w:val="0"/>
          <w:numId w:val="207"/>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Képes az angol nyelvű rádióforgalmazásra. Képes a meteorológiai helyzet elemzésére, értékelésére.</w:t>
      </w:r>
    </w:p>
    <w:p w:rsidR="00A151BF" w:rsidRPr="00B411F7" w:rsidRDefault="00A151BF" w:rsidP="00A151BF">
      <w:pPr>
        <w:spacing w:before="120" w:after="120" w:line="240" w:lineRule="auto"/>
        <w:ind w:left="426" w:firstLine="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A151BF" w:rsidRPr="00B411F7" w:rsidRDefault="00A151BF" w:rsidP="006D56FA">
      <w:pPr>
        <w:numPr>
          <w:ilvl w:val="0"/>
          <w:numId w:val="207"/>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ismereteinek gyarapítása iránt. Elkötelezett a minőségi szakmai munkavégzés iránt, különös tekintettel a légiközlekedés-biztonság szempontjainak figyelembevételére.</w:t>
      </w:r>
    </w:p>
    <w:p w:rsidR="00A151BF" w:rsidRPr="00B411F7" w:rsidRDefault="00A151BF" w:rsidP="00A151BF">
      <w:pPr>
        <w:spacing w:before="120" w:after="120" w:line="240" w:lineRule="auto"/>
        <w:ind w:left="426" w:firstLine="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A151BF" w:rsidRPr="00B411F7" w:rsidRDefault="00A151BF" w:rsidP="006D56FA">
      <w:pPr>
        <w:numPr>
          <w:ilvl w:val="0"/>
          <w:numId w:val="207"/>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bCs/>
          <w:sz w:val="20"/>
          <w:szCs w:val="20"/>
          <w:lang w:eastAsia="hu-HU"/>
        </w:rPr>
        <w:t>légiközlekedés</w:t>
      </w:r>
      <w:r w:rsidRPr="00B411F7">
        <w:rPr>
          <w:rFonts w:ascii="Verdana" w:eastAsia="Times New Roman" w:hAnsi="Verdana" w:cs="Times New Roman"/>
          <w:sz w:val="20"/>
          <w:szCs w:val="20"/>
          <w:lang w:eastAsia="hu-HU"/>
        </w:rPr>
        <w:t xml:space="preserve"> területén megjelenő folyamatokban képes önállóan döntéseket hozni, azokat felelősséggel, a jogszabályi keretek </w:t>
      </w:r>
      <w:r w:rsidRPr="00B411F7">
        <w:rPr>
          <w:rFonts w:ascii="Verdana" w:eastAsia="Times New Roman" w:hAnsi="Verdana" w:cs="Times New Roman"/>
          <w:bCs/>
          <w:sz w:val="20"/>
          <w:szCs w:val="20"/>
          <w:lang w:eastAsia="hu-HU"/>
        </w:rPr>
        <w:t>figyelembevételével</w:t>
      </w:r>
      <w:r w:rsidRPr="00B411F7">
        <w:rPr>
          <w:rFonts w:ascii="Verdana" w:eastAsia="Times New Roman" w:hAnsi="Verdana" w:cs="Times New Roman"/>
          <w:sz w:val="20"/>
          <w:szCs w:val="20"/>
          <w:lang w:eastAsia="hu-HU"/>
        </w:rPr>
        <w:t xml:space="preserve"> végrehajtani. </w:t>
      </w:r>
    </w:p>
    <w:p w:rsidR="00A151BF" w:rsidRPr="00B411F7" w:rsidRDefault="00A151BF" w:rsidP="006D56FA">
      <w:pPr>
        <w:numPr>
          <w:ilvl w:val="0"/>
          <w:numId w:val="207"/>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döntéseinek, tevékenységének a légiközlekedés-biztonságra gyakorolt </w:t>
      </w:r>
      <w:r w:rsidRPr="00B411F7">
        <w:rPr>
          <w:rFonts w:ascii="Verdana" w:eastAsia="Times New Roman" w:hAnsi="Verdana" w:cs="Times New Roman"/>
          <w:bCs/>
          <w:sz w:val="20"/>
          <w:szCs w:val="20"/>
          <w:lang w:eastAsia="hu-HU"/>
        </w:rPr>
        <w:t>hatásaival</w:t>
      </w:r>
      <w:r w:rsidRPr="00B411F7">
        <w:rPr>
          <w:rFonts w:ascii="Verdana" w:eastAsia="Times New Roman" w:hAnsi="Verdana" w:cs="Times New Roman"/>
          <w:sz w:val="20"/>
          <w:szCs w:val="20"/>
          <w:lang w:eastAsia="hu-HU"/>
        </w:rPr>
        <w:t>, következményeivel.</w:t>
      </w:r>
    </w:p>
    <w:p w:rsidR="00A151BF" w:rsidRPr="00B411F7" w:rsidRDefault="00A151BF" w:rsidP="00A151BF">
      <w:pPr>
        <w:spacing w:before="120" w:after="120" w:line="240" w:lineRule="auto"/>
        <w:ind w:left="426" w:firstLine="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A151BF" w:rsidRPr="00B411F7" w:rsidRDefault="00A151BF" w:rsidP="009F3BFB">
      <w:pPr>
        <w:spacing w:before="120" w:after="120" w:line="240" w:lineRule="auto"/>
        <w:ind w:left="426" w:firstLine="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Being familiar with international and domestic organizations of aviation and the most </w:t>
      </w:r>
      <w:r w:rsidRPr="00B411F7">
        <w:rPr>
          <w:rFonts w:ascii="Verdana" w:eastAsia="Times New Roman" w:hAnsi="Verdana" w:cs="Times New Roman"/>
          <w:bCs/>
          <w:sz w:val="20"/>
          <w:szCs w:val="20"/>
          <w:lang w:eastAsia="hu-HU"/>
        </w:rPr>
        <w:t>important</w:t>
      </w:r>
      <w:r w:rsidRPr="00B411F7">
        <w:rPr>
          <w:rFonts w:ascii="Verdana" w:eastAsia="Times New Roman" w:hAnsi="Verdana" w:cs="Times New Roman"/>
          <w:sz w:val="20"/>
          <w:szCs w:val="20"/>
          <w:lang w:val="en-GB" w:eastAsia="hu-HU"/>
        </w:rPr>
        <w:t xml:space="preserve"> regulations and laws have been published.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are getting familiar with the usage of the navigation equipment in aviation and the related </w:t>
      </w:r>
      <w:r w:rsidRPr="00B411F7">
        <w:rPr>
          <w:rFonts w:ascii="Verdana" w:eastAsia="Times New Roman" w:hAnsi="Verdana" w:cs="Times New Roman"/>
          <w:bCs/>
          <w:sz w:val="20"/>
          <w:szCs w:val="20"/>
          <w:lang w:eastAsia="hu-HU"/>
        </w:rPr>
        <w:t>navigation</w:t>
      </w:r>
      <w:r w:rsidRPr="00B411F7">
        <w:rPr>
          <w:rFonts w:ascii="Verdana" w:eastAsia="Times New Roman" w:hAnsi="Verdana" w:cs="Times New Roman"/>
          <w:sz w:val="20"/>
          <w:szCs w:val="20"/>
          <w:lang w:val="en-GB" w:eastAsia="hu-HU"/>
        </w:rPr>
        <w:t xml:space="preserve"> procedures.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are getting acquitted with the meteorological concepts, atmospheric phenomena, their impact on the aviation, the atmospheric processes that could be dangerous for the flight, and finally the principles of the meteorological support of aviation.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w:t>
      </w:r>
      <w:r w:rsidRPr="00B411F7">
        <w:rPr>
          <w:rFonts w:ascii="Verdana" w:eastAsia="Times New Roman" w:hAnsi="Verdana" w:cs="Times New Roman"/>
          <w:bCs/>
          <w:sz w:val="20"/>
          <w:szCs w:val="20"/>
          <w:lang w:eastAsia="hu-HU"/>
        </w:rPr>
        <w:t>learn</w:t>
      </w:r>
      <w:r w:rsidRPr="00B411F7">
        <w:rPr>
          <w:rFonts w:ascii="Verdana" w:eastAsia="Times New Roman" w:hAnsi="Verdana" w:cs="Times New Roman"/>
          <w:sz w:val="20"/>
          <w:szCs w:val="20"/>
          <w:lang w:val="en-GB" w:eastAsia="hu-HU"/>
        </w:rPr>
        <w:t xml:space="preserve"> the importance of human factors and their role in the aviation.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also can apply the international radio communication knowledge and its rules. </w:t>
      </w:r>
    </w:p>
    <w:p w:rsidR="00A151BF" w:rsidRPr="00B411F7" w:rsidRDefault="00A151BF" w:rsidP="009F3BFB">
      <w:pPr>
        <w:spacing w:before="120" w:after="0" w:line="240" w:lineRule="auto"/>
        <w:ind w:left="426" w:firstLine="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are capable for radio communication in English and they are also able to analyse and evaluate the </w:t>
      </w:r>
      <w:r w:rsidRPr="00B411F7">
        <w:rPr>
          <w:rFonts w:ascii="Verdana" w:eastAsia="Times New Roman" w:hAnsi="Verdana" w:cs="Times New Roman"/>
          <w:bCs/>
          <w:sz w:val="20"/>
          <w:szCs w:val="20"/>
          <w:lang w:eastAsia="hu-HU"/>
        </w:rPr>
        <w:t>given</w:t>
      </w:r>
      <w:r w:rsidRPr="00B411F7">
        <w:rPr>
          <w:rFonts w:ascii="Verdana" w:eastAsia="Times New Roman" w:hAnsi="Verdana" w:cs="Times New Roman"/>
          <w:sz w:val="20"/>
          <w:szCs w:val="20"/>
          <w:lang w:val="en-GB" w:eastAsia="hu-HU"/>
        </w:rPr>
        <w:t xml:space="preserve"> meteorological situation.</w:t>
      </w:r>
    </w:p>
    <w:p w:rsidR="00A151BF" w:rsidRPr="00B411F7" w:rsidRDefault="00A151BF" w:rsidP="00A151BF">
      <w:pPr>
        <w:tabs>
          <w:tab w:val="right" w:pos="900"/>
          <w:tab w:val="center" w:pos="4536"/>
          <w:tab w:val="right" w:pos="9072"/>
        </w:tabs>
        <w:spacing w:before="120" w:after="0" w:line="240" w:lineRule="auto"/>
        <w:ind w:left="426" w:firstLine="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A151BF" w:rsidRPr="00B411F7" w:rsidRDefault="00A151BF" w:rsidP="006D56FA">
      <w:pPr>
        <w:numPr>
          <w:ilvl w:val="0"/>
          <w:numId w:val="207"/>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Encourage them to be open-minded to be able to increase their knowledge. They should be committed </w:t>
      </w:r>
      <w:r w:rsidRPr="00B411F7">
        <w:rPr>
          <w:rFonts w:ascii="Verdana" w:eastAsia="Times New Roman" w:hAnsi="Verdana" w:cs="Times New Roman"/>
          <w:bCs/>
          <w:sz w:val="20"/>
          <w:szCs w:val="20"/>
          <w:lang w:eastAsia="hu-HU"/>
        </w:rPr>
        <w:t>to</w:t>
      </w:r>
      <w:r w:rsidRPr="00B411F7">
        <w:rPr>
          <w:rFonts w:ascii="Verdana" w:eastAsia="Times New Roman" w:hAnsi="Verdana" w:cs="Times New Roman"/>
          <w:sz w:val="20"/>
          <w:szCs w:val="20"/>
          <w:lang w:val="en-GB" w:eastAsia="hu-HU"/>
        </w:rPr>
        <w:t xml:space="preserve"> do qualitative and professional work, with particular regard to the aspects of aviation safety.</w:t>
      </w:r>
    </w:p>
    <w:p w:rsidR="00A151BF" w:rsidRPr="00B411F7" w:rsidRDefault="00A151BF" w:rsidP="00A151BF">
      <w:pPr>
        <w:spacing w:before="120" w:after="120" w:line="240" w:lineRule="auto"/>
        <w:ind w:left="426" w:firstLine="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A151BF" w:rsidRPr="00B411F7" w:rsidRDefault="00A151BF" w:rsidP="006D56FA">
      <w:pPr>
        <w:numPr>
          <w:ilvl w:val="0"/>
          <w:numId w:val="207"/>
        </w:numPr>
        <w:tabs>
          <w:tab w:val="left" w:pos="284"/>
        </w:tabs>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The </w:t>
      </w:r>
      <w:r w:rsidRPr="00B411F7">
        <w:rPr>
          <w:rFonts w:ascii="Verdana" w:eastAsia="Times New Roman" w:hAnsi="Verdana" w:cs="Times New Roman"/>
          <w:bCs/>
          <w:sz w:val="20"/>
          <w:szCs w:val="20"/>
          <w:lang w:eastAsia="hu-HU"/>
        </w:rPr>
        <w:t>student</w:t>
      </w:r>
      <w:r w:rsidRPr="00B411F7">
        <w:rPr>
          <w:rFonts w:ascii="Verdana" w:eastAsia="Times New Roman" w:hAnsi="Verdana" w:cs="Times New Roman"/>
          <w:sz w:val="20"/>
          <w:szCs w:val="20"/>
          <w:lang w:val="en-GB" w:eastAsia="hu-HU"/>
        </w:rPr>
        <w:t xml:space="preserve"> is able to make decisions independently in the processes occurring in the field of aviation, and to implement them with responsibility and within the legal framework. He/she is aware of the effects and consequences of his decisions and activities on aviation security.</w:t>
      </w:r>
    </w:p>
    <w:p w:rsidR="00A151BF" w:rsidRPr="00B411F7" w:rsidRDefault="00A151BF" w:rsidP="006D56FA">
      <w:pPr>
        <w:numPr>
          <w:ilvl w:val="0"/>
          <w:numId w:val="20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követelmények: </w:t>
      </w:r>
      <w:r w:rsidR="004D6130" w:rsidRPr="00B411F7">
        <w:rPr>
          <w:rFonts w:ascii="Verdana" w:eastAsia="Times New Roman" w:hAnsi="Verdana" w:cs="Times New Roman"/>
          <w:bCs/>
          <w:sz w:val="20"/>
          <w:szCs w:val="20"/>
          <w:lang w:eastAsia="hu-HU"/>
        </w:rPr>
        <w:t>HK916A005, Légiközlekedési rendszerek I.</w:t>
      </w:r>
    </w:p>
    <w:p w:rsidR="00A151BF" w:rsidRPr="00B411F7" w:rsidRDefault="00A151BF" w:rsidP="006D56FA">
      <w:pPr>
        <w:numPr>
          <w:ilvl w:val="0"/>
          <w:numId w:val="204"/>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A tantárgy tananyagának leírása, tematika. Description of the subject, curriculum (magyarul, angolul - English):</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légiközlekedési jog fogalma és jogforrási rendszere. A chicagói egyezmény és az ICAO megalakulása, a szervezet feladata és célkitűzései. Az egyezmény alkalmazásának általános elvei. A légtér fogalma és felhasználásnak szabályai. A chicagói egyezmény kiemelt cikkelyeinek feldolgozása, azok értelmezése a nemzetközi és hazai jogszabályok körében. Nemzetközi szabványok és ajánlások elfogadása, ezoktól való eltérések jelzése. (</w:t>
      </w:r>
      <w:r w:rsidRPr="00B411F7">
        <w:rPr>
          <w:rFonts w:ascii="Verdana" w:eastAsia="Times New Roman" w:hAnsi="Verdana" w:cs="Times New Roman"/>
          <w:i/>
          <w:sz w:val="20"/>
          <w:szCs w:val="20"/>
          <w:lang w:eastAsia="hu-HU"/>
        </w:rPr>
        <w:t>Definitions and legislation of air transportation law. The Chicago Convention and foundation of ICAO, goals and mission of the organization. General principles of the convention. Processing the articles of the convention, understand them with the assessement of national and international regulations. Acceptance and implementation of the international standards and recommended practices with pointing out our national deviations.)</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Nemzetközi egyezmények és nemzetközi szervezetek a légiközlekedésben. (WMO, WHO, AJAA, EASA). Légiforgalmi tájékoztatás és annak rendszere, jelentősége a légiközlekedésben. A légiforgalmi tájékoztatás forrásai, az AIRAC rendszer lényege és fontos dátumai. A légiforgalmi tájékoztatások rendjének hatályos hazai szabályai. A légijármű parancsnoka és annak felelőssége. A légiközlekedés szakszemélyzetei és szakszolgálati engedély megszerzésének szabályai. (</w:t>
      </w:r>
      <w:r w:rsidRPr="00B411F7">
        <w:rPr>
          <w:rFonts w:ascii="Verdana" w:eastAsia="Times New Roman" w:hAnsi="Verdana" w:cs="Times New Roman"/>
          <w:i/>
          <w:sz w:val="20"/>
          <w:szCs w:val="20"/>
          <w:lang w:eastAsia="hu-HU"/>
        </w:rPr>
        <w:t>International Agreements and Organizations of the air transporatation.(WMO, WHO, AJAA, EASA). The system of aeronautical information services and importance in air transportation. Sources of aeronautical informations, the concise of AIRAC system, its important dates. Operative rules and practices of aeronautical publications. The pilot in command and responsibilities. The personnel of air transportation and rules of licensing.)</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repülőtér fogalma, funkciója, igénybevételének szabályai, a zajvédelem és annak alapvető eljárásai, valamint a repülőtér biztonságos használatának követelményei. A schengeni övezet kijelölése és jelentősége a repülőtéren. </w:t>
      </w:r>
      <w:r w:rsidRPr="00B411F7">
        <w:rPr>
          <w:rFonts w:ascii="Verdana" w:eastAsia="Times New Roman" w:hAnsi="Verdana" w:cs="Times New Roman"/>
          <w:i/>
          <w:sz w:val="20"/>
          <w:szCs w:val="20"/>
          <w:lang w:eastAsia="hu-HU"/>
        </w:rPr>
        <w:t>(Definition of aerodrome, its functions and rules of consumption, noise abatement and related regulations, the requirements of the aerodrome safety. Assignment and pupose of the Schengen zone at the aerodromes.)</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Pszichológiai alapismeretek. A stressz felismerése és csökkentése. Ítélőképesség és döntéshozatal. A döntési folyamat szakaszai. Repülésélettani alapok. Érzékszervi megterhelések a repülés során. Fáradtság. Táplálkozás és folyadék bevitel, dehidratáltság veszélyei. Traumatológia és elsősegélynyújtás. Újra élesztési technikák. Sérültek ellátása és szállítása. (</w:t>
      </w:r>
      <w:r w:rsidRPr="00B411F7">
        <w:rPr>
          <w:rFonts w:ascii="Verdana" w:eastAsia="Times New Roman" w:hAnsi="Verdana" w:cs="Times New Roman"/>
          <w:i/>
          <w:sz w:val="20"/>
          <w:szCs w:val="20"/>
          <w:lang w:eastAsia="hu-HU"/>
        </w:rPr>
        <w:t>Basic psychological knowledge. Recognize and reduce stress. Judgment and decision-making. Periods of the decision process. Basic aviation physiology knowledge. Sensory loads during flight. Fatigue. Nutrition and fluid intake, dangers of dehydration. Traumatology and first aid. Resuscitation techniques. Medical care and transportation of injured persons.)</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ZH dolgozat írása. </w:t>
      </w:r>
      <w:r w:rsidRPr="00B411F7">
        <w:rPr>
          <w:rFonts w:ascii="Verdana" w:eastAsia="Times New Roman" w:hAnsi="Verdana" w:cs="Times New Roman"/>
          <w:i/>
          <w:sz w:val="20"/>
          <w:szCs w:val="20"/>
          <w:lang w:eastAsia="hu-HU"/>
        </w:rPr>
        <w:t>(Test exam.)</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légkör felépítése, szerkezete. A normállégkör. A szél és a szelet meghatározó erők. Globális cirkuláció. Helyi szélrendszerek és kialakulásuk. A víz szerepe a légkörben. Kondenzációs folyamatok az atmoszférában, felhő- és csapadékképződés. A látástávolság fogalma. A látástávolságot befolyásoló tényezők. A köd képződése és típusai. Instabilitás a légkörben, konvektív folyamatok és jelenségei. A zivatarok kialakulása és kísérő jelenségei. Frontális rendszerek és a hozzájuk kapcsolódó időjárási jelenségek. A repülésre veszélyes légköri folyamatok. A repülések meteorológiai támogatásának elemei. (</w:t>
      </w:r>
      <w:r w:rsidRPr="00B411F7">
        <w:rPr>
          <w:rFonts w:ascii="Verdana" w:eastAsia="Times New Roman" w:hAnsi="Verdana" w:cs="Times New Roman"/>
          <w:i/>
          <w:sz w:val="20"/>
          <w:szCs w:val="20"/>
          <w:lang w:eastAsia="hu-HU"/>
        </w:rPr>
        <w:t xml:space="preserve">Atmospheric composition and structure. International Standard Atmosphere. Winds and forces. Global atmospheric circulation. Local wind systems and their development. Water in the </w:t>
      </w:r>
      <w:r w:rsidRPr="00B411F7">
        <w:rPr>
          <w:rFonts w:ascii="Verdana" w:eastAsia="Times New Roman" w:hAnsi="Verdana" w:cs="Times New Roman"/>
          <w:i/>
          <w:sz w:val="20"/>
          <w:szCs w:val="20"/>
          <w:lang w:eastAsia="hu-HU"/>
        </w:rPr>
        <w:lastRenderedPageBreak/>
        <w:t>atmosphere. Condensation processes in the atmosphere, development of clouds and precipitations. The visibility. Fog formations and different types of fog. Vertical instability in the atmosphere and convective processes. Development of thunderstorm and its phenomenon. Frontal systems and their weather phenomenon. Dangerous weather processes related to aviation. Elements of aviation meteorological support)</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rádióforgalmazás alapvető szabályai (adástechnika, betűk és számok használata, általános kifejezések, visszaismétlési szabályok. Indulás és érkezés ellenőrzött és nem ellenőrzött repülőtérről, átlépés ellenőrzött légtérből(be), útvonali kommunikáció, alapvető eljárások (helyzetjelentések, frekvenciaváltás, rádióellenőrzés. (</w:t>
      </w:r>
      <w:r w:rsidRPr="00B411F7">
        <w:rPr>
          <w:rFonts w:ascii="Verdana" w:eastAsia="Times New Roman" w:hAnsi="Verdana" w:cs="Times New Roman"/>
          <w:i/>
          <w:sz w:val="20"/>
          <w:szCs w:val="20"/>
          <w:lang w:eastAsia="hu-HU"/>
        </w:rPr>
        <w:t>Basic rules of radio communication (transmission technique, use of letters and numbers, standard words and phrases, repetition rules. Departures and arrivals from controlled and uncontrolled airports, enter to controlled airspace, en-route communication, basic procedures (position reporting, frequency change, radio check.)</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Kényszerhelyzetek (rádió-összeköttetések megszakadása, sürgősségi és kényszerhelyzeti kommunikáció, sürgősségi és kényszerhelyzeti közlemények). (</w:t>
      </w:r>
      <w:r w:rsidRPr="00B411F7">
        <w:rPr>
          <w:rFonts w:ascii="Verdana" w:eastAsia="Times New Roman" w:hAnsi="Verdana" w:cs="Times New Roman"/>
          <w:i/>
          <w:sz w:val="20"/>
          <w:szCs w:val="20"/>
          <w:lang w:eastAsia="hu-HU"/>
        </w:rPr>
        <w:t>Emergency situations (RT failure, emergency and distress communication, emergency and urgency messages)</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hazai légiközlekedési igazgatás rendszere (NKH, KBSZ); Repülésbiztonsággal összefüggő büntető jogszabályok (kormányrendeletek, törvények, szabálysértési eljárások. A navigáció felosztása és feladata. Az ICAO 1:1 000 000 légiforgalmi világtérkép és az ICAO 1:500 000 légiforgalmi térkép. ICAO látás szerinti megközelítési térkép, ICAO repülőtéri akadálytérképek, ICAO repülőtéri térképek és további ICAO térképek. (</w:t>
      </w:r>
      <w:r w:rsidRPr="00B411F7">
        <w:rPr>
          <w:rFonts w:ascii="Verdana" w:eastAsia="Times New Roman" w:hAnsi="Verdana" w:cs="Times New Roman"/>
          <w:i/>
          <w:sz w:val="20"/>
          <w:szCs w:val="20"/>
          <w:lang w:eastAsia="hu-HU"/>
        </w:rPr>
        <w:t>The division and task of air navigation. The ICAO 1: 1,000,000 aeronautical world map and the ICAO 1: 500,000 aeronautical map. ICAO visual approach map, ICAO aerodrome obstacle maps, ICAO aerodrome maps, and other ICAO maps.)</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ZH dolgozat írása. </w:t>
      </w:r>
      <w:r w:rsidRPr="00B411F7">
        <w:rPr>
          <w:rFonts w:ascii="Verdana" w:eastAsia="Times New Roman" w:hAnsi="Verdana" w:cs="Times New Roman"/>
          <w:i/>
          <w:sz w:val="20"/>
          <w:szCs w:val="20"/>
          <w:lang w:eastAsia="hu-HU"/>
        </w:rPr>
        <w:t>(Test exam.)</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Az irányszögek fajtái és jellemzői, a különböző irányok meghatározása. A repülések előkészítése navigációs szempontból. A NOTAM fajtái, felépítése, értelmezése. Az útvonalterv, irányszögek felvitele az útvonaltervre, sebességkalkulációk, szélkalkulációk. Távolság, repülési idő és tüzelőanyag-szükséglet és az útvonalterv további részletei. A Nav Log, az útvonal tanulmányozása, végső felkészülés. (</w:t>
      </w:r>
      <w:r w:rsidRPr="00B411F7">
        <w:rPr>
          <w:rFonts w:ascii="Verdana" w:eastAsia="Times New Roman" w:hAnsi="Verdana" w:cs="Times New Roman"/>
          <w:i/>
          <w:sz w:val="20"/>
          <w:szCs w:val="20"/>
          <w:lang w:eastAsia="hu-HU"/>
        </w:rPr>
        <w:t>Types and characteristics of directional angles, defining different directions. Flight preparation for navigation. Types, structure, interpretation of NOTAM. Preparing en-route flight plan, adding directions, speed calculations, wind calculations. Distance, flight time and fuel requirements and more details about the en-route plan. Nav Log, study the route, final preparation.)</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Navigáció VFR repülésben. Útvonal-ellenőrzés, útvonal helyesbítése, kitérő az útvonal során, a szélcsend eljárás, megközelítés. A tájékozódás elvesztése. A navigációs számítótárcsa használata. Sebesség, távolság, idő számítások. Tüzelőanyag-fogyasztás kalkuláció, TAS, IAS, sűrűségmagasság, Valódi magasság meghatározása. A széleltérítés és a föld feletti sebesség meghatározása, a szél iránya és sebessége. (</w:t>
      </w:r>
      <w:r w:rsidRPr="00B411F7">
        <w:rPr>
          <w:rFonts w:ascii="Verdana" w:eastAsia="Times New Roman" w:hAnsi="Verdana" w:cs="Times New Roman"/>
          <w:i/>
          <w:sz w:val="20"/>
          <w:szCs w:val="20"/>
          <w:lang w:eastAsia="hu-HU"/>
        </w:rPr>
        <w:t>VFR navigation. Route check,en-route correction, alternate aerodromes during the route, windfall procedure, approach. Loss of orientation. Using the navigation dial. Speed, distance, time calculations. Fuel Consumption Calculation, TAS, IAS, Density Height, Real Height Determination. Determination of wind deflection and ground speed, wind direction and wind speed).</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rádiónavigáció alapjai, az NDB felépítése, működése. A VOR rendszer működésének elve, jellemzői, alkalmazása a navigációban. A DME rendszer </w:t>
      </w:r>
      <w:r w:rsidRPr="00B411F7">
        <w:rPr>
          <w:rFonts w:ascii="Verdana" w:eastAsia="Times New Roman" w:hAnsi="Verdana" w:cs="Times New Roman"/>
          <w:sz w:val="20"/>
          <w:szCs w:val="20"/>
          <w:lang w:eastAsia="hu-HU"/>
        </w:rPr>
        <w:lastRenderedPageBreak/>
        <w:t>földi és fedélzeti berendezései, működési elve. VHF iránymérő, működési elve, navigációs felhasználási lehetőségei. A GPS rendszer felépítése, működési elve. (</w:t>
      </w:r>
      <w:r w:rsidRPr="00B411F7">
        <w:rPr>
          <w:rFonts w:ascii="Verdana" w:eastAsia="Times New Roman" w:hAnsi="Verdana" w:cs="Times New Roman"/>
          <w:i/>
          <w:sz w:val="20"/>
          <w:szCs w:val="20"/>
          <w:lang w:eastAsia="hu-HU"/>
        </w:rPr>
        <w:t>The basics of radio navigation, the structure and operation of NDB. Principles, features and application of VOR system in navigation. Ground and onboard equipment and operating principles of the DME system. VHF direction indicator, operating principle, navigation applications. Structure and functions of GPS system.)</w:t>
      </w:r>
    </w:p>
    <w:p w:rsidR="00A151BF" w:rsidRPr="00B411F7" w:rsidRDefault="00A151BF" w:rsidP="006D56FA">
      <w:pPr>
        <w:widowControl w:val="0"/>
        <w:numPr>
          <w:ilvl w:val="1"/>
          <w:numId w:val="204"/>
        </w:numPr>
        <w:tabs>
          <w:tab w:val="clear" w:pos="858"/>
          <w:tab w:val="left" w:pos="709"/>
          <w:tab w:val="left" w:pos="851"/>
          <w:tab w:val="center" w:pos="1276"/>
          <w:tab w:val="num" w:pos="2069"/>
        </w:tabs>
        <w:spacing w:before="60" w:after="120" w:line="240" w:lineRule="auto"/>
        <w:ind w:left="1276" w:hanging="85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ZH dolgozat írása. </w:t>
      </w:r>
      <w:r w:rsidRPr="00B411F7">
        <w:rPr>
          <w:rFonts w:ascii="Verdana" w:eastAsia="Times New Roman" w:hAnsi="Verdana" w:cs="Times New Roman"/>
          <w:i/>
          <w:sz w:val="20"/>
          <w:szCs w:val="20"/>
          <w:lang w:eastAsia="hu-HU"/>
        </w:rPr>
        <w:t>(Test exam.)</w:t>
      </w:r>
    </w:p>
    <w:p w:rsidR="00A151BF" w:rsidRPr="00B411F7" w:rsidRDefault="00A151BF" w:rsidP="006D56FA">
      <w:pPr>
        <w:numPr>
          <w:ilvl w:val="0"/>
          <w:numId w:val="204"/>
        </w:numPr>
        <w:tabs>
          <w:tab w:val="clear" w:pos="360"/>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 / 4. félév</w:t>
      </w:r>
    </w:p>
    <w:p w:rsidR="00A151BF" w:rsidRPr="00B411F7" w:rsidRDefault="00A151BF" w:rsidP="006D56FA">
      <w:pPr>
        <w:widowControl w:val="0"/>
        <w:numPr>
          <w:ilvl w:val="0"/>
          <w:numId w:val="204"/>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A151BF" w:rsidRPr="00B411F7" w:rsidRDefault="00A151BF"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tanórán a részvétel legalább </w:t>
      </w:r>
      <w:r w:rsidR="00C9433B" w:rsidRPr="00B411F7">
        <w:rPr>
          <w:rFonts w:ascii="Verdana" w:eastAsia="Times New Roman" w:hAnsi="Verdana" w:cs="Times New Roman"/>
          <w:bCs/>
          <w:sz w:val="20"/>
          <w:szCs w:val="20"/>
          <w:lang w:eastAsia="hu-HU"/>
        </w:rPr>
        <w:t>7</w:t>
      </w:r>
      <w:r w:rsidRPr="00B411F7">
        <w:rPr>
          <w:rFonts w:ascii="Verdana" w:eastAsia="Times New Roman" w:hAnsi="Verdana" w:cs="Times New Roman"/>
          <w:bCs/>
          <w:sz w:val="20"/>
          <w:szCs w:val="20"/>
          <w:lang w:eastAsia="hu-HU"/>
        </w:rPr>
        <w:t>0%-ban kötelező, az azt meghaladó hiányzás az aláírás megtagadását vonja maga után. Tartós távolmaradás indokolt esetben (orvosi, szolgálati) pótolható, amely pótlás egyéni megbeszélés szerint történik</w:t>
      </w:r>
      <w:r w:rsidRPr="00B411F7">
        <w:rPr>
          <w:rFonts w:ascii="Verdana" w:eastAsia="Times New Roman" w:hAnsi="Verdana" w:cs="Times New Roman"/>
          <w:b/>
          <w:bCs/>
          <w:sz w:val="20"/>
          <w:szCs w:val="20"/>
          <w:lang w:eastAsia="hu-HU"/>
        </w:rPr>
        <w:t xml:space="preserve"> </w:t>
      </w:r>
    </w:p>
    <w:p w:rsidR="00A151BF" w:rsidRPr="00B411F7" w:rsidRDefault="00A151BF" w:rsidP="006D56FA">
      <w:pPr>
        <w:widowControl w:val="0"/>
        <w:numPr>
          <w:ilvl w:val="0"/>
          <w:numId w:val="204"/>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w:t>
      </w:r>
      <w:r w:rsidRPr="00B411F7">
        <w:rPr>
          <w:rFonts w:ascii="Verdana" w:eastAsia="Times New Roman" w:hAnsi="Verdana" w:cs="Times New Roman"/>
          <w:b/>
          <w:bCs/>
          <w:sz w:val="20"/>
          <w:szCs w:val="20"/>
          <w:lang w:eastAsia="hu-HU"/>
        </w:rPr>
        <w:t>ismeretek</w:t>
      </w:r>
      <w:r w:rsidRPr="00B411F7">
        <w:rPr>
          <w:rFonts w:ascii="Verdana" w:eastAsia="Times New Roman" w:hAnsi="Verdana" w:cs="Times New Roman"/>
          <w:b/>
          <w:sz w:val="20"/>
          <w:szCs w:val="20"/>
          <w:lang w:eastAsia="hu-HU"/>
        </w:rPr>
        <w:t xml:space="preserve"> ellenőrzésének rendje:</w:t>
      </w:r>
    </w:p>
    <w:p w:rsidR="00A151BF" w:rsidRPr="00B411F7" w:rsidRDefault="00A151BF"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A tanulmányi munka alapja az előadások rendszeres látogatása (a 14. pont szerint), valamint a zárthelyi dolgozatok megírása a 12.5, a 12.10, és a 12.14 foglakozásokon. A zárthelyi dolgozat értékelése: ötfokozatú értékelés – (a helyes válaszok aránya 0-74% elégtelen; 75-80% elégséges; 81-85% közepes; 86-90% jó; 91-100% jeles osztályzat). Eredménytelen zárthelyi dolgozat kétszer javítható. A ZH dolgozat kérdéseiben teszt és feladatmegoldás jellegű kérdések egyaránt szerepelhetnek. A zárthelyi dolgozat témáit a kötelező irodalmak anyagából, illetve az előadásokon elhangzott ismeretanyagból kell összeállítani.</w:t>
      </w:r>
      <w:r w:rsidR="00C9433B" w:rsidRPr="00B411F7">
        <w:rPr>
          <w:rFonts w:ascii="Verdana" w:eastAsia="Times New Roman" w:hAnsi="Verdana" w:cs="Times New Roman"/>
          <w:sz w:val="20"/>
          <w:szCs w:val="20"/>
          <w:lang w:eastAsia="hu-HU"/>
        </w:rPr>
        <w:t xml:space="preserve"> </w:t>
      </w:r>
    </w:p>
    <w:p w:rsidR="00A151BF" w:rsidRPr="00B411F7" w:rsidRDefault="00A151BF" w:rsidP="006D56FA">
      <w:pPr>
        <w:numPr>
          <w:ilvl w:val="0"/>
          <w:numId w:val="204"/>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p>
    <w:p w:rsidR="00A151BF" w:rsidRPr="00B411F7" w:rsidRDefault="00A151BF" w:rsidP="006D56FA">
      <w:pPr>
        <w:widowControl w:val="0"/>
        <w:numPr>
          <w:ilvl w:val="1"/>
          <w:numId w:val="204"/>
        </w:numPr>
        <w:tabs>
          <w:tab w:val="clear" w:pos="858"/>
        </w:tabs>
        <w:spacing w:before="6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megszerzésének feltételei:</w:t>
      </w:r>
      <w:r w:rsidRPr="00B411F7">
        <w:rPr>
          <w:rFonts w:ascii="Verdana" w:eastAsia="Times New Roman" w:hAnsi="Verdana" w:cs="Times New Roman"/>
          <w:sz w:val="20"/>
          <w:szCs w:val="20"/>
          <w:lang w:eastAsia="hu-HU"/>
        </w:rPr>
        <w:t xml:space="preserve"> Az aláírás megszerzésének feltétele a 14. pontban meghatározott arányú részvétel a foglalkozásokon és a 15. pontban meghatározott félévközi feladatok legalább elégséges teljesítése. </w:t>
      </w:r>
    </w:p>
    <w:p w:rsidR="00A151BF" w:rsidRPr="00B411F7" w:rsidRDefault="00A151BF" w:rsidP="006D56FA">
      <w:pPr>
        <w:widowControl w:val="0"/>
        <w:numPr>
          <w:ilvl w:val="1"/>
          <w:numId w:val="204"/>
        </w:numPr>
        <w:tabs>
          <w:tab w:val="clear" w:pos="858"/>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módja: </w:t>
      </w:r>
      <w:r w:rsidRPr="00B411F7">
        <w:rPr>
          <w:rFonts w:ascii="Verdana" w:eastAsia="Times New Roman" w:hAnsi="Verdana" w:cs="Times New Roman"/>
          <w:b/>
          <w:sz w:val="20"/>
          <w:szCs w:val="20"/>
          <w:lang w:eastAsia="hu-HU"/>
        </w:rPr>
        <w:t>évközi értékelés, ötfokozatú értékelés</w:t>
      </w:r>
      <w:r w:rsidRPr="00B411F7">
        <w:rPr>
          <w:rFonts w:ascii="Verdana" w:eastAsia="Times New Roman" w:hAnsi="Verdana" w:cs="Times New Roman"/>
          <w:sz w:val="20"/>
          <w:szCs w:val="20"/>
          <w:lang w:eastAsia="hu-HU"/>
        </w:rPr>
        <w:t xml:space="preserve">. Az évközi értékelés </w:t>
      </w:r>
      <w:r w:rsidR="00C9433B" w:rsidRPr="00B411F7">
        <w:rPr>
          <w:rFonts w:ascii="Verdana" w:eastAsia="Times New Roman" w:hAnsi="Verdana" w:cs="Times New Roman"/>
          <w:sz w:val="20"/>
          <w:szCs w:val="20"/>
          <w:lang w:eastAsia="hu-HU"/>
        </w:rPr>
        <w:t>osztályzatát</w:t>
      </w:r>
      <w:r w:rsidRPr="00B411F7">
        <w:rPr>
          <w:rFonts w:ascii="Verdana" w:eastAsia="Times New Roman" w:hAnsi="Verdana" w:cs="Times New Roman"/>
          <w:sz w:val="20"/>
          <w:szCs w:val="20"/>
          <w:lang w:eastAsia="hu-HU"/>
        </w:rPr>
        <w:t xml:space="preserve"> a megírt zárthelyi dolgozatok osztályzatai átlagának egész jegyre kerekített értéke adja. </w:t>
      </w:r>
    </w:p>
    <w:p w:rsidR="00A151BF" w:rsidRPr="00B411F7" w:rsidRDefault="00A151BF" w:rsidP="006D56FA">
      <w:pPr>
        <w:widowControl w:val="0"/>
        <w:numPr>
          <w:ilvl w:val="1"/>
          <w:numId w:val="204"/>
        </w:numPr>
        <w:tabs>
          <w:tab w:val="clear" w:pos="858"/>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Az aláírás megszerzése és legalább elégséges (2) eredményű évközi értékelés.</w:t>
      </w:r>
    </w:p>
    <w:p w:rsidR="00A151BF" w:rsidRPr="00B411F7" w:rsidRDefault="00A151BF" w:rsidP="006D56FA">
      <w:pPr>
        <w:numPr>
          <w:ilvl w:val="0"/>
          <w:numId w:val="204"/>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A151BF" w:rsidRPr="00B411F7" w:rsidRDefault="00A151BF" w:rsidP="006D56FA">
      <w:pPr>
        <w:numPr>
          <w:ilvl w:val="1"/>
          <w:numId w:val="20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A151BF" w:rsidRPr="00B411F7" w:rsidRDefault="00A151BF" w:rsidP="006D56FA">
      <w:pPr>
        <w:numPr>
          <w:ilvl w:val="0"/>
          <w:numId w:val="205"/>
        </w:numPr>
        <w:tabs>
          <w:tab w:val="center" w:pos="4819"/>
          <w:tab w:val="right" w:pos="9072"/>
        </w:tabs>
        <w:spacing w:before="60" w:after="0" w:line="240" w:lineRule="auto"/>
        <w:ind w:left="786"/>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Fábián András: PPL kézikönyv</w:t>
      </w:r>
      <w:r w:rsidRPr="00B411F7">
        <w:rPr>
          <w:rFonts w:ascii="Verdana" w:eastAsia="Times New Roman" w:hAnsi="Verdana" w:cs="Times New Roman"/>
          <w:i/>
          <w:sz w:val="20"/>
          <w:szCs w:val="20"/>
          <w:lang w:eastAsia="hu-HU"/>
        </w:rPr>
        <w:t>,</w:t>
      </w:r>
      <w:r w:rsidR="00CE7E7B" w:rsidRPr="00B411F7">
        <w:rPr>
          <w:rFonts w:ascii="Verdana" w:eastAsia="Times New Roman" w:hAnsi="Verdana" w:cs="Times New Roman"/>
          <w:sz w:val="20"/>
          <w:szCs w:val="20"/>
          <w:lang w:eastAsia="hu-HU"/>
        </w:rPr>
        <w:t xml:space="preserve"> (ISBN: 978-963- 06-90621)</w:t>
      </w:r>
      <w:r w:rsidRPr="00B411F7">
        <w:rPr>
          <w:rFonts w:ascii="Verdana" w:eastAsia="Times New Roman" w:hAnsi="Verdana" w:cs="Times New Roman"/>
          <w:sz w:val="20"/>
          <w:szCs w:val="20"/>
          <w:lang w:eastAsia="hu-HU"/>
        </w:rPr>
        <w:t>;</w:t>
      </w:r>
    </w:p>
    <w:p w:rsidR="00CE7E7B" w:rsidRPr="00B411F7" w:rsidRDefault="00CE7E7B" w:rsidP="006D56FA">
      <w:pPr>
        <w:numPr>
          <w:ilvl w:val="0"/>
          <w:numId w:val="205"/>
        </w:numPr>
        <w:tabs>
          <w:tab w:val="center" w:pos="4819"/>
          <w:tab w:val="right" w:pos="9072"/>
        </w:tabs>
        <w:spacing w:before="60" w:after="0" w:line="240" w:lineRule="auto"/>
        <w:ind w:left="851"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Sipos Attila: Nemzetközi légijog, Szabályok három dimenzióban ISBN 978 963 295 529 2, NKE HHK KRT Könyvtár;</w:t>
      </w:r>
    </w:p>
    <w:p w:rsidR="00A151BF" w:rsidRPr="00B411F7" w:rsidRDefault="00A151BF" w:rsidP="006D56FA">
      <w:pPr>
        <w:numPr>
          <w:ilvl w:val="0"/>
          <w:numId w:val="205"/>
        </w:numPr>
        <w:tabs>
          <w:tab w:val="center" w:pos="4819"/>
          <w:tab w:val="right" w:pos="9072"/>
        </w:tabs>
        <w:spacing w:before="60" w:after="0" w:line="240" w:lineRule="auto"/>
        <w:ind w:left="78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Air Pilot's Manual: Human Factors and Pilot Performance: Safety, First Aid and Survival(Air Pilot's Manual Series), Airlife Pub Ltd 2008 ISBN-13: 978-1840371666.</w:t>
      </w:r>
    </w:p>
    <w:p w:rsidR="00A151BF" w:rsidRPr="00B411F7" w:rsidRDefault="00A151BF" w:rsidP="006D56FA">
      <w:pPr>
        <w:numPr>
          <w:ilvl w:val="1"/>
          <w:numId w:val="20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CE7E7B" w:rsidRPr="00B411F7" w:rsidRDefault="00CE7E7B" w:rsidP="006D56FA">
      <w:pPr>
        <w:numPr>
          <w:ilvl w:val="0"/>
          <w:numId w:val="308"/>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1995 évi CXVII törvény a légiközlekedésről;</w:t>
      </w:r>
    </w:p>
    <w:p w:rsidR="00A151BF" w:rsidRPr="00B411F7" w:rsidRDefault="00A151BF" w:rsidP="006D56FA">
      <w:pPr>
        <w:numPr>
          <w:ilvl w:val="0"/>
          <w:numId w:val="308"/>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Sándor V. – Wantuch F.: Repülésmeteorológia, Országos Meteorológiai Szolgálat, Budapest, 2005. ISBN: 9637702911;</w:t>
      </w:r>
    </w:p>
    <w:p w:rsidR="00A151BF" w:rsidRPr="00B411F7" w:rsidRDefault="00A151BF" w:rsidP="006D56FA">
      <w:pPr>
        <w:numPr>
          <w:ilvl w:val="0"/>
          <w:numId w:val="308"/>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David Burnie: Az emberi test kisenciklopédiája, Budapest, Talentum kiadó 2001. ISBN 963 645 103 6;</w:t>
      </w:r>
    </w:p>
    <w:p w:rsidR="00A151BF" w:rsidRPr="00B411F7" w:rsidRDefault="00A151BF" w:rsidP="00A151BF">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151BF" w:rsidRPr="00B411F7" w:rsidRDefault="00A151BF" w:rsidP="00DD7CC9">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Szolnok, </w:t>
      </w:r>
      <w:r w:rsidR="00B316DB" w:rsidRPr="00B411F7">
        <w:rPr>
          <w:rFonts w:ascii="Verdana" w:eastAsia="Times New Roman" w:hAnsi="Verdana" w:cs="Times New Roman"/>
          <w:bCs/>
          <w:sz w:val="20"/>
          <w:szCs w:val="20"/>
          <w:lang w:eastAsia="hu-HU"/>
        </w:rPr>
        <w:t>2021. január 6.</w:t>
      </w:r>
    </w:p>
    <w:p w:rsidR="00A151BF" w:rsidRPr="00B411F7" w:rsidRDefault="00B316DB" w:rsidP="0052606A">
      <w:pPr>
        <w:tabs>
          <w:tab w:val="left" w:pos="6237"/>
        </w:tabs>
        <w:spacing w:after="0" w:line="240" w:lineRule="auto"/>
        <w:ind w:left="4962" w:firstLine="1"/>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Dudás Zoltán</w:t>
      </w:r>
      <w:r w:rsidR="00A151BF" w:rsidRPr="00B411F7">
        <w:rPr>
          <w:rFonts w:ascii="Verdana" w:eastAsia="Times New Roman" w:hAnsi="Verdana" w:cs="Times New Roman"/>
          <w:sz w:val="20"/>
          <w:szCs w:val="20"/>
          <w:lang w:eastAsia="hu-HU"/>
        </w:rPr>
        <w:t xml:space="preserve">, </w:t>
      </w:r>
      <w:r w:rsidR="00DD7CC9" w:rsidRPr="00B411F7">
        <w:rPr>
          <w:rFonts w:ascii="Verdana" w:eastAsia="Times New Roman" w:hAnsi="Verdana" w:cs="Times New Roman"/>
          <w:sz w:val="20"/>
          <w:szCs w:val="20"/>
          <w:lang w:eastAsia="hu-HU"/>
        </w:rPr>
        <w:t>PhD</w:t>
      </w:r>
    </w:p>
    <w:p w:rsidR="002E0188" w:rsidRPr="00B411F7" w:rsidRDefault="003467BE" w:rsidP="003467BE">
      <w:pPr>
        <w:tabs>
          <w:tab w:val="right" w:pos="900"/>
          <w:tab w:val="center" w:pos="4536"/>
        </w:tabs>
        <w:spacing w:after="0" w:line="240" w:lineRule="auto"/>
        <w:ind w:left="4962" w:firstLine="1"/>
        <w:jc w:val="right"/>
        <w:rPr>
          <w:rFonts w:ascii="Verdana" w:hAnsi="Verdana" w:cs="Times New Roman"/>
          <w:sz w:val="20"/>
          <w:szCs w:val="20"/>
        </w:rPr>
      </w:pPr>
      <w:r w:rsidRPr="00B411F7">
        <w:rPr>
          <w:rFonts w:ascii="Verdana" w:eastAsia="Times New Roman" w:hAnsi="Verdana" w:cs="Times New Roman"/>
          <w:sz w:val="20"/>
          <w:szCs w:val="20"/>
          <w:lang w:eastAsia="hu-HU"/>
        </w:rPr>
        <w:t>docens</w:t>
      </w:r>
      <w:r w:rsidR="00DD7CC9" w:rsidRPr="00B411F7">
        <w:rPr>
          <w:rFonts w:ascii="Verdana" w:eastAsia="Times New Roman" w:hAnsi="Verdana" w:cs="Times New Roman"/>
          <w:bCs/>
          <w:sz w:val="20"/>
          <w:szCs w:val="20"/>
          <w:lang w:eastAsia="hu-HU"/>
        </w:rPr>
        <w:t xml:space="preserve"> sk.</w:t>
      </w:r>
      <w:r w:rsidR="002E0188"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C2E81" w:rsidRPr="00B411F7" w:rsidTr="00880151">
        <w:tc>
          <w:tcPr>
            <w:tcW w:w="4855" w:type="dxa"/>
            <w:tcBorders>
              <w:bottom w:val="single" w:sz="4" w:space="0" w:color="auto"/>
            </w:tcBorders>
          </w:tcPr>
          <w:p w:rsidR="00BC2E81" w:rsidRPr="00B411F7" w:rsidRDefault="00BC2E81" w:rsidP="00880151">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1620" w:type="dxa"/>
          </w:tcPr>
          <w:p w:rsidR="00BC2E81" w:rsidRPr="00B411F7" w:rsidRDefault="00BC2E81" w:rsidP="00880151">
            <w:pPr>
              <w:spacing w:after="0" w:line="240" w:lineRule="auto"/>
              <w:jc w:val="both"/>
              <w:rPr>
                <w:rFonts w:ascii="Verdana" w:eastAsia="Times New Roman" w:hAnsi="Verdana" w:cs="Times New Roman"/>
                <w:sz w:val="20"/>
                <w:szCs w:val="20"/>
                <w:lang w:eastAsia="hu-HU"/>
              </w:rPr>
            </w:pPr>
          </w:p>
        </w:tc>
        <w:tc>
          <w:tcPr>
            <w:tcW w:w="2597" w:type="dxa"/>
          </w:tcPr>
          <w:p w:rsidR="00BC2E81" w:rsidRPr="00B411F7" w:rsidRDefault="00BC2E81" w:rsidP="00880151">
            <w:pPr>
              <w:spacing w:after="0" w:line="240" w:lineRule="auto"/>
              <w:jc w:val="right"/>
              <w:rPr>
                <w:rFonts w:ascii="Verdana" w:eastAsia="Times New Roman" w:hAnsi="Verdana" w:cs="Times New Roman"/>
                <w:sz w:val="20"/>
                <w:szCs w:val="20"/>
                <w:lang w:eastAsia="hu-HU"/>
              </w:rPr>
            </w:pPr>
          </w:p>
        </w:tc>
      </w:tr>
      <w:tr w:rsidR="00BC2E81" w:rsidRPr="00B411F7" w:rsidTr="00880151">
        <w:tc>
          <w:tcPr>
            <w:tcW w:w="4855" w:type="dxa"/>
            <w:tcBorders>
              <w:top w:val="single" w:sz="4" w:space="0" w:color="auto"/>
            </w:tcBorders>
          </w:tcPr>
          <w:p w:rsidR="00BC2E81" w:rsidRPr="00B411F7" w:rsidRDefault="00BC2E81" w:rsidP="00880151">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 and Officer Training</w:t>
            </w:r>
          </w:p>
        </w:tc>
        <w:tc>
          <w:tcPr>
            <w:tcW w:w="1620" w:type="dxa"/>
          </w:tcPr>
          <w:p w:rsidR="00BC2E81" w:rsidRPr="00B411F7" w:rsidRDefault="00BC2E81" w:rsidP="00880151">
            <w:pPr>
              <w:spacing w:after="0" w:line="240" w:lineRule="auto"/>
              <w:jc w:val="both"/>
              <w:rPr>
                <w:rFonts w:ascii="Verdana" w:eastAsia="Times New Roman" w:hAnsi="Verdana" w:cs="Times New Roman"/>
                <w:sz w:val="20"/>
                <w:szCs w:val="20"/>
                <w:lang w:eastAsia="hu-HU"/>
              </w:rPr>
            </w:pPr>
          </w:p>
        </w:tc>
        <w:tc>
          <w:tcPr>
            <w:tcW w:w="2597" w:type="dxa"/>
          </w:tcPr>
          <w:p w:rsidR="00BC2E81" w:rsidRPr="00B411F7" w:rsidRDefault="00BC2E81" w:rsidP="00880151">
            <w:pPr>
              <w:spacing w:after="0" w:line="240" w:lineRule="auto"/>
              <w:jc w:val="both"/>
              <w:rPr>
                <w:rFonts w:ascii="Verdana" w:eastAsia="Times New Roman" w:hAnsi="Verdana" w:cs="Times New Roman"/>
                <w:sz w:val="20"/>
                <w:szCs w:val="20"/>
                <w:lang w:eastAsia="hu-HU"/>
              </w:rPr>
            </w:pPr>
          </w:p>
        </w:tc>
      </w:tr>
    </w:tbl>
    <w:p w:rsidR="00BC2E81" w:rsidRPr="00B411F7" w:rsidRDefault="00BC2E81" w:rsidP="00BC2E81">
      <w:pPr>
        <w:widowControl w:val="0"/>
        <w:spacing w:before="120" w:after="120" w:line="240" w:lineRule="auto"/>
        <w:ind w:left="426" w:hanging="142"/>
        <w:jc w:val="center"/>
        <w:rPr>
          <w:rFonts w:ascii="Verdana" w:eastAsia="Times New Roman" w:hAnsi="Verdana" w:cs="Times New Roman"/>
          <w:b/>
          <w:bCs/>
          <w:sz w:val="20"/>
          <w:szCs w:val="20"/>
        </w:rPr>
      </w:pPr>
    </w:p>
    <w:p w:rsidR="00BC2E81" w:rsidRPr="00B411F7" w:rsidRDefault="00BC2E81" w:rsidP="00BC2E81">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HK916A006</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bCs/>
          <w:sz w:val="20"/>
          <w:szCs w:val="20"/>
        </w:rPr>
        <w:t>Aeronautical Knowledge I</w:t>
      </w:r>
      <w:r w:rsidRPr="00B411F7">
        <w:rPr>
          <w:rFonts w:ascii="Verdana" w:eastAsia="Times New Roman" w:hAnsi="Verdana" w:cs="Times New Roman"/>
          <w:b/>
          <w:bCs/>
          <w:sz w:val="20"/>
          <w:szCs w:val="20"/>
        </w:rPr>
        <w:t>.</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BC2E81" w:rsidRPr="00B411F7" w:rsidRDefault="00BC2E81" w:rsidP="00DB2C47">
      <w:pPr>
        <w:widowControl w:val="0"/>
        <w:numPr>
          <w:ilvl w:val="1"/>
          <w:numId w:val="506"/>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4 credit</w:t>
      </w:r>
    </w:p>
    <w:p w:rsidR="00BC2E81" w:rsidRPr="00B411F7" w:rsidRDefault="00BC2E81" w:rsidP="00DB2C47">
      <w:pPr>
        <w:widowControl w:val="0"/>
        <w:numPr>
          <w:ilvl w:val="1"/>
          <w:numId w:val="506"/>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ratio of lectures and seminars: 20% practical, 80% theoretical</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Bachelor degree of State Aviation; State Aviation Pilot Officer, Mil</w:t>
      </w:r>
      <w:r w:rsidR="00FD5B27" w:rsidRPr="00B411F7">
        <w:rPr>
          <w:rFonts w:ascii="Verdana" w:eastAsia="Times New Roman" w:hAnsi="Verdana" w:cs="Times New Roman"/>
          <w:bCs/>
          <w:sz w:val="20"/>
          <w:szCs w:val="20"/>
        </w:rPr>
        <w:t>itary Aerospace Control Officer</w:t>
      </w:r>
      <w:r w:rsidR="00020C52" w:rsidRPr="00B411F7">
        <w:rPr>
          <w:rFonts w:ascii="Verdana" w:eastAsia="Times New Roman" w:hAnsi="Verdana" w:cs="Times New Roman"/>
          <w:bCs/>
          <w:sz w:val="20"/>
          <w:szCs w:val="20"/>
        </w:rPr>
        <w:t>, Military Aviation Technical Officer</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sz w:val="20"/>
          <w:szCs w:val="20"/>
          <w:lang w:eastAsia="hu-HU"/>
        </w:rPr>
        <w:t>Faculty of Military Science and Officer Training, Department of Aerospace Controller and Pilot Training</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position, academic degree of tutor responsible for the curriculum:</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eastAsia="hu-HU"/>
        </w:rPr>
        <w:t xml:space="preserve">Dr. </w:t>
      </w:r>
      <w:r w:rsidR="00AB2353" w:rsidRPr="00B411F7">
        <w:rPr>
          <w:rFonts w:ascii="Verdana" w:eastAsia="Times New Roman" w:hAnsi="Verdana" w:cs="Times New Roman"/>
          <w:sz w:val="20"/>
          <w:szCs w:val="20"/>
          <w:lang w:eastAsia="hu-HU"/>
        </w:rPr>
        <w:t xml:space="preserve">Zoltán Dudás, </w:t>
      </w:r>
      <w:r w:rsidRPr="00B411F7">
        <w:rPr>
          <w:rFonts w:ascii="Verdana" w:eastAsia="Times New Roman" w:hAnsi="Verdana" w:cs="Times New Roman"/>
          <w:sz w:val="20"/>
          <w:szCs w:val="20"/>
          <w:lang w:eastAsia="hu-HU"/>
        </w:rPr>
        <w:t>associate professor, PhD</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types of classes</w:t>
      </w:r>
    </w:p>
    <w:p w:rsidR="00BC2E81" w:rsidRPr="00B411F7" w:rsidRDefault="00BC2E81" w:rsidP="00DB2C47">
      <w:pPr>
        <w:widowControl w:val="0"/>
        <w:numPr>
          <w:ilvl w:val="1"/>
          <w:numId w:val="50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70</w:t>
      </w:r>
    </w:p>
    <w:p w:rsidR="00BC2E81" w:rsidRPr="00B411F7" w:rsidRDefault="00BC2E81" w:rsidP="00DB2C47">
      <w:pPr>
        <w:widowControl w:val="0"/>
        <w:numPr>
          <w:ilvl w:val="2"/>
          <w:numId w:val="506"/>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Full time course: 70 </w:t>
      </w:r>
      <w:r w:rsidR="00623CBF" w:rsidRPr="00B411F7">
        <w:rPr>
          <w:rFonts w:ascii="Verdana" w:eastAsia="Times New Roman" w:hAnsi="Verdana" w:cs="Times New Roman"/>
          <w:bCs/>
          <w:sz w:val="20"/>
          <w:szCs w:val="20"/>
        </w:rPr>
        <w:t xml:space="preserve">hour/semester </w:t>
      </w:r>
      <w:r w:rsidRPr="00B411F7">
        <w:rPr>
          <w:rFonts w:ascii="Verdana" w:eastAsia="Times New Roman" w:hAnsi="Verdana" w:cs="Times New Roman"/>
          <w:bCs/>
          <w:sz w:val="20"/>
          <w:szCs w:val="20"/>
        </w:rPr>
        <w:t>(56 LEC + 14 SEM)</w:t>
      </w:r>
    </w:p>
    <w:p w:rsidR="00BC2E81" w:rsidRPr="00B411F7" w:rsidRDefault="00BC2E81" w:rsidP="00DB2C47">
      <w:pPr>
        <w:widowControl w:val="0"/>
        <w:numPr>
          <w:ilvl w:val="2"/>
          <w:numId w:val="506"/>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Correspondence course: -</w:t>
      </w:r>
    </w:p>
    <w:p w:rsidR="00BC2E81" w:rsidRPr="00B411F7" w:rsidRDefault="00BC2E81" w:rsidP="00DB2C47">
      <w:pPr>
        <w:widowControl w:val="0"/>
        <w:numPr>
          <w:ilvl w:val="1"/>
          <w:numId w:val="50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weekly number of classes - full time course: 5 </w:t>
      </w:r>
      <w:r w:rsidR="00623CBF" w:rsidRPr="00B411F7">
        <w:rPr>
          <w:rFonts w:ascii="Verdana" w:eastAsia="Times New Roman" w:hAnsi="Verdana" w:cs="Times New Roman"/>
          <w:bCs/>
          <w:sz w:val="20"/>
          <w:szCs w:val="20"/>
        </w:rPr>
        <w:t xml:space="preserve">hour/semester </w:t>
      </w:r>
      <w:r w:rsidRPr="00B411F7">
        <w:rPr>
          <w:rFonts w:ascii="Verdana" w:eastAsia="Times New Roman" w:hAnsi="Verdana" w:cs="Times New Roman"/>
          <w:bCs/>
          <w:sz w:val="20"/>
          <w:szCs w:val="20"/>
        </w:rPr>
        <w:t>(4 LEC + 1 SEM)</w:t>
      </w:r>
    </w:p>
    <w:p w:rsidR="00BC2E81" w:rsidRPr="00B411F7" w:rsidRDefault="00BC2E81" w:rsidP="00DB2C47">
      <w:pPr>
        <w:widowControl w:val="0"/>
        <w:numPr>
          <w:ilvl w:val="1"/>
          <w:numId w:val="50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Further</w:t>
      </w:r>
      <w:r w:rsidRPr="00B411F7">
        <w:rPr>
          <w:rFonts w:ascii="Verdana" w:hAnsi="Verdana" w:cs="Times New Roman"/>
          <w:sz w:val="20"/>
          <w:szCs w:val="20"/>
        </w:rPr>
        <w:t xml:space="preserve"> special or unique methods applied throughout of the course: </w:t>
      </w:r>
      <w:r w:rsidRPr="00B411F7">
        <w:rPr>
          <w:rFonts w:ascii="Verdana" w:eastAsia="Times New Roman" w:hAnsi="Verdana" w:cs="Times New Roman"/>
          <w:sz w:val="20"/>
          <w:szCs w:val="20"/>
          <w:lang w:eastAsia="hu-HU"/>
        </w:rPr>
        <w:t>-</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hAnsi="Verdana" w:cs="Times New Roman"/>
          <w:bCs/>
          <w:sz w:val="20"/>
          <w:szCs w:val="20"/>
          <w:lang w:val="en-GB"/>
        </w:rPr>
        <w:t>During the learning process, students are getting acquainted with the necessary knowledge of the legal aspects of aviation. They learn the basics of flight navigation, its different pieces of equipment and their working methods. They also deal with the meteorological elements and their impact on the flight, with special regards to the meteorological support systems. They acquire knowledge of the physiological factors of aviation and the general rules of first aid. They acquire the general procedures and rules of the radio communication of VFR.</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BC2E81" w:rsidRPr="00B411F7" w:rsidRDefault="00BC2E81"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C2E81" w:rsidRPr="00B411F7" w:rsidRDefault="00BC2E81" w:rsidP="00BC2E81">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0032436C"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 xml:space="preserve"> Being familiar with international and domestic organizations of aviation and the most important regulations and laws have been published. </w:t>
      </w:r>
    </w:p>
    <w:p w:rsidR="00BC2E81" w:rsidRPr="00B411F7" w:rsidRDefault="00BC2E81" w:rsidP="00BC2E81">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 xml:space="preserve">They are getting familiar with the usage of the navigation equipment in aviation and the related navigation procedures. </w:t>
      </w:r>
    </w:p>
    <w:p w:rsidR="00BC2E81" w:rsidRPr="00B411F7" w:rsidRDefault="00BC2E81" w:rsidP="00BC2E81">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 xml:space="preserve">They are getting acquitted with the meteorological concepts, atmospheric phenomena, their impact on the aviation, the atmospheric processes that could be dangerous for the flight, and finally the principles of the meteorological support of aviation. </w:t>
      </w:r>
    </w:p>
    <w:p w:rsidR="00BC2E81" w:rsidRPr="00B411F7" w:rsidRDefault="00BC2E81" w:rsidP="00BC2E81">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 xml:space="preserve">They learn the importance of human factors and their role in the aviation. </w:t>
      </w:r>
    </w:p>
    <w:p w:rsidR="00BC2E81" w:rsidRPr="00B411F7" w:rsidRDefault="00BC2E81" w:rsidP="00BC2E81">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They also can apply the international radio communication knowledge and its rules.</w:t>
      </w:r>
    </w:p>
    <w:p w:rsidR="00BC2E81" w:rsidRPr="00B411F7" w:rsidRDefault="00BC2E81"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BC2E81" w:rsidRPr="00B411F7" w:rsidRDefault="00BC2E81" w:rsidP="00DB2C47">
      <w:pPr>
        <w:pStyle w:val="Listaszerbekezds"/>
        <w:widowControl w:val="0"/>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left="425"/>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capable for radio communication in English and they are also able to analyse and evaluate the given meteorological situation.</w:t>
      </w:r>
      <w:r w:rsidRPr="00B411F7">
        <w:rPr>
          <w:rFonts w:ascii="Verdana" w:eastAsia="Times New Roman" w:hAnsi="Verdana" w:cs="Times New Roman"/>
          <w:sz w:val="20"/>
          <w:szCs w:val="20"/>
          <w:lang w:val="en-GB"/>
        </w:rPr>
        <w:br/>
      </w:r>
      <w:r w:rsidRPr="00B411F7">
        <w:rPr>
          <w:rFonts w:ascii="Verdana" w:eastAsia="Times New Roman" w:hAnsi="Verdana" w:cs="Times New Roman"/>
          <w:b/>
          <w:sz w:val="20"/>
          <w:szCs w:val="20"/>
          <w:lang w:val="en-GB"/>
        </w:rPr>
        <w:lastRenderedPageBreak/>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BC2E81" w:rsidRPr="00B411F7" w:rsidRDefault="00BC2E81" w:rsidP="00DB2C47">
      <w:pPr>
        <w:pStyle w:val="Listaszerbekezds"/>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Encourage them to be open-minded to be able to increase their knowledge. They should be committed to do qualitative and professional work, with particular regard to the aspects of aviation safety.</w:t>
      </w:r>
    </w:p>
    <w:p w:rsidR="00BC2E81" w:rsidRPr="00B411F7" w:rsidRDefault="00BC2E81"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r w:rsidRPr="00B411F7">
        <w:rPr>
          <w:rFonts w:ascii="Verdana" w:eastAsia="Times New Roman" w:hAnsi="Verdana" w:cs="Times New Roman"/>
          <w:sz w:val="20"/>
          <w:szCs w:val="20"/>
          <w:lang w:val="en-GB"/>
        </w:rPr>
        <w:tab/>
      </w:r>
    </w:p>
    <w:p w:rsidR="00BC2E81" w:rsidRPr="00B411F7" w:rsidRDefault="00BC2E81" w:rsidP="00DB2C47">
      <w:pPr>
        <w:pStyle w:val="Listaszerbekezds"/>
        <w:widowControl w:val="0"/>
        <w:numPr>
          <w:ilvl w:val="0"/>
          <w:numId w:val="5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able to make decisions independently in the processes occurring in the field of aviation, and to implement them with responsibility and within the legal framework. He/she is aware of the effects and consequences of his decisions and activities on aviation security.</w:t>
      </w:r>
    </w:p>
    <w:p w:rsidR="001832A3" w:rsidRPr="00B411F7" w:rsidRDefault="00BC2E81" w:rsidP="00DB2C47">
      <w:pPr>
        <w:widowControl w:val="0"/>
        <w:numPr>
          <w:ilvl w:val="0"/>
          <w:numId w:val="506"/>
        </w:numPr>
        <w:tabs>
          <w:tab w:val="clear" w:pos="720"/>
        </w:tabs>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Required previous studies: </w:t>
      </w:r>
      <w:r w:rsidR="001832A3" w:rsidRPr="00B411F7">
        <w:rPr>
          <w:rFonts w:ascii="Verdana" w:eastAsia="Times New Roman" w:hAnsi="Verdana" w:cs="Times New Roman"/>
          <w:bCs/>
          <w:sz w:val="20"/>
          <w:szCs w:val="20"/>
        </w:rPr>
        <w:t>HK916A005, Légiközlekedési rendszerek I.</w:t>
      </w:r>
    </w:p>
    <w:p w:rsidR="00BC2E81" w:rsidRPr="00B411F7" w:rsidRDefault="00BC2E81" w:rsidP="00DB2C47">
      <w:pPr>
        <w:widowControl w:val="0"/>
        <w:numPr>
          <w:ilvl w:val="0"/>
          <w:numId w:val="506"/>
        </w:numPr>
        <w:tabs>
          <w:tab w:val="clear" w:pos="720"/>
        </w:tabs>
        <w:spacing w:before="120" w:after="120" w:line="240" w:lineRule="auto"/>
        <w:ind w:left="1276" w:hanging="85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Definitions and legislation of air transportation law. The Chicago Convention and foundation of ICAO, goals and mission of the organization. General principles of the convention. Processing the articles of the convention, understand them with the assessement of national and international regulations. Acceptance and implementation of the international standards and recommended practices with pointing out our national deviations.</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International Agreements and Organizations of the air transporatation.(WMO, WHO, AJAA, EASA). The system of aeronautical information services and importance in air transportation. Sources of aeronautical informations, the concise of AIRAC system, its important dates. Operative rules and practices of aeronautical publications. The pilot in command and responsibilities. The personnel of air transportation and rules of licensing.</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Definition of aerodrome, its functions and rules of consumption, noise abatement and related regulations, the requirements of the aerodrome safety. Assignment and pupose of the Schengen zone at the aerodromes.</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Basic psychological knowledge. Recognize and reduce stress. Judgment and decision-making. Periods of the decision process. Basic aviation physiology knowledge. Sensory loads during flight. Fatigue. Nutrition and fluid intake, dangers of dehydration. Traumatology and first aid. Resuscitation techniques. Medical care and transportation of injured persons.</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Test exam.</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Atmospheric composition and structure. International Standard Atmosphere. Winds and forces. Global atmospheric circulation. Local wind systems and their development. Water in the atmosphere. Condensation processes in the atmosphere, development of clouds and precipitations. The visibility. Fog formations and different types of fog. Vertical instability in the atmosphere and convective processes. Development of thunderstorm and its phenomenon. Frontal systems and their weather phenomenon. Dangerous weather processes related to aviation. Elements of aviation meteorological support.</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Basic rules of radio communication (transmission technique, use of letters and numbers, standard words and phrases, repetition rules. Departures and arrivals from controlled and uncontrolled airports, enter to controlled airspace, en-route communication, basic procedures (position reporting, frequency change, radio check.</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Emergency situations (RT failure, emergency and distress communication, emergency and urgency messages).</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The division and task of air navigation. The ICAO 1: 1,000,000 aeronautical world map and the ICAO 1: 500,000 aeronautical map. ICAO visual approach map, ICAO aerodrome obstacle maps, ICAO aerodrome maps, and other ICAO </w:t>
      </w:r>
      <w:r w:rsidRPr="00B411F7">
        <w:rPr>
          <w:rFonts w:ascii="Verdana" w:eastAsia="Times New Roman" w:hAnsi="Verdana" w:cs="Times New Roman"/>
          <w:sz w:val="20"/>
          <w:szCs w:val="20"/>
        </w:rPr>
        <w:lastRenderedPageBreak/>
        <w:t>maps.</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Test exam.</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Types and characteristics of directional angles, defining different directions. Flight preparation for navigation. Types, structure, interpretation of NOTAM. Preparing en-route flight plan, adding directions, speed calculations, wind calculations. Distance, flight time and fuel requirements and more details about the en-route plan. Nav Log, study the route, final preparation.</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VFR navigation. Route check,en-route correction, alternate aerodromes during the route, windfall procedure, approach. Loss of orientation. Using the navigation dial. Speed, distance, time calculations. Fuel Consumption Calculation, TAS, IAS, Density Height, Real Height Determination. Determination of wind deflection and ground speed, wind direction and wind speed.</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The basics of radio navigation, the structure and operation of NDB. Principles, features and application of VOR system in navigation. Ground and onboard equipment and operating principles of the DME system. VHF direction indicator, operating principle, navigation applications. Structure and functions of GPS system.</w:t>
      </w:r>
    </w:p>
    <w:p w:rsidR="00BC2E81" w:rsidRPr="00B411F7" w:rsidRDefault="00BC2E81" w:rsidP="00DB2C47">
      <w:pPr>
        <w:widowControl w:val="0"/>
        <w:numPr>
          <w:ilvl w:val="1"/>
          <w:numId w:val="506"/>
        </w:numPr>
        <w:tabs>
          <w:tab w:val="clear" w:pos="3977"/>
          <w:tab w:val="num" w:pos="1276"/>
        </w:tabs>
        <w:spacing w:before="120" w:after="120" w:line="240" w:lineRule="auto"/>
        <w:ind w:left="1276"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Test exam.</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bCs/>
          <w:sz w:val="20"/>
          <w:szCs w:val="20"/>
        </w:rPr>
        <w:t>4. semester</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BC2E81" w:rsidRPr="00B411F7" w:rsidRDefault="00BC2E81" w:rsidP="00BC2E81">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
        </w:rPr>
        <w:t xml:space="preserve">Attendance at the class is at least </w:t>
      </w:r>
      <w:r w:rsidR="00C9433B" w:rsidRPr="00B411F7">
        <w:rPr>
          <w:rFonts w:ascii="Verdana" w:eastAsia="Times New Roman" w:hAnsi="Verdana" w:cs="Times New Roman"/>
          <w:bCs/>
          <w:sz w:val="20"/>
          <w:szCs w:val="20"/>
          <w:lang w:val="en"/>
        </w:rPr>
        <w:t>7</w:t>
      </w:r>
      <w:r w:rsidRPr="00B411F7">
        <w:rPr>
          <w:rFonts w:ascii="Verdana" w:eastAsia="Times New Roman" w:hAnsi="Verdana" w:cs="Times New Roman"/>
          <w:bCs/>
          <w:sz w:val="20"/>
          <w:szCs w:val="20"/>
          <w:lang w:val="en"/>
        </w:rPr>
        <w:t>0% mandatory. Otherwise in the justified cases (e.g. in case of medical absenteeism) there is a possibility to make up missed classes by personal meeting.</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w:t>
      </w:r>
    </w:p>
    <w:p w:rsidR="00BC2E81" w:rsidRPr="00B411F7" w:rsidRDefault="00BC2E81" w:rsidP="00BC2E81">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
        </w:rPr>
        <w:t>The basis of the study work is regular attendance of lectures (according to point 13) and writing of essays in classes 11.5, 11.10 and 11.14. Evaluation of the final thesis: 5-grade evaluation (0-74% unsatisfactory (1); 75-80% satisfactory (2); 81-85% satisfactory (3); 86-90% good (4); 91-100% excellent (5)). The unsatisfactory exam can be corrected twice. The prerequisite for subject signing and the possibility of taking</w:t>
      </w:r>
      <w:r w:rsidRPr="00B411F7">
        <w:rPr>
          <w:rFonts w:ascii="Verdana" w:hAnsi="Verdana" w:cs="Times New Roman"/>
          <w:sz w:val="20"/>
          <w:szCs w:val="20"/>
        </w:rPr>
        <w:t xml:space="preserve"> </w:t>
      </w:r>
      <w:r w:rsidRPr="00B411F7">
        <w:rPr>
          <w:rFonts w:ascii="Verdana" w:eastAsia="Times New Roman" w:hAnsi="Verdana" w:cs="Times New Roman"/>
          <w:bCs/>
          <w:sz w:val="20"/>
          <w:szCs w:val="20"/>
          <w:lang w:val="en"/>
        </w:rPr>
        <w:t>a colloquium at least a satisfactory level of all three test exams. The material in the test exams can include both theoretical and problem solving questions. The topics of the test exams must be composed of the materials of the compulsory literature and the knowledge of the lectures.</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exact conditions of testing knowledge, obtaining signature or credits</w:t>
      </w:r>
      <w:r w:rsidRPr="00B411F7">
        <w:rPr>
          <w:rFonts w:ascii="Verdana" w:eastAsia="Times New Roman" w:hAnsi="Verdana" w:cs="Times New Roman"/>
          <w:b/>
          <w:bCs/>
          <w:sz w:val="20"/>
          <w:szCs w:val="20"/>
        </w:rPr>
        <w:t xml:space="preserve">: </w:t>
      </w:r>
    </w:p>
    <w:p w:rsidR="00BC2E81" w:rsidRPr="00B411F7" w:rsidRDefault="00BC2E81" w:rsidP="00DB2C47">
      <w:pPr>
        <w:widowControl w:val="0"/>
        <w:numPr>
          <w:ilvl w:val="1"/>
          <w:numId w:val="506"/>
        </w:numPr>
        <w:tabs>
          <w:tab w:val="clear" w:pos="3977"/>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w:t>
      </w:r>
    </w:p>
    <w:p w:rsidR="00BC2E81" w:rsidRPr="00B411F7" w:rsidRDefault="00BC2E81" w:rsidP="00BC2E8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BC2E81" w:rsidRPr="00B411F7" w:rsidRDefault="00BC2E81" w:rsidP="00DB2C47">
      <w:pPr>
        <w:widowControl w:val="0"/>
        <w:numPr>
          <w:ilvl w:val="1"/>
          <w:numId w:val="506"/>
        </w:numPr>
        <w:tabs>
          <w:tab w:val="clear" w:pos="3977"/>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Evaluation:</w:t>
      </w:r>
    </w:p>
    <w:p w:rsidR="00BC2E81" w:rsidRPr="00B411F7" w:rsidRDefault="00BC2E81" w:rsidP="00BC2E8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Written colloquium. </w:t>
      </w:r>
      <w:r w:rsidRPr="00B411F7">
        <w:rPr>
          <w:rFonts w:ascii="Verdana" w:eastAsia="Times New Roman" w:hAnsi="Verdana" w:cs="Times New Roman"/>
          <w:bCs/>
          <w:sz w:val="20"/>
          <w:szCs w:val="20"/>
          <w:lang w:val="en"/>
        </w:rPr>
        <w:t>Evaluation of the written colloquium: 5-grade evaluation (0-60% unsatisfactory (1); 61-70% satisfactory (2); 71-80% satisfactory (3); 81-90% good (4); 91-100% excellent (5)). The topics of the written colloquium must be composed of the materials of the compulsory literature and the knowledge of the lectures. The material in the written colloquium can include both theoretical and problem solving questions.</w:t>
      </w:r>
    </w:p>
    <w:p w:rsidR="003467BE" w:rsidRPr="00B411F7" w:rsidRDefault="003467BE" w:rsidP="009F3BFB">
      <w:pPr>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br w:type="page"/>
      </w:r>
    </w:p>
    <w:p w:rsidR="00BC2E81" w:rsidRPr="00B411F7" w:rsidRDefault="00BC2E81" w:rsidP="00DB2C47">
      <w:pPr>
        <w:widowControl w:val="0"/>
        <w:numPr>
          <w:ilvl w:val="1"/>
          <w:numId w:val="506"/>
        </w:numPr>
        <w:tabs>
          <w:tab w:val="clear" w:pos="3977"/>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lastRenderedPageBreak/>
        <w:t>The exact conditions of obtaining credits</w:t>
      </w:r>
      <w:r w:rsidRPr="00B411F7">
        <w:rPr>
          <w:rFonts w:ascii="Verdana" w:eastAsia="Times New Roman" w:hAnsi="Verdana" w:cs="Times New Roman"/>
          <w:b/>
          <w:sz w:val="20"/>
          <w:szCs w:val="20"/>
        </w:rPr>
        <w:t>:</w:t>
      </w:r>
      <w:r w:rsidRPr="00B411F7">
        <w:rPr>
          <w:rFonts w:ascii="Verdana" w:eastAsia="Times New Roman" w:hAnsi="Verdana" w:cs="Times New Roman"/>
          <w:sz w:val="20"/>
          <w:szCs w:val="20"/>
        </w:rPr>
        <w:t xml:space="preserve"> </w:t>
      </w:r>
    </w:p>
    <w:p w:rsidR="00BC2E81" w:rsidRPr="00B411F7" w:rsidRDefault="00BC2E81" w:rsidP="00BC2E8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Obtaining a signature and at least a satisfactory (2) colloquium result.</w:t>
      </w:r>
    </w:p>
    <w:p w:rsidR="00BC2E81" w:rsidRPr="00B411F7" w:rsidRDefault="00BC2E81" w:rsidP="00DB2C47">
      <w:pPr>
        <w:widowControl w:val="0"/>
        <w:numPr>
          <w:ilvl w:val="0"/>
          <w:numId w:val="5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Bibliography</w:t>
      </w:r>
      <w:r w:rsidRPr="00B411F7">
        <w:rPr>
          <w:rFonts w:ascii="Verdana" w:eastAsia="Times New Roman" w:hAnsi="Verdana" w:cs="Times New Roman"/>
          <w:b/>
          <w:bCs/>
          <w:sz w:val="20"/>
          <w:szCs w:val="20"/>
        </w:rPr>
        <w:t>:</w:t>
      </w:r>
    </w:p>
    <w:p w:rsidR="00BC2E81" w:rsidRPr="00B411F7" w:rsidRDefault="00BC2E81" w:rsidP="00DB2C47">
      <w:pPr>
        <w:widowControl w:val="0"/>
        <w:numPr>
          <w:ilvl w:val="1"/>
          <w:numId w:val="506"/>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Compulsory readings:</w:t>
      </w:r>
    </w:p>
    <w:p w:rsidR="00BC2E81" w:rsidRPr="00B411F7" w:rsidRDefault="00BC2E81" w:rsidP="00DB2C47">
      <w:pPr>
        <w:pStyle w:val="lfej"/>
        <w:numPr>
          <w:ilvl w:val="0"/>
          <w:numId w:val="591"/>
        </w:numPr>
        <w:tabs>
          <w:tab w:val="clear" w:pos="4536"/>
          <w:tab w:val="center" w:pos="4819"/>
        </w:tabs>
        <w:spacing w:before="60"/>
        <w:jc w:val="both"/>
        <w:rPr>
          <w:rFonts w:ascii="Verdana" w:hAnsi="Verdana"/>
          <w:bCs/>
          <w:sz w:val="20"/>
          <w:szCs w:val="20"/>
        </w:rPr>
      </w:pPr>
      <w:r w:rsidRPr="00B411F7">
        <w:rPr>
          <w:rFonts w:ascii="Verdana" w:hAnsi="Verdana"/>
          <w:sz w:val="20"/>
          <w:szCs w:val="20"/>
        </w:rPr>
        <w:t>Fábián András: PPL Handbook</w:t>
      </w:r>
      <w:r w:rsidRPr="00B411F7">
        <w:rPr>
          <w:rFonts w:ascii="Verdana" w:hAnsi="Verdana"/>
          <w:i/>
          <w:sz w:val="20"/>
          <w:szCs w:val="20"/>
        </w:rPr>
        <w:t>,</w:t>
      </w:r>
      <w:r w:rsidR="00634CB2" w:rsidRPr="00B411F7">
        <w:rPr>
          <w:rFonts w:ascii="Verdana" w:hAnsi="Verdana"/>
          <w:sz w:val="20"/>
          <w:szCs w:val="20"/>
        </w:rPr>
        <w:t xml:space="preserve"> (ISBN: 978-963- 06-90621);</w:t>
      </w:r>
    </w:p>
    <w:p w:rsidR="00634CB2" w:rsidRPr="00B411F7" w:rsidRDefault="00634CB2" w:rsidP="00DB2C47">
      <w:pPr>
        <w:pStyle w:val="lfej"/>
        <w:numPr>
          <w:ilvl w:val="0"/>
          <w:numId w:val="591"/>
        </w:numPr>
        <w:tabs>
          <w:tab w:val="clear" w:pos="4536"/>
          <w:tab w:val="center" w:pos="4819"/>
        </w:tabs>
        <w:spacing w:before="60"/>
        <w:jc w:val="both"/>
        <w:rPr>
          <w:rFonts w:ascii="Verdana" w:hAnsi="Verdana"/>
          <w:sz w:val="20"/>
          <w:szCs w:val="20"/>
        </w:rPr>
      </w:pPr>
      <w:r w:rsidRPr="00B411F7">
        <w:rPr>
          <w:rFonts w:ascii="Verdana" w:hAnsi="Verdana"/>
          <w:sz w:val="20"/>
          <w:szCs w:val="20"/>
        </w:rPr>
        <w:t>Sipos Attila: International Air Law ISBN 978 963 295 529 2, UPS, FMSOT Library;</w:t>
      </w:r>
    </w:p>
    <w:p w:rsidR="00BC2E81" w:rsidRPr="00B411F7" w:rsidRDefault="00BC2E81" w:rsidP="00DB2C47">
      <w:pPr>
        <w:pStyle w:val="lfej"/>
        <w:numPr>
          <w:ilvl w:val="0"/>
          <w:numId w:val="591"/>
        </w:numPr>
        <w:tabs>
          <w:tab w:val="clear" w:pos="4536"/>
          <w:tab w:val="center" w:pos="4819"/>
        </w:tabs>
        <w:spacing w:before="60"/>
        <w:jc w:val="both"/>
        <w:rPr>
          <w:rFonts w:ascii="Verdana" w:hAnsi="Verdana"/>
          <w:sz w:val="20"/>
          <w:szCs w:val="20"/>
        </w:rPr>
      </w:pPr>
      <w:r w:rsidRPr="00B411F7">
        <w:rPr>
          <w:rFonts w:ascii="Verdana" w:hAnsi="Verdana"/>
          <w:sz w:val="20"/>
          <w:szCs w:val="20"/>
        </w:rPr>
        <w:t>Air Pilot's Manual: Human Factors and Pilot Performance: Safety, First Aid and Survival</w:t>
      </w:r>
      <w:r w:rsidR="00634CB2" w:rsidRPr="00B411F7">
        <w:rPr>
          <w:rFonts w:ascii="Verdana" w:hAnsi="Verdana"/>
          <w:sz w:val="20"/>
          <w:szCs w:val="20"/>
        </w:rPr>
        <w:t xml:space="preserve"> </w:t>
      </w:r>
      <w:r w:rsidRPr="00B411F7">
        <w:rPr>
          <w:rFonts w:ascii="Verdana" w:hAnsi="Verdana"/>
          <w:sz w:val="20"/>
          <w:szCs w:val="20"/>
        </w:rPr>
        <w:t>(Air Pilot's Manual Series), Airlife Pub Ltd 2008 ISBN-13: 978-1840371666.</w:t>
      </w:r>
    </w:p>
    <w:p w:rsidR="00BC2E81" w:rsidRPr="00B411F7" w:rsidRDefault="00BC2E81" w:rsidP="00DB2C47">
      <w:pPr>
        <w:widowControl w:val="0"/>
        <w:numPr>
          <w:ilvl w:val="1"/>
          <w:numId w:val="506"/>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readings:</w:t>
      </w:r>
    </w:p>
    <w:p w:rsidR="00BC2E81" w:rsidRPr="00B411F7" w:rsidRDefault="00BC2E81" w:rsidP="00DB2C47">
      <w:pPr>
        <w:pStyle w:val="lfej"/>
        <w:numPr>
          <w:ilvl w:val="0"/>
          <w:numId w:val="592"/>
        </w:numPr>
        <w:tabs>
          <w:tab w:val="clear" w:pos="4536"/>
          <w:tab w:val="center" w:pos="4819"/>
        </w:tabs>
        <w:spacing w:before="60"/>
        <w:jc w:val="both"/>
        <w:rPr>
          <w:rFonts w:ascii="Verdana" w:hAnsi="Verdana"/>
          <w:sz w:val="20"/>
          <w:szCs w:val="20"/>
        </w:rPr>
      </w:pPr>
      <w:r w:rsidRPr="00B411F7">
        <w:rPr>
          <w:rFonts w:ascii="Verdana" w:hAnsi="Verdana"/>
          <w:sz w:val="20"/>
          <w:szCs w:val="20"/>
        </w:rPr>
        <w:t xml:space="preserve">Sándor V. – Wantuch F.: Aviation Meteorology, HMS, Budapest, 2005. ISBN: </w:t>
      </w:r>
      <w:r w:rsidR="00634CB2" w:rsidRPr="00B411F7">
        <w:rPr>
          <w:rFonts w:ascii="Verdana" w:hAnsi="Verdana"/>
          <w:sz w:val="20"/>
          <w:szCs w:val="20"/>
        </w:rPr>
        <w:t>9637702911;</w:t>
      </w:r>
    </w:p>
    <w:p w:rsidR="00634CB2" w:rsidRPr="00B411F7" w:rsidRDefault="00634CB2" w:rsidP="00DB2C47">
      <w:pPr>
        <w:pStyle w:val="lfej"/>
        <w:numPr>
          <w:ilvl w:val="0"/>
          <w:numId w:val="592"/>
        </w:numPr>
        <w:tabs>
          <w:tab w:val="clear" w:pos="4536"/>
          <w:tab w:val="center" w:pos="4819"/>
        </w:tabs>
        <w:spacing w:before="60"/>
        <w:jc w:val="both"/>
        <w:rPr>
          <w:rFonts w:ascii="Verdana" w:hAnsi="Verdana"/>
          <w:sz w:val="20"/>
          <w:szCs w:val="20"/>
        </w:rPr>
      </w:pPr>
      <w:r w:rsidRPr="00B411F7">
        <w:rPr>
          <w:rFonts w:ascii="Verdana" w:hAnsi="Verdana"/>
          <w:sz w:val="20"/>
          <w:szCs w:val="20"/>
        </w:rPr>
        <w:t>Act XCVII of 1995 on Aviation;</w:t>
      </w:r>
    </w:p>
    <w:p w:rsidR="00634CB2" w:rsidRPr="00B411F7" w:rsidRDefault="00BC2E81" w:rsidP="00DB2C47">
      <w:pPr>
        <w:numPr>
          <w:ilvl w:val="0"/>
          <w:numId w:val="59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hAnsi="Verdana" w:cs="Times New Roman"/>
          <w:sz w:val="20"/>
          <w:szCs w:val="20"/>
        </w:rPr>
        <w:t xml:space="preserve">David Burnie: </w:t>
      </w:r>
      <w:r w:rsidR="00634CB2" w:rsidRPr="00B411F7">
        <w:rPr>
          <w:rFonts w:ascii="Verdana" w:hAnsi="Verdana" w:cs="Times New Roman"/>
          <w:sz w:val="20"/>
          <w:szCs w:val="20"/>
        </w:rPr>
        <w:t>Human Body</w:t>
      </w:r>
      <w:r w:rsidRPr="00B411F7">
        <w:rPr>
          <w:rFonts w:ascii="Verdana" w:hAnsi="Verdana" w:cs="Times New Roman"/>
          <w:sz w:val="20"/>
          <w:szCs w:val="20"/>
        </w:rPr>
        <w:t xml:space="preserve">, </w:t>
      </w:r>
      <w:r w:rsidR="00634CB2" w:rsidRPr="00B411F7">
        <w:rPr>
          <w:rFonts w:ascii="Verdana" w:eastAsia="Times New Roman" w:hAnsi="Verdana" w:cs="Times New Roman"/>
          <w:sz w:val="20"/>
          <w:szCs w:val="20"/>
          <w:lang w:eastAsia="hu-HU"/>
        </w:rPr>
        <w:t>DK CHILDREN (June 1, 2000). ISBN 0789461048;</w:t>
      </w:r>
    </w:p>
    <w:p w:rsidR="00BC2E81" w:rsidRPr="00B411F7" w:rsidRDefault="00BC2E81" w:rsidP="00634CB2">
      <w:pPr>
        <w:pStyle w:val="lfej"/>
        <w:tabs>
          <w:tab w:val="clear" w:pos="4536"/>
          <w:tab w:val="center" w:pos="4819"/>
        </w:tabs>
        <w:spacing w:before="60"/>
        <w:ind w:left="426"/>
        <w:jc w:val="both"/>
        <w:rPr>
          <w:rFonts w:ascii="Verdana" w:hAnsi="Verdana"/>
          <w:sz w:val="20"/>
          <w:szCs w:val="20"/>
        </w:rPr>
      </w:pPr>
    </w:p>
    <w:p w:rsidR="00BC2E81" w:rsidRPr="00B411F7" w:rsidRDefault="00BC2E81" w:rsidP="00BC2E81">
      <w:pPr>
        <w:widowControl w:val="0"/>
        <w:spacing w:after="0" w:line="240" w:lineRule="auto"/>
        <w:ind w:left="709"/>
        <w:jc w:val="both"/>
        <w:rPr>
          <w:rFonts w:ascii="Verdana" w:eastAsia="Times New Roman" w:hAnsi="Verdana" w:cs="Times New Roman"/>
          <w:sz w:val="20"/>
          <w:szCs w:val="20"/>
        </w:rPr>
      </w:pPr>
    </w:p>
    <w:p w:rsidR="00BC2E81" w:rsidRPr="00B411F7" w:rsidRDefault="00BC2E81" w:rsidP="00953103">
      <w:pPr>
        <w:widowControl w:val="0"/>
        <w:spacing w:before="120" w:after="120" w:line="240" w:lineRule="auto"/>
        <w:jc w:val="both"/>
        <w:rPr>
          <w:rFonts w:ascii="Verdana" w:eastAsia="Times New Roman" w:hAnsi="Verdana" w:cs="Times New Roman"/>
          <w:bCs/>
          <w:sz w:val="20"/>
          <w:szCs w:val="20"/>
        </w:rPr>
      </w:pPr>
    </w:p>
    <w:p w:rsidR="00AB2353" w:rsidRPr="00B411F7" w:rsidRDefault="00AB2353"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January 6, 2021.</w:t>
      </w:r>
    </w:p>
    <w:p w:rsidR="00BC2E81" w:rsidRPr="00B411F7" w:rsidRDefault="00BC2E81" w:rsidP="0052606A">
      <w:pPr>
        <w:widowControl w:val="0"/>
        <w:spacing w:before="120" w:after="120" w:line="240" w:lineRule="auto"/>
        <w:jc w:val="right"/>
        <w:rPr>
          <w:rFonts w:ascii="Verdana" w:eastAsia="Times New Roman" w:hAnsi="Verdana" w:cs="Times New Roman"/>
          <w:bCs/>
          <w:sz w:val="20"/>
          <w:szCs w:val="20"/>
        </w:rPr>
      </w:pPr>
    </w:p>
    <w:p w:rsidR="00BC2E81" w:rsidRPr="00B411F7" w:rsidRDefault="00BC2E81" w:rsidP="003467BE">
      <w:pPr>
        <w:widowControl w:val="0"/>
        <w:spacing w:after="0" w:line="240" w:lineRule="auto"/>
        <w:ind w:left="4678"/>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Z</w:t>
      </w:r>
      <w:r w:rsidR="00AB2353" w:rsidRPr="00B411F7">
        <w:rPr>
          <w:rFonts w:ascii="Verdana" w:eastAsia="Times New Roman" w:hAnsi="Verdana" w:cs="Times New Roman"/>
          <w:bCs/>
          <w:sz w:val="20"/>
          <w:szCs w:val="20"/>
        </w:rPr>
        <w:t>oltán Dudás</w:t>
      </w:r>
      <w:r w:rsidR="00FD5B27"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associate professor, PhD</w:t>
      </w:r>
    </w:p>
    <w:p w:rsidR="00BC2E81" w:rsidRPr="00B411F7" w:rsidRDefault="00BC2E81"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Signed by his own hand</w:t>
      </w:r>
    </w:p>
    <w:p w:rsidR="00BC2E81" w:rsidRPr="00B411F7" w:rsidRDefault="00BC2E81" w:rsidP="00BC2E81">
      <w:pPr>
        <w:widowControl w:val="0"/>
        <w:spacing w:after="0" w:line="240" w:lineRule="auto"/>
        <w:jc w:val="right"/>
        <w:rPr>
          <w:rFonts w:ascii="Verdana" w:eastAsia="Times New Roman" w:hAnsi="Verdana" w:cs="Times New Roman"/>
          <w:bCs/>
          <w:sz w:val="20"/>
          <w:szCs w:val="20"/>
        </w:rPr>
      </w:pPr>
    </w:p>
    <w:p w:rsidR="00BC2E81" w:rsidRPr="00B411F7" w:rsidRDefault="00BC2E81" w:rsidP="00BC2E81">
      <w:pPr>
        <w:rPr>
          <w:rFonts w:ascii="Verdana" w:hAnsi="Verdana" w:cs="Times New Roman"/>
          <w:sz w:val="20"/>
          <w:szCs w:val="20"/>
        </w:rPr>
      </w:pPr>
    </w:p>
    <w:p w:rsidR="00BC2E81" w:rsidRPr="00B411F7" w:rsidRDefault="00BC2E81">
      <w:pPr>
        <w:rPr>
          <w:rFonts w:ascii="Verdana" w:hAnsi="Verdana" w:cs="Times New Roman"/>
          <w:sz w:val="20"/>
          <w:szCs w:val="20"/>
        </w:rPr>
      </w:pPr>
      <w:r w:rsidRPr="00B411F7">
        <w:rPr>
          <w:rFonts w:ascii="Verdana" w:hAnsi="Verdana" w:cs="Times New Roman"/>
          <w:sz w:val="20"/>
          <w:szCs w:val="20"/>
        </w:rPr>
        <w:br w:type="page"/>
      </w:r>
    </w:p>
    <w:p w:rsidR="00BC2E81" w:rsidRPr="00B411F7" w:rsidRDefault="00BC2E81">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4A4A27" w:rsidRPr="00B411F7" w:rsidTr="00D12C80">
        <w:tc>
          <w:tcPr>
            <w:tcW w:w="4855" w:type="dxa"/>
            <w:tcBorders>
              <w:bottom w:val="single" w:sz="4" w:space="0" w:color="auto"/>
            </w:tcBorders>
          </w:tcPr>
          <w:p w:rsidR="004A4A27" w:rsidRPr="00B411F7" w:rsidRDefault="004A4A27" w:rsidP="004A4A27">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4A4A27" w:rsidRPr="00B411F7" w:rsidRDefault="004A4A27" w:rsidP="004A4A27">
            <w:pPr>
              <w:spacing w:after="0" w:line="240" w:lineRule="auto"/>
              <w:jc w:val="both"/>
              <w:rPr>
                <w:rFonts w:ascii="Verdana" w:eastAsia="Times New Roman" w:hAnsi="Verdana" w:cs="Times New Roman"/>
                <w:sz w:val="20"/>
                <w:szCs w:val="20"/>
                <w:lang w:eastAsia="hu-HU"/>
              </w:rPr>
            </w:pPr>
          </w:p>
        </w:tc>
        <w:tc>
          <w:tcPr>
            <w:tcW w:w="2597" w:type="dxa"/>
          </w:tcPr>
          <w:p w:rsidR="004A4A27" w:rsidRPr="00B411F7" w:rsidRDefault="004A4A27" w:rsidP="004A4A27">
            <w:pPr>
              <w:spacing w:after="0" w:line="240" w:lineRule="auto"/>
              <w:jc w:val="right"/>
              <w:rPr>
                <w:rFonts w:ascii="Verdana" w:eastAsia="Times New Roman" w:hAnsi="Verdana" w:cs="Times New Roman"/>
                <w:sz w:val="20"/>
                <w:szCs w:val="20"/>
                <w:lang w:eastAsia="hu-HU"/>
              </w:rPr>
            </w:pPr>
          </w:p>
        </w:tc>
      </w:tr>
      <w:tr w:rsidR="004A4A27" w:rsidRPr="00B411F7" w:rsidTr="00D12C80">
        <w:tc>
          <w:tcPr>
            <w:tcW w:w="4855" w:type="dxa"/>
            <w:tcBorders>
              <w:top w:val="single" w:sz="4" w:space="0" w:color="auto"/>
            </w:tcBorders>
          </w:tcPr>
          <w:p w:rsidR="004A4A27" w:rsidRPr="00B411F7" w:rsidRDefault="004A4A27" w:rsidP="004A4A27">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4A4A27" w:rsidRPr="00B411F7" w:rsidRDefault="004A4A27" w:rsidP="004A4A27">
            <w:pPr>
              <w:spacing w:after="0" w:line="240" w:lineRule="auto"/>
              <w:jc w:val="center"/>
              <w:rPr>
                <w:rFonts w:ascii="Verdana" w:eastAsia="Times New Roman" w:hAnsi="Verdana" w:cs="Times New Roman"/>
                <w:b/>
                <w:sz w:val="20"/>
                <w:szCs w:val="20"/>
                <w:lang w:eastAsia="hu-HU"/>
              </w:rPr>
            </w:pPr>
          </w:p>
        </w:tc>
        <w:tc>
          <w:tcPr>
            <w:tcW w:w="2597" w:type="dxa"/>
          </w:tcPr>
          <w:p w:rsidR="004A4A27" w:rsidRPr="00B411F7" w:rsidRDefault="004A4A27" w:rsidP="004A4A27">
            <w:pPr>
              <w:spacing w:after="0" w:line="240" w:lineRule="auto"/>
              <w:jc w:val="center"/>
              <w:rPr>
                <w:rFonts w:ascii="Verdana" w:eastAsia="Times New Roman" w:hAnsi="Verdana" w:cs="Times New Roman"/>
                <w:b/>
                <w:sz w:val="20"/>
                <w:szCs w:val="20"/>
                <w:lang w:eastAsia="hu-HU"/>
              </w:rPr>
            </w:pPr>
          </w:p>
        </w:tc>
      </w:tr>
    </w:tbl>
    <w:p w:rsidR="004A4A27" w:rsidRPr="00B411F7" w:rsidRDefault="004A4A27" w:rsidP="004A4A27">
      <w:pPr>
        <w:widowControl w:val="0"/>
        <w:spacing w:before="120" w:after="120" w:line="240" w:lineRule="auto"/>
        <w:ind w:left="426" w:hanging="142"/>
        <w:jc w:val="center"/>
        <w:rPr>
          <w:rFonts w:ascii="Verdana" w:eastAsia="Times New Roman" w:hAnsi="Verdana" w:cs="Times New Roman"/>
          <w:b/>
          <w:bCs/>
          <w:sz w:val="20"/>
          <w:szCs w:val="20"/>
        </w:rPr>
      </w:pPr>
    </w:p>
    <w:p w:rsidR="004A4A27" w:rsidRPr="00B411F7" w:rsidRDefault="004A4A27" w:rsidP="004A4A27">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HK916A007</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Calibri" w:hAnsi="Verdana" w:cs="Times New Roman"/>
          <w:sz w:val="20"/>
          <w:szCs w:val="20"/>
        </w:rPr>
        <w:t>Repülési ismeretek II</w:t>
      </w:r>
    </w:p>
    <w:p w:rsidR="004A4A27" w:rsidRPr="00B411F7" w:rsidRDefault="004A4A27" w:rsidP="006D56FA">
      <w:pPr>
        <w:numPr>
          <w:ilvl w:val="0"/>
          <w:numId w:val="309"/>
        </w:numPr>
        <w:tabs>
          <w:tab w:val="clear" w:pos="720"/>
        </w:tabs>
        <w:ind w:left="426" w:hanging="142"/>
        <w:contextualSpacing/>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Aviation knowledges II.</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4A4A27" w:rsidRPr="00B411F7" w:rsidRDefault="004A4A27" w:rsidP="006D56FA">
      <w:pPr>
        <w:widowControl w:val="0"/>
        <w:numPr>
          <w:ilvl w:val="1"/>
          <w:numId w:val="309"/>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4 kredit</w:t>
      </w:r>
    </w:p>
    <w:p w:rsidR="004A4A27" w:rsidRPr="00B411F7" w:rsidRDefault="004A4A27" w:rsidP="006D56FA">
      <w:pPr>
        <w:widowControl w:val="0"/>
        <w:numPr>
          <w:ilvl w:val="1"/>
          <w:numId w:val="309"/>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20</w:t>
      </w:r>
      <w:r w:rsidR="00957237"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rPr>
        <w:t xml:space="preserve"> gyakorlat, 80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5F6632"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szak(ok), szakirányok/specializációk megnevezése (ahol oktatják): </w:t>
      </w:r>
      <w:r w:rsidRPr="00B411F7">
        <w:rPr>
          <w:rFonts w:ascii="Verdana" w:eastAsia="Times New Roman" w:hAnsi="Verdana" w:cs="Times New Roman"/>
          <w:bCs/>
          <w:sz w:val="20"/>
          <w:szCs w:val="20"/>
        </w:rPr>
        <w:t xml:space="preserve">Állami </w:t>
      </w:r>
      <w:r w:rsidR="00F64FBE" w:rsidRPr="00B411F7">
        <w:rPr>
          <w:rFonts w:ascii="Verdana" w:eastAsia="Times New Roman" w:hAnsi="Verdana" w:cs="Times New Roman"/>
          <w:bCs/>
          <w:sz w:val="20"/>
          <w:szCs w:val="20"/>
        </w:rPr>
        <w:t>l</w:t>
      </w:r>
      <w:r w:rsidRPr="00B411F7">
        <w:rPr>
          <w:rFonts w:ascii="Verdana" w:eastAsia="Times New Roman" w:hAnsi="Verdana" w:cs="Times New Roman"/>
          <w:bCs/>
          <w:sz w:val="20"/>
          <w:szCs w:val="20"/>
        </w:rPr>
        <w:t xml:space="preserve">égiközlekedési </w:t>
      </w:r>
      <w:r w:rsidR="00F64FBE" w:rsidRPr="00B411F7">
        <w:rPr>
          <w:rFonts w:ascii="Verdana" w:eastAsia="Times New Roman" w:hAnsi="Verdana" w:cs="Times New Roman"/>
          <w:bCs/>
          <w:sz w:val="20"/>
          <w:szCs w:val="20"/>
        </w:rPr>
        <w:t>a</w:t>
      </w:r>
      <w:r w:rsidR="001B31FF" w:rsidRPr="00B411F7">
        <w:rPr>
          <w:rFonts w:ascii="Verdana" w:eastAsia="Times New Roman" w:hAnsi="Verdana" w:cs="Times New Roman"/>
          <w:bCs/>
          <w:sz w:val="20"/>
          <w:szCs w:val="20"/>
        </w:rPr>
        <w:t>lapképzési szak</w:t>
      </w:r>
      <w:r w:rsidR="005F6632" w:rsidRPr="00B411F7">
        <w:rPr>
          <w:rFonts w:ascii="Verdana" w:eastAsia="Times New Roman" w:hAnsi="Verdana" w:cs="Times New Roman"/>
          <w:bCs/>
          <w:sz w:val="20"/>
          <w:szCs w:val="20"/>
        </w:rPr>
        <w:t xml:space="preserve"> </w:t>
      </w:r>
      <w:r w:rsidR="00AC2C6D" w:rsidRPr="00B411F7">
        <w:rPr>
          <w:rFonts w:ascii="Verdana" w:eastAsia="Times New Roman" w:hAnsi="Verdana" w:cs="Times New Roman"/>
          <w:bCs/>
          <w:sz w:val="20"/>
          <w:szCs w:val="20"/>
          <w:lang w:eastAsia="hu-HU"/>
        </w:rPr>
        <w:t>Állami légijármű-vezető-, Katonai repülésirányító- és Katonai repülőműszaki szakirány</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Kavas László, egyetemi docens</w:t>
      </w:r>
      <w:r w:rsidR="00E60857" w:rsidRPr="00B411F7">
        <w:rPr>
          <w:rFonts w:ascii="Verdana" w:eastAsia="Times New Roman" w:hAnsi="Verdana" w:cs="Times New Roman"/>
          <w:bCs/>
          <w:sz w:val="20"/>
          <w:szCs w:val="20"/>
        </w:rPr>
        <w:t>, PhD</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4A4A27" w:rsidRPr="00B411F7" w:rsidRDefault="004A4A27" w:rsidP="006D56FA">
      <w:pPr>
        <w:widowControl w:val="0"/>
        <w:numPr>
          <w:ilvl w:val="1"/>
          <w:numId w:val="30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70</w:t>
      </w:r>
    </w:p>
    <w:p w:rsidR="004A4A27" w:rsidRPr="00B411F7" w:rsidRDefault="004A4A27" w:rsidP="006D56FA">
      <w:pPr>
        <w:widowControl w:val="0"/>
        <w:numPr>
          <w:ilvl w:val="2"/>
          <w:numId w:val="309"/>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70</w:t>
      </w:r>
      <w:r w:rsidR="00623CBF" w:rsidRPr="00B411F7">
        <w:rPr>
          <w:rFonts w:ascii="Verdana" w:eastAsia="Times New Roman" w:hAnsi="Verdana" w:cs="Times New Roman"/>
          <w:bCs/>
          <w:sz w:val="20"/>
          <w:szCs w:val="20"/>
        </w:rPr>
        <w:t xml:space="preserve"> óra/félév (56</w:t>
      </w:r>
      <w:r w:rsidRPr="00B411F7">
        <w:rPr>
          <w:rFonts w:ascii="Verdana" w:eastAsia="Times New Roman" w:hAnsi="Verdana" w:cs="Times New Roman"/>
          <w:bCs/>
          <w:sz w:val="20"/>
          <w:szCs w:val="20"/>
        </w:rPr>
        <w:t xml:space="preserve"> EA + 0 SZ + 14 GY)</w:t>
      </w:r>
    </w:p>
    <w:p w:rsidR="004A4A27" w:rsidRPr="00B411F7" w:rsidRDefault="004A4A27" w:rsidP="006D56FA">
      <w:pPr>
        <w:widowControl w:val="0"/>
        <w:numPr>
          <w:ilvl w:val="2"/>
          <w:numId w:val="309"/>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4A4A27" w:rsidRPr="00B411F7" w:rsidRDefault="00904485" w:rsidP="006D56FA">
      <w:pPr>
        <w:widowControl w:val="0"/>
        <w:numPr>
          <w:ilvl w:val="1"/>
          <w:numId w:val="30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5 óra/hét</w:t>
      </w:r>
    </w:p>
    <w:p w:rsidR="004A4A27" w:rsidRPr="00B411F7" w:rsidRDefault="004A4A27" w:rsidP="006D56FA">
      <w:pPr>
        <w:widowControl w:val="0"/>
        <w:numPr>
          <w:ilvl w:val="1"/>
          <w:numId w:val="30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Calibri" w:hAnsi="Verdana" w:cs="Times New Roman"/>
          <w:sz w:val="20"/>
          <w:szCs w:val="20"/>
        </w:rPr>
        <w:t>Az ismeret átadásában alkalmazandó további sajátos módok, jellemzők: -</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tanulási folyamatban a hallgatók a szükséges mértékben ismereteket szereznek a mechanikai, szilárdságtani alapfogalmakról, a repülőgép szerkezeti részeiről, fedélzeti rendszereiről, azok terheléseiről és működéséről. Elsajátítják az aerodinamika és repülésmechanika alapjait, hajtómű elméleti és szerkezeti ismereteket, a repülések megtervezésének és a gyakorlatok repülésének elveit, a légijármű üzemeltetés és a repülés egészségügy szükséges ismereteit.</w:t>
      </w:r>
    </w:p>
    <w:p w:rsidR="004A4A27" w:rsidRPr="00B411F7" w:rsidRDefault="004A4A27"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During the learning process students will acquire the necessary knowledge of the basic mechanical, solidity concepts, airframe structures, onboard systems, their loads and performance. They will learn the basics of aerodynamics and flight mechanics, theoretical and structural knowledge of the engine, principles of flight planning and flight practice, and the necessary knowledge of aircraft operations and aviation health.</w:t>
      </w:r>
    </w:p>
    <w:p w:rsidR="004A4A27" w:rsidRPr="00B411F7" w:rsidRDefault="004A4A27" w:rsidP="006D56FA">
      <w:pPr>
        <w:widowControl w:val="0"/>
        <w:numPr>
          <w:ilvl w:val="0"/>
          <w:numId w:val="309"/>
        </w:numPr>
        <w:tabs>
          <w:tab w:val="clear" w:pos="720"/>
        </w:tabs>
        <w:spacing w:before="120" w:after="120" w:line="240" w:lineRule="auto"/>
        <w:ind w:left="426" w:hanging="142"/>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4A4A27" w:rsidRPr="00B411F7" w:rsidRDefault="004A4A27"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légiközlekedési terület műveléséhez szükséges általános természettudományos törvényeket, jelenségeket, folyamatokat. Ismeri az elektrotechnika, a mechanika alapfogalmait, alaptörvényszerűségeit, az alapjelenségek leírásának módját.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Alapvetően ismeri a repüléselmélethez kapcsolódó alapfogalmakat, összefüggéseket. Alapvetően ismeri a légijárművek szerkezetét, fő rendszereit, berendezéseit, azok funkcióit.</w:t>
      </w:r>
      <w:r w:rsidRPr="00B411F7">
        <w:rPr>
          <w:rFonts w:ascii="Verdana" w:eastAsia="Calibri" w:hAnsi="Verdana" w:cs="Times New Roman"/>
          <w:sz w:val="20"/>
          <w:szCs w:val="20"/>
        </w:rPr>
        <w:t xml:space="preserv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Kellő mélységű ismeretekkel rendelkezik a képzés második ciklusában történő </w:t>
      </w:r>
      <w:r w:rsidRPr="00B411F7">
        <w:rPr>
          <w:rFonts w:ascii="Verdana" w:eastAsia="Times New Roman" w:hAnsi="Verdana" w:cs="Times New Roman"/>
          <w:bCs/>
          <w:sz w:val="20"/>
          <w:szCs w:val="20"/>
        </w:rPr>
        <w:lastRenderedPageBreak/>
        <w:t>folytatáshoz.</w:t>
      </w:r>
    </w:p>
    <w:p w:rsidR="004A4A27" w:rsidRPr="00B411F7" w:rsidRDefault="004A4A27"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munkájához szükséges módszerek és eljárások kiválasztására, azok egyedi és komplex alkalmazására.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munkaköréhez kapcsolódó dokumentumok, nyomtatványok, jegyzőkönyvek, feljegyzések és emlékeztetők önálló elkészítésére, okmányok kitöltésére, a munkaköréhez kapcsolódó események szervezésére, technikai előkészítésére.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munkájával járó pszichikai és fizikai stresszel szembeni alkalmazkodásra, illetve ismeri a stresszkezelés intézményi és egyéni megoldásait.</w:t>
      </w:r>
    </w:p>
    <w:p w:rsidR="004A4A27" w:rsidRPr="00B411F7" w:rsidRDefault="004A4A27"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Elkötelezett a minőségi szakmai munkavégzés iránt, különös tekintettel a légiközlekedés-biztonság szempontjainak figyelembevételére.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megértésére és alkalmazására, elkötelezett önmaga folyamatos képzésére.</w:t>
      </w:r>
    </w:p>
    <w:p w:rsidR="004A4A27" w:rsidRPr="00B411F7" w:rsidRDefault="004A4A27"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légiközlekedés-biztonságra gyakorolt hatásaival, következményeivel.</w:t>
      </w:r>
    </w:p>
    <w:p w:rsidR="004A4A27" w:rsidRPr="00B411F7" w:rsidRDefault="004A4A27" w:rsidP="004A4A27">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4A4A27" w:rsidRPr="00B411F7" w:rsidRDefault="004A4A27"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The student knows the basic laws, phenomena and processes of aeronautical science.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They are familiar with the basic concepts and connections related to aviation theory.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They are familiar with the structure, main systems, </w:t>
      </w:r>
      <w:r w:rsidRPr="00B411F7">
        <w:rPr>
          <w:rFonts w:ascii="Verdana" w:eastAsia="Times New Roman" w:hAnsi="Verdana" w:cs="Times New Roman"/>
          <w:bCs/>
          <w:sz w:val="20"/>
          <w:szCs w:val="20"/>
        </w:rPr>
        <w:t>equipment</w:t>
      </w:r>
      <w:r w:rsidRPr="00B411F7">
        <w:rPr>
          <w:rFonts w:ascii="Verdana" w:eastAsia="Times New Roman" w:hAnsi="Verdana" w:cs="Times New Roman"/>
          <w:sz w:val="20"/>
          <w:szCs w:val="20"/>
          <w:lang w:val="en-GB"/>
        </w:rPr>
        <w:t xml:space="preserve"> and their functions of aircraft.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He / she has sufficient knowledge to continue the second cycle of training.</w:t>
      </w:r>
    </w:p>
    <w:p w:rsidR="004A4A27" w:rsidRPr="00B411F7" w:rsidRDefault="004A4A27"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 she is able to choose the methods and procedures required for his / her work and to apply them individually and </w:t>
      </w:r>
      <w:r w:rsidRPr="00B411F7">
        <w:rPr>
          <w:rFonts w:ascii="Verdana" w:eastAsia="Times New Roman" w:hAnsi="Verdana" w:cs="Times New Roman"/>
          <w:bCs/>
          <w:sz w:val="20"/>
          <w:szCs w:val="20"/>
        </w:rPr>
        <w:t>complexly</w:t>
      </w:r>
      <w:r w:rsidRPr="00B411F7">
        <w:rPr>
          <w:rFonts w:ascii="Verdana" w:eastAsia="Times New Roman" w:hAnsi="Verdana" w:cs="Times New Roman"/>
          <w:sz w:val="20"/>
          <w:szCs w:val="20"/>
          <w:lang w:val="en-GB"/>
        </w:rPr>
        <w:t xml:space="preserve">. He / she is able to prepare documents, forms, minutes, notes and memos related to his / her job independently, to fill in documents, to organize events and to prepare technical events related to his / her job.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able to adapt to the psychological and physical stress of his / her work, and is familiar with institutional and individual solutions to stress management.</w:t>
      </w:r>
    </w:p>
    <w:p w:rsidR="004A4A27" w:rsidRPr="00B411F7" w:rsidRDefault="004A4A27"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committed to high quality professional work, with a particular focus on aviation safety, and is committed to the knowledge, </w:t>
      </w:r>
      <w:r w:rsidRPr="00B411F7">
        <w:rPr>
          <w:rFonts w:ascii="Verdana" w:eastAsia="Times New Roman" w:hAnsi="Verdana" w:cs="Times New Roman"/>
          <w:bCs/>
          <w:sz w:val="20"/>
          <w:szCs w:val="20"/>
        </w:rPr>
        <w:t>understanding</w:t>
      </w:r>
      <w:r w:rsidRPr="00B411F7">
        <w:rPr>
          <w:rFonts w:ascii="Verdana" w:eastAsia="Times New Roman" w:hAnsi="Verdana" w:cs="Times New Roman"/>
          <w:sz w:val="20"/>
          <w:szCs w:val="20"/>
          <w:lang w:val="en-GB"/>
        </w:rPr>
        <w:t xml:space="preserve"> and application of new achievements and innovations in his or her open field, and is committed to continuous self-education.</w:t>
      </w:r>
    </w:p>
    <w:p w:rsidR="004A4A27" w:rsidRPr="00B411F7" w:rsidRDefault="004A4A27" w:rsidP="004A4A27">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4A4A27" w:rsidRPr="00B411F7" w:rsidRDefault="004A4A27"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security.</w:t>
      </w:r>
    </w:p>
    <w:p w:rsidR="004A4A27" w:rsidRPr="00B411F7" w:rsidRDefault="004A4A27" w:rsidP="006D56FA">
      <w:pPr>
        <w:widowControl w:val="0"/>
        <w:numPr>
          <w:ilvl w:val="0"/>
          <w:numId w:val="309"/>
        </w:numPr>
        <w:tabs>
          <w:tab w:val="clear" w:pos="720"/>
        </w:tabs>
        <w:spacing w:before="120" w:after="120" w:line="240" w:lineRule="auto"/>
        <w:ind w:hanging="43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Mechanikai alapismerete. Szilárdságtan. A különböző igénybevételek megjelenése a repülőgép szerkezetén. (</w:t>
      </w:r>
      <w:r w:rsidRPr="00B411F7">
        <w:rPr>
          <w:rFonts w:ascii="Verdana" w:eastAsia="Times New Roman" w:hAnsi="Verdana" w:cs="Times New Roman"/>
          <w:bCs/>
          <w:i/>
          <w:sz w:val="20"/>
          <w:szCs w:val="20"/>
        </w:rPr>
        <w:t>Basic mechanical knowledge. Strength. The appearance of various stresses on the structure of the aircraft.)</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Aerodinamika és repülésmechanika. </w:t>
      </w:r>
      <w:r w:rsidRPr="00B411F7">
        <w:rPr>
          <w:rFonts w:ascii="Verdana" w:eastAsia="Times New Roman" w:hAnsi="Verdana" w:cs="Times New Roman"/>
          <w:bCs/>
          <w:i/>
          <w:sz w:val="20"/>
          <w:szCs w:val="20"/>
        </w:rPr>
        <w:t>(Aerodynamics and flight mechanics.)</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lastRenderedPageBreak/>
        <w:t xml:space="preserve">Szerkezettan, a légijárművek szerkezeti részei, építő elemei, anyagai. </w:t>
      </w:r>
      <w:r w:rsidRPr="00B411F7">
        <w:rPr>
          <w:rFonts w:ascii="Verdana" w:eastAsia="Times New Roman" w:hAnsi="Verdana" w:cs="Times New Roman"/>
          <w:bCs/>
          <w:i/>
          <w:sz w:val="20"/>
          <w:szCs w:val="20"/>
        </w:rPr>
        <w:t>(Structural knowledges, structural parts, building elements, materials of aircraft.)</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Motortan. </w:t>
      </w:r>
      <w:r w:rsidRPr="00B411F7">
        <w:rPr>
          <w:rFonts w:ascii="Verdana" w:eastAsia="Times New Roman" w:hAnsi="Verdana" w:cs="Times New Roman"/>
          <w:bCs/>
          <w:i/>
          <w:sz w:val="20"/>
          <w:szCs w:val="20"/>
        </w:rPr>
        <w:t>(Engine knowledges.)</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Számonkérés, ZH dolgozat. (</w:t>
      </w:r>
      <w:r w:rsidRPr="00B411F7">
        <w:rPr>
          <w:rFonts w:ascii="Verdana" w:eastAsia="Times New Roman" w:hAnsi="Verdana" w:cs="Times New Roman"/>
          <w:bCs/>
          <w:i/>
          <w:sz w:val="20"/>
          <w:szCs w:val="20"/>
        </w:rPr>
        <w:t>Exam</w:t>
      </w:r>
      <w:r w:rsidRPr="00B411F7">
        <w:rPr>
          <w:rFonts w:ascii="Verdana" w:eastAsia="Times New Roman" w:hAnsi="Verdana" w:cs="Times New Roman"/>
          <w:bCs/>
          <w:sz w:val="20"/>
          <w:szCs w:val="20"/>
        </w:rPr>
        <w:t>.)</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Műszertan. </w:t>
      </w:r>
      <w:r w:rsidRPr="00B411F7">
        <w:rPr>
          <w:rFonts w:ascii="Verdana" w:eastAsia="Times New Roman" w:hAnsi="Verdana" w:cs="Times New Roman"/>
          <w:bCs/>
          <w:i/>
          <w:sz w:val="20"/>
          <w:szCs w:val="20"/>
        </w:rPr>
        <w:t>(Instruments).</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Elektromosságtan és rádiótechnika. (</w:t>
      </w:r>
      <w:r w:rsidRPr="00B411F7">
        <w:rPr>
          <w:rFonts w:ascii="Verdana" w:eastAsia="Times New Roman" w:hAnsi="Verdana" w:cs="Times New Roman"/>
          <w:bCs/>
          <w:i/>
          <w:sz w:val="20"/>
          <w:szCs w:val="20"/>
        </w:rPr>
        <w:t>Electricity and radio</w:t>
      </w:r>
      <w:r w:rsidRPr="00B411F7">
        <w:rPr>
          <w:rFonts w:ascii="Verdana" w:eastAsia="Times New Roman" w:hAnsi="Verdana" w:cs="Times New Roman"/>
          <w:bCs/>
          <w:sz w:val="20"/>
          <w:szCs w:val="20"/>
        </w:rPr>
        <w:t>.)</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Légi alkalmasság és üzemeltetés. (</w:t>
      </w:r>
      <w:r w:rsidRPr="00B411F7">
        <w:rPr>
          <w:rFonts w:ascii="Verdana" w:eastAsia="Times New Roman" w:hAnsi="Verdana" w:cs="Times New Roman"/>
          <w:bCs/>
          <w:i/>
          <w:sz w:val="20"/>
          <w:szCs w:val="20"/>
        </w:rPr>
        <w:t>Airworthiness and aircraft operation.)</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Repüléstervezés. (</w:t>
      </w:r>
      <w:r w:rsidRPr="00B411F7">
        <w:rPr>
          <w:rFonts w:ascii="Verdana" w:eastAsia="Times New Roman" w:hAnsi="Verdana" w:cs="Times New Roman"/>
          <w:bCs/>
          <w:i/>
          <w:sz w:val="20"/>
          <w:szCs w:val="20"/>
        </w:rPr>
        <w:t>Flight planning)</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Számonkérés, ZH dolgozat. (</w:t>
      </w:r>
      <w:r w:rsidRPr="00B411F7">
        <w:rPr>
          <w:rFonts w:ascii="Verdana" w:eastAsia="Times New Roman" w:hAnsi="Verdana" w:cs="Times New Roman"/>
          <w:bCs/>
          <w:i/>
          <w:sz w:val="20"/>
          <w:szCs w:val="20"/>
        </w:rPr>
        <w:t>Exam</w:t>
      </w:r>
      <w:r w:rsidRPr="00B411F7">
        <w:rPr>
          <w:rFonts w:ascii="Verdana" w:eastAsia="Times New Roman" w:hAnsi="Verdana" w:cs="Times New Roman"/>
          <w:bCs/>
          <w:sz w:val="20"/>
          <w:szCs w:val="20"/>
        </w:rPr>
        <w:t>.)</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Repülési gyakorlati eljárások. (</w:t>
      </w:r>
      <w:r w:rsidRPr="00B411F7">
        <w:rPr>
          <w:rFonts w:ascii="Verdana" w:eastAsia="Times New Roman" w:hAnsi="Verdana" w:cs="Times New Roman"/>
          <w:bCs/>
          <w:i/>
          <w:sz w:val="20"/>
          <w:szCs w:val="20"/>
        </w:rPr>
        <w:t>Flight practice procedure).</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Pszichológiai alapismeretek.(</w:t>
      </w:r>
      <w:r w:rsidRPr="00B411F7">
        <w:rPr>
          <w:rFonts w:ascii="Verdana" w:eastAsia="Times New Roman" w:hAnsi="Verdana" w:cs="Times New Roman"/>
          <w:bCs/>
          <w:i/>
          <w:sz w:val="20"/>
          <w:szCs w:val="20"/>
        </w:rPr>
        <w:t>Basic psychological knowledge).</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Repülés élettan és elsősegély nyújtási ismeretek. (</w:t>
      </w:r>
      <w:r w:rsidRPr="00B411F7">
        <w:rPr>
          <w:rFonts w:ascii="Verdana" w:eastAsia="Times New Roman" w:hAnsi="Verdana" w:cs="Times New Roman"/>
          <w:bCs/>
          <w:i/>
          <w:sz w:val="20"/>
          <w:szCs w:val="20"/>
        </w:rPr>
        <w:t>Aviation physiology and first aid knowledge</w:t>
      </w:r>
      <w:r w:rsidRPr="00B411F7">
        <w:rPr>
          <w:rFonts w:ascii="Verdana" w:eastAsia="Times New Roman" w:hAnsi="Verdana" w:cs="Times New Roman"/>
          <w:bCs/>
          <w:sz w:val="20"/>
          <w:szCs w:val="20"/>
        </w:rPr>
        <w:t>.)</w:t>
      </w:r>
    </w:p>
    <w:p w:rsidR="004A4A27" w:rsidRPr="00B411F7" w:rsidRDefault="004A4A27" w:rsidP="006D56FA">
      <w:pPr>
        <w:widowControl w:val="0"/>
        <w:numPr>
          <w:ilvl w:val="1"/>
          <w:numId w:val="309"/>
        </w:numPr>
        <w:tabs>
          <w:tab w:val="clear" w:pos="3977"/>
          <w:tab w:val="num" w:pos="993"/>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Számonkérés, ZH dolgozat. (</w:t>
      </w:r>
      <w:r w:rsidRPr="00B411F7">
        <w:rPr>
          <w:rFonts w:ascii="Verdana" w:eastAsia="Times New Roman" w:hAnsi="Verdana" w:cs="Times New Roman"/>
          <w:bCs/>
          <w:i/>
          <w:sz w:val="20"/>
          <w:szCs w:val="20"/>
        </w:rPr>
        <w:t>Exam)</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tavaszi félév / 4. félév</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0369E2" w:rsidRPr="00B411F7" w:rsidRDefault="000369E2"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Pr="00B411F7">
        <w:rPr>
          <w:rFonts w:ascii="Verdana" w:eastAsia="Times New Roman" w:hAnsi="Verdana" w:cs="Times New Roman"/>
          <w:b/>
          <w:bCs/>
          <w:sz w:val="20"/>
          <w:szCs w:val="20"/>
          <w:lang w:eastAsia="hu-HU"/>
        </w:rPr>
        <w:t xml:space="preserve"> </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feladatok, </w:t>
      </w:r>
      <w:r w:rsidRPr="00B411F7">
        <w:rPr>
          <w:rFonts w:ascii="Verdana" w:eastAsia="Times New Roman" w:hAnsi="Verdana" w:cs="Times New Roman"/>
          <w:b/>
          <w:bCs/>
          <w:sz w:val="20"/>
          <w:szCs w:val="20"/>
        </w:rPr>
        <w:t>ismeretek</w:t>
      </w:r>
      <w:r w:rsidRPr="00B411F7">
        <w:rPr>
          <w:rFonts w:ascii="Verdana" w:eastAsia="Times New Roman" w:hAnsi="Verdana" w:cs="Times New Roman"/>
          <w:b/>
          <w:sz w:val="20"/>
          <w:szCs w:val="20"/>
        </w:rPr>
        <w:t xml:space="preserve"> ellenőrzésének rendje:</w:t>
      </w:r>
      <w:r w:rsidRPr="00B411F7">
        <w:rPr>
          <w:rFonts w:ascii="Verdana" w:eastAsia="Times New Roman" w:hAnsi="Verdana" w:cs="Times New Roman"/>
          <w:bCs/>
          <w:sz w:val="20"/>
          <w:szCs w:val="20"/>
        </w:rPr>
        <w:t xml:space="preserve"> </w:t>
      </w:r>
    </w:p>
    <w:p w:rsidR="004A4A27" w:rsidRPr="00B411F7" w:rsidRDefault="004A4A27" w:rsidP="004A4A27">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tanulmányi munka alapja az előadások rendszeres látogatása (a 14. pont szerint), valamint a zárthelyi dolgozatok megírása 12.5, a 12.10, és a 12.14 foglakozásokon. A zárthelyi dolgozat értékelése: ötfokozatú értékelés – (a helyes válaszok aránya 0-60% elégtelen; 61-70% elégséges; 71-80% közepes; 81-90% jó; 91-100% jeles osztályzat). Eredménytelen zárthelyi dolgozat kétszer javítható. A ZH dolgozat kérdéseiben teszt és feladatmegoldás jellegű kérdések egyaránt szerepelhetnek. A zárthelyi dolgozat témáit a kötelező irodalmak anyagából, illetve az előadásokon elhangzott ismeretanyagból kell összeállítani.</w:t>
      </w:r>
    </w:p>
    <w:p w:rsidR="004A4A27" w:rsidRPr="00B411F7" w:rsidRDefault="004A4A27" w:rsidP="006D56FA">
      <w:pPr>
        <w:widowControl w:val="0"/>
        <w:numPr>
          <w:ilvl w:val="0"/>
          <w:numId w:val="30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w:t>
      </w:r>
      <w:r w:rsidRPr="00B411F7">
        <w:rPr>
          <w:rFonts w:ascii="Verdana" w:eastAsia="Times New Roman" w:hAnsi="Verdana" w:cs="Times New Roman"/>
          <w:b/>
          <w:sz w:val="20"/>
          <w:szCs w:val="20"/>
        </w:rPr>
        <w:t>értékelés</w:t>
      </w:r>
      <w:r w:rsidRPr="00B411F7">
        <w:rPr>
          <w:rFonts w:ascii="Verdana" w:eastAsia="Times New Roman" w:hAnsi="Verdana" w:cs="Times New Roman"/>
          <w:b/>
          <w:bCs/>
          <w:sz w:val="20"/>
          <w:szCs w:val="20"/>
        </w:rPr>
        <w:t xml:space="preserve">, az aláírás és a kreditek megszerzésének pontos feltételei: </w:t>
      </w:r>
    </w:p>
    <w:p w:rsidR="004A4A27" w:rsidRPr="00B411F7" w:rsidRDefault="004A4A27" w:rsidP="006D56FA">
      <w:pPr>
        <w:widowControl w:val="0"/>
        <w:numPr>
          <w:ilvl w:val="1"/>
          <w:numId w:val="30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w:t>
      </w:r>
      <w:r w:rsidRPr="00B411F7">
        <w:rPr>
          <w:rFonts w:ascii="Verdana" w:eastAsia="Times New Roman" w:hAnsi="Verdana" w:cs="Times New Roman"/>
          <w:b/>
          <w:kern w:val="2"/>
          <w:sz w:val="20"/>
          <w:szCs w:val="20"/>
        </w:rPr>
        <w:t>aláírás</w:t>
      </w:r>
      <w:r w:rsidRPr="00B411F7">
        <w:rPr>
          <w:rFonts w:ascii="Verdana" w:eastAsia="Times New Roman" w:hAnsi="Verdana" w:cs="Times New Roman"/>
          <w:b/>
          <w:sz w:val="20"/>
          <w:szCs w:val="20"/>
        </w:rPr>
        <w:t xml:space="preserve">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4A4A27" w:rsidRPr="00B411F7" w:rsidRDefault="004A4A27" w:rsidP="006D56FA">
      <w:pPr>
        <w:widowControl w:val="0"/>
        <w:numPr>
          <w:ilvl w:val="1"/>
          <w:numId w:val="30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w:t>
      </w:r>
      <w:r w:rsidRPr="00B411F7">
        <w:rPr>
          <w:rFonts w:ascii="Verdana" w:eastAsia="Times New Roman" w:hAnsi="Verdana" w:cs="Times New Roman"/>
          <w:b/>
          <w:kern w:val="2"/>
          <w:sz w:val="20"/>
          <w:szCs w:val="20"/>
        </w:rPr>
        <w:t>értékelés</w:t>
      </w:r>
      <w:r w:rsidRPr="00B411F7">
        <w:rPr>
          <w:rFonts w:ascii="Verdana" w:eastAsia="Times New Roman" w:hAnsi="Verdana" w:cs="Times New Roman"/>
          <w:b/>
          <w:sz w:val="20"/>
          <w:szCs w:val="20"/>
        </w:rPr>
        <w:t>:</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 ötfokozatú értékelés.</w:t>
      </w:r>
      <w:r w:rsidRPr="00B411F7">
        <w:rPr>
          <w:rFonts w:ascii="Verdana" w:eastAsia="Times New Roman" w:hAnsi="Verdana" w:cs="Times New Roman"/>
          <w:sz w:val="20"/>
          <w:szCs w:val="20"/>
        </w:rPr>
        <w:t xml:space="preserve"> Az évközi értékelés jegyét a megírt zárthelyi dolgozatok osztályzatai átlagának egész jegyre kerekített értéke adja.</w:t>
      </w:r>
    </w:p>
    <w:p w:rsidR="004A4A27" w:rsidRPr="00B411F7" w:rsidRDefault="004A4A27" w:rsidP="006D56FA">
      <w:pPr>
        <w:widowControl w:val="0"/>
        <w:numPr>
          <w:ilvl w:val="1"/>
          <w:numId w:val="30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w:t>
      </w:r>
      <w:r w:rsidRPr="00B411F7">
        <w:rPr>
          <w:rFonts w:ascii="Verdana" w:eastAsia="Times New Roman" w:hAnsi="Verdana" w:cs="Times New Roman"/>
          <w:b/>
          <w:kern w:val="2"/>
          <w:sz w:val="20"/>
          <w:szCs w:val="20"/>
        </w:rPr>
        <w:t>megszerzésének</w:t>
      </w:r>
      <w:r w:rsidRPr="00B411F7">
        <w:rPr>
          <w:rFonts w:ascii="Verdana" w:eastAsia="Times New Roman" w:hAnsi="Verdana" w:cs="Times New Roman"/>
          <w:b/>
          <w:sz w:val="20"/>
          <w:szCs w:val="20"/>
        </w:rPr>
        <w:t xml:space="preserve"> feltételei:</w:t>
      </w:r>
      <w:r w:rsidRPr="00B411F7">
        <w:rPr>
          <w:rFonts w:ascii="Verdana" w:eastAsia="Times New Roman" w:hAnsi="Verdana" w:cs="Times New Roman"/>
          <w:sz w:val="20"/>
          <w:szCs w:val="20"/>
        </w:rPr>
        <w:t xml:space="preserve"> Az aláírás megszerzése és legalább elégséges (2) eredményű évközi értékelés.</w:t>
      </w:r>
    </w:p>
    <w:p w:rsidR="004A4A27" w:rsidRPr="00B411F7" w:rsidRDefault="004A4A27" w:rsidP="006D56FA">
      <w:pPr>
        <w:widowControl w:val="0"/>
        <w:numPr>
          <w:ilvl w:val="0"/>
          <w:numId w:val="20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4A4A27" w:rsidRPr="00B411F7" w:rsidRDefault="004A4A27" w:rsidP="00DB2C47">
      <w:pPr>
        <w:widowControl w:val="0"/>
        <w:numPr>
          <w:ilvl w:val="1"/>
          <w:numId w:val="657"/>
        </w:numPr>
        <w:spacing w:before="120" w:after="120" w:line="240" w:lineRule="auto"/>
        <w:ind w:hanging="70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4A4A27" w:rsidRPr="00B411F7" w:rsidRDefault="004A4A27" w:rsidP="006D56FA">
      <w:pPr>
        <w:widowControl w:val="0"/>
        <w:numPr>
          <w:ilvl w:val="0"/>
          <w:numId w:val="208"/>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PPL kézikönyv: a repülőgép-vezetés elmélete (szerzők: Fábián András, Sándor Valéria), Budapest: Magánkiadás, 2010, ISBN: 9789630690621, </w:t>
      </w:r>
    </w:p>
    <w:p w:rsidR="004A4A27" w:rsidRPr="00B411F7" w:rsidRDefault="004A4A27" w:rsidP="006D56FA">
      <w:pPr>
        <w:widowControl w:val="0"/>
        <w:numPr>
          <w:ilvl w:val="0"/>
          <w:numId w:val="208"/>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VÖRÖS G.: Repülőgép szerkezetek és rendszerek I. LRI. 1995. </w:t>
      </w:r>
    </w:p>
    <w:p w:rsidR="004A4A27" w:rsidRPr="00B411F7" w:rsidRDefault="004A4A27" w:rsidP="006D56FA">
      <w:pPr>
        <w:widowControl w:val="0"/>
        <w:numPr>
          <w:ilvl w:val="0"/>
          <w:numId w:val="208"/>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Airframes &amp; Systems, Oxford Aviation Training, Jeppesen, 2008. ISBN: </w:t>
      </w:r>
      <w:r w:rsidRPr="00B411F7">
        <w:rPr>
          <w:rFonts w:ascii="Verdana" w:eastAsia="Times New Roman" w:hAnsi="Verdana" w:cs="Times New Roman"/>
          <w:sz w:val="20"/>
          <w:szCs w:val="20"/>
        </w:rPr>
        <w:lastRenderedPageBreak/>
        <w:t xml:space="preserve">0884872858 </w:t>
      </w:r>
    </w:p>
    <w:p w:rsidR="004A4A27" w:rsidRPr="00B411F7" w:rsidRDefault="004A4A27" w:rsidP="00DB2C47">
      <w:pPr>
        <w:widowControl w:val="0"/>
        <w:numPr>
          <w:ilvl w:val="1"/>
          <w:numId w:val="657"/>
        </w:numPr>
        <w:spacing w:before="120" w:after="120" w:line="240" w:lineRule="auto"/>
        <w:ind w:hanging="704"/>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4A4A27" w:rsidRPr="00B411F7" w:rsidRDefault="004A4A27" w:rsidP="006D56FA">
      <w:pPr>
        <w:widowControl w:val="0"/>
        <w:numPr>
          <w:ilvl w:val="0"/>
          <w:numId w:val="399"/>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Aviation Maintenance Techncian Handbook- General.</w:t>
      </w:r>
    </w:p>
    <w:p w:rsidR="004A4A27" w:rsidRPr="00B411F7" w:rsidRDefault="004A4A27" w:rsidP="006D56FA">
      <w:pPr>
        <w:widowControl w:val="0"/>
        <w:numPr>
          <w:ilvl w:val="0"/>
          <w:numId w:val="399"/>
        </w:numPr>
        <w:spacing w:after="0" w:line="240" w:lineRule="auto"/>
        <w:ind w:left="782" w:hanging="357"/>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Aviation Maintenance Technician Handbokk, Airframe. Vol 1-2, ISBN: FAA 808331. </w:t>
      </w:r>
    </w:p>
    <w:p w:rsidR="004A4A27" w:rsidRPr="00B411F7" w:rsidRDefault="004A4A27" w:rsidP="006D56FA">
      <w:pPr>
        <w:widowControl w:val="0"/>
        <w:numPr>
          <w:ilvl w:val="0"/>
          <w:numId w:val="399"/>
        </w:numPr>
        <w:spacing w:after="0" w:line="240" w:lineRule="auto"/>
        <w:ind w:left="782" w:hanging="357"/>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Aviation Maintenance Technician Handbokk, Powerplant. Vol 1-2, ISBN: FAA-H-8083-32.</w:t>
      </w:r>
    </w:p>
    <w:p w:rsidR="004A4A27" w:rsidRPr="00B411F7" w:rsidRDefault="004A4A27" w:rsidP="004A4A27">
      <w:pPr>
        <w:widowControl w:val="0"/>
        <w:spacing w:after="0" w:line="240" w:lineRule="auto"/>
        <w:jc w:val="right"/>
        <w:rPr>
          <w:rFonts w:ascii="Verdana" w:eastAsia="Times New Roman" w:hAnsi="Verdana" w:cs="Times New Roman"/>
          <w:sz w:val="20"/>
          <w:szCs w:val="20"/>
        </w:rPr>
      </w:pPr>
    </w:p>
    <w:p w:rsidR="004A4A27" w:rsidRPr="00B411F7" w:rsidRDefault="004A4A27" w:rsidP="004A4A27">
      <w:pPr>
        <w:widowControl w:val="0"/>
        <w:spacing w:after="0" w:line="240" w:lineRule="auto"/>
        <w:rPr>
          <w:rFonts w:ascii="Verdana" w:eastAsia="Times New Roman" w:hAnsi="Verdana" w:cs="Times New Roman"/>
          <w:sz w:val="20"/>
          <w:szCs w:val="20"/>
        </w:rPr>
      </w:pPr>
    </w:p>
    <w:p w:rsidR="004A4A27" w:rsidRPr="00B411F7" w:rsidRDefault="004A4A27" w:rsidP="004A4A27">
      <w:pPr>
        <w:widowControl w:val="0"/>
        <w:spacing w:after="0" w:line="240" w:lineRule="auto"/>
        <w:rPr>
          <w:rFonts w:ascii="Verdana" w:eastAsia="Times New Roman" w:hAnsi="Verdana" w:cs="Times New Roman"/>
          <w:sz w:val="20"/>
          <w:szCs w:val="20"/>
        </w:rPr>
      </w:pPr>
      <w:r w:rsidRPr="00B411F7">
        <w:rPr>
          <w:rFonts w:ascii="Verdana" w:eastAsia="Times New Roman" w:hAnsi="Verdana" w:cs="Times New Roman"/>
          <w:sz w:val="20"/>
          <w:szCs w:val="20"/>
        </w:rPr>
        <w:t>Szolnok, 2020. február 27.</w:t>
      </w:r>
    </w:p>
    <w:p w:rsidR="004A4A27" w:rsidRPr="00B411F7" w:rsidRDefault="004A4A27" w:rsidP="004A4A27">
      <w:pPr>
        <w:widowControl w:val="0"/>
        <w:spacing w:after="0" w:line="240" w:lineRule="auto"/>
        <w:jc w:val="right"/>
        <w:rPr>
          <w:rFonts w:ascii="Verdana" w:eastAsia="Times New Roman" w:hAnsi="Verdana" w:cs="Times New Roman"/>
          <w:sz w:val="20"/>
          <w:szCs w:val="20"/>
        </w:rPr>
      </w:pPr>
    </w:p>
    <w:p w:rsidR="004A4A27" w:rsidRPr="00B411F7" w:rsidRDefault="004A4A27"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Kavas László, </w:t>
      </w:r>
      <w:r w:rsidR="00957237" w:rsidRPr="00B411F7">
        <w:rPr>
          <w:rFonts w:ascii="Verdana" w:eastAsia="Times New Roman" w:hAnsi="Verdana" w:cs="Times New Roman"/>
          <w:bCs/>
          <w:sz w:val="20"/>
          <w:szCs w:val="20"/>
        </w:rPr>
        <w:t>PhD</w:t>
      </w:r>
    </w:p>
    <w:p w:rsidR="004A4A27" w:rsidRPr="00B411F7" w:rsidRDefault="004A4A27"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4A4A27" w:rsidRPr="00B411F7" w:rsidRDefault="004A4A27" w:rsidP="004A4A27">
      <w:pPr>
        <w:widowControl w:val="0"/>
        <w:spacing w:before="120" w:after="120" w:line="240" w:lineRule="auto"/>
        <w:jc w:val="right"/>
        <w:rPr>
          <w:rFonts w:ascii="Verdana" w:eastAsia="Times New Roman" w:hAnsi="Verdana" w:cs="Times New Roman"/>
          <w:bCs/>
          <w:sz w:val="20"/>
          <w:szCs w:val="20"/>
        </w:rPr>
      </w:pPr>
    </w:p>
    <w:p w:rsidR="003D2684" w:rsidRPr="00B411F7" w:rsidRDefault="003D2684">
      <w:pPr>
        <w:rPr>
          <w:rFonts w:ascii="Verdana" w:eastAsia="Calibri" w:hAnsi="Verdana" w:cs="Times New Roman"/>
          <w:sz w:val="20"/>
          <w:szCs w:val="20"/>
        </w:rPr>
      </w:pPr>
      <w:r w:rsidRPr="00B411F7">
        <w:rPr>
          <w:rFonts w:ascii="Verdana" w:eastAsia="Calibri"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2684" w:rsidRPr="00B411F7" w:rsidTr="00880151">
        <w:tc>
          <w:tcPr>
            <w:tcW w:w="4855" w:type="dxa"/>
            <w:tcBorders>
              <w:bottom w:val="single" w:sz="4" w:space="0" w:color="auto"/>
            </w:tcBorders>
          </w:tcPr>
          <w:p w:rsidR="003D2684" w:rsidRPr="00B411F7" w:rsidRDefault="003D2684" w:rsidP="00880151">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1620" w:type="dxa"/>
          </w:tcPr>
          <w:p w:rsidR="003D2684" w:rsidRPr="00B411F7" w:rsidRDefault="003D2684" w:rsidP="00880151">
            <w:pPr>
              <w:spacing w:after="0" w:line="240" w:lineRule="auto"/>
              <w:jc w:val="both"/>
              <w:rPr>
                <w:rFonts w:ascii="Verdana" w:eastAsia="Times New Roman" w:hAnsi="Verdana" w:cs="Times New Roman"/>
                <w:sz w:val="20"/>
                <w:szCs w:val="20"/>
                <w:lang w:eastAsia="hu-HU"/>
              </w:rPr>
            </w:pPr>
          </w:p>
        </w:tc>
        <w:tc>
          <w:tcPr>
            <w:tcW w:w="2597" w:type="dxa"/>
          </w:tcPr>
          <w:p w:rsidR="003D2684" w:rsidRPr="00B411F7" w:rsidRDefault="003D2684" w:rsidP="00880151">
            <w:pPr>
              <w:spacing w:after="0" w:line="240" w:lineRule="auto"/>
              <w:jc w:val="right"/>
              <w:rPr>
                <w:rFonts w:ascii="Verdana" w:eastAsia="Times New Roman" w:hAnsi="Verdana" w:cs="Times New Roman"/>
                <w:sz w:val="20"/>
                <w:szCs w:val="20"/>
                <w:lang w:eastAsia="hu-HU"/>
              </w:rPr>
            </w:pPr>
          </w:p>
        </w:tc>
      </w:tr>
      <w:tr w:rsidR="003D2684" w:rsidRPr="00B411F7" w:rsidTr="00880151">
        <w:tc>
          <w:tcPr>
            <w:tcW w:w="4855" w:type="dxa"/>
            <w:tcBorders>
              <w:top w:val="single" w:sz="4" w:space="0" w:color="auto"/>
            </w:tcBorders>
          </w:tcPr>
          <w:p w:rsidR="003D2684" w:rsidRPr="00B411F7" w:rsidRDefault="003D2684" w:rsidP="00880151">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Sciences and Officer Training</w:t>
            </w:r>
          </w:p>
        </w:tc>
        <w:tc>
          <w:tcPr>
            <w:tcW w:w="1620" w:type="dxa"/>
          </w:tcPr>
          <w:p w:rsidR="003D2684" w:rsidRPr="00B411F7" w:rsidRDefault="003D2684" w:rsidP="00880151">
            <w:pPr>
              <w:spacing w:after="0" w:line="240" w:lineRule="auto"/>
              <w:jc w:val="both"/>
              <w:rPr>
                <w:rFonts w:ascii="Verdana" w:eastAsia="Times New Roman" w:hAnsi="Verdana" w:cs="Times New Roman"/>
                <w:sz w:val="20"/>
                <w:szCs w:val="20"/>
                <w:lang w:eastAsia="hu-HU"/>
              </w:rPr>
            </w:pPr>
          </w:p>
        </w:tc>
        <w:tc>
          <w:tcPr>
            <w:tcW w:w="2597" w:type="dxa"/>
          </w:tcPr>
          <w:p w:rsidR="003D2684" w:rsidRPr="00B411F7" w:rsidRDefault="003D2684" w:rsidP="00880151">
            <w:pPr>
              <w:spacing w:after="0" w:line="240" w:lineRule="auto"/>
              <w:jc w:val="both"/>
              <w:rPr>
                <w:rFonts w:ascii="Verdana" w:eastAsia="Times New Roman" w:hAnsi="Verdana" w:cs="Times New Roman"/>
                <w:sz w:val="20"/>
                <w:szCs w:val="20"/>
                <w:lang w:eastAsia="hu-HU"/>
              </w:rPr>
            </w:pPr>
          </w:p>
        </w:tc>
      </w:tr>
    </w:tbl>
    <w:p w:rsidR="003D2684" w:rsidRPr="00B411F7" w:rsidRDefault="003D2684" w:rsidP="003D2684">
      <w:pPr>
        <w:widowControl w:val="0"/>
        <w:spacing w:before="120" w:after="120" w:line="240" w:lineRule="auto"/>
        <w:ind w:left="426" w:hanging="142"/>
        <w:jc w:val="center"/>
        <w:rPr>
          <w:rFonts w:ascii="Verdana" w:eastAsia="Times New Roman" w:hAnsi="Verdana" w:cs="Times New Roman"/>
          <w:b/>
          <w:bCs/>
          <w:sz w:val="20"/>
          <w:szCs w:val="20"/>
        </w:rPr>
      </w:pPr>
    </w:p>
    <w:p w:rsidR="003D2684" w:rsidRPr="00B411F7" w:rsidRDefault="003D2684" w:rsidP="003D2684">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HK916A007</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bCs/>
          <w:sz w:val="20"/>
          <w:szCs w:val="20"/>
        </w:rPr>
        <w:t>Aviation knowledges II.</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3D2684" w:rsidRPr="00B411F7" w:rsidRDefault="003D2684" w:rsidP="00DB2C47">
      <w:pPr>
        <w:widowControl w:val="0"/>
        <w:numPr>
          <w:ilvl w:val="1"/>
          <w:numId w:val="507"/>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sz w:val="20"/>
          <w:szCs w:val="20"/>
          <w:lang w:eastAsia="hu-HU"/>
        </w:rPr>
        <w:t>4</w:t>
      </w:r>
      <w:r w:rsidRPr="00B411F7">
        <w:rPr>
          <w:rFonts w:ascii="Verdana" w:eastAsia="Times New Roman" w:hAnsi="Verdana" w:cs="Times New Roman"/>
          <w:bCs/>
          <w:sz w:val="20"/>
          <w:szCs w:val="20"/>
        </w:rPr>
        <w:t xml:space="preserve"> credits</w:t>
      </w:r>
    </w:p>
    <w:p w:rsidR="003D2684" w:rsidRPr="00B411F7" w:rsidRDefault="003D2684" w:rsidP="00DB2C47">
      <w:pPr>
        <w:widowControl w:val="0"/>
        <w:numPr>
          <w:ilvl w:val="1"/>
          <w:numId w:val="507"/>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ratio of lectures and seminars: 20% seminars, 30% lectures</w:t>
      </w:r>
    </w:p>
    <w:p w:rsidR="00020C52" w:rsidRPr="00B411F7" w:rsidRDefault="00020C52" w:rsidP="00DB2C47">
      <w:pPr>
        <w:widowControl w:val="0"/>
        <w:numPr>
          <w:ilvl w:val="0"/>
          <w:numId w:val="507"/>
        </w:numPr>
        <w:tabs>
          <w:tab w:val="clear" w:pos="720"/>
        </w:tabs>
        <w:spacing w:before="240" w:after="120" w:line="240" w:lineRule="auto"/>
        <w:ind w:left="714" w:hanging="357"/>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Bachelor degree of State Aviation; State Aviation Pilot Officer, Military Aerospace Control Officer, Military Aviation Technical Officer</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bCs/>
          <w:sz w:val="20"/>
          <w:szCs w:val="20"/>
        </w:rPr>
        <w:t>NUP Faculty of Military Sciences and Officer Training, Departmen of Aircraft and Engine</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position, academic degree of tutor responsible for the curriculum:</w:t>
      </w:r>
      <w:r w:rsidRPr="00B411F7">
        <w:rPr>
          <w:rFonts w:ascii="Verdana" w:eastAsia="Times New Roman" w:hAnsi="Verdana" w:cs="Times New Roman"/>
          <w:bCs/>
          <w:sz w:val="20"/>
          <w:szCs w:val="20"/>
        </w:rPr>
        <w:t xml:space="preserve"> Dr. László Kavas, PhD, </w:t>
      </w:r>
      <w:r w:rsidR="00E60857" w:rsidRPr="00B411F7">
        <w:rPr>
          <w:rFonts w:ascii="Verdana" w:eastAsia="Times New Roman" w:hAnsi="Verdana" w:cs="Times New Roman"/>
          <w:bCs/>
          <w:sz w:val="20"/>
          <w:szCs w:val="20"/>
        </w:rPr>
        <w:t>a</w:t>
      </w:r>
      <w:r w:rsidRPr="00B411F7">
        <w:rPr>
          <w:rFonts w:ascii="Verdana" w:eastAsia="Times New Roman" w:hAnsi="Verdana" w:cs="Times New Roman"/>
          <w:bCs/>
          <w:sz w:val="20"/>
          <w:szCs w:val="20"/>
        </w:rPr>
        <w:t xml:space="preserve">ssociate </w:t>
      </w:r>
      <w:r w:rsidR="00E60857" w:rsidRPr="00B411F7">
        <w:rPr>
          <w:rFonts w:ascii="Verdana" w:eastAsia="Times New Roman" w:hAnsi="Verdana" w:cs="Times New Roman"/>
          <w:bCs/>
          <w:sz w:val="20"/>
          <w:szCs w:val="20"/>
        </w:rPr>
        <w:t>p</w:t>
      </w:r>
      <w:r w:rsidRPr="00B411F7">
        <w:rPr>
          <w:rFonts w:ascii="Verdana" w:eastAsia="Times New Roman" w:hAnsi="Verdana" w:cs="Times New Roman"/>
          <w:bCs/>
          <w:sz w:val="20"/>
          <w:szCs w:val="20"/>
        </w:rPr>
        <w:t>rofessor</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types of classes</w:t>
      </w:r>
    </w:p>
    <w:p w:rsidR="003D2684" w:rsidRPr="00B411F7" w:rsidRDefault="003D2684" w:rsidP="00DB2C47">
      <w:pPr>
        <w:widowControl w:val="0"/>
        <w:numPr>
          <w:ilvl w:val="1"/>
          <w:numId w:val="50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70</w:t>
      </w:r>
    </w:p>
    <w:p w:rsidR="003D2684" w:rsidRPr="00B411F7" w:rsidRDefault="003D2684" w:rsidP="00DB2C47">
      <w:pPr>
        <w:widowControl w:val="0"/>
        <w:numPr>
          <w:ilvl w:val="2"/>
          <w:numId w:val="507"/>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Full time course: </w:t>
      </w:r>
      <w:r w:rsidRPr="00B411F7">
        <w:rPr>
          <w:rFonts w:ascii="Verdana" w:eastAsia="Times New Roman" w:hAnsi="Verdana" w:cs="Times New Roman"/>
          <w:sz w:val="20"/>
          <w:szCs w:val="20"/>
          <w:lang w:eastAsia="hu-HU"/>
        </w:rPr>
        <w:t>70</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sz w:val="20"/>
          <w:szCs w:val="20"/>
          <w:lang w:eastAsia="hu-HU"/>
        </w:rPr>
        <w:t>4</w:t>
      </w:r>
      <w:r w:rsidRPr="00B411F7">
        <w:rPr>
          <w:rFonts w:ascii="Verdana" w:eastAsia="Times New Roman" w:hAnsi="Verdana" w:cs="Times New Roman"/>
          <w:bCs/>
          <w:sz w:val="20"/>
          <w:szCs w:val="20"/>
        </w:rPr>
        <w:t xml:space="preserve"> LEC + </w:t>
      </w:r>
      <w:r w:rsidRPr="00B411F7">
        <w:rPr>
          <w:rFonts w:ascii="Verdana" w:eastAsia="Times New Roman" w:hAnsi="Verdana" w:cs="Times New Roman"/>
          <w:sz w:val="20"/>
          <w:szCs w:val="20"/>
          <w:lang w:eastAsia="hu-HU"/>
        </w:rPr>
        <w:t>56</w:t>
      </w:r>
      <w:r w:rsidRPr="00B411F7">
        <w:rPr>
          <w:rFonts w:ascii="Verdana" w:eastAsia="Times New Roman" w:hAnsi="Verdana" w:cs="Times New Roman"/>
          <w:bCs/>
          <w:sz w:val="20"/>
          <w:szCs w:val="20"/>
        </w:rPr>
        <w:t xml:space="preserve"> SEM)</w:t>
      </w:r>
    </w:p>
    <w:p w:rsidR="003D2684" w:rsidRPr="00B411F7" w:rsidRDefault="003D2684" w:rsidP="00DB2C47">
      <w:pPr>
        <w:widowControl w:val="0"/>
        <w:numPr>
          <w:ilvl w:val="2"/>
          <w:numId w:val="507"/>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Correspondence course: No</w:t>
      </w:r>
    </w:p>
    <w:p w:rsidR="003D2684" w:rsidRPr="00B411F7" w:rsidRDefault="003D2684" w:rsidP="00DB2C47">
      <w:pPr>
        <w:widowControl w:val="0"/>
        <w:numPr>
          <w:ilvl w:val="1"/>
          <w:numId w:val="50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weekly number of classes - full time course: </w:t>
      </w:r>
      <w:r w:rsidRPr="00B411F7">
        <w:rPr>
          <w:rFonts w:ascii="Verdana" w:eastAsia="Times New Roman" w:hAnsi="Verdana" w:cs="Times New Roman"/>
          <w:sz w:val="20"/>
          <w:szCs w:val="20"/>
          <w:lang w:eastAsia="hu-HU"/>
        </w:rPr>
        <w:t>4</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eastAsia="hu-HU"/>
        </w:rPr>
        <w:t>1</w:t>
      </w:r>
      <w:r w:rsidRPr="00B411F7">
        <w:rPr>
          <w:rFonts w:ascii="Verdana" w:eastAsia="Times New Roman" w:hAnsi="Verdana" w:cs="Times New Roman"/>
          <w:bCs/>
          <w:sz w:val="20"/>
          <w:szCs w:val="20"/>
        </w:rPr>
        <w:t xml:space="preserve"> LEC + </w:t>
      </w:r>
      <w:r w:rsidRPr="00B411F7">
        <w:rPr>
          <w:rFonts w:ascii="Verdana" w:eastAsia="Times New Roman" w:hAnsi="Verdana" w:cs="Times New Roman"/>
          <w:sz w:val="20"/>
          <w:szCs w:val="20"/>
          <w:lang w:eastAsia="hu-HU"/>
        </w:rPr>
        <w:t>3</w:t>
      </w:r>
      <w:r w:rsidRPr="00B411F7">
        <w:rPr>
          <w:rFonts w:ascii="Verdana" w:eastAsia="Times New Roman" w:hAnsi="Verdana" w:cs="Times New Roman"/>
          <w:bCs/>
          <w:sz w:val="20"/>
          <w:szCs w:val="20"/>
        </w:rPr>
        <w:t xml:space="preserve"> SEM)</w:t>
      </w:r>
    </w:p>
    <w:p w:rsidR="003D2684" w:rsidRPr="00B411F7" w:rsidRDefault="003D2684" w:rsidP="00DB2C47">
      <w:pPr>
        <w:widowControl w:val="0"/>
        <w:numPr>
          <w:ilvl w:val="1"/>
          <w:numId w:val="50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Further</w:t>
      </w:r>
      <w:r w:rsidRPr="00B411F7">
        <w:rPr>
          <w:rFonts w:ascii="Verdana" w:hAnsi="Verdana" w:cs="Times New Roman"/>
          <w:sz w:val="20"/>
          <w:szCs w:val="20"/>
        </w:rPr>
        <w:t xml:space="preserve"> special or unique methods applied throughout of the course: no</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eastAsia="Times New Roman" w:hAnsi="Verdana" w:cs="Times New Roman"/>
          <w:bCs/>
          <w:sz w:val="20"/>
          <w:szCs w:val="20"/>
        </w:rPr>
        <w:t>During the learning process students will acquire the necessary knowledge of the basic mechanical, solidity concepts, airframe structures, onboard systems, their loads and performance. They will learn the basics of aerodynamics and flight mechanics, theoretical and structural knowledge of the engine, principles of flight planning and flight practice, and the necessary knowledge of aircraft operations and aviation health</w:t>
      </w:r>
      <w:r w:rsidRPr="00B411F7">
        <w:rPr>
          <w:rFonts w:ascii="Verdana" w:eastAsia="Times New Roman" w:hAnsi="Verdana" w:cs="Times New Roman"/>
          <w:b/>
          <w:bCs/>
          <w:sz w:val="20"/>
          <w:szCs w:val="20"/>
        </w:rPr>
        <w:t>.</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3D2684" w:rsidRPr="00B411F7" w:rsidRDefault="003D2684"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3D2684" w:rsidRPr="00B411F7" w:rsidRDefault="003D2684"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The student knows the basic laws, phenomena and processes of aeronautical science. </w:t>
      </w:r>
    </w:p>
    <w:p w:rsidR="003D2684" w:rsidRPr="00B411F7" w:rsidRDefault="003D2684"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They are familiar with the basic concepts and connections related to aviation theory. </w:t>
      </w:r>
    </w:p>
    <w:p w:rsidR="003D2684" w:rsidRPr="00B411F7" w:rsidRDefault="003D2684"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They are familiar with the structure, main systems, </w:t>
      </w:r>
      <w:r w:rsidRPr="00B411F7">
        <w:rPr>
          <w:rFonts w:ascii="Verdana" w:eastAsia="Times New Roman" w:hAnsi="Verdana" w:cs="Times New Roman"/>
          <w:bCs/>
          <w:sz w:val="20"/>
          <w:szCs w:val="20"/>
        </w:rPr>
        <w:t>equipment</w:t>
      </w:r>
      <w:r w:rsidRPr="00B411F7">
        <w:rPr>
          <w:rFonts w:ascii="Verdana" w:eastAsia="Times New Roman" w:hAnsi="Verdana" w:cs="Times New Roman"/>
          <w:sz w:val="20"/>
          <w:szCs w:val="20"/>
          <w:lang w:val="en-GB"/>
        </w:rPr>
        <w:t xml:space="preserve"> and their functions of aircraft. </w:t>
      </w:r>
    </w:p>
    <w:p w:rsidR="003D2684" w:rsidRPr="00B411F7" w:rsidRDefault="003D2684"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He / she has sufficient knowledge to continue the second cycle of training.</w:t>
      </w:r>
    </w:p>
    <w:p w:rsidR="003D2684" w:rsidRPr="00B411F7" w:rsidRDefault="003D2684"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3D2684" w:rsidRPr="00B411F7" w:rsidRDefault="003D2684"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 she is able to choose the methods and procedures required for his / her work and to apply them individually and </w:t>
      </w:r>
      <w:r w:rsidRPr="00B411F7">
        <w:rPr>
          <w:rFonts w:ascii="Verdana" w:eastAsia="Times New Roman" w:hAnsi="Verdana" w:cs="Times New Roman"/>
          <w:bCs/>
          <w:sz w:val="20"/>
          <w:szCs w:val="20"/>
        </w:rPr>
        <w:t>complexly</w:t>
      </w:r>
      <w:r w:rsidRPr="00B411F7">
        <w:rPr>
          <w:rFonts w:ascii="Verdana" w:eastAsia="Times New Roman" w:hAnsi="Verdana" w:cs="Times New Roman"/>
          <w:sz w:val="20"/>
          <w:szCs w:val="20"/>
          <w:lang w:val="en-GB"/>
        </w:rPr>
        <w:t xml:space="preserve">. He / she is able to prepare documents, forms, minutes, notes and memos related to his / her job independently, to fill in documents, to organize events and to prepare technical events related to his / her job. </w:t>
      </w:r>
    </w:p>
    <w:p w:rsidR="003D2684" w:rsidRPr="00B411F7" w:rsidRDefault="003D2684"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able to adapt to the psychological and physical stress of his / her work, and is familiar with institutional and individual solutions to stress management.</w:t>
      </w:r>
    </w:p>
    <w:p w:rsidR="003D2684" w:rsidRPr="00B411F7" w:rsidRDefault="003D2684"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3D2684" w:rsidRPr="00B411F7" w:rsidRDefault="003D2684"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lastRenderedPageBreak/>
        <w:t xml:space="preserve">He is committed to high quality professional work, with a particular focus on aviation safety, and is committed to the knowledge, </w:t>
      </w:r>
      <w:r w:rsidRPr="00B411F7">
        <w:rPr>
          <w:rFonts w:ascii="Verdana" w:eastAsia="Times New Roman" w:hAnsi="Verdana" w:cs="Times New Roman"/>
          <w:bCs/>
          <w:sz w:val="20"/>
          <w:szCs w:val="20"/>
        </w:rPr>
        <w:t>understanding</w:t>
      </w:r>
      <w:r w:rsidRPr="00B411F7">
        <w:rPr>
          <w:rFonts w:ascii="Verdana" w:eastAsia="Times New Roman" w:hAnsi="Verdana" w:cs="Times New Roman"/>
          <w:sz w:val="20"/>
          <w:szCs w:val="20"/>
          <w:lang w:val="en-GB"/>
        </w:rPr>
        <w:t xml:space="preserve"> and application of new achievements and innovations in his or her open field, and is committed to continuous self-education.</w:t>
      </w:r>
    </w:p>
    <w:p w:rsidR="003D2684" w:rsidRPr="00B411F7" w:rsidRDefault="003D2684" w:rsidP="003D2684">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3D2684" w:rsidRPr="00B411F7" w:rsidRDefault="003D2684" w:rsidP="006D56FA">
      <w:pPr>
        <w:widowControl w:val="0"/>
        <w:numPr>
          <w:ilvl w:val="0"/>
          <w:numId w:val="2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security.</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Required previous studies: no</w:t>
      </w:r>
      <w:r w:rsidRPr="00B411F7">
        <w:rPr>
          <w:rFonts w:ascii="Verdana" w:eastAsia="Times New Roman" w:hAnsi="Verdana" w:cs="Times New Roman"/>
          <w:bCs/>
          <w:sz w:val="20"/>
          <w:szCs w:val="20"/>
        </w:rPr>
        <w:t xml:space="preserve"> </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Basic mechanical knowledge. Strength. The appearance of various stresses on the structure of the aircraft.</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Aerodynamics and flight mechanics.</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Structural knowledges, structural parts, building elements, materials of aircraft.</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Engine knowledges.</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hAnsi="Verdana" w:cs="Times New Roman"/>
          <w:sz w:val="20"/>
          <w:szCs w:val="20"/>
        </w:rPr>
        <w:t>Knowledge Tests</w:t>
      </w:r>
      <w:r w:rsidRPr="00B411F7">
        <w:rPr>
          <w:rFonts w:ascii="Verdana" w:eastAsia="Times New Roman" w:hAnsi="Verdana" w:cs="Times New Roman"/>
          <w:bCs/>
          <w:sz w:val="20"/>
          <w:szCs w:val="20"/>
        </w:rPr>
        <w:t>.</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Instruments.</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Electricity and radio.</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Airworthiness and aircraft operation.</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Flight planning</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Knowledge Test.</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Flight practice procedure.</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Basic psychological knowledge.</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Aviation physiology and first aid knowledge.</w:t>
      </w:r>
    </w:p>
    <w:p w:rsidR="003D2684" w:rsidRPr="00B411F7" w:rsidRDefault="003D2684" w:rsidP="00DB2C47">
      <w:pPr>
        <w:widowControl w:val="0"/>
        <w:numPr>
          <w:ilvl w:val="1"/>
          <w:numId w:val="507"/>
        </w:numPr>
        <w:tabs>
          <w:tab w:val="clear" w:pos="3977"/>
        </w:tabs>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Knowledge Test</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bCs/>
          <w:sz w:val="20"/>
          <w:szCs w:val="20"/>
        </w:rPr>
        <w:t>4. semester</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3D2684" w:rsidRPr="00B411F7" w:rsidRDefault="003D2684" w:rsidP="003D2684">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Attendance is compulsory in the lessons, and absenteeism may not exceed 25% of the class. The student is obliged to obtain the knowldge of the lecture and practice, and to prepare for it independently.</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w:t>
      </w:r>
    </w:p>
    <w:p w:rsidR="003D2684" w:rsidRPr="00B411F7" w:rsidRDefault="003D2684" w:rsidP="003D2684">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The basis of the study work is regular attendance of lectures (according to point 14) and writing of essays in classes 12.5, 12.10 and 12.14. Assessment of the final thesis: 5-grade evaluation - (0-60% satisfactory answer; 61-70% satisfactory; 71-80% satisfactory; 81-90% good; 91-100% excellent). Ineffective closed-loop dissertation can be corrected twice. The prerequisite for signing and passing the exam is writing at least a satisfactory level of all three Knowlwdgw Tests. The questions in the knowlede Tests thesis can include both test and problem solving questions. The topics of the final thesis must be composed of the materials of the compulsory literature and the knowledge of the lectures.</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exact conditions of testing knowledge, obtaining signature or credits</w:t>
      </w:r>
      <w:r w:rsidRPr="00B411F7">
        <w:rPr>
          <w:rFonts w:ascii="Verdana" w:eastAsia="Times New Roman" w:hAnsi="Verdana" w:cs="Times New Roman"/>
          <w:b/>
          <w:bCs/>
          <w:sz w:val="20"/>
          <w:szCs w:val="20"/>
        </w:rPr>
        <w:t xml:space="preserve">: </w:t>
      </w:r>
    </w:p>
    <w:p w:rsidR="003D2684" w:rsidRPr="00B411F7" w:rsidRDefault="003D2684" w:rsidP="00DB2C47">
      <w:pPr>
        <w:widowControl w:val="0"/>
        <w:numPr>
          <w:ilvl w:val="1"/>
          <w:numId w:val="50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eastAsia="hu-HU"/>
        </w:rPr>
        <w:t>The signature is subject to the participation in the classes as defined in point 14 and the at least satisfactory completion of the mid-term tasks specified in point 15.</w:t>
      </w:r>
    </w:p>
    <w:p w:rsidR="003D2684" w:rsidRPr="00B411F7" w:rsidRDefault="003D2684" w:rsidP="00DB2C47">
      <w:pPr>
        <w:widowControl w:val="0"/>
        <w:numPr>
          <w:ilvl w:val="1"/>
          <w:numId w:val="507"/>
        </w:numPr>
        <w:tabs>
          <w:tab w:val="clear" w:pos="3977"/>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 xml:space="preserve">Evaluation: </w:t>
      </w:r>
      <w:r w:rsidRPr="00B411F7">
        <w:rPr>
          <w:rFonts w:ascii="Verdana" w:eastAsia="Times New Roman" w:hAnsi="Verdana" w:cs="Times New Roman"/>
          <w:sz w:val="20"/>
          <w:szCs w:val="20"/>
          <w:lang w:eastAsia="hu-HU"/>
        </w:rPr>
        <w:t>Examination method: mid-term evaluation, 5-grade evaluation. The grade for the mid-term evaluation is the rounded-up value of the average of the grades of the written tests.</w:t>
      </w:r>
    </w:p>
    <w:p w:rsidR="003D2684" w:rsidRPr="00B411F7" w:rsidRDefault="003D2684" w:rsidP="00DB2C47">
      <w:pPr>
        <w:widowControl w:val="0"/>
        <w:numPr>
          <w:ilvl w:val="1"/>
          <w:numId w:val="507"/>
        </w:numPr>
        <w:tabs>
          <w:tab w:val="clear" w:pos="3977"/>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b/>
          <w:sz w:val="20"/>
          <w:szCs w:val="20"/>
        </w:rPr>
        <w:t>:</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Obtaining a signature and at least a satisfactory (2) mid-term evaluation.</w:t>
      </w:r>
    </w:p>
    <w:p w:rsidR="003D2684" w:rsidRPr="00B411F7" w:rsidRDefault="003D2684" w:rsidP="00DB2C47">
      <w:pPr>
        <w:widowControl w:val="0"/>
        <w:numPr>
          <w:ilvl w:val="0"/>
          <w:numId w:val="50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Bibliography</w:t>
      </w:r>
      <w:r w:rsidRPr="00B411F7">
        <w:rPr>
          <w:rFonts w:ascii="Verdana" w:eastAsia="Times New Roman" w:hAnsi="Verdana" w:cs="Times New Roman"/>
          <w:b/>
          <w:bCs/>
          <w:sz w:val="20"/>
          <w:szCs w:val="20"/>
        </w:rPr>
        <w:t>:</w:t>
      </w:r>
    </w:p>
    <w:p w:rsidR="003D2684" w:rsidRPr="00B411F7" w:rsidRDefault="003D2684" w:rsidP="00DB2C47">
      <w:pPr>
        <w:widowControl w:val="0"/>
        <w:numPr>
          <w:ilvl w:val="1"/>
          <w:numId w:val="507"/>
        </w:numPr>
        <w:tabs>
          <w:tab w:val="clear" w:pos="3977"/>
        </w:tabs>
        <w:spacing w:before="120" w:after="120" w:line="240" w:lineRule="auto"/>
        <w:ind w:left="425" w:firstLine="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Compulsory readings:</w:t>
      </w:r>
    </w:p>
    <w:p w:rsidR="003D2684" w:rsidRPr="00B411F7" w:rsidRDefault="003D2684" w:rsidP="00DB2C47">
      <w:pPr>
        <w:widowControl w:val="0"/>
        <w:numPr>
          <w:ilvl w:val="0"/>
          <w:numId w:val="658"/>
        </w:numPr>
        <w:spacing w:after="0" w:line="240" w:lineRule="auto"/>
        <w:ind w:left="709" w:hanging="28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Pilot's Handbook of Aeronautical Knowledge (Federal Aviation Administration), Skyhorse Pub, 2017, ISBN13 (EAN): 9781510726062; </w:t>
      </w:r>
    </w:p>
    <w:p w:rsidR="003D2684" w:rsidRPr="00B411F7" w:rsidRDefault="003D2684" w:rsidP="00DB2C47">
      <w:pPr>
        <w:widowControl w:val="0"/>
        <w:numPr>
          <w:ilvl w:val="0"/>
          <w:numId w:val="658"/>
        </w:numPr>
        <w:spacing w:after="0" w:line="240" w:lineRule="auto"/>
        <w:ind w:left="709" w:hanging="28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Airframes &amp; Systems, Oxford Aviation Training, Jeppesen, 2008. ISBN: 0884872858 </w:t>
      </w:r>
    </w:p>
    <w:p w:rsidR="003D2684" w:rsidRPr="00B411F7" w:rsidRDefault="003D2684" w:rsidP="00DB2C47">
      <w:pPr>
        <w:widowControl w:val="0"/>
        <w:numPr>
          <w:ilvl w:val="1"/>
          <w:numId w:val="507"/>
        </w:numPr>
        <w:tabs>
          <w:tab w:val="clear" w:pos="3977"/>
        </w:tabs>
        <w:spacing w:before="120" w:after="120" w:line="240" w:lineRule="auto"/>
        <w:ind w:left="425" w:firstLine="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readings:</w:t>
      </w:r>
    </w:p>
    <w:p w:rsidR="003D2684" w:rsidRPr="00B411F7" w:rsidRDefault="003D2684" w:rsidP="00DB2C47">
      <w:pPr>
        <w:widowControl w:val="0"/>
        <w:numPr>
          <w:ilvl w:val="0"/>
          <w:numId w:val="659"/>
        </w:numPr>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Aviation Maintenance Techncian Handbook- General.</w:t>
      </w:r>
    </w:p>
    <w:p w:rsidR="003D2684" w:rsidRPr="00B411F7" w:rsidRDefault="003D2684" w:rsidP="00DB2C47">
      <w:pPr>
        <w:widowControl w:val="0"/>
        <w:numPr>
          <w:ilvl w:val="0"/>
          <w:numId w:val="659"/>
        </w:numPr>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Aviation Maintenance Technician Handbokk, Airframe. Vol 1-2, ISBN: FAA 808331. </w:t>
      </w:r>
    </w:p>
    <w:p w:rsidR="003D2684" w:rsidRPr="00B411F7" w:rsidRDefault="003D2684" w:rsidP="00DB2C47">
      <w:pPr>
        <w:widowControl w:val="0"/>
        <w:numPr>
          <w:ilvl w:val="0"/>
          <w:numId w:val="659"/>
        </w:numPr>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Aviation Maintenance Technician Handbokk, Powerplant. Vol 1-2, ISBN: FAA-H-808332.</w:t>
      </w:r>
    </w:p>
    <w:p w:rsidR="003D2684" w:rsidRPr="00B411F7" w:rsidRDefault="003D2684" w:rsidP="003D2684">
      <w:pPr>
        <w:widowControl w:val="0"/>
        <w:spacing w:after="0" w:line="240" w:lineRule="auto"/>
        <w:ind w:left="284"/>
        <w:jc w:val="both"/>
        <w:rPr>
          <w:rFonts w:ascii="Verdana" w:eastAsia="Times New Roman" w:hAnsi="Verdana" w:cs="Times New Roman"/>
          <w:sz w:val="20"/>
          <w:szCs w:val="20"/>
        </w:rPr>
      </w:pPr>
    </w:p>
    <w:p w:rsidR="003D2684" w:rsidRPr="00B411F7" w:rsidRDefault="003D2684" w:rsidP="00953103">
      <w:pPr>
        <w:widowControl w:val="0"/>
        <w:spacing w:before="120" w:after="120" w:line="240" w:lineRule="auto"/>
        <w:jc w:val="both"/>
        <w:rPr>
          <w:rFonts w:ascii="Verdana" w:eastAsia="Times New Roman" w:hAnsi="Verdana" w:cs="Times New Roman"/>
          <w:bCs/>
          <w:sz w:val="20"/>
          <w:szCs w:val="20"/>
        </w:rPr>
      </w:pPr>
    </w:p>
    <w:p w:rsidR="003D2684" w:rsidRPr="00B411F7" w:rsidRDefault="003D2684"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07. March 2020.</w:t>
      </w:r>
    </w:p>
    <w:p w:rsidR="003D2684" w:rsidRPr="00B411F7" w:rsidRDefault="003D2684" w:rsidP="00953103">
      <w:pPr>
        <w:widowControl w:val="0"/>
        <w:spacing w:before="120" w:after="120" w:line="240" w:lineRule="auto"/>
        <w:jc w:val="both"/>
        <w:rPr>
          <w:rFonts w:ascii="Verdana" w:eastAsia="Times New Roman" w:hAnsi="Verdana" w:cs="Times New Roman"/>
          <w:bCs/>
          <w:sz w:val="20"/>
          <w:szCs w:val="20"/>
        </w:rPr>
      </w:pPr>
    </w:p>
    <w:p w:rsidR="003D2684" w:rsidRPr="00B411F7" w:rsidRDefault="003D2684"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László Kavas, PhD</w:t>
      </w:r>
    </w:p>
    <w:p w:rsidR="003D2684" w:rsidRPr="00B411F7" w:rsidRDefault="003D2684" w:rsidP="0052606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associate</w:t>
      </w:r>
      <w:r w:rsidR="00E60857"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professor</w:t>
      </w:r>
    </w:p>
    <w:p w:rsidR="003D2684" w:rsidRPr="00B411F7" w:rsidRDefault="003D2684" w:rsidP="0052606A">
      <w:pPr>
        <w:jc w:val="right"/>
        <w:rPr>
          <w:rFonts w:ascii="Verdana" w:hAnsi="Verdana" w:cs="Times New Roman"/>
          <w:sz w:val="20"/>
          <w:szCs w:val="20"/>
        </w:rPr>
      </w:pPr>
    </w:p>
    <w:p w:rsidR="002E0188" w:rsidRPr="00B411F7" w:rsidRDefault="002E0188" w:rsidP="003D2684">
      <w:pPr>
        <w:rPr>
          <w:rFonts w:ascii="Verdana" w:hAnsi="Verdana" w:cs="Times New Roman"/>
          <w:sz w:val="20"/>
          <w:szCs w:val="20"/>
        </w:rPr>
      </w:pPr>
    </w:p>
    <w:p w:rsidR="002E0188" w:rsidRPr="00B411F7" w:rsidRDefault="002E0188">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2E0188" w:rsidRPr="00B411F7" w:rsidTr="002E0188">
        <w:tc>
          <w:tcPr>
            <w:tcW w:w="4855" w:type="dxa"/>
            <w:tcBorders>
              <w:bottom w:val="single" w:sz="4" w:space="0" w:color="auto"/>
            </w:tcBorders>
          </w:tcPr>
          <w:p w:rsidR="002E0188" w:rsidRPr="00B411F7" w:rsidRDefault="002E0188" w:rsidP="002E0188">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2E0188" w:rsidRPr="00B411F7" w:rsidRDefault="002E0188" w:rsidP="002E0188">
            <w:pPr>
              <w:spacing w:after="0" w:line="240" w:lineRule="auto"/>
              <w:jc w:val="both"/>
              <w:rPr>
                <w:rFonts w:ascii="Verdana" w:eastAsia="Times New Roman" w:hAnsi="Verdana" w:cs="Times New Roman"/>
                <w:sz w:val="20"/>
                <w:szCs w:val="20"/>
                <w:lang w:eastAsia="hu-HU"/>
              </w:rPr>
            </w:pPr>
          </w:p>
        </w:tc>
        <w:tc>
          <w:tcPr>
            <w:tcW w:w="2597" w:type="dxa"/>
          </w:tcPr>
          <w:p w:rsidR="002E0188" w:rsidRPr="00B411F7" w:rsidRDefault="002E0188" w:rsidP="002E0188">
            <w:pPr>
              <w:spacing w:after="0" w:line="240" w:lineRule="auto"/>
              <w:jc w:val="right"/>
              <w:rPr>
                <w:rFonts w:ascii="Verdana" w:eastAsia="Times New Roman" w:hAnsi="Verdana" w:cs="Times New Roman"/>
                <w:sz w:val="20"/>
                <w:szCs w:val="20"/>
                <w:lang w:eastAsia="hu-HU"/>
              </w:rPr>
            </w:pPr>
          </w:p>
        </w:tc>
      </w:tr>
      <w:tr w:rsidR="002E0188" w:rsidRPr="00B411F7" w:rsidTr="002E0188">
        <w:tc>
          <w:tcPr>
            <w:tcW w:w="4855" w:type="dxa"/>
            <w:tcBorders>
              <w:top w:val="single" w:sz="4" w:space="0" w:color="auto"/>
            </w:tcBorders>
          </w:tcPr>
          <w:p w:rsidR="002E0188" w:rsidRPr="00B411F7" w:rsidRDefault="002E0188" w:rsidP="002E0188">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2E0188" w:rsidRPr="00B411F7" w:rsidRDefault="002E0188" w:rsidP="002E0188">
            <w:pPr>
              <w:spacing w:after="0" w:line="240" w:lineRule="auto"/>
              <w:jc w:val="both"/>
              <w:rPr>
                <w:rFonts w:ascii="Verdana" w:eastAsia="Times New Roman" w:hAnsi="Verdana" w:cs="Times New Roman"/>
                <w:sz w:val="20"/>
                <w:szCs w:val="20"/>
                <w:lang w:eastAsia="hu-HU"/>
              </w:rPr>
            </w:pPr>
          </w:p>
        </w:tc>
        <w:tc>
          <w:tcPr>
            <w:tcW w:w="2597" w:type="dxa"/>
          </w:tcPr>
          <w:p w:rsidR="002E0188" w:rsidRPr="00B411F7" w:rsidRDefault="002E0188" w:rsidP="002E0188">
            <w:pPr>
              <w:spacing w:after="0" w:line="240" w:lineRule="auto"/>
              <w:jc w:val="both"/>
              <w:rPr>
                <w:rFonts w:ascii="Verdana" w:eastAsia="Times New Roman" w:hAnsi="Verdana" w:cs="Times New Roman"/>
                <w:sz w:val="20"/>
                <w:szCs w:val="20"/>
                <w:lang w:eastAsia="hu-HU"/>
              </w:rPr>
            </w:pPr>
          </w:p>
        </w:tc>
      </w:tr>
    </w:tbl>
    <w:p w:rsidR="002E0188" w:rsidRPr="00B411F7" w:rsidRDefault="002E0188" w:rsidP="002E0188">
      <w:pPr>
        <w:widowControl w:val="0"/>
        <w:spacing w:before="120" w:after="120" w:line="240" w:lineRule="auto"/>
        <w:ind w:left="426" w:hanging="142"/>
        <w:jc w:val="center"/>
        <w:rPr>
          <w:rFonts w:ascii="Verdana" w:eastAsia="Times New Roman" w:hAnsi="Verdana" w:cs="Times New Roman"/>
          <w:b/>
          <w:bCs/>
          <w:sz w:val="20"/>
          <w:szCs w:val="20"/>
        </w:rPr>
      </w:pPr>
    </w:p>
    <w:p w:rsidR="002E0188" w:rsidRPr="00B411F7" w:rsidRDefault="002E0188" w:rsidP="002E0188">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hAnsi="Verdana" w:cs="Times New Roman"/>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HK925A740</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hAnsi="Verdana" w:cs="Times New Roman"/>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val="en-GB"/>
        </w:rPr>
        <w:t>Mechanika LK</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hAnsi="Verdana" w:cs="Times New Roman"/>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sz w:val="20"/>
          <w:szCs w:val="20"/>
          <w:lang w:val="en-GB"/>
        </w:rPr>
        <w:t>Mechanics LK</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2E0188" w:rsidRPr="00B411F7" w:rsidRDefault="002E0188" w:rsidP="006D56FA">
      <w:pPr>
        <w:pStyle w:val="Listaszerbekezds"/>
        <w:widowControl w:val="0"/>
        <w:numPr>
          <w:ilvl w:val="1"/>
          <w:numId w:val="211"/>
        </w:numPr>
        <w:tabs>
          <w:tab w:val="clear" w:pos="3977"/>
          <w:tab w:val="num" w:pos="993"/>
        </w:tabs>
        <w:spacing w:before="120" w:after="120" w:line="240" w:lineRule="auto"/>
        <w:ind w:left="993" w:hanging="567"/>
        <w:jc w:val="both"/>
        <w:rPr>
          <w:rFonts w:ascii="Verdana" w:hAnsi="Verdana" w:cs="Times New Roman"/>
          <w:sz w:val="20"/>
          <w:szCs w:val="20"/>
        </w:rPr>
      </w:pPr>
      <w:r w:rsidRPr="00B411F7">
        <w:rPr>
          <w:rFonts w:ascii="Verdana" w:eastAsia="Times New Roman" w:hAnsi="Verdana" w:cs="Times New Roman"/>
          <w:bCs/>
          <w:sz w:val="20"/>
          <w:szCs w:val="20"/>
        </w:rPr>
        <w:t>2 kredit</w:t>
      </w:r>
    </w:p>
    <w:p w:rsidR="002E0188" w:rsidRPr="00B411F7" w:rsidRDefault="002E0188" w:rsidP="006D56FA">
      <w:pPr>
        <w:pStyle w:val="Listaszerbekezds"/>
        <w:widowControl w:val="0"/>
        <w:numPr>
          <w:ilvl w:val="1"/>
          <w:numId w:val="211"/>
        </w:numPr>
        <w:tabs>
          <w:tab w:val="clear" w:pos="3977"/>
          <w:tab w:val="num" w:pos="993"/>
        </w:tabs>
        <w:spacing w:before="120" w:after="120" w:line="240" w:lineRule="auto"/>
        <w:ind w:left="993" w:hanging="567"/>
        <w:jc w:val="both"/>
        <w:rPr>
          <w:rFonts w:ascii="Verdana" w:hAnsi="Verdana" w:cs="Times New Roman"/>
          <w:sz w:val="20"/>
          <w:szCs w:val="20"/>
        </w:rPr>
      </w:pPr>
      <w:r w:rsidRPr="00B411F7">
        <w:rPr>
          <w:rFonts w:ascii="Verdana" w:eastAsia="Times New Roman" w:hAnsi="Verdana" w:cs="Times New Roman"/>
          <w:bCs/>
          <w:sz w:val="20"/>
          <w:szCs w:val="20"/>
        </w:rPr>
        <w:t>a tantárgy elméleti vagy gyakorlati jellegének mértéke: 50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50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hAnsi="Verdana" w:cs="Times New Roman"/>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w:t>
      </w:r>
      <w:r w:rsidR="001B31FF" w:rsidRPr="00B411F7">
        <w:rPr>
          <w:rFonts w:ascii="Verdana" w:eastAsia="Times New Roman" w:hAnsi="Verdana" w:cs="Times New Roman"/>
          <w:bCs/>
          <w:sz w:val="20"/>
          <w:szCs w:val="20"/>
        </w:rPr>
        <w:t>alapképzési szak</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000369E2" w:rsidRPr="00B411F7">
        <w:rPr>
          <w:rFonts w:ascii="Verdana" w:eastAsia="Times New Roman" w:hAnsi="Verdana" w:cs="Times New Roman"/>
          <w:bCs/>
          <w:sz w:val="20"/>
          <w:szCs w:val="20"/>
        </w:rPr>
        <w:t>NKE HHK, T</w:t>
      </w:r>
      <w:r w:rsidRPr="00B411F7">
        <w:rPr>
          <w:rFonts w:ascii="Verdana" w:eastAsia="Times New Roman" w:hAnsi="Verdana" w:cs="Times New Roman"/>
          <w:bCs/>
          <w:sz w:val="20"/>
          <w:szCs w:val="20"/>
        </w:rPr>
        <w:t>ermészettudományi Tanszék</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hAnsi="Verdana" w:cs="Times New Roman"/>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Horváth István, egyetemi tanár, DSc</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2E0188" w:rsidRPr="00B411F7" w:rsidRDefault="002E0188" w:rsidP="006D56FA">
      <w:pPr>
        <w:widowControl w:val="0"/>
        <w:numPr>
          <w:ilvl w:val="1"/>
          <w:numId w:val="21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2E0188" w:rsidRPr="00B411F7" w:rsidRDefault="002E0188" w:rsidP="006D56FA">
      <w:pPr>
        <w:widowControl w:val="0"/>
        <w:numPr>
          <w:ilvl w:val="2"/>
          <w:numId w:val="211"/>
        </w:numPr>
        <w:tabs>
          <w:tab w:val="clear" w:pos="1800"/>
        </w:tabs>
        <w:spacing w:before="120" w:after="120" w:line="240" w:lineRule="auto"/>
        <w:ind w:left="851" w:hanging="425"/>
        <w:jc w:val="both"/>
        <w:rPr>
          <w:rFonts w:ascii="Verdana" w:hAnsi="Verdana" w:cs="Times New Roman"/>
          <w:sz w:val="20"/>
          <w:szCs w:val="20"/>
        </w:rPr>
      </w:pPr>
      <w:r w:rsidRPr="00B411F7">
        <w:rPr>
          <w:rFonts w:ascii="Verdana" w:eastAsia="Times New Roman" w:hAnsi="Verdana" w:cs="Times New Roman"/>
          <w:bCs/>
          <w:sz w:val="20"/>
          <w:szCs w:val="20"/>
        </w:rPr>
        <w:t>nappali munkarend: 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2E0188" w:rsidRPr="00B411F7" w:rsidRDefault="002E0188" w:rsidP="006D56FA">
      <w:pPr>
        <w:widowControl w:val="0"/>
        <w:numPr>
          <w:ilvl w:val="2"/>
          <w:numId w:val="211"/>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w:t>
      </w:r>
      <w:r w:rsidR="0059477B" w:rsidRPr="00B411F7">
        <w:rPr>
          <w:rFonts w:ascii="Times New Roman" w:eastAsia="Times New Roman" w:hAnsi="Times New Roman" w:cs="Times New Roman"/>
          <w:bCs/>
        </w:rPr>
        <w:t>0 (0 EA + 0 SZ + 0 GY)</w:t>
      </w:r>
    </w:p>
    <w:p w:rsidR="002E0188" w:rsidRPr="00B411F7" w:rsidRDefault="002E0188" w:rsidP="006D56FA">
      <w:pPr>
        <w:widowControl w:val="0"/>
        <w:numPr>
          <w:ilvl w:val="1"/>
          <w:numId w:val="211"/>
        </w:numPr>
        <w:tabs>
          <w:tab w:val="clear" w:pos="3977"/>
        </w:tabs>
        <w:spacing w:before="120" w:after="120" w:line="240" w:lineRule="auto"/>
        <w:ind w:left="851" w:hanging="425"/>
        <w:jc w:val="both"/>
        <w:rPr>
          <w:rFonts w:ascii="Verdana" w:hAnsi="Verdana" w:cs="Times New Roman"/>
          <w:sz w:val="20"/>
          <w:szCs w:val="20"/>
        </w:rPr>
      </w:pPr>
      <w:r w:rsidRPr="00B411F7">
        <w:rPr>
          <w:rFonts w:ascii="Verdana" w:eastAsia="Times New Roman" w:hAnsi="Verdana" w:cs="Times New Roman"/>
          <w:bCs/>
          <w:sz w:val="20"/>
          <w:szCs w:val="20"/>
        </w:rPr>
        <w:t xml:space="preserve">heti óraszám - nappali munkarend: </w:t>
      </w:r>
      <w:r w:rsidR="000369E2" w:rsidRPr="00B411F7">
        <w:rPr>
          <w:rFonts w:ascii="Verdana" w:eastAsia="Times New Roman" w:hAnsi="Verdana" w:cs="Times New Roman"/>
          <w:bCs/>
          <w:sz w:val="20"/>
          <w:szCs w:val="20"/>
        </w:rPr>
        <w:t>2 óra/hét</w:t>
      </w:r>
      <w:r w:rsidR="000369E2" w:rsidRPr="00B411F7">
        <w:rPr>
          <w:rFonts w:ascii="Verdana" w:hAnsi="Verdana" w:cs="Times New Roman"/>
          <w:sz w:val="20"/>
          <w:szCs w:val="20"/>
        </w:rPr>
        <w:t xml:space="preserve"> (</w:t>
      </w:r>
      <w:r w:rsidRPr="00B411F7">
        <w:rPr>
          <w:rFonts w:ascii="Verdana" w:eastAsia="Times New Roman" w:hAnsi="Verdana" w:cs="Times New Roman"/>
          <w:bCs/>
          <w:sz w:val="20"/>
          <w:szCs w:val="20"/>
        </w:rPr>
        <w:t>1+1</w:t>
      </w:r>
      <w:r w:rsidR="000369E2" w:rsidRPr="00B411F7">
        <w:rPr>
          <w:rFonts w:ascii="Verdana" w:eastAsia="Times New Roman" w:hAnsi="Verdana" w:cs="Times New Roman"/>
          <w:bCs/>
          <w:sz w:val="20"/>
          <w:szCs w:val="20"/>
        </w:rPr>
        <w:t>)</w:t>
      </w:r>
    </w:p>
    <w:p w:rsidR="002E0188" w:rsidRPr="00B411F7" w:rsidRDefault="002E0188" w:rsidP="006D56FA">
      <w:pPr>
        <w:widowControl w:val="0"/>
        <w:numPr>
          <w:ilvl w:val="1"/>
          <w:numId w:val="21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nincsenek</w:t>
      </w:r>
    </w:p>
    <w:p w:rsidR="002E0188" w:rsidRPr="00B411F7" w:rsidRDefault="002E0188" w:rsidP="006D56FA">
      <w:pPr>
        <w:widowControl w:val="0"/>
        <w:numPr>
          <w:ilvl w:val="0"/>
          <w:numId w:val="211"/>
        </w:numPr>
        <w:tabs>
          <w:tab w:val="clear" w:pos="502"/>
        </w:tabs>
        <w:spacing w:before="120" w:after="120" w:line="240" w:lineRule="auto"/>
        <w:jc w:val="both"/>
        <w:rPr>
          <w:rFonts w:ascii="Verdana" w:hAnsi="Verdana" w:cs="Times New Roman"/>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Nyugvó folyadékok és gázok mechanikája: folyadék súlyából származó nyomás, Archimédesz törvénye, a levegő nyomása, gáztörvények.</w:t>
      </w:r>
    </w:p>
    <w:p w:rsidR="002E0188" w:rsidRPr="00B411F7" w:rsidRDefault="002E0188" w:rsidP="002E0188">
      <w:pPr>
        <w:widowControl w:val="0"/>
        <w:spacing w:before="120" w:after="120" w:line="240" w:lineRule="auto"/>
        <w:ind w:left="502"/>
        <w:jc w:val="both"/>
        <w:rPr>
          <w:rFonts w:ascii="Verdana" w:hAnsi="Verdana" w:cs="Times New Roman"/>
          <w:sz w:val="20"/>
          <w:szCs w:val="20"/>
        </w:rPr>
      </w:pPr>
      <w:r w:rsidRPr="00B411F7">
        <w:rPr>
          <w:rFonts w:ascii="Verdana" w:eastAsia="Times New Roman" w:hAnsi="Verdana" w:cs="Times New Roman"/>
          <w:bCs/>
          <w:sz w:val="20"/>
          <w:szCs w:val="20"/>
        </w:rPr>
        <w:t>Hőtan: szilárd testek és folyadékok hőtágulása, gázok állapotváltozása, fajhő, a termodinamika főtételei, halmazállapot változások.</w:t>
      </w:r>
    </w:p>
    <w:p w:rsidR="002E0188" w:rsidRPr="00B411F7" w:rsidRDefault="002E0188" w:rsidP="009F3BFB">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rPr>
        <w:t>Fluid and gas dynamics: pressure, Archimedes law, air pressure, gas laws.</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Heat: thermal expansion of solid bodies and liquids, specific heat, thermodynamics.</w:t>
      </w:r>
    </w:p>
    <w:p w:rsidR="002E0188" w:rsidRPr="00B411F7" w:rsidRDefault="002E0188" w:rsidP="006D56FA">
      <w:pPr>
        <w:pStyle w:val="Listaszerbekezds"/>
        <w:widowControl w:val="0"/>
        <w:numPr>
          <w:ilvl w:val="0"/>
          <w:numId w:val="211"/>
        </w:numPr>
        <w:tabs>
          <w:tab w:val="left" w:pos="426"/>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2E0188" w:rsidRPr="00B411F7" w:rsidRDefault="002E0188"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légiközlekedési terület műveléséhez szükséges általános természettudományos törvényeket, jelenségeket, folyamatokat.</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az elektrotechnika, a mechanika alapfogalmait, alaptörvényszerűségeit, az alapjelenségek leírásának módját.</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2E0188" w:rsidRPr="00B411F7" w:rsidRDefault="002E0188"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C867E9" w:rsidRPr="00B411F7" w:rsidRDefault="00C867E9"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2E0188" w:rsidRPr="00B411F7" w:rsidRDefault="002E0188"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Attitűdje:</w:t>
      </w:r>
      <w:r w:rsidRPr="00B411F7">
        <w:rPr>
          <w:rFonts w:ascii="Verdana" w:eastAsia="Times New Roman" w:hAnsi="Verdana" w:cs="Times New Roman"/>
          <w:bCs/>
          <w:sz w:val="20"/>
          <w:szCs w:val="20"/>
        </w:rPr>
        <w:t xml:space="preserve">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2E0188" w:rsidRPr="00B411F7" w:rsidRDefault="002E0188"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 légiközlekedés területén megjelenő folyamatokban képes önállóan döntéseket hozni, azokat felelősséggel, a jogszabályi keretek figyelembevételével végrehajtani.</w:t>
      </w:r>
    </w:p>
    <w:p w:rsidR="002E0188" w:rsidRPr="00B411F7" w:rsidRDefault="002E0188" w:rsidP="002E0188">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2E0188" w:rsidRPr="00B411F7" w:rsidRDefault="002E018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eastAsia="Calibri" w:hAnsi="Verdana" w:cs="Times New Roman"/>
          <w:bCs/>
          <w:sz w:val="20"/>
          <w:szCs w:val="20"/>
          <w:lang w:val="en"/>
        </w:rPr>
        <w:t xml:space="preserve">Knows the general scientific laws, phenomena and processes required for </w:t>
      </w:r>
      <w:r w:rsidRPr="00B411F7">
        <w:rPr>
          <w:rStyle w:val="st"/>
          <w:rFonts w:ascii="Verdana" w:eastAsia="Calibri" w:hAnsi="Verdana" w:cs="Times New Roman"/>
          <w:bCs/>
          <w:sz w:val="20"/>
          <w:szCs w:val="20"/>
        </w:rPr>
        <w:t>aeronautics</w:t>
      </w:r>
      <w:r w:rsidRPr="00B411F7">
        <w:rPr>
          <w:rStyle w:val="tlid-translation"/>
          <w:rFonts w:ascii="Verdana" w:eastAsia="Calibri" w:hAnsi="Verdana" w:cs="Times New Roman"/>
          <w:bCs/>
          <w:sz w:val="20"/>
          <w:szCs w:val="20"/>
          <w:lang w:val="en"/>
        </w:rPr>
        <w:t>.</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Style w:val="tlid-translation"/>
          <w:rFonts w:ascii="Verdana" w:eastAsia="Calibri" w:hAnsi="Verdana" w:cs="Times New Roman"/>
          <w:bCs/>
          <w:sz w:val="20"/>
          <w:szCs w:val="20"/>
          <w:lang w:val="en"/>
        </w:rPr>
        <w:t>-</w:t>
      </w:r>
      <w:r w:rsidRPr="00B411F7">
        <w:rPr>
          <w:rStyle w:val="tlid-translation"/>
          <w:rFonts w:ascii="Verdana" w:eastAsia="Calibri" w:hAnsi="Verdana" w:cs="Times New Roman"/>
          <w:bCs/>
          <w:sz w:val="20"/>
          <w:szCs w:val="20"/>
          <w:lang w:val="en"/>
        </w:rPr>
        <w:tab/>
        <w:t>Knows the basic concepts of electrical engineering, mechanics, basic laws, the way of describing basic phenomena.</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Style w:val="tlid-translation"/>
          <w:rFonts w:ascii="Verdana" w:eastAsia="Calibri" w:hAnsi="Verdana" w:cs="Times New Roman"/>
          <w:bCs/>
          <w:sz w:val="20"/>
          <w:szCs w:val="20"/>
          <w:lang w:val="en"/>
        </w:rPr>
        <w:t>-</w:t>
      </w:r>
      <w:r w:rsidRPr="00B411F7">
        <w:rPr>
          <w:rStyle w:val="tlid-translation"/>
          <w:rFonts w:ascii="Verdana" w:eastAsia="Calibri" w:hAnsi="Verdana" w:cs="Times New Roman"/>
          <w:bCs/>
          <w:sz w:val="20"/>
          <w:szCs w:val="20"/>
          <w:lang w:val="en"/>
        </w:rPr>
        <w:tab/>
        <w:t xml:space="preserve">Knows the general laws, theories, and related concepts needed to practice </w:t>
      </w:r>
      <w:r w:rsidRPr="00B411F7">
        <w:rPr>
          <w:rStyle w:val="st"/>
          <w:rFonts w:ascii="Verdana" w:eastAsia="Calibri" w:hAnsi="Verdana" w:cs="Times New Roman"/>
          <w:bCs/>
          <w:sz w:val="20"/>
          <w:szCs w:val="20"/>
          <w:lang w:val="en"/>
        </w:rPr>
        <w:t>aeronautics</w:t>
      </w:r>
      <w:r w:rsidRPr="00B411F7">
        <w:rPr>
          <w:rStyle w:val="tlid-translation"/>
          <w:rFonts w:ascii="Verdana" w:eastAsia="Calibri" w:hAnsi="Verdana" w:cs="Times New Roman"/>
          <w:bCs/>
          <w:sz w:val="20"/>
          <w:szCs w:val="20"/>
          <w:lang w:val="en"/>
        </w:rPr>
        <w:t>.</w:t>
      </w:r>
    </w:p>
    <w:p w:rsidR="002E0188" w:rsidRPr="00B411F7" w:rsidRDefault="002E018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eastAsia="Calibri" w:hAnsi="Verdana" w:cs="Times New Roman"/>
          <w:bCs/>
          <w:sz w:val="20"/>
          <w:szCs w:val="20"/>
          <w:lang w:val="en"/>
        </w:rPr>
        <w:t>Able to choose the methods and procedures required for his work, and apply them individually and complexly.</w:t>
      </w:r>
    </w:p>
    <w:p w:rsidR="002E0188" w:rsidRPr="00B411F7" w:rsidRDefault="002E0188"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eastAsia="Calibri" w:hAnsi="Verdana" w:cs="Times New Roman"/>
          <w:bCs/>
          <w:sz w:val="20"/>
          <w:szCs w:val="20"/>
          <w:lang w:val="en"/>
        </w:rPr>
        <w:t>Open to new knowledge.</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Style w:val="tlid-translation"/>
          <w:rFonts w:ascii="Verdana" w:eastAsia="Calibri" w:hAnsi="Verdana" w:cs="Times New Roman"/>
          <w:bCs/>
          <w:sz w:val="20"/>
          <w:szCs w:val="20"/>
          <w:lang w:val="en"/>
        </w:rPr>
        <w:t>-</w:t>
      </w:r>
      <w:r w:rsidRPr="00B411F7">
        <w:rPr>
          <w:rStyle w:val="tlid-translation"/>
          <w:rFonts w:ascii="Verdana" w:eastAsia="Calibri" w:hAnsi="Verdana" w:cs="Times New Roman"/>
          <w:bCs/>
          <w:sz w:val="20"/>
          <w:szCs w:val="20"/>
          <w:lang w:val="en"/>
        </w:rPr>
        <w:tab/>
        <w:t>Open for the new achievements and innovations of their specialty, seeks to know, understand and apply them, and committed to continuous self-education.</w:t>
      </w:r>
    </w:p>
    <w:p w:rsidR="002E0188" w:rsidRPr="00B411F7" w:rsidRDefault="002E018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eastAsia="Calibri" w:hAnsi="Verdana" w:cs="Times New Roman"/>
          <w:bCs/>
          <w:sz w:val="20"/>
          <w:szCs w:val="20"/>
          <w:lang w:val="en"/>
        </w:rPr>
        <w:t>Able to make decisions independently in the processes that occur in the field of aviation, and to implement them in a responsible manner, taking into account the legal framework.</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003D3F44" w:rsidRPr="00B411F7">
        <w:rPr>
          <w:rFonts w:ascii="Verdana" w:eastAsia="Times New Roman" w:hAnsi="Verdana" w:cs="Times New Roman"/>
          <w:sz w:val="20"/>
          <w:szCs w:val="20"/>
        </w:rPr>
        <w:t>nincs</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2E0188" w:rsidRPr="00B411F7" w:rsidRDefault="002E0188" w:rsidP="006D56FA">
      <w:pPr>
        <w:widowControl w:val="0"/>
        <w:numPr>
          <w:ilvl w:val="1"/>
          <w:numId w:val="211"/>
        </w:numPr>
        <w:tabs>
          <w:tab w:val="clear" w:pos="3977"/>
          <w:tab w:val="num" w:pos="1134"/>
        </w:tabs>
        <w:spacing w:before="120" w:after="120" w:line="240" w:lineRule="auto"/>
        <w:ind w:left="1134" w:hanging="708"/>
        <w:jc w:val="both"/>
        <w:rPr>
          <w:rFonts w:ascii="Verdana" w:hAnsi="Verdana" w:cs="Times New Roman"/>
          <w:sz w:val="20"/>
          <w:szCs w:val="20"/>
        </w:rPr>
      </w:pPr>
      <w:r w:rsidRPr="00B411F7">
        <w:rPr>
          <w:rFonts w:ascii="Verdana" w:eastAsia="Times New Roman" w:hAnsi="Verdana" w:cs="Times New Roman"/>
          <w:sz w:val="20"/>
          <w:szCs w:val="20"/>
        </w:rPr>
        <w:t>Nyugvó folyadékok és gázok mechanikája. (</w:t>
      </w:r>
      <w:r w:rsidRPr="00B411F7">
        <w:rPr>
          <w:rFonts w:ascii="Verdana" w:eastAsia="Times New Roman" w:hAnsi="Verdana" w:cs="Times New Roman"/>
          <w:i/>
          <w:sz w:val="20"/>
          <w:szCs w:val="20"/>
          <w:lang w:val="en-US"/>
        </w:rPr>
        <w:t>Mechanics of resting fluids and gases.</w:t>
      </w:r>
      <w:r w:rsidRPr="00B411F7">
        <w:rPr>
          <w:rFonts w:ascii="Verdana" w:eastAsia="Times New Roman" w:hAnsi="Verdana" w:cs="Times New Roman"/>
          <w:sz w:val="20"/>
          <w:szCs w:val="20"/>
        </w:rPr>
        <w:t>)</w:t>
      </w:r>
    </w:p>
    <w:p w:rsidR="002E0188" w:rsidRPr="00B411F7" w:rsidRDefault="002E0188" w:rsidP="006D56FA">
      <w:pPr>
        <w:widowControl w:val="0"/>
        <w:numPr>
          <w:ilvl w:val="1"/>
          <w:numId w:val="211"/>
        </w:numPr>
        <w:tabs>
          <w:tab w:val="clear" w:pos="3977"/>
          <w:tab w:val="num" w:pos="1134"/>
        </w:tabs>
        <w:spacing w:before="120" w:after="120" w:line="240" w:lineRule="auto"/>
        <w:ind w:left="1134" w:hanging="708"/>
        <w:jc w:val="both"/>
        <w:rPr>
          <w:rFonts w:ascii="Verdana" w:hAnsi="Verdana" w:cs="Times New Roman"/>
          <w:sz w:val="20"/>
          <w:szCs w:val="20"/>
        </w:rPr>
      </w:pPr>
      <w:r w:rsidRPr="00B411F7">
        <w:rPr>
          <w:rFonts w:ascii="Verdana" w:eastAsia="Times New Roman" w:hAnsi="Verdana" w:cs="Times New Roman"/>
          <w:sz w:val="20"/>
          <w:szCs w:val="20"/>
        </w:rPr>
        <w:t>Folyadék súlyából származó nyomás, Archimédesz törvénye. (</w:t>
      </w:r>
      <w:r w:rsidRPr="00B411F7">
        <w:rPr>
          <w:rFonts w:ascii="Verdana" w:eastAsia="Times New Roman" w:hAnsi="Verdana" w:cs="Times New Roman"/>
          <w:i/>
          <w:sz w:val="20"/>
          <w:szCs w:val="20"/>
          <w:lang w:val="en-US"/>
        </w:rPr>
        <w:t>Pressure from the Fluid Weight, Law of Archimedes.</w:t>
      </w:r>
      <w:r w:rsidRPr="00B411F7">
        <w:rPr>
          <w:rFonts w:ascii="Verdana" w:eastAsia="Times New Roman" w:hAnsi="Verdana" w:cs="Times New Roman"/>
          <w:sz w:val="20"/>
          <w:szCs w:val="20"/>
        </w:rPr>
        <w:t>)</w:t>
      </w:r>
    </w:p>
    <w:p w:rsidR="002E0188" w:rsidRPr="00B411F7" w:rsidRDefault="002E0188" w:rsidP="006D56FA">
      <w:pPr>
        <w:widowControl w:val="0"/>
        <w:numPr>
          <w:ilvl w:val="1"/>
          <w:numId w:val="211"/>
        </w:numPr>
        <w:tabs>
          <w:tab w:val="clear" w:pos="3977"/>
          <w:tab w:val="num" w:pos="1134"/>
        </w:tabs>
        <w:spacing w:before="120" w:after="120" w:line="240" w:lineRule="auto"/>
        <w:ind w:left="1134" w:hanging="708"/>
        <w:jc w:val="both"/>
        <w:rPr>
          <w:rFonts w:ascii="Verdana" w:hAnsi="Verdana" w:cs="Times New Roman"/>
          <w:sz w:val="20"/>
          <w:szCs w:val="20"/>
        </w:rPr>
      </w:pPr>
      <w:r w:rsidRPr="00B411F7">
        <w:rPr>
          <w:rFonts w:ascii="Verdana" w:eastAsia="Times New Roman" w:hAnsi="Verdana" w:cs="Times New Roman"/>
          <w:sz w:val="20"/>
          <w:szCs w:val="20"/>
        </w:rPr>
        <w:t>Gáztörvények. (</w:t>
      </w:r>
      <w:r w:rsidRPr="00B411F7">
        <w:rPr>
          <w:rFonts w:ascii="Verdana" w:eastAsia="Times New Roman" w:hAnsi="Verdana" w:cs="Times New Roman"/>
          <w:i/>
          <w:sz w:val="20"/>
          <w:szCs w:val="20"/>
          <w:lang w:val="en-US"/>
        </w:rPr>
        <w:t>Gas Laws</w:t>
      </w:r>
      <w:r w:rsidRPr="00B411F7">
        <w:rPr>
          <w:rFonts w:ascii="Verdana" w:eastAsia="Times New Roman" w:hAnsi="Verdana" w:cs="Times New Roman"/>
          <w:sz w:val="20"/>
          <w:szCs w:val="20"/>
          <w:lang w:val="en-US"/>
        </w:rPr>
        <w:t>.</w:t>
      </w:r>
      <w:r w:rsidRPr="00B411F7">
        <w:rPr>
          <w:rFonts w:ascii="Verdana" w:eastAsia="Times New Roman" w:hAnsi="Verdana" w:cs="Times New Roman"/>
          <w:sz w:val="20"/>
          <w:szCs w:val="20"/>
        </w:rPr>
        <w:t>)</w:t>
      </w:r>
    </w:p>
    <w:p w:rsidR="002E0188" w:rsidRPr="00B411F7" w:rsidRDefault="002E0188" w:rsidP="006D56FA">
      <w:pPr>
        <w:widowControl w:val="0"/>
        <w:numPr>
          <w:ilvl w:val="1"/>
          <w:numId w:val="211"/>
        </w:numPr>
        <w:tabs>
          <w:tab w:val="clear" w:pos="3977"/>
          <w:tab w:val="num" w:pos="1134"/>
        </w:tabs>
        <w:spacing w:before="120" w:after="120" w:line="240" w:lineRule="auto"/>
        <w:ind w:left="1134" w:hanging="708"/>
        <w:jc w:val="both"/>
        <w:rPr>
          <w:rFonts w:ascii="Verdana" w:hAnsi="Verdana" w:cs="Times New Roman"/>
          <w:sz w:val="20"/>
          <w:szCs w:val="20"/>
        </w:rPr>
      </w:pPr>
      <w:r w:rsidRPr="00B411F7">
        <w:rPr>
          <w:rFonts w:ascii="Verdana" w:eastAsia="Times New Roman" w:hAnsi="Verdana" w:cs="Times New Roman"/>
          <w:sz w:val="20"/>
          <w:szCs w:val="20"/>
        </w:rPr>
        <w:t>Gázok állapotváltozása. (</w:t>
      </w:r>
      <w:r w:rsidRPr="00B411F7">
        <w:rPr>
          <w:rFonts w:ascii="Verdana" w:eastAsia="Times New Roman" w:hAnsi="Verdana" w:cs="Times New Roman"/>
          <w:i/>
          <w:sz w:val="20"/>
          <w:szCs w:val="20"/>
          <w:lang w:val="en-US"/>
        </w:rPr>
        <w:t>Change in state of gases</w:t>
      </w:r>
      <w:r w:rsidRPr="00B411F7">
        <w:rPr>
          <w:rFonts w:ascii="Verdana" w:eastAsia="Times New Roman" w:hAnsi="Verdana" w:cs="Times New Roman"/>
          <w:sz w:val="20"/>
          <w:szCs w:val="20"/>
          <w:lang w:val="en-US"/>
        </w:rPr>
        <w:t>.</w:t>
      </w:r>
      <w:r w:rsidRPr="00B411F7">
        <w:rPr>
          <w:rFonts w:ascii="Verdana" w:eastAsia="Times New Roman" w:hAnsi="Verdana" w:cs="Times New Roman"/>
          <w:sz w:val="20"/>
          <w:szCs w:val="20"/>
        </w:rPr>
        <w:t>)</w:t>
      </w:r>
    </w:p>
    <w:p w:rsidR="002E0188" w:rsidRPr="00B411F7" w:rsidRDefault="002E0188" w:rsidP="006D56FA">
      <w:pPr>
        <w:widowControl w:val="0"/>
        <w:numPr>
          <w:ilvl w:val="1"/>
          <w:numId w:val="211"/>
        </w:numPr>
        <w:tabs>
          <w:tab w:val="clear" w:pos="3977"/>
          <w:tab w:val="num" w:pos="1134"/>
        </w:tabs>
        <w:spacing w:before="120" w:after="120" w:line="240" w:lineRule="auto"/>
        <w:ind w:left="1134" w:hanging="708"/>
        <w:jc w:val="both"/>
        <w:rPr>
          <w:rFonts w:ascii="Verdana" w:hAnsi="Verdana" w:cs="Times New Roman"/>
          <w:sz w:val="20"/>
          <w:szCs w:val="20"/>
        </w:rPr>
      </w:pPr>
      <w:r w:rsidRPr="00B411F7">
        <w:rPr>
          <w:rFonts w:ascii="Verdana" w:eastAsia="Times New Roman" w:hAnsi="Verdana" w:cs="Times New Roman"/>
          <w:sz w:val="20"/>
          <w:szCs w:val="20"/>
        </w:rPr>
        <w:t>A termodinamika főtételei. (</w:t>
      </w:r>
      <w:r w:rsidRPr="00B411F7">
        <w:rPr>
          <w:rFonts w:ascii="Verdana" w:eastAsia="Times New Roman" w:hAnsi="Verdana" w:cs="Times New Roman"/>
          <w:i/>
          <w:sz w:val="20"/>
          <w:szCs w:val="20"/>
          <w:lang w:val="en-US"/>
        </w:rPr>
        <w:t>Principles of thermodynamics</w:t>
      </w:r>
      <w:r w:rsidRPr="00B411F7">
        <w:rPr>
          <w:rFonts w:ascii="Verdana" w:eastAsia="Times New Roman" w:hAnsi="Verdana" w:cs="Times New Roman"/>
          <w:sz w:val="20"/>
          <w:szCs w:val="20"/>
          <w:lang w:val="en-US"/>
        </w:rPr>
        <w:t>.</w:t>
      </w:r>
      <w:r w:rsidRPr="00B411F7">
        <w:rPr>
          <w:rFonts w:ascii="Verdana" w:eastAsia="Times New Roman" w:hAnsi="Verdana" w:cs="Times New Roman"/>
          <w:sz w:val="20"/>
          <w:szCs w:val="20"/>
        </w:rPr>
        <w:t>)</w:t>
      </w:r>
    </w:p>
    <w:p w:rsidR="002E0188" w:rsidRPr="00B411F7" w:rsidRDefault="002E0188" w:rsidP="006D56FA">
      <w:pPr>
        <w:widowControl w:val="0"/>
        <w:numPr>
          <w:ilvl w:val="1"/>
          <w:numId w:val="211"/>
        </w:numPr>
        <w:tabs>
          <w:tab w:val="clear" w:pos="3977"/>
          <w:tab w:val="num" w:pos="1134"/>
        </w:tabs>
        <w:spacing w:before="120" w:after="120" w:line="240" w:lineRule="auto"/>
        <w:ind w:left="1134" w:hanging="708"/>
        <w:jc w:val="both"/>
        <w:rPr>
          <w:rFonts w:ascii="Verdana" w:hAnsi="Verdana" w:cs="Times New Roman"/>
          <w:sz w:val="20"/>
          <w:szCs w:val="20"/>
        </w:rPr>
      </w:pPr>
      <w:r w:rsidRPr="00B411F7">
        <w:rPr>
          <w:rFonts w:ascii="Verdana" w:eastAsia="Times New Roman" w:hAnsi="Verdana" w:cs="Times New Roman"/>
          <w:sz w:val="20"/>
          <w:szCs w:val="20"/>
        </w:rPr>
        <w:t>Szilárd testek és folyadékok hőtágulása. (</w:t>
      </w:r>
      <w:r w:rsidRPr="00B411F7">
        <w:rPr>
          <w:rFonts w:ascii="Verdana" w:eastAsia="Times New Roman" w:hAnsi="Verdana" w:cs="Times New Roman"/>
          <w:i/>
          <w:sz w:val="20"/>
          <w:szCs w:val="20"/>
          <w:lang w:val="en-US"/>
        </w:rPr>
        <w:t>Thermal expansion of solid bodies and fluids</w:t>
      </w:r>
      <w:r w:rsidRPr="00B411F7">
        <w:rPr>
          <w:rFonts w:ascii="Verdana" w:eastAsia="Times New Roman" w:hAnsi="Verdana" w:cs="Times New Roman"/>
          <w:sz w:val="20"/>
          <w:szCs w:val="20"/>
          <w:lang w:val="en-US"/>
        </w:rPr>
        <w:t>.</w:t>
      </w:r>
      <w:r w:rsidRPr="00B411F7">
        <w:rPr>
          <w:rFonts w:ascii="Verdana" w:eastAsia="Times New Roman" w:hAnsi="Verdana" w:cs="Times New Roman"/>
          <w:sz w:val="20"/>
          <w:szCs w:val="20"/>
        </w:rPr>
        <w:t>)</w:t>
      </w:r>
    </w:p>
    <w:p w:rsidR="002E0188" w:rsidRPr="00B411F7" w:rsidRDefault="002E0188" w:rsidP="006D56FA">
      <w:pPr>
        <w:widowControl w:val="0"/>
        <w:numPr>
          <w:ilvl w:val="1"/>
          <w:numId w:val="211"/>
        </w:numPr>
        <w:tabs>
          <w:tab w:val="clear" w:pos="3977"/>
          <w:tab w:val="num" w:pos="1134"/>
        </w:tabs>
        <w:spacing w:before="120" w:after="120" w:line="240" w:lineRule="auto"/>
        <w:ind w:left="1134" w:hanging="708"/>
        <w:jc w:val="both"/>
        <w:rPr>
          <w:rFonts w:ascii="Verdana" w:hAnsi="Verdana" w:cs="Times New Roman"/>
          <w:sz w:val="20"/>
          <w:szCs w:val="20"/>
        </w:rPr>
      </w:pPr>
      <w:r w:rsidRPr="00B411F7">
        <w:rPr>
          <w:rFonts w:ascii="Verdana" w:eastAsia="Times New Roman" w:hAnsi="Verdana" w:cs="Times New Roman"/>
          <w:sz w:val="20"/>
          <w:szCs w:val="20"/>
        </w:rPr>
        <w:t>Fajhő, halmazállapot változások. (</w:t>
      </w:r>
      <w:r w:rsidRPr="00B411F7">
        <w:rPr>
          <w:rFonts w:ascii="Verdana" w:eastAsia="Times New Roman" w:hAnsi="Verdana" w:cs="Times New Roman"/>
          <w:i/>
          <w:sz w:val="20"/>
          <w:szCs w:val="20"/>
          <w:lang w:val="en-US"/>
        </w:rPr>
        <w:t>Species heat, state changes</w:t>
      </w:r>
      <w:r w:rsidRPr="00B411F7">
        <w:rPr>
          <w:rFonts w:ascii="Verdana" w:eastAsia="Times New Roman" w:hAnsi="Verdana" w:cs="Times New Roman"/>
          <w:sz w:val="20"/>
          <w:szCs w:val="20"/>
          <w:lang w:val="en-US"/>
        </w:rPr>
        <w:t>.</w:t>
      </w:r>
      <w:r w:rsidRPr="00B411F7">
        <w:rPr>
          <w:rFonts w:ascii="Verdana" w:eastAsia="Times New Roman" w:hAnsi="Verdana" w:cs="Times New Roman"/>
          <w:sz w:val="20"/>
          <w:szCs w:val="20"/>
        </w:rPr>
        <w:t>)</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hAnsi="Verdana" w:cs="Times New Roman"/>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006F5CE5" w:rsidRPr="00B411F7">
        <w:rPr>
          <w:rFonts w:ascii="Verdana" w:hAnsi="Verdana" w:cs="Times New Roman"/>
          <w:sz w:val="20"/>
          <w:szCs w:val="20"/>
        </w:rPr>
        <w:t>tavaszi félév</w:t>
      </w:r>
      <w:r w:rsidRPr="00B411F7">
        <w:rPr>
          <w:rFonts w:ascii="Verdana" w:hAnsi="Verdana" w:cs="Times New Roman"/>
          <w:sz w:val="20"/>
          <w:szCs w:val="20"/>
        </w:rPr>
        <w:t xml:space="preserve"> / 4. félév</w:t>
      </w:r>
    </w:p>
    <w:p w:rsidR="00DD7CC9" w:rsidRPr="00B411F7" w:rsidRDefault="002E0188" w:rsidP="006D56FA">
      <w:pPr>
        <w:widowControl w:val="0"/>
        <w:numPr>
          <w:ilvl w:val="0"/>
          <w:numId w:val="211"/>
        </w:numPr>
        <w:spacing w:before="120" w:after="120" w:line="240" w:lineRule="auto"/>
        <w:jc w:val="both"/>
        <w:rPr>
          <w:rFonts w:ascii="Verdana" w:eastAsia="Times New Roman" w:hAnsi="Verdana" w:cs="Times New Roman"/>
          <w:b/>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w:t>
      </w:r>
      <w:r w:rsidRPr="00B411F7">
        <w:rPr>
          <w:rFonts w:ascii="Verdana" w:eastAsia="Times New Roman" w:hAnsi="Verdana" w:cs="Times New Roman"/>
          <w:bCs/>
          <w:sz w:val="20"/>
          <w:szCs w:val="20"/>
        </w:rPr>
        <w:lastRenderedPageBreak/>
        <w:t xml:space="preserve">tanórák legalább 70%-án jelen kell lennie a hallgatónak. </w:t>
      </w:r>
      <w:r w:rsidR="0059477B" w:rsidRPr="00B411F7">
        <w:rPr>
          <w:rFonts w:ascii="Verdana" w:eastAsia="Times New Roman" w:hAnsi="Verdana" w:cs="Times New Roman"/>
          <w:bCs/>
          <w:sz w:val="20"/>
          <w:szCs w:val="20"/>
        </w:rPr>
        <w:t>A távollétet a hiányzást követő első foglalkozáson kell igazolnia. A hallgató köteles a mulasztott tanóra anyagát beszerezni, abból önállóan felkészülni.</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2E0188" w:rsidRPr="00B411F7" w:rsidRDefault="002E0188" w:rsidP="002E0188">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A számonkérés a félév során két zárthelyi dolgozat keretében történik. Az első dolgozat a 12.1 - 12.4 anyagrészt, a második dolgozat a 12.5 - 12.7 anyagrészt kéri számon</w:t>
      </w:r>
      <w:r w:rsidRPr="00B411F7">
        <w:rPr>
          <w:rFonts w:ascii="Verdana" w:eastAsia="Times New Roman" w:hAnsi="Verdana" w:cs="Times New Roman"/>
          <w:sz w:val="20"/>
          <w:szCs w:val="20"/>
        </w:rPr>
        <w:t xml:space="preserve">. </w:t>
      </w:r>
    </w:p>
    <w:p w:rsidR="002E0188" w:rsidRPr="00B411F7" w:rsidRDefault="002E0188" w:rsidP="002E018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dolgozatok pótlására, javítására egyszer, a szorgalmi időszak utolsó hetében van lehetőség egy pótdolgozat keretében.</w:t>
      </w:r>
    </w:p>
    <w:p w:rsidR="002E0188" w:rsidRPr="00B411F7" w:rsidRDefault="002E0188" w:rsidP="002E018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2E0188" w:rsidRPr="00B411F7" w:rsidRDefault="002E0188" w:rsidP="006D56FA">
      <w:pPr>
        <w:widowControl w:val="0"/>
        <w:numPr>
          <w:ilvl w:val="1"/>
          <w:numId w:val="211"/>
        </w:numPr>
        <w:tabs>
          <w:tab w:val="clear" w:pos="3977"/>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2E0188" w:rsidRPr="00B411F7" w:rsidRDefault="002E0188" w:rsidP="006D56FA">
      <w:pPr>
        <w:widowControl w:val="0"/>
        <w:numPr>
          <w:ilvl w:val="1"/>
          <w:numId w:val="211"/>
        </w:numPr>
        <w:tabs>
          <w:tab w:val="clear" w:pos="3977"/>
        </w:tabs>
        <w:spacing w:before="120" w:after="120" w:line="240" w:lineRule="auto"/>
        <w:ind w:left="1134" w:hanging="709"/>
        <w:jc w:val="both"/>
        <w:rPr>
          <w:rFonts w:ascii="Verdana"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2E0188" w:rsidRPr="00B411F7" w:rsidRDefault="002E0188" w:rsidP="006D56FA">
      <w:pPr>
        <w:widowControl w:val="0"/>
        <w:numPr>
          <w:ilvl w:val="1"/>
          <w:numId w:val="211"/>
        </w:numPr>
        <w:tabs>
          <w:tab w:val="clear" w:pos="3977"/>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2E0188" w:rsidRPr="00B411F7" w:rsidRDefault="002E0188" w:rsidP="008C6EB4">
      <w:pPr>
        <w:widowControl w:val="0"/>
        <w:spacing w:before="120" w:after="120" w:line="240" w:lineRule="auto"/>
        <w:ind w:left="1134" w:hanging="709"/>
        <w:jc w:val="both"/>
        <w:rPr>
          <w:rFonts w:ascii="Verdana"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2E0188" w:rsidRPr="00B411F7" w:rsidRDefault="002E0188" w:rsidP="006D56FA">
      <w:pPr>
        <w:widowControl w:val="0"/>
        <w:numPr>
          <w:ilvl w:val="0"/>
          <w:numId w:val="2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2E0188" w:rsidRPr="00B411F7" w:rsidRDefault="002E0188" w:rsidP="006D56FA">
      <w:pPr>
        <w:widowControl w:val="0"/>
        <w:numPr>
          <w:ilvl w:val="1"/>
          <w:numId w:val="211"/>
        </w:numPr>
        <w:tabs>
          <w:tab w:val="clear" w:pos="3977"/>
        </w:tabs>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2E0188" w:rsidRPr="00B411F7" w:rsidRDefault="002E0188" w:rsidP="006D56FA">
      <w:pPr>
        <w:pStyle w:val="lfej"/>
        <w:widowControl w:val="0"/>
        <w:numPr>
          <w:ilvl w:val="0"/>
          <w:numId w:val="212"/>
        </w:numPr>
        <w:tabs>
          <w:tab w:val="clear" w:pos="4536"/>
          <w:tab w:val="clear" w:pos="9072"/>
        </w:tabs>
        <w:spacing w:before="120"/>
        <w:jc w:val="both"/>
        <w:rPr>
          <w:rFonts w:ascii="Verdana" w:hAnsi="Verdana"/>
          <w:sz w:val="20"/>
          <w:szCs w:val="20"/>
        </w:rPr>
      </w:pPr>
      <w:r w:rsidRPr="00B411F7">
        <w:rPr>
          <w:rFonts w:ascii="Verdana" w:hAnsi="Verdana"/>
          <w:sz w:val="20"/>
          <w:szCs w:val="20"/>
        </w:rPr>
        <w:t>Budó: Kísérleti Fizika I. Tankönyvkiadó, Budapest, 1981. ISBN: 9631752623</w:t>
      </w:r>
    </w:p>
    <w:p w:rsidR="002E0188" w:rsidRPr="00B411F7" w:rsidRDefault="002E0188" w:rsidP="006D56FA">
      <w:pPr>
        <w:pStyle w:val="lfej"/>
        <w:widowControl w:val="0"/>
        <w:numPr>
          <w:ilvl w:val="0"/>
          <w:numId w:val="212"/>
        </w:numPr>
        <w:spacing w:before="120"/>
        <w:jc w:val="both"/>
        <w:rPr>
          <w:rFonts w:ascii="Verdana" w:hAnsi="Verdana"/>
          <w:sz w:val="20"/>
          <w:szCs w:val="20"/>
        </w:rPr>
      </w:pPr>
      <w:r w:rsidRPr="00B411F7">
        <w:rPr>
          <w:rFonts w:ascii="Verdana" w:hAnsi="Verdana"/>
          <w:sz w:val="20"/>
          <w:szCs w:val="20"/>
        </w:rPr>
        <w:t>Fritz Dietzel: Műszaki hőtan, Műszaki Könyvkiadó, Budapest, 1979. ISBN: 963-10-2697-3</w:t>
      </w:r>
    </w:p>
    <w:p w:rsidR="002E0188" w:rsidRPr="00B411F7" w:rsidRDefault="002E0188" w:rsidP="006D56FA">
      <w:pPr>
        <w:widowControl w:val="0"/>
        <w:numPr>
          <w:ilvl w:val="0"/>
          <w:numId w:val="21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Bérces György - Litz József - Skrapits Lajos - Tasnádi Péter:</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Mechanika II. Hőtan. Dialog Campus Kiadó. 2015. ISBN: 9639123749</w:t>
      </w:r>
    </w:p>
    <w:p w:rsidR="002E0188" w:rsidRPr="00B411F7" w:rsidRDefault="002E0188" w:rsidP="006D56FA">
      <w:pPr>
        <w:pStyle w:val="lfej"/>
        <w:widowControl w:val="0"/>
        <w:numPr>
          <w:ilvl w:val="0"/>
          <w:numId w:val="212"/>
        </w:numPr>
        <w:spacing w:before="120"/>
        <w:jc w:val="both"/>
        <w:rPr>
          <w:rFonts w:ascii="Verdana" w:hAnsi="Verdana"/>
          <w:sz w:val="20"/>
          <w:szCs w:val="20"/>
        </w:rPr>
      </w:pPr>
      <w:r w:rsidRPr="00B411F7">
        <w:rPr>
          <w:rFonts w:ascii="Verdana" w:hAnsi="Verdana"/>
          <w:sz w:val="20"/>
          <w:szCs w:val="20"/>
        </w:rPr>
        <w:t>Feynman, Leighton, Sands: Mai fizika I. Műszaki Könyvkiadó, Budapest 1968. ISBN: 963 10 6445 X</w:t>
      </w:r>
    </w:p>
    <w:p w:rsidR="002E0188" w:rsidRPr="00B411F7" w:rsidRDefault="002E0188" w:rsidP="006D56FA">
      <w:pPr>
        <w:widowControl w:val="0"/>
        <w:numPr>
          <w:ilvl w:val="1"/>
          <w:numId w:val="211"/>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2E0188" w:rsidRPr="00B411F7" w:rsidRDefault="002E0188" w:rsidP="006D56FA">
      <w:pPr>
        <w:pStyle w:val="Listaszerbekezds"/>
        <w:widowControl w:val="0"/>
        <w:numPr>
          <w:ilvl w:val="0"/>
          <w:numId w:val="213"/>
        </w:numPr>
        <w:spacing w:after="0" w:line="240" w:lineRule="auto"/>
        <w:jc w:val="both"/>
        <w:rPr>
          <w:rFonts w:ascii="Verdana" w:hAnsi="Verdana" w:cs="Times New Roman"/>
          <w:sz w:val="20"/>
          <w:szCs w:val="20"/>
        </w:rPr>
      </w:pPr>
      <w:bookmarkStart w:id="64" w:name="__DdeLink__7328_904373775"/>
      <w:r w:rsidRPr="00B411F7">
        <w:rPr>
          <w:rFonts w:ascii="Verdana" w:eastAsia="Times New Roman" w:hAnsi="Verdana" w:cs="Times New Roman"/>
          <w:sz w:val="20"/>
          <w:szCs w:val="20"/>
        </w:rPr>
        <w:t xml:space="preserve">Hans Faltin: Műszaki hőtan, Műszaki Könyvkiadó, Budapest, 1970. </w:t>
      </w:r>
      <w:bookmarkEnd w:id="64"/>
      <w:r w:rsidRPr="00B411F7">
        <w:rPr>
          <w:rFonts w:ascii="Verdana" w:eastAsia="Times New Roman" w:hAnsi="Verdana" w:cs="Times New Roman"/>
          <w:sz w:val="20"/>
          <w:szCs w:val="20"/>
        </w:rPr>
        <w:t>ISBN:</w:t>
      </w:r>
    </w:p>
    <w:p w:rsidR="002E0188" w:rsidRPr="00B411F7" w:rsidRDefault="002E0188" w:rsidP="006D56FA">
      <w:pPr>
        <w:pStyle w:val="Listaszerbekezds"/>
        <w:widowControl w:val="0"/>
        <w:numPr>
          <w:ilvl w:val="0"/>
          <w:numId w:val="213"/>
        </w:numPr>
        <w:spacing w:after="0" w:line="240" w:lineRule="auto"/>
        <w:jc w:val="both"/>
        <w:rPr>
          <w:rFonts w:ascii="Verdana" w:hAnsi="Verdana" w:cs="Times New Roman"/>
          <w:sz w:val="20"/>
          <w:szCs w:val="20"/>
        </w:rPr>
      </w:pPr>
      <w:r w:rsidRPr="00B411F7">
        <w:rPr>
          <w:rFonts w:ascii="Verdana" w:eastAsia="Times New Roman" w:hAnsi="Verdana" w:cs="Times New Roman"/>
          <w:sz w:val="20"/>
          <w:szCs w:val="20"/>
        </w:rPr>
        <w:t>Kósa Csaba: Nyugvó rendszerek mechanikája, Óbudai Egyetem, egyetemi jegyzet, 2010.</w:t>
      </w:r>
    </w:p>
    <w:p w:rsidR="002E0188" w:rsidRPr="00B411F7" w:rsidRDefault="002E0188" w:rsidP="006D56FA">
      <w:pPr>
        <w:pStyle w:val="Listaszerbekezds"/>
        <w:widowControl w:val="0"/>
        <w:numPr>
          <w:ilvl w:val="0"/>
          <w:numId w:val="21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Feynman, Leighton, Sands: Mai fizika IV. Műszaki Könyvkiadó, Budapest, 1968. ISBN: 963 10 6445 X</w:t>
      </w:r>
    </w:p>
    <w:p w:rsidR="00ED662B" w:rsidRPr="00B411F7" w:rsidRDefault="00ED662B" w:rsidP="00953103">
      <w:pPr>
        <w:widowControl w:val="0"/>
        <w:spacing w:before="120" w:after="120" w:line="240" w:lineRule="auto"/>
        <w:jc w:val="both"/>
        <w:rPr>
          <w:rFonts w:ascii="Verdana" w:eastAsia="Times New Roman" w:hAnsi="Verdana" w:cs="Times New Roman"/>
          <w:bCs/>
          <w:sz w:val="20"/>
          <w:szCs w:val="20"/>
        </w:rPr>
      </w:pPr>
    </w:p>
    <w:p w:rsidR="002E0188" w:rsidRPr="00B411F7" w:rsidRDefault="002E0188"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w:t>
      </w:r>
      <w:r w:rsidR="0059477B" w:rsidRPr="00B411F7">
        <w:rPr>
          <w:rFonts w:ascii="Verdana" w:eastAsia="Times New Roman" w:hAnsi="Verdana" w:cs="Times New Roman"/>
          <w:bCs/>
          <w:sz w:val="20"/>
          <w:szCs w:val="20"/>
        </w:rPr>
        <w:t>3</w:t>
      </w:r>
      <w:r w:rsidRPr="00B411F7">
        <w:rPr>
          <w:rFonts w:ascii="Verdana" w:eastAsia="Times New Roman" w:hAnsi="Verdana" w:cs="Times New Roman"/>
          <w:bCs/>
          <w:sz w:val="20"/>
          <w:szCs w:val="20"/>
        </w:rPr>
        <w:t xml:space="preserve">. </w:t>
      </w:r>
      <w:r w:rsidR="0059477B" w:rsidRPr="00B411F7">
        <w:rPr>
          <w:rFonts w:ascii="Verdana" w:eastAsia="Times New Roman" w:hAnsi="Verdana" w:cs="Times New Roman"/>
          <w:bCs/>
          <w:sz w:val="20"/>
          <w:szCs w:val="20"/>
        </w:rPr>
        <w:t>március</w:t>
      </w:r>
      <w:r w:rsidRPr="00B411F7">
        <w:rPr>
          <w:rFonts w:ascii="Verdana" w:eastAsia="Times New Roman" w:hAnsi="Verdana" w:cs="Times New Roman"/>
          <w:bCs/>
          <w:sz w:val="20"/>
          <w:szCs w:val="20"/>
        </w:rPr>
        <w:t xml:space="preserve"> 31.</w:t>
      </w:r>
    </w:p>
    <w:p w:rsidR="002E0188" w:rsidRPr="00B411F7" w:rsidRDefault="002E0188" w:rsidP="0052606A">
      <w:pPr>
        <w:widowControl w:val="0"/>
        <w:spacing w:before="120" w:after="120" w:line="240" w:lineRule="auto"/>
        <w:jc w:val="right"/>
        <w:rPr>
          <w:rFonts w:ascii="Verdana" w:eastAsia="Times New Roman" w:hAnsi="Verdana" w:cs="Times New Roman"/>
          <w:bCs/>
          <w:sz w:val="20"/>
          <w:szCs w:val="20"/>
        </w:rPr>
      </w:pPr>
    </w:p>
    <w:p w:rsidR="002E0188" w:rsidRPr="00B411F7" w:rsidRDefault="002E0188" w:rsidP="0052606A">
      <w:pPr>
        <w:widowControl w:val="0"/>
        <w:spacing w:after="0" w:line="240" w:lineRule="auto"/>
        <w:ind w:left="4962"/>
        <w:jc w:val="right"/>
        <w:rPr>
          <w:rFonts w:ascii="Verdana" w:hAnsi="Verdana" w:cs="Times New Roman"/>
          <w:sz w:val="20"/>
          <w:szCs w:val="20"/>
        </w:rPr>
      </w:pPr>
      <w:r w:rsidRPr="00B411F7">
        <w:rPr>
          <w:rFonts w:ascii="Verdana" w:eastAsia="Times New Roman" w:hAnsi="Verdana" w:cs="Times New Roman"/>
          <w:bCs/>
          <w:sz w:val="20"/>
          <w:szCs w:val="20"/>
        </w:rPr>
        <w:t>Dr. Horváth István, DSc</w:t>
      </w:r>
    </w:p>
    <w:p w:rsidR="002E0188" w:rsidRPr="00B411F7" w:rsidRDefault="002E0188" w:rsidP="0052606A">
      <w:pPr>
        <w:widowControl w:val="0"/>
        <w:spacing w:after="0" w:line="240" w:lineRule="auto"/>
        <w:ind w:left="4962"/>
        <w:jc w:val="right"/>
        <w:rPr>
          <w:rFonts w:ascii="Verdana" w:hAnsi="Verdana" w:cs="Times New Roman"/>
          <w:sz w:val="20"/>
          <w:szCs w:val="20"/>
        </w:rPr>
      </w:pPr>
      <w:r w:rsidRPr="00B411F7">
        <w:rPr>
          <w:rFonts w:ascii="Verdana" w:eastAsia="Times New Roman" w:hAnsi="Verdana" w:cs="Times New Roman"/>
          <w:bCs/>
          <w:sz w:val="20"/>
          <w:szCs w:val="20"/>
        </w:rPr>
        <w:t>egyetemi tanár, sk.</w:t>
      </w:r>
    </w:p>
    <w:p w:rsidR="002E0188" w:rsidRPr="00B411F7" w:rsidRDefault="002E0188">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8E0EE3" w:rsidRPr="00B411F7" w:rsidTr="008E0EE3">
        <w:tc>
          <w:tcPr>
            <w:tcW w:w="4855" w:type="dxa"/>
            <w:tcBorders>
              <w:bottom w:val="single" w:sz="4" w:space="0" w:color="auto"/>
            </w:tcBorders>
          </w:tcPr>
          <w:p w:rsidR="008E0EE3" w:rsidRPr="00B411F7" w:rsidRDefault="008E0EE3" w:rsidP="008E0EE3">
            <w:pPr>
              <w:pStyle w:val="Listaszerbekezds"/>
              <w:spacing w:after="0" w:line="240" w:lineRule="auto"/>
              <w:ind w:left="644"/>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Nemzeti Közszolgálati Egyetem</w:t>
            </w:r>
          </w:p>
        </w:tc>
        <w:tc>
          <w:tcPr>
            <w:tcW w:w="1620" w:type="dxa"/>
          </w:tcPr>
          <w:p w:rsidR="008E0EE3" w:rsidRPr="00B411F7" w:rsidRDefault="008E0EE3" w:rsidP="008E0EE3">
            <w:pPr>
              <w:spacing w:after="0" w:line="240" w:lineRule="auto"/>
              <w:jc w:val="both"/>
              <w:rPr>
                <w:rFonts w:ascii="Verdana" w:eastAsia="Times New Roman" w:hAnsi="Verdana" w:cs="Times New Roman"/>
                <w:sz w:val="20"/>
                <w:szCs w:val="20"/>
                <w:lang w:eastAsia="hu-HU"/>
              </w:rPr>
            </w:pPr>
          </w:p>
        </w:tc>
        <w:tc>
          <w:tcPr>
            <w:tcW w:w="2597" w:type="dxa"/>
          </w:tcPr>
          <w:p w:rsidR="008E0EE3" w:rsidRPr="00B411F7" w:rsidRDefault="008E0EE3" w:rsidP="008E0EE3">
            <w:pPr>
              <w:spacing w:after="0" w:line="240" w:lineRule="auto"/>
              <w:jc w:val="right"/>
              <w:rPr>
                <w:rFonts w:ascii="Verdana" w:eastAsia="Times New Roman" w:hAnsi="Verdana" w:cs="Times New Roman"/>
                <w:sz w:val="20"/>
                <w:szCs w:val="20"/>
                <w:lang w:eastAsia="hu-HU"/>
              </w:rPr>
            </w:pPr>
          </w:p>
        </w:tc>
      </w:tr>
      <w:tr w:rsidR="008E0EE3" w:rsidRPr="00B411F7" w:rsidTr="008E0EE3">
        <w:tc>
          <w:tcPr>
            <w:tcW w:w="4855" w:type="dxa"/>
            <w:tcBorders>
              <w:top w:val="single" w:sz="4" w:space="0" w:color="auto"/>
            </w:tcBorders>
          </w:tcPr>
          <w:p w:rsidR="008E0EE3" w:rsidRPr="00B411F7" w:rsidRDefault="008E0EE3" w:rsidP="008E0EE3">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Rendészettudományi Kar</w:t>
            </w:r>
          </w:p>
        </w:tc>
        <w:tc>
          <w:tcPr>
            <w:tcW w:w="1620" w:type="dxa"/>
          </w:tcPr>
          <w:p w:rsidR="008E0EE3" w:rsidRPr="00B411F7" w:rsidRDefault="008E0EE3" w:rsidP="008E0EE3">
            <w:pPr>
              <w:spacing w:after="0" w:line="240" w:lineRule="auto"/>
              <w:jc w:val="both"/>
              <w:rPr>
                <w:rFonts w:ascii="Verdana" w:eastAsia="Times New Roman" w:hAnsi="Verdana" w:cs="Times New Roman"/>
                <w:sz w:val="20"/>
                <w:szCs w:val="20"/>
                <w:lang w:eastAsia="hu-HU"/>
              </w:rPr>
            </w:pPr>
          </w:p>
        </w:tc>
        <w:tc>
          <w:tcPr>
            <w:tcW w:w="2597" w:type="dxa"/>
          </w:tcPr>
          <w:p w:rsidR="008E0EE3" w:rsidRPr="00B411F7" w:rsidRDefault="008E0EE3" w:rsidP="008E0EE3">
            <w:pPr>
              <w:spacing w:after="0" w:line="240" w:lineRule="auto"/>
              <w:jc w:val="both"/>
              <w:rPr>
                <w:rFonts w:ascii="Verdana" w:eastAsia="Times New Roman" w:hAnsi="Verdana" w:cs="Times New Roman"/>
                <w:sz w:val="20"/>
                <w:szCs w:val="20"/>
                <w:lang w:eastAsia="hu-HU"/>
              </w:rPr>
            </w:pPr>
          </w:p>
        </w:tc>
      </w:tr>
    </w:tbl>
    <w:p w:rsidR="008E0EE3" w:rsidRPr="00B411F7" w:rsidRDefault="008E0EE3" w:rsidP="008E0EE3">
      <w:pPr>
        <w:pStyle w:val="xmsolistparagraph"/>
        <w:shd w:val="clear" w:color="auto" w:fill="FFFFFF"/>
        <w:tabs>
          <w:tab w:val="left" w:pos="567"/>
          <w:tab w:val="left" w:pos="851"/>
        </w:tabs>
        <w:ind w:left="284"/>
        <w:jc w:val="center"/>
        <w:rPr>
          <w:rFonts w:ascii="Verdana" w:hAnsi="Verdana"/>
          <w:b/>
          <w:sz w:val="20"/>
          <w:szCs w:val="20"/>
        </w:rPr>
      </w:pPr>
    </w:p>
    <w:p w:rsidR="008E0EE3" w:rsidRPr="00B411F7" w:rsidRDefault="008E0EE3" w:rsidP="008E0EE3">
      <w:pPr>
        <w:pStyle w:val="xmsolistparagraph"/>
        <w:shd w:val="clear" w:color="auto" w:fill="FFFFFF"/>
        <w:tabs>
          <w:tab w:val="left" w:pos="567"/>
          <w:tab w:val="left" w:pos="851"/>
        </w:tabs>
        <w:ind w:left="284"/>
        <w:jc w:val="center"/>
        <w:rPr>
          <w:rFonts w:ascii="Verdana" w:hAnsi="Verdana"/>
          <w:b/>
          <w:sz w:val="20"/>
          <w:szCs w:val="20"/>
        </w:rPr>
      </w:pPr>
      <w:r w:rsidRPr="00B411F7">
        <w:rPr>
          <w:rFonts w:ascii="Verdana" w:hAnsi="Verdana"/>
          <w:b/>
          <w:sz w:val="20"/>
          <w:szCs w:val="20"/>
        </w:rPr>
        <w:t>TANTÁRGYI PROGRAM</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1.</w:t>
      </w:r>
      <w:r w:rsidRPr="00B411F7">
        <w:rPr>
          <w:rFonts w:ascii="Verdana" w:hAnsi="Verdana"/>
          <w:b/>
          <w:sz w:val="20"/>
          <w:szCs w:val="20"/>
        </w:rPr>
        <w:tab/>
        <w:t>A tantárgy kódja</w:t>
      </w:r>
      <w:r w:rsidRPr="00B411F7">
        <w:rPr>
          <w:rFonts w:ascii="Verdana" w:hAnsi="Verdana"/>
          <w:sz w:val="20"/>
          <w:szCs w:val="20"/>
        </w:rPr>
        <w:t xml:space="preserve">: RRVTB06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2.</w:t>
      </w:r>
      <w:r w:rsidRPr="00B411F7">
        <w:rPr>
          <w:rFonts w:ascii="Verdana" w:hAnsi="Verdana"/>
          <w:b/>
          <w:sz w:val="20"/>
          <w:szCs w:val="20"/>
        </w:rPr>
        <w:tab/>
        <w:t>A tantárgy megnevezése (magyarul):</w:t>
      </w:r>
      <w:r w:rsidRPr="00B411F7">
        <w:rPr>
          <w:rFonts w:ascii="Verdana" w:hAnsi="Verdana"/>
          <w:sz w:val="20"/>
          <w:szCs w:val="20"/>
        </w:rPr>
        <w:t xml:space="preserve"> Közös Közszolgálati Gyakorlat</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3.</w:t>
      </w:r>
      <w:r w:rsidRPr="00B411F7">
        <w:rPr>
          <w:rFonts w:ascii="Verdana" w:hAnsi="Verdana"/>
          <w:b/>
          <w:sz w:val="20"/>
          <w:szCs w:val="20"/>
        </w:rPr>
        <w:tab/>
        <w:t>A tantárgy megnevezése (angolul):</w:t>
      </w:r>
      <w:r w:rsidRPr="00B411F7">
        <w:rPr>
          <w:rFonts w:ascii="Verdana" w:hAnsi="Verdana"/>
          <w:sz w:val="20"/>
          <w:szCs w:val="20"/>
        </w:rPr>
        <w:t xml:space="preserve"> Joint Public Service Exercise</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4.</w:t>
      </w:r>
      <w:r w:rsidRPr="00B411F7">
        <w:rPr>
          <w:rFonts w:ascii="Verdana" w:hAnsi="Verdana"/>
          <w:b/>
          <w:sz w:val="20"/>
          <w:szCs w:val="20"/>
        </w:rPr>
        <w:tab/>
        <w:t>Kreditérték:</w:t>
      </w:r>
      <w:r w:rsidRPr="00B411F7">
        <w:rPr>
          <w:rFonts w:ascii="Verdana" w:hAnsi="Verdana"/>
          <w:sz w:val="20"/>
          <w:szCs w:val="20"/>
        </w:rPr>
        <w:t xml:space="preserve"> 2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5.</w:t>
      </w:r>
      <w:r w:rsidRPr="00B411F7">
        <w:rPr>
          <w:rFonts w:ascii="Verdana" w:hAnsi="Verdana"/>
          <w:b/>
          <w:sz w:val="20"/>
          <w:szCs w:val="20"/>
        </w:rPr>
        <w:tab/>
        <w:t>A szak(ok), szakirányok megnevezése (ahol oktatják):</w:t>
      </w:r>
      <w:r w:rsidRPr="00B411F7">
        <w:rPr>
          <w:rFonts w:ascii="Verdana" w:hAnsi="Verdana"/>
          <w:sz w:val="20"/>
          <w:szCs w:val="20"/>
        </w:rPr>
        <w:t xml:space="preserve"> Minden államtudományi képzési területhez tartozó alapképzési szakon nappali és levelező munkarendben.</w:t>
      </w:r>
    </w:p>
    <w:p w:rsidR="008E0EE3" w:rsidRPr="00B411F7" w:rsidRDefault="008E0EE3" w:rsidP="008E0EE3">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6.</w:t>
      </w:r>
      <w:r w:rsidRPr="00B411F7">
        <w:rPr>
          <w:rFonts w:ascii="Verdana" w:hAnsi="Verdana"/>
          <w:b/>
          <w:sz w:val="20"/>
          <w:szCs w:val="20"/>
        </w:rPr>
        <w:tab/>
        <w:t>Az oktatásért felelős oktatási szervezeti egység megnevezése:</w:t>
      </w:r>
      <w:r w:rsidRPr="00B411F7">
        <w:rPr>
          <w:rFonts w:ascii="Verdana" w:hAnsi="Verdana"/>
          <w:sz w:val="20"/>
          <w:szCs w:val="20"/>
        </w:rPr>
        <w:t xml:space="preserve"> Rendészettudományi Kar Rendészeti Vezetéstudományi Tanszék</w:t>
      </w:r>
    </w:p>
    <w:p w:rsidR="008E0EE3" w:rsidRPr="00B411F7" w:rsidRDefault="008E0EE3" w:rsidP="008E0EE3">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7.</w:t>
      </w:r>
      <w:r w:rsidRPr="00B411F7">
        <w:rPr>
          <w:rFonts w:ascii="Verdana" w:hAnsi="Verdana"/>
          <w:b/>
          <w:sz w:val="20"/>
          <w:szCs w:val="20"/>
        </w:rPr>
        <w:tab/>
        <w:t>A tantárgyfelelős oktató neve, beosztása, tudományos fokozata:</w:t>
      </w:r>
      <w:r w:rsidRPr="00B411F7">
        <w:rPr>
          <w:rFonts w:ascii="Verdana" w:hAnsi="Verdana"/>
          <w:sz w:val="20"/>
          <w:szCs w:val="20"/>
        </w:rPr>
        <w:t xml:space="preserve"> Dr. Kovács Gábor, egyetemi tanár PhD. </w:t>
      </w:r>
    </w:p>
    <w:p w:rsidR="008E0EE3" w:rsidRPr="00B411F7" w:rsidRDefault="008E0EE3" w:rsidP="008E0EE3">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b/>
          <w:sz w:val="20"/>
          <w:szCs w:val="20"/>
        </w:rPr>
      </w:pPr>
      <w:r w:rsidRPr="00B411F7">
        <w:rPr>
          <w:rFonts w:ascii="Verdana" w:hAnsi="Verdana"/>
          <w:b/>
          <w:sz w:val="20"/>
          <w:szCs w:val="20"/>
        </w:rPr>
        <w:t>8.</w:t>
      </w:r>
      <w:r w:rsidRPr="00B411F7">
        <w:rPr>
          <w:rFonts w:ascii="Verdana" w:hAnsi="Verdana"/>
          <w:b/>
          <w:sz w:val="20"/>
          <w:szCs w:val="20"/>
        </w:rPr>
        <w:tab/>
        <w:t>A tanórák száma és típusa (előadás+szeminárium+gyakorlat):</w:t>
      </w:r>
    </w:p>
    <w:p w:rsidR="008E0EE3" w:rsidRPr="00B411F7" w:rsidRDefault="008E0EE3" w:rsidP="008E0EE3">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8.1.</w:t>
      </w:r>
      <w:r w:rsidRPr="00B411F7">
        <w:rPr>
          <w:rFonts w:ascii="Verdana" w:hAnsi="Verdana"/>
          <w:b/>
          <w:sz w:val="20"/>
          <w:szCs w:val="20"/>
        </w:rPr>
        <w:tab/>
        <w:t>össz óraszám/félév</w:t>
      </w:r>
      <w:r w:rsidRPr="00B411F7">
        <w:rPr>
          <w:rFonts w:ascii="Verdana" w:hAnsi="Verdana"/>
          <w:sz w:val="20"/>
          <w:szCs w:val="20"/>
        </w:rPr>
        <w:t xml:space="preserve">: 28 </w:t>
      </w:r>
    </w:p>
    <w:p w:rsidR="008E0EE3" w:rsidRPr="00B411F7" w:rsidRDefault="008E0EE3" w:rsidP="008E0EE3">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B411F7">
        <w:rPr>
          <w:rFonts w:ascii="Verdana" w:hAnsi="Verdana"/>
          <w:sz w:val="20"/>
          <w:szCs w:val="20"/>
        </w:rPr>
        <w:t>8.1.1.</w:t>
      </w:r>
      <w:r w:rsidRPr="00B411F7">
        <w:rPr>
          <w:rFonts w:ascii="Verdana" w:hAnsi="Verdana"/>
          <w:sz w:val="20"/>
          <w:szCs w:val="20"/>
        </w:rPr>
        <w:tab/>
        <w:t xml:space="preserve">nappali munkarend: 28 (14 EA + - SZ + 14 GY) </w:t>
      </w:r>
    </w:p>
    <w:p w:rsidR="008E0EE3" w:rsidRPr="00B411F7" w:rsidRDefault="008E0EE3" w:rsidP="008E0EE3">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B411F7">
        <w:rPr>
          <w:rFonts w:ascii="Verdana" w:hAnsi="Verdana"/>
          <w:sz w:val="20"/>
          <w:szCs w:val="20"/>
        </w:rPr>
        <w:t>8.1.2.</w:t>
      </w:r>
      <w:r w:rsidRPr="00B411F7">
        <w:rPr>
          <w:rFonts w:ascii="Verdana" w:hAnsi="Verdana"/>
          <w:sz w:val="20"/>
          <w:szCs w:val="20"/>
        </w:rPr>
        <w:tab/>
        <w:t>levelező munkarend: 8 (6 EA + - SZ + 2 GY)</w:t>
      </w:r>
    </w:p>
    <w:p w:rsidR="008E0EE3" w:rsidRPr="00B411F7" w:rsidRDefault="008E0EE3" w:rsidP="008E0EE3">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8.2.</w:t>
      </w:r>
      <w:r w:rsidRPr="00B411F7">
        <w:rPr>
          <w:rFonts w:ascii="Verdana" w:hAnsi="Verdana"/>
          <w:b/>
          <w:sz w:val="20"/>
          <w:szCs w:val="20"/>
        </w:rPr>
        <w:tab/>
        <w:t>heti óraszám - nappali munkarend:</w:t>
      </w:r>
      <w:r w:rsidRPr="00B411F7">
        <w:rPr>
          <w:rFonts w:ascii="Verdana" w:hAnsi="Verdana"/>
          <w:sz w:val="20"/>
          <w:szCs w:val="20"/>
        </w:rPr>
        <w:t xml:space="preserve"> 2</w:t>
      </w:r>
    </w:p>
    <w:p w:rsidR="008E0EE3" w:rsidRPr="00B411F7" w:rsidRDefault="008E0EE3" w:rsidP="008E0EE3">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9.</w:t>
      </w:r>
      <w:r w:rsidRPr="00B411F7">
        <w:rPr>
          <w:rFonts w:ascii="Verdana" w:hAnsi="Verdana"/>
          <w:b/>
          <w:sz w:val="20"/>
          <w:szCs w:val="20"/>
        </w:rPr>
        <w:tab/>
        <w:t>A tantárgy szakmai tartalma (magyarul):</w:t>
      </w:r>
      <w:r w:rsidRPr="00B411F7">
        <w:rPr>
          <w:rFonts w:ascii="Verdana" w:hAnsi="Verdana"/>
          <w:sz w:val="20"/>
          <w:szCs w:val="20"/>
        </w:rPr>
        <w:t xml:space="preserve"> 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gyakorló állomány aktív bevonásával egy komplex "Feladat" megoldása történik, modellezésre kerülnek a képzéseket megrendelő szervezetek és azok válságkezelési törzsei.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A tantárgy szakmai tartalma (angolul) (Course description):</w:t>
      </w:r>
      <w:r w:rsidRPr="00B411F7">
        <w:rPr>
          <w:rFonts w:ascii="Verdana" w:hAnsi="Verdana"/>
          <w:sz w:val="20"/>
          <w:szCs w:val="20"/>
        </w:rPr>
        <w:t xml:space="preserve"> 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B411F7">
        <w:rPr>
          <w:rFonts w:ascii="Verdana" w:hAnsi="Verdana"/>
          <w:b/>
          <w:sz w:val="20"/>
          <w:szCs w:val="20"/>
        </w:rPr>
        <w:t>10.</w:t>
      </w:r>
      <w:r w:rsidRPr="00B411F7">
        <w:rPr>
          <w:rFonts w:ascii="Verdana" w:hAnsi="Verdana"/>
          <w:b/>
          <w:sz w:val="20"/>
          <w:szCs w:val="20"/>
        </w:rPr>
        <w:tab/>
        <w:t xml:space="preserve">Elérendő kompetenciák (magyarul):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 xml:space="preserve">Tudása: Összességében ismeri, érti, áttekintéssel rendelkezik a közszolgálati szervek vezetés-irányítási rendszerében. Birtokában van az általánostól eltérő különleges viszonyok között a szervezetek vezetéshez szükséges ismereteknek.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 xml:space="preserve">Képességei: Más szakterületekkel együttműködve képes működtetni a normál működési rendtől eltérő, különleges viszonyok között a hivatásrendjére jellemző szervezeteket. Képes az alsó-, közép- és felső szintű vezető-irányító tevékenység végrehajtására. </w:t>
      </w:r>
      <w:r w:rsidRPr="00B411F7">
        <w:rPr>
          <w:rFonts w:ascii="Verdana" w:hAnsi="Verdana"/>
          <w:sz w:val="20"/>
          <w:szCs w:val="20"/>
        </w:rPr>
        <w:lastRenderedPageBreak/>
        <w:t>Jártas a törzsmunkában, ahol aktív tervező, szervező, irányító munkavégzésre képes. A meghatározott feladatok elvégzése érdekében hatékonyan működteti a vezetésére bízott szervezeteket. A szakterületéhez kapcsolódóan megfelelő áttekintő-, rendszerező-, rendszerszemléletű képességgel rendelkezik</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 xml:space="preserve">Attitűdje: 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Autonómiája és felelőssége: Saját, mások és az általa irányított szervezet munkáját önállóan, kellő felelősséggel tervezi, szervezi, irányítja, ellenőrzi. Vezetői útmutatásokat ad, önellenőrzésre képes.</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B411F7">
        <w:rPr>
          <w:rFonts w:ascii="Verdana" w:hAnsi="Verdana"/>
          <w:b/>
          <w:sz w:val="20"/>
          <w:szCs w:val="20"/>
        </w:rPr>
        <w:t xml:space="preserve">Elérendő kompetenciák (angolul) (Competences – English):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Knowledge: In general, the students know, understand and have an overview of the management system of public service organisations. They are in possession of the knowledge necessary for the management of organisations under special circumstances.</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Capabilities: In cooperation with other fields of expertise, the students are able to operate the organisations typical of their profession under special circumstances, which are different from normal operating conditions. They are able to carry out lower, middle and high level managerial activities. They are experienced in the staff work, where they are capable of conducting active planning, organising and management. They efficiently operate the organisation they are entrusted to manage, in order to carry out certain tasks. Related to their speciality, they have the ability to overview, systemise and carry out tasks, applying a systemic approach.</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Attitude: The students recognise the tasks and opportunities of the organisation they manage. They cooperate with other people inside and outside the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Autonomy and responsibility: The students plan, organise and control their own work, that of the others and that of the organisation that they manage independently and with the necessary responsibility. They provide management guidance and are capable of self-check.</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11.</w:t>
      </w:r>
      <w:r w:rsidRPr="00B411F7">
        <w:rPr>
          <w:rFonts w:ascii="Verdana" w:hAnsi="Verdana"/>
          <w:b/>
          <w:sz w:val="20"/>
          <w:szCs w:val="20"/>
        </w:rPr>
        <w:tab/>
        <w:t>Előtanulmányi követelmények</w:t>
      </w:r>
      <w:r w:rsidRPr="00B411F7">
        <w:rPr>
          <w:rFonts w:ascii="Verdana" w:hAnsi="Verdana"/>
          <w:sz w:val="20"/>
          <w:szCs w:val="20"/>
        </w:rPr>
        <w:t>: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B411F7">
        <w:rPr>
          <w:rFonts w:ascii="Verdana" w:hAnsi="Verdana"/>
          <w:b/>
          <w:sz w:val="20"/>
          <w:szCs w:val="20"/>
        </w:rPr>
        <w:t>12.</w:t>
      </w:r>
      <w:r w:rsidRPr="00B411F7">
        <w:rPr>
          <w:rFonts w:ascii="Verdana" w:hAnsi="Verdana"/>
          <w:b/>
          <w:sz w:val="20"/>
          <w:szCs w:val="20"/>
        </w:rPr>
        <w:tab/>
        <w:t>A tantárgy tananyagának leírása, tematika. Description of the subject, curriculum (magyarul, angolul - English):</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12.1.</w:t>
      </w:r>
      <w:r w:rsidRPr="00B411F7">
        <w:rPr>
          <w:rFonts w:ascii="Verdana" w:hAnsi="Verdana"/>
          <w:sz w:val="20"/>
          <w:szCs w:val="20"/>
        </w:rPr>
        <w:tab/>
        <w:t xml:space="preserve">A Közös Közszolgálati Gyakorlat (The Joint Public Service Exercise).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12.2.</w:t>
      </w:r>
      <w:r w:rsidRPr="00B411F7">
        <w:rPr>
          <w:rFonts w:ascii="Verdana" w:hAnsi="Verdana"/>
          <w:sz w:val="20"/>
          <w:szCs w:val="20"/>
        </w:rPr>
        <w:tab/>
        <w:t>A katonai szervezetek törzsmunkája (The duties of the military staff). 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12.3.</w:t>
      </w:r>
      <w:r w:rsidRPr="00B411F7">
        <w:rPr>
          <w:rFonts w:ascii="Verdana" w:hAnsi="Verdana"/>
          <w:sz w:val="20"/>
          <w:szCs w:val="20"/>
        </w:rPr>
        <w:tab/>
        <w:t xml:space="preserve">A rendészeti szervezetek törzsmunkája (The duties of the law enforcement staff). Az integrált rendészeti törzs feladata, összetétele, a törzsbe beosztottak feladata, a vezetési pont felépítése. A rendészeti műveletek előkészítése, a parancsnoki munka </w:t>
      </w:r>
      <w:r w:rsidRPr="00B411F7">
        <w:rPr>
          <w:rFonts w:ascii="Verdana" w:hAnsi="Verdana"/>
          <w:sz w:val="20"/>
          <w:szCs w:val="20"/>
        </w:rPr>
        <w:lastRenderedPageBreak/>
        <w:t>rendje és tartalma. A törzs munkája a rendészeti művelet végrehajtása során. (Nappali: 2. ó. ea)</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12.4.</w:t>
      </w:r>
      <w:r w:rsidRPr="00B411F7">
        <w:rPr>
          <w:rFonts w:ascii="Verdana" w:hAnsi="Verdana"/>
          <w:sz w:val="20"/>
          <w:szCs w:val="20"/>
        </w:rPr>
        <w:tab/>
        <w:t xml:space="preserve">A közigazgatási szervezetek törzsmunkája (The duties of the public administration staff). 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12.5.</w:t>
      </w:r>
      <w:r w:rsidRPr="00B411F7">
        <w:rPr>
          <w:rFonts w:ascii="Verdana" w:hAnsi="Verdana"/>
          <w:sz w:val="20"/>
          <w:szCs w:val="20"/>
        </w:rPr>
        <w:tab/>
        <w:t>A Védelmi Igazgatási Hivatal helye és szerepe a Közös Közszolgálati Gyakorlatban (The place and role of the Defense Administration Office in the Joint Public Service Excercise). A Hivatal céljának és feladatának ismertetése az ország biztonságának fokozása, a védelemhez és a biztonsághoz kapcsolódó igazgatási feladatok, valamint az összkormányzati felkészülés összehangolása a válságkezelés és a különleges jogrendi feladatellátás terén. (Nappali: 2x2. ó. ea.; Levelező: 2x2 ó. ea)</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12.6.</w:t>
      </w:r>
      <w:r w:rsidRPr="00B411F7">
        <w:rPr>
          <w:rFonts w:ascii="Verdana" w:hAnsi="Verdana"/>
          <w:sz w:val="20"/>
          <w:szCs w:val="20"/>
        </w:rPr>
        <w:tab/>
        <w:t>A Közös Közszolgálati Gyakorlat előkészítése I. (Preparation of the Joint Public Service Exercise I.). 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feladatszabás a beadandó elkészítésére.)</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12.7.</w:t>
      </w:r>
      <w:r w:rsidRPr="00B411F7">
        <w:rPr>
          <w:rFonts w:ascii="Verdana" w:hAnsi="Verdana"/>
          <w:sz w:val="20"/>
          <w:szCs w:val="20"/>
        </w:rPr>
        <w:tab/>
        <w:t>A Közös Közszolgálati Gyakorlat előkészítése II. (Preparation of the Joint Public Service Exercise II.).</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A jó gyakorlatok bemutatása a kialakult konfliktus- és veszélyhelyzet kezelésében résztvevő szervezetek irányításában és vezetésben. (Nappali: 2. ó. ea.)</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12.8.</w:t>
      </w:r>
      <w:r w:rsidRPr="00B411F7">
        <w:rPr>
          <w:rFonts w:ascii="Verdana" w:hAnsi="Verdana"/>
          <w:sz w:val="20"/>
          <w:szCs w:val="20"/>
        </w:rPr>
        <w:tab/>
        <w:t>A Közös Közszolgálati Gyakorlat levezetése - I. mozzanat (Conducting the Joint Public Service Exercise – Phase I). A kialakult konfliktus- és veszélyhelyzet, kezelésében résztvevő szervezetek tevékenysége és azok együttműködése a beállított feladat alapján. (Nappali: 6. ó. gyak,)</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sz w:val="20"/>
          <w:szCs w:val="20"/>
        </w:rPr>
        <w:t>12.9.</w:t>
      </w:r>
      <w:r w:rsidRPr="00B411F7">
        <w:rPr>
          <w:rFonts w:ascii="Verdana" w:hAnsi="Verdana"/>
          <w:sz w:val="20"/>
          <w:szCs w:val="20"/>
        </w:rPr>
        <w:tab/>
        <w:t>A Közös Közszolgálati Gyakorlat levezetése - II. mozzanat (Conducting the Joint Public Service Exercise – Phase II). 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13.</w:t>
      </w:r>
      <w:r w:rsidRPr="00B411F7">
        <w:rPr>
          <w:rFonts w:ascii="Verdana" w:hAnsi="Verdana"/>
          <w:b/>
          <w:sz w:val="20"/>
          <w:szCs w:val="20"/>
        </w:rPr>
        <w:tab/>
        <w:t>A tantárgy meghirdetésének gyakorisága/a tantervben történő félévi elhelyezkedése:</w:t>
      </w:r>
      <w:r w:rsidRPr="00B411F7">
        <w:rPr>
          <w:rFonts w:ascii="Verdana" w:hAnsi="Verdana"/>
          <w:sz w:val="20"/>
          <w:szCs w:val="20"/>
        </w:rPr>
        <w:t xml:space="preserve"> a képzés utolsó tanulmányi félévében - a gyakorlati rész a szemeszter végén kerül levezetésre, kivéve a Hadtudományi és Honvédtisztképző Kar alapképzéseit, ahol a 6. félévben történik meg a képzés.</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14.</w:t>
      </w:r>
      <w:r w:rsidRPr="00B411F7">
        <w:rPr>
          <w:rFonts w:ascii="Verdana" w:hAnsi="Verdana"/>
          <w:b/>
          <w:sz w:val="20"/>
          <w:szCs w:val="20"/>
        </w:rPr>
        <w:tab/>
        <w:t>A tanórákon való részvétel követelményei, az elfogadható hiányzások mértéke, a távolmaradás pótlásának lehetősége:</w:t>
      </w:r>
      <w:r w:rsidRPr="00B411F7">
        <w:rPr>
          <w:rFonts w:ascii="Verdana" w:hAnsi="Verdana"/>
          <w:sz w:val="20"/>
          <w:szCs w:val="20"/>
        </w:rPr>
        <w:t xml:space="preserve"> A hallgatónak a tanórák legalább 70 %-án jelen kell lennie, 30 % ot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közös közszolgálati gyakorlat levezetési tervéből és a meghatározott szakirodalomból felkészülve, szóbeli, vagy írásbeli számonkérés során szerzi meg a gyakorlati jegyet (ötfokozatú értékelés).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15.</w:t>
      </w:r>
      <w:r w:rsidRPr="00B411F7">
        <w:rPr>
          <w:rFonts w:ascii="Verdana" w:hAnsi="Verdana"/>
          <w:b/>
          <w:sz w:val="20"/>
          <w:szCs w:val="20"/>
        </w:rPr>
        <w:tab/>
        <w:t>Félévközi feladatok, ismeretek ellenőrzésének rendje</w:t>
      </w:r>
      <w:r w:rsidRPr="00B411F7">
        <w:rPr>
          <w:rFonts w:ascii="Verdana" w:hAnsi="Verdana"/>
          <w:sz w:val="20"/>
          <w:szCs w:val="20"/>
        </w:rPr>
        <w:t xml:space="preserve">: A tanulmányi munka alapja az előadások látogatása (a 14. pont szerint), a foglakozások témájából kiselőadás tartása, a Közös Közszolgálati Gyakorlat levezetési tervének ismerete és a gyakorlaton való eredményes szereplés.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B411F7">
        <w:rPr>
          <w:rFonts w:ascii="Verdana" w:hAnsi="Verdana"/>
          <w:b/>
          <w:sz w:val="20"/>
          <w:szCs w:val="20"/>
        </w:rPr>
        <w:lastRenderedPageBreak/>
        <w:t>16.</w:t>
      </w:r>
      <w:r w:rsidRPr="00B411F7">
        <w:rPr>
          <w:rFonts w:ascii="Verdana" w:hAnsi="Verdana"/>
          <w:b/>
          <w:sz w:val="20"/>
          <w:szCs w:val="20"/>
        </w:rPr>
        <w:tab/>
        <w:t xml:space="preserve">Az értékelés, az aláírás és a kreditek megszerzésének pontos feltételei: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16.1.</w:t>
      </w:r>
      <w:r w:rsidRPr="00B411F7">
        <w:rPr>
          <w:rFonts w:ascii="Verdana" w:hAnsi="Verdana"/>
          <w:b/>
          <w:sz w:val="20"/>
          <w:szCs w:val="20"/>
        </w:rPr>
        <w:tab/>
        <w:t>Az aláírás megszerzésének feltételei:</w:t>
      </w:r>
      <w:r w:rsidRPr="00B411F7">
        <w:rPr>
          <w:rFonts w:ascii="Verdana" w:hAnsi="Verdana"/>
          <w:sz w:val="20"/>
          <w:szCs w:val="20"/>
        </w:rPr>
        <w:t xml:space="preserve"> a tanórákon és a közös közszolgálati gyakorlaton való részvétel a 14. pontban meghatározottak szerint.</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16.2.</w:t>
      </w:r>
      <w:r w:rsidRPr="00B411F7">
        <w:rPr>
          <w:rFonts w:ascii="Verdana" w:hAnsi="Verdana"/>
          <w:b/>
          <w:sz w:val="20"/>
          <w:szCs w:val="20"/>
        </w:rPr>
        <w:tab/>
        <w:t>Az értékelés:</w:t>
      </w:r>
      <w:r w:rsidRPr="00B411F7">
        <w:rPr>
          <w:rFonts w:ascii="Verdana" w:hAnsi="Verdana"/>
          <w:sz w:val="20"/>
          <w:szCs w:val="20"/>
        </w:rPr>
        <w:t xml:space="preserve"> gyakorlati jegy, ötfokozatú értékelés, a közös közszolgálati gyakorlaton nyújtott teljesítmény (Levelező munkarendes képzés esetén a meghatározott feladat leadására kapott ötfokozatú értékelés). </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B411F7">
        <w:rPr>
          <w:rFonts w:ascii="Verdana" w:hAnsi="Verdana"/>
          <w:b/>
          <w:sz w:val="20"/>
          <w:szCs w:val="20"/>
        </w:rPr>
        <w:t>16.3.</w:t>
      </w:r>
      <w:r w:rsidRPr="00B411F7">
        <w:rPr>
          <w:rFonts w:ascii="Verdana" w:hAnsi="Verdana"/>
          <w:b/>
          <w:sz w:val="20"/>
          <w:szCs w:val="20"/>
        </w:rPr>
        <w:tab/>
        <w:t>A kreditek megszerzésének feltételei:</w:t>
      </w:r>
      <w:r w:rsidRPr="00B411F7">
        <w:rPr>
          <w:rFonts w:ascii="Verdana" w:hAnsi="Verdana"/>
          <w:sz w:val="20"/>
          <w:szCs w:val="20"/>
        </w:rPr>
        <w:t xml:space="preserve"> az aláírás megszerzése és legalább elégséges gyakorlati jegy.</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B411F7">
        <w:rPr>
          <w:rFonts w:ascii="Verdana" w:hAnsi="Verdana"/>
          <w:b/>
          <w:sz w:val="20"/>
          <w:szCs w:val="20"/>
        </w:rPr>
        <w:t>17.</w:t>
      </w:r>
      <w:r w:rsidRPr="00B411F7">
        <w:rPr>
          <w:rFonts w:ascii="Verdana" w:hAnsi="Verdana"/>
          <w:b/>
          <w:sz w:val="20"/>
          <w:szCs w:val="20"/>
        </w:rPr>
        <w:tab/>
        <w:t>Irodalomjegyzék:</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B411F7">
        <w:rPr>
          <w:rFonts w:ascii="Verdana" w:hAnsi="Verdana"/>
          <w:b/>
          <w:sz w:val="20"/>
          <w:szCs w:val="20"/>
        </w:rPr>
        <w:t>17.1.</w:t>
      </w:r>
      <w:r w:rsidRPr="00B411F7">
        <w:rPr>
          <w:rFonts w:ascii="Verdana" w:hAnsi="Verdana"/>
          <w:b/>
          <w:sz w:val="20"/>
          <w:szCs w:val="20"/>
        </w:rPr>
        <w:tab/>
        <w:t>Kötelező irodalom:</w:t>
      </w:r>
    </w:p>
    <w:p w:rsidR="008E0EE3" w:rsidRPr="00B411F7" w:rsidRDefault="008E0EE3" w:rsidP="00DB2C47">
      <w:pPr>
        <w:pStyle w:val="xmsolistparagraph"/>
        <w:numPr>
          <w:ilvl w:val="0"/>
          <w:numId w:val="836"/>
        </w:numPr>
        <w:shd w:val="clear" w:color="auto" w:fill="FFFFFF"/>
        <w:tabs>
          <w:tab w:val="left" w:pos="851"/>
        </w:tabs>
        <w:spacing w:before="120" w:beforeAutospacing="0" w:after="120" w:afterAutospacing="0"/>
        <w:jc w:val="both"/>
        <w:rPr>
          <w:rFonts w:ascii="Verdana" w:hAnsi="Verdana"/>
          <w:sz w:val="20"/>
          <w:szCs w:val="20"/>
        </w:rPr>
      </w:pPr>
      <w:r w:rsidRPr="00B411F7">
        <w:rPr>
          <w:rFonts w:ascii="Verdana" w:hAnsi="Verdana"/>
          <w:sz w:val="20"/>
          <w:szCs w:val="20"/>
        </w:rPr>
        <w:t>Kovács Gábor: A rendészeti szervezetekben lejátszódó vezetési folyamatok. Dialog Campus Budapest 2018. ISBN: 978-615-5527-95-1</w:t>
      </w:r>
    </w:p>
    <w:p w:rsidR="008E0EE3" w:rsidRPr="00B411F7" w:rsidRDefault="008E0EE3" w:rsidP="00DB2C47">
      <w:pPr>
        <w:pStyle w:val="xmsolistparagraph"/>
        <w:numPr>
          <w:ilvl w:val="0"/>
          <w:numId w:val="836"/>
        </w:numPr>
        <w:shd w:val="clear" w:color="auto" w:fill="FFFFFF"/>
        <w:tabs>
          <w:tab w:val="left" w:pos="851"/>
        </w:tabs>
        <w:spacing w:before="120" w:beforeAutospacing="0" w:after="120" w:afterAutospacing="0"/>
        <w:jc w:val="both"/>
        <w:rPr>
          <w:rFonts w:ascii="Verdana" w:hAnsi="Verdana"/>
          <w:sz w:val="20"/>
          <w:szCs w:val="20"/>
        </w:rPr>
      </w:pPr>
      <w:r w:rsidRPr="00B411F7">
        <w:rPr>
          <w:rFonts w:ascii="Verdana" w:hAnsi="Verdana"/>
          <w:sz w:val="20"/>
          <w:szCs w:val="20"/>
        </w:rPr>
        <w:t>Kovács Gábor szerk: Közszolgálati műveletirányítási rendszerek. Dialog Campus Budapest 2017. ISBN: 978-615-5845-29-1</w:t>
      </w:r>
    </w:p>
    <w:p w:rsidR="008E0EE3" w:rsidRPr="00B411F7" w:rsidRDefault="008E0EE3" w:rsidP="008E0EE3">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B411F7">
        <w:rPr>
          <w:rFonts w:ascii="Verdana" w:hAnsi="Verdana"/>
          <w:b/>
          <w:sz w:val="20"/>
          <w:szCs w:val="20"/>
        </w:rPr>
        <w:t>17.2.</w:t>
      </w:r>
      <w:r w:rsidRPr="00B411F7">
        <w:rPr>
          <w:rFonts w:ascii="Verdana" w:hAnsi="Verdana"/>
          <w:b/>
          <w:sz w:val="20"/>
          <w:szCs w:val="20"/>
        </w:rPr>
        <w:tab/>
        <w:t>Ajánlott irodalom:</w:t>
      </w:r>
    </w:p>
    <w:p w:rsidR="008E0EE3" w:rsidRPr="00B411F7" w:rsidRDefault="008E0EE3" w:rsidP="00DB2C47">
      <w:pPr>
        <w:pStyle w:val="xmsolistparagraph"/>
        <w:numPr>
          <w:ilvl w:val="0"/>
          <w:numId w:val="837"/>
        </w:numPr>
        <w:shd w:val="clear" w:color="auto" w:fill="FFFFFF"/>
        <w:tabs>
          <w:tab w:val="left" w:pos="851"/>
        </w:tabs>
        <w:spacing w:before="120" w:beforeAutospacing="0" w:after="120" w:afterAutospacing="0"/>
        <w:jc w:val="both"/>
        <w:rPr>
          <w:rFonts w:ascii="Verdana" w:hAnsi="Verdana"/>
          <w:sz w:val="20"/>
          <w:szCs w:val="20"/>
        </w:rPr>
      </w:pPr>
      <w:r w:rsidRPr="00B411F7">
        <w:rPr>
          <w:rFonts w:ascii="Verdana" w:hAnsi="Verdana"/>
          <w:sz w:val="20"/>
          <w:szCs w:val="20"/>
        </w:rPr>
        <w:t>Horváth József-Kovács Gábor szerk: Pályakezdő Rendőrtisztek Kézikönyve. NKE 2016. Budapest, ISBN: 978-615-5527-95-1</w:t>
      </w:r>
    </w:p>
    <w:p w:rsidR="008E0EE3" w:rsidRPr="00B411F7" w:rsidRDefault="008E0EE3" w:rsidP="00DB2C47">
      <w:pPr>
        <w:pStyle w:val="xmsolistparagraph"/>
        <w:numPr>
          <w:ilvl w:val="0"/>
          <w:numId w:val="837"/>
        </w:numPr>
        <w:shd w:val="clear" w:color="auto" w:fill="FFFFFF"/>
        <w:tabs>
          <w:tab w:val="left" w:pos="851"/>
        </w:tabs>
        <w:spacing w:before="120" w:beforeAutospacing="0" w:after="120" w:afterAutospacing="0"/>
        <w:jc w:val="both"/>
        <w:rPr>
          <w:rFonts w:ascii="Verdana" w:hAnsi="Verdana"/>
          <w:sz w:val="20"/>
          <w:szCs w:val="20"/>
        </w:rPr>
      </w:pPr>
      <w:r w:rsidRPr="00B411F7">
        <w:rPr>
          <w:rFonts w:ascii="Verdana" w:hAnsi="Verdana"/>
          <w:sz w:val="20"/>
          <w:szCs w:val="20"/>
        </w:rPr>
        <w:t>Schweickhardt Gotthilf szerk.: A Katasztrófavédelem vezetési módszertani kézikönyve. NKE 2014. ISBN: 978-615-5305-79-5</w:t>
      </w:r>
    </w:p>
    <w:p w:rsidR="008E0EE3" w:rsidRPr="00B411F7" w:rsidRDefault="008E0EE3" w:rsidP="00DB2C47">
      <w:pPr>
        <w:pStyle w:val="xmsolistparagraph"/>
        <w:numPr>
          <w:ilvl w:val="0"/>
          <w:numId w:val="837"/>
        </w:numPr>
        <w:shd w:val="clear" w:color="auto" w:fill="FFFFFF"/>
        <w:tabs>
          <w:tab w:val="left" w:pos="851"/>
        </w:tabs>
        <w:spacing w:before="120" w:beforeAutospacing="0" w:after="120" w:afterAutospacing="0"/>
        <w:jc w:val="both"/>
        <w:rPr>
          <w:rFonts w:ascii="Verdana" w:hAnsi="Verdana"/>
          <w:sz w:val="20"/>
          <w:szCs w:val="20"/>
        </w:rPr>
      </w:pPr>
      <w:r w:rsidRPr="00B411F7">
        <w:rPr>
          <w:rFonts w:ascii="Verdana" w:hAnsi="Verdana"/>
          <w:sz w:val="20"/>
          <w:szCs w:val="20"/>
        </w:rPr>
        <w:t>Krizbai János szerk: Fiatal tisztek zsebkönyve NKE 2021. Budapest, ISBN: 978-963-5315-47-5</w:t>
      </w:r>
    </w:p>
    <w:p w:rsidR="008E0EE3" w:rsidRPr="00B411F7" w:rsidRDefault="008E0EE3" w:rsidP="00DB2C47">
      <w:pPr>
        <w:pStyle w:val="xmsolistparagraph"/>
        <w:numPr>
          <w:ilvl w:val="0"/>
          <w:numId w:val="837"/>
        </w:numPr>
        <w:shd w:val="clear" w:color="auto" w:fill="FFFFFF"/>
        <w:tabs>
          <w:tab w:val="left" w:pos="851"/>
        </w:tabs>
        <w:spacing w:before="120" w:beforeAutospacing="0" w:after="120" w:afterAutospacing="0"/>
        <w:jc w:val="both"/>
        <w:rPr>
          <w:rFonts w:ascii="Verdana" w:hAnsi="Verdana"/>
          <w:sz w:val="20"/>
          <w:szCs w:val="20"/>
        </w:rPr>
      </w:pPr>
      <w:r w:rsidRPr="00B411F7">
        <w:rPr>
          <w:rFonts w:ascii="Verdana" w:hAnsi="Verdana"/>
          <w:sz w:val="20"/>
          <w:szCs w:val="20"/>
        </w:rPr>
        <w:t>Szemelvények a Védelmi-biztonsági szabályozási és kormányzástani kutatóműhely 2021-2022. évi munkáiból I-II. kötet</w:t>
      </w:r>
    </w:p>
    <w:p w:rsidR="008E0EE3" w:rsidRPr="00B411F7" w:rsidRDefault="008E0EE3" w:rsidP="008E0EE3">
      <w:pPr>
        <w:pStyle w:val="xmsolistparagraph"/>
        <w:shd w:val="clear" w:color="auto" w:fill="FFFFFF"/>
        <w:tabs>
          <w:tab w:val="left" w:pos="567"/>
          <w:tab w:val="left" w:pos="851"/>
        </w:tabs>
        <w:ind w:left="284"/>
        <w:jc w:val="both"/>
        <w:rPr>
          <w:rFonts w:ascii="Verdana" w:hAnsi="Verdana"/>
          <w:sz w:val="20"/>
          <w:szCs w:val="20"/>
        </w:rPr>
      </w:pPr>
      <w:r w:rsidRPr="00B411F7">
        <w:rPr>
          <w:rFonts w:ascii="Verdana" w:hAnsi="Verdana"/>
          <w:sz w:val="20"/>
          <w:szCs w:val="20"/>
        </w:rPr>
        <w:t xml:space="preserve">Budapest, 2023.június 13. </w:t>
      </w:r>
    </w:p>
    <w:p w:rsidR="008E0EE3" w:rsidRPr="00B411F7" w:rsidRDefault="008E0EE3" w:rsidP="008E0EE3">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B411F7">
        <w:rPr>
          <w:rFonts w:ascii="Verdana" w:hAnsi="Verdana"/>
          <w:sz w:val="20"/>
          <w:szCs w:val="20"/>
        </w:rPr>
        <w:t>Dr. Kovács Gábor</w:t>
      </w:r>
    </w:p>
    <w:p w:rsidR="008E0EE3" w:rsidRPr="00B411F7" w:rsidRDefault="008E0EE3" w:rsidP="008E0EE3">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B411F7">
        <w:rPr>
          <w:rFonts w:ascii="Verdana" w:hAnsi="Verdana"/>
          <w:sz w:val="20"/>
          <w:szCs w:val="20"/>
        </w:rPr>
        <w:t>egyetemi tanár, sk.</w:t>
      </w:r>
    </w:p>
    <w:p w:rsidR="008E0EE3" w:rsidRPr="00B411F7" w:rsidRDefault="008E0EE3" w:rsidP="008E0EE3">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p>
    <w:p w:rsidR="00A13819" w:rsidRPr="00B411F7" w:rsidRDefault="008A2AB2" w:rsidP="00A13819">
      <w:pPr>
        <w:spacing w:before="120" w:after="120" w:line="240" w:lineRule="auto"/>
        <w:ind w:left="1800"/>
        <w:jc w:val="right"/>
        <w:rPr>
          <w:rFonts w:ascii="Times New Roman" w:hAnsi="Times New Roman"/>
          <w:sz w:val="24"/>
          <w:szCs w:val="24"/>
        </w:rPr>
      </w:pPr>
      <w:r w:rsidRPr="00B411F7">
        <w:rPr>
          <w:rFonts w:ascii="Verdana" w:hAnsi="Verdana" w:cs="Times New Roman"/>
          <w:sz w:val="20"/>
          <w:szCs w:val="20"/>
        </w:rPr>
        <w:br w:type="page"/>
      </w:r>
    </w:p>
    <w:tbl>
      <w:tblPr>
        <w:tblW w:w="11669" w:type="dxa"/>
        <w:tblInd w:w="113" w:type="dxa"/>
        <w:tblLook w:val="01E0" w:firstRow="1" w:lastRow="1" w:firstColumn="1" w:lastColumn="1" w:noHBand="0" w:noVBand="0"/>
      </w:tblPr>
      <w:tblGrid>
        <w:gridCol w:w="5382"/>
        <w:gridCol w:w="1093"/>
        <w:gridCol w:w="2597"/>
        <w:gridCol w:w="2597"/>
      </w:tblGrid>
      <w:tr w:rsidR="00A13819" w:rsidRPr="00B411F7" w:rsidTr="00A13819">
        <w:tc>
          <w:tcPr>
            <w:tcW w:w="5382" w:type="dxa"/>
            <w:tcBorders>
              <w:bottom w:val="single" w:sz="4" w:space="0" w:color="auto"/>
            </w:tcBorders>
          </w:tcPr>
          <w:p w:rsidR="00A13819" w:rsidRPr="00B411F7" w:rsidRDefault="00A13819" w:rsidP="00A13819">
            <w:pPr>
              <w:spacing w:after="0" w:line="240" w:lineRule="auto"/>
              <w:jc w:val="both"/>
              <w:rPr>
                <w:rFonts w:ascii="Verdana" w:hAnsi="Verdana"/>
                <w:b/>
                <w:smallCaps/>
                <w:sz w:val="20"/>
                <w:szCs w:val="20"/>
                <w:lang w:eastAsia="hu-HU"/>
              </w:rPr>
            </w:pPr>
            <w:r w:rsidRPr="00B411F7">
              <w:rPr>
                <w:rFonts w:ascii="Verdana" w:hAnsi="Verdana"/>
                <w:b/>
                <w:smallCaps/>
                <w:sz w:val="20"/>
                <w:szCs w:val="20"/>
                <w:lang w:eastAsia="hu-HU"/>
              </w:rPr>
              <w:lastRenderedPageBreak/>
              <w:t>Nemzeti Közszolgálati Egyetem</w:t>
            </w:r>
          </w:p>
        </w:tc>
        <w:tc>
          <w:tcPr>
            <w:tcW w:w="1093" w:type="dxa"/>
          </w:tcPr>
          <w:p w:rsidR="00A13819" w:rsidRPr="00B411F7" w:rsidRDefault="00A13819" w:rsidP="00A13819">
            <w:pPr>
              <w:spacing w:after="0" w:line="240" w:lineRule="auto"/>
              <w:jc w:val="both"/>
              <w:rPr>
                <w:rFonts w:ascii="Verdana" w:hAnsi="Verdana"/>
                <w:sz w:val="20"/>
                <w:szCs w:val="20"/>
                <w:lang w:eastAsia="hu-HU"/>
              </w:rPr>
            </w:pPr>
          </w:p>
        </w:tc>
        <w:tc>
          <w:tcPr>
            <w:tcW w:w="2597" w:type="dxa"/>
          </w:tcPr>
          <w:p w:rsidR="00A13819" w:rsidRPr="00B411F7" w:rsidRDefault="00A13819" w:rsidP="00A13819">
            <w:pPr>
              <w:spacing w:after="0" w:line="240" w:lineRule="auto"/>
              <w:jc w:val="right"/>
              <w:rPr>
                <w:rFonts w:ascii="Verdana" w:hAnsi="Verdana"/>
                <w:sz w:val="20"/>
                <w:szCs w:val="20"/>
                <w:lang w:eastAsia="hu-HU"/>
              </w:rPr>
            </w:pPr>
            <w:r w:rsidRPr="00B411F7">
              <w:rPr>
                <w:rFonts w:ascii="Verdana" w:hAnsi="Verdana"/>
                <w:sz w:val="20"/>
                <w:szCs w:val="20"/>
                <w:lang w:eastAsia="hu-HU"/>
              </w:rPr>
              <w:t xml:space="preserve"> </w:t>
            </w:r>
          </w:p>
        </w:tc>
        <w:tc>
          <w:tcPr>
            <w:tcW w:w="2597" w:type="dxa"/>
          </w:tcPr>
          <w:p w:rsidR="00A13819" w:rsidRPr="00B411F7" w:rsidRDefault="00A13819" w:rsidP="00A13819">
            <w:pPr>
              <w:spacing w:after="0" w:line="240" w:lineRule="auto"/>
              <w:jc w:val="right"/>
              <w:rPr>
                <w:rFonts w:ascii="Verdana" w:hAnsi="Verdana"/>
                <w:sz w:val="20"/>
                <w:szCs w:val="20"/>
                <w:lang w:eastAsia="hu-HU"/>
              </w:rPr>
            </w:pPr>
          </w:p>
        </w:tc>
      </w:tr>
      <w:tr w:rsidR="00A13819" w:rsidRPr="00B411F7" w:rsidTr="00A13819">
        <w:tc>
          <w:tcPr>
            <w:tcW w:w="5382" w:type="dxa"/>
            <w:tcBorders>
              <w:top w:val="single" w:sz="4" w:space="0" w:color="auto"/>
            </w:tcBorders>
          </w:tcPr>
          <w:p w:rsidR="00A13819" w:rsidRPr="00B411F7" w:rsidRDefault="00A13819" w:rsidP="00A13819">
            <w:pPr>
              <w:spacing w:after="0" w:line="240" w:lineRule="auto"/>
              <w:jc w:val="both"/>
              <w:rPr>
                <w:rFonts w:ascii="Verdana" w:hAnsi="Verdana"/>
                <w:b/>
                <w:sz w:val="20"/>
                <w:szCs w:val="20"/>
                <w:lang w:eastAsia="hu-HU"/>
              </w:rPr>
            </w:pPr>
            <w:r w:rsidRPr="00B411F7">
              <w:rPr>
                <w:rFonts w:ascii="Verdana" w:hAnsi="Verdana"/>
                <w:b/>
                <w:sz w:val="20"/>
                <w:szCs w:val="20"/>
                <w:lang w:eastAsia="hu-HU"/>
              </w:rPr>
              <w:t>Hadtudományi és Honvédtisztképző Kar</w:t>
            </w:r>
          </w:p>
        </w:tc>
        <w:tc>
          <w:tcPr>
            <w:tcW w:w="1093" w:type="dxa"/>
          </w:tcPr>
          <w:p w:rsidR="00A13819" w:rsidRPr="00B411F7" w:rsidRDefault="00A13819" w:rsidP="00A13819">
            <w:pPr>
              <w:spacing w:after="0" w:line="240" w:lineRule="auto"/>
              <w:jc w:val="both"/>
              <w:rPr>
                <w:rFonts w:ascii="Verdana" w:hAnsi="Verdana"/>
                <w:sz w:val="20"/>
                <w:szCs w:val="20"/>
                <w:lang w:eastAsia="hu-HU"/>
              </w:rPr>
            </w:pPr>
          </w:p>
        </w:tc>
        <w:tc>
          <w:tcPr>
            <w:tcW w:w="2597" w:type="dxa"/>
          </w:tcPr>
          <w:p w:rsidR="00A13819" w:rsidRPr="00B411F7" w:rsidRDefault="00A13819" w:rsidP="00A13819">
            <w:pPr>
              <w:spacing w:after="0" w:line="240" w:lineRule="auto"/>
              <w:jc w:val="both"/>
              <w:rPr>
                <w:rFonts w:ascii="Verdana" w:hAnsi="Verdana"/>
                <w:sz w:val="20"/>
                <w:szCs w:val="20"/>
                <w:lang w:eastAsia="hu-HU"/>
              </w:rPr>
            </w:pPr>
          </w:p>
        </w:tc>
        <w:tc>
          <w:tcPr>
            <w:tcW w:w="2597" w:type="dxa"/>
          </w:tcPr>
          <w:p w:rsidR="00A13819" w:rsidRPr="00B411F7" w:rsidRDefault="00A13819" w:rsidP="00A13819">
            <w:pPr>
              <w:spacing w:after="0" w:line="240" w:lineRule="auto"/>
              <w:jc w:val="both"/>
              <w:rPr>
                <w:rFonts w:ascii="Verdana" w:hAnsi="Verdana"/>
                <w:sz w:val="20"/>
                <w:szCs w:val="20"/>
                <w:lang w:eastAsia="hu-HU"/>
              </w:rPr>
            </w:pPr>
          </w:p>
        </w:tc>
      </w:tr>
    </w:tbl>
    <w:p w:rsidR="00A13819" w:rsidRPr="00B411F7" w:rsidRDefault="00A13819" w:rsidP="00A13819">
      <w:pPr>
        <w:spacing w:before="120" w:after="0" w:line="240" w:lineRule="auto"/>
        <w:rPr>
          <w:rFonts w:ascii="Verdana" w:hAnsi="Verdana"/>
          <w:b/>
          <w:bCs/>
          <w:sz w:val="20"/>
          <w:szCs w:val="20"/>
          <w:lang w:eastAsia="hu-HU"/>
        </w:rPr>
      </w:pPr>
    </w:p>
    <w:p w:rsidR="00A13819" w:rsidRPr="00B411F7" w:rsidRDefault="00A13819" w:rsidP="00A13819">
      <w:pPr>
        <w:spacing w:before="120" w:after="0" w:line="240" w:lineRule="auto"/>
        <w:jc w:val="center"/>
        <w:rPr>
          <w:rFonts w:ascii="Verdana" w:hAnsi="Verdana"/>
          <w:b/>
          <w:bCs/>
          <w:sz w:val="20"/>
          <w:szCs w:val="20"/>
          <w:lang w:eastAsia="hu-HU"/>
        </w:rPr>
      </w:pPr>
      <w:r w:rsidRPr="00B411F7">
        <w:rPr>
          <w:rFonts w:ascii="Verdana" w:hAnsi="Verdana"/>
          <w:b/>
          <w:bCs/>
          <w:sz w:val="20"/>
          <w:szCs w:val="20"/>
          <w:lang w:eastAsia="hu-HU"/>
        </w:rPr>
        <w:t>TANTÁRGYI PROGRAM</w:t>
      </w:r>
    </w:p>
    <w:p w:rsidR="00A13819" w:rsidRPr="00B411F7" w:rsidRDefault="00A13819" w:rsidP="00DB2C47">
      <w:pPr>
        <w:numPr>
          <w:ilvl w:val="0"/>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 tantárgy kódja: HKISZLA114</w:t>
      </w:r>
    </w:p>
    <w:p w:rsidR="00A13819" w:rsidRPr="00B411F7" w:rsidRDefault="00A13819" w:rsidP="00DB2C47">
      <w:pPr>
        <w:numPr>
          <w:ilvl w:val="0"/>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 tantárgy megnevezése (magyarul):</w:t>
      </w:r>
      <w:r w:rsidRPr="00B411F7">
        <w:rPr>
          <w:rFonts w:ascii="Verdana" w:hAnsi="Verdana"/>
          <w:bCs/>
          <w:sz w:val="20"/>
          <w:szCs w:val="20"/>
          <w:lang w:eastAsia="hu-HU"/>
        </w:rPr>
        <w:t xml:space="preserve"> Szakmai Angol 4 (Katonai)</w:t>
      </w:r>
    </w:p>
    <w:p w:rsidR="00A13819" w:rsidRPr="00B411F7" w:rsidRDefault="00A13819" w:rsidP="00DB2C47">
      <w:pPr>
        <w:numPr>
          <w:ilvl w:val="0"/>
          <w:numId w:val="749"/>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A tantárgy megnevezése (angolul):</w:t>
      </w:r>
      <w:r w:rsidRPr="00B411F7">
        <w:rPr>
          <w:rFonts w:ascii="Verdana" w:hAnsi="Verdana"/>
          <w:bCs/>
          <w:sz w:val="20"/>
          <w:szCs w:val="20"/>
          <w:lang w:eastAsia="hu-HU"/>
        </w:rPr>
        <w:t xml:space="preserve"> </w:t>
      </w:r>
      <w:r w:rsidRPr="00B411F7">
        <w:rPr>
          <w:rFonts w:ascii="Verdana" w:hAnsi="Verdana"/>
          <w:sz w:val="20"/>
          <w:szCs w:val="20"/>
        </w:rPr>
        <w:t>Specialized English 4 (Military)</w:t>
      </w:r>
    </w:p>
    <w:p w:rsidR="00A13819" w:rsidRPr="00B411F7" w:rsidRDefault="00A13819" w:rsidP="00DB2C47">
      <w:pPr>
        <w:numPr>
          <w:ilvl w:val="0"/>
          <w:numId w:val="749"/>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Kreditérték:</w:t>
      </w:r>
      <w:r w:rsidRPr="00B411F7">
        <w:rPr>
          <w:rFonts w:ascii="Verdana" w:hAnsi="Verdana"/>
          <w:bCs/>
          <w:sz w:val="20"/>
          <w:szCs w:val="20"/>
          <w:lang w:eastAsia="hu-HU"/>
        </w:rPr>
        <w:t xml:space="preserve"> 2 kredit</w:t>
      </w:r>
    </w:p>
    <w:p w:rsidR="00A13819" w:rsidRPr="00B411F7" w:rsidRDefault="00A13819" w:rsidP="00DB2C47">
      <w:pPr>
        <w:numPr>
          <w:ilvl w:val="0"/>
          <w:numId w:val="749"/>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A szak(ok), szakirányok megnevezése (ahol oktatják):</w:t>
      </w:r>
      <w:r w:rsidRPr="00B411F7">
        <w:rPr>
          <w:rFonts w:ascii="Verdana" w:hAnsi="Verdana"/>
          <w:bCs/>
          <w:sz w:val="20"/>
          <w:szCs w:val="20"/>
          <w:lang w:eastAsia="hu-HU"/>
        </w:rPr>
        <w:t xml:space="preserve"> A Nemzeti Közszolgálati Egyetem Hadtudományi és Honvédtisztképző Karának minden alapképzési szakán nappali munkarendben</w:t>
      </w:r>
    </w:p>
    <w:p w:rsidR="00A13819" w:rsidRPr="00B411F7" w:rsidRDefault="00A13819" w:rsidP="00DB2C47">
      <w:pPr>
        <w:pStyle w:val="Listaszerbekezds"/>
        <w:numPr>
          <w:ilvl w:val="0"/>
          <w:numId w:val="749"/>
        </w:numPr>
        <w:spacing w:before="120" w:after="200" w:line="240" w:lineRule="auto"/>
        <w:ind w:left="357" w:hanging="357"/>
        <w:jc w:val="both"/>
        <w:rPr>
          <w:rFonts w:ascii="Verdana" w:hAnsi="Verdana"/>
          <w:b/>
          <w:bCs/>
          <w:sz w:val="20"/>
          <w:szCs w:val="20"/>
          <w:lang w:eastAsia="hu-HU"/>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lang w:eastAsia="hu-HU"/>
        </w:rPr>
        <w:t>Hadtudományi és Honvédtisztképző Kar, Idegennyelvi és Szaknyelvi Lektorátus</w:t>
      </w:r>
    </w:p>
    <w:p w:rsidR="00A13819" w:rsidRPr="00B411F7" w:rsidRDefault="00A13819" w:rsidP="00DB2C47">
      <w:pPr>
        <w:numPr>
          <w:ilvl w:val="0"/>
          <w:numId w:val="749"/>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 xml:space="preserve">A tantárgyfelelős oktató neve, beosztása, tudományos fokozata: </w:t>
      </w:r>
      <w:r w:rsidRPr="00B411F7">
        <w:rPr>
          <w:rFonts w:ascii="Verdana" w:hAnsi="Verdana"/>
          <w:bCs/>
          <w:sz w:val="20"/>
          <w:szCs w:val="20"/>
          <w:lang w:eastAsia="hu-HU"/>
        </w:rPr>
        <w:t>Dr. Kiss Gabriella lektorátusvezető</w:t>
      </w:r>
    </w:p>
    <w:p w:rsidR="00A13819" w:rsidRPr="00B411F7" w:rsidRDefault="00A13819" w:rsidP="00DB2C47">
      <w:pPr>
        <w:numPr>
          <w:ilvl w:val="0"/>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 xml:space="preserve">A tanórákszáma és típusa </w:t>
      </w:r>
      <w:r w:rsidRPr="00B411F7">
        <w:rPr>
          <w:rFonts w:ascii="Verdana" w:hAnsi="Verdana"/>
          <w:b/>
          <w:bCs/>
          <w:i/>
          <w:sz w:val="20"/>
          <w:szCs w:val="20"/>
          <w:lang w:eastAsia="hu-HU"/>
        </w:rPr>
        <w:t>(előadás+szeminárium+gyakorlat):</w:t>
      </w:r>
    </w:p>
    <w:p w:rsidR="00A13819" w:rsidRPr="00B411F7" w:rsidRDefault="00A13819" w:rsidP="00DB2C47">
      <w:pPr>
        <w:numPr>
          <w:ilvl w:val="1"/>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összóraszám:</w:t>
      </w:r>
      <w:r w:rsidRPr="00B411F7">
        <w:rPr>
          <w:rFonts w:ascii="Verdana" w:hAnsi="Verdana"/>
          <w:bCs/>
          <w:sz w:val="20"/>
          <w:szCs w:val="20"/>
          <w:lang w:eastAsia="hu-HU"/>
        </w:rPr>
        <w:t xml:space="preserve"> 56</w:t>
      </w:r>
    </w:p>
    <w:p w:rsidR="00A13819" w:rsidRPr="00B411F7" w:rsidRDefault="00A13819" w:rsidP="00DB2C47">
      <w:pPr>
        <w:numPr>
          <w:ilvl w:val="2"/>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Nappali munkarend: 56 (56 EA + 0 SZ + 0 GY)</w:t>
      </w:r>
    </w:p>
    <w:p w:rsidR="00A13819" w:rsidRPr="00B411F7" w:rsidRDefault="00A13819" w:rsidP="00DB2C47">
      <w:pPr>
        <w:numPr>
          <w:ilvl w:val="2"/>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Levelező munkarend: -</w:t>
      </w:r>
    </w:p>
    <w:p w:rsidR="00A13819" w:rsidRPr="00B411F7" w:rsidRDefault="00A13819" w:rsidP="00DB2C47">
      <w:pPr>
        <w:numPr>
          <w:ilvl w:val="1"/>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heti óraszám nappali munkarend:</w:t>
      </w:r>
      <w:r w:rsidRPr="00B411F7">
        <w:rPr>
          <w:rFonts w:ascii="Verdana" w:hAnsi="Verdana"/>
          <w:bCs/>
          <w:sz w:val="20"/>
          <w:szCs w:val="20"/>
          <w:lang w:eastAsia="hu-HU"/>
        </w:rPr>
        <w:t xml:space="preserve"> 2*2</w:t>
      </w:r>
    </w:p>
    <w:p w:rsidR="00A13819" w:rsidRPr="00B411F7" w:rsidRDefault="00A13819" w:rsidP="00DB2C47">
      <w:pPr>
        <w:numPr>
          <w:ilvl w:val="0"/>
          <w:numId w:val="749"/>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 xml:space="preserve">A tantárgy szakmai tartalma (magyarul): </w:t>
      </w:r>
      <w:r w:rsidRPr="00B411F7">
        <w:rPr>
          <w:rFonts w:ascii="Verdana" w:hAnsi="Verdana"/>
          <w:bCs/>
          <w:sz w:val="20"/>
          <w:szCs w:val="20"/>
          <w:lang w:eastAsia="hu-HU"/>
        </w:rPr>
        <w:t>A szakmai angol nyelv ismereteinek elsajátítása, beszédkészség, beszédértés és íráskészségek fejlesztése.</w:t>
      </w:r>
    </w:p>
    <w:p w:rsidR="00A13819" w:rsidRPr="00B411F7" w:rsidRDefault="00A13819" w:rsidP="00A13819">
      <w:pPr>
        <w:pStyle w:val="Listaszerbekezds"/>
        <w:spacing w:before="120" w:after="0" w:line="240" w:lineRule="auto"/>
        <w:ind w:left="357"/>
        <w:jc w:val="both"/>
        <w:rPr>
          <w:rFonts w:ascii="Verdana" w:hAnsi="Verdana"/>
          <w:bCs/>
          <w:sz w:val="20"/>
          <w:szCs w:val="20"/>
          <w:lang w:eastAsia="hu-HU"/>
        </w:rPr>
      </w:pPr>
      <w:r w:rsidRPr="00B411F7">
        <w:rPr>
          <w:rFonts w:ascii="Verdana" w:hAnsi="Verdana"/>
          <w:b/>
          <w:bCs/>
          <w:sz w:val="20"/>
          <w:szCs w:val="20"/>
          <w:lang w:eastAsia="hu-HU"/>
        </w:rPr>
        <w:t>A tantárgy szakmai tartalma (angolul):</w:t>
      </w:r>
      <w:r w:rsidRPr="00B411F7">
        <w:rPr>
          <w:rFonts w:ascii="Verdana" w:hAnsi="Verdana"/>
          <w:bCs/>
          <w:sz w:val="20"/>
          <w:szCs w:val="20"/>
          <w:lang w:eastAsia="hu-HU"/>
        </w:rPr>
        <w:t xml:space="preserve"> Acquirement of professional English language, and the enhancement of speaking, listening, and writing skills.</w:t>
      </w:r>
    </w:p>
    <w:p w:rsidR="00A13819" w:rsidRPr="00B411F7" w:rsidRDefault="00A13819" w:rsidP="00DB2C47">
      <w:pPr>
        <w:numPr>
          <w:ilvl w:val="0"/>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Elérendő kompetenciák (magyarul):</w:t>
      </w:r>
    </w:p>
    <w:p w:rsidR="00A13819" w:rsidRPr="00B411F7" w:rsidRDefault="00A13819" w:rsidP="00A13819">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Tudása:</w:t>
      </w:r>
      <w:r w:rsidRPr="00B411F7">
        <w:rPr>
          <w:rFonts w:ascii="Verdana" w:hAnsi="Verdana"/>
          <w:bCs/>
          <w:sz w:val="20"/>
          <w:szCs w:val="20"/>
          <w:lang w:eastAsia="hu-HU"/>
        </w:rPr>
        <w:t xml:space="preserve"> </w:t>
      </w:r>
    </w:p>
    <w:p w:rsidR="00A13819" w:rsidRPr="00B411F7" w:rsidRDefault="00A13819"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rsidR="00A13819" w:rsidRPr="00B411F7" w:rsidRDefault="00A13819"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A13819" w:rsidRPr="00B411F7" w:rsidRDefault="00A13819"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 NATO dokumentumok megértéséhez szükséges angol terminológiát</w:t>
      </w:r>
    </w:p>
    <w:p w:rsidR="00A13819" w:rsidRPr="00B411F7" w:rsidRDefault="00A13819"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 béketámogató műveletek, a Magyar Honvédség békeműveleti feladatai valamint a békefenntartó eljárások leírásához szükséges angol terminológiát</w:t>
      </w:r>
    </w:p>
    <w:p w:rsidR="00A13819" w:rsidRPr="00B411F7" w:rsidRDefault="00A13819" w:rsidP="00A13819">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Képességei:</w:t>
      </w:r>
      <w:r w:rsidRPr="00B411F7">
        <w:rPr>
          <w:rFonts w:ascii="Verdana" w:hAnsi="Verdana"/>
          <w:bCs/>
          <w:sz w:val="20"/>
          <w:szCs w:val="20"/>
          <w:lang w:eastAsia="hu-HU"/>
        </w:rPr>
        <w:t xml:space="preserve"> </w:t>
      </w:r>
    </w:p>
    <w:p w:rsidR="00A13819" w:rsidRPr="00B411F7" w:rsidRDefault="00A13819"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 szakterületéhez kapcsolódó NATO dokumentumok megértésére.</w:t>
      </w:r>
    </w:p>
    <w:p w:rsidR="00A13819" w:rsidRPr="00B411F7" w:rsidRDefault="00A13819"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alkalmazni a szakterületéhez tartozó angol terminológiát</w:t>
      </w:r>
    </w:p>
    <w:p w:rsidR="00A13819" w:rsidRPr="00B411F7" w:rsidRDefault="00A13819"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angol nyelven dokumentumokat, nyomtatványokat, jegyzőkönyveket,  feljegyzéseket készíteni, valamint azokat kitölteni.</w:t>
      </w:r>
    </w:p>
    <w:p w:rsidR="00A13819" w:rsidRPr="00B411F7" w:rsidRDefault="00A13819"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prezentációkat és eligazításokat tartani angol nyelven.</w:t>
      </w:r>
    </w:p>
    <w:p w:rsidR="00A13819" w:rsidRPr="00B411F7" w:rsidRDefault="00A13819"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 szakterületéhez kapcsolódó angol nyelvű prezentációk, eligazítások és munkával kapcsolatos megbeszélések lényegét megérteni.</w:t>
      </w:r>
    </w:p>
    <w:p w:rsidR="00A13819" w:rsidRPr="00B411F7" w:rsidRDefault="00A13819" w:rsidP="006D56FA">
      <w:pPr>
        <w:pStyle w:val="Listaszerbekezds"/>
        <w:widowControl w:val="0"/>
        <w:numPr>
          <w:ilvl w:val="0"/>
          <w:numId w:val="447"/>
        </w:numPr>
        <w:spacing w:after="0" w:line="240" w:lineRule="auto"/>
        <w:ind w:left="426"/>
        <w:jc w:val="both"/>
        <w:rPr>
          <w:rFonts w:ascii="Verdana" w:hAnsi="Verdana"/>
          <w:sz w:val="20"/>
          <w:szCs w:val="20"/>
        </w:rPr>
      </w:pPr>
      <w:r w:rsidRPr="00B411F7">
        <w:rPr>
          <w:rFonts w:ascii="Verdana" w:hAnsi="Verdana"/>
          <w:sz w:val="20"/>
          <w:szCs w:val="20"/>
        </w:rPr>
        <w:t>Képes oly mértékben folyékonyan és spontánul kommunikálni anyanyelvi beszélőkkel, hogy az nem jelent megerőltetést semelyik fél számára.</w:t>
      </w:r>
    </w:p>
    <w:p w:rsidR="00A13819" w:rsidRPr="00B411F7" w:rsidRDefault="00A13819" w:rsidP="00A13819">
      <w:pPr>
        <w:tabs>
          <w:tab w:val="right" w:pos="900"/>
        </w:tabs>
        <w:spacing w:before="120" w:after="0" w:line="240" w:lineRule="auto"/>
        <w:jc w:val="both"/>
        <w:rPr>
          <w:rFonts w:ascii="Verdana" w:hAnsi="Verdana"/>
          <w:b/>
          <w:bCs/>
          <w:sz w:val="20"/>
          <w:szCs w:val="20"/>
          <w:lang w:eastAsia="hu-HU"/>
        </w:rPr>
      </w:pPr>
    </w:p>
    <w:p w:rsidR="00A13819" w:rsidRPr="00B411F7" w:rsidRDefault="00A13819" w:rsidP="00A13819">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lastRenderedPageBreak/>
        <w:t>Attitüdje:</w:t>
      </w:r>
      <w:r w:rsidRPr="00B411F7">
        <w:rPr>
          <w:rFonts w:ascii="Verdana" w:hAnsi="Verdana"/>
          <w:bCs/>
          <w:sz w:val="20"/>
          <w:szCs w:val="20"/>
          <w:lang w:eastAsia="hu-HU"/>
        </w:rPr>
        <w:t xml:space="preserve"> </w:t>
      </w:r>
    </w:p>
    <w:p w:rsidR="00A13819" w:rsidRPr="00B411F7" w:rsidRDefault="00A13819"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rsidR="00A13819" w:rsidRPr="00B411F7" w:rsidRDefault="00A13819"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Az angol nyelv használata során pontosságra törekszik.</w:t>
      </w:r>
    </w:p>
    <w:p w:rsidR="00A13819" w:rsidRPr="00B411F7" w:rsidRDefault="00A13819"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Nem fél vagy szégyell segítséget kérni abban az esetben, ha nehézségekkel szembesül a nyelvhasználat során.</w:t>
      </w:r>
    </w:p>
    <w:p w:rsidR="00A13819" w:rsidRPr="00B411F7" w:rsidRDefault="00A13819"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Minden alkalmat megragad nyelvi készségeinek fejlesztésére.</w:t>
      </w:r>
    </w:p>
    <w:p w:rsidR="00A13819" w:rsidRPr="00B411F7" w:rsidRDefault="00A13819" w:rsidP="00A13819">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Autonómiája és felelőssége:</w:t>
      </w:r>
      <w:r w:rsidRPr="00B411F7">
        <w:rPr>
          <w:rFonts w:ascii="Verdana" w:hAnsi="Verdana"/>
          <w:bCs/>
          <w:sz w:val="20"/>
          <w:szCs w:val="20"/>
          <w:lang w:eastAsia="hu-HU"/>
        </w:rPr>
        <w:t xml:space="preserve"> </w:t>
      </w:r>
    </w:p>
    <w:p w:rsidR="00A13819" w:rsidRPr="00B411F7" w:rsidRDefault="00A13819"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 xml:space="preserve">Képes önállóan fejleszteni ismereteit a szakterülete terminológiájának területén. </w:t>
      </w:r>
    </w:p>
    <w:p w:rsidR="00A13819" w:rsidRPr="00B411F7" w:rsidRDefault="00A13819"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 xml:space="preserve">Tisztában van az angol nyelven történő hatékony kommunikáció szükségességével többnemzeti környezetben. </w:t>
      </w:r>
    </w:p>
    <w:p w:rsidR="00A13819" w:rsidRPr="00B411F7" w:rsidRDefault="00A13819"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Felelősséget vállal saját angol nyelvű szóbeli és írásbeli kommunikációjáért.</w:t>
      </w:r>
    </w:p>
    <w:p w:rsidR="00A13819" w:rsidRPr="00B411F7" w:rsidRDefault="00A13819" w:rsidP="00A13819">
      <w:pPr>
        <w:tabs>
          <w:tab w:val="right" w:pos="900"/>
        </w:tabs>
        <w:spacing w:before="24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Elérendő kompetenciák (angolul):</w:t>
      </w:r>
    </w:p>
    <w:p w:rsidR="00A13819" w:rsidRPr="00B411F7" w:rsidRDefault="00A13819" w:rsidP="00A13819">
      <w:pPr>
        <w:spacing w:before="120" w:after="0"/>
        <w:rPr>
          <w:rFonts w:ascii="Verdana" w:hAnsi="Verdana"/>
          <w:bCs/>
          <w:sz w:val="20"/>
          <w:szCs w:val="20"/>
          <w:lang w:val="en-GB" w:eastAsia="hu-HU"/>
        </w:rPr>
      </w:pPr>
      <w:r w:rsidRPr="00B411F7">
        <w:rPr>
          <w:rFonts w:ascii="Verdana" w:hAnsi="Verdana"/>
          <w:b/>
          <w:bCs/>
          <w:sz w:val="20"/>
          <w:szCs w:val="20"/>
          <w:lang w:val="en-GB" w:eastAsia="hu-HU"/>
        </w:rPr>
        <w:t>Knowledge:</w:t>
      </w:r>
      <w:r w:rsidRPr="00B411F7">
        <w:rPr>
          <w:rFonts w:ascii="Verdana" w:hAnsi="Verdana"/>
          <w:bCs/>
          <w:sz w:val="20"/>
          <w:szCs w:val="20"/>
          <w:lang w:val="en-GB" w:eastAsia="hu-HU"/>
        </w:rPr>
        <w:t xml:space="preserve"> </w:t>
      </w:r>
    </w:p>
    <w:p w:rsidR="00A13819" w:rsidRPr="00B411F7" w:rsidRDefault="00A13819"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A13819" w:rsidRPr="00B411F7" w:rsidRDefault="00A13819"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A13819" w:rsidRPr="00B411F7" w:rsidRDefault="00A13819"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Has an adequate knowledge of the English terminology to understand NATO documents.</w:t>
      </w:r>
    </w:p>
    <w:p w:rsidR="00A13819" w:rsidRPr="00B411F7" w:rsidRDefault="00A13819"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Is familiar with the English terminology to describe Peace Support Operations, the tasks of the Hungarian Defence Forces in peace operations and the basic peacekeeping procedures.</w:t>
      </w:r>
    </w:p>
    <w:p w:rsidR="00A13819" w:rsidRPr="00B411F7" w:rsidRDefault="00A13819" w:rsidP="00A13819">
      <w:pPr>
        <w:tabs>
          <w:tab w:val="right" w:pos="900"/>
        </w:tabs>
        <w:spacing w:before="120" w:after="0" w:line="240" w:lineRule="auto"/>
        <w:jc w:val="both"/>
        <w:rPr>
          <w:rFonts w:ascii="Verdana" w:hAnsi="Verdana"/>
          <w:b/>
          <w:bCs/>
          <w:sz w:val="20"/>
          <w:szCs w:val="20"/>
          <w:lang w:val="en-GB" w:eastAsia="hu-HU"/>
        </w:rPr>
      </w:pPr>
      <w:r w:rsidRPr="00B411F7">
        <w:rPr>
          <w:rFonts w:ascii="Verdana" w:hAnsi="Verdana"/>
          <w:b/>
          <w:bCs/>
          <w:sz w:val="20"/>
          <w:szCs w:val="20"/>
          <w:lang w:val="en-GB" w:eastAsia="hu-HU"/>
        </w:rPr>
        <w:t>Capabilities:</w:t>
      </w:r>
    </w:p>
    <w:p w:rsidR="00A13819" w:rsidRPr="00B411F7" w:rsidRDefault="00A13819"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understanding NATO documents related to his/her specialization.</w:t>
      </w:r>
    </w:p>
    <w:p w:rsidR="00A13819" w:rsidRPr="00B411F7" w:rsidRDefault="00A13819"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using the professional terminology in English.</w:t>
      </w:r>
    </w:p>
    <w:p w:rsidR="00A13819" w:rsidRPr="00B411F7" w:rsidRDefault="00A13819"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preparing documents, forms, minutes, notes and memos and completing documents in English.</w:t>
      </w:r>
    </w:p>
    <w:p w:rsidR="00A13819" w:rsidRPr="00B411F7" w:rsidRDefault="00A13819"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verbal and written work-related communication in English.</w:t>
      </w:r>
    </w:p>
    <w:p w:rsidR="00A13819" w:rsidRPr="00B411F7" w:rsidRDefault="00A13819"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preparing presentations and giving briefings in English.</w:t>
      </w:r>
    </w:p>
    <w:p w:rsidR="00A13819" w:rsidRPr="00B411F7" w:rsidRDefault="00A13819"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understanding the main ideas of presentations, briefings and work-related discussions in his/her specialization.</w:t>
      </w:r>
    </w:p>
    <w:p w:rsidR="00A13819" w:rsidRPr="00B411F7" w:rsidRDefault="00A13819"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rsidR="00A13819" w:rsidRPr="00B411F7" w:rsidRDefault="00A13819" w:rsidP="00A13819">
      <w:pPr>
        <w:tabs>
          <w:tab w:val="right" w:pos="900"/>
        </w:tabs>
        <w:spacing w:before="12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Attitude:</w:t>
      </w:r>
      <w:r w:rsidRPr="00B411F7">
        <w:rPr>
          <w:rFonts w:ascii="Verdana" w:hAnsi="Verdana"/>
          <w:bCs/>
          <w:sz w:val="20"/>
          <w:szCs w:val="20"/>
          <w:lang w:val="en-GB" w:eastAsia="hu-HU"/>
        </w:rPr>
        <w:t xml:space="preserve"> </w:t>
      </w:r>
    </w:p>
    <w:p w:rsidR="00A13819" w:rsidRPr="00B411F7" w:rsidRDefault="00A13819"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willing to learn the new terminology in his/her specialization, strives to understand and use it, and is committed to continuous self-education in his/her specialization.</w:t>
      </w:r>
    </w:p>
    <w:p w:rsidR="00A13819" w:rsidRPr="00B411F7" w:rsidRDefault="00A13819"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committed to accuracy when using the English language at work.</w:t>
      </w:r>
    </w:p>
    <w:p w:rsidR="00A13819" w:rsidRPr="00B411F7" w:rsidRDefault="00A13819"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not afraid or embarrassed to seek help when he/she faces problems with the English language.</w:t>
      </w:r>
    </w:p>
    <w:p w:rsidR="00A13819" w:rsidRPr="00B411F7" w:rsidRDefault="00A13819"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Takes every opportunity to improve his/her knowledge of English.</w:t>
      </w:r>
    </w:p>
    <w:p w:rsidR="00A13819" w:rsidRPr="00B411F7" w:rsidRDefault="00A13819" w:rsidP="00A13819">
      <w:pPr>
        <w:tabs>
          <w:tab w:val="right" w:pos="900"/>
        </w:tabs>
        <w:spacing w:before="12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Autonomy and responsibility:</w:t>
      </w:r>
      <w:r w:rsidRPr="00B411F7">
        <w:rPr>
          <w:rFonts w:ascii="Verdana" w:hAnsi="Verdana"/>
          <w:bCs/>
          <w:sz w:val="20"/>
          <w:szCs w:val="20"/>
          <w:lang w:val="en-GB" w:eastAsia="hu-HU"/>
        </w:rPr>
        <w:t xml:space="preserve"> </w:t>
      </w:r>
    </w:p>
    <w:p w:rsidR="00A13819" w:rsidRPr="00B411F7" w:rsidRDefault="00A13819" w:rsidP="006D56FA">
      <w:pPr>
        <w:pStyle w:val="Listaszerbekezds"/>
        <w:numPr>
          <w:ilvl w:val="0"/>
          <w:numId w:val="442"/>
        </w:numPr>
        <w:spacing w:after="0" w:line="240" w:lineRule="auto"/>
        <w:ind w:left="426"/>
        <w:jc w:val="both"/>
        <w:rPr>
          <w:rFonts w:ascii="Verdana" w:hAnsi="Verdana"/>
          <w:sz w:val="20"/>
          <w:szCs w:val="20"/>
          <w:lang w:val="en-GB"/>
        </w:rPr>
      </w:pPr>
      <w:r w:rsidRPr="00B411F7">
        <w:rPr>
          <w:rFonts w:ascii="Verdana" w:hAnsi="Verdana"/>
          <w:sz w:val="20"/>
          <w:szCs w:val="20"/>
          <w:lang w:val="en-GB"/>
        </w:rPr>
        <w:t>Able to autonomously improve his/her knowledge of the terminology</w:t>
      </w:r>
    </w:p>
    <w:p w:rsidR="00A13819" w:rsidRPr="00B411F7" w:rsidRDefault="00A13819" w:rsidP="006D56FA">
      <w:pPr>
        <w:pStyle w:val="Listaszerbekezds"/>
        <w:numPr>
          <w:ilvl w:val="0"/>
          <w:numId w:val="442"/>
        </w:numPr>
        <w:spacing w:after="0" w:line="240" w:lineRule="auto"/>
        <w:ind w:left="426"/>
        <w:jc w:val="both"/>
        <w:rPr>
          <w:rFonts w:ascii="Verdana" w:hAnsi="Verdana"/>
          <w:sz w:val="20"/>
          <w:szCs w:val="20"/>
          <w:lang w:val="en-GB"/>
        </w:rPr>
      </w:pPr>
      <w:r w:rsidRPr="00B411F7">
        <w:rPr>
          <w:rFonts w:ascii="Verdana" w:hAnsi="Verdana"/>
          <w:sz w:val="20"/>
          <w:szCs w:val="20"/>
          <w:lang w:val="en-GB"/>
        </w:rPr>
        <w:t xml:space="preserve">Aware of the importance of being able to effectively communicate in English in a multinational environment </w:t>
      </w:r>
    </w:p>
    <w:p w:rsidR="00A13819" w:rsidRPr="00B411F7" w:rsidRDefault="00A13819" w:rsidP="006D56FA">
      <w:pPr>
        <w:pStyle w:val="Listaszerbekezds"/>
        <w:numPr>
          <w:ilvl w:val="0"/>
          <w:numId w:val="442"/>
        </w:numPr>
        <w:spacing w:after="360" w:line="240" w:lineRule="auto"/>
        <w:ind w:left="426"/>
        <w:jc w:val="both"/>
        <w:rPr>
          <w:rFonts w:ascii="Verdana" w:hAnsi="Verdana"/>
          <w:sz w:val="20"/>
          <w:szCs w:val="20"/>
          <w:lang w:val="en-GB"/>
        </w:rPr>
      </w:pPr>
      <w:r w:rsidRPr="00B411F7">
        <w:rPr>
          <w:rFonts w:ascii="Verdana" w:hAnsi="Verdana"/>
          <w:sz w:val="20"/>
          <w:szCs w:val="20"/>
          <w:lang w:val="en-GB"/>
        </w:rPr>
        <w:t>Takes responsibility for his/her written/verbal communication in English.</w:t>
      </w:r>
    </w:p>
    <w:p w:rsidR="00A13819" w:rsidRPr="00B411F7" w:rsidRDefault="00A13819" w:rsidP="00A13819">
      <w:pPr>
        <w:pStyle w:val="Listaszerbekezds"/>
        <w:spacing w:after="360" w:line="240" w:lineRule="auto"/>
        <w:ind w:left="426"/>
        <w:jc w:val="both"/>
        <w:rPr>
          <w:rFonts w:ascii="Verdana" w:hAnsi="Verdana"/>
          <w:sz w:val="20"/>
          <w:szCs w:val="20"/>
          <w:lang w:val="en-GB"/>
        </w:rPr>
      </w:pPr>
    </w:p>
    <w:p w:rsidR="00A13819" w:rsidRPr="00B411F7" w:rsidRDefault="00A13819" w:rsidP="00DB2C47">
      <w:pPr>
        <w:pStyle w:val="Listaszerbekezds"/>
        <w:numPr>
          <w:ilvl w:val="0"/>
          <w:numId w:val="749"/>
        </w:numPr>
        <w:spacing w:before="120" w:after="120" w:line="276" w:lineRule="auto"/>
        <w:rPr>
          <w:rFonts w:ascii="Verdana" w:hAnsi="Verdana"/>
          <w:bCs/>
          <w:sz w:val="20"/>
          <w:szCs w:val="20"/>
          <w:lang w:eastAsia="hu-HU"/>
        </w:rPr>
      </w:pPr>
      <w:r w:rsidRPr="00B411F7">
        <w:rPr>
          <w:rFonts w:ascii="Verdana" w:hAnsi="Verdana"/>
          <w:b/>
          <w:bCs/>
          <w:sz w:val="20"/>
          <w:szCs w:val="20"/>
          <w:lang w:eastAsia="hu-HU"/>
        </w:rPr>
        <w:t>Előtanulmányi kötelezettségek:</w:t>
      </w:r>
      <w:r w:rsidRPr="00B411F7">
        <w:rPr>
          <w:rFonts w:ascii="Verdana" w:hAnsi="Verdana"/>
          <w:bCs/>
          <w:sz w:val="20"/>
          <w:szCs w:val="20"/>
          <w:lang w:eastAsia="hu-HU"/>
        </w:rPr>
        <w:t xml:space="preserve"> Komplex C típusú középfokú nyelvvizsga általános nyelvből</w:t>
      </w:r>
    </w:p>
    <w:p w:rsidR="00A13819" w:rsidRPr="00B411F7" w:rsidRDefault="00A13819" w:rsidP="00DB2C47">
      <w:pPr>
        <w:pStyle w:val="Listaszerbekezds"/>
        <w:numPr>
          <w:ilvl w:val="0"/>
          <w:numId w:val="749"/>
        </w:numPr>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lastRenderedPageBreak/>
        <w:t xml:space="preserve">A tantárgy tananyagának leírása, tematika. Description of the subject, curriculum (magyarul, angolul - English): </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Tisztképzés. (Officer training and education)</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Alegységek, egységek, rendfokozatok, egyenruha, felszerelés. (Subunits, units, ranks, uniform, equipment)</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Haderőnemek, fegyvernemek rendeltetése, fegyverzete  (Services and branches, their  missions and weapons systems)</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A katonai pályakép. Előmeneteli rendszer. (Military career model, promotional system)</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Kiképzés a hadseregben: alapkiképzés, kiképzettségi szint fenntartása  (Training in the military: basic training, maintaining training levels)</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A Magyar Honvédség szervezeti felépítése, rendeltetése. Haderőreform. (The organisational structure and the tasks of the HDF. Military reform)</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Önkéntes haderő kontra sorozott haderő. Toborzás és hadkiegészítés.  (Professional force vs conscription-based force. recruitment and augmentation)</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NATO: feladatok, missziók és műveletek. (NATO: Tasks, missions and operations)</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 Magyarország NATO csatlakozása és szerepe a NATO-ban. (Hungary’s NATO accession and role in the Alliance)</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Békefenntartó műveletek. (Peace Support Operations)</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Saját szakterület részletes bemutatása. (Cadets’ own military occupational specialty in detail)</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Magyarország biztonság-és védelempolitikája. (Hungary’s defence and security policy)</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 xml:space="preserve">Katonai szakmai szöveg értése.  (Reading professional military texts)  </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Katonai szakmai témájú levél/jelentés írása. (Writing military reports and letters)</w:t>
      </w:r>
    </w:p>
    <w:p w:rsidR="00A13819" w:rsidRPr="00B411F7" w:rsidRDefault="00A13819" w:rsidP="00DB2C47">
      <w:pPr>
        <w:numPr>
          <w:ilvl w:val="1"/>
          <w:numId w:val="749"/>
        </w:numPr>
        <w:tabs>
          <w:tab w:val="clear" w:pos="792"/>
        </w:tabs>
        <w:spacing w:after="0" w:line="240" w:lineRule="auto"/>
        <w:ind w:left="426" w:firstLine="0"/>
        <w:rPr>
          <w:rFonts w:ascii="Verdana" w:hAnsi="Verdana"/>
          <w:sz w:val="20"/>
          <w:szCs w:val="20"/>
          <w:lang w:val="en-GB"/>
        </w:rPr>
      </w:pPr>
      <w:r w:rsidRPr="00B411F7">
        <w:rPr>
          <w:rFonts w:ascii="Verdana" w:hAnsi="Verdana"/>
          <w:sz w:val="20"/>
          <w:szCs w:val="20"/>
          <w:lang w:val="en-GB"/>
        </w:rPr>
        <w:t>Aktuális katona-politikai események, kérdések. (Topical military-political events and issues)</w:t>
      </w:r>
    </w:p>
    <w:p w:rsidR="00A13819" w:rsidRPr="00B411F7" w:rsidRDefault="00A13819" w:rsidP="00DB2C47">
      <w:pPr>
        <w:pStyle w:val="lfej"/>
        <w:numPr>
          <w:ilvl w:val="0"/>
          <w:numId w:val="749"/>
        </w:numPr>
        <w:tabs>
          <w:tab w:val="clear" w:pos="4536"/>
          <w:tab w:val="clear" w:pos="9072"/>
          <w:tab w:val="right" w:pos="900"/>
        </w:tabs>
        <w:spacing w:before="120"/>
        <w:ind w:left="357" w:hanging="357"/>
        <w:jc w:val="both"/>
        <w:rPr>
          <w:rFonts w:ascii="Verdana" w:hAnsi="Verdana"/>
          <w:bCs/>
          <w:sz w:val="20"/>
          <w:szCs w:val="20"/>
        </w:rPr>
      </w:pPr>
      <w:r w:rsidRPr="00B411F7">
        <w:rPr>
          <w:rFonts w:ascii="Verdana" w:hAnsi="Verdana"/>
          <w:b/>
          <w:bCs/>
          <w:sz w:val="20"/>
          <w:szCs w:val="20"/>
        </w:rPr>
        <w:t xml:space="preserve">A tantárgy meghirdetésének gyakorisága/a tantervben történő félévi elhelyezkedése: </w:t>
      </w:r>
    </w:p>
    <w:p w:rsidR="00A13819" w:rsidRPr="00B411F7" w:rsidRDefault="00A13819" w:rsidP="00A13819">
      <w:pPr>
        <w:pStyle w:val="lfej"/>
        <w:tabs>
          <w:tab w:val="clear" w:pos="4536"/>
          <w:tab w:val="clear" w:pos="9072"/>
          <w:tab w:val="right" w:pos="900"/>
        </w:tabs>
        <w:spacing w:before="120"/>
        <w:ind w:left="360"/>
        <w:jc w:val="both"/>
        <w:rPr>
          <w:rFonts w:ascii="Verdana" w:hAnsi="Verdana"/>
          <w:bCs/>
          <w:sz w:val="20"/>
          <w:szCs w:val="20"/>
        </w:rPr>
      </w:pPr>
      <w:r w:rsidRPr="00B411F7">
        <w:rPr>
          <w:rFonts w:ascii="Verdana" w:hAnsi="Verdana"/>
          <w:bCs/>
          <w:sz w:val="20"/>
          <w:szCs w:val="20"/>
        </w:rPr>
        <w:t>Hadtudományi és Honvédtisztképző Karának minden alapképzési szakán nappali munkarendben</w:t>
      </w:r>
      <w:r w:rsidRPr="00B411F7">
        <w:rPr>
          <w:rFonts w:ascii="Verdana" w:hAnsi="Verdana"/>
          <w:b/>
          <w:bCs/>
          <w:sz w:val="20"/>
          <w:szCs w:val="20"/>
        </w:rPr>
        <w:t xml:space="preserve"> </w:t>
      </w:r>
      <w:r w:rsidRPr="00B411F7">
        <w:rPr>
          <w:rFonts w:ascii="Verdana" w:hAnsi="Verdana"/>
          <w:bCs/>
          <w:sz w:val="20"/>
          <w:szCs w:val="20"/>
        </w:rPr>
        <w:t>4. tanulmányi félévben.</w:t>
      </w:r>
    </w:p>
    <w:p w:rsidR="00A13819" w:rsidRPr="00B411F7" w:rsidRDefault="00A13819" w:rsidP="00DB2C47">
      <w:pPr>
        <w:pStyle w:val="lfej"/>
        <w:numPr>
          <w:ilvl w:val="0"/>
          <w:numId w:val="749"/>
        </w:numPr>
        <w:tabs>
          <w:tab w:val="right" w:pos="900"/>
        </w:tabs>
        <w:spacing w:before="120"/>
        <w:jc w:val="both"/>
        <w:rPr>
          <w:rFonts w:ascii="Verdana" w:hAnsi="Verdana"/>
          <w:bCs/>
          <w:sz w:val="20"/>
          <w:szCs w:val="20"/>
        </w:rPr>
      </w:pPr>
      <w:r w:rsidRPr="00B411F7">
        <w:rPr>
          <w:rFonts w:ascii="Verdana" w:hAnsi="Verdana"/>
          <w:b/>
          <w:bCs/>
          <w:sz w:val="20"/>
          <w:szCs w:val="20"/>
        </w:rPr>
        <w:t>A foglalkozásokon való részvétel követelményei, elfogadható hiányzások mértéke, távolmaradás pótlásának lehetősége:</w:t>
      </w:r>
      <w:r w:rsidRPr="00B411F7">
        <w:rPr>
          <w:rFonts w:ascii="Verdana" w:hAnsi="Verdana"/>
          <w:bCs/>
          <w:sz w:val="20"/>
          <w:szCs w:val="20"/>
        </w:rPr>
        <w:t xml:space="preserve"> A hallgatónak a tanórák legalább 75 %-án jelen kell lennie, 25 % -ot meghaladó hiányzás esetén a félév teljesítése nem irható alá. A hallgató köteles az előadások és a gyakorlat anyagát beszerezni, abból önállóan felkészülni. Amennyiben a hallgató hiányzása meghaladja a 25%-ot, a hallgató köteles a félév végén a tanár által meghatározott témákból szóban beszámolni az aláírás teljesítése érdekében.</w:t>
      </w:r>
    </w:p>
    <w:p w:rsidR="00A13819" w:rsidRPr="00B411F7" w:rsidRDefault="00A13819" w:rsidP="00DB2C47">
      <w:pPr>
        <w:pStyle w:val="lfej"/>
        <w:numPr>
          <w:ilvl w:val="0"/>
          <w:numId w:val="749"/>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Félévközi feladatok, ismeretek ellenőrzésének rendje:</w:t>
      </w:r>
      <w:r w:rsidRPr="00B411F7">
        <w:rPr>
          <w:rFonts w:ascii="Verdana" w:hAnsi="Verdana"/>
          <w:bCs/>
          <w:sz w:val="20"/>
          <w:szCs w:val="20"/>
        </w:rPr>
        <w:t xml:space="preserve"> </w:t>
      </w:r>
      <w:r w:rsidRPr="00B411F7">
        <w:rPr>
          <w:rFonts w:ascii="Verdana" w:hAnsi="Verdana"/>
          <w:sz w:val="20"/>
          <w:szCs w:val="20"/>
        </w:rPr>
        <w:t>A foglakozás anyagainak és a kötelező irodalom feldolgozása, 2 zárthelyi dolgozat és egy szóbeli beszámoló legalább 60 %-os értékeléssel történő teljesítése a tanár előzetes bejelentése alapján, a foglalkozások ismereteiből. A zárthelyi dolgozat és a szóbeli beszámoló értékelése: ötfokozatú értékelés – (a helyes válaszok aránya 0-60% elégtelen; 61-70% elégséges; 71-80% közepes; 81-90% jó; 91-100% jeles osztályzat). Eredménytelen zárthelyi dolgozat kétszer javítható a tanárral egyeztetett időpontban.</w:t>
      </w:r>
    </w:p>
    <w:p w:rsidR="00A13819" w:rsidRPr="00B411F7" w:rsidRDefault="00A13819" w:rsidP="00DB2C47">
      <w:pPr>
        <w:pStyle w:val="lfej"/>
        <w:numPr>
          <w:ilvl w:val="0"/>
          <w:numId w:val="749"/>
        </w:numPr>
        <w:tabs>
          <w:tab w:val="clear" w:pos="4536"/>
          <w:tab w:val="clear" w:pos="9072"/>
          <w:tab w:val="right" w:pos="900"/>
        </w:tabs>
        <w:spacing w:before="120"/>
        <w:jc w:val="both"/>
        <w:rPr>
          <w:rFonts w:ascii="Verdana" w:hAnsi="Verdana"/>
          <w:bCs/>
          <w:sz w:val="20"/>
          <w:szCs w:val="20"/>
        </w:rPr>
      </w:pPr>
      <w:r w:rsidRPr="00B411F7">
        <w:rPr>
          <w:rFonts w:ascii="Verdana" w:hAnsi="Verdana"/>
          <w:b/>
          <w:bCs/>
          <w:sz w:val="20"/>
          <w:szCs w:val="20"/>
        </w:rPr>
        <w:t xml:space="preserve">Az értékelés, az aláírás és a kreditek megszerzésének pontos feltételei: </w:t>
      </w:r>
    </w:p>
    <w:p w:rsidR="00A13819" w:rsidRPr="00B411F7" w:rsidRDefault="00A13819" w:rsidP="00DB2C47">
      <w:pPr>
        <w:pStyle w:val="lfej"/>
        <w:numPr>
          <w:ilvl w:val="1"/>
          <w:numId w:val="749"/>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 xml:space="preserve">Az aláírás megszerzésének feltételei: </w:t>
      </w:r>
      <w:r w:rsidRPr="00B411F7">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rsidR="00A13819" w:rsidRPr="00B411F7" w:rsidRDefault="00A13819" w:rsidP="00DB2C47">
      <w:pPr>
        <w:pStyle w:val="lfej"/>
        <w:numPr>
          <w:ilvl w:val="1"/>
          <w:numId w:val="749"/>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 xml:space="preserve"> Az értékelés: </w:t>
      </w:r>
      <w:r w:rsidRPr="00B411F7">
        <w:rPr>
          <w:rFonts w:ascii="Verdana" w:hAnsi="Verdana"/>
          <w:sz w:val="20"/>
          <w:szCs w:val="20"/>
        </w:rPr>
        <w:t>Gyakorlati jegy.</w:t>
      </w:r>
      <w:r w:rsidRPr="00B411F7">
        <w:rPr>
          <w:rFonts w:ascii="Verdana" w:hAnsi="Verdana"/>
          <w:b/>
          <w:sz w:val="20"/>
          <w:szCs w:val="20"/>
        </w:rPr>
        <w:t xml:space="preserve"> </w:t>
      </w:r>
      <w:r w:rsidRPr="00B411F7">
        <w:rPr>
          <w:rFonts w:ascii="Verdana" w:hAnsi="Verdana"/>
          <w:sz w:val="20"/>
          <w:szCs w:val="20"/>
        </w:rPr>
        <w:t xml:space="preserve">Az ötfokozatú évközi jegy a zárthelyi dolgozatok, valamint a szóbeli beszámoló eredményeinek átlaga alapján kerül meghatározásra. </w:t>
      </w:r>
    </w:p>
    <w:p w:rsidR="00A13819" w:rsidRPr="00B411F7" w:rsidRDefault="00A13819" w:rsidP="00DB2C47">
      <w:pPr>
        <w:widowControl w:val="0"/>
        <w:numPr>
          <w:ilvl w:val="1"/>
          <w:numId w:val="749"/>
        </w:numPr>
        <w:tabs>
          <w:tab w:val="left" w:pos="709"/>
          <w:tab w:val="left" w:pos="993"/>
        </w:tabs>
        <w:spacing w:before="120" w:after="120" w:line="240" w:lineRule="auto"/>
        <w:jc w:val="both"/>
        <w:rPr>
          <w:rFonts w:ascii="Verdana" w:hAnsi="Verdana"/>
          <w:sz w:val="20"/>
          <w:szCs w:val="20"/>
        </w:rPr>
      </w:pPr>
      <w:r w:rsidRPr="00B411F7">
        <w:rPr>
          <w:rFonts w:ascii="Verdana" w:hAnsi="Verdana"/>
          <w:b/>
          <w:sz w:val="20"/>
          <w:szCs w:val="20"/>
        </w:rPr>
        <w:lastRenderedPageBreak/>
        <w:t>A kreditek megszerzésének feltételei:</w:t>
      </w:r>
      <w:r w:rsidRPr="00B411F7">
        <w:rPr>
          <w:rFonts w:ascii="Verdana" w:hAnsi="Verdana"/>
          <w:sz w:val="20"/>
          <w:szCs w:val="20"/>
        </w:rPr>
        <w:t xml:space="preserve"> A kreditek megszerzésének feltétele az aláírás megszerzése és legalább elégséges évközi érdemjegy.</w:t>
      </w:r>
    </w:p>
    <w:p w:rsidR="00A13819" w:rsidRPr="00B411F7" w:rsidRDefault="00A13819" w:rsidP="00DB2C47">
      <w:pPr>
        <w:numPr>
          <w:ilvl w:val="0"/>
          <w:numId w:val="749"/>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Irodalomjegyzék:</w:t>
      </w:r>
    </w:p>
    <w:p w:rsidR="00A13819" w:rsidRPr="00B411F7" w:rsidRDefault="00A13819" w:rsidP="00DB2C47">
      <w:pPr>
        <w:numPr>
          <w:ilvl w:val="1"/>
          <w:numId w:val="749"/>
        </w:numPr>
        <w:tabs>
          <w:tab w:val="right" w:pos="900"/>
        </w:tabs>
        <w:spacing w:before="120" w:after="0" w:line="240" w:lineRule="auto"/>
        <w:rPr>
          <w:rFonts w:ascii="Verdana" w:hAnsi="Verdana"/>
          <w:b/>
          <w:bCs/>
          <w:sz w:val="20"/>
          <w:szCs w:val="20"/>
          <w:lang w:eastAsia="hu-HU"/>
        </w:rPr>
      </w:pPr>
      <w:r w:rsidRPr="00B411F7">
        <w:rPr>
          <w:rFonts w:ascii="Verdana" w:hAnsi="Verdana"/>
          <w:b/>
          <w:bCs/>
          <w:sz w:val="20"/>
          <w:szCs w:val="20"/>
          <w:lang w:eastAsia="hu-HU"/>
        </w:rPr>
        <w:t>Kötelező irodalom:</w:t>
      </w:r>
    </w:p>
    <w:p w:rsidR="00A13819" w:rsidRPr="00B411F7" w:rsidRDefault="00A13819"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Dr. Kovácsné dr. Nábrádi Márta: Basic Military English, ZMNE jegyzet</w:t>
      </w:r>
    </w:p>
    <w:p w:rsidR="00A13819" w:rsidRPr="00B411F7" w:rsidRDefault="00A13819"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Vadász Istvánné: Focus on the military,  ZMNE jegyzet</w:t>
      </w:r>
      <w:r w:rsidRPr="00B411F7">
        <w:rPr>
          <w:rFonts w:ascii="Verdana" w:hAnsi="Verdana"/>
          <w:bCs/>
          <w:sz w:val="20"/>
          <w:szCs w:val="20"/>
          <w:lang w:eastAsia="hu-HU"/>
        </w:rPr>
        <w:tab/>
      </w:r>
    </w:p>
    <w:p w:rsidR="00A13819" w:rsidRPr="00B411F7" w:rsidRDefault="00A13819"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Simon Mellor Clark – Yvonne Baker de Altamirano: Campaign – English for the Military 2</w:t>
      </w:r>
    </w:p>
    <w:p w:rsidR="00A13819" w:rsidRPr="00B411F7" w:rsidRDefault="00A13819"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Jobbágy Ilona – Katona Lucia – Kevin Shopland: General Communications Skills</w:t>
      </w:r>
    </w:p>
    <w:p w:rsidR="00A13819" w:rsidRPr="00B411F7" w:rsidRDefault="00A13819"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Némethné Hock Ildikó: 1000 kérdés 1000 válasz az „A” típusú nyelvvizsgához</w:t>
      </w:r>
    </w:p>
    <w:p w:rsidR="00A13819" w:rsidRPr="00B411F7" w:rsidRDefault="00A13819"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Felkészítő feladatok a STANAG 2.2.2.2 nyelvvizsgára</w:t>
      </w:r>
    </w:p>
    <w:p w:rsidR="00A13819" w:rsidRPr="00B411F7" w:rsidRDefault="00A13819" w:rsidP="006D56FA">
      <w:pPr>
        <w:pStyle w:val="Listaszerbekezds"/>
        <w:numPr>
          <w:ilvl w:val="0"/>
          <w:numId w:val="441"/>
        </w:numPr>
        <w:tabs>
          <w:tab w:val="right" w:pos="900"/>
        </w:tabs>
        <w:spacing w:before="120" w:after="0" w:line="240" w:lineRule="auto"/>
        <w:ind w:left="993"/>
        <w:jc w:val="both"/>
        <w:rPr>
          <w:rFonts w:ascii="Verdana" w:hAnsi="Verdana"/>
          <w:bCs/>
          <w:sz w:val="20"/>
          <w:szCs w:val="20"/>
          <w:lang w:eastAsia="hu-HU"/>
        </w:rPr>
      </w:pPr>
      <w:r w:rsidRPr="00B411F7">
        <w:rPr>
          <w:rFonts w:ascii="Verdana" w:hAnsi="Verdana"/>
          <w:bCs/>
          <w:sz w:val="20"/>
          <w:szCs w:val="20"/>
          <w:lang w:eastAsia="hu-HU"/>
        </w:rPr>
        <w:t>Sajtó, internet cikkek</w:t>
      </w:r>
    </w:p>
    <w:p w:rsidR="00A13819" w:rsidRPr="00B411F7" w:rsidRDefault="00A13819" w:rsidP="00DB2C47">
      <w:pPr>
        <w:numPr>
          <w:ilvl w:val="1"/>
          <w:numId w:val="749"/>
        </w:numPr>
        <w:tabs>
          <w:tab w:val="right" w:pos="900"/>
        </w:tabs>
        <w:spacing w:before="120" w:after="0" w:line="240" w:lineRule="auto"/>
        <w:rPr>
          <w:rFonts w:ascii="Verdana" w:hAnsi="Verdana"/>
          <w:b/>
          <w:bCs/>
          <w:sz w:val="20"/>
          <w:szCs w:val="20"/>
          <w:lang w:eastAsia="hu-HU"/>
        </w:rPr>
      </w:pPr>
      <w:r w:rsidRPr="00B411F7">
        <w:rPr>
          <w:rFonts w:ascii="Verdana" w:hAnsi="Verdana"/>
          <w:b/>
          <w:bCs/>
          <w:sz w:val="20"/>
          <w:szCs w:val="20"/>
          <w:lang w:eastAsia="hu-HU"/>
        </w:rPr>
        <w:t>Ajánlott irodalom:</w:t>
      </w:r>
    </w:p>
    <w:p w:rsidR="00A13819" w:rsidRPr="00B411F7" w:rsidRDefault="00A13819"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James Arnold – Robert SAcco: Command English</w:t>
      </w:r>
    </w:p>
    <w:p w:rsidR="00A13819" w:rsidRPr="00B411F7" w:rsidRDefault="00A13819"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 xml:space="preserve">Raymund Murphy: English Grammar in Use </w:t>
      </w:r>
    </w:p>
    <w:p w:rsidR="00A13819" w:rsidRPr="00B411F7" w:rsidRDefault="00A13819"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Norman Coe, Mark Harrison és Ken Paterson . Oxford Angol Nyelvtan</w:t>
      </w:r>
    </w:p>
    <w:p w:rsidR="00A13819" w:rsidRPr="00B411F7" w:rsidRDefault="00A13819"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 xml:space="preserve">Ruth Grain és Stuart Rodman: Oxford Word Skills Intermediate </w:t>
      </w:r>
    </w:p>
    <w:p w:rsidR="00A13819" w:rsidRPr="00B411F7" w:rsidRDefault="00A13819" w:rsidP="006D56FA">
      <w:pPr>
        <w:numPr>
          <w:ilvl w:val="0"/>
          <w:numId w:val="439"/>
        </w:numPr>
        <w:spacing w:before="120" w:after="0" w:line="240" w:lineRule="auto"/>
        <w:ind w:left="993"/>
        <w:contextualSpacing/>
        <w:jc w:val="both"/>
        <w:rPr>
          <w:rFonts w:ascii="Verdana" w:hAnsi="Verdana"/>
          <w:sz w:val="20"/>
          <w:szCs w:val="20"/>
          <w:lang w:eastAsia="hu-HU"/>
        </w:rPr>
      </w:pPr>
      <w:r w:rsidRPr="00B411F7">
        <w:rPr>
          <w:rFonts w:ascii="Verdana" w:hAnsi="Verdana"/>
          <w:sz w:val="20"/>
          <w:szCs w:val="20"/>
          <w:lang w:eastAsia="hu-HU"/>
        </w:rPr>
        <w:t>Király Zsolt: Blackbird</w:t>
      </w:r>
    </w:p>
    <w:p w:rsidR="00A13819" w:rsidRPr="00B411F7" w:rsidRDefault="00A13819" w:rsidP="00A13819">
      <w:pPr>
        <w:pStyle w:val="lfej"/>
        <w:tabs>
          <w:tab w:val="clear" w:pos="4536"/>
          <w:tab w:val="clear" w:pos="9072"/>
          <w:tab w:val="right" w:pos="900"/>
        </w:tabs>
        <w:spacing w:before="120"/>
        <w:rPr>
          <w:rFonts w:ascii="Verdana" w:hAnsi="Verdana"/>
          <w:bCs/>
          <w:sz w:val="20"/>
          <w:szCs w:val="20"/>
        </w:rPr>
      </w:pPr>
    </w:p>
    <w:p w:rsidR="00A13819" w:rsidRPr="00B411F7" w:rsidRDefault="00A13819" w:rsidP="00A13819">
      <w:pPr>
        <w:pStyle w:val="lfej"/>
        <w:tabs>
          <w:tab w:val="clear" w:pos="4536"/>
          <w:tab w:val="clear" w:pos="9072"/>
          <w:tab w:val="right" w:pos="900"/>
        </w:tabs>
        <w:spacing w:before="120"/>
        <w:rPr>
          <w:rFonts w:ascii="Verdana" w:hAnsi="Verdana"/>
          <w:bCs/>
          <w:sz w:val="20"/>
          <w:szCs w:val="20"/>
        </w:rPr>
      </w:pPr>
    </w:p>
    <w:p w:rsidR="00A13819" w:rsidRPr="00B411F7" w:rsidRDefault="00A13819" w:rsidP="00A13819">
      <w:pPr>
        <w:pStyle w:val="lfej"/>
        <w:tabs>
          <w:tab w:val="clear" w:pos="4536"/>
          <w:tab w:val="clear" w:pos="9072"/>
          <w:tab w:val="right" w:pos="900"/>
        </w:tabs>
        <w:spacing w:before="120"/>
        <w:rPr>
          <w:rFonts w:ascii="Verdana" w:hAnsi="Verdana"/>
          <w:bCs/>
          <w:sz w:val="20"/>
          <w:szCs w:val="20"/>
        </w:rPr>
      </w:pPr>
    </w:p>
    <w:p w:rsidR="001F4025" w:rsidRPr="00B411F7" w:rsidRDefault="00A13819" w:rsidP="00A13819">
      <w:pPr>
        <w:pStyle w:val="lfej"/>
        <w:tabs>
          <w:tab w:val="clear" w:pos="4536"/>
          <w:tab w:val="clear" w:pos="9072"/>
          <w:tab w:val="right" w:pos="900"/>
        </w:tabs>
        <w:spacing w:before="120"/>
        <w:rPr>
          <w:rFonts w:ascii="Verdana" w:hAnsi="Verdana"/>
          <w:bCs/>
          <w:sz w:val="20"/>
          <w:szCs w:val="20"/>
        </w:rPr>
      </w:pPr>
      <w:r w:rsidRPr="00B411F7">
        <w:rPr>
          <w:rFonts w:ascii="Verdana" w:hAnsi="Verdana"/>
          <w:bCs/>
          <w:sz w:val="20"/>
          <w:szCs w:val="20"/>
        </w:rPr>
        <w:t xml:space="preserve">Budapest, 2023. március 3. </w:t>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p>
    <w:p w:rsidR="00A13819" w:rsidRPr="00B411F7" w:rsidRDefault="00A13819" w:rsidP="001F4025">
      <w:pPr>
        <w:pStyle w:val="lfej"/>
        <w:tabs>
          <w:tab w:val="clear" w:pos="4536"/>
          <w:tab w:val="clear" w:pos="9072"/>
          <w:tab w:val="right" w:pos="900"/>
        </w:tabs>
        <w:spacing w:before="120"/>
        <w:jc w:val="right"/>
        <w:rPr>
          <w:rFonts w:ascii="Verdana" w:hAnsi="Verdana"/>
          <w:bCs/>
          <w:sz w:val="20"/>
          <w:szCs w:val="20"/>
        </w:rPr>
      </w:pPr>
      <w:r w:rsidRPr="00B411F7">
        <w:rPr>
          <w:rFonts w:ascii="Verdana" w:hAnsi="Verdana"/>
          <w:sz w:val="20"/>
          <w:szCs w:val="20"/>
        </w:rPr>
        <w:t>Dr. Kiss Gabriella</w:t>
      </w:r>
    </w:p>
    <w:p w:rsidR="00A13819" w:rsidRPr="00B411F7" w:rsidRDefault="00A13819" w:rsidP="001F4025">
      <w:pPr>
        <w:jc w:val="right"/>
        <w:rPr>
          <w:rFonts w:ascii="Verdana" w:hAnsi="Verdana"/>
          <w:sz w:val="20"/>
          <w:szCs w:val="20"/>
        </w:rPr>
      </w:pPr>
      <w:r w:rsidRPr="00B411F7">
        <w:rPr>
          <w:rFonts w:ascii="Verdana" w:hAnsi="Verdana"/>
          <w:sz w:val="20"/>
          <w:szCs w:val="20"/>
        </w:rPr>
        <w:t>tantárgyfelelős</w:t>
      </w:r>
    </w:p>
    <w:p w:rsidR="008A2AB2" w:rsidRPr="00B411F7" w:rsidRDefault="00A13819">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D12C80" w:rsidRPr="00B411F7" w:rsidTr="00D12C80">
        <w:tc>
          <w:tcPr>
            <w:tcW w:w="4855" w:type="dxa"/>
            <w:tcBorders>
              <w:top w:val="nil"/>
              <w:left w:val="nil"/>
              <w:bottom w:val="single" w:sz="4" w:space="0" w:color="auto"/>
              <w:right w:val="nil"/>
            </w:tcBorders>
            <w:hideMark/>
          </w:tcPr>
          <w:p w:rsidR="00D12C80" w:rsidRPr="00B411F7" w:rsidRDefault="00D12C80" w:rsidP="00D12C8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D12C80" w:rsidRPr="00B411F7" w:rsidTr="00D12C80">
        <w:tc>
          <w:tcPr>
            <w:tcW w:w="4855" w:type="dxa"/>
            <w:tcBorders>
              <w:top w:val="single" w:sz="4" w:space="0" w:color="auto"/>
              <w:left w:val="nil"/>
              <w:bottom w:val="nil"/>
              <w:right w:val="nil"/>
            </w:tcBorders>
            <w:hideMark/>
          </w:tcPr>
          <w:p w:rsidR="00D12C80" w:rsidRPr="00B411F7" w:rsidRDefault="00D12C80" w:rsidP="00D12C8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D12C80" w:rsidRPr="00B411F7" w:rsidRDefault="00D12C80" w:rsidP="00D12C8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D12C80" w:rsidRPr="00B411F7" w:rsidRDefault="00D12C80" w:rsidP="00D12C80">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HK916A008</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Repüléselmélet</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Physical Basis of Aviation</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D12C80" w:rsidRPr="00B411F7" w:rsidRDefault="00D12C80" w:rsidP="006D56FA">
      <w:pPr>
        <w:widowControl w:val="0"/>
        <w:numPr>
          <w:ilvl w:val="1"/>
          <w:numId w:val="217"/>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5 </w:t>
      </w:r>
      <w:r w:rsidRPr="00B411F7">
        <w:rPr>
          <w:rFonts w:ascii="Verdana" w:eastAsia="Times New Roman" w:hAnsi="Verdana" w:cs="Times New Roman"/>
          <w:bCs/>
          <w:sz w:val="20"/>
          <w:szCs w:val="20"/>
        </w:rPr>
        <w:t>kredit</w:t>
      </w:r>
    </w:p>
    <w:p w:rsidR="00D12C80" w:rsidRPr="00B411F7" w:rsidRDefault="00D12C80" w:rsidP="006D56FA">
      <w:pPr>
        <w:widowControl w:val="0"/>
        <w:numPr>
          <w:ilvl w:val="1"/>
          <w:numId w:val="217"/>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25</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75</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r w:rsidR="0032436C" w:rsidRPr="00B411F7">
        <w:rPr>
          <w:rFonts w:ascii="Verdana" w:eastAsia="Times New Roman" w:hAnsi="Verdana" w:cs="Times New Roman"/>
          <w:bCs/>
          <w:sz w:val="20"/>
          <w:szCs w:val="20"/>
          <w:lang w:eastAsia="hu-HU"/>
        </w:rPr>
        <w:t xml:space="preserve"> </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 Sárkány-hajtómű Tanszék</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Tóth József adjunktus, PhD</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D12C80" w:rsidRPr="00B411F7" w:rsidRDefault="00D12C80" w:rsidP="006D56FA">
      <w:pPr>
        <w:numPr>
          <w:ilvl w:val="1"/>
          <w:numId w:val="214"/>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56</w:t>
      </w:r>
    </w:p>
    <w:p w:rsidR="00D12C80" w:rsidRPr="00B411F7" w:rsidRDefault="00D12C80" w:rsidP="006D56FA">
      <w:pPr>
        <w:widowControl w:val="0"/>
        <w:numPr>
          <w:ilvl w:val="2"/>
          <w:numId w:val="214"/>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56</w:t>
      </w:r>
      <w:r w:rsidR="00623CBF" w:rsidRPr="00B411F7">
        <w:rPr>
          <w:rFonts w:ascii="Verdana" w:eastAsia="Times New Roman" w:hAnsi="Verdana" w:cs="Times New Roman"/>
          <w:bCs/>
          <w:sz w:val="20"/>
          <w:szCs w:val="20"/>
        </w:rPr>
        <w:t xml:space="preserve"> óra/félév (4</w:t>
      </w:r>
      <w:r w:rsidRPr="00B411F7">
        <w:rPr>
          <w:rFonts w:ascii="Verdana" w:eastAsia="Times New Roman" w:hAnsi="Verdana" w:cs="Times New Roman"/>
          <w:bCs/>
          <w:sz w:val="20"/>
          <w:szCs w:val="20"/>
        </w:rPr>
        <w:t>2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+ 14 GY)</w:t>
      </w:r>
    </w:p>
    <w:p w:rsidR="00D12C80" w:rsidRPr="00B411F7" w:rsidRDefault="00D12C80" w:rsidP="006D56FA">
      <w:pPr>
        <w:widowControl w:val="0"/>
        <w:numPr>
          <w:ilvl w:val="2"/>
          <w:numId w:val="214"/>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levelező munkarend: -</w:t>
      </w:r>
    </w:p>
    <w:p w:rsidR="00D12C80" w:rsidRPr="00B411F7" w:rsidRDefault="00904485" w:rsidP="006D56FA">
      <w:pPr>
        <w:numPr>
          <w:ilvl w:val="1"/>
          <w:numId w:val="214"/>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4 óra/hét</w:t>
      </w:r>
    </w:p>
    <w:p w:rsidR="00D12C80" w:rsidRPr="00B411F7" w:rsidRDefault="00D12C80" w:rsidP="006D56FA">
      <w:pPr>
        <w:numPr>
          <w:ilvl w:val="1"/>
          <w:numId w:val="214"/>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D12C80" w:rsidRPr="00B411F7" w:rsidRDefault="00D12C80" w:rsidP="006D56FA">
      <w:pPr>
        <w:numPr>
          <w:ilvl w:val="0"/>
          <w:numId w:val="214"/>
        </w:numPr>
        <w:tabs>
          <w:tab w:val="clear" w:pos="360"/>
        </w:tabs>
        <w:spacing w:before="120" w:after="12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 folyadékdinamika általános alaptörvényei. A kontinuitási és az általános Euler-egyenlet. A gázok sztatikája és dinamikája. A légkör és szerkezete. Az áramlásba helyezett testre ható erők és felbontásuk. A felhajtóerő és ellenállás keletkezése, a repülőgép polárisai. Szárnyprofilok és tulajdonságai. Szuperszonikus áramlások törvényei, jelenségei. A lökéshullámok kialakulása és szerepük a szuperszonikus áramlásban. Alapvető repülésmechanikai törvények, összefüggések. A repülés fázisai (vízszintes repülés, emelkedés, felszállás, siklás leszállás) végrehajtásának aerodinamikai összefüggései. A fordulókban ható erők és egyensúlyaik, a terhelési tényező. Az átesés kérdése, az átesési sebességet befolyásoló hatások. A légkör fizikai állapotának hatása a repülés dinamikájára.</w:t>
      </w:r>
    </w:p>
    <w:p w:rsidR="00D12C80" w:rsidRPr="00B411F7" w:rsidRDefault="00D12C80" w:rsidP="009F3BFB">
      <w:pPr>
        <w:spacing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The general laws of fluid dynamics. The continuity and general Euler equation. Statics and dynamics of gases. The structure of the atmosphere. Aerodynamic forces and their components. The lift and drag forces and their relationship. Wing profiles ant their properties. The supersonic flow and its physical laws. The schock waves and their role in the supersonic flows. The fundamental theories of flight, basic relationships. The aerodynamic relationships of the different flight phases (steady level flight, Aerodynamic forces during turns, the load factor. The problem of stall and the minimum airspeed. Effects of the atmospheric state for the dynamics of flight.</w:t>
      </w:r>
      <w:r w:rsidR="0032436C" w:rsidRPr="00B411F7">
        <w:rPr>
          <w:rFonts w:ascii="Verdana" w:eastAsia="Times New Roman" w:hAnsi="Verdana" w:cs="Times New Roman"/>
          <w:bCs/>
          <w:sz w:val="20"/>
          <w:szCs w:val="20"/>
          <w:lang w:val="en-GB" w:eastAsia="hu-HU"/>
        </w:rPr>
        <w:t xml:space="preserve"> </w:t>
      </w:r>
    </w:p>
    <w:p w:rsidR="00D12C80" w:rsidRPr="00B411F7" w:rsidRDefault="00D12C80" w:rsidP="006D56FA">
      <w:pPr>
        <w:numPr>
          <w:ilvl w:val="0"/>
          <w:numId w:val="214"/>
        </w:numPr>
        <w:tabs>
          <w:tab w:val="left" w:pos="284"/>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D12C80" w:rsidRPr="00B411F7" w:rsidRDefault="00D12C80" w:rsidP="00D12C80">
      <w:pPr>
        <w:tabs>
          <w:tab w:val="left" w:pos="284"/>
          <w:tab w:val="num"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D12C80" w:rsidRPr="00B411F7" w:rsidRDefault="00D12C80" w:rsidP="006D56FA">
      <w:pPr>
        <w:numPr>
          <w:ilvl w:val="0"/>
          <w:numId w:val="218"/>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Alapvetően ismeri a repüléselmélethez kapcsolódó alapfogalmakat, összefüggéseket, a légijárművek szerkezetét, fő rendszereit, berendezéseit, azok funkcióit. </w:t>
      </w:r>
    </w:p>
    <w:p w:rsidR="00D12C80" w:rsidRPr="00B411F7" w:rsidRDefault="00D12C80" w:rsidP="00D12C80">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Képességei: </w:t>
      </w:r>
    </w:p>
    <w:p w:rsidR="00D12C80" w:rsidRPr="00B411F7" w:rsidRDefault="00D12C80" w:rsidP="006D56FA">
      <w:pPr>
        <w:numPr>
          <w:ilvl w:val="0"/>
          <w:numId w:val="218"/>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Képes magas szinten alkalmazni a szakterminológiát magyarul és angolul is. Ezen túlmenően képes a munkájához szükséges módszerek és eljárások kiválasztására, azok egyedi és komplex alkalmazására.</w:t>
      </w:r>
    </w:p>
    <w:p w:rsidR="00D12C80" w:rsidRPr="00B411F7" w:rsidRDefault="00D12C80" w:rsidP="00D12C80">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D12C80" w:rsidRPr="00B411F7" w:rsidRDefault="00D12C80" w:rsidP="006D56FA">
      <w:pPr>
        <w:numPr>
          <w:ilvl w:val="0"/>
          <w:numId w:val="218"/>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Nyitott a szakterület új eredményei, innovációi iránt, törekszik azok megismerésére, megértésére és alkalmazására, elkötelezett önmaga folyamatos képzésére. </w:t>
      </w:r>
    </w:p>
    <w:p w:rsidR="00D12C80" w:rsidRPr="00B411F7" w:rsidRDefault="00D12C80" w:rsidP="006D56FA">
      <w:pPr>
        <w:numPr>
          <w:ilvl w:val="0"/>
          <w:numId w:val="218"/>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Elkötelezett a minőségi szakmai munkavégzés iránt, különös tekintettel a légiközlekedés-biztonság szempontjainak figyelembevételére.</w:t>
      </w:r>
    </w:p>
    <w:p w:rsidR="00D12C80" w:rsidRPr="00B411F7" w:rsidRDefault="00D12C80" w:rsidP="009F3BFB">
      <w:pPr>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Autonómiája és felelőssége:</w:t>
      </w:r>
      <w:r w:rsidRPr="00B411F7">
        <w:rPr>
          <w:rFonts w:ascii="Verdana" w:eastAsia="Times New Roman" w:hAnsi="Verdana" w:cs="Times New Roman"/>
          <w:sz w:val="20"/>
          <w:szCs w:val="20"/>
          <w:lang w:eastAsia="hu-HU"/>
        </w:rPr>
        <w:t xml:space="preserve"> </w:t>
      </w:r>
    </w:p>
    <w:p w:rsidR="00D12C80" w:rsidRPr="00B411F7" w:rsidRDefault="00D12C80" w:rsidP="006D56FA">
      <w:pPr>
        <w:numPr>
          <w:ilvl w:val="0"/>
          <w:numId w:val="218"/>
        </w:numPr>
        <w:tabs>
          <w:tab w:val="left" w:pos="284"/>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légiközlekedés területén megjelenő </w:t>
      </w:r>
      <w:r w:rsidRPr="00B411F7">
        <w:rPr>
          <w:rFonts w:ascii="Verdana" w:eastAsia="Times New Roman" w:hAnsi="Verdana" w:cs="Times New Roman"/>
          <w:bCs/>
          <w:sz w:val="20"/>
          <w:szCs w:val="20"/>
          <w:lang w:eastAsia="hu-HU"/>
        </w:rPr>
        <w:t>folyamatokban</w:t>
      </w:r>
      <w:r w:rsidRPr="00B411F7">
        <w:rPr>
          <w:rFonts w:ascii="Verdana" w:eastAsia="Times New Roman" w:hAnsi="Verdana" w:cs="Times New Roman"/>
          <w:sz w:val="20"/>
          <w:szCs w:val="20"/>
          <w:lang w:eastAsia="hu-HU"/>
        </w:rPr>
        <w:t xml:space="preserve"> képes önállóan döntéseket hozni, azokat felelősséggel, a jogszabályi keretek figyelembevételével végrehajtani. </w:t>
      </w:r>
    </w:p>
    <w:p w:rsidR="00D12C80" w:rsidRPr="00B411F7" w:rsidRDefault="00D12C80" w:rsidP="006D56FA">
      <w:pPr>
        <w:numPr>
          <w:ilvl w:val="0"/>
          <w:numId w:val="218"/>
        </w:numPr>
        <w:tabs>
          <w:tab w:val="left" w:pos="284"/>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p>
    <w:p w:rsidR="00D12C80" w:rsidRPr="00B411F7" w:rsidRDefault="00D12C80" w:rsidP="00D12C80">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D12C80" w:rsidRPr="00B411F7" w:rsidRDefault="00D12C80"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D12C80" w:rsidRPr="00B411F7" w:rsidRDefault="00D12C80" w:rsidP="006D56FA">
      <w:pPr>
        <w:numPr>
          <w:ilvl w:val="0"/>
          <w:numId w:val="218"/>
        </w:numPr>
        <w:tabs>
          <w:tab w:val="left" w:pos="284"/>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basically know the </w:t>
      </w:r>
      <w:r w:rsidRPr="00B411F7">
        <w:rPr>
          <w:rFonts w:ascii="Verdana" w:eastAsia="Times New Roman" w:hAnsi="Verdana" w:cs="Times New Roman"/>
          <w:sz w:val="20"/>
          <w:szCs w:val="20"/>
          <w:lang w:eastAsia="hu-HU"/>
        </w:rPr>
        <w:t>fundamental</w:t>
      </w:r>
      <w:r w:rsidRPr="00B411F7">
        <w:rPr>
          <w:rFonts w:ascii="Verdana" w:eastAsia="Times New Roman" w:hAnsi="Verdana" w:cs="Times New Roman"/>
          <w:sz w:val="20"/>
          <w:szCs w:val="20"/>
          <w:lang w:val="en-GB" w:eastAsia="hu-HU"/>
        </w:rPr>
        <w:t xml:space="preserve"> concepts, contexts of aviation theory, the aircraft structures, its main systems and equipment’s, too. </w:t>
      </w:r>
    </w:p>
    <w:p w:rsidR="00D12C80" w:rsidRPr="00B411F7" w:rsidRDefault="00D12C80"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D12C80" w:rsidRPr="00B411F7" w:rsidRDefault="00D12C80" w:rsidP="006D56FA">
      <w:pPr>
        <w:numPr>
          <w:ilvl w:val="0"/>
          <w:numId w:val="218"/>
        </w:numPr>
        <w:tabs>
          <w:tab w:val="left" w:pos="284"/>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are able to apply the high-level professional terminology and literature in Hungarian and English. In addition, they are also able to choose the methods and procedures necessary for their work, to their unique and complex application. </w:t>
      </w:r>
    </w:p>
    <w:p w:rsidR="00D12C80" w:rsidRPr="00B411F7" w:rsidRDefault="00D12C80" w:rsidP="00D12C8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D12C80" w:rsidRPr="00B411F7" w:rsidRDefault="00D12C80" w:rsidP="006D56FA">
      <w:pPr>
        <w:numPr>
          <w:ilvl w:val="0"/>
          <w:numId w:val="218"/>
        </w:numPr>
        <w:spacing w:before="120" w:after="0" w:line="240" w:lineRule="auto"/>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They are open to the new achievements and innovations of the field, they seek to understand and apply them and they also committed to continuous training of themselves.</w:t>
      </w:r>
    </w:p>
    <w:p w:rsidR="00D12C80" w:rsidRPr="00B411F7" w:rsidRDefault="00D12C80" w:rsidP="006D56FA">
      <w:pPr>
        <w:numPr>
          <w:ilvl w:val="0"/>
          <w:numId w:val="218"/>
        </w:numPr>
        <w:spacing w:before="120" w:after="0" w:line="240" w:lineRule="auto"/>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They are committed to quality professional work, with particular regard to the aspects of aviation safety.</w:t>
      </w:r>
    </w:p>
    <w:p w:rsidR="00D12C80" w:rsidRPr="00B411F7" w:rsidRDefault="00D12C80" w:rsidP="00D12C80">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D12C80" w:rsidRPr="00B411F7" w:rsidRDefault="00D12C80" w:rsidP="006D56FA">
      <w:pPr>
        <w:numPr>
          <w:ilvl w:val="0"/>
          <w:numId w:val="218"/>
        </w:numPr>
        <w:tabs>
          <w:tab w:val="left" w:pos="284"/>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The student is able to make decisions independently in the processes occurring in the field of aviation, and to implement them with responsibility and within the legal framework.</w:t>
      </w:r>
    </w:p>
    <w:p w:rsidR="00D12C80" w:rsidRPr="00B411F7" w:rsidRDefault="00D12C80" w:rsidP="006D56FA">
      <w:pPr>
        <w:numPr>
          <w:ilvl w:val="0"/>
          <w:numId w:val="218"/>
        </w:numPr>
        <w:tabs>
          <w:tab w:val="left" w:pos="284"/>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 He/she is aware of the effects and consequences of his decisions and activities on aviation security.</w:t>
      </w:r>
    </w:p>
    <w:p w:rsidR="00D12C80" w:rsidRPr="00B411F7" w:rsidRDefault="00D12C80" w:rsidP="006D56FA">
      <w:pPr>
        <w:numPr>
          <w:ilvl w:val="0"/>
          <w:numId w:val="214"/>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Előtanulmányi követelmények: </w:t>
      </w:r>
      <w:r w:rsidR="00F62B7D" w:rsidRPr="00B411F7">
        <w:rPr>
          <w:rFonts w:ascii="Verdana" w:eastAsia="Times New Roman" w:hAnsi="Verdana" w:cs="Times New Roman"/>
          <w:sz w:val="20"/>
          <w:szCs w:val="20"/>
          <w:lang w:eastAsia="hu-HU"/>
        </w:rPr>
        <w:t>HK916A0</w:t>
      </w:r>
      <w:r w:rsidR="006225C1" w:rsidRPr="00B411F7">
        <w:rPr>
          <w:rFonts w:ascii="Verdana" w:eastAsia="Times New Roman" w:hAnsi="Verdana" w:cs="Times New Roman"/>
          <w:sz w:val="20"/>
          <w:szCs w:val="20"/>
          <w:lang w:eastAsia="hu-HU"/>
        </w:rPr>
        <w:t>07</w:t>
      </w:r>
      <w:r w:rsidR="00F62B7D" w:rsidRPr="00B411F7">
        <w:rPr>
          <w:rFonts w:ascii="Verdana" w:eastAsia="Times New Roman" w:hAnsi="Verdana" w:cs="Times New Roman"/>
          <w:sz w:val="20"/>
          <w:szCs w:val="20"/>
          <w:lang w:eastAsia="hu-HU"/>
        </w:rPr>
        <w:t>, Repülési ismeretek II.</w:t>
      </w:r>
    </w:p>
    <w:p w:rsidR="00D12C80" w:rsidRPr="00B411F7" w:rsidRDefault="00D12C80" w:rsidP="006D56FA">
      <w:pPr>
        <w:numPr>
          <w:ilvl w:val="0"/>
          <w:numId w:val="214"/>
        </w:numPr>
        <w:tabs>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D12C80" w:rsidRPr="00B411F7" w:rsidRDefault="00D12C80" w:rsidP="006D56FA">
      <w:pPr>
        <w:numPr>
          <w:ilvl w:val="1"/>
          <w:numId w:val="214"/>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Matematikai alapok áttekintése. (</w:t>
      </w:r>
      <w:r w:rsidRPr="00B411F7">
        <w:rPr>
          <w:rFonts w:ascii="Verdana" w:eastAsia="Times New Roman" w:hAnsi="Verdana" w:cs="Times New Roman"/>
          <w:i/>
          <w:sz w:val="20"/>
          <w:szCs w:val="20"/>
          <w:lang w:eastAsia="hu-HU"/>
        </w:rPr>
        <w:t>Overview of mathematics basics.)</w:t>
      </w:r>
    </w:p>
    <w:p w:rsidR="00D12C80" w:rsidRPr="00B411F7" w:rsidRDefault="00D12C80" w:rsidP="006D56FA">
      <w:pPr>
        <w:numPr>
          <w:ilvl w:val="1"/>
          <w:numId w:val="214"/>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hidrodinamika általános alaptörvényei. (</w:t>
      </w:r>
      <w:r w:rsidRPr="00B411F7">
        <w:rPr>
          <w:rFonts w:ascii="Verdana" w:eastAsia="Times New Roman" w:hAnsi="Verdana" w:cs="Times New Roman"/>
          <w:i/>
          <w:sz w:val="20"/>
          <w:szCs w:val="20"/>
          <w:lang w:eastAsia="hu-HU"/>
        </w:rPr>
        <w:t>General Basic Laws of Hydrodynamics.)</w:t>
      </w:r>
    </w:p>
    <w:p w:rsidR="00D12C80" w:rsidRPr="00B411F7" w:rsidRDefault="00D12C80" w:rsidP="006D56FA">
      <w:pPr>
        <w:numPr>
          <w:ilvl w:val="1"/>
          <w:numId w:val="214"/>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kontinuitási egyenlet és az Euler-egyenlet. (</w:t>
      </w:r>
      <w:r w:rsidRPr="00B411F7">
        <w:rPr>
          <w:rFonts w:ascii="Verdana" w:eastAsia="Times New Roman" w:hAnsi="Verdana" w:cs="Times New Roman"/>
          <w:i/>
          <w:sz w:val="20"/>
          <w:szCs w:val="20"/>
          <w:lang w:eastAsia="hu-HU"/>
        </w:rPr>
        <w:t>The continuity equation and the Euler equation.)</w:t>
      </w:r>
    </w:p>
    <w:p w:rsidR="00D12C80" w:rsidRPr="00B411F7" w:rsidRDefault="00D12C80" w:rsidP="006D56FA">
      <w:pPr>
        <w:numPr>
          <w:ilvl w:val="1"/>
          <w:numId w:val="214"/>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viszkozitások és az általános Navier-Stokes egyenlet. (</w:t>
      </w:r>
      <w:r w:rsidRPr="00B411F7">
        <w:rPr>
          <w:rFonts w:ascii="Verdana" w:eastAsia="Times New Roman" w:hAnsi="Verdana" w:cs="Times New Roman"/>
          <w:i/>
          <w:sz w:val="20"/>
          <w:szCs w:val="20"/>
          <w:lang w:eastAsia="hu-HU"/>
        </w:rPr>
        <w:t>Viscosities and the general Navier-Stokes equation.)</w:t>
      </w:r>
    </w:p>
    <w:p w:rsidR="00D12C80" w:rsidRPr="00B411F7" w:rsidRDefault="00D12C80" w:rsidP="006D56FA">
      <w:pPr>
        <w:numPr>
          <w:ilvl w:val="1"/>
          <w:numId w:val="214"/>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lastRenderedPageBreak/>
        <w:t>Az áramlásba helyezett testre ható erők és felbontásuk. (</w:t>
      </w:r>
      <w:r w:rsidRPr="00B411F7">
        <w:rPr>
          <w:rFonts w:ascii="Verdana" w:eastAsia="Times New Roman" w:hAnsi="Verdana" w:cs="Times New Roman"/>
          <w:i/>
          <w:sz w:val="20"/>
          <w:szCs w:val="20"/>
          <w:lang w:eastAsia="hu-HU"/>
        </w:rPr>
        <w:t>The forces acting on the body in the flow and their resolution.)</w:t>
      </w:r>
    </w:p>
    <w:p w:rsidR="00D12C80" w:rsidRPr="00B411F7" w:rsidRDefault="00D12C80" w:rsidP="006D56FA">
      <w:pPr>
        <w:numPr>
          <w:ilvl w:val="1"/>
          <w:numId w:val="214"/>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felhajtóerő és ellenállás keletkezése, számítása. A felhajtóerő és ellenállás tényező, állásszög, siklószám. </w:t>
      </w:r>
      <w:r w:rsidRPr="00B411F7">
        <w:rPr>
          <w:rFonts w:ascii="Verdana" w:eastAsia="Times New Roman" w:hAnsi="Verdana" w:cs="Times New Roman"/>
          <w:bCs/>
          <w:i/>
          <w:sz w:val="20"/>
          <w:szCs w:val="20"/>
          <w:lang w:eastAsia="hu-HU"/>
        </w:rPr>
        <w:t>(Generation and calculation of lift and drag. The coefficient of lift and drag, angle of attack, glider number.)</w:t>
      </w:r>
    </w:p>
    <w:p w:rsidR="00D12C80" w:rsidRPr="00B411F7" w:rsidRDefault="00D12C80" w:rsidP="006D56FA">
      <w:pPr>
        <w:numPr>
          <w:ilvl w:val="1"/>
          <w:numId w:val="214"/>
        </w:numPr>
        <w:tabs>
          <w:tab w:val="center" w:pos="1134"/>
          <w:tab w:val="right" w:pos="1276"/>
        </w:tabs>
        <w:spacing w:before="60" w:after="0" w:line="240" w:lineRule="auto"/>
        <w:ind w:left="1276" w:hanging="85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Szuperszonikus áramlások törvényei, jelenségei. A lökéshullámok kialakulása és szerepük a szuperszonikus áramásban. (</w:t>
      </w:r>
      <w:r w:rsidRPr="00B411F7">
        <w:rPr>
          <w:rFonts w:ascii="Verdana" w:eastAsia="Times New Roman" w:hAnsi="Verdana" w:cs="Times New Roman"/>
          <w:bCs/>
          <w:i/>
          <w:sz w:val="20"/>
          <w:szCs w:val="20"/>
          <w:lang w:eastAsia="hu-HU"/>
        </w:rPr>
        <w:t>Laws and phenomena of supersonic flows. The formation of shock waves and their role in supersonic flow.)</w:t>
      </w:r>
    </w:p>
    <w:p w:rsidR="00D12C80" w:rsidRPr="00B411F7" w:rsidRDefault="00D12C80" w:rsidP="006D56FA">
      <w:pPr>
        <w:numPr>
          <w:ilvl w:val="1"/>
          <w:numId w:val="214"/>
        </w:numPr>
        <w:tabs>
          <w:tab w:val="center" w:pos="1134"/>
          <w:tab w:val="right" w:pos="1276"/>
        </w:tabs>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 dolgozat (</w:t>
      </w:r>
      <w:r w:rsidRPr="00B411F7">
        <w:rPr>
          <w:rFonts w:ascii="Verdana" w:eastAsia="Times New Roman" w:hAnsi="Verdana" w:cs="Times New Roman"/>
          <w:bCs/>
          <w:i/>
          <w:sz w:val="20"/>
          <w:szCs w:val="20"/>
          <w:lang w:eastAsia="hu-HU"/>
        </w:rPr>
        <w:t>Test)</w:t>
      </w:r>
    </w:p>
    <w:p w:rsidR="00D12C80" w:rsidRPr="00B411F7" w:rsidRDefault="00D12C80" w:rsidP="009F3BFB">
      <w:pPr>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12.9</w:t>
      </w:r>
      <w:r w:rsidRPr="00B411F7">
        <w:rPr>
          <w:rFonts w:ascii="Verdana" w:eastAsia="Times New Roman" w:hAnsi="Verdana" w:cs="Times New Roman"/>
          <w:bCs/>
          <w:sz w:val="20"/>
          <w:szCs w:val="20"/>
          <w:lang w:eastAsia="hu-HU"/>
        </w:rPr>
        <w:t>.</w:t>
      </w:r>
      <w:r w:rsidRPr="00B411F7">
        <w:rPr>
          <w:rFonts w:ascii="Verdana" w:eastAsia="Times New Roman" w:hAnsi="Verdana" w:cs="Times New Roman"/>
          <w:bCs/>
          <w:sz w:val="20"/>
          <w:szCs w:val="20"/>
          <w:lang w:eastAsia="hu-HU"/>
        </w:rPr>
        <w:tab/>
        <w:t>Alapvető repülésmechanikai törvények, összefüggések. A repülőgépek kormányzása. (</w:t>
      </w:r>
      <w:r w:rsidRPr="00B411F7">
        <w:rPr>
          <w:rFonts w:ascii="Verdana" w:eastAsia="Times New Roman" w:hAnsi="Verdana" w:cs="Times New Roman"/>
          <w:i/>
          <w:sz w:val="20"/>
          <w:szCs w:val="20"/>
          <w:lang w:eastAsia="hu-HU"/>
        </w:rPr>
        <w:t>Basic laws of aviation mechanics, relationships. Airplane Steering.)</w:t>
      </w:r>
    </w:p>
    <w:p w:rsidR="00D12C80" w:rsidRPr="00B411F7" w:rsidRDefault="00D12C80" w:rsidP="009F3BFB">
      <w:pPr>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12.10.</w:t>
      </w:r>
      <w:r w:rsidRPr="00B411F7">
        <w:rPr>
          <w:rFonts w:ascii="Verdana" w:eastAsia="Times New Roman" w:hAnsi="Verdana" w:cs="Times New Roman"/>
          <w:bCs/>
          <w:sz w:val="20"/>
          <w:szCs w:val="20"/>
          <w:lang w:eastAsia="hu-HU"/>
        </w:rPr>
        <w:t xml:space="preserve"> A repülés fázisainak (vízszintes repülés, emelkedés, felszállás, siklás, leszállás) aerodinamikai összefüggései. (</w:t>
      </w:r>
      <w:r w:rsidRPr="00B411F7">
        <w:rPr>
          <w:rFonts w:ascii="Verdana" w:eastAsia="Times New Roman" w:hAnsi="Verdana" w:cs="Times New Roman"/>
          <w:i/>
          <w:sz w:val="20"/>
          <w:szCs w:val="20"/>
          <w:lang w:eastAsia="hu-HU"/>
        </w:rPr>
        <w:t>Aerodynamic relationships between flight phases (horizontal flight, take-off, climb, glide landing)</w:t>
      </w:r>
    </w:p>
    <w:p w:rsidR="00D12C80" w:rsidRPr="00B411F7" w:rsidRDefault="00D12C80" w:rsidP="009F3BFB">
      <w:pPr>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12.11</w:t>
      </w:r>
      <w:r w:rsidRPr="00B411F7">
        <w:rPr>
          <w:rFonts w:ascii="Verdana" w:eastAsia="Times New Roman" w:hAnsi="Verdana" w:cs="Times New Roman"/>
          <w:bCs/>
          <w:sz w:val="20"/>
          <w:szCs w:val="20"/>
          <w:lang w:eastAsia="hu-HU"/>
        </w:rPr>
        <w:t>. A fordulókban ható erők, a terhelési tényező. Az átesés kérdése, az átesési sebességet befolyásoló hatások. (</w:t>
      </w:r>
      <w:r w:rsidRPr="00B411F7">
        <w:rPr>
          <w:rFonts w:ascii="Verdana" w:eastAsia="Times New Roman" w:hAnsi="Verdana" w:cs="Times New Roman"/>
          <w:i/>
          <w:sz w:val="20"/>
          <w:szCs w:val="20"/>
          <w:lang w:eastAsia="hu-HU"/>
        </w:rPr>
        <w:t>Forces in turns, load factor. The issue of stalling, the influences on the stalling speed.)</w:t>
      </w:r>
    </w:p>
    <w:p w:rsidR="00D12C80" w:rsidRPr="00B411F7" w:rsidRDefault="00D12C80" w:rsidP="009F3BFB">
      <w:pPr>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12.12.</w:t>
      </w:r>
      <w:r w:rsidRPr="00B411F7">
        <w:rPr>
          <w:rFonts w:ascii="Verdana" w:eastAsia="Times New Roman" w:hAnsi="Verdana" w:cs="Times New Roman"/>
          <w:bCs/>
          <w:sz w:val="20"/>
          <w:szCs w:val="20"/>
          <w:lang w:eastAsia="hu-HU"/>
        </w:rPr>
        <w:t xml:space="preserve"> A légkör fizikai állapotának hatása a repülés dinamikájára. A levegő sűrűségének, hőmérsékletének és nyomásának változása térben és időben. (</w:t>
      </w:r>
      <w:r w:rsidRPr="00B411F7">
        <w:rPr>
          <w:rFonts w:ascii="Verdana" w:eastAsia="Times New Roman" w:hAnsi="Verdana" w:cs="Times New Roman"/>
          <w:i/>
          <w:sz w:val="20"/>
          <w:szCs w:val="20"/>
          <w:lang w:eastAsia="hu-HU"/>
        </w:rPr>
        <w:t>The effect of physical atmosphere on flight dynamics. Changes in air density, temperature and pressure in space and time.)</w:t>
      </w:r>
    </w:p>
    <w:p w:rsidR="00D12C80" w:rsidRPr="00B411F7" w:rsidRDefault="00D12C80" w:rsidP="009F3BFB">
      <w:pPr>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12.13</w:t>
      </w:r>
      <w:r w:rsidRPr="00B411F7">
        <w:rPr>
          <w:rFonts w:ascii="Verdana" w:eastAsia="Times New Roman" w:hAnsi="Verdana" w:cs="Times New Roman"/>
          <w:bCs/>
          <w:sz w:val="20"/>
          <w:szCs w:val="20"/>
          <w:lang w:eastAsia="hu-HU"/>
        </w:rPr>
        <w:t>. A szél hatása a repülésre. Időjárási hatások okozta problémák a repülőgép fedélzeti berendezéseinek működésében. (</w:t>
      </w:r>
      <w:r w:rsidRPr="00B411F7">
        <w:rPr>
          <w:rFonts w:ascii="Verdana" w:eastAsia="Times New Roman" w:hAnsi="Verdana" w:cs="Times New Roman"/>
          <w:i/>
          <w:sz w:val="20"/>
          <w:szCs w:val="20"/>
          <w:lang w:eastAsia="hu-HU"/>
        </w:rPr>
        <w:t>Effect of wind on flight. Weather-related problems with the operation of the airplane equipment.)</w:t>
      </w:r>
    </w:p>
    <w:p w:rsidR="00D12C80" w:rsidRPr="00B411F7" w:rsidRDefault="00D12C80" w:rsidP="009F3BFB">
      <w:pPr>
        <w:spacing w:before="60" w:after="0" w:line="240" w:lineRule="auto"/>
        <w:ind w:left="1276" w:hanging="850"/>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12.14</w:t>
      </w:r>
      <w:r w:rsidRPr="00B411F7">
        <w:rPr>
          <w:rFonts w:ascii="Verdana" w:eastAsia="Times New Roman" w:hAnsi="Verdana" w:cs="Times New Roman"/>
          <w:bCs/>
          <w:sz w:val="20"/>
          <w:szCs w:val="20"/>
          <w:lang w:eastAsia="hu-HU"/>
        </w:rPr>
        <w:t>. Zárthelyi dolgozat (</w:t>
      </w:r>
      <w:r w:rsidRPr="00B411F7">
        <w:rPr>
          <w:rFonts w:ascii="Verdana" w:eastAsia="Times New Roman" w:hAnsi="Verdana" w:cs="Times New Roman"/>
          <w:i/>
          <w:sz w:val="20"/>
          <w:szCs w:val="20"/>
          <w:lang w:eastAsia="hu-HU"/>
        </w:rPr>
        <w:t>Test)</w:t>
      </w:r>
    </w:p>
    <w:p w:rsidR="00D12C80" w:rsidRPr="00B411F7" w:rsidRDefault="00D12C80" w:rsidP="006D56FA">
      <w:pPr>
        <w:numPr>
          <w:ilvl w:val="0"/>
          <w:numId w:val="214"/>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003C04E7" w:rsidRPr="00B411F7">
        <w:rPr>
          <w:rFonts w:ascii="Verdana" w:eastAsia="Times New Roman" w:hAnsi="Verdana" w:cs="Times New Roman"/>
          <w:bCs/>
          <w:sz w:val="20"/>
          <w:szCs w:val="20"/>
          <w:lang w:eastAsia="hu-HU"/>
        </w:rPr>
        <w:t>őszi</w:t>
      </w:r>
      <w:r w:rsidRPr="00B411F7">
        <w:rPr>
          <w:rFonts w:ascii="Verdana" w:eastAsia="Times New Roman" w:hAnsi="Verdana" w:cs="Times New Roman"/>
          <w:bCs/>
          <w:sz w:val="20"/>
          <w:szCs w:val="20"/>
          <w:lang w:eastAsia="hu-HU"/>
        </w:rPr>
        <w:t xml:space="preserve"> félévben/</w:t>
      </w:r>
      <w:r w:rsidR="003C04E7" w:rsidRPr="00B411F7">
        <w:rPr>
          <w:rFonts w:ascii="Verdana" w:eastAsia="Times New Roman" w:hAnsi="Verdana" w:cs="Times New Roman"/>
          <w:bCs/>
          <w:sz w:val="20"/>
          <w:szCs w:val="20"/>
          <w:lang w:eastAsia="hu-HU"/>
        </w:rPr>
        <w:t>5</w:t>
      </w:r>
      <w:r w:rsidRPr="00B411F7">
        <w:rPr>
          <w:rFonts w:ascii="Verdana" w:eastAsia="Times New Roman" w:hAnsi="Verdana" w:cs="Times New Roman"/>
          <w:bCs/>
          <w:sz w:val="20"/>
          <w:szCs w:val="20"/>
          <w:lang w:eastAsia="hu-HU"/>
        </w:rPr>
        <w:t>. félév</w:t>
      </w:r>
    </w:p>
    <w:p w:rsidR="00D12C80" w:rsidRPr="00B411F7" w:rsidRDefault="00D12C80" w:rsidP="006D56FA">
      <w:pPr>
        <w:numPr>
          <w:ilvl w:val="0"/>
          <w:numId w:val="214"/>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r w:rsidR="0032436C" w:rsidRPr="00B411F7">
        <w:rPr>
          <w:rFonts w:ascii="Verdana" w:eastAsia="Times New Roman" w:hAnsi="Verdana" w:cs="Times New Roman"/>
          <w:bCs/>
          <w:sz w:val="20"/>
          <w:szCs w:val="20"/>
          <w:lang w:eastAsia="hu-HU"/>
        </w:rPr>
        <w:t xml:space="preserve"> </w:t>
      </w:r>
    </w:p>
    <w:p w:rsidR="00D12C80" w:rsidRPr="00B411F7" w:rsidRDefault="00D12C80"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tanórák minimum </w:t>
      </w:r>
      <w:r w:rsidR="004E6D20" w:rsidRPr="00B411F7">
        <w:rPr>
          <w:rFonts w:ascii="Verdana" w:eastAsia="Times New Roman" w:hAnsi="Verdana" w:cs="Times New Roman"/>
          <w:bCs/>
          <w:sz w:val="20"/>
          <w:szCs w:val="20"/>
          <w:lang w:eastAsia="hu-HU"/>
        </w:rPr>
        <w:t>7</w:t>
      </w:r>
      <w:r w:rsidRPr="00B411F7">
        <w:rPr>
          <w:rFonts w:ascii="Verdana" w:eastAsia="Times New Roman" w:hAnsi="Verdana" w:cs="Times New Roman"/>
          <w:bCs/>
          <w:sz w:val="20"/>
          <w:szCs w:val="20"/>
          <w:lang w:eastAsia="hu-HU"/>
        </w:rPr>
        <w:t xml:space="preserve">0%-án való részvétel kötelező. A </w:t>
      </w:r>
      <w:r w:rsidR="004E6D20" w:rsidRPr="00B411F7">
        <w:rPr>
          <w:rFonts w:ascii="Verdana" w:eastAsia="Times New Roman" w:hAnsi="Verdana" w:cs="Times New Roman"/>
          <w:bCs/>
          <w:sz w:val="20"/>
          <w:szCs w:val="20"/>
          <w:lang w:eastAsia="hu-HU"/>
        </w:rPr>
        <w:t>3</w:t>
      </w:r>
      <w:r w:rsidRPr="00B411F7">
        <w:rPr>
          <w:rFonts w:ascii="Verdana" w:eastAsia="Times New Roman" w:hAnsi="Verdana" w:cs="Times New Roman"/>
          <w:bCs/>
          <w:sz w:val="20"/>
          <w:szCs w:val="20"/>
          <w:lang w:eastAsia="hu-HU"/>
        </w:rPr>
        <w:t>0%-ot meghaladó hiányzás esetén az aláírás nem adható meg. A hiányzások pótlása önképzés, illetve az előadó által biztosított konzultáción valórészvétel formájában történik.</w:t>
      </w:r>
    </w:p>
    <w:p w:rsidR="00D12C80" w:rsidRPr="00B411F7" w:rsidRDefault="00D12C80" w:rsidP="006D56FA">
      <w:pPr>
        <w:numPr>
          <w:ilvl w:val="0"/>
          <w:numId w:val="214"/>
        </w:numPr>
        <w:tabs>
          <w:tab w:val="clear" w:pos="360"/>
        </w:tabs>
        <w:spacing w:before="120" w:after="120" w:line="240" w:lineRule="auto"/>
        <w:ind w:left="425" w:hanging="425"/>
        <w:jc w:val="both"/>
        <w:rPr>
          <w:rFonts w:ascii="Verdana" w:eastAsia="Times New Roman" w:hAnsi="Verdana" w:cs="Times New Roman"/>
          <w:bCs/>
          <w:sz w:val="20"/>
          <w:szCs w:val="20"/>
        </w:rPr>
      </w:pPr>
      <w:r w:rsidRPr="00B411F7">
        <w:rPr>
          <w:rFonts w:ascii="Verdana" w:eastAsia="Times New Roman" w:hAnsi="Verdana" w:cs="Times New Roman"/>
          <w:b/>
          <w:sz w:val="20"/>
          <w:szCs w:val="20"/>
          <w:lang w:eastAsia="hu-HU"/>
        </w:rPr>
        <w:t xml:space="preserve">Félévközi </w:t>
      </w:r>
      <w:r w:rsidRPr="00B411F7">
        <w:rPr>
          <w:rFonts w:ascii="Verdana" w:eastAsia="Times New Roman" w:hAnsi="Verdana" w:cs="Times New Roman"/>
          <w:b/>
          <w:bCs/>
          <w:sz w:val="20"/>
          <w:szCs w:val="20"/>
          <w:lang w:eastAsia="hu-HU"/>
        </w:rPr>
        <w:t>feladatok</w:t>
      </w:r>
      <w:r w:rsidRPr="00B411F7">
        <w:rPr>
          <w:rFonts w:ascii="Verdana" w:eastAsia="Times New Roman" w:hAnsi="Verdana" w:cs="Times New Roman"/>
          <w:b/>
          <w:sz w:val="20"/>
          <w:szCs w:val="20"/>
          <w:lang w:eastAsia="hu-HU"/>
        </w:rPr>
        <w:t>, ismeretek ellenőrzésének rendje:</w:t>
      </w:r>
    </w:p>
    <w:p w:rsidR="00D12C80" w:rsidRPr="00B411F7" w:rsidRDefault="00D12C80" w:rsidP="00D12C80">
      <w:pPr>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félév során az ismeretek ellenőrzése két zárthelyi dolgozat eredménye alapján történik. A dolgozatok kérdéseiben teszt és feladatmegoldás jellegű kérdések egyaránt szerepelhetnek. A zárthelyi dolgozatok témáit a 12.1. – 12.7. és a 12.9. – 12.13. tananyagrészek ismeretanyagból kell összeállítani. A zárthelyi dolgozat értékelése: ötfokozatú értékelés – (a helyes válaszok aránya 0-60% elégtelen; 61-70% elégséges; 71-80% közepes; 81-90% jó; 91-100% jeles osztályzat). Eredménytelen zárthelyi dolgozat alkalommal javítható.</w:t>
      </w:r>
    </w:p>
    <w:p w:rsidR="00D12C80" w:rsidRPr="00B411F7" w:rsidRDefault="00D12C80" w:rsidP="006D56FA">
      <w:pPr>
        <w:numPr>
          <w:ilvl w:val="0"/>
          <w:numId w:val="214"/>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
          <w:sz w:val="20"/>
          <w:szCs w:val="20"/>
          <w:lang w:eastAsia="hu-HU"/>
        </w:rPr>
        <w:t xml:space="preserve"> </w:t>
      </w:r>
    </w:p>
    <w:p w:rsidR="00D12C80" w:rsidRPr="00B411F7" w:rsidRDefault="00D12C80" w:rsidP="006D56FA">
      <w:pPr>
        <w:widowControl w:val="0"/>
        <w:numPr>
          <w:ilvl w:val="1"/>
          <w:numId w:val="21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w:t>
      </w:r>
      <w:r w:rsidRPr="00B411F7">
        <w:rPr>
          <w:rFonts w:ascii="Verdana" w:eastAsia="Times New Roman" w:hAnsi="Verdana" w:cs="Times New Roman"/>
          <w:b/>
          <w:kern w:val="2"/>
          <w:sz w:val="20"/>
          <w:szCs w:val="20"/>
        </w:rPr>
        <w:t>aláírás</w:t>
      </w:r>
      <w:r w:rsidRPr="00B411F7">
        <w:rPr>
          <w:rFonts w:ascii="Verdana" w:eastAsia="Times New Roman" w:hAnsi="Verdana" w:cs="Times New Roman"/>
          <w:b/>
          <w:sz w:val="20"/>
          <w:szCs w:val="20"/>
          <w:lang w:eastAsia="hu-HU"/>
        </w:rPr>
        <w:t xml:space="preserve"> megszerzésének feltételei: </w:t>
      </w:r>
      <w:r w:rsidRPr="00B411F7">
        <w:rPr>
          <w:rFonts w:ascii="Verdana" w:eastAsia="Times New Roman" w:hAnsi="Verdana" w:cs="Times New Roman"/>
          <w:sz w:val="20"/>
          <w:szCs w:val="20"/>
          <w:lang w:eastAsia="hu-HU"/>
        </w:rPr>
        <w:t xml:space="preserve">Az aláírás megszerzésének feltétele tantárgy előadásainak 14. pontban rögzített látogatása, valamint a zárthelyi dolgozatok legalább elégséges eredményű teljesítése. A zárthelyi dolgozatok pótlására illetve javítására a szorgalmi időszak végéig van lehetőség. </w:t>
      </w:r>
    </w:p>
    <w:p w:rsidR="00D12C80" w:rsidRPr="00B411F7" w:rsidRDefault="00D12C80" w:rsidP="006D56FA">
      <w:pPr>
        <w:widowControl w:val="0"/>
        <w:numPr>
          <w:ilvl w:val="1"/>
          <w:numId w:val="21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w:t>
      </w:r>
      <w:r w:rsidRPr="00B411F7">
        <w:rPr>
          <w:rFonts w:ascii="Verdana" w:eastAsia="Times New Roman" w:hAnsi="Verdana" w:cs="Times New Roman"/>
          <w:b/>
          <w:kern w:val="2"/>
          <w:sz w:val="20"/>
          <w:szCs w:val="20"/>
        </w:rPr>
        <w:t>értékelés</w:t>
      </w:r>
      <w:r w:rsidRPr="00B411F7">
        <w:rPr>
          <w:rFonts w:ascii="Verdana" w:eastAsia="Times New Roman" w:hAnsi="Verdana" w:cs="Times New Roman"/>
          <w:b/>
          <w:sz w:val="20"/>
          <w:szCs w:val="20"/>
          <w:lang w:eastAsia="hu-HU"/>
        </w:rPr>
        <w:t xml:space="preserve">: A számonkérés módja: kollokvium. </w:t>
      </w:r>
      <w:r w:rsidRPr="00B411F7">
        <w:rPr>
          <w:rFonts w:ascii="Verdana" w:eastAsia="Times New Roman" w:hAnsi="Verdana" w:cs="Times New Roman"/>
          <w:sz w:val="20"/>
          <w:szCs w:val="20"/>
          <w:lang w:eastAsia="hu-HU"/>
        </w:rPr>
        <w:t xml:space="preserve">A kollokvium szóbeli vizsga formájában történik. A vizsga tételek alapján zajlik, melyek a 12.1. – 12.7. és a 12.9. – 12.13. tananyagrészekből összeállított egy-egy kérdést tartalmaz. A hallgatók a kérdésekre és a kiegészítő kérdésekre adott válaszok alapján részosztályzatokat kapnak. A sikeres vizsga teljesítéséhez a tételben szereplő mindkét </w:t>
      </w:r>
      <w:r w:rsidRPr="00B411F7">
        <w:rPr>
          <w:rFonts w:ascii="Verdana" w:eastAsia="Times New Roman" w:hAnsi="Verdana" w:cs="Times New Roman"/>
          <w:sz w:val="20"/>
          <w:szCs w:val="20"/>
          <w:lang w:eastAsia="hu-HU"/>
        </w:rPr>
        <w:lastRenderedPageBreak/>
        <w:t>kérdésre legalább elégséges teljesítményt kell elérni. A kollokvium érdemjegyét a részosztályzatok számtani átlaga adja.</w:t>
      </w:r>
    </w:p>
    <w:p w:rsidR="00D12C80" w:rsidRPr="00B411F7" w:rsidRDefault="00D12C80" w:rsidP="006D56FA">
      <w:pPr>
        <w:widowControl w:val="0"/>
        <w:numPr>
          <w:ilvl w:val="1"/>
          <w:numId w:val="21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w:t>
      </w:r>
      <w:r w:rsidRPr="00B411F7">
        <w:rPr>
          <w:rFonts w:ascii="Verdana" w:eastAsia="Times New Roman" w:hAnsi="Verdana" w:cs="Times New Roman"/>
          <w:b/>
          <w:kern w:val="2"/>
          <w:sz w:val="20"/>
          <w:szCs w:val="20"/>
        </w:rPr>
        <w:t>kreditek</w:t>
      </w:r>
      <w:r w:rsidRPr="00B411F7">
        <w:rPr>
          <w:rFonts w:ascii="Verdana" w:eastAsia="Times New Roman" w:hAnsi="Verdana" w:cs="Times New Roman"/>
          <w:b/>
          <w:sz w:val="20"/>
          <w:szCs w:val="20"/>
          <w:lang w:eastAsia="hu-HU"/>
        </w:rPr>
        <w:t xml:space="preserve"> megszerzésének feltételei: </w:t>
      </w:r>
      <w:r w:rsidRPr="00B411F7">
        <w:rPr>
          <w:rFonts w:ascii="Verdana" w:eastAsia="Times New Roman" w:hAnsi="Verdana" w:cs="Times New Roman"/>
          <w:sz w:val="20"/>
          <w:szCs w:val="20"/>
          <w:lang w:eastAsia="hu-HU"/>
        </w:rPr>
        <w:t>A kreditek megszerzésének feltétele az aláírás megszerzése, és legalább elégséges kollokviumi eredmény elérése.</w:t>
      </w:r>
    </w:p>
    <w:p w:rsidR="00D12C80" w:rsidRPr="00B411F7" w:rsidRDefault="00D12C80" w:rsidP="006D56FA">
      <w:pPr>
        <w:numPr>
          <w:ilvl w:val="0"/>
          <w:numId w:val="214"/>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D12C80" w:rsidRPr="00B411F7" w:rsidRDefault="00D12C80" w:rsidP="006D56FA">
      <w:pPr>
        <w:numPr>
          <w:ilvl w:val="1"/>
          <w:numId w:val="214"/>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D12C80" w:rsidRPr="00B411F7" w:rsidRDefault="00D12C80" w:rsidP="006D56FA">
      <w:pPr>
        <w:numPr>
          <w:ilvl w:val="0"/>
          <w:numId w:val="215"/>
        </w:numPr>
        <w:spacing w:before="6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Principle of Flight JAA ATPL Training. Jeppesen Sanderson Inc. 2004. ISBN 0-88487-358-7;</w:t>
      </w:r>
      <w:r w:rsidR="009B44A9" w:rsidRPr="00B411F7">
        <w:rPr>
          <w:rFonts w:ascii="Verdana" w:eastAsia="Times New Roman" w:hAnsi="Verdana" w:cs="Times New Roman"/>
          <w:bCs/>
          <w:sz w:val="20"/>
          <w:szCs w:val="20"/>
          <w:lang w:val="en-GB" w:eastAsia="hu-HU"/>
        </w:rPr>
        <w:t xml:space="preserve"> (hatósági vizsgakövetelmény)</w:t>
      </w:r>
    </w:p>
    <w:p w:rsidR="00D12C80" w:rsidRPr="00B411F7" w:rsidRDefault="00D12C80" w:rsidP="006D56FA">
      <w:pPr>
        <w:numPr>
          <w:ilvl w:val="0"/>
          <w:numId w:val="215"/>
        </w:numPr>
        <w:tabs>
          <w:tab w:val="center" w:pos="4536"/>
          <w:tab w:val="center" w:pos="4819"/>
          <w:tab w:val="right" w:pos="9072"/>
        </w:tabs>
        <w:spacing w:before="6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David F. Anderson &amp; Scott Eberhardt: Understanding Flight, McGraw-Hill; 2010; ISBN: 0071626964;</w:t>
      </w:r>
    </w:p>
    <w:p w:rsidR="00D12C80" w:rsidRPr="00B411F7" w:rsidRDefault="00D12C80" w:rsidP="006D56FA">
      <w:pPr>
        <w:numPr>
          <w:ilvl w:val="1"/>
          <w:numId w:val="214"/>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D12C80" w:rsidRPr="00B411F7" w:rsidRDefault="00D12C80" w:rsidP="006D56FA">
      <w:pPr>
        <w:numPr>
          <w:ilvl w:val="0"/>
          <w:numId w:val="216"/>
        </w:numPr>
        <w:tabs>
          <w:tab w:val="center" w:pos="4819"/>
          <w:tab w:val="right" w:pos="9072"/>
        </w:tabs>
        <w:spacing w:before="6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Dole, C., E. and Lewis, J. E.: Flight theory and aerodynamics, John Wiley and Sons Inc., New York, 2000, ISBN 978-0-471-37006-2;</w:t>
      </w:r>
    </w:p>
    <w:p w:rsidR="00D12C80" w:rsidRPr="00B411F7" w:rsidRDefault="00D12C80" w:rsidP="006D56FA">
      <w:pPr>
        <w:numPr>
          <w:ilvl w:val="0"/>
          <w:numId w:val="216"/>
        </w:numPr>
        <w:tabs>
          <w:tab w:val="center" w:pos="4819"/>
          <w:tab w:val="right" w:pos="9072"/>
        </w:tabs>
        <w:spacing w:before="60" w:after="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John D. Anderson, Jr.: Fundamentals of Aerodynamics, McGraw-Hill, 2001, ISBN: 0-07-118146-6; </w:t>
      </w:r>
    </w:p>
    <w:p w:rsidR="00D12C80" w:rsidRPr="00B411F7" w:rsidRDefault="00D12C80" w:rsidP="006D56FA">
      <w:pPr>
        <w:numPr>
          <w:ilvl w:val="0"/>
          <w:numId w:val="215"/>
        </w:numPr>
        <w:tabs>
          <w:tab w:val="center" w:pos="4536"/>
          <w:tab w:val="center" w:pos="4819"/>
          <w:tab w:val="right" w:pos="9072"/>
        </w:tabs>
        <w:spacing w:before="6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Jereb Gábor: Aerodinamika és repüléselmélet I-II. Műszaki könyvkiadó, Buda</w:t>
      </w:r>
      <w:r w:rsidR="00F11C79" w:rsidRPr="00B411F7">
        <w:rPr>
          <w:rFonts w:ascii="Verdana" w:eastAsia="Times New Roman" w:hAnsi="Verdana" w:cs="Times New Roman"/>
          <w:bCs/>
          <w:sz w:val="20"/>
          <w:szCs w:val="20"/>
          <w:lang w:eastAsia="hu-HU"/>
        </w:rPr>
        <w:t>pest, 1987, ISBN: 963-10-1032-0</w:t>
      </w:r>
      <w:r w:rsidRPr="00B411F7">
        <w:rPr>
          <w:rFonts w:ascii="Verdana" w:eastAsia="Times New Roman" w:hAnsi="Verdana" w:cs="Times New Roman"/>
          <w:bCs/>
          <w:sz w:val="20"/>
          <w:szCs w:val="20"/>
          <w:lang w:eastAsia="hu-HU"/>
        </w:rPr>
        <w:t>;</w:t>
      </w:r>
    </w:p>
    <w:p w:rsidR="00D12C80" w:rsidRPr="00B411F7" w:rsidRDefault="00D12C80" w:rsidP="00D12C80">
      <w:pPr>
        <w:tabs>
          <w:tab w:val="center" w:pos="4536"/>
          <w:tab w:val="center" w:pos="4819"/>
          <w:tab w:val="right" w:pos="9072"/>
        </w:tabs>
        <w:spacing w:before="60" w:after="0" w:line="240" w:lineRule="auto"/>
        <w:ind w:left="1068"/>
        <w:jc w:val="both"/>
        <w:rPr>
          <w:rFonts w:ascii="Verdana" w:eastAsia="Times New Roman" w:hAnsi="Verdana" w:cs="Times New Roman"/>
          <w:bCs/>
          <w:sz w:val="20"/>
          <w:szCs w:val="20"/>
          <w:lang w:val="en-GB" w:eastAsia="hu-HU"/>
        </w:rPr>
      </w:pPr>
    </w:p>
    <w:p w:rsidR="00D12C80" w:rsidRPr="00B411F7" w:rsidRDefault="00D12C80" w:rsidP="005A38F4">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D12C80" w:rsidRPr="00B411F7" w:rsidRDefault="00D12C80" w:rsidP="00D12C80">
      <w:pPr>
        <w:spacing w:after="0" w:line="240" w:lineRule="auto"/>
        <w:ind w:left="850" w:hanging="357"/>
        <w:jc w:val="both"/>
        <w:rPr>
          <w:rFonts w:ascii="Verdana" w:eastAsia="Times New Roman" w:hAnsi="Verdana" w:cs="Times New Roman"/>
          <w:sz w:val="20"/>
          <w:szCs w:val="20"/>
          <w:lang w:eastAsia="hu-HU"/>
        </w:rPr>
      </w:pPr>
    </w:p>
    <w:p w:rsidR="00D12C80" w:rsidRPr="00B411F7" w:rsidRDefault="00D12C80" w:rsidP="00D12C80">
      <w:pPr>
        <w:spacing w:after="0" w:line="240" w:lineRule="auto"/>
        <w:ind w:left="850" w:hanging="357"/>
        <w:jc w:val="both"/>
        <w:rPr>
          <w:rFonts w:ascii="Verdana" w:eastAsia="Times New Roman" w:hAnsi="Verdana" w:cs="Times New Roman"/>
          <w:sz w:val="20"/>
          <w:szCs w:val="20"/>
          <w:lang w:eastAsia="hu-HU"/>
        </w:rPr>
      </w:pPr>
    </w:p>
    <w:p w:rsidR="005A38F4" w:rsidRPr="00B411F7" w:rsidRDefault="00D12C80" w:rsidP="005A38F4">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Tóth József </w:t>
      </w:r>
      <w:r w:rsidR="005A38F4" w:rsidRPr="00B411F7">
        <w:rPr>
          <w:rFonts w:ascii="Verdana" w:eastAsia="Times New Roman" w:hAnsi="Verdana" w:cs="Times New Roman"/>
          <w:sz w:val="20"/>
          <w:szCs w:val="20"/>
          <w:lang w:eastAsia="hu-HU"/>
        </w:rPr>
        <w:t>PhD</w:t>
      </w:r>
    </w:p>
    <w:p w:rsidR="00D12C80" w:rsidRPr="00B411F7" w:rsidRDefault="00D12C80" w:rsidP="005A38F4">
      <w:pPr>
        <w:tabs>
          <w:tab w:val="left" w:pos="6237"/>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adjunktus</w:t>
      </w:r>
      <w:r w:rsidR="005A38F4" w:rsidRPr="00B411F7">
        <w:rPr>
          <w:rFonts w:ascii="Verdana" w:eastAsia="Times New Roman" w:hAnsi="Verdana" w:cs="Times New Roman"/>
          <w:sz w:val="20"/>
          <w:szCs w:val="20"/>
          <w:lang w:eastAsia="hu-HU"/>
        </w:rPr>
        <w:t xml:space="preserve"> sk.</w:t>
      </w:r>
    </w:p>
    <w:p w:rsidR="00D12C80" w:rsidRPr="00B411F7" w:rsidRDefault="00D12C80" w:rsidP="00D12C80">
      <w:pPr>
        <w:spacing w:after="0" w:line="240" w:lineRule="auto"/>
        <w:ind w:left="850" w:hanging="357"/>
        <w:jc w:val="both"/>
        <w:rPr>
          <w:rFonts w:ascii="Verdana" w:eastAsia="Times New Roman" w:hAnsi="Verdana" w:cs="Times New Roman"/>
          <w:sz w:val="20"/>
          <w:szCs w:val="20"/>
          <w:lang w:eastAsia="hu-HU"/>
        </w:rPr>
      </w:pPr>
    </w:p>
    <w:p w:rsidR="00EF3581" w:rsidRPr="00B411F7" w:rsidRDefault="00EF3581">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11669" w:type="dxa"/>
        <w:tblInd w:w="113" w:type="dxa"/>
        <w:tblLook w:val="01E0" w:firstRow="1" w:lastRow="1" w:firstColumn="1" w:lastColumn="1" w:noHBand="0" w:noVBand="0"/>
      </w:tblPr>
      <w:tblGrid>
        <w:gridCol w:w="4855"/>
        <w:gridCol w:w="1620"/>
        <w:gridCol w:w="2597"/>
        <w:gridCol w:w="2597"/>
      </w:tblGrid>
      <w:tr w:rsidR="00FA0039" w:rsidRPr="00B411F7" w:rsidTr="00F86D48">
        <w:tc>
          <w:tcPr>
            <w:tcW w:w="4855" w:type="dxa"/>
            <w:tcBorders>
              <w:bottom w:val="single" w:sz="4" w:space="0" w:color="auto"/>
            </w:tcBorders>
          </w:tcPr>
          <w:p w:rsidR="00FA0039" w:rsidRPr="00B411F7" w:rsidRDefault="00FA0039" w:rsidP="00F86D48">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right"/>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right"/>
              <w:rPr>
                <w:rFonts w:ascii="Verdana" w:eastAsia="Times New Roman" w:hAnsi="Verdana" w:cs="Times New Roman"/>
                <w:sz w:val="20"/>
                <w:szCs w:val="20"/>
                <w:lang w:eastAsia="hu-HU"/>
              </w:rPr>
            </w:pPr>
          </w:p>
        </w:tc>
      </w:tr>
      <w:tr w:rsidR="00FA0039" w:rsidRPr="00B411F7" w:rsidTr="00F86D48">
        <w:tc>
          <w:tcPr>
            <w:tcW w:w="4855" w:type="dxa"/>
            <w:tcBorders>
              <w:top w:val="single" w:sz="4" w:space="0" w:color="auto"/>
            </w:tcBorders>
          </w:tcPr>
          <w:p w:rsidR="00FA0039" w:rsidRPr="00B411F7" w:rsidRDefault="00FA0039" w:rsidP="00F86D48">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Hadtudományi és Honvédtisztképző Kar</w:t>
            </w:r>
          </w:p>
        </w:tc>
        <w:tc>
          <w:tcPr>
            <w:tcW w:w="1620"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r>
    </w:tbl>
    <w:p w:rsidR="00FA0039" w:rsidRPr="00B411F7" w:rsidRDefault="00FA0039" w:rsidP="00FA0039">
      <w:pPr>
        <w:widowControl w:val="0"/>
        <w:spacing w:before="120" w:after="120" w:line="240" w:lineRule="auto"/>
        <w:ind w:left="426" w:hanging="142"/>
        <w:jc w:val="center"/>
        <w:rPr>
          <w:rFonts w:ascii="Verdana" w:eastAsia="Times New Roman" w:hAnsi="Verdana" w:cs="Times New Roman"/>
          <w:b/>
          <w:bCs/>
          <w:sz w:val="20"/>
          <w:szCs w:val="20"/>
        </w:rPr>
      </w:pPr>
    </w:p>
    <w:p w:rsidR="00FA0039" w:rsidRPr="00B411F7" w:rsidRDefault="00FA0039" w:rsidP="00FA0039">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r w:rsidRPr="00B411F7">
        <w:rPr>
          <w:rStyle w:val="Lbjegyzet-hivatkozs"/>
          <w:rFonts w:ascii="Verdana" w:eastAsia="Times New Roman" w:hAnsi="Verdana" w:cs="Times New Roman"/>
          <w:b/>
          <w:bCs/>
          <w:sz w:val="20"/>
          <w:szCs w:val="20"/>
        </w:rPr>
        <w:footnoteReference w:id="1"/>
      </w:r>
    </w:p>
    <w:p w:rsidR="00FA0039" w:rsidRPr="00B411F7" w:rsidRDefault="00FA0039" w:rsidP="00DB2C47">
      <w:pPr>
        <w:widowControl w:val="0"/>
        <w:numPr>
          <w:ilvl w:val="0"/>
          <w:numId w:val="867"/>
        </w:numPr>
        <w:tabs>
          <w:tab w:val="num" w:pos="567"/>
        </w:tabs>
        <w:spacing w:before="120" w:after="120" w:line="240" w:lineRule="auto"/>
        <w:ind w:hanging="218"/>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hAnsi="Verdana" w:cs="Times New Roman"/>
          <w:bCs/>
          <w:sz w:val="20"/>
          <w:szCs w:val="20"/>
        </w:rPr>
        <w:t>HKTSKA16</w:t>
      </w:r>
    </w:p>
    <w:p w:rsidR="00FA0039" w:rsidRPr="00B411F7" w:rsidRDefault="00FA0039" w:rsidP="00DB2C47">
      <w:pPr>
        <w:widowControl w:val="0"/>
        <w:numPr>
          <w:ilvl w:val="0"/>
          <w:numId w:val="867"/>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bCs/>
          <w:sz w:val="20"/>
          <w:szCs w:val="20"/>
        </w:rPr>
        <w:t xml:space="preserve">Katonai testnevelés VI. </w:t>
      </w:r>
    </w:p>
    <w:p w:rsidR="00FA0039" w:rsidRPr="00B411F7" w:rsidRDefault="00FA0039" w:rsidP="00DB2C47">
      <w:pPr>
        <w:widowControl w:val="0"/>
        <w:numPr>
          <w:ilvl w:val="0"/>
          <w:numId w:val="867"/>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Physical Education VI.</w:t>
      </w:r>
    </w:p>
    <w:p w:rsidR="00FA0039" w:rsidRPr="00B411F7" w:rsidRDefault="00FA0039" w:rsidP="00DB2C47">
      <w:pPr>
        <w:widowControl w:val="0"/>
        <w:numPr>
          <w:ilvl w:val="0"/>
          <w:numId w:val="867"/>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FA0039" w:rsidRPr="00B411F7" w:rsidRDefault="00FA0039" w:rsidP="00DB2C47">
      <w:pPr>
        <w:pStyle w:val="Listaszerbekezds"/>
        <w:widowControl w:val="0"/>
        <w:numPr>
          <w:ilvl w:val="1"/>
          <w:numId w:val="867"/>
        </w:numPr>
        <w:spacing w:before="120" w:after="120" w:line="240" w:lineRule="auto"/>
        <w:ind w:left="1134" w:hanging="567"/>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FA0039" w:rsidRPr="00B411F7" w:rsidRDefault="00FA0039" w:rsidP="00DB2C47">
      <w:pPr>
        <w:pStyle w:val="Listaszerbekezds"/>
        <w:widowControl w:val="0"/>
        <w:numPr>
          <w:ilvl w:val="1"/>
          <w:numId w:val="867"/>
        </w:numPr>
        <w:spacing w:before="120" w:after="120" w:line="240" w:lineRule="auto"/>
        <w:ind w:left="1134" w:hanging="567"/>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w:t>
      </w:r>
    </w:p>
    <w:p w:rsidR="00FA0039" w:rsidRPr="00B411F7" w:rsidRDefault="00FA0039" w:rsidP="00DB2C47">
      <w:pPr>
        <w:widowControl w:val="0"/>
        <w:numPr>
          <w:ilvl w:val="0"/>
          <w:numId w:val="867"/>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hAnsi="Verdana" w:cs="Times New Roman"/>
          <w:bCs/>
          <w:sz w:val="20"/>
          <w:szCs w:val="20"/>
        </w:rPr>
        <w:t>Katonai Vezető-, Katonai Üzemeltetés-, Katonai Logisztika, Állami Légiközlekedési alapképzési szak.</w:t>
      </w:r>
    </w:p>
    <w:p w:rsidR="00FA0039" w:rsidRPr="00B411F7" w:rsidRDefault="00FA0039" w:rsidP="00DB2C47">
      <w:pPr>
        <w:pStyle w:val="lfej"/>
        <w:numPr>
          <w:ilvl w:val="0"/>
          <w:numId w:val="867"/>
        </w:numPr>
        <w:tabs>
          <w:tab w:val="clear" w:pos="502"/>
          <w:tab w:val="right" w:pos="900"/>
          <w:tab w:val="num" w:pos="1560"/>
        </w:tabs>
        <w:spacing w:before="120"/>
        <w:ind w:left="426" w:hanging="142"/>
        <w:rPr>
          <w:rFonts w:ascii="Verdana" w:hAnsi="Verdana"/>
          <w:bCs/>
          <w:sz w:val="20"/>
          <w:szCs w:val="20"/>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rPr>
        <w:t>Katonai Testnevelési és Sportközpont.</w:t>
      </w:r>
    </w:p>
    <w:p w:rsidR="00FA0039" w:rsidRPr="00B411F7" w:rsidRDefault="00FA0039" w:rsidP="00DB2C47">
      <w:pPr>
        <w:pStyle w:val="lfej"/>
        <w:numPr>
          <w:ilvl w:val="0"/>
          <w:numId w:val="867"/>
        </w:numPr>
        <w:tabs>
          <w:tab w:val="clear" w:pos="502"/>
          <w:tab w:val="right" w:pos="900"/>
          <w:tab w:val="num" w:pos="1701"/>
        </w:tabs>
        <w:spacing w:before="120"/>
        <w:ind w:left="426" w:hanging="142"/>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sz w:val="20"/>
          <w:szCs w:val="20"/>
        </w:rPr>
        <w:t>Dr. Prókainé dr. Kovács Tímea alezredes Katonai Testnevelési és Sportközpont testnevelő tanár.</w:t>
      </w:r>
    </w:p>
    <w:p w:rsidR="00FA0039" w:rsidRPr="00B411F7" w:rsidRDefault="00FA0039" w:rsidP="00DB2C47">
      <w:pPr>
        <w:widowControl w:val="0"/>
        <w:numPr>
          <w:ilvl w:val="0"/>
          <w:numId w:val="867"/>
        </w:numPr>
        <w:tabs>
          <w:tab w:val="clear" w:pos="502"/>
          <w:tab w:val="num"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FA0039" w:rsidRPr="00B411F7" w:rsidRDefault="00FA0039" w:rsidP="00DB2C47">
      <w:pPr>
        <w:pStyle w:val="Listaszerbekezds"/>
        <w:widowControl w:val="0"/>
        <w:numPr>
          <w:ilvl w:val="1"/>
          <w:numId w:val="867"/>
        </w:numPr>
        <w:spacing w:before="120" w:after="120" w:line="240" w:lineRule="auto"/>
        <w:ind w:left="1134" w:hanging="567"/>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FA0039" w:rsidRPr="00B411F7" w:rsidRDefault="00FA0039" w:rsidP="00DB2C47">
      <w:pPr>
        <w:widowControl w:val="0"/>
        <w:numPr>
          <w:ilvl w:val="2"/>
          <w:numId w:val="867"/>
        </w:numPr>
        <w:tabs>
          <w:tab w:val="clear" w:pos="1800"/>
          <w:tab w:val="num" w:pos="1134"/>
          <w:tab w:val="num" w:pos="2138"/>
        </w:tabs>
        <w:spacing w:before="120" w:after="120" w:line="240" w:lineRule="auto"/>
        <w:ind w:left="1843" w:hanging="708"/>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(0 EA + 0 SZ + 28 GY)</w:t>
      </w:r>
    </w:p>
    <w:p w:rsidR="00FA0039" w:rsidRPr="00B411F7" w:rsidRDefault="00FA0039" w:rsidP="00DB2C47">
      <w:pPr>
        <w:widowControl w:val="0"/>
        <w:numPr>
          <w:ilvl w:val="2"/>
          <w:numId w:val="867"/>
        </w:numPr>
        <w:tabs>
          <w:tab w:val="clear" w:pos="1800"/>
          <w:tab w:val="num" w:pos="1134"/>
          <w:tab w:val="num" w:pos="2138"/>
        </w:tabs>
        <w:spacing w:before="120" w:after="120" w:line="240" w:lineRule="auto"/>
        <w:ind w:left="1843" w:hanging="708"/>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FA0039" w:rsidRPr="00B411F7" w:rsidRDefault="00FA0039" w:rsidP="00DB2C47">
      <w:pPr>
        <w:pStyle w:val="Listaszerbekezds"/>
        <w:widowControl w:val="0"/>
        <w:numPr>
          <w:ilvl w:val="1"/>
          <w:numId w:val="867"/>
        </w:numPr>
        <w:spacing w:before="120" w:after="120" w:line="240" w:lineRule="auto"/>
        <w:ind w:left="1134" w:hanging="567"/>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p>
    <w:p w:rsidR="00FA0039" w:rsidRPr="00B411F7" w:rsidRDefault="00FA0039" w:rsidP="00DB2C47">
      <w:pPr>
        <w:pStyle w:val="Listaszerbekezds"/>
        <w:widowControl w:val="0"/>
        <w:numPr>
          <w:ilvl w:val="1"/>
          <w:numId w:val="867"/>
        </w:numPr>
        <w:spacing w:before="120" w:after="120" w:line="240" w:lineRule="auto"/>
        <w:ind w:left="1134" w:hanging="567"/>
        <w:rPr>
          <w:rFonts w:ascii="Verdana" w:eastAsia="Times New Roman" w:hAnsi="Verdana" w:cs="Times New Roman"/>
          <w:bCs/>
          <w:sz w:val="20"/>
          <w:szCs w:val="20"/>
        </w:rPr>
      </w:pPr>
      <w:r w:rsidRPr="00B411F7">
        <w:rPr>
          <w:rFonts w:ascii="Verdana" w:hAnsi="Verdana" w:cs="Times New Roman"/>
          <w:sz w:val="20"/>
          <w:szCs w:val="20"/>
        </w:rPr>
        <w:t xml:space="preserve">Az </w:t>
      </w:r>
      <w:r w:rsidRPr="00B411F7">
        <w:rPr>
          <w:rFonts w:ascii="Verdana" w:eastAsia="Times New Roman" w:hAnsi="Verdana" w:cs="Times New Roman"/>
          <w:bCs/>
          <w:sz w:val="20"/>
          <w:szCs w:val="20"/>
        </w:rPr>
        <w:t>ismeret</w:t>
      </w:r>
      <w:r w:rsidRPr="00B411F7">
        <w:rPr>
          <w:rFonts w:ascii="Verdana" w:hAnsi="Verdana" w:cs="Times New Roman"/>
          <w:sz w:val="20"/>
          <w:szCs w:val="20"/>
        </w:rPr>
        <w:t xml:space="preserve"> átadásában alkalmazandó további sajátos módok, jellemzők:-</w:t>
      </w:r>
    </w:p>
    <w:p w:rsidR="00FA0039" w:rsidRPr="00B411F7" w:rsidRDefault="00FA0039" w:rsidP="00DB2C47">
      <w:pPr>
        <w:widowControl w:val="0"/>
        <w:numPr>
          <w:ilvl w:val="0"/>
          <w:numId w:val="867"/>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hAnsi="Verdana" w:cs="Times New Roman"/>
          <w:bCs/>
          <w:sz w:val="20"/>
          <w:szCs w:val="20"/>
        </w:rPr>
        <w:t>Kondicionális képességek fejlesztése.  Úszás- vízi kiképzés II., Az akadálypálya elemeinek, elemcsoportjainak parciális majd globális leküzdése egyénileg majd szakaszkötelékben is. Nehezítő körülmények, feltételek melletti feladat abszolválás (sérült társ cipelésével). A kardvívás oktatása I.</w:t>
      </w:r>
    </w:p>
    <w:p w:rsidR="00FA0039" w:rsidRPr="00B411F7" w:rsidRDefault="00FA0039" w:rsidP="00FA0039">
      <w:pPr>
        <w:pStyle w:val="Listaszerbekezds"/>
        <w:ind w:left="426"/>
        <w:jc w:val="both"/>
        <w:rPr>
          <w:rFonts w:ascii="Verdana" w:hAnsi="Verdana" w:cs="Times New Roman"/>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hAnsi="Verdana" w:cs="Times New Roman"/>
          <w:sz w:val="20"/>
          <w:szCs w:val="20"/>
          <w:lang w:val="en-GB"/>
        </w:rPr>
        <w:t xml:space="preserve">Development of physical skills. Swimming water training II., Partial and global overcoming of the elements and groups of elements obstacle course individually as well as in the form of squad or platoon. Completion of the task under difficult circumstances (carrying an injured companion), physiological functioning of the human body. Teaching of sabre fencing I. </w:t>
      </w:r>
    </w:p>
    <w:p w:rsidR="00FA0039" w:rsidRPr="00B411F7" w:rsidRDefault="00FA0039" w:rsidP="00FA0039">
      <w:pPr>
        <w:pStyle w:val="Listaszerbekezds"/>
        <w:widowControl w:val="0"/>
        <w:spacing w:before="120" w:after="120" w:line="240" w:lineRule="auto"/>
        <w:ind w:left="426"/>
        <w:rPr>
          <w:rFonts w:ascii="Verdana" w:eastAsia="Times New Roman" w:hAnsi="Verdana" w:cs="Times New Roman"/>
          <w:bCs/>
          <w:sz w:val="20"/>
          <w:szCs w:val="20"/>
          <w:lang w:val="en-GB"/>
        </w:rPr>
      </w:pPr>
    </w:p>
    <w:p w:rsidR="00FA0039" w:rsidRPr="00B411F7" w:rsidRDefault="00FA0039" w:rsidP="00DB2C47">
      <w:pPr>
        <w:pStyle w:val="Listaszerbekezds"/>
        <w:widowControl w:val="0"/>
        <w:numPr>
          <w:ilvl w:val="0"/>
          <w:numId w:val="867"/>
        </w:numPr>
        <w:tabs>
          <w:tab w:val="clear" w:pos="502"/>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FA0039" w:rsidRPr="00B411F7" w:rsidRDefault="00FA0039" w:rsidP="00DB2C47">
      <w:pPr>
        <w:pStyle w:val="Listaszerbekezds"/>
        <w:widowControl w:val="0"/>
        <w:numPr>
          <w:ilvl w:val="0"/>
          <w:numId w:val="8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Úszóképességek fejlesztése, mentési technikák megismerése. Fejleszteni a kondicionális és koordinációs képességeket. Szerezzen ismeretet az emberi test működéséről élettani szempontból.</w:t>
      </w:r>
    </w:p>
    <w:p w:rsidR="00FA0039" w:rsidRPr="00B411F7" w:rsidRDefault="00FA0039" w:rsidP="00FA0039">
      <w:pPr>
        <w:widowControl w:val="0"/>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FA0039" w:rsidRPr="00B411F7" w:rsidRDefault="00FA0039" w:rsidP="00DB2C47">
      <w:pPr>
        <w:pStyle w:val="Listaszerbekezds"/>
        <w:widowControl w:val="0"/>
        <w:numPr>
          <w:ilvl w:val="0"/>
          <w:numId w:val="8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Szerezzen jártasságot az akadálypálya elemeinek legoptimálisabb leküzdésében. Testi képességeik fejlesztése révén minimalizálja a sérülésveszély lehetőségét. </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FA0039" w:rsidRPr="00B411F7" w:rsidRDefault="00FA0039" w:rsidP="00DB2C47">
      <w:pPr>
        <w:pStyle w:val="Listaszerbekezds"/>
        <w:widowControl w:val="0"/>
        <w:numPr>
          <w:ilvl w:val="0"/>
          <w:numId w:val="8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Elfogadja és elismeri az életpálya tervezés fontosságát. Törekszik az életen át tartó </w:t>
      </w:r>
      <w:r w:rsidRPr="00B411F7">
        <w:rPr>
          <w:rFonts w:ascii="Verdana" w:eastAsia="Times New Roman" w:hAnsi="Verdana" w:cs="Times New Roman"/>
          <w:bCs/>
          <w:sz w:val="20"/>
          <w:szCs w:val="20"/>
        </w:rPr>
        <w:lastRenderedPageBreak/>
        <w:t>tanulásra a munka világában és azon kívül is.</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FA0039" w:rsidRPr="00B411F7" w:rsidRDefault="00FA0039" w:rsidP="00DB2C47">
      <w:pPr>
        <w:pStyle w:val="Listaszerbekezds"/>
        <w:widowControl w:val="0"/>
        <w:numPr>
          <w:ilvl w:val="0"/>
          <w:numId w:val="86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Olyan mozgásformákat, tevékenységeket, sportágakat ismer, amelyek egyrészt divatosak, megfelelnek a korszellemnek, és amelyek bizonyítják, hogy a sport elsősorban örömforrás, kaland, játék, másrészt életünk bármely szakaszában nehézségek nélkül űzhetik majd.</w:t>
      </w:r>
    </w:p>
    <w:p w:rsidR="00FA0039" w:rsidRPr="00B411F7" w:rsidRDefault="00FA0039" w:rsidP="00FA0039">
      <w:pPr>
        <w:widowControl w:val="0"/>
        <w:spacing w:before="120" w:after="120" w:line="240" w:lineRule="auto"/>
        <w:ind w:left="426"/>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FA0039" w:rsidRPr="00B411F7" w:rsidRDefault="00FA0039" w:rsidP="00FA0039">
      <w:pPr>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FA0039" w:rsidRPr="00B411F7" w:rsidRDefault="00FA0039" w:rsidP="00DB2C47">
      <w:pPr>
        <w:pStyle w:val="Listaszerbekezds"/>
        <w:numPr>
          <w:ilvl w:val="0"/>
          <w:numId w:val="866"/>
        </w:numPr>
        <w:jc w:val="both"/>
        <w:rPr>
          <w:rFonts w:ascii="Verdana" w:eastAsia="Times New Roman" w:hAnsi="Verdana" w:cs="Times New Roman"/>
          <w:sz w:val="20"/>
          <w:szCs w:val="20"/>
          <w:lang w:val="en-GB"/>
        </w:rPr>
      </w:pPr>
      <w:r w:rsidRPr="00B411F7">
        <w:rPr>
          <w:rFonts w:ascii="Verdana" w:hAnsi="Verdana" w:cs="Times New Roman"/>
          <w:sz w:val="20"/>
          <w:szCs w:val="20"/>
          <w:lang w:val="en-GB"/>
        </w:rPr>
        <w:t>To develop swimming skills, learning rescue techniques. To develop physical and coordination skills. To get knowledge about the physiological function of the human body.</w:t>
      </w:r>
    </w:p>
    <w:p w:rsidR="00FA0039" w:rsidRPr="00B411F7" w:rsidRDefault="00FA0039" w:rsidP="00FA0039">
      <w:pPr>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FA0039" w:rsidRPr="00B411F7" w:rsidRDefault="00FA0039" w:rsidP="00DB2C47">
      <w:pPr>
        <w:pStyle w:val="Listaszerbekezds"/>
        <w:numPr>
          <w:ilvl w:val="0"/>
          <w:numId w:val="866"/>
        </w:numPr>
        <w:jc w:val="both"/>
        <w:rPr>
          <w:rFonts w:ascii="Verdana" w:hAnsi="Verdana" w:cs="Times New Roman"/>
          <w:sz w:val="20"/>
          <w:szCs w:val="20"/>
          <w:lang w:val="en-GB"/>
        </w:rPr>
      </w:pPr>
      <w:r w:rsidRPr="00B411F7">
        <w:rPr>
          <w:rFonts w:ascii="Verdana" w:eastAsia="Times New Roman" w:hAnsi="Verdana" w:cs="Times New Roman"/>
          <w:sz w:val="20"/>
          <w:szCs w:val="20"/>
          <w:lang w:val="en-GB"/>
        </w:rPr>
        <w:t xml:space="preserve"> </w:t>
      </w:r>
      <w:r w:rsidRPr="00B411F7">
        <w:rPr>
          <w:rFonts w:ascii="Verdana" w:hAnsi="Verdana" w:cs="Times New Roman"/>
          <w:sz w:val="20"/>
          <w:szCs w:val="20"/>
          <w:lang w:val="en-GB"/>
        </w:rPr>
        <w:t>Gain proficiency in overcoming the elements of the obstacle course. Minimizing the risk of injury by improving their physical abilities.</w:t>
      </w:r>
    </w:p>
    <w:p w:rsidR="00FA0039" w:rsidRPr="00B411F7" w:rsidRDefault="00FA0039" w:rsidP="00FA0039">
      <w:pPr>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FA0039" w:rsidRPr="00B411F7" w:rsidRDefault="00FA0039" w:rsidP="00DB2C47">
      <w:pPr>
        <w:pStyle w:val="Listaszerbekezds"/>
        <w:numPr>
          <w:ilvl w:val="0"/>
          <w:numId w:val="866"/>
        </w:numPr>
        <w:jc w:val="both"/>
        <w:rPr>
          <w:rFonts w:ascii="Verdana" w:hAnsi="Verdana" w:cs="Times New Roman"/>
          <w:sz w:val="20"/>
          <w:szCs w:val="20"/>
          <w:lang w:val="en-GB"/>
        </w:rPr>
      </w:pPr>
      <w:r w:rsidRPr="00B411F7">
        <w:rPr>
          <w:rFonts w:ascii="Verdana" w:hAnsi="Verdana" w:cs="Times New Roman"/>
          <w:sz w:val="20"/>
          <w:szCs w:val="20"/>
          <w:lang w:val="en-GB"/>
        </w:rPr>
        <w:t>He/ She accepts and recognizes the importance of career planning and strives for lifelong learning within and outside the world of work.</w:t>
      </w:r>
    </w:p>
    <w:p w:rsidR="00FA0039" w:rsidRPr="00B411F7" w:rsidRDefault="00FA0039" w:rsidP="00FA0039">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FA0039" w:rsidRPr="00B411F7" w:rsidRDefault="00FA0039" w:rsidP="00DB2C47">
      <w:pPr>
        <w:pStyle w:val="Listaszerbekezds"/>
        <w:widowControl w:val="0"/>
        <w:numPr>
          <w:ilvl w:val="0"/>
          <w:numId w:val="866"/>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 </w:t>
      </w:r>
      <w:r w:rsidRPr="00B411F7">
        <w:rPr>
          <w:rFonts w:ascii="Verdana" w:eastAsia="Times New Roman" w:hAnsi="Verdana" w:cs="Times New Roman"/>
          <w:sz w:val="20"/>
          <w:szCs w:val="20"/>
          <w:lang w:val="en-GB"/>
        </w:rPr>
        <w:t>He/ She knows forms of exercise that are both fashionable, in keeping with the spirit of the times, and which prove that sports can primarily be a source of fun, adventure, play, and  can be done at any stage of their lives without difficulty.</w:t>
      </w:r>
    </w:p>
    <w:p w:rsidR="00FA0039" w:rsidRPr="00B411F7" w:rsidRDefault="00FA0039" w:rsidP="00DB2C47">
      <w:pPr>
        <w:widowControl w:val="0"/>
        <w:numPr>
          <w:ilvl w:val="0"/>
          <w:numId w:val="867"/>
        </w:numPr>
        <w:tabs>
          <w:tab w:val="clear" w:pos="502"/>
          <w:tab w:val="num"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FA0039" w:rsidRPr="00B411F7" w:rsidRDefault="00FA0039" w:rsidP="00DB2C47">
      <w:pPr>
        <w:widowControl w:val="0"/>
        <w:numPr>
          <w:ilvl w:val="0"/>
          <w:numId w:val="867"/>
        </w:numPr>
        <w:tabs>
          <w:tab w:val="clear" w:pos="502"/>
          <w:tab w:val="num" w:pos="709"/>
        </w:tabs>
        <w:spacing w:before="120" w:after="120" w:line="240" w:lineRule="auto"/>
        <w:ind w:left="284" w:firstLine="0"/>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tananyagának leírása, tematika.</w:t>
      </w:r>
    </w:p>
    <w:p w:rsidR="00FA0039" w:rsidRPr="00B411F7" w:rsidRDefault="00FA0039" w:rsidP="00D10D06">
      <w:pPr>
        <w:widowControl w:val="0"/>
        <w:spacing w:before="120" w:after="120" w:line="240" w:lineRule="auto"/>
        <w:ind w:left="284"/>
        <w:rPr>
          <w:rFonts w:ascii="Verdana" w:eastAsia="Times New Roman" w:hAnsi="Verdana" w:cs="Times New Roman"/>
          <w:bCs/>
          <w:i/>
          <w:iCs/>
          <w:sz w:val="20"/>
          <w:szCs w:val="20"/>
        </w:rPr>
      </w:pPr>
      <w:r w:rsidRPr="00B411F7">
        <w:rPr>
          <w:rFonts w:ascii="Verdana" w:eastAsia="Times New Roman" w:hAnsi="Verdana" w:cs="Times New Roman"/>
          <w:b/>
          <w:bCs/>
          <w:sz w:val="20"/>
          <w:szCs w:val="20"/>
        </w:rPr>
        <w:t xml:space="preserve">12.1. </w:t>
      </w:r>
      <w:r w:rsidRPr="00B411F7">
        <w:rPr>
          <w:rFonts w:ascii="Verdana" w:eastAsia="Times New Roman" w:hAnsi="Verdana" w:cs="Times New Roman"/>
          <w:bCs/>
          <w:sz w:val="20"/>
          <w:szCs w:val="20"/>
        </w:rPr>
        <w:t>Kardvívás oktatása I. Alapvető biztonsági rendszabályok ismertetése.</w:t>
      </w:r>
      <w:r w:rsidRPr="00B411F7">
        <w:rPr>
          <w:rFonts w:ascii="Verdana" w:hAnsi="Verdana" w:cs="Times New Roman"/>
          <w:i/>
          <w:sz w:val="20"/>
          <w:szCs w:val="20"/>
        </w:rPr>
        <w:t xml:space="preserve"> </w:t>
      </w:r>
      <w:r w:rsidRPr="00B411F7">
        <w:rPr>
          <w:rFonts w:ascii="Verdana" w:hAnsi="Verdana" w:cs="Times New Roman"/>
          <w:i/>
          <w:iCs/>
          <w:sz w:val="20"/>
          <w:szCs w:val="20"/>
        </w:rPr>
        <w:t>( Fencing with sword).</w:t>
      </w:r>
    </w:p>
    <w:p w:rsidR="00FA0039" w:rsidRPr="00B411F7" w:rsidRDefault="00FA0039" w:rsidP="00D10D06">
      <w:pPr>
        <w:pStyle w:val="HTML-kntformzott"/>
        <w:spacing w:after="120"/>
        <w:ind w:left="284"/>
        <w:rPr>
          <w:rFonts w:ascii="Verdana" w:hAnsi="Verdana" w:cs="Times New Roman"/>
          <w:i/>
          <w:iCs/>
        </w:rPr>
      </w:pPr>
      <w:r w:rsidRPr="00B411F7">
        <w:rPr>
          <w:rFonts w:ascii="Verdana" w:hAnsi="Verdana" w:cs="Times New Roman"/>
          <w:b/>
          <w:bCs/>
        </w:rPr>
        <w:t>12.2.</w:t>
      </w:r>
      <w:r w:rsidRPr="00B411F7">
        <w:rPr>
          <w:rFonts w:ascii="Verdana" w:hAnsi="Verdana" w:cs="Times New Roman"/>
          <w:bCs/>
        </w:rPr>
        <w:t xml:space="preserve"> A szálfegyver és a védőfelszerelések helyes használata. (kard, mint szálfegyver alkalmazásának lehetőségei, sisak, hónalj védő, plasztron, kesztyű).</w:t>
      </w:r>
      <w:r w:rsidRPr="00B411F7">
        <w:rPr>
          <w:rFonts w:ascii="Verdana" w:hAnsi="Verdana" w:cs="Times New Roman"/>
        </w:rPr>
        <w:t xml:space="preserve"> </w:t>
      </w:r>
      <w:r w:rsidRPr="00B411F7">
        <w:rPr>
          <w:rFonts w:ascii="Verdana" w:hAnsi="Verdana" w:cs="Times New Roman"/>
          <w:i/>
          <w:iCs/>
          <w:lang w:val="en"/>
        </w:rPr>
        <w:t>(Correct use of fiber weapon and protective equipment. )</w:t>
      </w:r>
    </w:p>
    <w:p w:rsidR="00FA0039" w:rsidRPr="00B411F7" w:rsidRDefault="00FA0039" w:rsidP="00D10D06">
      <w:pPr>
        <w:widowControl w:val="0"/>
        <w:spacing w:before="120" w:after="120" w:line="240" w:lineRule="auto"/>
        <w:ind w:left="284"/>
        <w:rPr>
          <w:rFonts w:ascii="Verdana" w:eastAsia="Times New Roman" w:hAnsi="Verdana" w:cs="Times New Roman"/>
          <w:bCs/>
          <w:i/>
          <w:iCs/>
          <w:sz w:val="20"/>
          <w:szCs w:val="20"/>
        </w:rPr>
      </w:pPr>
      <w:r w:rsidRPr="00B411F7">
        <w:rPr>
          <w:rFonts w:ascii="Verdana" w:eastAsia="Times New Roman" w:hAnsi="Verdana" w:cs="Times New Roman"/>
          <w:b/>
          <w:bCs/>
          <w:sz w:val="20"/>
          <w:szCs w:val="20"/>
        </w:rPr>
        <w:t>12.3.</w:t>
      </w:r>
      <w:r w:rsidRPr="00B411F7">
        <w:rPr>
          <w:rFonts w:ascii="Verdana" w:eastAsia="Times New Roman" w:hAnsi="Verdana" w:cs="Times New Roman"/>
          <w:bCs/>
          <w:sz w:val="20"/>
          <w:szCs w:val="20"/>
        </w:rPr>
        <w:t xml:space="preserve"> Támadható felületek ismertetése. Támadások védések és ezek alaptechnikái.</w:t>
      </w:r>
      <w:r w:rsidRPr="00B411F7">
        <w:rPr>
          <w:rFonts w:ascii="Verdana" w:hAnsi="Verdana" w:cs="Times New Roman"/>
          <w:sz w:val="20"/>
          <w:szCs w:val="20"/>
          <w:shd w:val="clear" w:color="auto" w:fill="F8F9FA"/>
        </w:rPr>
        <w:t xml:space="preserve"> </w:t>
      </w:r>
      <w:r w:rsidRPr="00B411F7">
        <w:rPr>
          <w:rFonts w:ascii="Verdana" w:hAnsi="Verdana" w:cs="Times New Roman"/>
          <w:i/>
          <w:iCs/>
          <w:sz w:val="20"/>
          <w:szCs w:val="20"/>
          <w:shd w:val="clear" w:color="auto" w:fill="F8F9FA"/>
        </w:rPr>
        <w:t>(Attacks are defenses and their basic techniques.)</w:t>
      </w:r>
    </w:p>
    <w:p w:rsidR="00FA0039" w:rsidRPr="00B411F7" w:rsidRDefault="00FA0039" w:rsidP="00D10D06">
      <w:pPr>
        <w:pStyle w:val="HTML-kntformzott"/>
        <w:spacing w:after="120"/>
        <w:ind w:left="284"/>
        <w:rPr>
          <w:rFonts w:ascii="Verdana" w:hAnsi="Verdana" w:cs="Times New Roman"/>
          <w:i/>
          <w:iCs/>
        </w:rPr>
      </w:pPr>
      <w:r w:rsidRPr="00B411F7">
        <w:rPr>
          <w:rFonts w:ascii="Verdana" w:hAnsi="Verdana" w:cs="Times New Roman"/>
          <w:b/>
          <w:bCs/>
        </w:rPr>
        <w:t>12.4.</w:t>
      </w:r>
      <w:r w:rsidRPr="00B411F7">
        <w:rPr>
          <w:rFonts w:ascii="Verdana" w:hAnsi="Verdana" w:cs="Times New Roman"/>
          <w:bCs/>
        </w:rPr>
        <w:t xml:space="preserve"> Kardvíváshoz szükséges előkészítő és rávezető gyakorlatok elsajátításai.</w:t>
      </w:r>
      <w:r w:rsidRPr="00B411F7">
        <w:rPr>
          <w:rFonts w:ascii="Verdana" w:hAnsi="Verdana" w:cs="Times New Roman"/>
          <w:lang w:val="en"/>
        </w:rPr>
        <w:t xml:space="preserve"> </w:t>
      </w:r>
      <w:r w:rsidRPr="00B411F7">
        <w:rPr>
          <w:rFonts w:ascii="Verdana" w:hAnsi="Verdana" w:cs="Times New Roman"/>
          <w:i/>
          <w:iCs/>
          <w:lang w:val="en"/>
        </w:rPr>
        <w:t>(Preparatory and lead exercises for sword fencing).</w:t>
      </w:r>
    </w:p>
    <w:p w:rsidR="00FA0039" w:rsidRPr="00B411F7" w:rsidRDefault="00FA0039" w:rsidP="00D10D06">
      <w:pPr>
        <w:widowControl w:val="0"/>
        <w:spacing w:before="120" w:after="120" w:line="240" w:lineRule="auto"/>
        <w:ind w:left="284"/>
        <w:rPr>
          <w:rFonts w:ascii="Verdana" w:eastAsia="Times New Roman" w:hAnsi="Verdana" w:cs="Times New Roman"/>
          <w:bCs/>
          <w:i/>
          <w:iCs/>
          <w:sz w:val="20"/>
          <w:szCs w:val="20"/>
        </w:rPr>
      </w:pPr>
      <w:r w:rsidRPr="00B411F7">
        <w:rPr>
          <w:rFonts w:ascii="Verdana" w:eastAsia="Times New Roman" w:hAnsi="Verdana" w:cs="Times New Roman"/>
          <w:b/>
          <w:bCs/>
          <w:sz w:val="20"/>
          <w:szCs w:val="20"/>
        </w:rPr>
        <w:t xml:space="preserve">12.5. </w:t>
      </w:r>
      <w:r w:rsidRPr="00B411F7">
        <w:rPr>
          <w:rFonts w:ascii="Verdana" w:eastAsia="Times New Roman" w:hAnsi="Verdana" w:cs="Times New Roman"/>
          <w:bCs/>
          <w:sz w:val="20"/>
          <w:szCs w:val="20"/>
        </w:rPr>
        <w:t>A vízből mentés metodikájának elméleti és gyakorlati szintű elsajátítása.</w:t>
      </w:r>
      <w:r w:rsidRPr="00B411F7">
        <w:rPr>
          <w:rFonts w:ascii="Verdana" w:hAnsi="Verdana" w:cs="Times New Roman"/>
          <w:sz w:val="20"/>
          <w:szCs w:val="20"/>
          <w:shd w:val="clear" w:color="auto" w:fill="F8F9FA"/>
        </w:rPr>
        <w:t xml:space="preserve"> </w:t>
      </w:r>
      <w:r w:rsidRPr="00B411F7">
        <w:rPr>
          <w:rFonts w:ascii="Verdana" w:hAnsi="Verdana" w:cs="Times New Roman"/>
          <w:i/>
          <w:iCs/>
          <w:sz w:val="20"/>
          <w:szCs w:val="20"/>
          <w:shd w:val="clear" w:color="auto" w:fill="F8F9FA"/>
        </w:rPr>
        <w:t>(water rescue).</w:t>
      </w:r>
    </w:p>
    <w:p w:rsidR="00FA0039" w:rsidRPr="00B411F7" w:rsidRDefault="00FA0039" w:rsidP="00D10D06">
      <w:pPr>
        <w:widowControl w:val="0"/>
        <w:spacing w:before="120" w:after="120" w:line="240" w:lineRule="auto"/>
        <w:ind w:left="284"/>
        <w:rPr>
          <w:rFonts w:ascii="Verdana" w:eastAsia="Times New Roman" w:hAnsi="Verdana" w:cs="Times New Roman"/>
          <w:bCs/>
          <w:i/>
          <w:iCs/>
          <w:sz w:val="20"/>
          <w:szCs w:val="20"/>
        </w:rPr>
      </w:pPr>
      <w:r w:rsidRPr="00B411F7">
        <w:rPr>
          <w:rFonts w:ascii="Verdana" w:eastAsia="Times New Roman" w:hAnsi="Verdana" w:cs="Times New Roman"/>
          <w:b/>
          <w:bCs/>
          <w:sz w:val="20"/>
          <w:szCs w:val="20"/>
        </w:rPr>
        <w:t xml:space="preserve">12.6. </w:t>
      </w:r>
      <w:r w:rsidRPr="00B411F7">
        <w:rPr>
          <w:rFonts w:ascii="Verdana" w:eastAsia="Times New Roman" w:hAnsi="Verdana" w:cs="Times New Roman"/>
          <w:bCs/>
          <w:sz w:val="20"/>
          <w:szCs w:val="20"/>
        </w:rPr>
        <w:t>A fuldokló megközelítése megragadása, szállító fogások, kiemelések, elsősegélynyújtás technikája.</w:t>
      </w:r>
      <w:r w:rsidRPr="00B411F7">
        <w:rPr>
          <w:rFonts w:ascii="Verdana" w:hAnsi="Verdana" w:cs="Times New Roman"/>
          <w:sz w:val="20"/>
          <w:szCs w:val="20"/>
          <w:shd w:val="clear" w:color="auto" w:fill="F8F9FA"/>
        </w:rPr>
        <w:t xml:space="preserve"> </w:t>
      </w:r>
      <w:r w:rsidRPr="00B411F7">
        <w:rPr>
          <w:rFonts w:ascii="Verdana" w:hAnsi="Verdana" w:cs="Times New Roman"/>
          <w:i/>
          <w:iCs/>
          <w:sz w:val="20"/>
          <w:szCs w:val="20"/>
          <w:shd w:val="clear" w:color="auto" w:fill="F8F9FA"/>
        </w:rPr>
        <w:t>(first aid technique).</w:t>
      </w:r>
    </w:p>
    <w:p w:rsidR="00FA0039" w:rsidRPr="00B411F7" w:rsidRDefault="00FA0039" w:rsidP="00D10D06">
      <w:pPr>
        <w:pStyle w:val="HTML-kntformzott"/>
        <w:spacing w:after="120"/>
        <w:ind w:left="284"/>
        <w:rPr>
          <w:rFonts w:ascii="Verdana" w:hAnsi="Verdana" w:cs="Times New Roman"/>
          <w:i/>
          <w:iCs/>
        </w:rPr>
      </w:pPr>
      <w:r w:rsidRPr="00B411F7">
        <w:rPr>
          <w:rFonts w:ascii="Verdana" w:hAnsi="Verdana" w:cs="Times New Roman"/>
          <w:b/>
          <w:bCs/>
        </w:rPr>
        <w:t>12.7.</w:t>
      </w:r>
      <w:r w:rsidRPr="00B411F7">
        <w:rPr>
          <w:rFonts w:ascii="Verdana" w:hAnsi="Verdana" w:cs="Times New Roman"/>
          <w:bCs/>
        </w:rPr>
        <w:t xml:space="preserve"> Általános hatású és sokoldalúan fejlesztő szabad-és szabadgyakorlati alapformájú mozdulatsorok elsajátítása.</w:t>
      </w:r>
      <w:r w:rsidRPr="00B411F7">
        <w:rPr>
          <w:rFonts w:ascii="Verdana" w:hAnsi="Verdana" w:cs="Times New Roman"/>
        </w:rPr>
        <w:t xml:space="preserve"> </w:t>
      </w:r>
      <w:r w:rsidRPr="00B411F7">
        <w:rPr>
          <w:rFonts w:ascii="Verdana" w:hAnsi="Verdana" w:cs="Times New Roman"/>
          <w:i/>
          <w:iCs/>
        </w:rPr>
        <w:t>(Versatile developer free practice).</w:t>
      </w:r>
    </w:p>
    <w:p w:rsidR="00FA0039" w:rsidRPr="00B411F7" w:rsidRDefault="00FA0039" w:rsidP="00D10D06">
      <w:pPr>
        <w:widowControl w:val="0"/>
        <w:spacing w:before="120" w:after="120" w:line="240" w:lineRule="auto"/>
        <w:ind w:left="284"/>
        <w:rPr>
          <w:rFonts w:ascii="Verdana" w:eastAsia="Times New Roman" w:hAnsi="Verdana" w:cs="Times New Roman"/>
          <w:bCs/>
          <w:i/>
          <w:iCs/>
          <w:sz w:val="20"/>
          <w:szCs w:val="20"/>
        </w:rPr>
      </w:pPr>
      <w:r w:rsidRPr="00B411F7">
        <w:rPr>
          <w:rFonts w:ascii="Verdana" w:eastAsia="Times New Roman" w:hAnsi="Verdana" w:cs="Times New Roman"/>
          <w:b/>
          <w:bCs/>
          <w:sz w:val="20"/>
          <w:szCs w:val="20"/>
        </w:rPr>
        <w:t>12.8.</w:t>
      </w:r>
      <w:r w:rsidRPr="00B411F7">
        <w:rPr>
          <w:rFonts w:ascii="Verdana" w:eastAsia="Times New Roman" w:hAnsi="Verdana" w:cs="Times New Roman"/>
          <w:bCs/>
          <w:sz w:val="20"/>
          <w:szCs w:val="20"/>
        </w:rPr>
        <w:t xml:space="preserve"> A felkészítés alapjául szolgálnak a természetes mozgások: menetek, futások, ugrások, dobások, emelések, társhordások, mászások, függeszkedések.</w:t>
      </w:r>
      <w:r w:rsidRPr="00B411F7">
        <w:rPr>
          <w:rFonts w:ascii="Verdana" w:hAnsi="Verdana" w:cs="Times New Roman"/>
          <w:sz w:val="20"/>
          <w:szCs w:val="20"/>
          <w:shd w:val="clear" w:color="auto" w:fill="F8F9FA"/>
        </w:rPr>
        <w:t xml:space="preserve"> </w:t>
      </w:r>
      <w:r w:rsidRPr="00B411F7">
        <w:rPr>
          <w:rFonts w:ascii="Verdana" w:hAnsi="Verdana" w:cs="Times New Roman"/>
          <w:i/>
          <w:iCs/>
          <w:sz w:val="20"/>
          <w:szCs w:val="20"/>
          <w:shd w:val="clear" w:color="auto" w:fill="F8F9FA"/>
        </w:rPr>
        <w:t>(Natural movements).</w:t>
      </w:r>
    </w:p>
    <w:p w:rsidR="00FA0039" w:rsidRPr="00B411F7" w:rsidRDefault="00FA0039" w:rsidP="00D10D06">
      <w:pPr>
        <w:pStyle w:val="HTML-kntformzott"/>
        <w:spacing w:after="120"/>
        <w:ind w:left="284"/>
        <w:rPr>
          <w:rFonts w:ascii="Verdana" w:hAnsi="Verdana" w:cs="Times New Roman"/>
        </w:rPr>
      </w:pPr>
      <w:r w:rsidRPr="00B411F7">
        <w:rPr>
          <w:rFonts w:ascii="Verdana" w:hAnsi="Verdana" w:cs="Times New Roman"/>
          <w:b/>
          <w:bCs/>
        </w:rPr>
        <w:t>12.9.</w:t>
      </w:r>
      <w:r w:rsidRPr="00B411F7">
        <w:rPr>
          <w:rFonts w:ascii="Verdana" w:hAnsi="Verdana" w:cs="Times New Roman"/>
          <w:bCs/>
        </w:rPr>
        <w:t xml:space="preserve"> Kiegészítő jellegű gyakorlatok végzése tornaszereken szabadtéri komplex kondicionáló készleteken.</w:t>
      </w:r>
      <w:r w:rsidRPr="00B411F7">
        <w:rPr>
          <w:rFonts w:ascii="Verdana" w:hAnsi="Verdana" w:cs="Times New Roman"/>
        </w:rPr>
        <w:t xml:space="preserve"> </w:t>
      </w:r>
      <w:r w:rsidRPr="00B411F7">
        <w:rPr>
          <w:rFonts w:ascii="Verdana" w:hAnsi="Verdana" w:cs="Times New Roman"/>
          <w:i/>
          <w:iCs/>
          <w:lang w:val="en"/>
        </w:rPr>
        <w:t>(Performing complementary exercises on gymnastic equipment in outdoor complex fitness sets.)</w:t>
      </w:r>
    </w:p>
    <w:p w:rsidR="00FA0039" w:rsidRPr="00B411F7" w:rsidRDefault="00FA0039" w:rsidP="00D10D06">
      <w:pPr>
        <w:widowControl w:val="0"/>
        <w:spacing w:before="120" w:after="120" w:line="240" w:lineRule="auto"/>
        <w:ind w:left="284"/>
        <w:rPr>
          <w:rFonts w:ascii="Verdana" w:eastAsia="Times New Roman" w:hAnsi="Verdana" w:cs="Times New Roman"/>
          <w:bCs/>
          <w:i/>
          <w:iCs/>
          <w:sz w:val="20"/>
          <w:szCs w:val="20"/>
        </w:rPr>
      </w:pPr>
      <w:r w:rsidRPr="00B411F7">
        <w:rPr>
          <w:rFonts w:ascii="Verdana" w:eastAsia="Times New Roman" w:hAnsi="Verdana" w:cs="Times New Roman"/>
          <w:b/>
          <w:bCs/>
          <w:sz w:val="20"/>
          <w:szCs w:val="20"/>
        </w:rPr>
        <w:t>12.10.</w:t>
      </w:r>
      <w:r w:rsidRPr="00B411F7">
        <w:rPr>
          <w:rFonts w:ascii="Verdana" w:eastAsia="Times New Roman" w:hAnsi="Verdana" w:cs="Times New Roman"/>
          <w:bCs/>
          <w:sz w:val="20"/>
          <w:szCs w:val="20"/>
        </w:rPr>
        <w:t xml:space="preserve"> Természetes és mesterséges akadályok leküzdése.</w:t>
      </w:r>
      <w:r w:rsidRPr="00B411F7">
        <w:rPr>
          <w:rFonts w:ascii="Verdana" w:hAnsi="Verdana" w:cs="Times New Roman"/>
          <w:sz w:val="20"/>
          <w:szCs w:val="20"/>
          <w:shd w:val="clear" w:color="auto" w:fill="F8F9FA"/>
        </w:rPr>
        <w:t xml:space="preserve"> </w:t>
      </w:r>
      <w:r w:rsidRPr="00B411F7">
        <w:rPr>
          <w:rFonts w:ascii="Verdana" w:hAnsi="Verdana" w:cs="Times New Roman"/>
          <w:i/>
          <w:iCs/>
          <w:sz w:val="20"/>
          <w:szCs w:val="20"/>
          <w:shd w:val="clear" w:color="auto" w:fill="F8F9FA"/>
        </w:rPr>
        <w:t xml:space="preserve">(Overcoming natural and </w:t>
      </w:r>
      <w:r w:rsidRPr="00B411F7">
        <w:rPr>
          <w:rFonts w:ascii="Verdana" w:hAnsi="Verdana" w:cs="Times New Roman"/>
          <w:i/>
          <w:iCs/>
          <w:sz w:val="20"/>
          <w:szCs w:val="20"/>
          <w:shd w:val="clear" w:color="auto" w:fill="F8F9FA"/>
        </w:rPr>
        <w:lastRenderedPageBreak/>
        <w:t>artificial barriers.)</w:t>
      </w:r>
    </w:p>
    <w:p w:rsidR="00FA0039" w:rsidRPr="00B411F7" w:rsidRDefault="00FA0039" w:rsidP="00D10D06">
      <w:pPr>
        <w:widowControl w:val="0"/>
        <w:spacing w:before="120" w:after="120" w:line="240" w:lineRule="auto"/>
        <w:ind w:left="284"/>
        <w:rPr>
          <w:rFonts w:ascii="Verdana" w:eastAsia="Times New Roman" w:hAnsi="Verdana" w:cs="Times New Roman"/>
          <w:bCs/>
          <w:sz w:val="20"/>
          <w:szCs w:val="20"/>
        </w:rPr>
      </w:pPr>
      <w:r w:rsidRPr="00B411F7">
        <w:rPr>
          <w:rFonts w:ascii="Verdana" w:eastAsia="Times New Roman" w:hAnsi="Verdana" w:cs="Times New Roman"/>
          <w:b/>
          <w:bCs/>
          <w:sz w:val="20"/>
          <w:szCs w:val="20"/>
        </w:rPr>
        <w:t>12.11.</w:t>
      </w:r>
      <w:r w:rsidRPr="00B411F7">
        <w:rPr>
          <w:rFonts w:ascii="Verdana" w:eastAsia="Times New Roman" w:hAnsi="Verdana" w:cs="Times New Roman"/>
          <w:bCs/>
          <w:sz w:val="20"/>
          <w:szCs w:val="20"/>
        </w:rPr>
        <w:t xml:space="preserve"> Emelések és hordások.</w:t>
      </w:r>
      <w:r w:rsidRPr="00B411F7">
        <w:rPr>
          <w:rFonts w:ascii="Verdana" w:hAnsi="Verdana" w:cs="Times New Roman"/>
          <w:sz w:val="20"/>
          <w:szCs w:val="20"/>
          <w:shd w:val="clear" w:color="auto" w:fill="F8F9FA"/>
        </w:rPr>
        <w:t xml:space="preserve"> </w:t>
      </w:r>
      <w:r w:rsidRPr="00B411F7">
        <w:rPr>
          <w:rFonts w:ascii="Verdana" w:hAnsi="Verdana" w:cs="Times New Roman"/>
          <w:i/>
          <w:iCs/>
          <w:sz w:val="20"/>
          <w:szCs w:val="20"/>
          <w:shd w:val="clear" w:color="auto" w:fill="F8F9FA"/>
        </w:rPr>
        <w:t>(Lifts and Carriers).</w:t>
      </w:r>
    </w:p>
    <w:p w:rsidR="00FA0039" w:rsidRPr="00B411F7" w:rsidRDefault="00FA0039" w:rsidP="00D10D06">
      <w:pPr>
        <w:widowControl w:val="0"/>
        <w:spacing w:before="120" w:after="120" w:line="240" w:lineRule="auto"/>
        <w:ind w:left="284"/>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12.12. </w:t>
      </w:r>
      <w:r w:rsidRPr="00B411F7">
        <w:rPr>
          <w:rFonts w:ascii="Verdana" w:eastAsia="Times New Roman" w:hAnsi="Verdana" w:cs="Times New Roman"/>
          <w:bCs/>
          <w:sz w:val="20"/>
          <w:szCs w:val="20"/>
        </w:rPr>
        <w:t>Mozgásformák ellenőrzése</w:t>
      </w:r>
      <w:r w:rsidRPr="00B411F7">
        <w:rPr>
          <w:rFonts w:ascii="Verdana" w:eastAsia="Times New Roman" w:hAnsi="Verdana" w:cs="Times New Roman"/>
          <w:bCs/>
          <w:i/>
          <w:iCs/>
          <w:sz w:val="20"/>
          <w:szCs w:val="20"/>
        </w:rPr>
        <w:t>.</w:t>
      </w:r>
      <w:r w:rsidRPr="00B411F7">
        <w:rPr>
          <w:rFonts w:ascii="Verdana" w:hAnsi="Verdana" w:cs="Times New Roman"/>
          <w:bCs/>
          <w:i/>
          <w:iCs/>
          <w:sz w:val="20"/>
          <w:szCs w:val="20"/>
        </w:rPr>
        <w:t xml:space="preserve"> ( Physical tests).</w:t>
      </w:r>
    </w:p>
    <w:p w:rsidR="00FA0039" w:rsidRPr="00B411F7" w:rsidRDefault="00FA0039" w:rsidP="00DB2C47">
      <w:pPr>
        <w:widowControl w:val="0"/>
        <w:numPr>
          <w:ilvl w:val="0"/>
          <w:numId w:val="867"/>
        </w:numPr>
        <w:tabs>
          <w:tab w:val="clear" w:pos="502"/>
          <w:tab w:val="num"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 a tantervben történő félévi elhelyezkedése: </w:t>
      </w:r>
      <w:r w:rsidRPr="00B411F7">
        <w:rPr>
          <w:rFonts w:ascii="Verdana" w:hAnsi="Verdana" w:cs="Times New Roman"/>
          <w:bCs/>
          <w:sz w:val="20"/>
          <w:szCs w:val="20"/>
        </w:rPr>
        <w:t>VI. félév.</w:t>
      </w:r>
    </w:p>
    <w:p w:rsidR="00FA0039" w:rsidRPr="00B411F7" w:rsidRDefault="00FA0039" w:rsidP="00DB2C47">
      <w:pPr>
        <w:pStyle w:val="Listaszerbekezds"/>
        <w:widowControl w:val="0"/>
        <w:numPr>
          <w:ilvl w:val="0"/>
          <w:numId w:val="867"/>
        </w:numPr>
        <w:tabs>
          <w:tab w:val="clear" w:pos="502"/>
          <w:tab w:val="num"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hAnsi="Verdana" w:cs="Times New Roman"/>
          <w:bCs/>
          <w:sz w:val="20"/>
          <w:szCs w:val="20"/>
        </w:rPr>
        <w:t xml:space="preserve"> A honvéd tisztjelöltek részvétele a foglalkozásokon kötelező. Betegség, szabadság miatti hiányzások mértéke maximálisan 30% lehet. Vezénylés, szolgálat miatti távollét nem számít bele a hiányzásba.</w:t>
      </w:r>
      <w:r w:rsidRPr="00B411F7">
        <w:rPr>
          <w:rFonts w:ascii="Verdana" w:eastAsia="Times New Roman" w:hAnsi="Verdana" w:cs="Times New Roman"/>
          <w:bCs/>
          <w:sz w:val="20"/>
          <w:szCs w:val="20"/>
        </w:rPr>
        <w:t xml:space="preserve"> A hallgatónak a tanórák legalább 70 %-án jelen kell lennie, 30 %-ot meghaladó hiányzás esetén a félév teljesítése nem írható alá. A hallgató köteles a gyakorlat anyagát beszerezni, abból önállóan felkészülni.</w:t>
      </w:r>
    </w:p>
    <w:p w:rsidR="00FA0039" w:rsidRPr="00B411F7" w:rsidRDefault="00FA0039" w:rsidP="00DB2C47">
      <w:pPr>
        <w:widowControl w:val="0"/>
        <w:numPr>
          <w:ilvl w:val="0"/>
          <w:numId w:val="867"/>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Az ismeretek ellenőrzése a különböző mozgásformák bemutatásával történik. . Az oktató az alábbi szempontok alapján értékeli a hallgatót:</w:t>
      </w:r>
      <w:r w:rsidRPr="00B411F7">
        <w:rPr>
          <w:rFonts w:ascii="Verdana" w:hAnsi="Verdana" w:cs="Times New Roman"/>
          <w:sz w:val="20"/>
          <w:szCs w:val="20"/>
        </w:rPr>
        <w:t xml:space="preserve"> az elégséges értékeléshez mozgásformánként el kell érni a minimum pontszámot, valamint az összesített pontszám tekintetében el kell érni a 130 pontot. A mozgásformák a következők: 3200m futás, fekvőtámasz, felülés, függeszkedés, 2000m fegyveres futás gyakorlóban, 200m úszás, búvárúszás, akadálypálya gyakorlat, vívás I. Sikertelen kísérlet esetén, a hallgatónak a félév folyamán kétszer van lehetősége a javításra. </w:t>
      </w:r>
    </w:p>
    <w:p w:rsidR="00FA0039" w:rsidRPr="00B411F7" w:rsidRDefault="00FA0039" w:rsidP="00DB2C47">
      <w:pPr>
        <w:widowControl w:val="0"/>
        <w:numPr>
          <w:ilvl w:val="0"/>
          <w:numId w:val="867"/>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r w:rsidRPr="00B411F7">
        <w:rPr>
          <w:rFonts w:ascii="Verdana" w:hAnsi="Verdana" w:cs="Times New Roman"/>
          <w:bCs/>
          <w:sz w:val="20"/>
          <w:szCs w:val="20"/>
        </w:rPr>
        <w:t>Az aláírás feltétele tanórák 70%-án történő aktív részvétel</w:t>
      </w:r>
      <w:r w:rsidRPr="00B411F7">
        <w:rPr>
          <w:rFonts w:ascii="Verdana" w:hAnsi="Verdana" w:cs="Times New Roman"/>
          <w:sz w:val="20"/>
          <w:szCs w:val="20"/>
        </w:rPr>
        <w:t xml:space="preserve">, valamint az elégséges értékeléshez mozgásformánként el kell érni a minimum pontszámot, valamint az összesített pontszám tekintetében el kell érni a 130 pontot. </w:t>
      </w:r>
    </w:p>
    <w:p w:rsidR="00FA0039" w:rsidRPr="00B411F7" w:rsidRDefault="00FA0039" w:rsidP="00FA0039">
      <w:pPr>
        <w:pStyle w:val="Listaszerbekezds"/>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16.1. Az aláírás megszerzésének feltételei:</w:t>
      </w:r>
      <w:r w:rsidRPr="00B411F7">
        <w:rPr>
          <w:rFonts w:ascii="Verdana" w:hAnsi="Verdana" w:cs="Times New Roman"/>
          <w:bCs/>
          <w:sz w:val="20"/>
          <w:szCs w:val="20"/>
        </w:rPr>
        <w:t xml:space="preserve"> Az aláírás feltétele tanórák 70%-án történő aktív részvétel</w:t>
      </w:r>
      <w:r w:rsidRPr="00B411F7">
        <w:rPr>
          <w:rFonts w:ascii="Verdana" w:hAnsi="Verdana" w:cs="Times New Roman"/>
          <w:sz w:val="20"/>
          <w:szCs w:val="20"/>
        </w:rPr>
        <w:t>, valamint az elégséges értékeléshez mozgásformánként el kell érni a minimum pontszámot, valamint az összesített pontszám tekintetében el kell érni a minimális 130 pontot.</w:t>
      </w:r>
    </w:p>
    <w:p w:rsidR="00FA0039" w:rsidRPr="00B411F7" w:rsidRDefault="00FA0039" w:rsidP="00FA0039">
      <w:pPr>
        <w:pStyle w:val="Listaszerbekezds"/>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16.2. Az értékelés: </w:t>
      </w:r>
      <w:r w:rsidRPr="00B411F7">
        <w:rPr>
          <w:rFonts w:ascii="Verdana" w:eastAsia="Times New Roman" w:hAnsi="Verdana" w:cs="Times New Roman"/>
          <w:sz w:val="20"/>
          <w:szCs w:val="20"/>
        </w:rPr>
        <w:t>Gyakorlati jegy megszerzése: A</w:t>
      </w:r>
      <w:r w:rsidRPr="00B411F7">
        <w:rPr>
          <w:rFonts w:ascii="Verdana"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B411F7">
        <w:rPr>
          <w:rFonts w:ascii="Verdana" w:eastAsia="Times New Roman" w:hAnsi="Verdana" w:cs="Times New Roman"/>
          <w:sz w:val="20"/>
          <w:szCs w:val="20"/>
        </w:rPr>
        <w:t>.</w:t>
      </w:r>
    </w:p>
    <w:p w:rsidR="00FA0039" w:rsidRPr="00B411F7" w:rsidRDefault="00FA0039" w:rsidP="00FA0039">
      <w:pPr>
        <w:pStyle w:val="Listaszerbekezds"/>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16.3. A kreditek megszerzésének feltételei: </w:t>
      </w:r>
      <w:r w:rsidRPr="00B411F7">
        <w:rPr>
          <w:rFonts w:ascii="Verdana" w:eastAsia="Times New Roman" w:hAnsi="Verdana" w:cs="Times New Roman"/>
          <w:sz w:val="20"/>
          <w:szCs w:val="20"/>
        </w:rPr>
        <w:t>A mozgásformák minimum szintjeinek és a minimum összpontszámnak az elérése.</w:t>
      </w:r>
    </w:p>
    <w:p w:rsidR="00FA0039" w:rsidRPr="00B411F7" w:rsidRDefault="00FA0039" w:rsidP="00FA0039">
      <w:pPr>
        <w:widowControl w:val="0"/>
        <w:tabs>
          <w:tab w:val="left" w:pos="284"/>
        </w:tabs>
        <w:spacing w:before="120" w:after="120" w:line="240" w:lineRule="auto"/>
        <w:ind w:left="426" w:hanging="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17.</w:t>
      </w:r>
      <w:r w:rsidRPr="00B411F7">
        <w:rPr>
          <w:rFonts w:ascii="Verdana" w:eastAsia="Times New Roman" w:hAnsi="Verdana" w:cs="Times New Roman"/>
          <w:b/>
          <w:bCs/>
          <w:sz w:val="20"/>
          <w:szCs w:val="20"/>
        </w:rPr>
        <w:tab/>
        <w:t>Irodalomjegyzék:</w:t>
      </w:r>
    </w:p>
    <w:p w:rsidR="00FA0039" w:rsidRPr="00B411F7" w:rsidRDefault="00FA0039" w:rsidP="00DB2C47">
      <w:pPr>
        <w:pStyle w:val="Listaszerbekezds"/>
        <w:widowControl w:val="0"/>
        <w:numPr>
          <w:ilvl w:val="1"/>
          <w:numId w:val="865"/>
        </w:numPr>
        <w:tabs>
          <w:tab w:val="left" w:pos="709"/>
        </w:tabs>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Kötelező irodalom:</w:t>
      </w:r>
    </w:p>
    <w:p w:rsidR="00FA0039" w:rsidRPr="00B411F7" w:rsidRDefault="00FA0039" w:rsidP="00FA0039">
      <w:pPr>
        <w:widowControl w:val="0"/>
        <w:spacing w:after="0" w:line="240" w:lineRule="auto"/>
        <w:ind w:left="709" w:hanging="283"/>
        <w:rPr>
          <w:rFonts w:ascii="Verdana" w:eastAsia="Times New Roman" w:hAnsi="Verdana" w:cs="Times New Roman"/>
          <w:sz w:val="20"/>
          <w:szCs w:val="20"/>
          <w:highlight w:val="lightGray"/>
        </w:rPr>
      </w:pPr>
      <w:r w:rsidRPr="00B411F7">
        <w:rPr>
          <w:rFonts w:ascii="Verdana" w:hAnsi="Verdana" w:cs="Times New Roman"/>
          <w:sz w:val="20"/>
          <w:szCs w:val="20"/>
        </w:rPr>
        <w:t>1. A Magyar Honvédség Katonai Testnevelés Kiképzés és Sportbajnokságok szabályzata (A Magyar Honvédség Kiadványa 2017.)</w:t>
      </w:r>
    </w:p>
    <w:p w:rsidR="00FA0039" w:rsidRPr="00B411F7" w:rsidRDefault="00FA0039" w:rsidP="00DB2C47">
      <w:pPr>
        <w:pStyle w:val="Listaszerbekezds"/>
        <w:widowControl w:val="0"/>
        <w:numPr>
          <w:ilvl w:val="1"/>
          <w:numId w:val="865"/>
        </w:numPr>
        <w:spacing w:before="120" w:after="120" w:line="240" w:lineRule="auto"/>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 Ajánlott irodalom:</w:t>
      </w:r>
    </w:p>
    <w:p w:rsidR="00FA0039" w:rsidRPr="00B411F7" w:rsidRDefault="00FA0039" w:rsidP="00FA0039">
      <w:pPr>
        <w:pStyle w:val="Listaszerbekezds"/>
        <w:widowControl w:val="0"/>
        <w:spacing w:after="0" w:line="240" w:lineRule="auto"/>
        <w:ind w:hanging="294"/>
        <w:rPr>
          <w:rFonts w:ascii="Verdana" w:hAnsi="Verdana" w:cs="Times New Roman"/>
          <w:sz w:val="20"/>
          <w:szCs w:val="20"/>
        </w:rPr>
      </w:pPr>
      <w:r w:rsidRPr="00B411F7">
        <w:rPr>
          <w:rFonts w:ascii="Verdana" w:hAnsi="Verdana" w:cs="Times New Roman"/>
          <w:sz w:val="20"/>
          <w:szCs w:val="20"/>
        </w:rPr>
        <w:t>1. Arold Imre: Az úszás oktatása Sport kiadó 1979. ISBN:9632530187</w:t>
      </w:r>
    </w:p>
    <w:p w:rsidR="00FA0039" w:rsidRPr="00B411F7" w:rsidRDefault="00FA0039" w:rsidP="00FA0039">
      <w:pPr>
        <w:pStyle w:val="Listaszerbekezds"/>
        <w:widowControl w:val="0"/>
        <w:spacing w:after="0" w:line="240" w:lineRule="auto"/>
        <w:ind w:hanging="294"/>
        <w:rPr>
          <w:rFonts w:ascii="Verdana" w:hAnsi="Verdana" w:cs="Times New Roman"/>
          <w:sz w:val="20"/>
          <w:szCs w:val="20"/>
        </w:rPr>
      </w:pPr>
      <w:r w:rsidRPr="00B411F7">
        <w:rPr>
          <w:rFonts w:ascii="Verdana" w:hAnsi="Verdana" w:cs="Times New Roman"/>
          <w:sz w:val="20"/>
          <w:szCs w:val="20"/>
        </w:rPr>
        <w:t>2. Szepesi László: Vívás tanulás csoportban Ludovika Egyetemi kiadó Nonpr. Kft. 2007.</w:t>
      </w:r>
    </w:p>
    <w:p w:rsidR="00FA0039" w:rsidRPr="00B411F7" w:rsidRDefault="00FA0039" w:rsidP="00FA0039">
      <w:pPr>
        <w:pStyle w:val="Listaszerbekezds"/>
        <w:widowControl w:val="0"/>
        <w:spacing w:after="0" w:line="240" w:lineRule="auto"/>
        <w:ind w:hanging="294"/>
        <w:rPr>
          <w:rFonts w:ascii="Verdana" w:eastAsia="Times New Roman" w:hAnsi="Verdana" w:cs="Times New Roman"/>
          <w:sz w:val="20"/>
          <w:szCs w:val="20"/>
          <w:highlight w:val="lightGray"/>
        </w:rPr>
      </w:pPr>
      <w:r w:rsidRPr="00B411F7">
        <w:rPr>
          <w:rFonts w:ascii="Verdana" w:hAnsi="Verdana" w:cs="Times New Roman"/>
          <w:sz w:val="20"/>
          <w:szCs w:val="20"/>
        </w:rPr>
        <w:t>ISBN:9789639542945</w:t>
      </w:r>
    </w:p>
    <w:p w:rsidR="00FA0039" w:rsidRPr="00B411F7" w:rsidRDefault="00FA0039" w:rsidP="00FA0039">
      <w:pPr>
        <w:pStyle w:val="Listaszerbekezds"/>
        <w:widowControl w:val="0"/>
        <w:spacing w:after="0" w:line="240" w:lineRule="auto"/>
        <w:rPr>
          <w:rFonts w:ascii="Verdana" w:eastAsia="Times New Roman" w:hAnsi="Verdana" w:cs="Times New Roman"/>
          <w:sz w:val="20"/>
          <w:szCs w:val="20"/>
          <w:highlight w:val="lightGray"/>
        </w:rPr>
      </w:pPr>
    </w:p>
    <w:p w:rsidR="00FA0039" w:rsidRPr="00B411F7" w:rsidRDefault="00FA0039" w:rsidP="00FA0039">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2023-06-12.</w:t>
      </w:r>
    </w:p>
    <w:p w:rsidR="00FA0039" w:rsidRPr="00B411F7" w:rsidRDefault="00FA0039" w:rsidP="00FA0039">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Prókainé dr. Kovács Tímea alezredes, </w:t>
      </w:r>
    </w:p>
    <w:p w:rsidR="00FA0039" w:rsidRPr="00B411F7" w:rsidRDefault="00FA0039" w:rsidP="00FA0039">
      <w:pPr>
        <w:widowControl w:val="0"/>
        <w:spacing w:after="0" w:line="240" w:lineRule="auto"/>
        <w:jc w:val="right"/>
        <w:rPr>
          <w:rFonts w:ascii="Verdana" w:hAnsi="Verdana"/>
          <w:sz w:val="20"/>
          <w:szCs w:val="20"/>
        </w:rPr>
      </w:pPr>
      <w:r w:rsidRPr="00B411F7">
        <w:rPr>
          <w:rFonts w:ascii="Verdana" w:eastAsia="Times New Roman" w:hAnsi="Verdana" w:cs="Times New Roman"/>
          <w:bCs/>
          <w:sz w:val="20"/>
          <w:szCs w:val="20"/>
        </w:rPr>
        <w:t>KTSK testnevelő tanár, sk</w:t>
      </w:r>
      <w:r w:rsidRPr="00B411F7">
        <w:rPr>
          <w:rFonts w:ascii="Verdana" w:eastAsia="Times New Roman" w:hAnsi="Verdana" w:cs="Times New Roman"/>
          <w:bCs/>
          <w:sz w:val="20"/>
          <w:szCs w:val="20"/>
          <w:highlight w:val="lightGray"/>
        </w:rPr>
        <w:t>.</w:t>
      </w:r>
    </w:p>
    <w:p w:rsidR="00FA0039" w:rsidRPr="00B411F7" w:rsidRDefault="00FA0039">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11669" w:type="dxa"/>
        <w:tblInd w:w="113" w:type="dxa"/>
        <w:tblLook w:val="01E0" w:firstRow="1" w:lastRow="1" w:firstColumn="1" w:lastColumn="1" w:noHBand="0" w:noVBand="0"/>
      </w:tblPr>
      <w:tblGrid>
        <w:gridCol w:w="4855"/>
        <w:gridCol w:w="1620"/>
        <w:gridCol w:w="2597"/>
        <w:gridCol w:w="2597"/>
      </w:tblGrid>
      <w:tr w:rsidR="00FA0039" w:rsidRPr="00B411F7" w:rsidTr="00F86D48">
        <w:tc>
          <w:tcPr>
            <w:tcW w:w="4855" w:type="dxa"/>
            <w:tcBorders>
              <w:bottom w:val="single" w:sz="4" w:space="0" w:color="auto"/>
            </w:tcBorders>
          </w:tcPr>
          <w:p w:rsidR="00FA0039" w:rsidRPr="00B411F7" w:rsidRDefault="00FA0039" w:rsidP="00F86D48">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right"/>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right"/>
              <w:rPr>
                <w:rFonts w:ascii="Verdana" w:eastAsia="Times New Roman" w:hAnsi="Verdana" w:cs="Times New Roman"/>
                <w:sz w:val="20"/>
                <w:szCs w:val="20"/>
                <w:lang w:eastAsia="hu-HU"/>
              </w:rPr>
            </w:pPr>
          </w:p>
        </w:tc>
      </w:tr>
      <w:tr w:rsidR="00FA0039" w:rsidRPr="00B411F7" w:rsidTr="00F86D48">
        <w:tc>
          <w:tcPr>
            <w:tcW w:w="4855" w:type="dxa"/>
            <w:tcBorders>
              <w:top w:val="single" w:sz="4" w:space="0" w:color="auto"/>
            </w:tcBorders>
          </w:tcPr>
          <w:p w:rsidR="00FA0039" w:rsidRPr="00B411F7" w:rsidRDefault="00FA0039" w:rsidP="00F86D48">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Hadtudományi és Honvédtisztképző Kar</w:t>
            </w:r>
          </w:p>
        </w:tc>
        <w:tc>
          <w:tcPr>
            <w:tcW w:w="1620"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r>
    </w:tbl>
    <w:p w:rsidR="00FA0039" w:rsidRPr="00B411F7" w:rsidRDefault="00FA0039" w:rsidP="00FA0039">
      <w:pPr>
        <w:widowControl w:val="0"/>
        <w:spacing w:before="120" w:after="120" w:line="240" w:lineRule="auto"/>
        <w:ind w:left="426" w:hanging="142"/>
        <w:jc w:val="center"/>
        <w:rPr>
          <w:rFonts w:ascii="Verdana" w:eastAsia="Times New Roman" w:hAnsi="Verdana" w:cs="Times New Roman"/>
          <w:b/>
          <w:bCs/>
          <w:sz w:val="20"/>
          <w:szCs w:val="20"/>
        </w:rPr>
      </w:pPr>
    </w:p>
    <w:p w:rsidR="00FA0039" w:rsidRPr="00B411F7" w:rsidRDefault="00FA0039" w:rsidP="00FA0039">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r w:rsidRPr="00B411F7">
        <w:rPr>
          <w:rStyle w:val="Lbjegyzet-hivatkozs"/>
          <w:rFonts w:ascii="Verdana" w:eastAsia="Times New Roman" w:hAnsi="Verdana" w:cs="Times New Roman"/>
          <w:b/>
          <w:bCs/>
          <w:sz w:val="20"/>
          <w:szCs w:val="20"/>
        </w:rPr>
        <w:footnoteReference w:id="2"/>
      </w:r>
    </w:p>
    <w:p w:rsidR="00FA0039" w:rsidRPr="00B411F7" w:rsidRDefault="00FA0039" w:rsidP="00DB2C47">
      <w:pPr>
        <w:widowControl w:val="0"/>
        <w:numPr>
          <w:ilvl w:val="0"/>
          <w:numId w:val="870"/>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HKTSKA17</w:t>
      </w:r>
    </w:p>
    <w:p w:rsidR="00FA0039" w:rsidRPr="00B411F7" w:rsidRDefault="00FA0039" w:rsidP="00DB2C47">
      <w:pPr>
        <w:widowControl w:val="0"/>
        <w:numPr>
          <w:ilvl w:val="0"/>
          <w:numId w:val="870"/>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bCs/>
          <w:sz w:val="20"/>
          <w:szCs w:val="20"/>
        </w:rPr>
        <w:t xml:space="preserve">Katonai testnevelés VII. </w:t>
      </w:r>
    </w:p>
    <w:p w:rsidR="00FA0039" w:rsidRPr="00B411F7" w:rsidRDefault="00FA0039" w:rsidP="00DB2C47">
      <w:pPr>
        <w:widowControl w:val="0"/>
        <w:numPr>
          <w:ilvl w:val="0"/>
          <w:numId w:val="870"/>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Physical Education VII.</w:t>
      </w:r>
    </w:p>
    <w:p w:rsidR="00FA0039" w:rsidRPr="00B411F7" w:rsidRDefault="00FA0039" w:rsidP="00DB2C47">
      <w:pPr>
        <w:widowControl w:val="0"/>
        <w:numPr>
          <w:ilvl w:val="0"/>
          <w:numId w:val="870"/>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FA0039" w:rsidRPr="00B411F7" w:rsidRDefault="00FA0039" w:rsidP="00DB2C47">
      <w:pPr>
        <w:pStyle w:val="Listaszerbekezds"/>
        <w:widowControl w:val="0"/>
        <w:numPr>
          <w:ilvl w:val="1"/>
          <w:numId w:val="870"/>
        </w:numPr>
        <w:spacing w:before="120" w:after="120" w:line="240" w:lineRule="auto"/>
        <w:ind w:left="993" w:hanging="426"/>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FA0039" w:rsidRPr="00B411F7" w:rsidRDefault="00FA0039" w:rsidP="00DB2C47">
      <w:pPr>
        <w:pStyle w:val="Listaszerbekezds"/>
        <w:widowControl w:val="0"/>
        <w:numPr>
          <w:ilvl w:val="1"/>
          <w:numId w:val="870"/>
        </w:numPr>
        <w:spacing w:before="120" w:after="120" w:line="240" w:lineRule="auto"/>
        <w:ind w:left="993" w:hanging="426"/>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w:t>
      </w:r>
    </w:p>
    <w:p w:rsidR="00FA0039" w:rsidRPr="00B411F7" w:rsidRDefault="00FA0039" w:rsidP="00DB2C47">
      <w:pPr>
        <w:widowControl w:val="0"/>
        <w:numPr>
          <w:ilvl w:val="0"/>
          <w:numId w:val="870"/>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hAnsi="Verdana" w:cs="Times New Roman"/>
          <w:bCs/>
          <w:sz w:val="20"/>
          <w:szCs w:val="20"/>
        </w:rPr>
        <w:t>Katonai Vezető-, Katonai Üzemeltetés-, Katonai Logisztika, Állami Légiközlekedési alapképzési szak.</w:t>
      </w:r>
    </w:p>
    <w:p w:rsidR="00FA0039" w:rsidRPr="00B411F7" w:rsidRDefault="00FA0039" w:rsidP="00DB2C47">
      <w:pPr>
        <w:pStyle w:val="lfej"/>
        <w:numPr>
          <w:ilvl w:val="0"/>
          <w:numId w:val="870"/>
        </w:numPr>
        <w:tabs>
          <w:tab w:val="clear" w:pos="502"/>
          <w:tab w:val="right" w:pos="900"/>
        </w:tabs>
        <w:spacing w:before="120"/>
        <w:ind w:left="426" w:hanging="142"/>
        <w:rPr>
          <w:rFonts w:ascii="Verdana" w:hAnsi="Verdana"/>
          <w:bCs/>
          <w:sz w:val="20"/>
          <w:szCs w:val="20"/>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rPr>
        <w:t>Katonai Testnevelési és Sportközpont.</w:t>
      </w:r>
    </w:p>
    <w:p w:rsidR="00FA0039" w:rsidRPr="00B411F7" w:rsidRDefault="00FA0039" w:rsidP="00DB2C47">
      <w:pPr>
        <w:pStyle w:val="lfej"/>
        <w:numPr>
          <w:ilvl w:val="0"/>
          <w:numId w:val="870"/>
        </w:numPr>
        <w:tabs>
          <w:tab w:val="clear" w:pos="502"/>
          <w:tab w:val="right" w:pos="900"/>
        </w:tabs>
        <w:spacing w:before="120"/>
        <w:ind w:left="426" w:hanging="142"/>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sz w:val="20"/>
          <w:szCs w:val="20"/>
        </w:rPr>
        <w:t>Dr. Prókainé dr. Kovács Tímea alezredes Katonai Testnevelési és Sportközpont testnevelő tanár.</w:t>
      </w:r>
    </w:p>
    <w:p w:rsidR="00FA0039" w:rsidRPr="00B411F7" w:rsidRDefault="00FA0039" w:rsidP="00DB2C47">
      <w:pPr>
        <w:widowControl w:val="0"/>
        <w:numPr>
          <w:ilvl w:val="0"/>
          <w:numId w:val="870"/>
        </w:numPr>
        <w:tabs>
          <w:tab w:val="clear" w:pos="502"/>
          <w:tab w:val="num"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FA0039" w:rsidRPr="00B411F7" w:rsidRDefault="00FA0039" w:rsidP="00DB2C47">
      <w:pPr>
        <w:widowControl w:val="0"/>
        <w:numPr>
          <w:ilvl w:val="1"/>
          <w:numId w:val="870"/>
        </w:numPr>
        <w:spacing w:before="120" w:after="120" w:line="240" w:lineRule="auto"/>
        <w:ind w:left="993" w:hanging="567"/>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FA0039" w:rsidRPr="00B411F7" w:rsidRDefault="00FA0039" w:rsidP="00DB2C47">
      <w:pPr>
        <w:widowControl w:val="0"/>
        <w:numPr>
          <w:ilvl w:val="2"/>
          <w:numId w:val="870"/>
        </w:numPr>
        <w:tabs>
          <w:tab w:val="clear" w:pos="1800"/>
          <w:tab w:val="num" w:pos="1855"/>
        </w:tabs>
        <w:spacing w:before="120" w:after="120" w:line="240" w:lineRule="auto"/>
        <w:ind w:left="1418" w:hanging="709"/>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(0 EA + 0 SZ + 28 GY)</w:t>
      </w:r>
    </w:p>
    <w:p w:rsidR="00FA0039" w:rsidRPr="00B411F7" w:rsidRDefault="00FA0039" w:rsidP="00DB2C47">
      <w:pPr>
        <w:widowControl w:val="0"/>
        <w:numPr>
          <w:ilvl w:val="2"/>
          <w:numId w:val="870"/>
        </w:numPr>
        <w:tabs>
          <w:tab w:val="clear" w:pos="1800"/>
          <w:tab w:val="num" w:pos="1855"/>
        </w:tabs>
        <w:spacing w:before="120" w:after="120" w:line="240" w:lineRule="auto"/>
        <w:ind w:left="1418" w:hanging="709"/>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FA0039" w:rsidRPr="00B411F7" w:rsidRDefault="00FA0039" w:rsidP="00DB2C47">
      <w:pPr>
        <w:widowControl w:val="0"/>
        <w:numPr>
          <w:ilvl w:val="1"/>
          <w:numId w:val="870"/>
        </w:numPr>
        <w:spacing w:before="120" w:after="120" w:line="240" w:lineRule="auto"/>
        <w:ind w:left="993" w:hanging="567"/>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heti óraszám - nappali munkarend: 2 </w:t>
      </w:r>
    </w:p>
    <w:p w:rsidR="00FA0039" w:rsidRPr="00B411F7" w:rsidRDefault="00FA0039" w:rsidP="00DB2C47">
      <w:pPr>
        <w:widowControl w:val="0"/>
        <w:numPr>
          <w:ilvl w:val="1"/>
          <w:numId w:val="870"/>
        </w:numPr>
        <w:spacing w:before="120" w:after="120" w:line="240" w:lineRule="auto"/>
        <w:ind w:left="993" w:hanging="567"/>
        <w:rPr>
          <w:rFonts w:ascii="Verdana" w:eastAsia="Times New Roman" w:hAnsi="Verdana" w:cs="Times New Roman"/>
          <w:bCs/>
          <w:sz w:val="20"/>
          <w:szCs w:val="20"/>
        </w:rPr>
      </w:pPr>
      <w:r w:rsidRPr="00B411F7">
        <w:rPr>
          <w:rFonts w:ascii="Verdana" w:hAnsi="Verdana" w:cs="Times New Roman"/>
          <w:sz w:val="20"/>
          <w:szCs w:val="20"/>
        </w:rPr>
        <w:t xml:space="preserve">Az </w:t>
      </w:r>
      <w:r w:rsidRPr="00B411F7">
        <w:rPr>
          <w:rFonts w:ascii="Verdana" w:eastAsia="Times New Roman" w:hAnsi="Verdana" w:cs="Times New Roman"/>
          <w:bCs/>
          <w:sz w:val="20"/>
          <w:szCs w:val="20"/>
        </w:rPr>
        <w:t>ismeret</w:t>
      </w:r>
      <w:r w:rsidRPr="00B411F7">
        <w:rPr>
          <w:rFonts w:ascii="Verdana" w:hAnsi="Verdana" w:cs="Times New Roman"/>
          <w:sz w:val="20"/>
          <w:szCs w:val="20"/>
        </w:rPr>
        <w:t xml:space="preserve"> átadásában alkalmazandó további sajátos módok, jellemzők:-</w:t>
      </w:r>
    </w:p>
    <w:p w:rsidR="00FA0039" w:rsidRPr="00B411F7" w:rsidRDefault="00FA0039" w:rsidP="00DB2C47">
      <w:pPr>
        <w:widowControl w:val="0"/>
        <w:numPr>
          <w:ilvl w:val="0"/>
          <w:numId w:val="870"/>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hAnsi="Verdana" w:cs="Times New Roman"/>
          <w:bCs/>
          <w:sz w:val="20"/>
          <w:szCs w:val="20"/>
        </w:rPr>
        <w:t>Katonai sportok, Katonai Háromtusa Bajnokság. A kardvívás oktatása II. Az akadálypálya elemeinek leküzdése a verseny technika elsajátítása. Akadályváltó. Úszás.</w:t>
      </w:r>
    </w:p>
    <w:p w:rsidR="00FA0039" w:rsidRPr="00B411F7" w:rsidRDefault="00FA0039" w:rsidP="00FA0039">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hAnsi="Verdana" w:cs="Times New Roman"/>
          <w:sz w:val="20"/>
          <w:szCs w:val="20"/>
          <w:lang w:val="en-GB"/>
        </w:rPr>
        <w:t>Military sports, military triathlon. Training in sabre fencing II. Overcoming obstacles, mastering the racing techniques, obstacle relay, swimming.</w:t>
      </w:r>
    </w:p>
    <w:p w:rsidR="00FA0039" w:rsidRPr="00B411F7" w:rsidRDefault="00FA0039" w:rsidP="00DB2C47">
      <w:pPr>
        <w:pStyle w:val="Listaszerbekezds"/>
        <w:widowControl w:val="0"/>
        <w:numPr>
          <w:ilvl w:val="0"/>
          <w:numId w:val="870"/>
        </w:numPr>
        <w:tabs>
          <w:tab w:val="clear" w:pos="502"/>
          <w:tab w:val="num" w:pos="993"/>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FA0039" w:rsidRPr="00B411F7" w:rsidRDefault="00FA0039" w:rsidP="00FA0039">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FA0039" w:rsidRPr="00B411F7" w:rsidRDefault="00FA0039" w:rsidP="00DB2C47">
      <w:pPr>
        <w:pStyle w:val="Listaszerbekezds"/>
        <w:widowControl w:val="0"/>
        <w:numPr>
          <w:ilvl w:val="0"/>
          <w:numId w:val="86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Kondicionális és koordinációs képességek fejlesztése. Az NKE honvéd tisztjelöltjei szerezzenek ismeretet a kardvívás alap és küzdőtechnikáiról. Versenyszabályzat verseny lebonyolítása. Kézigránát dobás mozgástechnikájának ismerete. </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Képességei:</w:t>
      </w:r>
    </w:p>
    <w:p w:rsidR="00FA0039" w:rsidRPr="00B411F7" w:rsidRDefault="00FA0039" w:rsidP="00DB2C47">
      <w:pPr>
        <w:pStyle w:val="Listaszerbekezds"/>
        <w:widowControl w:val="0"/>
        <w:numPr>
          <w:ilvl w:val="0"/>
          <w:numId w:val="86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Rendelkezzék az állóképesség és az erő – állóképesség megfelelő szintjével. Legyen képes a kézigránát megfelelő technikával történő elhajítására.</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Attitűdje:</w:t>
      </w:r>
    </w:p>
    <w:p w:rsidR="00FA0039" w:rsidRPr="00B411F7" w:rsidRDefault="00FA0039" w:rsidP="00DB2C47">
      <w:pPr>
        <w:pStyle w:val="Listaszerbekezds"/>
        <w:widowControl w:val="0"/>
        <w:numPr>
          <w:ilvl w:val="0"/>
          <w:numId w:val="86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Nyitott ismereteinek gyarapítása iránt. Munkájában és emberi kapcsolataiban megbízhatóság jellemzi.</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FA0039" w:rsidRPr="00B411F7" w:rsidRDefault="00FA0039" w:rsidP="00DB2C47">
      <w:pPr>
        <w:pStyle w:val="Listaszerbekezds"/>
        <w:widowControl w:val="0"/>
        <w:numPr>
          <w:ilvl w:val="0"/>
          <w:numId w:val="86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 </w:t>
      </w:r>
      <w:r w:rsidRPr="00B411F7">
        <w:rPr>
          <w:rFonts w:ascii="Verdana" w:eastAsia="Times New Roman" w:hAnsi="Verdana" w:cs="Times New Roman"/>
          <w:bCs/>
          <w:sz w:val="20"/>
          <w:szCs w:val="20"/>
        </w:rPr>
        <w:t>Kooperatív és kreatív együttműködés kialakítására törekszik a honvédség területen működő szervezetekkel érintettekkel.</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FA0039" w:rsidRPr="00B411F7" w:rsidRDefault="00FA0039" w:rsidP="00FA0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FA0039" w:rsidRPr="00B411F7" w:rsidRDefault="00FA0039" w:rsidP="00DB2C47">
      <w:pPr>
        <w:pStyle w:val="Listaszerbekezds"/>
        <w:numPr>
          <w:ilvl w:val="0"/>
          <w:numId w:val="8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Times New Roman"/>
          <w:sz w:val="20"/>
          <w:szCs w:val="20"/>
          <w:lang w:val="en-GB"/>
        </w:rPr>
      </w:pPr>
      <w:r w:rsidRPr="00B411F7">
        <w:rPr>
          <w:rFonts w:ascii="Verdana" w:eastAsia="Times New Roman" w:hAnsi="Verdana" w:cs="Times New Roman"/>
          <w:sz w:val="20"/>
          <w:szCs w:val="20"/>
          <w:lang w:val="en-GB"/>
        </w:rPr>
        <w:t xml:space="preserve"> </w:t>
      </w:r>
      <w:r w:rsidRPr="00B411F7">
        <w:rPr>
          <w:rFonts w:ascii="Verdana" w:hAnsi="Verdana" w:cs="Times New Roman"/>
          <w:sz w:val="20"/>
          <w:szCs w:val="20"/>
          <w:lang w:val="en-GB"/>
        </w:rPr>
        <w:t xml:space="preserve">To develop physical and coordination skills. NUPS officer cadets acquire knowledge of basic and martial arts techniques.Competition rules, conducting of competition. Knowledge of movement techniques for throwing hand grenades. </w:t>
      </w:r>
    </w:p>
    <w:p w:rsidR="00FA0039" w:rsidRPr="00B411F7" w:rsidRDefault="00FA0039" w:rsidP="00FA0039">
      <w:pPr>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FA0039" w:rsidRPr="00B411F7" w:rsidRDefault="00FA0039" w:rsidP="00DB2C47">
      <w:pPr>
        <w:pStyle w:val="Listaszerbekezds"/>
        <w:numPr>
          <w:ilvl w:val="0"/>
          <w:numId w:val="869"/>
        </w:numPr>
        <w:jc w:val="both"/>
        <w:rPr>
          <w:rFonts w:ascii="Verdana" w:hAnsi="Verdana" w:cs="Times New Roman"/>
          <w:sz w:val="20"/>
          <w:szCs w:val="20"/>
          <w:lang w:val="en-GB"/>
        </w:rPr>
      </w:pPr>
      <w:r w:rsidRPr="00B411F7">
        <w:rPr>
          <w:rFonts w:ascii="Verdana" w:eastAsia="Times New Roman" w:hAnsi="Verdana" w:cs="Times New Roman"/>
          <w:sz w:val="20"/>
          <w:szCs w:val="20"/>
          <w:lang w:val="en-GB"/>
        </w:rPr>
        <w:t xml:space="preserve"> </w:t>
      </w:r>
      <w:r w:rsidRPr="00B411F7">
        <w:rPr>
          <w:rFonts w:ascii="Verdana" w:hAnsi="Verdana" w:cs="Times New Roman"/>
          <w:sz w:val="20"/>
          <w:szCs w:val="20"/>
          <w:lang w:val="en-GB"/>
        </w:rPr>
        <w:t>Have an appropriate level of endurance and strength-endurance.Be able to throw the grenade with proper technique.</w:t>
      </w:r>
    </w:p>
    <w:p w:rsidR="00FA0039" w:rsidRPr="00B411F7" w:rsidRDefault="00FA0039" w:rsidP="00FA0039">
      <w:pPr>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Attitudes</w:t>
      </w:r>
    </w:p>
    <w:p w:rsidR="00FA0039" w:rsidRPr="00B411F7" w:rsidRDefault="00FA0039" w:rsidP="00DB2C47">
      <w:pPr>
        <w:pStyle w:val="Listaszerbekezds"/>
        <w:numPr>
          <w:ilvl w:val="0"/>
          <w:numId w:val="869"/>
        </w:numPr>
        <w:jc w:val="both"/>
        <w:rPr>
          <w:rFonts w:ascii="Verdana" w:hAnsi="Verdana" w:cs="Times New Roman"/>
          <w:sz w:val="20"/>
          <w:szCs w:val="20"/>
          <w:lang w:val="en-GB"/>
        </w:rPr>
      </w:pPr>
      <w:r w:rsidRPr="00B411F7">
        <w:rPr>
          <w:rFonts w:ascii="Verdana" w:eastAsia="Times New Roman" w:hAnsi="Verdana" w:cs="Times New Roman"/>
          <w:b/>
          <w:sz w:val="20"/>
          <w:szCs w:val="20"/>
          <w:lang w:val="en-GB"/>
        </w:rPr>
        <w:t>:</w:t>
      </w:r>
      <w:r w:rsidRPr="00B411F7">
        <w:rPr>
          <w:rFonts w:ascii="Verdana" w:eastAsia="Times New Roman" w:hAnsi="Verdana" w:cs="Times New Roman"/>
          <w:sz w:val="20"/>
          <w:szCs w:val="20"/>
          <w:lang w:val="en-GB"/>
        </w:rPr>
        <w:t>Open to increase his/her knowledge. He/ She is characterized by reliability in his/her work and human relationships.</w:t>
      </w:r>
    </w:p>
    <w:p w:rsidR="00FA0039" w:rsidRPr="00B411F7" w:rsidRDefault="00FA0039" w:rsidP="00FA0039">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FA0039" w:rsidRPr="00B411F7" w:rsidRDefault="00FA0039" w:rsidP="00DB2C47">
      <w:pPr>
        <w:pStyle w:val="Listaszerbekezds"/>
        <w:widowControl w:val="0"/>
        <w:numPr>
          <w:ilvl w:val="0"/>
          <w:numId w:val="869"/>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/She strives to establish cooperative and creative cooperation with organizations and stakeholders working in the field of defence.</w:t>
      </w:r>
    </w:p>
    <w:p w:rsidR="00FA0039" w:rsidRPr="00B411F7" w:rsidRDefault="00FA0039" w:rsidP="00FA0039">
      <w:pPr>
        <w:widowControl w:val="0"/>
        <w:spacing w:before="120" w:after="120" w:line="240" w:lineRule="auto"/>
        <w:ind w:left="426"/>
        <w:jc w:val="both"/>
        <w:rPr>
          <w:rFonts w:ascii="Verdana" w:eastAsia="Times New Roman" w:hAnsi="Verdana" w:cs="Times New Roman"/>
          <w:sz w:val="20"/>
          <w:szCs w:val="20"/>
          <w:lang w:val="en-GB"/>
        </w:rPr>
      </w:pPr>
    </w:p>
    <w:p w:rsidR="00FA0039" w:rsidRPr="00B411F7" w:rsidRDefault="00FA0039" w:rsidP="00DB2C47">
      <w:pPr>
        <w:pStyle w:val="Listaszerbekezds"/>
        <w:widowControl w:val="0"/>
        <w:numPr>
          <w:ilvl w:val="0"/>
          <w:numId w:val="870"/>
        </w:numPr>
        <w:tabs>
          <w:tab w:val="clear" w:pos="502"/>
          <w:tab w:val="num" w:pos="993"/>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Katonai testnevelés V, VI. teljesítése.</w:t>
      </w:r>
    </w:p>
    <w:p w:rsidR="00FA0039" w:rsidRPr="00B411F7" w:rsidRDefault="00FA0039" w:rsidP="00FA0039">
      <w:pPr>
        <w:pStyle w:val="Listaszerbekezds"/>
        <w:widowControl w:val="0"/>
        <w:spacing w:before="120" w:after="120" w:line="240" w:lineRule="auto"/>
        <w:ind w:left="426"/>
        <w:rPr>
          <w:rFonts w:ascii="Verdana" w:eastAsia="Times New Roman" w:hAnsi="Verdana" w:cs="Times New Roman"/>
          <w:bCs/>
          <w:sz w:val="20"/>
          <w:szCs w:val="20"/>
        </w:rPr>
      </w:pPr>
    </w:p>
    <w:p w:rsidR="00FA0039" w:rsidRPr="00B411F7" w:rsidRDefault="00FA0039" w:rsidP="00DB2C47">
      <w:pPr>
        <w:pStyle w:val="Listaszerbekezds"/>
        <w:widowControl w:val="0"/>
        <w:numPr>
          <w:ilvl w:val="0"/>
          <w:numId w:val="870"/>
        </w:numPr>
        <w:tabs>
          <w:tab w:val="clear" w:pos="502"/>
          <w:tab w:val="num" w:pos="993"/>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tananyagának leírása, tematika.</w:t>
      </w:r>
    </w:p>
    <w:p w:rsidR="00FA0039" w:rsidRPr="00B411F7" w:rsidRDefault="00FA0039" w:rsidP="00FA0039">
      <w:pPr>
        <w:widowControl w:val="0"/>
        <w:spacing w:before="120" w:after="240" w:line="240"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12.1.</w:t>
      </w:r>
      <w:r w:rsidRPr="00B411F7">
        <w:rPr>
          <w:rFonts w:ascii="Verdana" w:eastAsia="Times New Roman" w:hAnsi="Verdana" w:cs="Times New Roman"/>
          <w:bCs/>
          <w:sz w:val="20"/>
          <w:szCs w:val="20"/>
        </w:rPr>
        <w:t>Kardvívás oktatása II. Egyenes vágás (szúrás) kis közép és nagy távolságról.</w:t>
      </w:r>
      <w:r w:rsidRPr="00B411F7">
        <w:rPr>
          <w:rFonts w:ascii="Verdana" w:hAnsi="Verdana" w:cs="Times New Roman"/>
          <w:i/>
          <w:sz w:val="20"/>
          <w:szCs w:val="20"/>
        </w:rPr>
        <w:t xml:space="preserve"> ( Fencing with sword).</w:t>
      </w:r>
    </w:p>
    <w:p w:rsidR="00FA0039" w:rsidRPr="00B411F7" w:rsidRDefault="00FA0039" w:rsidP="00FA0039">
      <w:pPr>
        <w:widowControl w:val="0"/>
        <w:spacing w:before="120" w:after="240" w:line="240" w:lineRule="auto"/>
        <w:ind w:left="425"/>
        <w:jc w:val="both"/>
        <w:rPr>
          <w:rFonts w:ascii="Verdana" w:eastAsia="Times New Roman" w:hAnsi="Verdana" w:cs="Times New Roman"/>
          <w:bCs/>
          <w:i/>
          <w:iCs/>
          <w:sz w:val="20"/>
          <w:szCs w:val="20"/>
        </w:rPr>
      </w:pPr>
      <w:r w:rsidRPr="00B411F7">
        <w:rPr>
          <w:rFonts w:ascii="Verdana" w:eastAsia="Times New Roman" w:hAnsi="Verdana" w:cs="Times New Roman"/>
          <w:b/>
          <w:bCs/>
          <w:sz w:val="20"/>
          <w:szCs w:val="20"/>
        </w:rPr>
        <w:t>12.2.</w:t>
      </w:r>
      <w:r w:rsidRPr="00B411F7">
        <w:rPr>
          <w:rFonts w:ascii="Verdana" w:eastAsia="Times New Roman" w:hAnsi="Verdana" w:cs="Times New Roman"/>
          <w:bCs/>
          <w:sz w:val="20"/>
          <w:szCs w:val="20"/>
        </w:rPr>
        <w:t xml:space="preserve"> Vágás (szúrás), vágás hárítás -vágás (szúrás) gyakorlat csoportok mesterrel és párokban.</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(Cutting (sting), cutting sting-cutting (sting) practice with groups of masters and pairs.)</w:t>
      </w:r>
    </w:p>
    <w:p w:rsidR="00FA0039" w:rsidRPr="00B411F7" w:rsidRDefault="00FA0039" w:rsidP="00FA0039">
      <w:pPr>
        <w:widowControl w:val="0"/>
        <w:spacing w:before="120" w:after="240" w:line="240" w:lineRule="auto"/>
        <w:ind w:left="425"/>
        <w:jc w:val="both"/>
        <w:rPr>
          <w:rFonts w:ascii="Verdana" w:eastAsia="Times New Roman" w:hAnsi="Verdana" w:cs="Times New Roman"/>
          <w:bCs/>
          <w:i/>
          <w:iCs/>
          <w:sz w:val="20"/>
          <w:szCs w:val="20"/>
        </w:rPr>
      </w:pPr>
      <w:r w:rsidRPr="00B411F7">
        <w:rPr>
          <w:rFonts w:ascii="Verdana" w:eastAsia="Times New Roman" w:hAnsi="Verdana" w:cs="Times New Roman"/>
          <w:b/>
          <w:bCs/>
          <w:sz w:val="20"/>
          <w:szCs w:val="20"/>
        </w:rPr>
        <w:t>12.3.</w:t>
      </w:r>
      <w:r w:rsidRPr="00B411F7">
        <w:rPr>
          <w:rFonts w:ascii="Verdana" w:eastAsia="Times New Roman" w:hAnsi="Verdana" w:cs="Times New Roman"/>
          <w:bCs/>
          <w:sz w:val="20"/>
          <w:szCs w:val="20"/>
        </w:rPr>
        <w:t xml:space="preserve"> Egyszerű, félkör és körhárítások és visszavágások (szúrások).</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(Simple, semicircular and circumferential, and retrograde.)</w:t>
      </w:r>
    </w:p>
    <w:p w:rsidR="00FA0039" w:rsidRPr="00B411F7" w:rsidRDefault="00FA0039" w:rsidP="00FA0039">
      <w:pPr>
        <w:pStyle w:val="HTML-kntformzott"/>
        <w:spacing w:after="240"/>
        <w:ind w:left="425"/>
        <w:rPr>
          <w:rFonts w:ascii="Verdana" w:hAnsi="Verdana" w:cs="Times New Roman"/>
          <w:i/>
          <w:iCs/>
        </w:rPr>
      </w:pPr>
      <w:r w:rsidRPr="00B411F7">
        <w:rPr>
          <w:rFonts w:ascii="Verdana" w:hAnsi="Verdana" w:cs="Times New Roman"/>
          <w:b/>
          <w:bCs/>
        </w:rPr>
        <w:t>12.4.</w:t>
      </w:r>
      <w:r w:rsidRPr="00B411F7">
        <w:rPr>
          <w:rFonts w:ascii="Verdana" w:hAnsi="Verdana" w:cs="Times New Roman"/>
          <w:bCs/>
        </w:rPr>
        <w:t xml:space="preserve"> A támadásokkal párhuzamosan azok védései és a védést követő egyenes visszavágások (szúrások).</w:t>
      </w:r>
      <w:r w:rsidRPr="00B411F7">
        <w:rPr>
          <w:rFonts w:ascii="Verdana" w:hAnsi="Verdana"/>
        </w:rPr>
        <w:t xml:space="preserve"> </w:t>
      </w:r>
      <w:r w:rsidRPr="00B411F7">
        <w:rPr>
          <w:rFonts w:ascii="Verdana" w:hAnsi="Verdana" w:cs="Times New Roman"/>
          <w:i/>
          <w:iCs/>
          <w:lang w:val="en"/>
        </w:rPr>
        <w:t>(In parallel to the attacks, their defenses and straight rebounds (stings) following the defense.)</w:t>
      </w:r>
    </w:p>
    <w:p w:rsidR="00FA0039" w:rsidRPr="00B411F7" w:rsidRDefault="00FA0039" w:rsidP="00FA0039">
      <w:pPr>
        <w:widowControl w:val="0"/>
        <w:spacing w:before="120" w:after="240" w:line="240" w:lineRule="auto"/>
        <w:ind w:left="425"/>
        <w:jc w:val="both"/>
        <w:rPr>
          <w:rFonts w:ascii="Verdana" w:eastAsia="Times New Roman" w:hAnsi="Verdana" w:cs="Times New Roman"/>
          <w:bCs/>
          <w:i/>
          <w:iCs/>
          <w:sz w:val="20"/>
          <w:szCs w:val="20"/>
        </w:rPr>
      </w:pPr>
      <w:r w:rsidRPr="00B411F7">
        <w:rPr>
          <w:rFonts w:ascii="Verdana" w:eastAsia="Times New Roman" w:hAnsi="Verdana" w:cs="Times New Roman"/>
          <w:b/>
          <w:bCs/>
          <w:sz w:val="20"/>
          <w:szCs w:val="20"/>
        </w:rPr>
        <w:t>12.5.</w:t>
      </w:r>
      <w:r w:rsidRPr="00B411F7">
        <w:rPr>
          <w:rFonts w:ascii="Verdana" w:eastAsia="Times New Roman" w:hAnsi="Verdana" w:cs="Times New Roman"/>
          <w:bCs/>
          <w:sz w:val="20"/>
          <w:szCs w:val="20"/>
        </w:rPr>
        <w:t xml:space="preserve"> Katonai sportok: A katonai sportok elsajátítása a katonai versenyszámainak végrehajtásán keresztül. Futások gyakorlóban, fegyverrel.</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(Military Sports: Acquire military sports by completing military competitions. Runs practicing with a gun.)</w:t>
      </w:r>
    </w:p>
    <w:p w:rsidR="00FA0039" w:rsidRPr="00B411F7" w:rsidRDefault="00FA0039" w:rsidP="00FA0039">
      <w:pPr>
        <w:widowControl w:val="0"/>
        <w:tabs>
          <w:tab w:val="left" w:pos="993"/>
        </w:tabs>
        <w:spacing w:before="120" w:after="240" w:line="240" w:lineRule="auto"/>
        <w:ind w:left="425"/>
        <w:jc w:val="both"/>
        <w:rPr>
          <w:rFonts w:ascii="Verdana" w:eastAsia="Times New Roman" w:hAnsi="Verdana" w:cs="Times New Roman"/>
          <w:i/>
          <w:iCs/>
          <w:sz w:val="20"/>
          <w:szCs w:val="20"/>
        </w:rPr>
      </w:pPr>
      <w:r w:rsidRPr="00B411F7">
        <w:rPr>
          <w:rFonts w:ascii="Verdana" w:eastAsia="Times New Roman" w:hAnsi="Verdana" w:cs="Times New Roman"/>
          <w:b/>
          <w:bCs/>
          <w:sz w:val="20"/>
          <w:szCs w:val="20"/>
        </w:rPr>
        <w:t>12.6.</w:t>
      </w:r>
      <w:r w:rsidRPr="00B411F7">
        <w:rPr>
          <w:rFonts w:ascii="Verdana" w:eastAsia="Times New Roman" w:hAnsi="Verdana" w:cs="Times New Roman"/>
          <w:bCs/>
          <w:sz w:val="20"/>
          <w:szCs w:val="20"/>
        </w:rPr>
        <w:t xml:space="preserve"> Természetes és mesterséges akadályok leküzdése</w:t>
      </w:r>
      <w:r w:rsidRPr="00B411F7">
        <w:rPr>
          <w:rFonts w:ascii="Verdana" w:eastAsia="Times New Roman" w:hAnsi="Verdana" w:cs="Times New Roman"/>
          <w:bCs/>
          <w:i/>
          <w:iCs/>
          <w:sz w:val="20"/>
          <w:szCs w:val="20"/>
        </w:rPr>
        <w:t>.</w:t>
      </w:r>
      <w:r w:rsidRPr="00B411F7">
        <w:rPr>
          <w:rFonts w:ascii="Verdana" w:eastAsia="Times New Roman" w:hAnsi="Verdana" w:cs="Times New Roman"/>
          <w:i/>
          <w:iCs/>
          <w:sz w:val="20"/>
          <w:szCs w:val="20"/>
        </w:rPr>
        <w:t xml:space="preserve"> (Completing natural and artificial</w:t>
      </w:r>
      <w:r w:rsidRPr="00B411F7">
        <w:rPr>
          <w:rFonts w:ascii="Verdana" w:eastAsia="Times New Roman" w:hAnsi="Verdana" w:cs="Times New Roman"/>
          <w:i/>
          <w:sz w:val="20"/>
          <w:szCs w:val="20"/>
        </w:rPr>
        <w:t xml:space="preserve"> </w:t>
      </w:r>
      <w:r w:rsidRPr="00B411F7">
        <w:rPr>
          <w:rFonts w:ascii="Verdana" w:eastAsia="Times New Roman" w:hAnsi="Verdana" w:cs="Times New Roman"/>
          <w:i/>
          <w:iCs/>
          <w:sz w:val="20"/>
          <w:szCs w:val="20"/>
        </w:rPr>
        <w:t>obstacles).</w:t>
      </w:r>
    </w:p>
    <w:p w:rsidR="00FA0039" w:rsidRPr="00B411F7" w:rsidRDefault="00FA0039" w:rsidP="00FA0039">
      <w:pPr>
        <w:widowControl w:val="0"/>
        <w:spacing w:before="120" w:after="240" w:line="240"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12.7.</w:t>
      </w:r>
      <w:r w:rsidRPr="00B411F7">
        <w:rPr>
          <w:rFonts w:ascii="Verdana" w:eastAsia="Times New Roman" w:hAnsi="Verdana" w:cs="Times New Roman"/>
          <w:bCs/>
          <w:sz w:val="20"/>
          <w:szCs w:val="20"/>
        </w:rPr>
        <w:t xml:space="preserve"> Mászások,függeszkedések,fékező ereszkedések ferde létrán, egyensúlyt kinesztézist fejlesztő gyakorlatok.</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(Climbing, hanging, braking descent on sloping ladders, exercises to improve equilibrium kinesesthesia.)</w:t>
      </w:r>
    </w:p>
    <w:p w:rsidR="00FA0039" w:rsidRPr="00B411F7" w:rsidRDefault="00FA0039" w:rsidP="00FA0039">
      <w:pPr>
        <w:widowControl w:val="0"/>
        <w:spacing w:before="120" w:after="240" w:line="240" w:lineRule="auto"/>
        <w:ind w:left="425"/>
        <w:jc w:val="both"/>
        <w:rPr>
          <w:rFonts w:ascii="Verdana" w:eastAsia="Times New Roman" w:hAnsi="Verdana" w:cs="Times New Roman"/>
          <w:bCs/>
          <w:i/>
          <w:iCs/>
          <w:sz w:val="20"/>
          <w:szCs w:val="20"/>
        </w:rPr>
      </w:pPr>
      <w:r w:rsidRPr="00B411F7">
        <w:rPr>
          <w:rFonts w:ascii="Verdana" w:eastAsia="Times New Roman" w:hAnsi="Verdana" w:cs="Times New Roman"/>
          <w:b/>
          <w:bCs/>
          <w:sz w:val="20"/>
          <w:szCs w:val="20"/>
        </w:rPr>
        <w:t>12.8.</w:t>
      </w:r>
      <w:r w:rsidRPr="00B411F7">
        <w:rPr>
          <w:rFonts w:ascii="Verdana" w:eastAsia="Times New Roman" w:hAnsi="Verdana" w:cs="Times New Roman"/>
          <w:bCs/>
          <w:sz w:val="20"/>
          <w:szCs w:val="20"/>
        </w:rPr>
        <w:t xml:space="preserve"> Erő, (max.erő, erőállóképesség, gyorserő) fejlesztő módszerek.</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(Strength (max. Force, endurance, fast force development methods)</w:t>
      </w:r>
    </w:p>
    <w:p w:rsidR="00FA0039" w:rsidRPr="00B411F7" w:rsidRDefault="00FA0039" w:rsidP="00FA0039">
      <w:pPr>
        <w:widowControl w:val="0"/>
        <w:spacing w:before="120" w:after="240" w:line="240" w:lineRule="auto"/>
        <w:ind w:left="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12.9.</w:t>
      </w:r>
      <w:r w:rsidRPr="00B411F7">
        <w:rPr>
          <w:rFonts w:ascii="Verdana" w:eastAsia="Times New Roman" w:hAnsi="Verdana" w:cs="Times New Roman"/>
          <w:bCs/>
          <w:sz w:val="20"/>
          <w:szCs w:val="20"/>
        </w:rPr>
        <w:t xml:space="preserve"> A gyorsaság fejlesztése.</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(Developing speed.)</w:t>
      </w:r>
    </w:p>
    <w:p w:rsidR="00FA0039" w:rsidRPr="00B411F7" w:rsidRDefault="00FA0039" w:rsidP="00FA0039">
      <w:pPr>
        <w:widowControl w:val="0"/>
        <w:spacing w:before="120" w:after="240" w:line="240" w:lineRule="auto"/>
        <w:ind w:left="425"/>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12.10.</w:t>
      </w:r>
      <w:r w:rsidRPr="00B411F7">
        <w:rPr>
          <w:rFonts w:ascii="Verdana" w:eastAsia="Times New Roman" w:hAnsi="Verdana" w:cs="Times New Roman"/>
          <w:bCs/>
          <w:sz w:val="20"/>
          <w:szCs w:val="20"/>
        </w:rPr>
        <w:t xml:space="preserve"> Mozgásformák ellenőrzése</w:t>
      </w:r>
      <w:r w:rsidRPr="00B411F7">
        <w:rPr>
          <w:rFonts w:ascii="Verdana" w:eastAsia="Times New Roman" w:hAnsi="Verdana" w:cs="Times New Roman"/>
          <w:bCs/>
          <w:i/>
          <w:iCs/>
          <w:sz w:val="20"/>
          <w:szCs w:val="20"/>
        </w:rPr>
        <w:t>.</w:t>
      </w:r>
      <w:r w:rsidRPr="00B411F7">
        <w:rPr>
          <w:rFonts w:ascii="Verdana" w:hAnsi="Verdana" w:cs="Times New Roman"/>
          <w:bCs/>
          <w:i/>
          <w:iCs/>
          <w:sz w:val="20"/>
          <w:szCs w:val="20"/>
        </w:rPr>
        <w:t xml:space="preserve"> ( Physical tests)</w:t>
      </w:r>
    </w:p>
    <w:p w:rsidR="00FA0039" w:rsidRPr="00B411F7" w:rsidRDefault="00FA0039" w:rsidP="00DB2C47">
      <w:pPr>
        <w:pStyle w:val="Listaszerbekezds"/>
        <w:widowControl w:val="0"/>
        <w:numPr>
          <w:ilvl w:val="0"/>
          <w:numId w:val="870"/>
        </w:numPr>
        <w:tabs>
          <w:tab w:val="clear" w:pos="502"/>
          <w:tab w:val="num" w:pos="993"/>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 a tantervben történő félévi elhelyezkedése: </w:t>
      </w:r>
      <w:r w:rsidRPr="00B411F7">
        <w:rPr>
          <w:rFonts w:ascii="Verdana" w:hAnsi="Verdana" w:cs="Times New Roman"/>
          <w:bCs/>
          <w:sz w:val="20"/>
          <w:szCs w:val="20"/>
        </w:rPr>
        <w:t>VII. félév.</w:t>
      </w:r>
    </w:p>
    <w:p w:rsidR="00FA0039" w:rsidRPr="00B411F7" w:rsidRDefault="00FA0039" w:rsidP="00FA0039">
      <w:pPr>
        <w:pStyle w:val="Listaszerbekezds"/>
        <w:widowControl w:val="0"/>
        <w:spacing w:before="120" w:after="120" w:line="240" w:lineRule="auto"/>
        <w:ind w:left="426"/>
        <w:rPr>
          <w:rFonts w:ascii="Verdana" w:eastAsia="Times New Roman" w:hAnsi="Verdana" w:cs="Times New Roman"/>
          <w:bCs/>
          <w:sz w:val="20"/>
          <w:szCs w:val="20"/>
        </w:rPr>
      </w:pPr>
    </w:p>
    <w:p w:rsidR="00FA0039" w:rsidRPr="00B411F7" w:rsidRDefault="00FA0039" w:rsidP="00DB2C47">
      <w:pPr>
        <w:pStyle w:val="Listaszerbekezds"/>
        <w:widowControl w:val="0"/>
        <w:numPr>
          <w:ilvl w:val="0"/>
          <w:numId w:val="870"/>
        </w:numPr>
        <w:tabs>
          <w:tab w:val="clear" w:pos="502"/>
          <w:tab w:val="num"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hAnsi="Verdana" w:cs="Times New Roman"/>
          <w:bCs/>
          <w:sz w:val="20"/>
          <w:szCs w:val="20"/>
        </w:rPr>
        <w:t xml:space="preserve"> A honvéd tisztjelöltek részvétele a foglalkozásokon kötelező. Betegség, szabadság miatti hiányzások mértéke maximálisan 30% lehet. Vezénylés, szolgálat miatti távollét nem számít bele a hiányzásba.</w:t>
      </w:r>
      <w:r w:rsidRPr="00B411F7">
        <w:rPr>
          <w:rFonts w:ascii="Verdana" w:eastAsia="Times New Roman" w:hAnsi="Verdana" w:cs="Times New Roman"/>
          <w:b/>
          <w:bCs/>
          <w:i/>
          <w:sz w:val="20"/>
          <w:szCs w:val="20"/>
        </w:rPr>
        <w:t xml:space="preserve"> </w:t>
      </w:r>
      <w:r w:rsidRPr="00B411F7">
        <w:rPr>
          <w:rFonts w:ascii="Verdana" w:eastAsia="Times New Roman" w:hAnsi="Verdana" w:cs="Times New Roman"/>
          <w:bCs/>
          <w:sz w:val="20"/>
          <w:szCs w:val="20"/>
        </w:rPr>
        <w:t>A hallgatónak a tanórák legalább 70 %-án jelen kell lennie, 30 %-ot meghaladó hiányzás esetén a félév teljesítése nem írható alá. A hallgató köteles a gyakorlat anyagát beszerezni, abból önállóan felkészülni.</w:t>
      </w:r>
    </w:p>
    <w:p w:rsidR="00FA0039" w:rsidRPr="00B411F7" w:rsidRDefault="00FA0039" w:rsidP="00DB2C47">
      <w:pPr>
        <w:widowControl w:val="0"/>
        <w:numPr>
          <w:ilvl w:val="0"/>
          <w:numId w:val="870"/>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Az ismeretek ellenőrzése a különböző mozgásformák bemutatásával történik. Az oktató az alábbi szempontok alapján értékeli a hallgatót:</w:t>
      </w:r>
      <w:r w:rsidRPr="00B411F7">
        <w:rPr>
          <w:rFonts w:ascii="Verdana" w:hAnsi="Verdana" w:cs="Times New Roman"/>
          <w:sz w:val="20"/>
          <w:szCs w:val="20"/>
        </w:rPr>
        <w:t xml:space="preserve"> az elégséges értékeléshez mozgásformánként el kell érni a minimum pontszámot, valamint az összesített pontszám tekintetében el kell érni a 130 pontot. A mozgásformák a következők: 3200m futás, fekvőtámasz, felülés, függeszkedés, 3200m fegyveres futás gyakorlóban, 200m úszás, akadálypálya gyakorlat, vívás II. Sikertelen kísérlet esetén, a hallgatónak a félév folyamán kétszer van lehetősége a javításra. </w:t>
      </w:r>
    </w:p>
    <w:p w:rsidR="00FA0039" w:rsidRPr="00B411F7" w:rsidRDefault="00FA0039" w:rsidP="00DB2C47">
      <w:pPr>
        <w:pStyle w:val="Listaszerbekezds"/>
        <w:widowControl w:val="0"/>
        <w:numPr>
          <w:ilvl w:val="0"/>
          <w:numId w:val="870"/>
        </w:numPr>
        <w:tabs>
          <w:tab w:val="clear" w:pos="502"/>
          <w:tab w:val="num"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Az értékelés, az aláírás és a kreditek megszerzésének pontos feltételei: </w:t>
      </w:r>
      <w:r w:rsidRPr="00B411F7">
        <w:rPr>
          <w:rFonts w:ascii="Verdana" w:hAnsi="Verdana" w:cs="Times New Roman"/>
          <w:sz w:val="20"/>
          <w:szCs w:val="20"/>
        </w:rPr>
        <w:t xml:space="preserve">Az aláírás feltétele tanórák 70%-án történő aktív részvétel, valamint az elégséges értékeléshez mozgásformánként el kell érni a minimum pontszámot, valamint az összesített pontszám tekintetében el kell érni a 130 pontot. </w:t>
      </w:r>
    </w:p>
    <w:p w:rsidR="00FA0039" w:rsidRPr="00B411F7" w:rsidRDefault="00FA0039" w:rsidP="00FA0039">
      <w:pPr>
        <w:pStyle w:val="Listaszerbekezds"/>
        <w:widowControl w:val="0"/>
        <w:tabs>
          <w:tab w:val="left" w:pos="709"/>
          <w:tab w:val="left" w:pos="993"/>
        </w:tabs>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
          <w:sz w:val="20"/>
          <w:szCs w:val="20"/>
        </w:rPr>
        <w:t>16.1. Az aláírás megszerzésének feltételei:</w:t>
      </w:r>
      <w:r w:rsidRPr="00B411F7">
        <w:rPr>
          <w:rFonts w:ascii="Verdana" w:hAnsi="Verdana" w:cs="Times New Roman"/>
          <w:bCs/>
          <w:sz w:val="20"/>
          <w:szCs w:val="20"/>
        </w:rPr>
        <w:t xml:space="preserve"> Az aláírás feltétele tanórák 70%-án történő aktív részvétel</w:t>
      </w:r>
      <w:r w:rsidRPr="00B411F7">
        <w:rPr>
          <w:rFonts w:ascii="Verdana" w:hAnsi="Verdana" w:cs="Times New Roman"/>
          <w:sz w:val="20"/>
          <w:szCs w:val="20"/>
        </w:rPr>
        <w:t>, valamint az elégséges értékeléshez mozgásformánként el kell érni a minimum pontszámot, valamint az összesített pontszám tekintetében el kell érni a minimális 130 pontot.</w:t>
      </w:r>
    </w:p>
    <w:p w:rsidR="00FA0039" w:rsidRPr="00B411F7" w:rsidRDefault="00FA0039" w:rsidP="00FA0039">
      <w:pPr>
        <w:pStyle w:val="Listaszerbekezds"/>
        <w:widowControl w:val="0"/>
        <w:tabs>
          <w:tab w:val="left" w:pos="709"/>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16.2. Az értékelés: </w:t>
      </w:r>
      <w:r w:rsidRPr="00B411F7">
        <w:rPr>
          <w:rFonts w:ascii="Verdana" w:eastAsia="Times New Roman" w:hAnsi="Verdana" w:cs="Times New Roman"/>
          <w:sz w:val="20"/>
          <w:szCs w:val="20"/>
        </w:rPr>
        <w:t>Gyakorlati jegy megszerzése: A</w:t>
      </w:r>
      <w:r w:rsidRPr="00B411F7">
        <w:rPr>
          <w:rFonts w:ascii="Verdana" w:hAnsi="Verdana" w:cs="Times New Roman"/>
          <w:sz w:val="20"/>
          <w:szCs w:val="20"/>
        </w:rPr>
        <w:t>z elégséges értékeléshez mozgásformánként el kell érni a minimum pontszámot, valamint az összesített pontszám tekintetében el kell érni a minimális 130 pontot. 130-199 pont elégséges, 200-269 pont közepes, 270-339 pont jó 340-400 kiváló osztályzatot jelent</w:t>
      </w:r>
      <w:r w:rsidRPr="00B411F7">
        <w:rPr>
          <w:rFonts w:ascii="Verdana" w:eastAsia="Times New Roman" w:hAnsi="Verdana" w:cs="Times New Roman"/>
          <w:sz w:val="20"/>
          <w:szCs w:val="20"/>
        </w:rPr>
        <w:t>.</w:t>
      </w:r>
    </w:p>
    <w:p w:rsidR="00FA0039" w:rsidRPr="00B411F7" w:rsidRDefault="00FA0039" w:rsidP="00FA0039">
      <w:pPr>
        <w:pStyle w:val="Listaszerbekezds"/>
        <w:widowControl w:val="0"/>
        <w:tabs>
          <w:tab w:val="left" w:pos="709"/>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16.3. A kreditek megszerzésének feltételei: </w:t>
      </w:r>
      <w:r w:rsidRPr="00B411F7">
        <w:rPr>
          <w:rFonts w:ascii="Verdana" w:eastAsia="Times New Roman" w:hAnsi="Verdana" w:cs="Times New Roman"/>
          <w:sz w:val="20"/>
          <w:szCs w:val="20"/>
        </w:rPr>
        <w:t>A mozgásformák minimum szintjeinek és a minimum összpontszámnak az elérése.</w:t>
      </w:r>
    </w:p>
    <w:p w:rsidR="00FA0039" w:rsidRPr="00B411F7" w:rsidRDefault="00FA0039" w:rsidP="00FA0039">
      <w:pPr>
        <w:pStyle w:val="Listaszerbekezds"/>
        <w:widowControl w:val="0"/>
        <w:tabs>
          <w:tab w:val="left" w:pos="709"/>
          <w:tab w:val="left" w:pos="993"/>
        </w:tabs>
        <w:spacing w:before="120" w:after="120" w:line="240" w:lineRule="auto"/>
        <w:ind w:left="426"/>
        <w:jc w:val="both"/>
        <w:rPr>
          <w:rFonts w:ascii="Verdana" w:eastAsia="Times New Roman" w:hAnsi="Verdana" w:cs="Times New Roman"/>
          <w:sz w:val="20"/>
          <w:szCs w:val="20"/>
        </w:rPr>
      </w:pPr>
    </w:p>
    <w:p w:rsidR="00FA0039" w:rsidRPr="00B411F7" w:rsidRDefault="00FA0039" w:rsidP="00DB2C47">
      <w:pPr>
        <w:pStyle w:val="Listaszerbekezds"/>
        <w:widowControl w:val="0"/>
        <w:numPr>
          <w:ilvl w:val="0"/>
          <w:numId w:val="870"/>
        </w:numPr>
        <w:tabs>
          <w:tab w:val="clear" w:pos="502"/>
          <w:tab w:val="num" w:pos="993"/>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FA0039" w:rsidRPr="00B411F7" w:rsidRDefault="00FA0039" w:rsidP="00FA0039">
      <w:pPr>
        <w:widowControl w:val="0"/>
        <w:tabs>
          <w:tab w:val="left" w:pos="851"/>
        </w:tabs>
        <w:spacing w:before="120" w:after="120" w:line="240" w:lineRule="auto"/>
        <w:ind w:left="426"/>
        <w:rPr>
          <w:rFonts w:ascii="Verdana" w:eastAsia="Times New Roman" w:hAnsi="Verdana" w:cs="Times New Roman"/>
          <w:bCs/>
          <w:sz w:val="20"/>
          <w:szCs w:val="20"/>
        </w:rPr>
      </w:pPr>
      <w:r w:rsidRPr="00B411F7">
        <w:rPr>
          <w:rFonts w:ascii="Verdana" w:eastAsia="Times New Roman" w:hAnsi="Verdana" w:cs="Times New Roman"/>
          <w:b/>
          <w:bCs/>
          <w:sz w:val="20"/>
          <w:szCs w:val="20"/>
        </w:rPr>
        <w:t>17.1. Kötelező irodalom:</w:t>
      </w:r>
    </w:p>
    <w:p w:rsidR="00FA0039" w:rsidRPr="00B411F7" w:rsidRDefault="00FA0039" w:rsidP="00FA0039">
      <w:pPr>
        <w:widowControl w:val="0"/>
        <w:spacing w:after="0" w:line="240" w:lineRule="auto"/>
        <w:ind w:left="709" w:hanging="283"/>
        <w:rPr>
          <w:rFonts w:ascii="Verdana" w:eastAsia="Times New Roman" w:hAnsi="Verdana" w:cs="Times New Roman"/>
          <w:sz w:val="20"/>
          <w:szCs w:val="20"/>
          <w:highlight w:val="lightGray"/>
        </w:rPr>
      </w:pPr>
      <w:r w:rsidRPr="00B411F7">
        <w:rPr>
          <w:rFonts w:ascii="Verdana" w:hAnsi="Verdana" w:cs="Times New Roman"/>
          <w:sz w:val="20"/>
          <w:szCs w:val="20"/>
        </w:rPr>
        <w:t>1. A Magyar Honvédség Katonai Testnevelés Kiképzés és Sportbajnokságok szabályzata (A Magyar Honvédség Kiadványa 2017.)</w:t>
      </w:r>
    </w:p>
    <w:p w:rsidR="00FA0039" w:rsidRPr="00B411F7" w:rsidRDefault="00FA0039" w:rsidP="00DB2C47">
      <w:pPr>
        <w:pStyle w:val="Listaszerbekezds"/>
        <w:widowControl w:val="0"/>
        <w:numPr>
          <w:ilvl w:val="1"/>
          <w:numId w:val="868"/>
        </w:numPr>
        <w:spacing w:before="120" w:after="120" w:line="240" w:lineRule="auto"/>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 Ajánlott irodalom:</w:t>
      </w:r>
    </w:p>
    <w:p w:rsidR="00FA0039" w:rsidRPr="00B411F7" w:rsidRDefault="00FA0039" w:rsidP="00FA0039">
      <w:pPr>
        <w:widowControl w:val="0"/>
        <w:spacing w:after="0" w:line="240" w:lineRule="auto"/>
        <w:ind w:left="426"/>
        <w:rPr>
          <w:rFonts w:ascii="Verdana" w:hAnsi="Verdana" w:cs="Times New Roman"/>
          <w:sz w:val="20"/>
          <w:szCs w:val="20"/>
        </w:rPr>
      </w:pPr>
      <w:r w:rsidRPr="00B411F7">
        <w:rPr>
          <w:rFonts w:ascii="Verdana" w:hAnsi="Verdana" w:cs="Times New Roman"/>
          <w:sz w:val="20"/>
          <w:szCs w:val="20"/>
        </w:rPr>
        <w:t>1. Arold Imre: Az úszás oktatása Sport kiadó 1979. . ISBN:9632530187</w:t>
      </w:r>
    </w:p>
    <w:p w:rsidR="00FA0039" w:rsidRPr="00B411F7" w:rsidRDefault="00FA0039" w:rsidP="00FA0039">
      <w:pPr>
        <w:widowControl w:val="0"/>
        <w:spacing w:after="0" w:line="240" w:lineRule="auto"/>
        <w:ind w:left="426"/>
        <w:rPr>
          <w:rFonts w:ascii="Verdana" w:eastAsia="Times New Roman" w:hAnsi="Verdana" w:cs="Times New Roman"/>
          <w:sz w:val="20"/>
          <w:szCs w:val="20"/>
          <w:highlight w:val="lightGray"/>
        </w:rPr>
      </w:pPr>
      <w:r w:rsidRPr="00B411F7">
        <w:rPr>
          <w:rFonts w:ascii="Verdana" w:hAnsi="Verdana" w:cs="Times New Roman"/>
          <w:sz w:val="20"/>
          <w:szCs w:val="20"/>
        </w:rPr>
        <w:t>2. Szepesi László: Vívás tanulás csoportban Ludovika Egyetemi kiadó Nonpr. Kft. 2007.  ISBN:9789639542945</w:t>
      </w:r>
    </w:p>
    <w:p w:rsidR="00FA0039" w:rsidRPr="00B411F7" w:rsidRDefault="00FA0039" w:rsidP="00FA0039">
      <w:pPr>
        <w:pStyle w:val="Listaszerbekezds"/>
        <w:widowControl w:val="0"/>
        <w:spacing w:after="0" w:line="240" w:lineRule="auto"/>
        <w:rPr>
          <w:rFonts w:ascii="Verdana" w:eastAsia="Times New Roman" w:hAnsi="Verdana" w:cs="Times New Roman"/>
          <w:sz w:val="20"/>
          <w:szCs w:val="20"/>
          <w:highlight w:val="lightGray"/>
        </w:rPr>
      </w:pPr>
    </w:p>
    <w:p w:rsidR="00FA0039" w:rsidRPr="00B411F7" w:rsidRDefault="00FA0039" w:rsidP="00FA0039">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2023-06-12.</w:t>
      </w:r>
    </w:p>
    <w:p w:rsidR="00FA0039" w:rsidRPr="00B411F7" w:rsidRDefault="00FA0039" w:rsidP="00FA0039">
      <w:pPr>
        <w:widowControl w:val="0"/>
        <w:spacing w:before="120" w:after="120" w:line="240" w:lineRule="auto"/>
        <w:jc w:val="both"/>
        <w:rPr>
          <w:rFonts w:ascii="Verdana" w:eastAsia="Times New Roman" w:hAnsi="Verdana" w:cs="Times New Roman"/>
          <w:bCs/>
          <w:sz w:val="20"/>
          <w:szCs w:val="20"/>
        </w:rPr>
      </w:pPr>
    </w:p>
    <w:p w:rsidR="00FA0039" w:rsidRPr="00B411F7" w:rsidRDefault="00FA0039" w:rsidP="00FA0039">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Prókainé dr. Kovács Tímea alezredes, </w:t>
      </w:r>
    </w:p>
    <w:p w:rsidR="00FA0039" w:rsidRPr="00B411F7" w:rsidRDefault="00FA0039" w:rsidP="00FA0039">
      <w:pPr>
        <w:widowControl w:val="0"/>
        <w:spacing w:after="0" w:line="240" w:lineRule="auto"/>
        <w:jc w:val="right"/>
        <w:rPr>
          <w:rFonts w:ascii="Verdana" w:hAnsi="Verdana"/>
          <w:sz w:val="20"/>
          <w:szCs w:val="20"/>
        </w:rPr>
      </w:pPr>
      <w:r w:rsidRPr="00B411F7">
        <w:rPr>
          <w:rFonts w:ascii="Verdana" w:eastAsia="Times New Roman" w:hAnsi="Verdana" w:cs="Times New Roman"/>
          <w:bCs/>
          <w:sz w:val="20"/>
          <w:szCs w:val="20"/>
        </w:rPr>
        <w:t>KTSK testnevelő tanár, sk.</w:t>
      </w:r>
    </w:p>
    <w:p w:rsidR="00FA0039" w:rsidRPr="00B411F7" w:rsidRDefault="00FA0039">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11669" w:type="dxa"/>
        <w:tblInd w:w="113" w:type="dxa"/>
        <w:tblLook w:val="01E0" w:firstRow="1" w:lastRow="1" w:firstColumn="1" w:lastColumn="1" w:noHBand="0" w:noVBand="0"/>
      </w:tblPr>
      <w:tblGrid>
        <w:gridCol w:w="4855"/>
        <w:gridCol w:w="1620"/>
        <w:gridCol w:w="2597"/>
        <w:gridCol w:w="2597"/>
      </w:tblGrid>
      <w:tr w:rsidR="00FA0039" w:rsidRPr="00B411F7" w:rsidTr="00F86D48">
        <w:tc>
          <w:tcPr>
            <w:tcW w:w="4855" w:type="dxa"/>
            <w:tcBorders>
              <w:bottom w:val="single" w:sz="4" w:space="0" w:color="auto"/>
            </w:tcBorders>
          </w:tcPr>
          <w:p w:rsidR="00FA0039" w:rsidRPr="00B411F7" w:rsidRDefault="00FA0039" w:rsidP="00F86D48">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right"/>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right"/>
              <w:rPr>
                <w:rFonts w:ascii="Verdana" w:eastAsia="Times New Roman" w:hAnsi="Verdana" w:cs="Times New Roman"/>
                <w:sz w:val="20"/>
                <w:szCs w:val="20"/>
                <w:lang w:eastAsia="hu-HU"/>
              </w:rPr>
            </w:pPr>
          </w:p>
        </w:tc>
      </w:tr>
      <w:tr w:rsidR="00FA0039" w:rsidRPr="00B411F7" w:rsidTr="00F86D48">
        <w:tc>
          <w:tcPr>
            <w:tcW w:w="4855" w:type="dxa"/>
            <w:tcBorders>
              <w:top w:val="single" w:sz="4" w:space="0" w:color="auto"/>
            </w:tcBorders>
          </w:tcPr>
          <w:p w:rsidR="00FA0039" w:rsidRPr="00B411F7" w:rsidRDefault="00FA0039" w:rsidP="00F86D48">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Hadtudományi és Honvédtisztképző Kar</w:t>
            </w:r>
          </w:p>
        </w:tc>
        <w:tc>
          <w:tcPr>
            <w:tcW w:w="1620"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c>
          <w:tcPr>
            <w:tcW w:w="2597" w:type="dxa"/>
          </w:tcPr>
          <w:p w:rsidR="00FA0039" w:rsidRPr="00B411F7" w:rsidRDefault="00FA0039" w:rsidP="00F86D48">
            <w:pPr>
              <w:spacing w:after="0" w:line="240" w:lineRule="auto"/>
              <w:jc w:val="both"/>
              <w:rPr>
                <w:rFonts w:ascii="Verdana" w:eastAsia="Times New Roman" w:hAnsi="Verdana" w:cs="Times New Roman"/>
                <w:sz w:val="20"/>
                <w:szCs w:val="20"/>
                <w:lang w:eastAsia="hu-HU"/>
              </w:rPr>
            </w:pPr>
          </w:p>
        </w:tc>
      </w:tr>
    </w:tbl>
    <w:p w:rsidR="00FA0039" w:rsidRPr="00B411F7" w:rsidRDefault="00FA0039" w:rsidP="00FA0039">
      <w:pPr>
        <w:widowControl w:val="0"/>
        <w:spacing w:before="120" w:after="120" w:line="240" w:lineRule="auto"/>
        <w:ind w:left="426" w:hanging="142"/>
        <w:jc w:val="center"/>
        <w:rPr>
          <w:rFonts w:ascii="Verdana" w:eastAsia="Times New Roman" w:hAnsi="Verdana" w:cs="Times New Roman"/>
          <w:b/>
          <w:bCs/>
          <w:sz w:val="20"/>
          <w:szCs w:val="20"/>
        </w:rPr>
      </w:pPr>
    </w:p>
    <w:p w:rsidR="00FA0039" w:rsidRPr="00B411F7" w:rsidRDefault="00FA0039" w:rsidP="00FA0039">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FA0039" w:rsidRPr="00B411F7" w:rsidRDefault="00FA0039" w:rsidP="00DB2C47">
      <w:pPr>
        <w:widowControl w:val="0"/>
        <w:numPr>
          <w:ilvl w:val="0"/>
          <w:numId w:val="873"/>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00F86D48" w:rsidRPr="00B411F7">
        <w:rPr>
          <w:rFonts w:ascii="Verdana" w:eastAsia="Times New Roman" w:hAnsi="Verdana" w:cs="Times New Roman"/>
          <w:bCs/>
          <w:sz w:val="20"/>
          <w:szCs w:val="20"/>
        </w:rPr>
        <w:t>HKTSKA18</w:t>
      </w:r>
    </w:p>
    <w:p w:rsidR="00FA0039" w:rsidRPr="00B411F7" w:rsidRDefault="00FA0039" w:rsidP="00DB2C47">
      <w:pPr>
        <w:widowControl w:val="0"/>
        <w:numPr>
          <w:ilvl w:val="0"/>
          <w:numId w:val="873"/>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bCs/>
          <w:sz w:val="20"/>
          <w:szCs w:val="20"/>
        </w:rPr>
        <w:t xml:space="preserve">Katonai testnevelés VIII. </w:t>
      </w:r>
    </w:p>
    <w:p w:rsidR="00FA0039" w:rsidRPr="00B411F7" w:rsidRDefault="00FA0039" w:rsidP="00DB2C47">
      <w:pPr>
        <w:widowControl w:val="0"/>
        <w:numPr>
          <w:ilvl w:val="0"/>
          <w:numId w:val="873"/>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Physical Education VIII.</w:t>
      </w:r>
    </w:p>
    <w:p w:rsidR="00FA0039" w:rsidRPr="00B411F7" w:rsidRDefault="00FA0039" w:rsidP="00DB2C47">
      <w:pPr>
        <w:widowControl w:val="0"/>
        <w:numPr>
          <w:ilvl w:val="0"/>
          <w:numId w:val="873"/>
        </w:numPr>
        <w:tabs>
          <w:tab w:val="clear" w:pos="502"/>
          <w:tab w:val="num" w:pos="567"/>
          <w:tab w:val="num" w:pos="720"/>
        </w:tabs>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FA0039" w:rsidRPr="00B411F7" w:rsidRDefault="00FA0039" w:rsidP="00DB2C47">
      <w:pPr>
        <w:pStyle w:val="Listaszerbekezds"/>
        <w:widowControl w:val="0"/>
        <w:numPr>
          <w:ilvl w:val="1"/>
          <w:numId w:val="873"/>
        </w:numPr>
        <w:spacing w:before="120" w:after="120" w:line="240" w:lineRule="auto"/>
        <w:ind w:left="993" w:hanging="567"/>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FA0039" w:rsidRPr="00B411F7" w:rsidRDefault="00FA0039" w:rsidP="00DB2C47">
      <w:pPr>
        <w:pStyle w:val="Listaszerbekezds"/>
        <w:widowControl w:val="0"/>
        <w:numPr>
          <w:ilvl w:val="1"/>
          <w:numId w:val="873"/>
        </w:numPr>
        <w:spacing w:before="120" w:after="120" w:line="240" w:lineRule="auto"/>
        <w:ind w:left="993" w:hanging="567"/>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w:t>
      </w:r>
    </w:p>
    <w:p w:rsidR="00FA0039" w:rsidRPr="00B411F7" w:rsidRDefault="00FA0039" w:rsidP="00DB2C47">
      <w:pPr>
        <w:widowControl w:val="0"/>
        <w:numPr>
          <w:ilvl w:val="0"/>
          <w:numId w:val="873"/>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hAnsi="Verdana" w:cs="Times New Roman"/>
          <w:bCs/>
          <w:sz w:val="20"/>
          <w:szCs w:val="20"/>
        </w:rPr>
        <w:t>Katonai Vezető-, Katonai Üzemeltetés-, Katonai Logisztika, Állami Légiközlekedési alapképzési szak.</w:t>
      </w:r>
    </w:p>
    <w:p w:rsidR="00FA0039" w:rsidRPr="00B411F7" w:rsidRDefault="00FA0039" w:rsidP="00DB2C47">
      <w:pPr>
        <w:pStyle w:val="lfej"/>
        <w:numPr>
          <w:ilvl w:val="0"/>
          <w:numId w:val="873"/>
        </w:numPr>
        <w:tabs>
          <w:tab w:val="clear" w:pos="502"/>
          <w:tab w:val="num" w:pos="851"/>
          <w:tab w:val="right" w:pos="900"/>
        </w:tabs>
        <w:spacing w:before="120"/>
        <w:ind w:left="426" w:hanging="142"/>
        <w:jc w:val="both"/>
        <w:rPr>
          <w:rFonts w:ascii="Verdana" w:hAnsi="Verdana"/>
          <w:bCs/>
          <w:sz w:val="20"/>
          <w:szCs w:val="20"/>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rPr>
        <w:t>Katonai Testnevelési és Sportközpont.</w:t>
      </w:r>
    </w:p>
    <w:p w:rsidR="00FA0039" w:rsidRPr="00B411F7" w:rsidRDefault="00FA0039" w:rsidP="00DB2C47">
      <w:pPr>
        <w:pStyle w:val="lfej"/>
        <w:numPr>
          <w:ilvl w:val="0"/>
          <w:numId w:val="873"/>
        </w:numPr>
        <w:tabs>
          <w:tab w:val="clear" w:pos="502"/>
          <w:tab w:val="right" w:pos="900"/>
          <w:tab w:val="num" w:pos="1134"/>
        </w:tabs>
        <w:spacing w:before="120"/>
        <w:ind w:left="426" w:hanging="142"/>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sz w:val="20"/>
          <w:szCs w:val="20"/>
        </w:rPr>
        <w:t>Dr. Prókainé dr. Kovács Tímea alezredes Katonai Testnevelési és Sportközpont testnevelő tanár.</w:t>
      </w:r>
    </w:p>
    <w:p w:rsidR="00FA0039" w:rsidRPr="00B411F7" w:rsidRDefault="00FA0039" w:rsidP="00DB2C47">
      <w:pPr>
        <w:widowControl w:val="0"/>
        <w:numPr>
          <w:ilvl w:val="0"/>
          <w:numId w:val="873"/>
        </w:numPr>
        <w:tabs>
          <w:tab w:val="clear" w:pos="502"/>
          <w:tab w:val="num"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FA0039" w:rsidRPr="00B411F7" w:rsidRDefault="00FA0039" w:rsidP="00DB2C47">
      <w:pPr>
        <w:widowControl w:val="0"/>
        <w:numPr>
          <w:ilvl w:val="1"/>
          <w:numId w:val="873"/>
        </w:numPr>
        <w:tabs>
          <w:tab w:val="num" w:pos="2069"/>
        </w:tabs>
        <w:spacing w:before="120" w:after="120" w:line="240" w:lineRule="auto"/>
        <w:ind w:left="993" w:hanging="567"/>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FA0039" w:rsidRPr="00B411F7" w:rsidRDefault="00FA0039" w:rsidP="00DB2C47">
      <w:pPr>
        <w:widowControl w:val="0"/>
        <w:numPr>
          <w:ilvl w:val="2"/>
          <w:numId w:val="873"/>
        </w:numPr>
        <w:tabs>
          <w:tab w:val="clear" w:pos="1800"/>
          <w:tab w:val="num" w:pos="1134"/>
          <w:tab w:val="num" w:pos="1571"/>
        </w:tabs>
        <w:spacing w:before="120" w:after="120" w:line="240" w:lineRule="auto"/>
        <w:ind w:left="1134" w:hanging="425"/>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(0 EA + 0 SZ + 28 GY)</w:t>
      </w:r>
    </w:p>
    <w:p w:rsidR="00FA0039" w:rsidRPr="00B411F7" w:rsidRDefault="00FA0039" w:rsidP="00DB2C47">
      <w:pPr>
        <w:widowControl w:val="0"/>
        <w:numPr>
          <w:ilvl w:val="2"/>
          <w:numId w:val="873"/>
        </w:numPr>
        <w:tabs>
          <w:tab w:val="clear" w:pos="1800"/>
          <w:tab w:val="num" w:pos="1134"/>
          <w:tab w:val="num" w:pos="1571"/>
        </w:tabs>
        <w:spacing w:before="120" w:after="120" w:line="240" w:lineRule="auto"/>
        <w:ind w:left="1134" w:hanging="425"/>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FA0039" w:rsidRPr="00B411F7" w:rsidRDefault="00FA0039" w:rsidP="00DB2C47">
      <w:pPr>
        <w:widowControl w:val="0"/>
        <w:numPr>
          <w:ilvl w:val="1"/>
          <w:numId w:val="873"/>
        </w:numPr>
        <w:tabs>
          <w:tab w:val="num" w:pos="2069"/>
        </w:tabs>
        <w:spacing w:before="120" w:after="120" w:line="240" w:lineRule="auto"/>
        <w:ind w:left="993" w:hanging="567"/>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w:t>
      </w:r>
    </w:p>
    <w:p w:rsidR="00FA0039" w:rsidRPr="00B411F7" w:rsidRDefault="00FA0039" w:rsidP="00DB2C47">
      <w:pPr>
        <w:widowControl w:val="0"/>
        <w:numPr>
          <w:ilvl w:val="1"/>
          <w:numId w:val="873"/>
        </w:numPr>
        <w:tabs>
          <w:tab w:val="num" w:pos="2069"/>
        </w:tabs>
        <w:spacing w:before="120" w:after="120" w:line="240" w:lineRule="auto"/>
        <w:ind w:left="993" w:hanging="567"/>
        <w:rPr>
          <w:rFonts w:ascii="Verdana" w:eastAsia="Times New Roman" w:hAnsi="Verdana" w:cs="Times New Roman"/>
          <w:bCs/>
          <w:sz w:val="20"/>
          <w:szCs w:val="20"/>
        </w:rPr>
      </w:pPr>
      <w:r w:rsidRPr="00B411F7">
        <w:rPr>
          <w:rFonts w:ascii="Verdana" w:hAnsi="Verdana" w:cs="Times New Roman"/>
          <w:sz w:val="20"/>
          <w:szCs w:val="20"/>
        </w:rPr>
        <w:t xml:space="preserve">Az ismeret </w:t>
      </w:r>
      <w:r w:rsidRPr="00B411F7">
        <w:rPr>
          <w:rFonts w:ascii="Verdana" w:eastAsia="Times New Roman" w:hAnsi="Verdana" w:cs="Times New Roman"/>
          <w:bCs/>
          <w:sz w:val="20"/>
          <w:szCs w:val="20"/>
        </w:rPr>
        <w:t>átadásában</w:t>
      </w:r>
      <w:r w:rsidRPr="00B411F7">
        <w:rPr>
          <w:rFonts w:ascii="Verdana" w:hAnsi="Verdana" w:cs="Times New Roman"/>
          <w:sz w:val="20"/>
          <w:szCs w:val="20"/>
        </w:rPr>
        <w:t xml:space="preserve"> alkalmazandó további sajátos módok, jellemzők:-</w:t>
      </w:r>
    </w:p>
    <w:p w:rsidR="00FA0039" w:rsidRPr="00B411F7" w:rsidRDefault="00FA0039" w:rsidP="00DB2C47">
      <w:pPr>
        <w:widowControl w:val="0"/>
        <w:numPr>
          <w:ilvl w:val="0"/>
          <w:numId w:val="873"/>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hAnsi="Verdana" w:cs="Times New Roman"/>
          <w:bCs/>
          <w:sz w:val="20"/>
          <w:szCs w:val="20"/>
        </w:rPr>
        <w:t>Az akadálypálya elemeinek versenyszerű leküzdése, a verseny technika elsajátítása. Akadályváltó, rajtkötelék verseny. Kondicionális képességek fejlesztése. Úszás.</w:t>
      </w:r>
    </w:p>
    <w:p w:rsidR="00FA0039" w:rsidRPr="00B411F7" w:rsidRDefault="00FA0039" w:rsidP="00DB2C47">
      <w:pPr>
        <w:pStyle w:val="Listaszerbekezds"/>
        <w:widowControl w:val="0"/>
        <w:numPr>
          <w:ilvl w:val="0"/>
          <w:numId w:val="873"/>
        </w:numPr>
        <w:tabs>
          <w:tab w:val="clear" w:pos="502"/>
          <w:tab w:val="num" w:pos="851"/>
        </w:tabs>
        <w:spacing w:before="120" w:after="120" w:line="240" w:lineRule="auto"/>
        <w:ind w:left="426" w:hanging="142"/>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p>
    <w:p w:rsidR="00FA0039" w:rsidRPr="00B411F7" w:rsidRDefault="00FA0039" w:rsidP="00FA0039">
      <w:pPr>
        <w:pStyle w:val="Listaszerbekezds"/>
        <w:ind w:left="426"/>
        <w:jc w:val="both"/>
        <w:rPr>
          <w:rFonts w:ascii="Verdana" w:hAnsi="Verdana" w:cs="Times New Roman"/>
          <w:sz w:val="20"/>
          <w:szCs w:val="20"/>
          <w:lang w:val="en-GB"/>
        </w:rPr>
      </w:pPr>
      <w:r w:rsidRPr="00B411F7">
        <w:rPr>
          <w:rFonts w:ascii="Verdana" w:hAnsi="Verdana" w:cs="Times New Roman"/>
          <w:sz w:val="20"/>
          <w:szCs w:val="20"/>
          <w:lang w:val="en-GB"/>
        </w:rPr>
        <w:t>Competitive overcoming of the elements of obstacle course, mastering the race technique. Obstacle relay,competition. Development of physical skills. Swimming.</w:t>
      </w:r>
    </w:p>
    <w:p w:rsidR="00FA0039" w:rsidRPr="00B411F7" w:rsidRDefault="00FA0039" w:rsidP="00FA0039">
      <w:pPr>
        <w:pStyle w:val="Listaszerbekezds"/>
        <w:widowControl w:val="0"/>
        <w:spacing w:before="120" w:after="120" w:line="240" w:lineRule="auto"/>
        <w:ind w:left="426"/>
        <w:rPr>
          <w:rFonts w:ascii="Verdana" w:eastAsia="Times New Roman" w:hAnsi="Verdana" w:cs="Times New Roman"/>
          <w:bCs/>
          <w:sz w:val="20"/>
          <w:szCs w:val="20"/>
          <w:lang w:val="en-GB"/>
        </w:rPr>
      </w:pPr>
    </w:p>
    <w:p w:rsidR="00FA0039" w:rsidRPr="00B411F7" w:rsidRDefault="00FA0039" w:rsidP="00FA0039">
      <w:pPr>
        <w:pStyle w:val="Listaszerbekezds"/>
        <w:widowControl w:val="0"/>
        <w:spacing w:before="120" w:after="120" w:line="240" w:lineRule="auto"/>
        <w:ind w:left="426"/>
        <w:rPr>
          <w:rFonts w:ascii="Verdana" w:eastAsia="Times New Roman" w:hAnsi="Verdana" w:cs="Times New Roman"/>
          <w:bCs/>
          <w:sz w:val="20"/>
          <w:szCs w:val="20"/>
        </w:rPr>
      </w:pPr>
      <w:r w:rsidRPr="00B411F7">
        <w:rPr>
          <w:rFonts w:ascii="Verdana" w:eastAsia="Times New Roman" w:hAnsi="Verdana" w:cs="Times New Roman"/>
          <w:b/>
          <w:bCs/>
          <w:sz w:val="20"/>
          <w:szCs w:val="20"/>
        </w:rPr>
        <w:t>Elérendő kompetenciák (magyarul):</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FA0039" w:rsidRPr="00B411F7" w:rsidRDefault="00FA0039" w:rsidP="00DB2C47">
      <w:pPr>
        <w:pStyle w:val="Listaszerbekezds"/>
        <w:widowControl w:val="0"/>
        <w:numPr>
          <w:ilvl w:val="0"/>
          <w:numId w:val="87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NKE honvéd tisztjelöltjei fejlesszék a kondicionális (különös tekintettel az állóképességre és gyorsaságra), valamint a koordinációs képességeiket. A honvéd tisztjelölt legyen képes a függeszkedés, 3200 méter síkfutás, az 500 méteres akadály pálya ésa 200 méter úszás egymás utáni végrehajtására szintidőn belül.</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Képességei:</w:t>
      </w:r>
    </w:p>
    <w:p w:rsidR="00FA0039" w:rsidRPr="00B411F7" w:rsidRDefault="00FA0039" w:rsidP="00DB2C47">
      <w:pPr>
        <w:pStyle w:val="Listaszerbekezds"/>
        <w:widowControl w:val="0"/>
        <w:numPr>
          <w:ilvl w:val="0"/>
          <w:numId w:val="87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Rendelkezzék az állóképesség és az erő – állóképesség megfelelő szintjével. Képes a konfliktusok hatékony kezelésére. Képes szakszerűen kifejezni magát mind szóban mind írásban.</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Attitűdje:</w:t>
      </w:r>
    </w:p>
    <w:p w:rsidR="00FA0039" w:rsidRPr="00B411F7" w:rsidRDefault="00FA0039" w:rsidP="00DB2C47">
      <w:pPr>
        <w:pStyle w:val="Listaszerbekezds"/>
        <w:widowControl w:val="0"/>
        <w:numPr>
          <w:ilvl w:val="0"/>
          <w:numId w:val="87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Munkája során tiszteletben tartja mások jogait, egyénségét és szuverén döntését. Elkötelezett az élethosszig tartó tanulás szükségessége mellett.</w:t>
      </w:r>
    </w:p>
    <w:p w:rsidR="00FA0039" w:rsidRPr="00B411F7" w:rsidRDefault="00FA0039" w:rsidP="00FA0039">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FA0039" w:rsidRPr="00B411F7" w:rsidRDefault="00FA0039" w:rsidP="00DB2C47">
      <w:pPr>
        <w:pStyle w:val="Listaszerbekezds"/>
        <w:widowControl w:val="0"/>
        <w:numPr>
          <w:ilvl w:val="0"/>
          <w:numId w:val="87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 xml:space="preserve">A tanult mozgáskészleteket kreatívan használja, eredeti mozgásokat, </w:t>
      </w:r>
      <w:r w:rsidRPr="00B411F7">
        <w:rPr>
          <w:rFonts w:ascii="Verdana" w:eastAsia="Times New Roman" w:hAnsi="Verdana" w:cs="Times New Roman"/>
          <w:bCs/>
          <w:sz w:val="20"/>
          <w:szCs w:val="20"/>
        </w:rPr>
        <w:lastRenderedPageBreak/>
        <w:t>mozgásfolyamatokat, játékokat alkotva.</w:t>
      </w:r>
    </w:p>
    <w:p w:rsidR="00FA0039" w:rsidRPr="00B411F7" w:rsidRDefault="00FA0039" w:rsidP="00FA0039">
      <w:pPr>
        <w:widowControl w:val="0"/>
        <w:spacing w:before="120" w:after="120" w:line="240" w:lineRule="auto"/>
        <w:ind w:left="426"/>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FA0039" w:rsidRPr="00B411F7" w:rsidRDefault="00FA0039" w:rsidP="00FA0039">
      <w:pPr>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FA0039" w:rsidRPr="00B411F7" w:rsidRDefault="00FA0039" w:rsidP="00DB2C47">
      <w:pPr>
        <w:pStyle w:val="Listaszerbekezds"/>
        <w:numPr>
          <w:ilvl w:val="0"/>
          <w:numId w:val="872"/>
        </w:numPr>
        <w:jc w:val="both"/>
        <w:rPr>
          <w:rFonts w:ascii="Verdana" w:hAnsi="Verdana" w:cs="Times New Roman"/>
          <w:sz w:val="20"/>
          <w:szCs w:val="20"/>
          <w:lang w:val="en-GB"/>
        </w:rPr>
      </w:pPr>
      <w:r w:rsidRPr="00B411F7">
        <w:rPr>
          <w:rFonts w:ascii="Verdana" w:eastAsia="Times New Roman" w:hAnsi="Verdana" w:cs="Times New Roman"/>
          <w:sz w:val="20"/>
          <w:szCs w:val="20"/>
          <w:lang w:val="en-GB"/>
        </w:rPr>
        <w:t xml:space="preserve"> </w:t>
      </w:r>
      <w:r w:rsidRPr="00B411F7">
        <w:rPr>
          <w:rFonts w:ascii="Verdana" w:hAnsi="Verdana" w:cs="Times New Roman"/>
          <w:sz w:val="20"/>
          <w:szCs w:val="20"/>
          <w:lang w:val="en-GB"/>
        </w:rPr>
        <w:t>NUPS officer cadets must develop their coordination and physical skill with special regard to endurance and speed.The officer cadet must be able to complete the succession of hang-ups, 3200 cross-country runs, the 500-meter obstacle course and the 200-meter swim in succession in time level.</w:t>
      </w:r>
    </w:p>
    <w:p w:rsidR="00FA0039" w:rsidRPr="00B411F7" w:rsidRDefault="00FA0039" w:rsidP="00FA0039">
      <w:pPr>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FA0039" w:rsidRPr="00B411F7" w:rsidRDefault="00FA0039" w:rsidP="00DB2C47">
      <w:pPr>
        <w:pStyle w:val="Listaszerbekezds"/>
        <w:numPr>
          <w:ilvl w:val="0"/>
          <w:numId w:val="872"/>
        </w:numPr>
        <w:jc w:val="both"/>
        <w:rPr>
          <w:rFonts w:ascii="Verdana" w:hAnsi="Verdana" w:cs="Times New Roman"/>
          <w:sz w:val="20"/>
          <w:szCs w:val="20"/>
          <w:lang w:val="en-GB"/>
        </w:rPr>
      </w:pPr>
      <w:r w:rsidRPr="00B411F7">
        <w:rPr>
          <w:rFonts w:ascii="Verdana" w:eastAsia="Times New Roman" w:hAnsi="Verdana" w:cs="Times New Roman"/>
          <w:sz w:val="20"/>
          <w:szCs w:val="20"/>
          <w:lang w:val="en-GB"/>
        </w:rPr>
        <w:t xml:space="preserve"> </w:t>
      </w:r>
      <w:r w:rsidRPr="00B411F7">
        <w:rPr>
          <w:rFonts w:ascii="Verdana" w:hAnsi="Verdana" w:cs="Times New Roman"/>
          <w:sz w:val="20"/>
          <w:szCs w:val="20"/>
          <w:lang w:val="en-GB"/>
        </w:rPr>
        <w:t>Have an appropriate level of endurance and strength-endurance.He /She can manage conflicts and is able to express himself/ herself professionally both orally and in writing.</w:t>
      </w:r>
    </w:p>
    <w:p w:rsidR="00FA0039" w:rsidRPr="00B411F7" w:rsidRDefault="00FA0039" w:rsidP="00FA0039">
      <w:pPr>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FA0039" w:rsidRPr="00B411F7" w:rsidRDefault="00FA0039" w:rsidP="00DB2C47">
      <w:pPr>
        <w:pStyle w:val="Listaszerbekezds"/>
        <w:numPr>
          <w:ilvl w:val="0"/>
          <w:numId w:val="872"/>
        </w:numPr>
        <w:jc w:val="both"/>
        <w:rPr>
          <w:rFonts w:ascii="Verdana" w:hAnsi="Verdana" w:cs="Times New Roman"/>
          <w:sz w:val="20"/>
          <w:szCs w:val="20"/>
          <w:lang w:val="en-GB"/>
        </w:rPr>
      </w:pPr>
      <w:r w:rsidRPr="00B411F7">
        <w:rPr>
          <w:rFonts w:ascii="Verdana" w:eastAsia="Times New Roman" w:hAnsi="Verdana" w:cs="Times New Roman"/>
          <w:b/>
          <w:sz w:val="20"/>
          <w:szCs w:val="20"/>
          <w:lang w:val="en-GB"/>
        </w:rPr>
        <w:t xml:space="preserve"> </w:t>
      </w:r>
      <w:r w:rsidRPr="00B411F7">
        <w:rPr>
          <w:rFonts w:ascii="Verdana" w:hAnsi="Verdana" w:cs="Times New Roman"/>
          <w:sz w:val="20"/>
          <w:szCs w:val="20"/>
          <w:lang w:val="en-GB"/>
        </w:rPr>
        <w:t>In his/her work, he/she respects the rights, individuality and sovereign decision of others. He/ She is committed to the need for lifelong learning.</w:t>
      </w:r>
    </w:p>
    <w:p w:rsidR="00FA0039" w:rsidRPr="00B411F7" w:rsidRDefault="00FA0039" w:rsidP="00FA0039">
      <w:pPr>
        <w:pStyle w:val="HTML-kntformzott"/>
        <w:ind w:left="426"/>
        <w:jc w:val="both"/>
        <w:rPr>
          <w:rFonts w:ascii="Verdana" w:hAnsi="Verdana" w:cs="Times New Roman"/>
          <w:b/>
          <w:lang w:val="en-GB"/>
        </w:rPr>
      </w:pPr>
      <w:r w:rsidRPr="00B411F7">
        <w:rPr>
          <w:rFonts w:ascii="Verdana" w:hAnsi="Verdana" w:cs="Times New Roman"/>
          <w:b/>
          <w:lang w:val="en-GB"/>
        </w:rPr>
        <w:t xml:space="preserve">Autonomy and responsibility: </w:t>
      </w:r>
    </w:p>
    <w:p w:rsidR="00FA0039" w:rsidRPr="00B411F7" w:rsidRDefault="00FA0039" w:rsidP="00DB2C47">
      <w:pPr>
        <w:pStyle w:val="HTML-kntformzott"/>
        <w:numPr>
          <w:ilvl w:val="0"/>
          <w:numId w:val="87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Verdana" w:hAnsi="Verdana" w:cs="Times New Roman"/>
          <w:lang w:val="en-GB"/>
        </w:rPr>
      </w:pPr>
      <w:r w:rsidRPr="00B411F7">
        <w:rPr>
          <w:rFonts w:ascii="Verdana" w:hAnsi="Verdana" w:cs="Times New Roman"/>
          <w:lang w:val="en-GB"/>
        </w:rPr>
        <w:t>He /She uses the learned motion sets creatively, creating original motions, movement processes, and games.</w:t>
      </w:r>
    </w:p>
    <w:p w:rsidR="00FA0039" w:rsidRPr="00B411F7" w:rsidRDefault="00FA0039" w:rsidP="00FA0039">
      <w:pPr>
        <w:widowControl w:val="0"/>
        <w:spacing w:before="120" w:after="120" w:line="240" w:lineRule="auto"/>
        <w:ind w:left="426"/>
        <w:rPr>
          <w:rFonts w:ascii="Verdana" w:eastAsia="Times New Roman" w:hAnsi="Verdana" w:cs="Times New Roman"/>
          <w:sz w:val="20"/>
          <w:szCs w:val="20"/>
          <w:lang w:val="en-GB"/>
        </w:rPr>
      </w:pPr>
    </w:p>
    <w:p w:rsidR="00FA0039" w:rsidRPr="00B411F7" w:rsidRDefault="00FA0039" w:rsidP="00DB2C47">
      <w:pPr>
        <w:widowControl w:val="0"/>
        <w:numPr>
          <w:ilvl w:val="0"/>
          <w:numId w:val="873"/>
        </w:numPr>
        <w:tabs>
          <w:tab w:val="clear" w:pos="502"/>
          <w:tab w:val="num" w:pos="567"/>
          <w:tab w:val="num"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Előtanulmányi követelmények:</w:t>
      </w:r>
      <w:r w:rsidRPr="00B411F7">
        <w:rPr>
          <w:rFonts w:ascii="Verdana" w:eastAsia="Times New Roman" w:hAnsi="Verdana" w:cs="Times New Roman"/>
          <w:bCs/>
          <w:sz w:val="20"/>
          <w:szCs w:val="20"/>
        </w:rPr>
        <w:t xml:space="preserve"> Katonai testnevelés VII. teljesítése.</w:t>
      </w:r>
    </w:p>
    <w:p w:rsidR="00FA0039" w:rsidRPr="00B411F7" w:rsidRDefault="00FA0039" w:rsidP="00DB2C47">
      <w:pPr>
        <w:widowControl w:val="0"/>
        <w:numPr>
          <w:ilvl w:val="0"/>
          <w:numId w:val="873"/>
        </w:numPr>
        <w:tabs>
          <w:tab w:val="clear" w:pos="502"/>
          <w:tab w:val="num" w:pos="720"/>
        </w:tabs>
        <w:spacing w:before="120" w:after="120" w:line="240" w:lineRule="auto"/>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w:t>
      </w:r>
    </w:p>
    <w:p w:rsidR="00FA0039" w:rsidRPr="00B411F7" w:rsidRDefault="00FA0039" w:rsidP="00FA0039">
      <w:pPr>
        <w:widowControl w:val="0"/>
        <w:tabs>
          <w:tab w:val="left" w:pos="993"/>
        </w:tabs>
        <w:spacing w:after="240" w:line="240" w:lineRule="auto"/>
        <w:ind w:left="425"/>
        <w:jc w:val="both"/>
        <w:rPr>
          <w:rFonts w:ascii="Verdana" w:eastAsia="Times New Roman" w:hAnsi="Verdana" w:cs="Times New Roman"/>
          <w:i/>
          <w:iCs/>
          <w:sz w:val="20"/>
          <w:szCs w:val="20"/>
        </w:rPr>
      </w:pPr>
      <w:r w:rsidRPr="00B411F7">
        <w:rPr>
          <w:rFonts w:ascii="Verdana" w:eastAsia="Times New Roman" w:hAnsi="Verdana" w:cs="Times New Roman"/>
          <w:b/>
          <w:bCs/>
          <w:sz w:val="20"/>
          <w:szCs w:val="20"/>
        </w:rPr>
        <w:t>12.1.</w:t>
      </w:r>
      <w:r w:rsidRPr="00B411F7">
        <w:rPr>
          <w:rFonts w:ascii="Verdana" w:eastAsia="Times New Roman" w:hAnsi="Verdana" w:cs="Times New Roman"/>
          <w:bCs/>
          <w:sz w:val="20"/>
          <w:szCs w:val="20"/>
        </w:rPr>
        <w:t xml:space="preserve"> Természetes és mesterséges akadályok leküzdése. Mélybe- fel- és átugrások, sorozatban is. Emelések és hordások (társ illetve egyéb súly cipelése) Mászások, függeszkedések, fékező ereszkedések ferde létrán. Egyensúlyt, kinesztézist fejlesztő gyakorlatok</w:t>
      </w:r>
      <w:r w:rsidRPr="00B411F7">
        <w:rPr>
          <w:rFonts w:ascii="Verdana" w:eastAsia="Times New Roman" w:hAnsi="Verdana" w:cs="Times New Roman"/>
          <w:bCs/>
          <w:i/>
          <w:iCs/>
          <w:sz w:val="20"/>
          <w:szCs w:val="20"/>
        </w:rPr>
        <w:t>.</w:t>
      </w:r>
      <w:r w:rsidRPr="00B411F7">
        <w:rPr>
          <w:rFonts w:ascii="Verdana" w:eastAsia="Times New Roman" w:hAnsi="Verdana" w:cs="Times New Roman"/>
          <w:i/>
          <w:iCs/>
          <w:sz w:val="20"/>
          <w:szCs w:val="20"/>
        </w:rPr>
        <w:t xml:space="preserve"> (Completing natural and artificial obstacles</w:t>
      </w:r>
      <w:r w:rsidRPr="00B411F7">
        <w:rPr>
          <w:rFonts w:ascii="Verdana" w:hAnsi="Verdana" w:cs="Arial"/>
          <w:i/>
          <w:iCs/>
          <w:sz w:val="20"/>
          <w:szCs w:val="20"/>
          <w:shd w:val="clear" w:color="auto" w:fill="F8F9FA"/>
        </w:rPr>
        <w:t xml:space="preserve"> </w:t>
      </w:r>
      <w:r w:rsidRPr="00B411F7">
        <w:rPr>
          <w:rFonts w:ascii="Verdana" w:hAnsi="Verdana" w:cs="Times New Roman"/>
          <w:i/>
          <w:iCs/>
          <w:sz w:val="20"/>
          <w:szCs w:val="20"/>
          <w:shd w:val="clear" w:color="auto" w:fill="F8F9FA"/>
        </w:rPr>
        <w:t>Lifting and Carrying (Carrying Companion and Other Weight</w:t>
      </w:r>
      <w:r w:rsidRPr="00B411F7">
        <w:rPr>
          <w:rFonts w:ascii="Verdana" w:eastAsia="Times New Roman" w:hAnsi="Verdana" w:cs="Times New Roman"/>
          <w:i/>
          <w:iCs/>
          <w:sz w:val="20"/>
          <w:szCs w:val="20"/>
        </w:rPr>
        <w:t>).</w:t>
      </w:r>
    </w:p>
    <w:p w:rsidR="00FA0039" w:rsidRPr="00B411F7" w:rsidRDefault="00FA0039" w:rsidP="00FA0039">
      <w:pPr>
        <w:widowControl w:val="0"/>
        <w:spacing w:after="240" w:line="240" w:lineRule="auto"/>
        <w:ind w:left="425"/>
        <w:jc w:val="both"/>
        <w:rPr>
          <w:rFonts w:ascii="Verdana" w:eastAsia="Times New Roman" w:hAnsi="Verdana" w:cs="Times New Roman"/>
          <w:bCs/>
          <w:i/>
          <w:iCs/>
          <w:sz w:val="20"/>
          <w:szCs w:val="20"/>
        </w:rPr>
      </w:pPr>
      <w:r w:rsidRPr="00B411F7">
        <w:rPr>
          <w:rFonts w:ascii="Verdana" w:eastAsia="Times New Roman" w:hAnsi="Verdana" w:cs="Times New Roman"/>
          <w:b/>
          <w:bCs/>
          <w:sz w:val="20"/>
          <w:szCs w:val="20"/>
        </w:rPr>
        <w:t>12.2.</w:t>
      </w:r>
      <w:r w:rsidRPr="00B411F7">
        <w:rPr>
          <w:rFonts w:ascii="Verdana" w:eastAsia="Times New Roman" w:hAnsi="Verdana" w:cs="Times New Roman"/>
          <w:bCs/>
          <w:sz w:val="20"/>
          <w:szCs w:val="20"/>
        </w:rPr>
        <w:t xml:space="preserve"> Az akadálypálya elemek csoportokra bontott, majd komplexen, rajtversenyek formájában történő gyakorlása.</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(Obstacle course practice is divided into groups and then complex, in the form of start competitions.)</w:t>
      </w:r>
    </w:p>
    <w:p w:rsidR="00FA0039" w:rsidRPr="00B411F7" w:rsidRDefault="00FA0039" w:rsidP="00FA0039">
      <w:pPr>
        <w:widowControl w:val="0"/>
        <w:spacing w:after="240" w:line="240" w:lineRule="auto"/>
        <w:ind w:left="425"/>
        <w:rPr>
          <w:rFonts w:ascii="Verdana" w:eastAsia="Times New Roman" w:hAnsi="Verdana" w:cs="Times New Roman"/>
          <w:bCs/>
          <w:sz w:val="20"/>
          <w:szCs w:val="20"/>
        </w:rPr>
      </w:pPr>
      <w:r w:rsidRPr="00B411F7">
        <w:rPr>
          <w:rFonts w:ascii="Verdana" w:eastAsia="Times New Roman" w:hAnsi="Verdana" w:cs="Times New Roman"/>
          <w:b/>
          <w:bCs/>
          <w:sz w:val="20"/>
          <w:szCs w:val="20"/>
        </w:rPr>
        <w:t>12.3.</w:t>
      </w:r>
      <w:r w:rsidRPr="00B411F7">
        <w:rPr>
          <w:rFonts w:ascii="Verdana" w:eastAsia="Times New Roman" w:hAnsi="Verdana" w:cs="Times New Roman"/>
          <w:bCs/>
          <w:sz w:val="20"/>
          <w:szCs w:val="20"/>
        </w:rPr>
        <w:t xml:space="preserve"> Komplex vizsga.</w:t>
      </w:r>
      <w:r w:rsidRPr="00B411F7">
        <w:rPr>
          <w:rFonts w:ascii="Verdana" w:hAnsi="Verdana" w:cs="Arial"/>
          <w:sz w:val="20"/>
          <w:szCs w:val="20"/>
          <w:shd w:val="clear" w:color="auto" w:fill="F8F9FA"/>
        </w:rPr>
        <w:t xml:space="preserve"> </w:t>
      </w:r>
      <w:r w:rsidRPr="00B411F7">
        <w:rPr>
          <w:rFonts w:ascii="Verdana" w:hAnsi="Verdana" w:cs="Times New Roman"/>
          <w:i/>
          <w:iCs/>
          <w:sz w:val="20"/>
          <w:szCs w:val="20"/>
          <w:shd w:val="clear" w:color="auto" w:fill="F8F9FA"/>
        </w:rPr>
        <w:t>(Complex exam.)</w:t>
      </w:r>
    </w:p>
    <w:p w:rsidR="00FA0039" w:rsidRPr="00B411F7" w:rsidRDefault="00FA0039" w:rsidP="00DB2C47">
      <w:pPr>
        <w:widowControl w:val="0"/>
        <w:numPr>
          <w:ilvl w:val="0"/>
          <w:numId w:val="873"/>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 a tantervben történő félévi elhelyezkedése: </w:t>
      </w:r>
      <w:r w:rsidRPr="00B411F7">
        <w:rPr>
          <w:rFonts w:ascii="Verdana" w:hAnsi="Verdana" w:cs="Times New Roman"/>
          <w:bCs/>
          <w:sz w:val="20"/>
          <w:szCs w:val="20"/>
        </w:rPr>
        <w:t>VIII. félév.</w:t>
      </w:r>
    </w:p>
    <w:p w:rsidR="00FA0039" w:rsidRPr="00B411F7" w:rsidRDefault="00FA0039" w:rsidP="00DB2C47">
      <w:pPr>
        <w:pStyle w:val="Listaszerbekezds"/>
        <w:widowControl w:val="0"/>
        <w:numPr>
          <w:ilvl w:val="0"/>
          <w:numId w:val="873"/>
        </w:numPr>
        <w:tabs>
          <w:tab w:val="clear" w:pos="502"/>
          <w:tab w:val="num" w:pos="993"/>
        </w:tabs>
        <w:spacing w:before="120" w:after="120" w:line="240" w:lineRule="auto"/>
        <w:ind w:left="426" w:hanging="142"/>
        <w:contextualSpacing w:val="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B411F7">
        <w:rPr>
          <w:rFonts w:ascii="Verdana" w:hAnsi="Verdana" w:cs="Times New Roman"/>
          <w:bCs/>
          <w:sz w:val="20"/>
          <w:szCs w:val="20"/>
        </w:rPr>
        <w:t>A Honvéd tisztjelöltek részvétele az órákon kötelező. Betegség, szabadság miatti hiányzások mértéke maximálisan 30% lehet. Vezénylés, szolgálat miatti távollét nem számít bele a hiányzásba.</w:t>
      </w:r>
      <w:r w:rsidRPr="00B411F7">
        <w:rPr>
          <w:rFonts w:ascii="Verdana" w:eastAsia="Times New Roman" w:hAnsi="Verdana" w:cs="Times New Roman"/>
          <w:bCs/>
          <w:sz w:val="20"/>
          <w:szCs w:val="20"/>
        </w:rPr>
        <w:t xml:space="preserve"> A hallgatónak a tanórák legalább 70 %-án jelen kell lennie, 30 %-ot meghaladó hiányzás esetén a félév teljesítése nem írható alá. A hallgató köteles a gyakorlat anyagát beszerezni, abból önállóan felkészülni.</w:t>
      </w:r>
    </w:p>
    <w:p w:rsidR="00FA0039" w:rsidRPr="00B411F7" w:rsidRDefault="00FA0039" w:rsidP="00DB2C47">
      <w:pPr>
        <w:pStyle w:val="Listaszerbekezds"/>
        <w:widowControl w:val="0"/>
        <w:numPr>
          <w:ilvl w:val="0"/>
          <w:numId w:val="873"/>
        </w:numPr>
        <w:tabs>
          <w:tab w:val="clear" w:pos="502"/>
          <w:tab w:val="num"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 xml:space="preserve">Az ismeretek ellenőrzése a különböző mozgásformák bemutatásával történik. </w:t>
      </w:r>
      <w:r w:rsidRPr="00B411F7">
        <w:rPr>
          <w:rFonts w:ascii="Verdana" w:eastAsia="Times New Roman" w:hAnsi="Verdana" w:cs="Times New Roman"/>
          <w:sz w:val="20"/>
          <w:szCs w:val="20"/>
        </w:rPr>
        <w:t xml:space="preserve">Gyakorlati jegy megszerzése: A minimum szintek és a minimum összpontszám elérése a KTSK értékelési füzete alapján azzal a feltétellel, hogy csak egy mozgásformából lehet elégtelent szerezni. A sikertelen vizsgát a félév folyamán egyszer lehet javítani. Az elért pontszámnak megfelelő érdemjegyek a következők: </w:t>
      </w:r>
    </w:p>
    <w:p w:rsidR="00FA0039" w:rsidRPr="00B411F7" w:rsidRDefault="00FA0039" w:rsidP="00FA0039">
      <w:pPr>
        <w:widowControl w:val="0"/>
        <w:tabs>
          <w:tab w:val="left" w:pos="993"/>
        </w:tabs>
        <w:spacing w:before="120" w:after="120" w:line="240" w:lineRule="auto"/>
        <w:ind w:left="426"/>
        <w:rPr>
          <w:rFonts w:ascii="Verdana" w:eastAsia="Times New Roman" w:hAnsi="Verdana" w:cs="Times New Roman"/>
          <w:sz w:val="20"/>
          <w:szCs w:val="20"/>
        </w:rPr>
      </w:pPr>
      <w:r w:rsidRPr="00B411F7">
        <w:rPr>
          <w:rFonts w:ascii="Verdana" w:eastAsia="Times New Roman" w:hAnsi="Verdana" w:cs="Times New Roman"/>
          <w:sz w:val="20"/>
          <w:szCs w:val="20"/>
        </w:rPr>
        <w:t>elégtelen</w:t>
      </w:r>
      <w:r w:rsidRPr="00B411F7">
        <w:rPr>
          <w:rFonts w:ascii="Verdana" w:eastAsia="Times New Roman" w:hAnsi="Verdana" w:cs="Times New Roman"/>
          <w:sz w:val="20"/>
          <w:szCs w:val="20"/>
        </w:rPr>
        <w:tab/>
        <w:t>( 1 ) 0-7</w:t>
      </w:r>
    </w:p>
    <w:p w:rsidR="00FA0039" w:rsidRPr="00B411F7" w:rsidRDefault="00FA0039" w:rsidP="00FA0039">
      <w:pPr>
        <w:widowControl w:val="0"/>
        <w:tabs>
          <w:tab w:val="left" w:pos="993"/>
        </w:tabs>
        <w:spacing w:before="120" w:after="120" w:line="240" w:lineRule="auto"/>
        <w:ind w:left="426"/>
        <w:rPr>
          <w:rFonts w:ascii="Verdana" w:eastAsia="Times New Roman" w:hAnsi="Verdana" w:cs="Times New Roman"/>
          <w:sz w:val="20"/>
          <w:szCs w:val="20"/>
        </w:rPr>
      </w:pPr>
      <w:r w:rsidRPr="00B411F7">
        <w:rPr>
          <w:rFonts w:ascii="Verdana" w:eastAsia="Times New Roman" w:hAnsi="Verdana" w:cs="Times New Roman"/>
          <w:sz w:val="20"/>
          <w:szCs w:val="20"/>
        </w:rPr>
        <w:lastRenderedPageBreak/>
        <w:t>elégséges</w:t>
      </w:r>
      <w:r w:rsidRPr="00B411F7">
        <w:rPr>
          <w:rFonts w:ascii="Verdana" w:eastAsia="Times New Roman" w:hAnsi="Verdana" w:cs="Times New Roman"/>
          <w:b/>
          <w:sz w:val="20"/>
          <w:szCs w:val="20"/>
        </w:rPr>
        <w:tab/>
      </w:r>
      <w:r w:rsidRPr="00B411F7">
        <w:rPr>
          <w:rFonts w:ascii="Verdana" w:eastAsia="Times New Roman" w:hAnsi="Verdana" w:cs="Times New Roman"/>
          <w:sz w:val="20"/>
          <w:szCs w:val="20"/>
        </w:rPr>
        <w:t>( 2 ) 8-10</w:t>
      </w:r>
    </w:p>
    <w:p w:rsidR="00FA0039" w:rsidRPr="00B411F7" w:rsidRDefault="00FA0039" w:rsidP="00FA0039">
      <w:pPr>
        <w:widowControl w:val="0"/>
        <w:tabs>
          <w:tab w:val="left" w:pos="993"/>
        </w:tabs>
        <w:spacing w:before="120" w:after="120" w:line="240" w:lineRule="auto"/>
        <w:ind w:left="426"/>
        <w:rPr>
          <w:rFonts w:ascii="Verdana" w:eastAsia="Times New Roman" w:hAnsi="Verdana" w:cs="Times New Roman"/>
          <w:sz w:val="20"/>
          <w:szCs w:val="20"/>
        </w:rPr>
      </w:pPr>
      <w:r w:rsidRPr="00B411F7">
        <w:rPr>
          <w:rFonts w:ascii="Verdana" w:eastAsia="Times New Roman" w:hAnsi="Verdana" w:cs="Times New Roman"/>
          <w:sz w:val="20"/>
          <w:szCs w:val="20"/>
        </w:rPr>
        <w:t>közepes</w:t>
      </w:r>
      <w:r w:rsidRPr="00B411F7">
        <w:rPr>
          <w:rFonts w:ascii="Verdana" w:eastAsia="Times New Roman" w:hAnsi="Verdana" w:cs="Times New Roman"/>
          <w:sz w:val="20"/>
          <w:szCs w:val="20"/>
        </w:rPr>
        <w:tab/>
        <w:t>( 3 ) 11-13</w:t>
      </w:r>
    </w:p>
    <w:p w:rsidR="00FA0039" w:rsidRPr="00B411F7" w:rsidRDefault="00FA0039" w:rsidP="00FA0039">
      <w:pPr>
        <w:widowControl w:val="0"/>
        <w:tabs>
          <w:tab w:val="left" w:pos="993"/>
        </w:tabs>
        <w:spacing w:before="120" w:after="120" w:line="240" w:lineRule="auto"/>
        <w:ind w:left="426"/>
        <w:rPr>
          <w:rFonts w:ascii="Verdana" w:eastAsia="Times New Roman" w:hAnsi="Verdana" w:cs="Times New Roman"/>
          <w:sz w:val="20"/>
          <w:szCs w:val="20"/>
        </w:rPr>
      </w:pPr>
      <w:r w:rsidRPr="00B411F7">
        <w:rPr>
          <w:rFonts w:ascii="Verdana" w:eastAsia="Times New Roman" w:hAnsi="Verdana" w:cs="Times New Roman"/>
          <w:sz w:val="20"/>
          <w:szCs w:val="20"/>
        </w:rPr>
        <w:t>jó</w:t>
      </w:r>
      <w:r w:rsidRPr="00B411F7">
        <w:rPr>
          <w:rFonts w:ascii="Verdana" w:eastAsia="Times New Roman" w:hAnsi="Verdana" w:cs="Times New Roman"/>
          <w:sz w:val="20"/>
          <w:szCs w:val="20"/>
        </w:rPr>
        <w:tab/>
      </w:r>
      <w:r w:rsidRPr="00B411F7">
        <w:rPr>
          <w:rFonts w:ascii="Verdana" w:eastAsia="Times New Roman" w:hAnsi="Verdana" w:cs="Times New Roman"/>
          <w:sz w:val="20"/>
          <w:szCs w:val="20"/>
        </w:rPr>
        <w:tab/>
        <w:t>( 4 ) 14-17</w:t>
      </w:r>
    </w:p>
    <w:p w:rsidR="00FA0039" w:rsidRPr="00B411F7" w:rsidRDefault="00FA0039" w:rsidP="00FA0039">
      <w:pPr>
        <w:widowControl w:val="0"/>
        <w:tabs>
          <w:tab w:val="left" w:pos="993"/>
        </w:tabs>
        <w:spacing w:before="120" w:after="120" w:line="240" w:lineRule="auto"/>
        <w:ind w:left="426"/>
        <w:rPr>
          <w:rFonts w:ascii="Verdana" w:eastAsia="Times New Roman" w:hAnsi="Verdana" w:cs="Times New Roman"/>
          <w:sz w:val="20"/>
          <w:szCs w:val="20"/>
        </w:rPr>
      </w:pPr>
      <w:r w:rsidRPr="00B411F7">
        <w:rPr>
          <w:rFonts w:ascii="Verdana" w:eastAsia="Times New Roman" w:hAnsi="Verdana" w:cs="Times New Roman"/>
          <w:sz w:val="20"/>
          <w:szCs w:val="20"/>
        </w:rPr>
        <w:t>jeles</w:t>
      </w:r>
      <w:r w:rsidRPr="00B411F7">
        <w:rPr>
          <w:rFonts w:ascii="Verdana" w:eastAsia="Times New Roman" w:hAnsi="Verdana" w:cs="Times New Roman"/>
          <w:sz w:val="20"/>
          <w:szCs w:val="20"/>
        </w:rPr>
        <w:tab/>
      </w:r>
      <w:r w:rsidRPr="00B411F7">
        <w:rPr>
          <w:rFonts w:ascii="Verdana" w:eastAsia="Times New Roman" w:hAnsi="Verdana" w:cs="Times New Roman"/>
          <w:sz w:val="20"/>
          <w:szCs w:val="20"/>
        </w:rPr>
        <w:tab/>
        <w:t>( 5 ) 18-20</w:t>
      </w:r>
    </w:p>
    <w:p w:rsidR="00FA0039" w:rsidRPr="00B411F7" w:rsidRDefault="00FA0039" w:rsidP="00DB2C47">
      <w:pPr>
        <w:widowControl w:val="0"/>
        <w:numPr>
          <w:ilvl w:val="0"/>
          <w:numId w:val="873"/>
        </w:numPr>
        <w:tabs>
          <w:tab w:val="clear" w:pos="502"/>
          <w:tab w:val="num"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r w:rsidRPr="00B411F7">
        <w:rPr>
          <w:rFonts w:ascii="Verdana" w:hAnsi="Verdana" w:cs="Times New Roman"/>
          <w:bCs/>
          <w:sz w:val="20"/>
          <w:szCs w:val="20"/>
        </w:rPr>
        <w:t>Az aláírás feltétele tanórák 70%-án történő aktív részvétel</w:t>
      </w:r>
      <w:r w:rsidRPr="00B411F7">
        <w:rPr>
          <w:rFonts w:ascii="Verdana" w:hAnsi="Verdana" w:cs="Times New Roman"/>
          <w:sz w:val="20"/>
          <w:szCs w:val="20"/>
        </w:rPr>
        <w:t>.</w:t>
      </w:r>
    </w:p>
    <w:p w:rsidR="00FA0039" w:rsidRPr="00B411F7" w:rsidRDefault="00FA0039" w:rsidP="00DB2C47">
      <w:pPr>
        <w:widowControl w:val="0"/>
        <w:numPr>
          <w:ilvl w:val="1"/>
          <w:numId w:val="873"/>
        </w:numPr>
        <w:tabs>
          <w:tab w:val="left" w:pos="709"/>
          <w:tab w:val="left" w:pos="993"/>
        </w:tabs>
        <w:spacing w:before="120" w:after="120" w:line="240" w:lineRule="auto"/>
        <w:ind w:left="1134" w:hanging="708"/>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hAnsi="Verdana" w:cs="Times New Roman"/>
          <w:bCs/>
          <w:sz w:val="20"/>
          <w:szCs w:val="20"/>
        </w:rPr>
        <w:t xml:space="preserve"> Az aláírás feltétele tanórák 70%-án történő aktív részvétel</w:t>
      </w:r>
      <w:r w:rsidRPr="00B411F7">
        <w:rPr>
          <w:rFonts w:ascii="Verdana" w:hAnsi="Verdana" w:cs="Times New Roman"/>
          <w:sz w:val="20"/>
          <w:szCs w:val="20"/>
        </w:rPr>
        <w:t xml:space="preserve">. </w:t>
      </w:r>
    </w:p>
    <w:p w:rsidR="00FA0039" w:rsidRPr="00B411F7" w:rsidRDefault="00FA0039" w:rsidP="00DB2C47">
      <w:pPr>
        <w:widowControl w:val="0"/>
        <w:numPr>
          <w:ilvl w:val="1"/>
          <w:numId w:val="873"/>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 Gyakorlati</w:t>
      </w:r>
      <w:r w:rsidRPr="00B411F7">
        <w:rPr>
          <w:rFonts w:ascii="Verdana" w:eastAsia="Times New Roman" w:hAnsi="Verdana" w:cs="Times New Roman"/>
          <w:sz w:val="20"/>
          <w:szCs w:val="20"/>
        </w:rPr>
        <w:t xml:space="preserve"> jegy megszerzése: A minimum szintek és a minimum összpontszám elérése a KTSK értékelési füzete alapján azzal a feltétellel, hogy csak egy mozgásformából lehet elégtelent szerezni. Az elért pontszámnak megfelelő érdemjegyek a következők: </w:t>
      </w:r>
    </w:p>
    <w:p w:rsidR="00FA0039" w:rsidRPr="00B411F7" w:rsidRDefault="00FA0039" w:rsidP="00FA0039">
      <w:pPr>
        <w:widowControl w:val="0"/>
        <w:tabs>
          <w:tab w:val="left" w:pos="993"/>
        </w:tabs>
        <w:spacing w:before="120" w:after="120" w:line="240" w:lineRule="auto"/>
        <w:ind w:left="1416"/>
        <w:rPr>
          <w:rFonts w:ascii="Verdana" w:eastAsia="Times New Roman" w:hAnsi="Verdana" w:cs="Times New Roman"/>
          <w:sz w:val="20"/>
          <w:szCs w:val="20"/>
        </w:rPr>
      </w:pPr>
      <w:r w:rsidRPr="00B411F7">
        <w:rPr>
          <w:rFonts w:ascii="Verdana" w:eastAsia="Times New Roman" w:hAnsi="Verdana" w:cs="Times New Roman"/>
          <w:sz w:val="20"/>
          <w:szCs w:val="20"/>
        </w:rPr>
        <w:t>elégtelen</w:t>
      </w:r>
      <w:r w:rsidRPr="00B411F7">
        <w:rPr>
          <w:rFonts w:ascii="Verdana" w:eastAsia="Times New Roman" w:hAnsi="Verdana" w:cs="Times New Roman"/>
          <w:sz w:val="20"/>
          <w:szCs w:val="20"/>
        </w:rPr>
        <w:tab/>
        <w:t>( 1 ) 0-7</w:t>
      </w:r>
    </w:p>
    <w:p w:rsidR="00FA0039" w:rsidRPr="00B411F7" w:rsidRDefault="00FA0039" w:rsidP="00FA0039">
      <w:pPr>
        <w:widowControl w:val="0"/>
        <w:tabs>
          <w:tab w:val="left" w:pos="993"/>
        </w:tabs>
        <w:spacing w:before="120" w:after="120" w:line="240" w:lineRule="auto"/>
        <w:ind w:left="1416"/>
        <w:rPr>
          <w:rFonts w:ascii="Verdana" w:eastAsia="Times New Roman" w:hAnsi="Verdana" w:cs="Times New Roman"/>
          <w:sz w:val="20"/>
          <w:szCs w:val="20"/>
        </w:rPr>
      </w:pPr>
      <w:r w:rsidRPr="00B411F7">
        <w:rPr>
          <w:rFonts w:ascii="Verdana" w:eastAsia="Times New Roman" w:hAnsi="Verdana" w:cs="Times New Roman"/>
          <w:sz w:val="20"/>
          <w:szCs w:val="20"/>
        </w:rPr>
        <w:t>elégséges</w:t>
      </w:r>
      <w:r w:rsidRPr="00B411F7">
        <w:rPr>
          <w:rFonts w:ascii="Verdana" w:eastAsia="Times New Roman" w:hAnsi="Verdana" w:cs="Times New Roman"/>
          <w:b/>
          <w:sz w:val="20"/>
          <w:szCs w:val="20"/>
        </w:rPr>
        <w:tab/>
      </w:r>
      <w:r w:rsidRPr="00B411F7">
        <w:rPr>
          <w:rFonts w:ascii="Verdana" w:eastAsia="Times New Roman" w:hAnsi="Verdana" w:cs="Times New Roman"/>
          <w:sz w:val="20"/>
          <w:szCs w:val="20"/>
        </w:rPr>
        <w:t>( 2 ) 8-10</w:t>
      </w:r>
    </w:p>
    <w:p w:rsidR="00FA0039" w:rsidRPr="00B411F7" w:rsidRDefault="00FA0039" w:rsidP="00FA0039">
      <w:pPr>
        <w:widowControl w:val="0"/>
        <w:tabs>
          <w:tab w:val="left" w:pos="993"/>
        </w:tabs>
        <w:spacing w:before="120" w:after="120" w:line="240" w:lineRule="auto"/>
        <w:ind w:left="1416"/>
        <w:rPr>
          <w:rFonts w:ascii="Verdana" w:eastAsia="Times New Roman" w:hAnsi="Verdana" w:cs="Times New Roman"/>
          <w:sz w:val="20"/>
          <w:szCs w:val="20"/>
        </w:rPr>
      </w:pPr>
      <w:r w:rsidRPr="00B411F7">
        <w:rPr>
          <w:rFonts w:ascii="Verdana" w:eastAsia="Times New Roman" w:hAnsi="Verdana" w:cs="Times New Roman"/>
          <w:sz w:val="20"/>
          <w:szCs w:val="20"/>
        </w:rPr>
        <w:t>közepes</w:t>
      </w:r>
      <w:r w:rsidRPr="00B411F7">
        <w:rPr>
          <w:rFonts w:ascii="Verdana" w:eastAsia="Times New Roman" w:hAnsi="Verdana" w:cs="Times New Roman"/>
          <w:sz w:val="20"/>
          <w:szCs w:val="20"/>
        </w:rPr>
        <w:tab/>
        <w:t>( 3 ) 11-13</w:t>
      </w:r>
    </w:p>
    <w:p w:rsidR="00FA0039" w:rsidRPr="00B411F7" w:rsidRDefault="00FA0039" w:rsidP="00FA0039">
      <w:pPr>
        <w:widowControl w:val="0"/>
        <w:tabs>
          <w:tab w:val="left" w:pos="993"/>
        </w:tabs>
        <w:spacing w:before="120" w:after="120" w:line="240" w:lineRule="auto"/>
        <w:ind w:left="1416"/>
        <w:rPr>
          <w:rFonts w:ascii="Verdana" w:eastAsia="Times New Roman" w:hAnsi="Verdana" w:cs="Times New Roman"/>
          <w:sz w:val="20"/>
          <w:szCs w:val="20"/>
        </w:rPr>
      </w:pPr>
      <w:r w:rsidRPr="00B411F7">
        <w:rPr>
          <w:rFonts w:ascii="Verdana" w:eastAsia="Times New Roman" w:hAnsi="Verdana" w:cs="Times New Roman"/>
          <w:sz w:val="20"/>
          <w:szCs w:val="20"/>
        </w:rPr>
        <w:t>jó</w:t>
      </w:r>
      <w:r w:rsidRPr="00B411F7">
        <w:rPr>
          <w:rFonts w:ascii="Verdana" w:eastAsia="Times New Roman" w:hAnsi="Verdana" w:cs="Times New Roman"/>
          <w:sz w:val="20"/>
          <w:szCs w:val="20"/>
        </w:rPr>
        <w:tab/>
      </w:r>
      <w:r w:rsidRPr="00B411F7">
        <w:rPr>
          <w:rFonts w:ascii="Verdana" w:eastAsia="Times New Roman" w:hAnsi="Verdana" w:cs="Times New Roman"/>
          <w:sz w:val="20"/>
          <w:szCs w:val="20"/>
        </w:rPr>
        <w:tab/>
        <w:t>( 4 ) 14-17</w:t>
      </w:r>
    </w:p>
    <w:p w:rsidR="00FA0039" w:rsidRPr="00B411F7" w:rsidRDefault="00FA0039" w:rsidP="00FA0039">
      <w:pPr>
        <w:widowControl w:val="0"/>
        <w:tabs>
          <w:tab w:val="left" w:pos="993"/>
        </w:tabs>
        <w:spacing w:before="120" w:after="120" w:line="240" w:lineRule="auto"/>
        <w:ind w:left="1416"/>
        <w:rPr>
          <w:rFonts w:ascii="Verdana" w:eastAsia="Times New Roman" w:hAnsi="Verdana" w:cs="Times New Roman"/>
          <w:sz w:val="20"/>
          <w:szCs w:val="20"/>
        </w:rPr>
      </w:pPr>
      <w:r w:rsidRPr="00B411F7">
        <w:rPr>
          <w:rFonts w:ascii="Verdana" w:eastAsia="Times New Roman" w:hAnsi="Verdana" w:cs="Times New Roman"/>
          <w:sz w:val="20"/>
          <w:szCs w:val="20"/>
        </w:rPr>
        <w:t>jeles</w:t>
      </w:r>
      <w:r w:rsidRPr="00B411F7">
        <w:rPr>
          <w:rFonts w:ascii="Verdana" w:eastAsia="Times New Roman" w:hAnsi="Verdana" w:cs="Times New Roman"/>
          <w:sz w:val="20"/>
          <w:szCs w:val="20"/>
        </w:rPr>
        <w:tab/>
      </w:r>
      <w:r w:rsidRPr="00B411F7">
        <w:rPr>
          <w:rFonts w:ascii="Verdana" w:eastAsia="Times New Roman" w:hAnsi="Verdana" w:cs="Times New Roman"/>
          <w:sz w:val="20"/>
          <w:szCs w:val="20"/>
        </w:rPr>
        <w:tab/>
        <w:t>( 5 ) 18-20</w:t>
      </w:r>
    </w:p>
    <w:p w:rsidR="00FA0039" w:rsidRPr="00B411F7" w:rsidRDefault="00FA0039" w:rsidP="00DB2C47">
      <w:pPr>
        <w:widowControl w:val="0"/>
        <w:numPr>
          <w:ilvl w:val="1"/>
          <w:numId w:val="873"/>
        </w:numPr>
        <w:tabs>
          <w:tab w:val="left" w:pos="709"/>
          <w:tab w:val="left" w:pos="993"/>
        </w:tabs>
        <w:spacing w:before="120" w:after="120" w:line="240" w:lineRule="auto"/>
        <w:ind w:left="1134" w:hanging="708"/>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nincs</w:t>
      </w:r>
    </w:p>
    <w:p w:rsidR="00FA0039" w:rsidRPr="00B411F7" w:rsidRDefault="00FA0039" w:rsidP="00FA0039">
      <w:pPr>
        <w:widowControl w:val="0"/>
        <w:tabs>
          <w:tab w:val="left" w:pos="993"/>
        </w:tabs>
        <w:spacing w:before="120" w:after="120" w:line="240" w:lineRule="auto"/>
        <w:ind w:left="426"/>
        <w:rPr>
          <w:rFonts w:ascii="Verdana" w:eastAsia="Times New Roman" w:hAnsi="Verdana" w:cs="Times New Roman"/>
          <w:sz w:val="20"/>
          <w:szCs w:val="20"/>
        </w:rPr>
      </w:pPr>
    </w:p>
    <w:p w:rsidR="00FA0039" w:rsidRPr="00B411F7" w:rsidRDefault="00FA0039" w:rsidP="00DB2C47">
      <w:pPr>
        <w:widowControl w:val="0"/>
        <w:numPr>
          <w:ilvl w:val="0"/>
          <w:numId w:val="873"/>
        </w:numPr>
        <w:tabs>
          <w:tab w:val="clear" w:pos="502"/>
          <w:tab w:val="num"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FA0039" w:rsidRPr="00B411F7" w:rsidRDefault="00FA0039" w:rsidP="00DB2C47">
      <w:pPr>
        <w:widowControl w:val="0"/>
        <w:numPr>
          <w:ilvl w:val="1"/>
          <w:numId w:val="873"/>
        </w:numPr>
        <w:tabs>
          <w:tab w:val="left" w:pos="851"/>
        </w:tabs>
        <w:spacing w:before="120" w:after="120" w:line="240" w:lineRule="auto"/>
        <w:ind w:left="993" w:hanging="709"/>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FA0039" w:rsidRPr="00B411F7" w:rsidRDefault="00FA0039" w:rsidP="00FA0039">
      <w:pPr>
        <w:widowControl w:val="0"/>
        <w:spacing w:after="0" w:line="240" w:lineRule="auto"/>
        <w:ind w:left="709" w:hanging="425"/>
        <w:rPr>
          <w:rFonts w:ascii="Verdana" w:eastAsia="Times New Roman" w:hAnsi="Verdana" w:cs="Times New Roman"/>
          <w:sz w:val="20"/>
          <w:szCs w:val="20"/>
          <w:highlight w:val="lightGray"/>
        </w:rPr>
      </w:pPr>
      <w:r w:rsidRPr="00B411F7">
        <w:rPr>
          <w:rFonts w:ascii="Verdana" w:hAnsi="Verdana" w:cs="Times New Roman"/>
          <w:sz w:val="20"/>
          <w:szCs w:val="20"/>
        </w:rPr>
        <w:t>1.</w:t>
      </w:r>
      <w:r w:rsidRPr="00B411F7">
        <w:rPr>
          <w:rFonts w:ascii="Verdana" w:hAnsi="Verdana" w:cs="Times New Roman"/>
          <w:sz w:val="20"/>
          <w:szCs w:val="20"/>
        </w:rPr>
        <w:tab/>
        <w:t>A Magyar Honvédség Katonai Testnevelés Kiképzés és Sportbajnokságok szabályzata (A Magyar Honvédség Kiadványa 2017.)</w:t>
      </w:r>
    </w:p>
    <w:p w:rsidR="00FA0039" w:rsidRPr="00B411F7" w:rsidRDefault="00FA0039" w:rsidP="00DB2C47">
      <w:pPr>
        <w:widowControl w:val="0"/>
        <w:numPr>
          <w:ilvl w:val="1"/>
          <w:numId w:val="873"/>
        </w:numPr>
        <w:tabs>
          <w:tab w:val="left" w:pos="851"/>
        </w:tabs>
        <w:spacing w:before="120" w:after="120" w:line="240" w:lineRule="auto"/>
        <w:ind w:left="993" w:hanging="709"/>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FA0039" w:rsidRPr="00B411F7" w:rsidRDefault="00FA0039" w:rsidP="00DB2C47">
      <w:pPr>
        <w:pStyle w:val="Listaszerbekezds"/>
        <w:widowControl w:val="0"/>
        <w:numPr>
          <w:ilvl w:val="0"/>
          <w:numId w:val="871"/>
        </w:numPr>
        <w:spacing w:after="0" w:line="240" w:lineRule="auto"/>
        <w:rPr>
          <w:rFonts w:ascii="Verdana" w:hAnsi="Verdana" w:cs="Times New Roman"/>
          <w:sz w:val="20"/>
          <w:szCs w:val="20"/>
        </w:rPr>
      </w:pPr>
      <w:r w:rsidRPr="00B411F7">
        <w:rPr>
          <w:rFonts w:ascii="Verdana" w:hAnsi="Verdana" w:cs="Times New Roman"/>
          <w:sz w:val="20"/>
          <w:szCs w:val="20"/>
        </w:rPr>
        <w:t>Arold Imre: Az úszás oktatása Sport kiadó 1979. ISBN:9632530187</w:t>
      </w:r>
    </w:p>
    <w:p w:rsidR="00FA0039" w:rsidRPr="00B411F7" w:rsidRDefault="00FA0039" w:rsidP="00DB2C47">
      <w:pPr>
        <w:pStyle w:val="Listaszerbekezds"/>
        <w:widowControl w:val="0"/>
        <w:numPr>
          <w:ilvl w:val="0"/>
          <w:numId w:val="871"/>
        </w:numPr>
        <w:spacing w:after="0" w:line="240" w:lineRule="auto"/>
        <w:rPr>
          <w:rFonts w:ascii="Verdana" w:eastAsia="Times New Roman" w:hAnsi="Verdana" w:cs="Times New Roman"/>
          <w:sz w:val="20"/>
          <w:szCs w:val="20"/>
          <w:lang w:eastAsia="hu-HU"/>
        </w:rPr>
      </w:pPr>
      <w:r w:rsidRPr="00B411F7">
        <w:rPr>
          <w:rFonts w:ascii="Verdana" w:hAnsi="Verdana" w:cs="Times New Roman"/>
          <w:sz w:val="20"/>
          <w:szCs w:val="20"/>
        </w:rPr>
        <w:t>Kerezsi</w:t>
      </w:r>
      <w:r w:rsidRPr="00B411F7">
        <w:rPr>
          <w:rFonts w:ascii="Verdana" w:hAnsi="Verdana" w:cs="Times New Roman"/>
          <w:bCs/>
          <w:sz w:val="20"/>
          <w:szCs w:val="20"/>
        </w:rPr>
        <w:t xml:space="preserve"> Endre: Torna III. (1979. Sport Kiadó).   </w:t>
      </w:r>
      <w:r w:rsidRPr="00B411F7">
        <w:rPr>
          <w:rFonts w:ascii="Verdana" w:eastAsia="Times New Roman" w:hAnsi="Verdana" w:cs="Times New Roman"/>
          <w:bCs/>
          <w:sz w:val="20"/>
          <w:szCs w:val="20"/>
          <w:lang w:eastAsia="hu-HU"/>
        </w:rPr>
        <w:t>ISBN:</w:t>
      </w:r>
      <w:r w:rsidRPr="00B411F7">
        <w:rPr>
          <w:rFonts w:ascii="Verdana" w:eastAsia="Times New Roman" w:hAnsi="Verdana" w:cs="Times New Roman"/>
          <w:sz w:val="20"/>
          <w:szCs w:val="20"/>
          <w:lang w:eastAsia="hu-HU"/>
        </w:rPr>
        <w:t>963-253-012-8</w:t>
      </w:r>
    </w:p>
    <w:p w:rsidR="00FA0039" w:rsidRPr="00B411F7" w:rsidRDefault="00FA0039" w:rsidP="00FA0039">
      <w:pPr>
        <w:pStyle w:val="Listaszerbekezds"/>
        <w:widowControl w:val="0"/>
        <w:spacing w:after="0" w:line="240" w:lineRule="auto"/>
        <w:ind w:left="719"/>
        <w:rPr>
          <w:rFonts w:ascii="Verdana" w:eastAsia="Times New Roman" w:hAnsi="Verdana" w:cs="Times New Roman"/>
          <w:sz w:val="20"/>
          <w:szCs w:val="20"/>
          <w:highlight w:val="lightGray"/>
        </w:rPr>
      </w:pPr>
    </w:p>
    <w:p w:rsidR="00FA0039" w:rsidRPr="00B411F7" w:rsidRDefault="00FA0039" w:rsidP="00FA0039">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2023-06-12.</w:t>
      </w:r>
    </w:p>
    <w:p w:rsidR="00FA0039" w:rsidRPr="00B411F7" w:rsidRDefault="00FA0039" w:rsidP="00FA0039">
      <w:pPr>
        <w:widowControl w:val="0"/>
        <w:spacing w:before="120" w:after="120" w:line="240" w:lineRule="auto"/>
        <w:jc w:val="both"/>
        <w:rPr>
          <w:rFonts w:ascii="Verdana" w:eastAsia="Times New Roman" w:hAnsi="Verdana" w:cs="Times New Roman"/>
          <w:bCs/>
          <w:sz w:val="20"/>
          <w:szCs w:val="20"/>
        </w:rPr>
      </w:pPr>
    </w:p>
    <w:p w:rsidR="00FA0039" w:rsidRPr="00B411F7" w:rsidRDefault="00FA0039" w:rsidP="00FA0039">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Prókainé dr. Kovács Tímea alezredes, </w:t>
      </w:r>
    </w:p>
    <w:p w:rsidR="00FA0039" w:rsidRPr="00B411F7" w:rsidRDefault="00FA0039" w:rsidP="00FA0039">
      <w:pPr>
        <w:widowControl w:val="0"/>
        <w:spacing w:after="0" w:line="240" w:lineRule="auto"/>
        <w:jc w:val="right"/>
        <w:rPr>
          <w:rFonts w:ascii="Verdana" w:hAnsi="Verdana"/>
          <w:sz w:val="20"/>
          <w:szCs w:val="20"/>
        </w:rPr>
      </w:pPr>
      <w:r w:rsidRPr="00B411F7">
        <w:rPr>
          <w:rFonts w:ascii="Verdana" w:eastAsia="Times New Roman" w:hAnsi="Verdana" w:cs="Times New Roman"/>
          <w:bCs/>
          <w:sz w:val="20"/>
          <w:szCs w:val="20"/>
        </w:rPr>
        <w:t>KTSK testnevelő tanár, sk.</w:t>
      </w:r>
    </w:p>
    <w:p w:rsidR="00FA0039" w:rsidRPr="00B411F7" w:rsidRDefault="00FA0039">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p w:rsidR="006F7B87" w:rsidRPr="00B411F7" w:rsidRDefault="00EF3581" w:rsidP="00486251">
      <w:pPr>
        <w:pStyle w:val="Cmsor1"/>
        <w:jc w:val="center"/>
        <w:rPr>
          <w:rFonts w:ascii="Verdana" w:hAnsi="Verdana"/>
          <w:bCs w:val="0"/>
          <w:sz w:val="20"/>
          <w:szCs w:val="20"/>
        </w:rPr>
      </w:pPr>
      <w:bookmarkStart w:id="65" w:name="_Toc138794961"/>
      <w:r w:rsidRPr="00B411F7">
        <w:rPr>
          <w:rFonts w:ascii="Verdana" w:hAnsi="Verdana"/>
          <w:i w:val="0"/>
          <w:sz w:val="20"/>
          <w:szCs w:val="20"/>
          <w:u w:val="none"/>
        </w:rPr>
        <w:lastRenderedPageBreak/>
        <w:t>ÁLLAMI LÉGIKÖZLEKEDÉSI ALAPKÉPZÉSI SZAK – KREDITET NEM KÉPEZŐ TANTÁRGYAK TANTÁRGYI PROGRAMJAI</w:t>
      </w:r>
      <w:bookmarkEnd w:id="65"/>
    </w:p>
    <w:p w:rsidR="00054478" w:rsidRPr="00B411F7" w:rsidRDefault="00054478">
      <w:pPr>
        <w:rPr>
          <w:rFonts w:ascii="Verdana" w:eastAsia="Times New Roman" w:hAnsi="Verdana" w:cs="Times New Roman"/>
          <w:bCs/>
          <w:sz w:val="20"/>
          <w:szCs w:val="20"/>
        </w:rPr>
      </w:pPr>
    </w:p>
    <w:p w:rsidR="00054478" w:rsidRPr="00B411F7" w:rsidRDefault="00054478">
      <w:pPr>
        <w:rPr>
          <w:rFonts w:ascii="Verdana" w:eastAsia="Times New Roman" w:hAnsi="Verdana" w:cs="Times New Roman"/>
          <w:bCs/>
          <w:sz w:val="20"/>
          <w:szCs w:val="20"/>
        </w:rPr>
      </w:pPr>
    </w:p>
    <w:p w:rsidR="00054478" w:rsidRPr="00B411F7" w:rsidRDefault="00054478">
      <w:pPr>
        <w:rPr>
          <w:rFonts w:ascii="Verdana" w:eastAsia="Times New Roman" w:hAnsi="Verdana" w:cs="Times New Roman"/>
          <w:bCs/>
          <w:sz w:val="20"/>
          <w:szCs w:val="20"/>
        </w:rPr>
      </w:pPr>
    </w:p>
    <w:p w:rsidR="00054478" w:rsidRPr="00B411F7" w:rsidRDefault="00054478">
      <w:pPr>
        <w:rPr>
          <w:rFonts w:ascii="Verdana" w:hAnsi="Verdana"/>
          <w:i/>
          <w:sz w:val="20"/>
          <w:szCs w:val="20"/>
        </w:rPr>
      </w:pPr>
      <w:r w:rsidRPr="00B411F7">
        <w:rPr>
          <w:rFonts w:ascii="Verdana" w:hAnsi="Verdana"/>
          <w:i/>
          <w:sz w:val="20"/>
          <w:szCs w:val="20"/>
        </w:rPr>
        <w:br w:type="page"/>
      </w:r>
    </w:p>
    <w:tbl>
      <w:tblPr>
        <w:tblW w:w="11669" w:type="dxa"/>
        <w:tblInd w:w="113" w:type="dxa"/>
        <w:tblLook w:val="01E0" w:firstRow="1" w:lastRow="1" w:firstColumn="1" w:lastColumn="1" w:noHBand="0" w:noVBand="0"/>
      </w:tblPr>
      <w:tblGrid>
        <w:gridCol w:w="5382"/>
        <w:gridCol w:w="1093"/>
        <w:gridCol w:w="2597"/>
        <w:gridCol w:w="2597"/>
      </w:tblGrid>
      <w:tr w:rsidR="00AD2B77" w:rsidRPr="00B411F7" w:rsidTr="009C26C0">
        <w:tc>
          <w:tcPr>
            <w:tcW w:w="5382" w:type="dxa"/>
            <w:tcBorders>
              <w:bottom w:val="single" w:sz="4" w:space="0" w:color="auto"/>
            </w:tcBorders>
          </w:tcPr>
          <w:p w:rsidR="00AD2B77" w:rsidRPr="00B411F7" w:rsidRDefault="00AD2B77" w:rsidP="009C26C0">
            <w:pPr>
              <w:spacing w:after="0" w:line="240" w:lineRule="auto"/>
              <w:jc w:val="center"/>
              <w:rPr>
                <w:rFonts w:ascii="Verdana" w:hAnsi="Verdana"/>
                <w:b/>
                <w:smallCaps/>
                <w:sz w:val="20"/>
                <w:szCs w:val="20"/>
                <w:lang w:eastAsia="hu-HU"/>
              </w:rPr>
            </w:pPr>
            <w:r w:rsidRPr="00B411F7">
              <w:rPr>
                <w:rFonts w:ascii="Verdana" w:hAnsi="Verdana"/>
                <w:b/>
                <w:smallCaps/>
                <w:sz w:val="20"/>
                <w:szCs w:val="20"/>
                <w:lang w:eastAsia="hu-HU"/>
              </w:rPr>
              <w:lastRenderedPageBreak/>
              <w:t>Nemzeti Közszolgálati Egyetem</w:t>
            </w:r>
          </w:p>
        </w:tc>
        <w:tc>
          <w:tcPr>
            <w:tcW w:w="1093" w:type="dxa"/>
          </w:tcPr>
          <w:p w:rsidR="00AD2B77" w:rsidRPr="00B411F7" w:rsidRDefault="00AD2B77" w:rsidP="009C26C0">
            <w:pPr>
              <w:spacing w:after="0" w:line="240" w:lineRule="auto"/>
              <w:jc w:val="both"/>
              <w:rPr>
                <w:rFonts w:ascii="Verdana" w:hAnsi="Verdana"/>
                <w:sz w:val="20"/>
                <w:szCs w:val="20"/>
                <w:lang w:eastAsia="hu-HU"/>
              </w:rPr>
            </w:pPr>
          </w:p>
        </w:tc>
        <w:tc>
          <w:tcPr>
            <w:tcW w:w="2597" w:type="dxa"/>
          </w:tcPr>
          <w:p w:rsidR="00AD2B77" w:rsidRPr="00B411F7" w:rsidRDefault="00AD2B77" w:rsidP="009C26C0">
            <w:pPr>
              <w:spacing w:after="0" w:line="240" w:lineRule="auto"/>
              <w:jc w:val="right"/>
              <w:rPr>
                <w:rFonts w:ascii="Verdana" w:hAnsi="Verdana"/>
                <w:sz w:val="20"/>
                <w:szCs w:val="20"/>
                <w:lang w:eastAsia="hu-HU"/>
              </w:rPr>
            </w:pPr>
            <w:r w:rsidRPr="00B411F7">
              <w:rPr>
                <w:rFonts w:ascii="Verdana" w:hAnsi="Verdana"/>
                <w:sz w:val="20"/>
                <w:szCs w:val="20"/>
                <w:lang w:eastAsia="hu-HU"/>
              </w:rPr>
              <w:t xml:space="preserve"> </w:t>
            </w:r>
          </w:p>
        </w:tc>
        <w:tc>
          <w:tcPr>
            <w:tcW w:w="2597" w:type="dxa"/>
          </w:tcPr>
          <w:p w:rsidR="00AD2B77" w:rsidRPr="00B411F7" w:rsidRDefault="00AD2B77" w:rsidP="009C26C0">
            <w:pPr>
              <w:spacing w:after="0" w:line="240" w:lineRule="auto"/>
              <w:jc w:val="right"/>
              <w:rPr>
                <w:rFonts w:ascii="Verdana" w:hAnsi="Verdana"/>
                <w:sz w:val="20"/>
                <w:szCs w:val="20"/>
                <w:lang w:eastAsia="hu-HU"/>
              </w:rPr>
            </w:pPr>
          </w:p>
        </w:tc>
      </w:tr>
      <w:tr w:rsidR="00AD2B77" w:rsidRPr="00B411F7" w:rsidTr="009C26C0">
        <w:tc>
          <w:tcPr>
            <w:tcW w:w="5382" w:type="dxa"/>
            <w:tcBorders>
              <w:top w:val="single" w:sz="4" w:space="0" w:color="auto"/>
            </w:tcBorders>
          </w:tcPr>
          <w:p w:rsidR="00AD2B77" w:rsidRPr="00B411F7" w:rsidRDefault="00AD2B77" w:rsidP="009C26C0">
            <w:pPr>
              <w:spacing w:after="0" w:line="240" w:lineRule="auto"/>
              <w:jc w:val="center"/>
              <w:rPr>
                <w:rFonts w:ascii="Verdana" w:hAnsi="Verdana"/>
                <w:b/>
                <w:sz w:val="20"/>
                <w:szCs w:val="20"/>
                <w:lang w:eastAsia="hu-HU"/>
              </w:rPr>
            </w:pPr>
            <w:r w:rsidRPr="00B411F7">
              <w:rPr>
                <w:rFonts w:ascii="Verdana" w:hAnsi="Verdana"/>
                <w:b/>
                <w:sz w:val="20"/>
                <w:szCs w:val="20"/>
                <w:lang w:eastAsia="hu-HU"/>
              </w:rPr>
              <w:t>Hadtudományi és Honvédtisztképző Kar</w:t>
            </w:r>
          </w:p>
        </w:tc>
        <w:tc>
          <w:tcPr>
            <w:tcW w:w="1093" w:type="dxa"/>
          </w:tcPr>
          <w:p w:rsidR="00AD2B77" w:rsidRPr="00B411F7" w:rsidRDefault="00AD2B77" w:rsidP="009C26C0">
            <w:pPr>
              <w:spacing w:after="0" w:line="240" w:lineRule="auto"/>
              <w:jc w:val="both"/>
              <w:rPr>
                <w:rFonts w:ascii="Verdana" w:hAnsi="Verdana"/>
                <w:sz w:val="20"/>
                <w:szCs w:val="20"/>
                <w:lang w:eastAsia="hu-HU"/>
              </w:rPr>
            </w:pPr>
          </w:p>
        </w:tc>
        <w:tc>
          <w:tcPr>
            <w:tcW w:w="2597" w:type="dxa"/>
          </w:tcPr>
          <w:p w:rsidR="00AD2B77" w:rsidRPr="00B411F7" w:rsidRDefault="00AD2B77" w:rsidP="009C26C0">
            <w:pPr>
              <w:spacing w:after="0" w:line="240" w:lineRule="auto"/>
              <w:jc w:val="both"/>
              <w:rPr>
                <w:rFonts w:ascii="Verdana" w:hAnsi="Verdana"/>
                <w:sz w:val="20"/>
                <w:szCs w:val="20"/>
                <w:lang w:eastAsia="hu-HU"/>
              </w:rPr>
            </w:pPr>
          </w:p>
        </w:tc>
        <w:tc>
          <w:tcPr>
            <w:tcW w:w="2597" w:type="dxa"/>
          </w:tcPr>
          <w:p w:rsidR="00AD2B77" w:rsidRPr="00B411F7" w:rsidRDefault="00AD2B77" w:rsidP="009C26C0">
            <w:pPr>
              <w:spacing w:after="0" w:line="240" w:lineRule="auto"/>
              <w:jc w:val="both"/>
              <w:rPr>
                <w:rFonts w:ascii="Verdana" w:hAnsi="Verdana"/>
                <w:sz w:val="20"/>
                <w:szCs w:val="20"/>
                <w:lang w:eastAsia="hu-HU"/>
              </w:rPr>
            </w:pPr>
          </w:p>
        </w:tc>
      </w:tr>
    </w:tbl>
    <w:p w:rsidR="00AD2B77" w:rsidRPr="00B411F7" w:rsidRDefault="00AD2B77" w:rsidP="00AD2B77">
      <w:pPr>
        <w:spacing w:before="120" w:after="0" w:line="240" w:lineRule="auto"/>
        <w:rPr>
          <w:rFonts w:ascii="Verdana" w:hAnsi="Verdana"/>
          <w:b/>
          <w:bCs/>
          <w:sz w:val="20"/>
          <w:szCs w:val="20"/>
          <w:lang w:eastAsia="hu-HU"/>
        </w:rPr>
      </w:pPr>
    </w:p>
    <w:p w:rsidR="00AD2B77" w:rsidRPr="00B411F7" w:rsidRDefault="00AD2B77" w:rsidP="00AD2B77">
      <w:pPr>
        <w:spacing w:before="120" w:after="240" w:line="240" w:lineRule="auto"/>
        <w:jc w:val="center"/>
        <w:rPr>
          <w:rFonts w:ascii="Verdana" w:hAnsi="Verdana"/>
          <w:b/>
          <w:bCs/>
          <w:sz w:val="20"/>
          <w:szCs w:val="20"/>
          <w:lang w:eastAsia="hu-HU"/>
        </w:rPr>
      </w:pPr>
      <w:r w:rsidRPr="00B411F7">
        <w:rPr>
          <w:rFonts w:ascii="Verdana" w:hAnsi="Verdana"/>
          <w:b/>
          <w:bCs/>
          <w:sz w:val="20"/>
          <w:szCs w:val="20"/>
          <w:lang w:eastAsia="hu-HU"/>
        </w:rPr>
        <w:t>TANTÁRGYI PROGRAM</w:t>
      </w:r>
    </w:p>
    <w:p w:rsidR="00AD2B77" w:rsidRPr="00B411F7" w:rsidRDefault="00AD2B77" w:rsidP="00DB2C47">
      <w:pPr>
        <w:numPr>
          <w:ilvl w:val="0"/>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 tantárgy kódja: HKISZLA118</w:t>
      </w:r>
    </w:p>
    <w:p w:rsidR="00AD2B77" w:rsidRPr="00B411F7" w:rsidRDefault="00AD2B77" w:rsidP="00DB2C47">
      <w:pPr>
        <w:numPr>
          <w:ilvl w:val="0"/>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 tantárgy megnevezése (magyarul):</w:t>
      </w:r>
      <w:r w:rsidRPr="00B411F7">
        <w:rPr>
          <w:rFonts w:ascii="Verdana" w:hAnsi="Verdana"/>
          <w:bCs/>
          <w:sz w:val="20"/>
          <w:szCs w:val="20"/>
          <w:lang w:eastAsia="hu-HU"/>
        </w:rPr>
        <w:t xml:space="preserve"> STANAG 2 nyelvvizsga kritérium</w:t>
      </w:r>
    </w:p>
    <w:p w:rsidR="00AD2B77" w:rsidRPr="00B411F7" w:rsidRDefault="00AD2B77" w:rsidP="00DB2C47">
      <w:pPr>
        <w:numPr>
          <w:ilvl w:val="0"/>
          <w:numId w:val="838"/>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A tantárgy megnevezése (angolul):</w:t>
      </w:r>
      <w:r w:rsidRPr="00B411F7">
        <w:rPr>
          <w:rFonts w:ascii="Verdana" w:hAnsi="Verdana"/>
          <w:bCs/>
          <w:sz w:val="20"/>
          <w:szCs w:val="20"/>
          <w:lang w:eastAsia="hu-HU"/>
        </w:rPr>
        <w:t xml:space="preserve"> STANAG 2 Requirments</w:t>
      </w:r>
    </w:p>
    <w:p w:rsidR="00AD2B77" w:rsidRPr="00B411F7" w:rsidRDefault="00AD2B77" w:rsidP="00DB2C47">
      <w:pPr>
        <w:numPr>
          <w:ilvl w:val="0"/>
          <w:numId w:val="838"/>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Kreditérték:</w:t>
      </w:r>
      <w:r w:rsidRPr="00B411F7">
        <w:rPr>
          <w:rFonts w:ascii="Verdana" w:hAnsi="Verdana"/>
          <w:bCs/>
          <w:sz w:val="20"/>
          <w:szCs w:val="20"/>
          <w:lang w:eastAsia="hu-HU"/>
        </w:rPr>
        <w:t xml:space="preserve"> a tantárgy kritériumkövetelmény, így kreditértéke 0.</w:t>
      </w:r>
    </w:p>
    <w:p w:rsidR="00AD2B77" w:rsidRPr="00B411F7" w:rsidRDefault="00AD2B77" w:rsidP="00DB2C47">
      <w:pPr>
        <w:numPr>
          <w:ilvl w:val="0"/>
          <w:numId w:val="838"/>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A szak(ok), szakirányok megnevezése (ahol oktatják):</w:t>
      </w:r>
      <w:r w:rsidRPr="00B411F7">
        <w:rPr>
          <w:rFonts w:ascii="Verdana" w:hAnsi="Verdana"/>
          <w:bCs/>
          <w:sz w:val="20"/>
          <w:szCs w:val="20"/>
          <w:lang w:eastAsia="hu-HU"/>
        </w:rPr>
        <w:t xml:space="preserve"> A Nemzeti Közszolgálati Egyetem Hadtudományi és Honvédtisztképző Karának minden alapképzési szakán nappali munkarendben</w:t>
      </w:r>
    </w:p>
    <w:p w:rsidR="00AD2B77" w:rsidRPr="00B411F7" w:rsidRDefault="00AD2B77" w:rsidP="00DB2C47">
      <w:pPr>
        <w:pStyle w:val="Listaszerbekezds"/>
        <w:numPr>
          <w:ilvl w:val="0"/>
          <w:numId w:val="838"/>
        </w:numPr>
        <w:spacing w:before="120" w:after="200" w:line="240" w:lineRule="auto"/>
        <w:ind w:left="357" w:hanging="357"/>
        <w:jc w:val="both"/>
        <w:rPr>
          <w:rFonts w:ascii="Verdana" w:hAnsi="Verdana"/>
          <w:b/>
          <w:bCs/>
          <w:sz w:val="20"/>
          <w:szCs w:val="20"/>
          <w:lang w:eastAsia="hu-HU"/>
        </w:rPr>
      </w:pPr>
      <w:r w:rsidRPr="00B411F7">
        <w:rPr>
          <w:rFonts w:ascii="Verdana" w:hAnsi="Verdana"/>
          <w:b/>
          <w:bCs/>
          <w:sz w:val="20"/>
          <w:szCs w:val="20"/>
        </w:rPr>
        <w:t xml:space="preserve">Az oktatásért felelős oktatási szervezeti egység megnevezése: </w:t>
      </w:r>
      <w:r w:rsidRPr="00B411F7">
        <w:rPr>
          <w:rFonts w:ascii="Verdana" w:hAnsi="Verdana"/>
          <w:bCs/>
          <w:sz w:val="20"/>
          <w:szCs w:val="20"/>
          <w:lang w:eastAsia="hu-HU"/>
        </w:rPr>
        <w:t>Hadtudományi és Honvédtisztképző Kar, Idegennyelvi és Szaknyelvi Lektorátus</w:t>
      </w:r>
    </w:p>
    <w:p w:rsidR="00AD2B77" w:rsidRPr="00B411F7" w:rsidRDefault="00AD2B77" w:rsidP="00DB2C47">
      <w:pPr>
        <w:numPr>
          <w:ilvl w:val="0"/>
          <w:numId w:val="838"/>
        </w:numPr>
        <w:tabs>
          <w:tab w:val="right" w:pos="900"/>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 xml:space="preserve">A tantárgyfelelős oktató neve, beosztása, tudományos fokozata: </w:t>
      </w:r>
      <w:r w:rsidRPr="00B411F7">
        <w:rPr>
          <w:rFonts w:ascii="Verdana" w:hAnsi="Verdana"/>
          <w:bCs/>
          <w:sz w:val="20"/>
          <w:szCs w:val="20"/>
          <w:lang w:eastAsia="hu-HU"/>
        </w:rPr>
        <w:t>Dr. Kiss Gabriella lektorátusvezető</w:t>
      </w:r>
    </w:p>
    <w:p w:rsidR="00AD2B77" w:rsidRPr="00B411F7" w:rsidRDefault="00AD2B77" w:rsidP="00DB2C47">
      <w:pPr>
        <w:numPr>
          <w:ilvl w:val="0"/>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 xml:space="preserve">A tanórákszáma és típusa </w:t>
      </w:r>
      <w:r w:rsidRPr="00B411F7">
        <w:rPr>
          <w:rFonts w:ascii="Verdana" w:hAnsi="Verdana"/>
          <w:b/>
          <w:bCs/>
          <w:i/>
          <w:sz w:val="20"/>
          <w:szCs w:val="20"/>
          <w:lang w:eastAsia="hu-HU"/>
        </w:rPr>
        <w:t>(előadás+szeminárium+gyakorlat):</w:t>
      </w:r>
    </w:p>
    <w:p w:rsidR="00AD2B77" w:rsidRPr="00B411F7" w:rsidRDefault="00AD2B77" w:rsidP="00DB2C47">
      <w:pPr>
        <w:numPr>
          <w:ilvl w:val="1"/>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összóraszám:</w:t>
      </w:r>
      <w:r w:rsidRPr="00B411F7">
        <w:rPr>
          <w:rFonts w:ascii="Verdana" w:hAnsi="Verdana"/>
          <w:bCs/>
          <w:sz w:val="20"/>
          <w:szCs w:val="20"/>
          <w:lang w:eastAsia="hu-HU"/>
        </w:rPr>
        <w:t xml:space="preserve"> -</w:t>
      </w:r>
    </w:p>
    <w:p w:rsidR="00AD2B77" w:rsidRPr="00B411F7" w:rsidRDefault="00AD2B77" w:rsidP="00DB2C47">
      <w:pPr>
        <w:numPr>
          <w:ilvl w:val="2"/>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Nappali munkarend: - ( EA + 0 SZ + 0 GY)</w:t>
      </w:r>
    </w:p>
    <w:p w:rsidR="00AD2B77" w:rsidRPr="00B411F7" w:rsidRDefault="00AD2B77" w:rsidP="00DB2C47">
      <w:pPr>
        <w:numPr>
          <w:ilvl w:val="2"/>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Levelező munkarend: -</w:t>
      </w:r>
    </w:p>
    <w:p w:rsidR="00AD2B77" w:rsidRPr="00B411F7" w:rsidRDefault="00AD2B77" w:rsidP="00DB2C47">
      <w:pPr>
        <w:numPr>
          <w:ilvl w:val="1"/>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heti óraszám nappali munkarend:</w:t>
      </w:r>
      <w:r w:rsidRPr="00B411F7">
        <w:rPr>
          <w:rFonts w:ascii="Verdana" w:hAnsi="Verdana"/>
          <w:bCs/>
          <w:sz w:val="20"/>
          <w:szCs w:val="20"/>
          <w:lang w:eastAsia="hu-HU"/>
        </w:rPr>
        <w:t xml:space="preserve"> kritérium</w:t>
      </w:r>
    </w:p>
    <w:p w:rsidR="00AD2B77" w:rsidRPr="00B411F7" w:rsidRDefault="00AD2B77" w:rsidP="00DB2C47">
      <w:pPr>
        <w:numPr>
          <w:ilvl w:val="0"/>
          <w:numId w:val="838"/>
        </w:numPr>
        <w:tabs>
          <w:tab w:val="right" w:pos="900"/>
          <w:tab w:val="center" w:pos="4536"/>
          <w:tab w:val="right" w:pos="9072"/>
        </w:tabs>
        <w:spacing w:before="120" w:after="0" w:line="240" w:lineRule="auto"/>
        <w:ind w:left="357" w:hanging="357"/>
        <w:jc w:val="both"/>
        <w:rPr>
          <w:rFonts w:ascii="Verdana" w:hAnsi="Verdana"/>
          <w:bCs/>
          <w:sz w:val="20"/>
          <w:szCs w:val="20"/>
          <w:lang w:eastAsia="hu-HU"/>
        </w:rPr>
      </w:pPr>
      <w:r w:rsidRPr="00B411F7">
        <w:rPr>
          <w:rFonts w:ascii="Verdana" w:hAnsi="Verdana"/>
          <w:b/>
          <w:bCs/>
          <w:sz w:val="20"/>
          <w:szCs w:val="20"/>
          <w:lang w:eastAsia="hu-HU"/>
        </w:rPr>
        <w:t xml:space="preserve">A tantárgy szakmai tartalma (magyarul): </w:t>
      </w:r>
      <w:r w:rsidRPr="00B411F7">
        <w:rPr>
          <w:rFonts w:ascii="Verdana" w:hAnsi="Verdana"/>
          <w:bCs/>
          <w:sz w:val="20"/>
          <w:szCs w:val="20"/>
          <w:lang w:eastAsia="hu-HU"/>
        </w:rPr>
        <w:t>STANAG 2.2.2.2 komplex nyelvvizsga megszerzése</w:t>
      </w:r>
    </w:p>
    <w:p w:rsidR="00AD2B77" w:rsidRPr="00B411F7" w:rsidRDefault="00AD2B77" w:rsidP="00AD2B77">
      <w:pPr>
        <w:pStyle w:val="Listaszerbekezds"/>
        <w:spacing w:before="120" w:after="0" w:line="240" w:lineRule="auto"/>
        <w:ind w:left="357"/>
        <w:jc w:val="both"/>
        <w:rPr>
          <w:rFonts w:ascii="Verdana" w:hAnsi="Verdana"/>
          <w:bCs/>
          <w:sz w:val="20"/>
          <w:szCs w:val="20"/>
          <w:lang w:eastAsia="hu-HU"/>
        </w:rPr>
      </w:pPr>
      <w:r w:rsidRPr="00B411F7">
        <w:rPr>
          <w:rFonts w:ascii="Verdana" w:hAnsi="Verdana"/>
          <w:b/>
          <w:bCs/>
          <w:sz w:val="20"/>
          <w:szCs w:val="20"/>
          <w:lang w:eastAsia="hu-HU"/>
        </w:rPr>
        <w:t>A tantárgy szakmai tartalma (angolul):</w:t>
      </w:r>
      <w:r w:rsidRPr="00B411F7">
        <w:rPr>
          <w:rFonts w:ascii="Verdana" w:hAnsi="Verdana"/>
          <w:bCs/>
          <w:sz w:val="20"/>
          <w:szCs w:val="20"/>
          <w:lang w:eastAsia="hu-HU"/>
        </w:rPr>
        <w:t xml:space="preserve"> STANAG 2.2.2.2. language exam.</w:t>
      </w:r>
    </w:p>
    <w:p w:rsidR="00AD2B77" w:rsidRPr="00B411F7" w:rsidRDefault="00AD2B77" w:rsidP="00DB2C47">
      <w:pPr>
        <w:numPr>
          <w:ilvl w:val="0"/>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Elérendő kompetenciák (magyarul):</w:t>
      </w:r>
    </w:p>
    <w:p w:rsidR="00AD2B77" w:rsidRPr="00B411F7" w:rsidRDefault="00AD2B77" w:rsidP="00AD2B77">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Tudása:</w:t>
      </w:r>
      <w:r w:rsidRPr="00B411F7">
        <w:rPr>
          <w:rFonts w:ascii="Verdana" w:hAnsi="Verdana"/>
          <w:bCs/>
          <w:sz w:val="20"/>
          <w:szCs w:val="20"/>
          <w:lang w:eastAsia="hu-HU"/>
        </w:rPr>
        <w:t xml:space="preserve"> </w:t>
      </w:r>
    </w:p>
    <w:p w:rsidR="00AD2B77" w:rsidRPr="00B411F7" w:rsidRDefault="00AD2B77"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az összfegyvernemi harc megvívásával, a harctámogatással, a harckiszolgáló támogatással, a haderőnemek, a fegyvernemek és szakcsapatok szervezeti felépítésével és harceljárásaival kapcsolatos alapszókincset.</w:t>
      </w:r>
    </w:p>
    <w:p w:rsidR="00AD2B77" w:rsidRPr="00B411F7" w:rsidRDefault="00AD2B77"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Birtokában van azon nyelvtani ismereteknek, melyek szükségesek az összfegyvernemi harc megvívásával, a harctámogatással, a harckiszolgáló támogatással, a haderőnemek, a fegyvernemek és szakcsapatok szervezeti felépítésével és harceljárásaival kapcsolatos kommunikáció lebonyolításához.</w:t>
      </w:r>
    </w:p>
    <w:p w:rsidR="00AD2B77" w:rsidRPr="00B411F7" w:rsidRDefault="00AD2B77"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 NATO dokumentumok megértéséhez szükséges angol terminológiát</w:t>
      </w:r>
    </w:p>
    <w:p w:rsidR="00AD2B77" w:rsidRPr="00B411F7" w:rsidRDefault="00AD2B77" w:rsidP="006D56FA">
      <w:pPr>
        <w:pStyle w:val="Listaszerbekezds"/>
        <w:numPr>
          <w:ilvl w:val="0"/>
          <w:numId w:val="448"/>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Ismeri a béketámogató műveletek, a Magyar Honvédség békeműveleti feladatai valamint a békefenntartó eljárások leírásához szükséges angol terminológiát</w:t>
      </w:r>
    </w:p>
    <w:p w:rsidR="00AD2B77" w:rsidRPr="00B411F7" w:rsidRDefault="00AD2B77" w:rsidP="00AD2B77">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Képességei:</w:t>
      </w:r>
      <w:r w:rsidRPr="00B411F7">
        <w:rPr>
          <w:rFonts w:ascii="Verdana" w:hAnsi="Verdana"/>
          <w:bCs/>
          <w:sz w:val="20"/>
          <w:szCs w:val="20"/>
          <w:lang w:eastAsia="hu-HU"/>
        </w:rPr>
        <w:t xml:space="preserve"> </w:t>
      </w:r>
    </w:p>
    <w:p w:rsidR="00AD2B77" w:rsidRPr="00B411F7" w:rsidRDefault="00AD2B77"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 szakterületéhez kapcsolódó NATO dokumentumok megértésére.</w:t>
      </w:r>
    </w:p>
    <w:p w:rsidR="00AD2B77" w:rsidRPr="00B411F7" w:rsidRDefault="00AD2B77"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alkalmazni a szakterületéhez tartozó angol terminológiát</w:t>
      </w:r>
    </w:p>
    <w:p w:rsidR="00AD2B77" w:rsidRPr="00B411F7" w:rsidRDefault="00AD2B77"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angol nyelven dokumentumokat, nyomtatványokat, jegyzőkönyveket,  feljegyzéseket készíteni, valamint azokat kitölteni.</w:t>
      </w:r>
    </w:p>
    <w:p w:rsidR="00AD2B77" w:rsidRPr="00B411F7" w:rsidRDefault="00AD2B77"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prezentációkat és eligazításokat tartani angol nyelven.</w:t>
      </w:r>
    </w:p>
    <w:p w:rsidR="00AD2B77" w:rsidRPr="00B411F7" w:rsidRDefault="00AD2B77" w:rsidP="006D56FA">
      <w:pPr>
        <w:pStyle w:val="Listaszerbekezds"/>
        <w:numPr>
          <w:ilvl w:val="0"/>
          <w:numId w:val="447"/>
        </w:numPr>
        <w:tabs>
          <w:tab w:val="right" w:pos="900"/>
        </w:tabs>
        <w:spacing w:after="0" w:line="240" w:lineRule="auto"/>
        <w:ind w:left="426"/>
        <w:jc w:val="both"/>
        <w:rPr>
          <w:rFonts w:ascii="Verdana" w:hAnsi="Verdana"/>
          <w:bCs/>
          <w:sz w:val="20"/>
          <w:szCs w:val="20"/>
          <w:lang w:eastAsia="hu-HU"/>
        </w:rPr>
      </w:pPr>
      <w:r w:rsidRPr="00B411F7">
        <w:rPr>
          <w:rFonts w:ascii="Verdana" w:hAnsi="Verdana"/>
          <w:bCs/>
          <w:sz w:val="20"/>
          <w:szCs w:val="20"/>
          <w:lang w:eastAsia="hu-HU"/>
        </w:rPr>
        <w:t>Képes a szakterületéhez kapcsolódó angol nyelvű prezentációk, eligazítások és munkával kapcsolatos megbeszélések lényegét megérteni.</w:t>
      </w:r>
    </w:p>
    <w:p w:rsidR="00AD2B77" w:rsidRPr="00B411F7" w:rsidRDefault="00AD2B77" w:rsidP="006D56FA">
      <w:pPr>
        <w:pStyle w:val="Listaszerbekezds"/>
        <w:widowControl w:val="0"/>
        <w:numPr>
          <w:ilvl w:val="0"/>
          <w:numId w:val="447"/>
        </w:numPr>
        <w:spacing w:after="0" w:line="240" w:lineRule="auto"/>
        <w:ind w:left="426"/>
        <w:jc w:val="both"/>
        <w:rPr>
          <w:rFonts w:ascii="Verdana" w:hAnsi="Verdana"/>
          <w:sz w:val="20"/>
          <w:szCs w:val="20"/>
        </w:rPr>
      </w:pPr>
      <w:r w:rsidRPr="00B411F7">
        <w:rPr>
          <w:rFonts w:ascii="Verdana" w:hAnsi="Verdana"/>
          <w:sz w:val="20"/>
          <w:szCs w:val="20"/>
        </w:rPr>
        <w:t>Képes oly mértékben folyékonyan és spontánul kommunikálni anyanyelvi beszélőkkel, hogy az nem jelent megerőltetést semelyik fél számára.</w:t>
      </w:r>
    </w:p>
    <w:p w:rsidR="00AD2B77" w:rsidRPr="00B411F7" w:rsidRDefault="00AD2B77">
      <w:pPr>
        <w:rPr>
          <w:rFonts w:ascii="Verdana" w:hAnsi="Verdana"/>
          <w:b/>
          <w:bCs/>
          <w:sz w:val="20"/>
          <w:szCs w:val="20"/>
          <w:lang w:eastAsia="hu-HU"/>
        </w:rPr>
      </w:pPr>
      <w:r w:rsidRPr="00B411F7">
        <w:rPr>
          <w:rFonts w:ascii="Verdana" w:hAnsi="Verdana"/>
          <w:b/>
          <w:bCs/>
          <w:sz w:val="20"/>
          <w:szCs w:val="20"/>
          <w:lang w:eastAsia="hu-HU"/>
        </w:rPr>
        <w:br w:type="page"/>
      </w:r>
    </w:p>
    <w:p w:rsidR="00AD2B77" w:rsidRPr="00B411F7" w:rsidRDefault="00AD2B77" w:rsidP="00AD2B77">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lastRenderedPageBreak/>
        <w:t>Attitüdje:</w:t>
      </w:r>
      <w:r w:rsidRPr="00B411F7">
        <w:rPr>
          <w:rFonts w:ascii="Verdana" w:hAnsi="Verdana"/>
          <w:bCs/>
          <w:sz w:val="20"/>
          <w:szCs w:val="20"/>
          <w:lang w:eastAsia="hu-HU"/>
        </w:rPr>
        <w:t xml:space="preserve"> </w:t>
      </w:r>
    </w:p>
    <w:p w:rsidR="00AD2B77" w:rsidRPr="00B411F7" w:rsidRDefault="00AD2B77"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Hajlandó elsajátítani a szakterületéhez tartozó új terminológiát, igyekszik annak megértésére és használatára, és törekszik a saját szakterületén a folyamatos nyelvi vonatkozású önképzésre.</w:t>
      </w:r>
    </w:p>
    <w:p w:rsidR="00AD2B77" w:rsidRPr="00B411F7" w:rsidRDefault="00AD2B77"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Az angol nyelv használata során pontosságra törekszik.</w:t>
      </w:r>
    </w:p>
    <w:p w:rsidR="00AD2B77" w:rsidRPr="00B411F7" w:rsidRDefault="00AD2B77"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Nem fél vagy szégyell segítséget kérni abban az esetben, ha nehézségekkel szembesül a nyelvhasználat során.</w:t>
      </w:r>
    </w:p>
    <w:p w:rsidR="00AD2B77" w:rsidRPr="00B411F7" w:rsidRDefault="00AD2B77" w:rsidP="006D56FA">
      <w:pPr>
        <w:pStyle w:val="Listaszerbekezds"/>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sz w:val="20"/>
          <w:szCs w:val="20"/>
        </w:rPr>
      </w:pPr>
      <w:r w:rsidRPr="00B411F7">
        <w:rPr>
          <w:rFonts w:ascii="Verdana" w:hAnsi="Verdana"/>
          <w:sz w:val="20"/>
          <w:szCs w:val="20"/>
        </w:rPr>
        <w:t>Minden alkalmat megragad nyelvi készségeinek fejlesztésére.</w:t>
      </w:r>
    </w:p>
    <w:p w:rsidR="00AD2B77" w:rsidRPr="00B411F7" w:rsidRDefault="00AD2B77" w:rsidP="00AD2B77">
      <w:p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Autonómiája és felelőssége:</w:t>
      </w:r>
      <w:r w:rsidRPr="00B411F7">
        <w:rPr>
          <w:rFonts w:ascii="Verdana" w:hAnsi="Verdana"/>
          <w:bCs/>
          <w:sz w:val="20"/>
          <w:szCs w:val="20"/>
          <w:lang w:eastAsia="hu-HU"/>
        </w:rPr>
        <w:t xml:space="preserve"> </w:t>
      </w:r>
    </w:p>
    <w:p w:rsidR="00AD2B77" w:rsidRPr="00B411F7" w:rsidRDefault="00AD2B77"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 xml:space="preserve">Képes önállóan fejleszteni ismereteit a szakterülete terminológiájának területén. </w:t>
      </w:r>
    </w:p>
    <w:p w:rsidR="00AD2B77" w:rsidRPr="00B411F7" w:rsidRDefault="00AD2B77"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 xml:space="preserve">Tisztában van az angol nyelven történő hatékony kommunikáció szükségességével többnemzeti környezetben. </w:t>
      </w:r>
    </w:p>
    <w:p w:rsidR="00AD2B77" w:rsidRPr="00B411F7" w:rsidRDefault="00AD2B77" w:rsidP="006D56FA">
      <w:pPr>
        <w:pStyle w:val="Listaszerbekezds"/>
        <w:widowControl w:val="0"/>
        <w:numPr>
          <w:ilvl w:val="0"/>
          <w:numId w:val="445"/>
        </w:numPr>
        <w:spacing w:after="0" w:line="240" w:lineRule="auto"/>
        <w:ind w:left="426"/>
        <w:jc w:val="both"/>
        <w:rPr>
          <w:rFonts w:ascii="Verdana" w:hAnsi="Verdana"/>
          <w:bCs/>
          <w:sz w:val="20"/>
          <w:szCs w:val="20"/>
        </w:rPr>
      </w:pPr>
      <w:r w:rsidRPr="00B411F7">
        <w:rPr>
          <w:rFonts w:ascii="Verdana" w:hAnsi="Verdana"/>
          <w:bCs/>
          <w:sz w:val="20"/>
          <w:szCs w:val="20"/>
        </w:rPr>
        <w:t>Felelősséget vállal saját angol nyelvű szóbeli és írásbeli kommunikációjáért.</w:t>
      </w:r>
    </w:p>
    <w:p w:rsidR="00AD2B77" w:rsidRPr="00B411F7" w:rsidRDefault="00AD2B77" w:rsidP="00AD2B77">
      <w:pPr>
        <w:tabs>
          <w:tab w:val="right" w:pos="900"/>
        </w:tabs>
        <w:spacing w:before="24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Elérendő kompetenciák (angolul):</w:t>
      </w:r>
    </w:p>
    <w:p w:rsidR="00AD2B77" w:rsidRPr="00B411F7" w:rsidRDefault="00AD2B77" w:rsidP="00AD2B77">
      <w:pPr>
        <w:spacing w:before="120" w:after="0"/>
        <w:jc w:val="both"/>
        <w:rPr>
          <w:rFonts w:ascii="Verdana" w:hAnsi="Verdana"/>
          <w:bCs/>
          <w:sz w:val="20"/>
          <w:szCs w:val="20"/>
          <w:lang w:val="en-GB" w:eastAsia="hu-HU"/>
        </w:rPr>
      </w:pPr>
      <w:r w:rsidRPr="00B411F7">
        <w:rPr>
          <w:rFonts w:ascii="Verdana" w:hAnsi="Verdana"/>
          <w:b/>
          <w:bCs/>
          <w:sz w:val="20"/>
          <w:szCs w:val="20"/>
          <w:lang w:val="en-GB" w:eastAsia="hu-HU"/>
        </w:rPr>
        <w:t>Knowledge:</w:t>
      </w:r>
      <w:r w:rsidRPr="00B411F7">
        <w:rPr>
          <w:rFonts w:ascii="Verdana" w:hAnsi="Verdana"/>
          <w:bCs/>
          <w:sz w:val="20"/>
          <w:szCs w:val="20"/>
          <w:lang w:val="en-GB" w:eastAsia="hu-HU"/>
        </w:rPr>
        <w:t xml:space="preserve"> </w:t>
      </w:r>
    </w:p>
    <w:p w:rsidR="00AD2B77" w:rsidRPr="00B411F7" w:rsidRDefault="00AD2B77"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Possesses the basic vocabulary to describe the basic procedures and features of the battle   carried out by combined arms, the combat service (CS) and combat service support (CSS) tasks, the battle procedures and organizational structures of the military services, branches and specific units.</w:t>
      </w:r>
    </w:p>
    <w:p w:rsidR="00AD2B77" w:rsidRPr="00B411F7" w:rsidRDefault="00AD2B77"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Knows the grammatical structures to describe the basic procedures and features of the battle carried out by combined arms, the combat service (CS) and combat service support (CSS) tasks, the battle procedures and organizational structures of the military services, branches and specific units.</w:t>
      </w:r>
    </w:p>
    <w:p w:rsidR="00AD2B77" w:rsidRPr="00B411F7" w:rsidRDefault="00AD2B77"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Has an adequate knowledge of the English terminology to understand NATO documents.</w:t>
      </w:r>
    </w:p>
    <w:p w:rsidR="00AD2B77" w:rsidRPr="00B411F7" w:rsidRDefault="00AD2B77" w:rsidP="006D56FA">
      <w:pPr>
        <w:pStyle w:val="Listaszerbekezds"/>
        <w:numPr>
          <w:ilvl w:val="0"/>
          <w:numId w:val="449"/>
        </w:numPr>
        <w:spacing w:after="0" w:line="240" w:lineRule="auto"/>
        <w:ind w:left="426"/>
        <w:jc w:val="both"/>
        <w:rPr>
          <w:rFonts w:ascii="Verdana" w:hAnsi="Verdana"/>
          <w:sz w:val="20"/>
          <w:szCs w:val="20"/>
          <w:lang w:val="en-GB"/>
        </w:rPr>
      </w:pPr>
      <w:r w:rsidRPr="00B411F7">
        <w:rPr>
          <w:rFonts w:ascii="Verdana" w:hAnsi="Verdana"/>
          <w:sz w:val="20"/>
          <w:szCs w:val="20"/>
          <w:lang w:val="en-GB"/>
        </w:rPr>
        <w:t>Is familiar with the English terminology to describe Peace Support Operations, the tasks of the Hungarian Defence Forces in peace operations and the basic peacekeeping procedures.</w:t>
      </w:r>
    </w:p>
    <w:p w:rsidR="00AD2B77" w:rsidRPr="00B411F7" w:rsidRDefault="00AD2B77" w:rsidP="00AD2B77">
      <w:pPr>
        <w:tabs>
          <w:tab w:val="right" w:pos="900"/>
        </w:tabs>
        <w:spacing w:before="120" w:after="0" w:line="240" w:lineRule="auto"/>
        <w:jc w:val="both"/>
        <w:rPr>
          <w:rFonts w:ascii="Verdana" w:hAnsi="Verdana"/>
          <w:b/>
          <w:bCs/>
          <w:sz w:val="20"/>
          <w:szCs w:val="20"/>
          <w:lang w:val="en-GB" w:eastAsia="hu-HU"/>
        </w:rPr>
      </w:pPr>
      <w:r w:rsidRPr="00B411F7">
        <w:rPr>
          <w:rFonts w:ascii="Verdana" w:hAnsi="Verdana"/>
          <w:b/>
          <w:bCs/>
          <w:sz w:val="20"/>
          <w:szCs w:val="20"/>
          <w:lang w:val="en-GB" w:eastAsia="hu-HU"/>
        </w:rPr>
        <w:t>Capabilities:</w:t>
      </w:r>
    </w:p>
    <w:p w:rsidR="00AD2B77" w:rsidRPr="00B411F7" w:rsidRDefault="00AD2B77"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understanding NATO documents related to his/her specialization.</w:t>
      </w:r>
    </w:p>
    <w:p w:rsidR="00AD2B77" w:rsidRPr="00B411F7" w:rsidRDefault="00AD2B77"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using the professional terminology in English.</w:t>
      </w:r>
    </w:p>
    <w:p w:rsidR="00AD2B77" w:rsidRPr="00B411F7" w:rsidRDefault="00AD2B77"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preparing documents, forms, minutes, notes and memos and completing documents in English.</w:t>
      </w:r>
    </w:p>
    <w:p w:rsidR="00AD2B77" w:rsidRPr="00B411F7" w:rsidRDefault="00AD2B77"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verbal and written work-related communication in English.</w:t>
      </w:r>
    </w:p>
    <w:p w:rsidR="00AD2B77" w:rsidRPr="00B411F7" w:rsidRDefault="00AD2B77"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preparing presentations and giving briefings in English.</w:t>
      </w:r>
    </w:p>
    <w:p w:rsidR="00AD2B77" w:rsidRPr="00B411F7" w:rsidRDefault="00AD2B77"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understanding the main ideas of presentations, briefings and work-related discussions in his/her specialization.</w:t>
      </w:r>
    </w:p>
    <w:p w:rsidR="00AD2B77" w:rsidRPr="00B411F7" w:rsidRDefault="00AD2B77" w:rsidP="006D56FA">
      <w:pPr>
        <w:pStyle w:val="Listaszerbekezds"/>
        <w:numPr>
          <w:ilvl w:val="0"/>
          <w:numId w:val="444"/>
        </w:numPr>
        <w:tabs>
          <w:tab w:val="right" w:pos="900"/>
        </w:tabs>
        <w:spacing w:after="0" w:line="240" w:lineRule="auto"/>
        <w:ind w:left="426"/>
        <w:jc w:val="both"/>
        <w:rPr>
          <w:rFonts w:ascii="Verdana" w:hAnsi="Verdana"/>
          <w:bCs/>
          <w:sz w:val="20"/>
          <w:szCs w:val="20"/>
          <w:lang w:val="en-GB" w:eastAsia="hu-HU"/>
        </w:rPr>
      </w:pPr>
      <w:r w:rsidRPr="00B411F7">
        <w:rPr>
          <w:rFonts w:ascii="Verdana" w:hAnsi="Verdana"/>
          <w:bCs/>
          <w:sz w:val="20"/>
          <w:szCs w:val="20"/>
          <w:lang w:val="en-GB" w:eastAsia="hu-HU"/>
        </w:rPr>
        <w:t>Capable of interacting with a degree of fluency and spontaneity that makes regular interaction with native speakers quite possible without strain for either party.</w:t>
      </w:r>
    </w:p>
    <w:p w:rsidR="00AD2B77" w:rsidRPr="00B411F7" w:rsidRDefault="00AD2B77" w:rsidP="00AD2B77">
      <w:pPr>
        <w:tabs>
          <w:tab w:val="right" w:pos="900"/>
        </w:tabs>
        <w:spacing w:before="12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Attitude:</w:t>
      </w:r>
      <w:r w:rsidRPr="00B411F7">
        <w:rPr>
          <w:rFonts w:ascii="Verdana" w:hAnsi="Verdana"/>
          <w:bCs/>
          <w:sz w:val="20"/>
          <w:szCs w:val="20"/>
          <w:lang w:val="en-GB" w:eastAsia="hu-HU"/>
        </w:rPr>
        <w:t xml:space="preserve"> </w:t>
      </w:r>
    </w:p>
    <w:p w:rsidR="00AD2B77" w:rsidRPr="00B411F7" w:rsidRDefault="00AD2B77"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willing to learn the new terminology in his/her specialization, strives to understand and use it, and is committed to continuous self-education in his/her specialization.</w:t>
      </w:r>
    </w:p>
    <w:p w:rsidR="00AD2B77" w:rsidRPr="00B411F7" w:rsidRDefault="00AD2B77"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committed to accuracy when using the English language at work.</w:t>
      </w:r>
    </w:p>
    <w:p w:rsidR="00AD2B77" w:rsidRPr="00B411F7" w:rsidRDefault="00AD2B77"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Is not afraid or embarrassed to seek help when he/she faces problems with the English language.</w:t>
      </w:r>
    </w:p>
    <w:p w:rsidR="00AD2B77" w:rsidRPr="00B411F7" w:rsidRDefault="00AD2B77" w:rsidP="006D56FA">
      <w:pPr>
        <w:pStyle w:val="Listaszerbekezds"/>
        <w:numPr>
          <w:ilvl w:val="0"/>
          <w:numId w:val="443"/>
        </w:numPr>
        <w:spacing w:after="0" w:line="240" w:lineRule="auto"/>
        <w:ind w:left="426"/>
        <w:jc w:val="both"/>
        <w:rPr>
          <w:rFonts w:ascii="Verdana" w:hAnsi="Verdana"/>
          <w:sz w:val="20"/>
          <w:szCs w:val="20"/>
          <w:lang w:val="en-GB"/>
        </w:rPr>
      </w:pPr>
      <w:r w:rsidRPr="00B411F7">
        <w:rPr>
          <w:rFonts w:ascii="Verdana" w:hAnsi="Verdana"/>
          <w:sz w:val="20"/>
          <w:szCs w:val="20"/>
          <w:lang w:val="en-GB"/>
        </w:rPr>
        <w:t>Takes every opportunity to improve his/her knowledge of English.</w:t>
      </w:r>
    </w:p>
    <w:p w:rsidR="00AD2B77" w:rsidRPr="00B411F7" w:rsidRDefault="00AD2B77" w:rsidP="00AD2B77">
      <w:pPr>
        <w:tabs>
          <w:tab w:val="right" w:pos="900"/>
        </w:tabs>
        <w:spacing w:before="120" w:after="0" w:line="240" w:lineRule="auto"/>
        <w:jc w:val="both"/>
        <w:rPr>
          <w:rFonts w:ascii="Verdana" w:hAnsi="Verdana"/>
          <w:bCs/>
          <w:sz w:val="20"/>
          <w:szCs w:val="20"/>
          <w:lang w:val="en-GB" w:eastAsia="hu-HU"/>
        </w:rPr>
      </w:pPr>
      <w:r w:rsidRPr="00B411F7">
        <w:rPr>
          <w:rFonts w:ascii="Verdana" w:hAnsi="Verdana"/>
          <w:b/>
          <w:bCs/>
          <w:sz w:val="20"/>
          <w:szCs w:val="20"/>
          <w:lang w:val="en-GB" w:eastAsia="hu-HU"/>
        </w:rPr>
        <w:t>Autonomy and responsibility:</w:t>
      </w:r>
      <w:r w:rsidRPr="00B411F7">
        <w:rPr>
          <w:rFonts w:ascii="Verdana" w:hAnsi="Verdana"/>
          <w:bCs/>
          <w:sz w:val="20"/>
          <w:szCs w:val="20"/>
          <w:lang w:val="en-GB" w:eastAsia="hu-HU"/>
        </w:rPr>
        <w:t xml:space="preserve"> </w:t>
      </w:r>
    </w:p>
    <w:p w:rsidR="00AD2B77" w:rsidRPr="00B411F7" w:rsidRDefault="00AD2B77" w:rsidP="006D56FA">
      <w:pPr>
        <w:pStyle w:val="Listaszerbekezds"/>
        <w:numPr>
          <w:ilvl w:val="0"/>
          <w:numId w:val="442"/>
        </w:numPr>
        <w:spacing w:after="0" w:line="240" w:lineRule="auto"/>
        <w:ind w:left="426"/>
        <w:jc w:val="both"/>
        <w:rPr>
          <w:rFonts w:ascii="Verdana" w:hAnsi="Verdana"/>
          <w:sz w:val="20"/>
          <w:szCs w:val="20"/>
          <w:lang w:val="en-GB"/>
        </w:rPr>
      </w:pPr>
      <w:r w:rsidRPr="00B411F7">
        <w:rPr>
          <w:rFonts w:ascii="Verdana" w:hAnsi="Verdana"/>
          <w:sz w:val="20"/>
          <w:szCs w:val="20"/>
          <w:lang w:val="en-GB"/>
        </w:rPr>
        <w:t>Able to autonomously improve his/her knowledge of the terminology</w:t>
      </w:r>
    </w:p>
    <w:p w:rsidR="00AD2B77" w:rsidRPr="00B411F7" w:rsidRDefault="00AD2B77" w:rsidP="006D56FA">
      <w:pPr>
        <w:pStyle w:val="Listaszerbekezds"/>
        <w:numPr>
          <w:ilvl w:val="0"/>
          <w:numId w:val="442"/>
        </w:numPr>
        <w:spacing w:after="0" w:line="240" w:lineRule="auto"/>
        <w:ind w:left="426"/>
        <w:jc w:val="both"/>
        <w:rPr>
          <w:rFonts w:ascii="Verdana" w:hAnsi="Verdana"/>
          <w:sz w:val="20"/>
          <w:szCs w:val="20"/>
          <w:lang w:val="en-GB"/>
        </w:rPr>
      </w:pPr>
      <w:r w:rsidRPr="00B411F7">
        <w:rPr>
          <w:rFonts w:ascii="Verdana" w:hAnsi="Verdana"/>
          <w:sz w:val="20"/>
          <w:szCs w:val="20"/>
          <w:lang w:val="en-GB"/>
        </w:rPr>
        <w:t xml:space="preserve">Aware of the importance of being able to effectively communicate in English in a multinational environment </w:t>
      </w:r>
    </w:p>
    <w:p w:rsidR="00AD2B77" w:rsidRPr="00B411F7" w:rsidRDefault="00AD2B77" w:rsidP="006D56FA">
      <w:pPr>
        <w:pStyle w:val="Listaszerbekezds"/>
        <w:numPr>
          <w:ilvl w:val="0"/>
          <w:numId w:val="442"/>
        </w:numPr>
        <w:spacing w:after="360" w:line="240" w:lineRule="auto"/>
        <w:ind w:left="426"/>
        <w:jc w:val="both"/>
        <w:rPr>
          <w:rFonts w:ascii="Verdana" w:hAnsi="Verdana"/>
          <w:sz w:val="20"/>
          <w:szCs w:val="20"/>
          <w:lang w:val="en-GB"/>
        </w:rPr>
      </w:pPr>
      <w:r w:rsidRPr="00B411F7">
        <w:rPr>
          <w:rFonts w:ascii="Verdana" w:hAnsi="Verdana"/>
          <w:sz w:val="20"/>
          <w:szCs w:val="20"/>
          <w:lang w:val="en-GB"/>
        </w:rPr>
        <w:t>Takes responsibility for his/her written/verbal communication in English.</w:t>
      </w:r>
    </w:p>
    <w:p w:rsidR="00AD2B77" w:rsidRPr="00B411F7" w:rsidRDefault="00AD2B77" w:rsidP="00AD2B77">
      <w:pPr>
        <w:pStyle w:val="Listaszerbekezds"/>
        <w:spacing w:after="360" w:line="240" w:lineRule="auto"/>
        <w:ind w:left="426"/>
        <w:jc w:val="both"/>
        <w:rPr>
          <w:rFonts w:ascii="Verdana" w:hAnsi="Verdana"/>
          <w:sz w:val="20"/>
          <w:szCs w:val="20"/>
          <w:lang w:val="en-GB"/>
        </w:rPr>
      </w:pPr>
    </w:p>
    <w:p w:rsidR="00AD2B77" w:rsidRPr="00B411F7" w:rsidRDefault="00AD2B77" w:rsidP="00DB2C47">
      <w:pPr>
        <w:pStyle w:val="Listaszerbekezds"/>
        <w:numPr>
          <w:ilvl w:val="0"/>
          <w:numId w:val="838"/>
        </w:numPr>
        <w:spacing w:before="120" w:after="120" w:line="276" w:lineRule="auto"/>
        <w:jc w:val="both"/>
        <w:rPr>
          <w:rFonts w:ascii="Verdana" w:hAnsi="Verdana"/>
          <w:bCs/>
          <w:sz w:val="20"/>
          <w:szCs w:val="20"/>
          <w:lang w:eastAsia="hu-HU"/>
        </w:rPr>
      </w:pPr>
      <w:r w:rsidRPr="00B411F7">
        <w:rPr>
          <w:rFonts w:ascii="Verdana" w:hAnsi="Verdana"/>
          <w:b/>
          <w:bCs/>
          <w:sz w:val="20"/>
          <w:szCs w:val="20"/>
          <w:lang w:eastAsia="hu-HU"/>
        </w:rPr>
        <w:t xml:space="preserve"> Előtanulmányi kötelezettségek:</w:t>
      </w:r>
      <w:r w:rsidRPr="00B411F7">
        <w:rPr>
          <w:rFonts w:ascii="Verdana" w:hAnsi="Verdana"/>
          <w:bCs/>
          <w:sz w:val="20"/>
          <w:szCs w:val="20"/>
          <w:lang w:eastAsia="hu-HU"/>
        </w:rPr>
        <w:t xml:space="preserve"> -</w:t>
      </w:r>
    </w:p>
    <w:p w:rsidR="00AD2B77" w:rsidRPr="00B411F7" w:rsidRDefault="00AD2B77">
      <w:pPr>
        <w:rPr>
          <w:rFonts w:ascii="Verdana" w:hAnsi="Verdana"/>
          <w:b/>
          <w:bCs/>
          <w:sz w:val="20"/>
          <w:szCs w:val="20"/>
        </w:rPr>
      </w:pPr>
      <w:r w:rsidRPr="00B411F7">
        <w:rPr>
          <w:rFonts w:ascii="Verdana" w:hAnsi="Verdana"/>
          <w:b/>
          <w:bCs/>
          <w:sz w:val="20"/>
          <w:szCs w:val="20"/>
        </w:rPr>
        <w:br w:type="page"/>
      </w:r>
    </w:p>
    <w:p w:rsidR="00AD2B77" w:rsidRPr="00B411F7" w:rsidRDefault="00AD2B77" w:rsidP="00DB2C47">
      <w:pPr>
        <w:widowControl w:val="0"/>
        <w:numPr>
          <w:ilvl w:val="0"/>
          <w:numId w:val="838"/>
        </w:numPr>
        <w:spacing w:before="120" w:after="120" w:line="240" w:lineRule="auto"/>
        <w:jc w:val="both"/>
        <w:rPr>
          <w:rFonts w:ascii="Verdana" w:hAnsi="Verdana"/>
          <w:b/>
          <w:bCs/>
          <w:sz w:val="20"/>
          <w:szCs w:val="20"/>
        </w:rPr>
      </w:pPr>
      <w:r w:rsidRPr="00B411F7">
        <w:rPr>
          <w:rFonts w:ascii="Verdana" w:hAnsi="Verdana"/>
          <w:b/>
          <w:bCs/>
          <w:sz w:val="20"/>
          <w:szCs w:val="20"/>
        </w:rPr>
        <w:lastRenderedPageBreak/>
        <w:t xml:space="preserve"> A tantárgy tananyagának leírása, tematika. Description of the subject, curriculum (magyarul, angolul - English):</w:t>
      </w:r>
    </w:p>
    <w:p w:rsidR="00AD2B77" w:rsidRPr="00B411F7" w:rsidRDefault="00AD2B77" w:rsidP="00DB2C47">
      <w:pPr>
        <w:pStyle w:val="Listaszerbekezds"/>
        <w:numPr>
          <w:ilvl w:val="1"/>
          <w:numId w:val="838"/>
        </w:numPr>
        <w:spacing w:before="120" w:after="0" w:line="240" w:lineRule="auto"/>
        <w:jc w:val="both"/>
        <w:rPr>
          <w:rFonts w:ascii="Verdana" w:hAnsi="Verdana"/>
          <w:sz w:val="20"/>
          <w:szCs w:val="20"/>
        </w:rPr>
      </w:pPr>
      <w:r w:rsidRPr="00B411F7">
        <w:rPr>
          <w:rFonts w:ascii="Verdana" w:hAnsi="Verdana"/>
          <w:sz w:val="20"/>
          <w:szCs w:val="20"/>
        </w:rPr>
        <w:t>STANAG 2.2.2.2. komplex nyelvvizsga megszerzése</w:t>
      </w:r>
    </w:p>
    <w:p w:rsidR="00AD2B77" w:rsidRPr="00B411F7" w:rsidRDefault="00AD2B77" w:rsidP="00DB2C47">
      <w:pPr>
        <w:pStyle w:val="lfej"/>
        <w:numPr>
          <w:ilvl w:val="0"/>
          <w:numId w:val="838"/>
        </w:numPr>
        <w:tabs>
          <w:tab w:val="clear" w:pos="4536"/>
          <w:tab w:val="clear" w:pos="9072"/>
          <w:tab w:val="right" w:pos="900"/>
        </w:tabs>
        <w:spacing w:before="120"/>
        <w:ind w:left="357" w:hanging="357"/>
        <w:jc w:val="both"/>
        <w:rPr>
          <w:rFonts w:ascii="Verdana" w:hAnsi="Verdana"/>
          <w:bCs/>
          <w:sz w:val="20"/>
          <w:szCs w:val="20"/>
        </w:rPr>
      </w:pP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Hadtudományi és Honvédtisztképző Karának minden katonai alapképzési szakán nappali munkarendben</w:t>
      </w:r>
      <w:r w:rsidRPr="00B411F7">
        <w:rPr>
          <w:rFonts w:ascii="Verdana" w:hAnsi="Verdana"/>
          <w:b/>
          <w:bCs/>
          <w:sz w:val="20"/>
          <w:szCs w:val="20"/>
        </w:rPr>
        <w:t xml:space="preserve"> </w:t>
      </w:r>
      <w:r w:rsidRPr="00B411F7">
        <w:rPr>
          <w:rFonts w:ascii="Verdana" w:hAnsi="Verdana"/>
          <w:bCs/>
          <w:sz w:val="20"/>
          <w:szCs w:val="20"/>
        </w:rPr>
        <w:t>8. tanulmányi félévben.</w:t>
      </w:r>
    </w:p>
    <w:p w:rsidR="00AD2B77" w:rsidRPr="00B411F7" w:rsidRDefault="00AD2B77" w:rsidP="00DB2C47">
      <w:pPr>
        <w:pStyle w:val="lfej"/>
        <w:numPr>
          <w:ilvl w:val="0"/>
          <w:numId w:val="838"/>
        </w:numPr>
        <w:tabs>
          <w:tab w:val="right" w:pos="900"/>
        </w:tabs>
        <w:spacing w:before="120"/>
        <w:jc w:val="both"/>
        <w:rPr>
          <w:rFonts w:ascii="Verdana" w:hAnsi="Verdana"/>
          <w:bCs/>
          <w:sz w:val="20"/>
          <w:szCs w:val="20"/>
        </w:rPr>
      </w:pPr>
      <w:r w:rsidRPr="00B411F7">
        <w:rPr>
          <w:rFonts w:ascii="Verdana" w:hAnsi="Verdana"/>
          <w:b/>
          <w:bCs/>
          <w:sz w:val="20"/>
          <w:szCs w:val="20"/>
        </w:rPr>
        <w:t>A foglalkozásokon való részvétel követelményei, elfogadható hiányzások mértéke, távolmaradás pótlásának lehetősége:</w:t>
      </w:r>
      <w:r w:rsidRPr="00B411F7">
        <w:rPr>
          <w:rFonts w:ascii="Verdana" w:hAnsi="Verdana"/>
          <w:bCs/>
          <w:sz w:val="20"/>
          <w:szCs w:val="20"/>
        </w:rPr>
        <w:t xml:space="preserve"> Kritériumkövetelmény.</w:t>
      </w:r>
    </w:p>
    <w:p w:rsidR="00AD2B77" w:rsidRPr="00B411F7" w:rsidRDefault="00AD2B77" w:rsidP="00DB2C47">
      <w:pPr>
        <w:pStyle w:val="lfej"/>
        <w:numPr>
          <w:ilvl w:val="0"/>
          <w:numId w:val="838"/>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 xml:space="preserve">Félévközi feladatok, ismeretek ellenőrzésének rendje: - </w:t>
      </w:r>
    </w:p>
    <w:p w:rsidR="00AD2B77" w:rsidRPr="00B411F7" w:rsidRDefault="00AD2B77" w:rsidP="00DB2C47">
      <w:pPr>
        <w:pStyle w:val="lfej"/>
        <w:numPr>
          <w:ilvl w:val="0"/>
          <w:numId w:val="838"/>
        </w:numPr>
        <w:tabs>
          <w:tab w:val="clear" w:pos="4536"/>
          <w:tab w:val="clear" w:pos="9072"/>
          <w:tab w:val="right" w:pos="900"/>
        </w:tabs>
        <w:spacing w:before="120"/>
        <w:jc w:val="both"/>
        <w:rPr>
          <w:rFonts w:ascii="Verdana" w:hAnsi="Verdana"/>
          <w:bCs/>
          <w:sz w:val="20"/>
          <w:szCs w:val="20"/>
        </w:rPr>
      </w:pPr>
      <w:r w:rsidRPr="00B411F7">
        <w:rPr>
          <w:rFonts w:ascii="Verdana" w:hAnsi="Verdana"/>
          <w:b/>
          <w:bCs/>
          <w:sz w:val="20"/>
          <w:szCs w:val="20"/>
        </w:rPr>
        <w:t xml:space="preserve">Az értékelés, az aláírás és a kreditek megszerzésének pontos feltételei: </w:t>
      </w:r>
    </w:p>
    <w:p w:rsidR="00AD2B77" w:rsidRPr="00B411F7" w:rsidRDefault="00AD2B77" w:rsidP="00DB2C47">
      <w:pPr>
        <w:pStyle w:val="lfej"/>
        <w:numPr>
          <w:ilvl w:val="1"/>
          <w:numId w:val="838"/>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 xml:space="preserve">Az aláírás megszerzésének feltételei: </w:t>
      </w:r>
      <w:r w:rsidRPr="00B411F7">
        <w:rPr>
          <w:rFonts w:ascii="Verdana" w:hAnsi="Verdana"/>
          <w:bCs/>
          <w:sz w:val="20"/>
          <w:szCs w:val="20"/>
        </w:rPr>
        <w:t>STANAG 2 Komplex nyelvvizsga megléte.</w:t>
      </w:r>
    </w:p>
    <w:p w:rsidR="00AD2B77" w:rsidRPr="00B411F7" w:rsidRDefault="00AD2B77" w:rsidP="00DB2C47">
      <w:pPr>
        <w:pStyle w:val="lfej"/>
        <w:numPr>
          <w:ilvl w:val="1"/>
          <w:numId w:val="838"/>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 xml:space="preserve">Az értékelés: </w:t>
      </w:r>
      <w:r w:rsidRPr="00B411F7">
        <w:rPr>
          <w:rFonts w:ascii="Verdana" w:hAnsi="Verdana"/>
          <w:sz w:val="20"/>
          <w:szCs w:val="20"/>
        </w:rPr>
        <w:t xml:space="preserve">a  </w:t>
      </w:r>
      <w:r w:rsidRPr="00B411F7">
        <w:rPr>
          <w:rFonts w:ascii="Verdana" w:hAnsi="Verdana"/>
          <w:bCs/>
          <w:sz w:val="20"/>
          <w:szCs w:val="20"/>
        </w:rPr>
        <w:t xml:space="preserve">STANAG 2 Komplex nyelvvizsga szabályzat </w:t>
      </w:r>
      <w:r w:rsidRPr="00B411F7">
        <w:rPr>
          <w:rFonts w:ascii="Verdana" w:hAnsi="Verdana"/>
          <w:sz w:val="20"/>
          <w:szCs w:val="20"/>
        </w:rPr>
        <w:t>alapján.</w:t>
      </w:r>
    </w:p>
    <w:p w:rsidR="00AD2B77" w:rsidRPr="00B411F7" w:rsidRDefault="00AD2B77" w:rsidP="00DB2C47">
      <w:pPr>
        <w:pStyle w:val="lfej"/>
        <w:numPr>
          <w:ilvl w:val="1"/>
          <w:numId w:val="838"/>
        </w:numPr>
        <w:tabs>
          <w:tab w:val="clear" w:pos="4536"/>
          <w:tab w:val="clear" w:pos="9072"/>
          <w:tab w:val="right" w:pos="900"/>
        </w:tabs>
        <w:spacing w:before="120"/>
        <w:jc w:val="both"/>
        <w:rPr>
          <w:rFonts w:ascii="Verdana" w:hAnsi="Verdana"/>
          <w:bCs/>
          <w:sz w:val="20"/>
          <w:szCs w:val="20"/>
        </w:rPr>
      </w:pPr>
      <w:r w:rsidRPr="00B411F7">
        <w:rPr>
          <w:rFonts w:ascii="Verdana" w:hAnsi="Verdana"/>
          <w:b/>
          <w:sz w:val="20"/>
          <w:szCs w:val="20"/>
        </w:rPr>
        <w:t xml:space="preserve">A kreditek megszerzésének feltételei: </w:t>
      </w:r>
      <w:r w:rsidRPr="00B411F7">
        <w:rPr>
          <w:rFonts w:ascii="Verdana" w:hAnsi="Verdana"/>
          <w:sz w:val="20"/>
          <w:szCs w:val="20"/>
        </w:rPr>
        <w:t>A tantárgy kritérium követelmény, így nem rendelkezik kreditmegszerzési feltételekkel.</w:t>
      </w:r>
    </w:p>
    <w:p w:rsidR="00AD2B77" w:rsidRPr="00B411F7" w:rsidRDefault="00AD2B77" w:rsidP="00DB2C47">
      <w:pPr>
        <w:numPr>
          <w:ilvl w:val="0"/>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
          <w:bCs/>
          <w:sz w:val="20"/>
          <w:szCs w:val="20"/>
          <w:lang w:eastAsia="hu-HU"/>
        </w:rPr>
        <w:t>Irodalomjegyzék:</w:t>
      </w:r>
    </w:p>
    <w:p w:rsidR="00AD2B77" w:rsidRPr="00B411F7" w:rsidRDefault="00AD2B77" w:rsidP="00DB2C47">
      <w:pPr>
        <w:numPr>
          <w:ilvl w:val="1"/>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Kötelező irodalom:-</w:t>
      </w:r>
    </w:p>
    <w:p w:rsidR="00AD2B77" w:rsidRPr="00B411F7" w:rsidRDefault="00AD2B77" w:rsidP="00DB2C47">
      <w:pPr>
        <w:numPr>
          <w:ilvl w:val="1"/>
          <w:numId w:val="838"/>
        </w:numPr>
        <w:tabs>
          <w:tab w:val="right" w:pos="900"/>
        </w:tabs>
        <w:spacing w:before="120" w:after="0" w:line="240" w:lineRule="auto"/>
        <w:jc w:val="both"/>
        <w:rPr>
          <w:rFonts w:ascii="Verdana" w:hAnsi="Verdana"/>
          <w:bCs/>
          <w:sz w:val="20"/>
          <w:szCs w:val="20"/>
          <w:lang w:eastAsia="hu-HU"/>
        </w:rPr>
      </w:pPr>
      <w:r w:rsidRPr="00B411F7">
        <w:rPr>
          <w:rFonts w:ascii="Verdana" w:hAnsi="Verdana"/>
          <w:bCs/>
          <w:sz w:val="20"/>
          <w:szCs w:val="20"/>
          <w:lang w:eastAsia="hu-HU"/>
        </w:rPr>
        <w:t>Ajánlott irodalom:-</w:t>
      </w:r>
    </w:p>
    <w:p w:rsidR="00AD2B77" w:rsidRPr="00B411F7" w:rsidRDefault="00AD2B77" w:rsidP="00AD2B77">
      <w:pPr>
        <w:pStyle w:val="lfej"/>
        <w:tabs>
          <w:tab w:val="clear" w:pos="4536"/>
          <w:tab w:val="clear" w:pos="9072"/>
          <w:tab w:val="right" w:pos="900"/>
        </w:tabs>
        <w:spacing w:before="120"/>
        <w:rPr>
          <w:rFonts w:ascii="Verdana" w:hAnsi="Verdana"/>
          <w:bCs/>
          <w:sz w:val="20"/>
          <w:szCs w:val="20"/>
        </w:rPr>
      </w:pPr>
    </w:p>
    <w:p w:rsidR="00AD2B77" w:rsidRPr="00B411F7" w:rsidRDefault="00AD2B77" w:rsidP="00AD2B77">
      <w:pPr>
        <w:pStyle w:val="lfej"/>
        <w:tabs>
          <w:tab w:val="clear" w:pos="4536"/>
          <w:tab w:val="clear" w:pos="9072"/>
          <w:tab w:val="right" w:pos="900"/>
        </w:tabs>
        <w:spacing w:before="120"/>
        <w:rPr>
          <w:rFonts w:ascii="Verdana" w:hAnsi="Verdana"/>
          <w:bCs/>
          <w:sz w:val="20"/>
          <w:szCs w:val="20"/>
        </w:rPr>
      </w:pPr>
    </w:p>
    <w:p w:rsidR="00AD2B77" w:rsidRPr="00B411F7" w:rsidRDefault="00AD2B77" w:rsidP="00AD2B77">
      <w:pPr>
        <w:pStyle w:val="lfej"/>
        <w:tabs>
          <w:tab w:val="clear" w:pos="4536"/>
          <w:tab w:val="clear" w:pos="9072"/>
          <w:tab w:val="right" w:pos="900"/>
        </w:tabs>
        <w:spacing w:before="120"/>
        <w:rPr>
          <w:rFonts w:ascii="Verdana" w:hAnsi="Verdana"/>
          <w:bCs/>
          <w:sz w:val="20"/>
          <w:szCs w:val="20"/>
        </w:rPr>
      </w:pPr>
      <w:r w:rsidRPr="00B411F7">
        <w:rPr>
          <w:rFonts w:ascii="Verdana" w:hAnsi="Verdana"/>
          <w:bCs/>
          <w:sz w:val="20"/>
          <w:szCs w:val="20"/>
        </w:rPr>
        <w:t>Budapest, 2023. március 3.</w:t>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r w:rsidRPr="00B411F7">
        <w:rPr>
          <w:rFonts w:ascii="Verdana" w:hAnsi="Verdana"/>
          <w:bCs/>
          <w:sz w:val="20"/>
          <w:szCs w:val="20"/>
        </w:rPr>
        <w:tab/>
      </w:r>
    </w:p>
    <w:p w:rsidR="00AD2B77" w:rsidRPr="00B411F7" w:rsidRDefault="00AD2B77" w:rsidP="00AD2B77">
      <w:pPr>
        <w:pStyle w:val="lfej"/>
        <w:tabs>
          <w:tab w:val="clear" w:pos="4536"/>
          <w:tab w:val="clear" w:pos="9072"/>
          <w:tab w:val="right" w:pos="900"/>
        </w:tabs>
        <w:spacing w:before="120"/>
        <w:jc w:val="right"/>
        <w:rPr>
          <w:rFonts w:ascii="Verdana" w:hAnsi="Verdana"/>
          <w:bCs/>
          <w:sz w:val="20"/>
          <w:szCs w:val="20"/>
        </w:rPr>
      </w:pPr>
      <w:r w:rsidRPr="00B411F7">
        <w:rPr>
          <w:rFonts w:ascii="Verdana" w:hAnsi="Verdana"/>
          <w:bCs/>
          <w:sz w:val="20"/>
          <w:szCs w:val="20"/>
        </w:rPr>
        <w:tab/>
        <w:t xml:space="preserve">  </w:t>
      </w:r>
      <w:r w:rsidRPr="00B411F7">
        <w:rPr>
          <w:rFonts w:ascii="Verdana" w:hAnsi="Verdana"/>
          <w:sz w:val="20"/>
          <w:szCs w:val="20"/>
        </w:rPr>
        <w:t xml:space="preserve">    Dr. Kiss Gabriella</w:t>
      </w:r>
    </w:p>
    <w:p w:rsidR="00AD2B77" w:rsidRPr="00B411F7" w:rsidRDefault="00AD2B77" w:rsidP="00AD2B77">
      <w:pPr>
        <w:jc w:val="right"/>
        <w:rPr>
          <w:rFonts w:ascii="Verdana" w:hAnsi="Verdana"/>
          <w:sz w:val="20"/>
          <w:szCs w:val="20"/>
        </w:rPr>
      </w:pPr>
      <w:r w:rsidRPr="00B411F7">
        <w:rPr>
          <w:rFonts w:ascii="Verdana" w:hAnsi="Verdana"/>
          <w:sz w:val="20"/>
          <w:szCs w:val="20"/>
        </w:rPr>
        <w:t>tantárgyfelelős</w:t>
      </w:r>
    </w:p>
    <w:p w:rsidR="00AD2B77" w:rsidRPr="00B411F7" w:rsidRDefault="00AD2B77">
      <w:pPr>
        <w:rPr>
          <w:rFonts w:ascii="Verdana" w:hAnsi="Verdana"/>
          <w:sz w:val="20"/>
          <w:szCs w:val="20"/>
        </w:rPr>
      </w:pPr>
      <w:r w:rsidRPr="00B411F7">
        <w:rPr>
          <w:rFonts w:ascii="Verdana" w:hAnsi="Verdana"/>
          <w:sz w:val="20"/>
          <w:szCs w:val="20"/>
        </w:rPr>
        <w:br w:type="page"/>
      </w:r>
    </w:p>
    <w:p w:rsidR="00054478" w:rsidRPr="00B411F7" w:rsidRDefault="00054478" w:rsidP="00054478">
      <w:pPr>
        <w:pStyle w:val="Cmsor1"/>
        <w:jc w:val="center"/>
        <w:rPr>
          <w:rFonts w:ascii="Verdana" w:hAnsi="Verdana"/>
          <w:bCs w:val="0"/>
          <w:sz w:val="20"/>
          <w:szCs w:val="20"/>
        </w:rPr>
      </w:pPr>
      <w:bookmarkStart w:id="66" w:name="_Toc138794962"/>
      <w:r w:rsidRPr="00B411F7">
        <w:rPr>
          <w:rFonts w:ascii="Verdana" w:hAnsi="Verdana"/>
          <w:i w:val="0"/>
          <w:sz w:val="20"/>
          <w:szCs w:val="20"/>
          <w:u w:val="none"/>
        </w:rPr>
        <w:lastRenderedPageBreak/>
        <w:t xml:space="preserve">ÁLLAMI LÉGIKÖZLEKEDÉSI ALAPKÉPZÉSI SZAK – </w:t>
      </w:r>
      <w:r w:rsidR="00535CBD" w:rsidRPr="00B411F7">
        <w:rPr>
          <w:rFonts w:ascii="Verdana" w:hAnsi="Verdana"/>
          <w:i w:val="0"/>
          <w:sz w:val="20"/>
          <w:szCs w:val="20"/>
          <w:u w:val="none"/>
        </w:rPr>
        <w:t>SZAKDOLGOZAT</w:t>
      </w:r>
      <w:r w:rsidRPr="00B411F7">
        <w:rPr>
          <w:rFonts w:ascii="Verdana" w:hAnsi="Verdana"/>
          <w:i w:val="0"/>
          <w:sz w:val="20"/>
          <w:szCs w:val="20"/>
          <w:u w:val="none"/>
        </w:rPr>
        <w:t xml:space="preserve"> TANTÁRGYI PROGRAMJA</w:t>
      </w:r>
      <w:bookmarkEnd w:id="66"/>
    </w:p>
    <w:p w:rsidR="00EF3581" w:rsidRPr="00B411F7" w:rsidRDefault="00EF3581">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F45D2" w:rsidRPr="00B411F7" w:rsidTr="0030400E">
        <w:tc>
          <w:tcPr>
            <w:tcW w:w="4855" w:type="dxa"/>
            <w:tcBorders>
              <w:bottom w:val="single" w:sz="4" w:space="0" w:color="auto"/>
            </w:tcBorders>
          </w:tcPr>
          <w:p w:rsidR="001F45D2" w:rsidRPr="00B411F7" w:rsidRDefault="001F45D2"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1F45D2" w:rsidRPr="00B411F7" w:rsidRDefault="001F45D2" w:rsidP="0030400E">
            <w:pPr>
              <w:spacing w:after="0" w:line="240" w:lineRule="auto"/>
              <w:jc w:val="both"/>
              <w:rPr>
                <w:rFonts w:ascii="Verdana" w:eastAsia="Times New Roman" w:hAnsi="Verdana" w:cs="Times New Roman"/>
                <w:sz w:val="20"/>
                <w:szCs w:val="20"/>
                <w:lang w:eastAsia="hu-HU"/>
              </w:rPr>
            </w:pPr>
          </w:p>
        </w:tc>
        <w:tc>
          <w:tcPr>
            <w:tcW w:w="2597" w:type="dxa"/>
          </w:tcPr>
          <w:p w:rsidR="001F45D2" w:rsidRPr="00B411F7" w:rsidRDefault="001F45D2" w:rsidP="0030400E">
            <w:pPr>
              <w:spacing w:after="0" w:line="240" w:lineRule="auto"/>
              <w:jc w:val="right"/>
              <w:rPr>
                <w:rFonts w:ascii="Verdana" w:eastAsia="Times New Roman" w:hAnsi="Verdana" w:cs="Times New Roman"/>
                <w:sz w:val="20"/>
                <w:szCs w:val="20"/>
                <w:lang w:eastAsia="hu-HU"/>
              </w:rPr>
            </w:pPr>
          </w:p>
        </w:tc>
      </w:tr>
      <w:tr w:rsidR="001F45D2" w:rsidRPr="00B411F7" w:rsidTr="0030400E">
        <w:tc>
          <w:tcPr>
            <w:tcW w:w="4855" w:type="dxa"/>
            <w:tcBorders>
              <w:top w:val="single" w:sz="4" w:space="0" w:color="auto"/>
            </w:tcBorders>
          </w:tcPr>
          <w:p w:rsidR="001F45D2" w:rsidRPr="00B411F7" w:rsidRDefault="001F45D2"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1F45D2" w:rsidRPr="00B411F7" w:rsidRDefault="001F45D2" w:rsidP="0030400E">
            <w:pPr>
              <w:spacing w:after="0" w:line="240" w:lineRule="auto"/>
              <w:jc w:val="both"/>
              <w:rPr>
                <w:rFonts w:ascii="Verdana" w:eastAsia="Times New Roman" w:hAnsi="Verdana" w:cs="Times New Roman"/>
                <w:sz w:val="20"/>
                <w:szCs w:val="20"/>
                <w:lang w:eastAsia="hu-HU"/>
              </w:rPr>
            </w:pPr>
          </w:p>
        </w:tc>
        <w:tc>
          <w:tcPr>
            <w:tcW w:w="2597" w:type="dxa"/>
          </w:tcPr>
          <w:p w:rsidR="001F45D2" w:rsidRPr="00B411F7" w:rsidRDefault="001F45D2" w:rsidP="0030400E">
            <w:pPr>
              <w:spacing w:after="0" w:line="240" w:lineRule="auto"/>
              <w:jc w:val="both"/>
              <w:rPr>
                <w:rFonts w:ascii="Verdana" w:eastAsia="Times New Roman" w:hAnsi="Verdana" w:cs="Times New Roman"/>
                <w:sz w:val="20"/>
                <w:szCs w:val="20"/>
                <w:lang w:eastAsia="hu-HU"/>
              </w:rPr>
            </w:pPr>
          </w:p>
        </w:tc>
      </w:tr>
    </w:tbl>
    <w:p w:rsidR="001F45D2" w:rsidRPr="00B411F7" w:rsidRDefault="001F45D2" w:rsidP="001F45D2">
      <w:pPr>
        <w:widowControl w:val="0"/>
        <w:spacing w:before="120" w:after="120" w:line="240" w:lineRule="auto"/>
        <w:ind w:left="426" w:hanging="142"/>
        <w:jc w:val="center"/>
        <w:rPr>
          <w:rFonts w:ascii="Verdana" w:eastAsia="Times New Roman" w:hAnsi="Verdana" w:cs="Times New Roman"/>
          <w:b/>
          <w:bCs/>
          <w:sz w:val="20"/>
          <w:szCs w:val="20"/>
        </w:rPr>
      </w:pPr>
    </w:p>
    <w:p w:rsidR="001F45D2" w:rsidRPr="00B411F7" w:rsidRDefault="001F45D2" w:rsidP="001F45D2">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HK916A090</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Szakdolgozat készítés ÁLSZ</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GB"/>
        </w:rPr>
        <w:t>Writing of</w:t>
      </w:r>
      <w:r w:rsidRPr="00B411F7">
        <w:rPr>
          <w:rFonts w:ascii="Verdana" w:eastAsia="Times New Roman" w:hAnsi="Verdana" w:cs="Times New Roman"/>
          <w:b/>
          <w:bCs/>
          <w:sz w:val="20"/>
          <w:szCs w:val="20"/>
          <w:lang w:val="en-GB"/>
        </w:rPr>
        <w:t xml:space="preserve"> </w:t>
      </w:r>
      <w:r w:rsidRPr="00B411F7">
        <w:rPr>
          <w:rFonts w:ascii="Verdana" w:eastAsia="Times New Roman" w:hAnsi="Verdana" w:cs="Times New Roman"/>
          <w:bCs/>
          <w:sz w:val="20"/>
          <w:szCs w:val="20"/>
          <w:lang w:val="en-GB"/>
        </w:rPr>
        <w:t>Bachelor Theses</w:t>
      </w:r>
      <w:r w:rsidRPr="00B411F7">
        <w:rPr>
          <w:rFonts w:ascii="Verdana" w:eastAsia="Times New Roman" w:hAnsi="Verdana" w:cs="Times New Roman"/>
          <w:bCs/>
          <w:sz w:val="20"/>
          <w:szCs w:val="20"/>
        </w:rPr>
        <w:t xml:space="preserve"> ALSZ</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1F45D2" w:rsidRPr="00B411F7" w:rsidRDefault="001F45D2" w:rsidP="00DB2C47">
      <w:pPr>
        <w:pStyle w:val="Listaszerbekezds"/>
        <w:widowControl w:val="0"/>
        <w:numPr>
          <w:ilvl w:val="1"/>
          <w:numId w:val="653"/>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1</w:t>
      </w:r>
      <w:r w:rsidR="008C4DDD" w:rsidRPr="00B411F7">
        <w:rPr>
          <w:rFonts w:ascii="Verdana" w:eastAsia="Times New Roman" w:hAnsi="Verdana" w:cs="Times New Roman"/>
          <w:bCs/>
          <w:sz w:val="20"/>
          <w:szCs w:val="20"/>
        </w:rPr>
        <w:t>0</w:t>
      </w:r>
      <w:r w:rsidRPr="00B411F7">
        <w:rPr>
          <w:rFonts w:ascii="Verdana" w:eastAsia="Times New Roman" w:hAnsi="Verdana" w:cs="Times New Roman"/>
          <w:bCs/>
          <w:sz w:val="20"/>
          <w:szCs w:val="20"/>
        </w:rPr>
        <w:t xml:space="preserve"> kredit</w:t>
      </w:r>
    </w:p>
    <w:p w:rsidR="001F45D2" w:rsidRPr="00B411F7" w:rsidRDefault="001F45D2" w:rsidP="00DB2C47">
      <w:pPr>
        <w:pStyle w:val="Listaszerbekezds"/>
        <w:widowControl w:val="0"/>
        <w:numPr>
          <w:ilvl w:val="1"/>
          <w:numId w:val="653"/>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a tantárgy elméleti vagy gyakorlati jellegének mértéke: 0% gyakorlat, </w:t>
      </w:r>
      <w:r w:rsidR="008C4DDD" w:rsidRPr="00B411F7">
        <w:rPr>
          <w:rFonts w:ascii="Verdana" w:eastAsia="Times New Roman" w:hAnsi="Verdana" w:cs="Times New Roman"/>
          <w:bCs/>
          <w:sz w:val="20"/>
          <w:szCs w:val="20"/>
        </w:rPr>
        <w:t>10</w:t>
      </w:r>
      <w:r w:rsidRPr="00B411F7">
        <w:rPr>
          <w:rFonts w:ascii="Verdana" w:eastAsia="Times New Roman" w:hAnsi="Verdana" w:cs="Times New Roman"/>
          <w:bCs/>
          <w:sz w:val="20"/>
          <w:szCs w:val="20"/>
        </w:rPr>
        <w:t xml:space="preserve">0% elmélet </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NKE HHK Állami l</w:t>
      </w:r>
      <w:r w:rsidR="00F64FBE" w:rsidRPr="00B411F7">
        <w:rPr>
          <w:rFonts w:ascii="Verdana" w:eastAsia="Times New Roman" w:hAnsi="Verdana" w:cs="Times New Roman"/>
          <w:bCs/>
          <w:sz w:val="20"/>
          <w:szCs w:val="20"/>
        </w:rPr>
        <w:t>égiközlekedési alapképzési szak</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 xml:space="preserve">NKE HHK </w:t>
      </w:r>
      <w:r w:rsidR="00F539BA" w:rsidRPr="00B411F7">
        <w:rPr>
          <w:rFonts w:ascii="Verdana" w:eastAsia="Times New Roman" w:hAnsi="Verdana" w:cs="Times New Roman"/>
          <w:bCs/>
          <w:sz w:val="20"/>
          <w:szCs w:val="20"/>
        </w:rPr>
        <w:t>Repülésirányító és Repülő-hajózó Tanszék</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Palik Mátyás, egyetemi docens, PhD</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1F45D2" w:rsidRPr="00B411F7" w:rsidRDefault="001F45D2" w:rsidP="00DB2C47">
      <w:pPr>
        <w:widowControl w:val="0"/>
        <w:numPr>
          <w:ilvl w:val="1"/>
          <w:numId w:val="65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1F45D2" w:rsidRPr="00B411F7" w:rsidRDefault="001F45D2" w:rsidP="00DB2C47">
      <w:pPr>
        <w:widowControl w:val="0"/>
        <w:numPr>
          <w:ilvl w:val="2"/>
          <w:numId w:val="653"/>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nappali munkarend: 28 óra/félév (0 EA + 0 SZ + 28 GY) </w:t>
      </w:r>
    </w:p>
    <w:p w:rsidR="001F45D2" w:rsidRPr="00B411F7" w:rsidRDefault="001F45D2" w:rsidP="00DB2C47">
      <w:pPr>
        <w:widowControl w:val="0"/>
        <w:numPr>
          <w:ilvl w:val="2"/>
          <w:numId w:val="653"/>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 (- EA + - SZ + - GY)</w:t>
      </w:r>
    </w:p>
    <w:p w:rsidR="001F45D2" w:rsidRPr="00B411F7" w:rsidRDefault="001F45D2" w:rsidP="00DB2C47">
      <w:pPr>
        <w:widowControl w:val="0"/>
        <w:numPr>
          <w:ilvl w:val="1"/>
          <w:numId w:val="65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(0+2)</w:t>
      </w:r>
    </w:p>
    <w:p w:rsidR="001F45D2" w:rsidRPr="00B411F7" w:rsidRDefault="001F45D2" w:rsidP="00DB2C47">
      <w:pPr>
        <w:widowControl w:val="0"/>
        <w:numPr>
          <w:ilvl w:val="1"/>
          <w:numId w:val="65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szakdolgozat elkészítése. Irodalomkutatás, rendszerezés, szerkezetkialakítás, megvalósítás.</w:t>
      </w:r>
    </w:p>
    <w:p w:rsidR="001F45D2" w:rsidRPr="00B411F7" w:rsidRDefault="001F45D2"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 xml:space="preserve">A tantárgy szakmai tartalma (angolul) (Course description): </w:t>
      </w:r>
      <w:r w:rsidRPr="00B411F7">
        <w:rPr>
          <w:rFonts w:ascii="Verdana" w:eastAsia="Times New Roman" w:hAnsi="Verdana" w:cs="Times New Roman"/>
          <w:bCs/>
          <w:sz w:val="20"/>
          <w:szCs w:val="20"/>
          <w:lang w:val="en-US"/>
        </w:rPr>
        <w:t>To write the bachelor theses. Literature research, systematization, structure design, implementation.</w:t>
      </w:r>
    </w:p>
    <w:p w:rsidR="001F45D2" w:rsidRPr="00B411F7" w:rsidRDefault="001F45D2" w:rsidP="00DB2C47">
      <w:pPr>
        <w:pStyle w:val="Listaszerbekezds"/>
        <w:widowControl w:val="0"/>
        <w:numPr>
          <w:ilvl w:val="0"/>
          <w:numId w:val="653"/>
        </w:numPr>
        <w:tabs>
          <w:tab w:val="clear" w:pos="502"/>
        </w:tabs>
        <w:spacing w:before="120" w:after="120" w:line="240" w:lineRule="auto"/>
        <w:ind w:left="426" w:hanging="6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1F45D2" w:rsidRPr="00B411F7" w:rsidRDefault="001F45D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p>
    <w:p w:rsidR="001F45D2" w:rsidRPr="00B411F7" w:rsidRDefault="001F45D2" w:rsidP="00DB2C47">
      <w:pPr>
        <w:pStyle w:val="Listaszerbekezds"/>
        <w:widowControl w:val="0"/>
        <w:numPr>
          <w:ilvl w:val="0"/>
          <w:numId w:val="651"/>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Ismeri az összfegyvernemi harc megvívásával kapcsolatos alapismereteket, annak főbb jellemzőit, a harctámogatás, a harckiszolgáló támogatás, a haderőnemek, a fegyvernemek és szakcsapatok szervezeti felépítését, harceljárásait.</w:t>
      </w:r>
    </w:p>
    <w:p w:rsidR="001F45D2" w:rsidRPr="00B411F7" w:rsidRDefault="001F45D2" w:rsidP="00DB2C47">
      <w:pPr>
        <w:pStyle w:val="Listaszerbekezds"/>
        <w:widowControl w:val="0"/>
        <w:numPr>
          <w:ilvl w:val="0"/>
          <w:numId w:val="651"/>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 xml:space="preserve">Ismeri a </w:t>
      </w:r>
      <w:r w:rsidRPr="00B411F7">
        <w:rPr>
          <w:rFonts w:ascii="Verdana" w:eastAsia="Times New Roman" w:hAnsi="Verdana" w:cs="Times New Roman"/>
          <w:bCs/>
          <w:sz w:val="20"/>
          <w:szCs w:val="20"/>
          <w:lang w:eastAsia="hu-HU"/>
        </w:rPr>
        <w:t xml:space="preserve">repülés, a repülésirányítás valamint és a repülőműszaki biztosítás </w:t>
      </w:r>
      <w:r w:rsidRPr="00B411F7">
        <w:rPr>
          <w:rFonts w:ascii="Verdana" w:eastAsia="Times New Roman" w:hAnsi="Verdana"/>
          <w:bCs/>
          <w:sz w:val="20"/>
          <w:szCs w:val="20"/>
        </w:rPr>
        <w:t>rendszerét, érti az abban megvalósuló folyamatokat, tisztában van a legfontosabb szabályokkal és eljárásokkal.</w:t>
      </w:r>
    </w:p>
    <w:p w:rsidR="001F45D2" w:rsidRPr="00B411F7" w:rsidRDefault="001F45D2" w:rsidP="00DB2C47">
      <w:pPr>
        <w:pStyle w:val="Listaszerbekezds"/>
        <w:widowControl w:val="0"/>
        <w:numPr>
          <w:ilvl w:val="0"/>
          <w:numId w:val="651"/>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Mélyrehatóan ismeri és széleskörűen áttekinti a választott témát.</w:t>
      </w:r>
    </w:p>
    <w:p w:rsidR="001F45D2" w:rsidRPr="00B411F7" w:rsidRDefault="001F45D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p>
    <w:p w:rsidR="001F45D2" w:rsidRPr="00B411F7" w:rsidRDefault="001F45D2" w:rsidP="00DB2C47">
      <w:pPr>
        <w:pStyle w:val="Listaszerbekezds"/>
        <w:widowControl w:val="0"/>
        <w:numPr>
          <w:ilvl w:val="0"/>
          <w:numId w:val="650"/>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Képes a szakmai terminológia magyarul és idegen nyelven történő alkalmazására.</w:t>
      </w:r>
    </w:p>
    <w:p w:rsidR="001F45D2" w:rsidRPr="00B411F7" w:rsidRDefault="001F45D2" w:rsidP="00DB2C47">
      <w:pPr>
        <w:pStyle w:val="Listaszerbekezds"/>
        <w:widowControl w:val="0"/>
        <w:numPr>
          <w:ilvl w:val="0"/>
          <w:numId w:val="650"/>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Képes a témához kapcsolódó jogszabályi háttér értelmezésére és gyakorlati alkalmazására.</w:t>
      </w:r>
    </w:p>
    <w:p w:rsidR="001F45D2" w:rsidRPr="00B411F7" w:rsidRDefault="001F45D2" w:rsidP="00DB2C47">
      <w:pPr>
        <w:pStyle w:val="Listaszerbekezds"/>
        <w:widowControl w:val="0"/>
        <w:numPr>
          <w:ilvl w:val="0"/>
          <w:numId w:val="650"/>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Képes a témában összefüggések feltárására.</w:t>
      </w:r>
    </w:p>
    <w:p w:rsidR="001F45D2" w:rsidRPr="00B411F7" w:rsidRDefault="001F45D2" w:rsidP="00DB2C47">
      <w:pPr>
        <w:pStyle w:val="Listaszerbekezds"/>
        <w:widowControl w:val="0"/>
        <w:numPr>
          <w:ilvl w:val="0"/>
          <w:numId w:val="650"/>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Képes a témához kapcsolódó irdalom kutatására és feldolgozására.</w:t>
      </w:r>
    </w:p>
    <w:p w:rsidR="008578B9" w:rsidRPr="00B411F7" w:rsidRDefault="008578B9">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1F45D2" w:rsidRPr="00B411F7" w:rsidRDefault="001F45D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Attitűdje:</w:t>
      </w:r>
      <w:r w:rsidRPr="00B411F7">
        <w:rPr>
          <w:rFonts w:ascii="Verdana" w:eastAsia="Times New Roman" w:hAnsi="Verdana" w:cs="Times New Roman"/>
          <w:bCs/>
          <w:sz w:val="20"/>
          <w:szCs w:val="20"/>
        </w:rPr>
        <w:t xml:space="preserve"> </w:t>
      </w:r>
    </w:p>
    <w:p w:rsidR="001F45D2" w:rsidRPr="00B411F7" w:rsidRDefault="001F45D2" w:rsidP="00DB2C47">
      <w:pPr>
        <w:pStyle w:val="Listaszerbekezds"/>
        <w:widowControl w:val="0"/>
        <w:numPr>
          <w:ilvl w:val="0"/>
          <w:numId w:val="649"/>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Nyitott a légiközlekedés szakterület új tudományos eredményei iránt, képes a szakterületen bekövetkező változásokhoz és fejlődéshez jól alkalmazkodni.</w:t>
      </w:r>
    </w:p>
    <w:p w:rsidR="001F45D2" w:rsidRPr="00B411F7" w:rsidRDefault="001F45D2" w:rsidP="00DB2C47">
      <w:pPr>
        <w:pStyle w:val="Listaszerbekezds"/>
        <w:widowControl w:val="0"/>
        <w:numPr>
          <w:ilvl w:val="0"/>
          <w:numId w:val="649"/>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Tevékenységét a hatékonyság központú szemlélet jellemzi.</w:t>
      </w:r>
    </w:p>
    <w:p w:rsidR="001F45D2" w:rsidRPr="00B411F7" w:rsidRDefault="001F45D2"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1F45D2" w:rsidRPr="00B411F7" w:rsidRDefault="001F45D2" w:rsidP="00DB2C47">
      <w:pPr>
        <w:pStyle w:val="Listaszerbekezds"/>
        <w:widowControl w:val="0"/>
        <w:numPr>
          <w:ilvl w:val="0"/>
          <w:numId w:val="648"/>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Az dolgozat elkészítése során önállóan döntéseket hoz.</w:t>
      </w:r>
    </w:p>
    <w:p w:rsidR="001F45D2" w:rsidRPr="00B411F7" w:rsidRDefault="001F45D2" w:rsidP="00DB2C47">
      <w:pPr>
        <w:pStyle w:val="Listaszerbekezds"/>
        <w:widowControl w:val="0"/>
        <w:numPr>
          <w:ilvl w:val="0"/>
          <w:numId w:val="648"/>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Felelősséget vállal számvetéseinek pontosságáért.</w:t>
      </w:r>
    </w:p>
    <w:p w:rsidR="001F45D2" w:rsidRPr="00B411F7" w:rsidRDefault="001F45D2" w:rsidP="00DB2C47">
      <w:pPr>
        <w:pStyle w:val="Listaszerbekezds"/>
        <w:widowControl w:val="0"/>
        <w:numPr>
          <w:ilvl w:val="0"/>
          <w:numId w:val="648"/>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Felelősséget vállal a jogszerű irodalomfelhasználásért.</w:t>
      </w:r>
    </w:p>
    <w:p w:rsidR="001F45D2" w:rsidRPr="00B411F7" w:rsidRDefault="001F45D2" w:rsidP="001F45D2">
      <w:pPr>
        <w:widowControl w:val="0"/>
        <w:spacing w:before="240" w:after="120" w:line="240" w:lineRule="auto"/>
        <w:ind w:left="425"/>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1F45D2" w:rsidRPr="00B411F7" w:rsidRDefault="001F45D2"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1F45D2" w:rsidRPr="00B411F7" w:rsidRDefault="001F45D2" w:rsidP="00DB2C47">
      <w:pPr>
        <w:pStyle w:val="Listaszerbekezds"/>
        <w:widowControl w:val="0"/>
        <w:numPr>
          <w:ilvl w:val="0"/>
          <w:numId w:val="647"/>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Knows the basic procedures and features of the battle carried out by combined arms, the combat service (CS) and combat service support (CSS) tasks, the battle procedures and organizational structures of the military services, branches and specific units.</w:t>
      </w:r>
    </w:p>
    <w:p w:rsidR="001F45D2" w:rsidRPr="00B411F7" w:rsidRDefault="001F45D2" w:rsidP="00DB2C47">
      <w:pPr>
        <w:pStyle w:val="Listaszerbekezds"/>
        <w:widowControl w:val="0"/>
        <w:numPr>
          <w:ilvl w:val="0"/>
          <w:numId w:val="647"/>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He / she is familiar with the system of aviation, air traffic or air defense control and aviation tecchnikal service, is aware of the most important rules and procedures.</w:t>
      </w:r>
    </w:p>
    <w:p w:rsidR="001F45D2" w:rsidRPr="00B411F7" w:rsidRDefault="001F45D2" w:rsidP="00DB2C47">
      <w:pPr>
        <w:pStyle w:val="Listaszerbekezds"/>
        <w:widowControl w:val="0"/>
        <w:numPr>
          <w:ilvl w:val="0"/>
          <w:numId w:val="647"/>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Has a thorough knowledge and broad overview of the chosen topic.</w:t>
      </w:r>
    </w:p>
    <w:p w:rsidR="001F45D2" w:rsidRPr="00B411F7" w:rsidRDefault="001F45D2"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1F45D2" w:rsidRPr="00B411F7" w:rsidRDefault="001F45D2" w:rsidP="00DB2C47">
      <w:pPr>
        <w:pStyle w:val="Listaszerbekezds"/>
        <w:widowControl w:val="0"/>
        <w:numPr>
          <w:ilvl w:val="0"/>
          <w:numId w:val="646"/>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Capable of using the professional terminology in Hungarian and foreign languages.</w:t>
      </w:r>
    </w:p>
    <w:p w:rsidR="001F45D2" w:rsidRPr="00B411F7" w:rsidRDefault="001F45D2" w:rsidP="00DB2C47">
      <w:pPr>
        <w:pStyle w:val="Listaszerbekezds"/>
        <w:widowControl w:val="0"/>
        <w:numPr>
          <w:ilvl w:val="0"/>
          <w:numId w:val="646"/>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Capable of interpreting and applying in practice the legal background related to his/her job and duties.</w:t>
      </w:r>
    </w:p>
    <w:p w:rsidR="001F45D2" w:rsidRPr="00B411F7" w:rsidRDefault="001F45D2" w:rsidP="00DB2C47">
      <w:pPr>
        <w:pStyle w:val="Listaszerbekezds"/>
        <w:widowControl w:val="0"/>
        <w:numPr>
          <w:ilvl w:val="0"/>
          <w:numId w:val="646"/>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He/She is able to explore context within topic.</w:t>
      </w:r>
    </w:p>
    <w:p w:rsidR="001F45D2" w:rsidRPr="00B411F7" w:rsidRDefault="001F45D2" w:rsidP="00DB2C47">
      <w:pPr>
        <w:pStyle w:val="Listaszerbekezds"/>
        <w:widowControl w:val="0"/>
        <w:numPr>
          <w:ilvl w:val="0"/>
          <w:numId w:val="646"/>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He/She is able to research and process related literature.</w:t>
      </w:r>
    </w:p>
    <w:p w:rsidR="001F45D2" w:rsidRPr="00B411F7" w:rsidRDefault="001F45D2" w:rsidP="009F3BFB">
      <w:pPr>
        <w:spacing w:after="0" w:line="240" w:lineRule="auto"/>
        <w:ind w:left="425"/>
        <w:jc w:val="both"/>
        <w:rPr>
          <w:rFonts w:ascii="Verdana" w:eastAsia="Times New Roman" w:hAnsi="Verdana" w:cs="Times New Roman"/>
          <w:bCs/>
          <w:sz w:val="20"/>
          <w:szCs w:val="20"/>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1F45D2" w:rsidRPr="00B411F7" w:rsidRDefault="001F45D2" w:rsidP="00DB2C47">
      <w:pPr>
        <w:pStyle w:val="Listaszerbekezds"/>
        <w:widowControl w:val="0"/>
        <w:numPr>
          <w:ilvl w:val="0"/>
          <w:numId w:val="645"/>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He/She is open to new scientific achievements in the field of aviation, able to adapt to changes and developments in the region.</w:t>
      </w:r>
    </w:p>
    <w:p w:rsidR="001F45D2" w:rsidRPr="00B411F7" w:rsidRDefault="001F45D2" w:rsidP="00DB2C47">
      <w:pPr>
        <w:pStyle w:val="Listaszerbekezds"/>
        <w:widowControl w:val="0"/>
        <w:numPr>
          <w:ilvl w:val="0"/>
          <w:numId w:val="645"/>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His/Her working activities are characterized by an efficiency-oriented approach.</w:t>
      </w:r>
    </w:p>
    <w:p w:rsidR="001F45D2" w:rsidRPr="00B411F7" w:rsidRDefault="001F45D2" w:rsidP="001F45D2">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1F45D2" w:rsidRPr="00B411F7" w:rsidRDefault="001F45D2" w:rsidP="00DB2C47">
      <w:pPr>
        <w:pStyle w:val="Listaszerbekezds"/>
        <w:widowControl w:val="0"/>
        <w:numPr>
          <w:ilvl w:val="0"/>
          <w:numId w:val="644"/>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During the preparation of the thesis he / she makes independent decisions.</w:t>
      </w:r>
    </w:p>
    <w:p w:rsidR="001F45D2" w:rsidRPr="00B411F7" w:rsidRDefault="001F45D2" w:rsidP="00DB2C47">
      <w:pPr>
        <w:pStyle w:val="Listaszerbekezds"/>
        <w:widowControl w:val="0"/>
        <w:numPr>
          <w:ilvl w:val="0"/>
          <w:numId w:val="644"/>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He/She takes responsibility for the accurancy of his/her calculations.</w:t>
      </w:r>
    </w:p>
    <w:p w:rsidR="001F45D2" w:rsidRPr="00B411F7" w:rsidRDefault="001F45D2" w:rsidP="00DB2C47">
      <w:pPr>
        <w:pStyle w:val="Listaszerbekezds"/>
        <w:widowControl w:val="0"/>
        <w:numPr>
          <w:ilvl w:val="0"/>
          <w:numId w:val="644"/>
        </w:numPr>
        <w:spacing w:before="120" w:after="120" w:line="240" w:lineRule="auto"/>
        <w:jc w:val="both"/>
        <w:rPr>
          <w:rFonts w:ascii="Verdana" w:eastAsia="Times New Roman" w:hAnsi="Verdana"/>
          <w:bCs/>
          <w:sz w:val="20"/>
          <w:szCs w:val="20"/>
        </w:rPr>
      </w:pPr>
      <w:r w:rsidRPr="00B411F7">
        <w:rPr>
          <w:rFonts w:ascii="Verdana" w:eastAsia="Times New Roman" w:hAnsi="Verdana"/>
          <w:bCs/>
          <w:sz w:val="20"/>
          <w:szCs w:val="20"/>
        </w:rPr>
        <w:t>He/She takes responsibility for the legitimate use of literature.</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w:t>
      </w:r>
      <w:r w:rsidRPr="00B411F7">
        <w:rPr>
          <w:rFonts w:ascii="Verdana" w:eastAsia="Times New Roman" w:hAnsi="Verdana" w:cs="Times New Roman"/>
          <w:b/>
          <w:bCs/>
          <w:sz w:val="20"/>
          <w:szCs w:val="20"/>
        </w:rPr>
        <w:t xml:space="preserve"> (magyarul, angolul - English):</w:t>
      </w:r>
    </w:p>
    <w:p w:rsidR="001F45D2" w:rsidRPr="00B411F7" w:rsidRDefault="001F45D2" w:rsidP="00DB2C47">
      <w:pPr>
        <w:widowControl w:val="0"/>
        <w:numPr>
          <w:ilvl w:val="1"/>
          <w:numId w:val="653"/>
        </w:numPr>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Irodalomkutatás. </w:t>
      </w:r>
      <w:r w:rsidRPr="00B411F7">
        <w:rPr>
          <w:rFonts w:ascii="Verdana" w:eastAsia="Times New Roman" w:hAnsi="Verdana" w:cs="Times New Roman"/>
          <w:i/>
          <w:sz w:val="20"/>
          <w:szCs w:val="20"/>
        </w:rPr>
        <w:t>(</w:t>
      </w:r>
      <w:r w:rsidRPr="00B411F7">
        <w:rPr>
          <w:rFonts w:ascii="Verdana" w:eastAsia="Times New Roman" w:hAnsi="Verdana" w:cs="Times New Roman"/>
          <w:i/>
          <w:sz w:val="20"/>
          <w:szCs w:val="20"/>
          <w:lang w:val="en"/>
        </w:rPr>
        <w:t>Literature Research.)</w:t>
      </w:r>
    </w:p>
    <w:p w:rsidR="001F45D2" w:rsidRPr="00B411F7" w:rsidRDefault="001F45D2" w:rsidP="00DB2C47">
      <w:pPr>
        <w:widowControl w:val="0"/>
        <w:numPr>
          <w:ilvl w:val="1"/>
          <w:numId w:val="653"/>
        </w:numPr>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A szakirodalom rendszerezése. (</w:t>
      </w:r>
      <w:r w:rsidRPr="00B411F7">
        <w:rPr>
          <w:rFonts w:ascii="Verdana" w:eastAsia="Times New Roman" w:hAnsi="Verdana" w:cs="Times New Roman"/>
          <w:i/>
          <w:sz w:val="20"/>
          <w:szCs w:val="20"/>
          <w:lang w:val="en"/>
        </w:rPr>
        <w:t>Systematization of literature.</w:t>
      </w:r>
      <w:r w:rsidRPr="00B411F7">
        <w:rPr>
          <w:rFonts w:ascii="Verdana" w:eastAsia="Times New Roman" w:hAnsi="Verdana" w:cs="Times New Roman"/>
          <w:sz w:val="20"/>
          <w:szCs w:val="20"/>
          <w:lang w:val="en"/>
        </w:rPr>
        <w:t>)</w:t>
      </w:r>
    </w:p>
    <w:p w:rsidR="001F45D2" w:rsidRPr="00B411F7" w:rsidRDefault="001F45D2" w:rsidP="00DB2C47">
      <w:pPr>
        <w:widowControl w:val="0"/>
        <w:numPr>
          <w:ilvl w:val="1"/>
          <w:numId w:val="653"/>
        </w:numPr>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szakdolgozat szerkezetének kialakítása. </w:t>
      </w:r>
      <w:r w:rsidRPr="00B411F7">
        <w:rPr>
          <w:rFonts w:ascii="Verdana" w:eastAsia="Times New Roman" w:hAnsi="Verdana" w:cs="Times New Roman"/>
          <w:i/>
          <w:sz w:val="20"/>
          <w:szCs w:val="20"/>
        </w:rPr>
        <w:t>(</w:t>
      </w:r>
      <w:r w:rsidRPr="00B411F7">
        <w:rPr>
          <w:rFonts w:ascii="Verdana" w:eastAsia="Times New Roman" w:hAnsi="Verdana" w:cs="Times New Roman"/>
          <w:i/>
          <w:sz w:val="20"/>
          <w:szCs w:val="20"/>
          <w:lang w:val="en"/>
        </w:rPr>
        <w:t>Structure of the thesis.)</w:t>
      </w:r>
    </w:p>
    <w:p w:rsidR="001F45D2" w:rsidRPr="00B411F7" w:rsidRDefault="001F45D2" w:rsidP="00DB2C47">
      <w:pPr>
        <w:widowControl w:val="0"/>
        <w:numPr>
          <w:ilvl w:val="1"/>
          <w:numId w:val="653"/>
        </w:numPr>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szakdolgozat megírása. </w:t>
      </w:r>
      <w:r w:rsidRPr="00B411F7">
        <w:rPr>
          <w:rFonts w:ascii="Verdana" w:eastAsia="Times New Roman" w:hAnsi="Verdana" w:cs="Times New Roman"/>
          <w:i/>
          <w:sz w:val="20"/>
          <w:szCs w:val="20"/>
        </w:rPr>
        <w:t>(</w:t>
      </w:r>
      <w:r w:rsidRPr="00B411F7">
        <w:rPr>
          <w:rFonts w:ascii="Verdana" w:eastAsia="Times New Roman" w:hAnsi="Verdana" w:cs="Times New Roman"/>
          <w:i/>
          <w:sz w:val="20"/>
          <w:szCs w:val="20"/>
          <w:lang w:val="en"/>
        </w:rPr>
        <w:t>Writing the thesis)</w:t>
      </w:r>
    </w:p>
    <w:p w:rsidR="001F45D2" w:rsidRPr="00B411F7" w:rsidRDefault="001F45D2" w:rsidP="00DB2C47">
      <w:pPr>
        <w:widowControl w:val="0"/>
        <w:numPr>
          <w:ilvl w:val="1"/>
          <w:numId w:val="653"/>
        </w:numPr>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rPr>
        <w:t xml:space="preserve">A konzultációk eredménye után átdolgozás, pontosítás. </w:t>
      </w:r>
      <w:r w:rsidRPr="00B411F7">
        <w:rPr>
          <w:rFonts w:ascii="Verdana" w:eastAsia="Times New Roman" w:hAnsi="Verdana" w:cs="Times New Roman"/>
          <w:i/>
          <w:sz w:val="20"/>
          <w:szCs w:val="20"/>
        </w:rPr>
        <w:t>(</w:t>
      </w:r>
      <w:r w:rsidRPr="00B411F7">
        <w:rPr>
          <w:rFonts w:ascii="Verdana" w:eastAsia="Times New Roman" w:hAnsi="Verdana" w:cs="Times New Roman"/>
          <w:i/>
          <w:sz w:val="20"/>
          <w:szCs w:val="20"/>
          <w:lang w:val="en"/>
        </w:rPr>
        <w:t>Following the results of the consultations, revision and clarification)</w:t>
      </w:r>
    </w:p>
    <w:p w:rsidR="001F45D2" w:rsidRPr="00B411F7" w:rsidRDefault="001F45D2" w:rsidP="00DB2C47">
      <w:pPr>
        <w:widowControl w:val="0"/>
        <w:numPr>
          <w:ilvl w:val="1"/>
          <w:numId w:val="653"/>
        </w:numPr>
        <w:spacing w:before="120" w:after="120" w:line="240" w:lineRule="auto"/>
        <w:ind w:left="993" w:hanging="567"/>
        <w:jc w:val="both"/>
        <w:rPr>
          <w:rFonts w:ascii="Verdana" w:eastAsia="Times New Roman" w:hAnsi="Verdana" w:cs="Times New Roman"/>
          <w:i/>
          <w:sz w:val="20"/>
          <w:szCs w:val="20"/>
          <w:lang w:val="en"/>
        </w:rPr>
      </w:pPr>
      <w:r w:rsidRPr="00B411F7">
        <w:rPr>
          <w:rFonts w:ascii="Verdana" w:eastAsia="Times New Roman" w:hAnsi="Verdana" w:cs="Times New Roman"/>
          <w:sz w:val="20"/>
          <w:szCs w:val="20"/>
        </w:rPr>
        <w:t xml:space="preserve">A szakdolgozat véglegesítése. </w:t>
      </w:r>
      <w:r w:rsidRPr="00B411F7">
        <w:rPr>
          <w:rFonts w:ascii="Verdana" w:eastAsia="Times New Roman" w:hAnsi="Verdana" w:cs="Times New Roman"/>
          <w:i/>
          <w:sz w:val="20"/>
          <w:szCs w:val="20"/>
        </w:rPr>
        <w:t>(</w:t>
      </w:r>
      <w:r w:rsidRPr="00B411F7">
        <w:rPr>
          <w:rFonts w:ascii="Verdana" w:eastAsia="Times New Roman" w:hAnsi="Verdana" w:cs="Times New Roman"/>
          <w:i/>
          <w:sz w:val="20"/>
          <w:szCs w:val="20"/>
          <w:lang w:val="en"/>
        </w:rPr>
        <w:t>Finalization of the thesis.)</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tavaszi félév/ 8. félév</w:t>
      </w:r>
    </w:p>
    <w:p w:rsidR="001F45D2" w:rsidRPr="00B411F7" w:rsidRDefault="001F45D2" w:rsidP="00DB2C47">
      <w:pPr>
        <w:widowControl w:val="0"/>
        <w:numPr>
          <w:ilvl w:val="0"/>
          <w:numId w:val="653"/>
        </w:numPr>
        <w:tabs>
          <w:tab w:val="clear" w:pos="502"/>
        </w:tabs>
        <w:spacing w:before="120" w:after="120" w:line="240" w:lineRule="auto"/>
        <w:ind w:left="425" w:hanging="142"/>
        <w:jc w:val="both"/>
        <w:rPr>
          <w:rFonts w:ascii="Verdana" w:eastAsia="Times New Roman" w:hAnsi="Verdana" w:cs="Times New Roman"/>
          <w:bCs/>
          <w:strike/>
          <w:sz w:val="20"/>
          <w:szCs w:val="20"/>
        </w:rPr>
      </w:pPr>
      <w:r w:rsidRPr="00B411F7">
        <w:rPr>
          <w:rFonts w:ascii="Verdana" w:eastAsia="Times New Roman" w:hAnsi="Verdana" w:cs="Times New Roman"/>
          <w:b/>
          <w:bCs/>
          <w:sz w:val="20"/>
          <w:szCs w:val="20"/>
        </w:rPr>
        <w:t xml:space="preserve">A tanórákon való részvétel követelményei, az elfogadható hiányzások </w:t>
      </w:r>
      <w:r w:rsidRPr="00B411F7">
        <w:rPr>
          <w:rFonts w:ascii="Verdana" w:eastAsia="Times New Roman" w:hAnsi="Verdana" w:cs="Times New Roman"/>
          <w:b/>
          <w:bCs/>
          <w:sz w:val="20"/>
          <w:szCs w:val="20"/>
        </w:rPr>
        <w:lastRenderedPageBreak/>
        <w:t>mértéke, a távolmaradás pótlásának lehetősége:</w:t>
      </w:r>
      <w:r w:rsidRPr="00B411F7">
        <w:rPr>
          <w:rFonts w:ascii="Verdana" w:eastAsia="Times New Roman" w:hAnsi="Verdana" w:cs="Times New Roman"/>
          <w:bCs/>
          <w:sz w:val="20"/>
          <w:szCs w:val="20"/>
        </w:rPr>
        <w:t xml:space="preserve"> A szakdolgozat elkészítése során, a feladatlapon meghatározott időszakokban és alkalmakkor a konzultációk kötelezők. A távolmaradás következtében elmaradt feladatok, az oktatóval/témavezetővel egyeztetett időpontban, konzultáció keretében kerül pótlásra. </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sz w:val="20"/>
          <w:szCs w:val="20"/>
        </w:rPr>
        <w:t xml:space="preserve">Félévközi feladatok, ismeretek ellenőrzésének rendje: </w:t>
      </w:r>
      <w:r w:rsidRPr="00B411F7">
        <w:rPr>
          <w:rFonts w:ascii="Verdana" w:eastAsia="Times New Roman" w:hAnsi="Verdana" w:cs="Times New Roman"/>
          <w:bCs/>
          <w:sz w:val="20"/>
          <w:szCs w:val="20"/>
        </w:rPr>
        <w:t xml:space="preserve">A hallgatónak a kiadott szakdolgozati feladatlapon megfogalmazott feladatokat meghatározott időre és tartalommal kell végrehajtani. Az egyes részfeladatok végrehajtását az oktató/konzulens tanár ötfokozatú érdemjeggyel értékeli. Az egyes részfeladatok az alábbiakat foglalják magukba: </w:t>
      </w:r>
    </w:p>
    <w:p w:rsidR="001F45D2" w:rsidRPr="00B411F7" w:rsidRDefault="001F45D2" w:rsidP="00DB2C47">
      <w:pPr>
        <w:pStyle w:val="Listaszerbekezds"/>
        <w:widowControl w:val="0"/>
        <w:numPr>
          <w:ilvl w:val="0"/>
          <w:numId w:val="6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Formai sajátosságok (a dolgozat szerkezete, tagolása, nyelvi-, stilisztikai megformálás (terminusok, helyesírás, ábrák, táblázatok) - formai követelmények a tájékoztatóban meghatározottak alapján);</w:t>
      </w:r>
    </w:p>
    <w:p w:rsidR="001F45D2" w:rsidRPr="00B411F7" w:rsidRDefault="001F45D2" w:rsidP="00DB2C47">
      <w:pPr>
        <w:pStyle w:val="Listaszerbekezds"/>
        <w:widowControl w:val="0"/>
        <w:numPr>
          <w:ilvl w:val="0"/>
          <w:numId w:val="6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Témaválasztás (indoklása, aktualitása, megvalósíthatósága, szakirodalmi megalapozottság);</w:t>
      </w:r>
    </w:p>
    <w:p w:rsidR="001F45D2" w:rsidRPr="00B411F7" w:rsidRDefault="001F45D2" w:rsidP="00DB2C47">
      <w:pPr>
        <w:pStyle w:val="Listaszerbekezds"/>
        <w:widowControl w:val="0"/>
        <w:numPr>
          <w:ilvl w:val="0"/>
          <w:numId w:val="6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Bibliográfia (Bibliográfia összeállítása, feldolgozása. Aktuális, releváns magyar nyelvű szakkönyvek, hazai és nemzetközi folyóiratcikkek témába vágó, megfelelő hivatkozással, történő tartalmi, formai megjelenítése.);</w:t>
      </w:r>
    </w:p>
    <w:p w:rsidR="001F45D2" w:rsidRPr="00B411F7" w:rsidRDefault="001F45D2" w:rsidP="00DB2C47">
      <w:pPr>
        <w:pStyle w:val="Listaszerbekezds"/>
        <w:widowControl w:val="0"/>
        <w:numPr>
          <w:ilvl w:val="0"/>
          <w:numId w:val="6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Hipotézisek (szakirodalmi megalapozottság, megfelelőek-e, alkalmasak-e a későbbi eredmények értékelésére);</w:t>
      </w:r>
    </w:p>
    <w:p w:rsidR="001F45D2" w:rsidRPr="00B411F7" w:rsidRDefault="001F45D2" w:rsidP="00DB2C47">
      <w:pPr>
        <w:pStyle w:val="Listaszerbekezds"/>
        <w:widowControl w:val="0"/>
        <w:numPr>
          <w:ilvl w:val="0"/>
          <w:numId w:val="65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Anyag és módszer (Vizsgálati esetek, módszerek, eszközök, eljárások megfelelő bemutatása. Kutatási, feldolgozási módszerek szakszerűsége.)</w:t>
      </w:r>
    </w:p>
    <w:p w:rsidR="001F45D2" w:rsidRPr="00B411F7" w:rsidRDefault="001F45D2" w:rsidP="009F3BFB">
      <w:pPr>
        <w:widowControl w:val="0"/>
        <w:spacing w:before="120" w:after="120" w:line="240" w:lineRule="auto"/>
        <w:ind w:left="284"/>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szakdolgozat beadásával együtt az oktatónak/konzulensnek a részfeladatok értékeléséből egy osztályzatot állít elő. Amennyiben valamelyik részosztályzat elégtelen, a szakdolgozati feladat is elégtelen. Elégtelen részfeladatot a következő konzultációra a hallgatónak javítania kell.</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1F45D2" w:rsidRPr="00B411F7" w:rsidRDefault="001F45D2" w:rsidP="00DB2C47">
      <w:pPr>
        <w:widowControl w:val="0"/>
        <w:numPr>
          <w:ilvl w:val="1"/>
          <w:numId w:val="653"/>
        </w:numPr>
        <w:tabs>
          <w:tab w:val="clear" w:pos="3977"/>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w:t>
      </w:r>
      <w:r w:rsidRPr="00B411F7">
        <w:rPr>
          <w:rFonts w:ascii="Verdana" w:eastAsia="Times New Roman" w:hAnsi="Verdana" w:cs="Times New Roman"/>
          <w:bCs/>
          <w:sz w:val="20"/>
          <w:szCs w:val="20"/>
        </w:rPr>
        <w:t>Az aláírás megszerzésének feltétele a 14. pontban meghatározott arányú részvétel a foglalkozásokon, és a 15. pontban meghatározott feladat legalább elégséges osztályzattal történő teljesítése.</w:t>
      </w:r>
    </w:p>
    <w:p w:rsidR="001F45D2" w:rsidRPr="00B411F7" w:rsidRDefault="001F45D2" w:rsidP="00DB2C47">
      <w:pPr>
        <w:widowControl w:val="0"/>
        <w:numPr>
          <w:ilvl w:val="1"/>
          <w:numId w:val="653"/>
        </w:numPr>
        <w:tabs>
          <w:tab w:val="clear" w:pos="3977"/>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
          <w:sz w:val="20"/>
          <w:szCs w:val="20"/>
        </w:rPr>
        <w:t xml:space="preserve">Az értékelés: </w:t>
      </w:r>
      <w:r w:rsidRPr="00B411F7">
        <w:rPr>
          <w:rFonts w:ascii="Verdana" w:eastAsia="Times New Roman" w:hAnsi="Verdana" w:cs="Times New Roman"/>
          <w:bCs/>
          <w:sz w:val="20"/>
          <w:szCs w:val="20"/>
        </w:rPr>
        <w:t xml:space="preserve">A tantárgy érétkelése </w:t>
      </w:r>
      <w:r w:rsidRPr="00B411F7">
        <w:rPr>
          <w:rFonts w:ascii="Verdana" w:eastAsia="Times New Roman" w:hAnsi="Verdana" w:cs="Times New Roman"/>
          <w:b/>
          <w:bCs/>
          <w:sz w:val="20"/>
          <w:szCs w:val="20"/>
        </w:rPr>
        <w:t>évközi értékeléssel</w:t>
      </w:r>
      <w:r w:rsidRPr="00B411F7">
        <w:rPr>
          <w:rFonts w:ascii="Verdana" w:eastAsia="Times New Roman" w:hAnsi="Verdana" w:cs="Times New Roman"/>
          <w:bCs/>
          <w:sz w:val="20"/>
          <w:szCs w:val="20"/>
        </w:rPr>
        <w:t xml:space="preserve"> zárul, amely a hallgató által megírt és benyújtott szakdolgozat részfeladataira kapott osztályzatok egyszerű számtani átlagával kerül meghatározásra.</w:t>
      </w:r>
    </w:p>
    <w:p w:rsidR="001F45D2" w:rsidRPr="00B411F7" w:rsidRDefault="001F45D2" w:rsidP="00DB2C47">
      <w:pPr>
        <w:widowControl w:val="0"/>
        <w:numPr>
          <w:ilvl w:val="1"/>
          <w:numId w:val="653"/>
        </w:numPr>
        <w:tabs>
          <w:tab w:val="clear" w:pos="3977"/>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r w:rsidRPr="00B411F7">
        <w:rPr>
          <w:rFonts w:ascii="Verdana" w:eastAsia="Times New Roman" w:hAnsi="Verdana" w:cs="Times New Roman"/>
          <w:bCs/>
          <w:sz w:val="20"/>
          <w:szCs w:val="20"/>
        </w:rPr>
        <w:t>A kreditek megszerzésének feltétele az aláírás megszerzése és a legalább elégséges évközi értékelés.</w:t>
      </w:r>
    </w:p>
    <w:p w:rsidR="001F45D2" w:rsidRPr="00B411F7" w:rsidRDefault="001F45D2" w:rsidP="00DB2C47">
      <w:pPr>
        <w:widowControl w:val="0"/>
        <w:numPr>
          <w:ilvl w:val="0"/>
          <w:numId w:val="653"/>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1F45D2" w:rsidRPr="00B411F7" w:rsidRDefault="001F45D2" w:rsidP="00DB2C47">
      <w:pPr>
        <w:widowControl w:val="0"/>
        <w:numPr>
          <w:ilvl w:val="1"/>
          <w:numId w:val="653"/>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1F45D2" w:rsidRPr="00B411F7" w:rsidRDefault="001F45D2" w:rsidP="00DB2C47">
      <w:pPr>
        <w:widowControl w:val="0"/>
        <w:numPr>
          <w:ilvl w:val="0"/>
          <w:numId w:val="660"/>
        </w:numPr>
        <w:tabs>
          <w:tab w:val="left" w:pos="993"/>
        </w:tabs>
        <w:spacing w:after="0" w:line="240" w:lineRule="auto"/>
        <w:ind w:left="993" w:hanging="426"/>
        <w:jc w:val="both"/>
        <w:rPr>
          <w:rFonts w:ascii="Verdana" w:hAnsi="Verdana" w:cs="Times New Roman"/>
          <w:sz w:val="20"/>
          <w:szCs w:val="20"/>
        </w:rPr>
      </w:pPr>
      <w:r w:rsidRPr="00B411F7">
        <w:rPr>
          <w:rFonts w:ascii="Verdana" w:hAnsi="Verdana" w:cs="Times New Roman"/>
          <w:sz w:val="20"/>
          <w:szCs w:val="20"/>
        </w:rPr>
        <w:t>Témakör szerint egyénileg, illetve a konzulens által meghatározottak.</w:t>
      </w:r>
    </w:p>
    <w:p w:rsidR="001F45D2" w:rsidRPr="00B411F7" w:rsidRDefault="001F45D2" w:rsidP="00DB2C47">
      <w:pPr>
        <w:widowControl w:val="0"/>
        <w:numPr>
          <w:ilvl w:val="1"/>
          <w:numId w:val="653"/>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1F45D2" w:rsidRPr="00B411F7" w:rsidRDefault="001F45D2" w:rsidP="00DB2C47">
      <w:pPr>
        <w:pStyle w:val="Listaszerbekezds"/>
        <w:numPr>
          <w:ilvl w:val="0"/>
          <w:numId w:val="643"/>
        </w:numPr>
        <w:ind w:left="993" w:hanging="426"/>
        <w:rPr>
          <w:rFonts w:ascii="Verdana" w:hAnsi="Verdana" w:cs="Times New Roman"/>
          <w:sz w:val="20"/>
          <w:szCs w:val="20"/>
        </w:rPr>
      </w:pPr>
      <w:r w:rsidRPr="00B411F7">
        <w:rPr>
          <w:rFonts w:ascii="Verdana" w:hAnsi="Verdana" w:cs="Times New Roman"/>
          <w:sz w:val="20"/>
          <w:szCs w:val="20"/>
        </w:rPr>
        <w:t>Eco, Umberto: Hogyan írjunk szakdolgozatot? PARTVONAL, 2012 ISBN</w:t>
      </w:r>
      <w:r w:rsidRPr="00B411F7">
        <w:rPr>
          <w:rFonts w:ascii="Verdana" w:hAnsi="Verdana"/>
          <w:sz w:val="20"/>
          <w:szCs w:val="20"/>
        </w:rPr>
        <w:t xml:space="preserve"> </w:t>
      </w:r>
      <w:r w:rsidRPr="00B411F7">
        <w:rPr>
          <w:rFonts w:ascii="Verdana" w:hAnsi="Verdana" w:cs="Times New Roman"/>
          <w:sz w:val="20"/>
          <w:szCs w:val="20"/>
        </w:rPr>
        <w:t>978-96-3991-089-8</w:t>
      </w:r>
    </w:p>
    <w:p w:rsidR="001F45D2" w:rsidRPr="00B411F7" w:rsidRDefault="001F45D2" w:rsidP="00DB2C47">
      <w:pPr>
        <w:pStyle w:val="Listaszerbekezds"/>
        <w:numPr>
          <w:ilvl w:val="0"/>
          <w:numId w:val="643"/>
        </w:numPr>
        <w:ind w:left="993" w:hanging="426"/>
        <w:rPr>
          <w:rFonts w:ascii="Verdana" w:hAnsi="Verdana" w:cs="Times New Roman"/>
          <w:sz w:val="20"/>
          <w:szCs w:val="20"/>
        </w:rPr>
      </w:pPr>
      <w:r w:rsidRPr="00B411F7">
        <w:rPr>
          <w:rFonts w:ascii="Verdana" w:hAnsi="Verdana" w:cs="Times New Roman"/>
          <w:sz w:val="20"/>
          <w:szCs w:val="20"/>
        </w:rPr>
        <w:t>Gyurgyák János: A tudományos írás alapjai - Útmutató szemináriumi és tudományos diákköri értekezést, szakdolgozatot és disszertációt íróknak, OSIRIS Kiadó 2019, ISBN 978-96-3276-349-1</w:t>
      </w:r>
    </w:p>
    <w:p w:rsidR="001F45D2" w:rsidRPr="00B411F7" w:rsidRDefault="001F45D2" w:rsidP="001F45D2">
      <w:pPr>
        <w:pStyle w:val="Listaszerbekezds"/>
        <w:widowControl w:val="0"/>
        <w:spacing w:after="0" w:line="240" w:lineRule="auto"/>
        <w:jc w:val="both"/>
        <w:rPr>
          <w:rFonts w:ascii="Verdana" w:eastAsia="Times New Roman" w:hAnsi="Verdana" w:cs="Times New Roman"/>
          <w:sz w:val="20"/>
          <w:szCs w:val="20"/>
        </w:rPr>
      </w:pPr>
    </w:p>
    <w:p w:rsidR="001F45D2" w:rsidRPr="00B411F7" w:rsidRDefault="001F45D2"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február 24.</w:t>
      </w:r>
    </w:p>
    <w:p w:rsidR="001F45D2" w:rsidRPr="00B411F7" w:rsidRDefault="001F45D2" w:rsidP="00953103">
      <w:pPr>
        <w:widowControl w:val="0"/>
        <w:spacing w:before="120" w:after="120" w:line="240" w:lineRule="auto"/>
        <w:jc w:val="both"/>
        <w:rPr>
          <w:rFonts w:ascii="Verdana" w:eastAsia="Times New Roman" w:hAnsi="Verdana" w:cs="Times New Roman"/>
          <w:bCs/>
          <w:sz w:val="20"/>
          <w:szCs w:val="20"/>
        </w:rPr>
      </w:pPr>
    </w:p>
    <w:p w:rsidR="001F45D2" w:rsidRPr="00B411F7" w:rsidRDefault="001F45D2" w:rsidP="001F45D2">
      <w:pPr>
        <w:widowControl w:val="0"/>
        <w:spacing w:after="0" w:line="240" w:lineRule="auto"/>
        <w:ind w:left="6521"/>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Palik Mátyás PhD</w:t>
      </w:r>
    </w:p>
    <w:p w:rsidR="001F45D2" w:rsidRPr="00B411F7" w:rsidRDefault="001F45D2" w:rsidP="008578B9">
      <w:pPr>
        <w:widowControl w:val="0"/>
        <w:spacing w:after="0" w:line="240" w:lineRule="auto"/>
        <w:ind w:left="6521"/>
        <w:jc w:val="right"/>
        <w:rPr>
          <w:rFonts w:ascii="Verdana" w:eastAsia="Times New Roman" w:hAnsi="Verdana" w:cs="Times New Roman"/>
          <w:b/>
          <w:bCs/>
          <w:iCs/>
          <w:sz w:val="20"/>
          <w:szCs w:val="20"/>
          <w:lang w:eastAsia="hu-HU"/>
        </w:rPr>
      </w:pPr>
      <w:r w:rsidRPr="00B411F7">
        <w:rPr>
          <w:rFonts w:ascii="Verdana" w:eastAsia="Times New Roman" w:hAnsi="Verdana" w:cs="Times New Roman"/>
          <w:bCs/>
          <w:sz w:val="20"/>
          <w:szCs w:val="20"/>
        </w:rPr>
        <w:t>egyetemi docens sk.</w:t>
      </w:r>
      <w:r w:rsidRPr="00B411F7">
        <w:rPr>
          <w:rFonts w:ascii="Verdana" w:hAnsi="Verdana"/>
          <w:i/>
          <w:sz w:val="20"/>
          <w:szCs w:val="20"/>
        </w:rPr>
        <w:br w:type="page"/>
      </w:r>
    </w:p>
    <w:p w:rsidR="00C16AB7" w:rsidRPr="00B411F7" w:rsidRDefault="00C16AB7" w:rsidP="00C16AB7">
      <w:pPr>
        <w:pStyle w:val="Cmsor1"/>
        <w:jc w:val="center"/>
        <w:rPr>
          <w:rFonts w:ascii="Verdana" w:hAnsi="Verdana"/>
          <w:bCs w:val="0"/>
          <w:i w:val="0"/>
          <w:sz w:val="20"/>
          <w:szCs w:val="20"/>
          <w:u w:val="none"/>
        </w:rPr>
      </w:pPr>
      <w:bookmarkStart w:id="67" w:name="_Toc138794963"/>
      <w:r w:rsidRPr="00B411F7">
        <w:rPr>
          <w:rFonts w:ascii="Verdana" w:hAnsi="Verdana"/>
          <w:i w:val="0"/>
          <w:sz w:val="20"/>
          <w:szCs w:val="20"/>
          <w:u w:val="none"/>
        </w:rPr>
        <w:lastRenderedPageBreak/>
        <w:t>ÁLLAMI LÉGIJÁRMŰ-VEZETŐ SZAKIRÁNY – SZAKIRÁNY KÖZÖS TANTÁRGYI PROGRAMOK</w:t>
      </w:r>
      <w:bookmarkEnd w:id="67"/>
    </w:p>
    <w:p w:rsidR="002C5145" w:rsidRPr="00B411F7" w:rsidRDefault="002C5145" w:rsidP="002C5145">
      <w:pPr>
        <w:rPr>
          <w:rFonts w:ascii="Verdana" w:eastAsia="Times New Roman" w:hAnsi="Verdana" w:cs="Times New Roman"/>
          <w:bCs/>
          <w:sz w:val="20"/>
          <w:szCs w:val="20"/>
        </w:rPr>
      </w:pPr>
    </w:p>
    <w:tbl>
      <w:tblPr>
        <w:tblW w:w="9072" w:type="dxa"/>
        <w:tblInd w:w="113" w:type="dxa"/>
        <w:tblLook w:val="01E0" w:firstRow="1" w:lastRow="1" w:firstColumn="1" w:lastColumn="1" w:noHBand="0" w:noVBand="0"/>
      </w:tblPr>
      <w:tblGrid>
        <w:gridCol w:w="4855"/>
        <w:gridCol w:w="1620"/>
        <w:gridCol w:w="2597"/>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2C5145" w:rsidRPr="00B411F7" w:rsidRDefault="002C5145" w:rsidP="0030400E">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2C5145" w:rsidRPr="00B411F7" w:rsidRDefault="002C5145" w:rsidP="0030400E">
            <w:pPr>
              <w:autoSpaceDE w:val="0"/>
              <w:autoSpaceDN w:val="0"/>
              <w:adjustRightInd w:val="0"/>
              <w:spacing w:after="0" w:line="240" w:lineRule="auto"/>
              <w:ind w:left="850" w:hanging="357"/>
              <w:jc w:val="right"/>
              <w:rPr>
                <w:rFonts w:ascii="Verdana" w:eastAsia="Times New Roman" w:hAnsi="Verdana" w:cs="Times New Roman"/>
                <w:sz w:val="20"/>
                <w:szCs w:val="20"/>
                <w:lang w:eastAsia="hu-HU"/>
              </w:rPr>
            </w:pP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2C5145" w:rsidRPr="00B411F7" w:rsidRDefault="002C5145" w:rsidP="0030400E">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2C5145" w:rsidRPr="00B411F7" w:rsidRDefault="002C5145" w:rsidP="0030400E">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w:t>
      </w:r>
      <w:r w:rsidR="004939F8" w:rsidRPr="00B411F7">
        <w:rPr>
          <w:rFonts w:ascii="Verdana" w:eastAsia="Times New Roman" w:hAnsi="Verdana" w:cs="Times New Roman"/>
          <w:bCs/>
          <w:sz w:val="20"/>
          <w:szCs w:val="20"/>
          <w:lang w:eastAsia="hu-HU"/>
        </w:rPr>
        <w:t>1</w:t>
      </w:r>
      <w:r w:rsidRPr="00B411F7">
        <w:rPr>
          <w:rFonts w:ascii="Verdana" w:eastAsia="Times New Roman" w:hAnsi="Verdana" w:cs="Times New Roman"/>
          <w:bCs/>
          <w:sz w:val="20"/>
          <w:szCs w:val="20"/>
          <w:lang w:eastAsia="hu-HU"/>
        </w:rPr>
        <w:t>00</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Repülésbiztonság II.</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Aviation safety II.</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4939F8" w:rsidP="006D56FA">
      <w:pPr>
        <w:widowControl w:val="0"/>
        <w:numPr>
          <w:ilvl w:val="1"/>
          <w:numId w:val="22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2</w:t>
      </w:r>
      <w:r w:rsidR="002C5145"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2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29% gyakorlat, 71% elmélet</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szakirány, Katonai repülésirányító szakirány</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Dr. Dudás Zoltán, </w:t>
      </w:r>
      <w:r w:rsidR="00E60857" w:rsidRPr="00B411F7">
        <w:rPr>
          <w:rFonts w:ascii="Verdana" w:eastAsia="Times New Roman" w:hAnsi="Verdana" w:cs="Times New Roman"/>
          <w:sz w:val="20"/>
          <w:szCs w:val="20"/>
          <w:lang w:eastAsia="hu-HU"/>
        </w:rPr>
        <w:t xml:space="preserve">adjunktus, </w:t>
      </w:r>
      <w:r w:rsidRPr="00B411F7">
        <w:rPr>
          <w:rFonts w:ascii="Verdana" w:eastAsia="Times New Roman" w:hAnsi="Verdana" w:cs="Times New Roman"/>
          <w:sz w:val="20"/>
          <w:szCs w:val="20"/>
          <w:lang w:eastAsia="hu-HU"/>
        </w:rPr>
        <w:t>PhD</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19"/>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28</w:t>
      </w:r>
    </w:p>
    <w:p w:rsidR="002C5145" w:rsidRPr="00B411F7" w:rsidRDefault="002C5145" w:rsidP="006D56FA">
      <w:pPr>
        <w:numPr>
          <w:ilvl w:val="2"/>
          <w:numId w:val="219"/>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0 EA + 0 SZ + 8 GY)</w:t>
      </w:r>
    </w:p>
    <w:p w:rsidR="002C5145" w:rsidRPr="00B411F7" w:rsidRDefault="002C5145" w:rsidP="006D56FA">
      <w:pPr>
        <w:numPr>
          <w:ilvl w:val="2"/>
          <w:numId w:val="219"/>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19"/>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19"/>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w:t>
      </w:r>
    </w:p>
    <w:p w:rsidR="002C5145" w:rsidRPr="00B411F7" w:rsidRDefault="002C5145" w:rsidP="006D56FA">
      <w:pPr>
        <w:numPr>
          <w:ilvl w:val="0"/>
          <w:numId w:val="21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légiközlekedés biztonságirányítási rendszerének működése, a repülésbiztonság rendszermodelljei (Reason, SHELL), repülési veszélyforrás és kockázat. Megelőzési és kivizsgálási tevékenység, eseménykategorizálás, veszélyforrás azonosítás, az eseményjelentési rendszer szerepe. Repülésbiztonsági faktorok, szakterület specifikus repülésbiztonság irányítási rendszerek, repülésbiztonsági együttműködés.</w:t>
      </w:r>
    </w:p>
    <w:p w:rsidR="002C5145" w:rsidRPr="00B411F7" w:rsidRDefault="002C5145"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SMS in operation, explanatory models of aviation safety (Reason, SHELL), risk and hazard. Safety prevention and investigation, hazard identification and risk assessment, safety reports. Key factors of safety, safety cooperation, domain specific safety management.</w:t>
      </w:r>
    </w:p>
    <w:p w:rsidR="002C5145" w:rsidRPr="00B411F7" w:rsidRDefault="002C5145" w:rsidP="006D56FA">
      <w:pPr>
        <w:numPr>
          <w:ilvl w:val="0"/>
          <w:numId w:val="219"/>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Elérendő kompetenciák (magyarul):</w:t>
      </w:r>
    </w:p>
    <w:p w:rsidR="002C5145" w:rsidRPr="00B411F7" w:rsidRDefault="002C5145" w:rsidP="002C5145">
      <w:pPr>
        <w:widowControl w:val="0"/>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A kurzus végeztével a hallgató ismeri a repülésbiztonságot befolyásoló tényezőket, valamint a Repülésbiztonság Irányítási Rendszer (SMS) működését, valamint a repülésbiztonsági előírásokat. </w:t>
      </w:r>
    </w:p>
    <w:p w:rsidR="002C5145" w:rsidRPr="00B411F7" w:rsidRDefault="002C5145" w:rsidP="002C5145">
      <w:pPr>
        <w:spacing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Képes a repülésbiztonsági a szabályzók értelmezésére és alkalmazására, az előírások betartására.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Képes a repülésbiztonsági szakterminológiát magas szinten alkalmazni, magyar és angol nyelven egyaránt.</w:t>
      </w:r>
    </w:p>
    <w:p w:rsidR="002C5145" w:rsidRPr="00B411F7" w:rsidRDefault="002C5145" w:rsidP="002C5145">
      <w:pPr>
        <w:spacing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Szakmai tevékenységében elkötelezett a minőség irányában, különös tekintettel </w:t>
      </w:r>
      <w:r w:rsidRPr="00B411F7">
        <w:rPr>
          <w:rFonts w:ascii="Verdana" w:eastAsia="Times New Roman" w:hAnsi="Verdana" w:cs="Times New Roman"/>
          <w:sz w:val="20"/>
          <w:szCs w:val="20"/>
          <w:lang w:eastAsia="hu-HU"/>
        </w:rPr>
        <w:lastRenderedPageBreak/>
        <w:t xml:space="preserve">a légiközlekedés biztonság vonatkozásaira.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Nyitott szakterülete új eredményei, innovációi iránt, törekszik azok megismerésére, megértésére és alkalmazására, elkötelezett önmaga folyamatos képzésére.</w:t>
      </w:r>
    </w:p>
    <w:p w:rsidR="002C5145" w:rsidRPr="00B411F7" w:rsidRDefault="002C5145" w:rsidP="002C5145">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Autonómiája és felelőssége:</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p>
    <w:p w:rsidR="002C5145" w:rsidRPr="00B411F7" w:rsidRDefault="002C5145" w:rsidP="002C5145">
      <w:pPr>
        <w:tabs>
          <w:tab w:val="right" w:pos="900"/>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B411F7">
        <w:rPr>
          <w:rFonts w:ascii="Verdana" w:eastAsia="Times New Roman" w:hAnsi="Verdana" w:cs="Times New Roman"/>
          <w:sz w:val="20"/>
          <w:szCs w:val="20"/>
          <w:lang w:val="en-GB" w:eastAsia="hu-HU"/>
        </w:rPr>
        <w:t xml:space="preserve">Students become </w:t>
      </w:r>
      <w:r w:rsidRPr="00B411F7">
        <w:rPr>
          <w:rFonts w:ascii="Verdana" w:eastAsia="Times New Roman" w:hAnsi="Verdana" w:cs="Times New Roman"/>
          <w:sz w:val="20"/>
          <w:szCs w:val="20"/>
          <w:lang w:eastAsia="hu-HU"/>
        </w:rPr>
        <w:t>practiced</w:t>
      </w:r>
      <w:r w:rsidRPr="00B411F7">
        <w:rPr>
          <w:rFonts w:ascii="Verdana" w:eastAsia="Times New Roman" w:hAnsi="Verdana" w:cs="Times New Roman"/>
          <w:sz w:val="20"/>
          <w:szCs w:val="20"/>
          <w:lang w:val="en-GB" w:eastAsia="hu-HU"/>
        </w:rPr>
        <w:t xml:space="preserve"> with the key factors and requirements of aviation safety and the elements of Safety </w:t>
      </w:r>
      <w:r w:rsidRPr="00B411F7">
        <w:rPr>
          <w:rFonts w:ascii="Verdana" w:eastAsia="Times New Roman" w:hAnsi="Verdana" w:cs="Times New Roman"/>
          <w:sz w:val="20"/>
          <w:szCs w:val="20"/>
          <w:lang w:eastAsia="hu-HU"/>
        </w:rPr>
        <w:t>Management</w:t>
      </w:r>
      <w:r w:rsidRPr="00B411F7">
        <w:rPr>
          <w:rFonts w:ascii="Verdana" w:eastAsia="Times New Roman" w:hAnsi="Verdana" w:cs="Times New Roman"/>
          <w:sz w:val="20"/>
          <w:szCs w:val="20"/>
          <w:lang w:val="en-GB" w:eastAsia="hu-HU"/>
        </w:rPr>
        <w:t xml:space="preserve"> System.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Participants acquire a </w:t>
      </w:r>
      <w:r w:rsidRPr="00B411F7">
        <w:rPr>
          <w:rFonts w:ascii="Verdana" w:eastAsia="Times New Roman" w:hAnsi="Verdana" w:cs="Times New Roman"/>
          <w:sz w:val="20"/>
          <w:szCs w:val="20"/>
          <w:lang w:eastAsia="hu-HU"/>
        </w:rPr>
        <w:t>solid</w:t>
      </w:r>
      <w:r w:rsidRPr="00B411F7">
        <w:rPr>
          <w:rFonts w:ascii="Verdana" w:eastAsia="Times New Roman" w:hAnsi="Verdana" w:cs="Times New Roman"/>
          <w:sz w:val="20"/>
          <w:szCs w:val="20"/>
          <w:lang w:val="en-GB" w:eastAsia="hu-HU"/>
        </w:rPr>
        <w:t xml:space="preserve"> knowledge on applications of safety related rules and requirements as well as safety terminology.</w:t>
      </w:r>
    </w:p>
    <w:p w:rsidR="002C5145" w:rsidRPr="00B411F7" w:rsidRDefault="002C5145" w:rsidP="002C5145">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Students get </w:t>
      </w:r>
      <w:r w:rsidRPr="00B411F7">
        <w:rPr>
          <w:rFonts w:ascii="Verdana" w:eastAsia="Times New Roman" w:hAnsi="Verdana" w:cs="Times New Roman"/>
          <w:sz w:val="20"/>
          <w:szCs w:val="20"/>
          <w:lang w:eastAsia="hu-HU"/>
        </w:rPr>
        <w:t>committed</w:t>
      </w:r>
      <w:r w:rsidRPr="00B411F7">
        <w:rPr>
          <w:rFonts w:ascii="Verdana" w:eastAsia="Times New Roman" w:hAnsi="Verdana" w:cs="Times New Roman"/>
          <w:sz w:val="20"/>
          <w:szCs w:val="20"/>
          <w:lang w:val="en-GB" w:eastAsia="hu-HU"/>
        </w:rPr>
        <w:t xml:space="preserve"> to a high quality work, to self-education and to study innovations in aviation </w:t>
      </w:r>
      <w:r w:rsidRPr="00B411F7">
        <w:rPr>
          <w:rFonts w:ascii="Verdana" w:eastAsia="Times New Roman" w:hAnsi="Verdana" w:cs="Times New Roman"/>
          <w:sz w:val="20"/>
          <w:szCs w:val="20"/>
          <w:shd w:val="clear" w:color="auto" w:fill="FFFFFF"/>
          <w:lang w:val="en-GB" w:eastAsia="hu-HU"/>
        </w:rPr>
        <w:t xml:space="preserve">particularly in aviation safety. </w:t>
      </w:r>
    </w:p>
    <w:p w:rsidR="002C5145" w:rsidRPr="00B411F7" w:rsidRDefault="002C5145" w:rsidP="002C5145">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sz w:val="20"/>
          <w:szCs w:val="20"/>
          <w:lang w:eastAsia="hu-HU"/>
        </w:rPr>
        <w:t>Students are aware of the consequencies of their decisions effecting aviation safety.</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követelmények: </w:t>
      </w:r>
      <w:r w:rsidRPr="00B411F7">
        <w:rPr>
          <w:rFonts w:ascii="Verdana" w:eastAsia="Times New Roman" w:hAnsi="Verdana" w:cs="Times New Roman"/>
          <w:bCs/>
          <w:sz w:val="20"/>
          <w:szCs w:val="20"/>
          <w:lang w:eastAsia="hu-HU"/>
        </w:rPr>
        <w:t xml:space="preserve">HK916A002 </w:t>
      </w:r>
      <w:r w:rsidRPr="00B411F7">
        <w:rPr>
          <w:rFonts w:ascii="Verdana" w:eastAsia="Times New Roman" w:hAnsi="Verdana" w:cs="Times New Roman"/>
          <w:sz w:val="20"/>
          <w:szCs w:val="20"/>
          <w:lang w:eastAsia="hu-HU"/>
        </w:rPr>
        <w:t>Repülésbiztonság I.</w:t>
      </w:r>
    </w:p>
    <w:p w:rsidR="002C5145" w:rsidRPr="00B411F7" w:rsidRDefault="002C5145" w:rsidP="006D56FA">
      <w:pPr>
        <w:widowControl w:val="0"/>
        <w:numPr>
          <w:ilvl w:val="0"/>
          <w:numId w:val="219"/>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Szabályozó szervezetek és légiközlekedés biztonsági szabályzók (</w:t>
      </w:r>
      <w:r w:rsidRPr="00B411F7">
        <w:rPr>
          <w:rFonts w:ascii="Verdana" w:eastAsia="Times New Roman" w:hAnsi="Verdana" w:cs="Times New Roman"/>
          <w:bCs/>
          <w:i/>
          <w:sz w:val="20"/>
          <w:szCs w:val="20"/>
          <w:lang w:eastAsia="hu-HU"/>
        </w:rPr>
        <w:t>Regulatory bodies and safety requirements: NATO, ICAO, EASA, EuroControl)</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Veszélyforrás azonosítás és biztonságirányítás (</w:t>
      </w:r>
      <w:r w:rsidRPr="00B411F7">
        <w:rPr>
          <w:rFonts w:ascii="Verdana" w:eastAsia="Times New Roman" w:hAnsi="Verdana" w:cs="Times New Roman"/>
          <w:bCs/>
          <w:i/>
          <w:sz w:val="20"/>
          <w:szCs w:val="20"/>
          <w:lang w:eastAsia="hu-HU"/>
        </w:rPr>
        <w:t>Hazard identification in SMS)</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Veszélyforrások és kockázatok (</w:t>
      </w:r>
      <w:r w:rsidRPr="00B411F7">
        <w:rPr>
          <w:rFonts w:ascii="Verdana" w:eastAsia="Times New Roman" w:hAnsi="Verdana" w:cs="Times New Roman"/>
          <w:bCs/>
          <w:i/>
          <w:sz w:val="20"/>
          <w:szCs w:val="20"/>
          <w:lang w:eastAsia="hu-HU"/>
        </w:rPr>
        <w:t>Risk and hazard)</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Kockázatbecslés, kockázatkezelés (</w:t>
      </w:r>
      <w:r w:rsidRPr="00B411F7">
        <w:rPr>
          <w:rFonts w:ascii="Verdana" w:eastAsia="Times New Roman" w:hAnsi="Verdana" w:cs="Times New Roman"/>
          <w:bCs/>
          <w:i/>
          <w:sz w:val="20"/>
          <w:szCs w:val="20"/>
          <w:lang w:eastAsia="hu-HU"/>
        </w:rPr>
        <w:t>Risk assessment and mitigation in different domains)</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Reason modell (</w:t>
      </w:r>
      <w:r w:rsidRPr="00B411F7">
        <w:rPr>
          <w:rFonts w:ascii="Verdana" w:eastAsia="Times New Roman" w:hAnsi="Verdana" w:cs="Times New Roman"/>
          <w:bCs/>
          <w:i/>
          <w:sz w:val="20"/>
          <w:szCs w:val="20"/>
          <w:lang w:eastAsia="hu-HU"/>
        </w:rPr>
        <w:t>Reason’s theory)</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SHELL modell (</w:t>
      </w:r>
      <w:r w:rsidRPr="00B411F7">
        <w:rPr>
          <w:rFonts w:ascii="Verdana" w:eastAsia="Times New Roman" w:hAnsi="Verdana" w:cs="Times New Roman"/>
          <w:bCs/>
          <w:i/>
          <w:sz w:val="20"/>
          <w:szCs w:val="20"/>
          <w:lang w:eastAsia="hu-HU"/>
        </w:rPr>
        <w:t>SHELL model)</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Biztonságirányítás, a repülésbiztonság építőkövei (</w:t>
      </w:r>
      <w:r w:rsidRPr="00B411F7">
        <w:rPr>
          <w:rFonts w:ascii="Verdana" w:eastAsia="Times New Roman" w:hAnsi="Verdana" w:cs="Times New Roman"/>
          <w:bCs/>
          <w:i/>
          <w:sz w:val="20"/>
          <w:szCs w:val="20"/>
          <w:lang w:eastAsia="hu-HU"/>
        </w:rPr>
        <w:t>Safety Managemen System, Building SMS)</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Repülésbiztonsági információs rendszer (</w:t>
      </w:r>
      <w:r w:rsidRPr="00B411F7">
        <w:rPr>
          <w:rFonts w:ascii="Verdana" w:eastAsia="Times New Roman" w:hAnsi="Verdana" w:cs="Times New Roman"/>
          <w:bCs/>
          <w:i/>
          <w:sz w:val="20"/>
          <w:szCs w:val="20"/>
          <w:lang w:eastAsia="hu-HU"/>
        </w:rPr>
        <w:t>Safety information for SMS)</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Szakterület specifikus biztonságirányítás, biztonsági együttműködés (</w:t>
      </w:r>
      <w:r w:rsidRPr="00B411F7">
        <w:rPr>
          <w:rFonts w:ascii="Verdana" w:eastAsia="Times New Roman" w:hAnsi="Verdana" w:cs="Times New Roman"/>
          <w:bCs/>
          <w:i/>
          <w:sz w:val="20"/>
          <w:szCs w:val="20"/>
          <w:lang w:eastAsia="hu-HU"/>
        </w:rPr>
        <w:t xml:space="preserve">Safety cooperations, </w:t>
      </w:r>
      <w:r w:rsidRPr="00B411F7">
        <w:rPr>
          <w:rFonts w:ascii="Verdana" w:eastAsia="Times New Roman" w:hAnsi="Verdana" w:cs="Times New Roman"/>
          <w:bCs/>
          <w:i/>
          <w:sz w:val="20"/>
          <w:szCs w:val="20"/>
          <w:lang w:val="en-GB" w:eastAsia="hu-HU"/>
        </w:rPr>
        <w:t>Domain specific safety management)</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w:t>
      </w:r>
      <w:r w:rsidRPr="00B411F7">
        <w:rPr>
          <w:rFonts w:ascii="Verdana" w:eastAsia="Times New Roman" w:hAnsi="Verdana" w:cs="Times New Roman"/>
          <w:bCs/>
          <w:sz w:val="20"/>
          <w:szCs w:val="20"/>
          <w:lang w:val="en-GB" w:eastAsia="hu-HU"/>
        </w:rPr>
        <w:t xml:space="preserve"> dolgozat (</w:t>
      </w:r>
      <w:r w:rsidRPr="00B411F7">
        <w:rPr>
          <w:rFonts w:ascii="Verdana" w:eastAsia="Times New Roman" w:hAnsi="Verdana" w:cs="Times New Roman"/>
          <w:bCs/>
          <w:i/>
          <w:sz w:val="20"/>
          <w:szCs w:val="20"/>
          <w:lang w:val="en-GB" w:eastAsia="hu-HU"/>
        </w:rPr>
        <w:t>Test paper)</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Kivizsgálási lépések (</w:t>
      </w:r>
      <w:r w:rsidRPr="00B411F7">
        <w:rPr>
          <w:rFonts w:ascii="Verdana" w:eastAsia="Times New Roman" w:hAnsi="Verdana" w:cs="Times New Roman"/>
          <w:bCs/>
          <w:i/>
          <w:sz w:val="20"/>
          <w:szCs w:val="20"/>
          <w:lang w:eastAsia="hu-HU"/>
        </w:rPr>
        <w:t>Safety investigation, practical approach)</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Esettanulmány (</w:t>
      </w:r>
      <w:r w:rsidRPr="00B411F7">
        <w:rPr>
          <w:rFonts w:ascii="Verdana" w:eastAsia="Times New Roman" w:hAnsi="Verdana" w:cs="Times New Roman"/>
          <w:bCs/>
          <w:i/>
          <w:sz w:val="20"/>
          <w:szCs w:val="20"/>
          <w:lang w:eastAsia="hu-HU"/>
        </w:rPr>
        <w:t>Case study 1.)</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Esettanulmány (</w:t>
      </w:r>
      <w:r w:rsidRPr="00B411F7">
        <w:rPr>
          <w:rFonts w:ascii="Verdana" w:eastAsia="Times New Roman" w:hAnsi="Verdana" w:cs="Times New Roman"/>
          <w:bCs/>
          <w:i/>
          <w:sz w:val="20"/>
          <w:szCs w:val="20"/>
          <w:lang w:eastAsia="hu-HU"/>
        </w:rPr>
        <w:t>Case study 2.)</w:t>
      </w:r>
    </w:p>
    <w:p w:rsidR="002C5145" w:rsidRPr="00B411F7" w:rsidRDefault="002C5145" w:rsidP="006D56FA">
      <w:pPr>
        <w:widowControl w:val="0"/>
        <w:numPr>
          <w:ilvl w:val="1"/>
          <w:numId w:val="219"/>
        </w:numPr>
        <w:tabs>
          <w:tab w:val="clear" w:pos="792"/>
          <w:tab w:val="left" w:pos="426"/>
          <w:tab w:val="left" w:pos="709"/>
          <w:tab w:val="num" w:pos="1134"/>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 dolgozat (</w:t>
      </w:r>
      <w:r w:rsidRPr="00B411F7">
        <w:rPr>
          <w:rFonts w:ascii="Verdana" w:eastAsia="Times New Roman" w:hAnsi="Verdana" w:cs="Times New Roman"/>
          <w:bCs/>
          <w:i/>
          <w:sz w:val="20"/>
          <w:szCs w:val="20"/>
          <w:lang w:eastAsia="hu-HU"/>
        </w:rPr>
        <w:t>Test paper)</w:t>
      </w:r>
    </w:p>
    <w:p w:rsidR="002C5145" w:rsidRPr="00B411F7" w:rsidRDefault="002C5145" w:rsidP="006D56FA">
      <w:pPr>
        <w:numPr>
          <w:ilvl w:val="0"/>
          <w:numId w:val="21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félévben/4. félév</w:t>
      </w:r>
    </w:p>
    <w:p w:rsidR="002C5145" w:rsidRPr="00B411F7" w:rsidRDefault="002C5145" w:rsidP="006D56FA">
      <w:pPr>
        <w:numPr>
          <w:ilvl w:val="0"/>
          <w:numId w:val="219"/>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tanórákon való részvétel követelményei, az elfogadható hiányzások mértéke, a távolmaradás pótlásának lehetősége: </w:t>
      </w:r>
    </w:p>
    <w:p w:rsidR="002C5145" w:rsidRPr="00B411F7" w:rsidRDefault="002C5145" w:rsidP="002C5145">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A hallgatók kötelesek a tanórák 80%-án részt venni. Az elmaradt tanórák a tanárral való egyeztetés alapján konzultáció keretében pótolhatók</w:t>
      </w:r>
      <w:r w:rsidR="000155AF" w:rsidRPr="00B411F7">
        <w:rPr>
          <w:rFonts w:ascii="Verdana" w:eastAsia="Times New Roman" w:hAnsi="Verdana" w:cs="Times New Roman"/>
          <w:bCs/>
          <w:sz w:val="20"/>
          <w:szCs w:val="20"/>
          <w:lang w:eastAsia="hu-HU"/>
        </w:rPr>
        <w:t>, a tantárgy tananyagából szabadon választott legalább 4 oldalas dolgozattal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 xml:space="preserve">Az órák 20%-át meghaladó hiányzás az aláírás megtagadásával jár, amennyiben az elmaradt órák pótlása nem történik meg. </w:t>
      </w:r>
    </w:p>
    <w:p w:rsidR="002C5145" w:rsidRPr="00B411F7" w:rsidRDefault="002C5145" w:rsidP="006D56FA">
      <w:pPr>
        <w:numPr>
          <w:ilvl w:val="0"/>
          <w:numId w:val="219"/>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Félévközi</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
          <w:bCs/>
          <w:sz w:val="20"/>
          <w:szCs w:val="20"/>
          <w:lang w:eastAsia="hu-HU"/>
        </w:rPr>
        <w:t>feladatok</w:t>
      </w:r>
      <w:r w:rsidRPr="00B411F7">
        <w:rPr>
          <w:rFonts w:ascii="Verdana" w:eastAsia="Times New Roman" w:hAnsi="Verdana" w:cs="Times New Roman"/>
          <w:b/>
          <w:sz w:val="20"/>
          <w:szCs w:val="20"/>
          <w:lang w:eastAsia="hu-HU"/>
        </w:rPr>
        <w:t>, ismeretek ellenőrzésének rendje</w:t>
      </w:r>
      <w:r w:rsidRPr="00B411F7">
        <w:rPr>
          <w:rFonts w:ascii="Verdana" w:eastAsia="Times New Roman" w:hAnsi="Verdana" w:cs="Times New Roman"/>
          <w:sz w:val="20"/>
          <w:szCs w:val="20"/>
          <w:lang w:eastAsia="hu-HU"/>
        </w:rPr>
        <w:t xml:space="preserve">: </w:t>
      </w:r>
    </w:p>
    <w:p w:rsidR="002C5145" w:rsidRPr="00B411F7" w:rsidRDefault="002C5145" w:rsidP="002C5145">
      <w:pPr>
        <w:widowControl w:val="0"/>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 1-9 valamint 11-13 témakörök anyagából, valamint egy 15 perc hosszúságú prezentációt (esettanulmányt) mutatnak be az 1-9, vagy a 11-13 témakörök lezárását követően. A zárthelyi </w:t>
      </w:r>
      <w:r w:rsidR="000155AF" w:rsidRPr="00B411F7">
        <w:rPr>
          <w:rFonts w:ascii="Verdana" w:eastAsia="Times New Roman" w:hAnsi="Verdana" w:cs="Times New Roman"/>
          <w:bCs/>
          <w:sz w:val="20"/>
          <w:szCs w:val="20"/>
          <w:lang w:eastAsia="hu-HU"/>
        </w:rPr>
        <w:t xml:space="preserve">dolgozatok és a prezentáció osztályzattal értékelt, azok </w:t>
      </w:r>
      <w:r w:rsidRPr="00B411F7">
        <w:rPr>
          <w:rFonts w:ascii="Verdana" w:eastAsia="Times New Roman" w:hAnsi="Verdana" w:cs="Times New Roman"/>
          <w:bCs/>
          <w:sz w:val="20"/>
          <w:szCs w:val="20"/>
          <w:lang w:eastAsia="hu-HU"/>
        </w:rPr>
        <w:t>eg</w:t>
      </w:r>
      <w:r w:rsidR="000155AF" w:rsidRPr="00B411F7">
        <w:rPr>
          <w:rFonts w:ascii="Verdana" w:eastAsia="Times New Roman" w:hAnsi="Verdana" w:cs="Times New Roman"/>
          <w:bCs/>
          <w:sz w:val="20"/>
          <w:szCs w:val="20"/>
          <w:lang w:eastAsia="hu-HU"/>
        </w:rPr>
        <w:t xml:space="preserve">y-egy alkalommal </w:t>
      </w:r>
      <w:r w:rsidRPr="00B411F7">
        <w:rPr>
          <w:rFonts w:ascii="Verdana" w:eastAsia="Times New Roman" w:hAnsi="Verdana" w:cs="Times New Roman"/>
          <w:bCs/>
          <w:sz w:val="20"/>
          <w:szCs w:val="20"/>
          <w:lang w:eastAsia="hu-HU"/>
        </w:rPr>
        <w:t>pótolható</w:t>
      </w:r>
      <w:r w:rsidR="000155AF" w:rsidRPr="00B411F7">
        <w:rPr>
          <w:rFonts w:ascii="Verdana" w:eastAsia="Times New Roman" w:hAnsi="Verdana" w:cs="Times New Roman"/>
          <w:bCs/>
          <w:sz w:val="20"/>
          <w:szCs w:val="20"/>
          <w:lang w:eastAsia="hu-HU"/>
        </w:rPr>
        <w:t>k</w:t>
      </w:r>
      <w:r w:rsidRPr="00B411F7">
        <w:rPr>
          <w:rFonts w:ascii="Verdana" w:eastAsia="Times New Roman" w:hAnsi="Verdana" w:cs="Times New Roman"/>
          <w:bCs/>
          <w:sz w:val="20"/>
          <w:szCs w:val="20"/>
          <w:lang w:eastAsia="hu-HU"/>
        </w:rPr>
        <w:t xml:space="preserve">. </w:t>
      </w:r>
      <w:r w:rsidR="000155AF" w:rsidRPr="00B411F7">
        <w:rPr>
          <w:rFonts w:ascii="Verdana" w:eastAsia="Times New Roman" w:hAnsi="Verdana" w:cs="Times New Roman"/>
          <w:bCs/>
          <w:sz w:val="20"/>
          <w:szCs w:val="20"/>
          <w:lang w:eastAsia="hu-HU"/>
        </w:rPr>
        <w:t>A ZH é</w:t>
      </w:r>
      <w:r w:rsidRPr="00B411F7">
        <w:rPr>
          <w:rFonts w:ascii="Verdana" w:eastAsia="Times New Roman" w:hAnsi="Verdana" w:cs="Times New Roman"/>
          <w:bCs/>
          <w:sz w:val="20"/>
          <w:szCs w:val="20"/>
          <w:lang w:eastAsia="hu-HU"/>
        </w:rPr>
        <w:t xml:space="preserve">rtékelése ötfokozatú (60%-tól elégséges, 70%-tól közepes, 80%-tól jó, 90%-tól jeles). A tanár </w:t>
      </w:r>
      <w:r w:rsidR="000155AF"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bCs/>
          <w:sz w:val="20"/>
          <w:szCs w:val="20"/>
          <w:lang w:eastAsia="hu-HU"/>
        </w:rPr>
        <w:t>prezentációt ötfokozatú skálán értékeli az alábbi szempontok szerint: szakmai tartalom, nyelvezet, ismeretek alkotó alkalmazása, időkeret betartása, következtetések használhatósága.</w:t>
      </w:r>
      <w:r w:rsidR="000155AF" w:rsidRPr="00B411F7">
        <w:rPr>
          <w:rFonts w:ascii="Verdana" w:eastAsia="Times New Roman" w:hAnsi="Verdana" w:cs="Times New Roman"/>
          <w:bCs/>
          <w:sz w:val="20"/>
          <w:szCs w:val="20"/>
          <w:lang w:eastAsia="hu-HU"/>
        </w:rPr>
        <w:t xml:space="preserve"> </w:t>
      </w:r>
    </w:p>
    <w:p w:rsidR="002C5145" w:rsidRPr="00B411F7" w:rsidRDefault="002C5145" w:rsidP="006D56FA">
      <w:pPr>
        <w:numPr>
          <w:ilvl w:val="0"/>
          <w:numId w:val="219"/>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2C5145" w:rsidRPr="00B411F7" w:rsidRDefault="002C5145" w:rsidP="006D56FA">
      <w:pPr>
        <w:widowControl w:val="0"/>
        <w:numPr>
          <w:ilvl w:val="1"/>
          <w:numId w:val="21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és az érvényes félév teljesítésének feltétele az előadások 14. pont szerinti rendszeres látogatása és legalább két elégséges értékelésű zárthelyi dolgozat (teszt és esszé) megírása, és egy legalább elégséges értékelésű prezentáció (esettanulmány) bemutatása</w:t>
      </w:r>
      <w:r w:rsidR="000155AF" w:rsidRPr="00B411F7">
        <w:rPr>
          <w:rFonts w:ascii="Verdana" w:eastAsia="Times New Roman" w:hAnsi="Verdana" w:cs="Times New Roman"/>
          <w:sz w:val="20"/>
          <w:szCs w:val="20"/>
          <w:lang w:eastAsia="hu-HU"/>
        </w:rPr>
        <w:t>.</w:t>
      </w:r>
      <w:r w:rsidRPr="00B411F7">
        <w:rPr>
          <w:rFonts w:ascii="Verdana" w:eastAsia="Times New Roman" w:hAnsi="Verdana" w:cs="Times New Roman"/>
          <w:sz w:val="20"/>
          <w:szCs w:val="20"/>
          <w:lang w:eastAsia="hu-HU"/>
        </w:rPr>
        <w:t xml:space="preserve"> </w:t>
      </w:r>
    </w:p>
    <w:p w:rsidR="002C5145" w:rsidRPr="00B411F7" w:rsidRDefault="002C5145" w:rsidP="006D56FA">
      <w:pPr>
        <w:widowControl w:val="0"/>
        <w:numPr>
          <w:ilvl w:val="1"/>
          <w:numId w:val="21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évközi értékelést a megszerzett 15. pont szerinti érdemjegyek kerekített számtani átlaga adja. </w:t>
      </w:r>
    </w:p>
    <w:p w:rsidR="002C5145" w:rsidRPr="00B411F7" w:rsidRDefault="002C5145" w:rsidP="006D56FA">
      <w:pPr>
        <w:widowControl w:val="0"/>
        <w:numPr>
          <w:ilvl w:val="1"/>
          <w:numId w:val="21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aláírás és legalább elégséges érdemjegyű évközi értékelés. </w:t>
      </w:r>
    </w:p>
    <w:p w:rsidR="002C5145" w:rsidRPr="00B411F7" w:rsidRDefault="002C5145" w:rsidP="006D56FA">
      <w:pPr>
        <w:numPr>
          <w:ilvl w:val="0"/>
          <w:numId w:val="21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6D56FA">
      <w:pPr>
        <w:widowControl w:val="0"/>
        <w:numPr>
          <w:ilvl w:val="1"/>
          <w:numId w:val="219"/>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Kötelező irodalom:</w:t>
      </w:r>
    </w:p>
    <w:p w:rsidR="002C5145" w:rsidRPr="00B411F7" w:rsidRDefault="002C5145" w:rsidP="006D56FA">
      <w:pPr>
        <w:numPr>
          <w:ilvl w:val="0"/>
          <w:numId w:val="220"/>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James Reason: </w:t>
      </w:r>
      <w:r w:rsidRPr="00B411F7">
        <w:rPr>
          <w:rFonts w:ascii="Verdana" w:eastAsia="Times New Roman" w:hAnsi="Verdana" w:cs="Times New Roman"/>
          <w:sz w:val="20"/>
          <w:szCs w:val="20"/>
          <w:lang w:eastAsia="hu-HU"/>
        </w:rPr>
        <w:t>Human error. Cambridge University Press, 2009. ISBN 9780521314190</w:t>
      </w:r>
      <w:r w:rsidRPr="00B411F7">
        <w:rPr>
          <w:rFonts w:ascii="Verdana" w:eastAsia="Times New Roman" w:hAnsi="Verdana" w:cs="Times New Roman"/>
          <w:bCs/>
          <w:sz w:val="20"/>
          <w:szCs w:val="20"/>
          <w:lang w:eastAsia="hu-HU"/>
        </w:rPr>
        <w:t xml:space="preserve">NATO </w:t>
      </w:r>
    </w:p>
    <w:p w:rsidR="002C5145" w:rsidRPr="00B411F7" w:rsidRDefault="002C5145" w:rsidP="006D56FA">
      <w:pPr>
        <w:numPr>
          <w:ilvl w:val="0"/>
          <w:numId w:val="220"/>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Stanag 7160, AFSP I.; Aviation safety</w:t>
      </w:r>
    </w:p>
    <w:p w:rsidR="002C5145" w:rsidRPr="00B411F7" w:rsidRDefault="002C5145" w:rsidP="006D56FA">
      <w:pPr>
        <w:widowControl w:val="0"/>
        <w:numPr>
          <w:ilvl w:val="1"/>
          <w:numId w:val="219"/>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21"/>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Dudás Zoltán-Fábián Anikó: Repülésbiztonság irányítási rendszerek, Repüléstudományi közlemények online, NKE Repülő tanszék 2012; HU ISSN 1789-770X</w:t>
      </w:r>
    </w:p>
    <w:p w:rsidR="002C5145" w:rsidRPr="00B411F7" w:rsidRDefault="002C5145" w:rsidP="006D56FA">
      <w:pPr>
        <w:numPr>
          <w:ilvl w:val="0"/>
          <w:numId w:val="221"/>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Doc 9859, Safety Management Manual;</w:t>
      </w:r>
    </w:p>
    <w:p w:rsidR="002C5145" w:rsidRPr="00B411F7" w:rsidRDefault="002C5145" w:rsidP="002C5145">
      <w:p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11.</w:t>
      </w:r>
    </w:p>
    <w:p w:rsidR="002C5145" w:rsidRPr="00B411F7" w:rsidRDefault="002C5145" w:rsidP="002C5145">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Dudás Zoltán, PhD</w:t>
      </w:r>
    </w:p>
    <w:p w:rsidR="002C5145" w:rsidRPr="00B411F7" w:rsidRDefault="002C5145" w:rsidP="002C5145">
      <w:pPr>
        <w:tabs>
          <w:tab w:val="center" w:pos="7371"/>
        </w:tabs>
        <w:spacing w:after="0" w:line="240" w:lineRule="auto"/>
        <w:ind w:left="850"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r>
      <w:r w:rsidRPr="00B411F7">
        <w:rPr>
          <w:rFonts w:ascii="Verdana" w:eastAsia="Times New Roman" w:hAnsi="Verdana" w:cs="Times New Roman"/>
          <w:sz w:val="20"/>
          <w:szCs w:val="20"/>
          <w:lang w:eastAsia="hu-HU"/>
        </w:rPr>
        <w:tab/>
        <w:t>adjunktus sk.</w:t>
      </w: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2C5145" w:rsidRPr="00B411F7" w:rsidTr="0030400E">
        <w:tc>
          <w:tcPr>
            <w:tcW w:w="4855" w:type="dxa"/>
            <w:tcBorders>
              <w:bottom w:val="single" w:sz="4" w:space="0" w:color="auto"/>
            </w:tcBorders>
          </w:tcPr>
          <w:p w:rsidR="002C5145" w:rsidRPr="00B411F7" w:rsidRDefault="0032436C"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 xml:space="preserve"> </w:t>
            </w:r>
            <w:r w:rsidR="002C5145" w:rsidRPr="00B411F7">
              <w:rPr>
                <w:rFonts w:ascii="Verdana" w:eastAsia="Times New Roman" w:hAnsi="Verdana" w:cs="Times New Roman"/>
                <w:b/>
                <w:smallCaps/>
                <w:sz w:val="20"/>
                <w:szCs w:val="20"/>
                <w:lang w:eastAsia="hu-HU"/>
              </w:rPr>
              <w:t>Nemzeti Közszolgálati Egyetem</w:t>
            </w:r>
          </w:p>
        </w:tc>
        <w:tc>
          <w:tcPr>
            <w:tcW w:w="1620"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c>
          <w:tcPr>
            <w:tcW w:w="2597" w:type="dxa"/>
          </w:tcPr>
          <w:p w:rsidR="002C5145" w:rsidRPr="00B411F7" w:rsidRDefault="002C5145" w:rsidP="0030400E">
            <w:pPr>
              <w:spacing w:after="0" w:line="240" w:lineRule="auto"/>
              <w:jc w:val="right"/>
              <w:rPr>
                <w:rFonts w:ascii="Verdana" w:eastAsia="Times New Roman" w:hAnsi="Verdana" w:cs="Times New Roman"/>
                <w:sz w:val="20"/>
                <w:szCs w:val="20"/>
                <w:lang w:eastAsia="hu-HU"/>
              </w:rPr>
            </w:pPr>
          </w:p>
        </w:tc>
      </w:tr>
      <w:tr w:rsidR="002C5145" w:rsidRPr="00B411F7" w:rsidTr="0030400E">
        <w:tc>
          <w:tcPr>
            <w:tcW w:w="4855" w:type="dxa"/>
            <w:tcBorders>
              <w:top w:val="single" w:sz="4" w:space="0" w:color="auto"/>
            </w:tcBorders>
          </w:tcPr>
          <w:p w:rsidR="002C5145" w:rsidRPr="00B411F7" w:rsidRDefault="002C5145"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c>
          <w:tcPr>
            <w:tcW w:w="2597"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r>
    </w:tbl>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p>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2C5145" w:rsidRPr="00B411F7" w:rsidRDefault="002C5145" w:rsidP="006D56FA">
      <w:pPr>
        <w:widowControl w:val="0"/>
        <w:numPr>
          <w:ilvl w:val="0"/>
          <w:numId w:val="224"/>
        </w:numPr>
        <w:tabs>
          <w:tab w:val="clear" w:pos="720"/>
        </w:tabs>
        <w:spacing w:before="120" w:after="120" w:line="240" w:lineRule="auto"/>
        <w:ind w:left="567" w:hanging="425"/>
        <w:jc w:val="both"/>
        <w:rPr>
          <w:rFonts w:ascii="Verdana" w:eastAsia="Times New Roman" w:hAnsi="Verdana" w:cs="Times New Roman"/>
          <w:b/>
          <w:sz w:val="20"/>
          <w:szCs w:val="20"/>
          <w:lang w:val="en-GB"/>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HKKVKA</w:t>
      </w:r>
      <w:r w:rsidR="009C0D5B" w:rsidRPr="00B411F7">
        <w:rPr>
          <w:rFonts w:ascii="Verdana" w:eastAsia="Times New Roman" w:hAnsi="Verdana" w:cs="Times New Roman"/>
          <w:bCs/>
          <w:sz w:val="20"/>
          <w:szCs w:val="20"/>
        </w:rPr>
        <w:t>2</w:t>
      </w:r>
      <w:r w:rsidRPr="00B411F7">
        <w:rPr>
          <w:rFonts w:ascii="Verdana" w:eastAsia="Times New Roman" w:hAnsi="Verdana" w:cs="Times New Roman"/>
          <w:bCs/>
          <w:sz w:val="20"/>
          <w:szCs w:val="20"/>
        </w:rPr>
        <w:t>2</w:t>
      </w:r>
    </w:p>
    <w:p w:rsidR="002C5145" w:rsidRPr="00B411F7" w:rsidRDefault="002C5145" w:rsidP="006D56FA">
      <w:pPr>
        <w:pStyle w:val="Listaszerbekezds"/>
        <w:widowControl w:val="0"/>
        <w:numPr>
          <w:ilvl w:val="0"/>
          <w:numId w:val="224"/>
        </w:numPr>
        <w:tabs>
          <w:tab w:val="clear" w:pos="720"/>
          <w:tab w:val="num" w:pos="501"/>
        </w:tabs>
        <w:spacing w:before="120" w:after="120" w:line="240" w:lineRule="auto"/>
        <w:ind w:left="501"/>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Repülő-pszichológia</w:t>
      </w:r>
    </w:p>
    <w:p w:rsidR="002C5145" w:rsidRPr="00B411F7" w:rsidRDefault="002C5145" w:rsidP="006D56FA">
      <w:pPr>
        <w:widowControl w:val="0"/>
        <w:numPr>
          <w:ilvl w:val="0"/>
          <w:numId w:val="224"/>
        </w:numPr>
        <w:tabs>
          <w:tab w:val="clear" w:pos="720"/>
        </w:tabs>
        <w:spacing w:before="120" w:after="120" w:line="240" w:lineRule="auto"/>
        <w:ind w:left="501"/>
        <w:jc w:val="both"/>
        <w:rPr>
          <w:rFonts w:ascii="Verdana" w:eastAsia="Times New Roman" w:hAnsi="Verdana" w:cs="Times New Roman"/>
          <w:b/>
          <w:sz w:val="20"/>
          <w:szCs w:val="20"/>
          <w:lang w:val="fr-FR"/>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bCs/>
          <w:sz w:val="20"/>
          <w:szCs w:val="20"/>
        </w:rPr>
        <w:t>Aviation psychology</w:t>
      </w:r>
    </w:p>
    <w:p w:rsidR="002C5145" w:rsidRPr="00B411F7" w:rsidRDefault="002C5145" w:rsidP="006D56FA">
      <w:pPr>
        <w:pStyle w:val="Listaszerbekezds"/>
        <w:widowControl w:val="0"/>
        <w:numPr>
          <w:ilvl w:val="0"/>
          <w:numId w:val="224"/>
        </w:numPr>
        <w:tabs>
          <w:tab w:val="clear" w:pos="720"/>
          <w:tab w:val="num" w:pos="501"/>
        </w:tabs>
        <w:spacing w:before="120" w:after="120" w:line="240" w:lineRule="auto"/>
        <w:ind w:left="499" w:hanging="357"/>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2C5145" w:rsidRPr="00B411F7" w:rsidRDefault="007F2AA3" w:rsidP="006D56FA">
      <w:pPr>
        <w:pStyle w:val="Listaszerbekezds"/>
        <w:widowControl w:val="0"/>
        <w:numPr>
          <w:ilvl w:val="1"/>
          <w:numId w:val="224"/>
        </w:numPr>
        <w:spacing w:before="120" w:after="120" w:line="240" w:lineRule="auto"/>
        <w:ind w:left="993" w:hanging="426"/>
        <w:contextualSpacing w:val="0"/>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w:t>
      </w:r>
      <w:r w:rsidR="002C5145" w:rsidRPr="00B411F7">
        <w:rPr>
          <w:rFonts w:ascii="Verdana" w:eastAsia="Times New Roman" w:hAnsi="Verdana" w:cs="Times New Roman"/>
          <w:bCs/>
          <w:sz w:val="20"/>
          <w:szCs w:val="20"/>
        </w:rPr>
        <w:t xml:space="preserve"> kredit</w:t>
      </w:r>
    </w:p>
    <w:p w:rsidR="002C5145" w:rsidRPr="00B411F7" w:rsidRDefault="002C5145" w:rsidP="006D56FA">
      <w:pPr>
        <w:pStyle w:val="Listaszerbekezds"/>
        <w:widowControl w:val="0"/>
        <w:numPr>
          <w:ilvl w:val="1"/>
          <w:numId w:val="224"/>
        </w:numPr>
        <w:spacing w:before="120" w:after="120" w:line="240" w:lineRule="auto"/>
        <w:ind w:left="993" w:hanging="426"/>
        <w:contextualSpacing w:val="0"/>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rPr>
        <w:t xml:space="preserve"> 80% gyakorlat, 20% elmélet</w:t>
      </w:r>
    </w:p>
    <w:p w:rsidR="002C5145" w:rsidRPr="00B411F7" w:rsidRDefault="002C5145" w:rsidP="006D56FA">
      <w:pPr>
        <w:pStyle w:val="Listaszerbekezds"/>
        <w:numPr>
          <w:ilvl w:val="0"/>
          <w:numId w:val="224"/>
        </w:numPr>
        <w:tabs>
          <w:tab w:val="clear" w:pos="720"/>
          <w:tab w:val="num" w:pos="501"/>
        </w:tabs>
        <w:ind w:left="501"/>
        <w:contextualSpacing w:val="0"/>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w:t>
      </w:r>
      <w:r w:rsidRPr="00B411F7">
        <w:rPr>
          <w:rFonts w:ascii="Verdana" w:eastAsia="Times New Roman" w:hAnsi="Verdana" w:cs="Times New Roman"/>
          <w:bCs/>
          <w:sz w:val="20"/>
          <w:szCs w:val="20"/>
          <w:lang w:eastAsia="hu-HU"/>
        </w:rPr>
        <w:t xml:space="preserve">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szakirány, Katonai repülésirányító szakirány</w:t>
      </w:r>
    </w:p>
    <w:p w:rsidR="002C5145" w:rsidRPr="00B411F7" w:rsidRDefault="002C5145" w:rsidP="006D56FA">
      <w:pPr>
        <w:pStyle w:val="Listaszerbekezds"/>
        <w:numPr>
          <w:ilvl w:val="0"/>
          <w:numId w:val="224"/>
        </w:numPr>
        <w:tabs>
          <w:tab w:val="clear" w:pos="720"/>
          <w:tab w:val="num" w:pos="501"/>
        </w:tabs>
        <w:ind w:left="501"/>
        <w:contextualSpacing w:val="0"/>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Katonai Vezetéstudományi és Közismereti Tanszék</w:t>
      </w:r>
    </w:p>
    <w:p w:rsidR="002C5145" w:rsidRPr="00B411F7" w:rsidRDefault="002C5145" w:rsidP="006D56FA">
      <w:pPr>
        <w:pStyle w:val="Listaszerbekezds"/>
        <w:numPr>
          <w:ilvl w:val="0"/>
          <w:numId w:val="224"/>
        </w:numPr>
        <w:tabs>
          <w:tab w:val="clear" w:pos="720"/>
          <w:tab w:val="num" w:pos="501"/>
        </w:tabs>
        <w:ind w:left="501"/>
        <w:contextualSpacing w:val="0"/>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00B27259" w:rsidRPr="00B411F7">
        <w:rPr>
          <w:rFonts w:ascii="Verdana" w:eastAsia="Times New Roman" w:hAnsi="Verdana" w:cs="Times New Roman"/>
          <w:bCs/>
          <w:sz w:val="20"/>
          <w:szCs w:val="20"/>
        </w:rPr>
        <w:t>Dr.</w:t>
      </w:r>
      <w:r w:rsidRPr="00B411F7">
        <w:rPr>
          <w:rFonts w:ascii="Verdana" w:eastAsia="Times New Roman" w:hAnsi="Verdana" w:cs="Times New Roman"/>
          <w:bCs/>
          <w:sz w:val="20"/>
          <w:szCs w:val="20"/>
        </w:rPr>
        <w:t xml:space="preserve"> Bolgár Judit, egyetemi tanár, CSc </w:t>
      </w:r>
    </w:p>
    <w:p w:rsidR="002C5145" w:rsidRPr="00B411F7" w:rsidRDefault="002C5145" w:rsidP="006D56FA">
      <w:pPr>
        <w:pStyle w:val="Listaszerbekezds"/>
        <w:widowControl w:val="0"/>
        <w:numPr>
          <w:ilvl w:val="0"/>
          <w:numId w:val="224"/>
        </w:numPr>
        <w:tabs>
          <w:tab w:val="clear" w:pos="720"/>
          <w:tab w:val="num" w:pos="501"/>
        </w:tabs>
        <w:spacing w:before="120" w:after="120" w:line="240" w:lineRule="auto"/>
        <w:ind w:left="50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2C5145" w:rsidRPr="00B411F7" w:rsidRDefault="002C5145" w:rsidP="006D56FA">
      <w:pPr>
        <w:widowControl w:val="0"/>
        <w:numPr>
          <w:ilvl w:val="1"/>
          <w:numId w:val="22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2C5145" w:rsidRPr="00B411F7" w:rsidRDefault="002C5145" w:rsidP="006D56FA">
      <w:pPr>
        <w:widowControl w:val="0"/>
        <w:numPr>
          <w:ilvl w:val="2"/>
          <w:numId w:val="224"/>
        </w:numPr>
        <w:tabs>
          <w:tab w:val="num" w:pos="1134"/>
        </w:tabs>
        <w:spacing w:after="0" w:line="240" w:lineRule="auto"/>
        <w:ind w:left="850" w:firstLine="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nappali munkarend: 28 </w:t>
      </w:r>
      <w:r w:rsidR="000155AF" w:rsidRPr="00B411F7">
        <w:rPr>
          <w:rFonts w:ascii="Verdana" w:eastAsia="Times New Roman" w:hAnsi="Verdana" w:cs="Times New Roman"/>
          <w:bCs/>
          <w:sz w:val="20"/>
          <w:szCs w:val="20"/>
        </w:rPr>
        <w:t xml:space="preserve">óra/félév </w:t>
      </w:r>
      <w:r w:rsidRPr="00B411F7">
        <w:rPr>
          <w:rFonts w:ascii="Verdana" w:eastAsia="Times New Roman" w:hAnsi="Verdana" w:cs="Times New Roman"/>
          <w:bCs/>
          <w:sz w:val="20"/>
          <w:szCs w:val="20"/>
        </w:rPr>
        <w:t>(6 EA + 0 SZ +22 GY)</w:t>
      </w:r>
    </w:p>
    <w:p w:rsidR="002C5145" w:rsidRPr="00B411F7" w:rsidRDefault="002C5145" w:rsidP="006D56FA">
      <w:pPr>
        <w:widowControl w:val="0"/>
        <w:numPr>
          <w:ilvl w:val="2"/>
          <w:numId w:val="224"/>
        </w:numPr>
        <w:tabs>
          <w:tab w:val="num" w:pos="1134"/>
        </w:tabs>
        <w:spacing w:after="0" w:line="240" w:lineRule="auto"/>
        <w:ind w:left="850" w:firstLine="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14</w:t>
      </w:r>
      <w:r w:rsidR="00623CBF" w:rsidRPr="00B411F7">
        <w:rPr>
          <w:rFonts w:ascii="Verdana" w:eastAsia="Times New Roman" w:hAnsi="Verdana" w:cs="Times New Roman"/>
          <w:bCs/>
          <w:sz w:val="20"/>
          <w:szCs w:val="20"/>
        </w:rPr>
        <w:t xml:space="preserve"> óra/félév (4</w:t>
      </w:r>
      <w:r w:rsidRPr="00B411F7">
        <w:rPr>
          <w:rFonts w:ascii="Verdana" w:eastAsia="Times New Roman" w:hAnsi="Verdana" w:cs="Times New Roman"/>
          <w:bCs/>
          <w:sz w:val="20"/>
          <w:szCs w:val="20"/>
        </w:rPr>
        <w:t xml:space="preserve"> EA + 0 SZ +10 GY)</w:t>
      </w:r>
    </w:p>
    <w:p w:rsidR="002C5145" w:rsidRPr="00B411F7" w:rsidRDefault="00904485" w:rsidP="006D56FA">
      <w:pPr>
        <w:widowControl w:val="0"/>
        <w:numPr>
          <w:ilvl w:val="1"/>
          <w:numId w:val="22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w:t>
      </w:r>
    </w:p>
    <w:p w:rsidR="002C5145" w:rsidRPr="00B411F7" w:rsidRDefault="002C5145" w:rsidP="006D56FA">
      <w:pPr>
        <w:widowControl w:val="0"/>
        <w:numPr>
          <w:ilvl w:val="1"/>
          <w:numId w:val="224"/>
        </w:numPr>
        <w:tabs>
          <w:tab w:val="clear" w:pos="3977"/>
        </w:tabs>
        <w:spacing w:before="120" w:after="120" w:line="240" w:lineRule="auto"/>
        <w:ind w:left="426" w:firstLine="0"/>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a gyakorlati foglalkozások tréning rendszerben, tréning módszerrel történnek, ezért a gyakorlati órák tervezése 4-6 órás blokkosított formában javasolt.</w:t>
      </w:r>
    </w:p>
    <w:p w:rsidR="002C5145" w:rsidRPr="00B411F7" w:rsidRDefault="002C5145" w:rsidP="006D56FA">
      <w:pPr>
        <w:pStyle w:val="Listaszerbekezds"/>
        <w:numPr>
          <w:ilvl w:val="0"/>
          <w:numId w:val="224"/>
        </w:numPr>
        <w:tabs>
          <w:tab w:val="clear" w:pos="720"/>
          <w:tab w:val="num" w:pos="501"/>
        </w:tabs>
        <w:ind w:left="50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pilóta tevékenység kognitív pszichológiai jellemzői (érzékelés és észlelés, figyelem, emlékezés és képzelet, gondolkodás és ezek zavarai; hatásuk a repülés biztonságára). A repülések végrehajtását befolyásoló érzelmi motivációs tényezők.</w:t>
      </w:r>
      <w:r w:rsidRPr="00B411F7">
        <w:rPr>
          <w:rFonts w:ascii="Verdana" w:hAnsi="Verdana" w:cs="Times New Roman"/>
          <w:sz w:val="20"/>
          <w:szCs w:val="20"/>
        </w:rPr>
        <w:t xml:space="preserve"> </w:t>
      </w:r>
      <w:bookmarkStart w:id="68" w:name="_Hlk32404284"/>
      <w:r w:rsidRPr="00B411F7">
        <w:rPr>
          <w:rFonts w:ascii="Verdana" w:eastAsia="Times New Roman" w:hAnsi="Verdana" w:cs="Times New Roman"/>
          <w:bCs/>
          <w:sz w:val="20"/>
          <w:szCs w:val="20"/>
        </w:rPr>
        <w:t>A pályaorientáció, pályamotiváció pszichikai jellemzői.</w:t>
      </w:r>
      <w:bookmarkEnd w:id="68"/>
      <w:r w:rsidRPr="00B411F7">
        <w:rPr>
          <w:rFonts w:ascii="Verdana" w:eastAsia="Times New Roman" w:hAnsi="Verdana" w:cs="Times New Roman"/>
          <w:bCs/>
          <w:sz w:val="20"/>
          <w:szCs w:val="20"/>
        </w:rPr>
        <w:t xml:space="preserve"> </w:t>
      </w:r>
      <w:bookmarkStart w:id="69" w:name="_Hlk32404338"/>
      <w:r w:rsidRPr="00B411F7">
        <w:rPr>
          <w:rFonts w:ascii="Verdana" w:eastAsia="Times New Roman" w:hAnsi="Verdana" w:cs="Times New Roman"/>
          <w:bCs/>
          <w:sz w:val="20"/>
          <w:szCs w:val="20"/>
        </w:rPr>
        <w:t>A repülés fizikai tényezőinek hatása a pilóta kognitív folyamataira.</w:t>
      </w:r>
      <w:r w:rsidRPr="00B411F7">
        <w:rPr>
          <w:rFonts w:ascii="Verdana" w:hAnsi="Verdana" w:cs="Times New Roman"/>
          <w:sz w:val="20"/>
          <w:szCs w:val="20"/>
        </w:rPr>
        <w:t xml:space="preserve"> </w:t>
      </w:r>
      <w:bookmarkStart w:id="70" w:name="_Hlk32404428"/>
      <w:bookmarkEnd w:id="69"/>
      <w:r w:rsidRPr="00B411F7">
        <w:rPr>
          <w:rFonts w:ascii="Verdana" w:eastAsia="Times New Roman" w:hAnsi="Verdana" w:cs="Times New Roman"/>
          <w:bCs/>
          <w:sz w:val="20"/>
          <w:szCs w:val="20"/>
        </w:rPr>
        <w:t>A pszichikai kifáradás szakma specifikus jellemzői</w:t>
      </w:r>
      <w:bookmarkEnd w:id="70"/>
      <w:r w:rsidRPr="00B411F7">
        <w:rPr>
          <w:rFonts w:ascii="Verdana" w:eastAsia="Times New Roman" w:hAnsi="Verdana" w:cs="Times New Roman"/>
          <w:bCs/>
          <w:sz w:val="20"/>
          <w:szCs w:val="20"/>
        </w:rPr>
        <w:t>.</w:t>
      </w:r>
      <w:r w:rsidRPr="00B411F7">
        <w:rPr>
          <w:rFonts w:ascii="Verdana" w:hAnsi="Verdana" w:cs="Times New Roman"/>
          <w:sz w:val="20"/>
          <w:szCs w:val="20"/>
        </w:rPr>
        <w:t xml:space="preserve"> </w:t>
      </w:r>
      <w:bookmarkStart w:id="71" w:name="_Hlk32404530"/>
      <w:r w:rsidRPr="00B411F7">
        <w:rPr>
          <w:rFonts w:ascii="Verdana" w:eastAsia="Times New Roman" w:hAnsi="Verdana" w:cs="Times New Roman"/>
          <w:bCs/>
          <w:sz w:val="20"/>
          <w:szCs w:val="20"/>
        </w:rPr>
        <w:t>A repülő tevékenység szociálpszichológiai aspektusa.</w:t>
      </w:r>
      <w:bookmarkEnd w:id="71"/>
      <w:r w:rsidRPr="00B411F7">
        <w:rPr>
          <w:rFonts w:ascii="Verdana" w:eastAsia="Times New Roman" w:hAnsi="Verdana" w:cs="Times New Roman"/>
          <w:bCs/>
          <w:sz w:val="20"/>
          <w:szCs w:val="20"/>
        </w:rPr>
        <w:t xml:space="preserve"> </w:t>
      </w:r>
      <w:bookmarkStart w:id="72" w:name="_Hlk32404496"/>
      <w:r w:rsidRPr="00B411F7">
        <w:rPr>
          <w:rFonts w:ascii="Verdana" w:eastAsia="Times New Roman" w:hAnsi="Verdana" w:cs="Times New Roman"/>
          <w:bCs/>
          <w:sz w:val="20"/>
          <w:szCs w:val="20"/>
        </w:rPr>
        <w:t>A repülő tevékenység csoportlélektani aspektusai.</w:t>
      </w:r>
      <w:r w:rsidRPr="00B411F7">
        <w:rPr>
          <w:rFonts w:ascii="Verdana" w:hAnsi="Verdana" w:cs="Times New Roman"/>
          <w:sz w:val="20"/>
          <w:szCs w:val="20"/>
        </w:rPr>
        <w:t xml:space="preserve"> </w:t>
      </w:r>
      <w:bookmarkStart w:id="73" w:name="_Hlk32404564"/>
      <w:bookmarkEnd w:id="72"/>
      <w:r w:rsidRPr="00B411F7">
        <w:rPr>
          <w:rFonts w:ascii="Verdana" w:eastAsia="Times New Roman" w:hAnsi="Verdana" w:cs="Times New Roman"/>
          <w:bCs/>
          <w:sz w:val="20"/>
          <w:szCs w:val="20"/>
        </w:rPr>
        <w:t xml:space="preserve">A repülés, mint „veszélyes üzem”; a vészhelyzeti reakciók általános és specifikus jellemzői. </w:t>
      </w:r>
      <w:bookmarkStart w:id="74" w:name="_Hlk32404658"/>
      <w:bookmarkEnd w:id="73"/>
      <w:r w:rsidRPr="00B411F7">
        <w:rPr>
          <w:rFonts w:ascii="Verdana" w:eastAsia="Times New Roman" w:hAnsi="Verdana" w:cs="Times New Roman"/>
          <w:bCs/>
          <w:sz w:val="20"/>
          <w:szCs w:val="20"/>
        </w:rPr>
        <w:t>A repülések pszichológiai biztosításának csoportlélektani aspektusa. (a repülésekre történő csoportos pszichológiai felkészítés és területei).</w:t>
      </w:r>
    </w:p>
    <w:bookmarkEnd w:id="74"/>
    <w:p w:rsidR="002C5145" w:rsidRPr="00B411F7" w:rsidRDefault="002C5145" w:rsidP="002C5145">
      <w:pPr>
        <w:pStyle w:val="Listaszerbekezds"/>
        <w:widowControl w:val="0"/>
        <w:spacing w:before="120" w:after="120" w:line="240" w:lineRule="auto"/>
        <w:ind w:left="50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bookmarkStart w:id="75" w:name="_Hlk32478035"/>
      <w:r w:rsidRPr="00B411F7">
        <w:rPr>
          <w:rFonts w:ascii="Verdana" w:eastAsia="Times New Roman" w:hAnsi="Verdana" w:cs="Times New Roman"/>
          <w:bCs/>
          <w:sz w:val="20"/>
          <w:szCs w:val="20"/>
        </w:rPr>
        <w:t>The cognitive psychological features of a pilot activity (perception and attention, remembrance and imagination, thinking and them disturbances; their effect onto the safety of the flying).</w:t>
      </w:r>
      <w:r w:rsidRPr="00B411F7">
        <w:rPr>
          <w:rFonts w:ascii="Verdana" w:hAnsi="Verdana" w:cs="Times New Roman"/>
          <w:sz w:val="20"/>
          <w:szCs w:val="20"/>
        </w:rPr>
        <w:t xml:space="preserve"> </w:t>
      </w:r>
      <w:bookmarkStart w:id="76" w:name="_Hlk32478151"/>
      <w:bookmarkEnd w:id="75"/>
      <w:r w:rsidRPr="00B411F7">
        <w:rPr>
          <w:rFonts w:ascii="Verdana" w:eastAsia="Times New Roman" w:hAnsi="Verdana" w:cs="Times New Roman"/>
          <w:bCs/>
          <w:sz w:val="20"/>
          <w:szCs w:val="20"/>
        </w:rPr>
        <w:t>The emotional motivational factors influencing flying</w:t>
      </w:r>
      <w:bookmarkStart w:id="77" w:name="_Hlk32478272"/>
      <w:bookmarkEnd w:id="76"/>
      <w:r w:rsidRPr="00B411F7">
        <w:rPr>
          <w:rFonts w:ascii="Verdana" w:eastAsia="Times New Roman" w:hAnsi="Verdana" w:cs="Times New Roman"/>
          <w:bCs/>
          <w:sz w:val="20"/>
          <w:szCs w:val="20"/>
        </w:rPr>
        <w:t>. The psychic features of orientation, and motivation of profession.</w:t>
      </w:r>
      <w:r w:rsidRPr="00B411F7">
        <w:rPr>
          <w:rFonts w:ascii="Verdana" w:hAnsi="Verdana" w:cs="Times New Roman"/>
          <w:sz w:val="20"/>
          <w:szCs w:val="20"/>
        </w:rPr>
        <w:t xml:space="preserve"> </w:t>
      </w:r>
    </w:p>
    <w:p w:rsidR="002C5145" w:rsidRPr="00B411F7" w:rsidRDefault="002C5145" w:rsidP="002C5145">
      <w:pPr>
        <w:pStyle w:val="Listaszerbekezds"/>
        <w:widowControl w:val="0"/>
        <w:spacing w:before="120" w:after="120" w:line="240" w:lineRule="auto"/>
        <w:ind w:left="499"/>
        <w:contextualSpacing w:val="0"/>
        <w:jc w:val="both"/>
        <w:rPr>
          <w:rFonts w:ascii="Verdana" w:eastAsia="Times New Roman" w:hAnsi="Verdana" w:cs="Times New Roman"/>
          <w:bCs/>
          <w:sz w:val="20"/>
          <w:szCs w:val="20"/>
          <w:lang w:val="en-GB"/>
        </w:rPr>
      </w:pPr>
      <w:bookmarkStart w:id="78" w:name="_Hlk32478218"/>
      <w:bookmarkEnd w:id="77"/>
      <w:r w:rsidRPr="00B411F7">
        <w:rPr>
          <w:rFonts w:ascii="Verdana" w:eastAsia="Times New Roman" w:hAnsi="Verdana" w:cs="Times New Roman"/>
          <w:bCs/>
          <w:sz w:val="20"/>
          <w:szCs w:val="20"/>
          <w:lang w:val="en-GB"/>
        </w:rPr>
        <w:t xml:space="preserve">The effect of the physical </w:t>
      </w:r>
      <w:bookmarkStart w:id="79" w:name="_Hlk32478625"/>
      <w:r w:rsidRPr="00B411F7">
        <w:rPr>
          <w:rFonts w:ascii="Verdana" w:eastAsia="Times New Roman" w:hAnsi="Verdana" w:cs="Times New Roman"/>
          <w:bCs/>
          <w:sz w:val="20"/>
          <w:szCs w:val="20"/>
          <w:lang w:val="en-GB"/>
        </w:rPr>
        <w:t xml:space="preserve">factors of the flying onto the pilot's cognitive processes. </w:t>
      </w:r>
      <w:bookmarkStart w:id="80" w:name="_Hlk32478474"/>
      <w:bookmarkEnd w:id="78"/>
      <w:r w:rsidRPr="00B411F7">
        <w:rPr>
          <w:rFonts w:ascii="Verdana" w:eastAsia="Times New Roman" w:hAnsi="Verdana" w:cs="Times New Roman"/>
          <w:bCs/>
          <w:sz w:val="20"/>
          <w:szCs w:val="20"/>
          <w:lang w:val="en-GB"/>
        </w:rPr>
        <w:t xml:space="preserve">The specific features of psychical </w:t>
      </w:r>
      <w:bookmarkEnd w:id="80"/>
      <w:r w:rsidRPr="00B411F7">
        <w:rPr>
          <w:rFonts w:ascii="Verdana" w:eastAsia="Times New Roman" w:hAnsi="Verdana" w:cs="Times New Roman"/>
          <w:bCs/>
          <w:sz w:val="20"/>
          <w:szCs w:val="20"/>
          <w:lang w:val="en-GB"/>
        </w:rPr>
        <w:t>fatigue.</w:t>
      </w:r>
      <w:r w:rsidR="0032436C"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GB"/>
        </w:rPr>
        <w:t xml:space="preserve">The social psychology aspect of aviation psychology. The </w:t>
      </w:r>
      <w:bookmarkStart w:id="81" w:name="_Hlk32477177"/>
      <w:r w:rsidRPr="00B411F7">
        <w:rPr>
          <w:rFonts w:ascii="Verdana" w:eastAsia="Times New Roman" w:hAnsi="Verdana" w:cs="Times New Roman"/>
          <w:bCs/>
          <w:sz w:val="20"/>
          <w:szCs w:val="20"/>
          <w:lang w:val="en-GB"/>
        </w:rPr>
        <w:t>group psychology aspects</w:t>
      </w:r>
      <w:bookmarkEnd w:id="81"/>
      <w:r w:rsidRPr="00B411F7">
        <w:rPr>
          <w:rFonts w:ascii="Verdana" w:eastAsia="Times New Roman" w:hAnsi="Verdana" w:cs="Times New Roman"/>
          <w:bCs/>
          <w:sz w:val="20"/>
          <w:szCs w:val="20"/>
          <w:lang w:val="en-GB"/>
        </w:rPr>
        <w:t xml:space="preserve"> of the aviation psychology</w:t>
      </w:r>
      <w:bookmarkEnd w:id="79"/>
      <w:r w:rsidRPr="00B411F7">
        <w:rPr>
          <w:rFonts w:ascii="Verdana" w:eastAsia="Times New Roman" w:hAnsi="Verdana" w:cs="Times New Roman"/>
          <w:bCs/>
          <w:sz w:val="20"/>
          <w:szCs w:val="20"/>
          <w:lang w:val="en-GB"/>
        </w:rPr>
        <w:t xml:space="preserve">. </w:t>
      </w:r>
      <w:bookmarkStart w:id="82" w:name="_Hlk32478721"/>
      <w:r w:rsidRPr="00B411F7">
        <w:rPr>
          <w:rFonts w:ascii="Verdana" w:eastAsia="Times New Roman" w:hAnsi="Verdana" w:cs="Times New Roman"/>
          <w:bCs/>
          <w:sz w:val="20"/>
          <w:szCs w:val="20"/>
          <w:lang w:val="en-GB"/>
        </w:rPr>
        <w:t>The flying, as a “dangerous activity”; the general and specific features of the emergency reactions.</w:t>
      </w:r>
      <w:bookmarkEnd w:id="82"/>
      <w:r w:rsidRPr="00B411F7">
        <w:rPr>
          <w:rFonts w:ascii="Verdana" w:eastAsia="Times New Roman" w:hAnsi="Verdana" w:cs="Times New Roman"/>
          <w:bCs/>
          <w:sz w:val="20"/>
          <w:szCs w:val="20"/>
          <w:lang w:val="en-GB"/>
        </w:rPr>
        <w:t xml:space="preserve"> </w:t>
      </w:r>
      <w:bookmarkStart w:id="83" w:name="_Hlk32478905"/>
      <w:r w:rsidRPr="00B411F7">
        <w:rPr>
          <w:rFonts w:ascii="Verdana" w:eastAsia="Times New Roman" w:hAnsi="Verdana" w:cs="Times New Roman"/>
          <w:bCs/>
          <w:sz w:val="20"/>
          <w:szCs w:val="20"/>
          <w:lang w:val="en-GB"/>
        </w:rPr>
        <w:t>The</w:t>
      </w:r>
      <w:r w:rsidRPr="00B411F7">
        <w:rPr>
          <w:rFonts w:ascii="Verdana" w:hAnsi="Verdana" w:cs="Times New Roman"/>
          <w:sz w:val="20"/>
          <w:szCs w:val="20"/>
        </w:rPr>
        <w:t xml:space="preserve"> </w:t>
      </w:r>
      <w:r w:rsidRPr="00B411F7">
        <w:rPr>
          <w:rFonts w:ascii="Verdana" w:eastAsia="Times New Roman" w:hAnsi="Verdana" w:cs="Times New Roman"/>
          <w:bCs/>
          <w:sz w:val="20"/>
          <w:szCs w:val="20"/>
          <w:lang w:val="en-GB"/>
        </w:rPr>
        <w:t xml:space="preserve">group psychology aspects of psychological insurance of the flying (psychological </w:t>
      </w:r>
      <w:r w:rsidRPr="00B411F7">
        <w:rPr>
          <w:rFonts w:ascii="Verdana" w:eastAsia="Times New Roman" w:hAnsi="Verdana" w:cs="Times New Roman"/>
          <w:bCs/>
          <w:sz w:val="20"/>
          <w:szCs w:val="20"/>
          <w:lang w:val="en-GB"/>
        </w:rPr>
        <w:lastRenderedPageBreak/>
        <w:t>preparing for flying in groups, and its special areas).</w:t>
      </w:r>
    </w:p>
    <w:bookmarkEnd w:id="83"/>
    <w:p w:rsidR="002C5145" w:rsidRPr="00B411F7" w:rsidRDefault="002C5145" w:rsidP="006D56FA">
      <w:pPr>
        <w:pStyle w:val="Listaszerbekezds"/>
        <w:numPr>
          <w:ilvl w:val="0"/>
          <w:numId w:val="224"/>
        </w:numPr>
        <w:tabs>
          <w:tab w:val="clear" w:pos="720"/>
          <w:tab w:val="num" w:pos="501"/>
        </w:tabs>
        <w:ind w:left="50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2C5145" w:rsidRPr="00B411F7" w:rsidRDefault="002C5145"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bCs/>
          <w:sz w:val="20"/>
          <w:szCs w:val="20"/>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Rendelkezik alapvető repülő-pszichológiai alapismeretekkel, képes azokat a gyakorlatban alkalmazni Ismeri az </w:t>
      </w:r>
      <w:r w:rsidRPr="00B411F7">
        <w:rPr>
          <w:rFonts w:ascii="Verdana" w:eastAsia="Times New Roman" w:hAnsi="Verdana" w:cs="Times New Roman"/>
          <w:sz w:val="20"/>
          <w:szCs w:val="20"/>
          <w:lang w:eastAsia="hu-HU"/>
        </w:rPr>
        <w:t>emberi</w:t>
      </w:r>
      <w:r w:rsidRPr="00B411F7">
        <w:rPr>
          <w:rFonts w:ascii="Verdana" w:hAnsi="Verdana" w:cs="Times New Roman"/>
          <w:sz w:val="20"/>
          <w:szCs w:val="20"/>
        </w:rPr>
        <w:t xml:space="preserve"> tényezők helyét, szerepét struktúráját a csoportmunka lélektani jellemzőit a légiközlekedésben. </w:t>
      </w:r>
    </w:p>
    <w:p w:rsidR="002C5145" w:rsidRPr="00B411F7" w:rsidRDefault="002C5145"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bCs/>
          <w:sz w:val="20"/>
          <w:szCs w:val="20"/>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Repülő-pszichológiai </w:t>
      </w:r>
      <w:r w:rsidRPr="00B411F7">
        <w:rPr>
          <w:rFonts w:ascii="Verdana" w:eastAsia="Times New Roman" w:hAnsi="Verdana" w:cs="Times New Roman"/>
          <w:sz w:val="20"/>
          <w:szCs w:val="20"/>
          <w:lang w:eastAsia="hu-HU"/>
        </w:rPr>
        <w:t>ismereteit</w:t>
      </w:r>
      <w:r w:rsidRPr="00B411F7">
        <w:rPr>
          <w:rFonts w:ascii="Verdana" w:hAnsi="Verdana" w:cs="Times New Roman"/>
          <w:sz w:val="20"/>
          <w:szCs w:val="20"/>
        </w:rPr>
        <w:t xml:space="preserve"> képes munkájában, annak hatékonysága érdekében magas szinten alkalmazni.</w:t>
      </w:r>
    </w:p>
    <w:p w:rsidR="002C5145" w:rsidRPr="00B411F7" w:rsidRDefault="002C5145"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bCs/>
          <w:sz w:val="20"/>
          <w:szCs w:val="20"/>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Munkájában és emberi </w:t>
      </w:r>
      <w:r w:rsidRPr="00B411F7">
        <w:rPr>
          <w:rFonts w:ascii="Verdana" w:eastAsia="Times New Roman" w:hAnsi="Verdana" w:cs="Times New Roman"/>
          <w:sz w:val="20"/>
          <w:szCs w:val="20"/>
          <w:lang w:eastAsia="hu-HU"/>
        </w:rPr>
        <w:t>kapcsolataiban</w:t>
      </w:r>
      <w:r w:rsidRPr="00B411F7">
        <w:rPr>
          <w:rFonts w:ascii="Verdana" w:hAnsi="Verdana" w:cs="Times New Roman"/>
          <w:sz w:val="20"/>
          <w:szCs w:val="20"/>
        </w:rPr>
        <w:t xml:space="preserve"> megbízhatóság csoport eredményes tevékenysége jellemzi.</w:t>
      </w:r>
    </w:p>
    <w:p w:rsidR="002C5145" w:rsidRPr="00B411F7" w:rsidRDefault="002C5145"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bCs/>
          <w:sz w:val="20"/>
          <w:szCs w:val="20"/>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Tisztában van döntéseinek, tevékenységének a repülésbiztonságra gyakorolt hatásaival, következményeivel. Felelős </w:t>
      </w:r>
      <w:r w:rsidRPr="00B411F7">
        <w:rPr>
          <w:rFonts w:ascii="Verdana" w:eastAsia="Times New Roman" w:hAnsi="Verdana" w:cs="Times New Roman"/>
          <w:sz w:val="20"/>
          <w:szCs w:val="20"/>
          <w:lang w:eastAsia="hu-HU"/>
        </w:rPr>
        <w:t>csoportban</w:t>
      </w:r>
      <w:r w:rsidRPr="00B411F7">
        <w:rPr>
          <w:rFonts w:ascii="Verdana" w:hAnsi="Verdana" w:cs="Times New Roman"/>
          <w:sz w:val="20"/>
          <w:szCs w:val="20"/>
        </w:rPr>
        <w:t xml:space="preserve"> betöltött szerepének hatékonyságáért.</w:t>
      </w:r>
    </w:p>
    <w:p w:rsidR="002C5145" w:rsidRPr="00B411F7" w:rsidRDefault="002C5145" w:rsidP="002C5145">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rPr>
        <w:t>Posesses fundamental flying-</w:t>
      </w:r>
      <w:r w:rsidRPr="00B411F7">
        <w:rPr>
          <w:rFonts w:ascii="Verdana" w:eastAsia="Times New Roman" w:hAnsi="Verdana" w:cs="Times New Roman"/>
          <w:sz w:val="20"/>
          <w:szCs w:val="20"/>
          <w:lang w:eastAsia="hu-HU"/>
        </w:rPr>
        <w:t>psychological</w:t>
      </w:r>
      <w:r w:rsidRPr="00B411F7">
        <w:rPr>
          <w:rFonts w:ascii="Verdana" w:hAnsi="Verdana" w:cs="Times New Roman"/>
          <w:sz w:val="20"/>
          <w:szCs w:val="20"/>
        </w:rPr>
        <w:t xml:space="preserve"> knowledges, and capable them interpret onto the practice. Knows the place, role and structure, the psychological aspect of working in group, in general the human factors, in the air transport.</w:t>
      </w:r>
    </w:p>
    <w:p w:rsidR="002C5145" w:rsidRPr="00B411F7" w:rsidRDefault="002C5145" w:rsidP="009F3BFB">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r w:rsidRPr="00B411F7">
        <w:rPr>
          <w:rFonts w:ascii="Verdana" w:hAnsi="Verdana" w:cs="Times New Roman"/>
          <w:sz w:val="20"/>
          <w:szCs w:val="20"/>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lang w:val="en-GB"/>
        </w:rPr>
        <w:t>He / she is able to apply his / her aviation-psychological knowledge at a high level in his / her work in order to be effective.</w:t>
      </w:r>
    </w:p>
    <w:p w:rsidR="002C5145" w:rsidRPr="00B411F7" w:rsidRDefault="002C5145" w:rsidP="002C5145">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val="en-GB"/>
        </w:rPr>
      </w:pPr>
      <w:r w:rsidRPr="00B411F7">
        <w:rPr>
          <w:rFonts w:ascii="Verdana" w:hAnsi="Verdana" w:cs="Times New Roman"/>
          <w:sz w:val="20"/>
          <w:szCs w:val="20"/>
          <w:lang w:val="en-GB"/>
        </w:rPr>
        <w:t xml:space="preserve">The most characteristic </w:t>
      </w:r>
      <w:r w:rsidRPr="00B411F7">
        <w:rPr>
          <w:rFonts w:ascii="Verdana" w:hAnsi="Verdana" w:cs="Times New Roman"/>
          <w:sz w:val="20"/>
          <w:szCs w:val="20"/>
        </w:rPr>
        <w:t>feature</w:t>
      </w:r>
      <w:r w:rsidRPr="00B411F7">
        <w:rPr>
          <w:rFonts w:ascii="Verdana" w:hAnsi="Verdana" w:cs="Times New Roman"/>
          <w:sz w:val="20"/>
          <w:szCs w:val="20"/>
          <w:lang w:val="en-GB"/>
        </w:rPr>
        <w:t xml:space="preserve"> in his work and in his human relations: the successful work and reliability.</w:t>
      </w:r>
    </w:p>
    <w:p w:rsidR="002C5145" w:rsidRPr="00B411F7" w:rsidRDefault="002C5145" w:rsidP="002C5145">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val="en-GB"/>
        </w:rPr>
      </w:pPr>
      <w:r w:rsidRPr="00B411F7">
        <w:rPr>
          <w:rFonts w:ascii="Verdana" w:hAnsi="Verdana" w:cs="Times New Roman"/>
          <w:sz w:val="20"/>
          <w:szCs w:val="20"/>
          <w:lang w:val="en-GB"/>
        </w:rPr>
        <w:t xml:space="preserve">He is aware of the effects </w:t>
      </w:r>
      <w:r w:rsidRPr="00B411F7">
        <w:rPr>
          <w:rFonts w:ascii="Verdana" w:hAnsi="Verdana" w:cs="Times New Roman"/>
          <w:sz w:val="20"/>
          <w:szCs w:val="20"/>
        </w:rPr>
        <w:t>and</w:t>
      </w:r>
      <w:r w:rsidRPr="00B411F7">
        <w:rPr>
          <w:rFonts w:ascii="Verdana" w:hAnsi="Verdana" w:cs="Times New Roman"/>
          <w:sz w:val="20"/>
          <w:szCs w:val="20"/>
          <w:lang w:val="en-GB"/>
        </w:rPr>
        <w:t xml:space="preserve"> consequences of his decisions and activities on aviation safety. Responsible for the </w:t>
      </w:r>
      <w:r w:rsidRPr="00B411F7">
        <w:rPr>
          <w:rFonts w:ascii="Verdana" w:eastAsia="Times New Roman" w:hAnsi="Verdana" w:cs="Times New Roman"/>
          <w:sz w:val="20"/>
          <w:szCs w:val="20"/>
          <w:lang w:eastAsia="hu-HU"/>
        </w:rPr>
        <w:t>effectiveness</w:t>
      </w:r>
      <w:r w:rsidRPr="00B411F7">
        <w:rPr>
          <w:rFonts w:ascii="Verdana" w:hAnsi="Verdana" w:cs="Times New Roman"/>
          <w:sz w:val="20"/>
          <w:szCs w:val="20"/>
          <w:lang w:val="en-GB"/>
        </w:rPr>
        <w:t xml:space="preserve"> of his role in the Group.</w:t>
      </w:r>
    </w:p>
    <w:p w:rsidR="002C5145" w:rsidRPr="00B411F7" w:rsidRDefault="002C5145" w:rsidP="006D56FA">
      <w:pPr>
        <w:widowControl w:val="0"/>
        <w:numPr>
          <w:ilvl w:val="0"/>
          <w:numId w:val="224"/>
        </w:numPr>
        <w:tabs>
          <w:tab w:val="clear" w:pos="720"/>
        </w:tabs>
        <w:spacing w:before="120" w:after="120" w:line="240" w:lineRule="auto"/>
        <w:ind w:left="567" w:hanging="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Alkalmazott katonapszichológia és –pedagógia alapjai</w:t>
      </w:r>
      <w:r w:rsidRPr="00B411F7" w:rsidDel="00DA043A">
        <w:rPr>
          <w:rFonts w:ascii="Verdana" w:eastAsia="Times New Roman" w:hAnsi="Verdana" w:cs="Times New Roman"/>
          <w:bCs/>
          <w:sz w:val="20"/>
          <w:szCs w:val="20"/>
        </w:rPr>
        <w:t xml:space="preserve"> </w:t>
      </w:r>
      <w:r w:rsidR="000155AF" w:rsidRPr="00B411F7">
        <w:rPr>
          <w:rFonts w:ascii="Verdana" w:eastAsia="Times New Roman" w:hAnsi="Verdana" w:cs="Times New Roman"/>
          <w:bCs/>
          <w:sz w:val="20"/>
          <w:szCs w:val="20"/>
        </w:rPr>
        <w:t>(HKKVKA02)</w:t>
      </w:r>
    </w:p>
    <w:p w:rsidR="002C5145" w:rsidRPr="00B411F7" w:rsidRDefault="002C5145" w:rsidP="006D56FA">
      <w:pPr>
        <w:widowControl w:val="0"/>
        <w:numPr>
          <w:ilvl w:val="0"/>
          <w:numId w:val="224"/>
        </w:numPr>
        <w:tabs>
          <w:tab w:val="clear" w:pos="720"/>
        </w:tabs>
        <w:spacing w:before="120" w:after="120" w:line="240" w:lineRule="auto"/>
        <w:ind w:left="426" w:hanging="284"/>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pilóta tevékenység kognitív pszichológiai jellemzői (érzékelés és észlelés, figyelem, emlékezés és képzelet, gondolkodás). Kognitív pszichológiai folyamatok zavarai; hatásuk a repülés biztonságára. (</w:t>
      </w:r>
      <w:r w:rsidRPr="00B411F7">
        <w:rPr>
          <w:rFonts w:ascii="Verdana" w:eastAsia="Times New Roman" w:hAnsi="Verdana" w:cs="Times New Roman"/>
          <w:bCs/>
          <w:i/>
          <w:sz w:val="20"/>
          <w:szCs w:val="20"/>
        </w:rPr>
        <w:t>The cognitive psychological features of a pilot activity (perception and attention, remembrance and imagination, thinking) and them disturbances; their effect onto the safety of the flying</w:t>
      </w:r>
      <w:r w:rsidRPr="00B411F7">
        <w:rPr>
          <w:rFonts w:ascii="Verdana" w:eastAsia="Times New Roman" w:hAnsi="Verdana" w:cs="Times New Roman"/>
          <w:bCs/>
          <w:sz w:val="20"/>
          <w:szCs w:val="20"/>
        </w:rPr>
        <w:t>).</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repülések végrehajtását befolyásoló érzelmi motivációs tényezők. (</w:t>
      </w:r>
      <w:r w:rsidRPr="00B411F7">
        <w:rPr>
          <w:rFonts w:ascii="Verdana" w:eastAsia="Times New Roman" w:hAnsi="Verdana" w:cs="Times New Roman"/>
          <w:bCs/>
          <w:i/>
          <w:sz w:val="20"/>
          <w:szCs w:val="20"/>
        </w:rPr>
        <w:t>The emotional motivational factors influencing flying.)</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A repülés fizikai tényezőinek hatása a pilóta kognitív folyamataira. </w:t>
      </w:r>
      <w:r w:rsidRPr="00B411F7">
        <w:rPr>
          <w:rFonts w:ascii="Verdana" w:eastAsia="Times New Roman" w:hAnsi="Verdana" w:cs="Times New Roman"/>
          <w:bCs/>
          <w:i/>
          <w:sz w:val="20"/>
          <w:szCs w:val="20"/>
        </w:rPr>
        <w:t>(The effect of the physical factors of the flying onto the pilot's cognitive processes.)</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pályaorientáció, pályamotiváció pszichikai jellemzői. (</w:t>
      </w:r>
      <w:r w:rsidRPr="00B411F7">
        <w:rPr>
          <w:rFonts w:ascii="Verdana" w:eastAsia="Times New Roman" w:hAnsi="Verdana" w:cs="Times New Roman"/>
          <w:bCs/>
          <w:i/>
          <w:sz w:val="20"/>
          <w:szCs w:val="20"/>
        </w:rPr>
        <w:t>The psychic features of orientation , and motivation of profession.)</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lastRenderedPageBreak/>
        <w:t>A pszichikai kifáradás szakma specifikus jellemzői. (</w:t>
      </w:r>
      <w:r w:rsidRPr="00B411F7">
        <w:rPr>
          <w:rFonts w:ascii="Verdana" w:eastAsia="Times New Roman" w:hAnsi="Verdana" w:cs="Times New Roman"/>
          <w:bCs/>
          <w:i/>
          <w:sz w:val="20"/>
          <w:szCs w:val="20"/>
        </w:rPr>
        <w:t>The specific features of psychical fatigue, or exhaustion.)</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repülő tevékenység csoportlélektani, szociálpszichológiai aspektusai. (</w:t>
      </w:r>
      <w:r w:rsidRPr="00B411F7">
        <w:rPr>
          <w:rFonts w:ascii="Verdana" w:eastAsia="Times New Roman" w:hAnsi="Verdana" w:cs="Times New Roman"/>
          <w:bCs/>
          <w:i/>
          <w:sz w:val="20"/>
          <w:szCs w:val="20"/>
        </w:rPr>
        <w:t>The group- and social psychology aspect of aviation psychology.)</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repülés, mint „veszélyes üzem”; a reakciók általános és specifikus pszichikai jellemzői. (</w:t>
      </w:r>
      <w:r w:rsidRPr="00B411F7">
        <w:rPr>
          <w:rFonts w:ascii="Verdana" w:eastAsia="Times New Roman" w:hAnsi="Verdana" w:cs="Times New Roman"/>
          <w:bCs/>
          <w:i/>
          <w:sz w:val="20"/>
          <w:szCs w:val="20"/>
        </w:rPr>
        <w:t>The flying, as a „dangerous acivity”; the general and specific features of the emergency reactions.)</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repülések pszichológiai biztosításának csoportlélektani aspektusa. (a repülésekre történő csoportos pszichológiai felkészítés és területei). (</w:t>
      </w:r>
      <w:r w:rsidRPr="00B411F7">
        <w:rPr>
          <w:rFonts w:ascii="Verdana" w:eastAsia="Times New Roman" w:hAnsi="Verdana" w:cs="Times New Roman"/>
          <w:bCs/>
          <w:i/>
          <w:sz w:val="20"/>
          <w:szCs w:val="20"/>
        </w:rPr>
        <w:t>The group psychology aspects of psychological insurance of the flying (psychological preparing for flying in groups, and its special areas).)</w:t>
      </w:r>
    </w:p>
    <w:p w:rsidR="002C5145" w:rsidRPr="00B411F7" w:rsidRDefault="002C5145" w:rsidP="006D56FA">
      <w:pPr>
        <w:widowControl w:val="0"/>
        <w:numPr>
          <w:ilvl w:val="1"/>
          <w:numId w:val="224"/>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Témazáró feladat megbeszélés, zárthelyi írás. </w:t>
      </w:r>
      <w:r w:rsidRPr="00B411F7">
        <w:rPr>
          <w:rFonts w:ascii="Verdana" w:eastAsia="Times New Roman" w:hAnsi="Verdana" w:cs="Times New Roman"/>
          <w:bCs/>
          <w:i/>
          <w:sz w:val="20"/>
          <w:szCs w:val="20"/>
        </w:rPr>
        <w:t>(Thesis closing task discussion and</w:t>
      </w:r>
      <w:r w:rsidRPr="00B411F7">
        <w:rPr>
          <w:rFonts w:ascii="Verdana" w:hAnsi="Verdana" w:cs="Times New Roman"/>
          <w:i/>
          <w:sz w:val="20"/>
          <w:szCs w:val="20"/>
        </w:rPr>
        <w:t xml:space="preserve"> </w:t>
      </w:r>
      <w:r w:rsidRPr="00B411F7">
        <w:rPr>
          <w:rFonts w:ascii="Verdana" w:eastAsia="Times New Roman" w:hAnsi="Verdana" w:cs="Times New Roman"/>
          <w:bCs/>
          <w:i/>
          <w:sz w:val="20"/>
          <w:szCs w:val="20"/>
        </w:rPr>
        <w:t>closed thesis writing.)</w:t>
      </w:r>
    </w:p>
    <w:p w:rsidR="002C5145" w:rsidRPr="00B411F7" w:rsidRDefault="002C5145" w:rsidP="006D56FA">
      <w:pPr>
        <w:pStyle w:val="Listaszerbekezds"/>
        <w:numPr>
          <w:ilvl w:val="0"/>
          <w:numId w:val="224"/>
        </w:numPr>
        <w:tabs>
          <w:tab w:val="clear" w:pos="720"/>
          <w:tab w:val="num" w:pos="501"/>
        </w:tabs>
        <w:spacing w:after="120" w:line="240" w:lineRule="auto"/>
        <w:ind w:left="499" w:hanging="357"/>
        <w:contextualSpacing w:val="0"/>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tavaszi félévben/4. félév</w:t>
      </w:r>
    </w:p>
    <w:p w:rsidR="002C5145" w:rsidRPr="00B411F7" w:rsidRDefault="002C5145" w:rsidP="006D56FA">
      <w:pPr>
        <w:pStyle w:val="Listaszerbekezds"/>
        <w:numPr>
          <w:ilvl w:val="0"/>
          <w:numId w:val="224"/>
        </w:numPr>
        <w:tabs>
          <w:tab w:val="clear" w:pos="720"/>
          <w:tab w:val="num" w:pos="501"/>
        </w:tabs>
        <w:spacing w:after="120" w:line="240" w:lineRule="auto"/>
        <w:ind w:left="499" w:hanging="357"/>
        <w:contextualSpacing w:val="0"/>
        <w:jc w:val="both"/>
        <w:rPr>
          <w:rFonts w:ascii="Verdana" w:eastAsia="Times New Roman" w:hAnsi="Verdana" w:cs="Times New Roman"/>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2C5145" w:rsidRPr="00B411F7" w:rsidRDefault="002C5145" w:rsidP="002C5145">
      <w:pPr>
        <w:tabs>
          <w:tab w:val="num" w:pos="501"/>
        </w:tabs>
        <w:spacing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hallgató köteles legalább 4 óra előadáson, valamint a gyakorlati foglalkozások 90%-án részt venni. Amennyiben a hallgató az elfogadható hiányzások mértékét nem több, mint 20%-kal túllépi, a hiányzásokat az oktató által, a hiányzás tartalmához illeszkedő írásbeli feladatok teljesítésével pótolhatja. Az ezt meghaladó hiányzás az aláírás megtagadását vonja maga után, illetve az csak rendkívüli esetben a tantárgyfelelős engedélyével és az általa megszabott feladatok teljesítésével pótolható.</w:t>
      </w:r>
    </w:p>
    <w:p w:rsidR="002C5145" w:rsidRPr="00B411F7" w:rsidRDefault="002C5145" w:rsidP="006D56FA">
      <w:pPr>
        <w:widowControl w:val="0"/>
        <w:numPr>
          <w:ilvl w:val="0"/>
          <w:numId w:val="22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2C5145" w:rsidRPr="00B411F7" w:rsidRDefault="002C5145" w:rsidP="002C5145">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a félév során egy, a tantárgy tematikában szereplő témából a gyakorlatvezető instrukciója alapján házi dolgozatot készít, amelyet az utolsó előtti gyakorlati foglalkozásig kell beadnia.</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Az aláírás feltétele a megfelelő számú jelenlét a foglalkozásokon és a házi dolgozat időben történő beadása. Ezek hiányában a hallgató nem kaphat aláírást (és nem vehet részt a félévzáró zárthelyi dolgozat megírásán). Az utolsó gyakorlati foglalkozáson félévzáró zárthelyi dolgozat írására kerül sor. A kapott érdemjegy a gyakorlati jegy </w:t>
      </w:r>
      <w:r w:rsidR="000155AF" w:rsidRPr="00B411F7">
        <w:rPr>
          <w:rFonts w:ascii="Verdana" w:eastAsia="Times New Roman" w:hAnsi="Verdana" w:cs="Times New Roman"/>
          <w:bCs/>
          <w:sz w:val="20"/>
          <w:szCs w:val="20"/>
        </w:rPr>
        <w:t>egyik</w:t>
      </w:r>
      <w:r w:rsidRPr="00B411F7">
        <w:rPr>
          <w:rFonts w:ascii="Verdana" w:eastAsia="Times New Roman" w:hAnsi="Verdana" w:cs="Times New Roman"/>
          <w:bCs/>
          <w:sz w:val="20"/>
          <w:szCs w:val="20"/>
        </w:rPr>
        <w:t xml:space="preserve"> eleme. Ettől az érdemjegytől maximum egy jeggyel lehet eltérni a félévközi munka, illetve a gyakorlati foglalkozásokon való aktivitás </w:t>
      </w:r>
      <w:r w:rsidR="000155AF" w:rsidRPr="00B411F7">
        <w:rPr>
          <w:rFonts w:ascii="Verdana" w:eastAsia="Times New Roman" w:hAnsi="Verdana" w:cs="Times New Roman"/>
          <w:bCs/>
          <w:sz w:val="20"/>
          <w:szCs w:val="20"/>
        </w:rPr>
        <w:t xml:space="preserve">folyamatos </w:t>
      </w:r>
      <w:r w:rsidRPr="00B411F7">
        <w:rPr>
          <w:rFonts w:ascii="Verdana" w:eastAsia="Times New Roman" w:hAnsi="Verdana" w:cs="Times New Roman"/>
          <w:bCs/>
          <w:sz w:val="20"/>
          <w:szCs w:val="20"/>
        </w:rPr>
        <w:t>értékelése alapján (kivéve elégtelen osztályzat esetén). Elégtelen érdemjegy esetén a hallgató a szorgalmi időszakban pótzárthelyit köteles írni.</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Ha a pótzárthelyi is elégtelen, a hallgató szóbeli beszámolót tehet a vizsgaidőszakban a teljes tananyagból. (A félévzáró zárthelyi értékelése: 60%-tól elégséges, 70%-tól közepes, 80%-tól jó, 90%-tól jeles). </w:t>
      </w:r>
    </w:p>
    <w:p w:rsidR="002C5145" w:rsidRPr="00B411F7" w:rsidRDefault="002C5145" w:rsidP="006D56FA">
      <w:pPr>
        <w:pStyle w:val="Listaszerbekezds"/>
        <w:widowControl w:val="0"/>
        <w:numPr>
          <w:ilvl w:val="0"/>
          <w:numId w:val="224"/>
        </w:numPr>
        <w:tabs>
          <w:tab w:val="clear" w:pos="720"/>
          <w:tab w:val="num" w:pos="501"/>
        </w:tabs>
        <w:spacing w:before="120" w:after="120" w:line="240" w:lineRule="auto"/>
        <w:ind w:left="499" w:hanging="357"/>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Az értékelés, az aláírás és a kreditek megszerzésének pontos feltételei:</w:t>
      </w:r>
    </w:p>
    <w:p w:rsidR="002C5145" w:rsidRPr="00B411F7" w:rsidRDefault="002C5145" w:rsidP="002C5145">
      <w:pPr>
        <w:pStyle w:val="Listaszerbekezds"/>
        <w:widowControl w:val="0"/>
        <w:tabs>
          <w:tab w:val="left" w:pos="709"/>
          <w:tab w:val="left" w:pos="993"/>
        </w:tabs>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16.1. Az aláírás megszerzésének feltételei:</w:t>
      </w:r>
      <w:r w:rsidRPr="00B411F7">
        <w:rPr>
          <w:rFonts w:ascii="Verdana" w:eastAsia="Times New Roman" w:hAnsi="Verdana" w:cs="Times New Roman"/>
          <w:bCs/>
          <w:sz w:val="20"/>
          <w:szCs w:val="20"/>
        </w:rPr>
        <w:t xml:space="preserve"> az igazolatlan hiányzások14. pontban rögzített szint alatti megléte, valamint az évközi házifeladat legalább elégséges érdemjeggyel értékelhető teljesítése és legkésőbb az utolsó előtti gyakorlati foglalkozáson történő beadása. </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16.2. Az értékelés:</w:t>
      </w:r>
      <w:r w:rsidRPr="00B411F7">
        <w:rPr>
          <w:rFonts w:ascii="Verdana" w:hAnsi="Verdana" w:cs="Times New Roman"/>
          <w:sz w:val="20"/>
          <w:szCs w:val="20"/>
        </w:rPr>
        <w:t xml:space="preserve"> </w:t>
      </w:r>
      <w:r w:rsidRPr="00B411F7">
        <w:rPr>
          <w:rFonts w:ascii="Verdana" w:eastAsia="Times New Roman" w:hAnsi="Verdana" w:cs="Times New Roman"/>
          <w:b/>
          <w:sz w:val="20"/>
          <w:szCs w:val="20"/>
        </w:rPr>
        <w:t>Az értékelés típusa: gyakorlati jegy.</w:t>
      </w:r>
      <w:r w:rsidR="0032436C"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A kreditek megszerzésének feltételei: a félévzáró zárthelyi (vagy az azt pótló beszámoló) legalább elégséges érdemjeggyel való értékelése, a beadott házi dolgozat megfelelő színvonala, valamint a gyakorlatokon tanúsított résztvevő aktivitás.</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16.3.A kreditek megszerzésének feltételei: </w:t>
      </w:r>
      <w:r w:rsidRPr="00B411F7">
        <w:rPr>
          <w:rFonts w:ascii="Verdana" w:eastAsia="Times New Roman" w:hAnsi="Verdana" w:cs="Times New Roman"/>
          <w:sz w:val="20"/>
          <w:szCs w:val="20"/>
        </w:rPr>
        <w:t>A kreditek megszerzésének feltétele az aláírás megszerzése és a félévzáró zárthelyi legalább elégséges jeggyel történő értékelése.</w:t>
      </w:r>
    </w:p>
    <w:p w:rsidR="002C5145" w:rsidRPr="00B411F7" w:rsidRDefault="002C5145"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2C5145" w:rsidRPr="00B411F7" w:rsidRDefault="002C5145" w:rsidP="006D56FA">
      <w:pPr>
        <w:pStyle w:val="Listaszerbekezds"/>
        <w:widowControl w:val="0"/>
        <w:numPr>
          <w:ilvl w:val="0"/>
          <w:numId w:val="224"/>
        </w:numPr>
        <w:tabs>
          <w:tab w:val="clear" w:pos="720"/>
          <w:tab w:val="num" w:pos="501"/>
          <w:tab w:val="left" w:pos="993"/>
        </w:tabs>
        <w:spacing w:before="120" w:after="120" w:line="240" w:lineRule="auto"/>
        <w:ind w:left="50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Irodalomjegyzék:</w:t>
      </w:r>
    </w:p>
    <w:p w:rsidR="002C5145" w:rsidRPr="00B411F7" w:rsidRDefault="002C5145" w:rsidP="006D56FA">
      <w:pPr>
        <w:widowControl w:val="0"/>
        <w:numPr>
          <w:ilvl w:val="1"/>
          <w:numId w:val="224"/>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2C5145" w:rsidRPr="00B411F7" w:rsidRDefault="002C5145" w:rsidP="006D56FA">
      <w:pPr>
        <w:pStyle w:val="Listaszerbekezds"/>
        <w:numPr>
          <w:ilvl w:val="0"/>
          <w:numId w:val="400"/>
        </w:numPr>
        <w:tabs>
          <w:tab w:val="center" w:pos="1134"/>
        </w:tabs>
        <w:ind w:left="567" w:firstLine="0"/>
        <w:rPr>
          <w:rFonts w:ascii="Verdana" w:eastAsia="Times New Roman" w:hAnsi="Verdana" w:cs="Times New Roman"/>
          <w:sz w:val="20"/>
          <w:szCs w:val="20"/>
        </w:rPr>
      </w:pPr>
      <w:r w:rsidRPr="00B411F7">
        <w:rPr>
          <w:rFonts w:ascii="Verdana" w:eastAsia="Times New Roman" w:hAnsi="Verdana" w:cs="Times New Roman"/>
          <w:sz w:val="20"/>
          <w:szCs w:val="20"/>
        </w:rPr>
        <w:t>Martinussen M., Hunter D.R. Aviation Psychology and Human Factors, CRC Press, Boca Raton, FL, 2010, 240 pages, ISBN-10: 1439808430, ISBN-13: 9781439808436;</w:t>
      </w:r>
    </w:p>
    <w:p w:rsidR="002C5145" w:rsidRPr="00B411F7" w:rsidRDefault="002C5145" w:rsidP="006D56FA">
      <w:pPr>
        <w:pStyle w:val="Listaszerbekezds"/>
        <w:numPr>
          <w:ilvl w:val="0"/>
          <w:numId w:val="400"/>
        </w:numPr>
        <w:tabs>
          <w:tab w:val="center" w:pos="1134"/>
        </w:tabs>
        <w:ind w:left="567" w:firstLine="0"/>
        <w:rPr>
          <w:rFonts w:ascii="Verdana" w:eastAsia="Times New Roman" w:hAnsi="Verdana" w:cs="Times New Roman"/>
          <w:sz w:val="20"/>
          <w:szCs w:val="20"/>
        </w:rPr>
      </w:pPr>
      <w:r w:rsidRPr="00B411F7">
        <w:rPr>
          <w:rFonts w:ascii="Verdana" w:eastAsia="Times New Roman" w:hAnsi="Verdana" w:cs="Times New Roman"/>
          <w:sz w:val="20"/>
          <w:szCs w:val="20"/>
        </w:rPr>
        <w:t>The Air Pilot’s Manual 6.: Human factors &amp; Limitations and Operational Procedures</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survival, Pooleys-Air Pilot Publishing,2015. ISBN 978-1-84336-235-7</w:t>
      </w:r>
    </w:p>
    <w:p w:rsidR="002C5145" w:rsidRPr="00B411F7" w:rsidRDefault="002C5145" w:rsidP="006D56FA">
      <w:pPr>
        <w:pStyle w:val="Listaszerbekezds"/>
        <w:numPr>
          <w:ilvl w:val="0"/>
          <w:numId w:val="400"/>
        </w:numPr>
        <w:tabs>
          <w:tab w:val="center" w:pos="1134"/>
        </w:tabs>
        <w:ind w:left="567" w:firstLine="0"/>
        <w:rPr>
          <w:rFonts w:ascii="Verdana" w:eastAsia="Times New Roman" w:hAnsi="Verdana" w:cs="Times New Roman"/>
          <w:sz w:val="20"/>
          <w:szCs w:val="20"/>
        </w:rPr>
      </w:pPr>
      <w:r w:rsidRPr="00B411F7">
        <w:rPr>
          <w:rFonts w:ascii="Verdana" w:eastAsia="Times New Roman" w:hAnsi="Verdana" w:cs="Times New Roman"/>
          <w:sz w:val="20"/>
          <w:szCs w:val="20"/>
        </w:rPr>
        <w:t>John A. Wise, V. David Hopkin, Daniel J. Garland Handbook of Aviation Human Factors, Second edition. CRC Press, 2010; ISBN-13: 978-0805859065 ISBN-10: 0805859063</w:t>
      </w:r>
    </w:p>
    <w:p w:rsidR="002C5145" w:rsidRPr="00B411F7" w:rsidRDefault="002C5145" w:rsidP="006D56FA">
      <w:pPr>
        <w:widowControl w:val="0"/>
        <w:numPr>
          <w:ilvl w:val="1"/>
          <w:numId w:val="224"/>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2C5145" w:rsidRPr="00B411F7" w:rsidRDefault="002C5145" w:rsidP="006D56FA">
      <w:pPr>
        <w:pStyle w:val="Listaszerbekezds"/>
        <w:numPr>
          <w:ilvl w:val="0"/>
          <w:numId w:val="401"/>
        </w:numPr>
        <w:tabs>
          <w:tab w:val="center" w:pos="1134"/>
        </w:tabs>
        <w:ind w:left="567" w:firstLine="0"/>
        <w:rPr>
          <w:rFonts w:ascii="Verdana" w:eastAsia="Times New Roman" w:hAnsi="Verdana" w:cs="Times New Roman"/>
          <w:sz w:val="20"/>
          <w:szCs w:val="20"/>
        </w:rPr>
      </w:pPr>
      <w:r w:rsidRPr="00B411F7">
        <w:rPr>
          <w:rFonts w:ascii="Verdana" w:eastAsia="Times New Roman" w:hAnsi="Verdana" w:cs="Times New Roman"/>
          <w:sz w:val="20"/>
          <w:szCs w:val="20"/>
        </w:rPr>
        <w:t>Tsang P.S., Vidulich M.A. (Eds.) Principles and Practice of Aviation Psychology, Lawrence Erlbaum Associates, Mahwah, New Jersey, 2003, 596 pages, ISBN-10: 0805833900, ISBN-13: 9780805833904;</w:t>
      </w:r>
    </w:p>
    <w:p w:rsidR="002C5145" w:rsidRPr="00B411F7" w:rsidRDefault="002C5145" w:rsidP="006D56FA">
      <w:pPr>
        <w:pStyle w:val="Listaszerbekezds"/>
        <w:numPr>
          <w:ilvl w:val="0"/>
          <w:numId w:val="401"/>
        </w:numPr>
        <w:tabs>
          <w:tab w:val="center" w:pos="1134"/>
        </w:tabs>
        <w:ind w:left="567" w:firstLine="0"/>
        <w:rPr>
          <w:rFonts w:ascii="Verdana" w:eastAsia="Times New Roman" w:hAnsi="Verdana" w:cs="Times New Roman"/>
          <w:sz w:val="20"/>
          <w:szCs w:val="20"/>
        </w:rPr>
      </w:pPr>
      <w:r w:rsidRPr="00B411F7">
        <w:rPr>
          <w:rFonts w:ascii="Verdana" w:eastAsia="Times New Roman" w:hAnsi="Verdana" w:cs="Times New Roman"/>
          <w:sz w:val="20"/>
          <w:szCs w:val="20"/>
        </w:rPr>
        <w:t>Hideg János: A magyar űrhajós-jelöltek orvosi kivizsgálásával és felkészítésével szerzett tudományos tapasztalatok felhasználása a vadászpilóták alkalmazásának elbírálásában, Kandidátusi értekezés 1984;</w:t>
      </w:r>
    </w:p>
    <w:p w:rsidR="006450F5" w:rsidRPr="00B411F7" w:rsidRDefault="002C5145" w:rsidP="006D56FA">
      <w:pPr>
        <w:pStyle w:val="Listaszerbekezds"/>
        <w:widowControl w:val="0"/>
        <w:numPr>
          <w:ilvl w:val="0"/>
          <w:numId w:val="401"/>
        </w:numPr>
        <w:tabs>
          <w:tab w:val="center" w:pos="1134"/>
        </w:tabs>
        <w:spacing w:before="120" w:after="120" w:line="240" w:lineRule="auto"/>
        <w:ind w:left="567" w:firstLine="0"/>
        <w:jc w:val="both"/>
        <w:rPr>
          <w:rFonts w:ascii="Verdana" w:eastAsia="Times New Roman" w:hAnsi="Verdana" w:cs="Times New Roman"/>
          <w:bCs/>
          <w:sz w:val="20"/>
          <w:szCs w:val="20"/>
        </w:rPr>
      </w:pPr>
      <w:r w:rsidRPr="00B411F7">
        <w:rPr>
          <w:rFonts w:ascii="Verdana" w:eastAsia="Times New Roman" w:hAnsi="Verdana" w:cs="Times New Roman"/>
          <w:sz w:val="20"/>
          <w:szCs w:val="20"/>
        </w:rPr>
        <w:t>Hornyik József: „Új” dimenziók a protokollon túl – az U</w:t>
      </w:r>
      <w:r w:rsidR="006450F5" w:rsidRPr="00B411F7">
        <w:rPr>
          <w:rFonts w:ascii="Verdana" w:eastAsia="Times New Roman" w:hAnsi="Verdana" w:cs="Times New Roman"/>
          <w:sz w:val="20"/>
          <w:szCs w:val="20"/>
        </w:rPr>
        <w:t>AV pszichológiai megközelítése.</w:t>
      </w:r>
    </w:p>
    <w:p w:rsidR="006450F5" w:rsidRPr="00B411F7" w:rsidRDefault="006450F5" w:rsidP="00953103">
      <w:pPr>
        <w:widowControl w:val="0"/>
        <w:spacing w:before="120" w:after="120" w:line="240" w:lineRule="auto"/>
        <w:jc w:val="both"/>
        <w:rPr>
          <w:rFonts w:ascii="Verdana" w:eastAsia="Times New Roman" w:hAnsi="Verdana" w:cs="Times New Roman"/>
          <w:bCs/>
          <w:sz w:val="20"/>
          <w:szCs w:val="20"/>
        </w:rPr>
      </w:pPr>
    </w:p>
    <w:p w:rsidR="002C5145" w:rsidRPr="00B411F7" w:rsidRDefault="002C5145"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02. 12.</w:t>
      </w:r>
    </w:p>
    <w:p w:rsidR="002C5145" w:rsidRPr="00B411F7" w:rsidRDefault="00B27259" w:rsidP="002C5145">
      <w:pPr>
        <w:widowControl w:val="0"/>
        <w:spacing w:after="0" w:line="240" w:lineRule="auto"/>
        <w:ind w:firstLine="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w:t>
      </w:r>
      <w:r w:rsidR="00766589" w:rsidRPr="00B411F7">
        <w:rPr>
          <w:rFonts w:ascii="Verdana" w:eastAsia="Times New Roman" w:hAnsi="Verdana" w:cs="Times New Roman"/>
          <w:bCs/>
          <w:sz w:val="20"/>
          <w:szCs w:val="20"/>
        </w:rPr>
        <w:t xml:space="preserve"> Bolgár Judit</w:t>
      </w:r>
      <w:r w:rsidR="000155AF" w:rsidRPr="00B411F7">
        <w:rPr>
          <w:rFonts w:ascii="Verdana" w:eastAsia="Times New Roman" w:hAnsi="Verdana" w:cs="Times New Roman"/>
          <w:bCs/>
          <w:sz w:val="20"/>
          <w:szCs w:val="20"/>
        </w:rPr>
        <w:t>, CsC</w:t>
      </w:r>
    </w:p>
    <w:p w:rsidR="002C5145" w:rsidRPr="00B411F7" w:rsidRDefault="002C5145" w:rsidP="002C5145">
      <w:pPr>
        <w:widowControl w:val="0"/>
        <w:spacing w:after="0" w:line="240" w:lineRule="auto"/>
        <w:ind w:firstLine="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tanár sk.</w:t>
      </w: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2C5145" w:rsidRPr="00B411F7" w:rsidTr="0030400E">
        <w:tc>
          <w:tcPr>
            <w:tcW w:w="4855" w:type="dxa"/>
            <w:tcBorders>
              <w:bottom w:val="single" w:sz="4" w:space="0" w:color="auto"/>
            </w:tcBorders>
          </w:tcPr>
          <w:p w:rsidR="002C5145" w:rsidRPr="00B411F7" w:rsidRDefault="002C5145"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c>
          <w:tcPr>
            <w:tcW w:w="2597" w:type="dxa"/>
          </w:tcPr>
          <w:p w:rsidR="002C5145" w:rsidRPr="00B411F7" w:rsidRDefault="002C5145" w:rsidP="0030400E">
            <w:pPr>
              <w:spacing w:after="0" w:line="240" w:lineRule="auto"/>
              <w:jc w:val="right"/>
              <w:rPr>
                <w:rFonts w:ascii="Verdana" w:eastAsia="Times New Roman" w:hAnsi="Verdana" w:cs="Times New Roman"/>
                <w:sz w:val="20"/>
                <w:szCs w:val="20"/>
                <w:lang w:eastAsia="hu-HU"/>
              </w:rPr>
            </w:pPr>
          </w:p>
        </w:tc>
      </w:tr>
      <w:tr w:rsidR="002C5145" w:rsidRPr="00B411F7" w:rsidTr="0030400E">
        <w:tc>
          <w:tcPr>
            <w:tcW w:w="4855" w:type="dxa"/>
            <w:tcBorders>
              <w:top w:val="single" w:sz="4" w:space="0" w:color="auto"/>
            </w:tcBorders>
          </w:tcPr>
          <w:p w:rsidR="002C5145" w:rsidRPr="00B411F7" w:rsidRDefault="002C5145"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r w:rsidR="0032436C" w:rsidRPr="00B411F7">
              <w:rPr>
                <w:rFonts w:ascii="Verdana" w:eastAsia="Times New Roman" w:hAnsi="Verdana" w:cs="Times New Roman"/>
                <w:b/>
                <w:sz w:val="20"/>
                <w:szCs w:val="20"/>
                <w:lang w:eastAsia="hu-HU"/>
              </w:rPr>
              <w:t xml:space="preserve"> </w:t>
            </w:r>
          </w:p>
        </w:tc>
        <w:tc>
          <w:tcPr>
            <w:tcW w:w="1620"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c>
          <w:tcPr>
            <w:tcW w:w="2597"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r>
    </w:tbl>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p>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2C5145" w:rsidRPr="00B411F7" w:rsidRDefault="002C5145" w:rsidP="006D56FA">
      <w:pPr>
        <w:widowControl w:val="0"/>
        <w:numPr>
          <w:ilvl w:val="0"/>
          <w:numId w:val="402"/>
        </w:numPr>
        <w:tabs>
          <w:tab w:val="clear" w:pos="720"/>
        </w:tabs>
        <w:spacing w:before="120" w:after="120" w:line="240" w:lineRule="auto"/>
        <w:ind w:hanging="43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006450F5" w:rsidRPr="00B411F7">
        <w:rPr>
          <w:rFonts w:ascii="Verdana" w:eastAsia="Times New Roman" w:hAnsi="Verdana" w:cs="Times New Roman"/>
          <w:sz w:val="20"/>
          <w:szCs w:val="20"/>
        </w:rPr>
        <w:t>HKMTTA</w:t>
      </w:r>
      <w:r w:rsidRPr="00B411F7">
        <w:rPr>
          <w:rFonts w:ascii="Verdana" w:eastAsia="Times New Roman" w:hAnsi="Verdana" w:cs="Times New Roman"/>
          <w:sz w:val="20"/>
          <w:szCs w:val="20"/>
        </w:rPr>
        <w:t>340</w:t>
      </w:r>
    </w:p>
    <w:p w:rsidR="002C5145" w:rsidRPr="00B411F7" w:rsidRDefault="002C5145" w:rsidP="006D56FA">
      <w:pPr>
        <w:widowControl w:val="0"/>
        <w:numPr>
          <w:ilvl w:val="0"/>
          <w:numId w:val="40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Ejtőernyős felkészítés LK</w:t>
      </w:r>
    </w:p>
    <w:p w:rsidR="002C5145" w:rsidRPr="00B411F7" w:rsidRDefault="002C5145" w:rsidP="006D56FA">
      <w:pPr>
        <w:widowControl w:val="0"/>
        <w:numPr>
          <w:ilvl w:val="0"/>
          <w:numId w:val="402"/>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sz w:val="20"/>
          <w:szCs w:val="20"/>
        </w:rPr>
        <w:t>Parachute training AT</w:t>
      </w:r>
    </w:p>
    <w:p w:rsidR="002C5145" w:rsidRPr="00B411F7" w:rsidRDefault="002C5145" w:rsidP="006D56FA">
      <w:pPr>
        <w:widowControl w:val="0"/>
        <w:numPr>
          <w:ilvl w:val="0"/>
          <w:numId w:val="40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2C5145" w:rsidRPr="00B411F7" w:rsidRDefault="002C5145" w:rsidP="006D56FA">
      <w:pPr>
        <w:widowControl w:val="0"/>
        <w:numPr>
          <w:ilvl w:val="1"/>
          <w:numId w:val="402"/>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2C5145" w:rsidRPr="00B411F7" w:rsidRDefault="002C5145" w:rsidP="006D56FA">
      <w:pPr>
        <w:widowControl w:val="0"/>
        <w:numPr>
          <w:ilvl w:val="1"/>
          <w:numId w:val="402"/>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rPr>
        <w:t xml:space="preserve"> gyakorlat, 100% elmélet</w:t>
      </w:r>
    </w:p>
    <w:p w:rsidR="002C5145" w:rsidRPr="00B411F7" w:rsidRDefault="002C5145" w:rsidP="006D56FA">
      <w:pPr>
        <w:widowControl w:val="0"/>
        <w:numPr>
          <w:ilvl w:val="0"/>
          <w:numId w:val="4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rPr>
        <w:t>Állami légiközlekedési alapképzési szak</w:t>
      </w:r>
      <w:r w:rsidR="0032436C" w:rsidRPr="00B411F7">
        <w:rPr>
          <w:rFonts w:ascii="Verdana" w:eastAsia="Times New Roman" w:hAnsi="Verdana" w:cs="Times New Roman"/>
          <w:bCs/>
          <w:sz w:val="20"/>
          <w:szCs w:val="20"/>
        </w:rPr>
        <w:t xml:space="preserve"> </w:t>
      </w:r>
    </w:p>
    <w:p w:rsidR="002C5145" w:rsidRPr="00B411F7" w:rsidRDefault="002C5145" w:rsidP="006D56FA">
      <w:pPr>
        <w:widowControl w:val="0"/>
        <w:numPr>
          <w:ilvl w:val="0"/>
          <w:numId w:val="402"/>
        </w:numPr>
        <w:tabs>
          <w:tab w:val="clear" w:pos="720"/>
        </w:tabs>
        <w:spacing w:after="120"/>
        <w:ind w:left="426" w:hanging="142"/>
        <w:jc w:val="both"/>
        <w:rPr>
          <w:rFonts w:ascii="Verdana" w:eastAsia="Times New Roman" w:hAnsi="Verdana" w:cs="Times New Roman"/>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sz w:val="20"/>
          <w:szCs w:val="20"/>
        </w:rPr>
        <w:t>HHK Műveleti Támogató Tanszék.</w:t>
      </w:r>
    </w:p>
    <w:p w:rsidR="002C5145" w:rsidRPr="00B411F7" w:rsidRDefault="002C5145" w:rsidP="006D56FA">
      <w:pPr>
        <w:widowControl w:val="0"/>
        <w:numPr>
          <w:ilvl w:val="0"/>
          <w:numId w:val="402"/>
        </w:numPr>
        <w:tabs>
          <w:tab w:val="clear" w:pos="720"/>
        </w:tabs>
        <w:spacing w:after="120"/>
        <w:ind w:left="426" w:hanging="142"/>
        <w:jc w:val="both"/>
        <w:rPr>
          <w:rFonts w:ascii="Verdana" w:eastAsia="Times New Roman" w:hAnsi="Verdana" w:cs="Times New Roman"/>
          <w:bCs/>
          <w:i/>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00A42309" w:rsidRPr="00B411F7">
        <w:rPr>
          <w:rFonts w:ascii="Verdana" w:eastAsia="Times New Roman" w:hAnsi="Verdana" w:cs="Times New Roman"/>
          <w:bCs/>
          <w:sz w:val="20"/>
          <w:szCs w:val="20"/>
        </w:rPr>
        <w:t>Lázár Tibor, ejtőernyős oktató</w:t>
      </w:r>
    </w:p>
    <w:p w:rsidR="002C5145" w:rsidRPr="00B411F7" w:rsidRDefault="002C5145" w:rsidP="006D56FA">
      <w:pPr>
        <w:widowControl w:val="0"/>
        <w:numPr>
          <w:ilvl w:val="0"/>
          <w:numId w:val="4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2C5145" w:rsidRPr="00B411F7" w:rsidRDefault="002C5145" w:rsidP="006D56FA">
      <w:pPr>
        <w:widowControl w:val="0"/>
        <w:numPr>
          <w:ilvl w:val="1"/>
          <w:numId w:val="4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össz óraszám/félév: </w:t>
      </w:r>
    </w:p>
    <w:p w:rsidR="002C5145" w:rsidRPr="00B411F7" w:rsidRDefault="002C5145" w:rsidP="006D56FA">
      <w:pPr>
        <w:widowControl w:val="0"/>
        <w:numPr>
          <w:ilvl w:val="2"/>
          <w:numId w:val="402"/>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+ 0SZ + 0 GY)</w:t>
      </w:r>
    </w:p>
    <w:p w:rsidR="002C5145" w:rsidRPr="00B411F7" w:rsidRDefault="002C5145" w:rsidP="006D56FA">
      <w:pPr>
        <w:widowControl w:val="0"/>
        <w:numPr>
          <w:ilvl w:val="2"/>
          <w:numId w:val="402"/>
        </w:numPr>
        <w:tabs>
          <w:tab w:val="num" w:pos="1134"/>
        </w:tabs>
        <w:spacing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2C5145" w:rsidRPr="00B411F7" w:rsidRDefault="00904485" w:rsidP="006D56FA">
      <w:pPr>
        <w:widowControl w:val="0"/>
        <w:numPr>
          <w:ilvl w:val="1"/>
          <w:numId w:val="4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w:t>
      </w:r>
    </w:p>
    <w:p w:rsidR="002C5145" w:rsidRPr="00B411F7" w:rsidRDefault="002C5145" w:rsidP="006D56FA">
      <w:pPr>
        <w:widowControl w:val="0"/>
        <w:numPr>
          <w:ilvl w:val="1"/>
          <w:numId w:val="4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ismeret átadásában alkalmazandó további sajátos módok, jellemzők:</w:t>
      </w:r>
    </w:p>
    <w:p w:rsidR="002C5145" w:rsidRPr="00B411F7" w:rsidRDefault="002C5145" w:rsidP="006D56FA">
      <w:pPr>
        <w:widowControl w:val="0"/>
        <w:numPr>
          <w:ilvl w:val="0"/>
          <w:numId w:val="4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Megtanítani és elsajátíttatani a kiképzésre jelentkezett honvéd tisztjelöltekkel a Magyar Honvédségben rendszeresített alapejtőernyők technikai adatait, kezelésének rendszabályait, a tevékenység rendjét ejtőernyős ugrások végrehajtása során. Legyenek képesek nappal, egyszerű terepre, felszerelés nélkül, 800 m – 500 m között, 8 db bekötött típusú ejtőernyős ugrás és 1 db Tandem ugrás végrehajtására (2500-4000 m).</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sz w:val="20"/>
          <w:szCs w:val="20"/>
        </w:rPr>
        <w:t>To teach and train the cadets who applied for the training for the technical parameters of the basic parachutes serviced in the Hungarian Defence Forces, the handling regulations and the order of actions during parachute jumps. To be able to execute 8 static line parachute jumps during daylight to simple terrain, from 800-500 m without equipment, and 1 Tandem (2500-4000 m).</w:t>
      </w:r>
    </w:p>
    <w:p w:rsidR="002C5145" w:rsidRPr="00B411F7" w:rsidRDefault="002C5145" w:rsidP="006D56FA">
      <w:pPr>
        <w:widowControl w:val="0"/>
        <w:numPr>
          <w:ilvl w:val="0"/>
          <w:numId w:val="402"/>
        </w:numPr>
        <w:tabs>
          <w:tab w:val="clear" w:pos="720"/>
        </w:tabs>
        <w:spacing w:before="120" w:after="120" w:line="240" w:lineRule="auto"/>
        <w:ind w:hanging="436"/>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2C5145" w:rsidRPr="00B411F7" w:rsidRDefault="002C5145" w:rsidP="002C5145">
      <w:pPr>
        <w:widowControl w:val="0"/>
        <w:spacing w:after="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2C5145" w:rsidRPr="00B411F7" w:rsidRDefault="002C5145" w:rsidP="006D56FA">
      <w:pPr>
        <w:widowControl w:val="0"/>
        <w:numPr>
          <w:ilvl w:val="0"/>
          <w:numId w:val="223"/>
        </w:numPr>
        <w:spacing w:before="120" w:after="120" w:line="240" w:lineRule="auto"/>
        <w:ind w:left="851" w:hanging="142"/>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w:t>
      </w:r>
      <w:r w:rsidRPr="00B411F7">
        <w:rPr>
          <w:rFonts w:ascii="Verdana" w:eastAsia="Times New Roman" w:hAnsi="Verdana" w:cs="Times New Roman"/>
          <w:sz w:val="20"/>
          <w:szCs w:val="20"/>
          <w:lang w:eastAsia="hu-HU"/>
        </w:rPr>
        <w:t>haladó</w:t>
      </w:r>
      <w:r w:rsidRPr="00B411F7">
        <w:rPr>
          <w:rFonts w:ascii="Verdana" w:eastAsia="Times New Roman" w:hAnsi="Verdana" w:cs="Times New Roman"/>
          <w:bCs/>
          <w:sz w:val="20"/>
          <w:szCs w:val="20"/>
        </w:rPr>
        <w:t xml:space="preserve"> szinten a </w:t>
      </w:r>
      <w:r w:rsidRPr="00B411F7">
        <w:rPr>
          <w:rFonts w:ascii="Verdana" w:eastAsia="Times New Roman" w:hAnsi="Verdana" w:cs="Times New Roman"/>
          <w:sz w:val="20"/>
          <w:szCs w:val="20"/>
          <w:lang w:eastAsia="hu-HU"/>
        </w:rPr>
        <w:t>rendszeresített</w:t>
      </w:r>
      <w:r w:rsidRPr="00B411F7">
        <w:rPr>
          <w:rFonts w:ascii="Verdana" w:eastAsia="Times New Roman" w:hAnsi="Verdana" w:cs="Times New Roman"/>
          <w:bCs/>
          <w:sz w:val="20"/>
          <w:szCs w:val="20"/>
        </w:rPr>
        <w:t xml:space="preserve"> ejtőernyők kezelését, irányítását.</w:t>
      </w:r>
    </w:p>
    <w:p w:rsidR="002C5145" w:rsidRPr="00B411F7" w:rsidRDefault="002C5145" w:rsidP="002C5145">
      <w:pPr>
        <w:widowControl w:val="0"/>
        <w:spacing w:after="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Alkalmas a Magyar </w:t>
      </w:r>
      <w:r w:rsidRPr="00B411F7">
        <w:rPr>
          <w:rFonts w:ascii="Verdana" w:eastAsia="Times New Roman" w:hAnsi="Verdana" w:cs="Times New Roman"/>
          <w:sz w:val="20"/>
          <w:szCs w:val="20"/>
          <w:lang w:eastAsia="hu-HU"/>
        </w:rPr>
        <w:t>Honvédségben</w:t>
      </w:r>
      <w:r w:rsidRPr="00B411F7">
        <w:rPr>
          <w:rFonts w:ascii="Verdana" w:eastAsia="Times New Roman" w:hAnsi="Verdana" w:cs="Times New Roman"/>
          <w:bCs/>
          <w:sz w:val="20"/>
          <w:szCs w:val="20"/>
        </w:rPr>
        <w:t xml:space="preserve"> rendszeresített ejtőernyővel történő kijuttatásra és alkalmazásra.</w:t>
      </w:r>
    </w:p>
    <w:p w:rsidR="002C5145" w:rsidRPr="00B411F7" w:rsidRDefault="002C5145" w:rsidP="002C5145">
      <w:pPr>
        <w:widowControl w:val="0"/>
        <w:spacing w:after="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Magasfokú hivatástudat, </w:t>
      </w:r>
      <w:r w:rsidRPr="00B411F7">
        <w:rPr>
          <w:rFonts w:ascii="Verdana" w:eastAsia="Times New Roman" w:hAnsi="Verdana" w:cs="Times New Roman"/>
          <w:sz w:val="20"/>
          <w:szCs w:val="20"/>
          <w:lang w:eastAsia="hu-HU"/>
        </w:rPr>
        <w:t>szilárd</w:t>
      </w:r>
      <w:r w:rsidRPr="00B411F7">
        <w:rPr>
          <w:rFonts w:ascii="Verdana" w:eastAsia="Times New Roman" w:hAnsi="Verdana" w:cs="Times New Roman"/>
          <w:bCs/>
          <w:sz w:val="20"/>
          <w:szCs w:val="20"/>
        </w:rPr>
        <w:t xml:space="preserve"> akaraterő, kitartás, fegyelmezett munkavégzési készség jellemzi fokozott </w:t>
      </w:r>
      <w:r w:rsidRPr="00B411F7">
        <w:rPr>
          <w:rFonts w:ascii="Verdana" w:eastAsia="Times New Roman" w:hAnsi="Verdana" w:cs="Times New Roman"/>
          <w:sz w:val="20"/>
          <w:szCs w:val="20"/>
          <w:lang w:eastAsia="hu-HU"/>
        </w:rPr>
        <w:t>pszichikai</w:t>
      </w:r>
      <w:r w:rsidRPr="00B411F7">
        <w:rPr>
          <w:rFonts w:ascii="Verdana" w:eastAsia="Times New Roman" w:hAnsi="Verdana" w:cs="Times New Roman"/>
          <w:bCs/>
          <w:sz w:val="20"/>
          <w:szCs w:val="20"/>
        </w:rPr>
        <w:t xml:space="preserve"> és fizikai körülmények között is.</w:t>
      </w:r>
    </w:p>
    <w:p w:rsidR="002C5145" w:rsidRPr="00B411F7" w:rsidRDefault="002C5145" w:rsidP="002C5145">
      <w:pPr>
        <w:widowControl w:val="0"/>
        <w:spacing w:after="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Szakmai felkészültsége </w:t>
      </w:r>
      <w:r w:rsidRPr="00B411F7">
        <w:rPr>
          <w:rFonts w:ascii="Verdana" w:eastAsia="Times New Roman" w:hAnsi="Verdana" w:cs="Times New Roman"/>
          <w:sz w:val="20"/>
          <w:szCs w:val="20"/>
          <w:lang w:eastAsia="hu-HU"/>
        </w:rPr>
        <w:t>alapján</w:t>
      </w:r>
      <w:r w:rsidRPr="00B411F7">
        <w:rPr>
          <w:rFonts w:ascii="Verdana" w:eastAsia="Times New Roman" w:hAnsi="Verdana" w:cs="Times New Roman"/>
          <w:bCs/>
          <w:sz w:val="20"/>
          <w:szCs w:val="20"/>
        </w:rPr>
        <w:t xml:space="preserve"> tevékenysége során önálló döntéseket hoz.</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Javaslatokat fogalmaz </w:t>
      </w:r>
      <w:r w:rsidRPr="00B411F7">
        <w:rPr>
          <w:rFonts w:ascii="Verdana" w:eastAsia="Times New Roman" w:hAnsi="Verdana" w:cs="Times New Roman"/>
          <w:sz w:val="20"/>
          <w:szCs w:val="20"/>
          <w:lang w:eastAsia="hu-HU"/>
        </w:rPr>
        <w:t>meg</w:t>
      </w:r>
      <w:r w:rsidRPr="00B411F7">
        <w:rPr>
          <w:rFonts w:ascii="Verdana" w:eastAsia="Times New Roman" w:hAnsi="Verdana" w:cs="Times New Roman"/>
          <w:bCs/>
          <w:sz w:val="20"/>
          <w:szCs w:val="20"/>
        </w:rPr>
        <w:t xml:space="preserve"> egy-egy feladat végrehajtására vonatkozóan.</w:t>
      </w:r>
    </w:p>
    <w:p w:rsidR="002C5145" w:rsidRPr="00B411F7" w:rsidRDefault="002C5145" w:rsidP="002C5145">
      <w:pPr>
        <w:widowControl w:val="0"/>
        <w:spacing w:before="120" w:after="0" w:line="240" w:lineRule="auto"/>
        <w:ind w:left="425"/>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2C5145" w:rsidRPr="00B411F7" w:rsidRDefault="002C5145" w:rsidP="002C5145">
      <w:pPr>
        <w:widowControl w:val="0"/>
        <w:spacing w:before="120" w:after="0" w:line="240" w:lineRule="auto"/>
        <w:ind w:left="425"/>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Knowledge:</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bookmarkStart w:id="84" w:name="_Hlk31876672"/>
      <w:r w:rsidRPr="00B411F7">
        <w:rPr>
          <w:rFonts w:ascii="Verdana" w:eastAsia="Times New Roman" w:hAnsi="Verdana" w:cs="Times New Roman"/>
          <w:bCs/>
          <w:sz w:val="20"/>
          <w:szCs w:val="20"/>
        </w:rPr>
        <w:t xml:space="preserve">He / she </w:t>
      </w:r>
      <w:bookmarkEnd w:id="84"/>
      <w:r w:rsidRPr="00B411F7">
        <w:rPr>
          <w:rFonts w:ascii="Verdana" w:eastAsia="Times New Roman" w:hAnsi="Verdana" w:cs="Times New Roman"/>
          <w:bCs/>
          <w:sz w:val="20"/>
          <w:szCs w:val="20"/>
        </w:rPr>
        <w:t xml:space="preserve">is familiar with the </w:t>
      </w:r>
      <w:r w:rsidRPr="00B411F7">
        <w:rPr>
          <w:rFonts w:ascii="Verdana" w:eastAsia="Times New Roman" w:hAnsi="Verdana" w:cs="Times New Roman"/>
          <w:sz w:val="20"/>
          <w:szCs w:val="20"/>
          <w:lang w:eastAsia="hu-HU"/>
        </w:rPr>
        <w:t>handling</w:t>
      </w:r>
      <w:r w:rsidRPr="00B411F7">
        <w:rPr>
          <w:rFonts w:ascii="Verdana" w:eastAsia="Times New Roman" w:hAnsi="Verdana" w:cs="Times New Roman"/>
          <w:bCs/>
          <w:sz w:val="20"/>
          <w:szCs w:val="20"/>
        </w:rPr>
        <w:t xml:space="preserve"> and management of regular parachutes.</w:t>
      </w:r>
    </w:p>
    <w:p w:rsidR="002C5145" w:rsidRPr="00B411F7" w:rsidRDefault="002C5145" w:rsidP="002C5145">
      <w:pPr>
        <w:widowControl w:val="0"/>
        <w:spacing w:before="120" w:after="0" w:line="240" w:lineRule="auto"/>
        <w:ind w:left="425"/>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Capabilities: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To be suitable for </w:t>
      </w:r>
      <w:r w:rsidRPr="00B411F7">
        <w:rPr>
          <w:rFonts w:ascii="Verdana" w:eastAsia="Times New Roman" w:hAnsi="Verdana" w:cs="Times New Roman"/>
          <w:sz w:val="20"/>
          <w:szCs w:val="20"/>
          <w:lang w:eastAsia="hu-HU"/>
        </w:rPr>
        <w:t>parachuting</w:t>
      </w:r>
      <w:r w:rsidRPr="00B411F7">
        <w:rPr>
          <w:rFonts w:ascii="Verdana" w:eastAsia="Times New Roman" w:hAnsi="Verdana" w:cs="Times New Roman"/>
          <w:bCs/>
          <w:sz w:val="20"/>
          <w:szCs w:val="20"/>
        </w:rPr>
        <w:t xml:space="preserve"> and application in the Hungarian Defense Forces.</w:t>
      </w:r>
    </w:p>
    <w:p w:rsidR="002C5145" w:rsidRPr="00B411F7" w:rsidRDefault="002C5145" w:rsidP="002C5145">
      <w:pPr>
        <w:widowControl w:val="0"/>
        <w:spacing w:before="120" w:after="0" w:line="240" w:lineRule="auto"/>
        <w:ind w:left="425"/>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He / she characterized by a </w:t>
      </w:r>
      <w:r w:rsidRPr="00B411F7">
        <w:rPr>
          <w:rFonts w:ascii="Verdana" w:eastAsia="Times New Roman" w:hAnsi="Verdana" w:cs="Times New Roman"/>
          <w:sz w:val="20"/>
          <w:szCs w:val="20"/>
          <w:lang w:eastAsia="hu-HU"/>
        </w:rPr>
        <w:t>high</w:t>
      </w:r>
      <w:r w:rsidRPr="00B411F7">
        <w:rPr>
          <w:rFonts w:ascii="Verdana" w:eastAsia="Times New Roman" w:hAnsi="Verdana" w:cs="Times New Roman"/>
          <w:bCs/>
          <w:sz w:val="20"/>
          <w:szCs w:val="20"/>
        </w:rPr>
        <w:t xml:space="preserve"> sense of duty, a strong willpower, perseverance, and a disciplined ability to work under increased psychic and physical conditions.</w:t>
      </w:r>
    </w:p>
    <w:p w:rsidR="002C5145" w:rsidRPr="00B411F7" w:rsidRDefault="002C5145" w:rsidP="002C5145">
      <w:pPr>
        <w:widowControl w:val="0"/>
        <w:spacing w:before="120" w:after="0" w:line="240" w:lineRule="auto"/>
        <w:ind w:left="425"/>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Autonomy and responsibility:</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To be able to make </w:t>
      </w:r>
      <w:r w:rsidRPr="00B411F7">
        <w:rPr>
          <w:rFonts w:ascii="Verdana" w:eastAsia="Times New Roman" w:hAnsi="Verdana" w:cs="Times New Roman"/>
          <w:sz w:val="20"/>
          <w:szCs w:val="20"/>
          <w:lang w:eastAsia="hu-HU"/>
        </w:rPr>
        <w:t>professional</w:t>
      </w:r>
      <w:r w:rsidRPr="00B411F7">
        <w:rPr>
          <w:rFonts w:ascii="Verdana" w:eastAsia="Times New Roman" w:hAnsi="Verdana" w:cs="Times New Roman"/>
          <w:bCs/>
          <w:sz w:val="20"/>
          <w:szCs w:val="20"/>
        </w:rPr>
        <w:t xml:space="preserve"> decisions based on his/her professionals skills.</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To be able to present </w:t>
      </w:r>
      <w:r w:rsidRPr="00B411F7">
        <w:rPr>
          <w:rFonts w:ascii="Verdana" w:eastAsia="Times New Roman" w:hAnsi="Verdana" w:cs="Times New Roman"/>
          <w:sz w:val="20"/>
          <w:szCs w:val="20"/>
          <w:lang w:eastAsia="hu-HU"/>
        </w:rPr>
        <w:t>suggestions</w:t>
      </w:r>
      <w:r w:rsidRPr="00B411F7">
        <w:rPr>
          <w:rFonts w:ascii="Verdana" w:eastAsia="Times New Roman" w:hAnsi="Verdana" w:cs="Times New Roman"/>
          <w:bCs/>
          <w:sz w:val="20"/>
          <w:szCs w:val="20"/>
        </w:rPr>
        <w:t xml:space="preserve"> for completing tasks.</w:t>
      </w:r>
    </w:p>
    <w:p w:rsidR="002C5145" w:rsidRPr="00B411F7" w:rsidRDefault="002C5145" w:rsidP="006D56FA">
      <w:pPr>
        <w:widowControl w:val="0"/>
        <w:numPr>
          <w:ilvl w:val="0"/>
          <w:numId w:val="4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Előtanulmányi követelmények: nincs</w:t>
      </w:r>
      <w:r w:rsidRPr="00B411F7">
        <w:rPr>
          <w:rFonts w:ascii="Verdana" w:eastAsia="Times New Roman" w:hAnsi="Verdana" w:cs="Times New Roman"/>
          <w:bCs/>
          <w:sz w:val="20"/>
          <w:szCs w:val="20"/>
        </w:rPr>
        <w:t xml:space="preserve"> </w:t>
      </w:r>
    </w:p>
    <w:p w:rsidR="002C5145" w:rsidRPr="00B411F7" w:rsidRDefault="002C5145" w:rsidP="006D56FA">
      <w:pPr>
        <w:widowControl w:val="0"/>
        <w:numPr>
          <w:ilvl w:val="0"/>
          <w:numId w:val="40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2C5145" w:rsidRPr="00B411F7" w:rsidRDefault="002C5145" w:rsidP="006D56FA">
      <w:pPr>
        <w:pStyle w:val="Listaszerbekezds"/>
        <w:numPr>
          <w:ilvl w:val="1"/>
          <w:numId w:val="228"/>
        </w:numPr>
        <w:tabs>
          <w:tab w:val="center" w:pos="1134"/>
          <w:tab w:val="right" w:pos="9072"/>
        </w:tabs>
        <w:spacing w:before="60" w:after="0" w:line="240" w:lineRule="auto"/>
        <w:ind w:left="567" w:firstLine="0"/>
        <w:jc w:val="both"/>
        <w:rPr>
          <w:rFonts w:ascii="Verdana" w:eastAsia="Calibri" w:hAnsi="Verdana" w:cs="Times New Roman"/>
          <w:sz w:val="20"/>
          <w:szCs w:val="20"/>
        </w:rPr>
      </w:pPr>
      <w:r w:rsidRPr="00B411F7">
        <w:rPr>
          <w:rFonts w:ascii="Verdana" w:eastAsia="Calibri" w:hAnsi="Verdana" w:cs="Times New Roman"/>
          <w:bCs/>
          <w:sz w:val="20"/>
          <w:szCs w:val="20"/>
        </w:rPr>
        <w:t>Ejtőernyős elmélet. (</w:t>
      </w:r>
      <w:r w:rsidRPr="00B411F7">
        <w:rPr>
          <w:rFonts w:ascii="Verdana" w:eastAsia="Calibri" w:hAnsi="Verdana" w:cs="Times New Roman"/>
          <w:i/>
          <w:sz w:val="20"/>
          <w:szCs w:val="20"/>
        </w:rPr>
        <w:t>Parachute theory.)</w:t>
      </w:r>
      <w:r w:rsidRPr="00B411F7">
        <w:rPr>
          <w:rFonts w:ascii="Verdana" w:eastAsia="Calibri" w:hAnsi="Verdana" w:cs="Times New Roman"/>
          <w:bCs/>
          <w:sz w:val="20"/>
          <w:szCs w:val="20"/>
        </w:rPr>
        <w:t xml:space="preserve"> </w:t>
      </w:r>
      <w:r w:rsidRPr="00B411F7">
        <w:rPr>
          <w:rFonts w:ascii="Verdana" w:eastAsia="Calibri" w:hAnsi="Verdana" w:cs="Times New Roman"/>
          <w:sz w:val="20"/>
          <w:szCs w:val="20"/>
        </w:rPr>
        <w:t>(14 óra E)</w:t>
      </w:r>
    </w:p>
    <w:p w:rsidR="000155AF" w:rsidRPr="00B411F7" w:rsidRDefault="000155AF" w:rsidP="006D56FA">
      <w:pPr>
        <w:pStyle w:val="Listaszerbekezds"/>
        <w:numPr>
          <w:ilvl w:val="1"/>
          <w:numId w:val="228"/>
        </w:numPr>
        <w:tabs>
          <w:tab w:val="center" w:pos="1134"/>
          <w:tab w:val="right" w:pos="9072"/>
        </w:tabs>
        <w:spacing w:before="60" w:after="0" w:line="240" w:lineRule="auto"/>
        <w:ind w:left="567" w:firstLine="0"/>
        <w:jc w:val="both"/>
        <w:rPr>
          <w:rFonts w:ascii="Verdana" w:eastAsia="Calibri" w:hAnsi="Verdana" w:cs="Times New Roman"/>
          <w:bCs/>
          <w:sz w:val="20"/>
          <w:szCs w:val="20"/>
        </w:rPr>
      </w:pPr>
      <w:r w:rsidRPr="00B411F7">
        <w:rPr>
          <w:rFonts w:ascii="Verdana" w:eastAsia="Calibri" w:hAnsi="Verdana" w:cs="Times New Roman"/>
          <w:bCs/>
          <w:sz w:val="20"/>
          <w:szCs w:val="20"/>
        </w:rPr>
        <w:t xml:space="preserve">Zárthelyi dolgozat </w:t>
      </w:r>
      <w:r w:rsidRPr="00B411F7">
        <w:rPr>
          <w:rFonts w:ascii="Verdana" w:eastAsia="Calibri" w:hAnsi="Verdana" w:cs="Times New Roman"/>
          <w:bCs/>
          <w:i/>
          <w:sz w:val="20"/>
          <w:szCs w:val="20"/>
        </w:rPr>
        <w:t>(Test exam)</w:t>
      </w:r>
    </w:p>
    <w:p w:rsidR="002C5145" w:rsidRPr="00B411F7" w:rsidRDefault="002C5145" w:rsidP="006D56FA">
      <w:pPr>
        <w:numPr>
          <w:ilvl w:val="1"/>
          <w:numId w:val="228"/>
        </w:numPr>
        <w:tabs>
          <w:tab w:val="center" w:pos="1134"/>
          <w:tab w:val="right" w:pos="9072"/>
        </w:tabs>
        <w:spacing w:before="60" w:after="0" w:line="240" w:lineRule="auto"/>
        <w:ind w:left="567" w:firstLine="0"/>
        <w:jc w:val="both"/>
        <w:rPr>
          <w:rFonts w:ascii="Verdana" w:eastAsia="Calibri" w:hAnsi="Verdana" w:cs="Times New Roman"/>
          <w:bCs/>
          <w:sz w:val="20"/>
          <w:szCs w:val="20"/>
        </w:rPr>
      </w:pPr>
      <w:bookmarkStart w:id="85" w:name="_Hlk507064655"/>
      <w:r w:rsidRPr="00B411F7">
        <w:rPr>
          <w:rFonts w:ascii="Verdana" w:eastAsia="Calibri" w:hAnsi="Verdana" w:cs="Times New Roman"/>
          <w:bCs/>
          <w:sz w:val="20"/>
          <w:szCs w:val="20"/>
        </w:rPr>
        <w:t>Ejtőernyő ismeret</w:t>
      </w:r>
      <w:r w:rsidRPr="00B411F7">
        <w:rPr>
          <w:rFonts w:ascii="Verdana" w:eastAsia="Calibri" w:hAnsi="Verdana" w:cs="Times New Roman"/>
          <w:bCs/>
          <w:i/>
          <w:sz w:val="20"/>
          <w:szCs w:val="20"/>
        </w:rPr>
        <w:t>. (Parachute knowledge)</w:t>
      </w:r>
      <w:r w:rsidRPr="00B411F7">
        <w:rPr>
          <w:rFonts w:ascii="Verdana" w:eastAsia="Calibri" w:hAnsi="Verdana" w:cs="Times New Roman"/>
          <w:bCs/>
          <w:sz w:val="20"/>
          <w:szCs w:val="20"/>
        </w:rPr>
        <w:t xml:space="preserve">. </w:t>
      </w:r>
      <w:bookmarkStart w:id="86" w:name="_Hlk31877612"/>
      <w:r w:rsidRPr="00B411F7">
        <w:rPr>
          <w:rFonts w:ascii="Verdana" w:eastAsia="Calibri" w:hAnsi="Verdana" w:cs="Times New Roman"/>
          <w:sz w:val="20"/>
          <w:szCs w:val="20"/>
        </w:rPr>
        <w:t>(4 óra E)</w:t>
      </w:r>
      <w:r w:rsidRPr="00B411F7">
        <w:rPr>
          <w:rFonts w:ascii="Verdana" w:eastAsia="Calibri" w:hAnsi="Verdana" w:cs="Times New Roman"/>
          <w:bCs/>
          <w:sz w:val="20"/>
          <w:szCs w:val="20"/>
        </w:rPr>
        <w:t xml:space="preserve"> </w:t>
      </w:r>
      <w:bookmarkEnd w:id="85"/>
      <w:bookmarkEnd w:id="86"/>
    </w:p>
    <w:p w:rsidR="002C5145" w:rsidRPr="00B411F7" w:rsidRDefault="002C5145" w:rsidP="006D56FA">
      <w:pPr>
        <w:numPr>
          <w:ilvl w:val="1"/>
          <w:numId w:val="228"/>
        </w:numPr>
        <w:tabs>
          <w:tab w:val="center" w:pos="1134"/>
          <w:tab w:val="right" w:pos="9072"/>
        </w:tabs>
        <w:spacing w:before="60" w:after="0" w:line="240" w:lineRule="auto"/>
        <w:ind w:left="567" w:firstLine="0"/>
        <w:jc w:val="both"/>
        <w:rPr>
          <w:rFonts w:ascii="Verdana" w:eastAsia="Calibri" w:hAnsi="Verdana" w:cs="Times New Roman"/>
          <w:bCs/>
          <w:sz w:val="20"/>
          <w:szCs w:val="20"/>
        </w:rPr>
      </w:pPr>
      <w:r w:rsidRPr="00B411F7">
        <w:rPr>
          <w:rFonts w:ascii="Verdana" w:eastAsia="Calibri" w:hAnsi="Verdana" w:cs="Times New Roman"/>
          <w:bCs/>
          <w:sz w:val="20"/>
          <w:szCs w:val="20"/>
        </w:rPr>
        <w:t>Ejtőernyő anyagismeret. (</w:t>
      </w:r>
      <w:r w:rsidRPr="00B411F7">
        <w:rPr>
          <w:rFonts w:ascii="Verdana" w:eastAsia="Calibri" w:hAnsi="Verdana" w:cs="Times New Roman"/>
          <w:bCs/>
          <w:i/>
          <w:sz w:val="20"/>
          <w:szCs w:val="20"/>
        </w:rPr>
        <w:t>Parachute Material Knowledge)</w:t>
      </w:r>
      <w:r w:rsidRPr="00B411F7">
        <w:rPr>
          <w:rFonts w:ascii="Verdana" w:eastAsia="Calibri" w:hAnsi="Verdana" w:cs="Times New Roman"/>
          <w:bCs/>
          <w:sz w:val="20"/>
          <w:szCs w:val="20"/>
        </w:rPr>
        <w:t xml:space="preserve">. </w:t>
      </w:r>
      <w:bookmarkStart w:id="87" w:name="_Hlk31877515"/>
      <w:r w:rsidRPr="00B411F7">
        <w:rPr>
          <w:rFonts w:ascii="Verdana" w:eastAsia="Calibri" w:hAnsi="Verdana" w:cs="Times New Roman"/>
          <w:sz w:val="20"/>
          <w:szCs w:val="20"/>
        </w:rPr>
        <w:t>(2 óra E)</w:t>
      </w:r>
      <w:bookmarkEnd w:id="87"/>
    </w:p>
    <w:p w:rsidR="002C5145" w:rsidRPr="00B411F7" w:rsidRDefault="002C5145" w:rsidP="006D56FA">
      <w:pPr>
        <w:numPr>
          <w:ilvl w:val="1"/>
          <w:numId w:val="228"/>
        </w:numPr>
        <w:tabs>
          <w:tab w:val="center" w:pos="1134"/>
          <w:tab w:val="right" w:pos="9072"/>
        </w:tabs>
        <w:spacing w:before="60" w:after="0" w:line="240" w:lineRule="auto"/>
        <w:ind w:left="567" w:firstLine="0"/>
        <w:jc w:val="both"/>
        <w:rPr>
          <w:rFonts w:ascii="Verdana" w:eastAsia="Calibri" w:hAnsi="Verdana" w:cs="Times New Roman"/>
          <w:sz w:val="20"/>
          <w:szCs w:val="20"/>
        </w:rPr>
      </w:pPr>
      <w:r w:rsidRPr="00B411F7">
        <w:rPr>
          <w:rFonts w:ascii="Verdana" w:eastAsia="Calibri" w:hAnsi="Verdana" w:cs="Times New Roman"/>
          <w:sz w:val="20"/>
          <w:szCs w:val="20"/>
        </w:rPr>
        <w:t>Földi felkészítő gyakorlatok. (</w:t>
      </w:r>
      <w:r w:rsidRPr="00B411F7">
        <w:rPr>
          <w:rFonts w:ascii="Verdana" w:eastAsia="Calibri" w:hAnsi="Verdana" w:cs="Times New Roman"/>
          <w:bCs/>
          <w:i/>
          <w:sz w:val="20"/>
          <w:szCs w:val="20"/>
        </w:rPr>
        <w:t>Ground preparation exercises)</w:t>
      </w:r>
      <w:r w:rsidRPr="00B411F7">
        <w:rPr>
          <w:rFonts w:ascii="Verdana" w:eastAsia="Calibri" w:hAnsi="Verdana" w:cs="Times New Roman"/>
          <w:bCs/>
          <w:sz w:val="20"/>
          <w:szCs w:val="20"/>
        </w:rPr>
        <w:t>.</w:t>
      </w:r>
      <w:r w:rsidRPr="00B411F7">
        <w:rPr>
          <w:rFonts w:ascii="Verdana" w:eastAsia="Calibri" w:hAnsi="Verdana" w:cs="Times New Roman"/>
          <w:sz w:val="20"/>
          <w:szCs w:val="20"/>
        </w:rPr>
        <w:t xml:space="preserve"> (4 óra E)</w:t>
      </w:r>
    </w:p>
    <w:p w:rsidR="002C5145" w:rsidRPr="00B411F7" w:rsidRDefault="002C5145" w:rsidP="006D56FA">
      <w:pPr>
        <w:numPr>
          <w:ilvl w:val="1"/>
          <w:numId w:val="228"/>
        </w:numPr>
        <w:tabs>
          <w:tab w:val="right" w:pos="426"/>
          <w:tab w:val="center" w:pos="1134"/>
          <w:tab w:val="right" w:pos="9072"/>
        </w:tabs>
        <w:spacing w:before="60" w:after="0" w:line="240" w:lineRule="auto"/>
        <w:ind w:left="567" w:firstLine="0"/>
        <w:jc w:val="both"/>
        <w:rPr>
          <w:rFonts w:ascii="Verdana" w:eastAsia="Calibri" w:hAnsi="Verdana" w:cs="Times New Roman"/>
          <w:bCs/>
          <w:sz w:val="20"/>
          <w:szCs w:val="20"/>
        </w:rPr>
      </w:pPr>
      <w:r w:rsidRPr="00B411F7">
        <w:rPr>
          <w:rFonts w:ascii="Verdana" w:eastAsia="Calibri" w:hAnsi="Verdana" w:cs="Times New Roman"/>
          <w:sz w:val="20"/>
          <w:szCs w:val="20"/>
        </w:rPr>
        <w:t>Kutató-mentő alapismeretek hajózó állomány részére. (</w:t>
      </w:r>
      <w:r w:rsidRPr="00B411F7">
        <w:rPr>
          <w:rFonts w:ascii="Verdana" w:eastAsia="Calibri" w:hAnsi="Verdana" w:cs="Times New Roman"/>
          <w:bCs/>
          <w:i/>
          <w:sz w:val="20"/>
          <w:szCs w:val="20"/>
        </w:rPr>
        <w:t>Basic searc and rescue skills for the flying crew)</w:t>
      </w:r>
      <w:r w:rsidRPr="00B411F7">
        <w:rPr>
          <w:rFonts w:ascii="Verdana" w:eastAsia="Calibri" w:hAnsi="Verdana" w:cs="Times New Roman"/>
          <w:bCs/>
          <w:sz w:val="20"/>
          <w:szCs w:val="20"/>
        </w:rPr>
        <w:t xml:space="preserve">. </w:t>
      </w:r>
      <w:r w:rsidRPr="00B411F7">
        <w:rPr>
          <w:rFonts w:ascii="Verdana" w:eastAsia="Calibri" w:hAnsi="Verdana" w:cs="Times New Roman"/>
          <w:sz w:val="20"/>
          <w:szCs w:val="20"/>
        </w:rPr>
        <w:t>(4 óra E)</w:t>
      </w:r>
    </w:p>
    <w:p w:rsidR="000155AF" w:rsidRPr="00B411F7" w:rsidRDefault="000155AF" w:rsidP="006D56FA">
      <w:pPr>
        <w:pStyle w:val="Listaszerbekezds"/>
        <w:numPr>
          <w:ilvl w:val="1"/>
          <w:numId w:val="228"/>
        </w:numPr>
        <w:tabs>
          <w:tab w:val="center" w:pos="1134"/>
          <w:tab w:val="right" w:pos="9072"/>
        </w:tabs>
        <w:spacing w:before="60" w:after="0" w:line="240" w:lineRule="auto"/>
        <w:ind w:left="567" w:firstLine="0"/>
        <w:jc w:val="both"/>
        <w:rPr>
          <w:rFonts w:ascii="Verdana" w:eastAsia="Calibri" w:hAnsi="Verdana" w:cs="Times New Roman"/>
          <w:bCs/>
          <w:sz w:val="20"/>
          <w:szCs w:val="20"/>
        </w:rPr>
      </w:pPr>
      <w:r w:rsidRPr="00B411F7">
        <w:rPr>
          <w:rFonts w:ascii="Verdana" w:eastAsia="Calibri" w:hAnsi="Verdana" w:cs="Times New Roman"/>
          <w:bCs/>
          <w:sz w:val="20"/>
          <w:szCs w:val="20"/>
        </w:rPr>
        <w:t xml:space="preserve">Zárthelyi dolgozat </w:t>
      </w:r>
      <w:r w:rsidRPr="00B411F7">
        <w:rPr>
          <w:rFonts w:ascii="Verdana" w:eastAsia="Calibri" w:hAnsi="Verdana" w:cs="Times New Roman"/>
          <w:bCs/>
          <w:i/>
          <w:sz w:val="20"/>
          <w:szCs w:val="20"/>
        </w:rPr>
        <w:t>(Test exam)</w:t>
      </w:r>
    </w:p>
    <w:p w:rsidR="002C5145" w:rsidRPr="00B411F7" w:rsidRDefault="002C5145" w:rsidP="006D56FA">
      <w:pPr>
        <w:widowControl w:val="0"/>
        <w:numPr>
          <w:ilvl w:val="0"/>
          <w:numId w:val="228"/>
        </w:numPr>
        <w:spacing w:before="120" w:after="120" w:line="240" w:lineRule="auto"/>
        <w:ind w:left="426" w:hanging="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tavaszi félévben/4. félév</w:t>
      </w:r>
    </w:p>
    <w:p w:rsidR="002C5145" w:rsidRPr="00B411F7" w:rsidRDefault="002C5145" w:rsidP="006D56FA">
      <w:pPr>
        <w:widowControl w:val="0"/>
        <w:numPr>
          <w:ilvl w:val="0"/>
          <w:numId w:val="228"/>
        </w:numPr>
        <w:spacing w:before="120" w:after="120" w:line="240" w:lineRule="auto"/>
        <w:ind w:left="426" w:hanging="426"/>
        <w:jc w:val="both"/>
        <w:rPr>
          <w:rFonts w:ascii="Verdana" w:eastAsia="Times New Roman" w:hAnsi="Verdana" w:cs="Times New Roman"/>
          <w:iCs/>
          <w:sz w:val="20"/>
          <w:szCs w:val="20"/>
        </w:rPr>
      </w:pPr>
      <w:r w:rsidRPr="00B411F7">
        <w:rPr>
          <w:rFonts w:ascii="Verdana" w:eastAsia="Times New Roman" w:hAnsi="Verdana" w:cs="Times New Roman"/>
          <w:b/>
          <w:bCs/>
          <w:sz w:val="20"/>
          <w:szCs w:val="20"/>
        </w:rPr>
        <w:t xml:space="preserve"> 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0155AF" w:rsidRPr="00B411F7" w:rsidRDefault="000155AF" w:rsidP="000155AF">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tanórákon kötelező a részvétel. Amennyiben a hiányzások mértéke az össz óraszám/félév 20%-át meghaladja, abban az esetben az aláírása megtagadásra kerül. Hiányzások esetén a tanórák pótlása az oktatókkal egyeztetett időpontokban történik.</w:t>
      </w:r>
    </w:p>
    <w:p w:rsidR="002C5145" w:rsidRPr="00B411F7" w:rsidRDefault="002C5145" w:rsidP="006D56FA">
      <w:pPr>
        <w:widowControl w:val="0"/>
        <w:numPr>
          <w:ilvl w:val="0"/>
          <w:numId w:val="228"/>
        </w:numPr>
        <w:spacing w:before="120" w:after="120" w:line="240" w:lineRule="auto"/>
        <w:ind w:left="142"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0155AF" w:rsidRPr="00B411F7" w:rsidRDefault="000155AF" w:rsidP="000155AF">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hallgatók a félév során két alkalommal írnak, 25 perces zárthelyi dolgozatot. A zárthelyi dolgozatok során a hallgatók kombinált felépítésű feladatlapot töltenek ki, melynek tételkérdéseit az oktatott tananyag ismeretanyaga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 </w:t>
      </w:r>
    </w:p>
    <w:p w:rsidR="002C5145" w:rsidRPr="00B411F7" w:rsidRDefault="002C5145" w:rsidP="006D56FA">
      <w:pPr>
        <w:widowControl w:val="0"/>
        <w:numPr>
          <w:ilvl w:val="0"/>
          <w:numId w:val="228"/>
        </w:numPr>
        <w:spacing w:before="120" w:after="120" w:line="240" w:lineRule="auto"/>
        <w:ind w:left="142" w:hanging="142"/>
        <w:jc w:val="both"/>
        <w:rPr>
          <w:rFonts w:ascii="Verdana" w:eastAsia="Times New Roman" w:hAnsi="Verdana" w:cs="Times New Roman"/>
          <w:bCs/>
          <w:i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2C5145" w:rsidRPr="00B411F7" w:rsidRDefault="002C5145" w:rsidP="006D56FA">
      <w:pPr>
        <w:widowControl w:val="0"/>
        <w:numPr>
          <w:ilvl w:val="1"/>
          <w:numId w:val="229"/>
        </w:numPr>
        <w:spacing w:before="120" w:after="120" w:line="240" w:lineRule="auto"/>
        <w:ind w:left="426" w:firstLine="0"/>
        <w:jc w:val="both"/>
        <w:rPr>
          <w:rFonts w:ascii="Verdana" w:eastAsia="Times New Roman" w:hAnsi="Verdana" w:cs="Times New Roman"/>
          <w:bCs/>
          <w:iCs/>
          <w:sz w:val="20"/>
          <w:szCs w:val="20"/>
        </w:rPr>
      </w:pPr>
      <w:r w:rsidRPr="00B411F7">
        <w:rPr>
          <w:rFonts w:ascii="Verdana" w:eastAsia="Times New Roman" w:hAnsi="Verdana" w:cs="Times New Roman"/>
          <w:b/>
          <w:sz w:val="20"/>
          <w:szCs w:val="20"/>
        </w:rPr>
        <w:lastRenderedPageBreak/>
        <w:t>Az aláírás megszerzésének feltételei:</w:t>
      </w:r>
      <w:r w:rsidRPr="00B411F7">
        <w:rPr>
          <w:rFonts w:ascii="Verdana" w:eastAsia="Times New Roman" w:hAnsi="Verdana" w:cs="Times New Roman"/>
          <w:sz w:val="20"/>
          <w:szCs w:val="20"/>
        </w:rPr>
        <w:t xml:space="preserve"> </w:t>
      </w:r>
      <w:r w:rsidRPr="00B411F7">
        <w:rPr>
          <w:rFonts w:ascii="Verdana" w:eastAsia="Times New Roman" w:hAnsi="Verdana" w:cs="Times New Roman"/>
          <w:bCs/>
          <w:iCs/>
          <w:sz w:val="20"/>
          <w:szCs w:val="20"/>
        </w:rPr>
        <w:t xml:space="preserve">Az aláírás megszerzésének feltétele a 14. pontban meghatározott arányú </w:t>
      </w:r>
      <w:r w:rsidRPr="00B411F7">
        <w:rPr>
          <w:rFonts w:ascii="Verdana" w:eastAsia="Times New Roman" w:hAnsi="Verdana" w:cs="Times New Roman"/>
          <w:bCs/>
          <w:sz w:val="20"/>
          <w:szCs w:val="20"/>
          <w:lang w:eastAsia="hu-HU"/>
        </w:rPr>
        <w:t>részvétel</w:t>
      </w:r>
      <w:r w:rsidRPr="00B411F7">
        <w:rPr>
          <w:rFonts w:ascii="Verdana" w:eastAsia="Times New Roman" w:hAnsi="Verdana" w:cs="Times New Roman"/>
          <w:bCs/>
          <w:iCs/>
          <w:sz w:val="20"/>
          <w:szCs w:val="20"/>
        </w:rPr>
        <w:t xml:space="preserve"> a foglalkozásokon és a 15. pontban meghatározott félévközi feladatok legalább elégséges teljesítése.</w:t>
      </w:r>
    </w:p>
    <w:p w:rsidR="002C5145" w:rsidRPr="00B411F7" w:rsidRDefault="002C5145" w:rsidP="006D56FA">
      <w:pPr>
        <w:widowControl w:val="0"/>
        <w:numPr>
          <w:ilvl w:val="1"/>
          <w:numId w:val="229"/>
        </w:numPr>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 Az értékelés: </w:t>
      </w:r>
      <w:r w:rsidR="000155AF" w:rsidRPr="00B411F7">
        <w:rPr>
          <w:rFonts w:ascii="Verdana" w:eastAsia="Times New Roman" w:hAnsi="Verdana" w:cs="Times New Roman"/>
          <w:b/>
          <w:bCs/>
          <w:sz w:val="20"/>
          <w:szCs w:val="20"/>
        </w:rPr>
        <w:t>Beszámoló</w:t>
      </w:r>
      <w:r w:rsidR="000155AF" w:rsidRPr="00B411F7">
        <w:rPr>
          <w:rFonts w:ascii="Verdana" w:eastAsia="Times New Roman" w:hAnsi="Verdana" w:cs="Times New Roman"/>
          <w:bCs/>
          <w:sz w:val="20"/>
          <w:szCs w:val="20"/>
        </w:rPr>
        <w:t xml:space="preserve"> (B). </w:t>
      </w:r>
      <w:r w:rsidRPr="00B411F7">
        <w:rPr>
          <w:rFonts w:ascii="Verdana" w:eastAsia="Times New Roman" w:hAnsi="Verdana" w:cs="Times New Roman"/>
          <w:sz w:val="20"/>
          <w:szCs w:val="20"/>
        </w:rPr>
        <w:t xml:space="preserve">Szóbeli/írásbeli és gyakorlati beszámoló háromfokozatú értékelés. Nappali és levelezős képzés esetén egyaránt a beszámoló értékelésének összetevői. A 15. pontban meghatározott beszámolón </w:t>
      </w:r>
      <w:r w:rsidRPr="00B411F7">
        <w:rPr>
          <w:rFonts w:ascii="Verdana" w:eastAsia="Times New Roman" w:hAnsi="Verdana" w:cs="Times New Roman"/>
          <w:bCs/>
          <w:sz w:val="20"/>
          <w:szCs w:val="20"/>
          <w:lang w:eastAsia="hu-HU"/>
        </w:rPr>
        <w:t>nyújtott</w:t>
      </w:r>
      <w:r w:rsidRPr="00B411F7">
        <w:rPr>
          <w:rFonts w:ascii="Verdana" w:eastAsia="Times New Roman" w:hAnsi="Verdana" w:cs="Times New Roman"/>
          <w:sz w:val="20"/>
          <w:szCs w:val="20"/>
        </w:rPr>
        <w:t xml:space="preserve"> szóbeli/írásbeli és gyakorlati teljesítmény számtani közepe. A Tanszék beszámoló felkészülési kérdéseket ad ki. A vizsga tartalmát az előadásokon elhangzottak és a gyakorlati foglalkozások anyagai képezik. A beszámoló eredménye a részosztályzatok kerekített átlaga (2</w:t>
      </w:r>
      <w:r w:rsidR="000155AF" w:rsidRPr="00B411F7">
        <w:rPr>
          <w:rFonts w:ascii="Verdana" w:eastAsia="Times New Roman" w:hAnsi="Verdana" w:cs="Times New Roman"/>
          <w:sz w:val="20"/>
          <w:szCs w:val="20"/>
        </w:rPr>
        <w:t>,</w:t>
      </w:r>
      <w:r w:rsidRPr="00B411F7">
        <w:rPr>
          <w:rFonts w:ascii="Verdana" w:eastAsia="Times New Roman" w:hAnsi="Verdana" w:cs="Times New Roman"/>
          <w:sz w:val="20"/>
          <w:szCs w:val="20"/>
        </w:rPr>
        <w:t>51-4</w:t>
      </w:r>
      <w:r w:rsidR="000155AF" w:rsidRPr="00B411F7">
        <w:rPr>
          <w:rFonts w:ascii="Verdana" w:eastAsia="Times New Roman" w:hAnsi="Verdana" w:cs="Times New Roman"/>
          <w:sz w:val="20"/>
          <w:szCs w:val="20"/>
        </w:rPr>
        <w:t>,</w:t>
      </w:r>
      <w:r w:rsidRPr="00B411F7">
        <w:rPr>
          <w:rFonts w:ascii="Verdana" w:eastAsia="Times New Roman" w:hAnsi="Verdana" w:cs="Times New Roman"/>
          <w:sz w:val="20"/>
          <w:szCs w:val="20"/>
        </w:rPr>
        <w:t>50-ig megfelelt, 4</w:t>
      </w:r>
      <w:r w:rsidR="000155AF" w:rsidRPr="00B411F7">
        <w:rPr>
          <w:rFonts w:ascii="Verdana" w:eastAsia="Times New Roman" w:hAnsi="Verdana" w:cs="Times New Roman"/>
          <w:sz w:val="20"/>
          <w:szCs w:val="20"/>
        </w:rPr>
        <w:t>,</w:t>
      </w:r>
      <w:r w:rsidRPr="00B411F7">
        <w:rPr>
          <w:rFonts w:ascii="Verdana" w:eastAsia="Times New Roman" w:hAnsi="Verdana" w:cs="Times New Roman"/>
          <w:sz w:val="20"/>
          <w:szCs w:val="20"/>
        </w:rPr>
        <w:t xml:space="preserve">51-5.00 kiválóan megfelelt). Az elméleti/írásbeli és gyakorlati vizsgáztatás értékelése: </w:t>
      </w:r>
      <w:r w:rsidRPr="00B411F7">
        <w:rPr>
          <w:rFonts w:ascii="Verdana" w:eastAsia="Times New Roman" w:hAnsi="Verdana" w:cs="Times New Roman"/>
          <w:iCs/>
          <w:sz w:val="20"/>
          <w:szCs w:val="20"/>
        </w:rPr>
        <w:t xml:space="preserve">ötfokozatú értékelés – (a helyes válaszok aránya 0-60% elégtelen; 61-70% elégséges; 71-80% közepes; 81-90% jó; 91-100% jeles osztályzat). </w:t>
      </w:r>
      <w:r w:rsidRPr="00B411F7">
        <w:rPr>
          <w:rFonts w:ascii="Verdana" w:eastAsia="Times New Roman" w:hAnsi="Verdana" w:cs="Times New Roman"/>
          <w:sz w:val="20"/>
          <w:szCs w:val="20"/>
        </w:rPr>
        <w:t>A gyakorlati ismeretek elsajátításának mérése (ejtőernyős földi felkészítő szerek, gyorsleoldó zár, vízre érkezés stb): Gyakorlati végrehajtás, vizsga. Megfelelő szint teljesítése.</w:t>
      </w:r>
    </w:p>
    <w:p w:rsidR="002C5145" w:rsidRPr="00B411F7" w:rsidRDefault="002C5145" w:rsidP="006D56FA">
      <w:pPr>
        <w:widowControl w:val="0"/>
        <w:numPr>
          <w:ilvl w:val="1"/>
          <w:numId w:val="229"/>
        </w:numPr>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w:t>
      </w:r>
      <w:r w:rsidR="002E7EAC" w:rsidRPr="00B411F7">
        <w:rPr>
          <w:rFonts w:ascii="Verdana" w:eastAsia="Times New Roman" w:hAnsi="Verdana" w:cs="Times New Roman"/>
          <w:sz w:val="20"/>
          <w:szCs w:val="20"/>
        </w:rPr>
        <w:t>le az aláírás megszerzése és a beszámoló (</w:t>
      </w:r>
      <w:r w:rsidRPr="00B411F7">
        <w:rPr>
          <w:rFonts w:ascii="Verdana" w:eastAsia="Times New Roman" w:hAnsi="Verdana" w:cs="Times New Roman"/>
          <w:sz w:val="20"/>
          <w:szCs w:val="20"/>
        </w:rPr>
        <w:t>elméleti/írásbeli</w:t>
      </w:r>
      <w:r w:rsidR="002E7EAC" w:rsidRPr="00B411F7">
        <w:rPr>
          <w:rFonts w:ascii="Verdana" w:eastAsia="Times New Roman" w:hAnsi="Verdana" w:cs="Times New Roman"/>
          <w:sz w:val="20"/>
          <w:szCs w:val="20"/>
        </w:rPr>
        <w:t>)</w:t>
      </w:r>
      <w:r w:rsidRPr="00B411F7">
        <w:rPr>
          <w:rFonts w:ascii="Verdana" w:eastAsia="Times New Roman" w:hAnsi="Verdana" w:cs="Times New Roman"/>
          <w:sz w:val="20"/>
          <w:szCs w:val="20"/>
        </w:rPr>
        <w:t xml:space="preserve"> és </w:t>
      </w:r>
      <w:r w:rsidRPr="00B411F7">
        <w:rPr>
          <w:rFonts w:ascii="Verdana" w:eastAsia="Times New Roman" w:hAnsi="Verdana" w:cs="Times New Roman"/>
          <w:bCs/>
          <w:sz w:val="20"/>
          <w:szCs w:val="20"/>
          <w:lang w:eastAsia="hu-HU"/>
        </w:rPr>
        <w:t>gyakorlati</w:t>
      </w:r>
      <w:r w:rsidRPr="00B411F7">
        <w:rPr>
          <w:rFonts w:ascii="Verdana" w:eastAsia="Times New Roman" w:hAnsi="Verdana" w:cs="Times New Roman"/>
          <w:sz w:val="20"/>
          <w:szCs w:val="20"/>
        </w:rPr>
        <w:t xml:space="preserve"> vizsgák eredményes teljesítése. </w:t>
      </w:r>
    </w:p>
    <w:p w:rsidR="002C5145" w:rsidRPr="00B411F7" w:rsidRDefault="002C5145" w:rsidP="006D56FA">
      <w:pPr>
        <w:widowControl w:val="0"/>
        <w:numPr>
          <w:ilvl w:val="0"/>
          <w:numId w:val="225"/>
        </w:numPr>
        <w:tabs>
          <w:tab w:val="clear" w:pos="72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2C5145" w:rsidRPr="00B411F7" w:rsidRDefault="002C5145" w:rsidP="006D56FA">
      <w:pPr>
        <w:widowControl w:val="0"/>
        <w:numPr>
          <w:ilvl w:val="1"/>
          <w:numId w:val="230"/>
        </w:numPr>
        <w:tabs>
          <w:tab w:val="clear" w:pos="3977"/>
        </w:tabs>
        <w:spacing w:before="120" w:after="120" w:line="240" w:lineRule="auto"/>
        <w:ind w:left="851" w:hanging="567"/>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2C5145" w:rsidRPr="00B411F7" w:rsidRDefault="002C5145" w:rsidP="006D56FA">
      <w:pPr>
        <w:numPr>
          <w:ilvl w:val="0"/>
          <w:numId w:val="226"/>
        </w:numPr>
        <w:tabs>
          <w:tab w:val="right" w:pos="900"/>
          <w:tab w:val="left" w:pos="5220"/>
        </w:tabs>
        <w:spacing w:after="0" w:line="240" w:lineRule="auto"/>
        <w:ind w:left="709"/>
        <w:contextualSpacing/>
        <w:jc w:val="both"/>
        <w:rPr>
          <w:rFonts w:ascii="Verdana" w:eastAsia="Calibri" w:hAnsi="Verdana" w:cs="Times New Roman"/>
          <w:bCs/>
          <w:sz w:val="20"/>
          <w:szCs w:val="20"/>
        </w:rPr>
      </w:pPr>
      <w:bookmarkStart w:id="88" w:name="_Hlk494802082"/>
      <w:r w:rsidRPr="00B411F7">
        <w:rPr>
          <w:rFonts w:ascii="Verdana" w:eastAsia="Calibri" w:hAnsi="Verdana" w:cs="Times New Roman"/>
          <w:bCs/>
          <w:sz w:val="20"/>
          <w:szCs w:val="20"/>
        </w:rPr>
        <w:t>Ejtőernyős alapismeretek I. A Magyar Honvédség kiadványa, 2006.</w:t>
      </w:r>
    </w:p>
    <w:p w:rsidR="002C5145" w:rsidRPr="00B411F7" w:rsidRDefault="002C5145" w:rsidP="006D56FA">
      <w:pPr>
        <w:numPr>
          <w:ilvl w:val="0"/>
          <w:numId w:val="226"/>
        </w:numPr>
        <w:tabs>
          <w:tab w:val="right" w:pos="900"/>
          <w:tab w:val="left" w:pos="5220"/>
        </w:tabs>
        <w:spacing w:after="0" w:line="240" w:lineRule="auto"/>
        <w:ind w:left="709"/>
        <w:contextualSpacing/>
        <w:jc w:val="both"/>
        <w:rPr>
          <w:rFonts w:ascii="Verdana" w:eastAsia="Calibri" w:hAnsi="Verdana" w:cs="Times New Roman"/>
          <w:bCs/>
          <w:sz w:val="20"/>
          <w:szCs w:val="20"/>
          <w:lang w:val="en-GB"/>
        </w:rPr>
      </w:pPr>
      <w:r w:rsidRPr="00B411F7">
        <w:rPr>
          <w:rFonts w:ascii="Verdana" w:eastAsia="Calibri" w:hAnsi="Verdana" w:cs="Times New Roman"/>
          <w:bCs/>
          <w:sz w:val="20"/>
          <w:szCs w:val="20"/>
        </w:rPr>
        <w:t>Forray László: Ejtőernyős kiképzés</w:t>
      </w:r>
      <w:r w:rsidR="006450F5" w:rsidRPr="00B411F7">
        <w:rPr>
          <w:rFonts w:ascii="Verdana" w:eastAsia="Calibri" w:hAnsi="Verdana" w:cs="Times New Roman"/>
          <w:bCs/>
          <w:sz w:val="20"/>
          <w:szCs w:val="20"/>
        </w:rPr>
        <w:t xml:space="preserve"> </w:t>
      </w:r>
      <w:r w:rsidRPr="00B411F7">
        <w:rPr>
          <w:rFonts w:ascii="Verdana" w:eastAsia="Calibri" w:hAnsi="Verdana" w:cs="Times New Roman"/>
          <w:bCs/>
          <w:sz w:val="20"/>
          <w:szCs w:val="20"/>
        </w:rPr>
        <w:t xml:space="preserve">(Elmélet). </w:t>
      </w:r>
      <w:r w:rsidRPr="00B411F7">
        <w:rPr>
          <w:rFonts w:ascii="Verdana" w:eastAsia="Calibri" w:hAnsi="Verdana" w:cs="Times New Roman"/>
          <w:bCs/>
          <w:sz w:val="20"/>
          <w:szCs w:val="20"/>
          <w:lang w:val="en-GB"/>
        </w:rPr>
        <w:t>ZMNE. 2004</w:t>
      </w:r>
      <w:r w:rsidR="006450F5" w:rsidRPr="00B411F7">
        <w:rPr>
          <w:rFonts w:ascii="Verdana" w:eastAsia="Calibri" w:hAnsi="Verdana" w:cs="Times New Roman"/>
          <w:bCs/>
          <w:sz w:val="20"/>
          <w:szCs w:val="20"/>
          <w:lang w:val="en-GB"/>
        </w:rPr>
        <w:t>;</w:t>
      </w:r>
    </w:p>
    <w:p w:rsidR="002C5145" w:rsidRPr="00B411F7" w:rsidRDefault="002C5145" w:rsidP="006D56FA">
      <w:pPr>
        <w:numPr>
          <w:ilvl w:val="0"/>
          <w:numId w:val="226"/>
        </w:numPr>
        <w:tabs>
          <w:tab w:val="right" w:pos="900"/>
          <w:tab w:val="left" w:pos="5220"/>
        </w:tabs>
        <w:spacing w:before="120" w:after="0" w:line="240" w:lineRule="auto"/>
        <w:ind w:left="709"/>
        <w:contextualSpacing/>
        <w:jc w:val="both"/>
        <w:rPr>
          <w:rFonts w:ascii="Verdana" w:eastAsia="Calibri" w:hAnsi="Verdana" w:cs="Times New Roman"/>
          <w:bCs/>
          <w:sz w:val="20"/>
          <w:szCs w:val="20"/>
          <w:lang w:val="en-GB"/>
        </w:rPr>
      </w:pPr>
      <w:r w:rsidRPr="00B411F7">
        <w:rPr>
          <w:rFonts w:ascii="Verdana" w:eastAsia="Calibri" w:hAnsi="Verdana" w:cs="Times New Roman"/>
          <w:bCs/>
          <w:sz w:val="20"/>
          <w:szCs w:val="20"/>
          <w:lang w:val="en-GB"/>
        </w:rPr>
        <w:t>Forray László: Ejtőernyős kiképzés (Gyakorlat). ZMNE. 2004</w:t>
      </w:r>
      <w:r w:rsidR="006450F5" w:rsidRPr="00B411F7">
        <w:rPr>
          <w:rFonts w:ascii="Verdana" w:eastAsia="Calibri" w:hAnsi="Verdana" w:cs="Times New Roman"/>
          <w:bCs/>
          <w:sz w:val="20"/>
          <w:szCs w:val="20"/>
          <w:lang w:val="en-GB"/>
        </w:rPr>
        <w:t>;</w:t>
      </w:r>
    </w:p>
    <w:p w:rsidR="002C5145" w:rsidRPr="00B411F7" w:rsidRDefault="002C5145" w:rsidP="006D56FA">
      <w:pPr>
        <w:numPr>
          <w:ilvl w:val="0"/>
          <w:numId w:val="226"/>
        </w:numPr>
        <w:tabs>
          <w:tab w:val="right" w:pos="900"/>
          <w:tab w:val="left" w:pos="5220"/>
        </w:tabs>
        <w:spacing w:before="120" w:after="0" w:line="240" w:lineRule="auto"/>
        <w:ind w:left="709"/>
        <w:contextualSpacing/>
        <w:jc w:val="both"/>
        <w:rPr>
          <w:rFonts w:ascii="Verdana" w:eastAsia="Calibri" w:hAnsi="Verdana" w:cs="Times New Roman"/>
          <w:bCs/>
          <w:sz w:val="20"/>
          <w:szCs w:val="20"/>
          <w:lang w:val="en-GB"/>
        </w:rPr>
      </w:pPr>
      <w:r w:rsidRPr="00B411F7">
        <w:rPr>
          <w:rFonts w:ascii="Verdana" w:eastAsia="Calibri" w:hAnsi="Verdana" w:cs="Times New Roman"/>
          <w:bCs/>
          <w:sz w:val="20"/>
          <w:szCs w:val="20"/>
          <w:lang w:val="en-GB"/>
        </w:rPr>
        <w:t>Dr. Forray László, Holndonner Hermann, Német Tamás</w:t>
      </w:r>
      <w:r w:rsidR="006450F5" w:rsidRPr="00B411F7">
        <w:rPr>
          <w:rFonts w:ascii="Verdana" w:eastAsia="Calibri" w:hAnsi="Verdana" w:cs="Times New Roman"/>
          <w:bCs/>
          <w:sz w:val="20"/>
          <w:szCs w:val="20"/>
          <w:lang w:val="en-GB"/>
        </w:rPr>
        <w:t>: Felderítő szakmai felkészítés.</w:t>
      </w:r>
    </w:p>
    <w:bookmarkEnd w:id="88"/>
    <w:p w:rsidR="002C5145" w:rsidRPr="00B411F7" w:rsidRDefault="002C5145" w:rsidP="006D56FA">
      <w:pPr>
        <w:widowControl w:val="0"/>
        <w:numPr>
          <w:ilvl w:val="1"/>
          <w:numId w:val="230"/>
        </w:numPr>
        <w:tabs>
          <w:tab w:val="clear" w:pos="3977"/>
        </w:tabs>
        <w:spacing w:before="120" w:after="120" w:line="240" w:lineRule="auto"/>
        <w:ind w:left="851" w:hanging="567"/>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2C5145" w:rsidRPr="00B411F7" w:rsidRDefault="002C5145" w:rsidP="006D56FA">
      <w:pPr>
        <w:numPr>
          <w:ilvl w:val="0"/>
          <w:numId w:val="227"/>
        </w:numPr>
        <w:tabs>
          <w:tab w:val="center" w:pos="4536"/>
          <w:tab w:val="right" w:pos="9072"/>
        </w:tabs>
        <w:spacing w:before="120" w:after="0" w:line="240" w:lineRule="auto"/>
        <w:ind w:left="709"/>
        <w:jc w:val="both"/>
        <w:rPr>
          <w:rFonts w:ascii="Verdana" w:eastAsia="Calibri" w:hAnsi="Verdana" w:cs="Times New Roman"/>
          <w:bCs/>
          <w:sz w:val="20"/>
          <w:szCs w:val="20"/>
        </w:rPr>
      </w:pPr>
      <w:r w:rsidRPr="00B411F7">
        <w:rPr>
          <w:rFonts w:ascii="Verdana" w:eastAsia="Calibri" w:hAnsi="Verdana" w:cs="Times New Roman"/>
          <w:bCs/>
          <w:sz w:val="20"/>
          <w:szCs w:val="20"/>
        </w:rPr>
        <w:t xml:space="preserve">Aktuális, rendszeresített ejtőernyő szerkezeti leírása és üzemeltetési utasítása. </w:t>
      </w:r>
    </w:p>
    <w:p w:rsidR="002C5145" w:rsidRPr="00B411F7" w:rsidRDefault="002C5145" w:rsidP="006D56FA">
      <w:pPr>
        <w:numPr>
          <w:ilvl w:val="0"/>
          <w:numId w:val="227"/>
        </w:numPr>
        <w:spacing w:after="0" w:line="240" w:lineRule="auto"/>
        <w:ind w:left="709"/>
        <w:rPr>
          <w:rFonts w:ascii="Verdana" w:eastAsia="Calibri" w:hAnsi="Verdana" w:cs="Times New Roman"/>
          <w:bCs/>
          <w:sz w:val="20"/>
          <w:szCs w:val="20"/>
        </w:rPr>
      </w:pPr>
      <w:r w:rsidRPr="00B411F7">
        <w:rPr>
          <w:rFonts w:ascii="Verdana" w:eastAsia="Calibri" w:hAnsi="Verdana" w:cs="Times New Roman"/>
          <w:bCs/>
          <w:sz w:val="20"/>
          <w:szCs w:val="20"/>
        </w:rPr>
        <w:t>Simóné - Dr. Ordó</w:t>
      </w:r>
      <w:r w:rsidR="006450F5" w:rsidRPr="00B411F7">
        <w:rPr>
          <w:rFonts w:ascii="Verdana" w:eastAsia="Calibri" w:hAnsi="Verdana" w:cs="Times New Roman"/>
          <w:bCs/>
          <w:sz w:val="20"/>
          <w:szCs w:val="20"/>
        </w:rPr>
        <w:t>dy, Kasza: Repülés motor nélkül,</w:t>
      </w:r>
      <w:r w:rsidRPr="00B411F7">
        <w:rPr>
          <w:rFonts w:ascii="Verdana" w:eastAsia="Calibri" w:hAnsi="Verdana" w:cs="Times New Roman"/>
          <w:bCs/>
          <w:sz w:val="20"/>
          <w:szCs w:val="20"/>
        </w:rPr>
        <w:t xml:space="preserve"> Sp</w:t>
      </w:r>
      <w:r w:rsidR="006450F5" w:rsidRPr="00B411F7">
        <w:rPr>
          <w:rFonts w:ascii="Verdana" w:eastAsia="Calibri" w:hAnsi="Verdana" w:cs="Times New Roman"/>
          <w:bCs/>
          <w:sz w:val="20"/>
          <w:szCs w:val="20"/>
        </w:rPr>
        <w:t>ort, ISBN: 0489003128483. 1984;</w:t>
      </w:r>
    </w:p>
    <w:p w:rsidR="002C5145" w:rsidRPr="00B411F7" w:rsidRDefault="002C5145" w:rsidP="006D56FA">
      <w:pPr>
        <w:numPr>
          <w:ilvl w:val="0"/>
          <w:numId w:val="227"/>
        </w:numPr>
        <w:spacing w:after="0" w:line="240" w:lineRule="auto"/>
        <w:ind w:left="709"/>
        <w:rPr>
          <w:rFonts w:ascii="Verdana" w:eastAsia="Calibri" w:hAnsi="Verdana" w:cs="Times New Roman"/>
          <w:bCs/>
          <w:sz w:val="20"/>
          <w:szCs w:val="20"/>
        </w:rPr>
      </w:pPr>
      <w:r w:rsidRPr="00B411F7">
        <w:rPr>
          <w:rFonts w:ascii="Verdana" w:eastAsia="Calibri" w:hAnsi="Verdana" w:cs="Times New Roman"/>
          <w:bCs/>
          <w:sz w:val="20"/>
          <w:szCs w:val="20"/>
        </w:rPr>
        <w:t>Aradi András: Ejtőernyős alapokú tankönyv</w:t>
      </w:r>
      <w:r w:rsidR="006450F5" w:rsidRPr="00B411F7">
        <w:rPr>
          <w:rFonts w:ascii="Verdana" w:eastAsia="Calibri" w:hAnsi="Verdana" w:cs="Times New Roman"/>
          <w:bCs/>
          <w:sz w:val="20"/>
          <w:szCs w:val="20"/>
        </w:rPr>
        <w:t>,</w:t>
      </w:r>
      <w:r w:rsidRPr="00B411F7">
        <w:rPr>
          <w:rFonts w:ascii="Verdana" w:eastAsia="Calibri" w:hAnsi="Verdana" w:cs="Times New Roman"/>
          <w:bCs/>
          <w:sz w:val="20"/>
          <w:szCs w:val="20"/>
        </w:rPr>
        <w:t xml:space="preserve"> MHSZ. 1972. </w:t>
      </w:r>
    </w:p>
    <w:p w:rsidR="002C5145" w:rsidRPr="00B411F7" w:rsidRDefault="002C5145" w:rsidP="002C5145">
      <w:pPr>
        <w:spacing w:before="120" w:after="120"/>
        <w:ind w:left="426" w:hanging="142"/>
        <w:jc w:val="both"/>
        <w:rPr>
          <w:rFonts w:ascii="Verdana" w:eastAsia="Times New Roman" w:hAnsi="Verdana" w:cs="Times New Roman"/>
          <w:bCs/>
          <w:sz w:val="20"/>
          <w:szCs w:val="20"/>
          <w:lang w:eastAsia="hu-HU"/>
        </w:rPr>
      </w:pPr>
    </w:p>
    <w:p w:rsidR="002C5145" w:rsidRPr="00B411F7" w:rsidRDefault="002C5145" w:rsidP="002C5145">
      <w:pPr>
        <w:spacing w:before="120" w:after="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w:t>
      </w:r>
      <w:r w:rsidR="00A42309" w:rsidRPr="00B411F7">
        <w:rPr>
          <w:rFonts w:ascii="Verdana" w:eastAsia="Times New Roman" w:hAnsi="Verdana" w:cs="Times New Roman"/>
          <w:sz w:val="20"/>
          <w:szCs w:val="20"/>
          <w:lang w:eastAsia="hu-HU"/>
        </w:rPr>
        <w:t>2021. január 6</w:t>
      </w:r>
      <w:r w:rsidRPr="00B411F7">
        <w:rPr>
          <w:rFonts w:ascii="Verdana" w:eastAsia="Times New Roman" w:hAnsi="Verdana" w:cs="Times New Roman"/>
          <w:sz w:val="20"/>
          <w:szCs w:val="20"/>
          <w:lang w:eastAsia="hu-HU"/>
        </w:rPr>
        <w:t>.</w:t>
      </w:r>
    </w:p>
    <w:p w:rsidR="002C5145" w:rsidRPr="00B411F7" w:rsidRDefault="002C5145" w:rsidP="002C5145">
      <w:pPr>
        <w:spacing w:before="120" w:after="120"/>
        <w:ind w:left="426" w:hanging="142"/>
        <w:jc w:val="both"/>
        <w:rPr>
          <w:rFonts w:ascii="Verdana" w:eastAsia="Times New Roman" w:hAnsi="Verdana" w:cs="Times New Roman"/>
          <w:b/>
          <w:bCs/>
          <w:sz w:val="20"/>
          <w:szCs w:val="20"/>
          <w:lang w:eastAsia="hu-HU"/>
        </w:rPr>
      </w:pPr>
    </w:p>
    <w:p w:rsidR="00A42309" w:rsidRPr="00B411F7" w:rsidRDefault="00A42309" w:rsidP="002C5145">
      <w:pPr>
        <w:spacing w:after="0" w:line="240" w:lineRule="auto"/>
        <w:ind w:left="5103" w:firstLine="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Lázár Tibor, </w:t>
      </w:r>
    </w:p>
    <w:p w:rsidR="002C5145" w:rsidRPr="00B411F7" w:rsidRDefault="00A42309" w:rsidP="00A42309">
      <w:pPr>
        <w:spacing w:after="0" w:line="240" w:lineRule="auto"/>
        <w:ind w:left="5103" w:firstLine="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rPr>
        <w:t>ejtőernyős oktató sk.</w:t>
      </w:r>
    </w:p>
    <w:p w:rsidR="002C5145" w:rsidRPr="00B411F7" w:rsidRDefault="002C5145" w:rsidP="002C5145">
      <w:pPr>
        <w:jc w:val="center"/>
        <w:rPr>
          <w:rFonts w:ascii="Verdana" w:eastAsia="Calibri" w:hAnsi="Verdana" w:cs="Times New Roman"/>
          <w:sz w:val="20"/>
          <w:szCs w:val="20"/>
        </w:rPr>
      </w:pPr>
    </w:p>
    <w:p w:rsidR="002C5145" w:rsidRPr="00B411F7" w:rsidRDefault="002C5145" w:rsidP="002C5145">
      <w:pPr>
        <w:rPr>
          <w:rFonts w:ascii="Verdana" w:hAnsi="Verdana" w:cs="Times New Roman"/>
          <w:sz w:val="20"/>
          <w:szCs w:val="20"/>
        </w:rPr>
      </w:pPr>
      <w:r w:rsidRPr="00B411F7">
        <w:rPr>
          <w:rFonts w:ascii="Verdana" w:hAnsi="Verdana" w:cs="Times New Roman"/>
          <w:sz w:val="20"/>
          <w:szCs w:val="20"/>
        </w:rPr>
        <w:br w:type="page"/>
      </w:r>
    </w:p>
    <w:tbl>
      <w:tblPr>
        <w:tblW w:w="5240" w:type="dxa"/>
        <w:tblInd w:w="113" w:type="dxa"/>
        <w:tblLook w:val="01E0" w:firstRow="1" w:lastRow="1" w:firstColumn="1" w:lastColumn="1" w:noHBand="0" w:noVBand="0"/>
      </w:tblPr>
      <w:tblGrid>
        <w:gridCol w:w="5240"/>
      </w:tblGrid>
      <w:tr w:rsidR="002C5145" w:rsidRPr="00B411F7" w:rsidTr="0030400E">
        <w:tc>
          <w:tcPr>
            <w:tcW w:w="5240" w:type="dxa"/>
            <w:tcBorders>
              <w:top w:val="nil"/>
              <w:left w:val="nil"/>
              <w:bottom w:val="single" w:sz="4" w:space="0" w:color="auto"/>
              <w:right w:val="nil"/>
            </w:tcBorders>
            <w:hideMark/>
          </w:tcPr>
          <w:p w:rsidR="002C5145" w:rsidRPr="00B411F7" w:rsidRDefault="002C5145" w:rsidP="0030400E">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2C5145" w:rsidRPr="00B411F7" w:rsidTr="0030400E">
        <w:tc>
          <w:tcPr>
            <w:tcW w:w="5240" w:type="dxa"/>
            <w:tcBorders>
              <w:top w:val="single" w:sz="4" w:space="0" w:color="auto"/>
              <w:left w:val="nil"/>
              <w:bottom w:val="nil"/>
              <w:right w:val="nil"/>
            </w:tcBorders>
            <w:hideMark/>
          </w:tcPr>
          <w:p w:rsidR="002C5145" w:rsidRPr="00B411F7" w:rsidRDefault="002C5145"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2C5145" w:rsidRPr="00B411F7" w:rsidRDefault="002C5145" w:rsidP="002C5145">
      <w:pPr>
        <w:pStyle w:val="lfej"/>
        <w:tabs>
          <w:tab w:val="right" w:pos="0"/>
        </w:tabs>
        <w:rPr>
          <w:rFonts w:ascii="Verdana" w:hAnsi="Verdana"/>
          <w:bCs/>
          <w:sz w:val="20"/>
          <w:szCs w:val="20"/>
        </w:rPr>
      </w:pPr>
    </w:p>
    <w:p w:rsidR="002C5145" w:rsidRPr="00B411F7" w:rsidRDefault="002C5145" w:rsidP="002C5145">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2C5145" w:rsidRPr="00B411F7" w:rsidRDefault="002C5145" w:rsidP="006D56FA">
      <w:pPr>
        <w:pStyle w:val="lfej"/>
        <w:numPr>
          <w:ilvl w:val="0"/>
          <w:numId w:val="321"/>
        </w:numPr>
        <w:tabs>
          <w:tab w:val="clear" w:pos="360"/>
          <w:tab w:val="num" w:pos="567"/>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 kódja: </w:t>
      </w:r>
      <w:r w:rsidR="000155AF" w:rsidRPr="00B411F7">
        <w:rPr>
          <w:rFonts w:ascii="Verdana" w:hAnsi="Verdana"/>
          <w:bCs/>
          <w:sz w:val="20"/>
          <w:szCs w:val="20"/>
        </w:rPr>
        <w:t>HK916A01</w:t>
      </w:r>
      <w:r w:rsidRPr="00B411F7">
        <w:rPr>
          <w:rFonts w:ascii="Verdana" w:hAnsi="Verdana"/>
          <w:bCs/>
          <w:sz w:val="20"/>
          <w:szCs w:val="20"/>
        </w:rPr>
        <w:t>9</w:t>
      </w:r>
    </w:p>
    <w:p w:rsidR="002C5145" w:rsidRPr="00B411F7" w:rsidRDefault="002C5145" w:rsidP="006D56FA">
      <w:pPr>
        <w:pStyle w:val="lfej"/>
        <w:numPr>
          <w:ilvl w:val="0"/>
          <w:numId w:val="321"/>
        </w:numPr>
        <w:tabs>
          <w:tab w:val="num" w:pos="567"/>
          <w:tab w:val="right" w:pos="900"/>
        </w:tabs>
        <w:spacing w:before="120"/>
        <w:jc w:val="both"/>
        <w:rPr>
          <w:rFonts w:ascii="Verdana" w:hAnsi="Verdana"/>
          <w:bCs/>
          <w:sz w:val="20"/>
          <w:szCs w:val="20"/>
        </w:rPr>
      </w:pPr>
      <w:r w:rsidRPr="00B411F7">
        <w:rPr>
          <w:rFonts w:ascii="Verdana" w:hAnsi="Verdana"/>
          <w:b/>
          <w:bCs/>
          <w:sz w:val="20"/>
          <w:szCs w:val="20"/>
        </w:rPr>
        <w:t xml:space="preserve">A tantárgy megnevezése (magyarul): </w:t>
      </w:r>
      <w:r w:rsidRPr="00B411F7">
        <w:rPr>
          <w:rFonts w:ascii="Verdana" w:hAnsi="Verdana"/>
          <w:sz w:val="20"/>
          <w:szCs w:val="20"/>
        </w:rPr>
        <w:t>Csapatgyakoroltatás (EJE)</w:t>
      </w:r>
    </w:p>
    <w:p w:rsidR="002C5145" w:rsidRPr="00B411F7" w:rsidRDefault="002C5145" w:rsidP="006D56FA">
      <w:pPr>
        <w:pStyle w:val="lfej"/>
        <w:numPr>
          <w:ilvl w:val="0"/>
          <w:numId w:val="321"/>
        </w:numPr>
        <w:tabs>
          <w:tab w:val="clear" w:pos="360"/>
          <w:tab w:val="num" w:pos="426"/>
          <w:tab w:val="num" w:pos="567"/>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w:t>
      </w:r>
      <w:r w:rsidRPr="00B411F7">
        <w:rPr>
          <w:rFonts w:ascii="Verdana" w:hAnsi="Verdana"/>
          <w:bCs/>
          <w:sz w:val="20"/>
          <w:szCs w:val="20"/>
          <w:lang w:val="en-GB"/>
        </w:rPr>
        <w:t>Parachute training SA</w:t>
      </w:r>
    </w:p>
    <w:p w:rsidR="002C5145" w:rsidRPr="00B411F7" w:rsidRDefault="002C5145" w:rsidP="006D56FA">
      <w:pPr>
        <w:pStyle w:val="lfej"/>
        <w:numPr>
          <w:ilvl w:val="0"/>
          <w:numId w:val="321"/>
        </w:numPr>
        <w:tabs>
          <w:tab w:val="clear" w:pos="360"/>
          <w:tab w:val="num" w:pos="426"/>
          <w:tab w:val="num" w:pos="567"/>
          <w:tab w:val="right" w:pos="900"/>
        </w:tabs>
        <w:spacing w:before="120"/>
        <w:ind w:left="426" w:hanging="426"/>
        <w:jc w:val="both"/>
        <w:rPr>
          <w:rFonts w:ascii="Verdana" w:hAnsi="Verdana"/>
          <w:bCs/>
          <w:sz w:val="20"/>
          <w:szCs w:val="20"/>
        </w:rPr>
      </w:pPr>
      <w:r w:rsidRPr="00B411F7">
        <w:rPr>
          <w:rFonts w:ascii="Verdana" w:hAnsi="Verdana"/>
          <w:b/>
          <w:bCs/>
          <w:sz w:val="20"/>
          <w:szCs w:val="20"/>
        </w:rPr>
        <w:t>Kreditérték és képzési karakter:</w:t>
      </w:r>
      <w:r w:rsidRPr="00B411F7">
        <w:rPr>
          <w:rFonts w:ascii="Verdana" w:hAnsi="Verdana"/>
          <w:bCs/>
          <w:sz w:val="20"/>
          <w:szCs w:val="20"/>
        </w:rPr>
        <w:t xml:space="preserve"> </w:t>
      </w:r>
    </w:p>
    <w:p w:rsidR="002C5145" w:rsidRPr="00B411F7" w:rsidRDefault="002C5145" w:rsidP="006D56FA">
      <w:pPr>
        <w:pStyle w:val="Listaszerbekezds"/>
        <w:widowControl w:val="0"/>
        <w:numPr>
          <w:ilvl w:val="1"/>
          <w:numId w:val="324"/>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2 kredit</w:t>
      </w:r>
    </w:p>
    <w:p w:rsidR="002C5145" w:rsidRPr="00B411F7" w:rsidRDefault="002C5145" w:rsidP="006D56FA">
      <w:pPr>
        <w:pStyle w:val="Listaszerbekezds"/>
        <w:widowControl w:val="0"/>
        <w:numPr>
          <w:ilvl w:val="1"/>
          <w:numId w:val="324"/>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100% gyakorlat, 0% elmélet</w:t>
      </w:r>
    </w:p>
    <w:p w:rsidR="002C5145" w:rsidRPr="00B411F7" w:rsidRDefault="002C5145" w:rsidP="006D56FA">
      <w:pPr>
        <w:pStyle w:val="lfej"/>
        <w:numPr>
          <w:ilvl w:val="0"/>
          <w:numId w:val="321"/>
        </w:numPr>
        <w:tabs>
          <w:tab w:val="clear" w:pos="360"/>
          <w:tab w:val="num" w:pos="426"/>
          <w:tab w:val="num" w:pos="567"/>
          <w:tab w:val="right" w:pos="900"/>
        </w:tabs>
        <w:spacing w:before="120"/>
        <w:ind w:left="426" w:hanging="426"/>
        <w:jc w:val="both"/>
        <w:rPr>
          <w:rFonts w:ascii="Verdana" w:hAnsi="Verdana"/>
          <w:bCs/>
          <w:sz w:val="20"/>
          <w:szCs w:val="20"/>
        </w:rPr>
      </w:pPr>
      <w:r w:rsidRPr="00B411F7">
        <w:rPr>
          <w:rFonts w:ascii="Verdana" w:hAnsi="Verdana"/>
          <w:b/>
          <w:bCs/>
          <w:sz w:val="20"/>
          <w:szCs w:val="20"/>
        </w:rPr>
        <w:t>A szak (ok), szakirányok/specializációk megnevezése (ahol oktatják):</w:t>
      </w:r>
      <w:r w:rsidRPr="00B411F7">
        <w:rPr>
          <w:rFonts w:ascii="Verdana" w:hAnsi="Verdana"/>
          <w:bCs/>
          <w:sz w:val="20"/>
          <w:szCs w:val="20"/>
        </w:rPr>
        <w:t xml:space="preserve"> Állami légiközlekedési alapképzési szak, Állami légijármű-vezető szakirány</w:t>
      </w:r>
    </w:p>
    <w:p w:rsidR="002C5145" w:rsidRPr="00B411F7" w:rsidRDefault="002C5145" w:rsidP="006D56FA">
      <w:pPr>
        <w:pStyle w:val="lfej"/>
        <w:numPr>
          <w:ilvl w:val="0"/>
          <w:numId w:val="321"/>
        </w:numPr>
        <w:tabs>
          <w:tab w:val="clear" w:pos="360"/>
          <w:tab w:val="num" w:pos="426"/>
          <w:tab w:val="num" w:pos="567"/>
          <w:tab w:val="right" w:pos="709"/>
        </w:tabs>
        <w:spacing w:before="120"/>
        <w:ind w:left="426" w:hanging="426"/>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2C5145" w:rsidRPr="00B411F7" w:rsidRDefault="002C5145" w:rsidP="006D56FA">
      <w:pPr>
        <w:pStyle w:val="lfej"/>
        <w:numPr>
          <w:ilvl w:val="0"/>
          <w:numId w:val="321"/>
        </w:numPr>
        <w:tabs>
          <w:tab w:val="num" w:pos="851"/>
          <w:tab w:val="right" w:pos="900"/>
        </w:tabs>
        <w:spacing w:before="120"/>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sz w:val="20"/>
          <w:szCs w:val="20"/>
        </w:rPr>
        <w:t>Lakatos Sándor, gyakorlati oktató</w:t>
      </w:r>
    </w:p>
    <w:p w:rsidR="002C5145" w:rsidRPr="00B411F7" w:rsidRDefault="002C5145" w:rsidP="006D56FA">
      <w:pPr>
        <w:pStyle w:val="lfej"/>
        <w:numPr>
          <w:ilvl w:val="0"/>
          <w:numId w:val="321"/>
        </w:numPr>
        <w:tabs>
          <w:tab w:val="clear" w:pos="360"/>
          <w:tab w:val="num" w:pos="426"/>
          <w:tab w:val="num" w:pos="567"/>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w:t>
      </w:r>
    </w:p>
    <w:p w:rsidR="002C5145" w:rsidRPr="00B411F7" w:rsidRDefault="002C5145" w:rsidP="006D56FA">
      <w:pPr>
        <w:pStyle w:val="lfej"/>
        <w:numPr>
          <w:ilvl w:val="1"/>
          <w:numId w:val="321"/>
        </w:numPr>
        <w:tabs>
          <w:tab w:val="clear" w:pos="792"/>
          <w:tab w:val="clear" w:pos="4536"/>
          <w:tab w:val="clear" w:pos="9072"/>
        </w:tabs>
        <w:ind w:left="851" w:hanging="425"/>
        <w:jc w:val="both"/>
        <w:rPr>
          <w:rFonts w:ascii="Verdana" w:hAnsi="Verdana"/>
          <w:bCs/>
          <w:sz w:val="20"/>
          <w:szCs w:val="20"/>
        </w:rPr>
      </w:pPr>
      <w:r w:rsidRPr="00B411F7">
        <w:rPr>
          <w:rFonts w:ascii="Verdana" w:hAnsi="Verdana"/>
          <w:bCs/>
          <w:sz w:val="20"/>
          <w:szCs w:val="20"/>
        </w:rPr>
        <w:t xml:space="preserve">össz. óraszám/félév: 56 </w:t>
      </w:r>
    </w:p>
    <w:p w:rsidR="002C5145" w:rsidRPr="00B411F7" w:rsidRDefault="002C5145" w:rsidP="006D56FA">
      <w:pPr>
        <w:pStyle w:val="lfej"/>
        <w:numPr>
          <w:ilvl w:val="2"/>
          <w:numId w:val="321"/>
        </w:numPr>
        <w:tabs>
          <w:tab w:val="clear" w:pos="4536"/>
          <w:tab w:val="clear" w:pos="9072"/>
        </w:tabs>
        <w:ind w:hanging="798"/>
        <w:jc w:val="both"/>
        <w:rPr>
          <w:rFonts w:ascii="Verdana" w:hAnsi="Verdana"/>
          <w:bCs/>
          <w:sz w:val="20"/>
          <w:szCs w:val="20"/>
        </w:rPr>
      </w:pPr>
      <w:r w:rsidRPr="00B411F7">
        <w:rPr>
          <w:rFonts w:ascii="Verdana" w:hAnsi="Verdana"/>
          <w:bCs/>
          <w:sz w:val="20"/>
          <w:szCs w:val="20"/>
        </w:rPr>
        <w:t>nappali munkarend: 56</w:t>
      </w:r>
      <w:r w:rsidR="00623CBF" w:rsidRPr="00B411F7">
        <w:rPr>
          <w:rFonts w:ascii="Verdana" w:hAnsi="Verdana"/>
          <w:bCs/>
          <w:sz w:val="20"/>
          <w:szCs w:val="20"/>
        </w:rPr>
        <w:t xml:space="preserve"> óra/félév (0</w:t>
      </w:r>
      <w:r w:rsidRPr="00B411F7">
        <w:rPr>
          <w:rFonts w:ascii="Verdana" w:hAnsi="Verdana"/>
          <w:bCs/>
          <w:sz w:val="20"/>
          <w:szCs w:val="20"/>
        </w:rPr>
        <w:t xml:space="preserve"> EA + 0 SZ + 56 GY)</w:t>
      </w:r>
    </w:p>
    <w:p w:rsidR="002C5145" w:rsidRPr="00B411F7" w:rsidRDefault="002C5145" w:rsidP="006D56FA">
      <w:pPr>
        <w:pStyle w:val="lfej"/>
        <w:numPr>
          <w:ilvl w:val="2"/>
          <w:numId w:val="321"/>
        </w:numPr>
        <w:tabs>
          <w:tab w:val="clear" w:pos="4536"/>
          <w:tab w:val="clear" w:pos="9072"/>
        </w:tabs>
        <w:ind w:hanging="798"/>
        <w:jc w:val="both"/>
        <w:rPr>
          <w:rFonts w:ascii="Verdana" w:hAnsi="Verdana"/>
          <w:bCs/>
          <w:sz w:val="20"/>
          <w:szCs w:val="20"/>
        </w:rPr>
      </w:pPr>
      <w:r w:rsidRPr="00B411F7">
        <w:rPr>
          <w:rFonts w:ascii="Verdana" w:hAnsi="Verdana"/>
          <w:bCs/>
          <w:sz w:val="20"/>
          <w:szCs w:val="20"/>
        </w:rPr>
        <w:t>levelező munkarend: –</w:t>
      </w:r>
    </w:p>
    <w:p w:rsidR="002C5145" w:rsidRPr="00B411F7" w:rsidRDefault="00904485" w:rsidP="006D56FA">
      <w:pPr>
        <w:pStyle w:val="lfej"/>
        <w:numPr>
          <w:ilvl w:val="1"/>
          <w:numId w:val="321"/>
        </w:numPr>
        <w:tabs>
          <w:tab w:val="clear" w:pos="792"/>
          <w:tab w:val="clear" w:pos="4536"/>
          <w:tab w:val="clear" w:pos="9072"/>
          <w:tab w:val="right" w:pos="993"/>
        </w:tabs>
        <w:spacing w:before="120"/>
        <w:ind w:left="851" w:hanging="425"/>
        <w:jc w:val="both"/>
        <w:rPr>
          <w:rFonts w:ascii="Verdana" w:hAnsi="Verdana"/>
          <w:bCs/>
          <w:sz w:val="20"/>
          <w:szCs w:val="20"/>
        </w:rPr>
      </w:pPr>
      <w:r w:rsidRPr="00B411F7">
        <w:rPr>
          <w:rFonts w:ascii="Verdana" w:hAnsi="Verdana"/>
          <w:bCs/>
          <w:sz w:val="20"/>
          <w:szCs w:val="20"/>
        </w:rPr>
        <w:t>heti óraszám - nappali munkarend: 4 óra/hét</w:t>
      </w:r>
    </w:p>
    <w:p w:rsidR="002C5145" w:rsidRPr="00B411F7" w:rsidRDefault="002C5145" w:rsidP="006D56FA">
      <w:pPr>
        <w:pStyle w:val="lfej"/>
        <w:numPr>
          <w:ilvl w:val="1"/>
          <w:numId w:val="321"/>
        </w:numPr>
        <w:tabs>
          <w:tab w:val="clear" w:pos="792"/>
          <w:tab w:val="clear" w:pos="4536"/>
          <w:tab w:val="clear" w:pos="9072"/>
          <w:tab w:val="right" w:pos="993"/>
        </w:tabs>
        <w:spacing w:before="120"/>
        <w:ind w:left="851" w:hanging="425"/>
        <w:jc w:val="both"/>
        <w:rPr>
          <w:rFonts w:ascii="Verdana" w:hAnsi="Verdana"/>
          <w:bCs/>
          <w:sz w:val="20"/>
          <w:szCs w:val="20"/>
        </w:rPr>
      </w:pPr>
      <w:r w:rsidRPr="00B411F7">
        <w:rPr>
          <w:rFonts w:ascii="Verdana" w:hAnsi="Verdana"/>
          <w:kern w:val="2"/>
          <w:sz w:val="20"/>
          <w:szCs w:val="20"/>
        </w:rPr>
        <w:t xml:space="preserve">Az </w:t>
      </w:r>
      <w:r w:rsidRPr="00B411F7">
        <w:rPr>
          <w:rFonts w:ascii="Verdana" w:hAnsi="Verdana"/>
          <w:bCs/>
          <w:kern w:val="2"/>
          <w:sz w:val="20"/>
          <w:szCs w:val="20"/>
        </w:rPr>
        <w:t>ismeret</w:t>
      </w:r>
      <w:r w:rsidRPr="00B411F7">
        <w:rPr>
          <w:rFonts w:ascii="Verdana" w:hAnsi="Verdana"/>
          <w:kern w:val="2"/>
          <w:sz w:val="20"/>
          <w:szCs w:val="20"/>
        </w:rPr>
        <w:t xml:space="preserve"> átadásában alkalmazandó további sajátos módok, jellemzők: vegyes tanulási program</w:t>
      </w:r>
    </w:p>
    <w:p w:rsidR="002C5145" w:rsidRPr="00B411F7" w:rsidRDefault="002C5145" w:rsidP="006D56FA">
      <w:pPr>
        <w:pStyle w:val="lfej"/>
        <w:numPr>
          <w:ilvl w:val="0"/>
          <w:numId w:val="321"/>
        </w:numPr>
        <w:tabs>
          <w:tab w:val="clear" w:pos="360"/>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 szakmai tartalma (magyarul): </w:t>
      </w:r>
      <w:bookmarkStart w:id="89" w:name="OLE_LINK1"/>
      <w:bookmarkStart w:id="90" w:name="OLE_LINK2"/>
      <w:r w:rsidRPr="00B411F7">
        <w:rPr>
          <w:rFonts w:ascii="Verdana" w:hAnsi="Verdana"/>
          <w:sz w:val="20"/>
          <w:szCs w:val="20"/>
        </w:rPr>
        <w:t xml:space="preserve">A szakkiképzésre kijelölt tisztjelöltek pszichikai, fizikai, valamint gyakorlati felkészítése, készségek és képességek kialakítása. </w:t>
      </w:r>
      <w:bookmarkEnd w:id="89"/>
      <w:bookmarkEnd w:id="90"/>
      <w:r w:rsidRPr="00B411F7">
        <w:rPr>
          <w:rFonts w:ascii="Verdana" w:hAnsi="Verdana"/>
          <w:sz w:val="20"/>
          <w:szCs w:val="20"/>
        </w:rPr>
        <w:t xml:space="preserve">Tudjanak végrehajtani 8 bekötött nyitási rendszerű (MC-6) ejtőernyős ugrást nappal, egyszerű terepen, felszerelés és fegyver nélkül. 1 tandem rendszerű ugrási feladatot végrehajtani, a nyitási magasság elérésekor önállóan ténykedni. </w:t>
      </w:r>
    </w:p>
    <w:p w:rsidR="002C5145" w:rsidRPr="00B411F7" w:rsidRDefault="002C5145" w:rsidP="002C5145">
      <w:pPr>
        <w:pStyle w:val="lfej"/>
        <w:tabs>
          <w:tab w:val="right" w:pos="900"/>
        </w:tabs>
        <w:spacing w:before="120"/>
        <w:ind w:left="426"/>
        <w:jc w:val="both"/>
        <w:rPr>
          <w:rFonts w:ascii="Verdana" w:hAnsi="Verdana"/>
          <w:bCs/>
          <w:sz w:val="20"/>
          <w:szCs w:val="20"/>
        </w:rPr>
      </w:pPr>
      <w:r w:rsidRPr="00B411F7">
        <w:rPr>
          <w:rFonts w:ascii="Verdana" w:hAnsi="Verdana"/>
          <w:b/>
          <w:bCs/>
          <w:sz w:val="20"/>
          <w:szCs w:val="20"/>
        </w:rPr>
        <w:tab/>
        <w:t xml:space="preserve">A tantárgy szakmai tartalma (angolul) (Course description): </w:t>
      </w:r>
      <w:r w:rsidRPr="00B411F7">
        <w:rPr>
          <w:rFonts w:ascii="Verdana" w:hAnsi="Verdana"/>
          <w:bCs/>
          <w:sz w:val="20"/>
          <w:szCs w:val="20"/>
          <w:lang w:val="en-GB"/>
        </w:rPr>
        <w:t>Cadets assigned to vocational training will prepare psychologically, physically and practically to develop of abilities and skills. Be able to implement 8 static line (MC-6) parachute jumps daylight, on simple terrain, without military equipment and rifle. Execute 1 tandem parachute jump, operate independently when reaching the opening height.</w:t>
      </w:r>
    </w:p>
    <w:p w:rsidR="002C5145" w:rsidRPr="00B411F7" w:rsidRDefault="002C5145" w:rsidP="006D56FA">
      <w:pPr>
        <w:pStyle w:val="Listaszerbekezds"/>
        <w:numPr>
          <w:ilvl w:val="0"/>
          <w:numId w:val="321"/>
        </w:numPr>
        <w:tabs>
          <w:tab w:val="left" w:pos="284"/>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 xml:space="preserve">Elérendő kompetenciák (magyarul): </w:t>
      </w:r>
    </w:p>
    <w:p w:rsidR="002C5145" w:rsidRPr="00B411F7" w:rsidRDefault="002C5145" w:rsidP="002C5145">
      <w:pPr>
        <w:pStyle w:val="Listaszerbekezds"/>
        <w:spacing w:before="120"/>
        <w:ind w:left="426"/>
        <w:rPr>
          <w:rFonts w:ascii="Verdana" w:hAnsi="Verdana" w:cs="Times New Roman"/>
          <w:b/>
          <w:sz w:val="20"/>
          <w:szCs w:val="20"/>
        </w:rPr>
      </w:pPr>
      <w:r w:rsidRPr="00B411F7">
        <w:rPr>
          <w:rFonts w:ascii="Verdana" w:hAnsi="Verdana" w:cs="Times New Roman"/>
          <w:b/>
          <w:sz w:val="20"/>
          <w:szCs w:val="20"/>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rPr>
      </w:pPr>
      <w:r w:rsidRPr="00B411F7">
        <w:rPr>
          <w:rFonts w:ascii="Verdana" w:hAnsi="Verdana" w:cs="Times New Roman"/>
          <w:bCs/>
          <w:sz w:val="20"/>
          <w:szCs w:val="20"/>
        </w:rPr>
        <w:t xml:space="preserve">Ismeri a bekötött nyitási rendszerű (MC-6) ejtőernyő felépítését, működését, alkalmazásának feltételeit és az ugrások végrehajtásának szabályait.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rPr>
      </w:pPr>
      <w:r w:rsidRPr="00B411F7">
        <w:rPr>
          <w:rFonts w:ascii="Verdana" w:hAnsi="Verdana" w:cs="Times New Roman"/>
          <w:bCs/>
          <w:sz w:val="20"/>
          <w:szCs w:val="20"/>
        </w:rPr>
        <w:t xml:space="preserve">Tudja a tandem rendszerű ugrási feladat rá vonatkozó részleteit, tisztában van az együttműködés </w:t>
      </w:r>
      <w:r w:rsidRPr="00B411F7">
        <w:rPr>
          <w:rFonts w:ascii="Verdana" w:eastAsia="Times New Roman" w:hAnsi="Verdana" w:cs="Times New Roman"/>
          <w:sz w:val="20"/>
          <w:szCs w:val="20"/>
          <w:lang w:eastAsia="hu-HU"/>
        </w:rPr>
        <w:t>szabályaival</w:t>
      </w:r>
      <w:r w:rsidRPr="00B411F7">
        <w:rPr>
          <w:rFonts w:ascii="Verdana" w:hAnsi="Verdana" w:cs="Times New Roman"/>
          <w:bCs/>
          <w:sz w:val="20"/>
          <w:szCs w:val="20"/>
        </w:rPr>
        <w:t>, feladataival és a biztonságos végrehajtás ismérveivel.</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rPr>
      </w:pPr>
      <w:r w:rsidRPr="00B411F7">
        <w:rPr>
          <w:rFonts w:ascii="Verdana" w:hAnsi="Verdana" w:cs="Times New Roman"/>
          <w:sz w:val="20"/>
          <w:szCs w:val="20"/>
        </w:rPr>
        <w:t xml:space="preserve">Képes az </w:t>
      </w:r>
      <w:r w:rsidRPr="00B411F7">
        <w:rPr>
          <w:rFonts w:ascii="Verdana" w:eastAsia="Times New Roman" w:hAnsi="Verdana" w:cs="Times New Roman"/>
          <w:sz w:val="20"/>
          <w:szCs w:val="20"/>
          <w:lang w:eastAsia="hu-HU"/>
        </w:rPr>
        <w:t>ejtőernyő</w:t>
      </w:r>
      <w:r w:rsidRPr="00B411F7">
        <w:rPr>
          <w:rFonts w:ascii="Verdana" w:hAnsi="Verdana" w:cs="Times New Roman"/>
          <w:sz w:val="20"/>
          <w:szCs w:val="20"/>
        </w:rPr>
        <w:t xml:space="preserve"> biztonságos használatára.</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rPr>
      </w:pPr>
      <w:r w:rsidRPr="00B411F7">
        <w:rPr>
          <w:rFonts w:ascii="Verdana" w:hAnsi="Verdana" w:cs="Times New Roman"/>
          <w:bCs/>
          <w:sz w:val="20"/>
          <w:szCs w:val="20"/>
        </w:rPr>
        <w:t xml:space="preserve">Törekszik az </w:t>
      </w:r>
      <w:r w:rsidRPr="00B411F7">
        <w:rPr>
          <w:rFonts w:ascii="Verdana" w:eastAsia="Times New Roman" w:hAnsi="Verdana" w:cs="Times New Roman"/>
          <w:sz w:val="20"/>
          <w:szCs w:val="20"/>
          <w:lang w:eastAsia="hu-HU"/>
        </w:rPr>
        <w:t>erőnléti</w:t>
      </w:r>
      <w:r w:rsidRPr="00B411F7">
        <w:rPr>
          <w:rFonts w:ascii="Verdana" w:hAnsi="Verdana" w:cs="Times New Roman"/>
          <w:bCs/>
          <w:sz w:val="20"/>
          <w:szCs w:val="20"/>
        </w:rPr>
        <w:t xml:space="preserve"> fejlődés és szellemi koncentráció növelésére.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rPr>
      </w:pPr>
      <w:r w:rsidRPr="00B411F7">
        <w:rPr>
          <w:rFonts w:ascii="Verdana" w:hAnsi="Verdana" w:cs="Times New Roman"/>
          <w:bCs/>
          <w:sz w:val="20"/>
          <w:szCs w:val="20"/>
        </w:rPr>
        <w:t xml:space="preserve">A gyakorlati </w:t>
      </w:r>
      <w:r w:rsidRPr="00B411F7">
        <w:rPr>
          <w:rFonts w:ascii="Verdana" w:eastAsia="Times New Roman" w:hAnsi="Verdana" w:cs="Times New Roman"/>
          <w:sz w:val="20"/>
          <w:szCs w:val="20"/>
          <w:lang w:eastAsia="hu-HU"/>
        </w:rPr>
        <w:t>felkészítés</w:t>
      </w:r>
      <w:r w:rsidRPr="00B411F7">
        <w:rPr>
          <w:rFonts w:ascii="Verdana" w:hAnsi="Verdana" w:cs="Times New Roman"/>
          <w:bCs/>
          <w:sz w:val="20"/>
          <w:szCs w:val="20"/>
        </w:rPr>
        <w:t xml:space="preserve"> után az előírt ejtőernyős ugrásokat eredményesen végrehajtja.</w:t>
      </w:r>
    </w:p>
    <w:p w:rsidR="002C5145" w:rsidRPr="00B411F7" w:rsidRDefault="002C5145" w:rsidP="002C5145">
      <w:pPr>
        <w:spacing w:before="120" w:after="120"/>
        <w:ind w:left="426"/>
        <w:rPr>
          <w:rFonts w:ascii="Verdana" w:hAnsi="Verdana" w:cs="Times New Roman"/>
          <w:b/>
          <w:bCs/>
          <w:sz w:val="20"/>
          <w:szCs w:val="20"/>
        </w:rPr>
      </w:pPr>
      <w:r w:rsidRPr="00B411F7">
        <w:rPr>
          <w:rFonts w:ascii="Verdana" w:hAnsi="Verdana" w:cs="Times New Roman"/>
          <w:b/>
          <w:bCs/>
          <w:sz w:val="20"/>
          <w:szCs w:val="20"/>
        </w:rPr>
        <w:lastRenderedPageBreak/>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Cs/>
          <w:sz w:val="20"/>
          <w:szCs w:val="20"/>
        </w:rPr>
      </w:pPr>
      <w:r w:rsidRPr="00B411F7">
        <w:rPr>
          <w:rFonts w:ascii="Verdana" w:hAnsi="Verdana" w:cs="Times New Roman"/>
          <w:bCs/>
          <w:sz w:val="20"/>
          <w:szCs w:val="20"/>
        </w:rPr>
        <w:t>Elkötelezett a precíz, minőségi szakmai munkavégzés iránt, különös tekintettel a repülésbiztonság szempontjainak figyelembevételére.</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Cs/>
          <w:sz w:val="20"/>
          <w:szCs w:val="20"/>
        </w:rPr>
      </w:pPr>
      <w:r w:rsidRPr="00B411F7">
        <w:rPr>
          <w:rFonts w:ascii="Verdana" w:hAnsi="Verdana" w:cs="Times New Roman"/>
          <w:bCs/>
          <w:sz w:val="20"/>
          <w:szCs w:val="20"/>
        </w:rPr>
        <w:t xml:space="preserve">Segíti társai </w:t>
      </w:r>
      <w:r w:rsidRPr="00B411F7">
        <w:rPr>
          <w:rFonts w:ascii="Verdana" w:eastAsia="Times New Roman" w:hAnsi="Verdana" w:cs="Times New Roman"/>
          <w:sz w:val="20"/>
          <w:szCs w:val="20"/>
          <w:lang w:eastAsia="hu-HU"/>
        </w:rPr>
        <w:t>felkészülését</w:t>
      </w:r>
      <w:r w:rsidRPr="00B411F7">
        <w:rPr>
          <w:rFonts w:ascii="Verdana" w:hAnsi="Verdana" w:cs="Times New Roman"/>
          <w:bCs/>
          <w:sz w:val="20"/>
          <w:szCs w:val="20"/>
        </w:rPr>
        <w:t>, tapasztalatait megosztja velük.</w:t>
      </w:r>
    </w:p>
    <w:p w:rsidR="002C5145" w:rsidRPr="00B411F7" w:rsidRDefault="002C5145" w:rsidP="002C5145">
      <w:pPr>
        <w:spacing w:before="120" w:after="120"/>
        <w:ind w:left="426"/>
        <w:rPr>
          <w:rFonts w:ascii="Verdana" w:hAnsi="Verdana" w:cs="Times New Roman"/>
          <w:b/>
          <w:bCs/>
          <w:sz w:val="20"/>
          <w:szCs w:val="20"/>
        </w:rPr>
      </w:pPr>
      <w:r w:rsidRPr="00B411F7">
        <w:rPr>
          <w:rFonts w:ascii="Verdana" w:hAnsi="Verdana" w:cs="Times New Roman"/>
          <w:b/>
          <w:bCs/>
          <w:sz w:val="20"/>
          <w:szCs w:val="20"/>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Cs/>
          <w:sz w:val="20"/>
          <w:szCs w:val="20"/>
        </w:rPr>
      </w:pPr>
      <w:r w:rsidRPr="00B411F7">
        <w:rPr>
          <w:rFonts w:ascii="Verdana" w:hAnsi="Verdana" w:cs="Times New Roman"/>
          <w:bCs/>
          <w:sz w:val="20"/>
          <w:szCs w:val="20"/>
        </w:rPr>
        <w:t xml:space="preserve">A légiközlekedés </w:t>
      </w:r>
      <w:r w:rsidRPr="00B411F7">
        <w:rPr>
          <w:rFonts w:ascii="Verdana" w:eastAsia="Times New Roman" w:hAnsi="Verdana" w:cs="Times New Roman"/>
          <w:sz w:val="20"/>
          <w:szCs w:val="20"/>
          <w:lang w:eastAsia="hu-HU"/>
        </w:rPr>
        <w:t>területén</w:t>
      </w:r>
      <w:r w:rsidRPr="00B411F7">
        <w:rPr>
          <w:rFonts w:ascii="Verdana" w:hAnsi="Verdana" w:cs="Times New Roman"/>
          <w:bCs/>
          <w:sz w:val="20"/>
          <w:szCs w:val="20"/>
        </w:rPr>
        <w:t xml:space="preserve"> megjelenő folyamatokban képes önállóan döntéseket hozni, azokat felelősséggel, a jogszabályi keretek figyelembevételével kivitelezi.</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2C5145" w:rsidRPr="00B411F7" w:rsidRDefault="002C5145"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Cs/>
          <w:sz w:val="20"/>
          <w:szCs w:val="20"/>
          <w:lang w:val="en-GB"/>
        </w:rPr>
      </w:pPr>
      <w:r w:rsidRPr="00B411F7">
        <w:rPr>
          <w:rFonts w:ascii="Verdana" w:hAnsi="Verdana" w:cs="Times New Roman"/>
          <w:sz w:val="20"/>
          <w:szCs w:val="20"/>
          <w:lang w:val="en-GB"/>
        </w:rPr>
        <w:t xml:space="preserve">Familiar with the </w:t>
      </w:r>
      <w:r w:rsidRPr="00B411F7">
        <w:rPr>
          <w:rFonts w:ascii="Verdana" w:eastAsia="Times New Roman" w:hAnsi="Verdana" w:cs="Times New Roman"/>
          <w:sz w:val="20"/>
          <w:szCs w:val="20"/>
          <w:lang w:eastAsia="hu-HU"/>
        </w:rPr>
        <w:t>static</w:t>
      </w:r>
      <w:r w:rsidRPr="00B411F7">
        <w:rPr>
          <w:rFonts w:ascii="Verdana" w:hAnsi="Verdana" w:cs="Times New Roman"/>
          <w:sz w:val="20"/>
          <w:szCs w:val="20"/>
          <w:lang w:val="en-GB"/>
        </w:rPr>
        <w:t xml:space="preserve"> line parachute system (MC-6), operation, conditions of the application </w:t>
      </w:r>
      <w:r w:rsidRPr="00B411F7">
        <w:rPr>
          <w:rFonts w:ascii="Verdana" w:hAnsi="Verdana" w:cs="Times New Roman"/>
          <w:bCs/>
          <w:sz w:val="20"/>
          <w:szCs w:val="20"/>
        </w:rPr>
        <w:t>and</w:t>
      </w:r>
      <w:r w:rsidRPr="00B411F7">
        <w:rPr>
          <w:rFonts w:ascii="Verdana" w:hAnsi="Verdana" w:cs="Times New Roman"/>
          <w:sz w:val="20"/>
          <w:szCs w:val="20"/>
          <w:lang w:val="en-GB"/>
        </w:rPr>
        <w:t xml:space="preserve"> the rules of the </w:t>
      </w:r>
      <w:r w:rsidRPr="00B411F7">
        <w:rPr>
          <w:rFonts w:ascii="Verdana" w:hAnsi="Verdana" w:cs="Times New Roman"/>
          <w:bCs/>
          <w:sz w:val="20"/>
          <w:szCs w:val="20"/>
        </w:rPr>
        <w:t>implementation</w:t>
      </w:r>
      <w:r w:rsidRPr="00B411F7">
        <w:rPr>
          <w:rFonts w:ascii="Verdana" w:hAnsi="Verdana" w:cs="Times New Roman"/>
          <w:sz w:val="20"/>
          <w:szCs w:val="20"/>
          <w:lang w:val="en-GB"/>
        </w:rPr>
        <w:t xml:space="preserve"> of parachute jumps.</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Cs/>
          <w:sz w:val="20"/>
          <w:szCs w:val="20"/>
          <w:lang w:val="en-GB"/>
        </w:rPr>
      </w:pPr>
      <w:r w:rsidRPr="00B411F7">
        <w:rPr>
          <w:rFonts w:ascii="Verdana" w:hAnsi="Verdana" w:cs="Times New Roman"/>
          <w:sz w:val="20"/>
          <w:szCs w:val="20"/>
          <w:lang w:val="en-GB"/>
        </w:rPr>
        <w:t xml:space="preserve">They know the </w:t>
      </w:r>
      <w:r w:rsidRPr="00B411F7">
        <w:rPr>
          <w:rFonts w:ascii="Verdana" w:eastAsia="Times New Roman" w:hAnsi="Verdana" w:cs="Times New Roman"/>
          <w:sz w:val="20"/>
          <w:szCs w:val="20"/>
          <w:lang w:eastAsia="hu-HU"/>
        </w:rPr>
        <w:t>details</w:t>
      </w:r>
      <w:r w:rsidRPr="00B411F7">
        <w:rPr>
          <w:rFonts w:ascii="Verdana" w:hAnsi="Verdana" w:cs="Times New Roman"/>
          <w:sz w:val="20"/>
          <w:szCs w:val="20"/>
          <w:lang w:val="en-GB"/>
        </w:rPr>
        <w:t xml:space="preserve"> of the tandem jump tasks concerning them, they aware of the rules of cooperation, their tasks and the criteria of the secure execution.</w:t>
      </w:r>
    </w:p>
    <w:p w:rsidR="002C5145" w:rsidRPr="00B411F7" w:rsidRDefault="002C5145" w:rsidP="002C5145">
      <w:pPr>
        <w:pStyle w:val="lfej"/>
        <w:spacing w:before="120"/>
        <w:ind w:left="426"/>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lang w:val="en-GB"/>
        </w:rPr>
        <w:t xml:space="preserve">Be able of the </w:t>
      </w:r>
      <w:r w:rsidRPr="00B411F7">
        <w:rPr>
          <w:rFonts w:ascii="Verdana" w:eastAsia="Times New Roman" w:hAnsi="Verdana" w:cs="Times New Roman"/>
          <w:sz w:val="20"/>
          <w:szCs w:val="20"/>
          <w:lang w:eastAsia="hu-HU"/>
        </w:rPr>
        <w:t>secure</w:t>
      </w:r>
      <w:r w:rsidRPr="00B411F7">
        <w:rPr>
          <w:rFonts w:ascii="Verdana" w:hAnsi="Verdana" w:cs="Times New Roman"/>
          <w:sz w:val="20"/>
          <w:szCs w:val="20"/>
          <w:lang w:val="en-GB"/>
        </w:rPr>
        <w:t xml:space="preserve"> using of parachute.</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lang w:val="en-GB"/>
        </w:rPr>
        <w:t>Strive to increase physical and mental concentration.</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lang w:val="en-GB"/>
        </w:rPr>
        <w:t xml:space="preserve">After the practical training perform the </w:t>
      </w:r>
      <w:r w:rsidRPr="00B411F7">
        <w:rPr>
          <w:rFonts w:ascii="Verdana" w:hAnsi="Verdana" w:cs="Times New Roman"/>
          <w:bCs/>
          <w:sz w:val="20"/>
          <w:szCs w:val="20"/>
        </w:rPr>
        <w:t>required</w:t>
      </w:r>
      <w:r w:rsidRPr="00B411F7">
        <w:rPr>
          <w:rFonts w:ascii="Verdana" w:hAnsi="Verdana" w:cs="Times New Roman"/>
          <w:sz w:val="20"/>
          <w:szCs w:val="20"/>
          <w:lang w:val="en-GB"/>
        </w:rPr>
        <w:t xml:space="preserve"> parachute jumps successfully.</w:t>
      </w:r>
    </w:p>
    <w:p w:rsidR="002C5145" w:rsidRPr="00B411F7" w:rsidRDefault="002C5145" w:rsidP="002C5145">
      <w:pPr>
        <w:pStyle w:val="lfej"/>
        <w:tabs>
          <w:tab w:val="right" w:pos="900"/>
        </w:tabs>
        <w:spacing w:before="120"/>
        <w:ind w:left="782"/>
        <w:rPr>
          <w:rFonts w:ascii="Verdana" w:hAnsi="Verdana"/>
          <w:b/>
          <w:sz w:val="20"/>
          <w:szCs w:val="20"/>
          <w:lang w:val="en-GB"/>
        </w:rPr>
      </w:pPr>
      <w:r w:rsidRPr="00B411F7">
        <w:rPr>
          <w:rFonts w:ascii="Verdana" w:hAnsi="Verdana"/>
          <w:b/>
          <w:sz w:val="20"/>
          <w:szCs w:val="20"/>
          <w:lang w:val="en-GB"/>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lang w:val="en-GB"/>
        </w:rPr>
        <w:t xml:space="preserve">Cadets are </w:t>
      </w:r>
      <w:r w:rsidRPr="00B411F7">
        <w:rPr>
          <w:rFonts w:ascii="Verdana" w:eastAsia="Times New Roman" w:hAnsi="Verdana" w:cs="Times New Roman"/>
          <w:sz w:val="20"/>
          <w:szCs w:val="20"/>
          <w:lang w:eastAsia="hu-HU"/>
        </w:rPr>
        <w:t>committed</w:t>
      </w:r>
      <w:r w:rsidRPr="00B411F7">
        <w:rPr>
          <w:rFonts w:ascii="Verdana" w:hAnsi="Verdana" w:cs="Times New Roman"/>
          <w:sz w:val="20"/>
          <w:szCs w:val="20"/>
          <w:lang w:val="en-GB"/>
        </w:rPr>
        <w:t xml:space="preserve"> to precise, high-</w:t>
      </w:r>
      <w:r w:rsidRPr="00B411F7">
        <w:rPr>
          <w:rFonts w:ascii="Verdana" w:hAnsi="Verdana" w:cs="Times New Roman"/>
          <w:bCs/>
          <w:sz w:val="20"/>
          <w:szCs w:val="20"/>
        </w:rPr>
        <w:t>quality</w:t>
      </w:r>
      <w:r w:rsidRPr="00B411F7">
        <w:rPr>
          <w:rFonts w:ascii="Verdana" w:hAnsi="Verdana" w:cs="Times New Roman"/>
          <w:sz w:val="20"/>
          <w:szCs w:val="20"/>
          <w:lang w:val="en-GB"/>
        </w:rPr>
        <w:t xml:space="preserve"> professional work with a particular focus on aviation safety.</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lang w:val="en-GB"/>
        </w:rPr>
        <w:t xml:space="preserve">They help their </w:t>
      </w:r>
      <w:r w:rsidRPr="00B411F7">
        <w:rPr>
          <w:rFonts w:ascii="Verdana" w:eastAsia="Times New Roman" w:hAnsi="Verdana" w:cs="Times New Roman"/>
          <w:sz w:val="20"/>
          <w:szCs w:val="20"/>
          <w:lang w:eastAsia="hu-HU"/>
        </w:rPr>
        <w:t>colleagues</w:t>
      </w:r>
      <w:r w:rsidRPr="00B411F7">
        <w:rPr>
          <w:rFonts w:ascii="Verdana" w:hAnsi="Verdana" w:cs="Times New Roman"/>
          <w:sz w:val="20"/>
          <w:szCs w:val="20"/>
          <w:lang w:val="en-GB"/>
        </w:rPr>
        <w:t xml:space="preserve"> preparation and help their experiences with them.</w:t>
      </w:r>
    </w:p>
    <w:p w:rsidR="002C5145" w:rsidRPr="00B411F7" w:rsidRDefault="002C5145" w:rsidP="002C5145">
      <w:pPr>
        <w:spacing w:before="120" w:after="120"/>
        <w:ind w:left="782"/>
        <w:rPr>
          <w:rFonts w:ascii="Verdana" w:hAnsi="Verdana" w:cs="Times New Roman"/>
          <w:b/>
          <w:sz w:val="20"/>
          <w:szCs w:val="20"/>
          <w:lang w:val="en-GB"/>
        </w:rPr>
      </w:pPr>
      <w:r w:rsidRPr="00B411F7">
        <w:rPr>
          <w:rFonts w:ascii="Verdana" w:hAnsi="Verdana" w:cs="Times New Roman"/>
          <w:b/>
          <w:sz w:val="20"/>
          <w:szCs w:val="20"/>
          <w:lang w:val="en-GB"/>
        </w:rPr>
        <w:t xml:space="preserve">Autonomy and responsibility: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lang w:val="en-GB"/>
        </w:rPr>
        <w:t xml:space="preserve">Able to </w:t>
      </w:r>
      <w:r w:rsidRPr="00B411F7">
        <w:rPr>
          <w:rFonts w:ascii="Verdana" w:hAnsi="Verdana" w:cs="Times New Roman"/>
          <w:bCs/>
          <w:sz w:val="20"/>
          <w:szCs w:val="20"/>
        </w:rPr>
        <w:t>make</w:t>
      </w:r>
      <w:r w:rsidRPr="00B411F7">
        <w:rPr>
          <w:rFonts w:ascii="Verdana" w:hAnsi="Verdana" w:cs="Times New Roman"/>
          <w:sz w:val="20"/>
          <w:szCs w:val="20"/>
          <w:lang w:val="en-GB"/>
        </w:rPr>
        <w:t xml:space="preserve"> </w:t>
      </w:r>
      <w:r w:rsidRPr="00B411F7">
        <w:rPr>
          <w:rFonts w:ascii="Verdana" w:eastAsia="Times New Roman" w:hAnsi="Verdana" w:cs="Times New Roman"/>
          <w:sz w:val="20"/>
          <w:szCs w:val="20"/>
          <w:lang w:eastAsia="hu-HU"/>
        </w:rPr>
        <w:t>decisions</w:t>
      </w:r>
      <w:r w:rsidRPr="00B411F7">
        <w:rPr>
          <w:rFonts w:ascii="Verdana" w:hAnsi="Verdana" w:cs="Times New Roman"/>
          <w:sz w:val="20"/>
          <w:szCs w:val="20"/>
          <w:lang w:val="en-GB"/>
        </w:rPr>
        <w:t xml:space="preserve"> independently in </w:t>
      </w:r>
      <w:r w:rsidRPr="00B411F7">
        <w:rPr>
          <w:rFonts w:ascii="Verdana" w:hAnsi="Verdana" w:cs="Times New Roman"/>
          <w:bCs/>
          <w:sz w:val="20"/>
          <w:szCs w:val="20"/>
        </w:rPr>
        <w:t>the</w:t>
      </w:r>
      <w:r w:rsidRPr="00B411F7">
        <w:rPr>
          <w:rFonts w:ascii="Verdana" w:hAnsi="Verdana" w:cs="Times New Roman"/>
          <w:sz w:val="20"/>
          <w:szCs w:val="20"/>
          <w:lang w:val="en-GB"/>
        </w:rPr>
        <w:t xml:space="preserve"> processes occurring in the rules of aviation, and implement them with responsibility and within the legal framework.</w:t>
      </w:r>
    </w:p>
    <w:p w:rsidR="002C5145" w:rsidRPr="00B411F7" w:rsidRDefault="002C5145" w:rsidP="006D56FA">
      <w:pPr>
        <w:pStyle w:val="lfej"/>
        <w:numPr>
          <w:ilvl w:val="0"/>
          <w:numId w:val="321"/>
        </w:numPr>
        <w:tabs>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Előtanulmányi </w:t>
      </w:r>
      <w:r w:rsidR="00976DD0" w:rsidRPr="00B411F7">
        <w:rPr>
          <w:rFonts w:ascii="Verdana" w:hAnsi="Verdana"/>
          <w:b/>
          <w:bCs/>
          <w:sz w:val="20"/>
          <w:szCs w:val="20"/>
        </w:rPr>
        <w:t>követelmények</w:t>
      </w:r>
      <w:r w:rsidRPr="00B411F7">
        <w:rPr>
          <w:rFonts w:ascii="Verdana" w:hAnsi="Verdana"/>
          <w:b/>
          <w:bCs/>
          <w:sz w:val="20"/>
          <w:szCs w:val="20"/>
        </w:rPr>
        <w:t xml:space="preserve">: </w:t>
      </w:r>
      <w:r w:rsidRPr="00B411F7">
        <w:rPr>
          <w:rFonts w:ascii="Verdana" w:hAnsi="Verdana"/>
          <w:bCs/>
          <w:sz w:val="20"/>
          <w:szCs w:val="20"/>
        </w:rPr>
        <w:t>nincs</w:t>
      </w:r>
    </w:p>
    <w:p w:rsidR="002C5145" w:rsidRPr="00B411F7" w:rsidRDefault="002C5145" w:rsidP="006D56FA">
      <w:pPr>
        <w:pStyle w:val="Listaszerbekezds"/>
        <w:numPr>
          <w:ilvl w:val="0"/>
          <w:numId w:val="321"/>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tananyagának leírása, tematika. Description of the subject, curriculum (magyarul, angolul - English): </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bCs/>
          <w:sz w:val="20"/>
          <w:szCs w:val="20"/>
        </w:rPr>
        <w:t xml:space="preserve">Az </w:t>
      </w:r>
      <w:r w:rsidRPr="00B411F7">
        <w:rPr>
          <w:rFonts w:ascii="Verdana" w:hAnsi="Verdana" w:cs="Times New Roman"/>
          <w:kern w:val="2"/>
          <w:sz w:val="20"/>
          <w:szCs w:val="20"/>
        </w:rPr>
        <w:t>ejtőernyőzésről</w:t>
      </w:r>
      <w:r w:rsidRPr="00B411F7">
        <w:rPr>
          <w:rFonts w:ascii="Verdana" w:hAnsi="Verdana" w:cs="Times New Roman"/>
          <w:bCs/>
          <w:sz w:val="20"/>
          <w:szCs w:val="20"/>
        </w:rPr>
        <w:t xml:space="preserve"> általában. </w:t>
      </w:r>
      <w:r w:rsidRPr="00B411F7">
        <w:rPr>
          <w:rFonts w:ascii="Verdana" w:hAnsi="Verdana" w:cs="Times New Roman"/>
          <w:bCs/>
          <w:i/>
          <w:sz w:val="20"/>
          <w:szCs w:val="20"/>
        </w:rPr>
        <w:t>(About parachuting in general.)</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kern w:val="2"/>
          <w:sz w:val="20"/>
          <w:szCs w:val="20"/>
        </w:rPr>
        <w:t>Ejtőernyő</w:t>
      </w:r>
      <w:r w:rsidRPr="00B411F7">
        <w:rPr>
          <w:rFonts w:ascii="Verdana" w:hAnsi="Verdana" w:cs="Times New Roman"/>
          <w:bCs/>
          <w:sz w:val="20"/>
          <w:szCs w:val="20"/>
        </w:rPr>
        <w:t xml:space="preserve"> anyagismeret, ejtőernyős felszerelések. </w:t>
      </w:r>
      <w:r w:rsidRPr="00B411F7">
        <w:rPr>
          <w:rFonts w:ascii="Verdana" w:hAnsi="Verdana" w:cs="Times New Roman"/>
          <w:bCs/>
          <w:i/>
          <w:sz w:val="20"/>
          <w:szCs w:val="20"/>
        </w:rPr>
        <w:t>(Parachute material knowledge, parachute equipment.)</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bCs/>
          <w:sz w:val="20"/>
          <w:szCs w:val="20"/>
        </w:rPr>
        <w:t xml:space="preserve">Az </w:t>
      </w:r>
      <w:r w:rsidRPr="00B411F7">
        <w:rPr>
          <w:rFonts w:ascii="Verdana" w:hAnsi="Verdana" w:cs="Times New Roman"/>
          <w:kern w:val="2"/>
          <w:sz w:val="20"/>
          <w:szCs w:val="20"/>
        </w:rPr>
        <w:t>ejtőernyő</w:t>
      </w:r>
      <w:r w:rsidRPr="00B411F7">
        <w:rPr>
          <w:rFonts w:ascii="Verdana" w:hAnsi="Verdana" w:cs="Times New Roman"/>
          <w:bCs/>
          <w:sz w:val="20"/>
          <w:szCs w:val="20"/>
        </w:rPr>
        <w:t xml:space="preserve"> nyitási folyamatának bemutatása. </w:t>
      </w:r>
      <w:r w:rsidRPr="00B411F7">
        <w:rPr>
          <w:rFonts w:ascii="Verdana" w:hAnsi="Verdana" w:cs="Times New Roman"/>
          <w:bCs/>
          <w:i/>
          <w:sz w:val="20"/>
          <w:szCs w:val="20"/>
        </w:rPr>
        <w:t>(Demonstration of the parachute opening process).</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kern w:val="2"/>
          <w:sz w:val="20"/>
          <w:szCs w:val="20"/>
        </w:rPr>
        <w:t>Fizikai</w:t>
      </w:r>
      <w:r w:rsidRPr="00B411F7">
        <w:rPr>
          <w:rFonts w:ascii="Verdana" w:hAnsi="Verdana" w:cs="Times New Roman"/>
          <w:bCs/>
          <w:sz w:val="20"/>
          <w:szCs w:val="20"/>
        </w:rPr>
        <w:t xml:space="preserve"> felkészítés. </w:t>
      </w:r>
      <w:r w:rsidRPr="00B411F7">
        <w:rPr>
          <w:rFonts w:ascii="Verdana" w:hAnsi="Verdana" w:cs="Times New Roman"/>
          <w:bCs/>
          <w:i/>
          <w:sz w:val="20"/>
          <w:szCs w:val="20"/>
        </w:rPr>
        <w:t>(Physical preparation.)</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kern w:val="2"/>
          <w:sz w:val="20"/>
          <w:szCs w:val="20"/>
        </w:rPr>
        <w:t>Egészségügyi</w:t>
      </w:r>
      <w:r w:rsidRPr="00B411F7">
        <w:rPr>
          <w:rFonts w:ascii="Verdana" w:hAnsi="Verdana" w:cs="Times New Roman"/>
          <w:bCs/>
          <w:sz w:val="20"/>
          <w:szCs w:val="20"/>
        </w:rPr>
        <w:t xml:space="preserve"> alapismeretek. </w:t>
      </w:r>
      <w:r w:rsidRPr="00B411F7">
        <w:rPr>
          <w:rFonts w:ascii="Verdana" w:hAnsi="Verdana" w:cs="Times New Roman"/>
          <w:bCs/>
          <w:i/>
          <w:sz w:val="20"/>
          <w:szCs w:val="20"/>
        </w:rPr>
        <w:t>(Basic medic knowledge.)</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kern w:val="2"/>
          <w:sz w:val="20"/>
          <w:szCs w:val="20"/>
        </w:rPr>
        <w:t>Helikopter</w:t>
      </w:r>
      <w:r w:rsidRPr="00B411F7">
        <w:rPr>
          <w:rFonts w:ascii="Verdana" w:hAnsi="Verdana" w:cs="Times New Roman"/>
          <w:bCs/>
          <w:sz w:val="20"/>
          <w:szCs w:val="20"/>
        </w:rPr>
        <w:t xml:space="preserve"> kabin trenázs. </w:t>
      </w:r>
      <w:r w:rsidRPr="00B411F7">
        <w:rPr>
          <w:rFonts w:ascii="Verdana" w:hAnsi="Verdana" w:cs="Times New Roman"/>
          <w:bCs/>
          <w:i/>
          <w:sz w:val="20"/>
          <w:szCs w:val="20"/>
        </w:rPr>
        <w:t>(Helicopter cabin training.)</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bCs/>
          <w:sz w:val="20"/>
          <w:szCs w:val="20"/>
        </w:rPr>
        <w:t xml:space="preserve">Ön- és társmentő eszközök ismerete. </w:t>
      </w:r>
      <w:r w:rsidRPr="00B411F7">
        <w:rPr>
          <w:rFonts w:ascii="Verdana" w:hAnsi="Verdana" w:cs="Times New Roman"/>
          <w:bCs/>
          <w:i/>
          <w:sz w:val="20"/>
          <w:szCs w:val="20"/>
        </w:rPr>
        <w:t>(Knowledge of self- and buddy aid equipment.)</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bCs/>
          <w:sz w:val="20"/>
          <w:szCs w:val="20"/>
        </w:rPr>
        <w:t xml:space="preserve">Vészhelyzetek ejtőernyős ugrás közben. </w:t>
      </w:r>
      <w:r w:rsidR="00DE0F99" w:rsidRPr="00B411F7">
        <w:rPr>
          <w:rFonts w:ascii="Verdana" w:hAnsi="Verdana" w:cs="Times New Roman"/>
          <w:bCs/>
          <w:sz w:val="20"/>
          <w:szCs w:val="20"/>
        </w:rPr>
        <w:t>Vész gépelhagyás.</w:t>
      </w:r>
      <w:r w:rsidR="00DE0F99" w:rsidRPr="00B411F7">
        <w:rPr>
          <w:rFonts w:ascii="Verdana" w:hAnsi="Verdana" w:cs="Times New Roman"/>
          <w:bCs/>
          <w:i/>
          <w:sz w:val="20"/>
          <w:szCs w:val="20"/>
        </w:rPr>
        <w:t xml:space="preserve"> </w:t>
      </w:r>
      <w:r w:rsidRPr="00B411F7">
        <w:rPr>
          <w:rFonts w:ascii="Verdana" w:hAnsi="Verdana" w:cs="Times New Roman"/>
          <w:bCs/>
          <w:i/>
          <w:sz w:val="20"/>
          <w:szCs w:val="20"/>
        </w:rPr>
        <w:t>(Emergencies during parachute jumps</w:t>
      </w:r>
      <w:r w:rsidR="00DE0F99" w:rsidRPr="00B411F7">
        <w:rPr>
          <w:rFonts w:ascii="Verdana" w:hAnsi="Verdana" w:cs="Times New Roman"/>
          <w:bCs/>
          <w:i/>
          <w:sz w:val="20"/>
          <w:szCs w:val="20"/>
        </w:rPr>
        <w:t>. Emergency evacuation).</w:t>
      </w:r>
    </w:p>
    <w:p w:rsidR="002C5145" w:rsidRPr="00B411F7" w:rsidRDefault="002C5145"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i/>
          <w:sz w:val="20"/>
          <w:szCs w:val="20"/>
        </w:rPr>
      </w:pPr>
      <w:r w:rsidRPr="00B411F7">
        <w:rPr>
          <w:rFonts w:ascii="Verdana" w:hAnsi="Verdana" w:cs="Times New Roman"/>
          <w:bCs/>
          <w:sz w:val="20"/>
          <w:szCs w:val="20"/>
        </w:rPr>
        <w:t xml:space="preserve">Földi előkészítő gyakorlatok. </w:t>
      </w:r>
      <w:r w:rsidRPr="00B411F7">
        <w:rPr>
          <w:rFonts w:ascii="Verdana" w:hAnsi="Verdana" w:cs="Times New Roman"/>
          <w:bCs/>
          <w:i/>
          <w:sz w:val="20"/>
          <w:szCs w:val="20"/>
        </w:rPr>
        <w:t>(Ground praparation exercises).</w:t>
      </w:r>
    </w:p>
    <w:p w:rsidR="00DE0F99" w:rsidRPr="00B411F7" w:rsidRDefault="00DE0F99" w:rsidP="006D56FA">
      <w:pPr>
        <w:widowControl w:val="0"/>
        <w:numPr>
          <w:ilvl w:val="1"/>
          <w:numId w:val="321"/>
        </w:numPr>
        <w:tabs>
          <w:tab w:val="clear" w:pos="792"/>
          <w:tab w:val="left" w:pos="709"/>
          <w:tab w:val="left" w:pos="993"/>
          <w:tab w:val="num" w:pos="2069"/>
        </w:tabs>
        <w:spacing w:before="120" w:after="120" w:line="240" w:lineRule="auto"/>
        <w:ind w:left="993" w:hanging="567"/>
        <w:jc w:val="both"/>
        <w:rPr>
          <w:rFonts w:ascii="Verdana" w:hAnsi="Verdana" w:cs="Times New Roman"/>
          <w:bCs/>
          <w:sz w:val="20"/>
          <w:szCs w:val="20"/>
        </w:rPr>
      </w:pPr>
      <w:r w:rsidRPr="00B411F7">
        <w:rPr>
          <w:rFonts w:ascii="Verdana" w:hAnsi="Verdana" w:cs="Times New Roman"/>
          <w:bCs/>
          <w:sz w:val="20"/>
          <w:szCs w:val="20"/>
        </w:rPr>
        <w:t xml:space="preserve">Vizsga az 1-10 tárgykörök anyagából. </w:t>
      </w:r>
      <w:r w:rsidRPr="00B411F7">
        <w:rPr>
          <w:rFonts w:ascii="Verdana" w:hAnsi="Verdana" w:cs="Times New Roman"/>
          <w:bCs/>
          <w:i/>
          <w:sz w:val="20"/>
          <w:szCs w:val="20"/>
        </w:rPr>
        <w:t>(Exam 1-10 from subject)</w:t>
      </w:r>
    </w:p>
    <w:p w:rsidR="002C5145" w:rsidRPr="00B411F7" w:rsidRDefault="002C5145" w:rsidP="006D56FA">
      <w:pPr>
        <w:widowControl w:val="0"/>
        <w:numPr>
          <w:ilvl w:val="1"/>
          <w:numId w:val="321"/>
        </w:numPr>
        <w:tabs>
          <w:tab w:val="clear" w:pos="792"/>
          <w:tab w:val="left" w:pos="709"/>
          <w:tab w:val="left" w:pos="1134"/>
          <w:tab w:val="num" w:pos="2069"/>
        </w:tabs>
        <w:spacing w:before="120" w:after="120" w:line="240" w:lineRule="auto"/>
        <w:ind w:left="426" w:firstLine="0"/>
        <w:jc w:val="both"/>
        <w:rPr>
          <w:rFonts w:ascii="Verdana" w:hAnsi="Verdana" w:cs="Times New Roman"/>
          <w:bCs/>
          <w:i/>
          <w:sz w:val="20"/>
          <w:szCs w:val="20"/>
        </w:rPr>
      </w:pPr>
      <w:r w:rsidRPr="00B411F7">
        <w:rPr>
          <w:rFonts w:ascii="Verdana" w:hAnsi="Verdana" w:cs="Times New Roman"/>
          <w:bCs/>
          <w:sz w:val="20"/>
          <w:szCs w:val="20"/>
        </w:rPr>
        <w:t xml:space="preserve">1 darab bekötött nyitási rendszerű, 800 méteres magasságból </w:t>
      </w:r>
      <w:r w:rsidRPr="00B411F7">
        <w:rPr>
          <w:rFonts w:ascii="Verdana" w:hAnsi="Verdana" w:cs="Times New Roman"/>
          <w:bCs/>
          <w:sz w:val="20"/>
          <w:szCs w:val="20"/>
        </w:rPr>
        <w:lastRenderedPageBreak/>
        <w:t xml:space="preserve">végrehajtott ejtőernyős ugrás teljesítése. </w:t>
      </w:r>
      <w:r w:rsidRPr="00B411F7">
        <w:rPr>
          <w:rFonts w:ascii="Verdana" w:hAnsi="Verdana" w:cs="Times New Roman"/>
          <w:bCs/>
          <w:i/>
          <w:sz w:val="20"/>
          <w:szCs w:val="20"/>
        </w:rPr>
        <w:t>(Implementation of the first static line parachute jump from 800 meters).</w:t>
      </w:r>
    </w:p>
    <w:p w:rsidR="002C5145" w:rsidRPr="00B411F7" w:rsidRDefault="002C5145" w:rsidP="006D56FA">
      <w:pPr>
        <w:widowControl w:val="0"/>
        <w:numPr>
          <w:ilvl w:val="1"/>
          <w:numId w:val="321"/>
        </w:numPr>
        <w:tabs>
          <w:tab w:val="clear" w:pos="792"/>
          <w:tab w:val="left" w:pos="709"/>
          <w:tab w:val="left" w:pos="1134"/>
          <w:tab w:val="num" w:pos="2069"/>
        </w:tabs>
        <w:spacing w:before="120" w:after="120" w:line="240" w:lineRule="auto"/>
        <w:ind w:left="426" w:firstLine="0"/>
        <w:jc w:val="both"/>
        <w:rPr>
          <w:rFonts w:ascii="Verdana" w:hAnsi="Verdana" w:cs="Times New Roman"/>
          <w:bCs/>
          <w:i/>
          <w:sz w:val="20"/>
          <w:szCs w:val="20"/>
        </w:rPr>
      </w:pPr>
      <w:r w:rsidRPr="00B411F7">
        <w:rPr>
          <w:rFonts w:ascii="Verdana" w:hAnsi="Verdana" w:cs="Times New Roman"/>
          <w:bCs/>
          <w:sz w:val="20"/>
          <w:szCs w:val="20"/>
        </w:rPr>
        <w:t xml:space="preserve">3 darab bekötött nyitási rendszerű, 600 méteres magasságból végrehajtott ejtőernyős ugrás teljesítése. </w:t>
      </w:r>
      <w:r w:rsidRPr="00B411F7">
        <w:rPr>
          <w:rFonts w:ascii="Verdana" w:hAnsi="Verdana" w:cs="Times New Roman"/>
          <w:bCs/>
          <w:i/>
          <w:sz w:val="20"/>
          <w:szCs w:val="20"/>
        </w:rPr>
        <w:t>(Implementation of 3 static line parachute jumps from 600 meters).</w:t>
      </w:r>
    </w:p>
    <w:p w:rsidR="002C5145" w:rsidRPr="00B411F7" w:rsidRDefault="002C5145" w:rsidP="006D56FA">
      <w:pPr>
        <w:widowControl w:val="0"/>
        <w:numPr>
          <w:ilvl w:val="1"/>
          <w:numId w:val="321"/>
        </w:numPr>
        <w:tabs>
          <w:tab w:val="clear" w:pos="792"/>
          <w:tab w:val="left" w:pos="709"/>
          <w:tab w:val="left" w:pos="1134"/>
          <w:tab w:val="num" w:pos="2069"/>
        </w:tabs>
        <w:spacing w:before="120" w:after="120" w:line="240" w:lineRule="auto"/>
        <w:ind w:left="426" w:firstLine="0"/>
        <w:jc w:val="both"/>
        <w:rPr>
          <w:rFonts w:ascii="Verdana" w:hAnsi="Verdana" w:cs="Times New Roman"/>
          <w:bCs/>
          <w:i/>
          <w:sz w:val="20"/>
          <w:szCs w:val="20"/>
        </w:rPr>
      </w:pPr>
      <w:r w:rsidRPr="00B411F7">
        <w:rPr>
          <w:rFonts w:ascii="Verdana" w:hAnsi="Verdana" w:cs="Times New Roman"/>
          <w:bCs/>
          <w:sz w:val="20"/>
          <w:szCs w:val="20"/>
        </w:rPr>
        <w:t xml:space="preserve">4 darab bekötött nyitási rendszerű, 500 – 600 méteres magasságból végrehajtott ejtőernyős ugrás teljesítése. </w:t>
      </w:r>
      <w:r w:rsidRPr="00B411F7">
        <w:rPr>
          <w:rFonts w:ascii="Verdana" w:hAnsi="Verdana" w:cs="Times New Roman"/>
          <w:bCs/>
          <w:i/>
          <w:sz w:val="20"/>
          <w:szCs w:val="20"/>
        </w:rPr>
        <w:t>(Implementation of 4 static line parachute jumps from 500-600 meters).</w:t>
      </w:r>
    </w:p>
    <w:p w:rsidR="002C5145" w:rsidRPr="00B411F7" w:rsidRDefault="002C5145" w:rsidP="006D56FA">
      <w:pPr>
        <w:widowControl w:val="0"/>
        <w:numPr>
          <w:ilvl w:val="1"/>
          <w:numId w:val="321"/>
        </w:numPr>
        <w:tabs>
          <w:tab w:val="clear" w:pos="792"/>
          <w:tab w:val="left" w:pos="709"/>
          <w:tab w:val="left" w:pos="1134"/>
          <w:tab w:val="num" w:pos="2069"/>
        </w:tabs>
        <w:spacing w:before="120" w:after="120" w:line="240" w:lineRule="auto"/>
        <w:ind w:left="426" w:firstLine="0"/>
        <w:jc w:val="both"/>
        <w:rPr>
          <w:rFonts w:ascii="Verdana" w:hAnsi="Verdana" w:cs="Times New Roman"/>
          <w:bCs/>
          <w:i/>
          <w:sz w:val="20"/>
          <w:szCs w:val="20"/>
        </w:rPr>
      </w:pPr>
      <w:r w:rsidRPr="00B411F7">
        <w:rPr>
          <w:rFonts w:ascii="Verdana" w:hAnsi="Verdana" w:cs="Times New Roman"/>
          <w:bCs/>
          <w:sz w:val="20"/>
          <w:szCs w:val="20"/>
        </w:rPr>
        <w:t xml:space="preserve">1 darab kézi nyitási rendszerű, 2500-4000 méteres magasságból végrehajtott, tandem ejtőernyős ugrás teljesítése. </w:t>
      </w:r>
      <w:r w:rsidRPr="00B411F7">
        <w:rPr>
          <w:rFonts w:ascii="Verdana" w:hAnsi="Verdana" w:cs="Times New Roman"/>
          <w:bCs/>
          <w:i/>
          <w:sz w:val="20"/>
          <w:szCs w:val="20"/>
        </w:rPr>
        <w:t>(Implementation of 1 tandem parachute jump from 2500-4000 meters).</w:t>
      </w:r>
    </w:p>
    <w:p w:rsidR="002C5145" w:rsidRPr="00B411F7" w:rsidRDefault="002C5145" w:rsidP="006D56FA">
      <w:pPr>
        <w:pStyle w:val="lfej"/>
        <w:numPr>
          <w:ilvl w:val="0"/>
          <w:numId w:val="321"/>
        </w:numPr>
        <w:tabs>
          <w:tab w:val="clear" w:pos="360"/>
          <w:tab w:val="num" w:pos="567"/>
          <w:tab w:val="right" w:pos="900"/>
        </w:tabs>
        <w:spacing w:before="120"/>
        <w:ind w:left="426" w:hanging="426"/>
        <w:jc w:val="both"/>
        <w:rPr>
          <w:rFonts w:ascii="Verdana" w:hAnsi="Verdana"/>
          <w:b/>
          <w:sz w:val="20"/>
          <w:szCs w:val="20"/>
        </w:rPr>
      </w:pP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minden tavaszi félévben/4. félév</w:t>
      </w:r>
    </w:p>
    <w:p w:rsidR="002C5145" w:rsidRPr="00B411F7" w:rsidRDefault="002C5145" w:rsidP="006D56FA">
      <w:pPr>
        <w:pStyle w:val="lfej"/>
        <w:numPr>
          <w:ilvl w:val="0"/>
          <w:numId w:val="321"/>
        </w:numPr>
        <w:tabs>
          <w:tab w:val="clear" w:pos="360"/>
          <w:tab w:val="num" w:pos="567"/>
          <w:tab w:val="right" w:pos="709"/>
        </w:tabs>
        <w:spacing w:before="120"/>
        <w:ind w:left="426" w:hanging="426"/>
        <w:jc w:val="both"/>
        <w:rPr>
          <w:rFonts w:ascii="Verdana" w:hAnsi="Verdana"/>
          <w:b/>
          <w:sz w:val="20"/>
          <w:szCs w:val="20"/>
        </w:rPr>
      </w:pPr>
      <w:r w:rsidRPr="00B411F7">
        <w:rPr>
          <w:rFonts w:ascii="Verdana" w:hAnsi="Verdana"/>
          <w:b/>
          <w:bCs/>
          <w:sz w:val="20"/>
          <w:szCs w:val="20"/>
        </w:rPr>
        <w:t xml:space="preserve">A tanórákon való részvétel követelményei, elfogadható hiányzások mértéke, távolmaradás pótlásának lehetősége: </w:t>
      </w:r>
    </w:p>
    <w:p w:rsidR="00DE0F99" w:rsidRPr="00B411F7" w:rsidRDefault="002C5145" w:rsidP="00DE0F99">
      <w:pPr>
        <w:pStyle w:val="lfej"/>
        <w:tabs>
          <w:tab w:val="right" w:pos="709"/>
        </w:tabs>
        <w:spacing w:before="120"/>
        <w:ind w:left="426"/>
        <w:jc w:val="both"/>
        <w:rPr>
          <w:rFonts w:ascii="Verdana" w:hAnsi="Verdana"/>
          <w:bCs/>
          <w:sz w:val="20"/>
          <w:szCs w:val="20"/>
        </w:rPr>
      </w:pPr>
      <w:r w:rsidRPr="00B411F7">
        <w:rPr>
          <w:rFonts w:ascii="Verdana" w:hAnsi="Verdana"/>
          <w:bCs/>
          <w:sz w:val="20"/>
          <w:szCs w:val="20"/>
        </w:rPr>
        <w:t>A tantárgy elismerésének feltétele a foglalkozások 90%-án való részvétel. A esetleges távollétet a hiányzást követő első foglalkozáson kell igazolnia. A hallgató köteles az elmaradt tananyagot a képzés ideje alatt mihamarabb pótolni.</w:t>
      </w:r>
      <w:r w:rsidR="00DE0F99" w:rsidRPr="00B411F7">
        <w:rPr>
          <w:rFonts w:ascii="Verdana" w:hAnsi="Verdana"/>
          <w:bCs/>
          <w:sz w:val="20"/>
          <w:szCs w:val="20"/>
        </w:rPr>
        <w:t xml:space="preserve"> Hiányzások esetén a tanórák pótlása az oktatókkal egyeztetett időpontokban történik. Amennyiben a hiányzások mértéke az össz óraszám/félév 10%-át meghaladja, abban az esetben az aláírása megtagadásra kerül.</w:t>
      </w:r>
    </w:p>
    <w:p w:rsidR="002C5145" w:rsidRPr="00B411F7" w:rsidRDefault="002C5145" w:rsidP="006D56FA">
      <w:pPr>
        <w:pStyle w:val="lfej"/>
        <w:numPr>
          <w:ilvl w:val="0"/>
          <w:numId w:val="321"/>
        </w:numPr>
        <w:tabs>
          <w:tab w:val="clear" w:pos="360"/>
          <w:tab w:val="num" w:pos="567"/>
          <w:tab w:val="right" w:pos="709"/>
        </w:tabs>
        <w:spacing w:before="120"/>
        <w:ind w:left="426" w:hanging="426"/>
        <w:jc w:val="both"/>
        <w:rPr>
          <w:rFonts w:ascii="Verdana" w:hAnsi="Verdana"/>
          <w:b/>
          <w:bCs/>
          <w:sz w:val="20"/>
          <w:szCs w:val="20"/>
        </w:rPr>
      </w:pPr>
      <w:r w:rsidRPr="00B411F7">
        <w:rPr>
          <w:rFonts w:ascii="Verdana" w:hAnsi="Verdana"/>
          <w:b/>
          <w:bCs/>
          <w:sz w:val="20"/>
          <w:szCs w:val="20"/>
        </w:rPr>
        <w:t xml:space="preserve">Félévközi feladatok, ismeretek ellenőrzésének rendje: </w:t>
      </w:r>
    </w:p>
    <w:p w:rsidR="00DE0F99" w:rsidRPr="00B411F7" w:rsidRDefault="00DE0F99" w:rsidP="00DE0F99">
      <w:pPr>
        <w:spacing w:before="120" w:after="0" w:line="240" w:lineRule="auto"/>
        <w:ind w:left="426"/>
        <w:jc w:val="both"/>
        <w:rPr>
          <w:rFonts w:ascii="Verdana" w:hAnsi="Verdana" w:cs="Times New Roman"/>
          <w:bCs/>
          <w:sz w:val="20"/>
          <w:szCs w:val="20"/>
        </w:rPr>
      </w:pPr>
      <w:r w:rsidRPr="00B411F7">
        <w:rPr>
          <w:rFonts w:ascii="Verdana" w:hAnsi="Verdana" w:cs="Times New Roman"/>
          <w:bCs/>
          <w:sz w:val="20"/>
          <w:szCs w:val="20"/>
        </w:rPr>
        <w:t>A gyakorlati ugrások megkezdése előtt a teljes elméleti és gyakorlati tananyag készségszintű elsajátítását egy elméleti és gyakorlati házi vizsgát kell tennie a hallgatóknak a 12.1-12.9 tananygarészekből. A házivizsga ötfokozatú értékelés – (a helyes válaszok aránya 0-80% elégtelen; 81-85% elégséges; 86-90% közepes; 91-95% jó; 96-100% jeles osztályzat). Eredménytelen házi vizsga a gyakorlati ugrások megkezdéséig egyszer javítható.</w:t>
      </w:r>
    </w:p>
    <w:p w:rsidR="00DE0F99" w:rsidRPr="00B411F7" w:rsidRDefault="00DE0F99" w:rsidP="00DE0F99">
      <w:pPr>
        <w:spacing w:before="120" w:after="0" w:line="240" w:lineRule="auto"/>
        <w:ind w:left="426"/>
        <w:jc w:val="both"/>
        <w:rPr>
          <w:rFonts w:ascii="Verdana" w:hAnsi="Verdana" w:cs="Times New Roman"/>
          <w:bCs/>
          <w:sz w:val="20"/>
          <w:szCs w:val="20"/>
        </w:rPr>
      </w:pPr>
      <w:r w:rsidRPr="00B411F7">
        <w:rPr>
          <w:rFonts w:ascii="Verdana" w:hAnsi="Verdana" w:cs="Times New Roman"/>
          <w:bCs/>
          <w:sz w:val="20"/>
          <w:szCs w:val="20"/>
        </w:rPr>
        <w:t xml:space="preserve">Ezen kívül minden hallgatónak 8 db bekötött nyitási rendszerű (MC-6) ejtőernyős ugrást kell végrhajtania nappal, egyszerű terepen, felszerelés és fegyver nélkül 12.11-12.13 szerint. Ezen kívül 1 tandem rendszerű ugrási feladatot kell végrehajtania 12.14 pont szerint. Az ugrás megkezdése előtt a hallgatónak ki kell töltenie az ellenőrző vizsgakérdéseket. A kitöltött vizsgalapot a vezető oktatónak ellenőriznie és értékelnie kell. Az ugrás akkor kezdhető meg, ha a hallgató minden kérdésre sikeres választ adott. </w:t>
      </w:r>
    </w:p>
    <w:p w:rsidR="00DE0F99" w:rsidRPr="00B411F7" w:rsidRDefault="00DE0F99" w:rsidP="00DE0F99">
      <w:pPr>
        <w:spacing w:before="120" w:after="0" w:line="240" w:lineRule="auto"/>
        <w:ind w:left="426"/>
        <w:jc w:val="both"/>
        <w:rPr>
          <w:rFonts w:ascii="Verdana" w:hAnsi="Verdana" w:cs="Times New Roman"/>
          <w:bCs/>
          <w:sz w:val="20"/>
          <w:szCs w:val="20"/>
        </w:rPr>
      </w:pPr>
      <w:r w:rsidRPr="00B411F7">
        <w:rPr>
          <w:rFonts w:ascii="Verdana" w:hAnsi="Verdana" w:cs="Times New Roman"/>
          <w:bCs/>
          <w:sz w:val="20"/>
          <w:szCs w:val="20"/>
        </w:rPr>
        <w:t>Egy ugrási feladat akkor tekinthető teljesítettnek, ha az ugrási feladat céljai megvalósultak, és az ugrást a hallgató sérülésmentesen és az adott helyre végrehajtotta. Amennyiben az ugró hibájából nem ért a kijelölt területre, vagy ugrás közben önhibájából súlyosan vétett az ejtőernyőzés szabályai ellen, illetve súlyos repülésbiztonsági kockázatot idézett elő a vezető oktató döntése alapján az ugrást egyszer megismételheti.</w:t>
      </w:r>
    </w:p>
    <w:p w:rsidR="002C5145" w:rsidRPr="00B411F7" w:rsidRDefault="00DE0F99" w:rsidP="00DE0F99">
      <w:pPr>
        <w:spacing w:before="120" w:after="0" w:line="240" w:lineRule="auto"/>
        <w:ind w:left="426"/>
        <w:jc w:val="both"/>
        <w:rPr>
          <w:rFonts w:ascii="Verdana" w:hAnsi="Verdana" w:cs="Times New Roman"/>
          <w:bCs/>
          <w:sz w:val="20"/>
          <w:szCs w:val="20"/>
        </w:rPr>
      </w:pPr>
      <w:r w:rsidRPr="00B411F7">
        <w:rPr>
          <w:rFonts w:ascii="Verdana" w:hAnsi="Verdana" w:cs="Times New Roman"/>
          <w:bCs/>
          <w:sz w:val="20"/>
          <w:szCs w:val="20"/>
        </w:rPr>
        <w:t xml:space="preserve">Eltanácsolás esetén a képzés sikertelenségét, továbbá az elkövetett légiközlekedési szabálytalanságot, eseményt az egyén ugrókönyvének megfelelő rovatában dokumentálni kell és véglegesen le is kell zárni. </w:t>
      </w:r>
    </w:p>
    <w:p w:rsidR="002C5145" w:rsidRPr="00B411F7" w:rsidRDefault="002C5145" w:rsidP="006D56FA">
      <w:pPr>
        <w:pStyle w:val="Listaszerbekezds"/>
        <w:numPr>
          <w:ilvl w:val="0"/>
          <w:numId w:val="321"/>
        </w:numPr>
        <w:tabs>
          <w:tab w:val="clear" w:pos="360"/>
          <w:tab w:val="left" w:pos="284"/>
          <w:tab w:val="num" w:pos="567"/>
        </w:tabs>
        <w:spacing w:before="120" w:after="0" w:line="240" w:lineRule="auto"/>
        <w:ind w:left="426" w:hanging="426"/>
        <w:contextualSpacing w:val="0"/>
        <w:jc w:val="both"/>
        <w:rPr>
          <w:rFonts w:ascii="Verdana" w:hAnsi="Verdana" w:cs="Times New Roman"/>
          <w:sz w:val="20"/>
          <w:szCs w:val="20"/>
        </w:rPr>
      </w:pPr>
      <w:r w:rsidRPr="00B411F7">
        <w:rPr>
          <w:rFonts w:ascii="Verdana" w:hAnsi="Verdana" w:cs="Times New Roman"/>
          <w:b/>
          <w:sz w:val="20"/>
          <w:szCs w:val="20"/>
        </w:rPr>
        <w:t>Az értékelés, az aláírás és a kreditek megszerzésének pontos feltételei</w:t>
      </w:r>
      <w:r w:rsidR="0032436C" w:rsidRPr="00B411F7">
        <w:rPr>
          <w:rFonts w:ascii="Verdana" w:hAnsi="Verdana" w:cs="Times New Roman"/>
          <w:b/>
          <w:sz w:val="20"/>
          <w:szCs w:val="20"/>
        </w:rPr>
        <w:t xml:space="preserve"> </w:t>
      </w:r>
    </w:p>
    <w:p w:rsidR="002C5145" w:rsidRPr="00B411F7" w:rsidRDefault="002C5145" w:rsidP="006D56FA">
      <w:pPr>
        <w:widowControl w:val="0"/>
        <w:numPr>
          <w:ilvl w:val="1"/>
          <w:numId w:val="321"/>
        </w:numPr>
        <w:tabs>
          <w:tab w:val="clear" w:pos="792"/>
        </w:tabs>
        <w:spacing w:before="120" w:after="120" w:line="240" w:lineRule="auto"/>
        <w:ind w:left="426" w:firstLine="0"/>
        <w:jc w:val="both"/>
        <w:rPr>
          <w:rFonts w:ascii="Verdana" w:hAnsi="Verdana" w:cs="Times New Roman"/>
          <w:b/>
          <w:sz w:val="20"/>
          <w:szCs w:val="20"/>
        </w:rPr>
      </w:pPr>
      <w:r w:rsidRPr="00B411F7">
        <w:rPr>
          <w:rFonts w:ascii="Verdana" w:hAnsi="Verdana" w:cs="Times New Roman"/>
          <w:b/>
          <w:sz w:val="20"/>
          <w:szCs w:val="20"/>
        </w:rPr>
        <w:t xml:space="preserve">Az aláírás megszerzésének feltételei: </w:t>
      </w:r>
      <w:r w:rsidR="00DE0F99" w:rsidRPr="00B411F7">
        <w:rPr>
          <w:rFonts w:ascii="Verdana" w:hAnsi="Verdana" w:cs="Times New Roman"/>
          <w:bCs/>
          <w:sz w:val="20"/>
          <w:szCs w:val="20"/>
        </w:rPr>
        <w:t>Az aláírás megszerzésének feltétele a 14. pontban meghatározott arányú részvétel a foglalkozásokon és a 15. pontban meghatározott félévközi feladatok házivizsga és 8+1 gyakorlati ejtőernyős ugrás) legalább elégséges teljesítése</w:t>
      </w:r>
      <w:r w:rsidR="00DE0F99" w:rsidRPr="00B411F7">
        <w:rPr>
          <w:rFonts w:ascii="Verdana" w:hAnsi="Verdana"/>
          <w:sz w:val="20"/>
          <w:szCs w:val="20"/>
        </w:rPr>
        <w:t>.</w:t>
      </w:r>
    </w:p>
    <w:p w:rsidR="002C5145" w:rsidRPr="00B411F7" w:rsidRDefault="002C5145" w:rsidP="006D56FA">
      <w:pPr>
        <w:widowControl w:val="0"/>
        <w:numPr>
          <w:ilvl w:val="1"/>
          <w:numId w:val="321"/>
        </w:numPr>
        <w:tabs>
          <w:tab w:val="clear" w:pos="792"/>
        </w:tabs>
        <w:spacing w:before="120" w:after="120" w:line="240" w:lineRule="auto"/>
        <w:ind w:left="426" w:firstLine="0"/>
        <w:jc w:val="both"/>
        <w:rPr>
          <w:rFonts w:ascii="Verdana" w:hAnsi="Verdana" w:cs="Times New Roman"/>
          <w:sz w:val="20"/>
          <w:szCs w:val="20"/>
        </w:rPr>
      </w:pPr>
      <w:r w:rsidRPr="00B411F7">
        <w:rPr>
          <w:rFonts w:ascii="Verdana" w:hAnsi="Verdana" w:cs="Times New Roman"/>
          <w:b/>
          <w:sz w:val="20"/>
          <w:szCs w:val="20"/>
        </w:rPr>
        <w:t xml:space="preserve">Az </w:t>
      </w:r>
      <w:r w:rsidRPr="00B411F7">
        <w:rPr>
          <w:rFonts w:ascii="Verdana" w:hAnsi="Verdana" w:cs="Times New Roman"/>
          <w:b/>
          <w:bCs/>
          <w:sz w:val="20"/>
          <w:szCs w:val="20"/>
        </w:rPr>
        <w:t>értékelés</w:t>
      </w:r>
      <w:r w:rsidRPr="00B411F7">
        <w:rPr>
          <w:rFonts w:ascii="Verdana" w:hAnsi="Verdana" w:cs="Times New Roman"/>
          <w:b/>
          <w:sz w:val="20"/>
          <w:szCs w:val="20"/>
        </w:rPr>
        <w:t xml:space="preserve">: </w:t>
      </w:r>
      <w:r w:rsidRPr="00B411F7">
        <w:rPr>
          <w:rFonts w:ascii="Verdana" w:hAnsi="Verdana" w:cs="Times New Roman"/>
          <w:bCs/>
          <w:sz w:val="20"/>
          <w:szCs w:val="20"/>
        </w:rPr>
        <w:t>A számonkérés módja:</w:t>
      </w:r>
      <w:r w:rsidRPr="00B411F7">
        <w:rPr>
          <w:rFonts w:ascii="Verdana" w:hAnsi="Verdana" w:cs="Times New Roman"/>
          <w:b/>
          <w:bCs/>
          <w:sz w:val="20"/>
          <w:szCs w:val="20"/>
        </w:rPr>
        <w:t xml:space="preserve"> Gyakorlati jegy</w:t>
      </w:r>
      <w:r w:rsidR="00DE0F99" w:rsidRPr="00B411F7">
        <w:rPr>
          <w:rFonts w:ascii="Verdana" w:hAnsi="Verdana" w:cs="Times New Roman"/>
          <w:b/>
          <w:bCs/>
          <w:sz w:val="20"/>
          <w:szCs w:val="20"/>
        </w:rPr>
        <w:t>,</w:t>
      </w:r>
      <w:r w:rsidR="00DE0F99" w:rsidRPr="00B411F7">
        <w:rPr>
          <w:rFonts w:ascii="Verdana" w:hAnsi="Verdana" w:cs="Times New Roman"/>
          <w:bCs/>
          <w:sz w:val="20"/>
          <w:szCs w:val="20"/>
        </w:rPr>
        <w:t xml:space="preserve"> melyet a házi vizsga és a 8+1 gyakorlati ejtőernyős ugrásokra kapott ötfokozatú értékeléses </w:t>
      </w:r>
      <w:r w:rsidR="00DE0F99" w:rsidRPr="00B411F7">
        <w:rPr>
          <w:rFonts w:ascii="Verdana" w:hAnsi="Verdana" w:cs="Times New Roman"/>
          <w:bCs/>
          <w:sz w:val="20"/>
          <w:szCs w:val="20"/>
        </w:rPr>
        <w:lastRenderedPageBreak/>
        <w:t>egyszerű számtani átlaga adja.</w:t>
      </w:r>
    </w:p>
    <w:p w:rsidR="002C5145" w:rsidRPr="00B411F7" w:rsidRDefault="002C5145" w:rsidP="006D56FA">
      <w:pPr>
        <w:widowControl w:val="0"/>
        <w:numPr>
          <w:ilvl w:val="1"/>
          <w:numId w:val="321"/>
        </w:numPr>
        <w:tabs>
          <w:tab w:val="clear" w:pos="792"/>
        </w:tabs>
        <w:spacing w:before="120" w:after="120" w:line="240" w:lineRule="auto"/>
        <w:ind w:left="426" w:firstLine="0"/>
        <w:jc w:val="both"/>
        <w:rPr>
          <w:rFonts w:ascii="Verdana" w:hAnsi="Verdana" w:cs="Times New Roman"/>
          <w:sz w:val="20"/>
          <w:szCs w:val="20"/>
        </w:rPr>
      </w:pPr>
      <w:r w:rsidRPr="00B411F7">
        <w:rPr>
          <w:rFonts w:ascii="Verdana" w:hAnsi="Verdana" w:cs="Times New Roman"/>
          <w:b/>
          <w:sz w:val="20"/>
          <w:szCs w:val="20"/>
        </w:rPr>
        <w:t>A kreditek megszerzésének feltételei:</w:t>
      </w:r>
      <w:r w:rsidRPr="00B411F7">
        <w:rPr>
          <w:rFonts w:ascii="Verdana" w:hAnsi="Verdana" w:cs="Times New Roman"/>
          <w:sz w:val="20"/>
          <w:szCs w:val="20"/>
        </w:rPr>
        <w:t xml:space="preserve"> A kreditek megszerzésének feltétele az aláírás megszerzése és legalább </w:t>
      </w:r>
      <w:r w:rsidRPr="00B411F7">
        <w:rPr>
          <w:rFonts w:ascii="Verdana" w:hAnsi="Verdana" w:cs="Times New Roman"/>
          <w:bCs/>
          <w:sz w:val="20"/>
          <w:szCs w:val="20"/>
        </w:rPr>
        <w:t>elégséges</w:t>
      </w:r>
      <w:r w:rsidRPr="00B411F7">
        <w:rPr>
          <w:rFonts w:ascii="Verdana" w:hAnsi="Verdana" w:cs="Times New Roman"/>
          <w:sz w:val="20"/>
          <w:szCs w:val="20"/>
        </w:rPr>
        <w:t xml:space="preserve"> </w:t>
      </w:r>
      <w:r w:rsidR="00DE0F99" w:rsidRPr="00B411F7">
        <w:rPr>
          <w:rFonts w:ascii="Verdana" w:hAnsi="Verdana" w:cs="Times New Roman"/>
          <w:sz w:val="20"/>
          <w:szCs w:val="20"/>
        </w:rPr>
        <w:t>gyakorlati jegy</w:t>
      </w:r>
      <w:r w:rsidRPr="00B411F7">
        <w:rPr>
          <w:rFonts w:ascii="Verdana" w:hAnsi="Verdana" w:cs="Times New Roman"/>
          <w:sz w:val="20"/>
          <w:szCs w:val="20"/>
        </w:rPr>
        <w:t>.</w:t>
      </w:r>
    </w:p>
    <w:p w:rsidR="002C5145" w:rsidRPr="00B411F7" w:rsidRDefault="002C5145" w:rsidP="006D56FA">
      <w:pPr>
        <w:pStyle w:val="Listaszerbekezds"/>
        <w:numPr>
          <w:ilvl w:val="0"/>
          <w:numId w:val="321"/>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Irodalomjegyzék (magyar, angol):</w:t>
      </w:r>
    </w:p>
    <w:p w:rsidR="002C5145" w:rsidRPr="00B411F7" w:rsidRDefault="002C5145" w:rsidP="006D56FA">
      <w:pPr>
        <w:pStyle w:val="lfej"/>
        <w:numPr>
          <w:ilvl w:val="1"/>
          <w:numId w:val="321"/>
        </w:numPr>
        <w:tabs>
          <w:tab w:val="clear" w:pos="792"/>
          <w:tab w:val="clear" w:pos="4536"/>
          <w:tab w:val="clear" w:pos="9072"/>
          <w:tab w:val="num" w:pos="1000"/>
        </w:tabs>
        <w:spacing w:before="120" w:after="120"/>
        <w:ind w:left="998" w:hanging="573"/>
        <w:jc w:val="both"/>
        <w:rPr>
          <w:rFonts w:ascii="Verdana" w:hAnsi="Verdana"/>
          <w:b/>
          <w:sz w:val="20"/>
          <w:szCs w:val="20"/>
        </w:rPr>
      </w:pPr>
      <w:r w:rsidRPr="00B411F7">
        <w:rPr>
          <w:rFonts w:ascii="Verdana" w:hAnsi="Verdana"/>
          <w:b/>
          <w:sz w:val="20"/>
          <w:szCs w:val="20"/>
        </w:rPr>
        <w:t xml:space="preserve">Kötelező irodalom: </w:t>
      </w:r>
    </w:p>
    <w:p w:rsidR="002C5145" w:rsidRPr="00B411F7" w:rsidRDefault="002C5145" w:rsidP="006D56FA">
      <w:pPr>
        <w:pStyle w:val="Listaszerbekezds"/>
        <w:numPr>
          <w:ilvl w:val="0"/>
          <w:numId w:val="322"/>
        </w:numPr>
        <w:tabs>
          <w:tab w:val="left" w:pos="5220"/>
        </w:tabs>
        <w:spacing w:after="0" w:line="240" w:lineRule="auto"/>
        <w:ind w:left="993"/>
        <w:jc w:val="both"/>
        <w:rPr>
          <w:rFonts w:ascii="Verdana" w:eastAsia="Calibri" w:hAnsi="Verdana" w:cs="Times New Roman"/>
          <w:bCs/>
          <w:sz w:val="20"/>
          <w:szCs w:val="20"/>
        </w:rPr>
      </w:pPr>
      <w:r w:rsidRPr="00B411F7">
        <w:rPr>
          <w:rFonts w:ascii="Verdana" w:eastAsia="Calibri" w:hAnsi="Verdana" w:cs="Times New Roman"/>
          <w:bCs/>
          <w:sz w:val="20"/>
          <w:szCs w:val="20"/>
        </w:rPr>
        <w:t>Forray László: Ejtőernyős kiképzés (Elmélet). ZMNE. 2004</w:t>
      </w:r>
      <w:r w:rsidR="00AF465D" w:rsidRPr="00B411F7">
        <w:rPr>
          <w:rFonts w:ascii="Verdana" w:eastAsia="Calibri" w:hAnsi="Verdana" w:cs="Times New Roman"/>
          <w:bCs/>
          <w:sz w:val="20"/>
          <w:szCs w:val="20"/>
        </w:rPr>
        <w:t>;</w:t>
      </w:r>
    </w:p>
    <w:p w:rsidR="002C5145" w:rsidRPr="00B411F7" w:rsidRDefault="002C5145" w:rsidP="006D56FA">
      <w:pPr>
        <w:pStyle w:val="Listaszerbekezds"/>
        <w:numPr>
          <w:ilvl w:val="0"/>
          <w:numId w:val="322"/>
        </w:numPr>
        <w:tabs>
          <w:tab w:val="left" w:pos="5220"/>
        </w:tabs>
        <w:spacing w:before="120" w:after="0" w:line="240" w:lineRule="auto"/>
        <w:ind w:left="993"/>
        <w:jc w:val="both"/>
        <w:rPr>
          <w:rFonts w:ascii="Verdana" w:eastAsia="Calibri" w:hAnsi="Verdana" w:cs="Times New Roman"/>
          <w:bCs/>
          <w:sz w:val="20"/>
          <w:szCs w:val="20"/>
        </w:rPr>
      </w:pPr>
      <w:r w:rsidRPr="00B411F7">
        <w:rPr>
          <w:rFonts w:ascii="Verdana" w:eastAsia="Calibri" w:hAnsi="Verdana" w:cs="Times New Roman"/>
          <w:bCs/>
          <w:sz w:val="20"/>
          <w:szCs w:val="20"/>
        </w:rPr>
        <w:t>Forray László: Ejtőernyős kiképzés</w:t>
      </w:r>
      <w:r w:rsidR="00AF465D" w:rsidRPr="00B411F7">
        <w:rPr>
          <w:rFonts w:ascii="Verdana" w:eastAsia="Calibri" w:hAnsi="Verdana" w:cs="Times New Roman"/>
          <w:bCs/>
          <w:i/>
          <w:sz w:val="20"/>
          <w:szCs w:val="20"/>
        </w:rPr>
        <w:t xml:space="preserve"> </w:t>
      </w:r>
      <w:r w:rsidRPr="00B411F7">
        <w:rPr>
          <w:rFonts w:ascii="Verdana" w:eastAsia="Calibri" w:hAnsi="Verdana" w:cs="Times New Roman"/>
          <w:bCs/>
          <w:sz w:val="20"/>
          <w:szCs w:val="20"/>
        </w:rPr>
        <w:t>(Gyakorlat). ZMNE. 2004</w:t>
      </w:r>
      <w:r w:rsidR="00AF465D" w:rsidRPr="00B411F7">
        <w:rPr>
          <w:rFonts w:ascii="Verdana" w:eastAsia="Calibri" w:hAnsi="Verdana" w:cs="Times New Roman"/>
          <w:bCs/>
          <w:sz w:val="20"/>
          <w:szCs w:val="20"/>
        </w:rPr>
        <w:t>;</w:t>
      </w:r>
    </w:p>
    <w:p w:rsidR="002C5145" w:rsidRPr="00B411F7" w:rsidRDefault="002C5145" w:rsidP="006D56FA">
      <w:pPr>
        <w:pStyle w:val="Listaszerbekezds"/>
        <w:numPr>
          <w:ilvl w:val="0"/>
          <w:numId w:val="322"/>
        </w:numPr>
        <w:tabs>
          <w:tab w:val="left" w:pos="5220"/>
        </w:tabs>
        <w:spacing w:before="120" w:after="0" w:line="240" w:lineRule="auto"/>
        <w:ind w:left="993"/>
        <w:jc w:val="both"/>
        <w:rPr>
          <w:rFonts w:ascii="Verdana" w:eastAsia="Calibri" w:hAnsi="Verdana" w:cs="Times New Roman"/>
          <w:bCs/>
          <w:sz w:val="20"/>
          <w:szCs w:val="20"/>
        </w:rPr>
      </w:pPr>
      <w:r w:rsidRPr="00B411F7">
        <w:rPr>
          <w:rFonts w:ascii="Verdana" w:eastAsia="Calibri" w:hAnsi="Verdana" w:cs="Times New Roman"/>
          <w:bCs/>
          <w:sz w:val="20"/>
          <w:szCs w:val="20"/>
        </w:rPr>
        <w:t>Dr. Forray László, Holndonner Hermann, Német Tamás</w:t>
      </w:r>
      <w:r w:rsidR="00AF465D" w:rsidRPr="00B411F7">
        <w:rPr>
          <w:rFonts w:ascii="Verdana" w:eastAsia="Calibri" w:hAnsi="Verdana" w:cs="Times New Roman"/>
          <w:bCs/>
          <w:sz w:val="20"/>
          <w:szCs w:val="20"/>
        </w:rPr>
        <w:t>: Felderítő szakmai felkészítés.</w:t>
      </w:r>
    </w:p>
    <w:p w:rsidR="002C5145" w:rsidRPr="00B411F7" w:rsidRDefault="002C5145" w:rsidP="006D56FA">
      <w:pPr>
        <w:pStyle w:val="lfej"/>
        <w:numPr>
          <w:ilvl w:val="1"/>
          <w:numId w:val="321"/>
        </w:numPr>
        <w:tabs>
          <w:tab w:val="clear" w:pos="792"/>
          <w:tab w:val="clear" w:pos="4536"/>
          <w:tab w:val="clear" w:pos="9072"/>
          <w:tab w:val="num" w:pos="1000"/>
        </w:tabs>
        <w:spacing w:before="120"/>
        <w:ind w:left="1000" w:hanging="574"/>
        <w:jc w:val="both"/>
        <w:rPr>
          <w:rFonts w:ascii="Verdana" w:hAnsi="Verdana"/>
          <w:b/>
          <w:sz w:val="20"/>
          <w:szCs w:val="20"/>
        </w:rPr>
      </w:pPr>
      <w:r w:rsidRPr="00B411F7">
        <w:rPr>
          <w:rFonts w:ascii="Verdana" w:hAnsi="Verdana"/>
          <w:b/>
          <w:sz w:val="20"/>
          <w:szCs w:val="20"/>
        </w:rPr>
        <w:t xml:space="preserve">Ajánlott irodalom: </w:t>
      </w:r>
    </w:p>
    <w:p w:rsidR="002C5145" w:rsidRPr="00B411F7" w:rsidRDefault="002C5145" w:rsidP="006D56FA">
      <w:pPr>
        <w:pStyle w:val="lfej"/>
        <w:numPr>
          <w:ilvl w:val="0"/>
          <w:numId w:val="323"/>
        </w:numPr>
        <w:spacing w:before="120"/>
        <w:jc w:val="both"/>
        <w:rPr>
          <w:rFonts w:ascii="Verdana" w:hAnsi="Verdana"/>
          <w:bCs/>
          <w:sz w:val="20"/>
          <w:szCs w:val="20"/>
        </w:rPr>
      </w:pPr>
      <w:r w:rsidRPr="00B411F7">
        <w:rPr>
          <w:rFonts w:ascii="Verdana" w:hAnsi="Verdana"/>
          <w:bCs/>
          <w:sz w:val="20"/>
          <w:szCs w:val="20"/>
        </w:rPr>
        <w:t>Aktuális, rendszeresített ejtőernyő szerkezeti leírása és üzemeltetési utas</w:t>
      </w:r>
      <w:r w:rsidR="00AF465D" w:rsidRPr="00B411F7">
        <w:rPr>
          <w:rFonts w:ascii="Verdana" w:hAnsi="Verdana"/>
          <w:bCs/>
          <w:sz w:val="20"/>
          <w:szCs w:val="20"/>
        </w:rPr>
        <w:t>ítása;</w:t>
      </w:r>
    </w:p>
    <w:p w:rsidR="002C5145" w:rsidRPr="00B411F7" w:rsidRDefault="002C5145" w:rsidP="006D56FA">
      <w:pPr>
        <w:pStyle w:val="Listaszerbekezds"/>
        <w:numPr>
          <w:ilvl w:val="0"/>
          <w:numId w:val="323"/>
        </w:numPr>
        <w:spacing w:after="0" w:line="240" w:lineRule="auto"/>
        <w:contextualSpacing w:val="0"/>
        <w:jc w:val="both"/>
        <w:rPr>
          <w:rFonts w:ascii="Verdana" w:hAnsi="Verdana" w:cs="Times New Roman"/>
          <w:bCs/>
          <w:sz w:val="20"/>
          <w:szCs w:val="20"/>
        </w:rPr>
      </w:pPr>
      <w:r w:rsidRPr="00B411F7">
        <w:rPr>
          <w:rFonts w:ascii="Verdana" w:hAnsi="Verdana" w:cs="Times New Roman"/>
          <w:bCs/>
          <w:sz w:val="20"/>
          <w:szCs w:val="20"/>
        </w:rPr>
        <w:t>Simóné - Dr. Ord</w:t>
      </w:r>
      <w:r w:rsidR="00AF465D" w:rsidRPr="00B411F7">
        <w:rPr>
          <w:rFonts w:ascii="Verdana" w:hAnsi="Verdana" w:cs="Times New Roman"/>
          <w:bCs/>
          <w:sz w:val="20"/>
          <w:szCs w:val="20"/>
        </w:rPr>
        <w:t>ódy, Kasza: Repülés motor nélkül</w:t>
      </w:r>
      <w:r w:rsidRPr="00B411F7">
        <w:rPr>
          <w:rFonts w:ascii="Verdana" w:hAnsi="Verdana" w:cs="Times New Roman"/>
          <w:bCs/>
          <w:sz w:val="20"/>
          <w:szCs w:val="20"/>
        </w:rPr>
        <w:t>,</w:t>
      </w:r>
      <w:r w:rsidR="00AF465D" w:rsidRPr="00B411F7">
        <w:rPr>
          <w:rFonts w:ascii="Verdana" w:hAnsi="Verdana" w:cs="Times New Roman"/>
          <w:bCs/>
          <w:sz w:val="20"/>
          <w:szCs w:val="20"/>
        </w:rPr>
        <w:t xml:space="preserve"> ISBN: 0489003128483. 1984.</w:t>
      </w:r>
    </w:p>
    <w:p w:rsidR="002C5145" w:rsidRPr="00B411F7" w:rsidRDefault="002C5145" w:rsidP="002C5145">
      <w:pPr>
        <w:pStyle w:val="lfej"/>
        <w:tabs>
          <w:tab w:val="clear" w:pos="9072"/>
          <w:tab w:val="right" w:pos="900"/>
        </w:tabs>
        <w:rPr>
          <w:rFonts w:ascii="Verdana" w:hAnsi="Verdana"/>
          <w:bCs/>
          <w:sz w:val="20"/>
          <w:szCs w:val="20"/>
        </w:rPr>
      </w:pPr>
    </w:p>
    <w:p w:rsidR="002C5145" w:rsidRPr="00B411F7" w:rsidRDefault="002C5145" w:rsidP="002C5145">
      <w:pPr>
        <w:pStyle w:val="lfej"/>
        <w:tabs>
          <w:tab w:val="clear" w:pos="9072"/>
          <w:tab w:val="right" w:pos="900"/>
        </w:tabs>
        <w:rPr>
          <w:rFonts w:ascii="Verdana" w:hAnsi="Verdana"/>
          <w:sz w:val="20"/>
          <w:szCs w:val="20"/>
        </w:rPr>
      </w:pPr>
      <w:r w:rsidRPr="00B411F7">
        <w:rPr>
          <w:rFonts w:ascii="Verdana" w:hAnsi="Verdana"/>
          <w:bCs/>
          <w:sz w:val="20"/>
          <w:szCs w:val="20"/>
        </w:rPr>
        <w:t>Szolnok, 2020. február 15.</w:t>
      </w:r>
    </w:p>
    <w:p w:rsidR="002C5145" w:rsidRPr="00B411F7" w:rsidRDefault="002C5145" w:rsidP="002C5145">
      <w:pPr>
        <w:rPr>
          <w:rFonts w:ascii="Verdana" w:hAnsi="Verdana" w:cs="Times New Roman"/>
          <w:sz w:val="20"/>
          <w:szCs w:val="20"/>
        </w:rPr>
      </w:pPr>
    </w:p>
    <w:p w:rsidR="002C5145" w:rsidRPr="00B411F7" w:rsidRDefault="002C5145" w:rsidP="002C5145">
      <w:pPr>
        <w:tabs>
          <w:tab w:val="center" w:pos="7088"/>
        </w:tabs>
        <w:spacing w:after="0" w:line="240" w:lineRule="auto"/>
        <w:ind w:left="850" w:firstLine="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Lakatos Sándor</w:t>
      </w:r>
    </w:p>
    <w:p w:rsidR="002C5145" w:rsidRPr="00B411F7" w:rsidRDefault="002C5145" w:rsidP="002C5145">
      <w:pPr>
        <w:tabs>
          <w:tab w:val="center" w:pos="7088"/>
        </w:tabs>
        <w:spacing w:after="0" w:line="240" w:lineRule="auto"/>
        <w:ind w:left="850" w:firstLine="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t>gyakorlati oktató sk.</w:t>
      </w:r>
    </w:p>
    <w:p w:rsidR="002C5145" w:rsidRPr="00B411F7" w:rsidRDefault="002C5145" w:rsidP="002C5145">
      <w:pPr>
        <w:jc w:val="right"/>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HK916A011</w:t>
      </w:r>
    </w:p>
    <w:p w:rsidR="002C5145" w:rsidRPr="00B411F7" w:rsidRDefault="002C5145" w:rsidP="006D56FA">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Repülésmeteorológia</w:t>
      </w:r>
    </w:p>
    <w:p w:rsidR="002C5145" w:rsidRPr="00B411F7" w:rsidRDefault="002C5145" w:rsidP="006D56FA">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Aviation Meteorology</w:t>
      </w:r>
    </w:p>
    <w:p w:rsidR="002C5145" w:rsidRPr="00B411F7" w:rsidRDefault="002C5145" w:rsidP="006D56FA">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3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4</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3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33,5% gyakorlat, 66,5% elmélet</w:t>
      </w:r>
    </w:p>
    <w:p w:rsidR="002C5145" w:rsidRPr="00B411F7" w:rsidRDefault="002C5145" w:rsidP="006D56FA">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Pr="00B411F7">
        <w:rPr>
          <w:rFonts w:ascii="Verdana" w:hAnsi="Verdana" w:cs="Times New Roman"/>
          <w:b/>
          <w:bCs/>
          <w:sz w:val="20"/>
          <w:szCs w:val="20"/>
        </w:rPr>
        <w:t>/</w:t>
      </w:r>
      <w:r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2C5145" w:rsidRPr="00B411F7" w:rsidRDefault="002C5145" w:rsidP="006D56FA">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31"/>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Bottyán Zsolt, PhD</w:t>
      </w:r>
    </w:p>
    <w:p w:rsidR="002C5145" w:rsidRPr="00B411F7" w:rsidRDefault="002C5145" w:rsidP="006D56FA">
      <w:pPr>
        <w:numPr>
          <w:ilvl w:val="0"/>
          <w:numId w:val="2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3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56</w:t>
      </w:r>
    </w:p>
    <w:p w:rsidR="002C5145" w:rsidRPr="00B411F7" w:rsidRDefault="002C5145" w:rsidP="006D56FA">
      <w:pPr>
        <w:widowControl w:val="0"/>
        <w:numPr>
          <w:ilvl w:val="2"/>
          <w:numId w:val="231"/>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56</w:t>
      </w:r>
      <w:r w:rsidR="00623CBF" w:rsidRPr="00B411F7">
        <w:rPr>
          <w:rFonts w:ascii="Verdana" w:eastAsia="Times New Roman" w:hAnsi="Verdana" w:cs="Times New Roman"/>
          <w:bCs/>
          <w:sz w:val="20"/>
          <w:szCs w:val="20"/>
        </w:rPr>
        <w:t xml:space="preserve"> óra/félév (4</w:t>
      </w:r>
      <w:r w:rsidRPr="00B411F7">
        <w:rPr>
          <w:rFonts w:ascii="Verdana" w:eastAsia="Times New Roman" w:hAnsi="Verdana" w:cs="Times New Roman"/>
          <w:bCs/>
          <w:sz w:val="20"/>
          <w:szCs w:val="20"/>
        </w:rPr>
        <w:t>2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+ 14 GY)</w:t>
      </w:r>
    </w:p>
    <w:p w:rsidR="002C5145" w:rsidRPr="00B411F7" w:rsidRDefault="002C5145" w:rsidP="006D56FA">
      <w:pPr>
        <w:widowControl w:val="0"/>
        <w:numPr>
          <w:ilvl w:val="2"/>
          <w:numId w:val="231"/>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31"/>
        </w:numPr>
        <w:tabs>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4 óra/hét</w:t>
      </w:r>
    </w:p>
    <w:p w:rsidR="002C5145" w:rsidRPr="00B411F7" w:rsidRDefault="002C5145" w:rsidP="006D56FA">
      <w:pPr>
        <w:numPr>
          <w:ilvl w:val="1"/>
          <w:numId w:val="231"/>
        </w:numPr>
        <w:tabs>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2C5145" w:rsidRPr="00B411F7" w:rsidRDefault="002C5145" w:rsidP="006D56FA">
      <w:pPr>
        <w:numPr>
          <w:ilvl w:val="0"/>
          <w:numId w:val="23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légkör összetétele és vertikális szerkezete. Nemzetközi Egyezményes Légkör. A légnyomás, szinoptikus skálájú légnyomási rendszerek és szerkezetük. Magasságmérő beállítások. A légköri energetika, sugárzási rendszerek, a hőátadás módjai az atmoszférában, hőmérsékleti skálák. A víz szerepe a légkörben. Halmazállapot változások. A légköri nedvesség mérőszámai. A stabilitás és instabilitás az atmoszférában, felhőképződés, felhőzet típusai, csapadékképződés és csapadékfajták, a zivatarok kialakulása és tulajdonságai. A látástávolság és annak változását befolyásoló légköri folyamatok. A jegesedés kialakulása, típusai, felületi és hajtómű jegesedés. A horizontális mozgások az atmoszférában, egyensúlyi áramlások, helyi szélrendszerek, légtömegek és időjárási frontok. Meleg- és hidegfronti rendszerek a ciklonban. Magasszintű jet-ek, szélnyírás és turbulencia a légkörben. A turbulencia fajtái. Meteorológiai megfigyelések, speciális repülésmeteorológiai veszélyfigyelmeztetések (METAR, TAF, SIGMET). Meteorológiai táviratok és térképek. Meteorológiai tájékoztatás a hazai katonai repülésben. Globális éghajlati ismeretek.</w:t>
      </w:r>
    </w:p>
    <w:p w:rsidR="002C5145" w:rsidRPr="00B411F7" w:rsidRDefault="002C5145"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 xml:space="preserve">The laws of gases and equation of real gases. Definition and vertical structure of atmosphere. International Standard Atmosphere. The air pressure and synoptic –scale pressure systems and their structure. Altimeter settings. Energy in the atmosphere, radiation, heat transfers, temperature scales. Atmospheric humidity and the state changes of the water. The formation and types of winds. Definition and types of clouds. The visibility and its measurements during day and night. Definition and types of fogs. Weather frontal systems in the cyclone. Dangerous weather phenomena and their effects for aviation. The convective systems. Code systems and maps in the aviation meteorology. Evaluation of the aviation meteorological information. Structure and evaluation of meteorological bulletins (METAR, TAF, SIGMET). The NATO </w:t>
      </w:r>
      <w:r w:rsidRPr="00B411F7">
        <w:rPr>
          <w:rFonts w:ascii="Verdana" w:eastAsia="Times New Roman" w:hAnsi="Verdana" w:cs="Times New Roman"/>
          <w:bCs/>
          <w:sz w:val="20"/>
          <w:szCs w:val="20"/>
          <w:lang w:val="en-GB" w:eastAsia="hu-HU"/>
        </w:rPr>
        <w:lastRenderedPageBreak/>
        <w:t>meteorological colour code system. The methodology and elements of the meteorological support for aviation. The meteorological briefing. Evaluation of the meteorological information can be found on the Hungarian weather sheet. Large-scale climatology.</w:t>
      </w:r>
      <w:r w:rsidRPr="00B411F7">
        <w:rPr>
          <w:rFonts w:ascii="Verdana" w:eastAsia="Times New Roman" w:hAnsi="Verdana" w:cs="Times New Roman"/>
          <w:bCs/>
          <w:sz w:val="20"/>
          <w:szCs w:val="20"/>
          <w:lang w:eastAsia="hu-HU"/>
        </w:rPr>
        <w:t xml:space="preserve"> </w:t>
      </w:r>
    </w:p>
    <w:p w:rsidR="002C5145" w:rsidRPr="00B411F7" w:rsidRDefault="002C5145" w:rsidP="006D56FA">
      <w:pPr>
        <w:numPr>
          <w:ilvl w:val="0"/>
          <w:numId w:val="2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tabs>
          <w:tab w:val="right" w:pos="900"/>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Ismeri</w:t>
      </w:r>
      <w:r w:rsidRPr="00B411F7">
        <w:rPr>
          <w:rFonts w:ascii="Verdana" w:eastAsia="Times New Roman" w:hAnsi="Verdana" w:cs="Times New Roman"/>
          <w:bCs/>
          <w:sz w:val="20"/>
          <w:szCs w:val="20"/>
          <w:lang w:eastAsia="hu-HU"/>
        </w:rPr>
        <w:t xml:space="preserve"> a </w:t>
      </w:r>
      <w:r w:rsidRPr="00B411F7">
        <w:rPr>
          <w:rFonts w:ascii="Verdana" w:eastAsia="Times New Roman" w:hAnsi="Verdana" w:cs="Times New Roman"/>
          <w:bCs/>
          <w:kern w:val="2"/>
          <w:sz w:val="20"/>
          <w:szCs w:val="20"/>
        </w:rPr>
        <w:t>meteorológia</w:t>
      </w:r>
      <w:r w:rsidRPr="00B411F7">
        <w:rPr>
          <w:rFonts w:ascii="Verdana" w:eastAsia="Times New Roman" w:hAnsi="Verdana" w:cs="Times New Roman"/>
          <w:bCs/>
          <w:sz w:val="20"/>
          <w:szCs w:val="20"/>
          <w:lang w:eastAsia="hu-HU"/>
        </w:rPr>
        <w:t xml:space="preserve"> alapfogalmait, jelenségeit, azok repülésre gyakorolt hatását és a repülésre veszélyes légköri folyamatokat, valamint a repülésmeteorológiai támogatás alapelveit.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sz w:val="20"/>
          <w:szCs w:val="20"/>
          <w:lang w:eastAsia="hu-HU"/>
        </w:rPr>
        <w:t>tantárgy</w:t>
      </w:r>
      <w:r w:rsidRPr="00B411F7">
        <w:rPr>
          <w:rFonts w:ascii="Verdana" w:eastAsia="Times New Roman" w:hAnsi="Verdana" w:cs="Times New Roman"/>
          <w:bCs/>
          <w:sz w:val="20"/>
          <w:szCs w:val="20"/>
          <w:lang w:eastAsia="hu-HU"/>
        </w:rPr>
        <w:t xml:space="preserve"> elsajátítását követően képes a meteorológiai helyzet elemzésére, értékelésére, a meteorológiai támogatásban szereplő információk értelmezésére és figyelembevételére a repülések megtervezésekor és végrehajtásakor.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a szakterület új eredményei, innovációi iránt, törekszik azok megismerésére, megértésére és alkalmazására, elkötelezett önmaga folyamatos képzésére.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Cadets are </w:t>
      </w:r>
      <w:r w:rsidRPr="00B411F7">
        <w:rPr>
          <w:rFonts w:ascii="Verdana" w:eastAsia="Times New Roman" w:hAnsi="Verdana" w:cs="Times New Roman"/>
          <w:sz w:val="20"/>
          <w:szCs w:val="20"/>
          <w:lang w:eastAsia="hu-HU"/>
        </w:rPr>
        <w:t>familiar</w:t>
      </w:r>
      <w:r w:rsidRPr="00B411F7">
        <w:rPr>
          <w:rFonts w:ascii="Verdana" w:eastAsia="Times New Roman" w:hAnsi="Verdana" w:cs="Times New Roman"/>
          <w:sz w:val="20"/>
          <w:szCs w:val="20"/>
          <w:lang w:val="en-GB" w:eastAsia="hu-HU"/>
        </w:rPr>
        <w:t xml:space="preserve"> with the basic meteorological concepts, atmospheric phenomena and their impact on aviation. </w:t>
      </w:r>
      <w:r w:rsidRPr="00B411F7">
        <w:rPr>
          <w:rFonts w:ascii="Verdana" w:eastAsia="Times New Roman" w:hAnsi="Verdana" w:cs="Times New Roman"/>
          <w:bCs/>
          <w:sz w:val="20"/>
          <w:szCs w:val="20"/>
          <w:lang w:eastAsia="hu-HU"/>
        </w:rPr>
        <w:t>They</w:t>
      </w:r>
      <w:r w:rsidRPr="00B411F7">
        <w:rPr>
          <w:rFonts w:ascii="Verdana" w:eastAsia="Times New Roman" w:hAnsi="Verdana" w:cs="Times New Roman"/>
          <w:sz w:val="20"/>
          <w:szCs w:val="20"/>
          <w:lang w:val="en-GB" w:eastAsia="hu-HU"/>
        </w:rPr>
        <w:t xml:space="preserve"> have acquitted the importance of dangerous atmospheric conditions and the principles of meteorological support to aviation.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After </w:t>
      </w:r>
      <w:r w:rsidRPr="00B411F7">
        <w:rPr>
          <w:rFonts w:ascii="Verdana" w:eastAsia="Times New Roman" w:hAnsi="Verdana" w:cs="Times New Roman"/>
          <w:sz w:val="20"/>
          <w:szCs w:val="20"/>
          <w:lang w:eastAsia="hu-HU"/>
        </w:rPr>
        <w:t>acquiring</w:t>
      </w:r>
      <w:r w:rsidRPr="00B411F7">
        <w:rPr>
          <w:rFonts w:ascii="Verdana" w:eastAsia="Times New Roman" w:hAnsi="Verdana" w:cs="Times New Roman"/>
          <w:sz w:val="20"/>
          <w:szCs w:val="20"/>
          <w:lang w:val="en-GB" w:eastAsia="hu-HU"/>
        </w:rPr>
        <w:t xml:space="preserve"> the subject, they are able to analyse and evaluate the meteorological situation, to interpret and take into </w:t>
      </w:r>
      <w:r w:rsidRPr="00B411F7">
        <w:rPr>
          <w:rFonts w:ascii="Verdana" w:eastAsia="Times New Roman" w:hAnsi="Verdana" w:cs="Times New Roman"/>
          <w:bCs/>
          <w:sz w:val="20"/>
          <w:szCs w:val="20"/>
          <w:lang w:eastAsia="hu-HU"/>
        </w:rPr>
        <w:t>account</w:t>
      </w:r>
      <w:r w:rsidRPr="00B411F7">
        <w:rPr>
          <w:rFonts w:ascii="Verdana" w:eastAsia="Times New Roman" w:hAnsi="Verdana" w:cs="Times New Roman"/>
          <w:sz w:val="20"/>
          <w:szCs w:val="20"/>
          <w:lang w:val="en-GB" w:eastAsia="hu-HU"/>
        </w:rPr>
        <w:t xml:space="preserve"> the information involved in the meteorological support during the planning and executing phases of the flights.</w:t>
      </w:r>
    </w:p>
    <w:p w:rsidR="002C5145" w:rsidRPr="00B411F7" w:rsidRDefault="002C5145" w:rsidP="002C5145">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They are open to the new achievements and innovations in the field, they seek out to know, understand and </w:t>
      </w:r>
      <w:r w:rsidRPr="00B411F7">
        <w:rPr>
          <w:rFonts w:ascii="Verdana" w:eastAsia="Times New Roman" w:hAnsi="Verdana" w:cs="Times New Roman"/>
          <w:bCs/>
          <w:sz w:val="20"/>
          <w:szCs w:val="20"/>
          <w:lang w:eastAsia="hu-HU"/>
        </w:rPr>
        <w:t>apply</w:t>
      </w:r>
      <w:r w:rsidRPr="00B411F7">
        <w:rPr>
          <w:rFonts w:ascii="Verdana" w:eastAsia="Times New Roman" w:hAnsi="Verdana" w:cs="Times New Roman"/>
          <w:sz w:val="20"/>
          <w:szCs w:val="20"/>
          <w:lang w:val="en-GB" w:eastAsia="hu-HU"/>
        </w:rPr>
        <w:t xml:space="preserve"> it, and they are also committed to their continuous training.</w:t>
      </w:r>
    </w:p>
    <w:p w:rsidR="002C5145" w:rsidRPr="00B411F7" w:rsidRDefault="002C5145" w:rsidP="009F3BFB">
      <w:pPr>
        <w:spacing w:before="120" w:after="12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numPr>
          <w:ilvl w:val="0"/>
          <w:numId w:val="231"/>
        </w:numPr>
        <w:tabs>
          <w:tab w:val="clear" w:pos="360"/>
        </w:tabs>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sz w:val="20"/>
          <w:szCs w:val="20"/>
          <w:lang w:eastAsia="hu-HU"/>
        </w:rPr>
        <w:t>HK916A006, Repülési ismeretek I.</w:t>
      </w:r>
    </w:p>
    <w:p w:rsidR="002C5145" w:rsidRPr="00B411F7" w:rsidRDefault="002C5145" w:rsidP="006D56FA">
      <w:pPr>
        <w:numPr>
          <w:ilvl w:val="0"/>
          <w:numId w:val="231"/>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légkör </w:t>
      </w:r>
      <w:r w:rsidRPr="00B411F7">
        <w:rPr>
          <w:rFonts w:ascii="Verdana" w:eastAsia="Times New Roman" w:hAnsi="Verdana" w:cs="Times New Roman"/>
          <w:kern w:val="2"/>
          <w:sz w:val="20"/>
          <w:szCs w:val="20"/>
        </w:rPr>
        <w:t>összetétele</w:t>
      </w:r>
      <w:r w:rsidRPr="00B411F7">
        <w:rPr>
          <w:rFonts w:ascii="Verdana" w:eastAsia="Times New Roman" w:hAnsi="Verdana" w:cs="Times New Roman"/>
          <w:sz w:val="20"/>
          <w:szCs w:val="20"/>
          <w:lang w:eastAsia="hu-HU"/>
        </w:rPr>
        <w:t xml:space="preserve"> és vertikális szerkezete. Nemzetközi Egyezményes Légkör. A légnyomás, szinoptikus skálájú légnyomási rendszerek és szerkezetük. (</w:t>
      </w:r>
      <w:r w:rsidRPr="00B411F7">
        <w:rPr>
          <w:rFonts w:ascii="Verdana" w:eastAsia="Times New Roman" w:hAnsi="Verdana" w:cs="Times New Roman"/>
          <w:i/>
          <w:sz w:val="20"/>
          <w:szCs w:val="20"/>
          <w:lang w:eastAsia="hu-HU"/>
        </w:rPr>
        <w:t>Composition and the vertical structure of the atmosphere.)</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kern w:val="2"/>
          <w:sz w:val="20"/>
          <w:szCs w:val="20"/>
        </w:rPr>
        <w:t>Magasságmérő</w:t>
      </w:r>
      <w:r w:rsidRPr="00B411F7">
        <w:rPr>
          <w:rFonts w:ascii="Verdana" w:eastAsia="Times New Roman" w:hAnsi="Verdana" w:cs="Times New Roman"/>
          <w:sz w:val="20"/>
          <w:szCs w:val="20"/>
          <w:lang w:eastAsia="hu-HU"/>
        </w:rPr>
        <w:t xml:space="preserve"> beállítások. A légköri energetika, sugárzási rendszerek, a hőátadás módjai az atmoszférában, hőmérsékleti skálák. (</w:t>
      </w:r>
      <w:r w:rsidRPr="00B411F7">
        <w:rPr>
          <w:rFonts w:ascii="Verdana" w:eastAsia="Times New Roman" w:hAnsi="Verdana" w:cs="Times New Roman"/>
          <w:i/>
          <w:sz w:val="20"/>
          <w:szCs w:val="20"/>
          <w:lang w:eastAsia="hu-HU"/>
        </w:rPr>
        <w:t>Altimeter settings. Radiations and heat transfers in the atmosphere. Temperature scales.)</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víz </w:t>
      </w:r>
      <w:r w:rsidRPr="00B411F7">
        <w:rPr>
          <w:rFonts w:ascii="Verdana" w:eastAsia="Times New Roman" w:hAnsi="Verdana" w:cs="Times New Roman"/>
          <w:kern w:val="2"/>
          <w:sz w:val="20"/>
          <w:szCs w:val="20"/>
        </w:rPr>
        <w:t>szerepe</w:t>
      </w:r>
      <w:r w:rsidRPr="00B411F7">
        <w:rPr>
          <w:rFonts w:ascii="Verdana" w:eastAsia="Times New Roman" w:hAnsi="Verdana" w:cs="Times New Roman"/>
          <w:sz w:val="20"/>
          <w:szCs w:val="20"/>
          <w:lang w:eastAsia="hu-HU"/>
        </w:rPr>
        <w:t xml:space="preserve"> a légkörben. Halmazállapot változások. A légköri nedvesség mérőszámai. (</w:t>
      </w:r>
      <w:r w:rsidRPr="00B411F7">
        <w:rPr>
          <w:rFonts w:ascii="Verdana" w:eastAsia="Times New Roman" w:hAnsi="Verdana" w:cs="Times New Roman"/>
          <w:i/>
          <w:sz w:val="20"/>
          <w:szCs w:val="20"/>
          <w:lang w:eastAsia="hu-HU"/>
        </w:rPr>
        <w:t>Atmospheric humidity and its role in the atmospheric processes. Changes of state. Atmospheric humiditiy measures.)</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stabilitás</w:t>
      </w:r>
      <w:r w:rsidRPr="00B411F7">
        <w:rPr>
          <w:rFonts w:ascii="Verdana" w:eastAsia="Times New Roman" w:hAnsi="Verdana" w:cs="Times New Roman"/>
          <w:sz w:val="20"/>
          <w:szCs w:val="20"/>
          <w:lang w:eastAsia="hu-HU"/>
        </w:rPr>
        <w:t xml:space="preserve"> és instabilitás az atmoszférában, felhőképződés, felhőzet típusai, </w:t>
      </w:r>
      <w:r w:rsidRPr="00B411F7">
        <w:rPr>
          <w:rFonts w:ascii="Verdana" w:eastAsia="Times New Roman" w:hAnsi="Verdana" w:cs="Times New Roman"/>
          <w:sz w:val="20"/>
          <w:szCs w:val="20"/>
          <w:lang w:eastAsia="hu-HU"/>
        </w:rPr>
        <w:lastRenderedPageBreak/>
        <w:t>csapadékképződés és csapadékfajták, a zivatarok kialakulása és tulajdonságai. (</w:t>
      </w:r>
      <w:r w:rsidRPr="00B411F7">
        <w:rPr>
          <w:rFonts w:ascii="Verdana" w:eastAsia="Times New Roman" w:hAnsi="Verdana" w:cs="Times New Roman"/>
          <w:i/>
          <w:sz w:val="20"/>
          <w:szCs w:val="20"/>
          <w:lang w:eastAsia="hu-HU"/>
        </w:rPr>
        <w:t>Stability and instability in the atmosphere, cloud processes, types of clouds, precipitations and their types, the development and properties of thunderstorms.</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látástávolság</w:t>
      </w:r>
      <w:r w:rsidRPr="00B411F7">
        <w:rPr>
          <w:rFonts w:ascii="Verdana" w:eastAsia="Times New Roman" w:hAnsi="Verdana" w:cs="Times New Roman"/>
          <w:sz w:val="20"/>
          <w:szCs w:val="20"/>
          <w:lang w:eastAsia="hu-HU"/>
        </w:rPr>
        <w:t xml:space="preserve"> és annak változását befolyásoló légköri folyamatok. (</w:t>
      </w:r>
      <w:r w:rsidRPr="00B411F7">
        <w:rPr>
          <w:rFonts w:ascii="Verdana" w:eastAsia="Times New Roman" w:hAnsi="Verdana" w:cs="Times New Roman"/>
          <w:i/>
          <w:sz w:val="20"/>
          <w:szCs w:val="20"/>
          <w:lang w:eastAsia="hu-HU"/>
        </w:rPr>
        <w:t>Visibility and its variations caused by atmospheric processes.)</w:t>
      </w:r>
    </w:p>
    <w:p w:rsidR="003A55D1" w:rsidRPr="00B411F7" w:rsidRDefault="003A55D1"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ZH </w:t>
      </w:r>
      <w:r w:rsidRPr="00B411F7">
        <w:rPr>
          <w:rFonts w:ascii="Verdana" w:eastAsia="Times New Roman" w:hAnsi="Verdana" w:cs="Times New Roman"/>
          <w:kern w:val="2"/>
          <w:sz w:val="20"/>
          <w:szCs w:val="20"/>
        </w:rPr>
        <w:t>dolgozat</w:t>
      </w:r>
      <w:r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Test exam.)</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jegesedés</w:t>
      </w:r>
      <w:r w:rsidRPr="00B411F7">
        <w:rPr>
          <w:rFonts w:ascii="Verdana" w:eastAsia="Times New Roman" w:hAnsi="Verdana" w:cs="Times New Roman"/>
          <w:sz w:val="20"/>
          <w:szCs w:val="20"/>
          <w:lang w:eastAsia="hu-HU"/>
        </w:rPr>
        <w:t xml:space="preserve"> kialakulása, típusai, felületi és hajtómű jegesedés. (</w:t>
      </w:r>
      <w:r w:rsidRPr="00B411F7">
        <w:rPr>
          <w:rFonts w:ascii="Verdana" w:eastAsia="Times New Roman" w:hAnsi="Verdana" w:cs="Times New Roman"/>
          <w:i/>
          <w:sz w:val="20"/>
          <w:szCs w:val="20"/>
          <w:lang w:eastAsia="hu-HU"/>
        </w:rPr>
        <w:t>Formation and types of aircraft icing, airframe and carburetor icing.)</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horizontális</w:t>
      </w:r>
      <w:r w:rsidRPr="00B411F7">
        <w:rPr>
          <w:rFonts w:ascii="Verdana" w:eastAsia="Times New Roman" w:hAnsi="Verdana" w:cs="Times New Roman"/>
          <w:sz w:val="20"/>
          <w:szCs w:val="20"/>
          <w:lang w:eastAsia="hu-HU"/>
        </w:rPr>
        <w:t xml:space="preserve"> mozgások az atmoszférában, egyensúlyi áramlások, helyi szélrendszerek. (</w:t>
      </w:r>
      <w:r w:rsidRPr="00B411F7">
        <w:rPr>
          <w:rFonts w:ascii="Verdana" w:eastAsia="Times New Roman" w:hAnsi="Verdana" w:cs="Times New Roman"/>
          <w:i/>
          <w:sz w:val="20"/>
          <w:szCs w:val="20"/>
          <w:lang w:eastAsia="hu-HU"/>
        </w:rPr>
        <w:t>Vertical motions in the atmosphere, equilibrium flows, local wind structures.)</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kern w:val="2"/>
          <w:sz w:val="20"/>
          <w:szCs w:val="20"/>
        </w:rPr>
        <w:t>Légtömegek</w:t>
      </w:r>
      <w:r w:rsidRPr="00B411F7">
        <w:rPr>
          <w:rFonts w:ascii="Verdana" w:eastAsia="Times New Roman" w:hAnsi="Verdana" w:cs="Times New Roman"/>
          <w:sz w:val="20"/>
          <w:szCs w:val="20"/>
          <w:lang w:eastAsia="hu-HU"/>
        </w:rPr>
        <w:t xml:space="preserve"> és időjárási frontok. Meleg- és hidegfronti rendszerek a ciklonban. (</w:t>
      </w:r>
      <w:r w:rsidRPr="00B411F7">
        <w:rPr>
          <w:rFonts w:ascii="Verdana" w:eastAsia="Times New Roman" w:hAnsi="Verdana" w:cs="Times New Roman"/>
          <w:i/>
          <w:sz w:val="20"/>
          <w:szCs w:val="20"/>
          <w:lang w:eastAsia="hu-HU"/>
        </w:rPr>
        <w:t>Air masses and atmospheric frontal systems. Warm and cold frontal systems in the cyclones.)</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kern w:val="2"/>
          <w:sz w:val="20"/>
          <w:szCs w:val="20"/>
        </w:rPr>
        <w:t>Magasszintű</w:t>
      </w:r>
      <w:r w:rsidRPr="00B411F7">
        <w:rPr>
          <w:rFonts w:ascii="Verdana" w:eastAsia="Times New Roman" w:hAnsi="Verdana" w:cs="Times New Roman"/>
          <w:sz w:val="20"/>
          <w:szCs w:val="20"/>
          <w:lang w:eastAsia="hu-HU"/>
        </w:rPr>
        <w:t xml:space="preserve"> jet-ek, szélnyírás és turbulencia a légkörben. A turbulencia fajtái. (</w:t>
      </w:r>
      <w:r w:rsidRPr="00B411F7">
        <w:rPr>
          <w:rFonts w:ascii="Verdana" w:eastAsia="Times New Roman" w:hAnsi="Verdana" w:cs="Times New Roman"/>
          <w:i/>
          <w:sz w:val="20"/>
          <w:szCs w:val="20"/>
          <w:lang w:eastAsia="hu-HU"/>
        </w:rPr>
        <w:t>High-level jet systems, windshear and turbulence in the atmosphere. Types of atmospheric turbulence.)</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repülésmeteorológiai</w:t>
      </w:r>
      <w:r w:rsidR="003A55D1" w:rsidRPr="00B411F7">
        <w:rPr>
          <w:rFonts w:ascii="Verdana" w:eastAsia="Times New Roman" w:hAnsi="Verdana" w:cs="Times New Roman"/>
          <w:sz w:val="20"/>
          <w:szCs w:val="20"/>
          <w:lang w:eastAsia="hu-HU"/>
        </w:rPr>
        <w:t xml:space="preserve"> dokumentáció és értelmezése</w:t>
      </w:r>
      <w:r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Understanding o</w:t>
      </w:r>
      <w:r w:rsidR="003A55D1" w:rsidRPr="00B411F7">
        <w:rPr>
          <w:rFonts w:ascii="Verdana" w:eastAsia="Times New Roman" w:hAnsi="Verdana" w:cs="Times New Roman"/>
          <w:i/>
          <w:sz w:val="20"/>
          <w:szCs w:val="20"/>
          <w:lang w:eastAsia="hu-HU"/>
        </w:rPr>
        <w:t>f meteorological informations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repülésmeteorológiai</w:t>
      </w:r>
      <w:r w:rsidRPr="00B411F7">
        <w:rPr>
          <w:rFonts w:ascii="Verdana" w:eastAsia="Times New Roman" w:hAnsi="Verdana" w:cs="Times New Roman"/>
          <w:sz w:val="20"/>
          <w:szCs w:val="20"/>
          <w:lang w:eastAsia="hu-HU"/>
        </w:rPr>
        <w:t xml:space="preserve"> tájékoztatás rendszere (briefing). (</w:t>
      </w:r>
      <w:r w:rsidRPr="00B411F7">
        <w:rPr>
          <w:rFonts w:ascii="Verdana" w:eastAsia="Times New Roman" w:hAnsi="Verdana" w:cs="Times New Roman"/>
          <w:i/>
          <w:sz w:val="20"/>
          <w:szCs w:val="20"/>
          <w:lang w:eastAsia="hu-HU"/>
        </w:rPr>
        <w:t>Aviation meteorological briefing.</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Repülésmeteorológiai</w:t>
      </w:r>
      <w:r w:rsidRPr="00B411F7">
        <w:rPr>
          <w:rFonts w:ascii="Verdana" w:eastAsia="Times New Roman" w:hAnsi="Verdana" w:cs="Times New Roman"/>
          <w:sz w:val="20"/>
          <w:szCs w:val="20"/>
          <w:lang w:eastAsia="hu-HU"/>
        </w:rPr>
        <w:t xml:space="preserve"> állomás és szolgálat megtekintése, hallgatói briefing. (</w:t>
      </w:r>
      <w:r w:rsidRPr="00B411F7">
        <w:rPr>
          <w:rFonts w:ascii="Verdana" w:eastAsia="Times New Roman" w:hAnsi="Verdana" w:cs="Times New Roman"/>
          <w:i/>
          <w:sz w:val="20"/>
          <w:szCs w:val="20"/>
          <w:lang w:eastAsia="hu-HU"/>
        </w:rPr>
        <w:t>Visit at an aviation meteorological station.)</w:t>
      </w:r>
    </w:p>
    <w:p w:rsidR="002C5145" w:rsidRPr="00B411F7" w:rsidRDefault="002C5145" w:rsidP="006D56FA">
      <w:pPr>
        <w:widowControl w:val="0"/>
        <w:numPr>
          <w:ilvl w:val="0"/>
          <w:numId w:val="232"/>
        </w:numPr>
        <w:tabs>
          <w:tab w:val="left" w:pos="426"/>
          <w:tab w:val="left"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ZH </w:t>
      </w:r>
      <w:r w:rsidRPr="00B411F7">
        <w:rPr>
          <w:rFonts w:ascii="Verdana" w:eastAsia="Times New Roman" w:hAnsi="Verdana" w:cs="Times New Roman"/>
          <w:kern w:val="2"/>
          <w:sz w:val="20"/>
          <w:szCs w:val="20"/>
        </w:rPr>
        <w:t>dolgozat</w:t>
      </w:r>
      <w:r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Test exam.)</w:t>
      </w:r>
    </w:p>
    <w:p w:rsidR="002C5145" w:rsidRPr="00B411F7" w:rsidRDefault="002C5145" w:rsidP="006D56FA">
      <w:pPr>
        <w:numPr>
          <w:ilvl w:val="0"/>
          <w:numId w:val="23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félévben/5. félév</w:t>
      </w:r>
    </w:p>
    <w:p w:rsidR="002C5145" w:rsidRPr="00B411F7" w:rsidRDefault="002C5145" w:rsidP="006D56FA">
      <w:pPr>
        <w:numPr>
          <w:ilvl w:val="0"/>
          <w:numId w:val="231"/>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r w:rsidR="0032436C" w:rsidRPr="00B411F7">
        <w:rPr>
          <w:rFonts w:ascii="Verdana" w:eastAsia="Times New Roman" w:hAnsi="Verdana" w:cs="Times New Roman"/>
          <w:b/>
          <w:bCs/>
          <w:sz w:val="20"/>
          <w:szCs w:val="20"/>
          <w:lang w:eastAsia="hu-HU"/>
        </w:rPr>
        <w:t xml:space="preserve"> </w:t>
      </w:r>
    </w:p>
    <w:p w:rsidR="002C5145" w:rsidRPr="00B411F7" w:rsidRDefault="002C5145"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tanórán a részvétel legalább 50%-ban kötelező, az azt meghaladó hiányzás az aláírás megtagadását vonja maga után. Tartós távolmaradás indokolt esetben (orvosi, szolgálati) pótolható, amely pótlás egyéni megbeszélés szerint történik.</w:t>
      </w:r>
    </w:p>
    <w:p w:rsidR="002C5145" w:rsidRPr="00B411F7" w:rsidRDefault="002C5145" w:rsidP="006D56FA">
      <w:pPr>
        <w:numPr>
          <w:ilvl w:val="0"/>
          <w:numId w:val="231"/>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w:t>
      </w:r>
      <w:r w:rsidRPr="00B411F7">
        <w:rPr>
          <w:rFonts w:ascii="Verdana" w:eastAsia="Times New Roman" w:hAnsi="Verdana" w:cs="Times New Roman"/>
          <w:b/>
          <w:bCs/>
          <w:sz w:val="20"/>
          <w:szCs w:val="20"/>
          <w:lang w:eastAsia="hu-HU"/>
        </w:rPr>
        <w:t>feladatok</w:t>
      </w:r>
      <w:r w:rsidRPr="00B411F7">
        <w:rPr>
          <w:rFonts w:ascii="Verdana" w:eastAsia="Times New Roman" w:hAnsi="Verdana" w:cs="Times New Roman"/>
          <w:b/>
          <w:sz w:val="20"/>
          <w:szCs w:val="20"/>
          <w:lang w:eastAsia="hu-HU"/>
        </w:rPr>
        <w:t xml:space="preserve">, ismeretek ellenőrzésének rendje: </w:t>
      </w:r>
    </w:p>
    <w:p w:rsidR="002C5145" w:rsidRPr="00B411F7" w:rsidRDefault="002C5145" w:rsidP="002C5145">
      <w:pPr>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hallgató a félév során </w:t>
      </w:r>
      <w:r w:rsidR="003A55D1" w:rsidRPr="00B411F7">
        <w:rPr>
          <w:rFonts w:ascii="Verdana" w:eastAsia="Times New Roman" w:hAnsi="Verdana" w:cs="Times New Roman"/>
          <w:sz w:val="20"/>
          <w:szCs w:val="20"/>
          <w:lang w:eastAsia="hu-HU"/>
        </w:rPr>
        <w:t>kettő</w:t>
      </w:r>
      <w:r w:rsidRPr="00B411F7">
        <w:rPr>
          <w:rFonts w:ascii="Verdana" w:eastAsia="Times New Roman" w:hAnsi="Verdana" w:cs="Times New Roman"/>
          <w:sz w:val="20"/>
          <w:szCs w:val="20"/>
          <w:lang w:eastAsia="hu-HU"/>
        </w:rPr>
        <w:t xml:space="preserve"> zárthelyi dolgozatot ír. A zárthelyi dolgozat anyaga 12.1 – 12.</w:t>
      </w:r>
      <w:r w:rsidR="003A55D1" w:rsidRPr="00B411F7">
        <w:rPr>
          <w:rFonts w:ascii="Verdana" w:eastAsia="Times New Roman" w:hAnsi="Verdana" w:cs="Times New Roman"/>
          <w:sz w:val="20"/>
          <w:szCs w:val="20"/>
          <w:lang w:eastAsia="hu-HU"/>
        </w:rPr>
        <w:t>1</w:t>
      </w:r>
      <w:r w:rsidRPr="00B411F7">
        <w:rPr>
          <w:rFonts w:ascii="Verdana" w:eastAsia="Times New Roman" w:hAnsi="Verdana" w:cs="Times New Roman"/>
          <w:sz w:val="20"/>
          <w:szCs w:val="20"/>
          <w:lang w:eastAsia="hu-HU"/>
        </w:rPr>
        <w:t xml:space="preserve"> </w:t>
      </w:r>
      <w:r w:rsidR="003A55D1" w:rsidRPr="00B411F7">
        <w:rPr>
          <w:rFonts w:ascii="Verdana" w:eastAsia="Times New Roman" w:hAnsi="Verdana" w:cs="Times New Roman"/>
          <w:sz w:val="20"/>
          <w:szCs w:val="20"/>
          <w:lang w:eastAsia="hu-HU"/>
        </w:rPr>
        <w:t xml:space="preserve">és 12.7.-12.13 </w:t>
      </w:r>
      <w:r w:rsidRPr="00B411F7">
        <w:rPr>
          <w:rFonts w:ascii="Verdana" w:eastAsia="Times New Roman" w:hAnsi="Verdana" w:cs="Times New Roman"/>
          <w:sz w:val="20"/>
          <w:szCs w:val="20"/>
          <w:lang w:eastAsia="hu-HU"/>
        </w:rPr>
        <w:t>pontokban meghatározott témaköröket öleli fel. Az értékelés ötfokozatú (60%-tól elégséges, 70%-tól közepes, 80%-tól jó, 90%-tól, jeles). A zárthelyi dolgozat</w:t>
      </w:r>
      <w:r w:rsidR="003A55D1" w:rsidRPr="00B411F7">
        <w:rPr>
          <w:rFonts w:ascii="Verdana" w:eastAsia="Times New Roman" w:hAnsi="Verdana" w:cs="Times New Roman"/>
          <w:sz w:val="20"/>
          <w:szCs w:val="20"/>
          <w:lang w:eastAsia="hu-HU"/>
        </w:rPr>
        <w:t>ok</w:t>
      </w:r>
      <w:r w:rsidRPr="00B411F7">
        <w:rPr>
          <w:rFonts w:ascii="Verdana" w:eastAsia="Times New Roman" w:hAnsi="Verdana" w:cs="Times New Roman"/>
          <w:sz w:val="20"/>
          <w:szCs w:val="20"/>
          <w:lang w:eastAsia="hu-HU"/>
        </w:rPr>
        <w:t>ról történő távolmaradás esetén, egy alkalommal lehetséges pótlás. Ezen túlmenően, a hallgatónak kötelező részt vennie a félév végén egy meteorológiai briefing-en, melyen az elhangzottak alapján szóban elemeznie kell az adott időjárási helyzetet. Az elemzés értékelése ötfokozatú (60%-tól elégséges, 70%-tól közepes, 80%-tól jó, 90%-tól, jeles). A briefing-ről történő távolmaradás esetén, egy alkalommal lehetséges pótlás.</w:t>
      </w:r>
    </w:p>
    <w:p w:rsidR="002C5145" w:rsidRPr="00B411F7" w:rsidRDefault="002C5145" w:rsidP="006D56FA">
      <w:pPr>
        <w:numPr>
          <w:ilvl w:val="0"/>
          <w:numId w:val="231"/>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
          <w:sz w:val="20"/>
          <w:szCs w:val="20"/>
          <w:lang w:eastAsia="hu-HU"/>
        </w:rPr>
        <w:t xml:space="preserve"> </w:t>
      </w:r>
    </w:p>
    <w:p w:rsidR="002C5145" w:rsidRPr="00B411F7" w:rsidRDefault="002C5145" w:rsidP="006D56FA">
      <w:pPr>
        <w:widowControl w:val="0"/>
        <w:numPr>
          <w:ilvl w:val="1"/>
          <w:numId w:val="23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2C5145" w:rsidRPr="00B411F7" w:rsidRDefault="002C5145" w:rsidP="006D56FA">
      <w:pPr>
        <w:widowControl w:val="0"/>
        <w:numPr>
          <w:ilvl w:val="1"/>
          <w:numId w:val="23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 kollokvium</w:t>
      </w:r>
      <w:r w:rsidRPr="00B411F7">
        <w:rPr>
          <w:rFonts w:ascii="Verdana" w:eastAsia="Times New Roman" w:hAnsi="Verdana" w:cs="Times New Roman"/>
          <w:sz w:val="20"/>
          <w:szCs w:val="20"/>
          <w:lang w:eastAsia="hu-HU"/>
        </w:rPr>
        <w:t>. A kollokvium írásbeli jellegű és a félév teljes elméleti és gyakorlati anyagát lefedi (12.1-12.13 pontok szerint).</w:t>
      </w:r>
    </w:p>
    <w:p w:rsidR="002C5145" w:rsidRPr="00B411F7" w:rsidRDefault="002C5145" w:rsidP="006D56FA">
      <w:pPr>
        <w:widowControl w:val="0"/>
        <w:numPr>
          <w:ilvl w:val="1"/>
          <w:numId w:val="23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Aláírás megszerzése és legalább </w:t>
      </w:r>
      <w:r w:rsidRPr="00B411F7">
        <w:rPr>
          <w:rFonts w:ascii="Verdana" w:eastAsia="Times New Roman" w:hAnsi="Verdana" w:cs="Times New Roman"/>
          <w:sz w:val="20"/>
          <w:szCs w:val="20"/>
          <w:lang w:eastAsia="hu-HU"/>
        </w:rPr>
        <w:lastRenderedPageBreak/>
        <w:t>elégséges (2) szintű kollokviumi értékelés.</w:t>
      </w:r>
    </w:p>
    <w:p w:rsidR="002C5145" w:rsidRPr="00B411F7" w:rsidRDefault="002C5145" w:rsidP="006D56FA">
      <w:pPr>
        <w:numPr>
          <w:ilvl w:val="0"/>
          <w:numId w:val="231"/>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widowControl w:val="0"/>
        <w:numPr>
          <w:ilvl w:val="1"/>
          <w:numId w:val="231"/>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233"/>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Meteorology JAA ATPL Training. Jeppesen Sanderson Inc. 2004. ISBN 0-88487-350-1</w:t>
      </w:r>
      <w:r w:rsidR="00F22497" w:rsidRPr="00B411F7">
        <w:rPr>
          <w:rFonts w:ascii="Verdana" w:eastAsia="Times New Roman" w:hAnsi="Verdana" w:cs="Times New Roman"/>
          <w:bCs/>
          <w:sz w:val="20"/>
          <w:szCs w:val="20"/>
          <w:lang w:val="en-GB" w:eastAsia="hu-HU"/>
        </w:rPr>
        <w:t xml:space="preserve"> (hatósági vizsgakövetelmény)</w:t>
      </w:r>
      <w:r w:rsidRPr="00B411F7">
        <w:rPr>
          <w:rFonts w:ascii="Verdana" w:eastAsia="Times New Roman" w:hAnsi="Verdana" w:cs="Times New Roman"/>
          <w:bCs/>
          <w:sz w:val="20"/>
          <w:szCs w:val="20"/>
          <w:lang w:val="en-GB" w:eastAsia="hu-HU"/>
        </w:rPr>
        <w:t>;</w:t>
      </w:r>
    </w:p>
    <w:p w:rsidR="002C5145" w:rsidRPr="00B411F7" w:rsidRDefault="002C5145" w:rsidP="006D56FA">
      <w:pPr>
        <w:numPr>
          <w:ilvl w:val="0"/>
          <w:numId w:val="233"/>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Sándor V.-Wantuch F.: Repülésmeteor</w:t>
      </w:r>
      <w:r w:rsidR="00F22497" w:rsidRPr="00B411F7">
        <w:rPr>
          <w:rFonts w:ascii="Verdana" w:eastAsia="Times New Roman" w:hAnsi="Verdana" w:cs="Times New Roman"/>
          <w:bCs/>
          <w:sz w:val="20"/>
          <w:szCs w:val="20"/>
          <w:lang w:eastAsia="hu-HU"/>
        </w:rPr>
        <w:t>ológia. Tankönyv. Budapest, 200;</w:t>
      </w:r>
      <w:r w:rsidRPr="00B411F7">
        <w:rPr>
          <w:rFonts w:ascii="Verdana" w:eastAsia="Times New Roman" w:hAnsi="Verdana" w:cs="Times New Roman"/>
          <w:bCs/>
          <w:sz w:val="20"/>
          <w:szCs w:val="20"/>
          <w:lang w:eastAsia="hu-HU"/>
        </w:rPr>
        <w:t xml:space="preserve"> ISBN: 963-7702-91-1;</w:t>
      </w:r>
    </w:p>
    <w:p w:rsidR="002C5145" w:rsidRPr="00B411F7" w:rsidRDefault="002C5145" w:rsidP="006D56FA">
      <w:pPr>
        <w:numPr>
          <w:ilvl w:val="0"/>
          <w:numId w:val="233"/>
        </w:numPr>
        <w:tabs>
          <w:tab w:val="center" w:pos="4536"/>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Terry T. Lankford: Aviation Weather Handbook, McGraw-Hill. 2000. ISBN: 0071361030.</w:t>
      </w:r>
    </w:p>
    <w:p w:rsidR="002C5145" w:rsidRPr="00B411F7" w:rsidRDefault="002C5145" w:rsidP="006D56FA">
      <w:pPr>
        <w:widowControl w:val="0"/>
        <w:numPr>
          <w:ilvl w:val="1"/>
          <w:numId w:val="231"/>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34"/>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Aviation Weather. Jeppesen, 2013. ISBN: 978-0884875949;</w:t>
      </w:r>
    </w:p>
    <w:p w:rsidR="002C5145" w:rsidRPr="00B411F7" w:rsidRDefault="002C5145" w:rsidP="006D56FA">
      <w:pPr>
        <w:numPr>
          <w:ilvl w:val="0"/>
          <w:numId w:val="234"/>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Czender Cs. (szerk.): Kézikönyv meteorológiai asszisztensek részére.</w:t>
      </w:r>
      <w:r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sz w:val="20"/>
          <w:szCs w:val="20"/>
          <w:lang w:eastAsia="hu-HU"/>
        </w:rPr>
        <w:t>MH GEOSZ kiadványa. Budapest. 2009</w:t>
      </w:r>
      <w:r w:rsidR="00F22497" w:rsidRPr="00B411F7">
        <w:rPr>
          <w:rFonts w:ascii="Verdana" w:eastAsia="Times New Roman" w:hAnsi="Verdana" w:cs="Times New Roman"/>
          <w:bCs/>
          <w:sz w:val="20"/>
          <w:szCs w:val="20"/>
          <w:lang w:eastAsia="hu-HU"/>
        </w:rPr>
        <w:t>;</w:t>
      </w:r>
    </w:p>
    <w:p w:rsidR="002C5145" w:rsidRPr="00B411F7" w:rsidRDefault="002C5145" w:rsidP="006D56FA">
      <w:pPr>
        <w:numPr>
          <w:ilvl w:val="0"/>
          <w:numId w:val="234"/>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Péczeli Gy.: Éghajlattan,</w:t>
      </w:r>
      <w:r w:rsidRPr="00B411F7">
        <w:rPr>
          <w:rFonts w:ascii="Verdana" w:eastAsia="Times New Roman" w:hAnsi="Verdana" w:cs="Times New Roman"/>
          <w:bCs/>
          <w:i/>
          <w:sz w:val="20"/>
          <w:szCs w:val="20"/>
          <w:lang w:eastAsia="hu-HU"/>
        </w:rPr>
        <w:t xml:space="preserve"> </w:t>
      </w:r>
      <w:r w:rsidR="00F22497" w:rsidRPr="00B411F7">
        <w:rPr>
          <w:rFonts w:ascii="Verdana" w:eastAsia="Times New Roman" w:hAnsi="Verdana" w:cs="Times New Roman"/>
          <w:bCs/>
          <w:sz w:val="20"/>
          <w:szCs w:val="20"/>
          <w:lang w:eastAsia="hu-HU"/>
        </w:rPr>
        <w:t>Tankönyvkiadó. Budapest. 1998,</w:t>
      </w:r>
      <w:r w:rsidRPr="00B411F7">
        <w:rPr>
          <w:rFonts w:ascii="Verdana" w:eastAsia="Times New Roman" w:hAnsi="Verdana" w:cs="Times New Roman"/>
          <w:bCs/>
          <w:sz w:val="20"/>
          <w:szCs w:val="20"/>
          <w:lang w:eastAsia="hu-HU"/>
        </w:rPr>
        <w:t xml:space="preserve"> ISBN: ISBN: 978-9631-939-38-5.</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left" w:pos="6237"/>
          <w:tab w:val="left" w:pos="6634"/>
        </w:tabs>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left" w:pos="6237"/>
          <w:tab w:val="left" w:pos="6634"/>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Bottyán Zsolt, PhD</w:t>
      </w:r>
    </w:p>
    <w:p w:rsidR="002C5145" w:rsidRPr="00B411F7" w:rsidRDefault="002C5145" w:rsidP="002C5145">
      <w:pPr>
        <w:tabs>
          <w:tab w:val="left" w:pos="6237"/>
          <w:tab w:val="left" w:pos="6634"/>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sk.</w:t>
      </w:r>
    </w:p>
    <w:p w:rsidR="002C5145" w:rsidRPr="00B411F7" w:rsidRDefault="002C5145" w:rsidP="002C5145">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before="120" w:after="24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3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HK916A012</w:t>
      </w:r>
    </w:p>
    <w:p w:rsidR="002C5145" w:rsidRPr="00B411F7" w:rsidRDefault="002C5145" w:rsidP="006D56FA">
      <w:pPr>
        <w:numPr>
          <w:ilvl w:val="0"/>
          <w:numId w:val="2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 navigáció</w:t>
      </w:r>
    </w:p>
    <w:p w:rsidR="002C5145" w:rsidRPr="00B411F7" w:rsidRDefault="002C5145" w:rsidP="006D56FA">
      <w:pPr>
        <w:numPr>
          <w:ilvl w:val="0"/>
          <w:numId w:val="2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 navigation</w:t>
      </w:r>
    </w:p>
    <w:p w:rsidR="002C5145" w:rsidRPr="00B411F7" w:rsidRDefault="002C5145" w:rsidP="006D56FA">
      <w:pPr>
        <w:numPr>
          <w:ilvl w:val="0"/>
          <w:numId w:val="2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3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6 </w:t>
      </w:r>
      <w:r w:rsidRPr="00B411F7">
        <w:rPr>
          <w:rFonts w:ascii="Verdana" w:eastAsia="Times New Roman" w:hAnsi="Verdana" w:cs="Times New Roman"/>
          <w:bCs/>
          <w:sz w:val="20"/>
          <w:szCs w:val="20"/>
        </w:rPr>
        <w:t>kredit</w:t>
      </w:r>
    </w:p>
    <w:p w:rsidR="002C5145" w:rsidRPr="00B411F7" w:rsidRDefault="002C5145" w:rsidP="006D56FA">
      <w:pPr>
        <w:widowControl w:val="0"/>
        <w:numPr>
          <w:ilvl w:val="1"/>
          <w:numId w:val="23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tantárgy elméleti vagy gyakorlati jellegének mértéke: </w:t>
      </w:r>
      <w:r w:rsidR="00440E12" w:rsidRPr="00B411F7">
        <w:rPr>
          <w:rFonts w:ascii="Verdana" w:eastAsia="Times New Roman" w:hAnsi="Verdana" w:cs="Times New Roman"/>
          <w:bCs/>
          <w:sz w:val="20"/>
          <w:szCs w:val="20"/>
        </w:rPr>
        <w:t>40</w:t>
      </w:r>
      <w:r w:rsidRPr="00B411F7">
        <w:rPr>
          <w:rFonts w:ascii="Verdana" w:eastAsia="Times New Roman" w:hAnsi="Verdana" w:cs="Times New Roman"/>
          <w:bCs/>
          <w:sz w:val="20"/>
          <w:szCs w:val="20"/>
        </w:rPr>
        <w:t>% gyakorlat, 6</w:t>
      </w:r>
      <w:r w:rsidR="00440E12" w:rsidRPr="00B411F7">
        <w:rPr>
          <w:rFonts w:ascii="Verdana" w:eastAsia="Times New Roman" w:hAnsi="Verdana" w:cs="Times New Roman"/>
          <w:bCs/>
          <w:sz w:val="20"/>
          <w:szCs w:val="20"/>
        </w:rPr>
        <w:t>0</w:t>
      </w:r>
      <w:r w:rsidRPr="00B411F7">
        <w:rPr>
          <w:rFonts w:ascii="Verdana" w:eastAsia="Times New Roman" w:hAnsi="Verdana" w:cs="Times New Roman"/>
          <w:bCs/>
          <w:sz w:val="20"/>
          <w:szCs w:val="20"/>
        </w:rPr>
        <w:t>% elmélet</w:t>
      </w:r>
    </w:p>
    <w:p w:rsidR="002C5145" w:rsidRPr="00B411F7" w:rsidRDefault="002C5145" w:rsidP="006D56FA">
      <w:pPr>
        <w:numPr>
          <w:ilvl w:val="0"/>
          <w:numId w:val="2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szak(ok), </w:t>
      </w:r>
      <w:r w:rsidRPr="00B411F7">
        <w:rPr>
          <w:rFonts w:ascii="Verdana" w:eastAsia="Times New Roman" w:hAnsi="Verdana" w:cs="Times New Roman"/>
          <w:b/>
          <w:bCs/>
          <w:kern w:val="2"/>
          <w:sz w:val="20"/>
          <w:szCs w:val="20"/>
          <w:lang w:eastAsia="hu-HU"/>
        </w:rPr>
        <w:t xml:space="preserve">szakirányok/specializációk </w:t>
      </w:r>
      <w:r w:rsidRPr="00B411F7">
        <w:rPr>
          <w:rFonts w:ascii="Verdana" w:eastAsia="Times New Roman" w:hAnsi="Verdana" w:cs="Times New Roman"/>
          <w:b/>
          <w:bCs/>
          <w:sz w:val="20"/>
          <w:szCs w:val="20"/>
          <w:lang w:eastAsia="hu-HU"/>
        </w:rPr>
        <w:t>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2C5145" w:rsidRPr="00B411F7" w:rsidRDefault="002C5145" w:rsidP="006D56FA">
      <w:pPr>
        <w:numPr>
          <w:ilvl w:val="0"/>
          <w:numId w:val="23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3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Dr. Dudás Zoltán, adjunktus, PhD</w:t>
      </w:r>
    </w:p>
    <w:p w:rsidR="002C5145" w:rsidRPr="00B411F7" w:rsidRDefault="002C5145" w:rsidP="006D56FA">
      <w:pPr>
        <w:numPr>
          <w:ilvl w:val="0"/>
          <w:numId w:val="2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3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70</w:t>
      </w:r>
    </w:p>
    <w:p w:rsidR="002C5145" w:rsidRPr="00B411F7" w:rsidRDefault="002C5145" w:rsidP="006D56FA">
      <w:pPr>
        <w:numPr>
          <w:ilvl w:val="2"/>
          <w:numId w:val="236"/>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70</w:t>
      </w:r>
      <w:r w:rsidR="00623CBF" w:rsidRPr="00B411F7">
        <w:rPr>
          <w:rFonts w:ascii="Verdana" w:eastAsia="Times New Roman" w:hAnsi="Verdana" w:cs="Times New Roman"/>
          <w:bCs/>
          <w:sz w:val="20"/>
          <w:szCs w:val="20"/>
        </w:rPr>
        <w:t xml:space="preserve"> óra/félév (4</w:t>
      </w:r>
      <w:r w:rsidRPr="00B411F7">
        <w:rPr>
          <w:rFonts w:ascii="Verdana" w:eastAsia="Times New Roman" w:hAnsi="Verdana" w:cs="Times New Roman"/>
          <w:bCs/>
          <w:sz w:val="20"/>
          <w:szCs w:val="20"/>
        </w:rPr>
        <w:t>2 EA + 0 SZ + 28 GY)</w:t>
      </w:r>
    </w:p>
    <w:p w:rsidR="002C5145" w:rsidRPr="00B411F7" w:rsidRDefault="002C5145" w:rsidP="006D56FA">
      <w:pPr>
        <w:numPr>
          <w:ilvl w:val="2"/>
          <w:numId w:val="236"/>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widowControl w:val="0"/>
        <w:numPr>
          <w:ilvl w:val="1"/>
          <w:numId w:val="236"/>
        </w:numPr>
        <w:tabs>
          <w:tab w:val="clear" w:pos="792"/>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heti óraszám - nappali munkarend: 5 óra/hét</w:t>
      </w:r>
    </w:p>
    <w:p w:rsidR="002C5145" w:rsidRPr="00B411F7" w:rsidRDefault="002C5145" w:rsidP="006D56FA">
      <w:pPr>
        <w:widowControl w:val="0"/>
        <w:numPr>
          <w:ilvl w:val="1"/>
          <w:numId w:val="236"/>
        </w:numPr>
        <w:tabs>
          <w:tab w:val="clear" w:pos="792"/>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Az ismeret átadásában alkalmazandó további sajátos módok, jellemzők:</w:t>
      </w:r>
    </w:p>
    <w:p w:rsidR="002C5145" w:rsidRPr="00B411F7" w:rsidRDefault="002C5145" w:rsidP="006D56FA">
      <w:pPr>
        <w:numPr>
          <w:ilvl w:val="0"/>
          <w:numId w:val="23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Az ATPL házivizsga sikeres teljesítéséhez szükséges általános és rádiónavigációs ismeretek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sz w:val="20"/>
          <w:szCs w:val="20"/>
          <w:lang w:eastAsia="hu-HU"/>
        </w:rPr>
        <w:t>A Föld alakja, helyzet meghatározás, az irányok és a repülési sebességek elmélete és gyakorlata. Széleltérítés, sebesség háromszög, a CRP 5 navigációs körtárcsa, a navigációs elemek kiszámítása. Repülési térképeken és a repülési diagramok. Navigációs eljárások, hatótávolság, hatósugár számítások. Iránytűk, inerciális navigáció. Rádió navigációs ismeretek; a VHF iránymérés, az NDB/ADF rendszerben végrehajtott repülés, a VHF VOR berendezés jellemzői, felhasználásának módjai. A DME ás az ILS berendezések működési elve, felhasználásuk a navigáció során. A GPS rendszer és a területi navigáció. Az FMS rendszerek és modern fedélzeti navigációs berendezések.</w:t>
      </w:r>
    </w:p>
    <w:p w:rsidR="002C5145" w:rsidRPr="00B411F7" w:rsidRDefault="002C5145"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General and radio navigation knowledge for ATPL home-exam.</w:t>
      </w:r>
      <w:r w:rsidRPr="00B411F7">
        <w:rPr>
          <w:rFonts w:ascii="Verdana" w:eastAsia="Times New Roman" w:hAnsi="Verdana" w:cs="Times New Roman"/>
          <w:b/>
          <w:bCs/>
          <w:sz w:val="20"/>
          <w:szCs w:val="20"/>
          <w:lang w:val="en-GB" w:eastAsia="hu-HU"/>
        </w:rPr>
        <w:t xml:space="preserve"> </w:t>
      </w:r>
      <w:r w:rsidRPr="00B411F7">
        <w:rPr>
          <w:rFonts w:ascii="Verdana" w:eastAsia="Times New Roman" w:hAnsi="Verdana" w:cs="Times New Roman"/>
          <w:bCs/>
          <w:sz w:val="20"/>
          <w:szCs w:val="20"/>
          <w:lang w:val="en-GB" w:eastAsia="hu-HU"/>
        </w:rPr>
        <w:t xml:space="preserve">Shape of the Earth, position, localization, course, track, heading, bearing, speed definitions. </w:t>
      </w:r>
      <w:r w:rsidRPr="00B411F7">
        <w:rPr>
          <w:rFonts w:ascii="Verdana" w:eastAsia="Times New Roman" w:hAnsi="Verdana" w:cs="Times New Roman"/>
          <w:sz w:val="20"/>
          <w:szCs w:val="20"/>
          <w:lang w:val="en-GB" w:eastAsia="hu-HU"/>
        </w:rPr>
        <w:t>Wind drift, speed triangle, using the CRP 5 navigation computer, calculations of navigation elements. Signs, markings on the maps and flight charts Flight range, and radius calculations. Compasses, inertial navigation. Radio navigation. Theory of VHF direction finding, operations in the NDB / ADF system, the characteristics of VHF VOR equipment. Theory of DME and ILS equipment, their use in navigation. Hyperbolic navigation equipments, GPS system, aerial navigation principle. FMS systems and modern on-board navigation.</w:t>
      </w:r>
    </w:p>
    <w:p w:rsidR="002C5145" w:rsidRPr="00B411F7" w:rsidRDefault="002C5145" w:rsidP="006D56FA">
      <w:pPr>
        <w:numPr>
          <w:ilvl w:val="0"/>
          <w:numId w:val="23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120" w:line="240" w:lineRule="auto"/>
        <w:ind w:left="425"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Magas </w:t>
      </w:r>
      <w:r w:rsidRPr="00B411F7">
        <w:rPr>
          <w:rFonts w:ascii="Verdana" w:eastAsia="Times New Roman" w:hAnsi="Verdana" w:cs="Times New Roman"/>
          <w:sz w:val="20"/>
          <w:szCs w:val="20"/>
          <w:lang w:eastAsia="hu-HU"/>
        </w:rPr>
        <w:t>szinten</w:t>
      </w:r>
      <w:r w:rsidRPr="00B411F7">
        <w:rPr>
          <w:rFonts w:ascii="Verdana" w:eastAsia="Times New Roman" w:hAnsi="Verdana" w:cs="Times New Roman"/>
          <w:bCs/>
          <w:sz w:val="20"/>
          <w:szCs w:val="20"/>
          <w:lang w:eastAsia="hu-HU"/>
        </w:rPr>
        <w:t xml:space="preserve"> ismeri és alkalmazni tudja a navigációs és teljesítményszámításhoz </w:t>
      </w:r>
      <w:r w:rsidRPr="00B411F7">
        <w:rPr>
          <w:rFonts w:ascii="Verdana" w:eastAsia="Times New Roman" w:hAnsi="Verdana" w:cs="Times New Roman"/>
          <w:bCs/>
          <w:sz w:val="20"/>
          <w:szCs w:val="20"/>
          <w:lang w:eastAsia="hu-HU"/>
        </w:rPr>
        <w:lastRenderedPageBreak/>
        <w:t xml:space="preserve">szükséges elméleti alapokat.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az </w:t>
      </w:r>
      <w:r w:rsidRPr="00B411F7">
        <w:rPr>
          <w:rFonts w:ascii="Verdana" w:eastAsia="Times New Roman" w:hAnsi="Verdana" w:cs="Times New Roman"/>
          <w:sz w:val="20"/>
          <w:szCs w:val="20"/>
          <w:lang w:eastAsia="hu-HU"/>
        </w:rPr>
        <w:t>irányításhoz</w:t>
      </w:r>
      <w:r w:rsidRPr="00B411F7">
        <w:rPr>
          <w:rFonts w:ascii="Verdana" w:eastAsia="Times New Roman" w:hAnsi="Verdana" w:cs="Times New Roman"/>
          <w:bCs/>
          <w:sz w:val="20"/>
          <w:szCs w:val="20"/>
          <w:lang w:eastAsia="hu-HU"/>
        </w:rPr>
        <w:t xml:space="preserve"> szükséges navigációs számításokat.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és </w:t>
      </w:r>
      <w:r w:rsidRPr="00B411F7">
        <w:rPr>
          <w:rFonts w:ascii="Verdana" w:eastAsia="Times New Roman" w:hAnsi="Verdana" w:cs="Times New Roman"/>
          <w:sz w:val="20"/>
          <w:szCs w:val="20"/>
          <w:lang w:eastAsia="hu-HU"/>
        </w:rPr>
        <w:t>alkalmazni</w:t>
      </w:r>
      <w:r w:rsidRPr="00B411F7">
        <w:rPr>
          <w:rFonts w:ascii="Verdana" w:eastAsia="Times New Roman" w:hAnsi="Verdana" w:cs="Times New Roman"/>
          <w:bCs/>
          <w:sz w:val="20"/>
          <w:szCs w:val="20"/>
          <w:lang w:eastAsia="hu-HU"/>
        </w:rPr>
        <w:t xml:space="preserve"> tudja a látás utáni navigációs eljárásokat és a műszeres navigációs eljárásokat, valamint a modern navigációs eszközök használatát.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w:t>
      </w:r>
      <w:r w:rsidRPr="00B411F7">
        <w:rPr>
          <w:rFonts w:ascii="Verdana" w:eastAsia="Times New Roman" w:hAnsi="Verdana" w:cs="Times New Roman"/>
          <w:sz w:val="20"/>
          <w:szCs w:val="20"/>
          <w:lang w:eastAsia="hu-HU"/>
        </w:rPr>
        <w:t>repülés</w:t>
      </w:r>
      <w:r w:rsidRPr="00B411F7">
        <w:rPr>
          <w:rFonts w:ascii="Verdana" w:eastAsia="Times New Roman" w:hAnsi="Verdana" w:cs="Times New Roman"/>
          <w:bCs/>
          <w:sz w:val="20"/>
          <w:szCs w:val="20"/>
          <w:lang w:eastAsia="hu-HU"/>
        </w:rPr>
        <w:t xml:space="preserve"> megtervezésére, a repülési terv elkészítésére, leadására, a szükséges léginavigációs és teljesítményszámítás elvégzésére.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w:t>
      </w:r>
      <w:r w:rsidRPr="00B411F7">
        <w:rPr>
          <w:rFonts w:ascii="Verdana" w:eastAsia="Times New Roman" w:hAnsi="Verdana" w:cs="Times New Roman"/>
          <w:sz w:val="20"/>
          <w:szCs w:val="20"/>
          <w:lang w:eastAsia="hu-HU"/>
        </w:rPr>
        <w:t>fedélzeti</w:t>
      </w:r>
      <w:r w:rsidRPr="00B411F7">
        <w:rPr>
          <w:rFonts w:ascii="Verdana" w:eastAsia="Times New Roman" w:hAnsi="Verdana" w:cs="Times New Roman"/>
          <w:bCs/>
          <w:sz w:val="20"/>
          <w:szCs w:val="20"/>
          <w:lang w:eastAsia="hu-HU"/>
        </w:rPr>
        <w:t xml:space="preserve"> rádió- és rádiónavigációs berendezések beállítására, használatára.</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 </w:t>
      </w:r>
      <w:r w:rsidRPr="00B411F7">
        <w:rPr>
          <w:rFonts w:ascii="Verdana" w:eastAsia="Times New Roman" w:hAnsi="Verdana" w:cs="Times New Roman"/>
          <w:sz w:val="20"/>
          <w:szCs w:val="20"/>
          <w:lang w:eastAsia="hu-HU"/>
        </w:rPr>
        <w:t>nyitott</w:t>
      </w:r>
      <w:r w:rsidRPr="00B411F7">
        <w:rPr>
          <w:rFonts w:ascii="Verdana" w:eastAsia="Times New Roman" w:hAnsi="Verdana" w:cs="Times New Roman"/>
          <w:bCs/>
          <w:sz w:val="20"/>
          <w:szCs w:val="20"/>
          <w:lang w:eastAsia="hu-HU"/>
        </w:rPr>
        <w:t xml:space="preserve"> az új ismeretek irányába, képes önképzésre a kapcsolódó területek ismeretanyagait elsajátítására.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repülés </w:t>
      </w:r>
      <w:r w:rsidRPr="00B411F7">
        <w:rPr>
          <w:rFonts w:ascii="Verdana" w:eastAsia="Times New Roman" w:hAnsi="Verdana" w:cs="Times New Roman"/>
          <w:sz w:val="20"/>
          <w:szCs w:val="20"/>
          <w:lang w:eastAsia="hu-HU"/>
        </w:rPr>
        <w:t>során</w:t>
      </w:r>
      <w:r w:rsidRPr="00B411F7">
        <w:rPr>
          <w:rFonts w:ascii="Verdana" w:eastAsia="Times New Roman" w:hAnsi="Verdana" w:cs="Times New Roman"/>
          <w:bCs/>
          <w:sz w:val="20"/>
          <w:szCs w:val="20"/>
          <w:lang w:eastAsia="hu-HU"/>
        </w:rPr>
        <w:t xml:space="preserve"> megjelenő folyamatokban képes önállóan döntéseket hozni, azokat felelősséggel, a jogszabályi keretek figyelembevételével végrehajtani.</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 xml:space="preserve">Tisztában van </w:t>
      </w:r>
      <w:r w:rsidRPr="00B411F7">
        <w:rPr>
          <w:rFonts w:ascii="Verdana" w:eastAsia="Times New Roman" w:hAnsi="Verdana" w:cs="Times New Roman"/>
          <w:sz w:val="20"/>
          <w:szCs w:val="20"/>
          <w:lang w:eastAsia="hu-HU"/>
        </w:rPr>
        <w:t>döntéseinek</w:t>
      </w:r>
      <w:r w:rsidRPr="00B411F7">
        <w:rPr>
          <w:rFonts w:ascii="Verdana" w:eastAsia="Times New Roman" w:hAnsi="Verdana" w:cs="Times New Roman"/>
          <w:bCs/>
          <w:sz w:val="20"/>
          <w:szCs w:val="20"/>
          <w:lang w:eastAsia="hu-HU"/>
        </w:rPr>
        <w:t>, tevékenységének a légiközlekedés-biztonságra gyakorolt hatásaival, következményeivel.</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Cadets become capable to apply the theoretical basis of navigation and to conduct a solid of performance calculations.</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 Cadets get </w:t>
      </w:r>
      <w:r w:rsidRPr="00B411F7">
        <w:rPr>
          <w:rFonts w:ascii="Verdana" w:eastAsia="Times New Roman" w:hAnsi="Verdana" w:cs="Times New Roman"/>
          <w:sz w:val="20"/>
          <w:szCs w:val="20"/>
          <w:lang w:eastAsia="hu-HU"/>
        </w:rPr>
        <w:t>familiar</w:t>
      </w:r>
      <w:r w:rsidRPr="00B411F7">
        <w:rPr>
          <w:rFonts w:ascii="Verdana" w:eastAsia="Times New Roman" w:hAnsi="Verdana" w:cs="Times New Roman"/>
          <w:bCs/>
          <w:sz w:val="20"/>
          <w:szCs w:val="20"/>
          <w:lang w:val="en-GB" w:eastAsia="hu-HU"/>
        </w:rPr>
        <w:t xml:space="preserve"> with the navigation calculations required for air traffic management. </w:t>
      </w:r>
    </w:p>
    <w:p w:rsidR="002C5145" w:rsidRPr="00B411F7" w:rsidRDefault="002C5145" w:rsidP="009F3BFB">
      <w:pPr>
        <w:spacing w:before="120" w:after="12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Cadets get a </w:t>
      </w:r>
      <w:r w:rsidRPr="00B411F7">
        <w:rPr>
          <w:rFonts w:ascii="Verdana" w:eastAsia="Times New Roman" w:hAnsi="Verdana" w:cs="Times New Roman"/>
          <w:sz w:val="20"/>
          <w:szCs w:val="20"/>
          <w:lang w:eastAsia="hu-HU"/>
        </w:rPr>
        <w:t>knowledge</w:t>
      </w:r>
      <w:r w:rsidRPr="00B411F7">
        <w:rPr>
          <w:rFonts w:ascii="Verdana" w:eastAsia="Times New Roman" w:hAnsi="Verdana" w:cs="Times New Roman"/>
          <w:bCs/>
          <w:sz w:val="20"/>
          <w:szCs w:val="20"/>
          <w:lang w:val="en-GB" w:eastAsia="hu-HU"/>
        </w:rPr>
        <w:t xml:space="preserve"> of visual navigation and instrument navigation procedures and become capable to use modern navigation tools.</w:t>
      </w:r>
      <w:r w:rsidRPr="00B411F7">
        <w:rPr>
          <w:rFonts w:ascii="Verdana" w:eastAsia="Times New Roman" w:hAnsi="Verdana" w:cs="Times New Roman"/>
          <w:b/>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Students become capable to plan flights, as well as to prepare and file a flight plan, to perform air navigation and performance calculations and to set up and use on-board radio and radio navigation equipment.</w:t>
      </w:r>
    </w:p>
    <w:p w:rsidR="002C5145" w:rsidRPr="00B411F7" w:rsidRDefault="002C5145" w:rsidP="002C5145">
      <w:pPr>
        <w:tabs>
          <w:tab w:val="right" w:pos="900"/>
          <w:tab w:val="center" w:pos="4536"/>
          <w:tab w:val="right" w:pos="9072"/>
        </w:tabs>
        <w:spacing w:before="120" w:after="120" w:line="240" w:lineRule="auto"/>
        <w:ind w:left="425"/>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Students get committed to a high quality of work, to self-education, to study innovations in aviation particularly in aviation safety.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Cadets are capable to make decisions independently in any situation of flight, taking </w:t>
      </w:r>
      <w:r w:rsidRPr="00B411F7">
        <w:rPr>
          <w:rFonts w:ascii="Verdana" w:eastAsia="Times New Roman" w:hAnsi="Verdana" w:cs="Times New Roman"/>
          <w:sz w:val="20"/>
          <w:szCs w:val="20"/>
          <w:lang w:eastAsia="hu-HU"/>
        </w:rPr>
        <w:t>responsibilities</w:t>
      </w:r>
      <w:r w:rsidRPr="00B411F7">
        <w:rPr>
          <w:rFonts w:ascii="Verdana" w:eastAsia="Times New Roman" w:hAnsi="Verdana" w:cs="Times New Roman"/>
          <w:sz w:val="20"/>
          <w:szCs w:val="20"/>
          <w:lang w:val="en-GB" w:eastAsia="hu-HU"/>
        </w:rPr>
        <w:t xml:space="preserve"> and legal acts into account.</w:t>
      </w:r>
    </w:p>
    <w:p w:rsidR="002C5145" w:rsidRPr="00B411F7" w:rsidRDefault="002C5145" w:rsidP="002C5145">
      <w:pPr>
        <w:spacing w:before="120" w:after="0" w:line="240" w:lineRule="auto"/>
        <w:ind w:left="425"/>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They are aware of the effects and consequences of their decisions and activities in aviation.</w:t>
      </w:r>
    </w:p>
    <w:p w:rsidR="002C5145" w:rsidRPr="00B411F7" w:rsidRDefault="002C5145" w:rsidP="006D56FA">
      <w:pPr>
        <w:numPr>
          <w:ilvl w:val="0"/>
          <w:numId w:val="236"/>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követelmények: </w:t>
      </w:r>
      <w:r w:rsidRPr="00B411F7">
        <w:rPr>
          <w:rFonts w:ascii="Verdana" w:eastAsia="Times New Roman" w:hAnsi="Verdana" w:cs="Times New Roman"/>
          <w:bCs/>
          <w:sz w:val="20"/>
          <w:szCs w:val="20"/>
          <w:lang w:eastAsia="hu-HU"/>
        </w:rPr>
        <w:t>HK916A006</w:t>
      </w:r>
      <w:r w:rsidRPr="00B411F7">
        <w:rPr>
          <w:rFonts w:ascii="Verdana" w:eastAsia="Times New Roman" w:hAnsi="Verdana" w:cs="Times New Roman"/>
          <w:bCs/>
          <w:sz w:val="20"/>
          <w:szCs w:val="20"/>
          <w:lang w:eastAsia="hu-HU"/>
        </w:rPr>
        <w:tab/>
        <w:t>, Repülési ismeretek I.</w:t>
      </w:r>
    </w:p>
    <w:p w:rsidR="002C5145" w:rsidRPr="00B411F7" w:rsidRDefault="002C5145" w:rsidP="006D56FA">
      <w:pPr>
        <w:numPr>
          <w:ilvl w:val="0"/>
          <w:numId w:val="236"/>
        </w:numPr>
        <w:tabs>
          <w:tab w:val="num" w:pos="851"/>
        </w:tabs>
        <w:spacing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Föld</w:t>
      </w:r>
      <w:r w:rsidRPr="00B411F7">
        <w:rPr>
          <w:rFonts w:ascii="Verdana" w:eastAsia="Times New Roman" w:hAnsi="Verdana" w:cs="Times New Roman"/>
          <w:sz w:val="20"/>
          <w:szCs w:val="20"/>
          <w:lang w:eastAsia="hu-HU"/>
        </w:rPr>
        <w:t xml:space="preserve"> alakja, mágnesesség (</w:t>
      </w:r>
      <w:r w:rsidRPr="00B411F7">
        <w:rPr>
          <w:rFonts w:ascii="Verdana" w:eastAsia="Times New Roman" w:hAnsi="Verdana" w:cs="Times New Roman"/>
          <w:i/>
          <w:sz w:val="20"/>
          <w:szCs w:val="20"/>
          <w:lang w:eastAsia="hu-HU"/>
        </w:rPr>
        <w:t>Shape of the Earth, measurement, magnetic poles and lines)</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1 a 60-hoz </w:t>
      </w:r>
      <w:r w:rsidRPr="00B411F7">
        <w:rPr>
          <w:rFonts w:ascii="Verdana" w:eastAsia="Times New Roman" w:hAnsi="Verdana" w:cs="Times New Roman"/>
          <w:kern w:val="2"/>
          <w:sz w:val="20"/>
          <w:szCs w:val="20"/>
        </w:rPr>
        <w:t>szabály</w:t>
      </w:r>
      <w:r w:rsidRPr="00B411F7">
        <w:rPr>
          <w:rFonts w:ascii="Verdana" w:eastAsia="Times New Roman" w:hAnsi="Verdana" w:cs="Times New Roman"/>
          <w:sz w:val="20"/>
          <w:szCs w:val="20"/>
          <w:lang w:eastAsia="hu-HU"/>
        </w:rPr>
        <w:t>, használata a navigáció során (</w:t>
      </w:r>
      <w:r w:rsidRPr="00B411F7">
        <w:rPr>
          <w:rFonts w:ascii="Verdana" w:eastAsia="Times New Roman" w:hAnsi="Verdana" w:cs="Times New Roman"/>
          <w:i/>
          <w:sz w:val="20"/>
          <w:szCs w:val="20"/>
          <w:lang w:eastAsia="hu-HU"/>
        </w:rPr>
        <w:t>1 to 60 rule in navigation)</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Térképek </w:t>
      </w:r>
      <w:r w:rsidRPr="00B411F7">
        <w:rPr>
          <w:rFonts w:ascii="Verdana" w:eastAsia="Times New Roman" w:hAnsi="Verdana" w:cs="Times New Roman"/>
          <w:kern w:val="2"/>
          <w:sz w:val="20"/>
          <w:szCs w:val="20"/>
        </w:rPr>
        <w:t>fajtái</w:t>
      </w:r>
      <w:r w:rsidRPr="00B411F7">
        <w:rPr>
          <w:rFonts w:ascii="Verdana" w:eastAsia="Times New Roman" w:hAnsi="Verdana" w:cs="Times New Roman"/>
          <w:sz w:val="20"/>
          <w:szCs w:val="20"/>
          <w:lang w:eastAsia="hu-HU"/>
        </w:rPr>
        <w:t xml:space="preserve">, típusai, a különböző térképeken található információk, </w:t>
      </w:r>
      <w:r w:rsidRPr="00B411F7">
        <w:rPr>
          <w:rFonts w:ascii="Verdana" w:eastAsia="Times New Roman" w:hAnsi="Verdana" w:cs="Times New Roman"/>
          <w:sz w:val="20"/>
          <w:szCs w:val="20"/>
          <w:lang w:eastAsia="hu-HU"/>
        </w:rPr>
        <w:lastRenderedPageBreak/>
        <w:t>térképolvasás (</w:t>
      </w:r>
      <w:r w:rsidRPr="00B411F7">
        <w:rPr>
          <w:rFonts w:ascii="Verdana" w:eastAsia="Times New Roman" w:hAnsi="Verdana" w:cs="Times New Roman"/>
          <w:i/>
          <w:sz w:val="20"/>
          <w:szCs w:val="20"/>
          <w:lang w:eastAsia="hu-HU"/>
        </w:rPr>
        <w:t>Navigational charts, types, infos, reading methods)</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idő </w:t>
      </w:r>
      <w:r w:rsidRPr="00B411F7">
        <w:rPr>
          <w:rFonts w:ascii="Verdana" w:eastAsia="Times New Roman" w:hAnsi="Verdana" w:cs="Times New Roman"/>
          <w:kern w:val="2"/>
          <w:sz w:val="20"/>
          <w:szCs w:val="20"/>
        </w:rPr>
        <w:t>fajtái</w:t>
      </w:r>
      <w:r w:rsidRPr="00B411F7">
        <w:rPr>
          <w:rFonts w:ascii="Verdana" w:eastAsia="Times New Roman" w:hAnsi="Verdana" w:cs="Times New Roman"/>
          <w:sz w:val="20"/>
          <w:szCs w:val="20"/>
          <w:lang w:eastAsia="hu-HU"/>
        </w:rPr>
        <w:t>, számításuk módszere a navigáció során (</w:t>
      </w:r>
      <w:r w:rsidRPr="00B411F7">
        <w:rPr>
          <w:rFonts w:ascii="Verdana" w:eastAsia="Times New Roman" w:hAnsi="Verdana" w:cs="Times New Roman"/>
          <w:i/>
          <w:sz w:val="20"/>
          <w:szCs w:val="20"/>
          <w:lang w:eastAsia="hu-HU"/>
        </w:rPr>
        <w:t>Time definitions and measurement)</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Grafikus tájolás, a mágneses iránytű, a légijármű mágneses tere, Általános navigációs problémák (</w:t>
      </w:r>
      <w:r w:rsidRPr="00B411F7">
        <w:rPr>
          <w:rFonts w:ascii="Verdana" w:eastAsia="Times New Roman" w:hAnsi="Verdana" w:cs="Times New Roman"/>
          <w:i/>
          <w:sz w:val="20"/>
          <w:szCs w:val="20"/>
          <w:lang w:eastAsia="hu-HU"/>
        </w:rPr>
        <w:t>Inaccuracies in navigation. Magnetic field of the aircraft. Compass )</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CRP-5 navigációs körtárcsa, navigációs számítások megismerése, végrehajtása az eszköz segítségével (</w:t>
      </w:r>
      <w:r w:rsidRPr="00B411F7">
        <w:rPr>
          <w:rFonts w:ascii="Verdana" w:eastAsia="Times New Roman" w:hAnsi="Verdana" w:cs="Times New Roman"/>
          <w:i/>
          <w:sz w:val="20"/>
          <w:szCs w:val="20"/>
          <w:lang w:eastAsia="hu-HU"/>
        </w:rPr>
        <w:t>CRP-5 nav computer, calculations)</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Zárthelyi dolgozat (</w:t>
      </w:r>
      <w:r w:rsidRPr="00B411F7">
        <w:rPr>
          <w:rFonts w:ascii="Verdana" w:eastAsia="Times New Roman" w:hAnsi="Verdana" w:cs="Times New Roman"/>
          <w:i/>
          <w:sz w:val="20"/>
          <w:szCs w:val="20"/>
          <w:lang w:eastAsia="hu-HU"/>
        </w:rPr>
        <w:t>Test paper)</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rádióhullámok jellemzői, a rádió hullámok terjedésének elmélete, moduláció, antennák. Doppler radar berendezések, VHF iránymeghatározó rendszer, ADF rendszer (</w:t>
      </w:r>
      <w:r w:rsidRPr="00B411F7">
        <w:rPr>
          <w:rFonts w:ascii="Verdana" w:eastAsia="Times New Roman" w:hAnsi="Verdana" w:cs="Times New Roman"/>
          <w:i/>
          <w:sz w:val="20"/>
          <w:szCs w:val="20"/>
          <w:lang w:eastAsia="hu-HU"/>
        </w:rPr>
        <w:t>Radio waves, ranges, modulations, ariels and antennas. Doppler radar, VHF, ADF)</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VHF Omnidirection Range (VOR) jellemzői, felépítése, használata a navigációban (</w:t>
      </w:r>
      <w:r w:rsidRPr="00B411F7">
        <w:rPr>
          <w:rFonts w:ascii="Verdana" w:eastAsia="Times New Roman" w:hAnsi="Verdana" w:cs="Times New Roman"/>
          <w:i/>
          <w:sz w:val="20"/>
          <w:szCs w:val="20"/>
          <w:lang w:eastAsia="hu-HU"/>
        </w:rPr>
        <w:t>VOR, operation, usage)</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Instrument </w:t>
      </w:r>
      <w:r w:rsidRPr="00B411F7">
        <w:rPr>
          <w:rFonts w:ascii="Verdana" w:eastAsia="Times New Roman" w:hAnsi="Verdana" w:cs="Times New Roman"/>
          <w:sz w:val="20"/>
          <w:szCs w:val="20"/>
          <w:lang w:val="en-GB" w:eastAsia="hu-HU"/>
        </w:rPr>
        <w:t xml:space="preserve">Landing </w:t>
      </w:r>
      <w:r w:rsidRPr="00B411F7">
        <w:rPr>
          <w:rFonts w:ascii="Verdana" w:eastAsia="Times New Roman" w:hAnsi="Verdana" w:cs="Times New Roman"/>
          <w:sz w:val="20"/>
          <w:szCs w:val="20"/>
          <w:lang w:eastAsia="hu-HU"/>
        </w:rPr>
        <w:t xml:space="preserve">System (ILS), </w:t>
      </w:r>
      <w:r w:rsidRPr="00B411F7">
        <w:rPr>
          <w:rFonts w:ascii="Verdana" w:eastAsia="Times New Roman" w:hAnsi="Verdana" w:cs="Times New Roman"/>
          <w:sz w:val="20"/>
          <w:szCs w:val="20"/>
          <w:lang w:val="en-GB" w:eastAsia="hu-HU"/>
        </w:rPr>
        <w:t>Microwave Landing</w:t>
      </w:r>
      <w:r w:rsidRPr="00B411F7">
        <w:rPr>
          <w:rFonts w:ascii="Verdana" w:eastAsia="Times New Roman" w:hAnsi="Verdana" w:cs="Times New Roman"/>
          <w:sz w:val="20"/>
          <w:szCs w:val="20"/>
          <w:lang w:eastAsia="hu-HU"/>
        </w:rPr>
        <w:t xml:space="preserve"> System (MLS) felépítése, működése, felhasználási lehetőségei (</w:t>
      </w:r>
      <w:r w:rsidRPr="00B411F7">
        <w:rPr>
          <w:rFonts w:ascii="Verdana" w:eastAsia="Times New Roman" w:hAnsi="Verdana" w:cs="Times New Roman"/>
          <w:i/>
          <w:sz w:val="20"/>
          <w:szCs w:val="20"/>
          <w:lang w:eastAsia="hu-HU"/>
        </w:rPr>
        <w:t>ILS, MLS system, usage)</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repülőgép helyzetvonala. Rádió irányszögek csoportosítása, összefüggései. A repülőgép helyzetének meghatározása. Gyakorlati navigációs eljárások. A VOR/DME rendszer és a vele megoldható navigációs eljárások. (</w:t>
      </w:r>
      <w:r w:rsidRPr="00B411F7">
        <w:rPr>
          <w:rFonts w:ascii="Verdana" w:eastAsia="Times New Roman" w:hAnsi="Verdana" w:cs="Times New Roman"/>
          <w:i/>
          <w:sz w:val="20"/>
          <w:szCs w:val="20"/>
          <w:lang w:eastAsia="hu-HU"/>
        </w:rPr>
        <w:t xml:space="preserve">Course, track. bearing. Reckoning position. VOR/DME procedures.) </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Radar mérés elve, földi radar berendezések, fedélzeti időjárás felderítő radarok, másodlagos radar berendezések (</w:t>
      </w:r>
      <w:r w:rsidRPr="00B411F7">
        <w:rPr>
          <w:rFonts w:ascii="Verdana" w:eastAsia="Times New Roman" w:hAnsi="Verdana" w:cs="Times New Roman"/>
          <w:i/>
          <w:sz w:val="20"/>
          <w:szCs w:val="20"/>
          <w:lang w:eastAsia="hu-HU"/>
        </w:rPr>
        <w:t>Radar vectoring, on board and surface radars, SSR).</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Távolságmérő berendezés (DME), Területi Navigációs rendszerek (RNAV), Electronic Flight Information System (EFIS), Globális Navigációs Műhold Rendszerek (GNSS) felépítése, működési jellemzőik, használatuk a navigáció során (</w:t>
      </w:r>
      <w:r w:rsidRPr="00B411F7">
        <w:rPr>
          <w:rFonts w:ascii="Verdana" w:eastAsia="Times New Roman" w:hAnsi="Verdana" w:cs="Times New Roman"/>
          <w:i/>
          <w:sz w:val="20"/>
          <w:szCs w:val="20"/>
          <w:lang w:eastAsia="hu-HU"/>
        </w:rPr>
        <w:t>DME, RNAV, EFIS, GNSS. System, capabilities, usage)</w:t>
      </w:r>
    </w:p>
    <w:p w:rsidR="002C5145" w:rsidRPr="00B411F7" w:rsidRDefault="002C5145" w:rsidP="006D56FA">
      <w:pPr>
        <w:widowControl w:val="0"/>
        <w:numPr>
          <w:ilvl w:val="1"/>
          <w:numId w:val="236"/>
        </w:numPr>
        <w:tabs>
          <w:tab w:val="clear" w:pos="792"/>
          <w:tab w:val="left" w:pos="709"/>
          <w:tab w:val="left" w:pos="851"/>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Zárthelyi dolgozat (</w:t>
      </w:r>
      <w:r w:rsidRPr="00B411F7">
        <w:rPr>
          <w:rFonts w:ascii="Verdana" w:eastAsia="Times New Roman" w:hAnsi="Verdana" w:cs="Times New Roman"/>
          <w:i/>
          <w:sz w:val="20"/>
          <w:szCs w:val="20"/>
          <w:lang w:eastAsia="hu-HU"/>
        </w:rPr>
        <w:t>Test paper)</w:t>
      </w:r>
    </w:p>
    <w:p w:rsidR="002C5145" w:rsidRPr="00B411F7" w:rsidRDefault="002C5145" w:rsidP="006D56FA">
      <w:pPr>
        <w:numPr>
          <w:ilvl w:val="0"/>
          <w:numId w:val="236"/>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Minden őszi félévben/5. félév</w:t>
      </w:r>
    </w:p>
    <w:p w:rsidR="002C5145" w:rsidRPr="00B411F7" w:rsidRDefault="002C5145" w:rsidP="006D56FA">
      <w:pPr>
        <w:widowControl w:val="0"/>
        <w:numPr>
          <w:ilvl w:val="0"/>
          <w:numId w:val="236"/>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2C5145">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B411F7">
        <w:rPr>
          <w:rFonts w:ascii="Verdana" w:eastAsia="Times New Roman" w:hAnsi="Verdana" w:cs="Times New Roman"/>
          <w:bCs/>
          <w:sz w:val="20"/>
          <w:szCs w:val="20"/>
          <w:lang w:eastAsia="hu-HU"/>
        </w:rPr>
        <w:t>Az elmaradt elméleti tanórák pótlása konzultáció keretében lehetséges. A gyakorlati órákról való hiányzás a 20%-ot nem haladhatja meg. A gyakorlati órák pótlása a 16.1 pontban meghatározott prezentáción felül egy navigációs számítás bemutatásával konzultáció keretében történik.</w:t>
      </w:r>
    </w:p>
    <w:p w:rsidR="002C5145" w:rsidRPr="00B411F7" w:rsidRDefault="002C5145" w:rsidP="006D56FA">
      <w:pPr>
        <w:numPr>
          <w:ilvl w:val="0"/>
          <w:numId w:val="236"/>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Félévközi feladatok, </w:t>
      </w:r>
      <w:r w:rsidRPr="00B411F7">
        <w:rPr>
          <w:rFonts w:ascii="Verdana" w:eastAsia="Times New Roman" w:hAnsi="Verdana" w:cs="Times New Roman"/>
          <w:b/>
          <w:bCs/>
          <w:sz w:val="20"/>
          <w:szCs w:val="20"/>
          <w:lang w:eastAsia="hu-HU"/>
        </w:rPr>
        <w:t>ismeretek</w:t>
      </w:r>
      <w:r w:rsidRPr="00B411F7">
        <w:rPr>
          <w:rFonts w:ascii="Verdana" w:eastAsia="Times New Roman" w:hAnsi="Verdana" w:cs="Times New Roman"/>
          <w:b/>
          <w:sz w:val="20"/>
          <w:szCs w:val="20"/>
          <w:lang w:eastAsia="hu-HU"/>
        </w:rPr>
        <w:t xml:space="preserve"> ellenőrzésének rendje</w:t>
      </w:r>
      <w:r w:rsidRPr="00B411F7">
        <w:rPr>
          <w:rFonts w:ascii="Verdana" w:eastAsia="Times New Roman" w:hAnsi="Verdana" w:cs="Times New Roman"/>
          <w:sz w:val="20"/>
          <w:szCs w:val="20"/>
          <w:lang w:eastAsia="hu-HU"/>
        </w:rPr>
        <w:t xml:space="preserve">: </w:t>
      </w:r>
    </w:p>
    <w:p w:rsidR="002C5145" w:rsidRPr="00B411F7" w:rsidRDefault="002C5145" w:rsidP="002C5145">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felsorolt 1-5, valamint a 7-13 témakörök anyagából, valamint egy 15 perc hosszúságú prezentációt mutatnak be az 1-5,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2C5145" w:rsidRPr="00B411F7" w:rsidRDefault="002C5145" w:rsidP="006D56FA">
      <w:pPr>
        <w:numPr>
          <w:ilvl w:val="0"/>
          <w:numId w:val="236"/>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2C5145" w:rsidRPr="00B411F7" w:rsidRDefault="002C5145" w:rsidP="006D56FA">
      <w:pPr>
        <w:widowControl w:val="0"/>
        <w:numPr>
          <w:ilvl w:val="1"/>
          <w:numId w:val="23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lastRenderedPageBreak/>
        <w:t xml:space="preserve">Az aláírás megszerzésének feltételei: </w:t>
      </w:r>
      <w:r w:rsidRPr="00B411F7">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(teszt és számítás) megírása, illetőleg az órákon való aktív részvétel és egy legalább elégséges értékelésű 15 perc hosszúságú prezentáció bemutatása. Az órák 30%-át meghaladó hiányzás az aláírás megtagadásával jár a 14. pont szerint. </w:t>
      </w:r>
    </w:p>
    <w:p w:rsidR="002C5145" w:rsidRPr="00B411F7" w:rsidRDefault="002C5145" w:rsidP="006D56FA">
      <w:pPr>
        <w:widowControl w:val="0"/>
        <w:numPr>
          <w:ilvl w:val="1"/>
          <w:numId w:val="23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Az értékelést a </w:t>
      </w:r>
      <w:r w:rsidRPr="00B411F7">
        <w:rPr>
          <w:rFonts w:ascii="Verdana" w:eastAsia="Times New Roman" w:hAnsi="Verdana" w:cs="Times New Roman"/>
          <w:b/>
          <w:sz w:val="20"/>
          <w:szCs w:val="20"/>
          <w:lang w:eastAsia="hu-HU"/>
        </w:rPr>
        <w:t>kollokviumon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
          <w:sz w:val="20"/>
          <w:szCs w:val="20"/>
          <w:lang w:eastAsia="hu-HU"/>
        </w:rPr>
        <w:t>(szóbeli, írásbeli)</w:t>
      </w:r>
      <w:r w:rsidRPr="00B411F7">
        <w:rPr>
          <w:rFonts w:ascii="Verdana" w:eastAsia="Times New Roman" w:hAnsi="Verdana" w:cs="Times New Roman"/>
          <w:sz w:val="20"/>
          <w:szCs w:val="20"/>
          <w:lang w:eastAsia="hu-HU"/>
        </w:rPr>
        <w:t xml:space="preserve"> bemutatott a szóbeli felelet és egy komplex navigációs számítási feladatok érdemjegyének kerekített számtani átlaga adja. A navigációs számítási feladatok értékelés ötfokozatú (80%-tól elégséges, 85%-tól közepes, 90%-tól jó, 95%-tól jeles).</w:t>
      </w:r>
    </w:p>
    <w:p w:rsidR="002C5145" w:rsidRPr="00B411F7" w:rsidRDefault="002C5145" w:rsidP="006D56FA">
      <w:pPr>
        <w:widowControl w:val="0"/>
        <w:numPr>
          <w:ilvl w:val="1"/>
          <w:numId w:val="23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aláírás valamint </w:t>
      </w:r>
      <w:r w:rsidRPr="00B411F7">
        <w:rPr>
          <w:rFonts w:ascii="Verdana" w:eastAsia="Times New Roman" w:hAnsi="Verdana" w:cs="Times New Roman"/>
          <w:b/>
          <w:sz w:val="20"/>
          <w:szCs w:val="20"/>
          <w:lang w:eastAsia="hu-HU"/>
        </w:rPr>
        <w:t xml:space="preserve">kollokvium </w:t>
      </w:r>
      <w:r w:rsidRPr="00B411F7">
        <w:rPr>
          <w:rFonts w:ascii="Verdana" w:eastAsia="Times New Roman" w:hAnsi="Verdana" w:cs="Times New Roman"/>
          <w:sz w:val="20"/>
          <w:szCs w:val="20"/>
          <w:lang w:eastAsia="hu-HU"/>
        </w:rPr>
        <w:t xml:space="preserve">legalább elégséges szintű teljesítése. </w:t>
      </w:r>
    </w:p>
    <w:p w:rsidR="002C5145" w:rsidRPr="00B411F7" w:rsidRDefault="002C5145" w:rsidP="006D56FA">
      <w:pPr>
        <w:numPr>
          <w:ilvl w:val="0"/>
          <w:numId w:val="23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numPr>
          <w:ilvl w:val="1"/>
          <w:numId w:val="236"/>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237"/>
        </w:numPr>
        <w:tabs>
          <w:tab w:val="center" w:pos="4536"/>
          <w:tab w:val="center" w:pos="4819"/>
          <w:tab w:val="right" w:pos="9072"/>
        </w:tabs>
        <w:spacing w:before="60" w:after="0" w:line="240" w:lineRule="auto"/>
        <w:ind w:left="993" w:hanging="285"/>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General Navigation JAA ATPL Training, ISBN 0-88487-352-8</w:t>
      </w:r>
      <w:r w:rsidR="00F22497" w:rsidRPr="00B411F7">
        <w:rPr>
          <w:rFonts w:ascii="Verdana" w:eastAsia="Times New Roman" w:hAnsi="Verdana" w:cs="Times New Roman"/>
          <w:bCs/>
          <w:sz w:val="20"/>
          <w:szCs w:val="20"/>
          <w:lang w:eastAsia="hu-HU"/>
        </w:rPr>
        <w:t xml:space="preserve"> (hatósági vizsgakövetelmény)</w:t>
      </w:r>
      <w:r w:rsidRPr="00B411F7">
        <w:rPr>
          <w:rFonts w:ascii="Verdana" w:eastAsia="Times New Roman" w:hAnsi="Verdana" w:cs="Times New Roman"/>
          <w:bCs/>
          <w:sz w:val="20"/>
          <w:szCs w:val="20"/>
          <w:lang w:eastAsia="hu-HU"/>
        </w:rPr>
        <w:t>;</w:t>
      </w:r>
    </w:p>
    <w:p w:rsidR="002C5145" w:rsidRPr="00B411F7" w:rsidRDefault="002C5145" w:rsidP="006D56FA">
      <w:pPr>
        <w:numPr>
          <w:ilvl w:val="0"/>
          <w:numId w:val="237"/>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Radio Navigation JAA ATPL Training, ISBN 0-88487-352-8.</w:t>
      </w:r>
    </w:p>
    <w:p w:rsidR="002C5145" w:rsidRPr="00B411F7" w:rsidRDefault="002C5145" w:rsidP="006D56FA">
      <w:pPr>
        <w:numPr>
          <w:ilvl w:val="1"/>
          <w:numId w:val="236"/>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38"/>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Tóth Jáno</w:t>
      </w:r>
      <w:r w:rsidR="00F22497" w:rsidRPr="00B411F7">
        <w:rPr>
          <w:rFonts w:ascii="Verdana" w:eastAsia="Times New Roman" w:hAnsi="Verdana" w:cs="Times New Roman"/>
          <w:bCs/>
          <w:sz w:val="20"/>
          <w:szCs w:val="20"/>
          <w:lang w:eastAsia="hu-HU"/>
        </w:rPr>
        <w:t xml:space="preserve">s: Légi navigáció, Budapest LRI, </w:t>
      </w:r>
      <w:r w:rsidRPr="00B411F7">
        <w:rPr>
          <w:rFonts w:ascii="Verdana" w:eastAsia="Times New Roman" w:hAnsi="Verdana" w:cs="Times New Roman"/>
          <w:bCs/>
          <w:sz w:val="20"/>
          <w:szCs w:val="20"/>
          <w:lang w:eastAsia="hu-HU"/>
        </w:rPr>
        <w:t>1993</w:t>
      </w:r>
      <w:r w:rsidR="00F22497" w:rsidRPr="00B411F7">
        <w:rPr>
          <w:rFonts w:ascii="Verdana" w:eastAsia="Times New Roman" w:hAnsi="Verdana" w:cs="Times New Roman"/>
          <w:bCs/>
          <w:sz w:val="20"/>
          <w:szCs w:val="20"/>
          <w:lang w:eastAsia="hu-HU"/>
        </w:rPr>
        <w:t>;</w:t>
      </w:r>
    </w:p>
    <w:p w:rsidR="002C5145" w:rsidRPr="00B411F7" w:rsidRDefault="002C5145" w:rsidP="006D56FA">
      <w:pPr>
        <w:numPr>
          <w:ilvl w:val="0"/>
          <w:numId w:val="238"/>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Tóth János: Rádió és elektronikus légi navigáció</w:t>
      </w:r>
      <w:r w:rsidRPr="00B411F7">
        <w:rPr>
          <w:rFonts w:ascii="Verdana" w:eastAsia="Times New Roman" w:hAnsi="Verdana" w:cs="Times New Roman"/>
          <w:bCs/>
          <w:i/>
          <w:sz w:val="20"/>
          <w:szCs w:val="20"/>
          <w:lang w:eastAsia="hu-HU"/>
        </w:rPr>
        <w:t xml:space="preserve">, </w:t>
      </w:r>
      <w:r w:rsidR="00F22497" w:rsidRPr="00B411F7">
        <w:rPr>
          <w:rFonts w:ascii="Verdana" w:eastAsia="Times New Roman" w:hAnsi="Verdana" w:cs="Times New Roman"/>
          <w:bCs/>
          <w:sz w:val="20"/>
          <w:szCs w:val="20"/>
          <w:lang w:eastAsia="hu-HU"/>
        </w:rPr>
        <w:t xml:space="preserve">Budapest LRI, </w:t>
      </w:r>
      <w:r w:rsidRPr="00B411F7">
        <w:rPr>
          <w:rFonts w:ascii="Verdana" w:eastAsia="Times New Roman" w:hAnsi="Verdana" w:cs="Times New Roman"/>
          <w:bCs/>
          <w:sz w:val="20"/>
          <w:szCs w:val="20"/>
          <w:lang w:eastAsia="hu-HU"/>
        </w:rPr>
        <w:t>1993</w:t>
      </w:r>
      <w:r w:rsidR="00F22497" w:rsidRPr="00B411F7">
        <w:rPr>
          <w:rFonts w:ascii="Verdana" w:eastAsia="Times New Roman" w:hAnsi="Verdana" w:cs="Times New Roman"/>
          <w:bCs/>
          <w:sz w:val="20"/>
          <w:szCs w:val="20"/>
          <w:lang w:eastAsia="hu-HU"/>
        </w:rPr>
        <w:t>.</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12.</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Dudás Zoltán, PhD</w:t>
      </w:r>
    </w:p>
    <w:p w:rsidR="002C5145" w:rsidRPr="00B411F7" w:rsidRDefault="002C5145" w:rsidP="002C5145">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adjunktus sk.</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rPr>
          <w:rFonts w:ascii="Verdana" w:eastAsia="Times New Roman" w:hAnsi="Verdana" w:cs="Times New Roman"/>
          <w:bCs/>
          <w:sz w:val="20"/>
          <w:szCs w:val="20"/>
          <w:lang w:eastAsia="hu-HU"/>
        </w:rPr>
      </w:pPr>
      <w:r w:rsidRPr="00B411F7">
        <w:rPr>
          <w:rFonts w:ascii="Verdana" w:hAnsi="Verdana" w:cs="Times New Roman"/>
          <w:bCs/>
          <w:sz w:val="20"/>
          <w:szCs w:val="20"/>
        </w:rPr>
        <w:br w:type="page"/>
      </w:r>
    </w:p>
    <w:tbl>
      <w:tblPr>
        <w:tblW w:w="5240" w:type="dxa"/>
        <w:tblInd w:w="113" w:type="dxa"/>
        <w:tblLook w:val="01E0" w:firstRow="1" w:lastRow="1" w:firstColumn="1" w:lastColumn="1" w:noHBand="0" w:noVBand="0"/>
      </w:tblPr>
      <w:tblGrid>
        <w:gridCol w:w="5240"/>
      </w:tblGrid>
      <w:tr w:rsidR="002C5145" w:rsidRPr="00B411F7" w:rsidTr="0030400E">
        <w:tc>
          <w:tcPr>
            <w:tcW w:w="5240" w:type="dxa"/>
            <w:tcBorders>
              <w:top w:val="nil"/>
              <w:left w:val="nil"/>
              <w:bottom w:val="single" w:sz="4" w:space="0" w:color="auto"/>
              <w:right w:val="nil"/>
            </w:tcBorders>
            <w:hideMark/>
          </w:tcPr>
          <w:p w:rsidR="002C5145" w:rsidRPr="00B411F7" w:rsidRDefault="002C5145" w:rsidP="0030400E">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2C5145" w:rsidRPr="00B411F7" w:rsidTr="0030400E">
        <w:tc>
          <w:tcPr>
            <w:tcW w:w="5240" w:type="dxa"/>
            <w:tcBorders>
              <w:top w:val="single" w:sz="4" w:space="0" w:color="auto"/>
              <w:left w:val="nil"/>
              <w:bottom w:val="nil"/>
              <w:right w:val="nil"/>
            </w:tcBorders>
            <w:hideMark/>
          </w:tcPr>
          <w:p w:rsidR="002C5145" w:rsidRPr="00B411F7" w:rsidRDefault="002C5145"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2C5145" w:rsidRPr="00B411F7" w:rsidRDefault="002C5145" w:rsidP="002C5145">
      <w:pPr>
        <w:pStyle w:val="lfej"/>
        <w:tabs>
          <w:tab w:val="right" w:pos="0"/>
        </w:tabs>
        <w:rPr>
          <w:rFonts w:ascii="Verdana" w:hAnsi="Verdana"/>
          <w:bCs/>
          <w:sz w:val="20"/>
          <w:szCs w:val="20"/>
        </w:rPr>
      </w:pPr>
    </w:p>
    <w:p w:rsidR="002C5145" w:rsidRPr="00B411F7" w:rsidRDefault="002C5145" w:rsidP="002C5145">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2C5145" w:rsidRPr="00B411F7" w:rsidRDefault="002C5145" w:rsidP="00DB2C47">
      <w:pPr>
        <w:pStyle w:val="lfej"/>
        <w:numPr>
          <w:ilvl w:val="0"/>
          <w:numId w:val="508"/>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HK916A029</w:t>
      </w:r>
    </w:p>
    <w:p w:rsidR="002C5145" w:rsidRPr="00B411F7" w:rsidRDefault="002C5145" w:rsidP="00DB2C47">
      <w:pPr>
        <w:pStyle w:val="lfej"/>
        <w:numPr>
          <w:ilvl w:val="0"/>
          <w:numId w:val="508"/>
        </w:numPr>
        <w:tabs>
          <w:tab w:val="clear" w:pos="360"/>
          <w:tab w:val="num" w:pos="644"/>
          <w:tab w:val="num" w:pos="851"/>
          <w:tab w:val="right" w:pos="900"/>
        </w:tabs>
        <w:spacing w:before="120"/>
        <w:ind w:left="426" w:hanging="426"/>
        <w:jc w:val="both"/>
        <w:rPr>
          <w:rFonts w:ascii="Verdana" w:hAnsi="Verdana"/>
          <w:b/>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Repülési gyakorlat (RGV-HEV) I.</w:t>
      </w:r>
    </w:p>
    <w:p w:rsidR="002C5145" w:rsidRPr="00B411F7" w:rsidRDefault="002C5145" w:rsidP="00DB2C47">
      <w:pPr>
        <w:pStyle w:val="lfej"/>
        <w:numPr>
          <w:ilvl w:val="0"/>
          <w:numId w:val="508"/>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Flight Practice (RCF-HEL) I.</w:t>
      </w:r>
    </w:p>
    <w:p w:rsidR="002C5145" w:rsidRPr="00B411F7" w:rsidRDefault="002C5145" w:rsidP="00DB2C47">
      <w:pPr>
        <w:pStyle w:val="lfej"/>
        <w:numPr>
          <w:ilvl w:val="0"/>
          <w:numId w:val="508"/>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Kreditérték és képzési karakter: </w:t>
      </w:r>
    </w:p>
    <w:p w:rsidR="002C5145" w:rsidRPr="00B411F7" w:rsidRDefault="002C5145" w:rsidP="006D56FA">
      <w:pPr>
        <w:pStyle w:val="Listaszerbekezds"/>
        <w:widowControl w:val="0"/>
        <w:numPr>
          <w:ilvl w:val="1"/>
          <w:numId w:val="195"/>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10 kredit</w:t>
      </w:r>
    </w:p>
    <w:p w:rsidR="002C5145" w:rsidRPr="00B411F7" w:rsidRDefault="002C5145" w:rsidP="006D56FA">
      <w:pPr>
        <w:pStyle w:val="Listaszerbekezds"/>
        <w:widowControl w:val="0"/>
        <w:numPr>
          <w:ilvl w:val="1"/>
          <w:numId w:val="195"/>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100% gyakorlat, 0% elmélet</w:t>
      </w:r>
    </w:p>
    <w:p w:rsidR="002C5145" w:rsidRPr="00B411F7" w:rsidRDefault="002C5145" w:rsidP="00DB2C47">
      <w:pPr>
        <w:pStyle w:val="lfej"/>
        <w:numPr>
          <w:ilvl w:val="0"/>
          <w:numId w:val="508"/>
        </w:numPr>
        <w:tabs>
          <w:tab w:val="num" w:pos="851"/>
          <w:tab w:val="right" w:pos="900"/>
        </w:tabs>
        <w:spacing w:before="120"/>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Állami légiközlekedési alapképzési szak, Állami légijármű-vezető szakirány</w:t>
      </w:r>
    </w:p>
    <w:p w:rsidR="002C5145" w:rsidRPr="00B411F7" w:rsidRDefault="002C5145" w:rsidP="00DB2C47">
      <w:pPr>
        <w:pStyle w:val="lfej"/>
        <w:numPr>
          <w:ilvl w:val="0"/>
          <w:numId w:val="508"/>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2C5145" w:rsidRPr="00B411F7" w:rsidRDefault="002C5145" w:rsidP="00DB2C47">
      <w:pPr>
        <w:pStyle w:val="lfej"/>
        <w:numPr>
          <w:ilvl w:val="0"/>
          <w:numId w:val="508"/>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sz w:val="20"/>
          <w:szCs w:val="20"/>
        </w:rPr>
        <w:t>Török Péter, repülőgép oktató-pilóta</w:t>
      </w:r>
    </w:p>
    <w:p w:rsidR="002C5145" w:rsidRPr="00B411F7" w:rsidRDefault="002C5145" w:rsidP="00DB2C47">
      <w:pPr>
        <w:pStyle w:val="lfej"/>
        <w:numPr>
          <w:ilvl w:val="0"/>
          <w:numId w:val="508"/>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 (előadás+szeminárium+gyakorlat)</w:t>
      </w:r>
    </w:p>
    <w:p w:rsidR="002C5145" w:rsidRPr="00B411F7" w:rsidRDefault="002C5145" w:rsidP="00DB2C47">
      <w:pPr>
        <w:pStyle w:val="lfej"/>
        <w:numPr>
          <w:ilvl w:val="1"/>
          <w:numId w:val="508"/>
        </w:numPr>
        <w:tabs>
          <w:tab w:val="clear" w:pos="792"/>
          <w:tab w:val="clear" w:pos="4536"/>
          <w:tab w:val="clear" w:pos="9072"/>
          <w:tab w:val="num" w:pos="851"/>
        </w:tabs>
        <w:spacing w:before="120"/>
        <w:ind w:left="862" w:hanging="436"/>
        <w:jc w:val="both"/>
        <w:rPr>
          <w:rFonts w:ascii="Verdana" w:hAnsi="Verdana"/>
          <w:bCs/>
          <w:sz w:val="20"/>
          <w:szCs w:val="20"/>
        </w:rPr>
      </w:pPr>
      <w:r w:rsidRPr="00B411F7">
        <w:rPr>
          <w:rFonts w:ascii="Verdana" w:hAnsi="Verdana"/>
          <w:bCs/>
          <w:sz w:val="20"/>
          <w:szCs w:val="20"/>
        </w:rPr>
        <w:t>össz óraszám/félév: 154</w:t>
      </w:r>
    </w:p>
    <w:p w:rsidR="002C5145" w:rsidRPr="00B411F7" w:rsidRDefault="002C5145" w:rsidP="00DB2C47">
      <w:pPr>
        <w:pStyle w:val="lfej"/>
        <w:numPr>
          <w:ilvl w:val="2"/>
          <w:numId w:val="508"/>
        </w:numPr>
        <w:tabs>
          <w:tab w:val="clear" w:pos="1440"/>
          <w:tab w:val="clear" w:pos="4536"/>
          <w:tab w:val="clear" w:pos="9072"/>
          <w:tab w:val="left" w:pos="1134"/>
        </w:tabs>
        <w:spacing w:before="120"/>
        <w:ind w:left="426" w:firstLine="0"/>
        <w:jc w:val="both"/>
        <w:rPr>
          <w:rFonts w:ascii="Verdana" w:hAnsi="Verdana"/>
          <w:bCs/>
          <w:sz w:val="20"/>
          <w:szCs w:val="20"/>
        </w:rPr>
      </w:pPr>
      <w:r w:rsidRPr="00B411F7">
        <w:rPr>
          <w:rFonts w:ascii="Verdana" w:hAnsi="Verdana"/>
          <w:bCs/>
          <w:sz w:val="20"/>
          <w:szCs w:val="20"/>
        </w:rPr>
        <w:t xml:space="preserve">nappali munkarend: </w:t>
      </w:r>
      <w:r w:rsidRPr="00B411F7">
        <w:rPr>
          <w:rFonts w:ascii="Verdana" w:hAnsi="Verdana"/>
          <w:bCs/>
          <w:sz w:val="20"/>
          <w:szCs w:val="20"/>
          <w:lang w:eastAsia="en-US"/>
        </w:rPr>
        <w:t>154</w:t>
      </w:r>
      <w:r w:rsidR="00623CBF" w:rsidRPr="00B411F7">
        <w:rPr>
          <w:rFonts w:ascii="Verdana" w:hAnsi="Verdana"/>
          <w:bCs/>
          <w:sz w:val="20"/>
          <w:szCs w:val="20"/>
          <w:lang w:eastAsia="en-US"/>
        </w:rPr>
        <w:t xml:space="preserve"> óra/félév (0</w:t>
      </w:r>
      <w:r w:rsidRPr="00B411F7">
        <w:rPr>
          <w:rFonts w:ascii="Verdana" w:hAnsi="Verdana"/>
          <w:bCs/>
          <w:sz w:val="20"/>
          <w:szCs w:val="20"/>
          <w:lang w:eastAsia="en-US"/>
        </w:rPr>
        <w:t xml:space="preserve"> EA + 0</w:t>
      </w:r>
      <w:r w:rsidR="0032436C" w:rsidRPr="00B411F7">
        <w:rPr>
          <w:rFonts w:ascii="Verdana" w:hAnsi="Verdana"/>
          <w:bCs/>
          <w:sz w:val="20"/>
          <w:szCs w:val="20"/>
          <w:lang w:eastAsia="en-US"/>
        </w:rPr>
        <w:t xml:space="preserve"> </w:t>
      </w:r>
      <w:r w:rsidRPr="00B411F7">
        <w:rPr>
          <w:rFonts w:ascii="Verdana" w:hAnsi="Verdana"/>
          <w:bCs/>
          <w:sz w:val="20"/>
          <w:szCs w:val="20"/>
          <w:lang w:eastAsia="en-US"/>
        </w:rPr>
        <w:t>SZ + 154 GY)</w:t>
      </w:r>
    </w:p>
    <w:p w:rsidR="002C5145" w:rsidRPr="00B411F7" w:rsidRDefault="002C5145" w:rsidP="00DB2C47">
      <w:pPr>
        <w:pStyle w:val="lfej"/>
        <w:numPr>
          <w:ilvl w:val="2"/>
          <w:numId w:val="508"/>
        </w:numPr>
        <w:tabs>
          <w:tab w:val="clear" w:pos="1440"/>
          <w:tab w:val="clear" w:pos="4536"/>
          <w:tab w:val="clear" w:pos="9072"/>
          <w:tab w:val="left" w:pos="1134"/>
        </w:tabs>
        <w:spacing w:before="120"/>
        <w:ind w:left="426" w:firstLine="0"/>
        <w:jc w:val="both"/>
        <w:rPr>
          <w:rFonts w:ascii="Verdana" w:hAnsi="Verdana"/>
          <w:bCs/>
          <w:sz w:val="20"/>
          <w:szCs w:val="20"/>
        </w:rPr>
      </w:pPr>
      <w:r w:rsidRPr="00B411F7">
        <w:rPr>
          <w:rFonts w:ascii="Verdana" w:hAnsi="Verdana"/>
          <w:bCs/>
          <w:sz w:val="20"/>
          <w:szCs w:val="20"/>
        </w:rPr>
        <w:t>levelező munkarend: –</w:t>
      </w:r>
    </w:p>
    <w:p w:rsidR="002C5145" w:rsidRPr="00B411F7" w:rsidRDefault="00904485" w:rsidP="00DB2C47">
      <w:pPr>
        <w:pStyle w:val="lfej"/>
        <w:numPr>
          <w:ilvl w:val="1"/>
          <w:numId w:val="508"/>
        </w:numPr>
        <w:tabs>
          <w:tab w:val="clear" w:pos="792"/>
          <w:tab w:val="clear" w:pos="4536"/>
          <w:tab w:val="clear" w:pos="9072"/>
          <w:tab w:val="num" w:pos="851"/>
        </w:tabs>
        <w:spacing w:before="120"/>
        <w:ind w:left="862" w:hanging="431"/>
        <w:jc w:val="both"/>
        <w:rPr>
          <w:rFonts w:ascii="Verdana" w:hAnsi="Verdana"/>
          <w:bCs/>
          <w:sz w:val="20"/>
          <w:szCs w:val="20"/>
        </w:rPr>
      </w:pPr>
      <w:r w:rsidRPr="00B411F7">
        <w:rPr>
          <w:rFonts w:ascii="Verdana" w:hAnsi="Verdana"/>
          <w:bCs/>
          <w:sz w:val="20"/>
          <w:szCs w:val="20"/>
        </w:rPr>
        <w:t>heti óraszám - nappali munkarend: 11 óra/hét</w:t>
      </w:r>
    </w:p>
    <w:p w:rsidR="002C5145" w:rsidRPr="00B411F7" w:rsidRDefault="002C5145" w:rsidP="00DB2C47">
      <w:pPr>
        <w:pStyle w:val="lfej"/>
        <w:numPr>
          <w:ilvl w:val="1"/>
          <w:numId w:val="508"/>
        </w:numPr>
        <w:tabs>
          <w:tab w:val="clear" w:pos="792"/>
          <w:tab w:val="clear" w:pos="4536"/>
          <w:tab w:val="clear" w:pos="9072"/>
          <w:tab w:val="num" w:pos="567"/>
        </w:tabs>
        <w:spacing w:before="120"/>
        <w:ind w:left="426" w:firstLine="0"/>
        <w:jc w:val="both"/>
        <w:rPr>
          <w:rFonts w:ascii="Verdana" w:hAnsi="Verdana"/>
          <w:bCs/>
          <w:sz w:val="20"/>
          <w:szCs w:val="20"/>
        </w:rPr>
      </w:pPr>
      <w:r w:rsidRPr="00B411F7">
        <w:rPr>
          <w:rFonts w:ascii="Verdana" w:hAnsi="Verdana"/>
          <w:b/>
          <w:bCs/>
          <w:sz w:val="20"/>
          <w:szCs w:val="20"/>
        </w:rPr>
        <w:t>Az ismeret átadásában alkalmazandó további sajátos módok, jellemzők:</w:t>
      </w:r>
      <w:r w:rsidRPr="00B411F7">
        <w:rPr>
          <w:rFonts w:ascii="Verdana" w:hAnsi="Verdana"/>
          <w:bCs/>
          <w:sz w:val="20"/>
          <w:szCs w:val="20"/>
        </w:rPr>
        <w:t xml:space="preserve">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Repülőgép Vezetők Kiképzési Kézikönyvének előírásai szerint. </w:t>
      </w:r>
    </w:p>
    <w:p w:rsidR="002C5145" w:rsidRPr="00B411F7" w:rsidRDefault="002C5145" w:rsidP="00DB2C47">
      <w:pPr>
        <w:pStyle w:val="lfej"/>
        <w:numPr>
          <w:ilvl w:val="0"/>
          <w:numId w:val="508"/>
        </w:numPr>
        <w:tabs>
          <w:tab w:val="right" w:pos="900"/>
        </w:tabs>
        <w:spacing w:before="120"/>
        <w:jc w:val="both"/>
        <w:rPr>
          <w:rFonts w:ascii="Verdana" w:hAnsi="Verdana"/>
          <w:sz w:val="20"/>
          <w:szCs w:val="20"/>
        </w:rPr>
      </w:pPr>
      <w:r w:rsidRPr="00B411F7">
        <w:rPr>
          <w:rFonts w:ascii="Verdana" w:hAnsi="Verdana"/>
          <w:b/>
          <w:bCs/>
          <w:sz w:val="20"/>
          <w:szCs w:val="20"/>
        </w:rPr>
        <w:t>A tantárgy szakmai tartalma (magyarul):</w:t>
      </w:r>
      <w:r w:rsidRPr="00B411F7">
        <w:rPr>
          <w:rFonts w:ascii="Verdana" w:hAnsi="Verdana"/>
          <w:sz w:val="20"/>
          <w:szCs w:val="20"/>
        </w:rPr>
        <w:t xml:space="preserve"> Ebben a szakaszban a hallgatók PPL szintjen sajátítják el az alapvető repülési manővereket az alapvető IFR és navigációs eljárásokat.</w:t>
      </w:r>
    </w:p>
    <w:p w:rsidR="002C5145" w:rsidRPr="00B411F7" w:rsidRDefault="002C5145" w:rsidP="002C5145">
      <w:pPr>
        <w:pStyle w:val="lfej"/>
        <w:spacing w:before="120"/>
        <w:ind w:left="426"/>
        <w:rPr>
          <w:rFonts w:ascii="Verdana" w:hAnsi="Verdana"/>
          <w:bCs/>
          <w:sz w:val="20"/>
          <w:szCs w:val="20"/>
          <w:lang w:val="en-GB"/>
        </w:rPr>
      </w:pPr>
      <w:r w:rsidRPr="00B411F7">
        <w:rPr>
          <w:rFonts w:ascii="Verdana" w:hAnsi="Verdana"/>
          <w:b/>
          <w:bCs/>
          <w:sz w:val="20"/>
          <w:szCs w:val="20"/>
        </w:rPr>
        <w:tab/>
        <w:t xml:space="preserve">A tantárgy szakmai tartalma (angolul) (Course description - English): </w:t>
      </w:r>
      <w:r w:rsidRPr="00B411F7">
        <w:rPr>
          <w:rFonts w:ascii="Verdana" w:hAnsi="Verdana"/>
          <w:bCs/>
          <w:sz w:val="20"/>
          <w:szCs w:val="20"/>
          <w:lang w:val="en-GB"/>
        </w:rPr>
        <w:t>In this phase student pilots will study the basic flight manoeuvres, the basic IFR and navigation procedures on PPL level.</w:t>
      </w:r>
    </w:p>
    <w:p w:rsidR="002C5145" w:rsidRPr="00B411F7" w:rsidRDefault="002C5145" w:rsidP="00DB2C47">
      <w:pPr>
        <w:pStyle w:val="lfej"/>
        <w:numPr>
          <w:ilvl w:val="0"/>
          <w:numId w:val="508"/>
        </w:numPr>
        <w:tabs>
          <w:tab w:val="clear" w:pos="360"/>
          <w:tab w:val="left" w:pos="284"/>
          <w:tab w:val="num" w:pos="567"/>
          <w:tab w:val="num" w:pos="644"/>
          <w:tab w:val="right" w:pos="900"/>
        </w:tabs>
        <w:spacing w:before="120"/>
        <w:ind w:left="426" w:hanging="426"/>
        <w:jc w:val="both"/>
        <w:rPr>
          <w:rFonts w:ascii="Verdana" w:hAnsi="Verdana"/>
          <w:bCs/>
          <w:sz w:val="20"/>
          <w:szCs w:val="20"/>
        </w:rPr>
      </w:pPr>
      <w:r w:rsidRPr="00B411F7">
        <w:rPr>
          <w:rFonts w:ascii="Verdana" w:hAnsi="Verdana"/>
          <w:b/>
          <w:sz w:val="20"/>
          <w:szCs w:val="20"/>
        </w:rPr>
        <w:t xml:space="preserve">Elérendő kompetenciák (magyarul): </w:t>
      </w:r>
    </w:p>
    <w:p w:rsidR="002C5145" w:rsidRPr="00B411F7" w:rsidRDefault="002C5145" w:rsidP="002C5145">
      <w:pPr>
        <w:pStyle w:val="lfej"/>
        <w:spacing w:before="120"/>
        <w:ind w:left="426"/>
        <w:rPr>
          <w:rFonts w:ascii="Verdana" w:hAnsi="Verdana"/>
          <w:b/>
          <w:sz w:val="20"/>
          <w:szCs w:val="20"/>
        </w:rPr>
      </w:pPr>
      <w:r w:rsidRPr="00B411F7">
        <w:rPr>
          <w:rFonts w:ascii="Verdana" w:hAnsi="Verdana"/>
          <w:b/>
          <w:sz w:val="20"/>
          <w:szCs w:val="20"/>
        </w:rPr>
        <w:t>Tudása:</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ismerik a merevszárnyú repülőgépekkel végrehajtott repülés alapvető elemeit, valamint ismerik és alkalmazni tudják a VFR rádióforgalmazás szabályait. </w:t>
      </w:r>
    </w:p>
    <w:p w:rsidR="002C5145" w:rsidRPr="00B411F7" w:rsidRDefault="002C5145" w:rsidP="002C5145">
      <w:pPr>
        <w:pStyle w:val="lfej"/>
        <w:spacing w:before="120"/>
        <w:ind w:left="426"/>
        <w:rPr>
          <w:rFonts w:ascii="Verdana" w:hAnsi="Verdana"/>
          <w:bCs/>
          <w:sz w:val="20"/>
          <w:szCs w:val="20"/>
        </w:rPr>
      </w:pPr>
      <w:r w:rsidRPr="00B411F7">
        <w:rPr>
          <w:rFonts w:ascii="Verdana" w:hAnsi="Verdana"/>
          <w:b/>
          <w:sz w:val="20"/>
          <w:szCs w:val="20"/>
        </w:rPr>
        <w:t>Képességei:</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képesek az alap repülési feladatok végrehajtására, Látási Meteorológiai Körülmények között nappal navigálni.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Képesek a fedélzeti rádió- és rádiónavigációs berendezések beállítására, használatára, a repülésbiztonsági szabályok betartására. </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lastRenderedPageBreak/>
        <w:t>Attitüdje:</w:t>
      </w:r>
    </w:p>
    <w:p w:rsidR="002C5145" w:rsidRPr="00B411F7" w:rsidRDefault="002C5145" w:rsidP="002C5145">
      <w:pPr>
        <w:pStyle w:val="felsor"/>
        <w:rPr>
          <w:rFonts w:ascii="Verdana" w:hAnsi="Verdana"/>
          <w:b/>
          <w:sz w:val="20"/>
          <w:szCs w:val="20"/>
        </w:rPr>
      </w:pPr>
      <w:r w:rsidRPr="00B411F7">
        <w:rPr>
          <w:rFonts w:ascii="Verdana" w:hAnsi="Verdana"/>
          <w:sz w:val="20"/>
          <w:szCs w:val="20"/>
        </w:rPr>
        <w:t>A hallgatók megosztják tapasztalataikat munkatársaikkal, így segítve fejlődésüket.</w:t>
      </w:r>
    </w:p>
    <w:p w:rsidR="002C5145" w:rsidRPr="00B411F7" w:rsidRDefault="002C5145" w:rsidP="002C5145">
      <w:pPr>
        <w:pStyle w:val="lfej"/>
        <w:spacing w:before="120"/>
        <w:ind w:left="426"/>
        <w:rPr>
          <w:rFonts w:ascii="Verdana" w:hAnsi="Verdana"/>
          <w:b/>
          <w:sz w:val="20"/>
          <w:szCs w:val="20"/>
        </w:rPr>
      </w:pPr>
      <w:r w:rsidRPr="00B411F7">
        <w:rPr>
          <w:rFonts w:ascii="Verdana" w:hAnsi="Verdana"/>
          <w:b/>
          <w:sz w:val="20"/>
          <w:szCs w:val="20"/>
        </w:rPr>
        <w:t>Autonómiája és felelőssége:</w:t>
      </w:r>
    </w:p>
    <w:p w:rsidR="002C5145" w:rsidRPr="00B411F7" w:rsidRDefault="002C5145" w:rsidP="002C5145">
      <w:pPr>
        <w:pStyle w:val="felsor"/>
        <w:rPr>
          <w:rFonts w:ascii="Verdana" w:hAnsi="Verdana"/>
          <w:sz w:val="20"/>
          <w:szCs w:val="20"/>
        </w:rPr>
      </w:pPr>
      <w:r w:rsidRPr="00B411F7">
        <w:rPr>
          <w:rFonts w:ascii="Verdana" w:hAnsi="Verdana"/>
          <w:sz w:val="20"/>
          <w:szCs w:val="20"/>
        </w:rPr>
        <w:t>A hallgatók figyelemmel kísérik a szakterülettel kapcsolatos jogszabályi, technikai, technológiai és adminisztrációs változásokat.</w:t>
      </w:r>
    </w:p>
    <w:p w:rsidR="002C5145" w:rsidRPr="00B411F7" w:rsidRDefault="002C5145" w:rsidP="002C5145">
      <w:pPr>
        <w:spacing w:before="120" w:after="120"/>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2C5145" w:rsidRPr="00B411F7" w:rsidRDefault="002C5145"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2C5145" w:rsidRPr="00B411F7" w:rsidRDefault="002C5145" w:rsidP="002C5145">
      <w:pPr>
        <w:pStyle w:val="felsor"/>
        <w:rPr>
          <w:rFonts w:ascii="Verdana" w:hAnsi="Verdana"/>
          <w:sz w:val="20"/>
          <w:szCs w:val="20"/>
        </w:rPr>
      </w:pPr>
      <w:r w:rsidRPr="00B411F7">
        <w:rPr>
          <w:rStyle w:val="felsorChar"/>
          <w:rFonts w:ascii="Verdana" w:eastAsiaTheme="minorHAnsi" w:hAnsi="Verdana"/>
          <w:sz w:val="20"/>
          <w:szCs w:val="20"/>
        </w:rPr>
        <w:t>Cadets</w:t>
      </w:r>
      <w:r w:rsidRPr="00B411F7">
        <w:rPr>
          <w:rFonts w:ascii="Verdana" w:hAnsi="Verdana"/>
          <w:sz w:val="20"/>
          <w:szCs w:val="20"/>
        </w:rPr>
        <w:t xml:space="preserve"> are familiar with the with the basic elements of flying with fixed-wing aircraft and know and apply the rules of VFR radio communication. </w:t>
      </w:r>
    </w:p>
    <w:p w:rsidR="002C5145" w:rsidRPr="00B411F7" w:rsidRDefault="002C5145" w:rsidP="009F3BFB">
      <w:pPr>
        <w:spacing w:before="120" w:after="120"/>
        <w:ind w:left="426" w:hanging="1"/>
        <w:rPr>
          <w:rFonts w:ascii="Verdana" w:hAnsi="Verdana" w:cs="Times New Roman"/>
          <w:sz w:val="20"/>
          <w:szCs w:val="20"/>
        </w:rPr>
      </w:pPr>
      <w:r w:rsidRPr="00B411F7">
        <w:rPr>
          <w:rFonts w:ascii="Verdana" w:hAnsi="Verdana" w:cs="Times New Roman"/>
          <w:b/>
          <w:sz w:val="20"/>
          <w:szCs w:val="20"/>
          <w:lang w:val="en-GB"/>
        </w:rPr>
        <w:t>Capabilities</w:t>
      </w:r>
      <w:r w:rsidRPr="00B411F7">
        <w:rPr>
          <w:rFonts w:ascii="Verdana" w:hAnsi="Verdana" w:cs="Times New Roman"/>
          <w:sz w:val="20"/>
          <w:szCs w:val="20"/>
          <w:lang w:val="en-GB"/>
        </w:rPr>
        <w:t>:</w:t>
      </w:r>
      <w:r w:rsidRPr="00B411F7">
        <w:rPr>
          <w:rFonts w:ascii="Verdana" w:hAnsi="Verdana" w:cs="Times New Roman"/>
          <w:sz w:val="20"/>
          <w:szCs w:val="20"/>
        </w:rPr>
        <w:t xml:space="preserve">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They are able to perform basic flight tasks, under Visual Meteorological Conditions.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They are able to set up and operate on-board radio and radio navigation Equipment. </w:t>
      </w:r>
    </w:p>
    <w:p w:rsidR="002C5145" w:rsidRPr="00B411F7" w:rsidRDefault="002C5145" w:rsidP="002C5145">
      <w:pPr>
        <w:pStyle w:val="lfej"/>
        <w:tabs>
          <w:tab w:val="right" w:pos="900"/>
        </w:tabs>
        <w:spacing w:before="120"/>
        <w:ind w:left="782"/>
        <w:rPr>
          <w:rFonts w:ascii="Verdana" w:hAnsi="Verdana"/>
          <w:b/>
          <w:sz w:val="20"/>
          <w:szCs w:val="20"/>
          <w:lang w:val="en-GB"/>
        </w:rPr>
      </w:pPr>
      <w:r w:rsidRPr="00B411F7">
        <w:rPr>
          <w:rFonts w:ascii="Verdana" w:hAnsi="Verdana"/>
          <w:b/>
          <w:sz w:val="20"/>
          <w:szCs w:val="20"/>
          <w:lang w:val="en-GB"/>
        </w:rPr>
        <w:t xml:space="preserve">Attitude: </w:t>
      </w:r>
    </w:p>
    <w:p w:rsidR="002C5145" w:rsidRPr="00B411F7" w:rsidRDefault="002C5145" w:rsidP="002C5145">
      <w:pPr>
        <w:pStyle w:val="felsor"/>
        <w:rPr>
          <w:rFonts w:ascii="Verdana" w:hAnsi="Verdana"/>
          <w:b/>
          <w:sz w:val="20"/>
          <w:szCs w:val="20"/>
        </w:rPr>
      </w:pPr>
      <w:r w:rsidRPr="00B411F7">
        <w:rPr>
          <w:rFonts w:ascii="Verdana" w:hAnsi="Verdana"/>
          <w:sz w:val="20"/>
          <w:szCs w:val="20"/>
        </w:rPr>
        <w:t>Cadets share their experiences with their colleagues, helping them to develop.</w:t>
      </w:r>
    </w:p>
    <w:p w:rsidR="002C5145" w:rsidRPr="00B411F7" w:rsidRDefault="002C5145" w:rsidP="002C5145">
      <w:pPr>
        <w:spacing w:before="120" w:after="120"/>
        <w:ind w:left="426"/>
        <w:rPr>
          <w:rFonts w:ascii="Verdana" w:hAnsi="Verdana" w:cs="Times New Roman"/>
          <w:b/>
          <w:sz w:val="20"/>
          <w:szCs w:val="20"/>
          <w:lang w:val="en-GB"/>
        </w:rPr>
      </w:pPr>
      <w:r w:rsidRPr="00B411F7">
        <w:rPr>
          <w:rFonts w:ascii="Verdana" w:hAnsi="Verdana" w:cs="Times New Roman"/>
          <w:b/>
          <w:sz w:val="20"/>
          <w:szCs w:val="20"/>
          <w:lang w:val="en-GB"/>
        </w:rPr>
        <w:t xml:space="preserve">Autonomy and responsibility: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They will monitor the regulatory, technical, technological and administrative changes related to the area. </w:t>
      </w:r>
    </w:p>
    <w:p w:rsidR="002C5145" w:rsidRPr="00B411F7" w:rsidRDefault="002C5145" w:rsidP="002C5145">
      <w:pPr>
        <w:pStyle w:val="felsor"/>
        <w:rPr>
          <w:rFonts w:ascii="Verdana" w:hAnsi="Verdana"/>
          <w:b/>
          <w:sz w:val="20"/>
          <w:szCs w:val="20"/>
        </w:rPr>
      </w:pPr>
      <w:r w:rsidRPr="00B411F7">
        <w:rPr>
          <w:rFonts w:ascii="Verdana" w:hAnsi="Verdana"/>
          <w:sz w:val="20"/>
          <w:szCs w:val="20"/>
        </w:rPr>
        <w:t>The student is committed to quality professional work, with particular regard to the aspects of aviation security.</w:t>
      </w:r>
    </w:p>
    <w:p w:rsidR="002C5145" w:rsidRPr="00B411F7" w:rsidRDefault="002C5145" w:rsidP="00DB2C47">
      <w:pPr>
        <w:pStyle w:val="lfej"/>
        <w:numPr>
          <w:ilvl w:val="0"/>
          <w:numId w:val="508"/>
        </w:numPr>
        <w:tabs>
          <w:tab w:val="right" w:pos="709"/>
          <w:tab w:val="right" w:pos="900"/>
        </w:tabs>
        <w:spacing w:before="120"/>
        <w:jc w:val="both"/>
        <w:rPr>
          <w:rFonts w:ascii="Verdana" w:hAnsi="Verdana"/>
          <w:bCs/>
          <w:sz w:val="20"/>
          <w:szCs w:val="20"/>
        </w:rPr>
      </w:pPr>
      <w:r w:rsidRPr="00B411F7">
        <w:rPr>
          <w:rFonts w:ascii="Verdana" w:hAnsi="Verdana"/>
          <w:b/>
          <w:bCs/>
          <w:sz w:val="20"/>
          <w:szCs w:val="20"/>
        </w:rPr>
        <w:t xml:space="preserve">Előtanulmányi </w:t>
      </w:r>
      <w:r w:rsidR="00976DD0" w:rsidRPr="00B411F7">
        <w:rPr>
          <w:rFonts w:ascii="Verdana" w:hAnsi="Verdana"/>
          <w:b/>
          <w:bCs/>
          <w:sz w:val="20"/>
          <w:szCs w:val="20"/>
        </w:rPr>
        <w:t>követelmények</w:t>
      </w:r>
      <w:r w:rsidRPr="00B411F7">
        <w:rPr>
          <w:rFonts w:ascii="Verdana" w:hAnsi="Verdana"/>
          <w:b/>
          <w:bCs/>
          <w:sz w:val="20"/>
          <w:szCs w:val="20"/>
        </w:rPr>
        <w:t xml:space="preserve">: </w:t>
      </w:r>
      <w:r w:rsidRPr="00B411F7">
        <w:rPr>
          <w:rFonts w:ascii="Verdana" w:hAnsi="Verdana"/>
          <w:bCs/>
          <w:sz w:val="20"/>
          <w:szCs w:val="20"/>
        </w:rPr>
        <w:t>HKMTTA340</w:t>
      </w:r>
      <w:r w:rsidR="00C416E0" w:rsidRPr="00B411F7">
        <w:rPr>
          <w:rFonts w:ascii="Verdana" w:hAnsi="Verdana"/>
          <w:bCs/>
          <w:sz w:val="20"/>
          <w:szCs w:val="20"/>
        </w:rPr>
        <w:t>,</w:t>
      </w:r>
      <w:r w:rsidRPr="00B411F7">
        <w:rPr>
          <w:rFonts w:ascii="Verdana" w:hAnsi="Verdana"/>
          <w:bCs/>
          <w:sz w:val="20"/>
          <w:szCs w:val="20"/>
        </w:rPr>
        <w:t xml:space="preserve"> Ejtőernyős felkészítés LK; HK916A029, Csapatgyakoroltatás (EJE)</w:t>
      </w:r>
    </w:p>
    <w:p w:rsidR="002C5145" w:rsidRPr="00B411F7" w:rsidRDefault="002C5145" w:rsidP="00DB2C47">
      <w:pPr>
        <w:pStyle w:val="Listaszerbekezds"/>
        <w:numPr>
          <w:ilvl w:val="0"/>
          <w:numId w:val="508"/>
        </w:numPr>
        <w:tabs>
          <w:tab w:val="clear" w:pos="360"/>
          <w:tab w:val="num" w:pos="426"/>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 xml:space="preserve">A tantárgy tananyagának leírása, tematika. Description of the subject, curriculum (magyarul, angolul - English): </w:t>
      </w:r>
    </w:p>
    <w:p w:rsidR="002C5145" w:rsidRPr="00B411F7" w:rsidRDefault="002C5145" w:rsidP="00DB2C47">
      <w:pPr>
        <w:pStyle w:val="lfej"/>
        <w:numPr>
          <w:ilvl w:val="1"/>
          <w:numId w:val="508"/>
        </w:numPr>
        <w:tabs>
          <w:tab w:val="clear" w:pos="792"/>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 xml:space="preserve">A repülést megelőző intézkedések és a repülőgép repülés utáni biztonságos földi üzemeltetésének elsajátítása (repülőgép átvétele, fülke ellenőrzés, motorindítás). </w:t>
      </w:r>
      <w:r w:rsidRPr="00B411F7">
        <w:rPr>
          <w:rFonts w:ascii="Verdana" w:hAnsi="Verdana"/>
          <w:bCs/>
          <w:i/>
          <w:sz w:val="20"/>
          <w:szCs w:val="20"/>
        </w:rPr>
        <w:t>(To learn the actions required before flight and how to secure the aircraft after flight (External &amp; internal/cabin checks, engine startup.))</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Felszállás, emelkedés magadott paraméterek tartása mellett.</w:t>
      </w:r>
      <w:r w:rsidRPr="00B411F7">
        <w:rPr>
          <w:rFonts w:ascii="Verdana" w:hAnsi="Verdana"/>
          <w:bCs/>
          <w:i/>
          <w:sz w:val="20"/>
          <w:szCs w:val="20"/>
        </w:rPr>
        <w:t xml:space="preserve"> (Take off, climbing.)</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Kisorolás légtérbe a meghatározott eljárások betartásával.</w:t>
      </w:r>
      <w:r w:rsidRPr="00B411F7">
        <w:rPr>
          <w:rFonts w:ascii="Verdana" w:hAnsi="Verdana"/>
          <w:bCs/>
          <w:i/>
          <w:sz w:val="20"/>
          <w:szCs w:val="20"/>
        </w:rPr>
        <w:t xml:space="preserve"> (Approaching to the area.)</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Fordulók, átesések, lassítás, gyorsítás, dugóhúzó, kényszerhelyzeti eljárások, alap műrepülő elemek végrehajtása oktatóval légtérben.</w:t>
      </w:r>
      <w:r w:rsidRPr="00B411F7">
        <w:rPr>
          <w:rFonts w:ascii="Verdana" w:hAnsi="Verdana"/>
          <w:bCs/>
          <w:i/>
          <w:sz w:val="20"/>
          <w:szCs w:val="20"/>
        </w:rPr>
        <w:t xml:space="preserve"> (Turns, stalls, slow flight,spins,emergency procedures,basic aerobatic manouvers.)</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Kis és normál forgalmi kör végrehajtása.</w:t>
      </w:r>
      <w:r w:rsidRPr="00B411F7">
        <w:rPr>
          <w:rFonts w:ascii="Verdana" w:hAnsi="Verdana"/>
          <w:bCs/>
          <w:i/>
          <w:sz w:val="20"/>
          <w:szCs w:val="20"/>
        </w:rPr>
        <w:t xml:space="preserve"> (Traffic patterns.)</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 xml:space="preserve">Kényszerhelyzeti eljárások a repülőtér felett. </w:t>
      </w:r>
      <w:r w:rsidRPr="00B411F7">
        <w:rPr>
          <w:rFonts w:ascii="Verdana" w:hAnsi="Verdana"/>
          <w:bCs/>
          <w:i/>
          <w:sz w:val="20"/>
          <w:szCs w:val="20"/>
        </w:rPr>
        <w:t>(Precautionary emergency landing, with simulated flame out, over the field.)</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 xml:space="preserve">Leszállások, átstartolások gyakorlása, végrehajtása. </w:t>
      </w:r>
      <w:r w:rsidRPr="00B411F7">
        <w:rPr>
          <w:rFonts w:ascii="Verdana" w:hAnsi="Verdana"/>
          <w:bCs/>
          <w:i/>
          <w:sz w:val="20"/>
          <w:szCs w:val="20"/>
        </w:rPr>
        <w:t>(Practice Landing, overshoot.)</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Egyedül repülés végrehajtása forgalmi körön és légtérben.</w:t>
      </w:r>
      <w:r w:rsidRPr="00B411F7">
        <w:rPr>
          <w:rFonts w:ascii="Verdana" w:hAnsi="Verdana"/>
          <w:bCs/>
          <w:i/>
          <w:sz w:val="20"/>
          <w:szCs w:val="20"/>
        </w:rPr>
        <w:t xml:space="preserve"> (Proceed solo flight on traffic circuit and in area.)</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lastRenderedPageBreak/>
        <w:t xml:space="preserve">Alap műszerrepülő elemek, fordulók irányszögre, emelkedés süllyedés gyakorlása VFR körülmények között oktatóval. </w:t>
      </w:r>
      <w:r w:rsidRPr="00B411F7">
        <w:rPr>
          <w:rFonts w:ascii="Verdana" w:hAnsi="Verdana"/>
          <w:bCs/>
          <w:i/>
          <w:sz w:val="20"/>
          <w:szCs w:val="20"/>
        </w:rPr>
        <w:t>(Basic instrument flight procedures, climb, descend, turns to heading in VFR conditions.)</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Navigációs repülések végrehajtása irányadók segítségével.</w:t>
      </w:r>
      <w:r w:rsidRPr="00B411F7">
        <w:rPr>
          <w:rFonts w:ascii="Verdana" w:hAnsi="Verdana"/>
          <w:bCs/>
          <w:i/>
          <w:sz w:val="20"/>
          <w:szCs w:val="20"/>
        </w:rPr>
        <w:t xml:space="preserve"> (Navigation flight with beacon support.)</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Navigációs repülések végrehajtása GPS segítségével.</w:t>
      </w:r>
      <w:r w:rsidRPr="00B411F7">
        <w:rPr>
          <w:rFonts w:ascii="Verdana" w:hAnsi="Verdana"/>
          <w:bCs/>
          <w:i/>
          <w:sz w:val="20"/>
          <w:szCs w:val="20"/>
        </w:rPr>
        <w:t xml:space="preserve"> (Navigation flight with GPS support.)</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 xml:space="preserve">Navigációs repülések végrehajtása idegen repülőtér érintésével. </w:t>
      </w:r>
      <w:r w:rsidRPr="00B411F7">
        <w:rPr>
          <w:rFonts w:ascii="Verdana" w:hAnsi="Verdana"/>
          <w:bCs/>
          <w:i/>
          <w:sz w:val="20"/>
          <w:szCs w:val="20"/>
        </w:rPr>
        <w:t>(Cross Country navigation flights.)</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Önálló navigációs repülések végrehajtása.</w:t>
      </w:r>
      <w:r w:rsidRPr="00B411F7">
        <w:rPr>
          <w:rFonts w:ascii="Verdana" w:hAnsi="Verdana"/>
          <w:bCs/>
          <w:i/>
          <w:sz w:val="20"/>
          <w:szCs w:val="20"/>
        </w:rPr>
        <w:t xml:space="preserve"> (Solo navigation flights.)</w:t>
      </w:r>
    </w:p>
    <w:p w:rsidR="002C5145" w:rsidRPr="00B411F7" w:rsidRDefault="002C5145" w:rsidP="00DB2C47">
      <w:pPr>
        <w:pStyle w:val="lfej"/>
        <w:numPr>
          <w:ilvl w:val="1"/>
          <w:numId w:val="508"/>
        </w:numPr>
        <w:tabs>
          <w:tab w:val="clear" w:pos="4536"/>
          <w:tab w:val="clear" w:pos="9072"/>
          <w:tab w:val="num" w:pos="426"/>
          <w:tab w:val="left" w:pos="1134"/>
        </w:tabs>
        <w:spacing w:before="120" w:after="120"/>
        <w:ind w:left="425" w:firstLine="0"/>
        <w:jc w:val="both"/>
        <w:rPr>
          <w:rFonts w:ascii="Verdana" w:hAnsi="Verdana"/>
          <w:bCs/>
          <w:sz w:val="20"/>
          <w:szCs w:val="20"/>
        </w:rPr>
      </w:pPr>
      <w:r w:rsidRPr="00B411F7">
        <w:rPr>
          <w:rFonts w:ascii="Verdana" w:hAnsi="Verdana"/>
          <w:bCs/>
          <w:sz w:val="20"/>
          <w:szCs w:val="20"/>
        </w:rPr>
        <w:t>Ellenőrző repülések végrehajtása.</w:t>
      </w:r>
      <w:r w:rsidRPr="00B411F7">
        <w:rPr>
          <w:rFonts w:ascii="Verdana" w:hAnsi="Verdana"/>
          <w:bCs/>
          <w:i/>
          <w:sz w:val="20"/>
          <w:szCs w:val="20"/>
        </w:rPr>
        <w:t xml:space="preserve"> (Check flights.)</w:t>
      </w:r>
    </w:p>
    <w:p w:rsidR="002C5145" w:rsidRPr="00B411F7" w:rsidRDefault="002C5145" w:rsidP="00DB2C47">
      <w:pPr>
        <w:pStyle w:val="lfej"/>
        <w:numPr>
          <w:ilvl w:val="0"/>
          <w:numId w:val="508"/>
        </w:numPr>
        <w:tabs>
          <w:tab w:val="clear" w:pos="360"/>
          <w:tab w:val="num" w:pos="426"/>
          <w:tab w:val="num" w:pos="709"/>
          <w:tab w:val="right" w:pos="900"/>
          <w:tab w:val="left" w:pos="1134"/>
        </w:tabs>
        <w:spacing w:before="120"/>
        <w:ind w:left="426" w:hanging="426"/>
        <w:jc w:val="both"/>
        <w:rPr>
          <w:rFonts w:ascii="Verdana" w:hAnsi="Verdana"/>
          <w:b/>
          <w:sz w:val="20"/>
          <w:szCs w:val="20"/>
        </w:rPr>
      </w:pP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őszi félévben/5. félév</w:t>
      </w:r>
    </w:p>
    <w:p w:rsidR="002C5145" w:rsidRPr="00B411F7" w:rsidRDefault="002C5145" w:rsidP="00DB2C47">
      <w:pPr>
        <w:pStyle w:val="lfej"/>
        <w:numPr>
          <w:ilvl w:val="0"/>
          <w:numId w:val="508"/>
        </w:numPr>
        <w:tabs>
          <w:tab w:val="right" w:pos="900"/>
        </w:tabs>
        <w:spacing w:before="120"/>
        <w:jc w:val="both"/>
        <w:rPr>
          <w:rFonts w:ascii="Verdana" w:hAnsi="Verdana"/>
          <w:b/>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p>
    <w:p w:rsidR="003A55D1" w:rsidRPr="00B411F7" w:rsidRDefault="002C5145" w:rsidP="003A55D1">
      <w:pPr>
        <w:pStyle w:val="lfej"/>
        <w:spacing w:before="120"/>
        <w:ind w:left="426"/>
        <w:jc w:val="both"/>
        <w:rPr>
          <w:rFonts w:ascii="Verdana" w:hAnsi="Verdana"/>
          <w:sz w:val="20"/>
          <w:szCs w:val="20"/>
        </w:rPr>
      </w:pPr>
      <w:r w:rsidRPr="00B411F7">
        <w:rPr>
          <w:rFonts w:ascii="Verdana" w:hAnsi="Verdana"/>
          <w:sz w:val="20"/>
          <w:szCs w:val="20"/>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r w:rsidR="003A55D1" w:rsidRPr="00B411F7">
        <w:rPr>
          <w:rFonts w:ascii="Verdana" w:hAnsi="Verdana"/>
          <w:sz w:val="20"/>
          <w:szCs w:val="20"/>
        </w:rPr>
        <w:t xml:space="preserve"> A tanórákon kötelező a részvétel. Amennyiben a hiányzások mértéke az össz óraszám/félév 20%-át meghaladja, abban az esetben az aláírása megtagadásra kerül. Hiányzások esetén a tanórák pótlása az oktatókkal egyeztetett időpontokban történik.</w:t>
      </w:r>
    </w:p>
    <w:p w:rsidR="002C5145" w:rsidRPr="00B411F7" w:rsidRDefault="002C5145" w:rsidP="00DB2C47">
      <w:pPr>
        <w:pStyle w:val="lfej"/>
        <w:numPr>
          <w:ilvl w:val="0"/>
          <w:numId w:val="508"/>
        </w:numPr>
        <w:tabs>
          <w:tab w:val="right" w:pos="900"/>
        </w:tabs>
        <w:spacing w:before="120"/>
        <w:jc w:val="both"/>
        <w:rPr>
          <w:rFonts w:ascii="Verdana" w:hAnsi="Verdana"/>
          <w:b/>
          <w:bCs/>
          <w:sz w:val="20"/>
          <w:szCs w:val="20"/>
        </w:rPr>
      </w:pPr>
      <w:r w:rsidRPr="00B411F7">
        <w:rPr>
          <w:rFonts w:ascii="Verdana" w:hAnsi="Verdana"/>
          <w:b/>
          <w:bCs/>
          <w:sz w:val="20"/>
          <w:szCs w:val="20"/>
        </w:rPr>
        <w:t xml:space="preserve">Félévközi feladatok, ismeretek ellenőrzésének rendje: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bCs/>
          <w:sz w:val="20"/>
          <w:szCs w:val="20"/>
        </w:rPr>
        <w:t>A repülés minden hajózó jelöltnek ZLIN 242L repülőgép típuson történik. Személyenként</w:t>
      </w:r>
      <w:r w:rsidRPr="00B411F7">
        <w:rPr>
          <w:rFonts w:ascii="Verdana" w:hAnsi="Verdana"/>
          <w:sz w:val="20"/>
          <w:szCs w:val="20"/>
        </w:rPr>
        <w:t xml:space="preserve"> </w:t>
      </w:r>
      <w:r w:rsidRPr="00B411F7">
        <w:rPr>
          <w:rFonts w:ascii="Verdana" w:hAnsi="Verdana"/>
          <w:bCs/>
          <w:sz w:val="20"/>
          <w:szCs w:val="20"/>
        </w:rPr>
        <w:t xml:space="preserve">45 óra valós repülési időt kötelező valamennyi hallgatónak teljesíteni. A repülőgépvezető jelöltek számára további 10 óra kötelékrepülés és 5 óra műszerrepülés, összesen 60 óra kötelező. </w:t>
      </w:r>
      <w:r w:rsidRPr="00B411F7">
        <w:rPr>
          <w:rFonts w:ascii="Verdana" w:hAnsi="Verdana"/>
          <w:sz w:val="20"/>
          <w:szCs w:val="20"/>
        </w:rPr>
        <w:t xml:space="preserve">A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DB2C47">
      <w:pPr>
        <w:pStyle w:val="Listaszerbekezds"/>
        <w:numPr>
          <w:ilvl w:val="0"/>
          <w:numId w:val="508"/>
        </w:numPr>
        <w:tabs>
          <w:tab w:val="clear" w:pos="360"/>
          <w:tab w:val="left" w:pos="284"/>
          <w:tab w:val="num" w:pos="709"/>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Az értékelés, az aláírás és a kreditek megszerzésének pontos feltételei</w:t>
      </w:r>
      <w:r w:rsidR="0032436C" w:rsidRPr="00B411F7">
        <w:rPr>
          <w:rFonts w:ascii="Verdana" w:hAnsi="Verdana" w:cs="Times New Roman"/>
          <w:b/>
          <w:sz w:val="20"/>
          <w:szCs w:val="20"/>
        </w:rPr>
        <w:t xml:space="preserve"> </w:t>
      </w:r>
    </w:p>
    <w:p w:rsidR="002C5145" w:rsidRPr="00B411F7" w:rsidRDefault="002C5145" w:rsidP="00DB2C47">
      <w:pPr>
        <w:pStyle w:val="Listaszerbekezds"/>
        <w:numPr>
          <w:ilvl w:val="1"/>
          <w:numId w:val="508"/>
        </w:numPr>
        <w:tabs>
          <w:tab w:val="clear" w:pos="792"/>
          <w:tab w:val="left" w:pos="284"/>
          <w:tab w:val="num" w:pos="709"/>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bCs/>
          <w:sz w:val="20"/>
          <w:szCs w:val="20"/>
        </w:rPr>
        <w:t xml:space="preserve">Az aláírás megszerzésének feltétele a 14. pontban meghatározott arányú részvétel a foglalkozásokon, és az ellenőrző repülések legalább elégséges szintű végrehajtása. </w:t>
      </w:r>
    </w:p>
    <w:p w:rsidR="002C5145" w:rsidRPr="00B411F7" w:rsidRDefault="002C5145" w:rsidP="00DB2C47">
      <w:pPr>
        <w:pStyle w:val="Listaszerbekezds"/>
        <w:numPr>
          <w:ilvl w:val="1"/>
          <w:numId w:val="508"/>
        </w:numPr>
        <w:tabs>
          <w:tab w:val="clear" w:pos="792"/>
          <w:tab w:val="left" w:pos="1134"/>
        </w:tabs>
        <w:spacing w:before="120" w:after="12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Az értékelés: </w:t>
      </w:r>
      <w:r w:rsidRPr="00B411F7">
        <w:rPr>
          <w:rFonts w:ascii="Verdana" w:hAnsi="Verdana" w:cs="Times New Roman"/>
          <w:sz w:val="20"/>
          <w:szCs w:val="20"/>
        </w:rPr>
        <w:t>A számonkérés módja:</w:t>
      </w:r>
      <w:r w:rsidRPr="00B411F7">
        <w:rPr>
          <w:rFonts w:ascii="Verdana" w:hAnsi="Verdana" w:cs="Times New Roman"/>
          <w:b/>
          <w:sz w:val="20"/>
          <w:szCs w:val="20"/>
        </w:rPr>
        <w:t xml:space="preserve"> gyakorlati jegy</w:t>
      </w:r>
      <w:r w:rsidRPr="00B411F7">
        <w:rPr>
          <w:rFonts w:ascii="Verdana" w:hAnsi="Verdana" w:cs="Times New Roman"/>
          <w:sz w:val="20"/>
          <w:szCs w:val="20"/>
        </w:rPr>
        <w:t>, ötfokozatú értékeléssel. A gyakorlati jegy értéke a félév során végzett ellenőrző foglalkozásokon szerzett érdemjegyek átlagának egész jegyre kerekített értéke.</w:t>
      </w:r>
    </w:p>
    <w:p w:rsidR="002C5145" w:rsidRPr="00B411F7" w:rsidRDefault="002C5145" w:rsidP="00DB2C47">
      <w:pPr>
        <w:pStyle w:val="Listaszerbekezds"/>
        <w:numPr>
          <w:ilvl w:val="1"/>
          <w:numId w:val="508"/>
        </w:numPr>
        <w:tabs>
          <w:tab w:val="clear" w:pos="792"/>
          <w:tab w:val="num" w:pos="426"/>
          <w:tab w:val="left" w:pos="1134"/>
        </w:tabs>
        <w:spacing w:before="120" w:after="12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kreditek megszerzésének feltétele az aláírás megszerzése és legalább elégséges gyakorlati jegy.</w:t>
      </w:r>
    </w:p>
    <w:p w:rsidR="002C5145" w:rsidRPr="00B411F7" w:rsidRDefault="002C5145" w:rsidP="00DB2C47">
      <w:pPr>
        <w:pStyle w:val="Listaszerbekezds"/>
        <w:numPr>
          <w:ilvl w:val="0"/>
          <w:numId w:val="508"/>
        </w:numPr>
        <w:tabs>
          <w:tab w:val="clear" w:pos="360"/>
          <w:tab w:val="left" w:pos="284"/>
          <w:tab w:val="num" w:pos="709"/>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lastRenderedPageBreak/>
        <w:t>Irodalomjegyzék (magyar, angol):</w:t>
      </w:r>
    </w:p>
    <w:p w:rsidR="002C5145" w:rsidRPr="00B411F7" w:rsidRDefault="002C5145" w:rsidP="00DB2C47">
      <w:pPr>
        <w:pStyle w:val="lfej"/>
        <w:numPr>
          <w:ilvl w:val="1"/>
          <w:numId w:val="508"/>
        </w:numPr>
        <w:tabs>
          <w:tab w:val="clear" w:pos="4536"/>
          <w:tab w:val="clear" w:pos="9072"/>
        </w:tabs>
        <w:spacing w:before="120"/>
        <w:ind w:hanging="366"/>
        <w:jc w:val="both"/>
        <w:rPr>
          <w:rFonts w:ascii="Verdana" w:hAnsi="Verdana"/>
          <w:b/>
          <w:sz w:val="20"/>
          <w:szCs w:val="20"/>
        </w:rPr>
      </w:pPr>
      <w:r w:rsidRPr="00B411F7">
        <w:rPr>
          <w:rFonts w:ascii="Verdana" w:hAnsi="Verdana"/>
          <w:b/>
          <w:sz w:val="20"/>
          <w:szCs w:val="20"/>
        </w:rPr>
        <w:t xml:space="preserve">Kötelező irodalom: </w:t>
      </w:r>
    </w:p>
    <w:p w:rsidR="002C5145" w:rsidRPr="00B411F7" w:rsidRDefault="002C5145" w:rsidP="00DB2C47">
      <w:pPr>
        <w:pStyle w:val="Fels"/>
        <w:numPr>
          <w:ilvl w:val="0"/>
          <w:numId w:val="509"/>
        </w:numPr>
        <w:spacing w:before="0"/>
        <w:ind w:left="993" w:hanging="284"/>
        <w:rPr>
          <w:rFonts w:ascii="Verdana" w:hAnsi="Verdana"/>
          <w:sz w:val="20"/>
          <w:szCs w:val="20"/>
        </w:rPr>
      </w:pPr>
      <w:r w:rsidRPr="00B411F7">
        <w:rPr>
          <w:rFonts w:ascii="Verdana" w:hAnsi="Verdana"/>
          <w:sz w:val="20"/>
          <w:szCs w:val="20"/>
        </w:rPr>
        <w:t>Légiüzemeltetési utasítások;</w:t>
      </w:r>
    </w:p>
    <w:p w:rsidR="002C5145" w:rsidRPr="00B411F7" w:rsidRDefault="002C5145" w:rsidP="00DB2C47">
      <w:pPr>
        <w:pStyle w:val="Fels"/>
        <w:numPr>
          <w:ilvl w:val="0"/>
          <w:numId w:val="509"/>
        </w:numPr>
        <w:spacing w:before="0"/>
        <w:ind w:left="993" w:hanging="284"/>
        <w:rPr>
          <w:rFonts w:ascii="Verdana" w:hAnsi="Verdana"/>
          <w:sz w:val="20"/>
          <w:szCs w:val="20"/>
        </w:rPr>
      </w:pPr>
      <w:r w:rsidRPr="00B411F7">
        <w:rPr>
          <w:rFonts w:ascii="Verdana" w:hAnsi="Verdana"/>
          <w:sz w:val="20"/>
          <w:szCs w:val="20"/>
        </w:rPr>
        <w:t>Típusismereti kiadványok.</w:t>
      </w:r>
    </w:p>
    <w:p w:rsidR="002C5145" w:rsidRPr="00B411F7" w:rsidRDefault="002C5145" w:rsidP="00DB2C47">
      <w:pPr>
        <w:pStyle w:val="lfej"/>
        <w:numPr>
          <w:ilvl w:val="1"/>
          <w:numId w:val="508"/>
        </w:numPr>
        <w:tabs>
          <w:tab w:val="clear" w:pos="4536"/>
          <w:tab w:val="clear" w:pos="9072"/>
        </w:tabs>
        <w:spacing w:before="120"/>
        <w:ind w:hanging="366"/>
        <w:jc w:val="both"/>
        <w:rPr>
          <w:rFonts w:ascii="Verdana" w:hAnsi="Verdana"/>
          <w:b/>
          <w:sz w:val="20"/>
          <w:szCs w:val="20"/>
        </w:rPr>
      </w:pPr>
      <w:r w:rsidRPr="00B411F7">
        <w:rPr>
          <w:rFonts w:ascii="Verdana" w:hAnsi="Verdana"/>
          <w:b/>
          <w:sz w:val="20"/>
          <w:szCs w:val="20"/>
        </w:rPr>
        <w:t xml:space="preserve">Ajánlott irodalom: </w:t>
      </w:r>
    </w:p>
    <w:p w:rsidR="002C5145" w:rsidRPr="00B411F7" w:rsidRDefault="002C5145" w:rsidP="00DB2C47">
      <w:pPr>
        <w:pStyle w:val="Fels"/>
        <w:numPr>
          <w:ilvl w:val="0"/>
          <w:numId w:val="661"/>
        </w:numPr>
        <w:spacing w:before="0"/>
        <w:rPr>
          <w:rFonts w:ascii="Verdana" w:hAnsi="Verdana"/>
          <w:sz w:val="20"/>
          <w:szCs w:val="20"/>
        </w:rPr>
      </w:pPr>
      <w:r w:rsidRPr="00B411F7">
        <w:rPr>
          <w:rFonts w:ascii="Verdana" w:hAnsi="Verdana"/>
          <w:sz w:val="20"/>
          <w:szCs w:val="20"/>
        </w:rPr>
        <w:t>Jeppesen Kézikönyv;</w:t>
      </w:r>
    </w:p>
    <w:p w:rsidR="002C5145" w:rsidRPr="00B411F7" w:rsidRDefault="002C5145" w:rsidP="00DB2C47">
      <w:pPr>
        <w:pStyle w:val="Fels"/>
        <w:numPr>
          <w:ilvl w:val="0"/>
          <w:numId w:val="661"/>
        </w:numPr>
        <w:spacing w:before="0"/>
        <w:rPr>
          <w:rFonts w:ascii="Verdana" w:hAnsi="Verdana"/>
          <w:sz w:val="20"/>
          <w:szCs w:val="20"/>
        </w:rPr>
      </w:pPr>
      <w:r w:rsidRPr="00B411F7">
        <w:rPr>
          <w:rFonts w:ascii="Verdana" w:hAnsi="Verdana"/>
          <w:sz w:val="20"/>
          <w:szCs w:val="20"/>
        </w:rPr>
        <w:t>Térképek.</w:t>
      </w:r>
    </w:p>
    <w:p w:rsidR="002C5145" w:rsidRPr="00B411F7" w:rsidRDefault="002C5145" w:rsidP="002C5145">
      <w:pPr>
        <w:pStyle w:val="lfej"/>
        <w:tabs>
          <w:tab w:val="clear" w:pos="9072"/>
          <w:tab w:val="right" w:pos="900"/>
        </w:tabs>
        <w:rPr>
          <w:rFonts w:ascii="Verdana" w:hAnsi="Verdana"/>
          <w:bCs/>
          <w:sz w:val="20"/>
          <w:szCs w:val="20"/>
        </w:rPr>
      </w:pPr>
    </w:p>
    <w:p w:rsidR="002C5145" w:rsidRPr="00B411F7" w:rsidRDefault="002C5145" w:rsidP="002C5145">
      <w:pPr>
        <w:pStyle w:val="lfej"/>
        <w:tabs>
          <w:tab w:val="clear" w:pos="9072"/>
          <w:tab w:val="right" w:pos="900"/>
        </w:tabs>
        <w:rPr>
          <w:rFonts w:ascii="Verdana" w:hAnsi="Verdana"/>
          <w:bCs/>
          <w:sz w:val="20"/>
          <w:szCs w:val="20"/>
        </w:rPr>
      </w:pPr>
      <w:r w:rsidRPr="00B411F7">
        <w:rPr>
          <w:rFonts w:ascii="Verdana" w:hAnsi="Verdana"/>
          <w:bCs/>
          <w:sz w:val="20"/>
          <w:szCs w:val="20"/>
        </w:rPr>
        <w:t>Budapest, 2018. február 15.</w:t>
      </w:r>
    </w:p>
    <w:p w:rsidR="002C5145" w:rsidRPr="00B411F7" w:rsidRDefault="002C5145" w:rsidP="002C5145">
      <w:pPr>
        <w:pStyle w:val="lfej"/>
        <w:tabs>
          <w:tab w:val="num" w:pos="851"/>
          <w:tab w:val="right" w:pos="900"/>
        </w:tabs>
        <w:ind w:firstLine="5103"/>
        <w:jc w:val="right"/>
        <w:rPr>
          <w:rFonts w:ascii="Verdana" w:hAnsi="Verdana"/>
          <w:bCs/>
          <w:sz w:val="20"/>
          <w:szCs w:val="20"/>
        </w:rPr>
      </w:pPr>
      <w:r w:rsidRPr="00B411F7">
        <w:rPr>
          <w:rFonts w:ascii="Verdana" w:hAnsi="Verdana"/>
          <w:bCs/>
          <w:sz w:val="20"/>
          <w:szCs w:val="20"/>
        </w:rPr>
        <w:t>Török Péter</w:t>
      </w:r>
    </w:p>
    <w:p w:rsidR="002C5145" w:rsidRPr="00B411F7" w:rsidRDefault="002C5145" w:rsidP="002C5145">
      <w:pPr>
        <w:pStyle w:val="lfej"/>
        <w:tabs>
          <w:tab w:val="num" w:pos="851"/>
          <w:tab w:val="right" w:pos="900"/>
        </w:tabs>
        <w:ind w:firstLine="5103"/>
        <w:jc w:val="right"/>
        <w:rPr>
          <w:rFonts w:ascii="Verdana" w:hAnsi="Verdana"/>
          <w:bCs/>
          <w:sz w:val="20"/>
          <w:szCs w:val="20"/>
        </w:rPr>
      </w:pPr>
      <w:r w:rsidRPr="00B411F7">
        <w:rPr>
          <w:rFonts w:ascii="Verdana" w:hAnsi="Verdana"/>
          <w:bCs/>
          <w:sz w:val="20"/>
          <w:szCs w:val="20"/>
        </w:rPr>
        <w:t>repülőgép oktató-pilóta sk.</w:t>
      </w:r>
      <w:r w:rsidRPr="00B411F7">
        <w:rPr>
          <w:rFonts w:ascii="Verdana" w:hAnsi="Verdana"/>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4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HK916A020</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Hajózó testnevelés</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(angolul): </w:t>
      </w:r>
      <w:r w:rsidRPr="00B411F7">
        <w:rPr>
          <w:rFonts w:ascii="Verdana" w:eastAsia="Times New Roman" w:hAnsi="Verdana" w:cs="Times New Roman"/>
          <w:bCs/>
          <w:sz w:val="20"/>
          <w:szCs w:val="20"/>
          <w:lang w:val="en-US" w:eastAsia="hu-HU"/>
        </w:rPr>
        <w:t>Flight Crew physical training</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4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2</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4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szakirány </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Dunai Pál, egyetemi docens, PhD</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2C5145" w:rsidRPr="00B411F7" w:rsidRDefault="002C5145" w:rsidP="006D56FA">
      <w:pPr>
        <w:numPr>
          <w:ilvl w:val="1"/>
          <w:numId w:val="240"/>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numPr>
          <w:ilvl w:val="2"/>
          <w:numId w:val="240"/>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 SZ + 28 GY)</w:t>
      </w:r>
    </w:p>
    <w:p w:rsidR="002C5145" w:rsidRPr="00B411F7" w:rsidRDefault="002C5145" w:rsidP="006D56FA">
      <w:pPr>
        <w:numPr>
          <w:ilvl w:val="2"/>
          <w:numId w:val="240"/>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40"/>
        </w:numPr>
        <w:tabs>
          <w:tab w:val="right" w:pos="1134"/>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40"/>
        </w:numPr>
        <w:tabs>
          <w:tab w:val="right" w:pos="1134"/>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képzésbe bevont jelöltek a repüléssel kapcsolatos kóroki tényezők káros, teljesítménycsökkentő hatásainak elviselésére, a gyorsulások eredményeképpen létrejövő túlterhelések, mozgásbetegségek és koordinációs dezorientáció tüneteinek kezelésére és tolerálására irányuló felkészítése speciális hajózó tornaszerek alkalmazásával. A földi előképzés sajátos eszközeivel a szakkiképzést modelláló módszerekkel a speciális képességek fejlesztése.</w:t>
      </w:r>
    </w:p>
    <w:p w:rsidR="002C5145" w:rsidRPr="00B411F7" w:rsidRDefault="002C5145"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A tantárgy szakmai tartalma (angolul) (</w:t>
      </w:r>
      <w:r w:rsidRPr="00B411F7">
        <w:rPr>
          <w:rFonts w:ascii="Verdana" w:eastAsia="Times New Roman" w:hAnsi="Verdana" w:cs="Times New Roman"/>
          <w:b/>
          <w:bCs/>
          <w:sz w:val="20"/>
          <w:szCs w:val="20"/>
          <w:lang w:val="en-US" w:eastAsia="hu-HU"/>
        </w:rPr>
        <w:t>Course description</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val="en-US" w:eastAsia="hu-HU"/>
        </w:rPr>
        <w:t xml:space="preserve">Candidates involved in the training will be prepared to handle adverse, performance-reducing effects of aviation-related factors, to manage and tolerate symptoms of </w:t>
      </w:r>
      <w:r w:rsidRPr="00B411F7">
        <w:rPr>
          <w:rFonts w:ascii="Verdana" w:eastAsia="Times New Roman" w:hAnsi="Verdana" w:cs="Times New Roman"/>
          <w:bCs/>
          <w:sz w:val="20"/>
          <w:szCs w:val="20"/>
          <w:lang w:eastAsia="hu-HU"/>
        </w:rPr>
        <w:t>G-LOC</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 G induced loss of consciousness</w:t>
      </w:r>
      <w:r w:rsidRPr="00B411F7">
        <w:rPr>
          <w:rFonts w:ascii="Verdana" w:eastAsia="Times New Roman" w:hAnsi="Verdana" w:cs="Times New Roman"/>
          <w:bCs/>
          <w:sz w:val="20"/>
          <w:szCs w:val="20"/>
          <w:lang w:val="en-US" w:eastAsia="hu-HU"/>
        </w:rPr>
        <w:t>, movement disorders and coordination disorientation as a result of accelerations by using special gymnastics. With the special gymnastic tools of field pre-training, special skills are developed by modeling the training.</w:t>
      </w:r>
    </w:p>
    <w:p w:rsidR="002C5145" w:rsidRPr="00B411F7" w:rsidRDefault="002C5145" w:rsidP="006D56FA">
      <w:pPr>
        <w:numPr>
          <w:ilvl w:val="0"/>
          <w:numId w:val="240"/>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t>Elérendő kompetenciák (magyarul):</w:t>
      </w:r>
      <w:r w:rsidRPr="00B411F7">
        <w:rPr>
          <w:rFonts w:ascii="Verdana" w:eastAsia="Times New Roman" w:hAnsi="Verdana" w:cs="Times New Roman"/>
          <w:b/>
          <w:bCs/>
          <w:sz w:val="20"/>
          <w:szCs w:val="20"/>
          <w:lang w:eastAsia="hu-HU"/>
        </w:rPr>
        <w:t xml:space="preserve"> </w:t>
      </w:r>
    </w:p>
    <w:p w:rsidR="002C5145" w:rsidRPr="00B411F7" w:rsidRDefault="002C5145" w:rsidP="002C5145">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Ismeri az emberi tényező helyét és szerepét a légiközlekedésben.</w:t>
      </w:r>
      <w:r w:rsidRPr="00B411F7">
        <w:rPr>
          <w:rFonts w:ascii="Verdana" w:eastAsia="Times New Roman" w:hAnsi="Verdana" w:cs="Times New Roman"/>
          <w:b/>
          <w:bCs/>
          <w:sz w:val="20"/>
          <w:szCs w:val="20"/>
          <w:lang w:eastAsia="hu-HU"/>
        </w:rPr>
        <w:t xml:space="preserve"> </w:t>
      </w:r>
    </w:p>
    <w:p w:rsidR="002C5145" w:rsidRPr="00B411F7" w:rsidRDefault="002C5145" w:rsidP="009F3BFB">
      <w:pPr>
        <w:spacing w:before="120" w:after="120" w:line="240" w:lineRule="auto"/>
        <w:ind w:left="782" w:hanging="357"/>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sz w:val="20"/>
          <w:szCs w:val="20"/>
          <w:lang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Képes a munkájával járó fizikai és pszichikai stresszel szembeni alkalmazkodásra.</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Attitűdje:</w:t>
      </w:r>
      <w:r w:rsidRPr="00B411F7">
        <w:rPr>
          <w:rFonts w:ascii="Verdana" w:eastAsia="Times New Roman" w:hAnsi="Verdana" w:cs="Times New Roman"/>
          <w:sz w:val="20"/>
          <w:szCs w:val="20"/>
          <w:lang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Tisztában van döntéseinek, tevékenységének a repülésbiztonságra gyakorolt </w:t>
      </w:r>
      <w:r w:rsidRPr="00B411F7">
        <w:rPr>
          <w:rFonts w:ascii="Verdana" w:eastAsia="Times New Roman" w:hAnsi="Verdana" w:cs="Times New Roman"/>
          <w:sz w:val="20"/>
          <w:szCs w:val="20"/>
          <w:lang w:eastAsia="hu-HU"/>
        </w:rPr>
        <w:lastRenderedPageBreak/>
        <w:t>hatásaival, következményeivel.</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US" w:eastAsia="hu-HU"/>
        </w:rPr>
        <w:t xml:space="preserve">Know the </w:t>
      </w:r>
      <w:r w:rsidRPr="00B411F7">
        <w:rPr>
          <w:rFonts w:ascii="Verdana" w:eastAsia="Times New Roman" w:hAnsi="Verdana" w:cs="Times New Roman"/>
          <w:sz w:val="20"/>
          <w:szCs w:val="20"/>
          <w:lang w:eastAsia="hu-HU"/>
        </w:rPr>
        <w:t>place</w:t>
      </w:r>
      <w:r w:rsidRPr="00B411F7">
        <w:rPr>
          <w:rFonts w:ascii="Verdana" w:eastAsia="Times New Roman" w:hAnsi="Verdana" w:cs="Times New Roman"/>
          <w:sz w:val="20"/>
          <w:szCs w:val="20"/>
          <w:lang w:val="en-US" w:eastAsia="hu-HU"/>
        </w:rPr>
        <w:t xml:space="preserve"> and role of </w:t>
      </w:r>
      <w:r w:rsidRPr="00B411F7">
        <w:rPr>
          <w:rFonts w:ascii="Verdana" w:eastAsia="Times New Roman" w:hAnsi="Verdana" w:cs="Times New Roman"/>
          <w:sz w:val="20"/>
          <w:szCs w:val="20"/>
          <w:lang w:eastAsia="hu-HU"/>
        </w:rPr>
        <w:t>the</w:t>
      </w:r>
      <w:r w:rsidRPr="00B411F7">
        <w:rPr>
          <w:rFonts w:ascii="Verdana" w:eastAsia="Times New Roman" w:hAnsi="Verdana" w:cs="Times New Roman"/>
          <w:sz w:val="20"/>
          <w:szCs w:val="20"/>
          <w:lang w:val="en-US" w:eastAsia="hu-HU"/>
        </w:rPr>
        <w:t xml:space="preserve"> human factor in aviation.</w:t>
      </w:r>
      <w:r w:rsidRPr="00B411F7">
        <w:rPr>
          <w:rFonts w:ascii="Verdana" w:eastAsia="Times New Roman" w:hAnsi="Verdana" w:cs="Times New Roman"/>
          <w:b/>
          <w:sz w:val="20"/>
          <w:szCs w:val="20"/>
          <w:lang w:eastAsia="hu-HU"/>
        </w:rPr>
        <w:t xml:space="preserve">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US" w:eastAsia="hu-HU"/>
        </w:rPr>
        <w:t xml:space="preserve">Be able to </w:t>
      </w:r>
      <w:r w:rsidRPr="00B411F7">
        <w:rPr>
          <w:rFonts w:ascii="Verdana" w:eastAsia="Times New Roman" w:hAnsi="Verdana" w:cs="Times New Roman"/>
          <w:sz w:val="20"/>
          <w:szCs w:val="20"/>
          <w:lang w:eastAsia="hu-HU"/>
        </w:rPr>
        <w:t>adapt</w:t>
      </w:r>
      <w:r w:rsidRPr="00B411F7">
        <w:rPr>
          <w:rFonts w:ascii="Verdana" w:eastAsia="Times New Roman" w:hAnsi="Verdana" w:cs="Times New Roman"/>
          <w:sz w:val="20"/>
          <w:szCs w:val="20"/>
          <w:lang w:val="en-US" w:eastAsia="hu-HU"/>
        </w:rPr>
        <w:t xml:space="preserve"> to </w:t>
      </w:r>
      <w:r w:rsidRPr="00B411F7">
        <w:rPr>
          <w:rFonts w:ascii="Verdana" w:eastAsia="Times New Roman" w:hAnsi="Verdana" w:cs="Times New Roman"/>
          <w:sz w:val="20"/>
          <w:szCs w:val="20"/>
          <w:lang w:eastAsia="hu-HU"/>
        </w:rPr>
        <w:t>the</w:t>
      </w:r>
      <w:r w:rsidRPr="00B411F7">
        <w:rPr>
          <w:rFonts w:ascii="Verdana" w:eastAsia="Times New Roman" w:hAnsi="Verdana" w:cs="Times New Roman"/>
          <w:sz w:val="20"/>
          <w:szCs w:val="20"/>
          <w:lang w:val="en-US" w:eastAsia="hu-HU"/>
        </w:rPr>
        <w:t xml:space="preserve"> physical and psychological stress associated with his / her work.</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US" w:eastAsia="hu-HU"/>
        </w:rPr>
        <w:t xml:space="preserve">Seeks to ensure proper self-control, tolerance, empathy and non-prejudicial thinking and behavior </w:t>
      </w:r>
      <w:r w:rsidRPr="00B411F7">
        <w:rPr>
          <w:rFonts w:ascii="Verdana" w:eastAsia="Times New Roman" w:hAnsi="Verdana" w:cs="Times New Roman"/>
          <w:sz w:val="20"/>
          <w:szCs w:val="20"/>
          <w:lang w:eastAsia="hu-HU"/>
        </w:rPr>
        <w:t>during</w:t>
      </w:r>
      <w:r w:rsidRPr="00B411F7">
        <w:rPr>
          <w:rFonts w:ascii="Verdana" w:eastAsia="Times New Roman" w:hAnsi="Verdana" w:cs="Times New Roman"/>
          <w:sz w:val="20"/>
          <w:szCs w:val="20"/>
          <w:lang w:val="en-US" w:eastAsia="hu-HU"/>
        </w:rPr>
        <w:t xml:space="preserve"> his or her duties</w:t>
      </w:r>
      <w:r w:rsidRPr="00B411F7">
        <w:rPr>
          <w:rFonts w:ascii="Verdana" w:eastAsia="Times New Roman" w:hAnsi="Verdana" w:cs="Times New Roman"/>
          <w:sz w:val="20"/>
          <w:szCs w:val="20"/>
          <w:lang w:eastAsia="hu-HU"/>
        </w:rPr>
        <w:t>.</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He is aware of </w:t>
      </w:r>
      <w:r w:rsidRPr="00B411F7">
        <w:rPr>
          <w:rFonts w:ascii="Verdana" w:eastAsia="Times New Roman" w:hAnsi="Verdana" w:cs="Times New Roman"/>
          <w:sz w:val="20"/>
          <w:szCs w:val="20"/>
          <w:lang w:eastAsia="hu-HU"/>
        </w:rPr>
        <w:t>the</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sz w:val="20"/>
          <w:szCs w:val="20"/>
          <w:lang w:val="en-US" w:eastAsia="hu-HU"/>
        </w:rPr>
        <w:t>effects</w:t>
      </w:r>
      <w:r w:rsidRPr="00B411F7">
        <w:rPr>
          <w:rFonts w:ascii="Verdana" w:eastAsia="Times New Roman" w:hAnsi="Verdana" w:cs="Times New Roman"/>
          <w:sz w:val="20"/>
          <w:szCs w:val="20"/>
          <w:lang w:val="en-GB" w:eastAsia="hu-HU"/>
        </w:rPr>
        <w:t xml:space="preserve"> and consequences of his decisions and activities on aviation safety.</w:t>
      </w:r>
    </w:p>
    <w:p w:rsidR="002C5145" w:rsidRPr="00B411F7" w:rsidRDefault="002C5145" w:rsidP="006D56FA">
      <w:pPr>
        <w:numPr>
          <w:ilvl w:val="0"/>
          <w:numId w:val="240"/>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Előtanulmányi követelmények: -</w:t>
      </w:r>
    </w:p>
    <w:p w:rsidR="002C5145" w:rsidRPr="00B411F7" w:rsidRDefault="002C5145" w:rsidP="006D56FA">
      <w:pPr>
        <w:numPr>
          <w:ilvl w:val="0"/>
          <w:numId w:val="240"/>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t xml:space="preserve">A tantárgy tananyagának leírása, tematika. </w:t>
      </w:r>
      <w:r w:rsidRPr="00B411F7">
        <w:rPr>
          <w:rFonts w:ascii="Verdana" w:eastAsia="Times New Roman" w:hAnsi="Verdana" w:cs="Times New Roman"/>
          <w:b/>
          <w:sz w:val="20"/>
          <w:szCs w:val="20"/>
          <w:lang w:val="en-US" w:eastAsia="hu-HU"/>
        </w:rPr>
        <w:t>Description of the subject, curriculum</w:t>
      </w:r>
      <w:r w:rsidRPr="00B411F7">
        <w:rPr>
          <w:rFonts w:ascii="Verdana" w:eastAsia="Times New Roman" w:hAnsi="Verdana" w:cs="Times New Roman"/>
          <w:b/>
          <w:sz w:val="20"/>
          <w:szCs w:val="20"/>
          <w:lang w:eastAsia="hu-HU"/>
        </w:rPr>
        <w:t xml:space="preserve"> (magyarul, angolul - English):</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Tantárgyi bevezetés. </w:t>
      </w:r>
      <w:r w:rsidRPr="00B411F7">
        <w:rPr>
          <w:rFonts w:ascii="Verdana" w:eastAsia="Times New Roman" w:hAnsi="Verdana" w:cs="Times New Roman"/>
          <w:kern w:val="2"/>
          <w:sz w:val="20"/>
          <w:szCs w:val="20"/>
        </w:rPr>
        <w:t>Torna</w:t>
      </w:r>
      <w:r w:rsidRPr="00B411F7">
        <w:rPr>
          <w:rFonts w:ascii="Verdana" w:eastAsia="Times New Roman" w:hAnsi="Verdana" w:cs="Times New Roman"/>
          <w:sz w:val="20"/>
          <w:szCs w:val="20"/>
          <w:lang w:eastAsia="hu-HU"/>
        </w:rPr>
        <w:t xml:space="preserve"> alapismeretek. Biztonsági és balesetvédelmi követelmények. </w:t>
      </w:r>
      <w:r w:rsidRPr="00B411F7">
        <w:rPr>
          <w:rFonts w:ascii="Verdana" w:eastAsia="Times New Roman" w:hAnsi="Verdana" w:cs="Times New Roman"/>
          <w:i/>
          <w:sz w:val="20"/>
          <w:szCs w:val="20"/>
          <w:lang w:val="en-US" w:eastAsia="hu-HU"/>
        </w:rPr>
        <w:t>(Course introduction. Basic gymnastics. Safety and Accident Protection Requirements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Hajózó szerek alkalmazásának szükségessége a pilóták felkészítésében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US" w:eastAsia="hu-HU"/>
        </w:rPr>
        <w:t>Importance of using gym equipment in pilot training</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Az </w:t>
      </w:r>
      <w:r w:rsidRPr="00B411F7">
        <w:rPr>
          <w:rFonts w:ascii="Verdana" w:eastAsia="Times New Roman" w:hAnsi="Verdana" w:cs="Times New Roman"/>
          <w:sz w:val="20"/>
          <w:szCs w:val="20"/>
          <w:lang w:val="en-US" w:eastAsia="hu-HU"/>
        </w:rPr>
        <w:t>emberi</w:t>
      </w:r>
      <w:r w:rsidRPr="00B411F7">
        <w:rPr>
          <w:rFonts w:ascii="Verdana" w:eastAsia="Times New Roman" w:hAnsi="Verdana" w:cs="Times New Roman"/>
          <w:sz w:val="20"/>
          <w:szCs w:val="20"/>
          <w:lang w:eastAsia="hu-HU"/>
        </w:rPr>
        <w:t xml:space="preserve"> teljesítmény összetevői </w:t>
      </w:r>
      <w:r w:rsidRPr="00B411F7">
        <w:rPr>
          <w:rFonts w:ascii="Verdana" w:eastAsia="Times New Roman" w:hAnsi="Verdana" w:cs="Times New Roman"/>
          <w:i/>
          <w:sz w:val="20"/>
          <w:szCs w:val="20"/>
          <w:lang w:val="en-US" w:eastAsia="hu-HU"/>
        </w:rPr>
        <w:t>(Components of human performance</w:t>
      </w:r>
      <w:r w:rsidRPr="00B411F7">
        <w:rPr>
          <w:rFonts w:ascii="Verdana" w:eastAsia="Times New Roman" w:hAnsi="Verdana" w:cs="Times New Roman"/>
          <w:i/>
          <w:sz w:val="20"/>
          <w:szCs w:val="20"/>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Kondicionális </w:t>
      </w:r>
      <w:r w:rsidRPr="00B411F7">
        <w:rPr>
          <w:rFonts w:ascii="Verdana" w:eastAsia="Times New Roman" w:hAnsi="Verdana" w:cs="Times New Roman"/>
          <w:sz w:val="20"/>
          <w:szCs w:val="20"/>
          <w:lang w:val="en-US" w:eastAsia="hu-HU"/>
        </w:rPr>
        <w:t>képességek</w:t>
      </w:r>
      <w:r w:rsidRPr="00B411F7">
        <w:rPr>
          <w:rFonts w:ascii="Verdana" w:eastAsia="Times New Roman" w:hAnsi="Verdana" w:cs="Times New Roman"/>
          <w:sz w:val="20"/>
          <w:szCs w:val="20"/>
          <w:lang w:eastAsia="hu-HU"/>
        </w:rPr>
        <w:t xml:space="preserve"> rendszere </w:t>
      </w:r>
      <w:r w:rsidRPr="00B411F7">
        <w:rPr>
          <w:rFonts w:ascii="Verdana" w:eastAsia="Times New Roman" w:hAnsi="Verdana" w:cs="Times New Roman"/>
          <w:i/>
          <w:sz w:val="20"/>
          <w:szCs w:val="20"/>
          <w:lang w:val="en-US" w:eastAsia="hu-HU"/>
        </w:rPr>
        <w:t>(A system of conditioning abilities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Talajtorna oktatása. </w:t>
      </w:r>
      <w:r w:rsidRPr="00B411F7">
        <w:rPr>
          <w:rFonts w:ascii="Verdana" w:eastAsia="Times New Roman" w:hAnsi="Verdana" w:cs="Times New Roman"/>
          <w:i/>
          <w:sz w:val="20"/>
          <w:szCs w:val="20"/>
          <w:lang w:val="en-US" w:eastAsia="hu-HU"/>
        </w:rPr>
        <w:t>(Floor Gymnastics Training</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Akrobatika. </w:t>
      </w:r>
      <w:r w:rsidRPr="00B411F7">
        <w:rPr>
          <w:rFonts w:ascii="Verdana" w:eastAsia="Times New Roman" w:hAnsi="Verdana" w:cs="Times New Roman"/>
          <w:i/>
          <w:sz w:val="20"/>
          <w:szCs w:val="20"/>
          <w:lang w:val="en-US" w:eastAsia="hu-HU"/>
        </w:rPr>
        <w:t>(Acrobatics)</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Stretching</w:t>
      </w:r>
      <w:r w:rsidRPr="00B411F7">
        <w:rPr>
          <w:rFonts w:ascii="Verdana" w:eastAsia="Times New Roman" w:hAnsi="Verdana" w:cs="Times New Roman"/>
          <w:sz w:val="20"/>
          <w:szCs w:val="20"/>
          <w:lang w:eastAsia="hu-HU"/>
        </w:rPr>
        <w:t xml:space="preserve"> és jelentősége a hajózó személyzet tevékenységében. </w:t>
      </w:r>
      <w:r w:rsidRPr="00B411F7">
        <w:rPr>
          <w:rFonts w:ascii="Verdana" w:eastAsia="Times New Roman" w:hAnsi="Verdana" w:cs="Times New Roman"/>
          <w:i/>
          <w:sz w:val="20"/>
          <w:szCs w:val="20"/>
          <w:lang w:val="en-US" w:eastAsia="hu-HU"/>
        </w:rPr>
        <w:t>(Stretching and its importance in flight crew activities.)</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Minitrambulin gyakorlatok</w:t>
      </w:r>
      <w:r w:rsidRPr="00B411F7">
        <w:rPr>
          <w:rFonts w:ascii="Verdana" w:eastAsia="Times New Roman" w:hAnsi="Verdana" w:cs="Times New Roman"/>
          <w:sz w:val="20"/>
          <w:szCs w:val="20"/>
          <w:lang w:val="en-US" w:eastAsia="hu-HU"/>
        </w:rPr>
        <w:t xml:space="preserve">. </w:t>
      </w:r>
      <w:r w:rsidRPr="00B411F7">
        <w:rPr>
          <w:rFonts w:ascii="Verdana" w:eastAsia="Times New Roman" w:hAnsi="Verdana" w:cs="Times New Roman"/>
          <w:i/>
          <w:sz w:val="20"/>
          <w:szCs w:val="20"/>
          <w:lang w:val="en-US" w:eastAsia="hu-HU"/>
        </w:rPr>
        <w:t>(Minitrampoline exercises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Gumiasztal gyakorlatok. </w:t>
      </w:r>
      <w:r w:rsidRPr="00B411F7">
        <w:rPr>
          <w:rFonts w:ascii="Verdana" w:eastAsia="Times New Roman" w:hAnsi="Verdana" w:cs="Times New Roman"/>
          <w:i/>
          <w:sz w:val="20"/>
          <w:szCs w:val="20"/>
          <w:lang w:val="en-US" w:eastAsia="hu-HU"/>
        </w:rPr>
        <w:t>(Trampoline exercises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Egydimenziós hinta gyakorlatok forgásokkal különböző irányokba. </w:t>
      </w:r>
      <w:r w:rsidRPr="00B411F7">
        <w:rPr>
          <w:rFonts w:ascii="Verdana" w:eastAsia="Times New Roman" w:hAnsi="Verdana" w:cs="Times New Roman"/>
          <w:i/>
          <w:sz w:val="20"/>
          <w:szCs w:val="20"/>
          <w:lang w:val="en-US" w:eastAsia="hu-HU"/>
        </w:rPr>
        <w:t>(One-dimensional swing exercises with rotations in different directions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Kétdimenziós hinta gyakorlatok forgásokkal különböző irányokba. </w:t>
      </w:r>
      <w:r w:rsidRPr="00B411F7">
        <w:rPr>
          <w:rFonts w:ascii="Verdana" w:eastAsia="Times New Roman" w:hAnsi="Verdana" w:cs="Times New Roman"/>
          <w:i/>
          <w:sz w:val="20"/>
          <w:szCs w:val="20"/>
          <w:lang w:val="en-US" w:eastAsia="hu-HU"/>
        </w:rPr>
        <w:t>(Two-dimensional swing exercises with rotations in different directions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Tornaszerek alkalmazási lehetősége a hajózók felkészítésében. </w:t>
      </w:r>
      <w:r w:rsidRPr="00B411F7">
        <w:rPr>
          <w:rFonts w:ascii="Verdana" w:eastAsia="Times New Roman" w:hAnsi="Verdana" w:cs="Times New Roman"/>
          <w:i/>
          <w:sz w:val="20"/>
          <w:szCs w:val="20"/>
          <w:lang w:val="en-US" w:eastAsia="hu-HU"/>
        </w:rPr>
        <w:t>(Use of gymnastic exercise equipment in pilot training</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földi felkészítés egyéb területei. Egyensúlyozó képesség fejlesztése. </w:t>
      </w:r>
      <w:r w:rsidRPr="00B411F7">
        <w:rPr>
          <w:rFonts w:ascii="Verdana" w:eastAsia="Times New Roman" w:hAnsi="Verdana" w:cs="Times New Roman"/>
          <w:i/>
          <w:sz w:val="20"/>
          <w:szCs w:val="20"/>
          <w:lang w:val="en-US" w:eastAsia="hu-HU"/>
        </w:rPr>
        <w:t>(Other areas of ground training. Development of balancing ability</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40"/>
        </w:numPr>
        <w:tabs>
          <w:tab w:val="clear" w:pos="792"/>
          <w:tab w:val="left" w:pos="567"/>
          <w:tab w:val="left" w:pos="709"/>
          <w:tab w:val="num" w:pos="1134"/>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Gyakorlati számonkérés. </w:t>
      </w:r>
      <w:r w:rsidRPr="00B411F7">
        <w:rPr>
          <w:rFonts w:ascii="Verdana" w:eastAsia="Times New Roman" w:hAnsi="Verdana" w:cs="Times New Roman"/>
          <w:i/>
          <w:sz w:val="20"/>
          <w:szCs w:val="20"/>
          <w:lang w:val="en-US" w:eastAsia="hu-HU"/>
        </w:rPr>
        <w:t>(Practice Exam.)</w:t>
      </w:r>
    </w:p>
    <w:p w:rsidR="002C5145" w:rsidRPr="00B411F7" w:rsidRDefault="002C5145" w:rsidP="006D56FA">
      <w:pPr>
        <w:numPr>
          <w:ilvl w:val="0"/>
          <w:numId w:val="24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félévben/5. félév</w:t>
      </w:r>
    </w:p>
    <w:p w:rsidR="002C5145" w:rsidRPr="00B411F7" w:rsidRDefault="002C5145" w:rsidP="006D56FA">
      <w:pPr>
        <w:widowControl w:val="0"/>
        <w:numPr>
          <w:ilvl w:val="0"/>
          <w:numId w:val="240"/>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3A55D1" w:rsidRPr="00B411F7" w:rsidRDefault="002C5145" w:rsidP="003A55D1">
      <w:pPr>
        <w:tabs>
          <w:tab w:val="right" w:pos="900"/>
          <w:tab w:val="center" w:pos="4536"/>
          <w:tab w:val="right" w:pos="9072"/>
        </w:tabs>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órákon való részvétel kötelező. Az órák 70%-án részt kell venni. </w:t>
      </w:r>
      <w:r w:rsidR="003A55D1" w:rsidRPr="00B411F7">
        <w:rPr>
          <w:rFonts w:ascii="Verdana" w:eastAsia="Times New Roman" w:hAnsi="Verdana" w:cs="Times New Roman"/>
          <w:bCs/>
          <w:sz w:val="20"/>
          <w:szCs w:val="20"/>
          <w:lang w:eastAsia="hu-HU"/>
        </w:rPr>
        <w:t xml:space="preserve">Amennyiben a hiányzások mértéke az össz óraszám/félév 30%-át meghaladja, abban az esetben az </w:t>
      </w:r>
      <w:r w:rsidR="003A55D1" w:rsidRPr="00B411F7">
        <w:rPr>
          <w:rFonts w:ascii="Verdana" w:eastAsia="Times New Roman" w:hAnsi="Verdana" w:cs="Times New Roman"/>
          <w:bCs/>
          <w:sz w:val="20"/>
          <w:szCs w:val="20"/>
          <w:lang w:eastAsia="hu-HU"/>
        </w:rPr>
        <w:lastRenderedPageBreak/>
        <w:t>aláírása megtagadásra kerül. Hiányzások esetén a tanórák pótlása az oktatókkal egyeztetett időpontokban történik.</w:t>
      </w:r>
    </w:p>
    <w:p w:rsidR="002C5145" w:rsidRPr="00B411F7" w:rsidRDefault="002C5145"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kimaradt oktatási anyag pótlása konzultációkon vagy az oktató által kiadott tananyag és segédletek alapján, önálló gyakorlati felkészülés keretében történjen. A fokozottan sérülés és balestveszélyes mozgásanyag pótlása és gyakorlása csak tanári felügyelet mellett, alapvet</w:t>
      </w:r>
      <w:r w:rsidR="003A55D1" w:rsidRPr="00B411F7">
        <w:rPr>
          <w:rFonts w:ascii="Verdana" w:eastAsia="Times New Roman" w:hAnsi="Verdana" w:cs="Times New Roman"/>
          <w:bCs/>
          <w:sz w:val="20"/>
          <w:szCs w:val="20"/>
          <w:lang w:eastAsia="hu-HU"/>
        </w:rPr>
        <w:t xml:space="preserve">ően a konzultációkon lehetséges. </w:t>
      </w:r>
    </w:p>
    <w:p w:rsidR="002C5145" w:rsidRPr="00B411F7" w:rsidRDefault="002C5145" w:rsidP="006D56FA">
      <w:pPr>
        <w:numPr>
          <w:ilvl w:val="0"/>
          <w:numId w:val="240"/>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w:t>
      </w:r>
      <w:r w:rsidRPr="00B411F7">
        <w:rPr>
          <w:rFonts w:ascii="Verdana" w:eastAsia="Times New Roman" w:hAnsi="Verdana" w:cs="Times New Roman"/>
          <w:b/>
          <w:bCs/>
          <w:sz w:val="20"/>
          <w:szCs w:val="20"/>
          <w:lang w:eastAsia="hu-HU"/>
        </w:rPr>
        <w:t>feladatok</w:t>
      </w:r>
      <w:r w:rsidRPr="00B411F7">
        <w:rPr>
          <w:rFonts w:ascii="Verdana" w:eastAsia="Times New Roman" w:hAnsi="Verdana" w:cs="Times New Roman"/>
          <w:b/>
          <w:sz w:val="20"/>
          <w:szCs w:val="20"/>
          <w:lang w:eastAsia="hu-HU"/>
        </w:rPr>
        <w:t xml:space="preserve">, ismeretek ellenőrzésének rendje: </w:t>
      </w:r>
    </w:p>
    <w:p w:rsidR="003A55D1" w:rsidRPr="00B411F7" w:rsidRDefault="002C5145" w:rsidP="003A55D1">
      <w:pPr>
        <w:tabs>
          <w:tab w:val="right" w:pos="900"/>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tanulmányi </w:t>
      </w:r>
      <w:r w:rsidRPr="00B411F7">
        <w:rPr>
          <w:rFonts w:ascii="Verdana" w:eastAsia="Times New Roman" w:hAnsi="Verdana" w:cs="Times New Roman"/>
          <w:bCs/>
          <w:sz w:val="20"/>
          <w:szCs w:val="20"/>
          <w:lang w:eastAsia="hu-HU"/>
        </w:rPr>
        <w:t>munka</w:t>
      </w:r>
      <w:r w:rsidRPr="00B411F7">
        <w:rPr>
          <w:rFonts w:ascii="Verdana" w:eastAsia="Times New Roman" w:hAnsi="Verdana" w:cs="Times New Roman"/>
          <w:sz w:val="20"/>
          <w:szCs w:val="20"/>
          <w:lang w:eastAsia="hu-HU"/>
        </w:rPr>
        <w:t xml:space="preserve"> alapja a gyakorlati foglalkozások rendszeres látogatása. Folyamatos felkészülés és képességfejlesztés. Felkészülés a normakövetelmények sikeres bemutatására és végrehajtására. A normakövetelményeket az oktató a tantárgy első foglalkozásán írásban é</w:t>
      </w:r>
      <w:r w:rsidR="003A55D1" w:rsidRPr="00B411F7">
        <w:rPr>
          <w:rFonts w:ascii="Verdana" w:eastAsia="Times New Roman" w:hAnsi="Verdana" w:cs="Times New Roman"/>
          <w:sz w:val="20"/>
          <w:szCs w:val="20"/>
          <w:lang w:eastAsia="hu-HU"/>
        </w:rPr>
        <w:t>s</w:t>
      </w:r>
      <w:r w:rsidRPr="00B411F7">
        <w:rPr>
          <w:rFonts w:ascii="Verdana" w:eastAsia="Times New Roman" w:hAnsi="Verdana" w:cs="Times New Roman"/>
          <w:sz w:val="20"/>
          <w:szCs w:val="20"/>
          <w:lang w:eastAsia="hu-HU"/>
        </w:rPr>
        <w:t xml:space="preserve"> elektronikus formában a hallgatók rendelkezésére bocsájtja.</w:t>
      </w:r>
      <w:r w:rsidR="003A55D1" w:rsidRPr="00B411F7">
        <w:rPr>
          <w:rFonts w:ascii="Verdana" w:eastAsia="Times New Roman" w:hAnsi="Verdana" w:cs="Times New Roman"/>
          <w:sz w:val="20"/>
          <w:szCs w:val="20"/>
          <w:lang w:eastAsia="hu-HU"/>
        </w:rPr>
        <w:t xml:space="preserve"> A 12.8-12.11 tárgykörök gyakorlati anyagából a 12.14 foglalkozáson komplex gyakorlati számonkérés kerül végrehajtásra, mely ötfokozatú értékelésű. A komplex gyakorlat eredménye megfelelő, ha valamennyi eleme legalább elégséges érdemjeggyel kell értékelésre. A komlex gyakorlat egy alkalommal javítható. </w:t>
      </w:r>
    </w:p>
    <w:p w:rsidR="002C5145" w:rsidRPr="00B411F7" w:rsidRDefault="002C5145" w:rsidP="006D56FA">
      <w:pPr>
        <w:numPr>
          <w:ilvl w:val="0"/>
          <w:numId w:val="240"/>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3A55D1" w:rsidRPr="00B411F7" w:rsidRDefault="002C5145" w:rsidP="006D56FA">
      <w:pPr>
        <w:widowControl w:val="0"/>
        <w:numPr>
          <w:ilvl w:val="1"/>
          <w:numId w:val="240"/>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003A55D1"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minimumkövetelmények legalább elégséges osztályzatra történő teljesítése.</w:t>
      </w:r>
    </w:p>
    <w:p w:rsidR="002C5145" w:rsidRPr="00B411F7" w:rsidRDefault="002C5145" w:rsidP="009F3BFB">
      <w:pPr>
        <w:widowControl w:val="0"/>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tantárgy foglalkozásainak rendszeres látogatása és legalább elégséges osztályzat elérése a normakövetelményben szereplő gyakorlatok végrehajtásakor. A minimum </w:t>
      </w:r>
      <w:r w:rsidR="000155AF" w:rsidRPr="00B411F7">
        <w:rPr>
          <w:rFonts w:ascii="Verdana" w:eastAsia="Times New Roman" w:hAnsi="Verdana" w:cs="Times New Roman"/>
          <w:sz w:val="20"/>
          <w:szCs w:val="20"/>
          <w:lang w:eastAsia="hu-HU"/>
        </w:rPr>
        <w:t>(egy-egy) pont</w:t>
      </w:r>
      <w:r w:rsidR="003A55D1"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 xml:space="preserve">követelményt minden mozgásformában teljesíteni kell. Amennyiben ez a követelmény nem teljesül az az aláírás megtagadását vonja maga után. A normakövetelményekben csak a képzésben oktatott anyagrészek tartalma </w:t>
      </w:r>
      <w:r w:rsidR="003A55D1" w:rsidRPr="00B411F7">
        <w:rPr>
          <w:rFonts w:ascii="Verdana" w:eastAsia="Times New Roman" w:hAnsi="Verdana" w:cs="Times New Roman"/>
          <w:sz w:val="20"/>
          <w:szCs w:val="20"/>
          <w:lang w:eastAsia="hu-HU"/>
        </w:rPr>
        <w:t>kérhető számon</w:t>
      </w:r>
      <w:r w:rsidRPr="00B411F7">
        <w:rPr>
          <w:rFonts w:ascii="Verdana" w:eastAsia="Times New Roman" w:hAnsi="Verdana" w:cs="Times New Roman"/>
          <w:sz w:val="20"/>
          <w:szCs w:val="20"/>
          <w:lang w:eastAsia="hu-HU"/>
        </w:rPr>
        <w:t xml:space="preserve">. </w:t>
      </w:r>
    </w:p>
    <w:p w:rsidR="002C5145" w:rsidRPr="00B411F7" w:rsidRDefault="002C5145" w:rsidP="006D56FA">
      <w:pPr>
        <w:widowControl w:val="0"/>
        <w:numPr>
          <w:ilvl w:val="1"/>
          <w:numId w:val="240"/>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gyakorlati jegy</w:t>
      </w:r>
      <w:r w:rsidRPr="00B411F7">
        <w:rPr>
          <w:rFonts w:ascii="Verdana" w:eastAsia="Times New Roman" w:hAnsi="Verdana" w:cs="Times New Roman"/>
          <w:sz w:val="20"/>
          <w:szCs w:val="20"/>
          <w:lang w:eastAsia="hu-HU"/>
        </w:rPr>
        <w:t xml:space="preserve">. </w:t>
      </w:r>
      <w:r w:rsidR="003A55D1" w:rsidRPr="00B411F7">
        <w:rPr>
          <w:rFonts w:ascii="Verdana" w:eastAsia="Times New Roman" w:hAnsi="Verdana" w:cs="Times New Roman"/>
          <w:sz w:val="20"/>
          <w:szCs w:val="20"/>
          <w:lang w:eastAsia="hu-HU"/>
        </w:rPr>
        <w:t>A gyakorlati jegy a komplex gyakorlat eredménye. Az értékelés a kurzus tananyagából összeállított normakövetelmények bemutatásával történik. A tananyag szerves részét képezik a kijelölt kötelező irodalmon kívül a tantárgy előadásai során elhangzott ismeretanyagok is.</w:t>
      </w:r>
    </w:p>
    <w:p w:rsidR="002C5145" w:rsidRPr="00B411F7" w:rsidRDefault="002C5145" w:rsidP="006D56FA">
      <w:pPr>
        <w:widowControl w:val="0"/>
        <w:numPr>
          <w:ilvl w:val="1"/>
          <w:numId w:val="24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 kreditek megszerzésének feltételei: </w:t>
      </w:r>
      <w:r w:rsidR="003A55D1" w:rsidRPr="00B411F7">
        <w:rPr>
          <w:rFonts w:ascii="Verdana" w:eastAsia="Times New Roman" w:hAnsi="Verdana" w:cs="Times New Roman"/>
          <w:sz w:val="20"/>
          <w:szCs w:val="20"/>
          <w:lang w:eastAsia="hu-HU"/>
        </w:rPr>
        <w:t>A kreditek megszerzésének feltétele az aláírás megszerzése, valamint a komplex gyakorlat legalább elégséges eredménnyel történő teljesítése</w:t>
      </w:r>
      <w:r w:rsidRPr="00B411F7">
        <w:rPr>
          <w:rFonts w:ascii="Verdana" w:eastAsia="Times New Roman" w:hAnsi="Verdana" w:cs="Times New Roman"/>
          <w:sz w:val="20"/>
          <w:szCs w:val="20"/>
          <w:lang w:eastAsia="hu-HU"/>
        </w:rPr>
        <w:t>.</w:t>
      </w:r>
    </w:p>
    <w:p w:rsidR="002C5145" w:rsidRPr="00B411F7" w:rsidRDefault="002C5145" w:rsidP="006D56FA">
      <w:pPr>
        <w:numPr>
          <w:ilvl w:val="0"/>
          <w:numId w:val="240"/>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widowControl w:val="0"/>
        <w:numPr>
          <w:ilvl w:val="1"/>
          <w:numId w:val="24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241"/>
        </w:numPr>
        <w:tabs>
          <w:tab w:val="center" w:pos="4536"/>
          <w:tab w:val="center" w:pos="4819"/>
          <w:tab w:val="right" w:pos="9072"/>
        </w:tabs>
        <w:spacing w:before="120"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i/>
          <w:sz w:val="20"/>
          <w:szCs w:val="20"/>
          <w:lang w:eastAsia="hu-HU"/>
        </w:rPr>
        <w:t xml:space="preserve">Magyar Honvédség Testnevelés és Sportbajnokságok Szabályzata, </w:t>
      </w:r>
      <w:r w:rsidRPr="00B411F7">
        <w:rPr>
          <w:rFonts w:ascii="Verdana" w:eastAsia="Times New Roman" w:hAnsi="Verdana" w:cs="Times New Roman"/>
          <w:sz w:val="20"/>
          <w:szCs w:val="20"/>
          <w:lang w:eastAsia="hu-HU"/>
        </w:rPr>
        <w:t>(Ált: 29. Magyar Honvédség kiadványa 2012);</w:t>
      </w:r>
    </w:p>
    <w:p w:rsidR="002C5145" w:rsidRPr="00B411F7" w:rsidRDefault="002C5145" w:rsidP="006D56FA">
      <w:pPr>
        <w:numPr>
          <w:ilvl w:val="0"/>
          <w:numId w:val="241"/>
        </w:numPr>
        <w:tabs>
          <w:tab w:val="center" w:pos="4536"/>
          <w:tab w:val="center" w:pos="4819"/>
          <w:tab w:val="right" w:pos="9072"/>
        </w:tabs>
        <w:spacing w:before="120"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Derzsi Béla: </w:t>
      </w:r>
      <w:r w:rsidRPr="00B411F7">
        <w:rPr>
          <w:rFonts w:ascii="Verdana" w:eastAsia="Times New Roman" w:hAnsi="Verdana" w:cs="Times New Roman"/>
          <w:i/>
          <w:sz w:val="20"/>
          <w:szCs w:val="20"/>
          <w:lang w:eastAsia="hu-HU"/>
        </w:rPr>
        <w:t>A gimnasztika alapjai</w:t>
      </w:r>
      <w:r w:rsidRPr="00B411F7">
        <w:rPr>
          <w:rFonts w:ascii="Verdana" w:eastAsia="Times New Roman" w:hAnsi="Verdana" w:cs="Times New Roman"/>
          <w:sz w:val="20"/>
          <w:szCs w:val="20"/>
          <w:lang w:eastAsia="hu-HU"/>
        </w:rPr>
        <w:t>, Forma Wellness Kft. 2006;</w:t>
      </w:r>
    </w:p>
    <w:p w:rsidR="002C5145" w:rsidRPr="00B411F7" w:rsidRDefault="002C5145" w:rsidP="006D56FA">
      <w:pPr>
        <w:numPr>
          <w:ilvl w:val="0"/>
          <w:numId w:val="241"/>
        </w:numPr>
        <w:tabs>
          <w:tab w:val="center" w:pos="4536"/>
          <w:tab w:val="center" w:pos="4819"/>
          <w:tab w:val="right" w:pos="9072"/>
        </w:tabs>
        <w:spacing w:before="120" w:after="0" w:line="240" w:lineRule="auto"/>
        <w:ind w:left="1066" w:hanging="357"/>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Pelikán Milán: </w:t>
      </w:r>
      <w:r w:rsidRPr="00B411F7">
        <w:rPr>
          <w:rFonts w:ascii="Verdana" w:eastAsia="Times New Roman" w:hAnsi="Verdana" w:cs="Times New Roman"/>
          <w:i/>
          <w:sz w:val="20"/>
          <w:szCs w:val="20"/>
          <w:lang w:eastAsia="hu-HU"/>
        </w:rPr>
        <w:t xml:space="preserve">A gumiasztalozás alapjai </w:t>
      </w:r>
      <w:r w:rsidRPr="00B411F7">
        <w:rPr>
          <w:rFonts w:ascii="Verdana" w:eastAsia="Times New Roman" w:hAnsi="Verdana" w:cs="Times New Roman"/>
          <w:sz w:val="20"/>
          <w:szCs w:val="20"/>
          <w:lang w:eastAsia="hu-HU"/>
        </w:rPr>
        <w:t>– Az első asztalra lépéstől a szaltókig.</w:t>
      </w:r>
    </w:p>
    <w:p w:rsidR="002C5145" w:rsidRPr="00B411F7" w:rsidRDefault="002C5145" w:rsidP="006D56FA">
      <w:pPr>
        <w:widowControl w:val="0"/>
        <w:numPr>
          <w:ilvl w:val="1"/>
          <w:numId w:val="240"/>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42"/>
        </w:numPr>
        <w:tabs>
          <w:tab w:val="center" w:pos="4536"/>
          <w:tab w:val="center" w:pos="4819"/>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Hamar Pál, Szakály Ernő: </w:t>
      </w:r>
      <w:r w:rsidRPr="00B411F7">
        <w:rPr>
          <w:rFonts w:ascii="Verdana" w:eastAsia="Times New Roman" w:hAnsi="Verdana" w:cs="Times New Roman"/>
          <w:i/>
          <w:sz w:val="20"/>
          <w:szCs w:val="20"/>
          <w:lang w:eastAsia="hu-HU"/>
        </w:rPr>
        <w:t>Minitrampolin</w:t>
      </w:r>
      <w:r w:rsidRPr="00B411F7">
        <w:rPr>
          <w:rFonts w:ascii="Verdana" w:eastAsia="Times New Roman" w:hAnsi="Verdana" w:cs="Times New Roman"/>
          <w:sz w:val="20"/>
          <w:szCs w:val="20"/>
          <w:lang w:eastAsia="hu-HU"/>
        </w:rPr>
        <w:t>, (Plantin-Print Bt., Budapest, 2003).</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right"/>
        <w:rPr>
          <w:rFonts w:ascii="Verdana" w:eastAsia="Times New Roman" w:hAnsi="Verdana" w:cs="Times New Roman"/>
          <w:sz w:val="20"/>
          <w:szCs w:val="20"/>
          <w:lang w:eastAsia="hu-HU"/>
        </w:rPr>
      </w:pPr>
    </w:p>
    <w:p w:rsidR="002C5145" w:rsidRPr="00B411F7" w:rsidRDefault="002C5145" w:rsidP="002C5145">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Dunai Pál, PhD</w:t>
      </w:r>
    </w:p>
    <w:p w:rsidR="002C5145" w:rsidRPr="00B411F7" w:rsidRDefault="002C5145" w:rsidP="00D10D06">
      <w:pPr>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egyetemi docens sk.</w:t>
      </w:r>
      <w:r w:rsidRPr="00B411F7">
        <w:rPr>
          <w:rFonts w:ascii="Verdana"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4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HK916A013</w:t>
      </w:r>
    </w:p>
    <w:p w:rsidR="002C5145" w:rsidRPr="00B411F7" w:rsidRDefault="002C5145" w:rsidP="006D56FA">
      <w:pPr>
        <w:numPr>
          <w:ilvl w:val="0"/>
          <w:numId w:val="24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 jog és ATC eljárások</w:t>
      </w:r>
    </w:p>
    <w:p w:rsidR="002C5145" w:rsidRPr="00B411F7" w:rsidRDefault="002C5145" w:rsidP="006D56FA">
      <w:pPr>
        <w:numPr>
          <w:ilvl w:val="0"/>
          <w:numId w:val="24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Air law and ATC procedures</w:t>
      </w:r>
    </w:p>
    <w:p w:rsidR="002C5145" w:rsidRPr="00B411F7" w:rsidRDefault="002C5145" w:rsidP="006D56FA">
      <w:pPr>
        <w:numPr>
          <w:ilvl w:val="0"/>
          <w:numId w:val="24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4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2C5145" w:rsidRPr="00B411F7" w:rsidRDefault="002C5145" w:rsidP="006D56FA">
      <w:pPr>
        <w:widowControl w:val="0"/>
        <w:numPr>
          <w:ilvl w:val="1"/>
          <w:numId w:val="24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40% gyakorlat, 60% elmélet</w:t>
      </w:r>
    </w:p>
    <w:p w:rsidR="002C5145" w:rsidRPr="00B411F7" w:rsidRDefault="002C5145" w:rsidP="006D56FA">
      <w:pPr>
        <w:numPr>
          <w:ilvl w:val="0"/>
          <w:numId w:val="24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Pr="00B411F7">
        <w:rPr>
          <w:rFonts w:ascii="Verdana" w:hAnsi="Verdana" w:cs="Times New Roman"/>
          <w:b/>
          <w:bCs/>
          <w:sz w:val="20"/>
          <w:szCs w:val="20"/>
        </w:rPr>
        <w:t>/</w:t>
      </w:r>
      <w:r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légiközlekedési alapképzési szak</w:t>
      </w:r>
      <w:r w:rsidR="0032436C" w:rsidRPr="00B411F7">
        <w:rPr>
          <w:rFonts w:ascii="Verdana" w:eastAsia="Times New Roman" w:hAnsi="Verdana" w:cs="Times New Roman"/>
          <w:bCs/>
          <w:sz w:val="20"/>
          <w:szCs w:val="20"/>
          <w:lang w:eastAsia="hu-HU"/>
        </w:rPr>
        <w:t xml:space="preserve"> </w:t>
      </w:r>
    </w:p>
    <w:p w:rsidR="002C5145" w:rsidRPr="00B411F7" w:rsidRDefault="002C5145" w:rsidP="006D56FA">
      <w:pPr>
        <w:numPr>
          <w:ilvl w:val="0"/>
          <w:numId w:val="24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44"/>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Vas Tímea, adjunktus, PhD</w:t>
      </w:r>
    </w:p>
    <w:p w:rsidR="002C5145" w:rsidRPr="00B411F7" w:rsidRDefault="002C5145" w:rsidP="006D56FA">
      <w:pPr>
        <w:numPr>
          <w:ilvl w:val="0"/>
          <w:numId w:val="24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44"/>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42</w:t>
      </w:r>
    </w:p>
    <w:p w:rsidR="002C5145" w:rsidRPr="00B411F7" w:rsidRDefault="002C5145" w:rsidP="006D56FA">
      <w:pPr>
        <w:widowControl w:val="0"/>
        <w:numPr>
          <w:ilvl w:val="2"/>
          <w:numId w:val="244"/>
        </w:numPr>
        <w:spacing w:after="0" w:line="240" w:lineRule="auto"/>
        <w:ind w:left="993" w:hanging="50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nappali munkarend: 42</w:t>
      </w:r>
      <w:r w:rsidR="00623CBF" w:rsidRPr="00B411F7">
        <w:rPr>
          <w:rFonts w:ascii="Verdana" w:eastAsia="Times New Roman" w:hAnsi="Verdana" w:cs="Times New Roman"/>
          <w:bCs/>
          <w:sz w:val="20"/>
          <w:szCs w:val="20"/>
          <w:lang w:eastAsia="hu-HU"/>
        </w:rPr>
        <w:t xml:space="preserve"> óra/félév (2</w:t>
      </w:r>
      <w:r w:rsidRPr="00B411F7">
        <w:rPr>
          <w:rFonts w:ascii="Verdana" w:eastAsia="Times New Roman" w:hAnsi="Verdana" w:cs="Times New Roman"/>
          <w:bCs/>
          <w:sz w:val="20"/>
          <w:szCs w:val="20"/>
          <w:lang w:eastAsia="hu-HU"/>
        </w:rPr>
        <w:t>8 EA + 0 SZ + 14 GY)</w:t>
      </w:r>
    </w:p>
    <w:p w:rsidR="002C5145" w:rsidRPr="00B411F7" w:rsidRDefault="002C5145" w:rsidP="006D56FA">
      <w:pPr>
        <w:widowControl w:val="0"/>
        <w:numPr>
          <w:ilvl w:val="2"/>
          <w:numId w:val="244"/>
        </w:numPr>
        <w:spacing w:after="0" w:line="240" w:lineRule="auto"/>
        <w:ind w:left="993" w:hanging="50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44"/>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3 óra/hét</w:t>
      </w:r>
    </w:p>
    <w:p w:rsidR="002C5145" w:rsidRPr="00B411F7" w:rsidRDefault="002C5145" w:rsidP="006D56FA">
      <w:pPr>
        <w:numPr>
          <w:ilvl w:val="1"/>
          <w:numId w:val="244"/>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 -</w:t>
      </w:r>
    </w:p>
    <w:p w:rsidR="002C5145" w:rsidRPr="00B411F7" w:rsidRDefault="002C5145" w:rsidP="006D56FA">
      <w:pPr>
        <w:numPr>
          <w:ilvl w:val="0"/>
          <w:numId w:val="244"/>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polgári légiközlekedés rendszerének, elemeinek (szakszemélyzet, légijármű, repülőtér, légtér), és szolgálatainak általános feladatai, eljárásai és szabályai.</w:t>
      </w:r>
    </w:p>
    <w:p w:rsidR="002C5145" w:rsidRPr="00B411F7" w:rsidRDefault="002C5145"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sz w:val="20"/>
          <w:szCs w:val="20"/>
          <w:lang w:val="en" w:eastAsia="hu-HU"/>
        </w:rPr>
        <w:t>The general functions, procedures and rules of the civil aviation system, its elements (licensed staff, aircraft, airport, airspace) and services.</w:t>
      </w:r>
    </w:p>
    <w:p w:rsidR="002C5145" w:rsidRPr="00B411F7" w:rsidRDefault="002C5145" w:rsidP="006D56FA">
      <w:pPr>
        <w:numPr>
          <w:ilvl w:val="0"/>
          <w:numId w:val="244"/>
        </w:numPr>
        <w:tabs>
          <w:tab w:val="left" w:pos="284"/>
          <w:tab w:val="right"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Elérendő kompetenciák (magyarul): </w:t>
      </w:r>
    </w:p>
    <w:p w:rsidR="002C5145" w:rsidRPr="00B411F7" w:rsidRDefault="002C5145" w:rsidP="002C5145">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Ismeri a légiközlekedés és a repülés nemzetközi és hazai szervezeteit, az általuk kiadott legfontosabb előírásokat, jogszabályokat</w:t>
      </w:r>
      <w:r w:rsidRPr="00B411F7">
        <w:rPr>
          <w:rFonts w:ascii="Verdana" w:eastAsia="Times New Roman" w:hAnsi="Verdana" w:cs="Times New Roman"/>
          <w:bCs/>
          <w:sz w:val="20"/>
          <w:szCs w:val="20"/>
          <w:lang w:eastAsia="hu-HU"/>
        </w:rPr>
        <w:t xml:space="preserve">.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munkájához </w:t>
      </w:r>
      <w:r w:rsidRPr="00B411F7">
        <w:rPr>
          <w:rFonts w:ascii="Verdana" w:eastAsia="Times New Roman" w:hAnsi="Verdana" w:cs="Times New Roman"/>
          <w:sz w:val="20"/>
          <w:szCs w:val="20"/>
          <w:lang w:eastAsia="hu-HU"/>
        </w:rPr>
        <w:t>szükséges</w:t>
      </w:r>
      <w:r w:rsidRPr="00B411F7">
        <w:rPr>
          <w:rFonts w:ascii="Verdana" w:eastAsia="Times New Roman" w:hAnsi="Verdana" w:cs="Times New Roman"/>
          <w:bCs/>
          <w:sz w:val="20"/>
          <w:szCs w:val="20"/>
          <w:lang w:eastAsia="hu-HU"/>
        </w:rPr>
        <w:t xml:space="preserve"> módszerek és eljárások kiválasztására, azok egyedi és komplex alkalmazására.</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Elkötelezett a </w:t>
      </w:r>
      <w:r w:rsidRPr="00B411F7">
        <w:rPr>
          <w:rFonts w:ascii="Verdana" w:eastAsia="Times New Roman" w:hAnsi="Verdana" w:cs="Times New Roman"/>
          <w:sz w:val="20"/>
          <w:szCs w:val="20"/>
          <w:lang w:eastAsia="hu-HU"/>
        </w:rPr>
        <w:t>minőségi</w:t>
      </w:r>
      <w:r w:rsidRPr="00B411F7">
        <w:rPr>
          <w:rFonts w:ascii="Verdana" w:eastAsia="Times New Roman" w:hAnsi="Verdana" w:cs="Times New Roman"/>
          <w:bCs/>
          <w:sz w:val="20"/>
          <w:szCs w:val="20"/>
          <w:lang w:eastAsia="hu-HU"/>
        </w:rPr>
        <w:t xml:space="preserve"> szakmai munkavégzés iránt, különös tekintettel a légiközlekedés-biztonság szempontjainak figyelembevételére.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Ismeri és alkalmazni tudja a </w:t>
      </w:r>
      <w:r w:rsidRPr="00B411F7">
        <w:rPr>
          <w:rFonts w:ascii="Verdana" w:eastAsia="Times New Roman" w:hAnsi="Verdana" w:cs="Times New Roman"/>
          <w:bCs/>
          <w:sz w:val="20"/>
          <w:szCs w:val="20"/>
          <w:lang w:eastAsia="hu-HU"/>
        </w:rPr>
        <w:t>repülések</w:t>
      </w:r>
      <w:r w:rsidRPr="00B411F7">
        <w:rPr>
          <w:rFonts w:ascii="Verdana" w:eastAsia="Times New Roman" w:hAnsi="Verdana" w:cs="Times New Roman"/>
          <w:sz w:val="20"/>
          <w:szCs w:val="20"/>
          <w:lang w:eastAsia="hu-HU"/>
        </w:rPr>
        <w:t xml:space="preserve"> megszervezéséhez, megtervezéséhez szükséges eljárásokat.</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br w:type="page"/>
      </w:r>
    </w:p>
    <w:p w:rsidR="002C5145" w:rsidRPr="00B411F7" w:rsidRDefault="002C5145"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lastRenderedPageBreak/>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Familiar with </w:t>
      </w:r>
      <w:r w:rsidRPr="00B411F7">
        <w:rPr>
          <w:rFonts w:ascii="Verdana" w:eastAsia="Times New Roman" w:hAnsi="Verdana" w:cs="Times New Roman"/>
          <w:sz w:val="20"/>
          <w:szCs w:val="20"/>
          <w:lang w:eastAsia="hu-HU"/>
        </w:rPr>
        <w:t>international</w:t>
      </w:r>
      <w:r w:rsidRPr="00B411F7">
        <w:rPr>
          <w:rFonts w:ascii="Verdana" w:eastAsia="Times New Roman" w:hAnsi="Verdana" w:cs="Times New Roman"/>
          <w:bCs/>
          <w:sz w:val="20"/>
          <w:szCs w:val="20"/>
          <w:lang w:val="en-GB" w:eastAsia="hu-HU"/>
        </w:rPr>
        <w:t xml:space="preserve"> and domestic organizations of aviation, and their published most important regulations and rules.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Able to choose and </w:t>
      </w:r>
      <w:r w:rsidRPr="00B411F7">
        <w:rPr>
          <w:rFonts w:ascii="Verdana" w:eastAsia="Times New Roman" w:hAnsi="Verdana" w:cs="Times New Roman"/>
          <w:sz w:val="20"/>
          <w:szCs w:val="20"/>
          <w:lang w:eastAsia="hu-HU"/>
        </w:rPr>
        <w:t>apply</w:t>
      </w:r>
      <w:r w:rsidRPr="00B411F7">
        <w:rPr>
          <w:rFonts w:ascii="Verdana" w:eastAsia="Times New Roman" w:hAnsi="Verdana" w:cs="Times New Roman"/>
          <w:bCs/>
          <w:sz w:val="20"/>
          <w:szCs w:val="20"/>
          <w:lang w:val="en-GB" w:eastAsia="hu-HU"/>
        </w:rPr>
        <w:t xml:space="preserve"> the appropriate methods and procedures according to the situation complexity and use cases.</w:t>
      </w:r>
    </w:p>
    <w:p w:rsidR="002C5145" w:rsidRPr="00B411F7" w:rsidRDefault="002C5145" w:rsidP="002C5145">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Committed to do </w:t>
      </w:r>
      <w:r w:rsidRPr="00B411F7">
        <w:rPr>
          <w:rFonts w:ascii="Verdana" w:eastAsia="Times New Roman" w:hAnsi="Verdana" w:cs="Times New Roman"/>
          <w:sz w:val="20"/>
          <w:szCs w:val="20"/>
          <w:lang w:eastAsia="hu-HU"/>
        </w:rPr>
        <w:t>professional</w:t>
      </w:r>
      <w:r w:rsidRPr="00B411F7">
        <w:rPr>
          <w:rFonts w:ascii="Verdana" w:eastAsia="Times New Roman" w:hAnsi="Verdana" w:cs="Times New Roman"/>
          <w:bCs/>
          <w:sz w:val="20"/>
          <w:szCs w:val="20"/>
          <w:lang w:val="en-GB" w:eastAsia="hu-HU"/>
        </w:rPr>
        <w:t xml:space="preserve"> work in particular the safety aspects of aviation.</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Understand and can </w:t>
      </w:r>
      <w:r w:rsidRPr="00B411F7">
        <w:rPr>
          <w:rFonts w:ascii="Verdana" w:eastAsia="Times New Roman" w:hAnsi="Verdana" w:cs="Times New Roman"/>
          <w:sz w:val="20"/>
          <w:szCs w:val="20"/>
          <w:lang w:eastAsia="hu-HU"/>
        </w:rPr>
        <w:t>apply</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bCs/>
          <w:sz w:val="20"/>
          <w:szCs w:val="20"/>
          <w:lang w:val="en-GB" w:eastAsia="hu-HU"/>
        </w:rPr>
        <w:t>procedures</w:t>
      </w:r>
      <w:r w:rsidRPr="00B411F7">
        <w:rPr>
          <w:rFonts w:ascii="Verdana" w:eastAsia="Times New Roman" w:hAnsi="Verdana" w:cs="Times New Roman"/>
          <w:sz w:val="20"/>
          <w:szCs w:val="20"/>
          <w:lang w:val="en-GB" w:eastAsia="hu-HU"/>
        </w:rPr>
        <w:t xml:space="preserve"> for the organization and planning of flights.</w:t>
      </w:r>
    </w:p>
    <w:p w:rsidR="002C5145" w:rsidRPr="00B411F7" w:rsidRDefault="002C5145" w:rsidP="006D56FA">
      <w:pPr>
        <w:numPr>
          <w:ilvl w:val="0"/>
          <w:numId w:val="244"/>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w:t>
      </w:r>
      <w:r w:rsidRPr="00B411F7">
        <w:rPr>
          <w:rFonts w:ascii="Verdana" w:eastAsia="Times New Roman" w:hAnsi="Verdana" w:cs="Times New Roman"/>
          <w:b/>
          <w:bCs/>
          <w:kern w:val="2"/>
          <w:sz w:val="20"/>
          <w:szCs w:val="20"/>
          <w:lang w:eastAsia="hu-HU"/>
        </w:rPr>
        <w:t>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HK916A006, Repülési ismeretek I.</w:t>
      </w:r>
    </w:p>
    <w:p w:rsidR="002C5145" w:rsidRPr="00B411F7" w:rsidRDefault="002C5145" w:rsidP="006D56FA">
      <w:pPr>
        <w:numPr>
          <w:ilvl w:val="0"/>
          <w:numId w:val="244"/>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numPr>
          <w:ilvl w:val="1"/>
          <w:numId w:val="244"/>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Fogalmak, meghatározások; </w:t>
      </w:r>
      <w:r w:rsidRPr="00B411F7">
        <w:rPr>
          <w:rFonts w:ascii="Verdana" w:eastAsia="Times New Roman" w:hAnsi="Verdana" w:cs="Times New Roman"/>
          <w:i/>
          <w:sz w:val="20"/>
          <w:szCs w:val="20"/>
          <w:lang w:eastAsia="hu-HU"/>
        </w:rPr>
        <w:t>(Terms and definitons)</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légijog története és a Chicagoi Egyezmény; </w:t>
      </w:r>
      <w:r w:rsidRPr="00B411F7">
        <w:rPr>
          <w:rFonts w:ascii="Verdana" w:eastAsia="Times New Roman" w:hAnsi="Verdana" w:cs="Times New Roman"/>
          <w:i/>
          <w:sz w:val="20"/>
          <w:szCs w:val="20"/>
          <w:lang w:eastAsia="hu-HU"/>
        </w:rPr>
        <w:t>(The History of Aviation Law and the Chicago Convention)</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Nemzetközi repülési és légiközlekedési szervezetek; </w:t>
      </w:r>
      <w:r w:rsidRPr="00B411F7">
        <w:rPr>
          <w:rFonts w:ascii="Verdana" w:eastAsia="Times New Roman" w:hAnsi="Verdana" w:cs="Times New Roman"/>
          <w:i/>
          <w:sz w:val="20"/>
          <w:szCs w:val="20"/>
          <w:lang w:eastAsia="hu-HU"/>
        </w:rPr>
        <w:t>(Other International and European Organisations)</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Légijármű szakszemélyzetek jogosítása; </w:t>
      </w:r>
      <w:r w:rsidRPr="00B411F7">
        <w:rPr>
          <w:rFonts w:ascii="Verdana" w:eastAsia="Times New Roman" w:hAnsi="Verdana" w:cs="Times New Roman"/>
          <w:i/>
          <w:sz w:val="20"/>
          <w:szCs w:val="20"/>
          <w:lang w:eastAsia="hu-HU"/>
        </w:rPr>
        <w:t>(Flight Crew Licensing)</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Repülési szabályok, jelek, jelzések. Magasságmérő beállítási eljérások, Műszeres eljárások; </w:t>
      </w:r>
      <w:r w:rsidRPr="00B411F7">
        <w:rPr>
          <w:rFonts w:ascii="Verdana" w:eastAsia="Times New Roman" w:hAnsi="Verdana" w:cs="Times New Roman"/>
          <w:i/>
          <w:sz w:val="20"/>
          <w:szCs w:val="20"/>
          <w:lang w:eastAsia="hu-HU"/>
        </w:rPr>
        <w:t>(Rules of the Air, Signals, Altimeter setting procedures, Instrument Procedures)</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Számonkérés zárthelyi dolgozat (ZH).</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(Closed thesis).</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légiforgalmi tájékoztató szolgálat; </w:t>
      </w:r>
      <w:r w:rsidRPr="00B411F7">
        <w:rPr>
          <w:rFonts w:ascii="Verdana" w:eastAsia="Times New Roman" w:hAnsi="Verdana" w:cs="Times New Roman"/>
          <w:i/>
          <w:sz w:val="20"/>
          <w:szCs w:val="20"/>
          <w:lang w:eastAsia="hu-HU"/>
        </w:rPr>
        <w:t>(Aeronautical Information Services)</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légiforgalmi szolgálatok és légterek; </w:t>
      </w:r>
      <w:r w:rsidRPr="00B411F7">
        <w:rPr>
          <w:rFonts w:ascii="Verdana" w:eastAsia="Times New Roman" w:hAnsi="Verdana" w:cs="Times New Roman"/>
          <w:i/>
          <w:sz w:val="20"/>
          <w:szCs w:val="20"/>
          <w:lang w:eastAsia="hu-HU"/>
        </w:rPr>
        <w:t>(Air Traffic Services and Airspace)</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légiforgalmi irányító szolgálatok, radar a légiforgami irányításban; </w:t>
      </w:r>
      <w:r w:rsidRPr="00B411F7">
        <w:rPr>
          <w:rFonts w:ascii="Verdana" w:eastAsia="Times New Roman" w:hAnsi="Verdana" w:cs="Times New Roman"/>
          <w:i/>
          <w:sz w:val="20"/>
          <w:szCs w:val="20"/>
          <w:lang w:eastAsia="hu-HU"/>
        </w:rPr>
        <w:t>(Air Traffic Services and Radar in Air Traffic Control)</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repüléstájékoztató és a légiforgalmi tanácsadó szolgálatok; </w:t>
      </w:r>
      <w:r w:rsidRPr="00B411F7">
        <w:rPr>
          <w:rFonts w:ascii="Verdana" w:eastAsia="Times New Roman" w:hAnsi="Verdana" w:cs="Times New Roman"/>
          <w:i/>
          <w:sz w:val="20"/>
          <w:szCs w:val="20"/>
          <w:lang w:eastAsia="hu-HU"/>
        </w:rPr>
        <w:t>(Flight Infomation and Air Traffic Advisory Service)</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riasztó s</w:t>
      </w:r>
      <w:r w:rsidR="00DD0BFB" w:rsidRPr="00B411F7">
        <w:rPr>
          <w:rFonts w:ascii="Verdana" w:eastAsia="Times New Roman" w:hAnsi="Verdana" w:cs="Times New Roman"/>
          <w:sz w:val="20"/>
          <w:szCs w:val="20"/>
          <w:lang w:eastAsia="hu-HU"/>
        </w:rPr>
        <w:t>z</w:t>
      </w:r>
      <w:r w:rsidRPr="00B411F7">
        <w:rPr>
          <w:rFonts w:ascii="Verdana" w:eastAsia="Times New Roman" w:hAnsi="Verdana" w:cs="Times New Roman"/>
          <w:sz w:val="20"/>
          <w:szCs w:val="20"/>
          <w:lang w:eastAsia="hu-HU"/>
        </w:rPr>
        <w:t xml:space="preserve">olgálat és a Kutatás mentés; </w:t>
      </w:r>
      <w:r w:rsidRPr="00B411F7">
        <w:rPr>
          <w:rFonts w:ascii="Verdana" w:eastAsia="Times New Roman" w:hAnsi="Verdana" w:cs="Times New Roman"/>
          <w:i/>
          <w:sz w:val="20"/>
          <w:szCs w:val="20"/>
          <w:lang w:eastAsia="hu-HU"/>
        </w:rPr>
        <w:t>(Alerting Services and Search and Rescue)</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repülőterek; (Aerodromes)</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Repülésbiztonság és repülőgép-balesetek kivizsgálása, Könnyítések; </w:t>
      </w:r>
      <w:r w:rsidRPr="00B411F7">
        <w:rPr>
          <w:rFonts w:ascii="Verdana" w:eastAsia="Times New Roman" w:hAnsi="Verdana" w:cs="Times New Roman"/>
          <w:i/>
          <w:sz w:val="20"/>
          <w:szCs w:val="20"/>
          <w:lang w:eastAsia="hu-HU"/>
        </w:rPr>
        <w:t>(Aviation Security and Aircraft Accident Investigation, Facilitation)</w:t>
      </w:r>
    </w:p>
    <w:p w:rsidR="002C5145" w:rsidRPr="00B411F7" w:rsidRDefault="002C5145" w:rsidP="006D56FA">
      <w:pPr>
        <w:numPr>
          <w:ilvl w:val="1"/>
          <w:numId w:val="244"/>
        </w:numPr>
        <w:tabs>
          <w:tab w:val="clear" w:pos="792"/>
          <w:tab w:val="num" w:pos="1134"/>
          <w:tab w:val="right" w:pos="12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Számonkérés zárthelyi dolgozat (ZH).</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(Closed thesis).</w:t>
      </w:r>
    </w:p>
    <w:p w:rsidR="002C5145" w:rsidRPr="00B411F7" w:rsidRDefault="002C5145" w:rsidP="006D56FA">
      <w:pPr>
        <w:numPr>
          <w:ilvl w:val="0"/>
          <w:numId w:val="244"/>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meghirdetésének gyakorisága/a tantervben történő félévi elhelyezkedése: tavaszi félévben/6. félév</w:t>
      </w:r>
    </w:p>
    <w:p w:rsidR="002C5145" w:rsidRPr="00B411F7" w:rsidRDefault="002C5145" w:rsidP="006D56FA">
      <w:pPr>
        <w:numPr>
          <w:ilvl w:val="0"/>
          <w:numId w:val="244"/>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tanórákon való részvétel követelményei, az elfogadható hiányzások mértéke, a távolmaradás pótlásának lehetősége:</w:t>
      </w:r>
    </w:p>
    <w:p w:rsidR="003A55D1" w:rsidRPr="00B411F7" w:rsidRDefault="002C5145" w:rsidP="003A55D1">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Az órák 30%-át meghaladó hiányzás az aláírás megtagadásával jár, amennyiben az elmaradt órák pótlása nem történik m</w:t>
      </w:r>
      <w:r w:rsidR="003A55D1" w:rsidRPr="00B411F7">
        <w:rPr>
          <w:rFonts w:ascii="Verdana" w:eastAsia="Times New Roman" w:hAnsi="Verdana" w:cs="Times New Roman"/>
          <w:sz w:val="20"/>
          <w:szCs w:val="20"/>
          <w:lang w:eastAsia="hu-HU"/>
        </w:rPr>
        <w:t>eg</w:t>
      </w:r>
      <w:r w:rsidRPr="00B411F7">
        <w:rPr>
          <w:rFonts w:ascii="Verdana" w:eastAsia="Times New Roman" w:hAnsi="Verdana" w:cs="Times New Roman"/>
          <w:bCs/>
          <w:sz w:val="20"/>
          <w:szCs w:val="20"/>
          <w:lang w:eastAsia="hu-HU"/>
        </w:rPr>
        <w:t xml:space="preserve">. </w:t>
      </w:r>
    </w:p>
    <w:p w:rsidR="003A55D1" w:rsidRPr="00B411F7" w:rsidRDefault="003A55D1" w:rsidP="009F3BFB">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2C5145" w:rsidRPr="00B411F7" w:rsidRDefault="002C5145" w:rsidP="006D56FA">
      <w:pPr>
        <w:numPr>
          <w:ilvl w:val="0"/>
          <w:numId w:val="244"/>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Félévközi feladatok, ismeretek ellenőrzésének rendje: </w:t>
      </w:r>
    </w:p>
    <w:p w:rsidR="002C5145" w:rsidRPr="00B411F7" w:rsidRDefault="002C5145" w:rsidP="002C5145">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felsorolt 1-5, valamint a 7-13 témakörök anyagából, valamint egy 15 perc hosszúságú prezentációt mutatnak be az 1-5,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2C5145" w:rsidRPr="00B411F7" w:rsidRDefault="002C5145" w:rsidP="006D56FA">
      <w:pPr>
        <w:numPr>
          <w:ilvl w:val="0"/>
          <w:numId w:val="244"/>
        </w:numPr>
        <w:tabs>
          <w:tab w:val="num" w:pos="792"/>
          <w:tab w:val="right"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2C5145" w:rsidRPr="00B411F7" w:rsidRDefault="002C5145" w:rsidP="006D56FA">
      <w:pPr>
        <w:pStyle w:val="Listaszerbekezds"/>
        <w:widowControl w:val="0"/>
        <w:numPr>
          <w:ilvl w:val="1"/>
          <w:numId w:val="244"/>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(teszt és számítás) megírása, illetőleg az órákon való aktív részvétel és egy legalább elégséges értékelésű 15 perc hosszúságú prezentáció bemutatása. Az órák 30%-át meghaladó hiányzás az aláírás megtagadásával jár a 14. pont szerint. </w:t>
      </w:r>
    </w:p>
    <w:p w:rsidR="002C5145" w:rsidRPr="00B411F7" w:rsidRDefault="002C5145" w:rsidP="006D56FA">
      <w:pPr>
        <w:pStyle w:val="Listaszerbekezds"/>
        <w:widowControl w:val="0"/>
        <w:numPr>
          <w:ilvl w:val="1"/>
          <w:numId w:val="244"/>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Kollokvium. </w:t>
      </w:r>
      <w:r w:rsidRPr="00B411F7">
        <w:rPr>
          <w:rFonts w:ascii="Verdana" w:eastAsia="Times New Roman" w:hAnsi="Verdana" w:cs="Times New Roman"/>
          <w:sz w:val="20"/>
          <w:szCs w:val="20"/>
          <w:lang w:eastAsia="hu-HU"/>
        </w:rPr>
        <w:t xml:space="preserve">Az értékelést a vizsgán bemutatott a szóbeli felelet és a számítási feladat, valamint a zárthelyi dolgozatok összevont érdemjegyének kerekített számtani átlaga adja. </w:t>
      </w:r>
    </w:p>
    <w:p w:rsidR="002C5145" w:rsidRPr="00B411F7" w:rsidRDefault="002C5145" w:rsidP="006D56FA">
      <w:pPr>
        <w:pStyle w:val="Listaszerbekezds"/>
        <w:widowControl w:val="0"/>
        <w:numPr>
          <w:ilvl w:val="1"/>
          <w:numId w:val="244"/>
        </w:numPr>
        <w:tabs>
          <w:tab w:val="left" w:pos="709"/>
          <w:tab w:val="left" w:pos="993"/>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az aláírás valamint </w:t>
      </w:r>
      <w:r w:rsidRPr="00B411F7">
        <w:rPr>
          <w:rFonts w:ascii="Verdana" w:eastAsia="Times New Roman" w:hAnsi="Verdana" w:cs="Times New Roman"/>
          <w:b/>
          <w:sz w:val="20"/>
          <w:szCs w:val="20"/>
          <w:lang w:eastAsia="hu-HU"/>
        </w:rPr>
        <w:t xml:space="preserve">kollokvium </w:t>
      </w:r>
      <w:r w:rsidRPr="00B411F7">
        <w:rPr>
          <w:rFonts w:ascii="Verdana" w:eastAsia="Times New Roman" w:hAnsi="Verdana" w:cs="Times New Roman"/>
          <w:sz w:val="20"/>
          <w:szCs w:val="20"/>
          <w:lang w:eastAsia="hu-HU"/>
        </w:rPr>
        <w:t xml:space="preserve">legalább elégséges szintű teljesítése. A vizsga szóbeli, írásbeli elemeket és számításokat is tartalmaz. </w:t>
      </w:r>
    </w:p>
    <w:p w:rsidR="002C5145" w:rsidRPr="00B411F7" w:rsidRDefault="002C5145" w:rsidP="006D56FA">
      <w:pPr>
        <w:pStyle w:val="Listaszerbekezds"/>
        <w:numPr>
          <w:ilvl w:val="0"/>
          <w:numId w:val="244"/>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pStyle w:val="Listaszerbekezds"/>
        <w:widowControl w:val="0"/>
        <w:numPr>
          <w:ilvl w:val="1"/>
          <w:numId w:val="244"/>
        </w:numPr>
        <w:tabs>
          <w:tab w:val="left" w:pos="567"/>
          <w:tab w:val="left" w:pos="851"/>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DB2C47">
      <w:pPr>
        <w:numPr>
          <w:ilvl w:val="0"/>
          <w:numId w:val="537"/>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JEPPE</w:t>
      </w:r>
      <w:r w:rsidR="00BF27C9" w:rsidRPr="00B411F7">
        <w:rPr>
          <w:rFonts w:ascii="Verdana" w:eastAsia="Times New Roman" w:hAnsi="Verdana" w:cs="Times New Roman"/>
          <w:bCs/>
          <w:sz w:val="20"/>
          <w:szCs w:val="20"/>
          <w:lang w:eastAsia="hu-HU"/>
        </w:rPr>
        <w:t xml:space="preserve">SEN JAA ATPL TRAINING: Air Law, </w:t>
      </w:r>
      <w:r w:rsidRPr="00B411F7">
        <w:rPr>
          <w:rFonts w:ascii="Verdana" w:eastAsia="Times New Roman" w:hAnsi="Verdana" w:cs="Times New Roman"/>
          <w:bCs/>
          <w:sz w:val="20"/>
          <w:szCs w:val="20"/>
          <w:lang w:eastAsia="hu-HU"/>
        </w:rPr>
        <w:t>ISBN: 0-88487-362-5</w:t>
      </w:r>
      <w:r w:rsidR="00BF27C9" w:rsidRPr="00B411F7">
        <w:rPr>
          <w:rFonts w:ascii="Verdana" w:eastAsia="Times New Roman" w:hAnsi="Verdana" w:cs="Times New Roman"/>
          <w:bCs/>
          <w:sz w:val="20"/>
          <w:szCs w:val="20"/>
          <w:lang w:eastAsia="hu-HU"/>
        </w:rPr>
        <w:t xml:space="preserve"> (hatósági vizsgakövetelmény)</w:t>
      </w:r>
      <w:r w:rsidRPr="00B411F7">
        <w:rPr>
          <w:rFonts w:ascii="Verdana" w:eastAsia="Times New Roman" w:hAnsi="Verdana" w:cs="Times New Roman"/>
          <w:bCs/>
          <w:sz w:val="20"/>
          <w:szCs w:val="20"/>
          <w:lang w:eastAsia="hu-HU"/>
        </w:rPr>
        <w:t>;</w:t>
      </w:r>
    </w:p>
    <w:p w:rsidR="002C5145" w:rsidRPr="00B411F7" w:rsidRDefault="002C5145" w:rsidP="00DB2C47">
      <w:pPr>
        <w:numPr>
          <w:ilvl w:val="0"/>
          <w:numId w:val="537"/>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w:t>
      </w:r>
      <w:r w:rsidR="009804E7" w:rsidRPr="00B411F7">
        <w:rPr>
          <w:rFonts w:ascii="Verdana" w:eastAsia="Times New Roman" w:hAnsi="Verdana" w:cs="Times New Roman"/>
          <w:bCs/>
          <w:sz w:val="20"/>
          <w:szCs w:val="20"/>
          <w:lang w:eastAsia="hu-HU"/>
        </w:rPr>
        <w:t>r. Moys Péter: Légijog tankönyv,</w:t>
      </w:r>
      <w:r w:rsidRPr="00B411F7">
        <w:rPr>
          <w:rFonts w:ascii="Verdana" w:eastAsia="Times New Roman" w:hAnsi="Verdana" w:cs="Times New Roman"/>
          <w:bCs/>
          <w:sz w:val="20"/>
          <w:szCs w:val="20"/>
          <w:lang w:eastAsia="hu-HU"/>
        </w:rPr>
        <w:t xml:space="preserve"> (ISBN:963 229 909 4), Hungarocontrol, 2010;</w:t>
      </w:r>
    </w:p>
    <w:p w:rsidR="002C5145" w:rsidRPr="00B411F7" w:rsidRDefault="002C5145" w:rsidP="006D56FA">
      <w:pPr>
        <w:pStyle w:val="Listaszerbekezds"/>
        <w:widowControl w:val="0"/>
        <w:numPr>
          <w:ilvl w:val="1"/>
          <w:numId w:val="244"/>
        </w:numPr>
        <w:tabs>
          <w:tab w:val="left" w:pos="567"/>
          <w:tab w:val="left" w:pos="851"/>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DB2C47">
      <w:pPr>
        <w:numPr>
          <w:ilvl w:val="0"/>
          <w:numId w:val="538"/>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POOLEY’S Air Pilot Publishing: Air Law and Meteorology (ISBN:978-184-336-066-7);</w:t>
      </w:r>
    </w:p>
    <w:p w:rsidR="00BF27C9" w:rsidRPr="00B411F7" w:rsidRDefault="00BF27C9" w:rsidP="00DB2C47">
      <w:pPr>
        <w:numPr>
          <w:ilvl w:val="0"/>
          <w:numId w:val="538"/>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Doc 4444 PANS OPS Air Traffic Management Procedures, 7th edition</w:t>
      </w:r>
    </w:p>
    <w:p w:rsidR="002C5145" w:rsidRPr="00B411F7" w:rsidRDefault="002C5145" w:rsidP="00DB2C47">
      <w:pPr>
        <w:numPr>
          <w:ilvl w:val="0"/>
          <w:numId w:val="538"/>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Annexek;</w:t>
      </w:r>
    </w:p>
    <w:p w:rsidR="002C5145" w:rsidRPr="00B411F7" w:rsidRDefault="002C5145" w:rsidP="00DB2C47">
      <w:pPr>
        <w:numPr>
          <w:ilvl w:val="0"/>
          <w:numId w:val="538"/>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Magyar Légiforgalmi Tájékoztató Kiadvány</w:t>
      </w:r>
      <w:r w:rsidR="009804E7" w:rsidRPr="00B411F7">
        <w:rPr>
          <w:rFonts w:ascii="Verdana" w:eastAsia="Times New Roman" w:hAnsi="Verdana" w:cs="Times New Roman"/>
          <w:bCs/>
          <w:sz w:val="20"/>
          <w:szCs w:val="20"/>
          <w:lang w:eastAsia="hu-HU"/>
        </w:rPr>
        <w:t>.</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Vas Tímea, PhD</w:t>
      </w:r>
    </w:p>
    <w:p w:rsidR="002C5145" w:rsidRPr="00B411F7" w:rsidRDefault="002C5145" w:rsidP="002C5145">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adjunktus sk.</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rPr>
          <w:rFonts w:ascii="Verdana" w:hAnsi="Verdana" w:cs="Times New Roman"/>
          <w:sz w:val="20"/>
          <w:szCs w:val="20"/>
        </w:rPr>
      </w:pPr>
    </w:p>
    <w:p w:rsidR="002C5145" w:rsidRPr="00B411F7" w:rsidRDefault="002C5145" w:rsidP="002C5145">
      <w:pPr>
        <w:rPr>
          <w:rFonts w:ascii="Verdana" w:eastAsia="Times New Roman" w:hAnsi="Verdana" w:cs="Times New Roman"/>
          <w:bCs/>
          <w:sz w:val="20"/>
          <w:szCs w:val="20"/>
          <w:lang w:eastAsia="hu-HU"/>
        </w:rPr>
      </w:pPr>
      <w:r w:rsidRPr="00B411F7">
        <w:rPr>
          <w:rFonts w:ascii="Verdana"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9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HK916A014</w:t>
      </w:r>
    </w:p>
    <w:p w:rsidR="002C5145" w:rsidRPr="00B411F7" w:rsidRDefault="002C5145" w:rsidP="006D56FA">
      <w:pPr>
        <w:numPr>
          <w:ilvl w:val="0"/>
          <w:numId w:val="29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Légierő harcászat II.</w:t>
      </w:r>
    </w:p>
    <w:p w:rsidR="002C5145" w:rsidRPr="00B411F7" w:rsidRDefault="002C5145" w:rsidP="006D56FA">
      <w:pPr>
        <w:numPr>
          <w:ilvl w:val="0"/>
          <w:numId w:val="29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 Force operations II.</w:t>
      </w:r>
    </w:p>
    <w:p w:rsidR="002C5145" w:rsidRPr="00B411F7" w:rsidRDefault="002C5145" w:rsidP="006D56FA">
      <w:pPr>
        <w:numPr>
          <w:ilvl w:val="0"/>
          <w:numId w:val="29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4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2 </w:t>
      </w:r>
      <w:r w:rsidRPr="00B411F7">
        <w:rPr>
          <w:rFonts w:ascii="Verdana" w:eastAsia="Times New Roman" w:hAnsi="Verdana" w:cs="Times New Roman"/>
          <w:bCs/>
          <w:sz w:val="20"/>
          <w:szCs w:val="20"/>
        </w:rPr>
        <w:t>kredit</w:t>
      </w:r>
    </w:p>
    <w:p w:rsidR="002C5145" w:rsidRPr="00B411F7" w:rsidRDefault="002C5145" w:rsidP="006D56FA">
      <w:pPr>
        <w:widowControl w:val="0"/>
        <w:numPr>
          <w:ilvl w:val="1"/>
          <w:numId w:val="24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29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2C5145" w:rsidRPr="00B411F7" w:rsidRDefault="002C5145" w:rsidP="006D56FA">
      <w:pPr>
        <w:numPr>
          <w:ilvl w:val="0"/>
          <w:numId w:val="29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Hadtáp, Pénzügyi és Katonai Közlekedési Tanszék</w:t>
      </w:r>
    </w:p>
    <w:p w:rsidR="002C5145" w:rsidRPr="00B411F7" w:rsidRDefault="002C5145" w:rsidP="006D56FA">
      <w:pPr>
        <w:numPr>
          <w:ilvl w:val="0"/>
          <w:numId w:val="294"/>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9804E7" w:rsidRPr="00B411F7">
        <w:rPr>
          <w:rFonts w:ascii="Verdana" w:eastAsia="Times New Roman" w:hAnsi="Verdana" w:cs="Times New Roman"/>
          <w:sz w:val="20"/>
          <w:szCs w:val="20"/>
          <w:lang w:eastAsia="hu-HU"/>
        </w:rPr>
        <w:t>Dr.</w:t>
      </w:r>
      <w:r w:rsidRPr="00B411F7">
        <w:rPr>
          <w:rFonts w:ascii="Verdana" w:eastAsia="Times New Roman" w:hAnsi="Verdana" w:cs="Times New Roman"/>
          <w:sz w:val="20"/>
          <w:szCs w:val="20"/>
          <w:lang w:eastAsia="hu-HU"/>
        </w:rPr>
        <w:t xml:space="preserve"> Krajnc Zoltán, egyetemi tanár, PhD</w:t>
      </w:r>
    </w:p>
    <w:p w:rsidR="002C5145" w:rsidRPr="00B411F7" w:rsidRDefault="002C5145" w:rsidP="006D56FA">
      <w:pPr>
        <w:numPr>
          <w:ilvl w:val="0"/>
          <w:numId w:val="29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2C5145" w:rsidRPr="00B411F7" w:rsidRDefault="002C5145" w:rsidP="006D56FA">
      <w:pPr>
        <w:numPr>
          <w:ilvl w:val="1"/>
          <w:numId w:val="294"/>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numPr>
          <w:ilvl w:val="2"/>
          <w:numId w:val="294"/>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+ 14 GY)</w:t>
      </w:r>
    </w:p>
    <w:p w:rsidR="002C5145" w:rsidRPr="00B411F7" w:rsidRDefault="002C5145" w:rsidP="006D56FA">
      <w:pPr>
        <w:numPr>
          <w:ilvl w:val="2"/>
          <w:numId w:val="294"/>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94"/>
        </w:numPr>
        <w:tabs>
          <w:tab w:val="right" w:pos="900"/>
          <w:tab w:val="num" w:pos="1000"/>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94"/>
        </w:numPr>
        <w:tabs>
          <w:tab w:val="right" w:pos="900"/>
          <w:tab w:val="num" w:pos="1000"/>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2C5145" w:rsidRPr="00B411F7" w:rsidRDefault="002C5145" w:rsidP="006D56FA">
      <w:pPr>
        <w:numPr>
          <w:ilvl w:val="0"/>
          <w:numId w:val="294"/>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Magyar Légierő doktrínája, szervezeti felépítése, jellemzői, helye, szerepe a Magyar Köztársaság védelmi rendszerében. A Magyar Légierő alakulatai, rendszeresített technikai rendszereinek képességei. A Magyar Légierő békeidős vezetésének rendszere.</w:t>
      </w:r>
    </w:p>
    <w:p w:rsidR="002C5145" w:rsidRPr="00B411F7" w:rsidRDefault="002C5145"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The doctrine, organizational structure, characteristics, place and role of the Hungarian Air Force in the defense system of the Republic of Hungary. The capabilities of the Hungarian Air Force's units, capabilities of their systematic technical systems. The system of command and control in peacetime of the Hungarian Air Force.</w:t>
      </w:r>
    </w:p>
    <w:p w:rsidR="002C5145" w:rsidRPr="00B411F7" w:rsidRDefault="002C5145" w:rsidP="006D56FA">
      <w:pPr>
        <w:numPr>
          <w:ilvl w:val="0"/>
          <w:numId w:val="294"/>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tabs>
          <w:tab w:val="left" w:pos="284"/>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w:t>
      </w:r>
      <w:r w:rsidRPr="00B411F7">
        <w:rPr>
          <w:rFonts w:ascii="Verdana" w:hAnsi="Verdana" w:cs="Times New Roman"/>
          <w:sz w:val="20"/>
          <w:szCs w:val="20"/>
          <w:lang w:eastAsia="hu-HU"/>
        </w:rPr>
        <w:t>Magyar</w:t>
      </w:r>
      <w:r w:rsidRPr="00B411F7">
        <w:rPr>
          <w:rFonts w:ascii="Verdana" w:eastAsia="Times New Roman" w:hAnsi="Verdana" w:cs="Times New Roman"/>
          <w:bCs/>
          <w:sz w:val="20"/>
          <w:szCs w:val="20"/>
          <w:lang w:eastAsia="hu-HU"/>
        </w:rPr>
        <w:t xml:space="preserve"> Légierő doktrínáját, szervezeti felépítését, alakulatait, rendszeresített technikai rendszereinek képességeit, a békeidős vezetés rendszerét.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Magas szintű elméleti ismeretek a Magyar Légierő alakulatainak feladataival, alkalmazott technikai eszközeivel kapcsolatban.</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Megosztja </w:t>
      </w:r>
      <w:r w:rsidRPr="00B411F7">
        <w:rPr>
          <w:rFonts w:ascii="Verdana" w:hAnsi="Verdana" w:cs="Times New Roman"/>
          <w:sz w:val="20"/>
          <w:szCs w:val="20"/>
          <w:lang w:eastAsia="hu-HU"/>
        </w:rPr>
        <w:t>tapasztalatait</w:t>
      </w:r>
      <w:r w:rsidRPr="00B411F7">
        <w:rPr>
          <w:rFonts w:ascii="Verdana" w:eastAsia="Times New Roman" w:hAnsi="Verdana" w:cs="Times New Roman"/>
          <w:bCs/>
          <w:sz w:val="20"/>
          <w:szCs w:val="20"/>
          <w:lang w:eastAsia="hu-HU"/>
        </w:rPr>
        <w:t xml:space="preserve"> munkatársaival, így segítve fejlődésüket.</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lastRenderedPageBreak/>
        <w:t xml:space="preserve">A </w:t>
      </w:r>
      <w:r w:rsidRPr="00B411F7">
        <w:rPr>
          <w:rFonts w:ascii="Verdana" w:hAnsi="Verdana" w:cs="Times New Roman"/>
          <w:sz w:val="20"/>
          <w:szCs w:val="20"/>
          <w:lang w:eastAsia="hu-HU"/>
        </w:rPr>
        <w:t>légiközlekedés</w:t>
      </w:r>
      <w:r w:rsidRPr="00B411F7">
        <w:rPr>
          <w:rFonts w:ascii="Verdana" w:eastAsia="Times New Roman" w:hAnsi="Verdana" w:cs="Times New Roman"/>
          <w:sz w:val="20"/>
          <w:szCs w:val="20"/>
          <w:lang w:eastAsia="hu-HU"/>
        </w:rPr>
        <w:t xml:space="preserve"> területén megjelenő folyamatokban képes önállóan döntéseket hozni, azokat felelősséggel, a jogszabályi keretek figyelembevételével végrehajtani.</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Knows the doctrine of the Hungarian Air Force, its organizational structure, its </w:t>
      </w:r>
      <w:r w:rsidRPr="00B411F7">
        <w:rPr>
          <w:rFonts w:ascii="Verdana" w:hAnsi="Verdana" w:cs="Times New Roman"/>
          <w:sz w:val="20"/>
          <w:szCs w:val="20"/>
          <w:lang w:eastAsia="hu-HU"/>
        </w:rPr>
        <w:t>foundations</w:t>
      </w:r>
      <w:r w:rsidRPr="00B411F7">
        <w:rPr>
          <w:rFonts w:ascii="Verdana" w:eastAsia="Times New Roman" w:hAnsi="Verdana" w:cs="Times New Roman"/>
          <w:sz w:val="20"/>
          <w:szCs w:val="20"/>
          <w:lang w:val="en-GB" w:eastAsia="hu-HU"/>
        </w:rPr>
        <w:t>, the abilities of its systematic technical systems, and the C2 system of peacetime operations.</w:t>
      </w:r>
      <w:r w:rsidRPr="00B411F7">
        <w:rPr>
          <w:rFonts w:ascii="Verdana" w:eastAsia="Times New Roman" w:hAnsi="Verdana" w:cs="Times New Roman"/>
          <w:b/>
          <w:sz w:val="20"/>
          <w:szCs w:val="20"/>
          <w:lang w:eastAsia="hu-HU"/>
        </w:rPr>
        <w:t xml:space="preserve">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numPr>
          <w:ilvl w:val="0"/>
          <w:numId w:val="247"/>
        </w:numPr>
        <w:tabs>
          <w:tab w:val="right" w:pos="900"/>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High level theoretical knowledge about the tasks and technical means of the Hungarian Air Force.</w:t>
      </w:r>
    </w:p>
    <w:p w:rsidR="002C5145" w:rsidRPr="00B411F7" w:rsidRDefault="002C5145" w:rsidP="002C5145">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Share his/her </w:t>
      </w:r>
      <w:r w:rsidRPr="00B411F7">
        <w:rPr>
          <w:rFonts w:ascii="Verdana" w:hAnsi="Verdana" w:cs="Times New Roman"/>
          <w:sz w:val="20"/>
          <w:szCs w:val="20"/>
          <w:lang w:eastAsia="hu-HU"/>
        </w:rPr>
        <w:t>experience</w:t>
      </w:r>
      <w:r w:rsidRPr="00B411F7">
        <w:rPr>
          <w:rFonts w:ascii="Verdana" w:eastAsia="Times New Roman" w:hAnsi="Verdana" w:cs="Times New Roman"/>
          <w:sz w:val="20"/>
          <w:szCs w:val="20"/>
          <w:lang w:val="en-GB" w:eastAsia="hu-HU"/>
        </w:rPr>
        <w:t xml:space="preserve"> with colleagues to help them develop.</w:t>
      </w:r>
    </w:p>
    <w:p w:rsidR="002C5145" w:rsidRPr="00B411F7" w:rsidRDefault="002C5145"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Able to make decisions independently in the processes occurring in aviation, and to implement </w:t>
      </w:r>
      <w:r w:rsidRPr="00B411F7">
        <w:rPr>
          <w:rFonts w:ascii="Verdana" w:hAnsi="Verdana" w:cs="Times New Roman"/>
          <w:sz w:val="20"/>
          <w:szCs w:val="20"/>
          <w:lang w:eastAsia="hu-HU"/>
        </w:rPr>
        <w:t>them</w:t>
      </w:r>
      <w:r w:rsidRPr="00B411F7">
        <w:rPr>
          <w:rFonts w:ascii="Verdana" w:eastAsia="Times New Roman" w:hAnsi="Verdana" w:cs="Times New Roman"/>
          <w:sz w:val="20"/>
          <w:szCs w:val="20"/>
          <w:lang w:val="en-GB" w:eastAsia="hu-HU"/>
        </w:rPr>
        <w:t xml:space="preserve"> with responsibility within legal framework.</w:t>
      </w:r>
    </w:p>
    <w:p w:rsidR="002C5145" w:rsidRPr="00B411F7" w:rsidRDefault="002C5145" w:rsidP="006D56FA">
      <w:pPr>
        <w:pStyle w:val="Listaszerbekezds"/>
        <w:numPr>
          <w:ilvl w:val="0"/>
          <w:numId w:val="294"/>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w:t>
      </w:r>
      <w:r w:rsidRPr="00B411F7">
        <w:rPr>
          <w:rFonts w:ascii="Verdana" w:eastAsia="Times New Roman" w:hAnsi="Verdana" w:cs="Times New Roman"/>
          <w:sz w:val="20"/>
          <w:szCs w:val="20"/>
          <w:lang w:eastAsia="hu-HU"/>
        </w:rPr>
        <w:t xml:space="preserve"> HK916A004, Légierő harcászat I.</w:t>
      </w:r>
    </w:p>
    <w:p w:rsidR="002C5145" w:rsidRPr="00B411F7" w:rsidRDefault="002C5145" w:rsidP="006D56FA">
      <w:pPr>
        <w:widowControl w:val="0"/>
        <w:numPr>
          <w:ilvl w:val="0"/>
          <w:numId w:val="294"/>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doktrínájának célja. </w:t>
      </w:r>
      <w:r w:rsidRPr="00B411F7">
        <w:rPr>
          <w:rFonts w:ascii="Verdana" w:eastAsia="Times New Roman" w:hAnsi="Verdana" w:cs="Times New Roman"/>
          <w:i/>
          <w:sz w:val="20"/>
          <w:szCs w:val="20"/>
          <w:lang w:eastAsia="hu-HU"/>
        </w:rPr>
        <w:t>(Hungarian Air Force doctrine - aims)</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doktrínájának alapelvei. </w:t>
      </w:r>
      <w:r w:rsidRPr="00B411F7">
        <w:rPr>
          <w:rFonts w:ascii="Verdana" w:eastAsia="Times New Roman" w:hAnsi="Verdana" w:cs="Times New Roman"/>
          <w:i/>
          <w:sz w:val="20"/>
          <w:szCs w:val="20"/>
          <w:lang w:eastAsia="hu-HU"/>
        </w:rPr>
        <w:t>(Hungarian Air Force doctrine – main principles)</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doktrínájának struktúrája, fontosabb meghatározásai. </w:t>
      </w:r>
      <w:r w:rsidRPr="00B411F7">
        <w:rPr>
          <w:rFonts w:ascii="Verdana" w:eastAsia="Times New Roman" w:hAnsi="Verdana" w:cs="Times New Roman"/>
          <w:i/>
          <w:sz w:val="20"/>
          <w:szCs w:val="20"/>
          <w:lang w:eastAsia="hu-HU"/>
        </w:rPr>
        <w:t>(Hungarian Air Force doctrine – structure and main definitions)</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szervezeti felépítése. </w:t>
      </w:r>
      <w:r w:rsidRPr="00B411F7">
        <w:rPr>
          <w:rFonts w:ascii="Verdana" w:eastAsia="Times New Roman" w:hAnsi="Verdana" w:cs="Times New Roman"/>
          <w:i/>
          <w:sz w:val="20"/>
          <w:szCs w:val="20"/>
          <w:lang w:eastAsia="hu-HU"/>
        </w:rPr>
        <w:t>(Hungarian Air Force organizational structure)</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jellemzői, helye, szerepe Magyarország védelmi rendszerében. </w:t>
      </w:r>
      <w:r w:rsidRPr="00B411F7">
        <w:rPr>
          <w:rFonts w:ascii="Verdana" w:eastAsia="Times New Roman" w:hAnsi="Verdana" w:cs="Times New Roman"/>
          <w:i/>
          <w:sz w:val="20"/>
          <w:szCs w:val="20"/>
          <w:lang w:eastAsia="hu-HU"/>
        </w:rPr>
        <w:t>(Hungarian Air Force in the Hungarian Defence System)</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közigazgatás és a haderő vezetésének intézményei. </w:t>
      </w:r>
      <w:r w:rsidRPr="00B411F7">
        <w:rPr>
          <w:rFonts w:ascii="Verdana" w:eastAsia="Times New Roman" w:hAnsi="Verdana" w:cs="Times New Roman"/>
          <w:i/>
          <w:sz w:val="20"/>
          <w:szCs w:val="20"/>
          <w:lang w:eastAsia="hu-HU"/>
        </w:rPr>
        <w:t>(Institutes of Hungarian Public Administration and Defence Forces)</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Katonai döntések végrehajtásának szervezeti háttere. </w:t>
      </w:r>
      <w:r w:rsidRPr="00B411F7">
        <w:rPr>
          <w:rFonts w:ascii="Verdana" w:eastAsia="Times New Roman" w:hAnsi="Verdana" w:cs="Times New Roman"/>
          <w:i/>
          <w:sz w:val="20"/>
          <w:szCs w:val="20"/>
          <w:lang w:eastAsia="hu-HU"/>
        </w:rPr>
        <w:t>(Methods of decision executions and its orgaizational background)</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Katonai alakulatok szervezetinek felépítése. </w:t>
      </w:r>
      <w:r w:rsidRPr="00B411F7">
        <w:rPr>
          <w:rFonts w:ascii="Verdana" w:eastAsia="Times New Roman" w:hAnsi="Verdana" w:cs="Times New Roman"/>
          <w:i/>
          <w:sz w:val="20"/>
          <w:szCs w:val="20"/>
          <w:lang w:eastAsia="hu-HU"/>
        </w:rPr>
        <w:t>(Military units force structure)</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Vezetési és szervezési feladatok, értekezletek, végrehajtási (irányítási) lehetőségek. </w:t>
      </w:r>
      <w:r w:rsidRPr="00B411F7">
        <w:rPr>
          <w:rFonts w:ascii="Verdana" w:eastAsia="Times New Roman" w:hAnsi="Verdana" w:cs="Times New Roman"/>
          <w:i/>
          <w:sz w:val="20"/>
          <w:szCs w:val="20"/>
          <w:lang w:eastAsia="hu-HU"/>
        </w:rPr>
        <w:t>(Tasks of Command and Control)</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alakulatai. </w:t>
      </w:r>
      <w:r w:rsidRPr="00B411F7">
        <w:rPr>
          <w:rFonts w:ascii="Verdana" w:eastAsia="Times New Roman" w:hAnsi="Verdana" w:cs="Times New Roman"/>
          <w:i/>
          <w:sz w:val="20"/>
          <w:szCs w:val="20"/>
          <w:lang w:eastAsia="hu-HU"/>
        </w:rPr>
        <w:t>(Units of Hungarian Air Force)</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alakulatainak feladatai. </w:t>
      </w:r>
      <w:r w:rsidRPr="00B411F7">
        <w:rPr>
          <w:rFonts w:ascii="Verdana" w:eastAsia="Times New Roman" w:hAnsi="Verdana" w:cs="Times New Roman"/>
          <w:i/>
          <w:sz w:val="20"/>
          <w:szCs w:val="20"/>
          <w:lang w:eastAsia="hu-HU"/>
        </w:rPr>
        <w:t>(Tasks of Hungarian Air Force units)</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alakulatainak szervezeti felépítése. </w:t>
      </w:r>
      <w:r w:rsidRPr="00B411F7">
        <w:rPr>
          <w:rFonts w:ascii="Verdana" w:eastAsia="Times New Roman" w:hAnsi="Verdana" w:cs="Times New Roman"/>
          <w:i/>
          <w:sz w:val="20"/>
          <w:szCs w:val="20"/>
          <w:lang w:eastAsia="hu-HU"/>
        </w:rPr>
        <w:t>(Unit structure of Hungarian Air Force units)</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rendszeresített repülő-, légvédelmi,- radar és vezetési rendszereinek képességei. </w:t>
      </w:r>
      <w:r w:rsidRPr="00B411F7">
        <w:rPr>
          <w:rFonts w:ascii="Verdana" w:eastAsia="Times New Roman" w:hAnsi="Verdana" w:cs="Times New Roman"/>
          <w:i/>
          <w:sz w:val="20"/>
          <w:szCs w:val="20"/>
          <w:lang w:eastAsia="hu-HU"/>
        </w:rPr>
        <w:t>(Capabilities of Hungarian Air Force tactical flying, radar and command and control units)</w:t>
      </w:r>
    </w:p>
    <w:p w:rsidR="002C5145" w:rsidRPr="00B411F7" w:rsidRDefault="002C5145" w:rsidP="006D56FA">
      <w:pPr>
        <w:numPr>
          <w:ilvl w:val="1"/>
          <w:numId w:val="294"/>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békeidős vezetésének rendszere. </w:t>
      </w:r>
      <w:r w:rsidRPr="00B411F7">
        <w:rPr>
          <w:rFonts w:ascii="Verdana" w:eastAsia="Times New Roman" w:hAnsi="Verdana" w:cs="Times New Roman"/>
          <w:i/>
          <w:sz w:val="20"/>
          <w:szCs w:val="20"/>
          <w:lang w:eastAsia="hu-HU"/>
        </w:rPr>
        <w:t>(Hungarian Air Force peacetime command chain)</w:t>
      </w:r>
    </w:p>
    <w:p w:rsidR="002C5145" w:rsidRPr="00B411F7" w:rsidRDefault="002C5145" w:rsidP="006D56FA">
      <w:pPr>
        <w:numPr>
          <w:ilvl w:val="0"/>
          <w:numId w:val="294"/>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w:t>
      </w:r>
      <w:r w:rsidR="003A55D1" w:rsidRPr="00B411F7">
        <w:rPr>
          <w:rFonts w:ascii="Verdana" w:eastAsia="Times New Roman" w:hAnsi="Verdana" w:cs="Times New Roman"/>
          <w:bCs/>
          <w:sz w:val="20"/>
          <w:szCs w:val="20"/>
          <w:lang w:eastAsia="hu-HU"/>
        </w:rPr>
        <w:t>6</w:t>
      </w:r>
      <w:r w:rsidRPr="00B411F7">
        <w:rPr>
          <w:rFonts w:ascii="Verdana" w:eastAsia="Times New Roman" w:hAnsi="Verdana" w:cs="Times New Roman"/>
          <w:bCs/>
          <w:sz w:val="20"/>
          <w:szCs w:val="20"/>
          <w:lang w:eastAsia="hu-HU"/>
        </w:rPr>
        <w:t>. félév</w:t>
      </w:r>
    </w:p>
    <w:p w:rsidR="002C5145" w:rsidRPr="00B411F7" w:rsidRDefault="002C5145" w:rsidP="006D56FA">
      <w:pPr>
        <w:widowControl w:val="0"/>
        <w:numPr>
          <w:ilvl w:val="0"/>
          <w:numId w:val="294"/>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2C5145">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B411F7">
        <w:rPr>
          <w:rFonts w:ascii="Verdana" w:eastAsia="Times New Roman" w:hAnsi="Verdana" w:cs="Times New Roman"/>
          <w:bCs/>
          <w:sz w:val="20"/>
          <w:szCs w:val="20"/>
          <w:lang w:eastAsia="hu-HU"/>
        </w:rPr>
        <w:t xml:space="preserve">Az elmaradt tanórák pótlása konzultáció keretében lehetséges. </w:t>
      </w:r>
    </w:p>
    <w:p w:rsidR="002C5145" w:rsidRPr="00B411F7" w:rsidRDefault="002C5145" w:rsidP="006D56FA">
      <w:pPr>
        <w:numPr>
          <w:ilvl w:val="0"/>
          <w:numId w:val="294"/>
        </w:numPr>
        <w:tabs>
          <w:tab w:val="clear" w:pos="360"/>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Félévközi feladatok, </w:t>
      </w:r>
      <w:r w:rsidRPr="00B411F7">
        <w:rPr>
          <w:rFonts w:ascii="Verdana" w:eastAsia="Times New Roman" w:hAnsi="Verdana" w:cs="Times New Roman"/>
          <w:b/>
          <w:bCs/>
          <w:sz w:val="20"/>
          <w:szCs w:val="20"/>
          <w:lang w:eastAsia="hu-HU"/>
        </w:rPr>
        <w:t>ismeretek</w:t>
      </w:r>
      <w:r w:rsidRPr="00B411F7">
        <w:rPr>
          <w:rFonts w:ascii="Verdana" w:eastAsia="Times New Roman" w:hAnsi="Verdana" w:cs="Times New Roman"/>
          <w:b/>
          <w:sz w:val="20"/>
          <w:szCs w:val="20"/>
          <w:lang w:eastAsia="hu-HU"/>
        </w:rPr>
        <w:t xml:space="preserve"> ellenőrzésének rendje</w:t>
      </w:r>
      <w:r w:rsidRPr="00B411F7">
        <w:rPr>
          <w:rFonts w:ascii="Verdana" w:eastAsia="Times New Roman" w:hAnsi="Verdana" w:cs="Times New Roman"/>
          <w:sz w:val="20"/>
          <w:szCs w:val="20"/>
          <w:lang w:eastAsia="hu-HU"/>
        </w:rPr>
        <w:t xml:space="preserve">: </w:t>
      </w:r>
    </w:p>
    <w:p w:rsidR="002C5145" w:rsidRPr="00B411F7" w:rsidRDefault="002C5145" w:rsidP="002C5145">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felsorolt 1-8, valamint a 9-14 témakörök anyagából, </w:t>
      </w:r>
      <w:r w:rsidRPr="00B411F7">
        <w:rPr>
          <w:rFonts w:ascii="Verdana" w:eastAsia="Times New Roman" w:hAnsi="Verdana" w:cs="Times New Roman"/>
          <w:bCs/>
          <w:kern w:val="2"/>
          <w:sz w:val="20"/>
          <w:szCs w:val="20"/>
        </w:rPr>
        <w:t>továbbá egy csoportosan elkészített projektmunka, a Allied Joint Publication (AJP) 3.3 Joint Air and Space Operations kiadvány választott részéből.</w:t>
      </w:r>
      <w:r w:rsidRPr="00B411F7">
        <w:rPr>
          <w:rFonts w:ascii="Verdana" w:eastAsia="Times New Roman" w:hAnsi="Verdana" w:cs="Times New Roman"/>
          <w:bCs/>
          <w:sz w:val="20"/>
          <w:szCs w:val="20"/>
          <w:lang w:eastAsia="hu-HU"/>
        </w:rPr>
        <w:t xml:space="preserve"> A zárthelyi dolgozat és a prezentáció egyszer pótolható. Értékelése ötfokozatú (60%-tól elégséges, 70%-tól közepes, 80%-tól jó, 90%-tól jeles). A tanár a projektmunkát ötfokozatú skálán értékeli az alábbi szempontok szerint: szakmai tartalom, nyelvezet, ismeretek alkotó alkalmazása, időkeret betartása, következtetések használhatósága. </w:t>
      </w:r>
    </w:p>
    <w:p w:rsidR="002C5145" w:rsidRPr="00B411F7" w:rsidRDefault="002C5145" w:rsidP="006D56FA">
      <w:pPr>
        <w:numPr>
          <w:ilvl w:val="0"/>
          <w:numId w:val="294"/>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2C5145" w:rsidRPr="00B411F7" w:rsidRDefault="002C5145" w:rsidP="006D56FA">
      <w:pPr>
        <w:widowControl w:val="0"/>
        <w:numPr>
          <w:ilvl w:val="1"/>
          <w:numId w:val="294"/>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és projektmunka) legalább elégséges eredménnyel való teljesítése.</w:t>
      </w:r>
    </w:p>
    <w:p w:rsidR="002C5145" w:rsidRPr="00B411F7" w:rsidRDefault="002C5145" w:rsidP="006D56FA">
      <w:pPr>
        <w:widowControl w:val="0"/>
        <w:numPr>
          <w:ilvl w:val="1"/>
          <w:numId w:val="294"/>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félév értékelése </w:t>
      </w:r>
      <w:r w:rsidRPr="00B411F7">
        <w:rPr>
          <w:rFonts w:ascii="Verdana" w:eastAsia="Times New Roman" w:hAnsi="Verdana" w:cs="Times New Roman"/>
          <w:b/>
          <w:sz w:val="20"/>
          <w:szCs w:val="20"/>
          <w:lang w:eastAsia="hu-HU"/>
        </w:rPr>
        <w:t>kollokvium</w:t>
      </w:r>
      <w:r w:rsidR="00C416E0" w:rsidRPr="00B411F7">
        <w:rPr>
          <w:rFonts w:ascii="Verdana" w:eastAsia="Times New Roman" w:hAnsi="Verdana" w:cs="Times New Roman"/>
          <w:b/>
          <w:sz w:val="20"/>
          <w:szCs w:val="20"/>
          <w:lang w:eastAsia="hu-HU"/>
        </w:rPr>
        <w:t>(Z)</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
          <w:sz w:val="20"/>
          <w:szCs w:val="20"/>
          <w:lang w:eastAsia="hu-HU"/>
        </w:rPr>
        <w:t>szóbeli)</w:t>
      </w:r>
      <w:r w:rsidR="003A55D1" w:rsidRPr="00B411F7">
        <w:rPr>
          <w:rFonts w:ascii="Verdana" w:eastAsia="Times New Roman" w:hAnsi="Verdana" w:cs="Times New Roman"/>
          <w:sz w:val="20"/>
          <w:szCs w:val="20"/>
          <w:lang w:eastAsia="hu-HU"/>
        </w:rPr>
        <w:t xml:space="preserve">. A vizsgára az oktató </w:t>
      </w:r>
      <w:r w:rsidRPr="00B411F7">
        <w:rPr>
          <w:rFonts w:ascii="Verdana" w:eastAsia="Times New Roman" w:hAnsi="Verdana" w:cs="Times New Roman"/>
          <w:sz w:val="20"/>
          <w:szCs w:val="20"/>
          <w:lang w:eastAsia="hu-HU"/>
        </w:rPr>
        <w:t xml:space="preserve">felkészülési kérdéseket ad ki. A </w:t>
      </w:r>
      <w:r w:rsidRPr="00B411F7">
        <w:rPr>
          <w:rFonts w:ascii="Verdana" w:eastAsia="Times New Roman" w:hAnsi="Verdana" w:cs="Times New Roman"/>
          <w:b/>
          <w:sz w:val="20"/>
          <w:szCs w:val="20"/>
          <w:lang w:eastAsia="hu-HU"/>
        </w:rPr>
        <w:t>szóbeli vizsgán</w:t>
      </w:r>
      <w:r w:rsidRPr="00B411F7">
        <w:rPr>
          <w:rFonts w:ascii="Verdana" w:eastAsia="Times New Roman" w:hAnsi="Verdana" w:cs="Times New Roman"/>
          <w:sz w:val="20"/>
          <w:szCs w:val="20"/>
          <w:lang w:eastAsia="hu-HU"/>
        </w:rPr>
        <w:t xml:space="preserve"> a hallgató a két kérdést tartalmazó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2C5145" w:rsidRPr="00B411F7" w:rsidRDefault="002C5145" w:rsidP="006D56FA">
      <w:pPr>
        <w:widowControl w:val="0"/>
        <w:numPr>
          <w:ilvl w:val="1"/>
          <w:numId w:val="294"/>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kollokvium legalább elégséges eredménnyel történő teljesítése.</w:t>
      </w:r>
    </w:p>
    <w:p w:rsidR="002C5145" w:rsidRPr="00B411F7" w:rsidRDefault="002C5145" w:rsidP="006D56FA">
      <w:pPr>
        <w:numPr>
          <w:ilvl w:val="0"/>
          <w:numId w:val="294"/>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6D56FA">
      <w:pPr>
        <w:numPr>
          <w:ilvl w:val="1"/>
          <w:numId w:val="29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D100AD" w:rsidP="00DB2C47">
      <w:pPr>
        <w:numPr>
          <w:ilvl w:val="0"/>
          <w:numId w:val="539"/>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MH DOSZF: A Magyar Légierő doktrínája</w:t>
      </w:r>
      <w:r w:rsidR="002C5145" w:rsidRPr="00B411F7">
        <w:rPr>
          <w:rFonts w:ascii="Verdana" w:eastAsia="Times New Roman" w:hAnsi="Verdana" w:cs="Times New Roman"/>
          <w:sz w:val="20"/>
          <w:szCs w:val="20"/>
          <w:lang w:eastAsia="hu-HU"/>
        </w:rPr>
        <w:t>;</w:t>
      </w:r>
    </w:p>
    <w:p w:rsidR="00D100AD" w:rsidRPr="00B411F7" w:rsidRDefault="00D100AD" w:rsidP="00DB2C47">
      <w:pPr>
        <w:numPr>
          <w:ilvl w:val="0"/>
          <w:numId w:val="539"/>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Lükő D.: A légierő alkalmazásának alapjai, Budapest, 1998, Tansegédlet.</w:t>
      </w:r>
    </w:p>
    <w:p w:rsidR="002C5145" w:rsidRPr="00B411F7" w:rsidRDefault="002C5145" w:rsidP="006D56FA">
      <w:pPr>
        <w:numPr>
          <w:ilvl w:val="1"/>
          <w:numId w:val="29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Ajánlott irodalom:</w:t>
      </w:r>
    </w:p>
    <w:p w:rsidR="00D100AD" w:rsidRPr="00B411F7" w:rsidRDefault="002C5145" w:rsidP="00DB2C47">
      <w:pPr>
        <w:numPr>
          <w:ilvl w:val="0"/>
          <w:numId w:val="662"/>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Krajnc Z.: A Légierő, mint eszmerendszer, 2003, Budapest</w:t>
      </w:r>
      <w:r w:rsidR="00D100AD" w:rsidRPr="00B411F7">
        <w:rPr>
          <w:rFonts w:ascii="Verdana" w:eastAsia="Times New Roman" w:hAnsi="Verdana" w:cs="Times New Roman"/>
          <w:sz w:val="20"/>
          <w:szCs w:val="20"/>
          <w:lang w:eastAsia="hu-HU"/>
        </w:rPr>
        <w:t>.</w:t>
      </w:r>
    </w:p>
    <w:p w:rsidR="00D100AD" w:rsidRPr="00B411F7" w:rsidRDefault="00D100AD" w:rsidP="00DB2C47">
      <w:pPr>
        <w:numPr>
          <w:ilvl w:val="0"/>
          <w:numId w:val="662"/>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Allied Joint Publication (AJP) 3.3 Joint Air and Space Operations</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9804E7" w:rsidP="002C5145">
      <w:pPr>
        <w:tabs>
          <w:tab w:val="left" w:pos="6237"/>
        </w:tabs>
        <w:spacing w:after="0" w:line="240" w:lineRule="auto"/>
        <w:ind w:left="850" w:firstLine="425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w:t>
      </w:r>
      <w:r w:rsidR="002C5145" w:rsidRPr="00B411F7">
        <w:rPr>
          <w:rFonts w:ascii="Verdana" w:eastAsia="Times New Roman" w:hAnsi="Verdana" w:cs="Times New Roman"/>
          <w:sz w:val="20"/>
          <w:szCs w:val="20"/>
          <w:lang w:eastAsia="hu-HU"/>
        </w:rPr>
        <w:t>. Krajnc Zoltán, egyetemi tanár</w:t>
      </w:r>
    </w:p>
    <w:p w:rsidR="002C5145" w:rsidRPr="00B411F7" w:rsidRDefault="002C5145" w:rsidP="002C5145">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tantárgyfelelős</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rPr>
          <w:rFonts w:ascii="Verdana" w:hAnsi="Verdana" w:cs="Times New Roman"/>
          <w:sz w:val="20"/>
          <w:szCs w:val="20"/>
        </w:rPr>
      </w:pPr>
    </w:p>
    <w:p w:rsidR="002C5145" w:rsidRPr="00B411F7" w:rsidRDefault="002C5145" w:rsidP="002C5145">
      <w:pPr>
        <w:rPr>
          <w:rFonts w:ascii="Verdana" w:eastAsia="Times New Roman" w:hAnsi="Verdana" w:cs="Times New Roman"/>
          <w:bCs/>
          <w:sz w:val="20"/>
          <w:szCs w:val="20"/>
          <w:lang w:eastAsia="hu-HU"/>
        </w:rPr>
      </w:pPr>
      <w:r w:rsidRPr="00B411F7">
        <w:rPr>
          <w:rFonts w:ascii="Verdana"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313"/>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HK916A015</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Rádiókommunikációs eljárások</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ATC radio communication procedures</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31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3</w:t>
      </w:r>
      <w:r w:rsidRPr="00B411F7">
        <w:rPr>
          <w:rFonts w:ascii="Verdana" w:eastAsia="Times New Roman" w:hAnsi="Verdana" w:cs="Times New Roman"/>
          <w:bCs/>
          <w:sz w:val="20"/>
          <w:szCs w:val="20"/>
        </w:rPr>
        <w:t>kredit</w:t>
      </w:r>
    </w:p>
    <w:p w:rsidR="002C5145" w:rsidRPr="00B411F7" w:rsidRDefault="002C5145" w:rsidP="006D56FA">
      <w:pPr>
        <w:widowControl w:val="0"/>
        <w:numPr>
          <w:ilvl w:val="1"/>
          <w:numId w:val="31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66,5% gyakorlat, 33,5% elmélet</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Pr="00B411F7">
        <w:rPr>
          <w:rFonts w:ascii="Verdana" w:hAnsi="Verdana" w:cs="Times New Roman"/>
          <w:b/>
          <w:bCs/>
          <w:sz w:val="20"/>
          <w:szCs w:val="20"/>
        </w:rPr>
        <w:t>/</w:t>
      </w:r>
      <w:r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Palik Mátyás, egyetemi docens, PhD</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313"/>
        </w:numPr>
        <w:tabs>
          <w:tab w:val="num" w:pos="716"/>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42</w:t>
      </w:r>
    </w:p>
    <w:p w:rsidR="002C5145" w:rsidRPr="00B411F7" w:rsidRDefault="002C5145" w:rsidP="006D56FA">
      <w:pPr>
        <w:widowControl w:val="0"/>
        <w:numPr>
          <w:ilvl w:val="2"/>
          <w:numId w:val="313"/>
        </w:numPr>
        <w:tabs>
          <w:tab w:val="num" w:pos="851"/>
        </w:tabs>
        <w:spacing w:before="120" w:after="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42</w:t>
      </w:r>
      <w:r w:rsidR="00623CBF" w:rsidRPr="00B411F7">
        <w:rPr>
          <w:rFonts w:ascii="Verdana" w:eastAsia="Times New Roman" w:hAnsi="Verdana" w:cs="Times New Roman"/>
          <w:bCs/>
          <w:sz w:val="20"/>
          <w:szCs w:val="20"/>
          <w:lang w:eastAsia="hu-HU"/>
        </w:rPr>
        <w:t xml:space="preserve"> óra/félév (1</w:t>
      </w:r>
      <w:r w:rsidRPr="00B411F7">
        <w:rPr>
          <w:rFonts w:ascii="Verdana" w:eastAsia="Times New Roman" w:hAnsi="Verdana" w:cs="Times New Roman"/>
          <w:bCs/>
          <w:sz w:val="20"/>
          <w:szCs w:val="20"/>
          <w:lang w:eastAsia="hu-HU"/>
        </w:rPr>
        <w:t>4 EA + 0 SZ + 28 GY)</w:t>
      </w:r>
    </w:p>
    <w:p w:rsidR="002C5145" w:rsidRPr="00B411F7" w:rsidRDefault="002C5145" w:rsidP="006D56FA">
      <w:pPr>
        <w:widowControl w:val="0"/>
        <w:numPr>
          <w:ilvl w:val="2"/>
          <w:numId w:val="313"/>
        </w:numPr>
        <w:tabs>
          <w:tab w:val="num" w:pos="851"/>
        </w:tabs>
        <w:spacing w:before="120" w:after="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313"/>
        </w:numPr>
        <w:tabs>
          <w:tab w:val="num" w:pos="716"/>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3 óra/hét</w:t>
      </w:r>
    </w:p>
    <w:p w:rsidR="002C5145" w:rsidRPr="00B411F7" w:rsidRDefault="002C5145" w:rsidP="006D56FA">
      <w:pPr>
        <w:numPr>
          <w:ilvl w:val="1"/>
          <w:numId w:val="313"/>
        </w:numPr>
        <w:tabs>
          <w:tab w:val="num" w:pos="716"/>
          <w:tab w:val="num" w:pos="993"/>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CALLS fónia gyakorló program használata és nyelvi labor oktatástechnológiai rendszere.</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Általános rádiólevelezési szabályok, betűk, számok, óra, idő. Hívónév használata, rádiópróba, visszaolvasási szabályok. Magasság, sebesség, irány kifejezései. Meteorológiai és repülőtéri kifejezések. A repülőtéri-, a bevezető- és a körzeti irányítás által használt kifejezések. Radarszolgáltatások és a radarirányítási kifejezései. Koordináció során használt kifejezések.</w:t>
      </w:r>
    </w:p>
    <w:p w:rsidR="002C5145" w:rsidRPr="00B411F7" w:rsidRDefault="002C5145"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(angolul) (Course description - English):</w:t>
      </w:r>
      <w:r w:rsidRPr="00B411F7">
        <w:rPr>
          <w:rFonts w:ascii="Verdana" w:eastAsia="Times New Roman" w:hAnsi="Verdana" w:cs="Times New Roman"/>
          <w:bCs/>
          <w:sz w:val="20"/>
          <w:szCs w:val="20"/>
          <w:lang w:val="en-US" w:eastAsia="hu-HU"/>
        </w:rPr>
        <w:t xml:space="preserve"> General radiotelephony procedures. Use of VHF RTF Channels. Transmitting Technique. Transmission of Letters, and Numbers and of Time. Standard Words and Phrases. Call signs of aeronautical stations. Radio-check and read-back procedures. General phraseology (altitude, speed, direction). meteorological, aerodrome, radar, approach and en-route phraseology. general coordination procedures and phraseology in use.</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Elérendő kompetenciák (magyarul):</w:t>
      </w:r>
      <w:r w:rsidRPr="00B411F7">
        <w:rPr>
          <w:rFonts w:ascii="Verdana" w:eastAsia="Times New Roman" w:hAnsi="Verdana" w:cs="Times New Roman"/>
          <w:sz w:val="20"/>
          <w:szCs w:val="20"/>
          <w:lang w:eastAsia="hu-HU"/>
        </w:rPr>
        <w:t xml:space="preserve"> </w:t>
      </w:r>
    </w:p>
    <w:p w:rsidR="002C5145" w:rsidRPr="00B411F7" w:rsidRDefault="002C5145" w:rsidP="002C5145">
      <w:pPr>
        <w:tabs>
          <w:tab w:val="left" w:pos="284"/>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Ismeri és alkalmazni tudja a nemzetközi rádió-távbeszélő kezelői ismereteket és a rádióforgalmazás szabályait.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 xml:space="preserve">Képes az angol nyelvű </w:t>
      </w:r>
      <w:r w:rsidRPr="00B411F7">
        <w:rPr>
          <w:rFonts w:ascii="Verdana" w:eastAsia="Times New Roman" w:hAnsi="Verdana" w:cs="Times New Roman"/>
          <w:sz w:val="20"/>
          <w:szCs w:val="20"/>
          <w:lang w:eastAsia="hu-HU"/>
        </w:rPr>
        <w:t>rádió</w:t>
      </w:r>
      <w:r w:rsidRPr="00B411F7">
        <w:rPr>
          <w:rFonts w:ascii="Verdana" w:hAnsi="Verdana" w:cs="Times New Roman"/>
          <w:sz w:val="20"/>
          <w:szCs w:val="20"/>
          <w:lang w:eastAsia="hu-HU"/>
        </w:rPr>
        <w:t>-távbeszélő kifejezések és szabvány frazeológiák magas szintű felismerésére és helyes használatára.</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 xml:space="preserve">A hallgató legyen </w:t>
      </w:r>
      <w:r w:rsidRPr="00B411F7">
        <w:rPr>
          <w:rFonts w:ascii="Verdana" w:eastAsia="Times New Roman" w:hAnsi="Verdana" w:cs="Times New Roman"/>
          <w:sz w:val="20"/>
          <w:szCs w:val="20"/>
          <w:lang w:eastAsia="hu-HU"/>
        </w:rPr>
        <w:t>nyitott</w:t>
      </w:r>
      <w:r w:rsidRPr="00B411F7">
        <w:rPr>
          <w:rFonts w:ascii="Verdana" w:hAnsi="Verdana" w:cs="Times New Roman"/>
          <w:sz w:val="20"/>
          <w:szCs w:val="20"/>
          <w:lang w:eastAsia="hu-HU"/>
        </w:rPr>
        <w:t xml:space="preserve"> ismereteinek gyarapítása, szakterülete új eredményei, </w:t>
      </w:r>
      <w:r w:rsidRPr="00B411F7">
        <w:rPr>
          <w:rFonts w:ascii="Verdana" w:hAnsi="Verdana" w:cs="Times New Roman"/>
          <w:sz w:val="20"/>
          <w:szCs w:val="20"/>
          <w:lang w:eastAsia="hu-HU"/>
        </w:rPr>
        <w:lastRenderedPageBreak/>
        <w:t>innovációi iránt, törekedjen azok megismerésére, megértésére és alkalmazására, legyen elkötelezett önmaga folyamatos képzésére.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 xml:space="preserve">Tisztában van </w:t>
      </w:r>
      <w:r w:rsidRPr="00B411F7">
        <w:rPr>
          <w:rFonts w:ascii="Verdana" w:eastAsia="Times New Roman" w:hAnsi="Verdana" w:cs="Times New Roman"/>
          <w:sz w:val="20"/>
          <w:szCs w:val="20"/>
          <w:lang w:eastAsia="hu-HU"/>
        </w:rPr>
        <w:t>döntéseinek</w:t>
      </w:r>
      <w:r w:rsidRPr="00B411F7">
        <w:rPr>
          <w:rFonts w:ascii="Verdana" w:hAnsi="Verdana" w:cs="Times New Roman"/>
          <w:sz w:val="20"/>
          <w:szCs w:val="20"/>
          <w:lang w:eastAsia="hu-HU"/>
        </w:rPr>
        <w:t>, tevékenységének a légiközlekedés-biztonságra gyakorolt hatásaival, következményeivel.</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eastAsia="hu-HU"/>
        </w:rPr>
      </w:pPr>
      <w:r w:rsidRPr="00B411F7">
        <w:rPr>
          <w:rFonts w:ascii="Verdana" w:hAnsi="Verdana" w:cs="Times New Roman"/>
          <w:sz w:val="20"/>
          <w:szCs w:val="20"/>
          <w:lang w:val="en-GB" w:eastAsia="hu-HU"/>
        </w:rPr>
        <w:t xml:space="preserve">They know and can </w:t>
      </w:r>
      <w:r w:rsidRPr="00B411F7">
        <w:rPr>
          <w:rFonts w:ascii="Verdana" w:eastAsia="Times New Roman" w:hAnsi="Verdana" w:cs="Times New Roman"/>
          <w:sz w:val="20"/>
          <w:szCs w:val="20"/>
          <w:lang w:eastAsia="hu-HU"/>
        </w:rPr>
        <w:t>apply</w:t>
      </w:r>
      <w:r w:rsidRPr="00B411F7">
        <w:rPr>
          <w:rFonts w:ascii="Verdana" w:hAnsi="Verdana" w:cs="Times New Roman"/>
          <w:sz w:val="20"/>
          <w:szCs w:val="20"/>
          <w:lang w:val="en-GB" w:eastAsia="hu-HU"/>
        </w:rPr>
        <w:t xml:space="preserve"> the international radio-telephone operator knowledge and rules of radio communications in practice.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eastAsia="hu-HU"/>
        </w:rPr>
      </w:pPr>
      <w:r w:rsidRPr="00B411F7">
        <w:rPr>
          <w:rFonts w:ascii="Verdana" w:hAnsi="Verdana" w:cs="Times New Roman"/>
          <w:sz w:val="20"/>
          <w:szCs w:val="20"/>
          <w:lang w:val="en-GB" w:eastAsia="hu-HU"/>
        </w:rPr>
        <w:t xml:space="preserve">They are capable </w:t>
      </w:r>
      <w:r w:rsidRPr="00B411F7">
        <w:rPr>
          <w:rFonts w:ascii="Verdana" w:eastAsia="Times New Roman" w:hAnsi="Verdana" w:cs="Times New Roman"/>
          <w:sz w:val="20"/>
          <w:szCs w:val="20"/>
          <w:lang w:eastAsia="hu-HU"/>
        </w:rPr>
        <w:t>for</w:t>
      </w:r>
      <w:r w:rsidRPr="00B411F7">
        <w:rPr>
          <w:rFonts w:ascii="Verdana" w:hAnsi="Verdana" w:cs="Times New Roman"/>
          <w:sz w:val="20"/>
          <w:szCs w:val="20"/>
          <w:lang w:val="en-GB" w:eastAsia="hu-HU"/>
        </w:rPr>
        <w:t xml:space="preserve"> understanding and correct use of English radio-telephone phrases and standard phraseology at high level.</w:t>
      </w:r>
    </w:p>
    <w:p w:rsidR="002C5145" w:rsidRPr="00B411F7" w:rsidRDefault="002C5145" w:rsidP="002C5145">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val="en-GB" w:eastAsia="hu-HU"/>
        </w:rPr>
      </w:pPr>
      <w:r w:rsidRPr="00B411F7">
        <w:rPr>
          <w:rFonts w:ascii="Verdana" w:hAnsi="Verdana" w:cs="Times New Roman"/>
          <w:sz w:val="20"/>
          <w:szCs w:val="20"/>
          <w:lang w:val="en-GB" w:eastAsia="hu-HU"/>
        </w:rPr>
        <w:t>The student should be able to improve their knowledge, achievements and innovations of their profession, apply them and be committed to training themselves continuously.</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val="en-GB" w:eastAsia="hu-HU"/>
        </w:rPr>
        <w:t xml:space="preserve">They are aware </w:t>
      </w:r>
      <w:r w:rsidRPr="00B411F7">
        <w:rPr>
          <w:rFonts w:ascii="Verdana" w:eastAsia="Times New Roman" w:hAnsi="Verdana" w:cs="Times New Roman"/>
          <w:sz w:val="20"/>
          <w:szCs w:val="20"/>
          <w:lang w:eastAsia="hu-HU"/>
        </w:rPr>
        <w:t>of</w:t>
      </w:r>
      <w:r w:rsidRPr="00B411F7">
        <w:rPr>
          <w:rFonts w:ascii="Verdana" w:hAnsi="Verdana" w:cs="Times New Roman"/>
          <w:sz w:val="20"/>
          <w:szCs w:val="20"/>
          <w:lang w:val="en-GB" w:eastAsia="hu-HU"/>
        </w:rPr>
        <w:t xml:space="preserve"> the effects and consequences of their decisions and activities on aviation </w:t>
      </w:r>
      <w:r w:rsidRPr="00B411F7">
        <w:rPr>
          <w:rFonts w:ascii="Verdana" w:hAnsi="Verdana" w:cs="Times New Roman"/>
          <w:sz w:val="20"/>
          <w:szCs w:val="20"/>
          <w:lang w:eastAsia="hu-HU"/>
        </w:rPr>
        <w:t>safety.</w:t>
      </w:r>
    </w:p>
    <w:p w:rsidR="002C5145" w:rsidRPr="00B411F7" w:rsidRDefault="002C5145" w:rsidP="006D56FA">
      <w:pPr>
        <w:numPr>
          <w:ilvl w:val="0"/>
          <w:numId w:val="313"/>
        </w:numPr>
        <w:tabs>
          <w:tab w:val="clear" w:pos="360"/>
        </w:tabs>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Előtanulmányi </w:t>
      </w:r>
      <w:r w:rsidR="00976DD0" w:rsidRPr="00B411F7">
        <w:rPr>
          <w:rFonts w:ascii="Verdana" w:eastAsia="Times New Roman" w:hAnsi="Verdana" w:cs="Times New Roman"/>
          <w:b/>
          <w:sz w:val="20"/>
          <w:szCs w:val="20"/>
          <w:lang w:eastAsia="hu-HU"/>
        </w:rPr>
        <w:t>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HK916A006, Repülési ismeretek I.</w:t>
      </w:r>
    </w:p>
    <w:p w:rsidR="002C5145" w:rsidRPr="00B411F7" w:rsidRDefault="002C5145" w:rsidP="006D56FA">
      <w:pPr>
        <w:numPr>
          <w:ilvl w:val="0"/>
          <w:numId w:val="313"/>
        </w:numPr>
        <w:tabs>
          <w:tab w:val="clear" w:pos="360"/>
          <w:tab w:val="left" w:pos="284"/>
          <w:tab w:val="num" w:pos="567"/>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Betűk, számok, óra-idő továbbítása. Frázisok, és azok jelentése, hívónevek használata, rövidítése. </w:t>
      </w:r>
      <w:r w:rsidRPr="00B411F7">
        <w:rPr>
          <w:rFonts w:ascii="Verdana" w:eastAsia="Times New Roman" w:hAnsi="Verdana" w:cs="Times New Roman"/>
          <w:i/>
          <w:sz w:val="20"/>
          <w:szCs w:val="20"/>
          <w:lang w:eastAsia="hu-HU"/>
        </w:rPr>
        <w:t>(Transmission of letters, numbers, clock-time. Phrases and their meanings, use of call names.)</w:t>
      </w:r>
    </w:p>
    <w:p w:rsidR="002C5145" w:rsidRPr="00B411F7" w:rsidRDefault="002C5145" w:rsidP="006D56FA">
      <w:pPr>
        <w:numPr>
          <w:ilvl w:val="1"/>
          <w:numId w:val="313"/>
        </w:numPr>
        <w:tabs>
          <w:tab w:val="clear" w:pos="792"/>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Rádió próba, összeköttetés felvétele, fenntartása, átadása. A visszaolvasás szabályai. (Radio procedures. Rules for reading back.)</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Az időjárással kapcsolatos kifejezések.</w:t>
      </w:r>
      <w:r w:rsidRPr="00B411F7">
        <w:rPr>
          <w:rFonts w:ascii="Verdana" w:eastAsia="Times New Roman" w:hAnsi="Verdana" w:cs="Times New Roman"/>
          <w:i/>
          <w:sz w:val="20"/>
          <w:szCs w:val="20"/>
          <w:lang w:eastAsia="hu-HU"/>
        </w:rPr>
        <w:t xml:space="preserve"> (Weather related terms.)</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Helyzetjelentések, helyzettájékoztatások, forgalmi tájékoztatás. </w:t>
      </w:r>
      <w:r w:rsidRPr="00B411F7">
        <w:rPr>
          <w:rFonts w:ascii="Verdana" w:eastAsia="Times New Roman" w:hAnsi="Verdana" w:cs="Times New Roman"/>
          <w:i/>
          <w:sz w:val="20"/>
          <w:szCs w:val="20"/>
          <w:lang w:eastAsia="hu-HU"/>
        </w:rPr>
        <w:t>(Position reports, position information, traffic information.)</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Repülési paraméterek (irány, sebesség, magasság, útvonal, kilépő pont). </w:t>
      </w:r>
      <w:r w:rsidRPr="00B411F7">
        <w:rPr>
          <w:rFonts w:ascii="Verdana" w:eastAsia="Times New Roman" w:hAnsi="Verdana" w:cs="Times New Roman"/>
          <w:i/>
          <w:sz w:val="20"/>
          <w:szCs w:val="20"/>
          <w:lang w:eastAsia="hu-HU"/>
        </w:rPr>
        <w:t>(Flight parameters (direction, speed, altitude, route, exit point.))</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Repülőtéri tájékoztatások, indulási- érkezési tájékoztatások, ATIS adás. </w:t>
      </w:r>
      <w:r w:rsidRPr="00B411F7">
        <w:rPr>
          <w:rFonts w:ascii="Verdana" w:eastAsia="Times New Roman" w:hAnsi="Verdana" w:cs="Times New Roman"/>
          <w:i/>
          <w:sz w:val="20"/>
          <w:szCs w:val="20"/>
          <w:lang w:eastAsia="hu-HU"/>
        </w:rPr>
        <w:t>(Airport information, departure and arrival information, ATIS broadcast.)</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Repülőtéri mozgások. Hajtóműindítás, hátra tolás, gurulás, megfordulás, vontatás. ATC útvonal engedély. Felszállás, felszállás megszakítása. </w:t>
      </w:r>
      <w:r w:rsidRPr="00B411F7">
        <w:rPr>
          <w:rFonts w:ascii="Verdana" w:eastAsia="Times New Roman" w:hAnsi="Verdana" w:cs="Times New Roman"/>
          <w:i/>
          <w:sz w:val="20"/>
          <w:szCs w:val="20"/>
          <w:lang w:eastAsia="hu-HU"/>
        </w:rPr>
        <w:t>(Airport movements. Engine start, push back, taxi, turn back, towing. ATC route clearance. Takeoff, cancelled takeoff.)</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Csatlakozás a repülőtér forgalmi köréhez, különböző típusú bejövetelek, leszállás, futópálya felszabadítása. </w:t>
      </w:r>
      <w:r w:rsidRPr="00B411F7">
        <w:rPr>
          <w:rFonts w:ascii="Verdana" w:eastAsia="Times New Roman" w:hAnsi="Verdana" w:cs="Times New Roman"/>
          <w:i/>
          <w:sz w:val="20"/>
          <w:szCs w:val="20"/>
          <w:lang w:eastAsia="hu-HU"/>
        </w:rPr>
        <w:t>(Joining the airport's traffic pattern, different types of approach and landing, vacating runways.)</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Repülőtéri irányítás kifejezéseinek gyakorlása.</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sz w:val="20"/>
          <w:szCs w:val="20"/>
          <w:lang w:eastAsia="hu-HU"/>
        </w:rPr>
        <w:t>Tower control communication exercise)</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Radarirányítás kifejezései. </w:t>
      </w:r>
      <w:r w:rsidRPr="00B411F7">
        <w:rPr>
          <w:rFonts w:ascii="Verdana" w:eastAsia="Times New Roman" w:hAnsi="Verdana" w:cs="Times New Roman"/>
          <w:i/>
          <w:sz w:val="20"/>
          <w:szCs w:val="20"/>
          <w:lang w:eastAsia="hu-HU"/>
        </w:rPr>
        <w:t>(Radar control expressions.)</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körzeti és a bevezető irányítás kifejezései. Késleltetések. </w:t>
      </w:r>
      <w:r w:rsidRPr="00B411F7">
        <w:rPr>
          <w:rFonts w:ascii="Verdana" w:eastAsia="Times New Roman" w:hAnsi="Verdana" w:cs="Times New Roman"/>
          <w:i/>
          <w:sz w:val="20"/>
          <w:szCs w:val="20"/>
          <w:lang w:eastAsia="hu-HU"/>
        </w:rPr>
        <w:t>(Area and approach control expressions. Delays.)</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lastRenderedPageBreak/>
        <w:t>Végső radarbevezetések (PAR, SRA) kifejezései. (</w:t>
      </w:r>
      <w:r w:rsidRPr="00B411F7">
        <w:rPr>
          <w:rFonts w:ascii="Verdana" w:eastAsia="Times New Roman" w:hAnsi="Verdana" w:cs="Times New Roman"/>
          <w:i/>
          <w:sz w:val="20"/>
          <w:szCs w:val="20"/>
          <w:lang w:eastAsia="hu-HU"/>
        </w:rPr>
        <w:t>Final radar approach (PAR, SRA) expressions.)</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Koordinációs kifejezések. (</w:t>
      </w:r>
      <w:r w:rsidRPr="00B411F7">
        <w:rPr>
          <w:rFonts w:ascii="Verdana" w:eastAsia="Times New Roman" w:hAnsi="Verdana" w:cs="Times New Roman"/>
          <w:i/>
          <w:sz w:val="20"/>
          <w:szCs w:val="20"/>
          <w:lang w:eastAsia="hu-HU"/>
        </w:rPr>
        <w:t>Coordination terms.)</w:t>
      </w:r>
    </w:p>
    <w:p w:rsidR="002C5145" w:rsidRPr="00B411F7" w:rsidRDefault="002C5145" w:rsidP="006D56FA">
      <w:pPr>
        <w:numPr>
          <w:ilvl w:val="1"/>
          <w:numId w:val="313"/>
        </w:numPr>
        <w:tabs>
          <w:tab w:val="clear" w:pos="792"/>
          <w:tab w:val="num" w:pos="1134"/>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megírása. </w:t>
      </w:r>
      <w:r w:rsidRPr="00B411F7">
        <w:rPr>
          <w:rFonts w:ascii="Verdana" w:eastAsia="Times New Roman" w:hAnsi="Verdana" w:cs="Times New Roman"/>
          <w:i/>
          <w:sz w:val="20"/>
          <w:szCs w:val="20"/>
          <w:lang w:eastAsia="hu-HU"/>
        </w:rPr>
        <w:t>(Test from subjects 1-13.)</w:t>
      </w:r>
    </w:p>
    <w:p w:rsidR="002C5145" w:rsidRPr="00B411F7" w:rsidRDefault="002C5145" w:rsidP="006D56FA">
      <w:pPr>
        <w:numPr>
          <w:ilvl w:val="0"/>
          <w:numId w:val="313"/>
        </w:numPr>
        <w:tabs>
          <w:tab w:val="clear" w:pos="360"/>
        </w:tabs>
        <w:spacing w:before="120" w:after="12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m</w:t>
      </w:r>
      <w:r w:rsidRPr="00B411F7">
        <w:rPr>
          <w:rFonts w:ascii="Verdana" w:eastAsia="Times New Roman" w:hAnsi="Verdana" w:cs="Times New Roman"/>
          <w:sz w:val="20"/>
          <w:szCs w:val="20"/>
          <w:lang w:eastAsia="hu-HU"/>
        </w:rPr>
        <w:t>inden tavaszi félévben/6. félév</w:t>
      </w:r>
    </w:p>
    <w:p w:rsidR="002C5145" w:rsidRPr="00B411F7" w:rsidRDefault="002C5145" w:rsidP="006D56FA">
      <w:pPr>
        <w:numPr>
          <w:ilvl w:val="0"/>
          <w:numId w:val="313"/>
        </w:numPr>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2C5145" w:rsidRPr="00B411F7" w:rsidRDefault="002C5145" w:rsidP="002C5145">
      <w:pPr>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tanórán a részvétel kötelező. A hallgató köteles a foglalkozásokon aktívan részt venni. A hallgató igazolt okkal (egészségügyi, külföldi képzés, vezénylés) az összes foglalkozás legfeljebb </w:t>
      </w:r>
      <w:r w:rsidR="003A55D1" w:rsidRPr="00B411F7">
        <w:rPr>
          <w:rFonts w:ascii="Verdana" w:eastAsia="Times New Roman" w:hAnsi="Verdana" w:cs="Times New Roman"/>
          <w:sz w:val="20"/>
          <w:szCs w:val="20"/>
          <w:lang w:eastAsia="hu-HU"/>
        </w:rPr>
        <w:t>a tanórák 20%-áról</w:t>
      </w:r>
      <w:r w:rsidRPr="00B411F7">
        <w:rPr>
          <w:rFonts w:ascii="Verdana" w:eastAsia="Times New Roman" w:hAnsi="Verdana" w:cs="Times New Roman"/>
          <w:sz w:val="20"/>
          <w:szCs w:val="20"/>
          <w:lang w:eastAsia="hu-HU"/>
        </w:rPr>
        <w:t xml:space="preserve"> hiányozhat. Az ezt meghaladó mértékű hiányzás a félévi aláírás megtagadását vonja maga után. Az igazolt hiányzás következtében elmaradt foglalkozások, ismeretszintfelmérők pótolhatók az oktató által kijelölt témakörben beadott, legalább elégségesre értékelt házidolgozattal. </w:t>
      </w:r>
    </w:p>
    <w:p w:rsidR="002C5145" w:rsidRPr="00B411F7" w:rsidRDefault="002C5145" w:rsidP="006D56FA">
      <w:pPr>
        <w:numPr>
          <w:ilvl w:val="0"/>
          <w:numId w:val="313"/>
        </w:numPr>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p>
    <w:p w:rsidR="002C5145" w:rsidRPr="00B411F7" w:rsidRDefault="002C5145" w:rsidP="002C5145">
      <w:pPr>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hallgatók a félév során egy alkalommal írnak, 1×45 perces zárthelyi dolgozatot. A zárthelyi dolgozat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p>
    <w:p w:rsidR="002C5145" w:rsidRPr="00B411F7" w:rsidRDefault="002C5145" w:rsidP="002C5145">
      <w:pPr>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zárthelyi dolgozat egyszer pótolható. Értékelése ötfokozatú (60%-tól elégséges, 70%-tól közepes, 80%-tól jó, 90%-tól jeles). </w:t>
      </w:r>
    </w:p>
    <w:p w:rsidR="002C5145" w:rsidRPr="00B411F7" w:rsidRDefault="002C5145"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 xml:space="preserve">A tanulmányi félévben </w:t>
      </w:r>
      <w:r w:rsidR="00440A51" w:rsidRPr="00B411F7">
        <w:rPr>
          <w:rFonts w:ascii="Verdana" w:eastAsia="Times New Roman" w:hAnsi="Verdana" w:cs="Times New Roman"/>
          <w:bCs/>
          <w:sz w:val="20"/>
          <w:szCs w:val="20"/>
          <w:lang w:eastAsia="hu-HU"/>
        </w:rPr>
        <w:t xml:space="preserve">, annak zárásáig </w:t>
      </w:r>
      <w:r w:rsidRPr="00B411F7">
        <w:rPr>
          <w:rFonts w:ascii="Verdana" w:eastAsia="Times New Roman" w:hAnsi="Verdana" w:cs="Times New Roman"/>
          <w:bCs/>
          <w:sz w:val="20"/>
          <w:szCs w:val="20"/>
          <w:lang w:eastAsia="hu-HU"/>
        </w:rPr>
        <w:t xml:space="preserve">hallgatóként kötelező egy szabadon kiválasztott nagy forgalmú nemzetközi repülőtérre (a helyi sajátosságokat tükröző egyszerű és bonyolult időjárási helyzetre induló és érkező forgalom számára) </w:t>
      </w:r>
      <w:r w:rsidR="00440A51" w:rsidRPr="00B411F7">
        <w:rPr>
          <w:rFonts w:ascii="Verdana" w:eastAsia="Times New Roman" w:hAnsi="Verdana" w:cs="Times New Roman"/>
          <w:bCs/>
          <w:sz w:val="20"/>
          <w:szCs w:val="20"/>
          <w:lang w:eastAsia="hu-HU"/>
        </w:rPr>
        <w:t xml:space="preserve">elkészíteni </w:t>
      </w:r>
      <w:r w:rsidRPr="00B411F7">
        <w:rPr>
          <w:rFonts w:ascii="Verdana" w:eastAsia="Times New Roman" w:hAnsi="Verdana" w:cs="Times New Roman"/>
          <w:bCs/>
          <w:sz w:val="20"/>
          <w:szCs w:val="20"/>
          <w:lang w:eastAsia="hu-HU"/>
        </w:rPr>
        <w:t>ATIS adásokat szöveges és hang (mp3) formátumban</w:t>
      </w:r>
      <w:r w:rsidR="00440A51" w:rsidRPr="00B411F7">
        <w:rPr>
          <w:rFonts w:ascii="Verdana" w:eastAsia="Times New Roman" w:hAnsi="Verdana" w:cs="Times New Roman"/>
          <w:bCs/>
          <w:sz w:val="20"/>
          <w:szCs w:val="20"/>
          <w:lang w:eastAsia="hu-HU"/>
        </w:rPr>
        <w:t>, valamint egy legalább 12 kulcsszóból álló kersztrejtvényt összeállítani a kiválasztott támakörből</w:t>
      </w:r>
      <w:r w:rsidRPr="00B411F7">
        <w:rPr>
          <w:rFonts w:ascii="Verdana" w:eastAsia="Times New Roman" w:hAnsi="Verdana" w:cs="Times New Roman"/>
          <w:bCs/>
          <w:sz w:val="20"/>
          <w:szCs w:val="20"/>
          <w:lang w:eastAsia="hu-HU"/>
        </w:rPr>
        <w:t>. A félévre előírt tanulmányi követelmények folyamatos elsajátításának mérése napi tesztek formájában előírt számonkéréssel történik.</w:t>
      </w:r>
      <w:r w:rsidR="00440A51" w:rsidRPr="00B411F7">
        <w:rPr>
          <w:rFonts w:ascii="Verdana" w:eastAsia="Times New Roman" w:hAnsi="Verdana" w:cs="Times New Roman"/>
          <w:bCs/>
          <w:sz w:val="20"/>
          <w:szCs w:val="20"/>
          <w:lang w:eastAsia="hu-HU"/>
        </w:rPr>
        <w:t xml:space="preserve"> </w:t>
      </w:r>
    </w:p>
    <w:p w:rsidR="002C5145" w:rsidRPr="00B411F7" w:rsidRDefault="002C5145" w:rsidP="006D56FA">
      <w:pPr>
        <w:numPr>
          <w:ilvl w:val="0"/>
          <w:numId w:val="31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 xml:space="preserve"> </w:t>
      </w:r>
    </w:p>
    <w:p w:rsidR="002C5145" w:rsidRPr="00B411F7" w:rsidRDefault="002C5145" w:rsidP="006D56FA">
      <w:pPr>
        <w:widowControl w:val="0"/>
        <w:numPr>
          <w:ilvl w:val="1"/>
          <w:numId w:val="313"/>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2C5145" w:rsidRPr="00B411F7" w:rsidRDefault="002C5145" w:rsidP="006D56FA">
      <w:pPr>
        <w:widowControl w:val="0"/>
        <w:numPr>
          <w:ilvl w:val="1"/>
          <w:numId w:val="31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kollokvium (írásbeli és gyakorlati)</w:t>
      </w:r>
      <w:r w:rsidRPr="00B411F7">
        <w:rPr>
          <w:rFonts w:ascii="Verdana" w:eastAsia="Times New Roman" w:hAnsi="Verdana" w:cs="Times New Roman"/>
          <w:sz w:val="20"/>
          <w:szCs w:val="20"/>
          <w:lang w:eastAsia="hu-HU"/>
        </w:rPr>
        <w:t xml:space="preserve">. Az </w:t>
      </w:r>
      <w:r w:rsidRPr="00B411F7">
        <w:rPr>
          <w:rFonts w:ascii="Verdana" w:eastAsia="Times New Roman" w:hAnsi="Verdana" w:cs="Times New Roman"/>
          <w:b/>
          <w:sz w:val="20"/>
          <w:szCs w:val="20"/>
          <w:lang w:eastAsia="hu-HU"/>
        </w:rPr>
        <w:t>írásbeli vizsga</w:t>
      </w:r>
      <w:r w:rsidRPr="00B411F7">
        <w:rPr>
          <w:rFonts w:ascii="Verdana" w:eastAsia="Times New Roman" w:hAnsi="Verdana" w:cs="Times New Roman"/>
          <w:sz w:val="20"/>
          <w:szCs w:val="20"/>
          <w:lang w:eastAsia="hu-HU"/>
        </w:rPr>
        <w:t xml:space="preserve"> során a hallgatók kombinált felépítésű tesztet töltenek ki, melynek 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Az értékelése ötfokozatú (80%-tól elégséges, 85%-tól közepes, 90%-tól jó, 95%-tól jeles). A </w:t>
      </w:r>
      <w:r w:rsidRPr="00B411F7">
        <w:rPr>
          <w:rFonts w:ascii="Verdana" w:eastAsia="Times New Roman" w:hAnsi="Verdana" w:cs="Times New Roman"/>
          <w:b/>
          <w:sz w:val="20"/>
          <w:szCs w:val="20"/>
          <w:lang w:eastAsia="hu-HU"/>
        </w:rPr>
        <w:t>gyakorlati vizsga</w:t>
      </w:r>
      <w:r w:rsidRPr="00B411F7">
        <w:rPr>
          <w:rFonts w:ascii="Verdana" w:eastAsia="Times New Roman" w:hAnsi="Verdana" w:cs="Times New Roman"/>
          <w:sz w:val="20"/>
          <w:szCs w:val="20"/>
          <w:lang w:eastAsia="hu-HU"/>
        </w:rPr>
        <w:t xml:space="preserve"> során egy kiválasztott forgalmi helyzetben (ACC, APP, TWR) kell kommunikációval járó repülési feladatokat megoldani pilóta/irányító szerepkörben.</w:t>
      </w:r>
    </w:p>
    <w:p w:rsidR="002C5145" w:rsidRPr="00B411F7" w:rsidRDefault="002C5145" w:rsidP="006D56FA">
      <w:pPr>
        <w:widowControl w:val="0"/>
        <w:numPr>
          <w:ilvl w:val="1"/>
          <w:numId w:val="313"/>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kollokvium két részének (írásbeli-teszt és a rádió-kommunikációs szituációs gyakorlat) külön-külön legalább elégséges eredménnyel történő teljesítése.</w:t>
      </w:r>
    </w:p>
    <w:p w:rsidR="00440A51" w:rsidRPr="00B411F7" w:rsidRDefault="00440A51">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2C5145" w:rsidRPr="00B411F7" w:rsidRDefault="002C5145" w:rsidP="006D56FA">
      <w:pPr>
        <w:numPr>
          <w:ilvl w:val="0"/>
          <w:numId w:val="313"/>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Irodalomjegyzék (magyar, angol):</w:t>
      </w:r>
    </w:p>
    <w:p w:rsidR="002C5145" w:rsidRPr="00B411F7" w:rsidRDefault="002C5145" w:rsidP="006D56FA">
      <w:pPr>
        <w:numPr>
          <w:ilvl w:val="1"/>
          <w:numId w:val="313"/>
        </w:numPr>
        <w:tabs>
          <w:tab w:val="clear" w:pos="792"/>
        </w:tabs>
        <w:spacing w:before="120" w:after="120" w:line="240" w:lineRule="auto"/>
        <w:ind w:left="993" w:hanging="57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314"/>
        </w:numPr>
        <w:tabs>
          <w:tab w:val="center" w:pos="4819"/>
          <w:tab w:val="right" w:pos="9072"/>
        </w:tabs>
        <w:spacing w:before="60" w:after="0" w:line="240" w:lineRule="auto"/>
        <w:ind w:left="993" w:hanging="284"/>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Jeppesen JA310115 JAA ATPL Training - Communications Book - JAR Ref 090</w:t>
      </w:r>
      <w:r w:rsidR="00D100AD" w:rsidRPr="00B411F7">
        <w:rPr>
          <w:rFonts w:ascii="Verdana" w:eastAsia="Times New Roman" w:hAnsi="Verdana" w:cs="Times New Roman"/>
          <w:bCs/>
          <w:sz w:val="20"/>
          <w:szCs w:val="20"/>
          <w:lang w:val="en-GB" w:eastAsia="hu-HU"/>
        </w:rPr>
        <w:t xml:space="preserve"> (hatósági vizsgakövetelmény)</w:t>
      </w:r>
    </w:p>
    <w:p w:rsidR="002C5145" w:rsidRPr="00B411F7" w:rsidRDefault="002C5145" w:rsidP="006D56FA">
      <w:pPr>
        <w:numPr>
          <w:ilvl w:val="0"/>
          <w:numId w:val="314"/>
        </w:numPr>
        <w:tabs>
          <w:tab w:val="center" w:pos="4819"/>
          <w:tab w:val="right" w:pos="9072"/>
        </w:tabs>
        <w:spacing w:before="60" w:after="0" w:line="240" w:lineRule="auto"/>
        <w:ind w:left="993" w:hanging="28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Farkas-Menráth: Rádiótávbeszélő kifejezések a repülésben,</w:t>
      </w:r>
      <w:r w:rsidR="00D100AD" w:rsidRPr="00B411F7">
        <w:rPr>
          <w:rFonts w:ascii="Verdana" w:eastAsia="Times New Roman" w:hAnsi="Verdana" w:cs="Times New Roman"/>
          <w:sz w:val="20"/>
          <w:szCs w:val="20"/>
          <w:lang w:eastAsia="hu-HU"/>
        </w:rPr>
        <w:t xml:space="preserve"> Budapest Hungaro</w:t>
      </w:r>
      <w:r w:rsidRPr="00B411F7">
        <w:rPr>
          <w:rFonts w:ascii="Verdana" w:eastAsia="Times New Roman" w:hAnsi="Verdana" w:cs="Times New Roman"/>
          <w:sz w:val="20"/>
          <w:szCs w:val="20"/>
          <w:lang w:eastAsia="hu-HU"/>
        </w:rPr>
        <w:t>Control</w:t>
      </w:r>
      <w:r w:rsidR="00D100AD" w:rsidRPr="00B411F7">
        <w:rPr>
          <w:rFonts w:ascii="Verdana" w:eastAsia="Times New Roman" w:hAnsi="Verdana" w:cs="Times New Roman"/>
          <w:sz w:val="20"/>
          <w:szCs w:val="20"/>
          <w:lang w:eastAsia="hu-HU"/>
        </w:rPr>
        <w:t>, 2013</w:t>
      </w:r>
      <w:r w:rsidRPr="00B411F7">
        <w:rPr>
          <w:rFonts w:ascii="Verdana" w:eastAsia="Times New Roman" w:hAnsi="Verdana" w:cs="Times New Roman"/>
          <w:sz w:val="20"/>
          <w:szCs w:val="20"/>
          <w:lang w:eastAsia="hu-HU"/>
        </w:rPr>
        <w:t>;</w:t>
      </w:r>
    </w:p>
    <w:p w:rsidR="0054301E" w:rsidRPr="00B411F7" w:rsidRDefault="002C5145" w:rsidP="006D56FA">
      <w:pPr>
        <w:numPr>
          <w:ilvl w:val="0"/>
          <w:numId w:val="314"/>
        </w:numPr>
        <w:spacing w:before="60" w:after="0" w:line="240" w:lineRule="auto"/>
        <w:ind w:left="993" w:hanging="284"/>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ICAO: Doc 4444 Procedures for Air Navigation Services - Air Traffic Management, 16. ed., 2016, ISBN 978-92-9258-081-0</w:t>
      </w:r>
    </w:p>
    <w:p w:rsidR="002C5145" w:rsidRPr="00B411F7" w:rsidRDefault="002C5145" w:rsidP="006D56FA">
      <w:pPr>
        <w:numPr>
          <w:ilvl w:val="1"/>
          <w:numId w:val="313"/>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315"/>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NATO STANAG 3117: Repülőgép irányító jelek,</w:t>
      </w:r>
      <w:r w:rsidR="00D100AD" w:rsidRPr="00B411F7">
        <w:rPr>
          <w:rFonts w:ascii="Verdana" w:eastAsia="Times New Roman" w:hAnsi="Verdana" w:cs="Times New Roman"/>
          <w:sz w:val="20"/>
          <w:szCs w:val="20"/>
          <w:lang w:eastAsia="hu-HU"/>
        </w:rPr>
        <w:t xml:space="preserve">Budapest HVK, </w:t>
      </w:r>
      <w:r w:rsidRPr="00B411F7">
        <w:rPr>
          <w:rFonts w:ascii="Verdana" w:eastAsia="Times New Roman" w:hAnsi="Verdana" w:cs="Times New Roman"/>
          <w:sz w:val="20"/>
          <w:szCs w:val="20"/>
          <w:lang w:eastAsia="hu-HU"/>
        </w:rPr>
        <w:t>1996</w:t>
      </w:r>
      <w:r w:rsidR="00D100AD" w:rsidRPr="00B411F7">
        <w:rPr>
          <w:rFonts w:ascii="Verdana" w:eastAsia="Times New Roman" w:hAnsi="Verdana" w:cs="Times New Roman"/>
          <w:sz w:val="20"/>
          <w:szCs w:val="20"/>
          <w:lang w:eastAsia="hu-HU"/>
        </w:rPr>
        <w:t>;</w:t>
      </w:r>
    </w:p>
    <w:p w:rsidR="002C5145" w:rsidRPr="00B411F7" w:rsidRDefault="002C5145" w:rsidP="006D56FA">
      <w:pPr>
        <w:numPr>
          <w:ilvl w:val="0"/>
          <w:numId w:val="315"/>
        </w:numPr>
        <w:tabs>
          <w:tab w:val="center" w:pos="4819"/>
          <w:tab w:val="right" w:pos="9072"/>
        </w:tabs>
        <w:spacing w:before="6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Jeppesen: JAA/JAR AT</w:t>
      </w:r>
      <w:r w:rsidR="00D100AD" w:rsidRPr="00B411F7">
        <w:rPr>
          <w:rFonts w:ascii="Verdana" w:eastAsia="Times New Roman" w:hAnsi="Verdana" w:cs="Times New Roman"/>
          <w:sz w:val="20"/>
          <w:szCs w:val="20"/>
          <w:lang w:val="en-GB" w:eastAsia="hu-HU"/>
        </w:rPr>
        <w:t>PL Training - 15 Communications.</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left" w:pos="6237"/>
        </w:tabs>
        <w:spacing w:after="0" w:line="240" w:lineRule="auto"/>
        <w:ind w:left="5103" w:firstLine="1"/>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Palik Mátyás, PhD</w:t>
      </w:r>
    </w:p>
    <w:p w:rsidR="002C5145" w:rsidRPr="00B411F7" w:rsidRDefault="002C5145" w:rsidP="002C5145">
      <w:pPr>
        <w:tabs>
          <w:tab w:val="left" w:pos="6237"/>
        </w:tabs>
        <w:spacing w:after="0" w:line="240" w:lineRule="auto"/>
        <w:ind w:left="5103" w:firstLine="1"/>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egyetemi docens sk.</w:t>
      </w: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31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HK916A016</w:t>
      </w:r>
    </w:p>
    <w:p w:rsidR="002C5145" w:rsidRPr="00B411F7" w:rsidRDefault="002C5145" w:rsidP="006D56FA">
      <w:pPr>
        <w:numPr>
          <w:ilvl w:val="0"/>
          <w:numId w:val="31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Légtérigénybevételi és repülési szabályok</w:t>
      </w:r>
    </w:p>
    <w:p w:rsidR="002C5145" w:rsidRPr="00B411F7" w:rsidRDefault="002C5145" w:rsidP="006D56FA">
      <w:pPr>
        <w:numPr>
          <w:ilvl w:val="0"/>
          <w:numId w:val="31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Airspace Utilization and Flight Rules</w:t>
      </w:r>
    </w:p>
    <w:p w:rsidR="002C5145" w:rsidRPr="00B411F7" w:rsidRDefault="002C5145" w:rsidP="006D56FA">
      <w:pPr>
        <w:numPr>
          <w:ilvl w:val="0"/>
          <w:numId w:val="31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31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5 </w:t>
      </w:r>
      <w:r w:rsidRPr="00B411F7">
        <w:rPr>
          <w:rFonts w:ascii="Verdana" w:eastAsia="Times New Roman" w:hAnsi="Verdana" w:cs="Times New Roman"/>
          <w:bCs/>
          <w:sz w:val="20"/>
          <w:szCs w:val="20"/>
        </w:rPr>
        <w:t>kredit</w:t>
      </w:r>
    </w:p>
    <w:p w:rsidR="002C5145" w:rsidRPr="00B411F7" w:rsidRDefault="002C5145" w:rsidP="006D56FA">
      <w:pPr>
        <w:widowControl w:val="0"/>
        <w:numPr>
          <w:ilvl w:val="1"/>
          <w:numId w:val="31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25% gyakorlat, 75% elmélet</w:t>
      </w:r>
    </w:p>
    <w:p w:rsidR="002C5145" w:rsidRPr="00B411F7" w:rsidRDefault="002C5145" w:rsidP="006D56FA">
      <w:pPr>
        <w:numPr>
          <w:ilvl w:val="0"/>
          <w:numId w:val="31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Pr="00B411F7">
        <w:rPr>
          <w:rFonts w:ascii="Verdana" w:hAnsi="Verdana" w:cs="Times New Roman"/>
          <w:b/>
          <w:bCs/>
          <w:sz w:val="20"/>
          <w:szCs w:val="20"/>
        </w:rPr>
        <w:t>/</w:t>
      </w:r>
      <w:r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szakirány, Katonai repülésirányító szakirány</w:t>
      </w:r>
    </w:p>
    <w:p w:rsidR="002C5145" w:rsidRPr="00B411F7" w:rsidRDefault="002C5145" w:rsidP="006D56FA">
      <w:pPr>
        <w:numPr>
          <w:ilvl w:val="0"/>
          <w:numId w:val="317"/>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317"/>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 xml:space="preserve">Dr. </w:t>
      </w:r>
      <w:r w:rsidR="00C479E6" w:rsidRPr="00B411F7">
        <w:rPr>
          <w:rFonts w:ascii="Verdana" w:eastAsia="Times New Roman" w:hAnsi="Verdana" w:cs="Times New Roman"/>
          <w:sz w:val="20"/>
          <w:szCs w:val="20"/>
          <w:lang w:eastAsia="hu-HU"/>
        </w:rPr>
        <w:t>Palik Mátyás, egyetemi docens</w:t>
      </w:r>
      <w:r w:rsidRPr="00B411F7">
        <w:rPr>
          <w:rFonts w:ascii="Verdana" w:eastAsia="Times New Roman" w:hAnsi="Verdana" w:cs="Times New Roman"/>
          <w:sz w:val="20"/>
          <w:szCs w:val="20"/>
          <w:lang w:eastAsia="hu-HU"/>
        </w:rPr>
        <w:t>, PhD</w:t>
      </w:r>
    </w:p>
    <w:p w:rsidR="002C5145" w:rsidRPr="00B411F7" w:rsidRDefault="002C5145" w:rsidP="006D56FA">
      <w:pPr>
        <w:numPr>
          <w:ilvl w:val="0"/>
          <w:numId w:val="31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317"/>
        </w:numPr>
        <w:tabs>
          <w:tab w:val="num" w:pos="1076"/>
          <w:tab w:val="right" w:pos="1134"/>
        </w:tabs>
        <w:spacing w:before="120" w:after="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56</w:t>
      </w:r>
    </w:p>
    <w:p w:rsidR="002C5145" w:rsidRPr="00B411F7" w:rsidRDefault="002C5145" w:rsidP="006D56FA">
      <w:pPr>
        <w:widowControl w:val="0"/>
        <w:numPr>
          <w:ilvl w:val="2"/>
          <w:numId w:val="317"/>
        </w:numPr>
        <w:tabs>
          <w:tab w:val="num" w:pos="993"/>
        </w:tabs>
        <w:spacing w:before="12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56</w:t>
      </w:r>
      <w:r w:rsidR="00623CBF" w:rsidRPr="00B411F7">
        <w:rPr>
          <w:rFonts w:ascii="Verdana" w:eastAsia="Times New Roman" w:hAnsi="Verdana" w:cs="Times New Roman"/>
          <w:bCs/>
          <w:sz w:val="20"/>
          <w:szCs w:val="20"/>
          <w:lang w:eastAsia="hu-HU"/>
        </w:rPr>
        <w:t xml:space="preserve"> óra/félév (4</w:t>
      </w:r>
      <w:r w:rsidRPr="00B411F7">
        <w:rPr>
          <w:rFonts w:ascii="Verdana" w:eastAsia="Times New Roman" w:hAnsi="Verdana" w:cs="Times New Roman"/>
          <w:bCs/>
          <w:sz w:val="20"/>
          <w:szCs w:val="20"/>
          <w:lang w:eastAsia="hu-HU"/>
        </w:rPr>
        <w:t>2 EA + 0 SZ + 14 GY)</w:t>
      </w:r>
    </w:p>
    <w:p w:rsidR="002C5145" w:rsidRPr="00B411F7" w:rsidRDefault="002C5145" w:rsidP="006D56FA">
      <w:pPr>
        <w:widowControl w:val="0"/>
        <w:numPr>
          <w:ilvl w:val="2"/>
          <w:numId w:val="317"/>
        </w:numPr>
        <w:tabs>
          <w:tab w:val="num" w:pos="993"/>
        </w:tabs>
        <w:spacing w:before="12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317"/>
        </w:numPr>
        <w:tabs>
          <w:tab w:val="num" w:pos="1076"/>
          <w:tab w:val="right" w:pos="1134"/>
        </w:tabs>
        <w:spacing w:before="120" w:after="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4 óra/hét</w:t>
      </w:r>
    </w:p>
    <w:p w:rsidR="002C5145" w:rsidRPr="00B411F7" w:rsidRDefault="002C5145" w:rsidP="006D56FA">
      <w:pPr>
        <w:numPr>
          <w:ilvl w:val="1"/>
          <w:numId w:val="317"/>
        </w:numPr>
        <w:tabs>
          <w:tab w:val="num" w:pos="1076"/>
          <w:tab w:val="right" w:pos="1134"/>
        </w:tabs>
        <w:spacing w:before="120" w:after="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w:t>
      </w:r>
    </w:p>
    <w:p w:rsidR="002C5145" w:rsidRPr="00B411F7" w:rsidRDefault="002C5145" w:rsidP="006D56FA">
      <w:pPr>
        <w:numPr>
          <w:ilvl w:val="0"/>
          <w:numId w:val="317"/>
        </w:numPr>
        <w:tabs>
          <w:tab w:val="clear" w:pos="360"/>
        </w:tabs>
        <w:spacing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Európa és Magyarország légterének optimális kihasználása. A légtérigénybevétel, a légtérfelhasználás, a légtérgazdálkodás, résidő kiosztás valamint a légiforgalmi áramlásszervezés alapjai. Az európai légtér harmonizálása, légtérszerkezet, légtérosztályok. A magyar légtér légiközlekedés céljára való kijelölése</w:t>
      </w:r>
      <w:r w:rsidR="009D0B22" w:rsidRPr="00B411F7">
        <w:rPr>
          <w:rFonts w:ascii="Verdana" w:eastAsia="Times New Roman" w:hAnsi="Verdana" w:cs="Times New Roman"/>
          <w:sz w:val="20"/>
          <w:szCs w:val="20"/>
          <w:lang w:eastAsia="hu-HU"/>
        </w:rPr>
        <w:t>, a</w:t>
      </w:r>
      <w:r w:rsidRPr="00B411F7">
        <w:rPr>
          <w:rFonts w:ascii="Verdana" w:eastAsia="Times New Roman" w:hAnsi="Verdana" w:cs="Times New Roman"/>
          <w:sz w:val="20"/>
          <w:szCs w:val="20"/>
          <w:lang w:eastAsia="hu-HU"/>
        </w:rPr>
        <w:t xml:space="preserve"> légtér </w:t>
      </w:r>
      <w:r w:rsidR="009D0B22" w:rsidRPr="00B411F7">
        <w:rPr>
          <w:rFonts w:ascii="Verdana" w:eastAsia="Times New Roman" w:hAnsi="Verdana" w:cs="Times New Roman"/>
          <w:sz w:val="20"/>
          <w:szCs w:val="20"/>
          <w:lang w:eastAsia="hu-HU"/>
        </w:rPr>
        <w:t xml:space="preserve">igénylése és </w:t>
      </w:r>
      <w:r w:rsidRPr="00B411F7">
        <w:rPr>
          <w:rFonts w:ascii="Verdana" w:eastAsia="Times New Roman" w:hAnsi="Verdana" w:cs="Times New Roman"/>
          <w:sz w:val="20"/>
          <w:szCs w:val="20"/>
          <w:lang w:eastAsia="hu-HU"/>
        </w:rPr>
        <w:t>igénybevétel</w:t>
      </w:r>
      <w:r w:rsidR="009D0B22" w:rsidRPr="00B411F7">
        <w:rPr>
          <w:rFonts w:ascii="Verdana" w:eastAsia="Times New Roman" w:hAnsi="Verdana" w:cs="Times New Roman"/>
          <w:sz w:val="20"/>
          <w:szCs w:val="20"/>
          <w:lang w:eastAsia="hu-HU"/>
        </w:rPr>
        <w:t>i</w:t>
      </w:r>
      <w:r w:rsidRPr="00B411F7">
        <w:rPr>
          <w:rFonts w:ascii="Verdana" w:eastAsia="Times New Roman" w:hAnsi="Verdana" w:cs="Times New Roman"/>
          <w:sz w:val="20"/>
          <w:szCs w:val="20"/>
          <w:lang w:eastAsia="hu-HU"/>
        </w:rPr>
        <w:t xml:space="preserve"> rendje. Magyar</w:t>
      </w:r>
      <w:r w:rsidR="009D0B22"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 xml:space="preserve">légterében és </w:t>
      </w:r>
      <w:r w:rsidR="009D0B22"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sz w:val="20"/>
          <w:szCs w:val="20"/>
          <w:lang w:eastAsia="hu-HU"/>
        </w:rPr>
        <w:t>repülőter</w:t>
      </w:r>
      <w:r w:rsidR="009D0B22" w:rsidRPr="00B411F7">
        <w:rPr>
          <w:rFonts w:ascii="Verdana" w:eastAsia="Times New Roman" w:hAnsi="Verdana" w:cs="Times New Roman"/>
          <w:sz w:val="20"/>
          <w:szCs w:val="20"/>
          <w:lang w:eastAsia="hu-HU"/>
        </w:rPr>
        <w:t>ek</w:t>
      </w:r>
      <w:r w:rsidRPr="00B411F7">
        <w:rPr>
          <w:rFonts w:ascii="Verdana" w:eastAsia="Times New Roman" w:hAnsi="Verdana" w:cs="Times New Roman"/>
          <w:sz w:val="20"/>
          <w:szCs w:val="20"/>
          <w:lang w:eastAsia="hu-HU"/>
        </w:rPr>
        <w:t>en végrehajtott repülések szabályozásának legfontosabb dokumentumai. A repülések végrehajtásának általános szabályai. Az állami repülések céljára kijelölt légterekben történő repülés végrehajtási szabályai.</w:t>
      </w:r>
    </w:p>
    <w:p w:rsidR="002C5145" w:rsidRPr="00B411F7" w:rsidRDefault="002C5145"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 English): </w:t>
      </w:r>
      <w:r w:rsidRPr="00B411F7">
        <w:rPr>
          <w:rFonts w:ascii="Verdana" w:eastAsia="Times New Roman" w:hAnsi="Verdana" w:cs="Times New Roman"/>
          <w:bCs/>
          <w:sz w:val="20"/>
          <w:szCs w:val="20"/>
          <w:lang w:val="en-US" w:eastAsia="hu-HU"/>
        </w:rPr>
        <w:t xml:space="preserve">The optimum utilization of the airspace of Europe and Hungary according to the needs of airspace users, airspace utilization, airspace usage, airspace management, slot allocation and air traffic flow management. Harmonization of the European airspace, airspace structure, airspace classes. Designation of the Hungarian airspace for aviation purposes. The use of Hungarian airspace, the airspace and the order of their applications. Air routes and military air corridors. </w:t>
      </w:r>
    </w:p>
    <w:p w:rsidR="002C5145" w:rsidRPr="00B411F7" w:rsidRDefault="002C5145" w:rsidP="006D56FA">
      <w:pPr>
        <w:numPr>
          <w:ilvl w:val="0"/>
          <w:numId w:val="31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Tudása:</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 xml:space="preserve">Ismeri a </w:t>
      </w:r>
      <w:r w:rsidRPr="00B411F7">
        <w:rPr>
          <w:rFonts w:ascii="Verdana" w:eastAsia="Times New Roman" w:hAnsi="Verdana" w:cs="Times New Roman"/>
          <w:sz w:val="20"/>
          <w:szCs w:val="20"/>
          <w:lang w:eastAsia="hu-HU"/>
        </w:rPr>
        <w:t>légtérigénylés</w:t>
      </w:r>
      <w:r w:rsidRPr="00B411F7">
        <w:rPr>
          <w:rFonts w:ascii="Verdana" w:hAnsi="Verdana" w:cs="Times New Roman"/>
          <w:sz w:val="20"/>
          <w:szCs w:val="20"/>
          <w:lang w:eastAsia="hu-HU"/>
        </w:rPr>
        <w:t xml:space="preserve"> és a légtérfelhasználás alapvető módját és módszereit.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 xml:space="preserve">A hallgató ismeri a </w:t>
      </w:r>
      <w:r w:rsidRPr="00B411F7">
        <w:rPr>
          <w:rFonts w:ascii="Verdana" w:eastAsia="Times New Roman" w:hAnsi="Verdana" w:cs="Times New Roman"/>
          <w:sz w:val="20"/>
          <w:szCs w:val="20"/>
          <w:lang w:eastAsia="hu-HU"/>
        </w:rPr>
        <w:t>repülés</w:t>
      </w:r>
      <w:r w:rsidRPr="00B411F7">
        <w:rPr>
          <w:rFonts w:ascii="Verdana" w:hAnsi="Verdana" w:cs="Times New Roman"/>
          <w:sz w:val="20"/>
          <w:szCs w:val="20"/>
          <w:lang w:eastAsia="hu-HU"/>
        </w:rPr>
        <w:t xml:space="preserve"> alapvető szabályait, a légiforgalmi és a repülési eljárásokat.</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Képes magas szinten alkalmazni a szakterminológiát magyarul és angolul is.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lastRenderedPageBreak/>
        <w:t xml:space="preserve">A hallgató legyen </w:t>
      </w:r>
      <w:r w:rsidRPr="00B411F7">
        <w:rPr>
          <w:rFonts w:ascii="Verdana" w:eastAsia="Times New Roman" w:hAnsi="Verdana" w:cs="Times New Roman"/>
          <w:sz w:val="20"/>
          <w:szCs w:val="20"/>
          <w:lang w:eastAsia="hu-HU"/>
        </w:rPr>
        <w:t>képes</w:t>
      </w:r>
      <w:r w:rsidRPr="00B411F7">
        <w:rPr>
          <w:rFonts w:ascii="Verdana" w:hAnsi="Verdana" w:cs="Times New Roman"/>
          <w:sz w:val="20"/>
          <w:szCs w:val="20"/>
          <w:lang w:eastAsia="hu-HU"/>
        </w:rPr>
        <w:t xml:space="preserve"> alkalmazni az elsajátított elméleti ismereteit a gyakorló/ kiképzési repülések, és repülésirányítói feladatok végrehajtása során.</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Nyitott szakterülete új eredményei, innovációi iránt, törekszik azok megismerésére, megértésére és alkalmazására, elkötelezett önmaga folyamatos képzésére.</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Tisztában van döntéseinek, tevékenységének a légiközlekedés-biztonságra gyakorolt hatásaival, </w:t>
      </w:r>
      <w:r w:rsidRPr="00B411F7">
        <w:rPr>
          <w:rFonts w:ascii="Verdana" w:eastAsia="Times New Roman" w:hAnsi="Verdana" w:cs="Times New Roman"/>
          <w:sz w:val="20"/>
          <w:szCs w:val="20"/>
          <w:lang w:eastAsia="hu-HU"/>
        </w:rPr>
        <w:t>következményeivel</w:t>
      </w:r>
      <w:r w:rsidRPr="00B411F7">
        <w:rPr>
          <w:rFonts w:ascii="Verdana" w:hAnsi="Verdana" w:cs="Times New Roman"/>
          <w:sz w:val="20"/>
          <w:szCs w:val="20"/>
          <w:lang w:eastAsia="hu-HU"/>
        </w:rPr>
        <w: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US" w:eastAsia="hu-HU"/>
        </w:rPr>
      </w:pPr>
      <w:r w:rsidRPr="00B411F7">
        <w:rPr>
          <w:rFonts w:ascii="Verdana" w:hAnsi="Verdana" w:cs="Times New Roman"/>
          <w:sz w:val="20"/>
          <w:szCs w:val="20"/>
          <w:lang w:val="en-US" w:eastAsia="hu-HU"/>
        </w:rPr>
        <w:t xml:space="preserve">Cadets know the </w:t>
      </w:r>
      <w:r w:rsidRPr="00B411F7">
        <w:rPr>
          <w:rFonts w:ascii="Verdana" w:eastAsia="Times New Roman" w:hAnsi="Verdana" w:cs="Times New Roman"/>
          <w:sz w:val="20"/>
          <w:szCs w:val="20"/>
          <w:lang w:eastAsia="hu-HU"/>
        </w:rPr>
        <w:t>basic</w:t>
      </w:r>
      <w:r w:rsidRPr="00B411F7">
        <w:rPr>
          <w:rFonts w:ascii="Verdana" w:hAnsi="Verdana" w:cs="Times New Roman"/>
          <w:sz w:val="20"/>
          <w:szCs w:val="20"/>
          <w:lang w:val="en-US" w:eastAsia="hu-HU"/>
        </w:rPr>
        <w:t xml:space="preserve"> ways and methods of airspace request and airspace utilization.</w:t>
      </w:r>
      <w:r w:rsidRPr="00B411F7">
        <w:rPr>
          <w:rFonts w:ascii="Verdana" w:hAnsi="Verdana" w:cs="Times New Roman"/>
          <w:b/>
          <w:sz w:val="20"/>
          <w:szCs w:val="20"/>
          <w:lang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US" w:eastAsia="hu-HU"/>
        </w:rPr>
      </w:pPr>
      <w:r w:rsidRPr="00B411F7">
        <w:rPr>
          <w:rFonts w:ascii="Verdana" w:hAnsi="Verdana" w:cs="Times New Roman"/>
          <w:sz w:val="20"/>
          <w:szCs w:val="20"/>
          <w:lang w:eastAsia="hu-HU"/>
        </w:rPr>
        <w:t xml:space="preserve">Cadets have owned </w:t>
      </w:r>
      <w:r w:rsidRPr="00B411F7">
        <w:rPr>
          <w:rFonts w:ascii="Verdana" w:eastAsia="Times New Roman" w:hAnsi="Verdana" w:cs="Times New Roman"/>
          <w:sz w:val="20"/>
          <w:szCs w:val="20"/>
          <w:lang w:eastAsia="hu-HU"/>
        </w:rPr>
        <w:t>the</w:t>
      </w:r>
      <w:r w:rsidRPr="00B411F7">
        <w:rPr>
          <w:rFonts w:ascii="Verdana" w:hAnsi="Verdana" w:cs="Times New Roman"/>
          <w:sz w:val="20"/>
          <w:szCs w:val="20"/>
          <w:lang w:eastAsia="hu-HU"/>
        </w:rPr>
        <w:t xml:space="preserve"> basic skills of flight rules and procedures</w:t>
      </w:r>
      <w:r w:rsidRPr="00B411F7">
        <w:rPr>
          <w:rFonts w:ascii="Verdana" w:hAnsi="Verdana" w:cs="Times New Roman"/>
          <w:sz w:val="20"/>
          <w:szCs w:val="20"/>
          <w:lang w:val="en-GB" w:eastAsia="hu-HU"/>
        </w:rPr>
        <w:t>.</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US" w:eastAsia="hu-HU"/>
        </w:rPr>
      </w:pPr>
      <w:r w:rsidRPr="00B411F7">
        <w:rPr>
          <w:rFonts w:ascii="Verdana" w:hAnsi="Verdana" w:cs="Times New Roman"/>
          <w:sz w:val="20"/>
          <w:szCs w:val="20"/>
          <w:lang w:val="en-US" w:eastAsia="hu-HU"/>
        </w:rPr>
        <w:t xml:space="preserve">Cadets are able to </w:t>
      </w:r>
      <w:r w:rsidRPr="00B411F7">
        <w:rPr>
          <w:rFonts w:ascii="Verdana" w:eastAsia="Times New Roman" w:hAnsi="Verdana" w:cs="Times New Roman"/>
          <w:sz w:val="20"/>
          <w:szCs w:val="20"/>
          <w:lang w:eastAsia="hu-HU"/>
        </w:rPr>
        <w:t>apply</w:t>
      </w:r>
      <w:r w:rsidRPr="00B411F7">
        <w:rPr>
          <w:rFonts w:ascii="Verdana" w:hAnsi="Verdana" w:cs="Times New Roman"/>
          <w:sz w:val="20"/>
          <w:szCs w:val="20"/>
          <w:lang w:val="en-US" w:eastAsia="hu-HU"/>
        </w:rPr>
        <w:t xml:space="preserve"> professional terminology in Hungarian and English as well.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US" w:eastAsia="hu-HU"/>
        </w:rPr>
      </w:pPr>
      <w:r w:rsidRPr="00B411F7">
        <w:rPr>
          <w:rFonts w:ascii="Verdana" w:hAnsi="Verdana" w:cs="Times New Roman"/>
          <w:sz w:val="20"/>
          <w:szCs w:val="20"/>
          <w:lang w:val="en-GB" w:eastAsia="hu-HU"/>
        </w:rPr>
        <w:t>Cadets should be able to apply the learnt theoretical knowledge in practice (training flight/aeronautical control).</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val="en-GB" w:eastAsia="hu-HU"/>
        </w:rPr>
      </w:pPr>
      <w:r w:rsidRPr="00B411F7">
        <w:rPr>
          <w:rFonts w:ascii="Verdana" w:hAnsi="Verdana" w:cs="Times New Roman"/>
          <w:sz w:val="20"/>
          <w:szCs w:val="20"/>
          <w:lang w:val="en-US" w:eastAsia="hu-HU"/>
        </w:rPr>
        <w:t xml:space="preserve">Cadets are open to the new achievements and innovations on their field of profession, they seeking out to </w:t>
      </w:r>
      <w:r w:rsidRPr="00B411F7">
        <w:rPr>
          <w:rFonts w:ascii="Verdana" w:eastAsia="Times New Roman" w:hAnsi="Verdana" w:cs="Times New Roman"/>
          <w:sz w:val="20"/>
          <w:szCs w:val="20"/>
          <w:lang w:eastAsia="hu-HU"/>
        </w:rPr>
        <w:t>know</w:t>
      </w:r>
      <w:r w:rsidRPr="00B411F7">
        <w:rPr>
          <w:rFonts w:ascii="Verdana" w:hAnsi="Verdana" w:cs="Times New Roman"/>
          <w:sz w:val="20"/>
          <w:szCs w:val="20"/>
          <w:lang w:val="en-US" w:eastAsia="hu-HU"/>
        </w:rPr>
        <w:t>, understand and apply it during the daily work, and are ready for their continuous training during studies and the operational work.</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They are aware of the effects and consequences of their decisions and activities on aviation </w:t>
      </w:r>
      <w:r w:rsidRPr="00B411F7">
        <w:rPr>
          <w:rFonts w:ascii="Verdana" w:eastAsia="Times New Roman" w:hAnsi="Verdana" w:cs="Times New Roman"/>
          <w:sz w:val="20"/>
          <w:szCs w:val="20"/>
          <w:lang w:eastAsia="hu-HU"/>
        </w:rPr>
        <w:t>safety.</w:t>
      </w:r>
    </w:p>
    <w:p w:rsidR="002C5145" w:rsidRPr="00B411F7" w:rsidRDefault="002C5145" w:rsidP="006D56FA">
      <w:pPr>
        <w:numPr>
          <w:ilvl w:val="0"/>
          <w:numId w:val="31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HK916A006</w:t>
      </w:r>
      <w:r w:rsidRPr="00B411F7">
        <w:rPr>
          <w:rFonts w:ascii="Verdana" w:eastAsia="Times New Roman" w:hAnsi="Verdana" w:cs="Times New Roman"/>
          <w:bCs/>
          <w:sz w:val="20"/>
          <w:szCs w:val="20"/>
          <w:lang w:eastAsia="hu-HU"/>
        </w:rPr>
        <w:tab/>
        <w:t>, Repülési ismeretek I.</w:t>
      </w:r>
    </w:p>
    <w:p w:rsidR="003A55D1" w:rsidRPr="00B411F7" w:rsidRDefault="003A55D1" w:rsidP="006D56FA">
      <w:pPr>
        <w:numPr>
          <w:ilvl w:val="0"/>
          <w:numId w:val="31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numPr>
          <w:ilvl w:val="1"/>
          <w:numId w:val="317"/>
        </w:numPr>
        <w:tabs>
          <w:tab w:val="num" w:pos="1076"/>
        </w:tabs>
        <w:spacing w:before="120" w:after="0" w:line="240" w:lineRule="auto"/>
        <w:ind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Alapfogalmak, rövidítések.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US" w:eastAsia="hu-HU"/>
        </w:rPr>
        <w:t>Definitions, abbreviations.</w:t>
      </w:r>
      <w:r w:rsidRPr="00B411F7">
        <w:rPr>
          <w:rFonts w:ascii="Verdana" w:eastAsia="Times New Roman" w:hAnsi="Verdana" w:cs="Times New Roman"/>
          <w:i/>
          <w:sz w:val="20"/>
          <w:szCs w:val="20"/>
          <w:lang w:eastAsia="hu-HU"/>
        </w:rPr>
        <w:t>)</w:t>
      </w:r>
    </w:p>
    <w:p w:rsidR="002C5145" w:rsidRPr="00B411F7" w:rsidRDefault="002C5145" w:rsidP="006D56FA">
      <w:pPr>
        <w:numPr>
          <w:ilvl w:val="1"/>
          <w:numId w:val="317"/>
        </w:numPr>
        <w:tabs>
          <w:tab w:val="num" w:pos="1076"/>
        </w:tabs>
        <w:spacing w:before="120" w:after="0" w:line="240" w:lineRule="auto"/>
        <w:ind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Az Egysége Európai Égbolt kezdeményezés. </w:t>
      </w:r>
      <w:r w:rsidRPr="00B411F7">
        <w:rPr>
          <w:rFonts w:ascii="Verdana" w:eastAsia="Times New Roman" w:hAnsi="Verdana" w:cs="Times New Roman"/>
          <w:i/>
          <w:sz w:val="20"/>
          <w:szCs w:val="20"/>
          <w:lang w:eastAsia="hu-HU"/>
        </w:rPr>
        <w:t>(The initiative of Single European Sky.)</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magyar légtér igénybevétele.</w:t>
      </w:r>
      <w:r w:rsidRPr="00B411F7">
        <w:rPr>
          <w:rFonts w:ascii="Verdana" w:eastAsia="Times New Roman" w:hAnsi="Verdana" w:cs="Times New Roman"/>
          <w:i/>
          <w:sz w:val="20"/>
          <w:szCs w:val="20"/>
          <w:lang w:eastAsia="hu-HU"/>
        </w:rPr>
        <w:t xml:space="preserve"> (Use of Hungarian airspace.)</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légtér szerkezete. </w:t>
      </w:r>
      <w:r w:rsidRPr="00B411F7">
        <w:rPr>
          <w:rFonts w:ascii="Verdana" w:eastAsia="Times New Roman" w:hAnsi="Verdana" w:cs="Times New Roman"/>
          <w:i/>
          <w:sz w:val="20"/>
          <w:szCs w:val="20"/>
          <w:lang w:eastAsia="hu-HU"/>
        </w:rPr>
        <w:t>(Structure of the Hungarian airspace.)</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Zárthelyi dolgozat az 1-4. tárgykör anyagából. (</w:t>
      </w:r>
      <w:r w:rsidRPr="00B411F7">
        <w:rPr>
          <w:rFonts w:ascii="Verdana" w:eastAsia="Times New Roman" w:hAnsi="Verdana" w:cs="Times New Roman"/>
          <w:i/>
          <w:sz w:val="20"/>
          <w:szCs w:val="20"/>
          <w:lang w:eastAsia="hu-HU"/>
        </w:rPr>
        <w:t>Test from subjects 1-4.)</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repülések végrehajtásának általános rendelkezései. </w:t>
      </w:r>
      <w:r w:rsidRPr="00B411F7">
        <w:rPr>
          <w:rFonts w:ascii="Verdana" w:eastAsia="Times New Roman" w:hAnsi="Verdana" w:cs="Times New Roman"/>
          <w:i/>
          <w:sz w:val="20"/>
          <w:szCs w:val="20"/>
          <w:lang w:eastAsia="hu-HU"/>
        </w:rPr>
        <w:t>(Rules of the Air.)</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repülések tervezése. </w:t>
      </w:r>
      <w:r w:rsidRPr="00B411F7">
        <w:rPr>
          <w:rFonts w:ascii="Verdana" w:eastAsia="Times New Roman" w:hAnsi="Verdana" w:cs="Times New Roman"/>
          <w:i/>
          <w:sz w:val="20"/>
          <w:szCs w:val="20"/>
          <w:lang w:eastAsia="hu-HU"/>
        </w:rPr>
        <w:t>(Flight planning.)</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légiforgalmi irányító szolgálat. </w:t>
      </w:r>
      <w:r w:rsidRPr="00B411F7">
        <w:rPr>
          <w:rFonts w:ascii="Verdana" w:eastAsia="Times New Roman" w:hAnsi="Verdana" w:cs="Times New Roman"/>
          <w:i/>
          <w:sz w:val="20"/>
          <w:szCs w:val="20"/>
          <w:lang w:eastAsia="hu-HU"/>
        </w:rPr>
        <w:t>(Air Traffic Control Services.)</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Légijárművek üzemeltetése nem ellenőrzött légterekben. (Operation of aircraft in uncontrolled airspace.)</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Különleges repülési szabályok.</w:t>
      </w:r>
      <w:r w:rsidRPr="00B411F7">
        <w:rPr>
          <w:rFonts w:ascii="Verdana" w:eastAsia="Times New Roman" w:hAnsi="Verdana" w:cs="Times New Roman"/>
          <w:i/>
          <w:sz w:val="20"/>
          <w:szCs w:val="20"/>
          <w:lang w:eastAsia="hu-HU"/>
        </w:rPr>
        <w:t xml:space="preserve"> (Th</w:t>
      </w:r>
      <w:r w:rsidRPr="00B411F7">
        <w:rPr>
          <w:rFonts w:ascii="Verdana" w:eastAsia="Times New Roman" w:hAnsi="Verdana" w:cs="Times New Roman"/>
          <w:sz w:val="20"/>
          <w:szCs w:val="20"/>
          <w:lang w:eastAsia="hu-HU"/>
        </w:rPr>
        <w:t>e special Flight Rules.)</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Állami célú repülések megszervezése és végrehajtása. </w:t>
      </w:r>
      <w:r w:rsidRPr="00B411F7">
        <w:rPr>
          <w:rFonts w:ascii="Verdana" w:eastAsia="Times New Roman" w:hAnsi="Verdana" w:cs="Times New Roman"/>
          <w:i/>
          <w:sz w:val="20"/>
          <w:szCs w:val="20"/>
          <w:lang w:eastAsia="hu-HU"/>
        </w:rPr>
        <w:t>(Organization and operation of state flights.)</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 xml:space="preserve">A katonai repülésirányító- és a repülésvezető szolgálat. </w:t>
      </w:r>
      <w:r w:rsidRPr="00B411F7">
        <w:rPr>
          <w:rFonts w:ascii="Verdana" w:eastAsia="Times New Roman" w:hAnsi="Verdana" w:cs="Times New Roman"/>
          <w:i/>
          <w:sz w:val="20"/>
          <w:szCs w:val="20"/>
          <w:lang w:eastAsia="hu-HU"/>
        </w:rPr>
        <w:t>(Military air traffic control service.)</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polgári és katonai együttműködés. </w:t>
      </w:r>
      <w:r w:rsidRPr="00B411F7">
        <w:rPr>
          <w:rFonts w:ascii="Verdana" w:eastAsia="Times New Roman" w:hAnsi="Verdana" w:cs="Times New Roman"/>
          <w:i/>
          <w:sz w:val="20"/>
          <w:szCs w:val="20"/>
          <w:lang w:eastAsia="hu-HU"/>
        </w:rPr>
        <w:t>(Civil-military cooperation.)</w:t>
      </w:r>
    </w:p>
    <w:p w:rsidR="002C5145" w:rsidRPr="00B411F7" w:rsidRDefault="002C5145" w:rsidP="006D56FA">
      <w:pPr>
        <w:numPr>
          <w:ilvl w:val="1"/>
          <w:numId w:val="317"/>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 6-13. tárgykör anyagából. </w:t>
      </w:r>
      <w:r w:rsidRPr="00B411F7">
        <w:rPr>
          <w:rFonts w:ascii="Verdana" w:eastAsia="Times New Roman" w:hAnsi="Verdana" w:cs="Times New Roman"/>
          <w:i/>
          <w:sz w:val="20"/>
          <w:szCs w:val="20"/>
          <w:lang w:eastAsia="hu-HU"/>
        </w:rPr>
        <w:t>(Test from subjects 6-13.)</w:t>
      </w:r>
    </w:p>
    <w:p w:rsidR="002C5145" w:rsidRPr="00B411F7" w:rsidRDefault="002C5145" w:rsidP="006D56FA">
      <w:pPr>
        <w:numPr>
          <w:ilvl w:val="0"/>
          <w:numId w:val="31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félévben/6. félév</w:t>
      </w:r>
    </w:p>
    <w:p w:rsidR="002C5145" w:rsidRPr="00B411F7" w:rsidRDefault="002C5145" w:rsidP="006D56FA">
      <w:pPr>
        <w:numPr>
          <w:ilvl w:val="0"/>
          <w:numId w:val="317"/>
        </w:numPr>
        <w:tabs>
          <w:tab w:val="num" w:pos="851"/>
        </w:tabs>
        <w:spacing w:before="120" w:after="0" w:line="240" w:lineRule="auto"/>
        <w:ind w:left="425" w:hanging="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2C5145" w:rsidRPr="00B411F7" w:rsidRDefault="002C5145" w:rsidP="009F3BFB">
      <w:pPr>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A tanórákon kötelező a részvétel. Amennyiben a hiányzások mértéke az össz óraszám/félév 30%-át meghaladja, abban az esetben az aláírása megtagadásra kerül. Hiányzások esetén a tanórák pótlása az oktatókkal egyeztetett időpontokban történik.</w:t>
      </w:r>
    </w:p>
    <w:p w:rsidR="002C5145" w:rsidRPr="00B411F7" w:rsidRDefault="002C5145" w:rsidP="006D56FA">
      <w:pPr>
        <w:numPr>
          <w:ilvl w:val="0"/>
          <w:numId w:val="31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2C5145" w:rsidRPr="00B411F7" w:rsidRDefault="009D0B22" w:rsidP="009D0B22">
      <w:pPr>
        <w:widowControl w:val="0"/>
        <w:spacing w:before="120" w:after="12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félévre előírt tanulmányi követelmények folyamatos elsajátításának mérése napi tesztek formájában előírt számonkéréssel történik. Ezen kívül a</w:t>
      </w:r>
      <w:r w:rsidR="002C5145" w:rsidRPr="00B411F7">
        <w:rPr>
          <w:rFonts w:ascii="Verdana" w:eastAsia="Times New Roman" w:hAnsi="Verdana" w:cs="Times New Roman"/>
          <w:bCs/>
          <w:sz w:val="20"/>
          <w:szCs w:val="20"/>
          <w:lang w:eastAsia="hu-HU"/>
        </w:rPr>
        <w:t xml:space="preserve"> hallgatók a félév során két alkalommal írnak,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 </w:t>
      </w:r>
    </w:p>
    <w:p w:rsidR="002C5145" w:rsidRPr="00B411F7" w:rsidRDefault="002C5145"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A tanulmányi félévben hallgatóként kötelező egy szabadon választott ország légterének (légtérszerkezet) bemutatása beadandó esszé formájában, melynek követelményei az első tanórán kerülnek bemutatásra (szerkezet, felépítés, formátum, méret).</w:t>
      </w:r>
    </w:p>
    <w:p w:rsidR="002C5145" w:rsidRPr="00B411F7" w:rsidRDefault="002C5145" w:rsidP="006D56FA">
      <w:pPr>
        <w:numPr>
          <w:ilvl w:val="0"/>
          <w:numId w:val="31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
          <w:sz w:val="20"/>
          <w:szCs w:val="20"/>
          <w:lang w:eastAsia="hu-HU"/>
        </w:rPr>
        <w:t xml:space="preserve"> </w:t>
      </w:r>
    </w:p>
    <w:p w:rsidR="002C5145" w:rsidRPr="00B411F7" w:rsidRDefault="002C5145" w:rsidP="006D56FA">
      <w:pPr>
        <w:widowControl w:val="0"/>
        <w:numPr>
          <w:ilvl w:val="1"/>
          <w:numId w:val="317"/>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legalább elégséges teljesítése.</w:t>
      </w:r>
    </w:p>
    <w:p w:rsidR="002C5145" w:rsidRPr="00B411F7" w:rsidRDefault="002C5145" w:rsidP="006D56FA">
      <w:pPr>
        <w:widowControl w:val="0"/>
        <w:numPr>
          <w:ilvl w:val="1"/>
          <w:numId w:val="317"/>
        </w:numPr>
        <w:tabs>
          <w:tab w:val="clear" w:pos="1000"/>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félév értékelése </w:t>
      </w:r>
      <w:r w:rsidRPr="00B411F7">
        <w:rPr>
          <w:rFonts w:ascii="Verdana" w:eastAsia="Times New Roman" w:hAnsi="Verdana" w:cs="Times New Roman"/>
          <w:b/>
          <w:sz w:val="20"/>
          <w:szCs w:val="20"/>
          <w:lang w:eastAsia="hu-HU"/>
        </w:rPr>
        <w:t>kollokvium (Z),</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
          <w:sz w:val="20"/>
          <w:szCs w:val="20"/>
          <w:lang w:eastAsia="hu-HU"/>
        </w:rPr>
        <w:t>írásbeli és szóbeli vizsga</w:t>
      </w:r>
      <w:r w:rsidRPr="00B411F7">
        <w:rPr>
          <w:rFonts w:ascii="Verdana" w:eastAsia="Times New Roman" w:hAnsi="Verdana" w:cs="Times New Roman"/>
          <w:sz w:val="20"/>
          <w:szCs w:val="20"/>
          <w:lang w:eastAsia="hu-HU"/>
        </w:rPr>
        <w:t xml:space="preserve">. A vizsgára a Tanszék felkészülési kérdéseket ad ki. Az </w:t>
      </w:r>
      <w:r w:rsidRPr="00B411F7">
        <w:rPr>
          <w:rFonts w:ascii="Verdana" w:eastAsia="Times New Roman" w:hAnsi="Verdana" w:cs="Times New Roman"/>
          <w:b/>
          <w:sz w:val="20"/>
          <w:szCs w:val="20"/>
          <w:lang w:eastAsia="hu-HU"/>
        </w:rPr>
        <w:t xml:space="preserve">írásbeli vizsga </w:t>
      </w:r>
      <w:r w:rsidRPr="00B411F7">
        <w:rPr>
          <w:rFonts w:ascii="Verdana" w:eastAsia="Times New Roman" w:hAnsi="Verdana" w:cs="Times New Roman"/>
          <w:sz w:val="20"/>
          <w:szCs w:val="20"/>
          <w:lang w:eastAsia="hu-HU"/>
        </w:rPr>
        <w:t xml:space="preserve">során a hallgatók kombinált felépítésű tesztet töltenek ki, melynek kérdéseit az oktatott tananyag és önálló feldolgozásként meghatározott ismeretanyaga képezi. A feladatlapban feleletalkotásos, felelet kiegészítéses, feleletválasztásos kérdések formájában kell a tananyag elsajátításáról meggyőződni. A tematikában rögzített ismereteken kívül más tananyag nem kérhető számon. Az értékelése ötfokozatú (80%-tól elégséges, 85%-tól közepes, 90%-tól jó, 95%-tól jeles). A </w:t>
      </w:r>
      <w:r w:rsidRPr="00B411F7">
        <w:rPr>
          <w:rFonts w:ascii="Verdana" w:eastAsia="Times New Roman" w:hAnsi="Verdana" w:cs="Times New Roman"/>
          <w:b/>
          <w:sz w:val="20"/>
          <w:szCs w:val="20"/>
          <w:lang w:eastAsia="hu-HU"/>
        </w:rPr>
        <w:t>szóbeli vizsgán</w:t>
      </w:r>
      <w:r w:rsidRPr="00B411F7">
        <w:rPr>
          <w:rFonts w:ascii="Verdana" w:eastAsia="Times New Roman" w:hAnsi="Verdana" w:cs="Times New Roman"/>
          <w:sz w:val="20"/>
          <w:szCs w:val="20"/>
          <w:lang w:eastAsia="hu-HU"/>
        </w:rPr>
        <w:t xml:space="preserve"> a hallgató a két kérdést tartalmazó (1. Légtérigénybevétel, 2. Repülési szabályok)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2C5145" w:rsidRPr="00B411F7" w:rsidRDefault="002C5145" w:rsidP="006D56FA">
      <w:pPr>
        <w:widowControl w:val="0"/>
        <w:numPr>
          <w:ilvl w:val="1"/>
          <w:numId w:val="317"/>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kollokvium legalább elégséges eredménnyel történő teljesítése.</w:t>
      </w:r>
    </w:p>
    <w:p w:rsidR="002C5145" w:rsidRPr="00B411F7" w:rsidRDefault="002C5145" w:rsidP="006D56FA">
      <w:pPr>
        <w:numPr>
          <w:ilvl w:val="0"/>
          <w:numId w:val="31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6D56FA">
      <w:pPr>
        <w:numPr>
          <w:ilvl w:val="1"/>
          <w:numId w:val="317"/>
        </w:numPr>
        <w:spacing w:before="120" w:after="0" w:line="240" w:lineRule="auto"/>
        <w:ind w:left="851"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319"/>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Bottyán Zsolt, Dunai Pál, Fekete Csaba, Gajdos Máté, Palik Mátyás, Sápi Lajos, Vas Tímea: A repülésirányítás alapjai, Budapest, 2017;</w:t>
      </w:r>
    </w:p>
    <w:p w:rsidR="002C5145" w:rsidRPr="00B411F7" w:rsidRDefault="00D100AD" w:rsidP="006D56FA">
      <w:pPr>
        <w:numPr>
          <w:ilvl w:val="0"/>
          <w:numId w:val="319"/>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Magyar</w:t>
      </w:r>
      <w:r w:rsidR="002C5145"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 xml:space="preserve">Légiforgalmi Tájékoztató Kiadvány </w:t>
      </w:r>
      <w:r w:rsidR="002C5145" w:rsidRPr="00B411F7">
        <w:rPr>
          <w:rFonts w:ascii="Verdana" w:eastAsia="Times New Roman" w:hAnsi="Verdana" w:cs="Times New Roman"/>
          <w:bCs/>
          <w:sz w:val="20"/>
          <w:szCs w:val="20"/>
          <w:lang w:eastAsia="hu-HU"/>
        </w:rPr>
        <w:t>(valid).</w:t>
      </w:r>
    </w:p>
    <w:p w:rsidR="002C5145" w:rsidRPr="00B411F7" w:rsidRDefault="002C5145" w:rsidP="006D56FA">
      <w:pPr>
        <w:numPr>
          <w:ilvl w:val="1"/>
          <w:numId w:val="317"/>
        </w:numPr>
        <w:spacing w:before="120" w:after="0" w:line="240" w:lineRule="auto"/>
        <w:ind w:left="851"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32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Mudra István; 3-L Légterek, Légiforgalmi szabályok, Légiforgalmi szolgálatok;</w:t>
      </w:r>
    </w:p>
    <w:p w:rsidR="002C5145" w:rsidRPr="00B411F7" w:rsidRDefault="002C5145" w:rsidP="006D56FA">
      <w:pPr>
        <w:numPr>
          <w:ilvl w:val="0"/>
          <w:numId w:val="32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EUROCONTROL Handbook for airspace management; ASM.ET1.ST08.5000-HBK02-00;</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2C5145" w:rsidRPr="00B411F7" w:rsidRDefault="00C479E6" w:rsidP="002C5145">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Palik Mátyás, </w:t>
      </w:r>
      <w:r w:rsidR="002C5145" w:rsidRPr="00B411F7">
        <w:rPr>
          <w:rFonts w:ascii="Verdana" w:eastAsia="Times New Roman" w:hAnsi="Verdana" w:cs="Times New Roman"/>
          <w:sz w:val="20"/>
          <w:szCs w:val="20"/>
          <w:lang w:eastAsia="hu-HU"/>
        </w:rPr>
        <w:t>PhD</w:t>
      </w:r>
    </w:p>
    <w:p w:rsidR="002C5145" w:rsidRPr="00B411F7" w:rsidRDefault="00C479E6" w:rsidP="002C5145">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egyetemi docens</w:t>
      </w: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9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HK916A017</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Emberi tényező és korlátai a repülésben</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Human factor and his limitations in aviation</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48"/>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2 </w:t>
      </w:r>
      <w:r w:rsidRPr="00B411F7">
        <w:rPr>
          <w:rFonts w:ascii="Verdana" w:eastAsia="Times New Roman" w:hAnsi="Verdana" w:cs="Times New Roman"/>
          <w:bCs/>
          <w:sz w:val="20"/>
          <w:szCs w:val="20"/>
        </w:rPr>
        <w:t>kredit</w:t>
      </w:r>
    </w:p>
    <w:p w:rsidR="002C5145" w:rsidRPr="00B411F7" w:rsidRDefault="002C5145" w:rsidP="006D56FA">
      <w:pPr>
        <w:widowControl w:val="0"/>
        <w:numPr>
          <w:ilvl w:val="1"/>
          <w:numId w:val="248"/>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és Katonai repülésirányító szakirány </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Dunai Pál egyetemi docens, PhD</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95"/>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numPr>
          <w:ilvl w:val="2"/>
          <w:numId w:val="295"/>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 + 0 GY)</w:t>
      </w:r>
    </w:p>
    <w:p w:rsidR="002C5145" w:rsidRPr="00B411F7" w:rsidRDefault="002C5145" w:rsidP="006D56FA">
      <w:pPr>
        <w:numPr>
          <w:ilvl w:val="2"/>
          <w:numId w:val="295"/>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95"/>
        </w:numPr>
        <w:tabs>
          <w:tab w:val="right" w:pos="900"/>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95"/>
        </w:numPr>
        <w:tabs>
          <w:tab w:val="right" w:pos="900"/>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Anatómiai, élettani és pszichológiai alapismeretek. A döntéshozatali mechanizmus megismerése. Stressz, tanulás, tudásszint, fáradtság, Alkohol és drogok, zavarás, interperszonális kapcsolatok, csapatépítés. Orvosi és élettani tényezők. A fizikai és pszichés fáradtság jellemzői. Koncentráció csökkenése, közömbösség, ingerlékenység, frusztráció. Csapatmunka. Csoport tagjainak szerepe, csoporton belüli szerepek kiosztása, a csoport tagjainak bizalma, a biztonsági szemlélet, segítségnyújtás rendellenesség alkalmával. A stressz tünetei és felismerése. Normál és rendellenes helyzetek. A személyiség szerepe a stressz kezelésében. CRM, TRM; CISM; segítség kérés és nyújtás fokozott stressz esetén. A hiba és biztonság kapcsolata. A hiba típusai. A hibára hajlamosító körülmények. Szóbeli és nem szóbeli kommunikáció.</w:t>
      </w:r>
    </w:p>
    <w:p w:rsidR="002C5145" w:rsidRPr="00B411F7" w:rsidRDefault="002C5145"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w:t>
      </w:r>
      <w:r w:rsidRPr="00B411F7">
        <w:rPr>
          <w:rFonts w:ascii="Verdana" w:eastAsia="Times New Roman" w:hAnsi="Verdana" w:cs="Times New Roman"/>
          <w:b/>
          <w:bCs/>
          <w:sz w:val="20"/>
          <w:szCs w:val="20"/>
          <w:lang w:val="en-US" w:eastAsia="hu-HU"/>
        </w:rPr>
        <w:t xml:space="preserve">Course description): </w:t>
      </w:r>
      <w:r w:rsidRPr="00B411F7">
        <w:rPr>
          <w:rFonts w:ascii="Verdana" w:eastAsia="Times New Roman" w:hAnsi="Verdana" w:cs="Times New Roman"/>
          <w:bCs/>
          <w:sz w:val="20"/>
          <w:szCs w:val="20"/>
          <w:lang w:val="en-US" w:eastAsia="hu-HU"/>
        </w:rPr>
        <w:t>anatomical, physiological and psychological basics. Understanding the decision-making mechanism. Stress, learning, knowledge level, tiredness, alcohol and drugs, disturbance, interpersonal relationships, team building. Medical and physiological factors. Characteristics of physical and psychological fatigue. Decreasing concentration, indifference, irritability, frustration. Team work. The role of members in a group, the allocation of roles within a group, the benefits of trusting the members of the group, the security approach, and assistance disorder. Symptoms and Recognition of Stress. Normal and abnormal situations. The role of personality in treating stress. CRM, TRM; CISM; seeking help and stretching in case of increased stress. Relationship between error and security. Types of error. Circumstances prone to error. Oral and non-verbal communication</w:t>
      </w:r>
      <w:r w:rsidRPr="00B411F7">
        <w:rPr>
          <w:rFonts w:ascii="Verdana" w:eastAsia="Times New Roman" w:hAnsi="Verdana" w:cs="Times New Roman"/>
          <w:bCs/>
          <w:sz w:val="20"/>
          <w:szCs w:val="20"/>
          <w:lang w:val="en-GB" w:eastAsia="hu-HU"/>
        </w:rPr>
        <w:t>.</w:t>
      </w:r>
    </w:p>
    <w:p w:rsidR="002C5145" w:rsidRPr="00B411F7" w:rsidRDefault="002C5145" w:rsidP="006D56FA">
      <w:pPr>
        <w:numPr>
          <w:ilvl w:val="0"/>
          <w:numId w:val="295"/>
        </w:numPr>
        <w:tabs>
          <w:tab w:val="num" w:pos="426"/>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Elérendő kompetenciák (magyarul): </w:t>
      </w:r>
    </w:p>
    <w:p w:rsidR="002C5145" w:rsidRPr="00B411F7" w:rsidRDefault="002C5145" w:rsidP="002C5145">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A repülésben fontos humán tényezők ismerete, valamint magas szintű humánbiológia ismeretek. </w:t>
      </w:r>
    </w:p>
    <w:p w:rsidR="002C5145" w:rsidRPr="00B411F7" w:rsidRDefault="002C5145" w:rsidP="002C5145">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repülési </w:t>
      </w:r>
      <w:r w:rsidRPr="00B411F7">
        <w:rPr>
          <w:rFonts w:ascii="Verdana" w:hAnsi="Verdana" w:cs="Times New Roman"/>
          <w:sz w:val="20"/>
          <w:szCs w:val="20"/>
          <w:lang w:eastAsia="hu-HU"/>
        </w:rPr>
        <w:t>teljesítményét</w:t>
      </w:r>
      <w:r w:rsidRPr="00B411F7">
        <w:rPr>
          <w:rFonts w:ascii="Verdana" w:eastAsia="Times New Roman" w:hAnsi="Verdana" w:cs="Times New Roman"/>
          <w:bCs/>
          <w:sz w:val="20"/>
          <w:szCs w:val="20"/>
          <w:lang w:eastAsia="hu-HU"/>
        </w:rPr>
        <w:t xml:space="preserve"> negatívan befolyásoló élettani jelenségek felismerése.</w:t>
      </w:r>
    </w:p>
    <w:p w:rsidR="002C5145" w:rsidRPr="00B411F7" w:rsidRDefault="002C5145" w:rsidP="002C5145">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Elkötelezett a minőségi és precíz szakmai munkavégzés iránt, különös tekintettel a </w:t>
      </w:r>
      <w:r w:rsidRPr="00B411F7">
        <w:rPr>
          <w:rFonts w:ascii="Verdana" w:hAnsi="Verdana" w:cs="Times New Roman"/>
          <w:sz w:val="20"/>
          <w:szCs w:val="20"/>
          <w:lang w:eastAsia="hu-HU"/>
        </w:rPr>
        <w:t>repülésbiztonság</w:t>
      </w:r>
      <w:r w:rsidRPr="00B411F7">
        <w:rPr>
          <w:rFonts w:ascii="Verdana" w:eastAsia="Times New Roman" w:hAnsi="Verdana" w:cs="Times New Roman"/>
          <w:bCs/>
          <w:sz w:val="20"/>
          <w:szCs w:val="20"/>
          <w:lang w:eastAsia="hu-HU"/>
        </w:rPr>
        <w:t xml:space="preserve"> szempontjainak figyelembevételére.</w:t>
      </w:r>
    </w:p>
    <w:p w:rsidR="002C5145" w:rsidRPr="00B411F7" w:rsidRDefault="002C5145" w:rsidP="002C5145">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Nyitott a repüléssel kapcsolatos ismereteinek gyarapítása iránt.</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 xml:space="preserve">Törekszik feladatellátása során a </w:t>
      </w:r>
      <w:r w:rsidRPr="00B411F7">
        <w:rPr>
          <w:rFonts w:ascii="Verdana" w:hAnsi="Verdana" w:cs="Times New Roman"/>
          <w:sz w:val="20"/>
          <w:szCs w:val="20"/>
          <w:lang w:eastAsia="hu-HU"/>
        </w:rPr>
        <w:t>megfelelő</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önkontroll</w:t>
      </w:r>
      <w:r w:rsidRPr="00B411F7">
        <w:rPr>
          <w:rFonts w:ascii="Verdana" w:eastAsia="Times New Roman" w:hAnsi="Verdana" w:cs="Times New Roman"/>
          <w:sz w:val="20"/>
          <w:szCs w:val="20"/>
          <w:lang w:eastAsia="hu-HU"/>
        </w:rPr>
        <w:t>, tolerancia, empátia és az előítéletektől mentes gondolkodás és viselkedés tanúsítására.</w:t>
      </w:r>
    </w:p>
    <w:p w:rsidR="002C5145" w:rsidRPr="00B411F7" w:rsidRDefault="002C5145" w:rsidP="002C5145">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US" w:eastAsia="hu-HU"/>
        </w:rPr>
        <w:t>Knowledge of important human factors in flight, knowledge of high-level human biology</w:t>
      </w:r>
    </w:p>
    <w:p w:rsidR="002C5145" w:rsidRPr="00B411F7" w:rsidRDefault="002C5145" w:rsidP="009F3BFB">
      <w:pPr>
        <w:spacing w:before="120" w:after="0" w:line="240" w:lineRule="auto"/>
        <w:ind w:left="426"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b/>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US" w:eastAsia="hu-HU"/>
        </w:rPr>
        <w:t xml:space="preserve">Recognizing the </w:t>
      </w:r>
      <w:r w:rsidRPr="00B411F7">
        <w:rPr>
          <w:rFonts w:ascii="Verdana" w:hAnsi="Verdana" w:cs="Times New Roman"/>
          <w:sz w:val="20"/>
          <w:szCs w:val="20"/>
          <w:lang w:eastAsia="hu-HU"/>
        </w:rPr>
        <w:t>physiological</w:t>
      </w:r>
      <w:r w:rsidRPr="00B411F7">
        <w:rPr>
          <w:rFonts w:ascii="Verdana" w:eastAsia="Times New Roman" w:hAnsi="Verdana" w:cs="Times New Roman"/>
          <w:bCs/>
          <w:sz w:val="20"/>
          <w:szCs w:val="20"/>
          <w:lang w:val="en-US" w:eastAsia="hu-HU"/>
        </w:rPr>
        <w:t xml:space="preserve"> phenomena that </w:t>
      </w:r>
      <w:r w:rsidRPr="00B411F7">
        <w:rPr>
          <w:rFonts w:ascii="Verdana" w:eastAsia="Times New Roman" w:hAnsi="Verdana" w:cs="Times New Roman"/>
          <w:bCs/>
          <w:sz w:val="20"/>
          <w:szCs w:val="20"/>
          <w:lang w:val="en-GB" w:eastAsia="hu-HU"/>
        </w:rPr>
        <w:t>that could be negatively affect flight performance.</w:t>
      </w:r>
    </w:p>
    <w:p w:rsidR="002C5145" w:rsidRPr="00B411F7" w:rsidRDefault="002C5145" w:rsidP="002C5145">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b/>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Cadet is committed to </w:t>
      </w:r>
      <w:r w:rsidRPr="00B411F7">
        <w:rPr>
          <w:rFonts w:ascii="Verdana" w:hAnsi="Verdana" w:cs="Times New Roman"/>
          <w:sz w:val="20"/>
          <w:szCs w:val="20"/>
          <w:lang w:eastAsia="hu-HU"/>
        </w:rPr>
        <w:t>quality</w:t>
      </w:r>
      <w:r w:rsidRPr="00B411F7">
        <w:rPr>
          <w:rFonts w:ascii="Verdana" w:eastAsia="Times New Roman" w:hAnsi="Verdana" w:cs="Times New Roman"/>
          <w:bCs/>
          <w:sz w:val="20"/>
          <w:szCs w:val="20"/>
          <w:lang w:val="en-GB" w:eastAsia="hu-HU"/>
        </w:rPr>
        <w:t xml:space="preserve"> and precise professional work, with particular regard to the safety aspects of aviation.</w:t>
      </w:r>
    </w:p>
    <w:p w:rsidR="002C5145" w:rsidRPr="00B411F7" w:rsidRDefault="002C5145" w:rsidP="002C5145">
      <w:pPr>
        <w:spacing w:before="120" w:after="120" w:line="240" w:lineRule="auto"/>
        <w:ind w:left="426" w:hanging="6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 xml:space="preserve">It is able to </w:t>
      </w:r>
      <w:r w:rsidRPr="00B411F7">
        <w:rPr>
          <w:rFonts w:ascii="Verdana" w:eastAsia="Times New Roman" w:hAnsi="Verdana" w:cs="Times New Roman"/>
          <w:sz w:val="20"/>
          <w:szCs w:val="20"/>
          <w:lang w:eastAsia="hu-HU"/>
        </w:rPr>
        <w:t>make</w:t>
      </w:r>
      <w:r w:rsidRPr="00B411F7">
        <w:rPr>
          <w:rFonts w:ascii="Verdana" w:eastAsia="Times New Roman" w:hAnsi="Verdana" w:cs="Times New Roman"/>
          <w:sz w:val="20"/>
          <w:szCs w:val="20"/>
          <w:lang w:val="en-GB" w:eastAsia="hu-HU"/>
        </w:rPr>
        <w:t xml:space="preserve"> decisions independently in the processes occurring in the field of aviation, and to implement them with responsibility and within the legal framework. Is aware of the effects and </w:t>
      </w:r>
      <w:r w:rsidRPr="00B411F7">
        <w:rPr>
          <w:rFonts w:ascii="Verdana" w:hAnsi="Verdana" w:cs="Times New Roman"/>
          <w:sz w:val="20"/>
          <w:szCs w:val="20"/>
          <w:lang w:eastAsia="hu-HU"/>
        </w:rPr>
        <w:t>consequences</w:t>
      </w:r>
      <w:r w:rsidRPr="00B411F7">
        <w:rPr>
          <w:rFonts w:ascii="Verdana" w:eastAsia="Times New Roman" w:hAnsi="Verdana" w:cs="Times New Roman"/>
          <w:sz w:val="20"/>
          <w:szCs w:val="20"/>
          <w:lang w:val="en-GB" w:eastAsia="hu-HU"/>
        </w:rPr>
        <w:t xml:space="preserve"> of your decisions and activities on aviation safety.</w:t>
      </w:r>
    </w:p>
    <w:p w:rsidR="002C5145" w:rsidRPr="00B411F7" w:rsidRDefault="002C5145" w:rsidP="006D56FA">
      <w:pPr>
        <w:numPr>
          <w:ilvl w:val="0"/>
          <w:numId w:val="295"/>
        </w:numPr>
        <w:tabs>
          <w:tab w:val="clear" w:pos="360"/>
        </w:tabs>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 xml:space="preserve">Előtanulmányi követelmények: </w:t>
      </w:r>
      <w:r w:rsidRPr="00B411F7">
        <w:rPr>
          <w:rFonts w:ascii="Verdana" w:eastAsia="Times New Roman" w:hAnsi="Verdana" w:cs="Times New Roman"/>
          <w:bCs/>
          <w:sz w:val="20"/>
          <w:szCs w:val="20"/>
          <w:lang w:eastAsia="hu-HU"/>
        </w:rPr>
        <w:t>HKKVKA</w:t>
      </w:r>
      <w:r w:rsidR="007F2AA3" w:rsidRPr="00B411F7">
        <w:rPr>
          <w:rFonts w:ascii="Verdana" w:eastAsia="Times New Roman" w:hAnsi="Verdana" w:cs="Times New Roman"/>
          <w:bCs/>
          <w:sz w:val="20"/>
          <w:szCs w:val="20"/>
          <w:lang w:eastAsia="hu-HU"/>
        </w:rPr>
        <w:t>2</w:t>
      </w:r>
      <w:r w:rsidRPr="00B411F7">
        <w:rPr>
          <w:rFonts w:ascii="Verdana" w:eastAsia="Times New Roman" w:hAnsi="Verdana" w:cs="Times New Roman"/>
          <w:bCs/>
          <w:sz w:val="20"/>
          <w:szCs w:val="20"/>
          <w:lang w:eastAsia="hu-HU"/>
        </w:rPr>
        <w:t>2, Repülő-pszichológia</w:t>
      </w:r>
    </w:p>
    <w:p w:rsidR="002C5145" w:rsidRPr="00B411F7" w:rsidRDefault="002C5145" w:rsidP="006D56FA">
      <w:pPr>
        <w:numPr>
          <w:ilvl w:val="0"/>
          <w:numId w:val="295"/>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w:t>
      </w:r>
      <w:r w:rsidRPr="00B411F7">
        <w:rPr>
          <w:rFonts w:ascii="Verdana" w:eastAsia="Times New Roman" w:hAnsi="Verdana" w:cs="Times New Roman"/>
          <w:b/>
          <w:sz w:val="20"/>
          <w:szCs w:val="20"/>
          <w:lang w:val="en-US" w:eastAsia="hu-HU"/>
        </w:rPr>
        <w:t>Description of the subject, curriculum</w:t>
      </w:r>
      <w:r w:rsidRPr="00B411F7">
        <w:rPr>
          <w:rFonts w:ascii="Verdana" w:eastAsia="Times New Roman" w:hAnsi="Verdana" w:cs="Times New Roman"/>
          <w:b/>
          <w:sz w:val="20"/>
          <w:szCs w:val="20"/>
          <w:lang w:eastAsia="hu-HU"/>
        </w:rPr>
        <w:t xml:space="preserve"> (magyarul, angolul - English):</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Tantárgyi bevezetés. Anatómiai, élettani és pszichológiai alapismeretek. A döntéshozatali mechanizmus megismerése. Stressz, tanulás, tudásszint, fáradtság, Alkohol és drogok, zavarás, interperszonális kapcsolatok, csapatépítés. </w:t>
      </w:r>
      <w:r w:rsidRPr="00B411F7">
        <w:rPr>
          <w:rFonts w:ascii="Verdana" w:eastAsia="Times New Roman" w:hAnsi="Verdana" w:cs="Times New Roman"/>
          <w:i/>
          <w:sz w:val="20"/>
          <w:szCs w:val="20"/>
          <w:lang w:val="en-US" w:eastAsia="hu-HU"/>
        </w:rPr>
        <w:t>(Course introduction. Basic anatomical, physiological and psychological knowledge. Understanding the decision-making mechanism. Stress, Learning, Knowledge Level, Fatigue, Alcohol and Drugs, Disturbance, Interpersonal Relationships, Team Building.)</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Orvosi és élettani tényezők. A fizikai és pszichés fáradtság jellemzői. Koncentráció csökkenése, közömbösség, ingerlékenység, frusztráció. </w:t>
      </w:r>
      <w:r w:rsidRPr="00B411F7">
        <w:rPr>
          <w:rFonts w:ascii="Verdana" w:eastAsia="Times New Roman" w:hAnsi="Verdana" w:cs="Times New Roman"/>
          <w:i/>
          <w:sz w:val="20"/>
          <w:szCs w:val="20"/>
          <w:lang w:val="en-US" w:eastAsia="hu-HU"/>
        </w:rPr>
        <w:t>(Medical and physiological factors. Characteristics of physical and mental fatigue. Decrease in concentration, indifference, irritability, frustration</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Csapat munka. Csoport tagjainak szerepe, csoporton belüli szerepek kiosztása, milyen előnyökkel jár a csoport tagjainak bizalma, a biztonsági szemlélet, segítségnyújtás rendellenesség alkalmával. (</w:t>
      </w:r>
      <w:r w:rsidRPr="00B411F7">
        <w:rPr>
          <w:rFonts w:ascii="Verdana" w:eastAsia="Times New Roman" w:hAnsi="Verdana" w:cs="Times New Roman"/>
          <w:i/>
          <w:sz w:val="20"/>
          <w:szCs w:val="20"/>
          <w:lang w:val="en-US" w:eastAsia="hu-HU"/>
        </w:rPr>
        <w:t>Teamwork, Role of group members, assignment of roles within the group, benefits of group members' trust, security approach, and assistance in case of disorder</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stressz tünetei és felismerése. Normál és rendellenes helyzetek. A </w:t>
      </w:r>
      <w:r w:rsidRPr="00B411F7">
        <w:rPr>
          <w:rFonts w:ascii="Verdana" w:eastAsia="Times New Roman" w:hAnsi="Verdana" w:cs="Times New Roman"/>
          <w:sz w:val="20"/>
          <w:szCs w:val="20"/>
          <w:lang w:eastAsia="hu-HU"/>
        </w:rPr>
        <w:lastRenderedPageBreak/>
        <w:t>személyiség szerepe a stressz kezelésében. TRM; CISM; segítség kérés és nyújtás fokozott stressz esetén. (</w:t>
      </w:r>
      <w:r w:rsidRPr="00B411F7">
        <w:rPr>
          <w:rFonts w:ascii="Verdana" w:eastAsia="Times New Roman" w:hAnsi="Verdana" w:cs="Times New Roman"/>
          <w:sz w:val="20"/>
          <w:szCs w:val="20"/>
          <w:lang w:val="en-US" w:eastAsia="hu-HU"/>
        </w:rPr>
        <w:t>Symptoms and recognition of stress. Normal and abnormal situations. (</w:t>
      </w:r>
      <w:r w:rsidRPr="00B411F7">
        <w:rPr>
          <w:rFonts w:ascii="Verdana" w:eastAsia="Times New Roman" w:hAnsi="Verdana" w:cs="Times New Roman"/>
          <w:i/>
          <w:sz w:val="20"/>
          <w:szCs w:val="20"/>
          <w:lang w:val="en-US" w:eastAsia="hu-HU"/>
        </w:rPr>
        <w:t>The role of personality in stress management. TRM; CISM; seeking help and assistance in case of increased stress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A hiba és biztonság kapcsolata. A hiba típusai. A hibára hajlamosító körülmények. (</w:t>
      </w:r>
      <w:r w:rsidRPr="00B411F7">
        <w:rPr>
          <w:rFonts w:ascii="Verdana" w:eastAsia="Times New Roman" w:hAnsi="Verdana" w:cs="Times New Roman"/>
          <w:i/>
          <w:sz w:val="20"/>
          <w:szCs w:val="20"/>
          <w:lang w:val="en-US" w:eastAsia="hu-HU"/>
        </w:rPr>
        <w:t>The relationship between error and security. Types of error. Conditions that are prone to failure</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Szóbeli és nem szóbeli kommunikáció. (</w:t>
      </w:r>
      <w:r w:rsidRPr="00B411F7">
        <w:rPr>
          <w:rFonts w:ascii="Verdana" w:eastAsia="Times New Roman" w:hAnsi="Verdana" w:cs="Times New Roman"/>
          <w:i/>
          <w:sz w:val="20"/>
          <w:szCs w:val="20"/>
          <w:lang w:val="fr-FR" w:eastAsia="hu-HU"/>
        </w:rPr>
        <w:t>Verbal and non-verbal communication</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Repülés-élettani kóroki tényezők (fizikai, biológiai, kémiai, pszichológiai és ergonómiai). (</w:t>
      </w:r>
      <w:r w:rsidRPr="00B411F7">
        <w:rPr>
          <w:rFonts w:ascii="Verdana" w:eastAsia="Times New Roman" w:hAnsi="Verdana" w:cs="Times New Roman"/>
          <w:i/>
          <w:sz w:val="20"/>
          <w:szCs w:val="20"/>
          <w:lang w:val="en-US" w:eastAsia="hu-HU"/>
        </w:rPr>
        <w:t>Aero-physiological pathological factors (physical, biological, chemical, psychological and ergonomic</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Számonkérés zárthelyi dolgozat (ZH). (</w:t>
      </w:r>
      <w:r w:rsidRPr="00B411F7">
        <w:rPr>
          <w:rFonts w:ascii="Verdana" w:eastAsia="Times New Roman" w:hAnsi="Verdana" w:cs="Times New Roman"/>
          <w:i/>
          <w:sz w:val="20"/>
          <w:szCs w:val="20"/>
          <w:lang w:val="en-US" w:eastAsia="hu-HU"/>
        </w:rPr>
        <w:t>Examination is a closed thesis</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Gyorsulások következtében fellépő túlterhelések (G-LOC), Hypobarikus hypoxia (</w:t>
      </w:r>
      <w:r w:rsidRPr="00B411F7">
        <w:rPr>
          <w:rFonts w:ascii="Verdana" w:eastAsia="Times New Roman" w:hAnsi="Verdana" w:cs="Times New Roman"/>
          <w:i/>
          <w:sz w:val="20"/>
          <w:szCs w:val="20"/>
          <w:lang w:eastAsia="hu-HU"/>
        </w:rPr>
        <w:t>Overloads due to accelerations (G-LOC), Hypobaric hypoxia.)</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Térbeli dezorientáció </w:t>
      </w:r>
      <w:r w:rsidRPr="00B411F7">
        <w:rPr>
          <w:rFonts w:ascii="Verdana" w:eastAsia="Times New Roman" w:hAnsi="Verdana" w:cs="Times New Roman"/>
          <w:i/>
          <w:sz w:val="20"/>
          <w:szCs w:val="20"/>
          <w:lang w:eastAsia="hu-HU"/>
        </w:rPr>
        <w:t>okozta</w:t>
      </w:r>
      <w:r w:rsidRPr="00B411F7">
        <w:rPr>
          <w:rFonts w:ascii="Verdana" w:eastAsia="Times New Roman" w:hAnsi="Verdana" w:cs="Times New Roman"/>
          <w:sz w:val="20"/>
          <w:szCs w:val="20"/>
          <w:lang w:eastAsia="hu-HU"/>
        </w:rPr>
        <w:t xml:space="preserve"> hibák és következményei (SA, SD). (</w:t>
      </w:r>
      <w:r w:rsidRPr="00B411F7">
        <w:rPr>
          <w:rFonts w:ascii="Verdana" w:eastAsia="Times New Roman" w:hAnsi="Verdana" w:cs="Times New Roman"/>
          <w:i/>
          <w:sz w:val="20"/>
          <w:szCs w:val="20"/>
          <w:lang w:val="en-US" w:eastAsia="hu-HU"/>
        </w:rPr>
        <w:t>Errors and Consequences of Spatial Disorientation (SA, SD))</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CRM alkalmazása a repülőszemélyzet felkészítésében. (</w:t>
      </w:r>
      <w:r w:rsidRPr="00B411F7">
        <w:rPr>
          <w:rFonts w:ascii="Verdana" w:eastAsia="Times New Roman" w:hAnsi="Verdana" w:cs="Times New Roman"/>
          <w:i/>
          <w:sz w:val="20"/>
          <w:szCs w:val="20"/>
          <w:lang w:val="en-US" w:eastAsia="hu-HU"/>
        </w:rPr>
        <w:t>Application of CRM in flight crew training.)</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Pilótaképzés korszerű rendszerei, a fizikai-kondicionális állapot jelentősége a pilóták munkavégzőképességi </w:t>
      </w:r>
      <w:r w:rsidRPr="00B411F7">
        <w:rPr>
          <w:rFonts w:ascii="Verdana" w:eastAsia="Times New Roman" w:hAnsi="Verdana" w:cs="Times New Roman"/>
          <w:i/>
          <w:sz w:val="20"/>
          <w:szCs w:val="20"/>
          <w:lang w:eastAsia="hu-HU"/>
        </w:rPr>
        <w:t>szintjében</w:t>
      </w:r>
      <w:r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Modern</w:t>
      </w:r>
      <w:r w:rsidRPr="00B411F7">
        <w:rPr>
          <w:rFonts w:ascii="Verdana" w:eastAsia="Times New Roman" w:hAnsi="Verdana" w:cs="Times New Roman"/>
          <w:i/>
          <w:sz w:val="20"/>
          <w:szCs w:val="20"/>
          <w:lang w:val="en-US" w:eastAsia="hu-HU"/>
        </w:rPr>
        <w:t xml:space="preserve"> Systems of Pilot Training, Importance of Physical-Conditioning in Pilot Work Capacity</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földi felkészítés egyéb területei. Ellenőrző és diagnosztikai eszközök. Alkalmazási területük a pilótaképzésben. (</w:t>
      </w:r>
      <w:r w:rsidRPr="00B411F7">
        <w:rPr>
          <w:rFonts w:ascii="Verdana" w:eastAsia="Times New Roman" w:hAnsi="Verdana" w:cs="Times New Roman"/>
          <w:i/>
          <w:sz w:val="20"/>
          <w:szCs w:val="20"/>
          <w:lang w:val="en-US" w:eastAsia="hu-HU"/>
        </w:rPr>
        <w:t>Other areas of ground training. Monitoring and diagnostic tools. Their field of application is pilot training</w:t>
      </w:r>
      <w:r w:rsidRPr="00B411F7">
        <w:rPr>
          <w:rFonts w:ascii="Verdana" w:eastAsia="Times New Roman" w:hAnsi="Verdana" w:cs="Times New Roman"/>
          <w:i/>
          <w:sz w:val="20"/>
          <w:szCs w:val="20"/>
          <w:lang w:eastAsia="hu-HU"/>
        </w:rPr>
        <w:t>.)</w:t>
      </w:r>
    </w:p>
    <w:p w:rsidR="002C5145" w:rsidRPr="00B411F7" w:rsidRDefault="002C5145" w:rsidP="006D56FA">
      <w:pPr>
        <w:widowControl w:val="0"/>
        <w:numPr>
          <w:ilvl w:val="1"/>
          <w:numId w:val="295"/>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Számonkérés zárthelyi dolgozat (ZH). (</w:t>
      </w:r>
      <w:r w:rsidRPr="00B411F7">
        <w:rPr>
          <w:rFonts w:ascii="Verdana" w:eastAsia="Times New Roman" w:hAnsi="Verdana" w:cs="Times New Roman"/>
          <w:i/>
          <w:sz w:val="20"/>
          <w:szCs w:val="20"/>
          <w:lang w:val="en-US" w:eastAsia="hu-HU"/>
        </w:rPr>
        <w:t>Examination is a closed thesis</w:t>
      </w:r>
      <w:r w:rsidRPr="00B411F7">
        <w:rPr>
          <w:rFonts w:ascii="Verdana" w:eastAsia="Times New Roman" w:hAnsi="Verdana" w:cs="Times New Roman"/>
          <w:i/>
          <w:sz w:val="20"/>
          <w:szCs w:val="20"/>
          <w:lang w:eastAsia="hu-HU"/>
        </w:rPr>
        <w:t>.)</w:t>
      </w:r>
    </w:p>
    <w:p w:rsidR="002C5145" w:rsidRPr="00B411F7" w:rsidRDefault="002C5145" w:rsidP="006D56FA">
      <w:pPr>
        <w:numPr>
          <w:ilvl w:val="0"/>
          <w:numId w:val="29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félévben/6. félév</w:t>
      </w:r>
    </w:p>
    <w:p w:rsidR="002C5145" w:rsidRPr="00B411F7" w:rsidRDefault="002C5145" w:rsidP="006D56FA">
      <w:pPr>
        <w:numPr>
          <w:ilvl w:val="0"/>
          <w:numId w:val="295"/>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 </w:t>
      </w:r>
      <w:r w:rsidRPr="00B411F7">
        <w:rPr>
          <w:rFonts w:ascii="Verdana" w:eastAsia="Times New Roman" w:hAnsi="Verdana" w:cs="Times New Roman"/>
          <w:sz w:val="20"/>
          <w:szCs w:val="20"/>
          <w:lang w:eastAsia="hu-HU"/>
        </w:rPr>
        <w:t xml:space="preserve">A hallgatók kötelesek a tanórák 80%-án részt venni. Az elmaradt tanórák a tanárral való egyeztetés alapján konzultáció keretében pótolhatók. Az órák 20%-át meghaladó hiányzás az aláírás megtagadásával jár, amennyiben az elmaradt órák pótlása nem történik meg. Az elmaradt tanórák pótlása konzultáció keretében lehetséges. </w:t>
      </w:r>
    </w:p>
    <w:p w:rsidR="009D0B22" w:rsidRPr="00B411F7" w:rsidRDefault="002C5145" w:rsidP="006D56FA">
      <w:pPr>
        <w:pStyle w:val="Listaszerbekezds"/>
        <w:numPr>
          <w:ilvl w:val="1"/>
          <w:numId w:val="295"/>
        </w:numPr>
        <w:tabs>
          <w:tab w:val="clear" w:pos="792"/>
          <w:tab w:val="left" w:pos="993"/>
        </w:tabs>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 xml:space="preserve">A hallgatók összesen kettő zárthelyi dolgozatot írnak a 12. pontban felsorolt 1-7, valamint a </w:t>
      </w:r>
      <w:r w:rsidR="00B15004" w:rsidRPr="00B411F7">
        <w:rPr>
          <w:rFonts w:ascii="Verdana" w:eastAsia="Times New Roman" w:hAnsi="Verdana" w:cs="Times New Roman"/>
          <w:bCs/>
          <w:sz w:val="20"/>
          <w:szCs w:val="20"/>
          <w:lang w:eastAsia="hu-HU"/>
        </w:rPr>
        <w:t>9</w:t>
      </w:r>
      <w:r w:rsidRPr="00B411F7">
        <w:rPr>
          <w:rFonts w:ascii="Verdana" w:eastAsia="Times New Roman" w:hAnsi="Verdana" w:cs="Times New Roman"/>
          <w:bCs/>
          <w:sz w:val="20"/>
          <w:szCs w:val="20"/>
          <w:lang w:eastAsia="hu-HU"/>
        </w:rPr>
        <w:t>-13 témakörök anyagából. A zárthelyi dolgozat egyszer pótolható. Értékelése ötfokozatú (60%-tól elégséges, 70%-tól közepes, 80%-tól jó, 90%-tól jeles).</w:t>
      </w:r>
      <w:r w:rsidR="009D0B22" w:rsidRPr="00B411F7">
        <w:rPr>
          <w:rFonts w:ascii="Verdana" w:eastAsia="Times New Roman" w:hAnsi="Verdana" w:cs="Times New Roman"/>
          <w:bCs/>
          <w:sz w:val="20"/>
          <w:szCs w:val="20"/>
          <w:lang w:eastAsia="hu-HU"/>
        </w:rPr>
        <w:t xml:space="preserve"> </w:t>
      </w:r>
      <w:r w:rsidR="009D0B22" w:rsidRPr="00B411F7">
        <w:rPr>
          <w:rFonts w:ascii="Verdana" w:eastAsia="Times New Roman" w:hAnsi="Verdana" w:cs="Times New Roman"/>
          <w:sz w:val="20"/>
          <w:szCs w:val="20"/>
        </w:rPr>
        <w:t xml:space="preserve">Az ismeretek elsajátításának szintjét az oktató folyamatosan az órákon ellenőrzi. </w:t>
      </w:r>
    </w:p>
    <w:p w:rsidR="002C5145" w:rsidRPr="00B411F7" w:rsidRDefault="002C5145" w:rsidP="006D56FA">
      <w:pPr>
        <w:numPr>
          <w:ilvl w:val="0"/>
          <w:numId w:val="295"/>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2C5145" w:rsidRPr="00B411F7" w:rsidRDefault="002C5145" w:rsidP="006D56FA">
      <w:pPr>
        <w:widowControl w:val="0"/>
        <w:numPr>
          <w:ilvl w:val="1"/>
          <w:numId w:val="295"/>
        </w:numPr>
        <w:tabs>
          <w:tab w:val="clear" w:pos="792"/>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legalább elégséges teljesítése.</w:t>
      </w:r>
    </w:p>
    <w:p w:rsidR="009D0B22" w:rsidRPr="00B411F7" w:rsidRDefault="002C5145" w:rsidP="006D56FA">
      <w:pPr>
        <w:pStyle w:val="Listaszerbekezds"/>
        <w:numPr>
          <w:ilvl w:val="1"/>
          <w:numId w:val="295"/>
        </w:numPr>
        <w:tabs>
          <w:tab w:val="clear" w:pos="792"/>
          <w:tab w:val="left" w:pos="993"/>
        </w:tabs>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rPr>
        <w:t xml:space="preserve">ötfokozatú értékelés. </w:t>
      </w:r>
      <w:r w:rsidR="009D0B22" w:rsidRPr="00B411F7">
        <w:rPr>
          <w:rFonts w:ascii="Verdana" w:eastAsia="Times New Roman" w:hAnsi="Verdana" w:cs="Times New Roman"/>
          <w:sz w:val="20"/>
          <w:szCs w:val="20"/>
        </w:rPr>
        <w:t xml:space="preserve">Az értékelés a kurzus tananyagából történik, írásban, a kiadott felkészülési </w:t>
      </w:r>
      <w:r w:rsidR="009D0B22" w:rsidRPr="00B411F7">
        <w:rPr>
          <w:rFonts w:ascii="Verdana" w:eastAsia="Times New Roman" w:hAnsi="Verdana" w:cs="Times New Roman"/>
          <w:sz w:val="20"/>
          <w:szCs w:val="20"/>
        </w:rPr>
        <w:lastRenderedPageBreak/>
        <w:t xml:space="preserve">kérdések alapján. A tananyag és a számonkérés szerves részét képezik a kijelölt kötelező irodalmon kívül a tantárgy előadásai során elhangzott ismeretanyagok is. </w:t>
      </w:r>
    </w:p>
    <w:p w:rsidR="002C5145" w:rsidRPr="00B411F7" w:rsidRDefault="002C5145" w:rsidP="006D56FA">
      <w:pPr>
        <w:widowControl w:val="0"/>
        <w:numPr>
          <w:ilvl w:val="1"/>
          <w:numId w:val="295"/>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az aláírás </w:t>
      </w:r>
      <w:r w:rsidR="009B2F09" w:rsidRPr="00B411F7">
        <w:rPr>
          <w:rFonts w:ascii="Verdana" w:eastAsia="Times New Roman" w:hAnsi="Verdana" w:cs="Times New Roman"/>
          <w:sz w:val="20"/>
          <w:szCs w:val="20"/>
          <w:lang w:eastAsia="hu-HU"/>
        </w:rPr>
        <w:t xml:space="preserve">megszerzése </w:t>
      </w:r>
      <w:r w:rsidRPr="00B411F7">
        <w:rPr>
          <w:rFonts w:ascii="Verdana" w:eastAsia="Times New Roman" w:hAnsi="Verdana" w:cs="Times New Roman"/>
          <w:sz w:val="20"/>
          <w:szCs w:val="20"/>
          <w:lang w:eastAsia="hu-HU"/>
        </w:rPr>
        <w:t>valamint legalább elégséges szintű évközi értékelés.</w:t>
      </w:r>
    </w:p>
    <w:p w:rsidR="002C5145" w:rsidRPr="00B411F7" w:rsidRDefault="002C5145" w:rsidP="006D56FA">
      <w:pPr>
        <w:numPr>
          <w:ilvl w:val="0"/>
          <w:numId w:val="29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numPr>
          <w:ilvl w:val="1"/>
          <w:numId w:val="295"/>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DB2C47">
      <w:pPr>
        <w:numPr>
          <w:ilvl w:val="0"/>
          <w:numId w:val="586"/>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Donáth Tibor: Anatómia-élettan - Medicina kiadó, Budapest, 2005 ISBN 963 242 906 0;</w:t>
      </w:r>
    </w:p>
    <w:p w:rsidR="002C5145" w:rsidRPr="00B411F7" w:rsidRDefault="002C5145" w:rsidP="00DB2C47">
      <w:pPr>
        <w:numPr>
          <w:ilvl w:val="0"/>
          <w:numId w:val="586"/>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Malomsoki Jenő: Teljesítmény-élettani praktikum -</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sz w:val="20"/>
          <w:szCs w:val="20"/>
          <w:lang w:eastAsia="hu-HU"/>
        </w:rPr>
        <w:t>Publio Kiadó, Budapest, 2012.;</w:t>
      </w:r>
    </w:p>
    <w:p w:rsidR="002C5145" w:rsidRPr="00B411F7" w:rsidRDefault="002C5145" w:rsidP="006D56FA">
      <w:pPr>
        <w:numPr>
          <w:ilvl w:val="1"/>
          <w:numId w:val="295"/>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DB2C47">
      <w:pPr>
        <w:numPr>
          <w:ilvl w:val="0"/>
          <w:numId w:val="587"/>
        </w:numPr>
        <w:tabs>
          <w:tab w:val="center" w:pos="4819"/>
          <w:tab w:val="right" w:pos="9072"/>
        </w:tabs>
        <w:spacing w:before="120" w:after="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Jams Reason: Human Error – Cambridge University Press 1990. ISBN 978-0-521-31419-0</w:t>
      </w:r>
    </w:p>
    <w:p w:rsidR="002C5145" w:rsidRPr="00B411F7" w:rsidRDefault="002C5145" w:rsidP="00DB2C47">
      <w:pPr>
        <w:numPr>
          <w:ilvl w:val="0"/>
          <w:numId w:val="587"/>
        </w:numPr>
        <w:tabs>
          <w:tab w:val="center" w:pos="4819"/>
          <w:tab w:val="right" w:pos="9072"/>
        </w:tabs>
        <w:spacing w:before="120" w:after="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eastAsia="hu-HU"/>
        </w:rPr>
        <w:t xml:space="preserve">Dunai Pál, Györe István, Szabó Sándor András: Teljesítmény-diagnosztika alkalmazása a repüléstudományi kutatásokban - </w:t>
      </w:r>
      <w:r w:rsidR="00D667FE" w:rsidRPr="00B411F7">
        <w:rPr>
          <w:rFonts w:ascii="Verdana" w:eastAsia="Times New Roman" w:hAnsi="Verdana" w:cs="Times New Roman"/>
          <w:sz w:val="20"/>
          <w:szCs w:val="20"/>
          <w:lang w:eastAsia="hu-HU"/>
        </w:rPr>
        <w:t>Szolnok, 2017 NKE KRI könyvtár;</w:t>
      </w:r>
    </w:p>
    <w:p w:rsidR="00D667FE" w:rsidRPr="00B411F7" w:rsidRDefault="00D667FE" w:rsidP="00DB2C47">
      <w:pPr>
        <w:numPr>
          <w:ilvl w:val="0"/>
          <w:numId w:val="587"/>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Szabó Sándor András: A katonai repülő-hajózó állomány repülőorvosi minősítése és kiképzése a NATO standardizációs egyezmények szellemében. (Különös tekintettel a szív-érrendszeri adaptáció és readaptáció vizsgálatára komplex és szimulált repülési stressz környezetben) - PhD dolgozat 2009 Zrínyi Miklós Nemzetvédelmi Egyetem;</w:t>
      </w:r>
    </w:p>
    <w:p w:rsidR="002C5145" w:rsidRPr="00B411F7" w:rsidRDefault="002C5145" w:rsidP="00DB2C47">
      <w:pPr>
        <w:numPr>
          <w:ilvl w:val="0"/>
          <w:numId w:val="587"/>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Bárdos György, Dunai Pál: Pszichometria és pszichomotoros vizsgálatok alkalmazása a repüléstudományi </w:t>
      </w:r>
      <w:r w:rsidRPr="00B411F7">
        <w:rPr>
          <w:rFonts w:ascii="Verdana" w:eastAsia="Times New Roman" w:hAnsi="Verdana" w:cs="Times New Roman"/>
          <w:i/>
          <w:sz w:val="20"/>
          <w:szCs w:val="20"/>
          <w:lang w:eastAsia="hu-HU"/>
        </w:rPr>
        <w:t>kutatásban -</w:t>
      </w:r>
      <w:r w:rsidR="00D667FE" w:rsidRPr="00B411F7">
        <w:rPr>
          <w:rFonts w:ascii="Verdana" w:eastAsia="Times New Roman" w:hAnsi="Verdana" w:cs="Times New Roman"/>
          <w:sz w:val="20"/>
          <w:szCs w:val="20"/>
          <w:lang w:eastAsia="hu-HU"/>
        </w:rPr>
        <w:t xml:space="preserve"> Szolnok, 2017 NKE KRI könyvtár.</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left" w:pos="6237"/>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Dunai Pál, PhD</w:t>
      </w:r>
    </w:p>
    <w:p w:rsidR="002C5145" w:rsidRPr="00B411F7" w:rsidRDefault="002C5145" w:rsidP="002C5145">
      <w:pPr>
        <w:tabs>
          <w:tab w:val="left" w:pos="6237"/>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 sk.</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5240" w:type="dxa"/>
        <w:tblInd w:w="113" w:type="dxa"/>
        <w:tblLook w:val="01E0" w:firstRow="1" w:lastRow="1" w:firstColumn="1" w:lastColumn="1" w:noHBand="0" w:noVBand="0"/>
      </w:tblPr>
      <w:tblGrid>
        <w:gridCol w:w="5240"/>
      </w:tblGrid>
      <w:tr w:rsidR="002C5145" w:rsidRPr="00B411F7" w:rsidTr="0030400E">
        <w:tc>
          <w:tcPr>
            <w:tcW w:w="5240"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5240"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9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HK916A018</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Légierő harcászat III.</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 Force operations III.</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4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2 </w:t>
      </w:r>
      <w:r w:rsidRPr="00B411F7">
        <w:rPr>
          <w:rFonts w:ascii="Verdana" w:eastAsia="Times New Roman" w:hAnsi="Verdana" w:cs="Times New Roman"/>
          <w:bCs/>
          <w:sz w:val="20"/>
          <w:szCs w:val="20"/>
        </w:rPr>
        <w:t>kredit</w:t>
      </w:r>
    </w:p>
    <w:p w:rsidR="002C5145" w:rsidRPr="00B411F7" w:rsidRDefault="002C5145" w:rsidP="006D56FA">
      <w:pPr>
        <w:widowControl w:val="0"/>
        <w:numPr>
          <w:ilvl w:val="1"/>
          <w:numId w:val="24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 Állami légijármű-vezető és Katonai repülésirányító szakirány</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Dr. Koller József, PhD</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9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pStyle w:val="Listaszerbekezds"/>
        <w:widowControl w:val="0"/>
        <w:numPr>
          <w:ilvl w:val="2"/>
          <w:numId w:val="296"/>
        </w:numPr>
        <w:tabs>
          <w:tab w:val="num" w:pos="1800"/>
        </w:tabs>
        <w:spacing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nappali munkarend:</w:t>
      </w:r>
      <w:r w:rsidRPr="00B411F7">
        <w:rPr>
          <w:rFonts w:ascii="Verdana" w:eastAsia="Times New Roman" w:hAnsi="Verdana" w:cs="Times New Roman"/>
          <w:bCs/>
          <w:sz w:val="20"/>
          <w:szCs w:val="20"/>
        </w:rPr>
        <w:t xml:space="preserve"> 28</w:t>
      </w:r>
      <w:r w:rsidR="00623CBF" w:rsidRPr="00B411F7">
        <w:rPr>
          <w:rFonts w:ascii="Verdana" w:eastAsia="Times New Roman" w:hAnsi="Verdana" w:cs="Times New Roman"/>
          <w:bCs/>
          <w:sz w:val="20"/>
          <w:szCs w:val="20"/>
        </w:rPr>
        <w:t xml:space="preserve"> óra/félév (</w:t>
      </w:r>
      <w:r w:rsidR="00EF1362" w:rsidRPr="00B411F7">
        <w:rPr>
          <w:rFonts w:ascii="Verdana" w:eastAsia="Times New Roman" w:hAnsi="Verdana" w:cs="Times New Roman"/>
          <w:bCs/>
          <w:sz w:val="20"/>
          <w:szCs w:val="20"/>
        </w:rPr>
        <w:t>28</w:t>
      </w:r>
      <w:r w:rsidRPr="00B411F7">
        <w:rPr>
          <w:rFonts w:ascii="Verdana" w:eastAsia="Times New Roman" w:hAnsi="Verdana" w:cs="Times New Roman"/>
          <w:bCs/>
          <w:sz w:val="20"/>
          <w:szCs w:val="20"/>
        </w:rPr>
        <w:t xml:space="preserve"> EA + 0 SZ + </w:t>
      </w:r>
      <w:r w:rsidR="00EF1362" w:rsidRPr="00B411F7">
        <w:rPr>
          <w:rFonts w:ascii="Verdana" w:eastAsia="Times New Roman" w:hAnsi="Verdana" w:cs="Times New Roman"/>
          <w:bCs/>
          <w:sz w:val="20"/>
          <w:szCs w:val="20"/>
        </w:rPr>
        <w:t>0</w:t>
      </w:r>
      <w:r w:rsidRPr="00B411F7">
        <w:rPr>
          <w:rFonts w:ascii="Verdana" w:eastAsia="Times New Roman" w:hAnsi="Verdana" w:cs="Times New Roman"/>
          <w:bCs/>
          <w:sz w:val="20"/>
          <w:szCs w:val="20"/>
        </w:rPr>
        <w:t xml:space="preserve"> GY)</w:t>
      </w:r>
    </w:p>
    <w:p w:rsidR="002C5145" w:rsidRPr="00B411F7" w:rsidRDefault="002C5145" w:rsidP="006D56FA">
      <w:pPr>
        <w:pStyle w:val="Listaszerbekezds"/>
        <w:widowControl w:val="0"/>
        <w:numPr>
          <w:ilvl w:val="2"/>
          <w:numId w:val="296"/>
        </w:numPr>
        <w:tabs>
          <w:tab w:val="num" w:pos="1800"/>
        </w:tabs>
        <w:spacing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96"/>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96"/>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Az ismeret </w:t>
      </w:r>
      <w:r w:rsidRPr="00B411F7">
        <w:rPr>
          <w:rFonts w:ascii="Verdana" w:eastAsia="Times New Roman" w:hAnsi="Verdana" w:cs="Times New Roman"/>
          <w:bCs/>
          <w:sz w:val="20"/>
          <w:szCs w:val="20"/>
          <w:lang w:eastAsia="hu-HU"/>
        </w:rPr>
        <w:t>átadásában</w:t>
      </w:r>
      <w:r w:rsidRPr="00B411F7">
        <w:rPr>
          <w:rFonts w:ascii="Verdana" w:eastAsia="Times New Roman" w:hAnsi="Verdana" w:cs="Times New Roman"/>
          <w:sz w:val="20"/>
          <w:szCs w:val="20"/>
          <w:lang w:eastAsia="hu-HU"/>
        </w:rPr>
        <w:t xml:space="preserve"> alkalmazandó további sajátos módok, jellemzők:</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harcászati repülő, a szállítórepülő és a helikopter fegyvernem alkalmazásának alapjai. A NATO integrált légvédelmi és rakétavédelmi rendszere. A légvédelmi fegyverek alkalmazásának elvei és szabályai. A katonai légtérgazdálkodással kapcsolatos alapelvek.</w:t>
      </w:r>
    </w:p>
    <w:p w:rsidR="002C5145" w:rsidRPr="00B411F7" w:rsidRDefault="002C5145"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b/>
          <w:bCs/>
          <w:sz w:val="20"/>
          <w:szCs w:val="20"/>
          <w:lang w:val="en-GB" w:eastAsia="hu-HU"/>
        </w:rPr>
        <w:t xml:space="preserve"> </w:t>
      </w:r>
      <w:r w:rsidRPr="00B411F7">
        <w:rPr>
          <w:rFonts w:ascii="Verdana" w:eastAsia="Times New Roman" w:hAnsi="Verdana" w:cs="Times New Roman"/>
          <w:bCs/>
          <w:sz w:val="20"/>
          <w:szCs w:val="20"/>
          <w:lang w:val="en-GB" w:eastAsia="hu-HU"/>
        </w:rPr>
        <w:t>Fundaments of combat aircraft's and helicopter's application, its weapons. NATO's integrated air and missile defense system. Principles and Rules of Application of Air Defense Weapons. Principles related to military airspace management.</w:t>
      </w:r>
    </w:p>
    <w:p w:rsidR="002C5145" w:rsidRPr="00B411F7" w:rsidRDefault="002C5145" w:rsidP="006D56FA">
      <w:pPr>
        <w:numPr>
          <w:ilvl w:val="0"/>
          <w:numId w:val="296"/>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harcászati repülő és helikopter erők hadműveleti alkalmazásának elveit, rendszerét. Ismeri a </w:t>
      </w:r>
      <w:r w:rsidRPr="00B411F7">
        <w:rPr>
          <w:rFonts w:ascii="Verdana" w:hAnsi="Verdana" w:cs="Times New Roman"/>
          <w:sz w:val="20"/>
          <w:szCs w:val="20"/>
          <w:lang w:eastAsia="hu-HU"/>
        </w:rPr>
        <w:t>NATO</w:t>
      </w:r>
      <w:r w:rsidRPr="00B411F7">
        <w:rPr>
          <w:rFonts w:ascii="Verdana" w:eastAsia="Times New Roman" w:hAnsi="Verdana" w:cs="Times New Roman"/>
          <w:bCs/>
          <w:sz w:val="20"/>
          <w:szCs w:val="20"/>
          <w:lang w:eastAsia="hu-HU"/>
        </w:rPr>
        <w:t xml:space="preserve"> légi vezetési és irányítási rendszerének elemeit, a légtérellenőrzésre vonatkozó dokumentumok tartalmát a teljesítésben részt vevő erőket, eszközöket.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w:t>
      </w:r>
      <w:r w:rsidRPr="00B411F7">
        <w:rPr>
          <w:rFonts w:ascii="Verdana" w:hAnsi="Verdana" w:cs="Times New Roman"/>
          <w:sz w:val="20"/>
          <w:szCs w:val="20"/>
          <w:lang w:eastAsia="hu-HU"/>
        </w:rPr>
        <w:t>alkalmazói</w:t>
      </w:r>
      <w:r w:rsidRPr="00B411F7">
        <w:rPr>
          <w:rFonts w:ascii="Verdana" w:eastAsia="Times New Roman" w:hAnsi="Verdana" w:cs="Times New Roman"/>
          <w:bCs/>
          <w:sz w:val="20"/>
          <w:szCs w:val="20"/>
          <w:lang w:eastAsia="hu-HU"/>
        </w:rPr>
        <w:t xml:space="preserve"> szinten a katonai légtérellenőrzés és légtérgazdálkodás feladataiban közreműködni és légtérellenőrzési tervet készíteni.</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szakterülete új eredményei, innovációi iránt, törekszik azok megismerésére, megértésére és alkalmazására, elkötelezett önmaga folyamatos képzésére.</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lastRenderedPageBreak/>
        <w:t xml:space="preserve">A légiközlekedés területén </w:t>
      </w:r>
      <w:r w:rsidRPr="00B411F7">
        <w:rPr>
          <w:rFonts w:ascii="Verdana" w:eastAsia="Times New Roman" w:hAnsi="Verdana" w:cs="Times New Roman"/>
          <w:bCs/>
          <w:sz w:val="20"/>
          <w:szCs w:val="20"/>
          <w:lang w:eastAsia="hu-HU"/>
        </w:rPr>
        <w:t>megjelenő</w:t>
      </w:r>
      <w:r w:rsidRPr="00B411F7">
        <w:rPr>
          <w:rFonts w:ascii="Verdana" w:eastAsia="Times New Roman" w:hAnsi="Verdana" w:cs="Times New Roman"/>
          <w:sz w:val="20"/>
          <w:szCs w:val="20"/>
          <w:lang w:eastAsia="hu-HU"/>
        </w:rPr>
        <w:t xml:space="preserve"> folyamatokban képes önállóan döntéseket hozni, azokat </w:t>
      </w:r>
      <w:r w:rsidRPr="00B411F7">
        <w:rPr>
          <w:rFonts w:ascii="Verdana" w:hAnsi="Verdana" w:cs="Times New Roman"/>
          <w:sz w:val="20"/>
          <w:szCs w:val="20"/>
          <w:lang w:eastAsia="hu-HU"/>
        </w:rPr>
        <w:t>felelősséggel</w:t>
      </w:r>
      <w:r w:rsidRPr="00B411F7">
        <w:rPr>
          <w:rFonts w:ascii="Verdana" w:eastAsia="Times New Roman" w:hAnsi="Verdana" w:cs="Times New Roman"/>
          <w:sz w:val="20"/>
          <w:szCs w:val="20"/>
          <w:lang w:eastAsia="hu-HU"/>
        </w:rPr>
        <w:t>, a jogszabályi keretek figyelembevételével végrehajtani.</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principles and system of military operation of combat aircraft and helicopter forces. </w:t>
      </w:r>
      <w:r w:rsidRPr="00B411F7">
        <w:rPr>
          <w:rFonts w:ascii="Verdana" w:hAnsi="Verdana" w:cs="Times New Roman"/>
          <w:sz w:val="20"/>
          <w:szCs w:val="20"/>
          <w:lang w:eastAsia="hu-HU"/>
        </w:rPr>
        <w:t>Familiar</w:t>
      </w:r>
      <w:r w:rsidRPr="00B411F7">
        <w:rPr>
          <w:rFonts w:ascii="Verdana" w:eastAsia="Times New Roman" w:hAnsi="Verdana" w:cs="Times New Roman"/>
          <w:sz w:val="20"/>
          <w:szCs w:val="20"/>
          <w:lang w:val="en-GB" w:eastAsia="hu-HU"/>
        </w:rPr>
        <w:t xml:space="preserve"> with the elements of NATO's air traffic control and command system, the content of the documents relating to the surveillance of airspace, to the forces and means involved in the execution.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take </w:t>
      </w:r>
      <w:r w:rsidRPr="00B411F7">
        <w:rPr>
          <w:rFonts w:ascii="Verdana" w:eastAsia="Times New Roman" w:hAnsi="Verdana" w:cs="Times New Roman"/>
          <w:bCs/>
          <w:sz w:val="20"/>
          <w:szCs w:val="20"/>
          <w:lang w:eastAsia="hu-HU"/>
        </w:rPr>
        <w:t>part</w:t>
      </w:r>
      <w:r w:rsidRPr="00B411F7">
        <w:rPr>
          <w:rFonts w:ascii="Verdana" w:eastAsia="Times New Roman" w:hAnsi="Verdana" w:cs="Times New Roman"/>
          <w:sz w:val="20"/>
          <w:szCs w:val="20"/>
          <w:lang w:val="en-GB" w:eastAsia="hu-HU"/>
        </w:rPr>
        <w:t xml:space="preserve"> in the tasks of military airspace control and airspace management related orders as ACP, </w:t>
      </w:r>
      <w:r w:rsidRPr="00B411F7">
        <w:rPr>
          <w:rFonts w:ascii="Verdana" w:hAnsi="Verdana" w:cs="Times New Roman"/>
          <w:sz w:val="20"/>
          <w:szCs w:val="20"/>
          <w:lang w:eastAsia="hu-HU"/>
        </w:rPr>
        <w:t>ACO</w:t>
      </w:r>
      <w:r w:rsidRPr="00B411F7">
        <w:rPr>
          <w:rFonts w:ascii="Verdana" w:eastAsia="Times New Roman" w:hAnsi="Verdana" w:cs="Times New Roman"/>
          <w:sz w:val="20"/>
          <w:szCs w:val="20"/>
          <w:lang w:val="en-GB" w:eastAsia="hu-HU"/>
        </w:rPr>
        <w:t>, ATO at basic level.</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Open to new </w:t>
      </w:r>
      <w:r w:rsidRPr="00B411F7">
        <w:rPr>
          <w:rFonts w:ascii="Verdana" w:hAnsi="Verdana" w:cs="Times New Roman"/>
          <w:sz w:val="20"/>
          <w:szCs w:val="20"/>
          <w:lang w:eastAsia="hu-HU"/>
        </w:rPr>
        <w:t>achievements</w:t>
      </w:r>
      <w:r w:rsidRPr="00B411F7">
        <w:rPr>
          <w:rFonts w:ascii="Verdana" w:eastAsia="Times New Roman" w:hAnsi="Verdana" w:cs="Times New Roman"/>
          <w:sz w:val="20"/>
          <w:szCs w:val="20"/>
          <w:lang w:val="en-GB" w:eastAsia="hu-HU"/>
        </w:rPr>
        <w:t xml:space="preserve"> and innovations at her/his field of study, know, understand and apply, is </w:t>
      </w:r>
      <w:r w:rsidRPr="00B411F7">
        <w:rPr>
          <w:rFonts w:ascii="Verdana" w:eastAsia="Times New Roman" w:hAnsi="Verdana" w:cs="Times New Roman"/>
          <w:bCs/>
          <w:sz w:val="20"/>
          <w:szCs w:val="20"/>
          <w:lang w:eastAsia="hu-HU"/>
        </w:rPr>
        <w:t>dedicated</w:t>
      </w:r>
      <w:r w:rsidRPr="00B411F7">
        <w:rPr>
          <w:rFonts w:ascii="Verdana" w:eastAsia="Times New Roman" w:hAnsi="Verdana" w:cs="Times New Roman"/>
          <w:sz w:val="20"/>
          <w:szCs w:val="20"/>
          <w:lang w:val="en-GB" w:eastAsia="hu-HU"/>
        </w:rPr>
        <w:t xml:space="preserve"> to his continuous development.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Able to make decisions independently in the processes occurring in aviation, and to implement </w:t>
      </w:r>
      <w:r w:rsidRPr="00B411F7">
        <w:rPr>
          <w:rFonts w:ascii="Verdana" w:eastAsia="Times New Roman" w:hAnsi="Verdana" w:cs="Times New Roman"/>
          <w:bCs/>
          <w:sz w:val="20"/>
          <w:szCs w:val="20"/>
          <w:lang w:eastAsia="hu-HU"/>
        </w:rPr>
        <w:t>them</w:t>
      </w:r>
      <w:r w:rsidRPr="00B411F7">
        <w:rPr>
          <w:rFonts w:ascii="Verdana" w:eastAsia="Times New Roman" w:hAnsi="Verdana" w:cs="Times New Roman"/>
          <w:sz w:val="20"/>
          <w:szCs w:val="20"/>
          <w:lang w:val="en-GB" w:eastAsia="hu-HU"/>
        </w:rPr>
        <w:t xml:space="preserve"> </w:t>
      </w:r>
      <w:r w:rsidRPr="00B411F7">
        <w:rPr>
          <w:rFonts w:ascii="Verdana" w:hAnsi="Verdana" w:cs="Times New Roman"/>
          <w:sz w:val="20"/>
          <w:szCs w:val="20"/>
          <w:lang w:eastAsia="hu-HU"/>
        </w:rPr>
        <w:t>with</w:t>
      </w:r>
      <w:r w:rsidRPr="00B411F7">
        <w:rPr>
          <w:rFonts w:ascii="Verdana" w:eastAsia="Times New Roman" w:hAnsi="Verdana" w:cs="Times New Roman"/>
          <w:sz w:val="20"/>
          <w:szCs w:val="20"/>
          <w:lang w:val="en-GB" w:eastAsia="hu-HU"/>
        </w:rPr>
        <w:t xml:space="preserve"> responsibility within legal framework.</w:t>
      </w:r>
    </w:p>
    <w:p w:rsidR="002C5145" w:rsidRPr="00B411F7" w:rsidRDefault="002C5145" w:rsidP="006D56FA">
      <w:pPr>
        <w:numPr>
          <w:ilvl w:val="0"/>
          <w:numId w:val="29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HK916A014, Légierő harcászat II.</w:t>
      </w:r>
    </w:p>
    <w:p w:rsidR="002C5145" w:rsidRPr="00B411F7" w:rsidRDefault="002C5145" w:rsidP="006D56FA">
      <w:pPr>
        <w:numPr>
          <w:ilvl w:val="0"/>
          <w:numId w:val="296"/>
        </w:numPr>
        <w:tabs>
          <w:tab w:val="num" w:pos="78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w:t>
      </w:r>
      <w:r w:rsidRPr="00B411F7">
        <w:rPr>
          <w:rFonts w:ascii="Verdana" w:eastAsia="Times New Roman" w:hAnsi="Verdana" w:cs="Times New Roman"/>
          <w:kern w:val="2"/>
          <w:sz w:val="20"/>
          <w:szCs w:val="20"/>
        </w:rPr>
        <w:t>haderőnem</w:t>
      </w:r>
      <w:r w:rsidRPr="00B411F7">
        <w:rPr>
          <w:rFonts w:ascii="Verdana" w:eastAsia="Times New Roman" w:hAnsi="Verdana" w:cs="Times New Roman"/>
          <w:sz w:val="20"/>
          <w:szCs w:val="20"/>
          <w:lang w:eastAsia="hu-HU"/>
        </w:rPr>
        <w:t xml:space="preserve"> szervezeti felépítése. </w:t>
      </w:r>
      <w:r w:rsidRPr="00B411F7">
        <w:rPr>
          <w:rFonts w:ascii="Verdana" w:eastAsia="Times New Roman" w:hAnsi="Verdana" w:cs="Times New Roman"/>
          <w:i/>
          <w:sz w:val="20"/>
          <w:szCs w:val="20"/>
          <w:lang w:eastAsia="hu-HU"/>
        </w:rPr>
        <w:t>(Hungarian Air Force structure)</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légierő alakulatok fő feladatai, szervezeti felépítésük</w:t>
      </w:r>
      <w:r w:rsidRPr="00B411F7">
        <w:rPr>
          <w:rFonts w:ascii="Verdana" w:eastAsia="Times New Roman" w:hAnsi="Verdana" w:cs="Times New Roman"/>
          <w:i/>
          <w:sz w:val="20"/>
          <w:szCs w:val="20"/>
          <w:lang w:eastAsia="hu-HU"/>
        </w:rPr>
        <w:t>. (The main tasks of the air force units and their organizational structure)</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Az alakulatok alkalmazott technikai eszközeik. </w:t>
      </w:r>
      <w:r w:rsidRPr="00B411F7">
        <w:rPr>
          <w:rFonts w:ascii="Verdana" w:eastAsia="Times New Roman" w:hAnsi="Verdana" w:cs="Times New Roman"/>
          <w:i/>
          <w:kern w:val="2"/>
          <w:sz w:val="20"/>
          <w:szCs w:val="20"/>
        </w:rPr>
        <w:t>(Technical tools and systems of air force units)</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légtérellenőrző csapatok alkalmazásának alapelvei. A légtérellenőrzés helye, szerepe a NATO légi vezetési és irányítási rendszerben </w:t>
      </w:r>
      <w:r w:rsidRPr="00B411F7">
        <w:rPr>
          <w:rFonts w:ascii="Verdana" w:eastAsia="Times New Roman" w:hAnsi="Verdana" w:cs="Times New Roman"/>
          <w:i/>
          <w:kern w:val="2"/>
          <w:sz w:val="20"/>
          <w:szCs w:val="20"/>
        </w:rPr>
        <w:t>(Airspace control units and applications. Airspace control in NATO)</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Zárthelyi dolgozat. </w:t>
      </w:r>
      <w:r w:rsidRPr="00B411F7">
        <w:rPr>
          <w:rFonts w:ascii="Verdana" w:eastAsia="Times New Roman" w:hAnsi="Verdana" w:cs="Times New Roman"/>
          <w:i/>
          <w:kern w:val="2"/>
          <w:sz w:val="20"/>
          <w:szCs w:val="20"/>
        </w:rPr>
        <w:t>(Test from subjects 1-4.)</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Légi Vezetési és Irányítási Központ feladatai működési rendje. </w:t>
      </w:r>
      <w:r w:rsidRPr="00B411F7">
        <w:rPr>
          <w:rFonts w:ascii="Verdana" w:eastAsia="Times New Roman" w:hAnsi="Verdana" w:cs="Times New Roman"/>
          <w:i/>
          <w:kern w:val="2"/>
          <w:sz w:val="20"/>
          <w:szCs w:val="20"/>
        </w:rPr>
        <w:t>(Tasks and responsibilities of Hungarian Air Force Command and Control Centre)</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A harcászati repülő és helikoptercsapatok fő- és kiegészítő feladatai, alkalmazásuk elvei, harci alkalmazásának módja. (Tactical aircraft systems and their application in theory)</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repülők irányításának folyamata, alkalmazott eljárásai, módszerei. </w:t>
      </w:r>
      <w:r w:rsidRPr="00B411F7">
        <w:rPr>
          <w:rFonts w:ascii="Verdana" w:eastAsia="Times New Roman" w:hAnsi="Verdana" w:cs="Times New Roman"/>
          <w:i/>
          <w:kern w:val="2"/>
          <w:sz w:val="20"/>
          <w:szCs w:val="20"/>
        </w:rPr>
        <w:t>(Air traffic control and its methods and procedures)</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A földi telepítésű légvédelem alkalmazásának elvei</w:t>
      </w:r>
      <w:r w:rsidRPr="00B411F7">
        <w:rPr>
          <w:rFonts w:ascii="Verdana" w:eastAsia="Times New Roman" w:hAnsi="Verdana" w:cs="Times New Roman"/>
          <w:i/>
          <w:kern w:val="2"/>
          <w:sz w:val="20"/>
          <w:szCs w:val="20"/>
        </w:rPr>
        <w:t>. (Surface Based Air Defence application</w:t>
      </w:r>
      <w:r w:rsidRPr="00B411F7">
        <w:rPr>
          <w:rFonts w:ascii="Verdana" w:eastAsia="Times New Roman" w:hAnsi="Verdana" w:cs="Times New Roman"/>
          <w:kern w:val="2"/>
          <w:sz w:val="20"/>
          <w:szCs w:val="20"/>
        </w:rPr>
        <w:t>)</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korszerűlevegő-levegő és levegő-felszín osztályú fegyverek, azok alkalmazási eljárásai. </w:t>
      </w:r>
      <w:r w:rsidRPr="00B411F7">
        <w:rPr>
          <w:rFonts w:ascii="Verdana" w:eastAsia="Times New Roman" w:hAnsi="Verdana" w:cs="Times New Roman"/>
          <w:i/>
          <w:kern w:val="2"/>
          <w:sz w:val="20"/>
          <w:szCs w:val="20"/>
        </w:rPr>
        <w:t>(Air-to-Air weapons and application procedures)</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légtérellenőrzés eszközei (ACM). </w:t>
      </w:r>
      <w:r w:rsidRPr="00B411F7">
        <w:rPr>
          <w:rFonts w:ascii="Verdana" w:eastAsia="Times New Roman" w:hAnsi="Verdana" w:cs="Times New Roman"/>
          <w:i/>
          <w:kern w:val="2"/>
          <w:sz w:val="20"/>
          <w:szCs w:val="20"/>
        </w:rPr>
        <w:t>(Airspace Control Means - ACM)</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A légtérellenőrzési terv felépítése, sajátosságai. </w:t>
      </w:r>
      <w:r w:rsidRPr="00B411F7">
        <w:rPr>
          <w:rFonts w:ascii="Verdana" w:eastAsia="Times New Roman" w:hAnsi="Verdana" w:cs="Times New Roman"/>
          <w:i/>
          <w:kern w:val="2"/>
          <w:sz w:val="20"/>
          <w:szCs w:val="20"/>
        </w:rPr>
        <w:t>(Aipspace Control Plan structure)</w:t>
      </w:r>
    </w:p>
    <w:p w:rsidR="002C5145" w:rsidRPr="00B411F7" w:rsidRDefault="002C5145" w:rsidP="006D56FA">
      <w:pPr>
        <w:widowControl w:val="0"/>
        <w:numPr>
          <w:ilvl w:val="1"/>
          <w:numId w:val="296"/>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légi feladatszabó és végrehajtási okmányok. </w:t>
      </w:r>
      <w:r w:rsidRPr="00B411F7">
        <w:rPr>
          <w:rFonts w:ascii="Verdana" w:eastAsia="Times New Roman" w:hAnsi="Verdana" w:cs="Times New Roman"/>
          <w:i/>
          <w:kern w:val="2"/>
          <w:sz w:val="20"/>
          <w:szCs w:val="20"/>
        </w:rPr>
        <w:t xml:space="preserve">(Air Tasking Order and </w:t>
      </w:r>
      <w:r w:rsidRPr="00B411F7">
        <w:rPr>
          <w:rFonts w:ascii="Verdana" w:eastAsia="Times New Roman" w:hAnsi="Verdana" w:cs="Times New Roman"/>
          <w:i/>
          <w:kern w:val="2"/>
          <w:sz w:val="20"/>
          <w:szCs w:val="20"/>
        </w:rPr>
        <w:lastRenderedPageBreak/>
        <w:t>Airspace Control Order)</w:t>
      </w:r>
    </w:p>
    <w:p w:rsidR="002C5145" w:rsidRPr="00B411F7" w:rsidRDefault="002C5145" w:rsidP="006D56FA">
      <w:pPr>
        <w:numPr>
          <w:ilvl w:val="1"/>
          <w:numId w:val="296"/>
        </w:numPr>
        <w:tabs>
          <w:tab w:val="num" w:pos="993"/>
        </w:tabs>
        <w:spacing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Zárthelyi dolgozat.</w:t>
      </w:r>
      <w:r w:rsidRPr="00B411F7">
        <w:rPr>
          <w:rFonts w:ascii="Verdana" w:eastAsia="Times New Roman" w:hAnsi="Verdana" w:cs="Times New Roman"/>
          <w:i/>
          <w:sz w:val="20"/>
          <w:szCs w:val="20"/>
          <w:lang w:eastAsia="hu-HU"/>
        </w:rPr>
        <w:t xml:space="preserve"> (Test from subjects 6-13.)</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00680B5A" w:rsidRPr="00B411F7">
        <w:rPr>
          <w:rFonts w:ascii="Verdana" w:eastAsia="Times New Roman" w:hAnsi="Verdana" w:cs="Times New Roman"/>
          <w:bCs/>
          <w:sz w:val="20"/>
          <w:szCs w:val="20"/>
          <w:lang w:eastAsia="hu-HU"/>
        </w:rPr>
        <w:t>őszi</w:t>
      </w:r>
      <w:r w:rsidRPr="00B411F7">
        <w:rPr>
          <w:rFonts w:ascii="Verdana" w:eastAsia="Times New Roman" w:hAnsi="Verdana" w:cs="Times New Roman"/>
          <w:bCs/>
          <w:sz w:val="20"/>
          <w:szCs w:val="20"/>
          <w:lang w:eastAsia="hu-HU"/>
        </w:rPr>
        <w:t xml:space="preserve"> félévben/</w:t>
      </w:r>
      <w:r w:rsidR="00680B5A" w:rsidRPr="00B411F7">
        <w:rPr>
          <w:rFonts w:ascii="Verdana" w:eastAsia="Times New Roman" w:hAnsi="Verdana" w:cs="Times New Roman"/>
          <w:bCs/>
          <w:sz w:val="20"/>
          <w:szCs w:val="20"/>
          <w:lang w:eastAsia="hu-HU"/>
        </w:rPr>
        <w:t>7</w:t>
      </w:r>
      <w:r w:rsidRPr="00B411F7">
        <w:rPr>
          <w:rFonts w:ascii="Verdana" w:eastAsia="Times New Roman" w:hAnsi="Verdana" w:cs="Times New Roman"/>
          <w:bCs/>
          <w:sz w:val="20"/>
          <w:szCs w:val="20"/>
          <w:lang w:eastAsia="hu-HU"/>
        </w:rPr>
        <w:t>. félév</w:t>
      </w:r>
    </w:p>
    <w:p w:rsidR="002C5145" w:rsidRPr="00B411F7" w:rsidRDefault="002C5145" w:rsidP="006D56FA">
      <w:pPr>
        <w:widowControl w:val="0"/>
        <w:numPr>
          <w:ilvl w:val="0"/>
          <w:numId w:val="296"/>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2C5145">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B411F7">
        <w:rPr>
          <w:rFonts w:ascii="Verdana" w:eastAsia="Times New Roman" w:hAnsi="Verdana" w:cs="Times New Roman"/>
          <w:bCs/>
          <w:sz w:val="20"/>
          <w:szCs w:val="20"/>
          <w:lang w:eastAsia="hu-HU"/>
        </w:rPr>
        <w:t xml:space="preserve">Az elmaradt tanórák pótlása konzultáció keretében lehetséges. </w:t>
      </w:r>
    </w:p>
    <w:p w:rsidR="002C5145" w:rsidRPr="00B411F7" w:rsidRDefault="002C5145" w:rsidP="006D56FA">
      <w:pPr>
        <w:widowControl w:val="0"/>
        <w:numPr>
          <w:ilvl w:val="0"/>
          <w:numId w:val="296"/>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p>
    <w:p w:rsidR="002C5145" w:rsidRPr="00B411F7" w:rsidRDefault="002C5145" w:rsidP="002C5145">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 továbbá egy csoportosan elkészített projektmunka, a a JP 3-52 kiadvány választott részéből</w:t>
      </w:r>
      <w:r w:rsidRPr="00B411F7">
        <w:rPr>
          <w:rFonts w:ascii="Verdana" w:eastAsia="Times New Roman" w:hAnsi="Verdana" w:cs="Times New Roman"/>
          <w:bCs/>
          <w:sz w:val="20"/>
          <w:szCs w:val="20"/>
          <w:lang w:eastAsia="hu-HU"/>
        </w:rPr>
        <w:t xml:space="preserve">. A zárthelyi dolgozat és a projektmunka bemutató egyszer pótolható. Értékelése ötfokozatú (60%-tól elégséges, 70%-tól közepes, 80%-tól jó, 90%-tól jeles). A tanár projektmunka prezentációt ötfokozatú skálán értékeli az alábbi szempontok szerint: szakmai tartalom, nyelvezet, ismeretek alkotó alkalmazása, időkeret betartása, következtetések használhatósága. </w:t>
      </w:r>
    </w:p>
    <w:p w:rsidR="002C5145" w:rsidRPr="00B411F7" w:rsidRDefault="002C5145" w:rsidP="006D56FA">
      <w:pPr>
        <w:numPr>
          <w:ilvl w:val="0"/>
          <w:numId w:val="296"/>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2C5145" w:rsidRPr="00B411F7" w:rsidRDefault="002C5145" w:rsidP="006D56FA">
      <w:pPr>
        <w:widowControl w:val="0"/>
        <w:numPr>
          <w:ilvl w:val="1"/>
          <w:numId w:val="29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megírása, illetőleg a projektmunkában való. </w:t>
      </w:r>
    </w:p>
    <w:p w:rsidR="002C5145" w:rsidRPr="00B411F7" w:rsidRDefault="002C5145" w:rsidP="006D56FA">
      <w:pPr>
        <w:widowControl w:val="0"/>
        <w:numPr>
          <w:ilvl w:val="1"/>
          <w:numId w:val="29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félév értékelése </w:t>
      </w:r>
      <w:r w:rsidRPr="00B411F7">
        <w:rPr>
          <w:rFonts w:ascii="Verdana" w:eastAsia="Times New Roman" w:hAnsi="Verdana" w:cs="Times New Roman"/>
          <w:b/>
          <w:sz w:val="20"/>
          <w:szCs w:val="20"/>
          <w:lang w:eastAsia="hu-HU"/>
        </w:rPr>
        <w:t>kollokvium</w:t>
      </w:r>
      <w:r w:rsidR="00A8171D" w:rsidRPr="00B411F7">
        <w:rPr>
          <w:rFonts w:ascii="Verdana" w:eastAsia="Times New Roman" w:hAnsi="Verdana" w:cs="Times New Roman"/>
          <w:b/>
          <w:sz w:val="20"/>
          <w:szCs w:val="20"/>
          <w:lang w:eastAsia="hu-HU"/>
        </w:rPr>
        <w:t>(Z)</w:t>
      </w:r>
      <w:r w:rsidRPr="00B411F7">
        <w:rPr>
          <w:rFonts w:ascii="Verdana" w:eastAsia="Times New Roman" w:hAnsi="Verdana" w:cs="Times New Roman"/>
          <w:sz w:val="20"/>
          <w:szCs w:val="20"/>
          <w:lang w:eastAsia="hu-HU"/>
        </w:rPr>
        <w:t xml:space="preserve">. A vizsgára az oktató felkészülési kérdéseket ad ki. A tematikában rögzített ismereteken kívül más tananyag nem kérhető számon. Az értékelése ötfokozatú (80%-tól elégséges, 85%-tól közepes, 90%-tól jó, 95%-tól jeles). A szóbeli vizsgán a hallgató a két kérdést tartalmazó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2C5145" w:rsidRPr="00B411F7" w:rsidRDefault="002C5145" w:rsidP="006D56FA">
      <w:pPr>
        <w:widowControl w:val="0"/>
        <w:numPr>
          <w:ilvl w:val="1"/>
          <w:numId w:val="29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az aláírás valamint </w:t>
      </w:r>
      <w:r w:rsidR="00CB342A"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b/>
          <w:sz w:val="20"/>
          <w:szCs w:val="20"/>
          <w:lang w:eastAsia="hu-HU"/>
        </w:rPr>
        <w:t xml:space="preserve">kollokvium </w:t>
      </w:r>
      <w:r w:rsidRPr="00B411F7">
        <w:rPr>
          <w:rFonts w:ascii="Verdana" w:eastAsia="Times New Roman" w:hAnsi="Verdana" w:cs="Times New Roman"/>
          <w:sz w:val="20"/>
          <w:szCs w:val="20"/>
          <w:lang w:eastAsia="hu-HU"/>
        </w:rPr>
        <w:t xml:space="preserve">legalább elégséges szintű teljesítése. </w:t>
      </w:r>
    </w:p>
    <w:p w:rsidR="002C5145" w:rsidRPr="00B411F7" w:rsidRDefault="002C5145" w:rsidP="006D56FA">
      <w:pPr>
        <w:numPr>
          <w:ilvl w:val="0"/>
          <w:numId w:val="29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r w:rsidRPr="00B411F7">
        <w:rPr>
          <w:rFonts w:ascii="Verdana" w:eastAsia="Times New Roman" w:hAnsi="Verdana" w:cs="Times New Roman"/>
          <w:sz w:val="20"/>
          <w:szCs w:val="20"/>
          <w:lang w:eastAsia="hu-HU"/>
        </w:rPr>
        <w:t xml:space="preserve"> </w:t>
      </w:r>
    </w:p>
    <w:p w:rsidR="002C5145" w:rsidRPr="00B411F7" w:rsidRDefault="002C5145" w:rsidP="006D56FA">
      <w:pPr>
        <w:widowControl w:val="0"/>
        <w:numPr>
          <w:ilvl w:val="1"/>
          <w:numId w:val="296"/>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DB2C47">
      <w:pPr>
        <w:numPr>
          <w:ilvl w:val="0"/>
          <w:numId w:val="555"/>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Légi Műveletek Doktrína, Re/419</w:t>
      </w:r>
      <w:r w:rsidR="00D667FE" w:rsidRPr="00B411F7">
        <w:rPr>
          <w:rFonts w:ascii="Verdana" w:eastAsia="Times New Roman" w:hAnsi="Verdana" w:cs="Times New Roman"/>
          <w:bCs/>
          <w:sz w:val="20"/>
          <w:szCs w:val="20"/>
          <w:lang w:eastAsia="hu-HU"/>
        </w:rPr>
        <w:t>;</w:t>
      </w:r>
    </w:p>
    <w:p w:rsidR="002C5145" w:rsidRPr="00B411F7" w:rsidRDefault="002C5145" w:rsidP="00DB2C47">
      <w:pPr>
        <w:numPr>
          <w:ilvl w:val="0"/>
          <w:numId w:val="555"/>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Légtérellenőrzés Doktrínája, MH DOSZF</w:t>
      </w:r>
      <w:r w:rsidR="00D667FE" w:rsidRPr="00B411F7">
        <w:rPr>
          <w:rFonts w:ascii="Verdana" w:eastAsia="Times New Roman" w:hAnsi="Verdana" w:cs="Times New Roman"/>
          <w:bCs/>
          <w:sz w:val="20"/>
          <w:szCs w:val="20"/>
          <w:lang w:eastAsia="hu-HU"/>
        </w:rPr>
        <w:t>.</w:t>
      </w:r>
    </w:p>
    <w:p w:rsidR="002C5145" w:rsidRPr="00B411F7" w:rsidRDefault="002C5145" w:rsidP="006D56FA">
      <w:pPr>
        <w:widowControl w:val="0"/>
        <w:numPr>
          <w:ilvl w:val="1"/>
          <w:numId w:val="296"/>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D667FE" w:rsidRPr="00B411F7" w:rsidRDefault="00D667FE" w:rsidP="00DB2C47">
      <w:pPr>
        <w:numPr>
          <w:ilvl w:val="0"/>
          <w:numId w:val="556"/>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JP 3-52 Airspace Control Measures and Joint Airspace Control;</w:t>
      </w:r>
    </w:p>
    <w:p w:rsidR="002C5145" w:rsidRPr="00B411F7" w:rsidRDefault="002C5145" w:rsidP="00DB2C47">
      <w:pPr>
        <w:numPr>
          <w:ilvl w:val="0"/>
          <w:numId w:val="556"/>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Allied Joint Doctrine for Counter – Air AJP-3.3.1</w:t>
      </w:r>
      <w:r w:rsidR="00D667FE" w:rsidRPr="00B411F7">
        <w:rPr>
          <w:rFonts w:ascii="Verdana" w:eastAsia="Times New Roman" w:hAnsi="Verdana" w:cs="Times New Roman"/>
          <w:bCs/>
          <w:sz w:val="20"/>
          <w:szCs w:val="20"/>
          <w:lang w:val="en-GB" w:eastAsia="hu-HU"/>
        </w:rPr>
        <w:t>;</w:t>
      </w:r>
    </w:p>
    <w:p w:rsidR="002C5145" w:rsidRPr="00B411F7" w:rsidRDefault="002C5145" w:rsidP="00DB2C47">
      <w:pPr>
        <w:numPr>
          <w:ilvl w:val="0"/>
          <w:numId w:val="556"/>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Allied Joint Doctrine for Close Air Support And Air Interdiction AJP-3.3.2(A)</w:t>
      </w:r>
      <w:r w:rsidR="00D667FE" w:rsidRPr="00B411F7">
        <w:rPr>
          <w:rFonts w:ascii="Verdana" w:eastAsia="Times New Roman" w:hAnsi="Verdana" w:cs="Times New Roman"/>
          <w:bCs/>
          <w:sz w:val="20"/>
          <w:szCs w:val="20"/>
          <w:lang w:val="en-GB" w:eastAsia="hu-HU"/>
        </w:rPr>
        <w:t>;</w:t>
      </w:r>
    </w:p>
    <w:p w:rsidR="002C5145" w:rsidRPr="00B411F7" w:rsidRDefault="002C5145" w:rsidP="00DB2C47">
      <w:pPr>
        <w:numPr>
          <w:ilvl w:val="0"/>
          <w:numId w:val="556"/>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Allied Joint Doctrine for Airspace Control AJP-3.3.5</w:t>
      </w:r>
      <w:r w:rsidR="00D667FE" w:rsidRPr="00B411F7">
        <w:rPr>
          <w:rFonts w:ascii="Verdana" w:eastAsia="Times New Roman" w:hAnsi="Verdana" w:cs="Times New Roman"/>
          <w:bCs/>
          <w:sz w:val="20"/>
          <w:szCs w:val="20"/>
          <w:lang w:val="en-GB" w:eastAsia="hu-HU"/>
        </w:rPr>
        <w:t>.</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Koller József, PhD</w:t>
      </w:r>
    </w:p>
    <w:p w:rsidR="002C5145" w:rsidRPr="00B411F7" w:rsidRDefault="002C5145" w:rsidP="00710472">
      <w:pPr>
        <w:tabs>
          <w:tab w:val="center" w:pos="7230"/>
        </w:tabs>
        <w:spacing w:after="0" w:line="240" w:lineRule="auto"/>
        <w:ind w:left="850" w:hanging="357"/>
        <w:jc w:val="right"/>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ab/>
      </w:r>
      <w:r w:rsidRPr="00B411F7">
        <w:rPr>
          <w:rFonts w:ascii="Verdana" w:eastAsia="Times New Roman" w:hAnsi="Verdana" w:cs="Times New Roman"/>
          <w:bCs/>
          <w:sz w:val="20"/>
          <w:szCs w:val="20"/>
          <w:lang w:eastAsia="hu-HU"/>
        </w:rPr>
        <w:tab/>
        <w:t>tantárgyfelelős sk.</w:t>
      </w: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5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HK916A021</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Repülőgép sárkányszerkezete és rendszerei</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Aircraft Airframe Structure and Systems</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5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3 kredit</w:t>
      </w:r>
    </w:p>
    <w:p w:rsidR="002C5145" w:rsidRPr="00B411F7" w:rsidRDefault="002C5145" w:rsidP="006D56FA">
      <w:pPr>
        <w:widowControl w:val="0"/>
        <w:numPr>
          <w:ilvl w:val="1"/>
          <w:numId w:val="25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33,5% gyakorlat, 66,5% elmélet</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F64FBE" w:rsidRPr="00B411F7">
        <w:rPr>
          <w:rFonts w:ascii="Verdana" w:eastAsia="Times New Roman" w:hAnsi="Verdana" w:cs="Times New Roman"/>
          <w:bCs/>
          <w:sz w:val="20"/>
          <w:szCs w:val="20"/>
          <w:lang w:eastAsia="hu-HU"/>
        </w:rPr>
        <w:t xml:space="preserve">giközlekedési alapképzési szak, Állami </w:t>
      </w:r>
      <w:r w:rsidR="007E5494" w:rsidRPr="00B411F7">
        <w:rPr>
          <w:rFonts w:ascii="Verdana" w:eastAsia="Times New Roman" w:hAnsi="Verdana" w:cs="Times New Roman"/>
          <w:bCs/>
          <w:sz w:val="20"/>
          <w:szCs w:val="20"/>
          <w:lang w:eastAsia="hu-HU"/>
        </w:rPr>
        <w:t>légijármű-vezető</w:t>
      </w:r>
      <w:r w:rsidR="00F64FBE" w:rsidRPr="00B411F7">
        <w:rPr>
          <w:rFonts w:ascii="Verdana" w:eastAsia="Times New Roman" w:hAnsi="Verdana" w:cs="Times New Roman"/>
          <w:bCs/>
          <w:sz w:val="20"/>
          <w:szCs w:val="20"/>
          <w:lang w:eastAsia="hu-HU"/>
        </w:rPr>
        <w:t xml:space="preserve"> szakirány</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 Sárkány-hajtómű Tanszék</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Dr. Óvári Gyula egyetemi tanár, CSc</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50"/>
        </w:numPr>
        <w:tabs>
          <w:tab w:val="clear" w:pos="114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42</w:t>
      </w:r>
    </w:p>
    <w:p w:rsidR="002C5145" w:rsidRPr="00B411F7" w:rsidRDefault="002C5145" w:rsidP="006D56FA">
      <w:pPr>
        <w:widowControl w:val="0"/>
        <w:numPr>
          <w:ilvl w:val="2"/>
          <w:numId w:val="250"/>
        </w:numPr>
        <w:tabs>
          <w:tab w:val="num" w:pos="709"/>
          <w:tab w:val="num" w:pos="1134"/>
          <w:tab w:val="num" w:pos="1800"/>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rPr>
        <w:t>nappali</w:t>
      </w:r>
      <w:r w:rsidRPr="00B411F7">
        <w:rPr>
          <w:rFonts w:ascii="Verdana" w:eastAsia="Times New Roman" w:hAnsi="Verdana" w:cs="Times New Roman"/>
          <w:bCs/>
          <w:sz w:val="20"/>
          <w:szCs w:val="20"/>
          <w:lang w:eastAsia="hu-HU"/>
        </w:rPr>
        <w:t xml:space="preserve"> munkarend: </w:t>
      </w:r>
      <w:r w:rsidRPr="00B411F7">
        <w:rPr>
          <w:rFonts w:ascii="Verdana" w:eastAsia="Times New Roman" w:hAnsi="Verdana" w:cs="Times New Roman"/>
          <w:bCs/>
          <w:sz w:val="20"/>
          <w:szCs w:val="20"/>
        </w:rPr>
        <w:t>42</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 + 14 GY)</w:t>
      </w:r>
    </w:p>
    <w:p w:rsidR="002C5145" w:rsidRPr="00B411F7" w:rsidRDefault="002C5145" w:rsidP="006D56FA">
      <w:pPr>
        <w:widowControl w:val="0"/>
        <w:numPr>
          <w:ilvl w:val="2"/>
          <w:numId w:val="250"/>
        </w:numPr>
        <w:tabs>
          <w:tab w:val="num" w:pos="709"/>
          <w:tab w:val="num" w:pos="1134"/>
          <w:tab w:val="num" w:pos="1800"/>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50"/>
        </w:numPr>
        <w:tabs>
          <w:tab w:val="clear" w:pos="1142"/>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3 óra/hét</w:t>
      </w:r>
    </w:p>
    <w:p w:rsidR="002C5145" w:rsidRPr="00B411F7" w:rsidRDefault="002C5145" w:rsidP="006D56FA">
      <w:pPr>
        <w:numPr>
          <w:ilvl w:val="1"/>
          <w:numId w:val="250"/>
        </w:numPr>
        <w:tabs>
          <w:tab w:val="clear" w:pos="1142"/>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 xml:space="preserve">A tárgy elsajátítását követően a hallgatók ismerik a szakterülethez kötődő legfontosabb összefüggéseket, elméleteket és az ezeket felépítő fogalomrendszert. Megismerik a repülőgép sárkány fő szerkezeti egységeinek, rendszereinek feladatát, a velük szemben támasztott követelményeket, hálózati felépítésüket, kialakításukat, működésüket. </w:t>
      </w:r>
      <w:r w:rsidRPr="00B411F7">
        <w:rPr>
          <w:rFonts w:ascii="Verdana" w:eastAsia="Times New Roman" w:hAnsi="Verdana" w:cs="Times New Roman"/>
          <w:iCs/>
          <w:sz w:val="20"/>
          <w:szCs w:val="20"/>
          <w:lang w:eastAsia="hu-HU"/>
        </w:rPr>
        <w:t xml:space="preserve">Részletesen elsajátítják </w:t>
      </w:r>
      <w:r w:rsidRPr="00B411F7">
        <w:rPr>
          <w:rFonts w:ascii="Verdana" w:eastAsia="Times New Roman" w:hAnsi="Verdana" w:cs="Times New Roman"/>
          <w:sz w:val="20"/>
          <w:szCs w:val="20"/>
          <w:lang w:eastAsia="hu-HU"/>
        </w:rPr>
        <w:t xml:space="preserve">a repülőgépek teherviselő rendszereit, építésük módjait és szerkezeti anyagaikat, a szerkezeti szilárdsággal szemben támasztott alapvető légialkalmassági követelményeket. Megismerik a </w:t>
      </w:r>
      <w:r w:rsidRPr="00B411F7">
        <w:rPr>
          <w:rFonts w:ascii="Verdana" w:eastAsia="Times New Roman" w:hAnsi="Verdana" w:cs="Times New Roman"/>
          <w:iCs/>
          <w:sz w:val="20"/>
          <w:szCs w:val="20"/>
          <w:lang w:eastAsia="hu-HU"/>
        </w:rPr>
        <w:t>repülőgép fő szerkezeti egységeit, ezen belül 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szárny,</w:t>
      </w:r>
      <w:r w:rsidRPr="00B411F7">
        <w:rPr>
          <w:rFonts w:ascii="Verdana" w:eastAsia="Times New Roman" w:hAnsi="Verdana" w:cs="Times New Roman"/>
          <w:sz w:val="20"/>
          <w:szCs w:val="20"/>
          <w:lang w:eastAsia="hu-HU"/>
        </w:rPr>
        <w:t xml:space="preserve"> a t</w:t>
      </w:r>
      <w:r w:rsidRPr="00B411F7">
        <w:rPr>
          <w:rFonts w:ascii="Verdana" w:eastAsia="Times New Roman" w:hAnsi="Verdana" w:cs="Times New Roman"/>
          <w:bCs/>
          <w:sz w:val="20"/>
          <w:szCs w:val="20"/>
          <w:lang w:eastAsia="hu-HU"/>
        </w:rPr>
        <w:t>örzs,</w:t>
      </w:r>
      <w:r w:rsidRPr="00B411F7">
        <w:rPr>
          <w:rFonts w:ascii="Verdana" w:eastAsia="Times New Roman" w:hAnsi="Verdana" w:cs="Times New Roman"/>
          <w:sz w:val="20"/>
          <w:szCs w:val="20"/>
          <w:lang w:eastAsia="hu-HU"/>
        </w:rPr>
        <w:t xml:space="preserve"> a l</w:t>
      </w:r>
      <w:r w:rsidRPr="00B411F7">
        <w:rPr>
          <w:rFonts w:ascii="Verdana" w:eastAsia="Times New Roman" w:hAnsi="Verdana" w:cs="Times New Roman"/>
          <w:bCs/>
          <w:sz w:val="20"/>
          <w:szCs w:val="20"/>
          <w:lang w:eastAsia="hu-HU"/>
        </w:rPr>
        <w:t>e-/felszálló berendezések</w:t>
      </w:r>
      <w:r w:rsidRPr="00B411F7">
        <w:rPr>
          <w:rFonts w:ascii="Verdana" w:eastAsia="Times New Roman" w:hAnsi="Verdana" w:cs="Times New Roman"/>
          <w:sz w:val="20"/>
          <w:szCs w:val="20"/>
          <w:lang w:eastAsia="hu-HU"/>
        </w:rPr>
        <w:t>, a h</w:t>
      </w:r>
      <w:r w:rsidRPr="00B411F7">
        <w:rPr>
          <w:rFonts w:ascii="Verdana" w:eastAsia="Times New Roman" w:hAnsi="Verdana" w:cs="Times New Roman"/>
          <w:bCs/>
          <w:sz w:val="20"/>
          <w:szCs w:val="20"/>
          <w:lang w:eastAsia="hu-HU"/>
        </w:rPr>
        <w:t>ajtómű-bekötések,</w:t>
      </w:r>
      <w:r w:rsidRPr="00B411F7">
        <w:rPr>
          <w:rFonts w:ascii="Verdana" w:eastAsia="Times New Roman" w:hAnsi="Verdana" w:cs="Times New Roman"/>
          <w:sz w:val="20"/>
          <w:szCs w:val="20"/>
          <w:lang w:eastAsia="hu-HU"/>
        </w:rPr>
        <w:t xml:space="preserve"> a k</w:t>
      </w:r>
      <w:r w:rsidRPr="00B411F7">
        <w:rPr>
          <w:rFonts w:ascii="Verdana" w:eastAsia="Times New Roman" w:hAnsi="Verdana" w:cs="Times New Roman"/>
          <w:bCs/>
          <w:sz w:val="20"/>
          <w:szCs w:val="20"/>
          <w:lang w:eastAsia="hu-HU"/>
        </w:rPr>
        <w:t xml:space="preserve">ormányvezérlő-, </w:t>
      </w:r>
      <w:r w:rsidRPr="00B411F7">
        <w:rPr>
          <w:rFonts w:ascii="Verdana" w:eastAsia="Times New Roman" w:hAnsi="Verdana" w:cs="Times New Roman"/>
          <w:sz w:val="20"/>
          <w:szCs w:val="20"/>
          <w:lang w:eastAsia="hu-HU"/>
        </w:rPr>
        <w:t>a t</w:t>
      </w:r>
      <w:r w:rsidRPr="00B411F7">
        <w:rPr>
          <w:rFonts w:ascii="Verdana" w:eastAsia="Times New Roman" w:hAnsi="Verdana" w:cs="Times New Roman"/>
          <w:bCs/>
          <w:sz w:val="20"/>
          <w:szCs w:val="20"/>
          <w:lang w:eastAsia="hu-HU"/>
        </w:rPr>
        <w:t xml:space="preserve">űzoltó-, a tüzelőanyag-, a hidraulika és a levegő-, valamint a jégtelenítő-, a légkondicionáló, a magassági és oxigén, valamint a repülőgép vészhelyzeti és vészelhagyó berendezéseit, a rendszerek </w:t>
      </w:r>
      <w:r w:rsidRPr="00B411F7">
        <w:rPr>
          <w:rFonts w:ascii="Verdana" w:eastAsia="Times New Roman" w:hAnsi="Verdana" w:cs="Times New Roman"/>
          <w:sz w:val="20"/>
          <w:szCs w:val="20"/>
          <w:lang w:eastAsia="hu-HU"/>
        </w:rPr>
        <w:t>feladatait és velük szemben támasztott követelményeket.</w:t>
      </w:r>
    </w:p>
    <w:p w:rsidR="002C5145" w:rsidRPr="00B411F7" w:rsidRDefault="002C5145"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GB" w:eastAsia="hu-HU"/>
        </w:rPr>
        <w:t>After the course completion, the students will know the most important relationships, theories and the conceptual framework related to this specialty. They will be familiarized with the function of the airframe’s main structural elements and systems, and the requirements they have to meet, their network architecture, their design and operation. They learn in detail the structural load bearing systems of aircraft, their construction methods and structural materials, the airworthiness requirements for the structural strength. They learn the main aircraft components, including wing, fuselage, landing gear, engine mounting, flight control system, fire extinguishing system, fuel, hydraulics, pneumatics and de-icing, anti-icing, environmental control and oxygen systems, as well as aircraft emergency and emergency exit equipment, the function of systems and requirements they have to meet.</w:t>
      </w:r>
    </w:p>
    <w:p w:rsidR="002C5145" w:rsidRPr="00B411F7" w:rsidRDefault="002C5145" w:rsidP="006D56FA">
      <w:pPr>
        <w:numPr>
          <w:ilvl w:val="0"/>
          <w:numId w:val="250"/>
        </w:numPr>
        <w:tabs>
          <w:tab w:val="left" w:pos="284"/>
          <w:tab w:val="num" w:pos="64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 xml:space="preserve">Ismeri a kiképzésre rendszeresített repülő eszközök felépítését, fedélzeti rendszereit és berendezéseit, azok működését, üzemeltetési rendjét.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Képes a repülőgép berendezéseinek és rendszereinek, fedélzeti műszereinek és avionika rendszereinek a Légi Üzemeltetési Utasításban leírtak szerinti típus-specifikus üzemeltetése elsajátítására, az esetlegesen bekövetkező meghibásodások és különleges esetek felismerésére kezelésére.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b/>
          <w:sz w:val="20"/>
          <w:szCs w:val="20"/>
          <w:lang w:eastAsia="hu-HU"/>
        </w:rPr>
      </w:pPr>
      <w:r w:rsidRPr="00B411F7">
        <w:rPr>
          <w:rFonts w:ascii="Verdana" w:hAnsi="Verdana" w:cs="Times New Roman"/>
          <w:sz w:val="20"/>
          <w:szCs w:val="20"/>
          <w:lang w:eastAsia="hu-HU"/>
        </w:rPr>
        <w:t>Nyitott a repüléssel kapcsolatos szakmai ismereteinek gyarapítására, megosztja tapasztalatait munkatársaival. Feladatai ellátása során együttműködési készség jellemzi, törekszik a munkatársainak bevonására a döntési folyamatokba.</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légiközlekedés területén </w:t>
      </w:r>
      <w:r w:rsidRPr="00B411F7">
        <w:rPr>
          <w:rFonts w:ascii="Verdana" w:eastAsia="Times New Roman" w:hAnsi="Verdana" w:cs="Times New Roman"/>
          <w:bCs/>
          <w:sz w:val="20"/>
          <w:szCs w:val="20"/>
          <w:lang w:eastAsia="hu-HU"/>
        </w:rPr>
        <w:t>megjelenő</w:t>
      </w:r>
      <w:r w:rsidRPr="00B411F7">
        <w:rPr>
          <w:rFonts w:ascii="Verdana" w:eastAsia="Times New Roman" w:hAnsi="Verdana" w:cs="Times New Roman"/>
          <w:sz w:val="20"/>
          <w:szCs w:val="20"/>
          <w:lang w:eastAsia="hu-HU"/>
        </w:rPr>
        <w:t xml:space="preserve"> folyamatokban képes önállóan döntéseket hozni, azokat </w:t>
      </w:r>
      <w:r w:rsidRPr="00B411F7">
        <w:rPr>
          <w:rFonts w:ascii="Verdana" w:hAnsi="Verdana" w:cs="Times New Roman"/>
          <w:sz w:val="20"/>
          <w:szCs w:val="20"/>
          <w:lang w:eastAsia="hu-HU"/>
        </w:rPr>
        <w:t>felelősséggel</w:t>
      </w:r>
      <w:r w:rsidRPr="00B411F7">
        <w:rPr>
          <w:rFonts w:ascii="Verdana" w:eastAsia="Times New Roman" w:hAnsi="Verdana" w:cs="Times New Roman"/>
          <w:sz w:val="20"/>
          <w:szCs w:val="20"/>
          <w:lang w:eastAsia="hu-HU"/>
        </w:rPr>
        <w:t>, a jogszabályi keretek figyelembevételével végrehajtani.</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hAnsi="Verdana" w:cs="Times New Roman"/>
          <w:sz w:val="20"/>
          <w:szCs w:val="20"/>
          <w:lang w:val="en-GB" w:eastAsia="hu-HU"/>
        </w:rPr>
      </w:pPr>
      <w:r w:rsidRPr="00B411F7">
        <w:rPr>
          <w:rFonts w:ascii="Verdana" w:hAnsi="Verdana" w:cs="Times New Roman"/>
          <w:sz w:val="20"/>
          <w:szCs w:val="20"/>
          <w:lang w:val="en-GB" w:eastAsia="hu-HU"/>
        </w:rPr>
        <w:t xml:space="preserve">The person is familiar with the structure of the training aircraft in service, on-board avionics systems </w:t>
      </w:r>
      <w:r w:rsidRPr="00B411F7">
        <w:rPr>
          <w:rFonts w:ascii="Verdana" w:hAnsi="Verdana" w:cs="Times New Roman"/>
          <w:sz w:val="20"/>
          <w:szCs w:val="20"/>
          <w:lang w:eastAsia="hu-HU"/>
        </w:rPr>
        <w:t>and</w:t>
      </w:r>
      <w:r w:rsidRPr="00B411F7">
        <w:rPr>
          <w:rFonts w:ascii="Verdana" w:hAnsi="Verdana" w:cs="Times New Roman"/>
          <w:sz w:val="20"/>
          <w:szCs w:val="20"/>
          <w:lang w:val="en-GB" w:eastAsia="hu-HU"/>
        </w:rPr>
        <w:t xml:space="preserve"> components, their operation and operational order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operate the airplane equipment and systems, on-board instruments and instrument systems as </w:t>
      </w:r>
      <w:r w:rsidRPr="00B411F7">
        <w:rPr>
          <w:rFonts w:ascii="Verdana" w:hAnsi="Verdana" w:cs="Times New Roman"/>
          <w:sz w:val="20"/>
          <w:szCs w:val="20"/>
          <w:lang w:eastAsia="hu-HU"/>
        </w:rPr>
        <w:t>described</w:t>
      </w:r>
      <w:r w:rsidRPr="00B411F7">
        <w:rPr>
          <w:rFonts w:ascii="Verdana" w:eastAsia="Times New Roman" w:hAnsi="Verdana" w:cs="Times New Roman"/>
          <w:sz w:val="20"/>
          <w:szCs w:val="20"/>
          <w:lang w:val="en-GB" w:eastAsia="hu-HU"/>
        </w:rPr>
        <w:t xml:space="preserve"> in the Air Operator's Manual, to identify and manage any possible failures and emergency cases.</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Able to cooperate and involve his or her staff in decision-making processes, demonstrate proper self-control, tolerance, empathy and non-prejudicial thinking and behaviour during his duties.</w:t>
      </w:r>
      <w:r w:rsidRPr="00B411F7">
        <w:rPr>
          <w:rFonts w:ascii="Verdana" w:eastAsia="Times New Roman" w:hAnsi="Verdana" w:cs="Times New Roman"/>
          <w:sz w:val="20"/>
          <w:szCs w:val="20"/>
          <w:lang w:eastAsia="hu-HU"/>
        </w:rPr>
        <w:t xml:space="preserve"> Is o</w:t>
      </w:r>
      <w:r w:rsidRPr="00B411F7">
        <w:rPr>
          <w:rFonts w:ascii="Verdana" w:eastAsia="Times New Roman" w:hAnsi="Verdana" w:cs="Times New Roman"/>
          <w:sz w:val="20"/>
          <w:szCs w:val="20"/>
          <w:lang w:val="en-GB" w:eastAsia="hu-HU"/>
        </w:rPr>
        <w:t>pen to increase his or her understanding and shares his experience with his colleagues.</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Able to make decisions independently in the processes occurring in aviation, and to implement </w:t>
      </w:r>
      <w:r w:rsidRPr="00B411F7">
        <w:rPr>
          <w:rFonts w:ascii="Verdana" w:eastAsia="Times New Roman" w:hAnsi="Verdana" w:cs="Times New Roman"/>
          <w:bCs/>
          <w:sz w:val="20"/>
          <w:szCs w:val="20"/>
          <w:lang w:eastAsia="hu-HU"/>
        </w:rPr>
        <w:t>them</w:t>
      </w:r>
      <w:r w:rsidRPr="00B411F7">
        <w:rPr>
          <w:rFonts w:ascii="Verdana" w:eastAsia="Times New Roman" w:hAnsi="Verdana" w:cs="Times New Roman"/>
          <w:sz w:val="20"/>
          <w:szCs w:val="20"/>
          <w:lang w:val="en-GB" w:eastAsia="hu-HU"/>
        </w:rPr>
        <w:t xml:space="preserve"> with responsibility within legal framework.</w:t>
      </w:r>
    </w:p>
    <w:p w:rsidR="002C5145" w:rsidRPr="00B411F7" w:rsidRDefault="002C5145" w:rsidP="006D56FA">
      <w:pPr>
        <w:numPr>
          <w:ilvl w:val="0"/>
          <w:numId w:val="250"/>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HK916A007, Repülési ismeretek II.</w:t>
      </w:r>
    </w:p>
    <w:p w:rsidR="002C5145" w:rsidRPr="00B411F7" w:rsidRDefault="002C5145" w:rsidP="006D56FA">
      <w:pPr>
        <w:numPr>
          <w:ilvl w:val="0"/>
          <w:numId w:val="250"/>
        </w:numPr>
        <w:tabs>
          <w:tab w:val="num" w:pos="851"/>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repülőgép építésének alapjai, repülőszerkezetek osztályozása; terhelés; túlterhelés (terhelési többes); a repülőgépekkel szemben támasztott szilárdsági követelmények; anyagfáradási szempontok, biztonsági tényező, tervezési filozófiák. </w:t>
      </w:r>
      <w:r w:rsidRPr="00B411F7">
        <w:rPr>
          <w:rFonts w:ascii="Verdana" w:eastAsia="Times New Roman" w:hAnsi="Verdana" w:cs="Times New Roman"/>
          <w:bCs/>
          <w:i/>
          <w:sz w:val="20"/>
          <w:szCs w:val="20"/>
          <w:lang w:eastAsia="hu-HU"/>
        </w:rPr>
        <w:t>(Basics of Aircraft Construction, Classification of Aircraft Structures; load; overload (multiple load); requirements for airplanes; fatigue considerations, safety factors, design philosophies.)</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repülőgépgyártásban alkalmazott szerkezeti anyagok, fémek, műanyagok, kompozitok és gyártási eljárások, kialakítások; korszerű repülőgépek kötőelemei; a sárkány teherviselő rendszere: rács, félhéj és héjszerkeztű kialakítás. </w:t>
      </w:r>
      <w:r w:rsidRPr="00B411F7">
        <w:rPr>
          <w:rFonts w:ascii="Verdana" w:eastAsia="Times New Roman" w:hAnsi="Verdana" w:cs="Times New Roman"/>
          <w:bCs/>
          <w:i/>
          <w:sz w:val="20"/>
          <w:szCs w:val="20"/>
          <w:lang w:eastAsia="hu-HU"/>
        </w:rPr>
        <w:t>(Structural materials, metals, plastics, composites and manufacturing processes, designs used in the aerospace industry; fasteners for modern aircraft; the dragon's load-bearing system: grid, half shell and shell design.)</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lastRenderedPageBreak/>
        <w:t xml:space="preserve">A repülőgépek főbb szerkezeti elemei, vázcsoport; szárny lehetséges felépítései és működés terhelés hatására; törzs lehetséges felépítései és működés terhelés hatására; irányfelületek lehetséges felépítései és működés. </w:t>
      </w:r>
      <w:r w:rsidRPr="00B411F7">
        <w:rPr>
          <w:rFonts w:ascii="Verdana" w:eastAsia="Times New Roman" w:hAnsi="Verdana" w:cs="Times New Roman"/>
          <w:bCs/>
          <w:i/>
          <w:sz w:val="20"/>
          <w:szCs w:val="20"/>
          <w:lang w:eastAsia="hu-HU"/>
        </w:rPr>
        <w:t>(Main structural elements of aircraft, frame group; possible wing structures and loading under load; possible strain structures and load under load; possible structures and operation of directional surfaces.)</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Ellenőrző foglalkozás (ZH). </w:t>
      </w:r>
      <w:r w:rsidRPr="00B411F7">
        <w:rPr>
          <w:rFonts w:ascii="Verdana" w:eastAsia="Times New Roman" w:hAnsi="Verdana" w:cs="Times New Roman"/>
          <w:i/>
          <w:sz w:val="20"/>
          <w:szCs w:val="20"/>
          <w:lang w:eastAsia="hu-HU"/>
        </w:rPr>
        <w:t>(Exam)</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Energia rendszerek. A hidraulika rendszer feladata, felépítése, működések elméleti alapjai; hidraulika rendszerek hálózati felosztása, elemei. Nagynyomású levegő rendszerek feladata, hálózati felépítése alkalmazási korlátai. </w:t>
      </w:r>
      <w:r w:rsidRPr="00B411F7">
        <w:rPr>
          <w:rFonts w:ascii="Verdana" w:eastAsia="Times New Roman" w:hAnsi="Verdana" w:cs="Times New Roman"/>
          <w:bCs/>
          <w:i/>
          <w:sz w:val="20"/>
          <w:szCs w:val="20"/>
          <w:lang w:eastAsia="hu-HU"/>
        </w:rPr>
        <w:t>(Energy systems. The task and structure of the hydraulic system, the theoretical basics of its operation; network division and components of hydraulic systems. The task of high-pressure air systems, application constraints of the network structure.)</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repülőgép vezérlő rendszere; a kormányvezérlő rendszer felépítése; automatikus kormányvezérlés; a fly-by-wire (FBW) rendszerek felépítése, működése. </w:t>
      </w:r>
      <w:r w:rsidRPr="00B411F7">
        <w:rPr>
          <w:rFonts w:ascii="Verdana" w:eastAsia="Times New Roman" w:hAnsi="Verdana" w:cs="Times New Roman"/>
          <w:bCs/>
          <w:i/>
          <w:sz w:val="20"/>
          <w:szCs w:val="20"/>
          <w:lang w:eastAsia="hu-HU"/>
        </w:rPr>
        <w:t>(Airplane control system; the structure of the steering control system; automatic steering control; construction and operation of fly by wire (FBW) systems.)</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Elsődleges és másodlagos kormányszervek kialakítása és működése; a felhajtóerő, légellenállás és kritikus állászög értékeit módosító szerkezeti elemek, berendezések szerkezeti kialakítása, működése. </w:t>
      </w:r>
      <w:r w:rsidRPr="00B411F7">
        <w:rPr>
          <w:rFonts w:ascii="Verdana" w:eastAsia="Times New Roman" w:hAnsi="Verdana" w:cs="Times New Roman"/>
          <w:bCs/>
          <w:i/>
          <w:sz w:val="20"/>
          <w:szCs w:val="20"/>
          <w:lang w:eastAsia="hu-HU"/>
        </w:rPr>
        <w:t>(Establishment and operation of primary and secondary government bodies; structural design and operation of structural elements and equipment modifying the values of buoyancy, air drag and critical pitch.)</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Kormányerő csökkentő berendezések; a kormányerő csökkentés szükségessége, módjai; aerodinamikai kormányerőcsökkentők szerkezeti kialakítások; kormányerő csökkentés segédenergia alkalmazásával; visszaható és nem visszaható hálózatok kialakítása. </w:t>
      </w:r>
      <w:r w:rsidRPr="00B411F7">
        <w:rPr>
          <w:rFonts w:ascii="Verdana" w:eastAsia="Times New Roman" w:hAnsi="Verdana" w:cs="Times New Roman"/>
          <w:bCs/>
          <w:i/>
          <w:sz w:val="20"/>
          <w:szCs w:val="20"/>
          <w:lang w:eastAsia="hu-HU"/>
        </w:rPr>
        <w:t>(Power steering apparatus; the need and ways of reducing the power of government; aerodynamic rudder-reducing structures; reduction of steering power by the use of auxiliary energy; establishing retroactive and non-retroactive networks.)</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pacing w:val="-2"/>
          <w:sz w:val="20"/>
          <w:szCs w:val="20"/>
          <w:lang w:eastAsia="hu-HU"/>
        </w:rPr>
      </w:pPr>
      <w:r w:rsidRPr="00B411F7">
        <w:rPr>
          <w:rFonts w:ascii="Verdana" w:eastAsia="Times New Roman" w:hAnsi="Verdana" w:cs="Times New Roman"/>
          <w:spacing w:val="-2"/>
          <w:sz w:val="20"/>
          <w:szCs w:val="20"/>
          <w:lang w:eastAsia="hu-HU"/>
        </w:rPr>
        <w:t xml:space="preserve">Futóművek; le-/felszálló berendezések felosztása; futómű működése a repülőgép leszállásakor- futómű kerekek; rugóstagok; kerékfékek szerkezete, működése; a repülőgép kormányzása földön történő mozgáskor; behúzható futóművek kialakítása, működése. Számonkérés (teszt) a 14.5-14.8. tananyagából. </w:t>
      </w:r>
      <w:r w:rsidRPr="00B411F7">
        <w:rPr>
          <w:rFonts w:ascii="Verdana" w:eastAsia="Times New Roman" w:hAnsi="Verdana" w:cs="Times New Roman"/>
          <w:bCs/>
          <w:i/>
          <w:spacing w:val="-2"/>
          <w:sz w:val="20"/>
          <w:szCs w:val="20"/>
          <w:lang w:eastAsia="hu-HU"/>
        </w:rPr>
        <w:t>(Undercarriage; division of landing / take-off equipment; landing gear operation at landing - landing gear wheels; Strut; structure and operation of wheel brakes; steering the airplane on the ground; design and operation of retractable landing gear. Exam.)</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Hajtóműhöz tartotó sárkány berendezések és rendszerek; dugattyús motorok és gázturbinás hajtóművek bekötései; hajtómű gondolák. Tűzjelző és tűzoltó rendszer; passzív tűzvédelem; aktív tűzvédelem; a tűzoltó rendszer működése. </w:t>
      </w:r>
      <w:r w:rsidRPr="00B411F7">
        <w:rPr>
          <w:rFonts w:ascii="Verdana" w:eastAsia="Times New Roman" w:hAnsi="Verdana" w:cs="Times New Roman"/>
          <w:bCs/>
          <w:i/>
          <w:sz w:val="20"/>
          <w:szCs w:val="20"/>
          <w:lang w:eastAsia="hu-HU"/>
        </w:rPr>
        <w:t>(Airframe equipments on engines, and its systems; piston engines and gas turbine engine connections; nacelle of engines. Fire alarm and fire extinguishing system; passive fire protection; active fire protection; operation of fire extinguishing system.)</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repülőgép tüzelőanyag rendszerének feladata, hálózati felépítése, a kavitáció. Az üzemanyag rendszert felépítő berendezések, szerkezeti elemek, kialakítása, működése, egymásra hatása. </w:t>
      </w:r>
      <w:r w:rsidRPr="00B411F7">
        <w:rPr>
          <w:rFonts w:ascii="Verdana" w:eastAsia="Times New Roman" w:hAnsi="Verdana" w:cs="Times New Roman"/>
          <w:bCs/>
          <w:i/>
          <w:sz w:val="20"/>
          <w:szCs w:val="20"/>
          <w:lang w:eastAsia="hu-HU"/>
        </w:rPr>
        <w:t>(Aircraft fuel system; task, cavitation; network distribution of fuel systems; structural elements and equipment of the fuel system; general structure of an aircraft fuel system.)</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repülőgép légkondicionáló és magassági rendszere. A magassági rendszerrel szembeni követelmények; légkondicionáló rendszerek szükségessége. Túlnyomásos törzsű repülőgépek magassági rendszere, elemei; a tömegáram, légnyomás és hőmérséklet szabályozása. Az oxigén berendezések szükségessége, velük szemben támasztott követelmények; biztonsági előírások az oxigén berendezések kezelésekor; </w:t>
      </w:r>
      <w:r w:rsidRPr="00B411F7">
        <w:rPr>
          <w:rFonts w:ascii="Verdana" w:eastAsia="Times New Roman" w:hAnsi="Verdana" w:cs="Times New Roman"/>
          <w:sz w:val="20"/>
          <w:szCs w:val="20"/>
          <w:lang w:eastAsia="hu-HU"/>
        </w:rPr>
        <w:lastRenderedPageBreak/>
        <w:t xml:space="preserve">a hajózó állomány, valamint az utasok kiegészítő oxigén rendszerei; egyéni légzésvédelmi készülék a személyzet részére; elsősegély-nyújtáshoz szükséges oxigén. </w:t>
      </w:r>
      <w:r w:rsidRPr="00B411F7">
        <w:rPr>
          <w:rFonts w:ascii="Verdana" w:eastAsia="Times New Roman" w:hAnsi="Verdana" w:cs="Times New Roman"/>
          <w:bCs/>
          <w:i/>
          <w:sz w:val="20"/>
          <w:szCs w:val="20"/>
          <w:lang w:eastAsia="hu-HU"/>
        </w:rPr>
        <w:t>(Aircraft air conditioning and altitude system. Height System Requirements; the need for air conditioning systems. Aircraft pressurized airplane altitude system; mass flow control; temperature control; pressure control. The need for oxygen equipment; requirements for oxygen equipment; safety regulations for handling oxygen equipment; supplemental oxygen system; auxiliary oxygenation system for the flight crew; supplemental oxygen system for passengers; individual respiratory protective equipment for personnel; oxygen for first aid.)</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pacing w:val="-2"/>
          <w:sz w:val="20"/>
          <w:szCs w:val="20"/>
          <w:lang w:eastAsia="hu-HU"/>
        </w:rPr>
      </w:pPr>
      <w:r w:rsidRPr="00B411F7">
        <w:rPr>
          <w:rFonts w:ascii="Verdana" w:eastAsia="Times New Roman" w:hAnsi="Verdana" w:cs="Times New Roman"/>
          <w:spacing w:val="-2"/>
          <w:sz w:val="20"/>
          <w:szCs w:val="20"/>
          <w:lang w:eastAsia="hu-HU"/>
        </w:rPr>
        <w:t xml:space="preserve">Jegesedésjelző és jégtelenítő rendszer. A jegesedés jelzése; jégtelenítő rendszerek kialakítása; mechanikus, fizikai-kémiai (vegyi), valamint termikus jégtelenítő rendszerek hálózati felépítése, működése. </w:t>
      </w:r>
      <w:r w:rsidRPr="00B411F7">
        <w:rPr>
          <w:rFonts w:ascii="Verdana" w:eastAsia="Times New Roman" w:hAnsi="Verdana" w:cs="Times New Roman"/>
          <w:bCs/>
          <w:i/>
          <w:spacing w:val="-2"/>
          <w:sz w:val="20"/>
          <w:szCs w:val="20"/>
          <w:lang w:eastAsia="hu-HU"/>
        </w:rPr>
        <w:t>(Anti-icing and de-icing system. Icing indication; design and operation of de-icing systems; mechanical de-icing systems; chemical de-icing systems; thermal de-icing systems.)</w:t>
      </w:r>
    </w:p>
    <w:p w:rsidR="002C5145" w:rsidRPr="00B411F7" w:rsidRDefault="002C5145" w:rsidP="006D56FA">
      <w:pPr>
        <w:widowControl w:val="0"/>
        <w:numPr>
          <w:ilvl w:val="1"/>
          <w:numId w:val="250"/>
        </w:numPr>
        <w:tabs>
          <w:tab w:val="left" w:pos="709"/>
          <w:tab w:val="left" w:pos="851"/>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Vészhelyzeti eszközök; személyzeti fülkék és utasterek biztonsági kialakítása; egyéni és csoportos mentőeszközök. Számonkérés (teszt) a 14.8-14.15. tananyagából. </w:t>
      </w:r>
      <w:r w:rsidRPr="00B411F7">
        <w:rPr>
          <w:rFonts w:ascii="Verdana" w:eastAsia="Times New Roman" w:hAnsi="Verdana" w:cs="Times New Roman"/>
          <w:bCs/>
          <w:i/>
          <w:sz w:val="20"/>
          <w:szCs w:val="20"/>
          <w:lang w:eastAsia="hu-HU"/>
        </w:rPr>
        <w:t>(Emergency devices; security arrangements for crew and passengers; individual and group rescue equipment. Exam)</w:t>
      </w:r>
    </w:p>
    <w:p w:rsidR="002C5145" w:rsidRPr="00B411F7" w:rsidRDefault="002C5145" w:rsidP="006D56FA">
      <w:pPr>
        <w:numPr>
          <w:ilvl w:val="0"/>
          <w:numId w:val="25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2C5145" w:rsidRPr="00B411F7" w:rsidRDefault="002C5145" w:rsidP="006D56FA">
      <w:pPr>
        <w:widowControl w:val="0"/>
        <w:numPr>
          <w:ilvl w:val="0"/>
          <w:numId w:val="250"/>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2C5145">
      <w:pPr>
        <w:tabs>
          <w:tab w:val="right" w:pos="900"/>
          <w:tab w:val="center" w:pos="4536"/>
          <w:tab w:val="right" w:pos="9072"/>
        </w:tabs>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A foglalkozásokon a részvétel kötelező (minimum 80%); rövid/tartós távolmaradás indokolt esetben (orvosi, szolgálati) pótolható, amely egyéni megbeszélés szerint történik.</w:t>
      </w:r>
      <w:r w:rsidR="00680B5A" w:rsidRPr="00B411F7">
        <w:rPr>
          <w:rFonts w:ascii="Verdana" w:eastAsia="Times New Roman" w:hAnsi="Verdana" w:cs="Times New Roman"/>
          <w:bCs/>
          <w:sz w:val="20"/>
          <w:szCs w:val="20"/>
          <w:lang w:eastAsia="hu-HU"/>
        </w:rPr>
        <w:t xml:space="preserve"> 20%-ot meghaladó hiányzás esetén a félév nem írható alá.</w:t>
      </w:r>
    </w:p>
    <w:p w:rsidR="002C5145" w:rsidRPr="00B411F7" w:rsidRDefault="002C5145" w:rsidP="006D56FA">
      <w:pPr>
        <w:widowControl w:val="0"/>
        <w:numPr>
          <w:ilvl w:val="0"/>
          <w:numId w:val="250"/>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 xml:space="preserve">A tanulmányi munka alapja az előadások rendszeres látogatása (a 14. pont szerint), a foglalkozások témájából kiselőadás tartása, a nappali képzésben a 12.2., 12.5., 12.8., foglalkozásokon. A zárthelyi dolgozat értékelése: ötfokozatú értékelés – (a helyes válaszok aránya 0-60% elégtelen; 61-70% elégséges; 71-80% közepes; 81-90% jó; 91-100% jeles osztályzat). Eredménytelen zárthelyi dolgozat kétszer javítható. A nappali képzésben a 12.7. foglalkozáson való kötelező részvétel, a meghatározott feladatok leadása </w:t>
      </w:r>
    </w:p>
    <w:p w:rsidR="002C5145" w:rsidRPr="00B411F7" w:rsidRDefault="002C5145" w:rsidP="006D56FA">
      <w:pPr>
        <w:numPr>
          <w:ilvl w:val="0"/>
          <w:numId w:val="250"/>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Pr="00B411F7">
        <w:rPr>
          <w:rFonts w:ascii="Verdana" w:eastAsia="Times New Roman" w:hAnsi="Verdana" w:cs="Times New Roman"/>
          <w:sz w:val="20"/>
          <w:szCs w:val="20"/>
          <w:lang w:eastAsia="hu-HU"/>
        </w:rPr>
        <w:t xml:space="preserve"> </w:t>
      </w:r>
    </w:p>
    <w:p w:rsidR="002C5145" w:rsidRPr="00B411F7" w:rsidRDefault="002C5145" w:rsidP="006D56FA">
      <w:pPr>
        <w:widowControl w:val="0"/>
        <w:numPr>
          <w:ilvl w:val="1"/>
          <w:numId w:val="254"/>
        </w:numPr>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w:t>
      </w:r>
      <w:r w:rsidRPr="00B411F7">
        <w:rPr>
          <w:rFonts w:ascii="Verdana" w:eastAsia="Times New Roman" w:hAnsi="Verdana" w:cs="Times New Roman"/>
          <w:b/>
          <w:sz w:val="20"/>
          <w:szCs w:val="20"/>
        </w:rPr>
        <w:t>megszerzésének</w:t>
      </w:r>
      <w:r w:rsidRPr="00B411F7">
        <w:rPr>
          <w:rFonts w:ascii="Verdana" w:eastAsia="Times New Roman" w:hAnsi="Verdana" w:cs="Times New Roman"/>
          <w:b/>
          <w:sz w:val="20"/>
          <w:szCs w:val="20"/>
          <w:lang w:eastAsia="hu-HU"/>
        </w:rPr>
        <w:t xml:space="preserve">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w:t>
      </w:r>
      <w:r w:rsidRPr="00B411F7">
        <w:rPr>
          <w:rFonts w:ascii="Verdana" w:eastAsia="Times New Roman" w:hAnsi="Verdana" w:cs="Times New Roman"/>
          <w:bCs/>
          <w:sz w:val="20"/>
          <w:szCs w:val="20"/>
        </w:rPr>
        <w:t>foglalkozásokon</w:t>
      </w:r>
      <w:r w:rsidRPr="00B411F7">
        <w:rPr>
          <w:rFonts w:ascii="Verdana" w:eastAsia="Times New Roman" w:hAnsi="Verdana" w:cs="Times New Roman"/>
          <w:sz w:val="20"/>
          <w:szCs w:val="20"/>
          <w:lang w:eastAsia="hu-HU"/>
        </w:rPr>
        <w:t xml:space="preserve"> és a 15. pontban meghatározott félévközi feladatok </w:t>
      </w:r>
      <w:r w:rsidRPr="00B411F7">
        <w:rPr>
          <w:rFonts w:ascii="Verdana" w:eastAsia="Times New Roman" w:hAnsi="Verdana" w:cs="Times New Roman"/>
          <w:bCs/>
          <w:kern w:val="2"/>
          <w:sz w:val="20"/>
          <w:szCs w:val="20"/>
        </w:rPr>
        <w:t>legalább</w:t>
      </w:r>
      <w:r w:rsidRPr="00B411F7">
        <w:rPr>
          <w:rFonts w:ascii="Verdana" w:eastAsia="Times New Roman" w:hAnsi="Verdana" w:cs="Times New Roman"/>
          <w:sz w:val="20"/>
          <w:szCs w:val="20"/>
          <w:lang w:eastAsia="hu-HU"/>
        </w:rPr>
        <w:t xml:space="preserve"> elégséges teljesítése.</w:t>
      </w:r>
    </w:p>
    <w:p w:rsidR="002C5145" w:rsidRPr="00B411F7" w:rsidRDefault="002C5145" w:rsidP="002C5145">
      <w:pPr>
        <w:widowControl w:val="0"/>
        <w:spacing w:before="120" w:after="12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pótlás módja: A zárthelyik, az elégtelen félévközi jegyek, valamint a vizsga pótlása a TVSz előírásai szerint lehetséges.</w:t>
      </w:r>
    </w:p>
    <w:p w:rsidR="002C5145" w:rsidRPr="00B411F7" w:rsidRDefault="002C5145" w:rsidP="006D56FA">
      <w:pPr>
        <w:pStyle w:val="Listaszerbekezds"/>
        <w:widowControl w:val="0"/>
        <w:numPr>
          <w:ilvl w:val="1"/>
          <w:numId w:val="254"/>
        </w:numPr>
        <w:tabs>
          <w:tab w:val="left" w:pos="709"/>
          <w:tab w:val="left" w:pos="1134"/>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Az aláírás megszerzésének feltétele a 14. pontban meghatározott arányú részvétel a foglalkozásokon valamint a 15. pontban meghatározott félévközi feladatok legalább elégséges teljesítése.</w:t>
      </w:r>
    </w:p>
    <w:p w:rsidR="002C5145" w:rsidRPr="00B411F7" w:rsidRDefault="002C5145" w:rsidP="006D56FA">
      <w:pPr>
        <w:widowControl w:val="0"/>
        <w:numPr>
          <w:ilvl w:val="1"/>
          <w:numId w:val="254"/>
        </w:numPr>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 xml:space="preserve">A kredit megszerzésének feltétele az aláírás valamint legalább elégséges szintű évközi értékelés. </w:t>
      </w:r>
    </w:p>
    <w:p w:rsidR="002C5145" w:rsidRPr="00B411F7" w:rsidRDefault="002C5145" w:rsidP="006D56FA">
      <w:pPr>
        <w:numPr>
          <w:ilvl w:val="0"/>
          <w:numId w:val="250"/>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widowControl w:val="0"/>
        <w:numPr>
          <w:ilvl w:val="1"/>
          <w:numId w:val="250"/>
        </w:numPr>
        <w:tabs>
          <w:tab w:val="clear" w:pos="1142"/>
        </w:tabs>
        <w:spacing w:before="120" w:after="120" w:line="240" w:lineRule="auto"/>
        <w:ind w:left="426" w:hanging="142"/>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w:t>
      </w:r>
      <w:r w:rsidRPr="00B411F7">
        <w:rPr>
          <w:rFonts w:ascii="Verdana" w:eastAsia="Times New Roman" w:hAnsi="Verdana" w:cs="Times New Roman"/>
          <w:b/>
          <w:bCs/>
          <w:sz w:val="20"/>
          <w:szCs w:val="20"/>
        </w:rPr>
        <w:t>irodalom</w:t>
      </w:r>
      <w:r w:rsidRPr="00B411F7">
        <w:rPr>
          <w:rFonts w:ascii="Verdana" w:eastAsia="Times New Roman" w:hAnsi="Verdana" w:cs="Times New Roman"/>
          <w:b/>
          <w:sz w:val="20"/>
          <w:szCs w:val="20"/>
          <w:lang w:eastAsia="hu-HU"/>
        </w:rPr>
        <w:t xml:space="preserve">: </w:t>
      </w:r>
    </w:p>
    <w:p w:rsidR="002C5145" w:rsidRPr="00B411F7" w:rsidRDefault="002C5145" w:rsidP="006D56FA">
      <w:pPr>
        <w:numPr>
          <w:ilvl w:val="0"/>
          <w:numId w:val="251"/>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Airframes &amp; Systems, Oxford Aviation Training, Jeppesen, 2008. ISBN: 0884872858</w:t>
      </w:r>
      <w:r w:rsidR="00E631AE" w:rsidRPr="00B411F7">
        <w:rPr>
          <w:rFonts w:ascii="Verdana" w:eastAsia="Times New Roman" w:hAnsi="Verdana" w:cs="Times New Roman"/>
          <w:bCs/>
          <w:sz w:val="20"/>
          <w:szCs w:val="20"/>
          <w:lang w:eastAsia="hu-HU"/>
        </w:rPr>
        <w:t xml:space="preserve"> </w:t>
      </w:r>
      <w:r w:rsidR="00E631AE" w:rsidRPr="00B411F7">
        <w:rPr>
          <w:rFonts w:ascii="Verdana" w:eastAsia="Times New Roman" w:hAnsi="Verdana" w:cs="Times New Roman"/>
          <w:bCs/>
          <w:sz w:val="20"/>
          <w:szCs w:val="20"/>
          <w:lang w:val="en-GB" w:eastAsia="hu-HU"/>
        </w:rPr>
        <w:t>(hatósági vizsgakövetelmény)</w:t>
      </w:r>
      <w:r w:rsidRPr="00B411F7">
        <w:rPr>
          <w:rFonts w:ascii="Verdana" w:eastAsia="Times New Roman" w:hAnsi="Verdana" w:cs="Times New Roman"/>
          <w:bCs/>
          <w:sz w:val="20"/>
          <w:szCs w:val="20"/>
          <w:lang w:eastAsia="hu-HU"/>
        </w:rPr>
        <w:t>;</w:t>
      </w:r>
    </w:p>
    <w:p w:rsidR="002C5145" w:rsidRPr="00B411F7" w:rsidRDefault="002C5145" w:rsidP="006D56FA">
      <w:pPr>
        <w:numPr>
          <w:ilvl w:val="0"/>
          <w:numId w:val="251"/>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Ó</w:t>
      </w:r>
      <w:r w:rsidR="00AA3038" w:rsidRPr="00B411F7">
        <w:rPr>
          <w:rFonts w:ascii="Verdana" w:eastAsia="Times New Roman" w:hAnsi="Verdana" w:cs="Times New Roman"/>
          <w:bCs/>
          <w:sz w:val="20"/>
          <w:szCs w:val="20"/>
          <w:lang w:eastAsia="hu-HU"/>
        </w:rPr>
        <w:t>vári Gy.: Repülőgép rendszerek,</w:t>
      </w:r>
      <w:r w:rsidRPr="00B411F7">
        <w:rPr>
          <w:rFonts w:ascii="Verdana" w:eastAsia="Times New Roman" w:hAnsi="Verdana" w:cs="Times New Roman"/>
          <w:bCs/>
          <w:sz w:val="20"/>
          <w:szCs w:val="20"/>
          <w:lang w:eastAsia="hu-HU"/>
        </w:rPr>
        <w:t xml:space="preserve"> NKE 2017;</w:t>
      </w:r>
    </w:p>
    <w:p w:rsidR="002C5145" w:rsidRPr="00B411F7" w:rsidRDefault="002C5145" w:rsidP="006D56FA">
      <w:pPr>
        <w:numPr>
          <w:ilvl w:val="0"/>
          <w:numId w:val="251"/>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Vörös G.: Repülőgép szerkeze</w:t>
      </w:r>
      <w:r w:rsidR="00AA3038" w:rsidRPr="00B411F7">
        <w:rPr>
          <w:rFonts w:ascii="Verdana" w:eastAsia="Times New Roman" w:hAnsi="Verdana" w:cs="Times New Roman"/>
          <w:bCs/>
          <w:sz w:val="20"/>
          <w:szCs w:val="20"/>
          <w:lang w:eastAsia="hu-HU"/>
        </w:rPr>
        <w:t>tek és rendszerek I., LRI. 1995</w:t>
      </w:r>
      <w:r w:rsidRPr="00B411F7">
        <w:rPr>
          <w:rFonts w:ascii="Verdana" w:eastAsia="Times New Roman" w:hAnsi="Verdana" w:cs="Times New Roman"/>
          <w:bCs/>
          <w:sz w:val="20"/>
          <w:szCs w:val="20"/>
          <w:lang w:eastAsia="hu-HU"/>
        </w:rPr>
        <w:t>.</w:t>
      </w:r>
    </w:p>
    <w:p w:rsidR="002C5145" w:rsidRPr="00B411F7" w:rsidRDefault="002C5145" w:rsidP="006D56FA">
      <w:pPr>
        <w:widowControl w:val="0"/>
        <w:numPr>
          <w:ilvl w:val="1"/>
          <w:numId w:val="250"/>
        </w:numPr>
        <w:tabs>
          <w:tab w:val="clear" w:pos="1142"/>
        </w:tabs>
        <w:spacing w:before="120" w:after="120" w:line="240" w:lineRule="auto"/>
        <w:ind w:left="426" w:hanging="142"/>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w:t>
      </w:r>
      <w:r w:rsidRPr="00B411F7">
        <w:rPr>
          <w:rFonts w:ascii="Verdana" w:eastAsia="Times New Roman" w:hAnsi="Verdana" w:cs="Times New Roman"/>
          <w:b/>
          <w:bCs/>
          <w:sz w:val="20"/>
          <w:szCs w:val="20"/>
        </w:rPr>
        <w:t>irodalom</w:t>
      </w:r>
      <w:r w:rsidRPr="00B411F7">
        <w:rPr>
          <w:rFonts w:ascii="Verdana" w:eastAsia="Times New Roman" w:hAnsi="Verdana" w:cs="Times New Roman"/>
          <w:b/>
          <w:sz w:val="20"/>
          <w:szCs w:val="20"/>
          <w:lang w:eastAsia="hu-HU"/>
        </w:rPr>
        <w:t xml:space="preserve">: </w:t>
      </w:r>
    </w:p>
    <w:p w:rsidR="002C5145" w:rsidRPr="00B411F7" w:rsidRDefault="002C5145" w:rsidP="006D56FA">
      <w:pPr>
        <w:numPr>
          <w:ilvl w:val="0"/>
          <w:numId w:val="252"/>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Aviation Maintenance Technician Handbook, Airframe Vol1, Vol2, 2012, ISBN: FAA8083-31;</w:t>
      </w:r>
    </w:p>
    <w:p w:rsidR="002C5145" w:rsidRPr="00B411F7" w:rsidRDefault="002C5145" w:rsidP="006D56FA">
      <w:pPr>
        <w:numPr>
          <w:ilvl w:val="0"/>
          <w:numId w:val="252"/>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Szeles</w:t>
      </w:r>
      <w:r w:rsidR="00AA3038" w:rsidRPr="00B411F7">
        <w:rPr>
          <w:rFonts w:ascii="Verdana" w:eastAsia="Times New Roman" w:hAnsi="Verdana" w:cs="Times New Roman"/>
          <w:bCs/>
          <w:sz w:val="20"/>
          <w:szCs w:val="20"/>
          <w:lang w:eastAsia="hu-HU"/>
        </w:rPr>
        <w:t>tey GY.: Repülőgép szerkezetek,</w:t>
      </w:r>
      <w:r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sz w:val="20"/>
          <w:szCs w:val="20"/>
          <w:lang w:eastAsia="hu-HU"/>
        </w:rPr>
        <w:t>TÁMOP-4.11.F-14/1/KON-2015-0007;</w:t>
      </w:r>
    </w:p>
    <w:p w:rsidR="002C5145" w:rsidRPr="00B411F7" w:rsidRDefault="00AA3038" w:rsidP="006D56FA">
      <w:pPr>
        <w:numPr>
          <w:ilvl w:val="0"/>
          <w:numId w:val="252"/>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Gáti B.</w:t>
      </w:r>
      <w:r w:rsidR="002C5145" w:rsidRPr="00B411F7">
        <w:rPr>
          <w:rFonts w:ascii="Verdana" w:eastAsia="Times New Roman" w:hAnsi="Verdana" w:cs="Times New Roman"/>
          <w:bCs/>
          <w:sz w:val="20"/>
          <w:szCs w:val="20"/>
          <w:lang w:eastAsia="hu-HU"/>
        </w:rPr>
        <w:t>- Koncz I.: Repülőgép szerkezetek, Budapesti Műszaki Egyetem, 2010.</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2C5145" w:rsidRPr="00B411F7" w:rsidRDefault="002C5145" w:rsidP="002C5145">
      <w:pPr>
        <w:spacing w:after="0" w:line="240" w:lineRule="auto"/>
        <w:ind w:left="850" w:firstLine="4536"/>
        <w:jc w:val="right"/>
        <w:rPr>
          <w:rFonts w:ascii="Verdana" w:eastAsia="Times New Roman" w:hAnsi="Verdana" w:cs="Times New Roman"/>
          <w:sz w:val="20"/>
          <w:szCs w:val="20"/>
          <w:lang w:eastAsia="hu-HU"/>
        </w:rPr>
      </w:pPr>
    </w:p>
    <w:p w:rsidR="002C5145" w:rsidRPr="00B411F7" w:rsidRDefault="002C5145" w:rsidP="002C5145">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Óvári Gyula D</w:t>
      </w:r>
      <w:r w:rsidR="00AA3038" w:rsidRPr="00B411F7">
        <w:rPr>
          <w:rFonts w:ascii="Verdana" w:eastAsia="Times New Roman" w:hAnsi="Verdana" w:cs="Times New Roman"/>
          <w:sz w:val="20"/>
          <w:szCs w:val="20"/>
          <w:lang w:eastAsia="hu-HU"/>
        </w:rPr>
        <w:t>Sc</w:t>
      </w:r>
    </w:p>
    <w:p w:rsidR="002C5145" w:rsidRPr="00B411F7" w:rsidRDefault="002C5145" w:rsidP="002C5145">
      <w:pPr>
        <w:spacing w:after="0" w:line="240" w:lineRule="auto"/>
        <w:ind w:left="850" w:firstLine="4536"/>
        <w:jc w:val="right"/>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egyetemi tanár sk.</w:t>
      </w: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5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HK916A022</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Repülőgépek elektromos berendezései</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Aircraft electrical equipment</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5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3</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5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33,5% gyakorlat, 66,5% elmélet</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r w:rsidR="00F64FBE" w:rsidRPr="00B411F7">
        <w:rPr>
          <w:rFonts w:ascii="Verdana" w:eastAsia="Times New Roman" w:hAnsi="Verdana" w:cs="Times New Roman"/>
          <w:bCs/>
          <w:sz w:val="20"/>
          <w:szCs w:val="20"/>
          <w:lang w:eastAsia="hu-HU"/>
        </w:rPr>
        <w:t xml:space="preserve">, Állami </w:t>
      </w:r>
      <w:r w:rsidR="007E5494" w:rsidRPr="00B411F7">
        <w:rPr>
          <w:rFonts w:ascii="Verdana" w:eastAsia="Times New Roman" w:hAnsi="Verdana" w:cs="Times New Roman"/>
          <w:bCs/>
          <w:sz w:val="20"/>
          <w:szCs w:val="20"/>
          <w:lang w:eastAsia="hu-HU"/>
        </w:rPr>
        <w:t>légijármű-vezető</w:t>
      </w:r>
      <w:r w:rsidR="00F64FBE" w:rsidRPr="00B411F7">
        <w:rPr>
          <w:rFonts w:ascii="Verdana" w:eastAsia="Times New Roman" w:hAnsi="Verdana" w:cs="Times New Roman"/>
          <w:bCs/>
          <w:sz w:val="20"/>
          <w:szCs w:val="20"/>
          <w:lang w:eastAsia="hu-HU"/>
        </w:rPr>
        <w:t xml:space="preserve"> szakirány</w:t>
      </w:r>
      <w:r w:rsidRPr="00B411F7">
        <w:rPr>
          <w:rFonts w:ascii="Verdana" w:eastAsia="Times New Roman" w:hAnsi="Verdana" w:cs="Times New Roman"/>
          <w:bCs/>
          <w:sz w:val="20"/>
          <w:szCs w:val="20"/>
          <w:lang w:eastAsia="hu-HU"/>
        </w:rPr>
        <w:t xml:space="preserve"> </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Repülőfedélzeti Rendszerek Tanszék </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Békési Bertold, egyetemi docens, PhD</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widowControl w:val="0"/>
        <w:numPr>
          <w:ilvl w:val="1"/>
          <w:numId w:val="255"/>
        </w:numPr>
        <w:tabs>
          <w:tab w:val="clear" w:pos="792"/>
        </w:tabs>
        <w:spacing w:before="120" w:after="12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42</w:t>
      </w:r>
    </w:p>
    <w:p w:rsidR="002C5145" w:rsidRPr="00B411F7" w:rsidRDefault="002C5145" w:rsidP="006D56FA">
      <w:pPr>
        <w:widowControl w:val="0"/>
        <w:numPr>
          <w:ilvl w:val="2"/>
          <w:numId w:val="255"/>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 + 14 GY)</w:t>
      </w:r>
    </w:p>
    <w:p w:rsidR="002C5145" w:rsidRPr="00B411F7" w:rsidRDefault="002C5145" w:rsidP="006D56FA">
      <w:pPr>
        <w:widowControl w:val="0"/>
        <w:numPr>
          <w:ilvl w:val="2"/>
          <w:numId w:val="255"/>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2C5145" w:rsidRPr="00B411F7" w:rsidRDefault="002C5145" w:rsidP="006D56FA">
      <w:pPr>
        <w:widowControl w:val="0"/>
        <w:numPr>
          <w:ilvl w:val="1"/>
          <w:numId w:val="255"/>
        </w:numPr>
        <w:tabs>
          <w:tab w:val="clear" w:pos="792"/>
        </w:tabs>
        <w:spacing w:before="120" w:after="12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 nappali munkarend: </w:t>
      </w:r>
      <w:r w:rsidR="00680B5A" w:rsidRPr="00B411F7">
        <w:rPr>
          <w:rFonts w:ascii="Verdana" w:eastAsia="Times New Roman" w:hAnsi="Verdana" w:cs="Times New Roman"/>
          <w:bCs/>
          <w:sz w:val="20"/>
          <w:szCs w:val="20"/>
          <w:lang w:eastAsia="hu-HU"/>
        </w:rPr>
        <w:t>3 (</w:t>
      </w:r>
      <w:r w:rsidRPr="00B411F7">
        <w:rPr>
          <w:rFonts w:ascii="Verdana" w:eastAsia="Times New Roman" w:hAnsi="Verdana" w:cs="Times New Roman"/>
          <w:bCs/>
          <w:sz w:val="20"/>
          <w:szCs w:val="20"/>
          <w:lang w:eastAsia="hu-HU"/>
        </w:rPr>
        <w:t>2+1</w:t>
      </w:r>
      <w:r w:rsidR="00680B5A" w:rsidRPr="00B411F7">
        <w:rPr>
          <w:rFonts w:ascii="Verdana" w:eastAsia="Times New Roman" w:hAnsi="Verdana" w:cs="Times New Roman"/>
          <w:bCs/>
          <w:sz w:val="20"/>
          <w:szCs w:val="20"/>
          <w:lang w:eastAsia="hu-HU"/>
        </w:rPr>
        <w:t>) óra/hét</w:t>
      </w:r>
    </w:p>
    <w:p w:rsidR="002C5145" w:rsidRPr="00B411F7" w:rsidRDefault="002C5145" w:rsidP="006D56FA">
      <w:pPr>
        <w:widowControl w:val="0"/>
        <w:numPr>
          <w:ilvl w:val="1"/>
          <w:numId w:val="255"/>
        </w:numPr>
        <w:tabs>
          <w:tab w:val="clear" w:pos="792"/>
        </w:tabs>
        <w:spacing w:before="120" w:after="12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 -</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 repülőszerkezetek fedélzeti és földi villamos rendszereinek megtanítása, ezen belül</w:t>
      </w:r>
      <w:r w:rsidRPr="00B411F7">
        <w:rPr>
          <w:rFonts w:ascii="Verdana" w:eastAsia="Times New Roman" w:hAnsi="Verdana" w:cs="Times New Roman"/>
          <w:sz w:val="20"/>
          <w:szCs w:val="20"/>
          <w:lang w:eastAsia="hu-HU"/>
        </w:rPr>
        <w:t xml:space="preserve"> a repülőgépek elektromos berendezéseinek (akkumulátorok, generátorok, motorok, transzformátorok, stb.) ismertetése. A hallgatók ismerjék meg a légijárműveken alkalmazott rendszerek működését, jellemzőit, felépítését, egyéb sajátosságait.</w:t>
      </w:r>
    </w:p>
    <w:p w:rsidR="002C5145" w:rsidRPr="00B411F7" w:rsidRDefault="002C5145" w:rsidP="009F3BFB">
      <w:pPr>
        <w:spacing w:before="120" w:after="0" w:line="240" w:lineRule="auto"/>
        <w:ind w:left="426" w:hanging="357"/>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b/>
        <w:t xml:space="preserve">A tantárgy szakmai tartalma (angolul) </w:t>
      </w:r>
      <w:r w:rsidRPr="00B411F7">
        <w:rPr>
          <w:rFonts w:ascii="Verdana" w:eastAsia="Times New Roman" w:hAnsi="Verdana" w:cs="Times New Roman"/>
          <w:b/>
          <w:bCs/>
          <w:sz w:val="20"/>
          <w:szCs w:val="20"/>
          <w:lang w:val="en-US" w:eastAsia="hu-HU"/>
        </w:rPr>
        <w:t xml:space="preserve">(Course description): </w:t>
      </w:r>
      <w:r w:rsidRPr="00B411F7">
        <w:rPr>
          <w:rFonts w:ascii="Verdana" w:eastAsia="Times New Roman" w:hAnsi="Verdana" w:cs="Times New Roman"/>
          <w:bCs/>
          <w:sz w:val="20"/>
          <w:szCs w:val="20"/>
          <w:lang w:val="en-US" w:eastAsia="hu-HU"/>
        </w:rPr>
        <w:t>Learn the onboard and terrestrial electrical systems of aircraft including electrical equipment of aircraft (batteries, generators, motors, transformers, etc.). Students should know the operation, characteristics, design and other features of aircraft systems.</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tabs>
          <w:tab w:val="num" w:pos="8299"/>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Tudása:</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Alapvetően</w:t>
      </w:r>
      <w:r w:rsidRPr="00B411F7">
        <w:rPr>
          <w:rFonts w:ascii="Verdana" w:eastAsia="Times New Roman" w:hAnsi="Verdana" w:cs="Times New Roman"/>
          <w:sz w:val="20"/>
          <w:szCs w:val="20"/>
          <w:lang w:eastAsia="hu-HU"/>
        </w:rPr>
        <w:t xml:space="preserve"> ismeri a légijárművek szerkezetét, fő rendszereit, berendezéseit, azok funkcióit. </w:t>
      </w:r>
    </w:p>
    <w:p w:rsidR="002C5145" w:rsidRPr="00B411F7" w:rsidRDefault="002C5145" w:rsidP="002C5145">
      <w:pPr>
        <w:tabs>
          <w:tab w:val="num" w:pos="8299"/>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Képességei:</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Képes</w:t>
      </w:r>
      <w:r w:rsidRPr="00B411F7">
        <w:rPr>
          <w:rFonts w:ascii="Verdana" w:eastAsia="Times New Roman" w:hAnsi="Verdana" w:cs="Times New Roman"/>
          <w:sz w:val="20"/>
          <w:szCs w:val="20"/>
          <w:lang w:eastAsia="hu-HU"/>
        </w:rPr>
        <w:t xml:space="preserve"> a repülőgép berendezéseinek és rendszereinek, fedélzeti műszereinek és </w:t>
      </w:r>
      <w:r w:rsidRPr="00B411F7">
        <w:rPr>
          <w:rFonts w:ascii="Verdana" w:hAnsi="Verdana" w:cs="Times New Roman"/>
          <w:sz w:val="20"/>
          <w:szCs w:val="20"/>
          <w:lang w:eastAsia="hu-HU"/>
        </w:rPr>
        <w:t>műszerrendszereinek</w:t>
      </w:r>
      <w:r w:rsidRPr="00B411F7">
        <w:rPr>
          <w:rFonts w:ascii="Verdana" w:eastAsia="Times New Roman" w:hAnsi="Verdana" w:cs="Times New Roman"/>
          <w:sz w:val="20"/>
          <w:szCs w:val="20"/>
          <w:lang w:eastAsia="hu-HU"/>
        </w:rPr>
        <w:t xml:space="preserve"> a Légi Üzemeltetési Utasításban leírtak szerinti üzemeltetésére, az esetlegesen bekövetkező meghibásodások és különleges esetek felismerésére és szakszerű kezelésére.</w:t>
      </w:r>
    </w:p>
    <w:p w:rsidR="002C5145" w:rsidRPr="00B411F7" w:rsidRDefault="002C5145" w:rsidP="002C5145">
      <w:pPr>
        <w:widowControl w:val="0"/>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rPr>
        <w:t>Attitűdje</w:t>
      </w:r>
      <w:r w:rsidRPr="00B411F7">
        <w:rPr>
          <w:rFonts w:ascii="Verdana" w:eastAsia="Times New Roman" w:hAnsi="Verdana" w:cs="Times New Roman"/>
          <w:b/>
          <w:sz w:val="20"/>
          <w:szCs w:val="20"/>
          <w:lang w:eastAsia="hu-HU"/>
        </w:rPr>
        <w:t>:</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Nyitott</w:t>
      </w:r>
      <w:r w:rsidRPr="00B411F7">
        <w:rPr>
          <w:rFonts w:ascii="Verdana" w:eastAsia="Times New Roman" w:hAnsi="Verdana" w:cs="Times New Roman"/>
          <w:sz w:val="20"/>
          <w:szCs w:val="20"/>
          <w:lang w:eastAsia="hu-HU"/>
        </w:rPr>
        <w:t xml:space="preserve"> </w:t>
      </w:r>
      <w:r w:rsidRPr="00B411F7">
        <w:rPr>
          <w:rFonts w:ascii="Verdana" w:hAnsi="Verdana" w:cs="Times New Roman"/>
          <w:sz w:val="20"/>
          <w:szCs w:val="20"/>
          <w:lang w:eastAsia="hu-HU"/>
        </w:rPr>
        <w:t>szakterülete</w:t>
      </w:r>
      <w:r w:rsidRPr="00B411F7">
        <w:rPr>
          <w:rFonts w:ascii="Verdana" w:eastAsia="Times New Roman" w:hAnsi="Verdana" w:cs="Times New Roman"/>
          <w:sz w:val="20"/>
          <w:szCs w:val="20"/>
          <w:lang w:eastAsia="hu-HU"/>
        </w:rPr>
        <w:t xml:space="preserve"> új eredményei, innovációi iránt, törekszik azok megismerésére, megértésére és alkalmazására, elkötelezett önmaga folyamatos képzésére.</w:t>
      </w:r>
    </w:p>
    <w:p w:rsidR="002C5145" w:rsidRPr="00B411F7" w:rsidRDefault="002C5145" w:rsidP="002C5145">
      <w:pPr>
        <w:widowControl w:val="0"/>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rPr>
        <w:t>Autonómiája</w:t>
      </w:r>
      <w:r w:rsidRPr="00B411F7">
        <w:rPr>
          <w:rFonts w:ascii="Verdana" w:eastAsia="Times New Roman" w:hAnsi="Verdana" w:cs="Times New Roman"/>
          <w:b/>
          <w:sz w:val="20"/>
          <w:szCs w:val="20"/>
          <w:lang w:eastAsia="hu-HU"/>
        </w:rPr>
        <w:t xml:space="preserve"> és felelőssége:</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lastRenderedPageBreak/>
        <w:t>Tisztában</w:t>
      </w:r>
      <w:r w:rsidRPr="00B411F7">
        <w:rPr>
          <w:rFonts w:ascii="Verdana" w:eastAsia="Times New Roman" w:hAnsi="Verdana" w:cs="Times New Roman"/>
          <w:sz w:val="20"/>
          <w:szCs w:val="20"/>
          <w:lang w:eastAsia="hu-HU"/>
        </w:rPr>
        <w:t xml:space="preserve"> van döntéseinek, tevékenységének a repülés-biztonságra gyakorolt hatásaival, </w:t>
      </w:r>
      <w:r w:rsidRPr="00B411F7">
        <w:rPr>
          <w:rFonts w:ascii="Verdana" w:hAnsi="Verdana" w:cs="Times New Roman"/>
          <w:sz w:val="20"/>
          <w:szCs w:val="20"/>
          <w:lang w:eastAsia="hu-HU"/>
        </w:rPr>
        <w:t>következményeivel</w:t>
      </w:r>
      <w:r w:rsidRPr="00B411F7">
        <w:rPr>
          <w:rFonts w:ascii="Verdana" w:eastAsia="Times New Roman" w:hAnsi="Verdana" w:cs="Times New Roman"/>
          <w:sz w:val="20"/>
          <w:szCs w:val="20"/>
          <w:lang w:eastAsia="hu-HU"/>
        </w:rPr>
        <w: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bCs/>
          <w:sz w:val="20"/>
          <w:szCs w:val="20"/>
        </w:rPr>
        <w:t>Knowledge</w:t>
      </w:r>
      <w:r w:rsidRPr="00B411F7">
        <w:rPr>
          <w:rFonts w:ascii="Verdana" w:eastAsia="Times New Roman" w:hAnsi="Verdana" w:cs="Times New Roman"/>
          <w:sz w:val="20"/>
          <w:szCs w:val="20"/>
          <w:lang w:val="en-GB" w:eastAsia="hu-HU"/>
        </w:rPr>
        <w:t>:</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bCs/>
          <w:sz w:val="20"/>
          <w:szCs w:val="20"/>
          <w:lang w:eastAsia="hu-HU"/>
        </w:rPr>
        <w:t>Learn</w:t>
      </w:r>
      <w:r w:rsidRPr="00B411F7">
        <w:rPr>
          <w:rFonts w:ascii="Verdana" w:eastAsia="Times New Roman" w:hAnsi="Verdana" w:cs="Times New Roman"/>
          <w:sz w:val="20"/>
          <w:szCs w:val="20"/>
          <w:lang w:val="en-US" w:eastAsia="hu-HU"/>
        </w:rPr>
        <w:t xml:space="preserve"> the </w:t>
      </w:r>
      <w:r w:rsidRPr="00B411F7">
        <w:rPr>
          <w:rFonts w:ascii="Verdana" w:hAnsi="Verdana" w:cs="Times New Roman"/>
          <w:sz w:val="20"/>
          <w:szCs w:val="20"/>
          <w:lang w:eastAsia="hu-HU"/>
        </w:rPr>
        <w:t>structure</w:t>
      </w:r>
      <w:r w:rsidRPr="00B411F7">
        <w:rPr>
          <w:rFonts w:ascii="Verdana" w:eastAsia="Times New Roman" w:hAnsi="Verdana" w:cs="Times New Roman"/>
          <w:sz w:val="20"/>
          <w:szCs w:val="20"/>
          <w:lang w:val="en-US" w:eastAsia="hu-HU"/>
        </w:rPr>
        <w:t>, main systems, equipment and functions of aircraft.</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bCs/>
          <w:sz w:val="20"/>
          <w:szCs w:val="20"/>
        </w:rPr>
        <w:t>Capabilities</w:t>
      </w:r>
      <w:r w:rsidRPr="00B411F7">
        <w:rPr>
          <w:rFonts w:ascii="Verdana" w:eastAsia="Times New Roman" w:hAnsi="Verdana" w:cs="Times New Roman"/>
          <w:sz w:val="20"/>
          <w:szCs w:val="20"/>
          <w:lang w:val="en-GB" w:eastAsia="hu-HU"/>
        </w:rPr>
        <w:t>:</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US" w:eastAsia="hu-HU"/>
        </w:rPr>
        <w:t>It is capable of operating the airplane equipment and systems, on-board instruments and instrument systems as described in the Air Operator's Manual, in identifying and professionally identifying possible failures and special cases.</w:t>
      </w:r>
    </w:p>
    <w:p w:rsidR="002C5145" w:rsidRPr="00B411F7" w:rsidRDefault="002C5145" w:rsidP="002C5145">
      <w:pPr>
        <w:widowControl w:val="0"/>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bCs/>
          <w:sz w:val="20"/>
          <w:szCs w:val="20"/>
        </w:rPr>
        <w:t>Attitude</w:t>
      </w:r>
      <w:r w:rsidRPr="00B411F7">
        <w:rPr>
          <w:rFonts w:ascii="Verdana" w:eastAsia="Times New Roman" w:hAnsi="Verdana" w:cs="Times New Roman"/>
          <w:b/>
          <w:sz w:val="20"/>
          <w:szCs w:val="20"/>
          <w:lang w:val="en-GB" w:eastAsia="hu-HU"/>
        </w:rPr>
        <w:t>:</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US" w:eastAsia="hu-HU"/>
        </w:rPr>
        <w:t xml:space="preserve">Its </w:t>
      </w:r>
      <w:r w:rsidRPr="00B411F7">
        <w:rPr>
          <w:rFonts w:ascii="Verdana" w:eastAsia="Times New Roman" w:hAnsi="Verdana" w:cs="Times New Roman"/>
          <w:bCs/>
          <w:sz w:val="20"/>
          <w:szCs w:val="20"/>
          <w:lang w:eastAsia="hu-HU"/>
        </w:rPr>
        <w:t>open</w:t>
      </w:r>
      <w:r w:rsidRPr="00B411F7">
        <w:rPr>
          <w:rFonts w:ascii="Verdana" w:eastAsia="Times New Roman" w:hAnsi="Verdana" w:cs="Times New Roman"/>
          <w:sz w:val="20"/>
          <w:szCs w:val="20"/>
          <w:lang w:val="en-US" w:eastAsia="hu-HU"/>
        </w:rPr>
        <w:t xml:space="preserve"> field of expertise is for new achievements and innovations, seeks out to know, understand and </w:t>
      </w:r>
      <w:r w:rsidRPr="00B411F7">
        <w:rPr>
          <w:rFonts w:ascii="Verdana" w:hAnsi="Verdana" w:cs="Times New Roman"/>
          <w:sz w:val="20"/>
          <w:szCs w:val="20"/>
          <w:lang w:eastAsia="hu-HU"/>
        </w:rPr>
        <w:t>apply</w:t>
      </w:r>
      <w:r w:rsidRPr="00B411F7">
        <w:rPr>
          <w:rFonts w:ascii="Verdana" w:eastAsia="Times New Roman" w:hAnsi="Verdana" w:cs="Times New Roman"/>
          <w:sz w:val="20"/>
          <w:szCs w:val="20"/>
          <w:lang w:val="en-US" w:eastAsia="hu-HU"/>
        </w:rPr>
        <w:t xml:space="preserve"> it, committed to its continuous training.</w:t>
      </w:r>
    </w:p>
    <w:p w:rsidR="002C5145" w:rsidRPr="00B411F7" w:rsidRDefault="002C5145" w:rsidP="002C5145">
      <w:pPr>
        <w:widowControl w:val="0"/>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bCs/>
          <w:sz w:val="20"/>
          <w:szCs w:val="20"/>
        </w:rPr>
        <w:t>Autonomy</w:t>
      </w:r>
      <w:r w:rsidRPr="00B411F7">
        <w:rPr>
          <w:rFonts w:ascii="Verdana" w:eastAsia="Times New Roman" w:hAnsi="Verdana" w:cs="Times New Roman"/>
          <w:b/>
          <w:sz w:val="20"/>
          <w:szCs w:val="20"/>
          <w:lang w:val="en-GB" w:eastAsia="hu-HU"/>
        </w:rPr>
        <w:t xml:space="preserve"> and responsibility:</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GB" w:eastAsia="hu-HU"/>
        </w:rPr>
        <w:t xml:space="preserve">He is </w:t>
      </w:r>
      <w:r w:rsidRPr="00B411F7">
        <w:rPr>
          <w:rFonts w:ascii="Verdana" w:eastAsia="Times New Roman" w:hAnsi="Verdana" w:cs="Times New Roman"/>
          <w:bCs/>
          <w:sz w:val="20"/>
          <w:szCs w:val="20"/>
          <w:lang w:eastAsia="hu-HU"/>
        </w:rPr>
        <w:t>aware</w:t>
      </w:r>
      <w:r w:rsidRPr="00B411F7">
        <w:rPr>
          <w:rFonts w:ascii="Verdana" w:eastAsia="Times New Roman" w:hAnsi="Verdana" w:cs="Times New Roman"/>
          <w:sz w:val="20"/>
          <w:szCs w:val="20"/>
          <w:lang w:val="en-GB" w:eastAsia="hu-HU"/>
        </w:rPr>
        <w:t xml:space="preserve"> of </w:t>
      </w:r>
      <w:r w:rsidRPr="00B411F7">
        <w:rPr>
          <w:rFonts w:ascii="Verdana" w:hAnsi="Verdana" w:cs="Times New Roman"/>
          <w:sz w:val="20"/>
          <w:szCs w:val="20"/>
          <w:lang w:eastAsia="hu-HU"/>
        </w:rPr>
        <w:t>the</w:t>
      </w:r>
      <w:r w:rsidRPr="00B411F7">
        <w:rPr>
          <w:rFonts w:ascii="Verdana" w:eastAsia="Times New Roman" w:hAnsi="Verdana" w:cs="Times New Roman"/>
          <w:sz w:val="20"/>
          <w:szCs w:val="20"/>
          <w:lang w:val="en-GB" w:eastAsia="hu-HU"/>
        </w:rPr>
        <w:t xml:space="preserve"> effects and consequences of his decisions and activities on aviation safety.</w:t>
      </w:r>
    </w:p>
    <w:p w:rsidR="002C5145" w:rsidRPr="00B411F7" w:rsidRDefault="002C5145" w:rsidP="006D56FA">
      <w:pPr>
        <w:numPr>
          <w:ilvl w:val="0"/>
          <w:numId w:val="255"/>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 xml:space="preserve">HK916A007, </w:t>
      </w:r>
      <w:r w:rsidRPr="00B411F7">
        <w:rPr>
          <w:rFonts w:ascii="Verdana" w:eastAsia="Times New Roman" w:hAnsi="Verdana" w:cs="Times New Roman"/>
          <w:sz w:val="20"/>
          <w:szCs w:val="20"/>
          <w:lang w:eastAsia="hu-HU"/>
        </w:rPr>
        <w:t>Repülési ismeretek II.</w:t>
      </w:r>
    </w:p>
    <w:p w:rsidR="00E21804" w:rsidRPr="00B411F7" w:rsidRDefault="00E21804" w:rsidP="006D56FA">
      <w:pPr>
        <w:numPr>
          <w:ilvl w:val="0"/>
          <w:numId w:val="255"/>
        </w:numPr>
        <w:tabs>
          <w:tab w:val="num"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repülőgép villamos rendszereinek felépítése, energiahálózatok. Hálózati elemek: vezetékek, csatlakozók, biztosítékok, védőautomaták, kapcsolók, nyomógombok. </w:t>
      </w:r>
      <w:r w:rsidRPr="00B411F7">
        <w:rPr>
          <w:rFonts w:ascii="Verdana" w:eastAsia="Times New Roman" w:hAnsi="Verdana" w:cs="Times New Roman"/>
          <w:bCs/>
          <w:i/>
          <w:sz w:val="20"/>
          <w:szCs w:val="20"/>
          <w:lang w:eastAsia="hu-HU"/>
        </w:rPr>
        <w:t xml:space="preserve">(Construction of aircraft electrical systems. </w:t>
      </w:r>
      <w:r w:rsidRPr="00B411F7">
        <w:rPr>
          <w:rFonts w:ascii="Verdana" w:eastAsia="Times New Roman" w:hAnsi="Verdana" w:cs="Times New Roman"/>
          <w:bCs/>
          <w:i/>
          <w:sz w:val="20"/>
          <w:szCs w:val="20"/>
          <w:lang w:val="en-US" w:eastAsia="hu-HU"/>
        </w:rPr>
        <w:t>Electrical components: wires, connectors, fuses, circuit breakers, switches)</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Repülőgép akkumulátorok. A mágneses tér fogalma és jellemzői. Elektromágneses indukció. </w:t>
      </w:r>
      <w:r w:rsidRPr="00B411F7">
        <w:rPr>
          <w:rFonts w:ascii="Verdana" w:eastAsia="Times New Roman" w:hAnsi="Verdana" w:cs="Times New Roman"/>
          <w:bCs/>
          <w:i/>
          <w:sz w:val="20"/>
          <w:szCs w:val="20"/>
          <w:lang w:val="en-US" w:eastAsia="hu-HU"/>
        </w:rPr>
        <w:t>(Aircraft batteries. Concept and characteristics of magnetic field. Electromagnetic induction.)</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Egyenáramú generátorok és azok meghibásodás elleni védelme. Kétmotoros repülőgép DC elektromos rendszere. Az egyenáramú generátorok párhuzamos működése. Egyhajtóműves repülőgép egyenáramú elektromos rendszere. Az alternátor. </w:t>
      </w:r>
      <w:r w:rsidRPr="00B411F7">
        <w:rPr>
          <w:rFonts w:ascii="Verdana" w:eastAsia="Times New Roman" w:hAnsi="Verdana" w:cs="Times New Roman"/>
          <w:bCs/>
          <w:i/>
          <w:sz w:val="20"/>
          <w:szCs w:val="20"/>
          <w:lang w:val="en-US" w:eastAsia="hu-HU"/>
        </w:rPr>
        <w:t>(DC generators and their protection against faults. Twin engine DC electrical system. Operation of DC generators in parallel, Single-engine aircraft DC electrical System, Alternator.)</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Egyenáramú motorok jellemzői, működési elve, típusai, fordulatszám szabályozása. DC motorok indítása, fékezése. DC motorok alkalmazási területe. Indító motor/generátor rendszer. Inverterek. </w:t>
      </w:r>
      <w:r w:rsidRPr="00B411F7">
        <w:rPr>
          <w:rFonts w:ascii="Verdana" w:eastAsia="Times New Roman" w:hAnsi="Verdana" w:cs="Times New Roman"/>
          <w:bCs/>
          <w:i/>
          <w:sz w:val="20"/>
          <w:szCs w:val="20"/>
          <w:lang w:val="en-US" w:eastAsia="hu-HU"/>
        </w:rPr>
        <w:t>(DC motor characteristics, the motor principle, types of DC motors, motor speed control. Starting and braking DC motors. Application of DC motors. Starter/generator system. Inverters.)</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Számonkérés, ZH dolgozat. </w:t>
      </w:r>
      <w:r w:rsidRPr="00B411F7">
        <w:rPr>
          <w:rFonts w:ascii="Verdana" w:eastAsia="Times New Roman" w:hAnsi="Verdana" w:cs="Times New Roman"/>
          <w:bCs/>
          <w:i/>
          <w:sz w:val="20"/>
          <w:szCs w:val="20"/>
          <w:lang w:val="en-US" w:eastAsia="hu-HU"/>
        </w:rPr>
        <w:t>(test-paper)</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Váltakozó áram. Egyfázisú váltakozó áramú hálózatok. A váltakozófeszültségre kapcsolt ellenállás. A váltakozófeszültségre kapcsolt kondenzátor. A váltakozófeszültségre kapcsolt tekercs (induktív reaktancia</w:t>
      </w:r>
      <w:r w:rsidRPr="00B411F7">
        <w:rPr>
          <w:rFonts w:ascii="Verdana" w:eastAsia="Times New Roman" w:hAnsi="Verdana" w:cs="Times New Roman"/>
          <w:bCs/>
          <w:sz w:val="20"/>
          <w:szCs w:val="20"/>
          <w:lang w:val="en-US" w:eastAsia="hu-HU"/>
        </w:rPr>
        <w:t>).</w:t>
      </w:r>
      <w:r w:rsidRPr="00B411F7">
        <w:rPr>
          <w:rFonts w:ascii="Verdana" w:eastAsia="Times New Roman" w:hAnsi="Verdana" w:cs="Times New Roman"/>
          <w:bCs/>
          <w:i/>
          <w:sz w:val="20"/>
          <w:szCs w:val="20"/>
          <w:lang w:val="en-US" w:eastAsia="hu-HU"/>
        </w:rPr>
        <w:t xml:space="preserve"> (Alternating current. Single-phase AC circuits. Resistance in AC circuits, Capacitance AC Circuits, Inductance AC Circuits (inductive reactance)</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Sorba kapcsolt RL, RC és RLC elemek hálózatai. Az impedancia. Párhuzamosan kapcsolt RLC elemek. Az admittancia. Teljesítmény számítása váltakozóáramú áramkörben. </w:t>
      </w:r>
      <w:r w:rsidRPr="00B411F7">
        <w:rPr>
          <w:rFonts w:ascii="Verdana" w:eastAsia="Times New Roman" w:hAnsi="Verdana" w:cs="Times New Roman"/>
          <w:bCs/>
          <w:i/>
          <w:sz w:val="20"/>
          <w:szCs w:val="20"/>
          <w:lang w:val="en-US" w:eastAsia="hu-HU"/>
        </w:rPr>
        <w:t>(Resistive and Inductive (RL), Resistive and Capacitive (RC), Resistive, Inductive, and Capacitive (RLC) series AC circuits. Impedance (Z) in a resistive, inductive, and capacitive (RLC) series AC circuit. Resistive, inductive, and capacitive (RLC) parallel AC circuit. Power in a resistive, inductive, and capacitive (RLC) AC circuit)</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Rezgőkörök. Soros RLC kör. Rezgőkör sávszélessége, jósága. Párhuzamos rezgőkör. Aluláteresztő szűrő. Felüláteresztő szűrő. Sávszűrő. Sávzáró szűrő. (</w:t>
      </w:r>
      <w:r w:rsidRPr="00B411F7">
        <w:rPr>
          <w:rFonts w:ascii="Verdana" w:eastAsia="Times New Roman" w:hAnsi="Verdana" w:cs="Times New Roman"/>
          <w:bCs/>
          <w:i/>
          <w:sz w:val="20"/>
          <w:szCs w:val="20"/>
          <w:lang w:val="en-US" w:eastAsia="hu-HU"/>
        </w:rPr>
        <w:t>Resonant Circuit, Series Resonant Circuit, Resonant Circuit bandwidth. magnification factor. Parallel Resonant Circuit, Low-Pass Filter, High-Pass Filter, Band-Pass Filter, Band-Reject Filter)</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Transzformátorok. </w:t>
      </w:r>
      <w:r w:rsidRPr="00B411F7">
        <w:rPr>
          <w:rFonts w:ascii="Verdana" w:eastAsia="Times New Roman" w:hAnsi="Verdana" w:cs="Times New Roman"/>
          <w:bCs/>
          <w:i/>
          <w:sz w:val="20"/>
          <w:szCs w:val="20"/>
          <w:lang w:val="en-US" w:eastAsia="hu-HU"/>
        </w:rPr>
        <w:t>(Transformers.)</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Számonkérés, ZH dolgozat. </w:t>
      </w:r>
      <w:r w:rsidRPr="00B411F7">
        <w:rPr>
          <w:rFonts w:ascii="Verdana" w:eastAsia="Times New Roman" w:hAnsi="Verdana" w:cs="Times New Roman"/>
          <w:bCs/>
          <w:i/>
          <w:sz w:val="20"/>
          <w:szCs w:val="20"/>
          <w:lang w:val="en-US" w:eastAsia="hu-HU"/>
        </w:rPr>
        <w:t>(Test-paper)</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Háromfázisú váltakozó áramú generátorok. Csillag, delta kapcsolás. Kefe és csúszógyűrű nélküli váltakozófeszültségű generátor. Állandó fordulatszámú meghajtású (CSD) egységek (mechanikus, hidromechanikus). Integrált meghajtású generátor (IDG). </w:t>
      </w:r>
      <w:r w:rsidRPr="00B411F7">
        <w:rPr>
          <w:rFonts w:ascii="Verdana" w:eastAsia="Times New Roman" w:hAnsi="Verdana" w:cs="Times New Roman"/>
          <w:bCs/>
          <w:i/>
          <w:sz w:val="20"/>
          <w:szCs w:val="20"/>
          <w:lang w:val="en-US" w:eastAsia="hu-HU"/>
        </w:rPr>
        <w:t>(Three phase AC generators. Star, Delta connection, brushless AC generator. Constant Speed Drive Unit (CSDU) (mechanical, hydro-mechanical) devices. Integrated Drive Generator (IDG)).</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Változó sebességű/állandó meghajtású rendszer (VSCF). Fedélzeti segédenergia-forrás (APU). Torló levegős turbina (RAT). </w:t>
      </w:r>
      <w:r w:rsidRPr="00B411F7">
        <w:rPr>
          <w:rFonts w:ascii="Verdana" w:eastAsia="Times New Roman" w:hAnsi="Verdana" w:cs="Times New Roman"/>
          <w:bCs/>
          <w:i/>
          <w:sz w:val="20"/>
          <w:szCs w:val="20"/>
          <w:lang w:val="en-US" w:eastAsia="hu-HU"/>
        </w:rPr>
        <w:t>(Variable Speed Constant Frequency (VSCF) system. Auxiliary Power Unit (APU), Ram Air Turbine (RAT))</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Transzformátoros egyenirányító egység (TRU). Inverterek. Az állandó frekvenciájú háromfázisú rendszer. AC motorok. </w:t>
      </w:r>
      <w:r w:rsidRPr="00B411F7">
        <w:rPr>
          <w:rFonts w:ascii="Verdana" w:eastAsia="Times New Roman" w:hAnsi="Verdana" w:cs="Times New Roman"/>
          <w:bCs/>
          <w:i/>
          <w:sz w:val="20"/>
          <w:szCs w:val="20"/>
          <w:lang w:val="en-US" w:eastAsia="hu-HU"/>
        </w:rPr>
        <w:t>(Transformer Rectifier units (TRU’s). Inverters. Constant frequency three-phase system. AC motors.)</w:t>
      </w:r>
    </w:p>
    <w:p w:rsidR="002C5145" w:rsidRPr="00B411F7" w:rsidRDefault="002C5145" w:rsidP="006D56FA">
      <w:pPr>
        <w:numPr>
          <w:ilvl w:val="1"/>
          <w:numId w:val="255"/>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Számonkérés, ZH dolgozat. </w:t>
      </w:r>
      <w:r w:rsidRPr="00B411F7">
        <w:rPr>
          <w:rFonts w:ascii="Verdana" w:eastAsia="Times New Roman" w:hAnsi="Verdana" w:cs="Times New Roman"/>
          <w:bCs/>
          <w:i/>
          <w:sz w:val="20"/>
          <w:szCs w:val="20"/>
          <w:lang w:val="en-US" w:eastAsia="hu-HU"/>
        </w:rPr>
        <w:t>(Test-paper)</w:t>
      </w:r>
    </w:p>
    <w:p w:rsidR="002C5145" w:rsidRPr="00B411F7" w:rsidRDefault="002C5145" w:rsidP="006D56FA">
      <w:pPr>
        <w:numPr>
          <w:ilvl w:val="0"/>
          <w:numId w:val="25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003730D2" w:rsidRPr="00B411F7">
        <w:rPr>
          <w:rFonts w:ascii="Verdana" w:hAnsi="Verdana" w:cs="Times New Roman"/>
          <w:sz w:val="20"/>
          <w:szCs w:val="20"/>
        </w:rPr>
        <w:t>tavaszi félév</w:t>
      </w:r>
      <w:r w:rsidR="003730D2"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/7. félév</w:t>
      </w:r>
    </w:p>
    <w:p w:rsidR="002C5145" w:rsidRPr="00B411F7" w:rsidRDefault="002C5145" w:rsidP="006D56FA">
      <w:pPr>
        <w:numPr>
          <w:ilvl w:val="0"/>
          <w:numId w:val="255"/>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9F3BFB">
      <w:pPr>
        <w:widowControl w:val="0"/>
        <w:spacing w:before="120" w:after="12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bCs/>
          <w:sz w:val="20"/>
          <w:szCs w:val="20"/>
        </w:rPr>
        <w:t>hallgató</w:t>
      </w:r>
      <w:r w:rsidRPr="00B411F7">
        <w:rPr>
          <w:rFonts w:ascii="Verdana" w:eastAsia="Times New Roman" w:hAnsi="Verdana" w:cs="Times New Roman"/>
          <w:bCs/>
          <w:sz w:val="20"/>
          <w:szCs w:val="20"/>
          <w:lang w:eastAsia="hu-HU"/>
        </w:rPr>
        <w:t xml:space="preserve"> köteles a foglalkozások legalább 60%-án részt venni,</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40%-ot meghaladó hiányzás esetén a félév teljesítése nem írható alá. A hallgató köteles az előadás és a gyakorlat anyagát beszerezni, abból önállóan felkészülni.</w:t>
      </w:r>
      <w:r w:rsidR="00680B5A" w:rsidRPr="00B411F7">
        <w:rPr>
          <w:rFonts w:ascii="Verdana" w:eastAsia="Times New Roman" w:hAnsi="Verdana" w:cs="Times New Roman"/>
          <w:bCs/>
          <w:sz w:val="20"/>
          <w:szCs w:val="20"/>
          <w:lang w:eastAsia="hu-HU"/>
        </w:rPr>
        <w:t xml:space="preserve"> Hiányzások esetén a tanórák pótlása az oktatókkal egyeztetett időpontokban történik.</w:t>
      </w:r>
    </w:p>
    <w:p w:rsidR="002C5145" w:rsidRPr="00B411F7" w:rsidRDefault="002C5145" w:rsidP="006D56FA">
      <w:pPr>
        <w:numPr>
          <w:ilvl w:val="0"/>
          <w:numId w:val="25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Félévközi feladatok, ismeretek ellenőrzésének rendje:</w:t>
      </w:r>
    </w:p>
    <w:p w:rsidR="002C5145" w:rsidRPr="00B411F7" w:rsidRDefault="002C5145" w:rsidP="002C5145">
      <w:pPr>
        <w:widowControl w:val="0"/>
        <w:spacing w:before="120" w:after="120" w:line="240" w:lineRule="auto"/>
        <w:ind w:left="36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bCs/>
          <w:sz w:val="20"/>
          <w:szCs w:val="20"/>
        </w:rPr>
        <w:t>félév</w:t>
      </w:r>
      <w:r w:rsidRPr="00B411F7">
        <w:rPr>
          <w:rFonts w:ascii="Verdana" w:eastAsia="Times New Roman" w:hAnsi="Verdana" w:cs="Times New Roman"/>
          <w:bCs/>
          <w:sz w:val="20"/>
          <w:szCs w:val="20"/>
          <w:lang w:eastAsia="hu-HU"/>
        </w:rPr>
        <w:t xml:space="preserve"> során a számonkérés zárthelyi dolgozatok alapján történik. Három zárthelyi dolgozat megírása a 12.1-12.4; 12.6-12.9 és 12.11-12.13 tantárgyrészekből. A zárthelyi dolgozat értékelése: ötfokozatú értékelés – (0-60% elégtelen; 61-70% elégséges; 71-80% közepes; 81-90% jó; 91-100% jeles osztályzat). A hiányzás miatt meg nem írt és az elégtelen zárthelyik két alkalommal javíthatók. </w:t>
      </w:r>
    </w:p>
    <w:p w:rsidR="002C5145" w:rsidRPr="00B411F7" w:rsidRDefault="002C5145" w:rsidP="006D56FA">
      <w:pPr>
        <w:numPr>
          <w:ilvl w:val="0"/>
          <w:numId w:val="255"/>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Az értékelés, az aláírás és a kreditek megszerzésének pontos feltételei: </w:t>
      </w:r>
    </w:p>
    <w:p w:rsidR="002C5145" w:rsidRPr="00B411F7" w:rsidRDefault="002C5145" w:rsidP="00DB2C47">
      <w:pPr>
        <w:widowControl w:val="0"/>
        <w:numPr>
          <w:ilvl w:val="1"/>
          <w:numId w:val="596"/>
        </w:numPr>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w:t>
      </w:r>
      <w:r w:rsidRPr="00B411F7">
        <w:rPr>
          <w:rFonts w:ascii="Verdana" w:eastAsia="Times New Roman" w:hAnsi="Verdana" w:cs="Times New Roman"/>
          <w:b/>
          <w:sz w:val="20"/>
          <w:szCs w:val="20"/>
        </w:rPr>
        <w:t>megszerzésének</w:t>
      </w:r>
      <w:r w:rsidRPr="00B411F7">
        <w:rPr>
          <w:rFonts w:ascii="Verdana" w:eastAsia="Times New Roman" w:hAnsi="Verdana" w:cs="Times New Roman"/>
          <w:b/>
          <w:sz w:val="20"/>
          <w:szCs w:val="20"/>
          <w:lang w:eastAsia="hu-HU"/>
        </w:rPr>
        <w:t xml:space="preserve">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w:t>
      </w:r>
      <w:r w:rsidRPr="00B411F7">
        <w:rPr>
          <w:rFonts w:ascii="Verdana" w:eastAsia="Times New Roman" w:hAnsi="Verdana" w:cs="Times New Roman"/>
          <w:bCs/>
          <w:sz w:val="20"/>
          <w:szCs w:val="20"/>
        </w:rPr>
        <w:t>foglalkozásokon</w:t>
      </w:r>
      <w:r w:rsidRPr="00B411F7">
        <w:rPr>
          <w:rFonts w:ascii="Verdana" w:eastAsia="Times New Roman" w:hAnsi="Verdana" w:cs="Times New Roman"/>
          <w:sz w:val="20"/>
          <w:szCs w:val="20"/>
          <w:lang w:eastAsia="hu-HU"/>
        </w:rPr>
        <w:t xml:space="preserve"> és a 15. pontban meghatározott félévközi feladatok </w:t>
      </w:r>
      <w:r w:rsidRPr="00B411F7">
        <w:rPr>
          <w:rFonts w:ascii="Verdana" w:eastAsia="Times New Roman" w:hAnsi="Verdana" w:cs="Times New Roman"/>
          <w:bCs/>
          <w:kern w:val="2"/>
          <w:sz w:val="20"/>
          <w:szCs w:val="20"/>
        </w:rPr>
        <w:t>legalább</w:t>
      </w:r>
      <w:r w:rsidRPr="00B411F7">
        <w:rPr>
          <w:rFonts w:ascii="Verdana" w:eastAsia="Times New Roman" w:hAnsi="Verdana" w:cs="Times New Roman"/>
          <w:sz w:val="20"/>
          <w:szCs w:val="20"/>
          <w:lang w:eastAsia="hu-HU"/>
        </w:rPr>
        <w:t xml:space="preserve"> elégséges teljesítése.</w:t>
      </w:r>
    </w:p>
    <w:p w:rsidR="002C5145" w:rsidRPr="00B411F7" w:rsidRDefault="002C5145" w:rsidP="002C5145">
      <w:pPr>
        <w:widowControl w:val="0"/>
        <w:spacing w:before="120" w:after="12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pótlás módja: A zárthelyik, az elégtelen félévközi jegyek, valamint a vizsga pótlása a TVSz előírásai szerint lehetséges.</w:t>
      </w:r>
    </w:p>
    <w:p w:rsidR="002C5145" w:rsidRPr="00B411F7" w:rsidRDefault="002C5145" w:rsidP="00DB2C47">
      <w:pPr>
        <w:pStyle w:val="Listaszerbekezds"/>
        <w:widowControl w:val="0"/>
        <w:numPr>
          <w:ilvl w:val="1"/>
          <w:numId w:val="596"/>
        </w:numPr>
        <w:tabs>
          <w:tab w:val="left" w:pos="709"/>
          <w:tab w:val="left" w:pos="1134"/>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Az aláírás megszerzésének feltétele a 14. pontban meghatározott arányú részvétel a foglalkozásokon valamint a 15. pontban meghatározott félévközi feladatok legalább elégséges teljesítése.</w:t>
      </w:r>
    </w:p>
    <w:p w:rsidR="002C5145" w:rsidRPr="00B411F7" w:rsidRDefault="002C5145" w:rsidP="00DB2C47">
      <w:pPr>
        <w:widowControl w:val="0"/>
        <w:numPr>
          <w:ilvl w:val="1"/>
          <w:numId w:val="596"/>
        </w:numPr>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 xml:space="preserve">A kredit megszerzésének feltétele az aláírás valamint legalább elégséges szintű évközi értékelés. </w:t>
      </w:r>
    </w:p>
    <w:p w:rsidR="002C5145" w:rsidRPr="00B411F7" w:rsidRDefault="002C5145" w:rsidP="006D56FA">
      <w:pPr>
        <w:numPr>
          <w:ilvl w:val="0"/>
          <w:numId w:val="255"/>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numPr>
          <w:ilvl w:val="1"/>
          <w:numId w:val="255"/>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256"/>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Electrics, Oxford Aviation Training, Jeppesen, 2008. ISBN: 0-88487-356-0</w:t>
      </w:r>
      <w:r w:rsidR="00493BA8" w:rsidRPr="00B411F7">
        <w:rPr>
          <w:rFonts w:ascii="Verdana" w:eastAsia="Times New Roman" w:hAnsi="Verdana" w:cs="Times New Roman"/>
          <w:bCs/>
          <w:sz w:val="20"/>
          <w:szCs w:val="20"/>
          <w:lang w:eastAsia="hu-HU"/>
        </w:rPr>
        <w:t xml:space="preserve"> </w:t>
      </w:r>
      <w:r w:rsidR="00493BA8" w:rsidRPr="00B411F7">
        <w:rPr>
          <w:rFonts w:ascii="Verdana" w:eastAsia="Times New Roman" w:hAnsi="Verdana" w:cs="Times New Roman"/>
          <w:bCs/>
          <w:sz w:val="20"/>
          <w:szCs w:val="20"/>
          <w:lang w:val="en-GB" w:eastAsia="hu-HU"/>
        </w:rPr>
        <w:t>(hatósági vizsgakövetelmény)</w:t>
      </w:r>
      <w:r w:rsidRPr="00B411F7">
        <w:rPr>
          <w:rFonts w:ascii="Verdana" w:eastAsia="Times New Roman" w:hAnsi="Verdana" w:cs="Times New Roman"/>
          <w:bCs/>
          <w:sz w:val="20"/>
          <w:szCs w:val="20"/>
          <w:lang w:eastAsia="hu-HU"/>
        </w:rPr>
        <w:t>;</w:t>
      </w:r>
    </w:p>
    <w:p w:rsidR="002C5145" w:rsidRPr="00B411F7" w:rsidRDefault="002C5145" w:rsidP="006D56FA">
      <w:pPr>
        <w:numPr>
          <w:ilvl w:val="0"/>
          <w:numId w:val="256"/>
        </w:numPr>
        <w:tabs>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Fodor György: Elméleti villamosságtan 1.-2., Műegyetemi Kiadó, 1985</w:t>
      </w:r>
      <w:r w:rsidR="00493BA8" w:rsidRPr="00B411F7">
        <w:rPr>
          <w:rFonts w:ascii="Verdana" w:eastAsia="Times New Roman" w:hAnsi="Verdana" w:cs="Times New Roman"/>
          <w:bCs/>
          <w:sz w:val="20"/>
          <w:szCs w:val="20"/>
          <w:lang w:eastAsia="hu-HU"/>
        </w:rPr>
        <w:t>.</w:t>
      </w:r>
    </w:p>
    <w:p w:rsidR="002C5145" w:rsidRPr="00B411F7" w:rsidRDefault="002C5145" w:rsidP="006D56FA">
      <w:pPr>
        <w:numPr>
          <w:ilvl w:val="1"/>
          <w:numId w:val="255"/>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57"/>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Aircraft General Knowledge 2. Electrics and Electronics. Oxford Aviation Academy (UK) Limited 2008. </w:t>
      </w:r>
    </w:p>
    <w:p w:rsidR="002C5145" w:rsidRPr="00B411F7" w:rsidRDefault="002C5145" w:rsidP="006D56FA">
      <w:pPr>
        <w:numPr>
          <w:ilvl w:val="0"/>
          <w:numId w:val="257"/>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Beneda Károly, Dr. Gáti Balázs, Hámori György, Dr. Óvári Gyula, Rácz János: Repülőgépek Rendszerei és Avionika,</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sz w:val="20"/>
          <w:szCs w:val="20"/>
          <w:lang w:eastAsia="hu-HU"/>
        </w:rPr>
        <w:t xml:space="preserve"> Egyetemi tananyag, Typotex Kiadó, 2012. 144 p. (ISBN 978-963-279-613-0</w:t>
      </w:r>
      <w:r w:rsidR="00493BA8" w:rsidRPr="00B411F7">
        <w:rPr>
          <w:rFonts w:ascii="Verdana" w:eastAsia="Times New Roman" w:hAnsi="Verdana" w:cs="Times New Roman"/>
          <w:bCs/>
          <w:sz w:val="20"/>
          <w:szCs w:val="20"/>
          <w:lang w:eastAsia="hu-HU"/>
        </w:rPr>
        <w:t>)</w:t>
      </w:r>
      <w:r w:rsidRPr="00B411F7">
        <w:rPr>
          <w:rFonts w:ascii="Verdana" w:eastAsia="Times New Roman" w:hAnsi="Verdana" w:cs="Times New Roman"/>
          <w:bCs/>
          <w:sz w:val="20"/>
          <w:szCs w:val="20"/>
          <w:lang w:eastAsia="hu-HU"/>
        </w:rPr>
        <w:t>;</w:t>
      </w:r>
    </w:p>
    <w:p w:rsidR="002C5145" w:rsidRPr="00B411F7" w:rsidRDefault="002C5145" w:rsidP="006D56FA">
      <w:pPr>
        <w:numPr>
          <w:ilvl w:val="0"/>
          <w:numId w:val="257"/>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E.H.J. Palett: Aircraft Electrical Systems. Introduction to Aeronautical Engineering Series, Pitman Publishing, 1976. 159 p. (ISBN 0 273 36159 7);</w:t>
      </w:r>
    </w:p>
    <w:p w:rsidR="002C5145" w:rsidRPr="00B411F7" w:rsidRDefault="002C5145" w:rsidP="006D56FA">
      <w:pPr>
        <w:numPr>
          <w:ilvl w:val="0"/>
          <w:numId w:val="257"/>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Ian Moir and Allan Seabridge: Aircraft Systems. Mechanical, Electrical and Avionics Subsystems Integration. Third Edition, John Wiley &amp; Sons, Ltd., 2008. 546 p. (ISBN 978-0-470-05996-8);</w:t>
      </w:r>
    </w:p>
    <w:p w:rsidR="002C5145" w:rsidRPr="00B411F7" w:rsidRDefault="002C5145" w:rsidP="006D56FA">
      <w:pPr>
        <w:numPr>
          <w:ilvl w:val="0"/>
          <w:numId w:val="257"/>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Ian Moir and Allan Seabridge: Civil Avionics Systems. AIAA Education Series, 2003. 396 p. (ISBN 1-56347-589-8).</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25.</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widowControl w:val="0"/>
        <w:spacing w:after="0" w:line="240" w:lineRule="auto"/>
        <w:ind w:left="850" w:hanging="357"/>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Békési Bertold, PhD</w:t>
      </w:r>
    </w:p>
    <w:p w:rsidR="002C5145" w:rsidRPr="00B411F7" w:rsidRDefault="002C5145" w:rsidP="002C5145">
      <w:pPr>
        <w:widowControl w:val="0"/>
        <w:spacing w:after="0" w:line="240" w:lineRule="auto"/>
        <w:ind w:left="850" w:hanging="357"/>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egyetemi docens, sk.</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6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HK916A023</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Repülőgépek hajtóművei</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Aircraft engines</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66"/>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3</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66"/>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33,5% gyakorlat, 66,5% elmélet</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r w:rsidR="00F64FBE" w:rsidRPr="00B411F7">
        <w:rPr>
          <w:rFonts w:ascii="Verdana" w:eastAsia="Times New Roman" w:hAnsi="Verdana" w:cs="Times New Roman"/>
          <w:bCs/>
          <w:sz w:val="20"/>
          <w:szCs w:val="20"/>
          <w:lang w:eastAsia="hu-HU"/>
        </w:rPr>
        <w:t xml:space="preserve">, Állami </w:t>
      </w:r>
      <w:r w:rsidR="007E5494" w:rsidRPr="00B411F7">
        <w:rPr>
          <w:rFonts w:ascii="Verdana" w:eastAsia="Times New Roman" w:hAnsi="Verdana" w:cs="Times New Roman"/>
          <w:bCs/>
          <w:sz w:val="20"/>
          <w:szCs w:val="20"/>
          <w:lang w:eastAsia="hu-HU"/>
        </w:rPr>
        <w:t>légijármű-vezető</w:t>
      </w:r>
      <w:r w:rsidR="00F64FBE" w:rsidRPr="00B411F7">
        <w:rPr>
          <w:rFonts w:ascii="Verdana" w:eastAsia="Times New Roman" w:hAnsi="Verdana" w:cs="Times New Roman"/>
          <w:bCs/>
          <w:sz w:val="20"/>
          <w:szCs w:val="20"/>
          <w:lang w:eastAsia="hu-HU"/>
        </w:rPr>
        <w:t xml:space="preserve"> szakirány</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Repülőgép Sárkány-hajtómű Tanszék</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Varga Béla, egyetemi docens, PhD</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64"/>
        </w:numPr>
        <w:tabs>
          <w:tab w:val="clear" w:pos="792"/>
        </w:tabs>
        <w:spacing w:before="120" w:after="120" w:line="240" w:lineRule="auto"/>
        <w:ind w:left="794" w:hanging="369"/>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42</w:t>
      </w:r>
    </w:p>
    <w:p w:rsidR="002C5145" w:rsidRPr="00B411F7" w:rsidRDefault="002C5145" w:rsidP="006D56FA">
      <w:pPr>
        <w:widowControl w:val="0"/>
        <w:numPr>
          <w:ilvl w:val="2"/>
          <w:numId w:val="264"/>
        </w:numPr>
        <w:tabs>
          <w:tab w:val="num" w:pos="709"/>
          <w:tab w:val="num" w:pos="1134"/>
          <w:tab w:val="num" w:pos="1800"/>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w:t>
      </w:r>
      <w:r w:rsidRPr="00B411F7">
        <w:rPr>
          <w:rFonts w:ascii="Verdana" w:eastAsia="Times New Roman" w:hAnsi="Verdana" w:cs="Times New Roman"/>
          <w:bCs/>
          <w:sz w:val="20"/>
          <w:szCs w:val="20"/>
        </w:rPr>
        <w:t>munkarend</w:t>
      </w:r>
      <w:r w:rsidRPr="00B411F7">
        <w:rPr>
          <w:rFonts w:ascii="Verdana" w:eastAsia="Times New Roman" w:hAnsi="Verdana" w:cs="Times New Roman"/>
          <w:bCs/>
          <w:sz w:val="20"/>
          <w:szCs w:val="20"/>
          <w:lang w:eastAsia="hu-HU"/>
        </w:rPr>
        <w:t>: 4</w:t>
      </w:r>
      <w:r w:rsidRPr="00B411F7">
        <w:rPr>
          <w:rFonts w:ascii="Verdana" w:eastAsia="Times New Roman" w:hAnsi="Verdana" w:cs="Times New Roman"/>
          <w:bCs/>
          <w:sz w:val="20"/>
          <w:szCs w:val="20"/>
        </w:rPr>
        <w:t>2</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+ 14 GY)</w:t>
      </w:r>
    </w:p>
    <w:p w:rsidR="002C5145" w:rsidRPr="00B411F7" w:rsidRDefault="002C5145" w:rsidP="006D56FA">
      <w:pPr>
        <w:widowControl w:val="0"/>
        <w:numPr>
          <w:ilvl w:val="2"/>
          <w:numId w:val="264"/>
        </w:numPr>
        <w:tabs>
          <w:tab w:val="num" w:pos="709"/>
          <w:tab w:val="num" w:pos="1134"/>
          <w:tab w:val="num" w:pos="1800"/>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levelező </w:t>
      </w:r>
      <w:r w:rsidRPr="00B411F7">
        <w:rPr>
          <w:rFonts w:ascii="Verdana" w:eastAsia="Times New Roman" w:hAnsi="Verdana" w:cs="Times New Roman"/>
          <w:bCs/>
          <w:sz w:val="20"/>
          <w:szCs w:val="20"/>
        </w:rPr>
        <w:t>munkarend</w:t>
      </w:r>
      <w:r w:rsidRPr="00B411F7">
        <w:rPr>
          <w:rFonts w:ascii="Verdana" w:eastAsia="Times New Roman" w:hAnsi="Verdana" w:cs="Times New Roman"/>
          <w:bCs/>
          <w:sz w:val="20"/>
          <w:szCs w:val="20"/>
          <w:lang w:eastAsia="hu-HU"/>
        </w:rPr>
        <w:t>: -</w:t>
      </w:r>
    </w:p>
    <w:p w:rsidR="002C5145" w:rsidRPr="00B411F7" w:rsidRDefault="00904485" w:rsidP="006D56FA">
      <w:pPr>
        <w:numPr>
          <w:ilvl w:val="1"/>
          <w:numId w:val="264"/>
        </w:numPr>
        <w:tabs>
          <w:tab w:val="right" w:pos="993"/>
          <w:tab w:val="num" w:pos="1276"/>
        </w:tabs>
        <w:spacing w:before="120" w:after="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3 óra/hét</w:t>
      </w:r>
    </w:p>
    <w:p w:rsidR="002C5145" w:rsidRPr="00B411F7" w:rsidRDefault="002C5145" w:rsidP="006D56FA">
      <w:pPr>
        <w:numPr>
          <w:ilvl w:val="1"/>
          <w:numId w:val="264"/>
        </w:numPr>
        <w:tabs>
          <w:tab w:val="right" w:pos="993"/>
          <w:tab w:val="num" w:pos="1276"/>
        </w:tabs>
        <w:spacing w:before="120" w:after="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pacing w:val="-2"/>
          <w:sz w:val="20"/>
          <w:szCs w:val="20"/>
          <w:lang w:eastAsia="hu-HU"/>
        </w:rPr>
        <w:t>Kinetikai gázelmélet, hőmennyiség, égési folyamat. A termodinamika alaptörvényeinek részletes ismertetése, belső energia, fizikai és technikai munka, entrópia, entalpia. Állapotváltozások, illetve körfolyamatokhoz kapcsolódó feladatok megoldása, hőerőgépek ideális és valóságos körfolyamatai. Hasznos munkák és hatásfokok, valamint ezek összehasonlítása különféle körfolyamatok esetében. Repülőgép hajtóművek osztályozása. Dugattyús repülőgépmotorok, elméleti alapok, ideális és valóságos Otto körfolyamat. Teljesítmények hatásfokok Otto körfolyamatok esetében. A dugattyús motorok működése. A dugattyús motorok szerkezeti felépítése és rendszerei. Elméleti alapok, gázáramlási alapegyenletek, gázturbinás hajtóművek körfolyamata, energiamérlege, tolóereje, hatásfokai. Beömlő-csatornák, axiális- és centrifugális kompresszorok, égőterek, turbinák, gázelvezető rendszerek és a bennük lejátszódó folyamatok, valamint ezek egymásra hatása.</w:t>
      </w:r>
      <w:r w:rsidR="0032436C" w:rsidRPr="00B411F7">
        <w:rPr>
          <w:rFonts w:ascii="Verdana" w:eastAsia="Times New Roman" w:hAnsi="Verdana" w:cs="Times New Roman"/>
          <w:spacing w:val="-2"/>
          <w:sz w:val="20"/>
          <w:szCs w:val="20"/>
          <w:lang w:eastAsia="hu-HU"/>
        </w:rPr>
        <w:t xml:space="preserve"> </w:t>
      </w:r>
      <w:r w:rsidRPr="00B411F7">
        <w:rPr>
          <w:rFonts w:ascii="Verdana" w:eastAsia="Times New Roman" w:hAnsi="Verdana" w:cs="Times New Roman"/>
          <w:spacing w:val="-2"/>
          <w:sz w:val="20"/>
          <w:szCs w:val="20"/>
          <w:lang w:eastAsia="hu-HU"/>
        </w:rPr>
        <w:t>A felsorolt géprészek geometriai, kinematikai és energetikai paraméterei, üzemmódjai, jelleggörbéi. A fő géprészek szerkezeti megoldásai, terhelések. Beömlő-csatorna, gázkivezető és kompresszor szabályozása. A repülőgép hajtómű alapvető és átmeneti üzemmódokon történő szabályozása. A repülőgép gázturbinás hajtóművek rendszereinek felépítése.</w:t>
      </w:r>
    </w:p>
    <w:p w:rsidR="002C5145" w:rsidRPr="00B411F7" w:rsidRDefault="002C5145" w:rsidP="009F3BFB">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GB" w:eastAsia="hu-HU"/>
        </w:rPr>
        <w:t xml:space="preserve">Kinetic gas theory, heat, combustion process. A detailed description of the basic laws of thermodynamics, internal energy, work and flow work, entropy, enthalpy. thermodynamic processes and thermodynamic cycles, the ideal and real cycles of heat engines. Net work output and thermal efficiencies, as well as their comparison for different thermodynamic cycles. Classification of aircraft engines. Piston engines, theoretical bases, ideal and real Otto cycle. Performance and efficiency of Otto cycle. Operation of piston engines. Structural construction and systems of piston engines. Theoretical basics, gas flow equations, gas turbine engines, energy balance, thrust, efficiency. Air intake, axial and centrifugal </w:t>
      </w:r>
      <w:r w:rsidRPr="00B411F7">
        <w:rPr>
          <w:rFonts w:ascii="Verdana" w:eastAsia="Times New Roman" w:hAnsi="Verdana" w:cs="Times New Roman"/>
          <w:bCs/>
          <w:sz w:val="20"/>
          <w:szCs w:val="20"/>
          <w:lang w:val="en-GB" w:eastAsia="hu-HU"/>
        </w:rPr>
        <w:lastRenderedPageBreak/>
        <w:t>compressors, combustors, turbines, exhaust gas systems and their processes, as well as their interaction. Geometric, kinematic and energetic parameters, modes and curves of the listed components. Structural solutions and loads of the main engine components. Control of the air intake, compressor and nozzle. Control of the aircraft engine in steady and transient operational modes. The structure of the oil and fuel system of aircraft engines.</w:t>
      </w:r>
    </w:p>
    <w:p w:rsidR="002C5145" w:rsidRPr="00B411F7" w:rsidRDefault="002C5145" w:rsidP="006D56FA">
      <w:pPr>
        <w:numPr>
          <w:ilvl w:val="0"/>
          <w:numId w:val="264"/>
        </w:numPr>
        <w:tabs>
          <w:tab w:val="left" w:pos="567"/>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tabs>
          <w:tab w:val="left" w:pos="567"/>
          <w:tab w:val="right" w:pos="900"/>
          <w:tab w:val="center" w:pos="4536"/>
          <w:tab w:val="right" w:pos="9072"/>
        </w:tabs>
        <w:spacing w:before="120" w:after="12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kiképzésre </w:t>
      </w:r>
      <w:r w:rsidRPr="00B411F7">
        <w:rPr>
          <w:rFonts w:ascii="Verdana" w:hAnsi="Verdana" w:cs="Times New Roman"/>
          <w:sz w:val="20"/>
          <w:szCs w:val="20"/>
          <w:lang w:eastAsia="hu-HU"/>
        </w:rPr>
        <w:t>rendszeresített</w:t>
      </w:r>
      <w:r w:rsidRPr="00B411F7">
        <w:rPr>
          <w:rFonts w:ascii="Verdana" w:eastAsia="Times New Roman" w:hAnsi="Verdana" w:cs="Times New Roman"/>
          <w:bCs/>
          <w:sz w:val="20"/>
          <w:szCs w:val="20"/>
        </w:rPr>
        <w:t xml:space="preserve"> repülő eszközök felépítését, fedélzeti rendszereit és berendezéseit, azok működését, üzemeltetési rendjét.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Képes a repülőgép berendezéseinek és rendszereinek, fedélzeti műszereinek és műszerrendszereinek a Légi Üzemeltetési Utasításban leírtak szerinti üzemeltetésére, az esetlegesen bekövetkező meghibásodások és különleges esetek felismerésére és szakszerű kezelésére.</w:t>
      </w:r>
    </w:p>
    <w:p w:rsidR="002C5145" w:rsidRPr="00B411F7" w:rsidRDefault="002C5145" w:rsidP="002C5145">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Nyitott ismereteinek gyarapítása iránt. Törekszik feladatellátása során a megfelelő önkontroll, </w:t>
      </w:r>
      <w:r w:rsidRPr="00B411F7">
        <w:rPr>
          <w:rFonts w:ascii="Verdana" w:hAnsi="Verdana" w:cs="Times New Roman"/>
          <w:sz w:val="20"/>
          <w:szCs w:val="20"/>
          <w:lang w:eastAsia="hu-HU"/>
        </w:rPr>
        <w:t>tolerancia</w:t>
      </w:r>
      <w:r w:rsidRPr="00B411F7">
        <w:rPr>
          <w:rFonts w:ascii="Verdana" w:eastAsia="Times New Roman" w:hAnsi="Verdana" w:cs="Times New Roman"/>
          <w:sz w:val="20"/>
          <w:szCs w:val="20"/>
          <w:lang w:eastAsia="hu-HU"/>
        </w:rPr>
        <w:t>, empátia és az előítéletektől mentes gondolkodás és viselkedés tanúsítására.</w:t>
      </w:r>
    </w:p>
    <w:p w:rsidR="002C5145" w:rsidRPr="00B411F7" w:rsidRDefault="002C5145" w:rsidP="002C5145">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 során megjelenő folyamatokban képes önállóan döntéseket hozni, azokat felelősséggel, a </w:t>
      </w:r>
      <w:r w:rsidRPr="00B411F7">
        <w:rPr>
          <w:rFonts w:ascii="Verdana" w:hAnsi="Verdana" w:cs="Times New Roman"/>
          <w:sz w:val="20"/>
          <w:szCs w:val="20"/>
          <w:lang w:eastAsia="hu-HU"/>
        </w:rPr>
        <w:t>jogszabályi</w:t>
      </w:r>
      <w:r w:rsidRPr="00B411F7">
        <w:rPr>
          <w:rFonts w:ascii="Verdana" w:eastAsia="Times New Roman" w:hAnsi="Verdana" w:cs="Times New Roman"/>
          <w:sz w:val="20"/>
          <w:szCs w:val="20"/>
          <w:lang w:eastAsia="hu-HU"/>
        </w:rPr>
        <w:t xml:space="preserve"> keretek figyelembevételével végrehajtani. Tisztában van döntéseinek, tevékenységének a repülésbiztonságra gyakorolt hatásaival, következményeivel.</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introduced training aircraft structure, on-board avionics systems and components, their </w:t>
      </w:r>
      <w:r w:rsidRPr="00B411F7">
        <w:rPr>
          <w:rFonts w:ascii="Verdana" w:hAnsi="Verdana" w:cs="Times New Roman"/>
          <w:sz w:val="20"/>
          <w:szCs w:val="20"/>
          <w:lang w:eastAsia="hu-HU"/>
        </w:rPr>
        <w:t>operation</w:t>
      </w:r>
      <w:r w:rsidRPr="00B411F7">
        <w:rPr>
          <w:rFonts w:ascii="Verdana" w:eastAsia="Times New Roman" w:hAnsi="Verdana" w:cs="Times New Roman"/>
          <w:sz w:val="20"/>
          <w:szCs w:val="20"/>
          <w:lang w:val="en-GB" w:eastAsia="hu-HU"/>
        </w:rPr>
        <w:t xml:space="preserve"> and operational order of. </w:t>
      </w:r>
    </w:p>
    <w:p w:rsidR="002C5145" w:rsidRPr="00B411F7" w:rsidRDefault="002C5145"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operate </w:t>
      </w:r>
      <w:r w:rsidRPr="00B411F7">
        <w:rPr>
          <w:rFonts w:ascii="Verdana" w:hAnsi="Verdana" w:cs="Times New Roman"/>
          <w:sz w:val="20"/>
          <w:szCs w:val="20"/>
          <w:lang w:eastAsia="hu-HU"/>
        </w:rPr>
        <w:t>the</w:t>
      </w:r>
      <w:r w:rsidRPr="00B411F7">
        <w:rPr>
          <w:rFonts w:ascii="Verdana" w:eastAsia="Times New Roman" w:hAnsi="Verdana" w:cs="Times New Roman"/>
          <w:sz w:val="20"/>
          <w:szCs w:val="20"/>
          <w:lang w:val="en-GB" w:eastAsia="hu-HU"/>
        </w:rPr>
        <w:t xml:space="preserve"> airplane equipment and systems, on-board instruments and instrument systems as described in the Air Operator's Manual, to identify and manage any possible failures and special cases.</w:t>
      </w:r>
    </w:p>
    <w:p w:rsidR="002C5145" w:rsidRPr="00B411F7" w:rsidRDefault="002C5145" w:rsidP="002C5145">
      <w:pPr>
        <w:tabs>
          <w:tab w:val="center" w:pos="4536"/>
          <w:tab w:val="right" w:pos="9072"/>
        </w:tabs>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Open-minded to </w:t>
      </w:r>
      <w:r w:rsidRPr="00B411F7">
        <w:rPr>
          <w:rFonts w:ascii="Verdana" w:hAnsi="Verdana" w:cs="Times New Roman"/>
          <w:sz w:val="20"/>
          <w:szCs w:val="20"/>
          <w:lang w:eastAsia="hu-HU"/>
        </w:rPr>
        <w:t>increase</w:t>
      </w:r>
      <w:r w:rsidRPr="00B411F7">
        <w:rPr>
          <w:rFonts w:ascii="Verdana" w:eastAsia="Times New Roman" w:hAnsi="Verdana" w:cs="Times New Roman"/>
          <w:sz w:val="20"/>
          <w:szCs w:val="20"/>
          <w:lang w:val="en-GB" w:eastAsia="hu-HU"/>
        </w:rPr>
        <w:t xml:space="preserve"> his or her understanding and seeks to demonstrate proper self-control, tolerance, empathy and non-prejudicial thinking and behaviour during his duties.</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Able to make decisions independently in flight processes and to implement them with responsibility and </w:t>
      </w:r>
      <w:r w:rsidRPr="00B411F7">
        <w:rPr>
          <w:rFonts w:ascii="Verdana" w:hAnsi="Verdana" w:cs="Times New Roman"/>
          <w:sz w:val="20"/>
          <w:szCs w:val="20"/>
          <w:lang w:eastAsia="hu-HU"/>
        </w:rPr>
        <w:t>within</w:t>
      </w:r>
      <w:r w:rsidRPr="00B411F7">
        <w:rPr>
          <w:rFonts w:ascii="Verdana" w:eastAsia="Times New Roman" w:hAnsi="Verdana" w:cs="Times New Roman"/>
          <w:sz w:val="20"/>
          <w:szCs w:val="20"/>
          <w:lang w:val="en-GB" w:eastAsia="hu-HU"/>
        </w:rPr>
        <w:t xml:space="preserve"> the legal framework. He is aware of the effects and consequences of his decisions and activities on aviation safety.</w:t>
      </w:r>
    </w:p>
    <w:p w:rsidR="002C5145" w:rsidRPr="00B411F7" w:rsidRDefault="002C5145" w:rsidP="006D56FA">
      <w:pPr>
        <w:numPr>
          <w:ilvl w:val="0"/>
          <w:numId w:val="264"/>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Előtanulmányi követelmények:</w:t>
      </w:r>
      <w:r w:rsidRPr="00B411F7">
        <w:rPr>
          <w:rFonts w:ascii="Verdana" w:hAnsi="Verdana"/>
          <w:sz w:val="20"/>
          <w:szCs w:val="20"/>
        </w:rPr>
        <w:t xml:space="preserve"> </w:t>
      </w:r>
      <w:r w:rsidRPr="00B411F7">
        <w:rPr>
          <w:rFonts w:ascii="Verdana" w:eastAsia="Times New Roman" w:hAnsi="Verdana" w:cs="Times New Roman"/>
          <w:bCs/>
          <w:sz w:val="20"/>
          <w:szCs w:val="20"/>
          <w:lang w:eastAsia="hu-HU"/>
        </w:rPr>
        <w:t>HK916A007</w:t>
      </w:r>
      <w:r w:rsidRPr="00B411F7">
        <w:rPr>
          <w:rFonts w:ascii="Verdana" w:eastAsia="Times New Roman" w:hAnsi="Verdana" w:cs="Times New Roman"/>
          <w:bCs/>
          <w:sz w:val="20"/>
          <w:szCs w:val="20"/>
          <w:lang w:eastAsia="hu-HU"/>
        </w:rPr>
        <w:tab/>
        <w:t xml:space="preserve">, Repülési ismeretek II. </w:t>
      </w:r>
    </w:p>
    <w:p w:rsidR="002C5145" w:rsidRPr="00B411F7" w:rsidRDefault="002C5145" w:rsidP="006D56FA">
      <w:pPr>
        <w:numPr>
          <w:ilvl w:val="0"/>
          <w:numId w:val="264"/>
        </w:numPr>
        <w:tabs>
          <w:tab w:val="left" w:pos="567"/>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bCs/>
          <w:sz w:val="20"/>
          <w:szCs w:val="20"/>
          <w:lang w:eastAsia="hu-HU"/>
        </w:rPr>
        <w:t xml:space="preserve">Kinetikai </w:t>
      </w:r>
      <w:r w:rsidRPr="00B411F7">
        <w:rPr>
          <w:rFonts w:ascii="Verdana" w:eastAsia="Times New Roman" w:hAnsi="Verdana" w:cs="Times New Roman"/>
          <w:kern w:val="2"/>
          <w:sz w:val="20"/>
          <w:szCs w:val="20"/>
        </w:rPr>
        <w:t>gázelmélet</w:t>
      </w:r>
      <w:r w:rsidRPr="00B411F7">
        <w:rPr>
          <w:rFonts w:ascii="Verdana" w:eastAsia="Times New Roman" w:hAnsi="Verdana" w:cs="Times New Roman"/>
          <w:bCs/>
          <w:sz w:val="20"/>
          <w:szCs w:val="20"/>
          <w:lang w:eastAsia="hu-HU"/>
        </w:rPr>
        <w:t>, hőmennyiség, égési folyamat. A termodinamika alaptörvényeinek ismertetése, belső energia, fizikai és technikai munka, entrópia, entalpia. (</w:t>
      </w:r>
      <w:r w:rsidRPr="00B411F7">
        <w:rPr>
          <w:rFonts w:ascii="Verdana" w:eastAsia="Times New Roman" w:hAnsi="Verdana" w:cs="Times New Roman"/>
          <w:bCs/>
          <w:i/>
          <w:sz w:val="20"/>
          <w:szCs w:val="20"/>
          <w:lang w:val="en-GB" w:eastAsia="hu-HU"/>
        </w:rPr>
        <w:t xml:space="preserve">Kinetic gas theory, heat, combustion process. Description of the basic laws of thermodynamics, internal energy, physical and technical work, </w:t>
      </w:r>
      <w:r w:rsidRPr="00B411F7">
        <w:rPr>
          <w:rFonts w:ascii="Verdana" w:eastAsia="Times New Roman" w:hAnsi="Verdana" w:cs="Times New Roman"/>
          <w:bCs/>
          <w:i/>
          <w:sz w:val="20"/>
          <w:szCs w:val="20"/>
          <w:lang w:val="en-GB" w:eastAsia="hu-HU"/>
        </w:rPr>
        <w:lastRenderedPageBreak/>
        <w:t>entropy, enthalpy.)</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kern w:val="2"/>
          <w:sz w:val="20"/>
          <w:szCs w:val="20"/>
        </w:rPr>
        <w:t>Állapotváltozások</w:t>
      </w:r>
      <w:r w:rsidRPr="00B411F7">
        <w:rPr>
          <w:rFonts w:ascii="Verdana" w:eastAsia="Times New Roman" w:hAnsi="Verdana" w:cs="Times New Roman"/>
          <w:bCs/>
          <w:sz w:val="20"/>
          <w:szCs w:val="20"/>
          <w:lang w:val="en-GB" w:eastAsia="hu-HU"/>
        </w:rPr>
        <w:t>, illetve körfolyamatok alapjai. (</w:t>
      </w:r>
      <w:r w:rsidRPr="00B411F7">
        <w:rPr>
          <w:rFonts w:ascii="Verdana" w:eastAsia="Times New Roman" w:hAnsi="Verdana" w:cs="Times New Roman"/>
          <w:bCs/>
          <w:i/>
          <w:sz w:val="20"/>
          <w:szCs w:val="20"/>
          <w:lang w:val="en-GB" w:eastAsia="hu-HU"/>
        </w:rPr>
        <w:t>Thermodynamic processes and cycles.)</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bCs/>
          <w:sz w:val="20"/>
          <w:szCs w:val="20"/>
          <w:lang w:val="en-GB" w:eastAsia="hu-HU"/>
        </w:rPr>
        <w:t xml:space="preserve">Hőerőgépek </w:t>
      </w:r>
      <w:r w:rsidRPr="00B411F7">
        <w:rPr>
          <w:rFonts w:ascii="Verdana" w:eastAsia="Times New Roman" w:hAnsi="Verdana" w:cs="Times New Roman"/>
          <w:kern w:val="2"/>
          <w:sz w:val="20"/>
          <w:szCs w:val="20"/>
        </w:rPr>
        <w:t>ideális</w:t>
      </w:r>
      <w:r w:rsidRPr="00B411F7">
        <w:rPr>
          <w:rFonts w:ascii="Verdana" w:eastAsia="Times New Roman" w:hAnsi="Verdana" w:cs="Times New Roman"/>
          <w:bCs/>
          <w:sz w:val="20"/>
          <w:szCs w:val="20"/>
          <w:lang w:val="en-GB" w:eastAsia="hu-HU"/>
        </w:rPr>
        <w:t xml:space="preserve"> és valóságos körfolyamatai. Hasznos munkák és hatásfokok, valamint ezek összehasonlítása különféle körfolyamatok esetében. (</w:t>
      </w:r>
      <w:r w:rsidRPr="00B411F7">
        <w:rPr>
          <w:rFonts w:ascii="Verdana" w:eastAsia="Times New Roman" w:hAnsi="Verdana" w:cs="Times New Roman"/>
          <w:bCs/>
          <w:i/>
          <w:sz w:val="20"/>
          <w:szCs w:val="20"/>
          <w:lang w:val="en-GB" w:eastAsia="hu-HU"/>
        </w:rPr>
        <w:t>Ideal and real cycles of heat engines. Net work output and efficiencies, and comparison different cycles.)</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bCs/>
          <w:sz w:val="20"/>
          <w:szCs w:val="20"/>
          <w:lang w:val="en-GB" w:eastAsia="hu-HU"/>
        </w:rPr>
        <w:t xml:space="preserve">Repülőgép </w:t>
      </w:r>
      <w:r w:rsidRPr="00B411F7">
        <w:rPr>
          <w:rFonts w:ascii="Verdana" w:eastAsia="Times New Roman" w:hAnsi="Verdana" w:cs="Times New Roman"/>
          <w:kern w:val="2"/>
          <w:sz w:val="20"/>
          <w:szCs w:val="20"/>
        </w:rPr>
        <w:t>hajtóművek</w:t>
      </w:r>
      <w:r w:rsidRPr="00B411F7">
        <w:rPr>
          <w:rFonts w:ascii="Verdana" w:eastAsia="Times New Roman" w:hAnsi="Verdana" w:cs="Times New Roman"/>
          <w:bCs/>
          <w:sz w:val="20"/>
          <w:szCs w:val="20"/>
          <w:lang w:val="en-GB" w:eastAsia="hu-HU"/>
        </w:rPr>
        <w:t xml:space="preserve"> osztályozása. (</w:t>
      </w:r>
      <w:r w:rsidRPr="00B411F7">
        <w:rPr>
          <w:rFonts w:ascii="Verdana" w:eastAsia="Times New Roman" w:hAnsi="Verdana" w:cs="Times New Roman"/>
          <w:bCs/>
          <w:i/>
          <w:sz w:val="20"/>
          <w:szCs w:val="20"/>
          <w:lang w:val="en-GB" w:eastAsia="hu-HU"/>
        </w:rPr>
        <w:t>Categorisation of different aircraft propulsion systems)</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bCs/>
          <w:sz w:val="20"/>
          <w:szCs w:val="20"/>
          <w:lang w:val="en-GB" w:eastAsia="hu-HU"/>
        </w:rPr>
        <w:t xml:space="preserve">Zárthelyi </w:t>
      </w:r>
      <w:r w:rsidRPr="00B411F7">
        <w:rPr>
          <w:rFonts w:ascii="Verdana" w:eastAsia="Times New Roman" w:hAnsi="Verdana" w:cs="Times New Roman"/>
          <w:kern w:val="2"/>
          <w:sz w:val="20"/>
          <w:szCs w:val="20"/>
        </w:rPr>
        <w:t>dolgozat</w:t>
      </w:r>
      <w:r w:rsidRPr="00B411F7">
        <w:rPr>
          <w:rFonts w:ascii="Verdana" w:eastAsia="Times New Roman" w:hAnsi="Verdana" w:cs="Times New Roman"/>
          <w:bCs/>
          <w:sz w:val="20"/>
          <w:szCs w:val="20"/>
          <w:lang w:val="en-GB" w:eastAsia="hu-HU"/>
        </w:rPr>
        <w:t>. Dugattyús repülőgépmotorok, elméleti alapok, ideális és valóságos Otto körfolyamat. Teljesítmények, hatásfokok Otto körfolyamatok esetében. (</w:t>
      </w:r>
      <w:r w:rsidRPr="00B411F7">
        <w:rPr>
          <w:rFonts w:ascii="Verdana" w:eastAsia="Times New Roman" w:hAnsi="Verdana" w:cs="Times New Roman"/>
          <w:bCs/>
          <w:i/>
          <w:sz w:val="20"/>
          <w:szCs w:val="20"/>
          <w:lang w:val="en-GB" w:eastAsia="hu-HU"/>
        </w:rPr>
        <w:t>Test. Aircraft Piston Engines, Theory, Ideal and Real Otto Cycle. Performance, efficiency for Otto cycles.)</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bCs/>
          <w:sz w:val="20"/>
          <w:szCs w:val="20"/>
          <w:lang w:val="en-GB" w:eastAsia="hu-HU"/>
        </w:rPr>
        <w:t xml:space="preserve"> </w:t>
      </w:r>
      <w:r w:rsidRPr="00B411F7">
        <w:rPr>
          <w:rFonts w:ascii="Verdana" w:eastAsia="Times New Roman" w:hAnsi="Verdana" w:cs="Times New Roman"/>
          <w:spacing w:val="-2"/>
          <w:sz w:val="20"/>
          <w:szCs w:val="20"/>
          <w:lang w:val="en-GB" w:eastAsia="hu-HU"/>
        </w:rPr>
        <w:t xml:space="preserve">A dugattyús </w:t>
      </w:r>
      <w:r w:rsidRPr="00B411F7">
        <w:rPr>
          <w:rFonts w:ascii="Verdana" w:eastAsia="Times New Roman" w:hAnsi="Verdana" w:cs="Times New Roman"/>
          <w:kern w:val="2"/>
          <w:sz w:val="20"/>
          <w:szCs w:val="20"/>
        </w:rPr>
        <w:t>motorok</w:t>
      </w:r>
      <w:r w:rsidRPr="00B411F7">
        <w:rPr>
          <w:rFonts w:ascii="Verdana" w:eastAsia="Times New Roman" w:hAnsi="Verdana" w:cs="Times New Roman"/>
          <w:spacing w:val="-2"/>
          <w:sz w:val="20"/>
          <w:szCs w:val="20"/>
          <w:lang w:val="en-GB" w:eastAsia="hu-HU"/>
        </w:rPr>
        <w:t xml:space="preserve"> szerkezeti felépítése és </w:t>
      </w:r>
      <w:r w:rsidRPr="00B411F7">
        <w:rPr>
          <w:rFonts w:ascii="Verdana" w:eastAsia="Times New Roman" w:hAnsi="Verdana" w:cs="Times New Roman"/>
          <w:bCs/>
          <w:sz w:val="20"/>
          <w:szCs w:val="20"/>
          <w:lang w:val="en-GB" w:eastAsia="hu-HU"/>
        </w:rPr>
        <w:t>rendszerei</w:t>
      </w:r>
      <w:r w:rsidRPr="00B411F7">
        <w:rPr>
          <w:rFonts w:ascii="Verdana" w:eastAsia="Times New Roman" w:hAnsi="Verdana" w:cs="Times New Roman"/>
          <w:spacing w:val="-2"/>
          <w:sz w:val="20"/>
          <w:szCs w:val="20"/>
          <w:lang w:val="en-GB" w:eastAsia="hu-HU"/>
        </w:rPr>
        <w:t xml:space="preserve">. kenőanyagrendszer, hűtő és gyújtási </w:t>
      </w:r>
      <w:r w:rsidRPr="00B411F7">
        <w:rPr>
          <w:rFonts w:ascii="Verdana" w:eastAsia="Times New Roman" w:hAnsi="Verdana" w:cs="Times New Roman"/>
          <w:bCs/>
          <w:sz w:val="20"/>
          <w:szCs w:val="20"/>
          <w:lang w:val="en-GB" w:eastAsia="hu-HU"/>
        </w:rPr>
        <w:t>rendszerek (</w:t>
      </w:r>
      <w:r w:rsidRPr="00B411F7">
        <w:rPr>
          <w:rFonts w:ascii="Verdana" w:eastAsia="Times New Roman" w:hAnsi="Verdana" w:cs="Times New Roman"/>
          <w:bCs/>
          <w:i/>
          <w:sz w:val="20"/>
          <w:szCs w:val="20"/>
          <w:lang w:val="en-GB" w:eastAsia="hu-HU"/>
        </w:rPr>
        <w:t>Structure and systems of aircraft piston engines. Lubrication system, cooling and ignition systems.)</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spacing w:val="-2"/>
          <w:sz w:val="20"/>
          <w:szCs w:val="20"/>
          <w:lang w:val="en-GB" w:eastAsia="hu-HU"/>
        </w:rPr>
        <w:t xml:space="preserve">A </w:t>
      </w:r>
      <w:r w:rsidRPr="00B411F7">
        <w:rPr>
          <w:rFonts w:ascii="Verdana" w:eastAsia="Times New Roman" w:hAnsi="Verdana" w:cs="Times New Roman"/>
          <w:kern w:val="2"/>
          <w:sz w:val="20"/>
          <w:szCs w:val="20"/>
        </w:rPr>
        <w:t>dugattyús</w:t>
      </w:r>
      <w:r w:rsidRPr="00B411F7">
        <w:rPr>
          <w:rFonts w:ascii="Verdana" w:eastAsia="Times New Roman" w:hAnsi="Verdana" w:cs="Times New Roman"/>
          <w:spacing w:val="-2"/>
          <w:sz w:val="20"/>
          <w:szCs w:val="20"/>
          <w:lang w:val="en-GB" w:eastAsia="hu-HU"/>
        </w:rPr>
        <w:t xml:space="preserve"> motorok szerkezeti felépítése és rendszerei. Tüzelőanyagrendszer, keverékképzés, porlasztók. (</w:t>
      </w:r>
      <w:r w:rsidRPr="00B411F7">
        <w:rPr>
          <w:rFonts w:ascii="Verdana" w:eastAsia="Times New Roman" w:hAnsi="Verdana" w:cs="Times New Roman"/>
          <w:bCs/>
          <w:i/>
          <w:sz w:val="20"/>
          <w:szCs w:val="20"/>
          <w:lang w:val="en-GB" w:eastAsia="hu-HU"/>
        </w:rPr>
        <w:t>Structure and systems of aircraft piston engines. Fuel system, carburettors.)</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spacing w:val="-2"/>
          <w:sz w:val="20"/>
          <w:szCs w:val="20"/>
          <w:lang w:val="en-GB" w:eastAsia="hu-HU"/>
        </w:rPr>
        <w:t xml:space="preserve">A dugattyús </w:t>
      </w:r>
      <w:r w:rsidRPr="00B411F7">
        <w:rPr>
          <w:rFonts w:ascii="Verdana" w:eastAsia="Times New Roman" w:hAnsi="Verdana" w:cs="Times New Roman"/>
          <w:kern w:val="2"/>
          <w:sz w:val="20"/>
          <w:szCs w:val="20"/>
        </w:rPr>
        <w:t>motorok</w:t>
      </w:r>
      <w:r w:rsidRPr="00B411F7">
        <w:rPr>
          <w:rFonts w:ascii="Verdana" w:eastAsia="Times New Roman" w:hAnsi="Verdana" w:cs="Times New Roman"/>
          <w:spacing w:val="-2"/>
          <w:sz w:val="20"/>
          <w:szCs w:val="20"/>
          <w:lang w:val="en-GB" w:eastAsia="hu-HU"/>
        </w:rPr>
        <w:t xml:space="preserve"> </w:t>
      </w:r>
      <w:r w:rsidRPr="00B411F7">
        <w:rPr>
          <w:rFonts w:ascii="Verdana" w:eastAsia="Times New Roman" w:hAnsi="Verdana" w:cs="Times New Roman"/>
          <w:bCs/>
          <w:sz w:val="20"/>
          <w:szCs w:val="20"/>
          <w:lang w:val="en-GB" w:eastAsia="hu-HU"/>
        </w:rPr>
        <w:t>szerkezeti</w:t>
      </w:r>
      <w:r w:rsidRPr="00B411F7">
        <w:rPr>
          <w:rFonts w:ascii="Verdana" w:eastAsia="Times New Roman" w:hAnsi="Verdana" w:cs="Times New Roman"/>
          <w:spacing w:val="-2"/>
          <w:sz w:val="20"/>
          <w:szCs w:val="20"/>
          <w:lang w:val="en-GB" w:eastAsia="hu-HU"/>
        </w:rPr>
        <w:t xml:space="preserve"> felépítése és rendszerei. Befecskendezés, teljesítménynövelés. (</w:t>
      </w:r>
      <w:r w:rsidRPr="00B411F7">
        <w:rPr>
          <w:rFonts w:ascii="Verdana" w:eastAsia="Times New Roman" w:hAnsi="Verdana" w:cs="Times New Roman"/>
          <w:bCs/>
          <w:i/>
          <w:sz w:val="20"/>
          <w:szCs w:val="20"/>
          <w:lang w:val="en-GB" w:eastAsia="hu-HU"/>
        </w:rPr>
        <w:t>Structure and systems of aircraft piston engines. Injection, performance augmentation.)</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spacing w:val="-2"/>
          <w:sz w:val="20"/>
          <w:szCs w:val="20"/>
          <w:lang w:val="en-GB" w:eastAsia="hu-HU"/>
        </w:rPr>
        <w:t xml:space="preserve">Légcsavar, </w:t>
      </w:r>
      <w:r w:rsidRPr="00B411F7">
        <w:rPr>
          <w:rFonts w:ascii="Verdana" w:eastAsia="Times New Roman" w:hAnsi="Verdana" w:cs="Times New Roman"/>
          <w:kern w:val="2"/>
          <w:sz w:val="20"/>
          <w:szCs w:val="20"/>
        </w:rPr>
        <w:t>állítható</w:t>
      </w:r>
      <w:r w:rsidRPr="00B411F7">
        <w:rPr>
          <w:rFonts w:ascii="Verdana" w:eastAsia="Times New Roman" w:hAnsi="Verdana" w:cs="Times New Roman"/>
          <w:spacing w:val="-2"/>
          <w:sz w:val="20"/>
          <w:szCs w:val="20"/>
          <w:lang w:val="en-GB" w:eastAsia="hu-HU"/>
        </w:rPr>
        <w:t xml:space="preserve"> légcsavar, légcsavar fordulatszám szabályozás. (</w:t>
      </w:r>
      <w:r w:rsidRPr="00B411F7">
        <w:rPr>
          <w:rFonts w:ascii="Verdana" w:eastAsia="Times New Roman" w:hAnsi="Verdana" w:cs="Times New Roman"/>
          <w:bCs/>
          <w:i/>
          <w:sz w:val="20"/>
          <w:szCs w:val="20"/>
          <w:lang w:val="en-GB" w:eastAsia="hu-HU"/>
        </w:rPr>
        <w:t>Propeller, variable pitch propeller, propeller speed governer.)</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kern w:val="2"/>
          <w:sz w:val="20"/>
          <w:szCs w:val="20"/>
        </w:rPr>
        <w:t>Zárthelyi</w:t>
      </w:r>
      <w:r w:rsidRPr="00B411F7">
        <w:rPr>
          <w:rFonts w:ascii="Verdana" w:eastAsia="Times New Roman" w:hAnsi="Verdana" w:cs="Times New Roman"/>
          <w:spacing w:val="-2"/>
          <w:sz w:val="20"/>
          <w:szCs w:val="20"/>
          <w:lang w:val="en-GB" w:eastAsia="hu-HU"/>
        </w:rPr>
        <w:t xml:space="preserve"> </w:t>
      </w:r>
      <w:r w:rsidRPr="00B411F7">
        <w:rPr>
          <w:rFonts w:ascii="Verdana" w:eastAsia="Times New Roman" w:hAnsi="Verdana" w:cs="Times New Roman"/>
          <w:bCs/>
          <w:sz w:val="20"/>
          <w:szCs w:val="20"/>
          <w:lang w:val="en-GB" w:eastAsia="hu-HU"/>
        </w:rPr>
        <w:t>dolgozat</w:t>
      </w:r>
      <w:r w:rsidRPr="00B411F7">
        <w:rPr>
          <w:rFonts w:ascii="Verdana" w:eastAsia="Times New Roman" w:hAnsi="Verdana" w:cs="Times New Roman"/>
          <w:spacing w:val="-2"/>
          <w:sz w:val="20"/>
          <w:szCs w:val="20"/>
          <w:lang w:val="en-GB" w:eastAsia="hu-HU"/>
        </w:rPr>
        <w:t>. Elméleti alapok, gázáramlási alapegyenletek, gázturbinás hajtóművek körfolyamata, energiamérlege, tolóereje, hatásfokai. (</w:t>
      </w:r>
      <w:r w:rsidRPr="00B411F7">
        <w:rPr>
          <w:rFonts w:ascii="Verdana" w:eastAsia="Times New Roman" w:hAnsi="Verdana" w:cs="Times New Roman"/>
          <w:bCs/>
          <w:i/>
          <w:sz w:val="20"/>
          <w:szCs w:val="20"/>
          <w:lang w:val="en-GB" w:eastAsia="hu-HU"/>
        </w:rPr>
        <w:t>Test. Basic theory, Continuity, Bernoulli, Energy equations, Brayton cycle, Gas Turbine Engine Thrust and Efficiency.)</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kern w:val="2"/>
          <w:sz w:val="20"/>
          <w:szCs w:val="20"/>
        </w:rPr>
        <w:t>Beömlő</w:t>
      </w:r>
      <w:r w:rsidRPr="00B411F7">
        <w:rPr>
          <w:rFonts w:ascii="Verdana" w:eastAsia="Times New Roman" w:hAnsi="Verdana" w:cs="Times New Roman"/>
          <w:bCs/>
          <w:sz w:val="20"/>
          <w:szCs w:val="20"/>
          <w:lang w:val="en-GB" w:eastAsia="hu-HU"/>
        </w:rPr>
        <w:t>-csatornák, axiális- és centrifugális kompresszorok, és a bennük lejátszódó folyamatok, valamint ezek egymásra hatása. (</w:t>
      </w:r>
      <w:r w:rsidRPr="00B411F7">
        <w:rPr>
          <w:rFonts w:ascii="Verdana" w:eastAsia="Times New Roman" w:hAnsi="Verdana" w:cs="Times New Roman"/>
          <w:bCs/>
          <w:i/>
          <w:sz w:val="20"/>
          <w:szCs w:val="20"/>
          <w:lang w:val="en-GB" w:eastAsia="hu-HU"/>
        </w:rPr>
        <w:t>Air intake, axial and centrifugal compressors, and the processes therein, and their interaction.)</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kern w:val="2"/>
          <w:sz w:val="20"/>
          <w:szCs w:val="20"/>
        </w:rPr>
        <w:t>Égőterek</w:t>
      </w:r>
      <w:r w:rsidRPr="00B411F7">
        <w:rPr>
          <w:rFonts w:ascii="Verdana" w:eastAsia="Times New Roman" w:hAnsi="Verdana" w:cs="Times New Roman"/>
          <w:bCs/>
          <w:sz w:val="20"/>
          <w:szCs w:val="20"/>
          <w:lang w:val="en-GB" w:eastAsia="hu-HU"/>
        </w:rPr>
        <w:t>, turbinák, gázelvezető rendszerek és a bennük lejátszódó folyamatok, valamint ezek egymásra hatása. A felsorolt géprészek geometriai, kinematikai és energetikai paraméterei, üzemmódjai, jelleggörbéi. (</w:t>
      </w:r>
      <w:r w:rsidRPr="00B411F7">
        <w:rPr>
          <w:rFonts w:ascii="Verdana" w:eastAsia="Times New Roman" w:hAnsi="Verdana" w:cs="Times New Roman"/>
          <w:bCs/>
          <w:i/>
          <w:sz w:val="20"/>
          <w:szCs w:val="20"/>
          <w:lang w:val="en-GB" w:eastAsia="hu-HU"/>
        </w:rPr>
        <w:t>Combustion chambers, turbines, nozzles and the processes within them, and their interaction. Geometrical, kinematic and energetic parameters, modes, characteristic curves.)</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bCs/>
          <w:sz w:val="20"/>
          <w:szCs w:val="20"/>
          <w:lang w:val="en-GB" w:eastAsia="hu-HU"/>
        </w:rPr>
        <w:t xml:space="preserve">A </w:t>
      </w:r>
      <w:r w:rsidRPr="00B411F7">
        <w:rPr>
          <w:rFonts w:ascii="Verdana" w:eastAsia="Times New Roman" w:hAnsi="Verdana" w:cs="Times New Roman"/>
          <w:kern w:val="2"/>
          <w:sz w:val="20"/>
          <w:szCs w:val="20"/>
        </w:rPr>
        <w:t>repülőgép</w:t>
      </w:r>
      <w:r w:rsidRPr="00B411F7">
        <w:rPr>
          <w:rFonts w:ascii="Verdana" w:eastAsia="Times New Roman" w:hAnsi="Verdana" w:cs="Times New Roman"/>
          <w:bCs/>
          <w:sz w:val="20"/>
          <w:szCs w:val="20"/>
          <w:lang w:val="en-GB" w:eastAsia="hu-HU"/>
        </w:rPr>
        <w:t xml:space="preserve"> hajtóművek szabályozása.</w:t>
      </w:r>
      <w:r w:rsidRPr="00B411F7">
        <w:rPr>
          <w:rFonts w:ascii="Verdana" w:eastAsia="Times New Roman" w:hAnsi="Verdana" w:cs="Times New Roman"/>
          <w:spacing w:val="-2"/>
          <w:sz w:val="20"/>
          <w:szCs w:val="20"/>
          <w:lang w:val="en-GB" w:eastAsia="hu-HU"/>
        </w:rPr>
        <w:t xml:space="preserve"> A repülőgép gázturbinás hajtóművek rendszereinek felépítése. Tüzelőanyag és olajrendszer.</w:t>
      </w:r>
      <w:r w:rsidRPr="00B411F7">
        <w:rPr>
          <w:rFonts w:ascii="Verdana" w:eastAsia="Times New Roman" w:hAnsi="Verdana" w:cs="Times New Roman"/>
          <w:bCs/>
          <w:sz w:val="20"/>
          <w:szCs w:val="20"/>
          <w:lang w:val="en-GB" w:eastAsia="hu-HU"/>
        </w:rPr>
        <w:t xml:space="preserve"> (</w:t>
      </w:r>
      <w:r w:rsidRPr="00B411F7">
        <w:rPr>
          <w:rFonts w:ascii="Verdana" w:eastAsia="Times New Roman" w:hAnsi="Verdana" w:cs="Times New Roman"/>
          <w:bCs/>
          <w:i/>
          <w:sz w:val="20"/>
          <w:szCs w:val="20"/>
          <w:lang w:val="en-GB" w:eastAsia="hu-HU"/>
        </w:rPr>
        <w:t>Control of Aircraft Engines. Construction of systems for aircraft gas turbine engines. Fuel and oil system.)</w:t>
      </w:r>
    </w:p>
    <w:p w:rsidR="002C5145" w:rsidRPr="00B411F7" w:rsidRDefault="002C5145" w:rsidP="006D56FA">
      <w:pPr>
        <w:widowControl w:val="0"/>
        <w:numPr>
          <w:ilvl w:val="1"/>
          <w:numId w:val="26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kern w:val="2"/>
          <w:sz w:val="20"/>
          <w:szCs w:val="20"/>
        </w:rPr>
        <w:t>Zárthelyi</w:t>
      </w:r>
      <w:r w:rsidRPr="00B411F7">
        <w:rPr>
          <w:rFonts w:ascii="Verdana" w:eastAsia="Times New Roman" w:hAnsi="Verdana" w:cs="Times New Roman"/>
          <w:bCs/>
          <w:sz w:val="20"/>
          <w:szCs w:val="20"/>
          <w:lang w:val="en-GB" w:eastAsia="hu-HU"/>
        </w:rPr>
        <w:t xml:space="preserve"> dolgozat.</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spacing w:val="-2"/>
          <w:sz w:val="20"/>
          <w:szCs w:val="20"/>
          <w:lang w:val="en-GB" w:eastAsia="hu-HU"/>
        </w:rPr>
        <w:t xml:space="preserve">A repülőgép gázturbinás hajtóművek rendszereinek felépítése. </w:t>
      </w:r>
      <w:r w:rsidRPr="00B411F7">
        <w:rPr>
          <w:rFonts w:ascii="Verdana" w:eastAsia="Times New Roman" w:hAnsi="Verdana" w:cs="Times New Roman"/>
          <w:bCs/>
          <w:sz w:val="20"/>
          <w:szCs w:val="20"/>
          <w:lang w:val="en-GB" w:eastAsia="hu-HU"/>
        </w:rPr>
        <w:t>Indítórendszer</w:t>
      </w:r>
      <w:r w:rsidRPr="00B411F7">
        <w:rPr>
          <w:rFonts w:ascii="Verdana" w:eastAsia="Times New Roman" w:hAnsi="Verdana" w:cs="Times New Roman"/>
          <w:spacing w:val="-2"/>
          <w:sz w:val="20"/>
          <w:szCs w:val="20"/>
          <w:lang w:val="en-GB" w:eastAsia="hu-HU"/>
        </w:rPr>
        <w:t>, segédberendezés meghajtás, gyújtó rendszer. (</w:t>
      </w:r>
      <w:r w:rsidRPr="00B411F7">
        <w:rPr>
          <w:rFonts w:ascii="Verdana" w:eastAsia="Times New Roman" w:hAnsi="Verdana" w:cs="Times New Roman"/>
          <w:bCs/>
          <w:i/>
          <w:sz w:val="20"/>
          <w:szCs w:val="20"/>
          <w:lang w:val="en-GB" w:eastAsia="hu-HU"/>
        </w:rPr>
        <w:t>Test. Construction of systems for aircraft gas turbine engines. Engine starter system, auxiliary gearbox, ignition system.)</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2C5145" w:rsidRPr="00B411F7" w:rsidRDefault="002C5145" w:rsidP="006D56FA">
      <w:pPr>
        <w:widowControl w:val="0"/>
        <w:numPr>
          <w:ilvl w:val="0"/>
          <w:numId w:val="264"/>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2C5145">
      <w:pPr>
        <w:spacing w:after="0" w:line="240" w:lineRule="auto"/>
        <w:ind w:left="36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A hallgató köteles a foglalkozások legalább 80%-án részt venni, 20%-ot meghaladó hiányzás esetén a félév teljesítése nem írható alá. Hiányzás esetén a hallgató köteles az előadás és a gyakorlat anyagát beszerezni, abból önállóan felkészülni.</w:t>
      </w:r>
      <w:r w:rsidR="00680B5A" w:rsidRPr="00B411F7">
        <w:rPr>
          <w:rFonts w:ascii="Verdana" w:eastAsia="Times New Roman" w:hAnsi="Verdana" w:cs="Times New Roman"/>
          <w:bCs/>
          <w:sz w:val="20"/>
          <w:szCs w:val="20"/>
          <w:lang w:eastAsia="hu-HU"/>
        </w:rPr>
        <w:t xml:space="preserve"> Hiányzások esetén a tanórák pótlása az oktatókkal egyeztetett időpontokban történik.</w:t>
      </w:r>
    </w:p>
    <w:p w:rsidR="002C5145" w:rsidRPr="00B411F7" w:rsidRDefault="002C5145" w:rsidP="006D56FA">
      <w:pPr>
        <w:widowControl w:val="0"/>
        <w:numPr>
          <w:ilvl w:val="0"/>
          <w:numId w:val="264"/>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w:t>
      </w:r>
      <w:r w:rsidRPr="00B411F7">
        <w:rPr>
          <w:rFonts w:ascii="Verdana" w:eastAsia="Times New Roman" w:hAnsi="Verdana" w:cs="Times New Roman"/>
          <w:b/>
          <w:bCs/>
          <w:sz w:val="20"/>
          <w:szCs w:val="20"/>
          <w:lang w:eastAsia="hu-HU"/>
        </w:rPr>
        <w:t>feladatok</w:t>
      </w:r>
      <w:r w:rsidRPr="00B411F7">
        <w:rPr>
          <w:rFonts w:ascii="Verdana" w:eastAsia="Times New Roman" w:hAnsi="Verdana" w:cs="Times New Roman"/>
          <w:b/>
          <w:sz w:val="20"/>
          <w:szCs w:val="20"/>
          <w:lang w:eastAsia="hu-HU"/>
        </w:rPr>
        <w:t xml:space="preserve">, ismeretek ellenőrzésének rendje: </w:t>
      </w:r>
    </w:p>
    <w:p w:rsidR="002C5145" w:rsidRPr="00B411F7" w:rsidRDefault="002C5145" w:rsidP="002C5145">
      <w:pPr>
        <w:widowControl w:val="0"/>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félév során a számonkérés zárthelyi dolgozatok alapján történik. Három zárthelyi dolgozat megírása a 12.1-12.5, a 12.5-12.10 és a 12.10-12.15 tantárgyrészekből. A zárthelyi dolgozat értékelése: ötfokozatú értékelés – (0-60% elégtelen; 61-70% elégséges; 71-80% közepes; 81-90% jó; 91-100% jeles osztályzat). A hiányzás miatt meg nem írt és az elégtelen zárthelyik két alkalommal javíthatók.</w:t>
      </w:r>
    </w:p>
    <w:p w:rsidR="002C5145" w:rsidRPr="00B411F7" w:rsidRDefault="002C5145" w:rsidP="006D56FA">
      <w:pPr>
        <w:numPr>
          <w:ilvl w:val="0"/>
          <w:numId w:val="264"/>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2C5145" w:rsidRPr="00B411F7" w:rsidRDefault="002C5145" w:rsidP="006D56FA">
      <w:pPr>
        <w:widowControl w:val="0"/>
        <w:numPr>
          <w:ilvl w:val="1"/>
          <w:numId w:val="26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w:t>
      </w:r>
      <w:r w:rsidRPr="00B411F7">
        <w:rPr>
          <w:rFonts w:ascii="Verdana" w:eastAsia="Times New Roman" w:hAnsi="Verdana" w:cs="Times New Roman"/>
          <w:b/>
          <w:sz w:val="20"/>
          <w:szCs w:val="20"/>
        </w:rPr>
        <w:t>megszerzésének</w:t>
      </w:r>
      <w:r w:rsidRPr="00B411F7">
        <w:rPr>
          <w:rFonts w:ascii="Verdana" w:eastAsia="Times New Roman" w:hAnsi="Verdana" w:cs="Times New Roman"/>
          <w:b/>
          <w:sz w:val="20"/>
          <w:szCs w:val="20"/>
          <w:lang w:eastAsia="hu-HU"/>
        </w:rPr>
        <w:t xml:space="preserve">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w:t>
      </w:r>
      <w:r w:rsidRPr="00B411F7">
        <w:rPr>
          <w:rFonts w:ascii="Verdana" w:eastAsia="Times New Roman" w:hAnsi="Verdana" w:cs="Times New Roman"/>
          <w:bCs/>
          <w:kern w:val="2"/>
          <w:sz w:val="20"/>
          <w:szCs w:val="20"/>
        </w:rPr>
        <w:t>foglalkozásokon</w:t>
      </w:r>
      <w:r w:rsidRPr="00B411F7">
        <w:rPr>
          <w:rFonts w:ascii="Verdana" w:eastAsia="Times New Roman" w:hAnsi="Verdana" w:cs="Times New Roman"/>
          <w:sz w:val="20"/>
          <w:szCs w:val="20"/>
          <w:lang w:eastAsia="hu-HU"/>
        </w:rPr>
        <w:t xml:space="preserve"> és a 15. pontban meghatározott zárthelyi dolgozatok legalább elégséges szintű megírása.</w:t>
      </w:r>
    </w:p>
    <w:p w:rsidR="002C5145" w:rsidRPr="00B411F7" w:rsidRDefault="002C5145" w:rsidP="006D56FA">
      <w:pPr>
        <w:widowControl w:val="0"/>
        <w:numPr>
          <w:ilvl w:val="1"/>
          <w:numId w:val="264"/>
        </w:numPr>
        <w:tabs>
          <w:tab w:val="clear" w:pos="792"/>
        </w:tabs>
        <w:spacing w:before="120" w:after="120" w:line="240" w:lineRule="auto"/>
        <w:ind w:left="360"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w:t>
      </w:r>
      <w:r w:rsidRPr="00B411F7">
        <w:rPr>
          <w:rFonts w:ascii="Verdana" w:eastAsia="Times New Roman" w:hAnsi="Verdana" w:cs="Times New Roman"/>
          <w:b/>
          <w:sz w:val="20"/>
          <w:szCs w:val="20"/>
        </w:rPr>
        <w:t>értékelés</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 xml:space="preserve">A számonkérés módja: </w:t>
      </w:r>
      <w:r w:rsidR="00A8171D" w:rsidRPr="00B411F7">
        <w:rPr>
          <w:rFonts w:ascii="Verdana" w:eastAsia="Times New Roman" w:hAnsi="Verdana" w:cs="Times New Roman"/>
          <w:b/>
          <w:sz w:val="20"/>
          <w:szCs w:val="20"/>
          <w:lang w:eastAsia="hu-HU"/>
        </w:rPr>
        <w:t>é</w:t>
      </w:r>
      <w:r w:rsidRPr="00B411F7">
        <w:rPr>
          <w:rFonts w:ascii="Verdana" w:eastAsia="Times New Roman" w:hAnsi="Verdana" w:cs="Times New Roman"/>
          <w:b/>
          <w:sz w:val="20"/>
          <w:szCs w:val="20"/>
          <w:lang w:eastAsia="hu-HU"/>
        </w:rPr>
        <w:t>vközi értékelés</w:t>
      </w:r>
      <w:r w:rsidRPr="00B411F7">
        <w:rPr>
          <w:rFonts w:ascii="Verdana" w:eastAsia="Times New Roman" w:hAnsi="Verdana" w:cs="Times New Roman"/>
          <w:sz w:val="20"/>
          <w:szCs w:val="20"/>
          <w:lang w:eastAsia="hu-HU"/>
        </w:rPr>
        <w:t>. Az ötfokozatú értékelés a zárthelyi dolgozatok átlaga alapján történik. A szorgalmi időszakban megírt zárthelyi dolgozatok (elért eredménytől függően) érdemjegy megajánlás történik. Ha a hallgató a megajánlott jegyet nem fogadja el (vagy az oktató nem ajánlott meg jegyet az írásbeli zárthelyik alapján), akkor a hallgató a vizsgaidőszakban szóbeli vagy írásbeli vizsgát tesz. Az értékelés összetevői a 15. pontban meghatározott zárthelyik eredményeinek kerekített számtani átlaga vagy a beszámolón nyújtott szóbeli vagy írásbeli teljesítmény számtani átlaga. A vizsga tartalmát az előadásokon elhangzott tananyag és az alább felsorolt kötelező és ajánlott irodalmak vonatkozó anyagai képezik.</w:t>
      </w:r>
    </w:p>
    <w:p w:rsidR="002C5145" w:rsidRPr="00B411F7" w:rsidRDefault="002C5145" w:rsidP="006D56FA">
      <w:pPr>
        <w:widowControl w:val="0"/>
        <w:numPr>
          <w:ilvl w:val="1"/>
          <w:numId w:val="264"/>
        </w:numPr>
        <w:tabs>
          <w:tab w:val="clear" w:pos="792"/>
        </w:tabs>
        <w:spacing w:before="120" w:after="120" w:line="240" w:lineRule="auto"/>
        <w:ind w:left="360"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és legalább elégséges évközi értékelés.</w:t>
      </w:r>
    </w:p>
    <w:p w:rsidR="002C5145" w:rsidRPr="00B411F7" w:rsidRDefault="002C5145" w:rsidP="006D56FA">
      <w:pPr>
        <w:numPr>
          <w:ilvl w:val="0"/>
          <w:numId w:val="264"/>
        </w:numPr>
        <w:tabs>
          <w:tab w:val="num" w:pos="76"/>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widowControl w:val="0"/>
        <w:numPr>
          <w:ilvl w:val="1"/>
          <w:numId w:val="264"/>
        </w:numPr>
        <w:tabs>
          <w:tab w:val="clear" w:pos="792"/>
        </w:tabs>
        <w:spacing w:before="120" w:after="120" w:line="240" w:lineRule="auto"/>
        <w:ind w:left="426" w:hanging="142"/>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263"/>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Powerplant, Oxford Aviation Training, Jeppesen, 2008. ISBN: 0884872858</w:t>
      </w:r>
      <w:r w:rsidR="002506E7" w:rsidRPr="00B411F7">
        <w:rPr>
          <w:rFonts w:ascii="Verdana" w:eastAsia="Times New Roman" w:hAnsi="Verdana" w:cs="Times New Roman"/>
          <w:sz w:val="20"/>
          <w:szCs w:val="20"/>
          <w:lang w:val="en-GB" w:eastAsia="hu-HU"/>
        </w:rPr>
        <w:t xml:space="preserve"> </w:t>
      </w:r>
      <w:r w:rsidR="002506E7" w:rsidRPr="00B411F7">
        <w:rPr>
          <w:rFonts w:ascii="Verdana" w:eastAsia="Times New Roman" w:hAnsi="Verdana" w:cs="Times New Roman"/>
          <w:bCs/>
          <w:sz w:val="20"/>
          <w:szCs w:val="20"/>
          <w:lang w:val="en-GB" w:eastAsia="hu-HU"/>
        </w:rPr>
        <w:t>(hatósági vizsgakövetelmény)</w:t>
      </w:r>
      <w:r w:rsidRPr="00B411F7">
        <w:rPr>
          <w:rFonts w:ascii="Verdana" w:eastAsia="Times New Roman" w:hAnsi="Verdana" w:cs="Times New Roman"/>
          <w:sz w:val="20"/>
          <w:szCs w:val="20"/>
          <w:lang w:val="en-GB" w:eastAsia="hu-HU"/>
        </w:rPr>
        <w:t>.</w:t>
      </w:r>
    </w:p>
    <w:p w:rsidR="002C5145" w:rsidRPr="00B411F7" w:rsidRDefault="002C5145" w:rsidP="006D56FA">
      <w:pPr>
        <w:widowControl w:val="0"/>
        <w:numPr>
          <w:ilvl w:val="1"/>
          <w:numId w:val="264"/>
        </w:numPr>
        <w:tabs>
          <w:tab w:val="clear" w:pos="792"/>
        </w:tabs>
        <w:spacing w:before="120" w:after="120" w:line="240" w:lineRule="auto"/>
        <w:ind w:left="426" w:hanging="142"/>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65"/>
        </w:numPr>
        <w:tabs>
          <w:tab w:val="left" w:pos="3119"/>
          <w:tab w:val="center" w:pos="4536"/>
          <w:tab w:val="center" w:pos="4819"/>
          <w:tab w:val="right" w:pos="9072"/>
        </w:tabs>
        <w:spacing w:before="120" w:after="0" w:line="240" w:lineRule="auto"/>
        <w:ind w:left="850" w:hanging="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Vass Balázs: Repülőgép-hajtómű szerkezettan I., II., III.</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506E7" w:rsidP="002C5145">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Varga Béla </w:t>
      </w:r>
      <w:r w:rsidR="002C5145" w:rsidRPr="00B411F7">
        <w:rPr>
          <w:rFonts w:ascii="Verdana" w:eastAsia="Times New Roman" w:hAnsi="Verdana" w:cs="Times New Roman"/>
          <w:sz w:val="20"/>
          <w:szCs w:val="20"/>
          <w:lang w:eastAsia="hu-HU"/>
        </w:rPr>
        <w:t>PhD</w:t>
      </w:r>
    </w:p>
    <w:p w:rsidR="002C5145" w:rsidRPr="00B411F7" w:rsidRDefault="002506E7" w:rsidP="002506E7">
      <w:pPr>
        <w:spacing w:after="0" w:line="240" w:lineRule="auto"/>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 sk.</w:t>
      </w:r>
    </w:p>
    <w:p w:rsidR="002C5145" w:rsidRPr="00B411F7" w:rsidRDefault="002C5145" w:rsidP="002C5145">
      <w:pPr>
        <w:spacing w:after="0" w:line="240" w:lineRule="auto"/>
        <w:jc w:val="both"/>
        <w:rPr>
          <w:rFonts w:ascii="Verdana" w:eastAsia="Times New Roman" w:hAnsi="Verdana" w:cs="Times New Roman"/>
          <w:sz w:val="20"/>
          <w:szCs w:val="20"/>
          <w:lang w:eastAsia="hu-HU"/>
        </w:rPr>
      </w:pPr>
    </w:p>
    <w:p w:rsidR="002C5145" w:rsidRPr="00B411F7" w:rsidRDefault="002C5145" w:rsidP="002C5145">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5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HK916A024</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Repülőgépek műszerei és elektromos berendezései</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Aircraft instrumentation and electrical equipment</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6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3</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6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33,5% gyakorlat, 66,5% elmélet</w:t>
      </w:r>
    </w:p>
    <w:p w:rsidR="002C5145" w:rsidRPr="00B411F7" w:rsidRDefault="002C5145" w:rsidP="006D56FA">
      <w:pPr>
        <w:numPr>
          <w:ilvl w:val="0"/>
          <w:numId w:val="25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szak(ok), szakirányok/specializációk megnevezése (ahol oktatják): </w:t>
      </w:r>
      <w:r w:rsidRPr="00B411F7">
        <w:rPr>
          <w:rFonts w:ascii="Verdana" w:eastAsia="Times New Roman" w:hAnsi="Verdana" w:cs="Times New Roman"/>
          <w:bCs/>
          <w:sz w:val="20"/>
          <w:szCs w:val="20"/>
          <w:lang w:eastAsia="hu-HU"/>
        </w:rPr>
        <w:t>Állami légiközlekedési alapképzési szak</w:t>
      </w:r>
      <w:r w:rsidR="00F64FBE" w:rsidRPr="00B411F7">
        <w:rPr>
          <w:rFonts w:ascii="Verdana" w:eastAsia="Times New Roman" w:hAnsi="Verdana" w:cs="Times New Roman"/>
          <w:bCs/>
          <w:sz w:val="20"/>
          <w:szCs w:val="20"/>
          <w:lang w:eastAsia="hu-HU"/>
        </w:rPr>
        <w:t xml:space="preserve">, Állami </w:t>
      </w:r>
      <w:r w:rsidR="007E5494" w:rsidRPr="00B411F7">
        <w:rPr>
          <w:rFonts w:ascii="Verdana" w:eastAsia="Times New Roman" w:hAnsi="Verdana" w:cs="Times New Roman"/>
          <w:bCs/>
          <w:sz w:val="20"/>
          <w:szCs w:val="20"/>
          <w:lang w:eastAsia="hu-HU"/>
        </w:rPr>
        <w:t>légijármű-vezető</w:t>
      </w:r>
      <w:r w:rsidR="00F64FBE" w:rsidRPr="00B411F7">
        <w:rPr>
          <w:rFonts w:ascii="Verdana" w:eastAsia="Times New Roman" w:hAnsi="Verdana" w:cs="Times New Roman"/>
          <w:bCs/>
          <w:sz w:val="20"/>
          <w:szCs w:val="20"/>
          <w:lang w:eastAsia="hu-HU"/>
        </w:rPr>
        <w:t xml:space="preserve"> szakirány</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Repülőfedélzeti Rendszerek Tanszék</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Békési Bertold, egyetemi docens, PhD</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widowControl w:val="0"/>
        <w:numPr>
          <w:ilvl w:val="1"/>
          <w:numId w:val="259"/>
        </w:numPr>
        <w:tabs>
          <w:tab w:val="clear" w:pos="792"/>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42</w:t>
      </w:r>
    </w:p>
    <w:p w:rsidR="002C5145" w:rsidRPr="00B411F7" w:rsidRDefault="002C5145" w:rsidP="006D56FA">
      <w:pPr>
        <w:widowControl w:val="0"/>
        <w:numPr>
          <w:ilvl w:val="2"/>
          <w:numId w:val="259"/>
        </w:numPr>
        <w:tabs>
          <w:tab w:val="num" w:pos="1134"/>
        </w:tabs>
        <w:spacing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42</w:t>
      </w:r>
      <w:r w:rsidR="00623CBF" w:rsidRPr="00B411F7">
        <w:rPr>
          <w:rFonts w:ascii="Verdana" w:eastAsia="Times New Roman" w:hAnsi="Verdana" w:cs="Times New Roman"/>
          <w:bCs/>
          <w:sz w:val="20"/>
          <w:szCs w:val="20"/>
          <w:lang w:eastAsia="hu-HU"/>
        </w:rPr>
        <w:t xml:space="preserve"> óra/félév (2</w:t>
      </w:r>
      <w:r w:rsidRPr="00B411F7">
        <w:rPr>
          <w:rFonts w:ascii="Verdana" w:eastAsia="Times New Roman" w:hAnsi="Verdana" w:cs="Times New Roman"/>
          <w:bCs/>
          <w:sz w:val="20"/>
          <w:szCs w:val="20"/>
          <w:lang w:eastAsia="hu-HU"/>
        </w:rPr>
        <w:t>8 EA + 0 SZ + 14 GY)</w:t>
      </w:r>
    </w:p>
    <w:p w:rsidR="002C5145" w:rsidRPr="00B411F7" w:rsidRDefault="002C5145" w:rsidP="006D56FA">
      <w:pPr>
        <w:widowControl w:val="0"/>
        <w:numPr>
          <w:ilvl w:val="2"/>
          <w:numId w:val="259"/>
        </w:numPr>
        <w:tabs>
          <w:tab w:val="num" w:pos="1134"/>
        </w:tabs>
        <w:spacing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levelező munkarend: - </w:t>
      </w:r>
    </w:p>
    <w:p w:rsidR="002C5145" w:rsidRPr="00B411F7" w:rsidRDefault="002C5145" w:rsidP="006D56FA">
      <w:pPr>
        <w:widowControl w:val="0"/>
        <w:numPr>
          <w:ilvl w:val="1"/>
          <w:numId w:val="259"/>
        </w:numPr>
        <w:tabs>
          <w:tab w:val="clear" w:pos="792"/>
        </w:tabs>
        <w:spacing w:before="120" w:after="12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 nappali munkarend: </w:t>
      </w:r>
      <w:r w:rsidR="00680B5A" w:rsidRPr="00B411F7">
        <w:rPr>
          <w:rFonts w:ascii="Verdana" w:eastAsia="Times New Roman" w:hAnsi="Verdana" w:cs="Times New Roman"/>
          <w:bCs/>
          <w:sz w:val="20"/>
          <w:szCs w:val="20"/>
          <w:lang w:eastAsia="hu-HU"/>
        </w:rPr>
        <w:t>3 (</w:t>
      </w:r>
      <w:r w:rsidRPr="00B411F7">
        <w:rPr>
          <w:rFonts w:ascii="Verdana" w:eastAsia="Times New Roman" w:hAnsi="Verdana" w:cs="Times New Roman"/>
          <w:bCs/>
          <w:sz w:val="20"/>
          <w:szCs w:val="20"/>
          <w:lang w:eastAsia="hu-HU"/>
        </w:rPr>
        <w:t>2+1</w:t>
      </w:r>
      <w:r w:rsidR="00680B5A" w:rsidRPr="00B411F7">
        <w:rPr>
          <w:rFonts w:ascii="Verdana" w:eastAsia="Times New Roman" w:hAnsi="Verdana" w:cs="Times New Roman"/>
          <w:bCs/>
          <w:sz w:val="20"/>
          <w:szCs w:val="20"/>
          <w:lang w:eastAsia="hu-HU"/>
        </w:rPr>
        <w:t>) óra/hét</w:t>
      </w:r>
    </w:p>
    <w:p w:rsidR="002C5145" w:rsidRPr="00B411F7" w:rsidRDefault="002C5145" w:rsidP="006D56FA">
      <w:pPr>
        <w:widowControl w:val="0"/>
        <w:numPr>
          <w:ilvl w:val="1"/>
          <w:numId w:val="259"/>
        </w:numPr>
        <w:tabs>
          <w:tab w:val="clear" w:pos="792"/>
        </w:tabs>
        <w:spacing w:before="120" w:after="12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 -</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 xml:space="preserve">A hallgatók ismerjék meg a légijárműveken alkalmazott fedélzeti műszerek és műszerrendszerek működésének elméleti alapjait, azok szerkezeti felépítését és működését és a legelterjedtebb berendezéseket. Ismerjék meg a légi járművek fedélzetén alkalmazott nagy integráltságú műszerrendszerek felépítésének és működésének alapjait és eszközeit. </w:t>
      </w:r>
    </w:p>
    <w:p w:rsidR="002C5145" w:rsidRPr="00B411F7" w:rsidRDefault="002C5145"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US" w:eastAsia="hu-HU"/>
        </w:rPr>
        <w:t>Students should know the theoretical basis of the operation of on-board instruments and instrument systems on aircraft, their structure and operation, and the most widespread equipment. Learn the basics of the construction and operation of highly integrated on board instrument systems and tools.</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Tudása:</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Ismeri a </w:t>
      </w:r>
      <w:r w:rsidRPr="00B411F7">
        <w:rPr>
          <w:rFonts w:ascii="Verdana" w:hAnsi="Verdana" w:cs="Times New Roman"/>
          <w:sz w:val="20"/>
          <w:szCs w:val="20"/>
          <w:lang w:eastAsia="hu-HU"/>
        </w:rPr>
        <w:t>kiképzésre</w:t>
      </w:r>
      <w:r w:rsidRPr="00B411F7">
        <w:rPr>
          <w:rFonts w:ascii="Verdana" w:eastAsia="Times New Roman" w:hAnsi="Verdana" w:cs="Times New Roman"/>
          <w:sz w:val="20"/>
          <w:szCs w:val="20"/>
          <w:lang w:eastAsia="hu-HU"/>
        </w:rPr>
        <w:t xml:space="preserve"> rendszeresített repülő eszközök felépítését, fedélzeti rendszereit és berendezéseit, azok működését, üzemeltetési rendjét.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Képességei:</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Képes a repülőgép berendezéseinek és rendszereinek, fedélzeti műszereinek és </w:t>
      </w:r>
      <w:r w:rsidRPr="00B411F7">
        <w:rPr>
          <w:rFonts w:ascii="Verdana" w:hAnsi="Verdana" w:cs="Times New Roman"/>
          <w:sz w:val="20"/>
          <w:szCs w:val="20"/>
          <w:lang w:eastAsia="hu-HU"/>
        </w:rPr>
        <w:t>műszerrendszereinek</w:t>
      </w:r>
      <w:r w:rsidRPr="00B411F7">
        <w:rPr>
          <w:rFonts w:ascii="Verdana" w:eastAsia="Times New Roman" w:hAnsi="Verdana" w:cs="Times New Roman"/>
          <w:sz w:val="20"/>
          <w:szCs w:val="20"/>
          <w:lang w:eastAsia="hu-HU"/>
        </w:rPr>
        <w:t xml:space="preserve"> a Légi Üzemeltetési Utasításban leírtak szerinti üzemeltetésére, az esetlegesen bekövetkező meghibásodások és különleges esetek felismerésére és szakszerű kezelésére.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Attitűdje:</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Nyitott szakterülete új eredményei, innovációi iránt, törekszik azok </w:t>
      </w:r>
      <w:r w:rsidRPr="00B411F7">
        <w:rPr>
          <w:rFonts w:ascii="Verdana" w:eastAsia="Times New Roman" w:hAnsi="Verdana" w:cs="Times New Roman"/>
          <w:sz w:val="20"/>
          <w:szCs w:val="20"/>
          <w:lang w:eastAsia="hu-HU"/>
        </w:rPr>
        <w:lastRenderedPageBreak/>
        <w:t xml:space="preserve">megismerésére, megértésére és </w:t>
      </w:r>
      <w:r w:rsidRPr="00B411F7">
        <w:rPr>
          <w:rFonts w:ascii="Verdana" w:hAnsi="Verdana" w:cs="Times New Roman"/>
          <w:sz w:val="20"/>
          <w:szCs w:val="20"/>
          <w:lang w:eastAsia="hu-HU"/>
        </w:rPr>
        <w:t>alkalmazására</w:t>
      </w:r>
      <w:r w:rsidRPr="00B411F7">
        <w:rPr>
          <w:rFonts w:ascii="Verdana" w:eastAsia="Times New Roman" w:hAnsi="Verdana" w:cs="Times New Roman"/>
          <w:sz w:val="20"/>
          <w:szCs w:val="20"/>
          <w:lang w:eastAsia="hu-HU"/>
        </w:rPr>
        <w:t>, elkötelezett önmaga folyamatos képzésére.</w:t>
      </w:r>
    </w:p>
    <w:p w:rsidR="002C5145" w:rsidRPr="00B411F7" w:rsidRDefault="002C5145" w:rsidP="002C5145">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Tisztában</w:t>
      </w:r>
      <w:r w:rsidRPr="00B411F7">
        <w:rPr>
          <w:rFonts w:ascii="Verdana" w:eastAsia="Times New Roman" w:hAnsi="Verdana" w:cs="Times New Roman"/>
          <w:bCs/>
          <w:sz w:val="20"/>
          <w:szCs w:val="20"/>
          <w:lang w:eastAsia="hu-HU"/>
        </w:rPr>
        <w:t xml:space="preserve"> </w:t>
      </w:r>
      <w:r w:rsidRPr="00B411F7">
        <w:rPr>
          <w:rFonts w:ascii="Verdana" w:hAnsi="Verdana" w:cs="Times New Roman"/>
          <w:sz w:val="20"/>
          <w:szCs w:val="20"/>
          <w:lang w:eastAsia="hu-HU"/>
        </w:rPr>
        <w:t>van</w:t>
      </w:r>
      <w:r w:rsidRPr="00B411F7">
        <w:rPr>
          <w:rFonts w:ascii="Verdana" w:eastAsia="Times New Roman" w:hAnsi="Verdana" w:cs="Times New Roman"/>
          <w:bCs/>
          <w:sz w:val="20"/>
          <w:szCs w:val="20"/>
          <w:lang w:eastAsia="hu-HU"/>
        </w:rPr>
        <w:t xml:space="preserve"> döntéseinek, tevékenységének a repülés-biztonságra gyakorolt hatásaival, következményeivel.</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eastAsia="hu-HU"/>
        </w:rPr>
        <w:t>Learn</w:t>
      </w:r>
      <w:r w:rsidRPr="00B411F7">
        <w:rPr>
          <w:rFonts w:ascii="Verdana" w:eastAsia="Times New Roman" w:hAnsi="Verdana" w:cs="Times New Roman"/>
          <w:sz w:val="20"/>
          <w:szCs w:val="20"/>
          <w:lang w:val="en-US" w:eastAsia="hu-HU"/>
        </w:rPr>
        <w:t xml:space="preserve"> about the </w:t>
      </w:r>
      <w:r w:rsidRPr="00B411F7">
        <w:rPr>
          <w:rFonts w:ascii="Verdana" w:hAnsi="Verdana" w:cs="Times New Roman"/>
          <w:sz w:val="20"/>
          <w:szCs w:val="20"/>
          <w:lang w:eastAsia="hu-HU"/>
        </w:rPr>
        <w:t>design</w:t>
      </w:r>
      <w:r w:rsidRPr="00B411F7">
        <w:rPr>
          <w:rFonts w:ascii="Verdana" w:eastAsia="Times New Roman" w:hAnsi="Verdana" w:cs="Times New Roman"/>
          <w:sz w:val="20"/>
          <w:szCs w:val="20"/>
          <w:lang w:val="en-US" w:eastAsia="hu-HU"/>
        </w:rPr>
        <w:t xml:space="preserve">, flying systems and equipment of training aircraft, their operation, and their operating order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US" w:eastAsia="hu-HU"/>
        </w:rPr>
        <w:t xml:space="preserve">It is </w:t>
      </w:r>
      <w:r w:rsidRPr="00B411F7">
        <w:rPr>
          <w:rFonts w:ascii="Verdana" w:eastAsia="Times New Roman" w:hAnsi="Verdana" w:cs="Times New Roman"/>
          <w:sz w:val="20"/>
          <w:szCs w:val="20"/>
          <w:lang w:eastAsia="hu-HU"/>
        </w:rPr>
        <w:t>capable</w:t>
      </w:r>
      <w:r w:rsidRPr="00B411F7">
        <w:rPr>
          <w:rFonts w:ascii="Verdana" w:eastAsia="Times New Roman" w:hAnsi="Verdana" w:cs="Times New Roman"/>
          <w:sz w:val="20"/>
          <w:szCs w:val="20"/>
          <w:lang w:val="en-US" w:eastAsia="hu-HU"/>
        </w:rPr>
        <w:t xml:space="preserve"> of operating the airplane equipment and systems, on-board instruments and instrument </w:t>
      </w:r>
      <w:r w:rsidRPr="00B411F7">
        <w:rPr>
          <w:rFonts w:ascii="Verdana" w:hAnsi="Verdana" w:cs="Times New Roman"/>
          <w:sz w:val="20"/>
          <w:szCs w:val="20"/>
          <w:lang w:eastAsia="hu-HU"/>
        </w:rPr>
        <w:t>systems</w:t>
      </w:r>
      <w:r w:rsidRPr="00B411F7">
        <w:rPr>
          <w:rFonts w:ascii="Verdana" w:eastAsia="Times New Roman" w:hAnsi="Verdana" w:cs="Times New Roman"/>
          <w:sz w:val="20"/>
          <w:szCs w:val="20"/>
          <w:lang w:val="en-US" w:eastAsia="hu-HU"/>
        </w:rPr>
        <w:t xml:space="preserve"> as described in the Air Operator's Manual, in identifying and professionally identifying possible failures and special cases.</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Attitude:</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US" w:eastAsia="hu-HU"/>
        </w:rPr>
        <w:t xml:space="preserve">His </w:t>
      </w:r>
      <w:r w:rsidRPr="00B411F7">
        <w:rPr>
          <w:rFonts w:ascii="Verdana" w:eastAsia="Times New Roman" w:hAnsi="Verdana" w:cs="Times New Roman"/>
          <w:sz w:val="20"/>
          <w:szCs w:val="20"/>
          <w:lang w:eastAsia="hu-HU"/>
        </w:rPr>
        <w:t>open</w:t>
      </w:r>
      <w:r w:rsidRPr="00B411F7">
        <w:rPr>
          <w:rFonts w:ascii="Verdana" w:eastAsia="Times New Roman" w:hAnsi="Verdana" w:cs="Times New Roman"/>
          <w:sz w:val="20"/>
          <w:szCs w:val="20"/>
          <w:lang w:val="en-US" w:eastAsia="hu-HU"/>
        </w:rPr>
        <w:t xml:space="preserve"> field of expertise is his new achievements and innovations, he seeks out to know, understand and </w:t>
      </w:r>
      <w:r w:rsidRPr="00B411F7">
        <w:rPr>
          <w:rFonts w:ascii="Verdana" w:hAnsi="Verdana" w:cs="Times New Roman"/>
          <w:sz w:val="20"/>
          <w:szCs w:val="20"/>
          <w:lang w:eastAsia="hu-HU"/>
        </w:rPr>
        <w:t>apply</w:t>
      </w:r>
      <w:r w:rsidRPr="00B411F7">
        <w:rPr>
          <w:rFonts w:ascii="Verdana" w:eastAsia="Times New Roman" w:hAnsi="Verdana" w:cs="Times New Roman"/>
          <w:sz w:val="20"/>
          <w:szCs w:val="20"/>
          <w:lang w:val="en-US" w:eastAsia="hu-HU"/>
        </w:rPr>
        <w:t xml:space="preserve"> it, and is committed to his continuous training.</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GB" w:eastAsia="hu-HU"/>
        </w:rPr>
        <w:t xml:space="preserve">He is </w:t>
      </w:r>
      <w:r w:rsidRPr="00B411F7">
        <w:rPr>
          <w:rFonts w:ascii="Verdana" w:eastAsia="Times New Roman" w:hAnsi="Verdana" w:cs="Times New Roman"/>
          <w:sz w:val="20"/>
          <w:szCs w:val="20"/>
          <w:lang w:eastAsia="hu-HU"/>
        </w:rPr>
        <w:t>aware</w:t>
      </w:r>
      <w:r w:rsidRPr="00B411F7">
        <w:rPr>
          <w:rFonts w:ascii="Verdana" w:eastAsia="Times New Roman" w:hAnsi="Verdana" w:cs="Times New Roman"/>
          <w:sz w:val="20"/>
          <w:szCs w:val="20"/>
          <w:lang w:val="en-GB" w:eastAsia="hu-HU"/>
        </w:rPr>
        <w:t xml:space="preserve"> of the </w:t>
      </w:r>
      <w:r w:rsidRPr="00B411F7">
        <w:rPr>
          <w:rFonts w:ascii="Verdana" w:hAnsi="Verdana" w:cs="Times New Roman"/>
          <w:sz w:val="20"/>
          <w:szCs w:val="20"/>
          <w:lang w:eastAsia="hu-HU"/>
        </w:rPr>
        <w:t>effects</w:t>
      </w:r>
      <w:r w:rsidRPr="00B411F7">
        <w:rPr>
          <w:rFonts w:ascii="Verdana" w:eastAsia="Times New Roman" w:hAnsi="Verdana" w:cs="Times New Roman"/>
          <w:sz w:val="20"/>
          <w:szCs w:val="20"/>
          <w:lang w:val="en-GB" w:eastAsia="hu-HU"/>
        </w:rPr>
        <w:t xml:space="preserve"> and consequences of his decisions and activities on aviation safety.</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w:t>
      </w:r>
      <w:r w:rsidR="00976DD0" w:rsidRPr="00B411F7">
        <w:rPr>
          <w:rFonts w:ascii="Verdana" w:eastAsia="Times New Roman" w:hAnsi="Verdana" w:cs="Times New Roman"/>
          <w:b/>
          <w:sz w:val="20"/>
          <w:szCs w:val="20"/>
          <w:lang w:eastAsia="hu-HU"/>
        </w:rPr>
        <w:t>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Cs/>
          <w:sz w:val="20"/>
          <w:szCs w:val="20"/>
          <w:lang w:eastAsia="hu-HU"/>
        </w:rPr>
        <w:t xml:space="preserve">HK916A007, </w:t>
      </w:r>
      <w:r w:rsidRPr="00B411F7">
        <w:rPr>
          <w:rFonts w:ascii="Verdana" w:eastAsia="Times New Roman" w:hAnsi="Verdana" w:cs="Times New Roman"/>
          <w:sz w:val="20"/>
          <w:szCs w:val="20"/>
          <w:lang w:eastAsia="hu-HU"/>
        </w:rPr>
        <w:t>Repülési ismeretek II.</w:t>
      </w:r>
    </w:p>
    <w:p w:rsidR="002C5145" w:rsidRPr="00B411F7" w:rsidRDefault="002C5145" w:rsidP="006D56FA">
      <w:pPr>
        <w:numPr>
          <w:ilvl w:val="0"/>
          <w:numId w:val="259"/>
        </w:numPr>
        <w:tabs>
          <w:tab w:val="num" w:pos="851"/>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Hőmérsékletmérés, Pitot-statikus rendszer, magasságmérő, függőleges sebességmérés, sebességmérő, Mach mérő, levegőjel adatokat feldolgozó számítógép (ADC). </w:t>
      </w:r>
      <w:r w:rsidRPr="00B411F7">
        <w:rPr>
          <w:rFonts w:ascii="Verdana" w:eastAsia="Times New Roman" w:hAnsi="Verdana" w:cs="Times New Roman"/>
          <w:bCs/>
          <w:i/>
          <w:sz w:val="20"/>
          <w:szCs w:val="20"/>
          <w:lang w:val="en-US" w:eastAsia="hu-HU"/>
        </w:rPr>
        <w:t>(Air Temperature Measurement, Pitot-Static System, Pressure Altimeter, Vertical Speed Indicator, Airspeed Indicator, Mach Airspeed Indicator, Air Data Computer)</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Mágneses alapjelenségek. Az anyagok mágneses tulajdonságai (dia-, para-, ferromágneses). Az elektromágneses indukció. Földmágnesesség. Deklináció. Inklináció. A deviáció. Mágneses iránytű. Folyadékos mágneses iránytű hibái. </w:t>
      </w:r>
      <w:r w:rsidRPr="00B411F7">
        <w:rPr>
          <w:rFonts w:ascii="Verdana" w:eastAsia="Times New Roman" w:hAnsi="Verdana" w:cs="Times New Roman"/>
          <w:bCs/>
          <w:i/>
          <w:sz w:val="20"/>
          <w:szCs w:val="20"/>
          <w:lang w:val="en-US" w:eastAsia="hu-HU"/>
        </w:rPr>
        <w:t>(Basic Magnetism, The magnetic properties of the materials (dia-, para-, ferromagnetic). Electromagnetic induction. Terrestrial magnetism. Declination. Inclination. Deviation. Magnetic compass. Magnetic Compass Errors.)</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Giroszkópok. Pörgettyűs irányjelző. Műhorizont. Elfordulás és csúszásjelző. Elfordulás jelző. </w:t>
      </w:r>
      <w:r w:rsidRPr="00B411F7">
        <w:rPr>
          <w:rFonts w:ascii="Verdana" w:eastAsia="Times New Roman" w:hAnsi="Verdana" w:cs="Times New Roman"/>
          <w:bCs/>
          <w:i/>
          <w:sz w:val="20"/>
          <w:szCs w:val="20"/>
          <w:lang w:val="en-US" w:eastAsia="hu-HU"/>
        </w:rPr>
        <w:t>(Gyroscopes. Directional gyro indicator, Artificial Horizon. Turn and slip indicator. Turn co-ordinator.)</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Számonkérés, ZH dolgozat. </w:t>
      </w:r>
      <w:r w:rsidRPr="00B411F7">
        <w:rPr>
          <w:rFonts w:ascii="Verdana" w:eastAsia="Times New Roman" w:hAnsi="Verdana" w:cs="Times New Roman"/>
          <w:bCs/>
          <w:i/>
          <w:sz w:val="20"/>
          <w:szCs w:val="20"/>
          <w:lang w:val="en-US" w:eastAsia="hu-HU"/>
        </w:rPr>
        <w:t>(Test-paper)</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Inerciális navigációs rendszer (INS), Gyorsulásmérők alapjai, szerkezete. Girostabilizált platform. Coriolis erő, Centripetális gyorsulás, A schuler inga. INS előnyei, hátrányai. INS üzemmód kapcsoló panel. Vezérlő és kijelző egység (CDU). </w:t>
      </w:r>
      <w:r w:rsidRPr="00B411F7">
        <w:rPr>
          <w:rFonts w:ascii="Verdana" w:eastAsia="Times New Roman" w:hAnsi="Verdana" w:cs="Times New Roman"/>
          <w:bCs/>
          <w:i/>
          <w:sz w:val="20"/>
          <w:szCs w:val="20"/>
          <w:lang w:val="en-US" w:eastAsia="hu-HU"/>
        </w:rPr>
        <w:t>(Inertial Navigation System (INS), The Principle and Construction of an Accelerometer, Gyro·Stabilised Platform, Coriolis, Centripetal acceleration, Schuler pendulum. Advantages and disadvantages of an INS. INS mode selector panel. Control Display Unit (CDU))</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Inerciális referencia rendszer (IRS). Szilárd test lézer. Üvegszáloptikás giroszkóp (FOG), Gyűrűs lézer giroszkóp (RLG), Gyűrűs lézer giroszkóp előnyei, hátrányai. IRS ellenőrző, kijelző és megjelenítő panel. </w:t>
      </w:r>
      <w:r w:rsidRPr="00B411F7">
        <w:rPr>
          <w:rFonts w:ascii="Verdana" w:eastAsia="Times New Roman" w:hAnsi="Verdana" w:cs="Times New Roman"/>
          <w:bCs/>
          <w:i/>
          <w:sz w:val="20"/>
          <w:szCs w:val="20"/>
          <w:lang w:val="en-US" w:eastAsia="hu-HU"/>
        </w:rPr>
        <w:t>(Inertial Reference System (IRS). Solid state gyros, fibre optic gyro (FOG), ring laser gyro (RLG). Advantages and disadvantages of RLGs, The control, display and output from an IRS. Control and display of an IRS.)</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 xml:space="preserve">Rádió magasságmérő, Repülést ellenőrző adatok elektronikus műszeren történő megjelenítése (EFIS), Repülés vezérlő rendszer (FMS). Repülés irányítás rendszer (FDS). </w:t>
      </w:r>
      <w:r w:rsidRPr="00B411F7">
        <w:rPr>
          <w:rFonts w:ascii="Verdana" w:eastAsia="Times New Roman" w:hAnsi="Verdana" w:cs="Times New Roman"/>
          <w:bCs/>
          <w:i/>
          <w:sz w:val="20"/>
          <w:szCs w:val="20"/>
          <w:lang w:val="en-US" w:eastAsia="hu-HU"/>
        </w:rPr>
        <w:t>(Radio altimeter, Electronic Flight Instrument System (EFIS), Flight Management System (FMS), Flight Director System (FDS))</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Számonkérés, ZH dolgozat. </w:t>
      </w:r>
      <w:r w:rsidRPr="00B411F7">
        <w:rPr>
          <w:rFonts w:ascii="Verdana" w:eastAsia="Times New Roman" w:hAnsi="Verdana" w:cs="Times New Roman"/>
          <w:bCs/>
          <w:i/>
          <w:sz w:val="20"/>
          <w:szCs w:val="20"/>
          <w:lang w:val="en-US" w:eastAsia="hu-HU"/>
        </w:rPr>
        <w:t>(Test-paper)</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Automatikus repülésvezérlő rendszer (AFCS), Automatikus leszállító rendszer, Tolóerő szabályozó rendszer felépítése és működése. </w:t>
      </w:r>
      <w:r w:rsidRPr="00B411F7">
        <w:rPr>
          <w:rFonts w:ascii="Verdana" w:eastAsia="Times New Roman" w:hAnsi="Verdana" w:cs="Times New Roman"/>
          <w:bCs/>
          <w:i/>
          <w:sz w:val="20"/>
          <w:szCs w:val="20"/>
          <w:lang w:val="en-US" w:eastAsia="hu-HU"/>
        </w:rPr>
        <w:t>(Automatic Flight Control System (AFCS), Automatic Landing System, Thrust Management System )</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Repülés figyelmeztető rendszer, Magasság figyelmeztető rendszer. Földközelség jelző rendszer (GPWS). </w:t>
      </w:r>
      <w:r w:rsidRPr="00B411F7">
        <w:rPr>
          <w:rFonts w:ascii="Verdana" w:eastAsia="Times New Roman" w:hAnsi="Verdana" w:cs="Times New Roman"/>
          <w:bCs/>
          <w:i/>
          <w:sz w:val="20"/>
          <w:szCs w:val="20"/>
          <w:lang w:val="en-US" w:eastAsia="hu-HU"/>
        </w:rPr>
        <w:t>(Flight warning system, Altitude warning system, Ground Proximity Warning System.)</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Összeütközés elkerülő rendszer (TCAS). Mach/sebesség figyelmeztető rendszer. Átesésjelző. </w:t>
      </w:r>
      <w:r w:rsidRPr="00B411F7">
        <w:rPr>
          <w:rFonts w:ascii="Verdana" w:eastAsia="Times New Roman" w:hAnsi="Verdana" w:cs="Times New Roman"/>
          <w:bCs/>
          <w:i/>
          <w:sz w:val="20"/>
          <w:szCs w:val="20"/>
          <w:lang w:val="en-US" w:eastAsia="hu-HU"/>
        </w:rPr>
        <w:t>(Traffic Alert and Collision Avoidance System (TCAS)., Mach/Airspeed Warning System, stall warning System)</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Motorellenőrző műszerek. Repülési adatrögzítő. Nyomás és hőmérséklet érzékelők. Nyomás és hőmérséklet kijelzők. Fordulatszámmérő. Szívótérnyomás mérő. </w:t>
      </w:r>
      <w:r w:rsidRPr="00B411F7">
        <w:rPr>
          <w:rFonts w:ascii="Verdana" w:eastAsia="Times New Roman" w:hAnsi="Verdana" w:cs="Times New Roman"/>
          <w:bCs/>
          <w:i/>
          <w:sz w:val="20"/>
          <w:szCs w:val="20"/>
          <w:lang w:eastAsia="hu-HU"/>
        </w:rPr>
        <w:t xml:space="preserve">(Engine instrumentations. Flight data recorder. </w:t>
      </w:r>
      <w:r w:rsidRPr="00B411F7">
        <w:rPr>
          <w:rFonts w:ascii="Verdana" w:eastAsia="Times New Roman" w:hAnsi="Verdana" w:cs="Times New Roman"/>
          <w:bCs/>
          <w:i/>
          <w:sz w:val="20"/>
          <w:szCs w:val="20"/>
          <w:lang w:val="en-US" w:eastAsia="hu-HU"/>
        </w:rPr>
        <w:t>Pressure and temperature sensors. Pressure and temperature indicators. Tachometer. Engine Torque Measurement)</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Rezgésdiagnosztika. Üzemanyagszint-jelző. Hajtóműkijelző és riasztórendszer (EICAS). Központi elektronikus légijármű-felügyeleti rendszer (ECAM). </w:t>
      </w:r>
      <w:r w:rsidRPr="00B411F7">
        <w:rPr>
          <w:rFonts w:ascii="Verdana" w:eastAsia="Times New Roman" w:hAnsi="Verdana" w:cs="Times New Roman"/>
          <w:bCs/>
          <w:i/>
          <w:sz w:val="20"/>
          <w:szCs w:val="20"/>
          <w:lang w:val="en-US" w:eastAsia="hu-HU"/>
        </w:rPr>
        <w:t>(Vibration monitoring, Fuel Gauge, Engine Indication and Crew Alerting System (EICAS), Electronic Centralised Aircraft Monitoring (ECAM))</w:t>
      </w:r>
    </w:p>
    <w:p w:rsidR="002C5145" w:rsidRPr="00B411F7" w:rsidRDefault="002C5145" w:rsidP="006D56FA">
      <w:pPr>
        <w:numPr>
          <w:ilvl w:val="1"/>
          <w:numId w:val="259"/>
        </w:numPr>
        <w:tabs>
          <w:tab w:val="left"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Számonkérés, ZH dolgozat. </w:t>
      </w:r>
      <w:r w:rsidRPr="00B411F7">
        <w:rPr>
          <w:rFonts w:ascii="Verdana" w:eastAsia="Times New Roman" w:hAnsi="Verdana" w:cs="Times New Roman"/>
          <w:bCs/>
          <w:i/>
          <w:sz w:val="20"/>
          <w:szCs w:val="20"/>
          <w:lang w:val="en-US" w:eastAsia="hu-HU"/>
        </w:rPr>
        <w:t>(Test-paper)</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00CE3BFD" w:rsidRPr="00B411F7">
        <w:rPr>
          <w:rFonts w:ascii="Verdana" w:hAnsi="Verdana" w:cs="Times New Roman"/>
          <w:sz w:val="20"/>
          <w:szCs w:val="20"/>
        </w:rPr>
        <w:t>őszi</w:t>
      </w:r>
      <w:r w:rsidR="003730D2" w:rsidRPr="00B411F7">
        <w:rPr>
          <w:rFonts w:ascii="Verdana" w:hAnsi="Verdana" w:cs="Times New Roman"/>
          <w:sz w:val="20"/>
          <w:szCs w:val="20"/>
        </w:rPr>
        <w:t xml:space="preserve"> félév</w:t>
      </w:r>
      <w:r w:rsidR="003730D2"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/7. félév</w:t>
      </w:r>
    </w:p>
    <w:p w:rsidR="002C5145" w:rsidRPr="00B411F7" w:rsidRDefault="002C5145" w:rsidP="006D56FA">
      <w:pPr>
        <w:numPr>
          <w:ilvl w:val="0"/>
          <w:numId w:val="259"/>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9F3BFB">
      <w:pPr>
        <w:widowControl w:val="0"/>
        <w:spacing w:before="120" w:after="12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bCs/>
          <w:sz w:val="20"/>
          <w:szCs w:val="20"/>
        </w:rPr>
        <w:t>hallgató</w:t>
      </w:r>
      <w:r w:rsidRPr="00B411F7">
        <w:rPr>
          <w:rFonts w:ascii="Verdana" w:eastAsia="Times New Roman" w:hAnsi="Verdana" w:cs="Times New Roman"/>
          <w:bCs/>
          <w:sz w:val="20"/>
          <w:szCs w:val="20"/>
          <w:lang w:eastAsia="hu-HU"/>
        </w:rPr>
        <w:t xml:space="preserve"> köteles a foglalkozások legalább 60%-án részt venni, 40%-ot meghaladó hiányzás esetén a félév teljesítése nem írható alá. A hallgató köteles az előadás és a gyakorlat anyagát beszerezni, abból önállóan felkészülni.</w:t>
      </w:r>
      <w:r w:rsidR="008B781E" w:rsidRPr="00B411F7">
        <w:rPr>
          <w:rFonts w:ascii="Verdana" w:eastAsia="Times New Roman" w:hAnsi="Verdana" w:cs="Times New Roman"/>
          <w:bCs/>
          <w:sz w:val="20"/>
          <w:szCs w:val="20"/>
          <w:lang w:eastAsia="hu-HU"/>
        </w:rPr>
        <w:t xml:space="preserve"> Hiányzások esetén a tanórák pótlása az oktatókkal egyeztetett időpontokban történik.</w:t>
      </w:r>
    </w:p>
    <w:p w:rsidR="002C5145" w:rsidRPr="00B411F7" w:rsidRDefault="002C5145" w:rsidP="006D56FA">
      <w:pPr>
        <w:numPr>
          <w:ilvl w:val="0"/>
          <w:numId w:val="2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Félévközi feladatok, ismeretek ellenőrzésének rendje:</w:t>
      </w:r>
    </w:p>
    <w:p w:rsidR="002C5145" w:rsidRPr="00B411F7" w:rsidRDefault="002C5145" w:rsidP="002C5145">
      <w:pPr>
        <w:widowControl w:val="0"/>
        <w:spacing w:before="120" w:after="120" w:line="240" w:lineRule="auto"/>
        <w:ind w:left="36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bCs/>
          <w:sz w:val="20"/>
          <w:szCs w:val="20"/>
        </w:rPr>
        <w:t>félév</w:t>
      </w:r>
      <w:r w:rsidRPr="00B411F7">
        <w:rPr>
          <w:rFonts w:ascii="Verdana" w:eastAsia="Times New Roman" w:hAnsi="Verdana" w:cs="Times New Roman"/>
          <w:bCs/>
          <w:sz w:val="20"/>
          <w:szCs w:val="20"/>
          <w:lang w:eastAsia="hu-HU"/>
        </w:rPr>
        <w:t xml:space="preserve"> során a számonkérés zárthelyi dolgozatok alapján történik. Három zárthelyi dolgozat megírása a 12.1-12.3; 12.5-12.7; 12.9-12.13 tantárgyrészekből. A zárthelyi dolgozat értékelése: ötfokozatú értékelés – (0-60% elégtelen; 61-70% elégséges; 71-80% közepes; 81-90% jó; 91-100% jeles osztályzat). A hiányzás miatt meg nem írt és az elégtelen zárthelyik két alkalommal javíthatók.</w:t>
      </w:r>
    </w:p>
    <w:p w:rsidR="002C5145" w:rsidRPr="00B411F7" w:rsidRDefault="002C5145" w:rsidP="006D56FA">
      <w:pPr>
        <w:numPr>
          <w:ilvl w:val="0"/>
          <w:numId w:val="259"/>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Az értékelés, az aláírás és a kreditek megszerzésének pontos feltételei: </w:t>
      </w:r>
    </w:p>
    <w:p w:rsidR="002C5145" w:rsidRPr="00B411F7" w:rsidRDefault="002C5145" w:rsidP="006D56FA">
      <w:pPr>
        <w:pStyle w:val="Listaszerbekezds"/>
        <w:widowControl w:val="0"/>
        <w:numPr>
          <w:ilvl w:val="1"/>
          <w:numId w:val="259"/>
        </w:numPr>
        <w:tabs>
          <w:tab w:val="clear" w:pos="792"/>
          <w:tab w:val="left" w:pos="993"/>
          <w:tab w:val="left" w:pos="1843"/>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w:t>
      </w:r>
      <w:r w:rsidRPr="00B411F7">
        <w:rPr>
          <w:rFonts w:ascii="Verdana" w:eastAsia="Times New Roman" w:hAnsi="Verdana" w:cs="Times New Roman"/>
          <w:b/>
          <w:sz w:val="20"/>
          <w:szCs w:val="20"/>
        </w:rPr>
        <w:t>megszerzésének</w:t>
      </w:r>
      <w:r w:rsidRPr="00B411F7">
        <w:rPr>
          <w:rFonts w:ascii="Verdana" w:eastAsia="Times New Roman" w:hAnsi="Verdana" w:cs="Times New Roman"/>
          <w:b/>
          <w:sz w:val="20"/>
          <w:szCs w:val="20"/>
          <w:lang w:eastAsia="hu-HU"/>
        </w:rPr>
        <w:t xml:space="preserve">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w:t>
      </w:r>
      <w:r w:rsidRPr="00B411F7">
        <w:rPr>
          <w:rFonts w:ascii="Verdana" w:eastAsia="Times New Roman" w:hAnsi="Verdana" w:cs="Times New Roman"/>
          <w:bCs/>
          <w:sz w:val="20"/>
          <w:szCs w:val="20"/>
        </w:rPr>
        <w:t>foglalkozásokon</w:t>
      </w:r>
      <w:r w:rsidRPr="00B411F7">
        <w:rPr>
          <w:rFonts w:ascii="Verdana" w:eastAsia="Times New Roman" w:hAnsi="Verdana" w:cs="Times New Roman"/>
          <w:sz w:val="20"/>
          <w:szCs w:val="20"/>
          <w:lang w:eastAsia="hu-HU"/>
        </w:rPr>
        <w:t xml:space="preserve"> és a 15. pontban meghatározott félévközi feladatok </w:t>
      </w:r>
      <w:r w:rsidRPr="00B411F7">
        <w:rPr>
          <w:rFonts w:ascii="Verdana" w:eastAsia="Times New Roman" w:hAnsi="Verdana" w:cs="Times New Roman"/>
          <w:bCs/>
          <w:kern w:val="2"/>
          <w:sz w:val="20"/>
          <w:szCs w:val="20"/>
        </w:rPr>
        <w:t>legalább</w:t>
      </w:r>
      <w:r w:rsidRPr="00B411F7">
        <w:rPr>
          <w:rFonts w:ascii="Verdana" w:eastAsia="Times New Roman" w:hAnsi="Verdana" w:cs="Times New Roman"/>
          <w:sz w:val="20"/>
          <w:szCs w:val="20"/>
          <w:lang w:eastAsia="hu-HU"/>
        </w:rPr>
        <w:t xml:space="preserve"> elégséges teljesítése.</w:t>
      </w:r>
    </w:p>
    <w:p w:rsidR="002C5145" w:rsidRPr="00B411F7" w:rsidRDefault="002C5145" w:rsidP="002C5145">
      <w:pPr>
        <w:widowControl w:val="0"/>
        <w:spacing w:before="120" w:after="12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pótlás módja: A zárthelyik, az elégtelen félévközi jegyek, valamint a vizsga pótlása a TVSz előírásai szerint lehetséges.</w:t>
      </w:r>
    </w:p>
    <w:p w:rsidR="002C5145" w:rsidRPr="00B411F7" w:rsidRDefault="002C5145" w:rsidP="006D56FA">
      <w:pPr>
        <w:pStyle w:val="Listaszerbekezds"/>
        <w:widowControl w:val="0"/>
        <w:numPr>
          <w:ilvl w:val="1"/>
          <w:numId w:val="254"/>
        </w:numPr>
        <w:tabs>
          <w:tab w:val="left" w:pos="709"/>
          <w:tab w:val="left" w:pos="993"/>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Az aláírás megszerzésének feltétele a 14. pontban meghatározott arányú részvétel a foglalkozásokon valamint a 15. pontban meghatározott félévközi feladatok legalább elégséges teljesítése.</w:t>
      </w:r>
    </w:p>
    <w:p w:rsidR="002C5145" w:rsidRPr="00B411F7" w:rsidRDefault="002C5145" w:rsidP="006D56FA">
      <w:pPr>
        <w:widowControl w:val="0"/>
        <w:numPr>
          <w:ilvl w:val="1"/>
          <w:numId w:val="254"/>
        </w:numPr>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 xml:space="preserve">A kredit megszerzésének feltétele az aláírás valamint legalább elégséges szintű évközi értékelés. </w:t>
      </w:r>
    </w:p>
    <w:p w:rsidR="002C5145" w:rsidRPr="00B411F7" w:rsidRDefault="002C5145" w:rsidP="006D56FA">
      <w:pPr>
        <w:numPr>
          <w:ilvl w:val="0"/>
          <w:numId w:val="25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Irodalomjegyzék:</w:t>
      </w:r>
    </w:p>
    <w:p w:rsidR="002C5145" w:rsidRPr="00B411F7" w:rsidRDefault="002C5145" w:rsidP="006D56FA">
      <w:pPr>
        <w:numPr>
          <w:ilvl w:val="1"/>
          <w:numId w:val="259"/>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260"/>
        </w:numPr>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val="en-GB" w:eastAsia="hu-HU"/>
        </w:rPr>
        <w:t>Instrumentation, Oxford Aviation Training, Jeppesen, 2008. ISBN: 0884872858</w:t>
      </w:r>
      <w:r w:rsidR="002F5730" w:rsidRPr="00B411F7">
        <w:rPr>
          <w:rFonts w:ascii="Verdana" w:eastAsia="Times New Roman" w:hAnsi="Verdana" w:cs="Times New Roman"/>
          <w:bCs/>
          <w:sz w:val="20"/>
          <w:szCs w:val="20"/>
          <w:lang w:val="en-GB" w:eastAsia="hu-HU"/>
        </w:rPr>
        <w:t>, (hatósági vizsgakövetelmény)</w:t>
      </w:r>
      <w:r w:rsidRPr="00B411F7">
        <w:rPr>
          <w:rFonts w:ascii="Verdana" w:eastAsia="Times New Roman" w:hAnsi="Verdana" w:cs="Times New Roman"/>
          <w:bCs/>
          <w:sz w:val="20"/>
          <w:szCs w:val="20"/>
          <w:lang w:val="en-GB" w:eastAsia="hu-HU"/>
        </w:rPr>
        <w:t>;</w:t>
      </w:r>
    </w:p>
    <w:p w:rsidR="002C5145" w:rsidRPr="00B411F7" w:rsidRDefault="002C5145" w:rsidP="006D56FA">
      <w:pPr>
        <w:numPr>
          <w:ilvl w:val="0"/>
          <w:numId w:val="260"/>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Nemes István: Fedélzeti műsze</w:t>
      </w:r>
      <w:r w:rsidR="00015594" w:rsidRPr="00B411F7">
        <w:rPr>
          <w:rFonts w:ascii="Verdana" w:eastAsia="Times New Roman" w:hAnsi="Verdana" w:cs="Times New Roman"/>
          <w:bCs/>
          <w:sz w:val="20"/>
          <w:szCs w:val="20"/>
          <w:lang w:eastAsia="hu-HU"/>
        </w:rPr>
        <w:t>rek és műszerrendszerek I.-II.,</w:t>
      </w:r>
      <w:r w:rsidRPr="00B411F7">
        <w:rPr>
          <w:rFonts w:ascii="Verdana" w:eastAsia="Times New Roman" w:hAnsi="Verdana" w:cs="Times New Roman"/>
          <w:bCs/>
          <w:sz w:val="20"/>
          <w:szCs w:val="20"/>
          <w:lang w:eastAsia="hu-HU"/>
        </w:rPr>
        <w:t xml:space="preserve"> </w:t>
      </w:r>
      <w:r w:rsidR="00015594" w:rsidRPr="00B411F7">
        <w:rPr>
          <w:rFonts w:ascii="Verdana" w:eastAsia="Times New Roman" w:hAnsi="Verdana" w:cs="Times New Roman"/>
          <w:bCs/>
          <w:sz w:val="20"/>
          <w:szCs w:val="20"/>
          <w:lang w:eastAsia="hu-HU"/>
        </w:rPr>
        <w:t>(Műszaki Könyvkiadó, Bp. 1978);</w:t>
      </w:r>
    </w:p>
    <w:p w:rsidR="002C5145" w:rsidRPr="00B411F7" w:rsidRDefault="002C5145" w:rsidP="006D56FA">
      <w:pPr>
        <w:numPr>
          <w:ilvl w:val="0"/>
          <w:numId w:val="260"/>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Collinson, R.P.G.: Introduction to avionics systems, Springer; 2011.</w:t>
      </w:r>
    </w:p>
    <w:p w:rsidR="002C5145" w:rsidRPr="00B411F7" w:rsidRDefault="002C5145" w:rsidP="006D56FA">
      <w:pPr>
        <w:numPr>
          <w:ilvl w:val="1"/>
          <w:numId w:val="259"/>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6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Beneda Károly, Dr. Gáti Balázs, Hámori György, Dr. Óvári Gyula, Rácz János: Repülőgépek Rendszerei és Avionika</w:t>
      </w:r>
      <w:r w:rsidR="00015594"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 xml:space="preserve">Egyetemi tananyag, Typotex Kiadó, 2012. </w:t>
      </w:r>
      <w:r w:rsidR="00015594" w:rsidRPr="00B411F7">
        <w:rPr>
          <w:rFonts w:ascii="Verdana" w:eastAsia="Times New Roman" w:hAnsi="Verdana" w:cs="Times New Roman"/>
          <w:bCs/>
          <w:sz w:val="20"/>
          <w:szCs w:val="20"/>
          <w:lang w:eastAsia="hu-HU"/>
        </w:rPr>
        <w:t>144 p. (ISBN 978-963-279-613-0);</w:t>
      </w:r>
    </w:p>
    <w:p w:rsidR="002C5145" w:rsidRPr="00B411F7" w:rsidRDefault="002C5145" w:rsidP="006D56FA">
      <w:pPr>
        <w:numPr>
          <w:ilvl w:val="0"/>
          <w:numId w:val="261"/>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Pallett, E.H.J.: Aircraft Instruments &amp; Integrated Systems Pearson Prentice Hall, England 1992.</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25.</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widowControl w:val="0"/>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Békési Bertold, PhD</w:t>
      </w:r>
    </w:p>
    <w:p w:rsidR="002C5145" w:rsidRPr="00B411F7" w:rsidRDefault="002C5145" w:rsidP="002C5145">
      <w:pPr>
        <w:widowControl w:val="0"/>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egyetemi docens, sk.</w:t>
      </w:r>
    </w:p>
    <w:p w:rsidR="002C5145" w:rsidRPr="00B411F7" w:rsidRDefault="002C5145" w:rsidP="002C5145">
      <w:pPr>
        <w:spacing w:after="0" w:line="240" w:lineRule="auto"/>
        <w:ind w:left="5103"/>
        <w:jc w:val="center"/>
        <w:rPr>
          <w:rFonts w:ascii="Verdana" w:eastAsia="Times New Roman" w:hAnsi="Verdana" w:cs="Times New Roman"/>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6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HK916A025</w:t>
      </w:r>
    </w:p>
    <w:p w:rsidR="002C5145" w:rsidRPr="00B411F7" w:rsidRDefault="002C5145" w:rsidP="006D56FA">
      <w:pPr>
        <w:numPr>
          <w:ilvl w:val="0"/>
          <w:numId w:val="26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Tömeg és egyensúlyszámítás</w:t>
      </w:r>
    </w:p>
    <w:p w:rsidR="002C5145" w:rsidRPr="00B411F7" w:rsidRDefault="002C5145" w:rsidP="006D56FA">
      <w:pPr>
        <w:numPr>
          <w:ilvl w:val="0"/>
          <w:numId w:val="26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Mass and Balance</w:t>
      </w:r>
    </w:p>
    <w:p w:rsidR="002C5145" w:rsidRPr="00B411F7" w:rsidRDefault="002C5145" w:rsidP="006D56FA">
      <w:pPr>
        <w:numPr>
          <w:ilvl w:val="0"/>
          <w:numId w:val="26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7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2</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7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26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w:t>
      </w:r>
      <w:r w:rsidR="00F64FBE" w:rsidRPr="00B411F7">
        <w:rPr>
          <w:rFonts w:ascii="Verdana" w:eastAsia="Times New Roman" w:hAnsi="Verdana" w:cs="Times New Roman"/>
          <w:bCs/>
          <w:sz w:val="20"/>
          <w:szCs w:val="20"/>
          <w:lang w:eastAsia="hu-HU"/>
        </w:rPr>
        <w:t xml:space="preserve">égiközlekedési alapképzési szak, Állami </w:t>
      </w:r>
      <w:r w:rsidR="007E5494" w:rsidRPr="00B411F7">
        <w:rPr>
          <w:rFonts w:ascii="Verdana" w:eastAsia="Times New Roman" w:hAnsi="Verdana" w:cs="Times New Roman"/>
          <w:bCs/>
          <w:sz w:val="20"/>
          <w:szCs w:val="20"/>
          <w:lang w:eastAsia="hu-HU"/>
        </w:rPr>
        <w:t>légijármű-vezető</w:t>
      </w:r>
      <w:r w:rsidR="00F64FBE" w:rsidRPr="00B411F7">
        <w:rPr>
          <w:rFonts w:ascii="Verdana" w:eastAsia="Times New Roman" w:hAnsi="Verdana" w:cs="Times New Roman"/>
          <w:bCs/>
          <w:sz w:val="20"/>
          <w:szCs w:val="20"/>
          <w:lang w:eastAsia="hu-HU"/>
        </w:rPr>
        <w:t xml:space="preserve"> szakirány</w:t>
      </w:r>
    </w:p>
    <w:p w:rsidR="002C5145" w:rsidRPr="00B411F7" w:rsidRDefault="002C5145" w:rsidP="006D56FA">
      <w:pPr>
        <w:numPr>
          <w:ilvl w:val="0"/>
          <w:numId w:val="26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 Sárkány-hajtómű Tanszék</w:t>
      </w:r>
    </w:p>
    <w:p w:rsidR="002C5145" w:rsidRPr="00B411F7" w:rsidRDefault="002C5145" w:rsidP="006D56FA">
      <w:pPr>
        <w:numPr>
          <w:ilvl w:val="0"/>
          <w:numId w:val="26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Tóth József adjunktus, PhD</w:t>
      </w:r>
    </w:p>
    <w:p w:rsidR="002C5145" w:rsidRPr="00B411F7" w:rsidRDefault="002C5145" w:rsidP="006D56FA">
      <w:pPr>
        <w:numPr>
          <w:ilvl w:val="0"/>
          <w:numId w:val="26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6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numPr>
          <w:ilvl w:val="2"/>
          <w:numId w:val="26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2C5145" w:rsidRPr="00B411F7" w:rsidRDefault="002C5145" w:rsidP="006D56FA">
      <w:pPr>
        <w:numPr>
          <w:ilvl w:val="2"/>
          <w:numId w:val="26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67"/>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67"/>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2C5145" w:rsidRPr="00B411F7" w:rsidRDefault="002C5145" w:rsidP="006D56FA">
      <w:pPr>
        <w:numPr>
          <w:ilvl w:val="0"/>
          <w:numId w:val="26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A tanulási folyamatban a hallgatók ismereteket szereznek a súlypont meghatározásának mechanikai elvéről. a tömegközéppont meghatározás és a kiegyensúlyozás repülésmechanikai törvényszerűségeiről. Megismerik a tömegközéppontra ható tényezőket. Elsajátítják a tömegközéppont helyének a repülőgép repülésmechanikai tulajdonságaira gyakorolt hatását. Alkalmazásképes tudást szereznek a tömegközéppont és terhelés számítás folyamatáról, és annak gyakorlati megvalósításáról.</w:t>
      </w:r>
    </w:p>
    <w:p w:rsidR="002C5145" w:rsidRPr="00B411F7" w:rsidRDefault="002C5145"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GB" w:eastAsia="hu-HU"/>
        </w:rPr>
        <w:t>In the learning process, students learn about the mechanical principle of determining the centre of gravity, the determination of the centre of gravity and the flight mechanics of equilibrium. Learn the factors that affect the centre of gravity. They acquire the impact of the centre of gravity of the aircraft on the flight mechanical properties of the aircraft. They acquire adaptable knowledge about the process of calculating the centre of gravity and load, and its practical implementation.</w:t>
      </w:r>
    </w:p>
    <w:p w:rsidR="002C5145" w:rsidRPr="00B411F7" w:rsidRDefault="002C5145" w:rsidP="006D56FA">
      <w:pPr>
        <w:numPr>
          <w:ilvl w:val="0"/>
          <w:numId w:val="26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kern w:val="2"/>
          <w:sz w:val="20"/>
          <w:szCs w:val="20"/>
        </w:rPr>
      </w:pPr>
      <w:r w:rsidRPr="00B411F7">
        <w:rPr>
          <w:rFonts w:ascii="Verdana" w:eastAsia="Times New Roman" w:hAnsi="Verdana" w:cs="Times New Roman"/>
          <w:bCs/>
          <w:kern w:val="2"/>
          <w:sz w:val="20"/>
          <w:szCs w:val="20"/>
        </w:rPr>
        <w:t xml:space="preserve">Alapvetően ismeri a súlypont meghatározás mechanikai alapjait. Alapjaiban ismeri a repülésmechanika vonatkozó törvényszerűségeit. A hallgató el tudja végezni a repülés </w:t>
      </w:r>
      <w:r w:rsidRPr="00B411F7">
        <w:rPr>
          <w:rFonts w:ascii="Verdana" w:hAnsi="Verdana" w:cs="Times New Roman"/>
          <w:sz w:val="20"/>
          <w:szCs w:val="20"/>
          <w:lang w:eastAsia="hu-HU"/>
        </w:rPr>
        <w:t>előkészítése</w:t>
      </w:r>
      <w:r w:rsidRPr="00B411F7">
        <w:rPr>
          <w:rFonts w:ascii="Verdana" w:eastAsia="Times New Roman" w:hAnsi="Verdana" w:cs="Times New Roman"/>
          <w:bCs/>
          <w:kern w:val="2"/>
          <w:sz w:val="20"/>
          <w:szCs w:val="20"/>
        </w:rPr>
        <w:t xml:space="preserve"> során az előírt terhelési számításokat. El tudja végezni az előírt dokumentáció pontos vezetését.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Képes a feladatainak elvégzéséhez szükséges módszerek és eljárások egyedi és komplex alkalmazására. </w:t>
      </w:r>
      <w:r w:rsidRPr="00B411F7">
        <w:rPr>
          <w:rFonts w:ascii="Verdana" w:eastAsia="Times New Roman" w:hAnsi="Verdana" w:cs="Times New Roman"/>
          <w:bCs/>
          <w:kern w:val="2"/>
          <w:sz w:val="20"/>
          <w:szCs w:val="20"/>
        </w:rPr>
        <w:t>Képes</w:t>
      </w:r>
      <w:r w:rsidRPr="00B411F7">
        <w:rPr>
          <w:rFonts w:ascii="Verdana" w:eastAsia="Times New Roman" w:hAnsi="Verdana" w:cs="Times New Roman"/>
          <w:bCs/>
          <w:sz w:val="20"/>
          <w:szCs w:val="20"/>
          <w:lang w:eastAsia="hu-HU"/>
        </w:rPr>
        <w:t xml:space="preserve"> a repülés megtervezésére, az előírt számítások elvégzésére, a szükséges </w:t>
      </w:r>
      <w:r w:rsidRPr="00B411F7">
        <w:rPr>
          <w:rFonts w:ascii="Verdana" w:hAnsi="Verdana" w:cs="Times New Roman"/>
          <w:sz w:val="20"/>
          <w:szCs w:val="20"/>
          <w:lang w:eastAsia="hu-HU"/>
        </w:rPr>
        <w:t>dokumentáció</w:t>
      </w:r>
      <w:r w:rsidRPr="00B411F7">
        <w:rPr>
          <w:rFonts w:ascii="Verdana" w:eastAsia="Times New Roman" w:hAnsi="Verdana" w:cs="Times New Roman"/>
          <w:bCs/>
          <w:sz w:val="20"/>
          <w:szCs w:val="20"/>
          <w:lang w:eastAsia="hu-HU"/>
        </w:rPr>
        <w:t xml:space="preserve"> pontos, szakszerű vezetésére. Képes a </w:t>
      </w:r>
      <w:r w:rsidRPr="00B411F7">
        <w:rPr>
          <w:rFonts w:ascii="Verdana" w:eastAsia="Times New Roman" w:hAnsi="Verdana" w:cs="Times New Roman"/>
          <w:bCs/>
          <w:sz w:val="20"/>
          <w:szCs w:val="20"/>
          <w:lang w:eastAsia="hu-HU"/>
        </w:rPr>
        <w:lastRenderedPageBreak/>
        <w:t>repülési terv elkészítésére, leadására, a szükséges módosítások figyelembe vételére.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Elkötelezett a minőségi szakmai munkavégzés iránt, különös tekintettel a légiközlekedés-biztonság </w:t>
      </w:r>
      <w:r w:rsidRPr="00B411F7">
        <w:rPr>
          <w:rFonts w:ascii="Verdana" w:hAnsi="Verdana" w:cs="Times New Roman"/>
          <w:sz w:val="20"/>
          <w:szCs w:val="20"/>
          <w:lang w:eastAsia="hu-HU"/>
        </w:rPr>
        <w:t>szempontjainak</w:t>
      </w:r>
      <w:r w:rsidRPr="00B411F7">
        <w:rPr>
          <w:rFonts w:ascii="Verdana" w:eastAsia="Times New Roman" w:hAnsi="Verdana" w:cs="Times New Roman"/>
          <w:bCs/>
          <w:sz w:val="20"/>
          <w:szCs w:val="20"/>
          <w:lang w:eastAsia="hu-HU"/>
        </w:rPr>
        <w:t xml:space="preserve"> figyelembevételére. Nyitott és érdeklődő szakterülete új eredményei, innovációi iránt. Elkötelezett önmaga </w:t>
      </w:r>
      <w:r w:rsidRPr="00B411F7">
        <w:rPr>
          <w:rFonts w:ascii="Verdana" w:eastAsia="Times New Roman" w:hAnsi="Verdana" w:cs="Times New Roman"/>
          <w:bCs/>
          <w:kern w:val="2"/>
          <w:sz w:val="20"/>
          <w:szCs w:val="20"/>
        </w:rPr>
        <w:t>folyamatos</w:t>
      </w:r>
      <w:r w:rsidRPr="00B411F7">
        <w:rPr>
          <w:rFonts w:ascii="Verdana" w:eastAsia="Times New Roman" w:hAnsi="Verdana" w:cs="Times New Roman"/>
          <w:bCs/>
          <w:sz w:val="20"/>
          <w:szCs w:val="20"/>
          <w:lang w:eastAsia="hu-HU"/>
        </w:rPr>
        <w:t xml:space="preserve"> képzésére, motivált az önfejlődésre.</w:t>
      </w:r>
    </w:p>
    <w:p w:rsidR="002C5145" w:rsidRPr="00B411F7" w:rsidRDefault="002C5145" w:rsidP="002C5145">
      <w:pPr>
        <w:spacing w:before="120" w:after="120" w:line="240" w:lineRule="auto"/>
        <w:ind w:left="426" w:hanging="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 </w:t>
      </w:r>
      <w:r w:rsidRPr="00B411F7">
        <w:rPr>
          <w:rFonts w:ascii="Verdana" w:hAnsi="Verdana" w:cs="Times New Roman"/>
          <w:sz w:val="20"/>
          <w:szCs w:val="20"/>
          <w:lang w:eastAsia="hu-HU"/>
        </w:rPr>
        <w:t>során</w:t>
      </w:r>
      <w:r w:rsidRPr="00B411F7">
        <w:rPr>
          <w:rFonts w:ascii="Verdana" w:eastAsia="Times New Roman" w:hAnsi="Verdana" w:cs="Times New Roman"/>
          <w:sz w:val="20"/>
          <w:szCs w:val="20"/>
          <w:lang w:eastAsia="hu-HU"/>
        </w:rPr>
        <w:t xml:space="preserve"> megjelenő folyamatokban képes önállóan döntéseket hozni, azokat felelősséggel, a jogszabályi keretek </w:t>
      </w:r>
      <w:r w:rsidRPr="00B411F7">
        <w:rPr>
          <w:rFonts w:ascii="Verdana" w:eastAsia="Times New Roman" w:hAnsi="Verdana" w:cs="Times New Roman"/>
          <w:bCs/>
          <w:kern w:val="2"/>
          <w:sz w:val="20"/>
          <w:szCs w:val="20"/>
        </w:rPr>
        <w:t>figyelembevételével</w:t>
      </w:r>
      <w:r w:rsidRPr="00B411F7">
        <w:rPr>
          <w:rFonts w:ascii="Verdana" w:eastAsia="Times New Roman" w:hAnsi="Verdana" w:cs="Times New Roman"/>
          <w:sz w:val="20"/>
          <w:szCs w:val="20"/>
          <w:lang w:eastAsia="hu-HU"/>
        </w:rPr>
        <w:t xml:space="preserve"> végrehajtani.</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Tisztában </w:t>
      </w:r>
      <w:r w:rsidRPr="00B411F7">
        <w:rPr>
          <w:rFonts w:ascii="Verdana" w:hAnsi="Verdana" w:cs="Times New Roman"/>
          <w:sz w:val="20"/>
          <w:szCs w:val="20"/>
          <w:lang w:eastAsia="hu-HU"/>
        </w:rPr>
        <w:t>van</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kern w:val="2"/>
          <w:sz w:val="20"/>
          <w:szCs w:val="20"/>
        </w:rPr>
        <w:t>döntéseinek</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kern w:val="2"/>
          <w:sz w:val="20"/>
          <w:szCs w:val="20"/>
        </w:rPr>
        <w:t>tevékenységének</w:t>
      </w:r>
      <w:r w:rsidRPr="00B411F7">
        <w:rPr>
          <w:rFonts w:ascii="Verdana" w:eastAsia="Times New Roman" w:hAnsi="Verdana" w:cs="Times New Roman"/>
          <w:bCs/>
          <w:sz w:val="20"/>
          <w:szCs w:val="20"/>
          <w:lang w:eastAsia="hu-HU"/>
        </w:rPr>
        <w:t xml:space="preserve"> a repülés-biztonságra gyakorolt hatásaival, következményeivel.</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The </w:t>
      </w:r>
      <w:r w:rsidRPr="00B411F7">
        <w:rPr>
          <w:rFonts w:ascii="Verdana" w:hAnsi="Verdana" w:cs="Times New Roman"/>
          <w:sz w:val="20"/>
          <w:szCs w:val="20"/>
          <w:lang w:eastAsia="hu-HU"/>
        </w:rPr>
        <w:t>students</w:t>
      </w:r>
      <w:r w:rsidRPr="00B411F7">
        <w:rPr>
          <w:rFonts w:ascii="Verdana" w:eastAsia="Times New Roman" w:hAnsi="Verdana" w:cs="Times New Roman"/>
          <w:bCs/>
          <w:sz w:val="20"/>
          <w:szCs w:val="20"/>
          <w:lang w:val="en-GB" w:eastAsia="hu-HU"/>
        </w:rPr>
        <w:t xml:space="preserve"> basically knows the mechanical bases of the determination of centre of gravity. They </w:t>
      </w:r>
      <w:r w:rsidRPr="00B411F7">
        <w:rPr>
          <w:rFonts w:ascii="Verdana" w:eastAsia="Times New Roman" w:hAnsi="Verdana" w:cs="Times New Roman"/>
          <w:bCs/>
          <w:kern w:val="2"/>
          <w:sz w:val="20"/>
          <w:szCs w:val="20"/>
        </w:rPr>
        <w:t>knows</w:t>
      </w:r>
      <w:r w:rsidRPr="00B411F7">
        <w:rPr>
          <w:rFonts w:ascii="Verdana" w:eastAsia="Times New Roman" w:hAnsi="Verdana" w:cs="Times New Roman"/>
          <w:bCs/>
          <w:sz w:val="20"/>
          <w:szCs w:val="20"/>
          <w:lang w:val="en-GB" w:eastAsia="hu-HU"/>
        </w:rPr>
        <w:t xml:space="preserve"> the relevant theory of flight mechanics. The student can perform the prescribed load calculations during flight preparation. He can complete the required documentation correctly.</w:t>
      </w:r>
      <w:r w:rsidRPr="00B411F7">
        <w:rPr>
          <w:rFonts w:ascii="Verdana" w:eastAsia="Times New Roman" w:hAnsi="Verdana" w:cs="Times New Roman"/>
          <w:b/>
          <w:sz w:val="20"/>
          <w:szCs w:val="20"/>
          <w:lang w:val="en-GB" w:eastAsia="hu-HU"/>
        </w:rPr>
        <w:t xml:space="preserve">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The student is able to customize and apply the methods and procedures necessary to accomplish its </w:t>
      </w:r>
      <w:r w:rsidRPr="00B411F7">
        <w:rPr>
          <w:rFonts w:ascii="Verdana" w:hAnsi="Verdana" w:cs="Times New Roman"/>
          <w:sz w:val="20"/>
          <w:szCs w:val="20"/>
          <w:lang w:eastAsia="hu-HU"/>
        </w:rPr>
        <w:t>tasks</w:t>
      </w:r>
      <w:r w:rsidRPr="00B411F7">
        <w:rPr>
          <w:rFonts w:ascii="Verdana" w:eastAsia="Times New Roman" w:hAnsi="Verdana" w:cs="Times New Roman"/>
          <w:bCs/>
          <w:sz w:val="20"/>
          <w:szCs w:val="20"/>
          <w:lang w:val="en-GB" w:eastAsia="hu-HU"/>
        </w:rPr>
        <w:t xml:space="preserve">. He is able to plan a flight, to carry out the required calculations, to have the </w:t>
      </w:r>
      <w:r w:rsidRPr="00B411F7">
        <w:rPr>
          <w:rFonts w:ascii="Verdana" w:eastAsia="Times New Roman" w:hAnsi="Verdana" w:cs="Times New Roman"/>
          <w:bCs/>
          <w:kern w:val="2"/>
          <w:sz w:val="20"/>
          <w:szCs w:val="20"/>
        </w:rPr>
        <w:t>necessary</w:t>
      </w:r>
      <w:r w:rsidRPr="00B411F7">
        <w:rPr>
          <w:rFonts w:ascii="Verdana" w:eastAsia="Times New Roman" w:hAnsi="Verdana" w:cs="Times New Roman"/>
          <w:bCs/>
          <w:sz w:val="20"/>
          <w:szCs w:val="20"/>
          <w:lang w:val="en-GB" w:eastAsia="hu-HU"/>
        </w:rPr>
        <w:t xml:space="preserve"> documentation properly and professionally. He is capable of preparing and delivering a flight plan, taking into account the necessary modifications.</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The student is committed to quality professional work, with particular regard to the aspects of aviation </w:t>
      </w:r>
      <w:r w:rsidRPr="00B411F7">
        <w:rPr>
          <w:rFonts w:ascii="Verdana" w:hAnsi="Verdana" w:cs="Times New Roman"/>
          <w:sz w:val="20"/>
          <w:szCs w:val="20"/>
          <w:lang w:eastAsia="hu-HU"/>
        </w:rPr>
        <w:t>security</w:t>
      </w:r>
      <w:r w:rsidRPr="00B411F7">
        <w:rPr>
          <w:rFonts w:ascii="Verdana" w:eastAsia="Times New Roman" w:hAnsi="Verdana" w:cs="Times New Roman"/>
          <w:bCs/>
          <w:sz w:val="20"/>
          <w:szCs w:val="20"/>
          <w:lang w:val="en-GB" w:eastAsia="hu-HU"/>
        </w:rPr>
        <w:t>. He is open and interested in his new achievements and innovations. He is committed to his continuous training and motivated self-development.</w:t>
      </w:r>
    </w:p>
    <w:p w:rsidR="002C5145" w:rsidRPr="00B411F7" w:rsidRDefault="002C5145" w:rsidP="009F3BFB">
      <w:pPr>
        <w:widowControl w:val="0"/>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bCs/>
          <w:sz w:val="20"/>
          <w:szCs w:val="20"/>
          <w:lang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eastAsia="hu-HU"/>
        </w:rPr>
        <w:t xml:space="preserve">The student </w:t>
      </w:r>
      <w:r w:rsidRPr="00B411F7">
        <w:rPr>
          <w:rFonts w:ascii="Verdana" w:eastAsia="Times New Roman" w:hAnsi="Verdana" w:cs="Times New Roman"/>
          <w:bCs/>
          <w:kern w:val="2"/>
          <w:sz w:val="20"/>
          <w:szCs w:val="20"/>
        </w:rPr>
        <w:t>is</w:t>
      </w:r>
      <w:r w:rsidRPr="00B411F7">
        <w:rPr>
          <w:rFonts w:ascii="Verdana" w:eastAsia="Times New Roman" w:hAnsi="Verdana" w:cs="Times New Roman"/>
          <w:bCs/>
          <w:sz w:val="20"/>
          <w:szCs w:val="20"/>
          <w:lang w:eastAsia="hu-HU"/>
        </w:rPr>
        <w:t xml:space="preserve"> able to make decisions independently in flight processes and to implement them with </w:t>
      </w:r>
      <w:r w:rsidRPr="00B411F7">
        <w:rPr>
          <w:rFonts w:ascii="Verdana" w:hAnsi="Verdana" w:cs="Times New Roman"/>
          <w:sz w:val="20"/>
          <w:szCs w:val="20"/>
          <w:lang w:eastAsia="hu-HU"/>
        </w:rPr>
        <w:t>responsibility</w:t>
      </w:r>
      <w:r w:rsidRPr="00B411F7">
        <w:rPr>
          <w:rFonts w:ascii="Verdana" w:eastAsia="Times New Roman" w:hAnsi="Verdana" w:cs="Times New Roman"/>
          <w:bCs/>
          <w:sz w:val="20"/>
          <w:szCs w:val="20"/>
          <w:lang w:eastAsia="hu-HU"/>
        </w:rPr>
        <w:t xml:space="preserve"> and within the legal </w:t>
      </w:r>
      <w:r w:rsidRPr="00B411F7">
        <w:rPr>
          <w:rFonts w:ascii="Verdana" w:eastAsia="Times New Roman" w:hAnsi="Verdana" w:cs="Times New Roman"/>
          <w:bCs/>
          <w:sz w:val="20"/>
          <w:szCs w:val="20"/>
          <w:lang w:val="en-GB" w:eastAsia="hu-HU"/>
        </w:rPr>
        <w:t>framework</w:t>
      </w:r>
      <w:r w:rsidRPr="00B411F7">
        <w:rPr>
          <w:rFonts w:ascii="Verdana" w:eastAsia="Times New Roman" w:hAnsi="Verdana" w:cs="Times New Roman"/>
          <w:bCs/>
          <w:sz w:val="20"/>
          <w:szCs w:val="20"/>
          <w:lang w:eastAsia="hu-HU"/>
        </w:rPr>
        <w:t>. He/she is aware of the effect and consequences of his decision and activities on aviation safety</w:t>
      </w:r>
      <w:r w:rsidRPr="00B411F7">
        <w:rPr>
          <w:rFonts w:ascii="Verdana" w:eastAsia="Times New Roman" w:hAnsi="Verdana" w:cs="Times New Roman"/>
          <w:sz w:val="20"/>
          <w:szCs w:val="20"/>
          <w:lang w:val="en-GB" w:eastAsia="hu-HU"/>
        </w:rPr>
        <w:t>.</w:t>
      </w:r>
    </w:p>
    <w:p w:rsidR="002C5145" w:rsidRPr="00B411F7" w:rsidRDefault="002C5145" w:rsidP="006D56FA">
      <w:pPr>
        <w:numPr>
          <w:ilvl w:val="0"/>
          <w:numId w:val="267"/>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Előtanulmányi követelmények: </w:t>
      </w:r>
      <w:r w:rsidRPr="00B411F7">
        <w:rPr>
          <w:rFonts w:ascii="Verdana" w:eastAsia="Times New Roman" w:hAnsi="Verdana" w:cs="Times New Roman"/>
          <w:bCs/>
          <w:sz w:val="20"/>
          <w:szCs w:val="20"/>
          <w:lang w:eastAsia="hu-HU"/>
        </w:rPr>
        <w:t xml:space="preserve">HK916A007, Repülési ismeretek II. </w:t>
      </w:r>
    </w:p>
    <w:p w:rsidR="002C5145" w:rsidRPr="00B411F7" w:rsidRDefault="002C5145" w:rsidP="006D56FA">
      <w:pPr>
        <w:numPr>
          <w:ilvl w:val="0"/>
          <w:numId w:val="267"/>
        </w:numPr>
        <w:tabs>
          <w:tab w:val="right" w:pos="709"/>
          <w:tab w:val="num" w:pos="851"/>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Bevezetés, a tömegszámítással kapcsolatos alapfogalmak. (</w:t>
      </w:r>
      <w:r w:rsidRPr="00B411F7">
        <w:rPr>
          <w:rFonts w:ascii="Verdana" w:eastAsia="Times New Roman" w:hAnsi="Verdana" w:cs="Times New Roman"/>
          <w:i/>
          <w:sz w:val="20"/>
          <w:szCs w:val="20"/>
        </w:rPr>
        <w:t>Introduction</w:t>
      </w:r>
      <w:r w:rsidRPr="00B411F7">
        <w:rPr>
          <w:rFonts w:ascii="Verdana" w:eastAsia="Times New Roman" w:hAnsi="Verdana" w:cs="Times New Roman"/>
          <w:bCs/>
          <w:i/>
          <w:sz w:val="20"/>
          <w:szCs w:val="20"/>
          <w:lang w:eastAsia="hu-HU"/>
        </w:rPr>
        <w:t>, basic elements related to mass calculation.)</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repülőgép tömegadatai. Repülőgép kategóriák, utas és teher tömegadatok meghatározása. (</w:t>
      </w:r>
      <w:r w:rsidRPr="00B411F7">
        <w:rPr>
          <w:rFonts w:ascii="Verdana" w:eastAsia="Times New Roman" w:hAnsi="Verdana" w:cs="Times New Roman"/>
          <w:bCs/>
          <w:i/>
          <w:sz w:val="20"/>
          <w:szCs w:val="20"/>
          <w:lang w:eastAsia="hu-HU"/>
        </w:rPr>
        <w:t xml:space="preserve">Airplane </w:t>
      </w:r>
      <w:r w:rsidRPr="00B411F7">
        <w:rPr>
          <w:rFonts w:ascii="Verdana" w:eastAsia="Times New Roman" w:hAnsi="Verdana" w:cs="Times New Roman"/>
          <w:i/>
          <w:sz w:val="20"/>
          <w:szCs w:val="20"/>
        </w:rPr>
        <w:t>mass</w:t>
      </w:r>
      <w:r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sz w:val="20"/>
          <w:szCs w:val="20"/>
          <w:lang w:eastAsia="hu-HU"/>
        </w:rPr>
        <w:t>data</w:t>
      </w:r>
      <w:r w:rsidRPr="00B411F7">
        <w:rPr>
          <w:rFonts w:ascii="Verdana" w:eastAsia="Times New Roman" w:hAnsi="Verdana" w:cs="Times New Roman"/>
          <w:bCs/>
          <w:i/>
          <w:sz w:val="20"/>
          <w:szCs w:val="20"/>
          <w:lang w:eastAsia="hu-HU"/>
        </w:rPr>
        <w:t>. Airplane categories, determination of passenger and load mass data.)</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Térfogat és tömeg átszámítás. (</w:t>
      </w:r>
      <w:r w:rsidRPr="00B411F7">
        <w:rPr>
          <w:rFonts w:ascii="Verdana" w:eastAsia="Times New Roman" w:hAnsi="Verdana" w:cs="Times New Roman"/>
          <w:bCs/>
          <w:i/>
          <w:sz w:val="20"/>
          <w:szCs w:val="20"/>
          <w:lang w:eastAsia="hu-HU"/>
        </w:rPr>
        <w:t>Volume and weight conversion.)</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 dolgozat a 14.1. – 3. pontok anyagából. (</w:t>
      </w:r>
      <w:r w:rsidRPr="00B411F7">
        <w:rPr>
          <w:rFonts w:ascii="Verdana" w:eastAsia="Times New Roman" w:hAnsi="Verdana" w:cs="Times New Roman"/>
          <w:bCs/>
          <w:i/>
          <w:sz w:val="20"/>
          <w:szCs w:val="20"/>
          <w:lang w:eastAsia="hu-HU"/>
        </w:rPr>
        <w:t>Test in the section 14.1. - .3. material.)</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súlypont fogalma, számítása. (</w:t>
      </w:r>
      <w:r w:rsidRPr="00B411F7">
        <w:rPr>
          <w:rFonts w:ascii="Verdana" w:eastAsia="Times New Roman" w:hAnsi="Verdana" w:cs="Times New Roman"/>
          <w:bCs/>
          <w:i/>
          <w:sz w:val="20"/>
          <w:szCs w:val="20"/>
          <w:lang w:eastAsia="hu-HU"/>
        </w:rPr>
        <w:t>Concept and calculation of center of gravity.)</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lastRenderedPageBreak/>
        <w:t>A repülőgép tömegközéppontja, a semleges pont. (</w:t>
      </w:r>
      <w:r w:rsidRPr="00B411F7">
        <w:rPr>
          <w:rFonts w:ascii="Verdana" w:eastAsia="Times New Roman" w:hAnsi="Verdana" w:cs="Times New Roman"/>
          <w:bCs/>
          <w:i/>
          <w:sz w:val="20"/>
          <w:szCs w:val="20"/>
          <w:lang w:eastAsia="hu-HU"/>
        </w:rPr>
        <w:t>The center of gravity of the aircraft, the neutral point.)</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súlypont határhelyzetei. A súlypont meghatározása a repülések tervezésekor. (</w:t>
      </w:r>
      <w:r w:rsidRPr="00B411F7">
        <w:rPr>
          <w:rFonts w:ascii="Verdana" w:eastAsia="Times New Roman" w:hAnsi="Verdana" w:cs="Times New Roman"/>
          <w:bCs/>
          <w:i/>
          <w:sz w:val="20"/>
          <w:szCs w:val="20"/>
          <w:lang w:eastAsia="hu-HU"/>
        </w:rPr>
        <w:t>Boundary positions of center of gravity. Determining the center of gravity when planning flights.)</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repülőgép nyomatéki egyensúlya. (</w:t>
      </w:r>
      <w:r w:rsidRPr="00B411F7">
        <w:rPr>
          <w:rFonts w:ascii="Verdana" w:eastAsia="Times New Roman" w:hAnsi="Verdana" w:cs="Times New Roman"/>
          <w:bCs/>
          <w:i/>
          <w:sz w:val="20"/>
          <w:szCs w:val="20"/>
          <w:lang w:eastAsia="hu-HU"/>
        </w:rPr>
        <w:t>Torque balance of the aircraft.)</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 dolgozat a 14.5. – 14.8. pontok anyagából. (</w:t>
      </w:r>
      <w:r w:rsidRPr="00B411F7">
        <w:rPr>
          <w:rFonts w:ascii="Verdana" w:eastAsia="Times New Roman" w:hAnsi="Verdana" w:cs="Times New Roman"/>
          <w:bCs/>
          <w:i/>
          <w:sz w:val="20"/>
          <w:szCs w:val="20"/>
          <w:lang w:eastAsia="hu-HU"/>
        </w:rPr>
        <w:t>Test in the section 14.5. – 8. material.)</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repülőgép egyensúlya állandósult vízszintes repülés esetén. (</w:t>
      </w:r>
      <w:r w:rsidRPr="00B411F7">
        <w:rPr>
          <w:rFonts w:ascii="Verdana" w:eastAsia="Times New Roman" w:hAnsi="Verdana" w:cs="Times New Roman"/>
          <w:bCs/>
          <w:i/>
          <w:sz w:val="20"/>
          <w:szCs w:val="20"/>
          <w:lang w:eastAsia="hu-HU"/>
        </w:rPr>
        <w:t>The balance of the airplane in fixed horizontal flight.)</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Az aerodinamikai centrum, stabilitás, kormányozhatóság. (</w:t>
      </w:r>
      <w:r w:rsidRPr="00B411F7">
        <w:rPr>
          <w:rFonts w:ascii="Verdana" w:eastAsia="Times New Roman" w:hAnsi="Verdana" w:cs="Times New Roman"/>
          <w:bCs/>
          <w:i/>
          <w:sz w:val="20"/>
          <w:szCs w:val="20"/>
          <w:lang w:eastAsia="hu-HU"/>
        </w:rPr>
        <w:t>The aerodynamic center, stability, maneuverability.)</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súlypont-helyzetre ható tényezők. (</w:t>
      </w:r>
      <w:r w:rsidRPr="00B411F7">
        <w:rPr>
          <w:rFonts w:ascii="Verdana" w:eastAsia="Times New Roman" w:hAnsi="Verdana" w:cs="Times New Roman"/>
          <w:bCs/>
          <w:i/>
          <w:sz w:val="20"/>
          <w:szCs w:val="20"/>
          <w:lang w:eastAsia="hu-HU"/>
        </w:rPr>
        <w:t>Factors affecting the position of center of gravity.)</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 súlypont helyzet gyakorlati meghatározása. Dokumentáció. (</w:t>
      </w:r>
      <w:r w:rsidRPr="00B411F7">
        <w:rPr>
          <w:rFonts w:ascii="Verdana" w:eastAsia="Times New Roman" w:hAnsi="Verdana" w:cs="Times New Roman"/>
          <w:bCs/>
          <w:i/>
          <w:sz w:val="20"/>
          <w:szCs w:val="20"/>
          <w:lang w:eastAsia="hu-HU"/>
        </w:rPr>
        <w:t>Practical determination of center of gravity. Documentation.)</w:t>
      </w:r>
    </w:p>
    <w:p w:rsidR="002C5145" w:rsidRPr="00B411F7" w:rsidRDefault="002C5145" w:rsidP="006D56FA">
      <w:pPr>
        <w:widowControl w:val="0"/>
        <w:numPr>
          <w:ilvl w:val="1"/>
          <w:numId w:val="267"/>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 dolgozat a 14.10. – 13. pontok anyagából. (</w:t>
      </w:r>
      <w:r w:rsidRPr="00B411F7">
        <w:rPr>
          <w:rFonts w:ascii="Verdana" w:eastAsia="Times New Roman" w:hAnsi="Verdana" w:cs="Times New Roman"/>
          <w:bCs/>
          <w:i/>
          <w:sz w:val="20"/>
          <w:szCs w:val="20"/>
          <w:lang w:eastAsia="hu-HU"/>
        </w:rPr>
        <w:t>Test in the section14.10. – 13. material.)</w:t>
      </w:r>
    </w:p>
    <w:p w:rsidR="002C5145" w:rsidRPr="00B411F7" w:rsidRDefault="002C5145" w:rsidP="006D56FA">
      <w:pPr>
        <w:numPr>
          <w:ilvl w:val="0"/>
          <w:numId w:val="26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2C5145" w:rsidRPr="00B411F7" w:rsidRDefault="002C5145" w:rsidP="006D56FA">
      <w:pPr>
        <w:widowControl w:val="0"/>
        <w:numPr>
          <w:ilvl w:val="0"/>
          <w:numId w:val="267"/>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tanórák minimum 60%-án való részvétel kötelező, a 40%-ot meghaladó hiányzás esetén a félév teljesítése nem írható alá. A hiányzások pótlása önképzés, illetve az előadó által biztosított konzultáció formájában történik.</w:t>
      </w:r>
    </w:p>
    <w:p w:rsidR="002C5145" w:rsidRPr="00B411F7" w:rsidRDefault="002C5145" w:rsidP="006D56FA">
      <w:pPr>
        <w:widowControl w:val="0"/>
        <w:numPr>
          <w:ilvl w:val="0"/>
          <w:numId w:val="267"/>
        </w:numPr>
        <w:tabs>
          <w:tab w:val="clear" w:pos="360"/>
        </w:tabs>
        <w:spacing w:before="120" w:after="120" w:line="240" w:lineRule="auto"/>
        <w:ind w:left="357" w:hanging="357"/>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Félévközi</w:t>
      </w:r>
      <w:r w:rsidRPr="00B411F7">
        <w:rPr>
          <w:rFonts w:ascii="Verdana" w:eastAsia="Times New Roman" w:hAnsi="Verdana" w:cs="Times New Roman"/>
          <w:b/>
          <w:sz w:val="20"/>
          <w:szCs w:val="20"/>
          <w:lang w:eastAsia="hu-HU"/>
        </w:rPr>
        <w:t xml:space="preserve"> feladatok, ismeretek ellenőrzésének rendje: </w:t>
      </w:r>
    </w:p>
    <w:p w:rsidR="002C5145" w:rsidRPr="00B411F7" w:rsidRDefault="002C5145" w:rsidP="002C5145">
      <w:pPr>
        <w:tabs>
          <w:tab w:val="num" w:pos="709"/>
        </w:tabs>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félév során az ismeretek ellenőrzése </w:t>
      </w:r>
      <w:r w:rsidR="008B781E" w:rsidRPr="00B411F7">
        <w:rPr>
          <w:rFonts w:ascii="Verdana" w:eastAsia="Times New Roman" w:hAnsi="Verdana" w:cs="Times New Roman"/>
          <w:bCs/>
          <w:sz w:val="20"/>
          <w:szCs w:val="20"/>
          <w:lang w:eastAsia="hu-HU"/>
        </w:rPr>
        <w:t>a 12. pont alapján három zárthelyi dolgozat</w:t>
      </w:r>
      <w:r w:rsidRPr="00B411F7">
        <w:rPr>
          <w:rFonts w:ascii="Verdana" w:eastAsia="Times New Roman" w:hAnsi="Verdana" w:cs="Times New Roman"/>
          <w:bCs/>
          <w:sz w:val="20"/>
          <w:szCs w:val="20"/>
          <w:lang w:eastAsia="hu-HU"/>
        </w:rPr>
        <w:t xml:space="preserve"> alapján történik. A dolgozat teszt megírását jelenti, melyben a megfelelés minimum követelménye az 60%-os teljesítmény elérése. A zárthelyi dolgozatok értékelése: ötfokozatú értékelés – (a helyes válaszok aránya 0-60% elégtelen; 61-70% elégséges; 71-80% közepes; 81-90% jó; 91-100% jeles osztályzat). Az elégtelen érdemjegyű zárthelyi dolgozat két alkalommal javítható a szorgalmi időszak végéig. </w:t>
      </w:r>
    </w:p>
    <w:p w:rsidR="002C5145" w:rsidRPr="00B411F7" w:rsidRDefault="002C5145" w:rsidP="006D56FA">
      <w:pPr>
        <w:numPr>
          <w:ilvl w:val="0"/>
          <w:numId w:val="267"/>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p>
    <w:p w:rsidR="002C5145" w:rsidRPr="00B411F7" w:rsidRDefault="002C5145" w:rsidP="006D56FA">
      <w:pPr>
        <w:widowControl w:val="0"/>
        <w:numPr>
          <w:ilvl w:val="1"/>
          <w:numId w:val="267"/>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w:t>
      </w:r>
      <w:r w:rsidRPr="00B411F7">
        <w:rPr>
          <w:rFonts w:ascii="Verdana" w:eastAsia="Times New Roman" w:hAnsi="Verdana" w:cs="Times New Roman"/>
          <w:b/>
          <w:sz w:val="20"/>
          <w:szCs w:val="20"/>
        </w:rPr>
        <w:t>aláírás</w:t>
      </w:r>
      <w:r w:rsidRPr="00B411F7">
        <w:rPr>
          <w:rFonts w:ascii="Verdana" w:eastAsia="Times New Roman" w:hAnsi="Verdana" w:cs="Times New Roman"/>
          <w:b/>
          <w:sz w:val="20"/>
          <w:szCs w:val="20"/>
          <w:lang w:eastAsia="hu-HU"/>
        </w:rPr>
        <w:t xml:space="preserve"> megszerzésének feltételei: </w:t>
      </w:r>
      <w:r w:rsidRPr="00B411F7">
        <w:rPr>
          <w:rFonts w:ascii="Verdana" w:eastAsia="Times New Roman" w:hAnsi="Verdana" w:cs="Times New Roman"/>
          <w:bCs/>
          <w:sz w:val="20"/>
          <w:szCs w:val="20"/>
          <w:lang w:eastAsia="hu-HU"/>
        </w:rPr>
        <w:t xml:space="preserve">Az aláírás megszerzésének feltétele a 14. pontban rögzített részvétel, valamint mind a három ZH legalább elégséges szintű teljesítése. </w:t>
      </w:r>
    </w:p>
    <w:p w:rsidR="002C5145" w:rsidRPr="00B411F7" w:rsidRDefault="002C5145" w:rsidP="006D56FA">
      <w:pPr>
        <w:widowControl w:val="0"/>
        <w:numPr>
          <w:ilvl w:val="1"/>
          <w:numId w:val="26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w:t>
      </w:r>
      <w:r w:rsidRPr="00B411F7">
        <w:rPr>
          <w:rFonts w:ascii="Verdana" w:eastAsia="Times New Roman" w:hAnsi="Verdana" w:cs="Times New Roman"/>
          <w:b/>
          <w:sz w:val="20"/>
          <w:szCs w:val="20"/>
        </w:rPr>
        <w:t>értékelés</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Cs/>
          <w:sz w:val="20"/>
          <w:szCs w:val="20"/>
          <w:lang w:eastAsia="hu-HU"/>
        </w:rPr>
        <w:t>Az értékelés típusa –</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
          <w:bCs/>
          <w:sz w:val="20"/>
          <w:szCs w:val="20"/>
          <w:lang w:eastAsia="hu-HU"/>
        </w:rPr>
        <w:t>Gyakorlati jegy</w:t>
      </w:r>
      <w:r w:rsidRPr="00B411F7">
        <w:rPr>
          <w:rFonts w:ascii="Verdana" w:eastAsia="Times New Roman" w:hAnsi="Verdana" w:cs="Times New Roman"/>
          <w:bCs/>
          <w:sz w:val="20"/>
          <w:szCs w:val="20"/>
          <w:lang w:eastAsia="hu-HU"/>
        </w:rPr>
        <w:t>.</w:t>
      </w:r>
      <w:r w:rsidRPr="00B411F7">
        <w:rPr>
          <w:rFonts w:ascii="Verdana" w:eastAsia="Times New Roman" w:hAnsi="Verdana" w:cs="Times New Roman"/>
          <w:sz w:val="20"/>
          <w:szCs w:val="20"/>
          <w:lang w:eastAsia="hu-HU"/>
        </w:rPr>
        <w:t xml:space="preserve"> Az értékelés a 12. pontban rögzített zárthelyi dolgozatokra kapott osztályzatok kerekített számtani átlaga.</w:t>
      </w:r>
    </w:p>
    <w:p w:rsidR="002C5145" w:rsidRPr="00B411F7" w:rsidRDefault="002C5145" w:rsidP="006D56FA">
      <w:pPr>
        <w:widowControl w:val="0"/>
        <w:numPr>
          <w:ilvl w:val="1"/>
          <w:numId w:val="26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w:t>
      </w:r>
      <w:r w:rsidRPr="00B411F7">
        <w:rPr>
          <w:rFonts w:ascii="Verdana" w:eastAsia="Times New Roman" w:hAnsi="Verdana" w:cs="Times New Roman"/>
          <w:b/>
          <w:sz w:val="20"/>
          <w:szCs w:val="20"/>
        </w:rPr>
        <w:t>kreditek</w:t>
      </w:r>
      <w:r w:rsidRPr="00B411F7">
        <w:rPr>
          <w:rFonts w:ascii="Verdana" w:eastAsia="Times New Roman" w:hAnsi="Verdana" w:cs="Times New Roman"/>
          <w:b/>
          <w:sz w:val="20"/>
          <w:szCs w:val="20"/>
          <w:lang w:eastAsia="hu-HU"/>
        </w:rPr>
        <w:t xml:space="preserve"> megszerzésének feltételei: </w:t>
      </w:r>
      <w:r w:rsidRPr="00B411F7">
        <w:rPr>
          <w:rFonts w:ascii="Verdana" w:eastAsia="Times New Roman" w:hAnsi="Verdana" w:cs="Times New Roman"/>
          <w:sz w:val="20"/>
          <w:szCs w:val="20"/>
          <w:lang w:eastAsia="hu-HU"/>
        </w:rPr>
        <w:t>A kreditek megszerzésének feltétele az aláírás megszerzése, és legalább elégséges gyakorlati jegy megszerzése.</w:t>
      </w:r>
    </w:p>
    <w:p w:rsidR="002C5145" w:rsidRPr="00B411F7" w:rsidRDefault="002C5145" w:rsidP="006D56FA">
      <w:pPr>
        <w:numPr>
          <w:ilvl w:val="0"/>
          <w:numId w:val="267"/>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numPr>
          <w:ilvl w:val="1"/>
          <w:numId w:val="26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rPr>
        <w:t>Kötelező</w:t>
      </w:r>
      <w:r w:rsidRPr="00B411F7">
        <w:rPr>
          <w:rFonts w:ascii="Verdana" w:eastAsia="Times New Roman" w:hAnsi="Verdana" w:cs="Times New Roman"/>
          <w:b/>
          <w:sz w:val="20"/>
          <w:szCs w:val="20"/>
          <w:lang w:eastAsia="hu-HU"/>
        </w:rPr>
        <w:t xml:space="preserve"> irodalom: </w:t>
      </w:r>
    </w:p>
    <w:p w:rsidR="002C5145" w:rsidRPr="00B411F7" w:rsidRDefault="002C5145" w:rsidP="006D56FA">
      <w:pPr>
        <w:numPr>
          <w:ilvl w:val="2"/>
          <w:numId w:val="268"/>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Fábián András: PPL kézikönyv: A repülőgép-vezetés elmélete, </w:t>
      </w:r>
      <w:r w:rsidRPr="00B411F7">
        <w:rPr>
          <w:rFonts w:ascii="Verdana" w:eastAsia="Times New Roman" w:hAnsi="Verdana" w:cs="Times New Roman"/>
          <w:i/>
          <w:sz w:val="20"/>
          <w:szCs w:val="20"/>
          <w:lang w:eastAsia="hu-HU"/>
        </w:rPr>
        <w:t>[PPL Handbook: Theory of Aircraft Management],</w:t>
      </w:r>
      <w:r w:rsidRPr="00B411F7">
        <w:rPr>
          <w:rFonts w:ascii="Verdana" w:eastAsia="Times New Roman" w:hAnsi="Verdana" w:cs="Times New Roman"/>
          <w:sz w:val="20"/>
          <w:szCs w:val="20"/>
          <w:lang w:eastAsia="hu-HU"/>
        </w:rPr>
        <w:t xml:space="preserve"> Budapest: Magánkiadás, 2010, ISBN: 9789630690621, (in Hungarian);</w:t>
      </w:r>
    </w:p>
    <w:p w:rsidR="002C5145" w:rsidRPr="00B411F7" w:rsidRDefault="002C5145" w:rsidP="006D56FA">
      <w:pPr>
        <w:numPr>
          <w:ilvl w:val="2"/>
          <w:numId w:val="268"/>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lastRenderedPageBreak/>
        <w:t>Mass and Balance, Oxford Aviation Training, Jeppesen, 2008. ISBN: 0884872858;</w:t>
      </w:r>
    </w:p>
    <w:p w:rsidR="002C5145" w:rsidRPr="00B411F7" w:rsidRDefault="002C5145" w:rsidP="006D56FA">
      <w:pPr>
        <w:numPr>
          <w:ilvl w:val="2"/>
          <w:numId w:val="268"/>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Nyomtatványok, Terhelési lap (minta), </w:t>
      </w:r>
      <w:r w:rsidRPr="00B411F7">
        <w:rPr>
          <w:rFonts w:ascii="Verdana" w:eastAsia="Times New Roman" w:hAnsi="Verdana" w:cs="Times New Roman"/>
          <w:i/>
          <w:sz w:val="20"/>
          <w:szCs w:val="20"/>
          <w:lang w:val="en-GB" w:eastAsia="hu-HU"/>
        </w:rPr>
        <w:t xml:space="preserve">[Forms, Load Sheet (Sample)], </w:t>
      </w:r>
      <w:r w:rsidRPr="00B411F7">
        <w:rPr>
          <w:rFonts w:ascii="Verdana" w:eastAsia="Times New Roman" w:hAnsi="Verdana" w:cs="Times New Roman"/>
          <w:sz w:val="20"/>
          <w:szCs w:val="20"/>
          <w:lang w:eastAsia="hu-HU"/>
        </w:rPr>
        <w:t>(in Hungarian)</w:t>
      </w:r>
      <w:r w:rsidRPr="00B411F7">
        <w:rPr>
          <w:rFonts w:ascii="Verdana" w:eastAsia="Times New Roman" w:hAnsi="Verdana" w:cs="Times New Roman"/>
          <w:i/>
          <w:sz w:val="20"/>
          <w:szCs w:val="20"/>
          <w:lang w:val="en-GB" w:eastAsia="hu-HU"/>
        </w:rPr>
        <w:t>.</w:t>
      </w:r>
    </w:p>
    <w:p w:rsidR="002C5145" w:rsidRPr="00B411F7" w:rsidRDefault="002C5145" w:rsidP="006D56FA">
      <w:pPr>
        <w:numPr>
          <w:ilvl w:val="1"/>
          <w:numId w:val="26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69"/>
        </w:numPr>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Aviation Maintenance Technician Handbook – General.</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8B781E" w:rsidRPr="00B411F7" w:rsidRDefault="008B781E"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center" w:pos="7088"/>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Tóth József PhD</w:t>
      </w:r>
    </w:p>
    <w:p w:rsidR="002C5145" w:rsidRPr="00B411F7" w:rsidRDefault="002F5730" w:rsidP="008B781E">
      <w:pPr>
        <w:tabs>
          <w:tab w:val="right" w:pos="900"/>
          <w:tab w:val="center" w:pos="4536"/>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adjunktus sk.</w:t>
      </w:r>
      <w:r w:rsidR="002C5145" w:rsidRPr="00B411F7">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7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HK916A026</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Repülőgépek üzemeltetési eljárásai</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Operational procedures</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7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2</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7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r w:rsidR="00F64FBE" w:rsidRPr="00B411F7">
        <w:rPr>
          <w:rFonts w:ascii="Verdana" w:eastAsia="Times New Roman" w:hAnsi="Verdana" w:cs="Times New Roman"/>
          <w:bCs/>
          <w:sz w:val="20"/>
          <w:szCs w:val="20"/>
          <w:lang w:eastAsia="hu-HU"/>
        </w:rPr>
        <w:t>, Állami légijármű-vezető szakirány</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71"/>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F24C04" w:rsidRPr="00B411F7">
        <w:rPr>
          <w:rFonts w:ascii="Verdana" w:eastAsia="Times New Roman" w:hAnsi="Verdana" w:cs="Times New Roman"/>
          <w:sz w:val="20"/>
          <w:szCs w:val="20"/>
          <w:lang w:eastAsia="hu-HU"/>
        </w:rPr>
        <w:t>Dr. Bali Tamás</w:t>
      </w:r>
      <w:r w:rsidRPr="00B411F7">
        <w:rPr>
          <w:rFonts w:ascii="Verdana" w:eastAsia="Times New Roman" w:hAnsi="Verdana" w:cs="Times New Roman"/>
          <w:sz w:val="20"/>
          <w:szCs w:val="20"/>
          <w:lang w:eastAsia="hu-HU"/>
        </w:rPr>
        <w:t>, PhD</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2C5145" w:rsidRPr="00B411F7" w:rsidRDefault="002C5145" w:rsidP="006D56FA">
      <w:pPr>
        <w:numPr>
          <w:ilvl w:val="1"/>
          <w:numId w:val="27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widowControl w:val="0"/>
        <w:numPr>
          <w:ilvl w:val="2"/>
          <w:numId w:val="271"/>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+ 14 GY)</w:t>
      </w:r>
    </w:p>
    <w:p w:rsidR="002C5145" w:rsidRPr="00B411F7" w:rsidRDefault="002C5145" w:rsidP="006D56FA">
      <w:pPr>
        <w:widowControl w:val="0"/>
        <w:numPr>
          <w:ilvl w:val="2"/>
          <w:numId w:val="271"/>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27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71"/>
        </w:numPr>
        <w:tabs>
          <w:tab w:val="num" w:pos="1000"/>
          <w:tab w:val="right" w:pos="1134"/>
        </w:tabs>
        <w:spacing w:before="6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Az ismeret </w:t>
      </w:r>
      <w:r w:rsidRPr="00B411F7">
        <w:rPr>
          <w:rFonts w:ascii="Verdana" w:eastAsia="Times New Roman" w:hAnsi="Verdana" w:cs="Times New Roman"/>
          <w:bCs/>
          <w:sz w:val="20"/>
          <w:szCs w:val="20"/>
          <w:lang w:eastAsia="hu-HU"/>
        </w:rPr>
        <w:t>átadásában</w:t>
      </w:r>
      <w:r w:rsidRPr="00B411F7">
        <w:rPr>
          <w:rFonts w:ascii="Verdana" w:eastAsia="Times New Roman" w:hAnsi="Verdana" w:cs="Times New Roman"/>
          <w:sz w:val="20"/>
          <w:szCs w:val="20"/>
          <w:lang w:eastAsia="hu-HU"/>
        </w:rPr>
        <w:t xml:space="preserve"> alkalmazandó további sajátos módok, jellemzők: </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PART-FCL vonatkozó fejezetének megfelelően az ICAO 6. Annex-I-II-III. rész és az EU-OPS előírások ismerete.</w:t>
      </w:r>
    </w:p>
    <w:p w:rsidR="002C5145" w:rsidRPr="00B411F7" w:rsidRDefault="002C5145"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b/>
          <w:bCs/>
          <w:sz w:val="20"/>
          <w:szCs w:val="20"/>
          <w:lang w:val="en-GB" w:eastAsia="hu-HU"/>
        </w:rPr>
        <w:t xml:space="preserve"> </w:t>
      </w:r>
      <w:r w:rsidRPr="00B411F7">
        <w:rPr>
          <w:rFonts w:ascii="Verdana" w:eastAsia="Times New Roman" w:hAnsi="Verdana" w:cs="Times New Roman"/>
          <w:bCs/>
          <w:sz w:val="20"/>
          <w:szCs w:val="20"/>
          <w:lang w:val="en-GB" w:eastAsia="hu-HU"/>
        </w:rPr>
        <w:t>In accordance with the relevant section of Part-FCL, ICAO Annex 6, Annex I-II-III, and knowledge of EU-OPS regulations.</w:t>
      </w:r>
    </w:p>
    <w:p w:rsidR="002C5145" w:rsidRPr="00B411F7" w:rsidRDefault="002C5145" w:rsidP="006D56FA">
      <w:pPr>
        <w:numPr>
          <w:ilvl w:val="0"/>
          <w:numId w:val="27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Ismeri a kiképzésre rendszeresített repülő eszközök felépítését, fedélzeti rendszereit és berendezéseit, azok működését, üzemeltetési rendjét.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Képes a munkaköréhez kapcsolódó dokumentumok, nyomtatványok, jegyzőkönyvek, feljegyzések és emlékeztetők önálló elkészítésére, okmányok kitöltésére, a munkaköréhez kapcsolódó események szervezésére, technikai előkészítésére.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Nyitott ismereteinek gyarapítása iránt. Törekszik feladatellátása során a megfelelő önkontroll, </w:t>
      </w:r>
      <w:r w:rsidRPr="00B411F7">
        <w:rPr>
          <w:rFonts w:ascii="Verdana" w:hAnsi="Verdana" w:cs="Times New Roman"/>
          <w:sz w:val="20"/>
          <w:szCs w:val="20"/>
          <w:lang w:eastAsia="hu-HU"/>
        </w:rPr>
        <w:t>tolerancia</w:t>
      </w:r>
      <w:r w:rsidRPr="00B411F7">
        <w:rPr>
          <w:rFonts w:ascii="Verdana" w:eastAsia="Times New Roman" w:hAnsi="Verdana" w:cs="Times New Roman"/>
          <w:sz w:val="20"/>
          <w:szCs w:val="20"/>
          <w:lang w:eastAsia="hu-HU"/>
        </w:rPr>
        <w:t>, empátia és az előítéletektől mentes gondolkodás és viselkedés tanúsítására.</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72477A">
      <w:pPr>
        <w:pStyle w:val="felsor"/>
        <w:numPr>
          <w:ilvl w:val="0"/>
          <w:numId w:val="159"/>
        </w:numPr>
        <w:rPr>
          <w:rFonts w:ascii="Verdana" w:hAnsi="Verdana"/>
          <w:b/>
          <w:sz w:val="20"/>
          <w:szCs w:val="20"/>
        </w:rPr>
      </w:pPr>
      <w:r w:rsidRPr="00B411F7">
        <w:rPr>
          <w:rFonts w:ascii="Verdana" w:hAnsi="Verdana"/>
          <w:sz w:val="20"/>
          <w:szCs w:val="20"/>
        </w:rPr>
        <w:t>Tisztában van döntéseinek, tevékenységének a légiközlekedés-biztonságra gyakorolt hatásaival, következményeivel.</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lastRenderedPageBreak/>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w:t>
      </w:r>
      <w:r w:rsidRPr="00B411F7">
        <w:rPr>
          <w:rFonts w:ascii="Verdana" w:hAnsi="Verdana" w:cs="Times New Roman"/>
          <w:sz w:val="20"/>
          <w:szCs w:val="20"/>
          <w:lang w:eastAsia="hu-HU"/>
        </w:rPr>
        <w:t>the</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sz w:val="20"/>
          <w:szCs w:val="20"/>
          <w:lang w:eastAsia="hu-HU"/>
        </w:rPr>
        <w:t>introduced</w:t>
      </w:r>
      <w:r w:rsidRPr="00B411F7">
        <w:rPr>
          <w:rFonts w:ascii="Verdana" w:eastAsia="Times New Roman" w:hAnsi="Verdana" w:cs="Times New Roman"/>
          <w:sz w:val="20"/>
          <w:szCs w:val="20"/>
          <w:lang w:val="en-GB" w:eastAsia="hu-HU"/>
        </w:rPr>
        <w:t xml:space="preserve"> training aircraft structure, on-board avionics systems and components, their operation and operational order of.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prepare </w:t>
      </w:r>
      <w:r w:rsidRPr="00B411F7">
        <w:rPr>
          <w:rFonts w:ascii="Verdana" w:hAnsi="Verdana" w:cs="Times New Roman"/>
          <w:sz w:val="20"/>
          <w:szCs w:val="20"/>
          <w:lang w:eastAsia="hu-HU"/>
        </w:rPr>
        <w:t>flight</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sz w:val="20"/>
          <w:szCs w:val="20"/>
          <w:lang w:eastAsia="hu-HU"/>
        </w:rPr>
        <w:t>documents</w:t>
      </w:r>
      <w:r w:rsidRPr="00B411F7">
        <w:rPr>
          <w:rFonts w:ascii="Verdana" w:eastAsia="Times New Roman" w:hAnsi="Verdana" w:cs="Times New Roman"/>
          <w:sz w:val="20"/>
          <w:szCs w:val="20"/>
          <w:lang w:val="en-GB" w:eastAsia="hu-HU"/>
        </w:rPr>
        <w:t>, forms, minutes, notes and memos related to airplane operating.</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Open-minded to </w:t>
      </w:r>
      <w:r w:rsidRPr="00B411F7">
        <w:rPr>
          <w:rFonts w:ascii="Verdana" w:eastAsia="Times New Roman" w:hAnsi="Verdana" w:cs="Times New Roman"/>
          <w:sz w:val="20"/>
          <w:szCs w:val="20"/>
          <w:lang w:eastAsia="hu-HU"/>
        </w:rPr>
        <w:t>increase</w:t>
      </w:r>
      <w:r w:rsidRPr="00B411F7">
        <w:rPr>
          <w:rFonts w:ascii="Verdana" w:eastAsia="Times New Roman" w:hAnsi="Verdana" w:cs="Times New Roman"/>
          <w:sz w:val="20"/>
          <w:szCs w:val="20"/>
          <w:lang w:val="en-GB" w:eastAsia="hu-HU"/>
        </w:rPr>
        <w:t xml:space="preserve"> his or her understanding and seeks to demonstrate proper self-control, tolerance, </w:t>
      </w:r>
      <w:r w:rsidRPr="00B411F7">
        <w:rPr>
          <w:rFonts w:ascii="Verdana" w:hAnsi="Verdana" w:cs="Times New Roman"/>
          <w:sz w:val="20"/>
          <w:szCs w:val="20"/>
          <w:lang w:eastAsia="hu-HU"/>
        </w:rPr>
        <w:t>empathy</w:t>
      </w:r>
      <w:r w:rsidRPr="00B411F7">
        <w:rPr>
          <w:rFonts w:ascii="Verdana" w:eastAsia="Times New Roman" w:hAnsi="Verdana" w:cs="Times New Roman"/>
          <w:sz w:val="20"/>
          <w:szCs w:val="20"/>
          <w:lang w:val="en-GB" w:eastAsia="hu-HU"/>
        </w:rPr>
        <w:t xml:space="preserve"> and non-prejudicial thinking and behaviour during his duties.</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Able to make decisions independently in the processes occurring in aviation, and to implement </w:t>
      </w:r>
      <w:r w:rsidRPr="00B411F7">
        <w:rPr>
          <w:rFonts w:ascii="Verdana" w:eastAsia="Times New Roman" w:hAnsi="Verdana" w:cs="Times New Roman"/>
          <w:bCs/>
          <w:sz w:val="20"/>
          <w:szCs w:val="20"/>
          <w:lang w:eastAsia="hu-HU"/>
        </w:rPr>
        <w:t>them</w:t>
      </w:r>
      <w:r w:rsidRPr="00B411F7">
        <w:rPr>
          <w:rFonts w:ascii="Verdana" w:eastAsia="Times New Roman" w:hAnsi="Verdana" w:cs="Times New Roman"/>
          <w:sz w:val="20"/>
          <w:szCs w:val="20"/>
          <w:lang w:val="en-GB" w:eastAsia="hu-HU"/>
        </w:rPr>
        <w:t xml:space="preserve"> with responsibility within legal framework.</w:t>
      </w:r>
    </w:p>
    <w:p w:rsidR="002C5145" w:rsidRPr="00B411F7" w:rsidRDefault="002C5145" w:rsidP="006D56FA">
      <w:pPr>
        <w:numPr>
          <w:ilvl w:val="0"/>
          <w:numId w:val="271"/>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w:t>
      </w:r>
      <w:r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Cs/>
          <w:sz w:val="20"/>
          <w:szCs w:val="20"/>
          <w:lang w:eastAsia="hu-HU"/>
        </w:rPr>
        <w:t>HK916A007, Repülési ismeretek II.</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bCs/>
          <w:sz w:val="20"/>
          <w:szCs w:val="20"/>
          <w:lang w:eastAsia="hu-HU"/>
        </w:rPr>
        <w:t xml:space="preserve">ICAO 6. </w:t>
      </w:r>
      <w:r w:rsidRPr="00B411F7">
        <w:rPr>
          <w:rFonts w:ascii="Verdana" w:eastAsia="Times New Roman" w:hAnsi="Verdana" w:cs="Times New Roman"/>
          <w:kern w:val="2"/>
          <w:sz w:val="20"/>
          <w:szCs w:val="20"/>
        </w:rPr>
        <w:t>Annex</w:t>
      </w:r>
      <w:r w:rsidRPr="00B411F7">
        <w:rPr>
          <w:rFonts w:ascii="Verdana" w:eastAsia="Times New Roman" w:hAnsi="Verdana" w:cs="Times New Roman"/>
          <w:bCs/>
          <w:sz w:val="20"/>
          <w:szCs w:val="20"/>
          <w:lang w:eastAsia="hu-HU"/>
        </w:rPr>
        <w:t xml:space="preserve"> és mellékletei. Általános eljárások, a parancsnok felelőssége, biztonság. kitérő repülőterek, repülési idő. Repülésbiztonság és balesetmegelőzés. Karbantartás, a légi járműveken alkalmazott fények. (</w:t>
      </w:r>
      <w:r w:rsidRPr="00B411F7">
        <w:rPr>
          <w:rFonts w:ascii="Verdana" w:eastAsia="Times New Roman" w:hAnsi="Verdana" w:cs="Times New Roman"/>
          <w:bCs/>
          <w:i/>
          <w:sz w:val="20"/>
          <w:szCs w:val="20"/>
          <w:lang w:eastAsia="hu-HU"/>
        </w:rPr>
        <w:t>ICAO Annex 6. and attachments. General procedures, responsibility of the pilot in command (PIC), safety considerations. Alternate aerodromes, flight time. Flight safety and accident prevention. Maintenance, lights of the aircraft.)</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EU-OPS általános követelményei. Nyelvhasználat, a személyzet felelőssége, korlátozások, tiltások. (</w:t>
      </w:r>
      <w:r w:rsidRPr="00B411F7">
        <w:rPr>
          <w:rFonts w:ascii="Verdana" w:eastAsia="Times New Roman" w:hAnsi="Verdana" w:cs="Times New Roman"/>
          <w:bCs/>
          <w:i/>
          <w:sz w:val="20"/>
          <w:szCs w:val="20"/>
          <w:lang w:eastAsia="hu-HU"/>
        </w:rPr>
        <w:t>EU-OPS general requirements. Language, air crew’s responsibility, limitations, prohibitions.)</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Az üzemeltetői felügyelet és tanúsítás. Üzemeltetési eljárások. (</w:t>
      </w:r>
      <w:r w:rsidRPr="00B411F7">
        <w:rPr>
          <w:rFonts w:ascii="Verdana" w:eastAsia="Times New Roman" w:hAnsi="Verdana" w:cs="Times New Roman"/>
          <w:bCs/>
          <w:i/>
          <w:sz w:val="20"/>
          <w:szCs w:val="20"/>
          <w:lang w:eastAsia="hu-HU"/>
        </w:rPr>
        <w:t>Operator oversight and certification. Operational procedures)</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Különböző időjárási körülmények közötti műveletek. A repülőgép berendezéseinek és műszereinek alkalmazása. (</w:t>
      </w:r>
      <w:r w:rsidRPr="00B411F7">
        <w:rPr>
          <w:rFonts w:ascii="Verdana" w:eastAsia="Times New Roman" w:hAnsi="Verdana" w:cs="Times New Roman"/>
          <w:bCs/>
          <w:i/>
          <w:sz w:val="20"/>
          <w:szCs w:val="20"/>
          <w:lang w:eastAsia="hu-HU"/>
        </w:rPr>
        <w:t>Operations in different weather conditions. Application of aircraft equipment and instruments.)</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Személyzet, naplók és nyilvántartások vezetése. (</w:t>
      </w:r>
      <w:r w:rsidRPr="00B411F7">
        <w:rPr>
          <w:rFonts w:ascii="Verdana" w:eastAsia="Times New Roman" w:hAnsi="Verdana" w:cs="Times New Roman"/>
          <w:bCs/>
          <w:i/>
          <w:sz w:val="20"/>
          <w:szCs w:val="20"/>
          <w:lang w:eastAsia="hu-HU"/>
        </w:rPr>
        <w:t>Flight crew, keeping of personnel logs and records.)</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Nagytávolságú repülések és sarkvidéki navigáció. (</w:t>
      </w:r>
      <w:r w:rsidRPr="00B411F7">
        <w:rPr>
          <w:rFonts w:ascii="Verdana" w:eastAsia="Times New Roman" w:hAnsi="Verdana" w:cs="Times New Roman"/>
          <w:bCs/>
          <w:i/>
          <w:sz w:val="20"/>
          <w:szCs w:val="20"/>
          <w:lang w:eastAsia="hu-HU"/>
        </w:rPr>
        <w:t>Long range flights and Arctic navigation.)</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 dolgozat az 1-6 tárgykörökből (</w:t>
      </w:r>
      <w:r w:rsidRPr="00B411F7">
        <w:rPr>
          <w:rFonts w:ascii="Verdana" w:eastAsia="Times New Roman" w:hAnsi="Verdana" w:cs="Times New Roman"/>
          <w:bCs/>
          <w:i/>
          <w:sz w:val="20"/>
          <w:szCs w:val="20"/>
          <w:lang w:eastAsia="hu-HU"/>
        </w:rPr>
        <w:t>Script on topics1-6.)</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Minimális navigációs teljesítmény követelményei. (</w:t>
      </w:r>
      <w:r w:rsidRPr="00B411F7">
        <w:rPr>
          <w:rFonts w:ascii="Verdana" w:eastAsia="Times New Roman" w:hAnsi="Verdana" w:cs="Times New Roman"/>
          <w:bCs/>
          <w:i/>
          <w:sz w:val="20"/>
          <w:szCs w:val="20"/>
          <w:lang w:eastAsia="hu-HU"/>
        </w:rPr>
        <w:t>Minimum Navigation Performance Requirements)</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Különleges működési eljárások és veszélyek. (</w:t>
      </w:r>
      <w:r w:rsidRPr="00B411F7">
        <w:rPr>
          <w:rFonts w:ascii="Verdana" w:eastAsia="Times New Roman" w:hAnsi="Verdana" w:cs="Times New Roman"/>
          <w:bCs/>
          <w:i/>
          <w:sz w:val="20"/>
          <w:szCs w:val="20"/>
          <w:lang w:eastAsia="hu-HU"/>
        </w:rPr>
        <w:t>Special operating procedures and hazards.)</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Tűz és füst, kihermetizálódás, szélnyírás, és keltett turbulencia. (</w:t>
      </w:r>
      <w:r w:rsidRPr="00B411F7">
        <w:rPr>
          <w:rFonts w:ascii="Verdana" w:eastAsia="Times New Roman" w:hAnsi="Verdana" w:cs="Times New Roman"/>
          <w:bCs/>
          <w:i/>
          <w:sz w:val="20"/>
          <w:szCs w:val="20"/>
          <w:lang w:eastAsia="hu-HU"/>
        </w:rPr>
        <w:t>Fire and smoke, dehermetization, wind shear, and turbulence.)</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Biztonsági kockázatok. Kényszerleszállás. (</w:t>
      </w:r>
      <w:r w:rsidRPr="00B411F7">
        <w:rPr>
          <w:rFonts w:ascii="Verdana" w:eastAsia="Times New Roman" w:hAnsi="Verdana" w:cs="Times New Roman"/>
          <w:bCs/>
          <w:i/>
          <w:sz w:val="20"/>
          <w:szCs w:val="20"/>
          <w:lang w:eastAsia="hu-HU"/>
        </w:rPr>
        <w:t>Security risks. Forced landing emergency landing.)</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Üzemanyag kibocsájtás. Veszélyes áruk légi szállítása. (</w:t>
      </w:r>
      <w:r w:rsidRPr="00B411F7">
        <w:rPr>
          <w:rFonts w:ascii="Verdana" w:eastAsia="Times New Roman" w:hAnsi="Verdana" w:cs="Times New Roman"/>
          <w:bCs/>
          <w:i/>
          <w:sz w:val="20"/>
          <w:szCs w:val="20"/>
          <w:lang w:eastAsia="hu-HU"/>
        </w:rPr>
        <w:t>Fuel dumping. Air transportation of dangerous goods.)</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Működés szennyezett futópályákról. (</w:t>
      </w:r>
      <w:r w:rsidRPr="00B411F7">
        <w:rPr>
          <w:rFonts w:ascii="Verdana" w:eastAsia="Times New Roman" w:hAnsi="Verdana" w:cs="Times New Roman"/>
          <w:bCs/>
          <w:i/>
          <w:sz w:val="20"/>
          <w:szCs w:val="20"/>
          <w:lang w:eastAsia="hu-HU"/>
        </w:rPr>
        <w:t>Operation on contaminated runways.)</w:t>
      </w:r>
    </w:p>
    <w:p w:rsidR="002C5145" w:rsidRPr="00B411F7" w:rsidRDefault="002C5145" w:rsidP="006D56FA">
      <w:pPr>
        <w:widowControl w:val="0"/>
        <w:numPr>
          <w:ilvl w:val="1"/>
          <w:numId w:val="271"/>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lastRenderedPageBreak/>
        <w:t>Zárthelyi dolgozat a 8-13. tárgykörökből (</w:t>
      </w:r>
      <w:r w:rsidRPr="00B411F7">
        <w:rPr>
          <w:rFonts w:ascii="Verdana" w:eastAsia="Times New Roman" w:hAnsi="Verdana" w:cs="Times New Roman"/>
          <w:bCs/>
          <w:i/>
          <w:sz w:val="20"/>
          <w:szCs w:val="20"/>
          <w:lang w:eastAsia="hu-HU"/>
        </w:rPr>
        <w:t>Script on topics 8-13.)</w:t>
      </w:r>
    </w:p>
    <w:p w:rsidR="002C5145" w:rsidRPr="00B411F7" w:rsidRDefault="002C5145" w:rsidP="006D56FA">
      <w:pPr>
        <w:numPr>
          <w:ilvl w:val="0"/>
          <w:numId w:val="27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félévben/7. félév</w:t>
      </w:r>
    </w:p>
    <w:p w:rsidR="002C5145" w:rsidRPr="00B411F7" w:rsidRDefault="002C5145" w:rsidP="006D56FA">
      <w:pPr>
        <w:widowControl w:val="0"/>
        <w:numPr>
          <w:ilvl w:val="0"/>
          <w:numId w:val="271"/>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2C5145" w:rsidRPr="00B411F7" w:rsidRDefault="002C5145"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tanórán a részvétel kötelező. A hallgató köteles a foglalkozásokon aktívan részt venni. A hallgató igazolt okkal (egészségügyi, külföldi képzés, vezénylés) az összes foglalkozás legfeljebb </w:t>
      </w:r>
      <w:r w:rsidR="008B781E" w:rsidRPr="00B411F7">
        <w:rPr>
          <w:rFonts w:ascii="Verdana" w:eastAsia="Times New Roman" w:hAnsi="Verdana" w:cs="Times New Roman"/>
          <w:bCs/>
          <w:sz w:val="20"/>
          <w:szCs w:val="20"/>
          <w:lang w:eastAsia="hu-HU"/>
        </w:rPr>
        <w:t>30%-ról</w:t>
      </w:r>
      <w:r w:rsidRPr="00B411F7">
        <w:rPr>
          <w:rFonts w:ascii="Verdana" w:eastAsia="Times New Roman" w:hAnsi="Verdana" w:cs="Times New Roman"/>
          <w:bCs/>
          <w:sz w:val="20"/>
          <w:szCs w:val="20"/>
          <w:lang w:eastAsia="hu-HU"/>
        </w:rPr>
        <w:t xml:space="preserve"> hiányozhat. Az ezt meghaladó mértékű hiányzás a félévi aláírás megtagadását vonja maga után. Az igazolt hiányzás következtében elmaradt foglalkozások, ismeretszintfelmérők pótolhatók az oktató által kijelölt témakörben beadott, legalább elégségesre értékelt házidolgozattal. </w:t>
      </w:r>
    </w:p>
    <w:p w:rsidR="002C5145" w:rsidRPr="00B411F7" w:rsidRDefault="002C5145" w:rsidP="006D56FA">
      <w:pPr>
        <w:numPr>
          <w:ilvl w:val="0"/>
          <w:numId w:val="271"/>
        </w:numPr>
        <w:tabs>
          <w:tab w:val="left" w:pos="284"/>
          <w:tab w:val="num"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2C5145" w:rsidRPr="00B411F7" w:rsidRDefault="002C5145" w:rsidP="002C5145">
      <w:pPr>
        <w:tabs>
          <w:tab w:val="left" w:pos="284"/>
        </w:tabs>
        <w:spacing w:before="120" w:after="0" w:line="240" w:lineRule="auto"/>
        <w:ind w:left="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hallgatók a félév során kettő alkalommal ínak,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p>
    <w:p w:rsidR="002C5145" w:rsidRPr="00B411F7" w:rsidRDefault="002C5145" w:rsidP="002C5145">
      <w:pPr>
        <w:tabs>
          <w:tab w:val="left" w:pos="284"/>
          <w:tab w:val="num" w:pos="851"/>
        </w:tabs>
        <w:spacing w:before="120" w:after="0" w:line="240" w:lineRule="auto"/>
        <w:ind w:left="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zárthelyi dolgozat egyszer pótolható. Értékelése ötfokozatú (60%-tól elégséges, 70%-tól közepes, 80%-tól jó, 90%-tól jeles). </w:t>
      </w:r>
    </w:p>
    <w:p w:rsidR="002C5145" w:rsidRPr="00B411F7" w:rsidRDefault="002C5145" w:rsidP="006D56FA">
      <w:pPr>
        <w:numPr>
          <w:ilvl w:val="0"/>
          <w:numId w:val="271"/>
        </w:numPr>
        <w:tabs>
          <w:tab w:val="left" w:pos="284"/>
          <w:tab w:val="num"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2C5145" w:rsidRPr="00B411F7" w:rsidRDefault="002C5145" w:rsidP="006D56FA">
      <w:pPr>
        <w:widowControl w:val="0"/>
        <w:numPr>
          <w:ilvl w:val="1"/>
          <w:numId w:val="27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w:t>
      </w:r>
      <w:r w:rsidRPr="00B411F7">
        <w:rPr>
          <w:rFonts w:ascii="Verdana" w:eastAsia="Times New Roman" w:hAnsi="Verdana" w:cs="Times New Roman"/>
          <w:b/>
          <w:sz w:val="20"/>
          <w:szCs w:val="20"/>
        </w:rPr>
        <w:t>megszerzésének</w:t>
      </w:r>
      <w:r w:rsidRPr="00B411F7">
        <w:rPr>
          <w:rFonts w:ascii="Verdana" w:eastAsia="Times New Roman" w:hAnsi="Verdana" w:cs="Times New Roman"/>
          <w:b/>
          <w:sz w:val="20"/>
          <w:szCs w:val="20"/>
          <w:lang w:eastAsia="hu-HU"/>
        </w:rPr>
        <w:t xml:space="preserve"> feltételei:</w:t>
      </w:r>
      <w:r w:rsidRPr="00B411F7">
        <w:rPr>
          <w:rFonts w:ascii="Verdana" w:eastAsia="Times New Roman" w:hAnsi="Verdana" w:cs="Times New Roman"/>
          <w:sz w:val="20"/>
          <w:szCs w:val="20"/>
          <w:lang w:eastAsia="hu-HU"/>
        </w:rPr>
        <w:t xml:space="preserve"> A tantárgy aláírásának feltétele egyrészt a tanórák 80%-án való részvétel, másrészt a két zárthelyi dolgozat legalább elégséges eredménnyel való teljesítése.</w:t>
      </w:r>
    </w:p>
    <w:p w:rsidR="002C5145" w:rsidRPr="00B411F7" w:rsidRDefault="002C5145" w:rsidP="006D56FA">
      <w:pPr>
        <w:widowControl w:val="0"/>
        <w:numPr>
          <w:ilvl w:val="1"/>
          <w:numId w:val="27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Az értékelés típusa:</w:t>
      </w:r>
      <w:r w:rsidRPr="00B411F7">
        <w:rPr>
          <w:rFonts w:ascii="Verdana" w:eastAsia="Times New Roman" w:hAnsi="Verdana" w:cs="Times New Roman"/>
          <w:b/>
          <w:sz w:val="20"/>
          <w:szCs w:val="20"/>
          <w:lang w:eastAsia="hu-HU"/>
        </w:rPr>
        <w:t xml:space="preserve"> évközi értékelés. </w:t>
      </w:r>
      <w:r w:rsidRPr="00B411F7">
        <w:rPr>
          <w:rFonts w:ascii="Verdana" w:eastAsia="Times New Roman" w:hAnsi="Verdana" w:cs="Times New Roman"/>
          <w:sz w:val="20"/>
          <w:szCs w:val="20"/>
          <w:lang w:eastAsia="hu-HU"/>
        </w:rPr>
        <w:t>Az elégséges eredmény elérését 50%+1 pont biztosítja. A zárthelyi dolgozat témája az előadások és a kötelező irodalmak anyagából kerül összeállításra.</w:t>
      </w:r>
    </w:p>
    <w:p w:rsidR="002C5145" w:rsidRPr="00B411F7" w:rsidRDefault="002C5145" w:rsidP="006D56FA">
      <w:pPr>
        <w:widowControl w:val="0"/>
        <w:numPr>
          <w:ilvl w:val="1"/>
          <w:numId w:val="27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008B781E" w:rsidRPr="00B411F7">
        <w:rPr>
          <w:rFonts w:ascii="Verdana" w:eastAsia="Times New Roman" w:hAnsi="Verdana" w:cs="Times New Roman"/>
          <w:sz w:val="20"/>
          <w:szCs w:val="20"/>
          <w:lang w:eastAsia="hu-HU"/>
        </w:rPr>
        <w:t>A kreditek megszerzésének feltétele az aláírás megszerzése, valamint az évközi értékelés legalább elégséges eredménnyel történő teljesítése.</w:t>
      </w:r>
    </w:p>
    <w:p w:rsidR="002C5145" w:rsidRPr="00B411F7" w:rsidRDefault="002C5145" w:rsidP="006D56FA">
      <w:pPr>
        <w:numPr>
          <w:ilvl w:val="0"/>
          <w:numId w:val="27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2C5145" w:rsidRPr="00B411F7" w:rsidRDefault="002C5145" w:rsidP="006D56FA">
      <w:pPr>
        <w:numPr>
          <w:ilvl w:val="1"/>
          <w:numId w:val="271"/>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3"/>
          <w:numId w:val="271"/>
        </w:numPr>
        <w:tabs>
          <w:tab w:val="clear" w:pos="1800"/>
        </w:tabs>
        <w:spacing w:before="120" w:after="0" w:line="240" w:lineRule="auto"/>
        <w:ind w:left="993" w:hanging="31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ATPL Series 14, Operational Procedures (JAR Ref 070)</w:t>
      </w:r>
      <w:r w:rsidR="007F75DF" w:rsidRPr="00B411F7">
        <w:rPr>
          <w:rFonts w:ascii="Verdana" w:eastAsia="Times New Roman" w:hAnsi="Verdana" w:cs="Times New Roman"/>
          <w:sz w:val="20"/>
          <w:szCs w:val="20"/>
          <w:lang w:val="en-GB" w:eastAsia="hu-HU"/>
        </w:rPr>
        <w:t xml:space="preserve">, </w:t>
      </w:r>
      <w:r w:rsidR="007F75DF" w:rsidRPr="00B411F7">
        <w:rPr>
          <w:rFonts w:ascii="Verdana" w:eastAsia="Times New Roman" w:hAnsi="Verdana" w:cs="Times New Roman"/>
          <w:bCs/>
          <w:sz w:val="20"/>
          <w:szCs w:val="20"/>
          <w:lang w:val="en-GB" w:eastAsia="hu-HU"/>
        </w:rPr>
        <w:t>(hatósági vizsgakövetelmény)</w:t>
      </w:r>
      <w:r w:rsidRPr="00B411F7">
        <w:rPr>
          <w:rFonts w:ascii="Verdana" w:eastAsia="Times New Roman" w:hAnsi="Verdana" w:cs="Times New Roman"/>
          <w:sz w:val="20"/>
          <w:szCs w:val="20"/>
          <w:lang w:val="en-GB" w:eastAsia="hu-HU"/>
        </w:rPr>
        <w:t>.</w:t>
      </w:r>
    </w:p>
    <w:p w:rsidR="002C5145" w:rsidRPr="00B411F7" w:rsidRDefault="002C5145" w:rsidP="006D56FA">
      <w:pPr>
        <w:numPr>
          <w:ilvl w:val="1"/>
          <w:numId w:val="271"/>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3"/>
          <w:numId w:val="271"/>
        </w:numPr>
        <w:tabs>
          <w:tab w:val="center" w:pos="4536"/>
          <w:tab w:val="center" w:pos="4819"/>
          <w:tab w:val="right" w:pos="9072"/>
        </w:tabs>
        <w:spacing w:before="120" w:after="0" w:line="240" w:lineRule="auto"/>
        <w:ind w:left="993" w:hanging="28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965/2012 E</w:t>
      </w:r>
      <w:r w:rsidR="007F75DF" w:rsidRPr="00B411F7">
        <w:rPr>
          <w:rFonts w:ascii="Verdana" w:eastAsia="Times New Roman" w:hAnsi="Verdana" w:cs="Times New Roman"/>
          <w:sz w:val="20"/>
          <w:szCs w:val="20"/>
          <w:lang w:eastAsia="hu-HU"/>
        </w:rPr>
        <w:t>K rendelet AIR-OPS CAT fejezete</w:t>
      </w:r>
      <w:r w:rsidRPr="00B411F7">
        <w:rPr>
          <w:rFonts w:ascii="Verdana" w:eastAsia="Times New Roman" w:hAnsi="Verdana" w:cs="Times New Roman"/>
          <w:sz w:val="20"/>
          <w:szCs w:val="20"/>
          <w:lang w:eastAsia="hu-HU"/>
        </w:rPr>
        <w:t>;</w:t>
      </w:r>
    </w:p>
    <w:p w:rsidR="002C5145" w:rsidRPr="00B411F7" w:rsidRDefault="002C5145" w:rsidP="006D56FA">
      <w:pPr>
        <w:numPr>
          <w:ilvl w:val="3"/>
          <w:numId w:val="271"/>
        </w:numPr>
        <w:tabs>
          <w:tab w:val="center" w:pos="4536"/>
          <w:tab w:val="center" w:pos="4819"/>
          <w:tab w:val="right" w:pos="9072"/>
        </w:tabs>
        <w:spacing w:before="120" w:after="0" w:line="240" w:lineRule="auto"/>
        <w:ind w:left="993" w:hanging="28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ICAO 6. Annex.</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w:t>
      </w:r>
      <w:r w:rsidR="00F24C04" w:rsidRPr="00B411F7">
        <w:rPr>
          <w:rFonts w:ascii="Verdana" w:eastAsia="Times New Roman" w:hAnsi="Verdana" w:cs="Times New Roman"/>
          <w:bCs/>
          <w:sz w:val="20"/>
          <w:szCs w:val="20"/>
          <w:lang w:eastAsia="hu-HU"/>
        </w:rPr>
        <w:t>2021. január 6.</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8B781E" w:rsidRPr="00B411F7" w:rsidRDefault="00F24C04" w:rsidP="008B781E">
      <w:pPr>
        <w:spacing w:after="0" w:line="240" w:lineRule="auto"/>
        <w:ind w:left="850" w:firstLine="4112"/>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Bali Tamás, PhD </w:t>
      </w:r>
      <w:r w:rsidR="002C5145" w:rsidRPr="00B411F7">
        <w:rPr>
          <w:rFonts w:ascii="Verdana" w:eastAsia="Times New Roman" w:hAnsi="Verdana" w:cs="Times New Roman"/>
          <w:sz w:val="20"/>
          <w:szCs w:val="20"/>
          <w:lang w:eastAsia="hu-HU"/>
        </w:rPr>
        <w:t>sk.</w:t>
      </w:r>
    </w:p>
    <w:p w:rsidR="00F24C04" w:rsidRPr="00B411F7" w:rsidRDefault="00F24C04" w:rsidP="008B781E">
      <w:pPr>
        <w:spacing w:after="0" w:line="240" w:lineRule="auto"/>
        <w:ind w:left="850" w:firstLine="4112"/>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tantárgyfelelős</w:t>
      </w:r>
    </w:p>
    <w:p w:rsidR="002C5145" w:rsidRPr="00B411F7" w:rsidRDefault="002C5145" w:rsidP="008B781E">
      <w:pPr>
        <w:spacing w:after="0" w:line="240" w:lineRule="auto"/>
        <w:ind w:left="850" w:firstLine="4112"/>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73"/>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HK916A027</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Repülési teljesítmény számítás</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Flight Performance Calculation</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76"/>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3</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76"/>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w:t>
      </w:r>
      <w:r w:rsidR="00A4743D" w:rsidRPr="00B411F7">
        <w:rPr>
          <w:rFonts w:ascii="Verdana" w:eastAsia="Times New Roman" w:hAnsi="Verdana" w:cs="Times New Roman"/>
          <w:bCs/>
          <w:sz w:val="20"/>
          <w:szCs w:val="20"/>
          <w:lang w:eastAsia="hu-HU"/>
        </w:rPr>
        <w:t>égiközlekedési alapképzési szak, Állami légijármű-vezető szakirány</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 Sárkány-hajtómű Tanszék</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Varga Béla, egyetemi docens, PhD</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73"/>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widowControl w:val="0"/>
        <w:numPr>
          <w:ilvl w:val="2"/>
          <w:numId w:val="273"/>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w:t>
      </w:r>
      <w:r w:rsidRPr="00B411F7">
        <w:rPr>
          <w:rFonts w:ascii="Verdana" w:eastAsia="Times New Roman" w:hAnsi="Verdana" w:cs="Times New Roman"/>
          <w:bCs/>
          <w:sz w:val="20"/>
          <w:szCs w:val="20"/>
        </w:rPr>
        <w:t>munkarend</w:t>
      </w:r>
      <w:r w:rsidRPr="00B411F7">
        <w:rPr>
          <w:rFonts w:ascii="Verdana" w:eastAsia="Times New Roman" w:hAnsi="Verdana" w:cs="Times New Roman"/>
          <w:bCs/>
          <w:sz w:val="20"/>
          <w:szCs w:val="20"/>
          <w:lang w:eastAsia="hu-HU"/>
        </w:rPr>
        <w:t>: 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+ 14 GY)</w:t>
      </w:r>
    </w:p>
    <w:p w:rsidR="002C5145" w:rsidRPr="00B411F7" w:rsidRDefault="002C5145" w:rsidP="006D56FA">
      <w:pPr>
        <w:widowControl w:val="0"/>
        <w:numPr>
          <w:ilvl w:val="2"/>
          <w:numId w:val="273"/>
        </w:numPr>
        <w:tabs>
          <w:tab w:val="num" w:pos="709"/>
          <w:tab w:val="num" w:pos="1134"/>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levelező </w:t>
      </w:r>
      <w:r w:rsidRPr="00B411F7">
        <w:rPr>
          <w:rFonts w:ascii="Verdana" w:eastAsia="Times New Roman" w:hAnsi="Verdana" w:cs="Times New Roman"/>
          <w:bCs/>
          <w:sz w:val="20"/>
          <w:szCs w:val="20"/>
        </w:rPr>
        <w:t>munkarend</w:t>
      </w:r>
      <w:r w:rsidRPr="00B411F7">
        <w:rPr>
          <w:rFonts w:ascii="Verdana" w:eastAsia="Times New Roman" w:hAnsi="Verdana" w:cs="Times New Roman"/>
          <w:bCs/>
          <w:sz w:val="20"/>
          <w:szCs w:val="20"/>
          <w:lang w:eastAsia="hu-HU"/>
        </w:rPr>
        <w:t>: -</w:t>
      </w:r>
    </w:p>
    <w:p w:rsidR="002C5145" w:rsidRPr="00B411F7" w:rsidRDefault="00904485" w:rsidP="006D56FA">
      <w:pPr>
        <w:numPr>
          <w:ilvl w:val="1"/>
          <w:numId w:val="273"/>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73"/>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Az ismeret </w:t>
      </w:r>
      <w:r w:rsidRPr="00B411F7">
        <w:rPr>
          <w:rFonts w:ascii="Verdana" w:eastAsia="Times New Roman" w:hAnsi="Verdana" w:cs="Times New Roman"/>
          <w:bCs/>
          <w:sz w:val="20"/>
          <w:szCs w:val="20"/>
          <w:lang w:eastAsia="hu-HU"/>
        </w:rPr>
        <w:t>átadásában</w:t>
      </w:r>
      <w:r w:rsidRPr="00B411F7">
        <w:rPr>
          <w:rFonts w:ascii="Verdana" w:eastAsia="Times New Roman" w:hAnsi="Verdana" w:cs="Times New Roman"/>
          <w:sz w:val="20"/>
          <w:szCs w:val="20"/>
          <w:lang w:eastAsia="hu-HU"/>
        </w:rPr>
        <w:t xml:space="preserve"> alkalmazandó további sajátos módok, jellemzők: </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Felszállás, rendelkezésre álló felszállási úthossz (TODA), és rendelkezésre álló nekifutási úthossz (TORA), felszállás és kezdeti emelkedés. A tömeg, a szél, és a sűrűségmagasság hatása. A talajfelszín és a pályalejtés hatása. Fékszárnyak használata. Leszállás, a tömeg, a szél, a sűrűségmagasság és a megközelítési sebesség hatása, fékszárnyak használata, a talajfelszín és a pályalejtés hatása. Repülés során, a rendelkezésre álló és a szükséges teljesítmény közötti kapcsolat, teljesítmény diagram, maximális emelkedési sebesség és maximális emelkedési szög, hatótávolság és a tüzelőanyag kifogyasztás ideje, a konfiguráció, a tömeg, a külső hőmérséklet és a magasság hatásai, a teljesítmény csökkenése az emelkedő fordulók közben, sikló repülés, kedvezőtlen hatások, jegesedés, eső, a sárkány állapota, a fékszárny hatása.</w:t>
      </w:r>
    </w:p>
    <w:p w:rsidR="002C5145" w:rsidRPr="00B411F7" w:rsidRDefault="002C5145" w:rsidP="009F3BFB">
      <w:pPr>
        <w:spacing w:before="120" w:after="0" w:line="240" w:lineRule="auto"/>
        <w:ind w:left="426" w:hanging="357"/>
        <w:jc w:val="both"/>
        <w:rPr>
          <w:rFonts w:ascii="Verdana" w:eastAsia="Times New Roman" w:hAnsi="Verdana" w:cs="Times New Roman"/>
          <w:b/>
          <w:bCs/>
          <w:sz w:val="20"/>
          <w:szCs w:val="20"/>
          <w:lang w:val="en-GB"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GB" w:eastAsia="hu-HU"/>
        </w:rPr>
        <w:t>Take-off, Take-off Distance Available (TODA) and Take off Run Available (TORA), take-off and initial climbing. Effect of mass, wind and density altitude. Effect of soil surface and runway slope. Use of flaps. Landing, effect of mass, wind, density altitude and approach speed. Use of flaps, effect of soil surface and slope. During flight, the relationship between available and required performance, power diagram, maximum climb speed and maximum climb angle, range of flight, fuel consumption, configuration. Effect of mass, external temperature and altitude. decreasing performance during climbing turn, adverse effects, icing, raining, the state of the airframe, the effect of flaps.</w:t>
      </w:r>
    </w:p>
    <w:p w:rsidR="002C5145" w:rsidRPr="00B411F7" w:rsidRDefault="002C5145" w:rsidP="006D56FA">
      <w:pPr>
        <w:numPr>
          <w:ilvl w:val="0"/>
          <w:numId w:val="273"/>
        </w:numPr>
        <w:tabs>
          <w:tab w:val="left" w:pos="284"/>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kern w:val="2"/>
          <w:sz w:val="20"/>
          <w:szCs w:val="20"/>
        </w:rPr>
      </w:pPr>
      <w:r w:rsidRPr="00B411F7">
        <w:rPr>
          <w:rFonts w:ascii="Verdana" w:eastAsia="Times New Roman" w:hAnsi="Verdana" w:cs="Times New Roman"/>
          <w:bCs/>
          <w:kern w:val="2"/>
          <w:sz w:val="20"/>
          <w:szCs w:val="20"/>
        </w:rPr>
        <w:t xml:space="preserve">Magas szinten ismeri és </w:t>
      </w:r>
      <w:r w:rsidRPr="00B411F7">
        <w:rPr>
          <w:rFonts w:ascii="Verdana" w:hAnsi="Verdana" w:cs="Times New Roman"/>
          <w:sz w:val="20"/>
          <w:szCs w:val="20"/>
          <w:lang w:eastAsia="hu-HU"/>
        </w:rPr>
        <w:t>alkalmazni</w:t>
      </w:r>
      <w:r w:rsidRPr="00B411F7">
        <w:rPr>
          <w:rFonts w:ascii="Verdana" w:eastAsia="Times New Roman" w:hAnsi="Verdana" w:cs="Times New Roman"/>
          <w:bCs/>
          <w:kern w:val="2"/>
          <w:sz w:val="20"/>
          <w:szCs w:val="20"/>
        </w:rPr>
        <w:t xml:space="preserve"> tudja a navigációs és teljesítményszámításhoz szükséges elméleti alapokat.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Képes a </w:t>
      </w:r>
      <w:r w:rsidRPr="00B411F7">
        <w:rPr>
          <w:rFonts w:ascii="Verdana" w:eastAsia="Times New Roman" w:hAnsi="Verdana" w:cs="Times New Roman"/>
          <w:bCs/>
          <w:kern w:val="2"/>
          <w:sz w:val="20"/>
          <w:szCs w:val="20"/>
        </w:rPr>
        <w:t>repülőgép</w:t>
      </w:r>
      <w:r w:rsidRPr="00B411F7">
        <w:rPr>
          <w:rFonts w:ascii="Verdana" w:eastAsia="Times New Roman" w:hAnsi="Verdana" w:cs="Times New Roman"/>
          <w:sz w:val="20"/>
          <w:szCs w:val="20"/>
          <w:lang w:eastAsia="hu-HU"/>
        </w:rPr>
        <w:t xml:space="preserve"> berendezéseinek és rendszereinek, fedélzeti műszereinek és műszerrendszereinek a </w:t>
      </w:r>
      <w:r w:rsidRPr="00B411F7">
        <w:rPr>
          <w:rFonts w:ascii="Verdana" w:hAnsi="Verdana" w:cs="Times New Roman"/>
          <w:sz w:val="20"/>
          <w:szCs w:val="20"/>
          <w:lang w:eastAsia="hu-HU"/>
        </w:rPr>
        <w:t>Légi</w:t>
      </w:r>
      <w:r w:rsidRPr="00B411F7">
        <w:rPr>
          <w:rFonts w:ascii="Verdana" w:eastAsia="Times New Roman" w:hAnsi="Verdana" w:cs="Times New Roman"/>
          <w:sz w:val="20"/>
          <w:szCs w:val="20"/>
          <w:lang w:eastAsia="hu-HU"/>
        </w:rPr>
        <w:t xml:space="preserve"> Üzemeltetési Utasításban leírtak szerinti üzemeltetésére, az esetlegesen bekövetkező meghibásodások és különleges esetek felismerésére és szakszerű kezelésére.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Nyitott ismereteinek gyarapítása iránt. Törekszik feladatellátása során a megfelelő önkontroll, </w:t>
      </w:r>
      <w:r w:rsidRPr="00B411F7">
        <w:rPr>
          <w:rFonts w:ascii="Verdana" w:eastAsia="Times New Roman" w:hAnsi="Verdana" w:cs="Times New Roman"/>
          <w:bCs/>
          <w:kern w:val="2"/>
          <w:sz w:val="20"/>
          <w:szCs w:val="20"/>
        </w:rPr>
        <w:t>tolerancia</w:t>
      </w:r>
      <w:r w:rsidRPr="00B411F7">
        <w:rPr>
          <w:rFonts w:ascii="Verdana" w:eastAsia="Times New Roman" w:hAnsi="Verdana" w:cs="Times New Roman"/>
          <w:sz w:val="20"/>
          <w:szCs w:val="20"/>
          <w:lang w:eastAsia="hu-HU"/>
        </w:rPr>
        <w:t>, empátia és az előítéletektől mentes gondolkodás és viselkedés tanúsítására.</w:t>
      </w:r>
    </w:p>
    <w:p w:rsidR="002C5145" w:rsidRPr="00B411F7" w:rsidRDefault="002C5145" w:rsidP="002C5145">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 során </w:t>
      </w:r>
      <w:r w:rsidRPr="00B411F7">
        <w:rPr>
          <w:rFonts w:ascii="Verdana" w:hAnsi="Verdana" w:cs="Times New Roman"/>
          <w:sz w:val="20"/>
          <w:szCs w:val="20"/>
          <w:lang w:eastAsia="hu-HU"/>
        </w:rPr>
        <w:t>megjelenő</w:t>
      </w:r>
      <w:r w:rsidRPr="00B411F7">
        <w:rPr>
          <w:rFonts w:ascii="Verdana" w:eastAsia="Times New Roman" w:hAnsi="Verdana" w:cs="Times New Roman"/>
          <w:sz w:val="20"/>
          <w:szCs w:val="20"/>
          <w:lang w:eastAsia="hu-HU"/>
        </w:rPr>
        <w:t xml:space="preserve"> folyamatokban képes önállóan döntéseket hozni, azokat felelősséggel, a jogszabályi keretek figyelembevételével végrehajtani. Tisztában van döntéseinek, tevékenységének a repülésbiztonságra gyakorolt hatásaival, következményeivel.</w:t>
      </w:r>
    </w:p>
    <w:p w:rsidR="002C5145" w:rsidRPr="00B411F7" w:rsidRDefault="002C5145" w:rsidP="009F3BFB">
      <w:pPr>
        <w:spacing w:before="120" w:after="120" w:line="240" w:lineRule="auto"/>
        <w:ind w:left="782" w:hanging="357"/>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Elérendő kompetenciák (angolul) (Competences – English):</w:t>
      </w:r>
      <w:r w:rsidR="0032436C" w:rsidRPr="00B411F7">
        <w:rPr>
          <w:rFonts w:ascii="Verdana" w:eastAsia="Times New Roman" w:hAnsi="Verdana" w:cs="Times New Roman"/>
          <w:b/>
          <w:sz w:val="20"/>
          <w:szCs w:val="20"/>
          <w:lang w:eastAsia="hu-HU"/>
        </w:rPr>
        <w:t xml:space="preserve">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and able to </w:t>
      </w:r>
      <w:r w:rsidRPr="00B411F7">
        <w:rPr>
          <w:rFonts w:ascii="Verdana" w:hAnsi="Verdana" w:cs="Times New Roman"/>
          <w:sz w:val="20"/>
          <w:szCs w:val="20"/>
          <w:lang w:eastAsia="hu-HU"/>
        </w:rPr>
        <w:t>use</w:t>
      </w:r>
      <w:r w:rsidRPr="00B411F7">
        <w:rPr>
          <w:rFonts w:ascii="Verdana" w:eastAsia="Times New Roman" w:hAnsi="Verdana" w:cs="Times New Roman"/>
          <w:sz w:val="20"/>
          <w:szCs w:val="20"/>
          <w:lang w:val="en-GB" w:eastAsia="hu-HU"/>
        </w:rPr>
        <w:t xml:space="preserve"> the theoretical knowledge necessary for navigation and aircraft </w:t>
      </w:r>
      <w:r w:rsidRPr="00B411F7">
        <w:rPr>
          <w:rFonts w:ascii="Verdana" w:eastAsia="Times New Roman" w:hAnsi="Verdana" w:cs="Times New Roman"/>
          <w:bCs/>
          <w:kern w:val="2"/>
          <w:sz w:val="20"/>
          <w:szCs w:val="20"/>
        </w:rPr>
        <w:t>performance</w:t>
      </w:r>
      <w:r w:rsidRPr="00B411F7">
        <w:rPr>
          <w:rFonts w:ascii="Verdana" w:eastAsia="Times New Roman" w:hAnsi="Verdana" w:cs="Times New Roman"/>
          <w:sz w:val="20"/>
          <w:szCs w:val="20"/>
          <w:lang w:val="en-GB" w:eastAsia="hu-HU"/>
        </w:rPr>
        <w:t xml:space="preserve"> calculations.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operate the airplane equipment and systems, on-board instruments and instrument systems as </w:t>
      </w:r>
      <w:r w:rsidRPr="00B411F7">
        <w:rPr>
          <w:rFonts w:ascii="Verdana" w:eastAsia="Times New Roman" w:hAnsi="Verdana" w:cs="Times New Roman"/>
          <w:bCs/>
          <w:kern w:val="2"/>
          <w:sz w:val="20"/>
          <w:szCs w:val="20"/>
        </w:rPr>
        <w:t>described</w:t>
      </w:r>
      <w:r w:rsidRPr="00B411F7">
        <w:rPr>
          <w:rFonts w:ascii="Verdana" w:eastAsia="Times New Roman" w:hAnsi="Verdana" w:cs="Times New Roman"/>
          <w:sz w:val="20"/>
          <w:szCs w:val="20"/>
          <w:lang w:val="en-GB" w:eastAsia="hu-HU"/>
        </w:rPr>
        <w:t xml:space="preserve"> in the Air Operator's Manual, to identify and manage any possible failures and special cases.</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Open-minded to increase </w:t>
      </w:r>
      <w:r w:rsidRPr="00B411F7">
        <w:rPr>
          <w:rFonts w:ascii="Verdana" w:eastAsia="Times New Roman" w:hAnsi="Verdana" w:cs="Times New Roman"/>
          <w:bCs/>
          <w:kern w:val="2"/>
          <w:sz w:val="20"/>
          <w:szCs w:val="20"/>
        </w:rPr>
        <w:t>his</w:t>
      </w:r>
      <w:r w:rsidRPr="00B411F7">
        <w:rPr>
          <w:rFonts w:ascii="Verdana" w:eastAsia="Times New Roman" w:hAnsi="Verdana" w:cs="Times New Roman"/>
          <w:sz w:val="20"/>
          <w:szCs w:val="20"/>
          <w:lang w:val="en-GB" w:eastAsia="hu-HU"/>
        </w:rPr>
        <w:t xml:space="preserve"> or her understanding and seeks to demonstrate proper self-control, tolerance, empathy </w:t>
      </w:r>
      <w:r w:rsidRPr="00B411F7">
        <w:rPr>
          <w:rFonts w:ascii="Verdana" w:hAnsi="Verdana" w:cs="Times New Roman"/>
          <w:sz w:val="20"/>
          <w:szCs w:val="20"/>
          <w:lang w:eastAsia="hu-HU"/>
        </w:rPr>
        <w:t>and</w:t>
      </w:r>
      <w:r w:rsidRPr="00B411F7">
        <w:rPr>
          <w:rFonts w:ascii="Verdana" w:eastAsia="Times New Roman" w:hAnsi="Verdana" w:cs="Times New Roman"/>
          <w:sz w:val="20"/>
          <w:szCs w:val="20"/>
          <w:lang w:val="en-GB" w:eastAsia="hu-HU"/>
        </w:rPr>
        <w:t xml:space="preserve"> non-prejudicial thinking and behaviour during his duties.</w:t>
      </w:r>
    </w:p>
    <w:p w:rsidR="002C5145" w:rsidRPr="00B411F7" w:rsidRDefault="002C5145" w:rsidP="002C5145">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Able to make decisions independently in flight processes and to implement them with responsibility and within the </w:t>
      </w:r>
      <w:r w:rsidRPr="00B411F7">
        <w:rPr>
          <w:rFonts w:ascii="Verdana" w:hAnsi="Verdana" w:cs="Times New Roman"/>
          <w:sz w:val="20"/>
          <w:szCs w:val="20"/>
          <w:lang w:eastAsia="hu-HU"/>
        </w:rPr>
        <w:t>legal</w:t>
      </w:r>
      <w:r w:rsidRPr="00B411F7">
        <w:rPr>
          <w:rFonts w:ascii="Verdana" w:eastAsia="Times New Roman" w:hAnsi="Verdana" w:cs="Times New Roman"/>
          <w:sz w:val="20"/>
          <w:szCs w:val="20"/>
          <w:lang w:val="en-GB" w:eastAsia="hu-HU"/>
        </w:rPr>
        <w:t xml:space="preserve"> framework.</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val="en-GB" w:eastAsia="hu-HU"/>
        </w:rPr>
        <w:t>He is aware of the effects and consequences of his decisions and activities on aviation safety.</w:t>
      </w:r>
    </w:p>
    <w:p w:rsidR="002C5145" w:rsidRPr="00B411F7" w:rsidRDefault="002C5145" w:rsidP="006D56FA">
      <w:pPr>
        <w:numPr>
          <w:ilvl w:val="0"/>
          <w:numId w:val="273"/>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HK916A007, Repülési ismeretek II.</w:t>
      </w:r>
    </w:p>
    <w:p w:rsidR="002C5145" w:rsidRPr="00B411F7" w:rsidRDefault="002C5145" w:rsidP="006D56FA">
      <w:pPr>
        <w:numPr>
          <w:ilvl w:val="0"/>
          <w:numId w:val="273"/>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kern w:val="2"/>
          <w:sz w:val="20"/>
          <w:szCs w:val="20"/>
        </w:rPr>
        <w:t>Felszállás</w:t>
      </w:r>
      <w:r w:rsidRPr="00B411F7">
        <w:rPr>
          <w:rFonts w:ascii="Verdana" w:eastAsia="Times New Roman" w:hAnsi="Verdana" w:cs="Times New Roman"/>
          <w:bCs/>
          <w:sz w:val="20"/>
          <w:szCs w:val="20"/>
          <w:lang w:eastAsia="hu-HU"/>
        </w:rPr>
        <w:t>, rendelkezésre álló felszállási úthossz (TODA), és rendelkezésre álló nekifutási úthossz (TORA). (</w:t>
      </w:r>
      <w:r w:rsidRPr="00B411F7">
        <w:rPr>
          <w:rFonts w:ascii="Verdana" w:eastAsia="Times New Roman" w:hAnsi="Verdana" w:cs="Times New Roman"/>
          <w:bCs/>
          <w:i/>
          <w:sz w:val="20"/>
          <w:szCs w:val="20"/>
          <w:lang w:val="en-GB" w:eastAsia="hu-HU"/>
        </w:rPr>
        <w:t>Take-off, Available Distances, The Take-off Run Available (TORA), The Take-off Distance Available (TODA))</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GB" w:eastAsia="hu-HU"/>
        </w:rPr>
      </w:pPr>
      <w:r w:rsidRPr="00B411F7">
        <w:rPr>
          <w:rFonts w:ascii="Verdana" w:eastAsia="Times New Roman" w:hAnsi="Verdana" w:cs="Times New Roman"/>
          <w:bCs/>
          <w:sz w:val="20"/>
          <w:szCs w:val="20"/>
          <w:lang w:eastAsia="hu-HU"/>
        </w:rPr>
        <w:t>Felszállásnál a tömeg, a szél, a sűrűségmagasság hatása, a talajfelszín, a pályalejtés hatása, a sárkány szennyezettsége és a fékszárnyak használata. (</w:t>
      </w:r>
      <w:r w:rsidRPr="00B411F7">
        <w:rPr>
          <w:rFonts w:ascii="Verdana" w:eastAsia="Times New Roman" w:hAnsi="Verdana" w:cs="Times New Roman"/>
          <w:bCs/>
          <w:i/>
          <w:sz w:val="20"/>
          <w:szCs w:val="20"/>
          <w:lang w:val="en-GB" w:eastAsia="hu-HU"/>
        </w:rPr>
        <w:t>Effect of Variable Factors on Take-off Distance, Take-off Weight, Wind, Density Altitude, Runway Surface, Runway Slope,</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bCs/>
          <w:i/>
          <w:sz w:val="20"/>
          <w:szCs w:val="20"/>
          <w:lang w:val="en-GB" w:eastAsia="hu-HU"/>
        </w:rPr>
        <w:t>Airframe Contamination, Flap setting)</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Felszálláskor keletkező erők. Szükséges távolságok, felszállási úthossz számítása (</w:t>
      </w:r>
      <w:r w:rsidRPr="00B411F7">
        <w:rPr>
          <w:rFonts w:ascii="Verdana" w:eastAsia="Times New Roman" w:hAnsi="Verdana" w:cs="Times New Roman"/>
          <w:bCs/>
          <w:i/>
          <w:sz w:val="20"/>
          <w:szCs w:val="20"/>
          <w:lang w:val="en-GB" w:eastAsia="hu-HU"/>
        </w:rPr>
        <w:t>Forces During Take-off, Summary of Forces, Required Distances and its calculation)</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Fékszárnyak használata, kezdeti emelkedés. (</w:t>
      </w:r>
      <w:r w:rsidRPr="00B411F7">
        <w:rPr>
          <w:rFonts w:ascii="Verdana" w:eastAsia="Times New Roman" w:hAnsi="Verdana" w:cs="Times New Roman"/>
          <w:bCs/>
          <w:i/>
          <w:sz w:val="20"/>
          <w:szCs w:val="20"/>
          <w:lang w:eastAsia="hu-HU"/>
        </w:rPr>
        <w:t>Using Flaps on Climbing, Initial Climbing,)</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Emelkedés, emelkedési szög, szükséges többlet tolóerő. Tömeg </w:t>
      </w:r>
      <w:r w:rsidRPr="00B411F7">
        <w:rPr>
          <w:rFonts w:ascii="Verdana" w:eastAsia="Times New Roman" w:hAnsi="Verdana" w:cs="Times New Roman"/>
          <w:bCs/>
          <w:sz w:val="20"/>
          <w:szCs w:val="20"/>
          <w:lang w:eastAsia="hu-HU"/>
        </w:rPr>
        <w:lastRenderedPageBreak/>
        <w:t>hatása az emelkedési szögre. (</w:t>
      </w:r>
      <w:r w:rsidRPr="00B411F7">
        <w:rPr>
          <w:rFonts w:ascii="Verdana" w:eastAsia="Times New Roman" w:hAnsi="Verdana" w:cs="Times New Roman"/>
          <w:bCs/>
          <w:i/>
          <w:sz w:val="20"/>
          <w:szCs w:val="20"/>
          <w:lang w:eastAsia="hu-HU"/>
        </w:rPr>
        <w:t xml:space="preserve">Climbing, Climb Angle, Necessary </w:t>
      </w:r>
      <w:r w:rsidRPr="00B411F7">
        <w:rPr>
          <w:rFonts w:ascii="Verdana" w:eastAsia="Times New Roman" w:hAnsi="Verdana" w:cs="Times New Roman"/>
          <w:i/>
          <w:sz w:val="20"/>
          <w:szCs w:val="20"/>
          <w:lang w:eastAsia="hu-HU"/>
        </w:rPr>
        <w:t>Excess Thrust, The Effect of Weight on Climb Angle)</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Emelkedési gradiens meghatározása. Motor teljesítmény csökkenés hatása az emelkedésre. Fékszárnyak hatása az emelkedésre. (</w:t>
      </w:r>
      <w:r w:rsidRPr="00B411F7">
        <w:rPr>
          <w:rFonts w:ascii="Verdana" w:eastAsia="Times New Roman" w:hAnsi="Verdana" w:cs="Times New Roman"/>
          <w:bCs/>
          <w:i/>
          <w:sz w:val="20"/>
          <w:szCs w:val="20"/>
          <w:lang w:eastAsia="hu-HU"/>
        </w:rPr>
        <w:t>Calculating Climb Gradient, Effect of Engine Failure on Climb, The Effect of Flaps on Climbing)</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Káros ellenállás, indukált ellenállás, teljes ellenállás. Futó és a fékszárnyak hatása a teljes ellenállásra. (</w:t>
      </w:r>
      <w:r w:rsidRPr="00B411F7">
        <w:rPr>
          <w:rFonts w:ascii="Verdana" w:eastAsia="Times New Roman" w:hAnsi="Verdana" w:cs="Times New Roman"/>
          <w:bCs/>
          <w:i/>
          <w:sz w:val="20"/>
          <w:szCs w:val="20"/>
          <w:lang w:eastAsia="hu-HU"/>
        </w:rPr>
        <w:t>Parasite Drag Curve, Induced Drag Curve, Total Drag Curve, Factors Affecting Angle of Climb, The Effect of Flaps or Gear on Total Drag)</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ZH. dolgozat. Rendelkezésre álló és szükséges teljesítmények. Az emelkedést befolyásoló tényezők. Emelkedési sebesség. (</w:t>
      </w:r>
      <w:r w:rsidRPr="00B411F7">
        <w:rPr>
          <w:rFonts w:ascii="Verdana" w:eastAsia="Times New Roman" w:hAnsi="Verdana" w:cs="Times New Roman"/>
          <w:bCs/>
          <w:i/>
          <w:sz w:val="20"/>
          <w:szCs w:val="20"/>
          <w:lang w:eastAsia="hu-HU"/>
        </w:rPr>
        <w:t>Test. Thrust Available and Thrust Required, Factors Affecting Angle of Climb, Rate of Climb)</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Süllyedés szöge, süllyedési sebesség, süllyedést befolyásoló tényezők. (</w:t>
      </w:r>
      <w:r w:rsidRPr="00B411F7">
        <w:rPr>
          <w:rFonts w:ascii="Verdana" w:eastAsia="Times New Roman" w:hAnsi="Verdana" w:cs="Times New Roman"/>
          <w:bCs/>
          <w:i/>
          <w:sz w:val="20"/>
          <w:szCs w:val="20"/>
          <w:lang w:eastAsia="hu-HU"/>
        </w:rPr>
        <w:t>Angle of Descent, Rate of Descent, Factors Affecting Descent)</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Erők egyensúlya vízszintes repülés közben, súlypontvándorlás. (</w:t>
      </w:r>
      <w:r w:rsidRPr="00B411F7">
        <w:rPr>
          <w:rFonts w:ascii="Verdana" w:eastAsia="Times New Roman" w:hAnsi="Verdana" w:cs="Times New Roman"/>
          <w:bCs/>
          <w:i/>
          <w:sz w:val="20"/>
          <w:szCs w:val="20"/>
          <w:lang w:eastAsia="hu-HU"/>
        </w:rPr>
        <w:t>Balance of Forces in Level Flight, Moving the Centre of Gravity)</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Repülési sebességek, Mach szám (</w:t>
      </w:r>
      <w:r w:rsidRPr="00B411F7">
        <w:rPr>
          <w:rFonts w:ascii="Verdana" w:eastAsia="Times New Roman" w:hAnsi="Verdana" w:cs="Times New Roman"/>
          <w:bCs/>
          <w:i/>
          <w:sz w:val="20"/>
          <w:szCs w:val="20"/>
          <w:lang w:eastAsia="hu-HU"/>
        </w:rPr>
        <w:t>Aeroplane Speeds, Mach Number)</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Maximális repülési idő és távolság, illetve az ezeket befolyásoló tényezők. Optimális repülési magasság, utazósebesség. (</w:t>
      </w:r>
      <w:r w:rsidRPr="00B411F7">
        <w:rPr>
          <w:rFonts w:ascii="Verdana" w:eastAsia="Times New Roman" w:hAnsi="Verdana" w:cs="Times New Roman"/>
          <w:bCs/>
          <w:i/>
          <w:sz w:val="20"/>
          <w:szCs w:val="20"/>
          <w:lang w:eastAsia="hu-HU"/>
        </w:rPr>
        <w:t>Endurance, Range and Factors Affect Them, Optimum Altitude and Cruise Speed)</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Leszállási úthossz, rendelkezésre álló leszállási úthossz (LDA). Leszállás közben ható erők. Tolóerő fordítás hatása.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Leszállási úthossz számítása, leszállási út hosszat befolyásoló tényezők. (</w:t>
      </w:r>
      <w:r w:rsidRPr="00B411F7">
        <w:rPr>
          <w:rFonts w:ascii="Verdana" w:eastAsia="Times New Roman" w:hAnsi="Verdana" w:cs="Times New Roman"/>
          <w:bCs/>
          <w:i/>
          <w:sz w:val="20"/>
          <w:szCs w:val="20"/>
          <w:lang w:eastAsia="hu-HU"/>
        </w:rPr>
        <w:t xml:space="preserve">Landing Distance, </w:t>
      </w:r>
      <w:r w:rsidRPr="00B411F7">
        <w:rPr>
          <w:rFonts w:ascii="Verdana" w:eastAsia="Times New Roman" w:hAnsi="Verdana" w:cs="Times New Roman"/>
          <w:i/>
          <w:sz w:val="20"/>
          <w:szCs w:val="20"/>
          <w:lang w:eastAsia="hu-HU"/>
        </w:rPr>
        <w:t>Landing Distance Available (LDA), Forces during Landing, Effect of Reverse Thrust, Calculation of Landing distance, Effect of Variable Factors on Landing Distance)</w:t>
      </w:r>
    </w:p>
    <w:p w:rsidR="002C5145" w:rsidRPr="00B411F7" w:rsidRDefault="002C5145" w:rsidP="006D56FA">
      <w:pPr>
        <w:widowControl w:val="0"/>
        <w:numPr>
          <w:ilvl w:val="1"/>
          <w:numId w:val="273"/>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ZH dolgozat. Vízen felúszás, szélnyírás. (</w:t>
      </w:r>
      <w:r w:rsidRPr="00B411F7">
        <w:rPr>
          <w:rFonts w:ascii="Verdana" w:eastAsia="Times New Roman" w:hAnsi="Verdana" w:cs="Times New Roman"/>
          <w:bCs/>
          <w:i/>
          <w:sz w:val="20"/>
          <w:szCs w:val="20"/>
          <w:lang w:eastAsia="hu-HU"/>
        </w:rPr>
        <w:t>Test. Aquaplaning, Microburst and Windshear)</w:t>
      </w:r>
    </w:p>
    <w:p w:rsidR="002C5145" w:rsidRPr="00B411F7" w:rsidRDefault="002C5145" w:rsidP="006D56FA">
      <w:pPr>
        <w:numPr>
          <w:ilvl w:val="0"/>
          <w:numId w:val="273"/>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2C5145" w:rsidRPr="00B411F7" w:rsidRDefault="002C5145" w:rsidP="006D56FA">
      <w:pPr>
        <w:widowControl w:val="0"/>
        <w:numPr>
          <w:ilvl w:val="0"/>
          <w:numId w:val="273"/>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A4743D" w:rsidRPr="00B411F7" w:rsidRDefault="002C5145" w:rsidP="00A4743D">
      <w:pPr>
        <w:spacing w:after="0" w:line="240" w:lineRule="auto"/>
        <w:ind w:left="36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hallgató köteles a foglalkozások legalább 80%-án részt venni, 20%-ot meghaladó hiányzás esetén a félév teljesítése nem írható alá. Hiányzás esetén a hallgató köteles az előadás és a gyakorlat anyagát beszerezni, abból önállóan felkészülni.</w:t>
      </w:r>
      <w:r w:rsidR="00A4743D" w:rsidRPr="00B411F7">
        <w:rPr>
          <w:rFonts w:ascii="Verdana" w:eastAsia="Times New Roman" w:hAnsi="Verdana" w:cs="Times New Roman"/>
          <w:bCs/>
          <w:sz w:val="20"/>
          <w:szCs w:val="20"/>
          <w:lang w:eastAsia="hu-HU"/>
        </w:rPr>
        <w:t xml:space="preserve"> Az elmaradt tanórák a tanárral való egyeztetés alapján konzultáció keretében pótolhatók, a tantárgy tananyagából szabadon választott témából legalább 4 oldalas dolgozattal. </w:t>
      </w:r>
    </w:p>
    <w:p w:rsidR="002C5145" w:rsidRPr="00B411F7" w:rsidRDefault="002C5145" w:rsidP="006D56FA">
      <w:pPr>
        <w:widowControl w:val="0"/>
        <w:numPr>
          <w:ilvl w:val="0"/>
          <w:numId w:val="273"/>
        </w:numPr>
        <w:tabs>
          <w:tab w:val="clear" w:pos="36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sz w:val="20"/>
          <w:szCs w:val="20"/>
          <w:lang w:eastAsia="hu-HU"/>
        </w:rPr>
        <w:t xml:space="preserve">Félévközi </w:t>
      </w:r>
      <w:r w:rsidRPr="00B411F7">
        <w:rPr>
          <w:rFonts w:ascii="Verdana" w:eastAsia="Times New Roman" w:hAnsi="Verdana" w:cs="Times New Roman"/>
          <w:b/>
          <w:bCs/>
          <w:sz w:val="20"/>
          <w:szCs w:val="20"/>
          <w:lang w:eastAsia="hu-HU"/>
        </w:rPr>
        <w:t>feadatok</w:t>
      </w:r>
      <w:r w:rsidRPr="00B411F7">
        <w:rPr>
          <w:rFonts w:ascii="Verdana" w:eastAsia="Times New Roman" w:hAnsi="Verdana" w:cs="Times New Roman"/>
          <w:b/>
          <w:sz w:val="20"/>
          <w:szCs w:val="20"/>
          <w:lang w:eastAsia="hu-HU"/>
        </w:rPr>
        <w:t xml:space="preserve">, ismeretek ellenőrzésének rendje: </w:t>
      </w:r>
    </w:p>
    <w:p w:rsidR="002C5145" w:rsidRPr="00B411F7" w:rsidRDefault="002C5145" w:rsidP="002C5145">
      <w:pPr>
        <w:spacing w:after="0" w:line="240" w:lineRule="auto"/>
        <w:ind w:left="36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félév során a számonkérés zárthelyi dolgozatok alapján történik. Két zárthelyi dolgozat megírása a 12.1-12.7 és a 12.9-12.13 tantárgyrészekből. A zárthelyi dolgozat értékelése: ötfokozatú értékelés – (0-60% elégtelen; 61-70% elégséges; 71-80% közepes; 81-90% jó; 91-100% jeles osztályzat). A hiányzás miatt meg nem írt és az elégtelen zárthelyik két alkalommal javíthatók.</w:t>
      </w:r>
    </w:p>
    <w:p w:rsidR="002C5145" w:rsidRPr="00B411F7" w:rsidRDefault="002C5145" w:rsidP="006D56FA">
      <w:pPr>
        <w:numPr>
          <w:ilvl w:val="0"/>
          <w:numId w:val="27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2C5145" w:rsidRPr="00B411F7" w:rsidRDefault="002C5145" w:rsidP="006D56FA">
      <w:pPr>
        <w:widowControl w:val="0"/>
        <w:numPr>
          <w:ilvl w:val="1"/>
          <w:numId w:val="273"/>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w:t>
      </w:r>
      <w:r w:rsidRPr="00B411F7">
        <w:rPr>
          <w:rFonts w:ascii="Verdana" w:eastAsia="Times New Roman" w:hAnsi="Verdana" w:cs="Times New Roman"/>
          <w:b/>
          <w:sz w:val="20"/>
          <w:szCs w:val="20"/>
        </w:rPr>
        <w:t>aláírás</w:t>
      </w:r>
      <w:r w:rsidRPr="00B411F7">
        <w:rPr>
          <w:rFonts w:ascii="Verdana" w:eastAsia="Times New Roman" w:hAnsi="Verdana" w:cs="Times New Roman"/>
          <w:b/>
          <w:sz w:val="20"/>
          <w:szCs w:val="20"/>
          <w:lang w:eastAsia="hu-HU"/>
        </w:rPr>
        <w:t xml:space="preserve">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zárthelyi dolgozatok legalább elégséges szintű megírása</w:t>
      </w:r>
    </w:p>
    <w:p w:rsidR="002C5145" w:rsidRPr="00B411F7" w:rsidRDefault="002C5145" w:rsidP="006D56FA">
      <w:pPr>
        <w:widowControl w:val="0"/>
        <w:numPr>
          <w:ilvl w:val="1"/>
          <w:numId w:val="273"/>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rPr>
        <w:t xml:space="preserve">A számonkérés módja: </w:t>
      </w:r>
      <w:r w:rsidRPr="00B411F7">
        <w:rPr>
          <w:rFonts w:ascii="Verdana" w:eastAsia="Times New Roman" w:hAnsi="Verdana" w:cs="Times New Roman"/>
          <w:b/>
          <w:sz w:val="20"/>
          <w:szCs w:val="20"/>
        </w:rPr>
        <w:t>Gyakorlati jegy</w:t>
      </w:r>
      <w:r w:rsidRPr="00B411F7">
        <w:rPr>
          <w:rFonts w:ascii="Verdana" w:eastAsia="Times New Roman" w:hAnsi="Verdana" w:cs="Times New Roman"/>
          <w:sz w:val="20"/>
          <w:szCs w:val="20"/>
        </w:rPr>
        <w:t xml:space="preserve">. Az ötfokozatú értékelés a zárthelyi dolgozatok átlaga alapján történik. A szorgalmi időszakban megírt zárthelyi dolgozatok (elért eredménytől függően) érdemjegy megajánlás történik. Ha </w:t>
      </w:r>
      <w:r w:rsidRPr="00B411F7">
        <w:rPr>
          <w:rFonts w:ascii="Verdana" w:eastAsia="Times New Roman" w:hAnsi="Verdana" w:cs="Times New Roman"/>
          <w:sz w:val="20"/>
          <w:szCs w:val="20"/>
        </w:rPr>
        <w:lastRenderedPageBreak/>
        <w:t>a hallgató a megajánlott jegyet nem fogadja el (vagy az oktató nem ajánlott meg jegyet az írásbeli zárthelyik alapján), akkor a hallgató a vizsgaidőszakban szóbeli vagy írásbeli vizsgát tesz. Az értékelés összetevői a 15. pontban meghatározott zárthelyik eredményeinek kerekített számtani átlaga vagy a beszámolón nyújtott szóbeli vagy írásbeli teljesítmény számtani átlaga. A vizsga tartalmát az előadásokon elhangzott tananyag és az alább felsorolt kötelező és ajánlott irodalmak vonatkozó anyagai képezik.</w:t>
      </w:r>
    </w:p>
    <w:p w:rsidR="002C5145" w:rsidRPr="00B411F7" w:rsidRDefault="002C5145" w:rsidP="006D56FA">
      <w:pPr>
        <w:widowControl w:val="0"/>
        <w:numPr>
          <w:ilvl w:val="1"/>
          <w:numId w:val="273"/>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kreditek megszerzésének feltétele az aláírás </w:t>
      </w:r>
      <w:r w:rsidRPr="00B411F7">
        <w:rPr>
          <w:rFonts w:ascii="Verdana" w:eastAsia="Times New Roman" w:hAnsi="Verdana" w:cs="Times New Roman"/>
          <w:sz w:val="20"/>
          <w:szCs w:val="20"/>
        </w:rPr>
        <w:t>megszerzése</w:t>
      </w:r>
      <w:r w:rsidRPr="00B411F7">
        <w:rPr>
          <w:rFonts w:ascii="Verdana" w:eastAsia="Times New Roman" w:hAnsi="Verdana" w:cs="Times New Roman"/>
          <w:sz w:val="20"/>
          <w:szCs w:val="20"/>
          <w:lang w:eastAsia="hu-HU"/>
        </w:rPr>
        <w:t xml:space="preserve"> és legalább elégséges gyakorlati jegy.</w:t>
      </w:r>
    </w:p>
    <w:p w:rsidR="002C5145" w:rsidRPr="00B411F7" w:rsidRDefault="002C5145" w:rsidP="006D56FA">
      <w:pPr>
        <w:numPr>
          <w:ilvl w:val="0"/>
          <w:numId w:val="273"/>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Irodalomjegyzék: </w:t>
      </w:r>
    </w:p>
    <w:p w:rsidR="002C5145" w:rsidRPr="00B411F7" w:rsidRDefault="002C5145" w:rsidP="006D56FA">
      <w:pPr>
        <w:numPr>
          <w:ilvl w:val="1"/>
          <w:numId w:val="273"/>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274"/>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Performance, Oxford Aviation Training, Jeppesen, 2008. ISBN: 0884872858</w:t>
      </w:r>
      <w:r w:rsidR="00EC4609" w:rsidRPr="00B411F7">
        <w:rPr>
          <w:rFonts w:ascii="Verdana" w:eastAsia="Times New Roman" w:hAnsi="Verdana" w:cs="Times New Roman"/>
          <w:sz w:val="20"/>
          <w:szCs w:val="20"/>
          <w:lang w:val="en-GB" w:eastAsia="hu-HU"/>
        </w:rPr>
        <w:t xml:space="preserve">, </w:t>
      </w:r>
      <w:r w:rsidR="00EC4609" w:rsidRPr="00B411F7">
        <w:rPr>
          <w:rFonts w:ascii="Verdana" w:eastAsia="Times New Roman" w:hAnsi="Verdana" w:cs="Times New Roman"/>
          <w:bCs/>
          <w:sz w:val="20"/>
          <w:szCs w:val="20"/>
          <w:lang w:val="en-GB" w:eastAsia="hu-HU"/>
        </w:rPr>
        <w:t>(hatósági vizsgakövetelmény)</w:t>
      </w:r>
      <w:r w:rsidRPr="00B411F7">
        <w:rPr>
          <w:rFonts w:ascii="Verdana" w:eastAsia="Times New Roman" w:hAnsi="Verdana" w:cs="Times New Roman"/>
          <w:sz w:val="20"/>
          <w:szCs w:val="20"/>
          <w:lang w:val="en-GB" w:eastAsia="hu-HU"/>
        </w:rPr>
        <w:t>.</w:t>
      </w:r>
    </w:p>
    <w:p w:rsidR="002C5145" w:rsidRPr="00B411F7" w:rsidRDefault="002C5145" w:rsidP="006D56FA">
      <w:pPr>
        <w:numPr>
          <w:ilvl w:val="1"/>
          <w:numId w:val="273"/>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75"/>
        </w:numPr>
        <w:tabs>
          <w:tab w:val="center" w:pos="4536"/>
          <w:tab w:val="center" w:pos="4819"/>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Aviation Maintenance Technician Handbook-Powerplant Vol1, Vol2, FAA-H-8083-32.</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Varga Béla</w:t>
      </w:r>
      <w:r w:rsidR="008330E1" w:rsidRPr="00B411F7">
        <w:rPr>
          <w:rFonts w:ascii="Verdana" w:eastAsia="Times New Roman" w:hAnsi="Verdana" w:cs="Times New Roman"/>
          <w:sz w:val="20"/>
          <w:szCs w:val="20"/>
          <w:lang w:eastAsia="hu-HU"/>
        </w:rPr>
        <w:t xml:space="preserve"> PhD</w:t>
      </w:r>
      <w:r w:rsidRPr="00B411F7">
        <w:rPr>
          <w:rFonts w:ascii="Verdana" w:eastAsia="Times New Roman" w:hAnsi="Verdana" w:cs="Times New Roman"/>
          <w:sz w:val="20"/>
          <w:szCs w:val="20"/>
          <w:lang w:eastAsia="hu-HU"/>
        </w:rPr>
        <w:t xml:space="preserve"> </w:t>
      </w:r>
    </w:p>
    <w:p w:rsidR="002C5145" w:rsidRPr="00B411F7" w:rsidRDefault="008330E1" w:rsidP="008330E1">
      <w:pPr>
        <w:spacing w:after="0" w:line="240" w:lineRule="auto"/>
        <w:ind w:left="850"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 sk.</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27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HK916A028</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(magyarul):</w:t>
      </w:r>
      <w:r w:rsidRPr="00B411F7">
        <w:rPr>
          <w:rFonts w:ascii="Verdana" w:eastAsia="Times New Roman" w:hAnsi="Verdana" w:cs="Times New Roman"/>
          <w:sz w:val="20"/>
          <w:szCs w:val="20"/>
          <w:lang w:eastAsia="hu-HU"/>
        </w:rPr>
        <w:t xml:space="preserve"> Repülés tervezés és felkészülés</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Flight Planning and Flight Monitoring</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280"/>
        </w:numPr>
        <w:tabs>
          <w:tab w:val="clear" w:pos="1283"/>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3</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280"/>
        </w:numPr>
        <w:tabs>
          <w:tab w:val="clear" w:pos="1283"/>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szak(ok), szakirányok/specializációk megnevezése (ahol oktatják): </w:t>
      </w:r>
      <w:r w:rsidRPr="00B411F7">
        <w:rPr>
          <w:rFonts w:ascii="Verdana" w:eastAsia="Times New Roman" w:hAnsi="Verdana" w:cs="Times New Roman"/>
          <w:bCs/>
          <w:sz w:val="20"/>
          <w:szCs w:val="20"/>
          <w:lang w:eastAsia="hu-HU"/>
        </w:rPr>
        <w:t>Állami l</w:t>
      </w:r>
      <w:r w:rsidR="00F64FBE" w:rsidRPr="00B411F7">
        <w:rPr>
          <w:rFonts w:ascii="Verdana" w:eastAsia="Times New Roman" w:hAnsi="Verdana" w:cs="Times New Roman"/>
          <w:bCs/>
          <w:sz w:val="20"/>
          <w:szCs w:val="20"/>
          <w:lang w:eastAsia="hu-HU"/>
        </w:rPr>
        <w:t>égiközlekedési alapképzési szak, Állami légijármű-vezető szakirány</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F24C04" w:rsidRPr="00B411F7">
        <w:rPr>
          <w:rFonts w:ascii="Verdana" w:eastAsia="Times New Roman" w:hAnsi="Verdana" w:cs="Times New Roman"/>
          <w:sz w:val="20"/>
          <w:szCs w:val="20"/>
          <w:lang w:eastAsia="hu-HU"/>
        </w:rPr>
        <w:t>Dr. Bali Tamás, PhD</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2C5145" w:rsidRPr="00B411F7" w:rsidRDefault="002C5145" w:rsidP="006D56FA">
      <w:pPr>
        <w:numPr>
          <w:ilvl w:val="1"/>
          <w:numId w:val="27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numPr>
          <w:ilvl w:val="2"/>
          <w:numId w:val="27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2C5145" w:rsidRPr="00B411F7" w:rsidRDefault="00A4743D" w:rsidP="006D56FA">
      <w:pPr>
        <w:numPr>
          <w:ilvl w:val="2"/>
          <w:numId w:val="27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kern w:val="2"/>
          <w:sz w:val="20"/>
          <w:szCs w:val="20"/>
          <w:lang w:eastAsia="hu-HU"/>
        </w:rPr>
        <w:t>levelező munkarend: -</w:t>
      </w:r>
    </w:p>
    <w:p w:rsidR="002C5145" w:rsidRPr="00B411F7" w:rsidRDefault="00904485" w:rsidP="006D56FA">
      <w:pPr>
        <w:numPr>
          <w:ilvl w:val="1"/>
          <w:numId w:val="27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277"/>
        </w:numPr>
        <w:tabs>
          <w:tab w:val="num" w:pos="567"/>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kern w:val="2"/>
          <w:sz w:val="20"/>
          <w:szCs w:val="20"/>
          <w:lang w:eastAsia="hu-HU"/>
        </w:rPr>
        <w:t xml:space="preserve">Az </w:t>
      </w:r>
      <w:r w:rsidRPr="00B411F7">
        <w:rPr>
          <w:rFonts w:ascii="Verdana" w:eastAsia="Times New Roman" w:hAnsi="Verdana" w:cs="Times New Roman"/>
          <w:bCs/>
          <w:kern w:val="2"/>
          <w:sz w:val="20"/>
          <w:szCs w:val="20"/>
          <w:lang w:eastAsia="hu-HU"/>
        </w:rPr>
        <w:t>ismeret</w:t>
      </w:r>
      <w:r w:rsidRPr="00B411F7">
        <w:rPr>
          <w:rFonts w:ascii="Verdana" w:eastAsia="Times New Roman" w:hAnsi="Verdana" w:cs="Times New Roman"/>
          <w:kern w:val="2"/>
          <w:sz w:val="20"/>
          <w:szCs w:val="20"/>
          <w:lang w:eastAsia="hu-HU"/>
        </w:rPr>
        <w:t xml:space="preserve"> átadásában alkalmazandó további sajátos módok, jellemzők: vegyes tanulási program</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 VFR és IFR repülésekre történő felkészülés folyamata. A szükséges navigációs adatforrások felhasználásának szabályai. Az útvonalrepüléshez szükséges navigációs számítások módjai. A repülésre történő felkészülés rendje, a repülési terv űrlap kitöltése, az útvonal és navigációs terv elkészítése.</w:t>
      </w:r>
    </w:p>
    <w:p w:rsidR="002C5145" w:rsidRPr="00B411F7" w:rsidRDefault="002C5145"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The process of preparing for VFR add IRF flights. The rules for using the necessary navigation data sources. The ways of navigation calculations for en-route flights. Form of flight preparation, completion of the flight plan form, preparation of the en-route and navigation plan.</w:t>
      </w:r>
    </w:p>
    <w:p w:rsidR="002C5145" w:rsidRPr="00B411F7" w:rsidRDefault="002C5145" w:rsidP="006D56FA">
      <w:pPr>
        <w:numPr>
          <w:ilvl w:val="0"/>
          <w:numId w:val="277"/>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Elérendő kompetenciák (magyarul): </w:t>
      </w:r>
    </w:p>
    <w:p w:rsidR="002C5145" w:rsidRPr="00B411F7" w:rsidRDefault="002C5145" w:rsidP="002C5145">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Cs/>
          <w:kern w:val="2"/>
          <w:sz w:val="20"/>
          <w:szCs w:val="20"/>
        </w:rPr>
      </w:pPr>
      <w:r w:rsidRPr="00B411F7">
        <w:rPr>
          <w:rFonts w:ascii="Verdana" w:eastAsia="Times New Roman" w:hAnsi="Verdana" w:cs="Times New Roman"/>
          <w:bCs/>
          <w:kern w:val="2"/>
          <w:sz w:val="20"/>
          <w:szCs w:val="20"/>
        </w:rPr>
        <w:t xml:space="preserve">Ismeri és </w:t>
      </w:r>
      <w:r w:rsidRPr="00B411F7">
        <w:rPr>
          <w:rFonts w:ascii="Verdana" w:hAnsi="Verdana" w:cs="Times New Roman"/>
          <w:sz w:val="20"/>
          <w:szCs w:val="20"/>
          <w:lang w:eastAsia="hu-HU"/>
        </w:rPr>
        <w:t>alkalmazni</w:t>
      </w:r>
      <w:r w:rsidRPr="00B411F7">
        <w:rPr>
          <w:rFonts w:ascii="Verdana" w:eastAsia="Times New Roman" w:hAnsi="Verdana" w:cs="Times New Roman"/>
          <w:bCs/>
          <w:kern w:val="2"/>
          <w:sz w:val="20"/>
          <w:szCs w:val="20"/>
        </w:rPr>
        <w:t xml:space="preserve"> tudja a VFR és az IFR repülések navigációs és teljesítményszámítás elméleti alapjait.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Képes </w:t>
      </w:r>
      <w:r w:rsidRPr="00B411F7">
        <w:rPr>
          <w:rFonts w:ascii="Verdana" w:hAnsi="Verdana" w:cs="Times New Roman"/>
          <w:sz w:val="20"/>
          <w:szCs w:val="20"/>
          <w:lang w:eastAsia="hu-HU"/>
        </w:rPr>
        <w:t>repülőgéppel</w:t>
      </w:r>
      <w:r w:rsidRPr="00B411F7">
        <w:rPr>
          <w:rFonts w:ascii="Verdana" w:eastAsia="Times New Roman" w:hAnsi="Verdana" w:cs="Times New Roman"/>
          <w:sz w:val="20"/>
          <w:szCs w:val="20"/>
          <w:lang w:eastAsia="hu-HU"/>
        </w:rPr>
        <w:t xml:space="preserve"> végrehajtott repülés megtervezésére, a repülési terv elkészítésére, leadására, a szükséges </w:t>
      </w:r>
      <w:r w:rsidRPr="00B411F7">
        <w:rPr>
          <w:rFonts w:ascii="Verdana" w:eastAsia="Times New Roman" w:hAnsi="Verdana" w:cs="Times New Roman"/>
          <w:bCs/>
          <w:kern w:val="2"/>
          <w:sz w:val="20"/>
          <w:szCs w:val="20"/>
        </w:rPr>
        <w:t>léginavigációs</w:t>
      </w:r>
      <w:r w:rsidRPr="00B411F7">
        <w:rPr>
          <w:rFonts w:ascii="Verdana" w:eastAsia="Times New Roman" w:hAnsi="Verdana" w:cs="Times New Roman"/>
          <w:sz w:val="20"/>
          <w:szCs w:val="20"/>
          <w:lang w:eastAsia="hu-HU"/>
        </w:rPr>
        <w:t xml:space="preserve"> és teljesítményszámítás elvégzésére.</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Nyitott </w:t>
      </w:r>
      <w:r w:rsidRPr="00B411F7">
        <w:rPr>
          <w:rFonts w:ascii="Verdana" w:eastAsia="Times New Roman" w:hAnsi="Verdana" w:cs="Times New Roman"/>
          <w:bCs/>
          <w:kern w:val="2"/>
          <w:sz w:val="20"/>
          <w:szCs w:val="20"/>
        </w:rPr>
        <w:t>szakterülete</w:t>
      </w:r>
      <w:r w:rsidRPr="00B411F7">
        <w:rPr>
          <w:rFonts w:ascii="Verdana" w:eastAsia="Times New Roman" w:hAnsi="Verdana" w:cs="Times New Roman"/>
          <w:sz w:val="20"/>
          <w:szCs w:val="20"/>
          <w:lang w:eastAsia="hu-HU"/>
        </w:rPr>
        <w:t xml:space="preserve"> új eredményei, innovációi iránt, törekszik azok megismerésére, megértésére és </w:t>
      </w:r>
      <w:r w:rsidRPr="00B411F7">
        <w:rPr>
          <w:rFonts w:ascii="Verdana" w:hAnsi="Verdana" w:cs="Times New Roman"/>
          <w:sz w:val="20"/>
          <w:szCs w:val="20"/>
          <w:lang w:eastAsia="hu-HU"/>
        </w:rPr>
        <w:t>alkalmazására</w:t>
      </w:r>
      <w:r w:rsidRPr="00B411F7">
        <w:rPr>
          <w:rFonts w:ascii="Verdana" w:eastAsia="Times New Roman" w:hAnsi="Verdana" w:cs="Times New Roman"/>
          <w:sz w:val="20"/>
          <w:szCs w:val="20"/>
          <w:lang w:eastAsia="hu-HU"/>
        </w:rPr>
        <w:t>, elkötelezett önmaga folyamatos képzésére.</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Autonómiája és felelőssége:</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Know and apply the </w:t>
      </w:r>
      <w:r w:rsidRPr="00B411F7">
        <w:rPr>
          <w:rFonts w:ascii="Verdana" w:hAnsi="Verdana" w:cs="Times New Roman"/>
          <w:sz w:val="20"/>
          <w:szCs w:val="20"/>
          <w:lang w:eastAsia="hu-HU"/>
        </w:rPr>
        <w:t>theoretical</w:t>
      </w:r>
      <w:r w:rsidRPr="00B411F7">
        <w:rPr>
          <w:rFonts w:ascii="Verdana" w:eastAsia="Times New Roman" w:hAnsi="Verdana" w:cs="Times New Roman"/>
          <w:sz w:val="20"/>
          <w:szCs w:val="20"/>
          <w:lang w:val="en-GB" w:eastAsia="hu-HU"/>
        </w:rPr>
        <w:t xml:space="preserve"> basics of VFR and IFR flights navigation computing.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perform a flight with </w:t>
      </w:r>
      <w:r w:rsidRPr="00B411F7">
        <w:rPr>
          <w:rFonts w:ascii="Verdana" w:eastAsia="Times New Roman" w:hAnsi="Verdana" w:cs="Times New Roman"/>
          <w:bCs/>
          <w:kern w:val="2"/>
          <w:sz w:val="20"/>
          <w:szCs w:val="20"/>
        </w:rPr>
        <w:t>an</w:t>
      </w:r>
      <w:r w:rsidRPr="00B411F7">
        <w:rPr>
          <w:rFonts w:ascii="Verdana" w:eastAsia="Times New Roman" w:hAnsi="Verdana" w:cs="Times New Roman"/>
          <w:sz w:val="20"/>
          <w:szCs w:val="20"/>
          <w:lang w:val="en-GB" w:eastAsia="hu-HU"/>
        </w:rPr>
        <w:t xml:space="preserve"> aircraft, to prepare and deliver an ICAO Flight plan, perform the required air navigation </w:t>
      </w:r>
      <w:r w:rsidRPr="00B411F7">
        <w:rPr>
          <w:rFonts w:ascii="Verdana" w:hAnsi="Verdana" w:cs="Times New Roman"/>
          <w:sz w:val="20"/>
          <w:szCs w:val="20"/>
          <w:lang w:eastAsia="hu-HU"/>
        </w:rPr>
        <w:t>and</w:t>
      </w:r>
      <w:r w:rsidRPr="00B411F7">
        <w:rPr>
          <w:rFonts w:ascii="Verdana" w:eastAsia="Times New Roman" w:hAnsi="Verdana" w:cs="Times New Roman"/>
          <w:sz w:val="20"/>
          <w:szCs w:val="20"/>
          <w:lang w:val="en-GB" w:eastAsia="hu-HU"/>
        </w:rPr>
        <w:t xml:space="preserve"> performance calculations.</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Cadet should be open and interested in the new achievements and innovations. Be committed to his continuous training </w:t>
      </w:r>
      <w:r w:rsidRPr="00B411F7">
        <w:rPr>
          <w:rFonts w:ascii="Verdana" w:hAnsi="Verdana" w:cs="Times New Roman"/>
          <w:sz w:val="20"/>
          <w:szCs w:val="20"/>
          <w:lang w:eastAsia="hu-HU"/>
        </w:rPr>
        <w:t>and</w:t>
      </w:r>
      <w:r w:rsidRPr="00B411F7">
        <w:rPr>
          <w:rFonts w:ascii="Verdana" w:eastAsia="Times New Roman" w:hAnsi="Verdana" w:cs="Times New Roman"/>
          <w:sz w:val="20"/>
          <w:szCs w:val="20"/>
          <w:lang w:val="en-GB" w:eastAsia="hu-HU"/>
        </w:rPr>
        <w:t xml:space="preserve"> motivated self-development.</w:t>
      </w:r>
    </w:p>
    <w:p w:rsidR="002C5145" w:rsidRPr="00B411F7" w:rsidRDefault="002C5145" w:rsidP="009F3BFB">
      <w:pPr>
        <w:spacing w:before="120" w:after="120" w:line="240" w:lineRule="auto"/>
        <w:ind w:left="782"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numPr>
          <w:ilvl w:val="0"/>
          <w:numId w:val="277"/>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w:t>
      </w:r>
      <w:r w:rsidR="00976DD0" w:rsidRPr="00B411F7">
        <w:rPr>
          <w:rFonts w:ascii="Verdana" w:eastAsia="Times New Roman" w:hAnsi="Verdana" w:cs="Times New Roman"/>
          <w:b/>
          <w:sz w:val="20"/>
          <w:szCs w:val="20"/>
          <w:lang w:eastAsia="hu-HU"/>
        </w:rPr>
        <w:t>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Cs/>
          <w:sz w:val="20"/>
          <w:szCs w:val="20"/>
          <w:lang w:eastAsia="hu-HU"/>
        </w:rPr>
        <w:t>HK916A006, Repülési ismeretek I.; HK916A007, Repülési ismeretek II.</w:t>
      </w:r>
    </w:p>
    <w:p w:rsidR="002C5145" w:rsidRPr="00B411F7" w:rsidRDefault="002C5145" w:rsidP="006D56FA">
      <w:pPr>
        <w:numPr>
          <w:ilvl w:val="0"/>
          <w:numId w:val="277"/>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Légiforgalmi</w:t>
      </w:r>
      <w:r w:rsidRPr="00B411F7">
        <w:rPr>
          <w:rFonts w:ascii="Verdana" w:eastAsia="Times New Roman" w:hAnsi="Verdana" w:cs="Times New Roman"/>
          <w:bCs/>
          <w:sz w:val="20"/>
          <w:szCs w:val="20"/>
          <w:lang w:eastAsia="hu-HU"/>
        </w:rPr>
        <w:t xml:space="preserve"> Tájékoztató Kiadvány részei, az abban megtalálható légi-navigációs adatforrások és felhasználásuk. </w:t>
      </w:r>
      <w:r w:rsidRPr="00B411F7">
        <w:rPr>
          <w:rFonts w:ascii="Verdana" w:eastAsia="Times New Roman" w:hAnsi="Verdana" w:cs="Times New Roman"/>
          <w:bCs/>
          <w:i/>
          <w:sz w:val="20"/>
          <w:szCs w:val="20"/>
          <w:lang w:eastAsia="hu-HU"/>
        </w:rPr>
        <w:t>(Parts of the Aeronautical Information Pages , sources of aeronautical information and their use.)</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repülési</w:t>
      </w:r>
      <w:r w:rsidRPr="00B411F7">
        <w:rPr>
          <w:rFonts w:ascii="Verdana" w:eastAsia="Times New Roman" w:hAnsi="Verdana" w:cs="Times New Roman"/>
          <w:bCs/>
          <w:sz w:val="20"/>
          <w:szCs w:val="20"/>
          <w:lang w:eastAsia="hu-HU"/>
        </w:rPr>
        <w:t xml:space="preserve"> üzemanyag számítás módja, eljárásai. </w:t>
      </w:r>
      <w:r w:rsidRPr="00B411F7">
        <w:rPr>
          <w:rFonts w:ascii="Verdana" w:eastAsia="Times New Roman" w:hAnsi="Verdana" w:cs="Times New Roman"/>
          <w:bCs/>
          <w:i/>
          <w:sz w:val="20"/>
          <w:szCs w:val="20"/>
          <w:lang w:eastAsia="hu-HU"/>
        </w:rPr>
        <w:t>(Method and procedures of aviation fuel calculation.)</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Az üzemanyag felhasználás figyelemmel kísérése. </w:t>
      </w:r>
      <w:r w:rsidRPr="00B411F7">
        <w:rPr>
          <w:rFonts w:ascii="Verdana" w:eastAsia="Times New Roman" w:hAnsi="Verdana" w:cs="Times New Roman"/>
          <w:bCs/>
          <w:i/>
          <w:sz w:val="20"/>
          <w:szCs w:val="20"/>
          <w:lang w:eastAsia="hu-HU"/>
        </w:rPr>
        <w:t>(Monitoring fuel consumption.)</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földfeletti sebesség számítása. </w:t>
      </w:r>
      <w:r w:rsidRPr="00B411F7">
        <w:rPr>
          <w:rFonts w:ascii="Verdana" w:eastAsia="Times New Roman" w:hAnsi="Verdana" w:cs="Times New Roman"/>
          <w:bCs/>
          <w:i/>
          <w:sz w:val="20"/>
          <w:szCs w:val="20"/>
          <w:lang w:eastAsia="hu-HU"/>
        </w:rPr>
        <w:t>(Calculation of ground speed.)</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Repülési teljesítmény számítások különböző típusú (egy- illetve többhajtóműves repülőgépek és helikopterek) esetén. </w:t>
      </w:r>
      <w:r w:rsidRPr="00B411F7">
        <w:rPr>
          <w:rFonts w:ascii="Verdana" w:eastAsia="Times New Roman" w:hAnsi="Verdana" w:cs="Times New Roman"/>
          <w:bCs/>
          <w:i/>
          <w:sz w:val="20"/>
          <w:szCs w:val="20"/>
          <w:lang w:eastAsia="hu-HU"/>
        </w:rPr>
        <w:t>(Flight performance calculations for different types (single and multi-engine airplanes and helicopters).)</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repülési szintekkel kapcsolatos ismeretek és számítások végrehajtása. </w:t>
      </w:r>
      <w:r w:rsidRPr="00B411F7">
        <w:rPr>
          <w:rFonts w:ascii="Verdana" w:eastAsia="Times New Roman" w:hAnsi="Verdana" w:cs="Times New Roman"/>
          <w:bCs/>
          <w:i/>
          <w:sz w:val="20"/>
          <w:szCs w:val="20"/>
          <w:lang w:eastAsia="hu-HU"/>
        </w:rPr>
        <w:t>(Performing flight level knowledge and calculations.)</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Útvonal és egyéb repülési térképek. (</w:t>
      </w:r>
      <w:r w:rsidRPr="00B411F7">
        <w:rPr>
          <w:rFonts w:ascii="Verdana" w:eastAsia="Times New Roman" w:hAnsi="Verdana" w:cs="Times New Roman"/>
          <w:i/>
          <w:sz w:val="20"/>
          <w:szCs w:val="20"/>
          <w:lang w:eastAsia="hu-HU"/>
        </w:rPr>
        <w:t xml:space="preserve">En - </w:t>
      </w:r>
      <w:r w:rsidRPr="00B411F7">
        <w:rPr>
          <w:rFonts w:ascii="Verdana" w:eastAsia="Times New Roman" w:hAnsi="Verdana" w:cs="Times New Roman"/>
          <w:bCs/>
          <w:i/>
          <w:sz w:val="20"/>
          <w:szCs w:val="20"/>
          <w:lang w:eastAsia="hu-HU"/>
        </w:rPr>
        <w:t>Route and other flight maps.)</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Zárthelyi dolgozat az 1-7. tárgykörökből </w:t>
      </w:r>
      <w:r w:rsidRPr="00B411F7">
        <w:rPr>
          <w:rFonts w:ascii="Verdana" w:eastAsia="Times New Roman" w:hAnsi="Verdana" w:cs="Times New Roman"/>
          <w:bCs/>
          <w:i/>
          <w:sz w:val="20"/>
          <w:szCs w:val="20"/>
          <w:lang w:eastAsia="hu-HU"/>
        </w:rPr>
        <w:t>(Script on subject 1-7.)</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Teljesítmény-táblázatok és grafikonok használata. </w:t>
      </w:r>
      <w:r w:rsidRPr="00B411F7">
        <w:rPr>
          <w:rFonts w:ascii="Verdana" w:eastAsia="Times New Roman" w:hAnsi="Verdana" w:cs="Times New Roman"/>
          <w:bCs/>
          <w:i/>
          <w:sz w:val="20"/>
          <w:szCs w:val="20"/>
          <w:lang w:eastAsia="hu-HU"/>
        </w:rPr>
        <w:t>(Using performance tables and graphs.)</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Útvonalrepülés tervezése: navigációs terv, üzemanyag tervezés. ICAO Flight Plan és kitöltésének szabályai </w:t>
      </w:r>
      <w:r w:rsidRPr="00B411F7">
        <w:rPr>
          <w:rFonts w:ascii="Verdana" w:eastAsia="Times New Roman" w:hAnsi="Verdana" w:cs="Times New Roman"/>
          <w:bCs/>
          <w:i/>
          <w:sz w:val="20"/>
          <w:szCs w:val="20"/>
          <w:lang w:eastAsia="hu-HU"/>
        </w:rPr>
        <w:t>(Flight Planning: Navigation Plan, Fuel Planning. ICAO Flight Plan and Completion Rules)</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PET és PSR számítások végrehajtása. </w:t>
      </w:r>
      <w:r w:rsidRPr="00B411F7">
        <w:rPr>
          <w:rFonts w:ascii="Verdana" w:eastAsia="Times New Roman" w:hAnsi="Verdana" w:cs="Times New Roman"/>
          <w:bCs/>
          <w:i/>
          <w:sz w:val="20"/>
          <w:szCs w:val="20"/>
          <w:lang w:eastAsia="hu-HU"/>
        </w:rPr>
        <w:t>(Performing PET and PSR calculations.)</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Nemzetközi repülések tervezése. </w:t>
      </w:r>
      <w:r w:rsidRPr="00B411F7">
        <w:rPr>
          <w:rFonts w:ascii="Verdana" w:eastAsia="Times New Roman" w:hAnsi="Verdana" w:cs="Times New Roman"/>
          <w:bCs/>
          <w:i/>
          <w:sz w:val="20"/>
          <w:szCs w:val="20"/>
          <w:lang w:eastAsia="hu-HU"/>
        </w:rPr>
        <w:t>(Planning international flights.)</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Gyakorlati repüléstervezés: térkép előkészítés, útvonal kiválasztás, navigációs és üzemanyag terv elkészítés, kitérő repülőterek meghatározása, fedélzeti napló összeállítása, Flight Plan kitöltés. </w:t>
      </w:r>
      <w:r w:rsidRPr="00B411F7">
        <w:rPr>
          <w:rFonts w:ascii="Verdana" w:eastAsia="Times New Roman" w:hAnsi="Verdana" w:cs="Times New Roman"/>
          <w:bCs/>
          <w:i/>
          <w:sz w:val="20"/>
          <w:szCs w:val="20"/>
          <w:lang w:eastAsia="hu-HU"/>
        </w:rPr>
        <w:t xml:space="preserve">(Practical flight planning: map preparation, route selection, navigation and fuel plan preparation, determination of alternate aerodromes, flight log compilation, Flight Plan completion.) </w:t>
      </w:r>
    </w:p>
    <w:p w:rsidR="002C5145" w:rsidRPr="00B411F7" w:rsidRDefault="002C5145" w:rsidP="006D56FA">
      <w:pPr>
        <w:widowControl w:val="0"/>
        <w:numPr>
          <w:ilvl w:val="1"/>
          <w:numId w:val="27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Zárthelyi dolgozat a 12.9.-12.13. tárgykörökből </w:t>
      </w:r>
      <w:r w:rsidRPr="00B411F7">
        <w:rPr>
          <w:rFonts w:ascii="Verdana" w:eastAsia="Times New Roman" w:hAnsi="Verdana" w:cs="Times New Roman"/>
          <w:bCs/>
          <w:i/>
          <w:sz w:val="20"/>
          <w:szCs w:val="20"/>
          <w:lang w:eastAsia="hu-HU"/>
        </w:rPr>
        <w:t xml:space="preserve">(Script on subject </w:t>
      </w:r>
      <w:r w:rsidRPr="00B411F7">
        <w:rPr>
          <w:rFonts w:ascii="Verdana" w:eastAsia="Times New Roman" w:hAnsi="Verdana" w:cs="Times New Roman"/>
          <w:bCs/>
          <w:i/>
          <w:sz w:val="20"/>
          <w:szCs w:val="20"/>
          <w:lang w:eastAsia="hu-HU"/>
        </w:rPr>
        <w:lastRenderedPageBreak/>
        <w:t>12.9.-12.13.)</w:t>
      </w:r>
    </w:p>
    <w:p w:rsidR="002C5145" w:rsidRPr="00B411F7" w:rsidRDefault="002C5145" w:rsidP="006D56FA">
      <w:pPr>
        <w:numPr>
          <w:ilvl w:val="0"/>
          <w:numId w:val="27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2C5145" w:rsidRPr="00B411F7" w:rsidRDefault="002C5145" w:rsidP="006D56FA">
      <w:pPr>
        <w:numPr>
          <w:ilvl w:val="0"/>
          <w:numId w:val="277"/>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Részvétel az előadások 80%-án kötelező.</w:t>
      </w:r>
      <w:r w:rsidR="00A4743D" w:rsidRPr="00B411F7">
        <w:rPr>
          <w:rFonts w:ascii="Verdana" w:eastAsia="Times New Roman" w:hAnsi="Verdana" w:cs="Times New Roman"/>
          <w:bCs/>
          <w:sz w:val="20"/>
          <w:szCs w:val="20"/>
          <w:lang w:eastAsia="hu-HU"/>
        </w:rPr>
        <w:t xml:space="preserve"> A tanórákon kötelező a részvétel. Amennyiben a hiányzások mértéke az össz óraszám/félév 20%-át meghaladja, abban az esetben az aláírása megtagadásra kerül. Hiányzások esetén a tanórák pótlása az oktatókkal egyeztetett időpontokban történik.</w:t>
      </w:r>
    </w:p>
    <w:p w:rsidR="002C5145" w:rsidRPr="00B411F7" w:rsidRDefault="002C5145" w:rsidP="006D56FA">
      <w:pPr>
        <w:numPr>
          <w:ilvl w:val="0"/>
          <w:numId w:val="277"/>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00A4743D" w:rsidRPr="00B411F7">
        <w:rPr>
          <w:rFonts w:ascii="Verdana" w:eastAsia="Times New Roman" w:hAnsi="Verdana" w:cs="Times New Roman"/>
          <w:bCs/>
          <w:sz w:val="20"/>
          <w:szCs w:val="20"/>
          <w:lang w:eastAsia="hu-HU"/>
        </w:rPr>
        <w:t>A hallgatók a félév során két alkalommal írnak, 45 perces zárthelyi dolgozatot. Az 1. ZH az 12.1-12.7. tárgykör anyagából, a 2. ZH az 12.9.-12.13. tárgykör anyagából.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w:t>
      </w:r>
    </w:p>
    <w:p w:rsidR="002C5145" w:rsidRPr="00B411F7" w:rsidRDefault="002C5145" w:rsidP="006D56FA">
      <w:pPr>
        <w:numPr>
          <w:ilvl w:val="0"/>
          <w:numId w:val="277"/>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2C5145" w:rsidRPr="00B411F7" w:rsidRDefault="002C5145" w:rsidP="006D56FA">
      <w:pPr>
        <w:widowControl w:val="0"/>
        <w:numPr>
          <w:ilvl w:val="1"/>
          <w:numId w:val="27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 tantárgy aláírásának feltétele egyrészt a tanórák 80%-án való részvétel, másrészt a két zárthelyi </w:t>
      </w:r>
      <w:r w:rsidRPr="00B411F7">
        <w:rPr>
          <w:rFonts w:ascii="Verdana" w:eastAsia="Times New Roman" w:hAnsi="Verdana" w:cs="Times New Roman"/>
          <w:bCs/>
          <w:kern w:val="2"/>
          <w:sz w:val="20"/>
          <w:szCs w:val="20"/>
        </w:rPr>
        <w:t>dolgozat</w:t>
      </w:r>
      <w:r w:rsidR="00A4743D" w:rsidRPr="00B411F7">
        <w:rPr>
          <w:rFonts w:ascii="Verdana" w:eastAsia="Times New Roman" w:hAnsi="Verdana" w:cs="Times New Roman"/>
          <w:bCs/>
          <w:kern w:val="2"/>
          <w:sz w:val="20"/>
          <w:szCs w:val="20"/>
        </w:rPr>
        <w:t>ok</w:t>
      </w:r>
      <w:r w:rsidRPr="00B411F7">
        <w:rPr>
          <w:rFonts w:ascii="Verdana" w:eastAsia="Times New Roman" w:hAnsi="Verdana" w:cs="Times New Roman"/>
          <w:sz w:val="20"/>
          <w:szCs w:val="20"/>
          <w:lang w:eastAsia="hu-HU"/>
        </w:rPr>
        <w:t xml:space="preserve"> legalább elégséges eredménnyel való teljesítése.</w:t>
      </w:r>
    </w:p>
    <w:p w:rsidR="00A4743D" w:rsidRPr="00B411F7" w:rsidRDefault="002C5145" w:rsidP="006D56FA">
      <w:pPr>
        <w:widowControl w:val="0"/>
        <w:numPr>
          <w:ilvl w:val="1"/>
          <w:numId w:val="273"/>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00A4743D" w:rsidRPr="00B411F7">
        <w:rPr>
          <w:rFonts w:ascii="Verdana" w:eastAsia="Times New Roman" w:hAnsi="Verdana" w:cs="Times New Roman"/>
          <w:sz w:val="20"/>
          <w:szCs w:val="20"/>
        </w:rPr>
        <w:t xml:space="preserve">A számonkérés módja: </w:t>
      </w:r>
      <w:r w:rsidR="00A4743D" w:rsidRPr="00B411F7">
        <w:rPr>
          <w:rFonts w:ascii="Verdana" w:eastAsia="Times New Roman" w:hAnsi="Verdana" w:cs="Times New Roman"/>
          <w:b/>
          <w:sz w:val="20"/>
          <w:szCs w:val="20"/>
        </w:rPr>
        <w:t>Gyakorlati jegy</w:t>
      </w:r>
      <w:r w:rsidR="00A4743D" w:rsidRPr="00B411F7">
        <w:rPr>
          <w:rFonts w:ascii="Verdana" w:eastAsia="Times New Roman" w:hAnsi="Verdana" w:cs="Times New Roman"/>
          <w:sz w:val="20"/>
          <w:szCs w:val="20"/>
        </w:rPr>
        <w:t>. Az ötfokozatú értékelés a zárthelyi dolgozatok átlaga alapján történik. A szorgalmi időszakban megírt zárthelyi dolgozatok (elért eredménytől függően) érdemjegy megajánlás történik. Ha a hallgató a megajánlott jegyet nem fogadja el (vagy az oktató nem ajánlott meg jegyet az írásbeli zárthelyik alapján), akkor a vizsgaidőszakban írásbeli vizsgát (teszt) tesz. Az értékelés összetevői a 15. pontban meghatározott zárthelyik eredményeinek kerekített számtani átlaga vagy a teszt eredményének számtani átlaga. A teszt tartalmát az előadásokon elhangzott tananyag és az alább felsorolt kötelező és ajánlott irodalmak vonatkozó anyagai képezik.</w:t>
      </w:r>
    </w:p>
    <w:p w:rsidR="002C5145" w:rsidRPr="00B411F7" w:rsidRDefault="002C5145" w:rsidP="006D56FA">
      <w:pPr>
        <w:widowControl w:val="0"/>
        <w:numPr>
          <w:ilvl w:val="1"/>
          <w:numId w:val="27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tantárgy aláírásának feltétele egyrészt a tanórák 80%-án való részvétel, másrészt a két zárthelyi dolgozat legalább elégséges eredménnyel való teljesítése. </w:t>
      </w:r>
    </w:p>
    <w:p w:rsidR="002C5145" w:rsidRPr="00B411F7" w:rsidRDefault="002C5145" w:rsidP="006D56FA">
      <w:pPr>
        <w:numPr>
          <w:ilvl w:val="0"/>
          <w:numId w:val="277"/>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Irodalomjegyzék (magyar, angol):</w:t>
      </w:r>
    </w:p>
    <w:p w:rsidR="002C5145" w:rsidRPr="00B411F7" w:rsidRDefault="002C5145" w:rsidP="006D56FA">
      <w:pPr>
        <w:numPr>
          <w:ilvl w:val="1"/>
          <w:numId w:val="277"/>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278"/>
        </w:numPr>
        <w:tabs>
          <w:tab w:val="center" w:pos="4536"/>
          <w:tab w:val="center" w:pos="4819"/>
          <w:tab w:val="right" w:pos="9072"/>
        </w:tabs>
        <w:spacing w:before="120" w:after="0" w:line="240" w:lineRule="auto"/>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eastAsia="hu-HU"/>
        </w:rPr>
        <w:t>Légiüzemeltetési utasítás</w:t>
      </w:r>
      <w:r w:rsidR="00EC4609" w:rsidRPr="00B411F7">
        <w:rPr>
          <w:rFonts w:ascii="Verdana" w:eastAsia="Times New Roman" w:hAnsi="Verdana" w:cs="Times New Roman"/>
          <w:sz w:val="20"/>
          <w:szCs w:val="20"/>
          <w:lang w:eastAsia="hu-HU"/>
        </w:rPr>
        <w:t>.</w:t>
      </w:r>
    </w:p>
    <w:p w:rsidR="002C5145" w:rsidRPr="00B411F7" w:rsidRDefault="002C5145" w:rsidP="006D56FA">
      <w:pPr>
        <w:numPr>
          <w:ilvl w:val="0"/>
          <w:numId w:val="278"/>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Flight Planning, Oxford Aviation Training, Jeppesen, 2008. ISBN: 0884872858</w:t>
      </w:r>
      <w:r w:rsidR="00EC4609" w:rsidRPr="00B411F7">
        <w:rPr>
          <w:rFonts w:ascii="Verdana" w:eastAsia="Times New Roman" w:hAnsi="Verdana" w:cs="Times New Roman"/>
          <w:sz w:val="20"/>
          <w:szCs w:val="20"/>
          <w:lang w:val="en-GB" w:eastAsia="hu-HU"/>
        </w:rPr>
        <w:t xml:space="preserve">, </w:t>
      </w:r>
      <w:r w:rsidR="00EC4609" w:rsidRPr="00B411F7">
        <w:rPr>
          <w:rFonts w:ascii="Verdana" w:eastAsia="Times New Roman" w:hAnsi="Verdana" w:cs="Times New Roman"/>
          <w:bCs/>
          <w:sz w:val="20"/>
          <w:szCs w:val="20"/>
          <w:lang w:val="en-GB" w:eastAsia="hu-HU"/>
        </w:rPr>
        <w:t>(hatósági vizsgakövetelmény)</w:t>
      </w:r>
      <w:r w:rsidRPr="00B411F7">
        <w:rPr>
          <w:rFonts w:ascii="Verdana" w:eastAsia="Times New Roman" w:hAnsi="Verdana" w:cs="Times New Roman"/>
          <w:sz w:val="20"/>
          <w:szCs w:val="20"/>
          <w:lang w:val="en-GB" w:eastAsia="hu-HU"/>
        </w:rPr>
        <w:t>;</w:t>
      </w:r>
    </w:p>
    <w:p w:rsidR="002C5145" w:rsidRPr="00B411F7" w:rsidRDefault="002C5145" w:rsidP="006D56FA">
      <w:pPr>
        <w:numPr>
          <w:ilvl w:val="0"/>
          <w:numId w:val="278"/>
        </w:numPr>
        <w:tabs>
          <w:tab w:val="center" w:pos="4536"/>
          <w:tab w:val="center" w:pos="4819"/>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Nyomtatványok: Terhelési lap, ICAO repülési tervűrlap, meteorológiai táviratok, NOTAM-ok, SNOWTAM-ok, szállítólevelek</w:t>
      </w:r>
      <w:r w:rsidR="00EC4609" w:rsidRPr="00B411F7">
        <w:rPr>
          <w:rFonts w:ascii="Verdana" w:eastAsia="Times New Roman" w:hAnsi="Verdana" w:cs="Times New Roman"/>
          <w:sz w:val="20"/>
          <w:szCs w:val="20"/>
          <w:lang w:eastAsia="hu-HU"/>
        </w:rPr>
        <w:t>.</w:t>
      </w:r>
      <w:r w:rsidRPr="00B411F7">
        <w:rPr>
          <w:rFonts w:ascii="Verdana" w:eastAsia="Times New Roman" w:hAnsi="Verdana" w:cs="Times New Roman"/>
          <w:sz w:val="20"/>
          <w:szCs w:val="20"/>
          <w:lang w:eastAsia="hu-HU"/>
        </w:rPr>
        <w:t>).</w:t>
      </w:r>
    </w:p>
    <w:p w:rsidR="002C5145" w:rsidRPr="00B411F7" w:rsidRDefault="002C5145" w:rsidP="006D56FA">
      <w:pPr>
        <w:numPr>
          <w:ilvl w:val="1"/>
          <w:numId w:val="277"/>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279"/>
        </w:numPr>
        <w:tabs>
          <w:tab w:val="center" w:pos="4536"/>
          <w:tab w:val="center" w:pos="4819"/>
          <w:tab w:val="right" w:pos="9072"/>
        </w:tabs>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ATPL Series 11, Flight Planning (JAR Ref 033).</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F24C04" w:rsidRPr="00B411F7" w:rsidRDefault="00F24C04" w:rsidP="00F24C04">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2021. január 6.</w:t>
      </w:r>
    </w:p>
    <w:p w:rsidR="00F24C04" w:rsidRPr="00B411F7" w:rsidRDefault="00F24C04" w:rsidP="00F24C04">
      <w:pPr>
        <w:spacing w:after="0" w:line="240" w:lineRule="auto"/>
        <w:ind w:left="850" w:hanging="357"/>
        <w:jc w:val="both"/>
        <w:rPr>
          <w:rFonts w:ascii="Verdana" w:eastAsia="Times New Roman" w:hAnsi="Verdana" w:cs="Times New Roman"/>
          <w:sz w:val="20"/>
          <w:szCs w:val="20"/>
          <w:lang w:eastAsia="hu-HU"/>
        </w:rPr>
      </w:pPr>
    </w:p>
    <w:p w:rsidR="002C5145" w:rsidRPr="00B411F7" w:rsidRDefault="00F24C04" w:rsidP="00F24C04">
      <w:pPr>
        <w:spacing w:after="0" w:line="240" w:lineRule="auto"/>
        <w:ind w:left="850" w:firstLine="3970"/>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Bali Tamás, PhD sk.</w:t>
      </w:r>
    </w:p>
    <w:p w:rsidR="002C5145" w:rsidRPr="00B411F7" w:rsidRDefault="002C5145" w:rsidP="002C5145">
      <w:pPr>
        <w:rPr>
          <w:rFonts w:ascii="Verdana" w:eastAsia="Times New Roman" w:hAnsi="Verdana" w:cs="Times New Roman"/>
          <w:bCs/>
          <w:sz w:val="20"/>
          <w:szCs w:val="20"/>
        </w:rPr>
      </w:pP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p w:rsidR="002C5145" w:rsidRPr="00B411F7" w:rsidRDefault="002C5145" w:rsidP="002C5145">
      <w:pPr>
        <w:pStyle w:val="Cmsor1"/>
        <w:jc w:val="center"/>
        <w:rPr>
          <w:rFonts w:ascii="Verdana" w:hAnsi="Verdana"/>
          <w:bCs w:val="0"/>
          <w:sz w:val="20"/>
          <w:szCs w:val="20"/>
        </w:rPr>
      </w:pPr>
      <w:bookmarkStart w:id="91" w:name="_Toc138794964"/>
      <w:r w:rsidRPr="00B411F7">
        <w:rPr>
          <w:rFonts w:ascii="Verdana" w:hAnsi="Verdana"/>
          <w:i w:val="0"/>
          <w:sz w:val="20"/>
          <w:szCs w:val="20"/>
          <w:u w:val="none"/>
        </w:rPr>
        <w:lastRenderedPageBreak/>
        <w:t xml:space="preserve">ÁLLAMI LÉGIJÁRMŰ-VEZETŐ SZAKIRÁNY </w:t>
      </w:r>
      <w:r w:rsidR="003C7BCB" w:rsidRPr="00B411F7">
        <w:rPr>
          <w:rFonts w:ascii="Verdana" w:hAnsi="Verdana"/>
          <w:i w:val="0"/>
          <w:sz w:val="20"/>
          <w:szCs w:val="20"/>
          <w:u w:val="none"/>
        </w:rPr>
        <w:t>–</w:t>
      </w:r>
      <w:r w:rsidRPr="00B411F7">
        <w:rPr>
          <w:rFonts w:ascii="Verdana" w:hAnsi="Verdana"/>
          <w:i w:val="0"/>
          <w:sz w:val="20"/>
          <w:szCs w:val="20"/>
          <w:u w:val="none"/>
        </w:rPr>
        <w:t xml:space="preserve"> KREDITET NEM KÉPEZŐ TANTÁRGYAK TANTÁRGYI PROGRAMJAI</w:t>
      </w:r>
      <w:bookmarkEnd w:id="91"/>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45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HK916A086</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ICAO szakmai nyelv I.</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ICAO English Language I.</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BC0593" w:rsidP="006D56FA">
      <w:pPr>
        <w:widowControl w:val="0"/>
        <w:numPr>
          <w:ilvl w:val="1"/>
          <w:numId w:val="45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w:t>
      </w:r>
      <w:r w:rsidR="002C5145" w:rsidRPr="00B411F7">
        <w:rPr>
          <w:rFonts w:ascii="Verdana" w:eastAsia="Times New Roman" w:hAnsi="Verdana" w:cs="Times New Roman"/>
          <w:bCs/>
          <w:sz w:val="20"/>
          <w:szCs w:val="20"/>
        </w:rPr>
        <w:t>0 kredit</w:t>
      </w:r>
    </w:p>
    <w:p w:rsidR="002C5145" w:rsidRPr="00B411F7" w:rsidRDefault="00BC0593" w:rsidP="006D56FA">
      <w:pPr>
        <w:widowControl w:val="0"/>
        <w:numPr>
          <w:ilvl w:val="1"/>
          <w:numId w:val="45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w:t>
      </w:r>
      <w:r w:rsidR="002C5145"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szakirány</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20A96" w:rsidRPr="00B411F7" w:rsidRDefault="002C5145" w:rsidP="00DB2C47">
      <w:pPr>
        <w:numPr>
          <w:ilvl w:val="0"/>
          <w:numId w:val="619"/>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2545CB" w:rsidRPr="00B411F7">
        <w:rPr>
          <w:rFonts w:ascii="Verdana" w:eastAsia="Times New Roman" w:hAnsi="Verdana" w:cs="Times New Roman"/>
          <w:bCs/>
          <w:sz w:val="20"/>
          <w:szCs w:val="20"/>
          <w:lang w:eastAsia="hu-HU"/>
        </w:rPr>
        <w:t>Zsembery Szabolcs</w:t>
      </w:r>
      <w:r w:rsidR="00820A96" w:rsidRPr="00B411F7">
        <w:rPr>
          <w:rFonts w:ascii="Verdana" w:eastAsia="Times New Roman" w:hAnsi="Verdana" w:cs="Times New Roman"/>
          <w:bCs/>
          <w:sz w:val="20"/>
          <w:szCs w:val="20"/>
          <w:lang w:eastAsia="hu-HU"/>
        </w:rPr>
        <w:t>, gyakorlati oktató</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2C5145" w:rsidRPr="00B411F7" w:rsidRDefault="002C5145" w:rsidP="006D56FA">
      <w:pPr>
        <w:numPr>
          <w:ilvl w:val="1"/>
          <w:numId w:val="450"/>
        </w:numPr>
        <w:tabs>
          <w:tab w:val="clear" w:pos="792"/>
        </w:tabs>
        <w:spacing w:before="120" w:after="120" w:line="240" w:lineRule="auto"/>
        <w:ind w:left="992"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óraszám/félév:28</w:t>
      </w:r>
    </w:p>
    <w:p w:rsidR="002C5145" w:rsidRPr="00B411F7" w:rsidRDefault="002C5145" w:rsidP="006D56FA">
      <w:pPr>
        <w:numPr>
          <w:ilvl w:val="2"/>
          <w:numId w:val="450"/>
        </w:numPr>
        <w:tabs>
          <w:tab w:val="num" w:pos="993"/>
        </w:tabs>
        <w:spacing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2C5145" w:rsidRPr="00B411F7" w:rsidRDefault="002C5145" w:rsidP="006D56FA">
      <w:pPr>
        <w:numPr>
          <w:ilvl w:val="2"/>
          <w:numId w:val="450"/>
        </w:numPr>
        <w:tabs>
          <w:tab w:val="num" w:pos="993"/>
        </w:tabs>
        <w:spacing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450"/>
        </w:numPr>
        <w:tabs>
          <w:tab w:val="clear" w:pos="792"/>
        </w:tabs>
        <w:spacing w:before="120" w:after="120" w:line="240" w:lineRule="auto"/>
        <w:ind w:left="992"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450"/>
        </w:numPr>
        <w:tabs>
          <w:tab w:val="num" w:pos="1134"/>
        </w:tabs>
        <w:spacing w:before="60" w:after="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nyelvi laborgyakorlás. </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repülés fizikai alapjaihoz, az aerodinamikához, a repülés meteorológiához és léginavigációhoz valamint a légijárművek rendszereihez és berendezéseihez kapcsolódó leggyakoribb angol nyelvű kifejezések és frázisok</w:t>
      </w:r>
    </w:p>
    <w:p w:rsidR="002C5145" w:rsidRPr="00B411F7" w:rsidRDefault="002C5145"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AU" w:eastAsia="hu-HU"/>
        </w:rPr>
        <w:t>Basic-level theoretical knowledge in the cases of English terms and phrases which are connected to basic ATC/ADC lectures such as aerodynamics, aviation meteorology, air navigation and aircrafts equipment and systems.</w:t>
      </w:r>
      <w:r w:rsidR="0032436C" w:rsidRPr="00B411F7">
        <w:rPr>
          <w:rFonts w:ascii="Verdana" w:eastAsia="Times New Roman" w:hAnsi="Verdana" w:cs="Times New Roman"/>
          <w:bCs/>
          <w:sz w:val="20"/>
          <w:szCs w:val="20"/>
          <w:lang w:eastAsia="hu-HU"/>
        </w:rPr>
        <w:t xml:space="preserve"> </w:t>
      </w:r>
    </w:p>
    <w:p w:rsidR="002C5145" w:rsidRPr="00B411F7" w:rsidRDefault="002C5145" w:rsidP="006D56FA">
      <w:pPr>
        <w:numPr>
          <w:ilvl w:val="0"/>
          <w:numId w:val="450"/>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Ismeri a repülés fizikai alapjaihoz, az aerodinamikához, a repülés meteorológiához és léginavigációhoz valamint a légijárművek rendszereihez és berendezéseihez kapcsolódó leggyakoribb angol nyelvű kifejezéseket és frázisokat. </w:t>
      </w:r>
    </w:p>
    <w:p w:rsidR="002C5145" w:rsidRPr="00B411F7" w:rsidRDefault="002C5145" w:rsidP="009F3BFB">
      <w:pPr>
        <w:spacing w:before="120" w:after="120" w:line="240" w:lineRule="auto"/>
        <w:ind w:left="782" w:hanging="357"/>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bCs/>
          <w:sz w:val="20"/>
          <w:szCs w:val="20"/>
          <w:lang w:eastAsia="hu-HU"/>
        </w:rPr>
        <w:t xml:space="preserve"> </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Képes idegen nyelvű szakirodalom olvasására, feldolgozására.</w:t>
      </w:r>
    </w:p>
    <w:p w:rsidR="002C5145" w:rsidRPr="00B411F7" w:rsidRDefault="002C5145" w:rsidP="009F3BFB">
      <w:pPr>
        <w:spacing w:before="120" w:after="0" w:line="240" w:lineRule="auto"/>
        <w:ind w:left="426" w:hanging="1"/>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Attitűdje:</w:t>
      </w:r>
      <w:r w:rsidRPr="00B411F7">
        <w:rPr>
          <w:rFonts w:ascii="Verdana" w:eastAsia="Times New Roman" w:hAnsi="Verdana" w:cs="Times New Roman"/>
          <w:bCs/>
          <w:sz w:val="20"/>
          <w:szCs w:val="20"/>
          <w:lang w:eastAsia="hu-HU"/>
        </w:rPr>
        <w:t xml:space="preserve"> </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Nyitott ismereteinek gyarapítása iránt.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lastRenderedPageBreak/>
        <w:t>Knowledge</w:t>
      </w:r>
      <w:r w:rsidRPr="00B411F7">
        <w:rPr>
          <w:rFonts w:ascii="Verdana" w:eastAsia="Times New Roman" w:hAnsi="Verdana" w:cs="Times New Roman"/>
          <w:sz w:val="20"/>
          <w:szCs w:val="20"/>
          <w:lang w:val="en-GB" w:eastAsia="hu-HU"/>
        </w:rPr>
        <w:t xml:space="preserve">: </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They are familiar with the most common English terms and phrases related to the physical bases of aviation, aerodynamics, aviation meteorology, air navigation, aircraft systems and equipment. </w:t>
      </w:r>
    </w:p>
    <w:p w:rsidR="002C5145" w:rsidRPr="00B411F7" w:rsidRDefault="002C5145" w:rsidP="009F3BFB">
      <w:pPr>
        <w:spacing w:before="120" w:after="120" w:line="240" w:lineRule="auto"/>
        <w:ind w:left="426" w:hanging="1"/>
        <w:jc w:val="both"/>
        <w:rPr>
          <w:rFonts w:ascii="Verdana" w:eastAsia="Times New Roman" w:hAnsi="Verdana" w:cs="Times New Roman"/>
          <w:bCs/>
          <w:sz w:val="20"/>
          <w:szCs w:val="20"/>
          <w:lang w:val="en-AU"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They are able to read and learn literature in foreign languages. </w:t>
      </w:r>
    </w:p>
    <w:p w:rsidR="002C5145" w:rsidRPr="00B411F7" w:rsidRDefault="002C5145" w:rsidP="009F3BFB">
      <w:pPr>
        <w:spacing w:before="120" w:after="0" w:line="240" w:lineRule="auto"/>
        <w:ind w:left="782" w:hanging="357"/>
        <w:jc w:val="both"/>
        <w:rPr>
          <w:rFonts w:ascii="Verdana" w:eastAsia="Times New Roman" w:hAnsi="Verdana" w:cs="Times New Roman"/>
          <w:bCs/>
          <w:sz w:val="20"/>
          <w:szCs w:val="20"/>
          <w:lang w:val="en-AU" w:eastAsia="hu-HU"/>
        </w:rPr>
      </w:pPr>
      <w:r w:rsidRPr="00B411F7">
        <w:rPr>
          <w:rFonts w:ascii="Verdana" w:eastAsia="Times New Roman" w:hAnsi="Verdana" w:cs="Times New Roman"/>
          <w:b/>
          <w:sz w:val="20"/>
          <w:szCs w:val="20"/>
          <w:lang w:val="en-GB" w:eastAsia="hu-HU"/>
        </w:rPr>
        <w:t>Attitude:</w:t>
      </w:r>
      <w:r w:rsidRPr="00B411F7">
        <w:rPr>
          <w:rFonts w:ascii="Verdana" w:eastAsia="Times New Roman" w:hAnsi="Verdana" w:cs="Times New Roman"/>
          <w:bCs/>
          <w:sz w:val="20"/>
          <w:szCs w:val="20"/>
          <w:lang w:val="en-AU" w:eastAsia="hu-HU"/>
        </w:rPr>
        <w:t xml:space="preserve"> </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are open to increase their knowledge.</w:t>
      </w:r>
    </w:p>
    <w:p w:rsidR="002C5145" w:rsidRPr="00B411F7" w:rsidRDefault="002C5145" w:rsidP="002C5145">
      <w:pPr>
        <w:tabs>
          <w:tab w:val="right" w:pos="900"/>
          <w:tab w:val="center" w:pos="4536"/>
          <w:tab w:val="right" w:pos="9072"/>
        </w:tabs>
        <w:spacing w:before="120" w:after="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are aware of the effects and consequences of their decisions and activities on aviation safety.</w:t>
      </w:r>
    </w:p>
    <w:p w:rsidR="002C5145" w:rsidRPr="00B411F7" w:rsidRDefault="002C5145" w:rsidP="006D56FA">
      <w:pPr>
        <w:numPr>
          <w:ilvl w:val="0"/>
          <w:numId w:val="450"/>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w:t>
      </w:r>
      <w:r w:rsidR="00976DD0" w:rsidRPr="00B411F7">
        <w:rPr>
          <w:rFonts w:ascii="Verdana" w:eastAsia="Times New Roman" w:hAnsi="Verdana" w:cs="Times New Roman"/>
          <w:b/>
          <w:sz w:val="20"/>
          <w:szCs w:val="20"/>
          <w:lang w:eastAsia="hu-HU"/>
        </w:rPr>
        <w:t>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nincs</w:t>
      </w:r>
    </w:p>
    <w:p w:rsidR="002C5145" w:rsidRPr="00B411F7" w:rsidRDefault="002C5145" w:rsidP="006D56FA">
      <w:pPr>
        <w:numPr>
          <w:ilvl w:val="0"/>
          <w:numId w:val="450"/>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repülés</w:t>
      </w:r>
      <w:r w:rsidRPr="00B411F7">
        <w:rPr>
          <w:rFonts w:ascii="Verdana" w:eastAsia="Times New Roman" w:hAnsi="Verdana" w:cs="Times New Roman"/>
          <w:bCs/>
          <w:sz w:val="20"/>
          <w:szCs w:val="20"/>
          <w:lang w:eastAsia="hu-HU"/>
        </w:rPr>
        <w:t xml:space="preserve"> fizikai alapjaihoz kapcsolódó angol nyelvű kifejezések és frázisok.</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i/>
          <w:sz w:val="20"/>
          <w:szCs w:val="20"/>
          <w:lang w:eastAsia="hu-HU"/>
        </w:rPr>
        <w:t>(English terms and phrases related to basic principle of flight.)</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Az </w:t>
      </w:r>
      <w:r w:rsidRPr="00B411F7">
        <w:rPr>
          <w:rFonts w:ascii="Verdana" w:eastAsia="Times New Roman" w:hAnsi="Verdana" w:cs="Times New Roman"/>
          <w:kern w:val="2"/>
          <w:sz w:val="20"/>
          <w:szCs w:val="20"/>
        </w:rPr>
        <w:t>aerodinamikához</w:t>
      </w:r>
      <w:r w:rsidRPr="00B411F7">
        <w:rPr>
          <w:rFonts w:ascii="Verdana" w:eastAsia="Times New Roman" w:hAnsi="Verdana" w:cs="Times New Roman"/>
          <w:bCs/>
          <w:sz w:val="20"/>
          <w:szCs w:val="20"/>
          <w:lang w:eastAsia="hu-HU"/>
        </w:rPr>
        <w:t xml:space="preserve"> kapcsolódó angol nyelvű kifejezések és frázisok. </w:t>
      </w:r>
      <w:r w:rsidRPr="00B411F7">
        <w:rPr>
          <w:rFonts w:ascii="Verdana" w:eastAsia="Times New Roman" w:hAnsi="Verdana" w:cs="Times New Roman"/>
          <w:i/>
          <w:sz w:val="20"/>
          <w:szCs w:val="20"/>
          <w:lang w:eastAsia="hu-HU"/>
        </w:rPr>
        <w:t>(English terms and phrases related to aerodynamics.)</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csillagászati földrajzhoz kapcsolódó angol nyelvű kifejezések és frázisok. </w:t>
      </w:r>
      <w:r w:rsidRPr="00B411F7">
        <w:rPr>
          <w:rFonts w:ascii="Verdana" w:eastAsia="Times New Roman" w:hAnsi="Verdana" w:cs="Times New Roman"/>
          <w:i/>
          <w:sz w:val="20"/>
          <w:szCs w:val="20"/>
          <w:lang w:eastAsia="hu-HU"/>
        </w:rPr>
        <w:t>(English terms and phrases related to astronomical geography.)</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Légügyi</w:t>
      </w:r>
      <w:r w:rsidRPr="00B411F7">
        <w:rPr>
          <w:rFonts w:ascii="Verdana" w:eastAsia="Times New Roman" w:hAnsi="Verdana" w:cs="Times New Roman"/>
          <w:bCs/>
          <w:sz w:val="20"/>
          <w:szCs w:val="20"/>
          <w:lang w:eastAsia="hu-HU"/>
        </w:rPr>
        <w:t xml:space="preserve"> igazgatás szakmai területéhez kapcsolódó angol nyelvű kifejezések és frázisok. </w:t>
      </w:r>
      <w:r w:rsidRPr="00B411F7">
        <w:rPr>
          <w:rFonts w:ascii="Verdana" w:eastAsia="Times New Roman" w:hAnsi="Verdana" w:cs="Times New Roman"/>
          <w:i/>
          <w:sz w:val="20"/>
          <w:szCs w:val="20"/>
          <w:lang w:eastAsia="hu-HU"/>
        </w:rPr>
        <w:t>(English terms and phrases related to aeronautical administraton.)</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repülés meteorológiához kapcsolódó angol nyelvű kifejezések és frázisok. </w:t>
      </w:r>
      <w:r w:rsidRPr="00B411F7">
        <w:rPr>
          <w:rFonts w:ascii="Verdana" w:eastAsia="Times New Roman" w:hAnsi="Verdana" w:cs="Times New Roman"/>
          <w:i/>
          <w:sz w:val="20"/>
          <w:szCs w:val="20"/>
          <w:lang w:eastAsia="hu-HU"/>
        </w:rPr>
        <w:t>(English terms and phrases related to aviation meteorology.)</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léginavigációhoz</w:t>
      </w:r>
      <w:r w:rsidRPr="00B411F7">
        <w:rPr>
          <w:rFonts w:ascii="Verdana" w:eastAsia="Times New Roman" w:hAnsi="Verdana" w:cs="Times New Roman"/>
          <w:bCs/>
          <w:sz w:val="20"/>
          <w:szCs w:val="20"/>
          <w:lang w:eastAsia="hu-HU"/>
        </w:rPr>
        <w:t xml:space="preserve"> kapcsolódó angol nyelvű kifejezések és frázisok. </w:t>
      </w:r>
      <w:r w:rsidRPr="00B411F7">
        <w:rPr>
          <w:rFonts w:ascii="Verdana" w:eastAsia="Times New Roman" w:hAnsi="Verdana" w:cs="Times New Roman"/>
          <w:i/>
          <w:sz w:val="20"/>
          <w:szCs w:val="20"/>
          <w:lang w:eastAsia="hu-HU"/>
        </w:rPr>
        <w:t>(English terms and phrases related to air navigation.)</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légijárművekkel kapcsolódó angol nyelvű kifejezések és frázisok. </w:t>
      </w:r>
      <w:r w:rsidRPr="00B411F7">
        <w:rPr>
          <w:rFonts w:ascii="Verdana" w:eastAsia="Times New Roman" w:hAnsi="Verdana" w:cs="Times New Roman"/>
          <w:i/>
          <w:sz w:val="20"/>
          <w:szCs w:val="20"/>
          <w:lang w:eastAsia="hu-HU"/>
        </w:rPr>
        <w:t>(English terms and phrases related to aircrafts.)</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Az emberi tényezőkhöz kapcsolódó angol nyelvű kifejezések és frázisok. </w:t>
      </w:r>
      <w:r w:rsidRPr="00B411F7">
        <w:rPr>
          <w:rFonts w:ascii="Verdana" w:eastAsia="Times New Roman" w:hAnsi="Verdana" w:cs="Times New Roman"/>
          <w:i/>
          <w:sz w:val="20"/>
          <w:szCs w:val="20"/>
          <w:lang w:eastAsia="hu-HU"/>
        </w:rPr>
        <w:t>(English terms and phrases related to human factors.)</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Nyelvtani gyakorlatok. </w:t>
      </w:r>
      <w:r w:rsidRPr="00B411F7">
        <w:rPr>
          <w:rFonts w:ascii="Verdana" w:eastAsia="Times New Roman" w:hAnsi="Verdana" w:cs="Times New Roman"/>
          <w:bCs/>
          <w:i/>
          <w:sz w:val="20"/>
          <w:szCs w:val="20"/>
          <w:lang w:eastAsia="hu-HU"/>
        </w:rPr>
        <w:t>(Grammar exercises.)</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Szókincs gyakorlatok. </w:t>
      </w:r>
      <w:r w:rsidRPr="00B411F7">
        <w:rPr>
          <w:rFonts w:ascii="Verdana" w:eastAsia="Times New Roman" w:hAnsi="Verdana" w:cs="Times New Roman"/>
          <w:bCs/>
          <w:i/>
          <w:sz w:val="20"/>
          <w:szCs w:val="20"/>
          <w:lang w:eastAsia="hu-HU"/>
        </w:rPr>
        <w:t>(Vocabulary exercises.)</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Hallgatási gyakorlatok.</w:t>
      </w:r>
      <w:r w:rsidRPr="00B411F7">
        <w:rPr>
          <w:rFonts w:ascii="Verdana" w:eastAsia="Times New Roman" w:hAnsi="Verdana" w:cs="Times New Roman"/>
          <w:bCs/>
          <w:i/>
          <w:sz w:val="20"/>
          <w:szCs w:val="20"/>
          <w:lang w:eastAsia="hu-HU"/>
        </w:rPr>
        <w:t xml:space="preserve"> (Listening exercises.)</w:t>
      </w:r>
    </w:p>
    <w:p w:rsidR="002C5145" w:rsidRPr="00B411F7" w:rsidRDefault="002C5145" w:rsidP="006D56FA">
      <w:pPr>
        <w:widowControl w:val="0"/>
        <w:numPr>
          <w:ilvl w:val="1"/>
          <w:numId w:val="450"/>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Interakció gyakorlatok.</w:t>
      </w:r>
      <w:r w:rsidRPr="00B411F7">
        <w:rPr>
          <w:rFonts w:ascii="Verdana" w:eastAsia="Times New Roman" w:hAnsi="Verdana" w:cs="Times New Roman"/>
          <w:bCs/>
          <w:i/>
          <w:sz w:val="20"/>
          <w:szCs w:val="20"/>
          <w:lang w:eastAsia="hu-HU"/>
        </w:rPr>
        <w:t xml:space="preserve"> (Interactions exercises.)</w:t>
      </w:r>
    </w:p>
    <w:p w:rsidR="002C5145" w:rsidRPr="00B411F7" w:rsidRDefault="002C5145" w:rsidP="006D56FA">
      <w:pPr>
        <w:widowControl w:val="0"/>
        <w:numPr>
          <w:ilvl w:val="1"/>
          <w:numId w:val="450"/>
        </w:numPr>
        <w:tabs>
          <w:tab w:val="clear" w:pos="792"/>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Zárthelyi dolgozat a 1</w:t>
      </w:r>
      <w:r w:rsidR="0090326E" w:rsidRPr="00B411F7">
        <w:rPr>
          <w:rFonts w:ascii="Verdana" w:eastAsia="Times New Roman" w:hAnsi="Verdana" w:cs="Times New Roman"/>
          <w:bCs/>
          <w:sz w:val="20"/>
          <w:szCs w:val="20"/>
          <w:lang w:eastAsia="hu-HU"/>
        </w:rPr>
        <w:t>-8</w:t>
      </w:r>
      <w:r w:rsidRPr="00B411F7">
        <w:rPr>
          <w:rFonts w:ascii="Verdana" w:eastAsia="Times New Roman" w:hAnsi="Verdana" w:cs="Times New Roman"/>
          <w:bCs/>
          <w:sz w:val="20"/>
          <w:szCs w:val="20"/>
          <w:lang w:eastAsia="hu-HU"/>
        </w:rPr>
        <w:t>. tárgykör anyagából. (Test from subjects 1-</w:t>
      </w:r>
      <w:r w:rsidR="0090326E" w:rsidRPr="00B411F7">
        <w:rPr>
          <w:rFonts w:ascii="Verdana" w:eastAsia="Times New Roman" w:hAnsi="Verdana" w:cs="Times New Roman"/>
          <w:bCs/>
          <w:sz w:val="20"/>
          <w:szCs w:val="20"/>
          <w:lang w:eastAsia="hu-HU"/>
        </w:rPr>
        <w:t>8</w:t>
      </w:r>
      <w:r w:rsidRPr="00B411F7">
        <w:rPr>
          <w:rFonts w:ascii="Verdana" w:eastAsia="Times New Roman" w:hAnsi="Verdana" w:cs="Times New Roman"/>
          <w:bCs/>
          <w:sz w:val="20"/>
          <w:szCs w:val="20"/>
          <w:lang w:eastAsia="hu-HU"/>
        </w:rPr>
        <w:t>.)</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félévben/5. félév</w:t>
      </w:r>
    </w:p>
    <w:p w:rsidR="002C5145" w:rsidRPr="00B411F7" w:rsidRDefault="002C5145" w:rsidP="006D56FA">
      <w:pPr>
        <w:numPr>
          <w:ilvl w:val="0"/>
          <w:numId w:val="45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A4743D" w:rsidRPr="00B411F7" w:rsidRDefault="002C5145" w:rsidP="006D56FA">
      <w:pPr>
        <w:numPr>
          <w:ilvl w:val="0"/>
          <w:numId w:val="450"/>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r w:rsidR="00A4743D" w:rsidRPr="00B411F7">
        <w:rPr>
          <w:rFonts w:ascii="Verdana" w:eastAsia="Times New Roman" w:hAnsi="Verdana" w:cs="Times New Roman"/>
          <w:bCs/>
          <w:sz w:val="20"/>
          <w:szCs w:val="20"/>
          <w:lang w:eastAsia="hu-HU"/>
        </w:rPr>
        <w:t>A félév során a hallgatók az 12.1-12.8 pontok témáiból nyelvtani, szókincs, hallgatási és interakció</w:t>
      </w:r>
      <w:r w:rsidR="00921308" w:rsidRPr="00B411F7">
        <w:rPr>
          <w:rFonts w:ascii="Verdana" w:eastAsia="Times New Roman" w:hAnsi="Verdana" w:cs="Times New Roman"/>
          <w:bCs/>
          <w:sz w:val="20"/>
          <w:szCs w:val="20"/>
          <w:lang w:eastAsia="hu-HU"/>
        </w:rPr>
        <w:t>s</w:t>
      </w:r>
      <w:r w:rsidR="00A4743D" w:rsidRPr="00B411F7">
        <w:rPr>
          <w:rFonts w:ascii="Verdana" w:eastAsia="Times New Roman" w:hAnsi="Verdana" w:cs="Times New Roman"/>
          <w:bCs/>
          <w:sz w:val="20"/>
          <w:szCs w:val="20"/>
          <w:lang w:eastAsia="hu-HU"/>
        </w:rPr>
        <w:t xml:space="preserve"> gyakorlatokat hajtanak végre az XCLASS nyelvi laborban. A 8 téma értékelése a </w:t>
      </w:r>
      <w:r w:rsidR="00921308" w:rsidRPr="00B411F7">
        <w:rPr>
          <w:rFonts w:ascii="Verdana" w:eastAsia="Times New Roman" w:hAnsi="Verdana" w:cs="Times New Roman"/>
          <w:bCs/>
          <w:sz w:val="20"/>
          <w:szCs w:val="20"/>
          <w:lang w:eastAsia="hu-HU"/>
        </w:rPr>
        <w:t>12.9-</w:t>
      </w:r>
      <w:r w:rsidR="00921308" w:rsidRPr="00B411F7">
        <w:rPr>
          <w:rFonts w:ascii="Verdana" w:eastAsia="Times New Roman" w:hAnsi="Verdana" w:cs="Times New Roman"/>
          <w:bCs/>
          <w:sz w:val="20"/>
          <w:szCs w:val="20"/>
          <w:lang w:eastAsia="hu-HU"/>
        </w:rPr>
        <w:lastRenderedPageBreak/>
        <w:t>12.12</w:t>
      </w:r>
      <w:r w:rsidR="00A4743D" w:rsidRPr="00B411F7">
        <w:rPr>
          <w:rFonts w:ascii="Verdana" w:eastAsia="Times New Roman" w:hAnsi="Verdana" w:cs="Times New Roman"/>
          <w:bCs/>
          <w:sz w:val="20"/>
          <w:szCs w:val="20"/>
          <w:lang w:eastAsia="hu-HU"/>
        </w:rPr>
        <w:t xml:space="preserve">tanórákon </w:t>
      </w:r>
      <w:r w:rsidR="00921308" w:rsidRPr="00B411F7">
        <w:rPr>
          <w:rFonts w:ascii="Verdana" w:eastAsia="Times New Roman" w:hAnsi="Verdana" w:cs="Times New Roman"/>
          <w:bCs/>
          <w:sz w:val="20"/>
          <w:szCs w:val="20"/>
          <w:lang w:eastAsia="hu-HU"/>
        </w:rPr>
        <w:t xml:space="preserve">folyamatosan, </w:t>
      </w:r>
      <w:r w:rsidR="00A4743D" w:rsidRPr="00B411F7">
        <w:rPr>
          <w:rFonts w:ascii="Verdana" w:eastAsia="Times New Roman" w:hAnsi="Verdana" w:cs="Times New Roman"/>
          <w:bCs/>
          <w:sz w:val="20"/>
          <w:szCs w:val="20"/>
          <w:lang w:eastAsia="hu-HU"/>
        </w:rPr>
        <w:t>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2C5145" w:rsidRPr="00B411F7" w:rsidRDefault="002C5145" w:rsidP="00A4743D">
      <w:pPr>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w:t>
      </w:r>
      <w:r w:rsidR="00921308" w:rsidRPr="00B411F7">
        <w:rPr>
          <w:rFonts w:ascii="Verdana" w:eastAsia="Times New Roman" w:hAnsi="Verdana" w:cs="Times New Roman"/>
          <w:sz w:val="20"/>
          <w:szCs w:val="20"/>
          <w:lang w:eastAsia="hu-HU"/>
        </w:rPr>
        <w:t xml:space="preserve">ató a kurzus végén </w:t>
      </w:r>
      <w:r w:rsidRPr="00B411F7">
        <w:rPr>
          <w:rFonts w:ascii="Verdana" w:eastAsia="Times New Roman" w:hAnsi="Verdana" w:cs="Times New Roman"/>
          <w:sz w:val="20"/>
          <w:szCs w:val="20"/>
          <w:lang w:eastAsia="hu-HU"/>
        </w:rPr>
        <w:t xml:space="preserve">egy </w:t>
      </w:r>
      <w:r w:rsidR="00A4743D" w:rsidRPr="00B411F7">
        <w:rPr>
          <w:rFonts w:ascii="Verdana" w:eastAsia="Times New Roman" w:hAnsi="Verdana" w:cs="Times New Roman"/>
          <w:sz w:val="20"/>
          <w:szCs w:val="20"/>
          <w:lang w:eastAsia="hu-HU"/>
        </w:rPr>
        <w:t>komplett</w:t>
      </w:r>
      <w:r w:rsidR="00921308" w:rsidRPr="00B411F7">
        <w:rPr>
          <w:rFonts w:ascii="Verdana" w:eastAsia="Times New Roman" w:hAnsi="Verdana" w:cs="Times New Roman"/>
          <w:sz w:val="20"/>
          <w:szCs w:val="20"/>
          <w:lang w:eastAsia="hu-HU"/>
        </w:rPr>
        <w:t>,</w:t>
      </w:r>
      <w:r w:rsidR="00A4743D" w:rsidRPr="00B411F7">
        <w:rPr>
          <w:rFonts w:ascii="Verdana" w:eastAsia="Times New Roman" w:hAnsi="Verdana" w:cs="Times New Roman"/>
          <w:sz w:val="20"/>
          <w:szCs w:val="20"/>
          <w:lang w:eastAsia="hu-HU"/>
        </w:rPr>
        <w:t xml:space="preserve"> 45’-es </w:t>
      </w:r>
      <w:r w:rsidR="00921308" w:rsidRPr="00B411F7">
        <w:rPr>
          <w:rFonts w:ascii="Verdana" w:eastAsia="Times New Roman" w:hAnsi="Verdana" w:cs="Times New Roman"/>
          <w:sz w:val="20"/>
          <w:szCs w:val="20"/>
          <w:lang w:eastAsia="hu-HU"/>
        </w:rPr>
        <w:t>zárthelyi dolgozatot (komplex nyelvtani, szókincs, hallgatási és interakciós feladatokból álló nyelvi teszt) old meg az XCLASS rendszerben</w:t>
      </w:r>
      <w:r w:rsidRPr="00B411F7">
        <w:rPr>
          <w:rFonts w:ascii="Verdana" w:eastAsia="Times New Roman" w:hAnsi="Verdana" w:cs="Times New Roman"/>
          <w:sz w:val="20"/>
          <w:szCs w:val="20"/>
          <w:lang w:eastAsia="hu-HU"/>
        </w:rPr>
        <w:t>. A zárthelyi dolgozat anyaga 12.1 – 12.</w:t>
      </w:r>
      <w:r w:rsidR="00A4743D" w:rsidRPr="00B411F7">
        <w:rPr>
          <w:rFonts w:ascii="Verdana" w:eastAsia="Times New Roman" w:hAnsi="Verdana" w:cs="Times New Roman"/>
          <w:sz w:val="20"/>
          <w:szCs w:val="20"/>
          <w:lang w:eastAsia="hu-HU"/>
        </w:rPr>
        <w:t xml:space="preserve">8 </w:t>
      </w:r>
      <w:r w:rsidRPr="00B411F7">
        <w:rPr>
          <w:rFonts w:ascii="Verdana" w:eastAsia="Times New Roman" w:hAnsi="Verdana" w:cs="Times New Roman"/>
          <w:sz w:val="20"/>
          <w:szCs w:val="20"/>
          <w:lang w:eastAsia="hu-HU"/>
        </w:rPr>
        <w:t xml:space="preserve">pontokban meghatározott témaköröket </w:t>
      </w:r>
      <w:r w:rsidR="00A4743D" w:rsidRPr="00B411F7">
        <w:rPr>
          <w:rFonts w:ascii="Verdana" w:eastAsia="Times New Roman" w:hAnsi="Verdana" w:cs="Times New Roman"/>
          <w:sz w:val="20"/>
          <w:szCs w:val="20"/>
          <w:lang w:eastAsia="hu-HU"/>
        </w:rPr>
        <w:t>tartalmazza</w:t>
      </w:r>
      <w:r w:rsidRPr="00B411F7">
        <w:rPr>
          <w:rFonts w:ascii="Verdana" w:eastAsia="Times New Roman" w:hAnsi="Verdana" w:cs="Times New Roman"/>
          <w:sz w:val="20"/>
          <w:szCs w:val="20"/>
          <w:lang w:eastAsia="hu-HU"/>
        </w:rPr>
        <w:t>. Az értékelés ötfokozatú (60%-tól elégséges, 70%-tól közepes, 80%-tól jó, 90%-tól</w:t>
      </w:r>
      <w:r w:rsidR="00921308" w:rsidRPr="00B411F7">
        <w:rPr>
          <w:rFonts w:ascii="Verdana" w:eastAsia="Times New Roman" w:hAnsi="Verdana" w:cs="Times New Roman"/>
          <w:sz w:val="20"/>
          <w:szCs w:val="20"/>
          <w:lang w:eastAsia="hu-HU"/>
        </w:rPr>
        <w:t xml:space="preserve"> jeles). A zárt</w:t>
      </w:r>
      <w:r w:rsidRPr="00B411F7">
        <w:rPr>
          <w:rFonts w:ascii="Verdana" w:eastAsia="Times New Roman" w:hAnsi="Verdana" w:cs="Times New Roman"/>
          <w:sz w:val="20"/>
          <w:szCs w:val="20"/>
          <w:lang w:eastAsia="hu-HU"/>
        </w:rPr>
        <w:t>helyi dolgozat</w:t>
      </w:r>
      <w:r w:rsidR="00921308"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egy alkalommal pót</w:t>
      </w:r>
      <w:r w:rsidR="00921308" w:rsidRPr="00B411F7">
        <w:rPr>
          <w:rFonts w:ascii="Verdana" w:eastAsia="Times New Roman" w:hAnsi="Verdana" w:cs="Times New Roman"/>
          <w:sz w:val="20"/>
          <w:szCs w:val="20"/>
          <w:lang w:eastAsia="hu-HU"/>
        </w:rPr>
        <w:t>olható</w:t>
      </w:r>
      <w:r w:rsidRPr="00B411F7">
        <w:rPr>
          <w:rFonts w:ascii="Verdana" w:eastAsia="Times New Roman" w:hAnsi="Verdana" w:cs="Times New Roman"/>
          <w:sz w:val="20"/>
          <w:szCs w:val="20"/>
          <w:lang w:eastAsia="hu-HU"/>
        </w:rPr>
        <w:t>.</w:t>
      </w:r>
    </w:p>
    <w:p w:rsidR="002C5145" w:rsidRPr="00B411F7" w:rsidRDefault="002C5145" w:rsidP="006D56FA">
      <w:pPr>
        <w:numPr>
          <w:ilvl w:val="0"/>
          <w:numId w:val="450"/>
        </w:numPr>
        <w:tabs>
          <w:tab w:val="clear" w:pos="360"/>
        </w:tabs>
        <w:spacing w:before="120" w:after="0" w:line="240" w:lineRule="auto"/>
        <w:ind w:left="425" w:hanging="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w:t>
      </w:r>
      <w:r w:rsidR="00921308" w:rsidRPr="00B411F7">
        <w:rPr>
          <w:rFonts w:ascii="Verdana" w:eastAsia="Times New Roman" w:hAnsi="Verdana" w:cs="Times New Roman"/>
          <w:b/>
          <w:sz w:val="20"/>
          <w:szCs w:val="20"/>
          <w:lang w:eastAsia="hu-HU"/>
        </w:rPr>
        <w:t>,</w:t>
      </w:r>
      <w:r w:rsidRPr="00B411F7">
        <w:rPr>
          <w:rFonts w:ascii="Verdana" w:eastAsia="Times New Roman" w:hAnsi="Verdana" w:cs="Times New Roman"/>
          <w:b/>
          <w:sz w:val="20"/>
          <w:szCs w:val="20"/>
          <w:lang w:eastAsia="hu-HU"/>
        </w:rPr>
        <w:t xml:space="preserve"> </w:t>
      </w:r>
      <w:r w:rsidR="00921308"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sz w:val="20"/>
          <w:szCs w:val="20"/>
          <w:lang w:eastAsia="hu-HU"/>
        </w:rPr>
        <w:t>és a kreditek megszerzésének pontos feltételei</w:t>
      </w:r>
      <w:r w:rsidR="0032436C" w:rsidRPr="00B411F7">
        <w:rPr>
          <w:rFonts w:ascii="Verdana" w:eastAsia="Times New Roman" w:hAnsi="Verdana" w:cs="Times New Roman"/>
          <w:b/>
          <w:sz w:val="20"/>
          <w:szCs w:val="20"/>
          <w:lang w:eastAsia="hu-HU"/>
        </w:rPr>
        <w:t xml:space="preserve"> </w:t>
      </w:r>
    </w:p>
    <w:p w:rsidR="002C5145" w:rsidRPr="00B411F7" w:rsidRDefault="002C5145" w:rsidP="006D56FA">
      <w:pPr>
        <w:widowControl w:val="0"/>
        <w:numPr>
          <w:ilvl w:val="1"/>
          <w:numId w:val="450"/>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w:t>
      </w:r>
      <w:r w:rsidR="00921308" w:rsidRPr="00B411F7">
        <w:rPr>
          <w:rFonts w:ascii="Verdana" w:eastAsia="Times New Roman" w:hAnsi="Verdana" w:cs="Times New Roman"/>
          <w:sz w:val="20"/>
          <w:szCs w:val="20"/>
          <w:lang w:eastAsia="hu-HU"/>
        </w:rPr>
        <w:t xml:space="preserve">mindegyikének </w:t>
      </w:r>
      <w:r w:rsidRPr="00B411F7">
        <w:rPr>
          <w:rFonts w:ascii="Verdana" w:eastAsia="Times New Roman" w:hAnsi="Verdana" w:cs="Times New Roman"/>
          <w:sz w:val="20"/>
          <w:szCs w:val="20"/>
          <w:lang w:eastAsia="hu-HU"/>
        </w:rPr>
        <w:t xml:space="preserve">legalább elégséges </w:t>
      </w:r>
      <w:r w:rsidR="00921308" w:rsidRPr="00B411F7">
        <w:rPr>
          <w:rFonts w:ascii="Verdana" w:eastAsia="Times New Roman" w:hAnsi="Verdana" w:cs="Times New Roman"/>
          <w:sz w:val="20"/>
          <w:szCs w:val="20"/>
          <w:lang w:eastAsia="hu-HU"/>
        </w:rPr>
        <w:t xml:space="preserve">eredménnyel történő </w:t>
      </w:r>
      <w:r w:rsidRPr="00B411F7">
        <w:rPr>
          <w:rFonts w:ascii="Verdana" w:eastAsia="Times New Roman" w:hAnsi="Verdana" w:cs="Times New Roman"/>
          <w:sz w:val="20"/>
          <w:szCs w:val="20"/>
          <w:lang w:eastAsia="hu-HU"/>
        </w:rPr>
        <w:t>teljesítése.</w:t>
      </w:r>
    </w:p>
    <w:p w:rsidR="002C5145" w:rsidRPr="00B411F7" w:rsidRDefault="002C5145" w:rsidP="006D56FA">
      <w:pPr>
        <w:widowControl w:val="0"/>
        <w:numPr>
          <w:ilvl w:val="1"/>
          <w:numId w:val="450"/>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 xml:space="preserve">melynek eredményét a ZH dolgozat </w:t>
      </w:r>
      <w:r w:rsidR="00921308" w:rsidRPr="00B411F7">
        <w:rPr>
          <w:rFonts w:ascii="Verdana" w:eastAsia="Times New Roman" w:hAnsi="Verdana" w:cs="Times New Roman"/>
          <w:sz w:val="20"/>
          <w:szCs w:val="20"/>
          <w:lang w:eastAsia="hu-HU"/>
        </w:rPr>
        <w:t xml:space="preserve">(komplex nyelvi teszt) </w:t>
      </w:r>
      <w:r w:rsidRPr="00B411F7">
        <w:rPr>
          <w:rFonts w:ascii="Verdana" w:eastAsia="Times New Roman" w:hAnsi="Verdana" w:cs="Times New Roman"/>
          <w:sz w:val="20"/>
          <w:szCs w:val="20"/>
          <w:lang w:eastAsia="hu-HU"/>
        </w:rPr>
        <w:t xml:space="preserve">eredménye </w:t>
      </w:r>
      <w:r w:rsidR="00A4743D" w:rsidRPr="00B411F7">
        <w:rPr>
          <w:rFonts w:ascii="Verdana" w:eastAsia="Times New Roman" w:hAnsi="Verdana" w:cs="Times New Roman"/>
          <w:sz w:val="20"/>
          <w:szCs w:val="20"/>
          <w:lang w:eastAsia="hu-HU"/>
        </w:rPr>
        <w:t xml:space="preserve">és a nyolc témából írt tesztek </w:t>
      </w:r>
      <w:r w:rsidR="00921308" w:rsidRPr="00B411F7">
        <w:rPr>
          <w:rFonts w:ascii="Verdana" w:eastAsia="Times New Roman" w:hAnsi="Verdana" w:cs="Times New Roman"/>
          <w:sz w:val="20"/>
          <w:szCs w:val="20"/>
          <w:lang w:eastAsia="hu-HU"/>
        </w:rPr>
        <w:t xml:space="preserve">átlageredményének </w:t>
      </w:r>
      <w:r w:rsidR="00A4743D" w:rsidRPr="00B411F7">
        <w:rPr>
          <w:rFonts w:ascii="Verdana" w:eastAsia="Times New Roman" w:hAnsi="Verdana" w:cs="Times New Roman"/>
          <w:sz w:val="20"/>
          <w:szCs w:val="20"/>
          <w:lang w:eastAsia="hu-HU"/>
        </w:rPr>
        <w:t xml:space="preserve">egyszerű számtani átlaga </w:t>
      </w:r>
      <w:r w:rsidRPr="00B411F7">
        <w:rPr>
          <w:rFonts w:ascii="Verdana" w:eastAsia="Times New Roman" w:hAnsi="Verdana" w:cs="Times New Roman"/>
          <w:sz w:val="20"/>
          <w:szCs w:val="20"/>
          <w:lang w:eastAsia="hu-HU"/>
        </w:rPr>
        <w:t>adja.</w:t>
      </w:r>
    </w:p>
    <w:p w:rsidR="002C5145" w:rsidRPr="00B411F7" w:rsidRDefault="002C5145" w:rsidP="006D56FA">
      <w:pPr>
        <w:widowControl w:val="0"/>
        <w:numPr>
          <w:ilvl w:val="1"/>
          <w:numId w:val="450"/>
        </w:numPr>
        <w:tabs>
          <w:tab w:val="clear" w:pos="792"/>
        </w:tabs>
        <w:spacing w:before="120" w:after="120" w:line="240" w:lineRule="auto"/>
        <w:ind w:left="425"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 -</w:t>
      </w:r>
    </w:p>
    <w:p w:rsidR="002C5145" w:rsidRPr="00B411F7" w:rsidRDefault="002C5145" w:rsidP="006D56FA">
      <w:pPr>
        <w:numPr>
          <w:ilvl w:val="0"/>
          <w:numId w:val="450"/>
        </w:numPr>
        <w:tabs>
          <w:tab w:val="left" w:pos="284"/>
        </w:tabs>
        <w:spacing w:before="120" w:after="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6D56FA">
      <w:pPr>
        <w:numPr>
          <w:ilvl w:val="1"/>
          <w:numId w:val="450"/>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452"/>
        </w:numPr>
        <w:tabs>
          <w:tab w:val="center" w:pos="4536"/>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978-0-230-02757-2;</w:t>
      </w:r>
    </w:p>
    <w:p w:rsidR="002C5145" w:rsidRPr="00B411F7" w:rsidRDefault="002C5145" w:rsidP="006D56FA">
      <w:pPr>
        <w:numPr>
          <w:ilvl w:val="0"/>
          <w:numId w:val="452"/>
        </w:numPr>
        <w:tabs>
          <w:tab w:val="center" w:pos="4536"/>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MacMillan: Aviation English, Student's Book;</w:t>
      </w:r>
    </w:p>
    <w:p w:rsidR="002C5145" w:rsidRPr="00B411F7" w:rsidRDefault="002C5145" w:rsidP="006D56FA">
      <w:pPr>
        <w:numPr>
          <w:ilvl w:val="1"/>
          <w:numId w:val="450"/>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453"/>
        </w:numPr>
        <w:tabs>
          <w:tab w:val="center" w:pos="4536"/>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Pilot’s Handbook of Aeronautical Knowledge. Federal</w:t>
      </w:r>
      <w:r w:rsidR="00C74FDA" w:rsidRPr="00B411F7">
        <w:rPr>
          <w:rFonts w:ascii="Verdana" w:eastAsia="Times New Roman" w:hAnsi="Verdana" w:cs="Times New Roman"/>
          <w:sz w:val="20"/>
          <w:szCs w:val="20"/>
          <w:lang w:eastAsia="hu-HU"/>
        </w:rPr>
        <w:t xml:space="preserve"> Aviation Administration. 2016;</w:t>
      </w:r>
    </w:p>
    <w:p w:rsidR="002C5145" w:rsidRPr="00B411F7" w:rsidRDefault="002C5145" w:rsidP="006D56FA">
      <w:pPr>
        <w:numPr>
          <w:ilvl w:val="0"/>
          <w:numId w:val="453"/>
        </w:numPr>
        <w:tabs>
          <w:tab w:val="center" w:pos="4536"/>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Advanced Avionics Handbook. Federal Aviation Administration. 2009. </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CD5DCC" w:rsidRPr="00B411F7" w:rsidRDefault="00CD5DCC" w:rsidP="00CD5DCC">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2021. január 6. </w:t>
      </w:r>
    </w:p>
    <w:p w:rsidR="00CD5DCC" w:rsidRPr="00B411F7" w:rsidRDefault="002545CB" w:rsidP="00CD5DCC">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 Szabolcs</w:t>
      </w:r>
    </w:p>
    <w:p w:rsidR="00CD5DCC" w:rsidRPr="00B411F7" w:rsidRDefault="00CD5DCC" w:rsidP="00CD5DCC">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2C5145" w:rsidRPr="00B411F7" w:rsidRDefault="002C5145" w:rsidP="002C5145">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2C5145" w:rsidRPr="00B411F7" w:rsidTr="0030400E">
        <w:tc>
          <w:tcPr>
            <w:tcW w:w="4855" w:type="dxa"/>
            <w:tcBorders>
              <w:bottom w:val="single" w:sz="4" w:space="0" w:color="auto"/>
            </w:tcBorders>
          </w:tcPr>
          <w:p w:rsidR="002C5145" w:rsidRPr="00B411F7" w:rsidRDefault="002C5145"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1620"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c>
          <w:tcPr>
            <w:tcW w:w="2597" w:type="dxa"/>
          </w:tcPr>
          <w:p w:rsidR="002C5145" w:rsidRPr="00B411F7" w:rsidRDefault="002C5145" w:rsidP="0030400E">
            <w:pPr>
              <w:spacing w:after="0" w:line="240" w:lineRule="auto"/>
              <w:jc w:val="right"/>
              <w:rPr>
                <w:rFonts w:ascii="Verdana" w:eastAsia="Times New Roman" w:hAnsi="Verdana" w:cs="Times New Roman"/>
                <w:sz w:val="20"/>
                <w:szCs w:val="20"/>
                <w:lang w:eastAsia="hu-HU"/>
              </w:rPr>
            </w:pPr>
          </w:p>
        </w:tc>
      </w:tr>
      <w:tr w:rsidR="002C5145" w:rsidRPr="00B411F7" w:rsidTr="0030400E">
        <w:tc>
          <w:tcPr>
            <w:tcW w:w="4855" w:type="dxa"/>
            <w:tcBorders>
              <w:top w:val="single" w:sz="4" w:space="0" w:color="auto"/>
            </w:tcBorders>
          </w:tcPr>
          <w:p w:rsidR="002C5145" w:rsidRPr="00B411F7" w:rsidRDefault="002C5145"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 and Officer Training</w:t>
            </w:r>
          </w:p>
        </w:tc>
        <w:tc>
          <w:tcPr>
            <w:tcW w:w="1620"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c>
          <w:tcPr>
            <w:tcW w:w="2597"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r>
    </w:tbl>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p>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2C5145" w:rsidRPr="00B411F7" w:rsidRDefault="002C5145" w:rsidP="00DB2C47">
      <w:pPr>
        <w:widowControl w:val="0"/>
        <w:numPr>
          <w:ilvl w:val="0"/>
          <w:numId w:val="511"/>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HK916A086</w:t>
      </w:r>
    </w:p>
    <w:p w:rsidR="002C5145" w:rsidRPr="00B411F7" w:rsidRDefault="002C5145" w:rsidP="00DB2C47">
      <w:pPr>
        <w:widowControl w:val="0"/>
        <w:numPr>
          <w:ilvl w:val="0"/>
          <w:numId w:val="511"/>
        </w:numPr>
        <w:tabs>
          <w:tab w:val="clear" w:pos="502"/>
        </w:tabs>
        <w:spacing w:before="120" w:after="120" w:line="240" w:lineRule="auto"/>
        <w:ind w:left="426" w:hanging="284"/>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bCs/>
          <w:sz w:val="20"/>
          <w:szCs w:val="20"/>
        </w:rPr>
        <w:t>ICAO English Language I</w:t>
      </w:r>
      <w:r w:rsidRPr="00B411F7">
        <w:rPr>
          <w:rFonts w:ascii="Verdana" w:eastAsia="Times New Roman" w:hAnsi="Verdana" w:cs="Times New Roman"/>
          <w:b/>
          <w:bCs/>
          <w:sz w:val="20"/>
          <w:szCs w:val="20"/>
        </w:rPr>
        <w:t>.</w:t>
      </w:r>
    </w:p>
    <w:p w:rsidR="002C5145" w:rsidRPr="00B411F7" w:rsidRDefault="002C5145" w:rsidP="00DB2C47">
      <w:pPr>
        <w:widowControl w:val="0"/>
        <w:numPr>
          <w:ilvl w:val="0"/>
          <w:numId w:val="511"/>
        </w:numPr>
        <w:tabs>
          <w:tab w:val="clear" w:pos="502"/>
        </w:tabs>
        <w:spacing w:before="120" w:after="120" w:line="240" w:lineRule="auto"/>
        <w:ind w:left="426" w:hanging="284"/>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2C5145" w:rsidRPr="00B411F7" w:rsidRDefault="002C5145" w:rsidP="00DB2C47">
      <w:pPr>
        <w:widowControl w:val="0"/>
        <w:numPr>
          <w:ilvl w:val="1"/>
          <w:numId w:val="511"/>
        </w:numPr>
        <w:tabs>
          <w:tab w:val="clear" w:pos="1000"/>
        </w:tabs>
        <w:spacing w:before="120" w:after="120" w:line="240" w:lineRule="auto"/>
        <w:ind w:left="426" w:firstLine="141"/>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credit</w:t>
      </w:r>
    </w:p>
    <w:p w:rsidR="002C5145" w:rsidRPr="00B411F7" w:rsidRDefault="002C5145" w:rsidP="00DB2C47">
      <w:pPr>
        <w:widowControl w:val="0"/>
        <w:numPr>
          <w:ilvl w:val="1"/>
          <w:numId w:val="511"/>
        </w:numPr>
        <w:tabs>
          <w:tab w:val="clear" w:pos="1000"/>
        </w:tabs>
        <w:spacing w:before="120" w:after="120" w:line="240" w:lineRule="auto"/>
        <w:ind w:left="426" w:firstLine="141"/>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ratio of lectures and seminars: 50% practical, 50% theoretical</w:t>
      </w:r>
    </w:p>
    <w:p w:rsidR="002C5145" w:rsidRPr="00B411F7" w:rsidRDefault="002C5145" w:rsidP="00DB2C47">
      <w:pPr>
        <w:widowControl w:val="0"/>
        <w:numPr>
          <w:ilvl w:val="0"/>
          <w:numId w:val="511"/>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Bachelor degree of State Aviation; State Aviation Pilot Officer, Military Aerospace Control Officer</w:t>
      </w:r>
    </w:p>
    <w:p w:rsidR="002C5145" w:rsidRPr="00B411F7" w:rsidRDefault="002C5145" w:rsidP="00DB2C47">
      <w:pPr>
        <w:widowControl w:val="0"/>
        <w:numPr>
          <w:ilvl w:val="0"/>
          <w:numId w:val="511"/>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sz w:val="20"/>
          <w:szCs w:val="20"/>
          <w:lang w:eastAsia="hu-HU"/>
        </w:rPr>
        <w:t>Faculty of Military Science and Officer Training, Department of Aerospace Controller and Pilot Training</w:t>
      </w:r>
    </w:p>
    <w:p w:rsidR="00820A96" w:rsidRPr="00B411F7" w:rsidRDefault="002C5145" w:rsidP="00DB2C47">
      <w:pPr>
        <w:widowControl w:val="0"/>
        <w:numPr>
          <w:ilvl w:val="0"/>
          <w:numId w:val="511"/>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position, academic degree of tutor responsible for the curriculum: </w:t>
      </w:r>
      <w:r w:rsidR="002545CB" w:rsidRPr="00B411F7">
        <w:rPr>
          <w:rFonts w:ascii="Verdana" w:eastAsia="Times New Roman" w:hAnsi="Verdana" w:cs="Times New Roman"/>
          <w:bCs/>
          <w:sz w:val="20"/>
          <w:szCs w:val="20"/>
        </w:rPr>
        <w:t>Szabolcs</w:t>
      </w:r>
      <w:r w:rsidR="00A73031" w:rsidRPr="00B411F7">
        <w:rPr>
          <w:rFonts w:ascii="Verdana" w:eastAsia="Times New Roman" w:hAnsi="Verdana" w:cs="Times New Roman"/>
          <w:bCs/>
          <w:sz w:val="20"/>
          <w:szCs w:val="20"/>
        </w:rPr>
        <w:t xml:space="preserve"> </w:t>
      </w:r>
      <w:r w:rsidR="002545CB" w:rsidRPr="00B411F7">
        <w:rPr>
          <w:rFonts w:ascii="Verdana" w:eastAsia="Times New Roman" w:hAnsi="Verdana" w:cs="Times New Roman"/>
          <w:bCs/>
          <w:sz w:val="20"/>
          <w:szCs w:val="20"/>
        </w:rPr>
        <w:t>Zsembery</w:t>
      </w:r>
      <w:r w:rsidR="00820A96" w:rsidRPr="00B411F7">
        <w:rPr>
          <w:rFonts w:ascii="Verdana" w:eastAsia="Times New Roman" w:hAnsi="Verdana" w:cs="Times New Roman"/>
          <w:bCs/>
          <w:sz w:val="20"/>
          <w:szCs w:val="20"/>
        </w:rPr>
        <w:t xml:space="preserve">, </w:t>
      </w:r>
      <w:r w:rsidR="00A73031" w:rsidRPr="00B411F7">
        <w:rPr>
          <w:rFonts w:ascii="Verdana" w:eastAsia="Times New Roman" w:hAnsi="Verdana" w:cs="Times New Roman"/>
          <w:bCs/>
          <w:sz w:val="20"/>
          <w:szCs w:val="20"/>
        </w:rPr>
        <w:t>instructor</w:t>
      </w:r>
    </w:p>
    <w:p w:rsidR="002C5145" w:rsidRPr="00B411F7" w:rsidRDefault="002C5145" w:rsidP="00DB2C47">
      <w:pPr>
        <w:widowControl w:val="0"/>
        <w:numPr>
          <w:ilvl w:val="0"/>
          <w:numId w:val="511"/>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types of classes</w:t>
      </w:r>
    </w:p>
    <w:p w:rsidR="002C5145" w:rsidRPr="00B411F7" w:rsidRDefault="002C5145" w:rsidP="00DB2C47">
      <w:pPr>
        <w:widowControl w:val="0"/>
        <w:numPr>
          <w:ilvl w:val="1"/>
          <w:numId w:val="511"/>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28</w:t>
      </w:r>
    </w:p>
    <w:p w:rsidR="002C5145" w:rsidRPr="00B411F7" w:rsidRDefault="002C5145" w:rsidP="00DB2C47">
      <w:pPr>
        <w:widowControl w:val="0"/>
        <w:numPr>
          <w:ilvl w:val="2"/>
          <w:numId w:val="511"/>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time course: 28</w:t>
      </w:r>
      <w:r w:rsidR="00623CBF" w:rsidRPr="00B411F7">
        <w:rPr>
          <w:rFonts w:ascii="Verdana" w:eastAsia="Times New Roman" w:hAnsi="Verdana" w:cs="Times New Roman"/>
          <w:bCs/>
          <w:sz w:val="20"/>
          <w:szCs w:val="20"/>
        </w:rPr>
        <w:t xml:space="preserve"> hour/semester (1</w:t>
      </w:r>
      <w:r w:rsidRPr="00B411F7">
        <w:rPr>
          <w:rFonts w:ascii="Verdana" w:eastAsia="Times New Roman" w:hAnsi="Verdana" w:cs="Times New Roman"/>
          <w:bCs/>
          <w:sz w:val="20"/>
          <w:szCs w:val="20"/>
        </w:rPr>
        <w:t>4 LEC + 14 SEM)</w:t>
      </w:r>
    </w:p>
    <w:p w:rsidR="002C5145" w:rsidRPr="00B411F7" w:rsidRDefault="002C5145" w:rsidP="00DB2C47">
      <w:pPr>
        <w:widowControl w:val="0"/>
        <w:numPr>
          <w:ilvl w:val="2"/>
          <w:numId w:val="511"/>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Correspondence course: -</w:t>
      </w:r>
    </w:p>
    <w:p w:rsidR="002C5145" w:rsidRPr="00B411F7" w:rsidRDefault="002C5145" w:rsidP="00DB2C47">
      <w:pPr>
        <w:widowControl w:val="0"/>
        <w:numPr>
          <w:ilvl w:val="1"/>
          <w:numId w:val="511"/>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weekly number of classes - full time course: 2 (1 LEC + 1 SEM)</w:t>
      </w:r>
    </w:p>
    <w:p w:rsidR="002C5145" w:rsidRPr="00B411F7" w:rsidRDefault="002C5145" w:rsidP="00DB2C47">
      <w:pPr>
        <w:widowControl w:val="0"/>
        <w:numPr>
          <w:ilvl w:val="1"/>
          <w:numId w:val="511"/>
        </w:numPr>
        <w:tabs>
          <w:tab w:val="clear" w:pos="1000"/>
        </w:tabs>
        <w:spacing w:before="120" w:after="120" w:line="240" w:lineRule="auto"/>
        <w:ind w:left="851" w:hanging="425"/>
        <w:jc w:val="both"/>
        <w:rPr>
          <w:rFonts w:ascii="Verdana" w:hAnsi="Verdana" w:cs="Times New Roman"/>
          <w:sz w:val="20"/>
          <w:szCs w:val="20"/>
        </w:rPr>
      </w:pPr>
      <w:r w:rsidRPr="00B411F7">
        <w:rPr>
          <w:rFonts w:ascii="Verdana" w:eastAsia="Times New Roman" w:hAnsi="Verdana" w:cs="Times New Roman"/>
          <w:bCs/>
          <w:sz w:val="20"/>
          <w:szCs w:val="20"/>
        </w:rPr>
        <w:t>Further</w:t>
      </w:r>
      <w:r w:rsidRPr="00B411F7">
        <w:rPr>
          <w:rFonts w:ascii="Verdana" w:hAnsi="Verdana" w:cs="Times New Roman"/>
          <w:sz w:val="20"/>
          <w:szCs w:val="20"/>
        </w:rPr>
        <w:t xml:space="preserve"> special or unique methods applied throughout of the course: -</w:t>
      </w:r>
    </w:p>
    <w:p w:rsidR="002C5145" w:rsidRPr="00B411F7" w:rsidRDefault="002C5145" w:rsidP="00DB2C47">
      <w:pPr>
        <w:widowControl w:val="0"/>
        <w:numPr>
          <w:ilvl w:val="0"/>
          <w:numId w:val="511"/>
        </w:numPr>
        <w:tabs>
          <w:tab w:val="clear" w:pos="502"/>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hAnsi="Verdana" w:cs="Times New Roman"/>
          <w:bCs/>
          <w:sz w:val="20"/>
          <w:szCs w:val="20"/>
          <w:lang w:val="en-GB"/>
        </w:rPr>
        <w:t>Basic-level theoretical knowledge in the cases of English terms and phrases which are connected to basic ATC/ADC lectures such as aerodynamics, aviation meteorology, air navigation and aircrafts equipment and systems.</w:t>
      </w:r>
    </w:p>
    <w:p w:rsidR="002C5145" w:rsidRPr="00B411F7" w:rsidRDefault="002C5145" w:rsidP="00DB2C47">
      <w:pPr>
        <w:widowControl w:val="0"/>
        <w:numPr>
          <w:ilvl w:val="0"/>
          <w:numId w:val="5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2C5145" w:rsidRPr="00B411F7" w:rsidRDefault="002C5145" w:rsidP="002C5145">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They are familiar with the most common English terms and phrases related to the physical bases of aviation, aerodynamics, aviation meteorology, air navigation, aircraft systems and equipment.</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2C5145" w:rsidRPr="00B411F7" w:rsidRDefault="002C5145" w:rsidP="00DB2C47">
      <w:pPr>
        <w:pStyle w:val="Listaszerbekezds"/>
        <w:widowControl w:val="0"/>
        <w:numPr>
          <w:ilvl w:val="0"/>
          <w:numId w:val="505"/>
        </w:numPr>
        <w:spacing w:before="120" w:after="12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able to read and learn literature in foreign languages.</w:t>
      </w:r>
    </w:p>
    <w:p w:rsidR="002C5145" w:rsidRPr="00B411F7" w:rsidRDefault="002C5145"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2C5145" w:rsidRPr="00B411F7" w:rsidRDefault="002C5145" w:rsidP="00DB2C47">
      <w:pPr>
        <w:pStyle w:val="Listaszerbekezds"/>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open to increase their knowledge.</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2C5145" w:rsidRPr="00B411F7" w:rsidRDefault="002C5145"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2C5145" w:rsidRPr="00B411F7" w:rsidRDefault="002C5145" w:rsidP="00DB2C47">
      <w:pPr>
        <w:widowControl w:val="0"/>
        <w:numPr>
          <w:ilvl w:val="0"/>
          <w:numId w:val="5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Required previous studies: -</w:t>
      </w:r>
    </w:p>
    <w:p w:rsidR="002C5145" w:rsidRPr="00B411F7" w:rsidRDefault="002C5145" w:rsidP="00DB2C47">
      <w:pPr>
        <w:widowControl w:val="0"/>
        <w:numPr>
          <w:ilvl w:val="0"/>
          <w:numId w:val="511"/>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2C5145" w:rsidRPr="00B411F7" w:rsidRDefault="002C5145"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basic principle of flight.</w:t>
      </w:r>
    </w:p>
    <w:p w:rsidR="002C5145" w:rsidRPr="00B411F7" w:rsidRDefault="002C5145"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aerodynamics.</w:t>
      </w:r>
    </w:p>
    <w:p w:rsidR="002C5145" w:rsidRPr="00B411F7" w:rsidRDefault="002C5145"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astronomical geography.</w:t>
      </w:r>
    </w:p>
    <w:p w:rsidR="002C5145" w:rsidRPr="00B411F7" w:rsidRDefault="002C5145"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aeronautical administraton.</w:t>
      </w:r>
    </w:p>
    <w:p w:rsidR="002C5145" w:rsidRPr="00B411F7" w:rsidRDefault="002C5145"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English terms and phrases related to aviation meteorology.</w:t>
      </w:r>
    </w:p>
    <w:p w:rsidR="002C5145" w:rsidRPr="00B411F7" w:rsidRDefault="002C5145"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w:t>
      </w:r>
      <w:r w:rsidR="00921308" w:rsidRPr="00B411F7">
        <w:rPr>
          <w:rFonts w:ascii="Verdana" w:eastAsia="Times New Roman" w:hAnsi="Verdana" w:cs="Times New Roman"/>
          <w:sz w:val="20"/>
          <w:szCs w:val="20"/>
        </w:rPr>
        <w:t>rases related to air navigation</w:t>
      </w:r>
      <w:r w:rsidRPr="00B411F7">
        <w:rPr>
          <w:rFonts w:ascii="Verdana" w:eastAsia="Times New Roman" w:hAnsi="Verdana" w:cs="Times New Roman"/>
          <w:sz w:val="20"/>
          <w:szCs w:val="20"/>
        </w:rPr>
        <w:t>.</w:t>
      </w:r>
    </w:p>
    <w:p w:rsidR="00921308" w:rsidRPr="00B411F7" w:rsidRDefault="00921308"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aircrafts.</w:t>
      </w:r>
    </w:p>
    <w:p w:rsidR="00921308" w:rsidRPr="00B411F7" w:rsidRDefault="00921308"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human factors.</w:t>
      </w:r>
    </w:p>
    <w:p w:rsidR="00921308" w:rsidRPr="00B411F7" w:rsidRDefault="00921308"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Grammar exercises.</w:t>
      </w:r>
    </w:p>
    <w:p w:rsidR="00921308" w:rsidRPr="00B411F7" w:rsidRDefault="00921308"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Vocabulary exercises.</w:t>
      </w:r>
    </w:p>
    <w:p w:rsidR="00921308" w:rsidRPr="00B411F7" w:rsidRDefault="00921308"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Listening exercises.</w:t>
      </w:r>
    </w:p>
    <w:p w:rsidR="002C5145" w:rsidRPr="00B411F7" w:rsidRDefault="00921308"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Interactions exercises.</w:t>
      </w:r>
    </w:p>
    <w:p w:rsidR="002C5145" w:rsidRPr="00B411F7" w:rsidRDefault="002C5145" w:rsidP="00DB2C47">
      <w:pPr>
        <w:widowControl w:val="0"/>
        <w:numPr>
          <w:ilvl w:val="1"/>
          <w:numId w:val="511"/>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Test exam.</w:t>
      </w:r>
    </w:p>
    <w:p w:rsidR="002C5145" w:rsidRPr="00B411F7" w:rsidRDefault="002C5145" w:rsidP="00DB2C47">
      <w:pPr>
        <w:widowControl w:val="0"/>
        <w:numPr>
          <w:ilvl w:val="0"/>
          <w:numId w:val="5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bCs/>
          <w:sz w:val="20"/>
          <w:szCs w:val="20"/>
        </w:rPr>
        <w:t>5. semester</w:t>
      </w:r>
    </w:p>
    <w:p w:rsidR="002C5145" w:rsidRPr="00B411F7" w:rsidRDefault="002C5145" w:rsidP="00DB2C47">
      <w:pPr>
        <w:widowControl w:val="0"/>
        <w:numPr>
          <w:ilvl w:val="0"/>
          <w:numId w:val="511"/>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2C5145" w:rsidRPr="00B411F7" w:rsidRDefault="002C5145" w:rsidP="002C5145">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
        </w:rPr>
        <w:t xml:space="preserve">Attendance at the class is at least </w:t>
      </w:r>
      <w:r w:rsidR="00921308" w:rsidRPr="00B411F7">
        <w:rPr>
          <w:rFonts w:ascii="Verdana" w:eastAsia="Times New Roman" w:hAnsi="Verdana" w:cs="Times New Roman"/>
          <w:bCs/>
          <w:sz w:val="20"/>
          <w:szCs w:val="20"/>
          <w:lang w:val="en"/>
        </w:rPr>
        <w:t>7</w:t>
      </w:r>
      <w:r w:rsidRPr="00B411F7">
        <w:rPr>
          <w:rFonts w:ascii="Verdana" w:eastAsia="Times New Roman" w:hAnsi="Verdana" w:cs="Times New Roman"/>
          <w:bCs/>
          <w:sz w:val="20"/>
          <w:szCs w:val="20"/>
          <w:lang w:val="en"/>
        </w:rPr>
        <w:t>0% mandatory. Otherwise in the justified cases (e.g. in case of medical absenteeism) there is a possibility to make up missed classes by personal meeting.</w:t>
      </w:r>
    </w:p>
    <w:p w:rsidR="00921308" w:rsidRPr="00B411F7" w:rsidRDefault="002C5145" w:rsidP="00DB2C47">
      <w:pPr>
        <w:widowControl w:val="0"/>
        <w:numPr>
          <w:ilvl w:val="0"/>
          <w:numId w:val="511"/>
        </w:numPr>
        <w:tabs>
          <w:tab w:val="clear" w:pos="502"/>
        </w:tabs>
        <w:spacing w:before="120" w:after="120" w:line="240" w:lineRule="auto"/>
        <w:ind w:left="426" w:hanging="142"/>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w:t>
      </w:r>
      <w:r w:rsidR="00921308" w:rsidRPr="00B411F7">
        <w:rPr>
          <w:rFonts w:ascii="Verdana" w:eastAsia="Times New Roman" w:hAnsi="Verdana" w:cs="Times New Roman"/>
          <w:b/>
          <w:sz w:val="20"/>
          <w:szCs w:val="20"/>
        </w:rPr>
        <w:t xml:space="preserve"> </w:t>
      </w:r>
    </w:p>
    <w:p w:rsidR="00921308" w:rsidRPr="00B411F7" w:rsidRDefault="00921308" w:rsidP="00921308">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semester, students will perform grammar, vocabulary, listening and interaction exercises in the XCLASS language lab on the topics of points 12.1-12.8. The evaluation of the 8 topics in the classes 12.9-12.12 takes place continuously, individually, in the form of 20-minute tests. The evaluation of the tests has five levels (60% sufficient, 70% medium, 80% good, 90% excellent). The student must obtain at least one sufficient test result in each subject during the diligence period. The tests can be improved twice at a time agreed with the instructor.</w:t>
      </w:r>
    </w:p>
    <w:p w:rsidR="00921308" w:rsidRPr="00B411F7" w:rsidRDefault="00921308" w:rsidP="00921308">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At the end of the course, the student solves a complete 45 'dissertation (complex grammar, vocabulary, language test consisting of listening and interaction tasks) in the XCLASS system. The topic of the dissertation includes the topics defined in points 12.1 - 12.8. The evaluation has five levels (60% is sufficient, 70% is medium, 80% is good, 90% is excellent). The dissertation can be replaced once.</w:t>
      </w:r>
    </w:p>
    <w:p w:rsidR="00921308" w:rsidRPr="00B411F7" w:rsidRDefault="00921308" w:rsidP="00DB2C47">
      <w:pPr>
        <w:widowControl w:val="0"/>
        <w:numPr>
          <w:ilvl w:val="0"/>
          <w:numId w:val="511"/>
        </w:numPr>
        <w:tabs>
          <w:tab w:val="clear" w:pos="502"/>
        </w:tabs>
        <w:spacing w:before="120" w:after="120" w:line="240" w:lineRule="auto"/>
        <w:ind w:left="426" w:hanging="142"/>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The exact conditions of testing knowledge, obtaining signature or credits: </w:t>
      </w:r>
    </w:p>
    <w:p w:rsidR="002C5145" w:rsidRPr="00B411F7" w:rsidRDefault="002C5145" w:rsidP="00DB2C47">
      <w:pPr>
        <w:widowControl w:val="0"/>
        <w:numPr>
          <w:ilvl w:val="1"/>
          <w:numId w:val="511"/>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921308" w:rsidRPr="00B411F7" w:rsidRDefault="002C5145" w:rsidP="00DB2C47">
      <w:pPr>
        <w:widowControl w:val="0"/>
        <w:numPr>
          <w:ilvl w:val="1"/>
          <w:numId w:val="511"/>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Evaluation: Mid-term evaluation</w:t>
      </w:r>
      <w:r w:rsidRPr="00B411F7">
        <w:rPr>
          <w:rFonts w:ascii="Verdana" w:eastAsia="Times New Roman" w:hAnsi="Verdana" w:cs="Times New Roman"/>
          <w:sz w:val="20"/>
          <w:szCs w:val="20"/>
          <w:lang w:val="en-GB"/>
        </w:rPr>
        <w:t xml:space="preserve">. The result of the mid-term evaluation is the result of the test exam in class </w:t>
      </w:r>
      <w:r w:rsidR="00921308" w:rsidRPr="00B411F7">
        <w:rPr>
          <w:rFonts w:ascii="Verdana" w:eastAsia="Times New Roman" w:hAnsi="Verdana" w:cs="Times New Roman"/>
          <w:sz w:val="20"/>
          <w:szCs w:val="20"/>
          <w:lang w:val="en-GB"/>
        </w:rPr>
        <w:t>(complex language test) and the simple arithmetic mean of the average results of the tests written on the eight topics.</w:t>
      </w:r>
    </w:p>
    <w:p w:rsidR="002C5145" w:rsidRPr="00B411F7" w:rsidRDefault="002C5145" w:rsidP="00DB2C47">
      <w:pPr>
        <w:widowControl w:val="0"/>
        <w:numPr>
          <w:ilvl w:val="1"/>
          <w:numId w:val="511"/>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The exact conditions of obtaining credits: </w:t>
      </w:r>
      <w:r w:rsidR="00921308" w:rsidRPr="00B411F7">
        <w:rPr>
          <w:rFonts w:ascii="Verdana" w:eastAsia="Times New Roman" w:hAnsi="Verdana" w:cs="Times New Roman"/>
          <w:b/>
          <w:sz w:val="20"/>
          <w:szCs w:val="20"/>
          <w:lang w:val="en-GB"/>
        </w:rPr>
        <w:t>-</w:t>
      </w:r>
    </w:p>
    <w:p w:rsidR="00A4558A" w:rsidRPr="00B411F7" w:rsidRDefault="002C5145" w:rsidP="00DB2C47">
      <w:pPr>
        <w:widowControl w:val="0"/>
        <w:numPr>
          <w:ilvl w:val="0"/>
          <w:numId w:val="511"/>
        </w:numPr>
        <w:tabs>
          <w:tab w:val="clear" w:pos="502"/>
        </w:tabs>
        <w:spacing w:before="120" w:after="120" w:line="240" w:lineRule="auto"/>
        <w:ind w:left="426" w:hanging="142"/>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Bibliography:</w:t>
      </w:r>
    </w:p>
    <w:p w:rsidR="002C5145" w:rsidRPr="00B411F7" w:rsidRDefault="002C5145" w:rsidP="00DB2C47">
      <w:pPr>
        <w:widowControl w:val="0"/>
        <w:numPr>
          <w:ilvl w:val="1"/>
          <w:numId w:val="511"/>
        </w:numPr>
        <w:tabs>
          <w:tab w:val="clear" w:pos="1000"/>
        </w:tabs>
        <w:spacing w:before="120" w:after="120" w:line="240" w:lineRule="auto"/>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Compulsory readings:</w:t>
      </w:r>
    </w:p>
    <w:p w:rsidR="002C5145" w:rsidRPr="00B411F7" w:rsidRDefault="002C5145" w:rsidP="00DB2C47">
      <w:pPr>
        <w:pStyle w:val="lfej"/>
        <w:numPr>
          <w:ilvl w:val="0"/>
          <w:numId w:val="595"/>
        </w:numPr>
        <w:tabs>
          <w:tab w:val="center" w:pos="4819"/>
        </w:tabs>
        <w:spacing w:before="60"/>
        <w:jc w:val="both"/>
        <w:rPr>
          <w:rFonts w:ascii="Verdana" w:hAnsi="Verdana"/>
          <w:sz w:val="20"/>
          <w:szCs w:val="20"/>
        </w:rPr>
      </w:pPr>
      <w:r w:rsidRPr="00B411F7">
        <w:rPr>
          <w:rFonts w:ascii="Verdana" w:hAnsi="Verdana"/>
          <w:sz w:val="20"/>
          <w:szCs w:val="20"/>
        </w:rPr>
        <w:t>Henry Emery, Ansy Roberts: Aviation English, Macmillan ISBN 978-0-230-02757-2</w:t>
      </w:r>
    </w:p>
    <w:p w:rsidR="002C5145" w:rsidRPr="00B411F7" w:rsidRDefault="002C5145" w:rsidP="00DB2C47">
      <w:pPr>
        <w:pStyle w:val="lfej"/>
        <w:numPr>
          <w:ilvl w:val="0"/>
          <w:numId w:val="595"/>
        </w:numPr>
        <w:tabs>
          <w:tab w:val="center" w:pos="4819"/>
        </w:tabs>
        <w:spacing w:before="60"/>
        <w:jc w:val="both"/>
        <w:rPr>
          <w:rFonts w:ascii="Verdana" w:hAnsi="Verdana"/>
          <w:sz w:val="20"/>
          <w:szCs w:val="20"/>
        </w:rPr>
      </w:pPr>
      <w:r w:rsidRPr="00B411F7">
        <w:rPr>
          <w:rFonts w:ascii="Verdana" w:hAnsi="Verdana"/>
          <w:sz w:val="20"/>
          <w:szCs w:val="20"/>
        </w:rPr>
        <w:t>Pooleys-APPL: Air Pilot's Manual 2 - Aviation Law &amp; Meteorology. Air Pilot Publisher Ltd. 2015. ISBN-13: 978-1843362401.</w:t>
      </w:r>
    </w:p>
    <w:p w:rsidR="002C5145" w:rsidRPr="00B411F7" w:rsidRDefault="002C5145" w:rsidP="00DB2C47">
      <w:pPr>
        <w:pStyle w:val="lfej"/>
        <w:numPr>
          <w:ilvl w:val="0"/>
          <w:numId w:val="595"/>
        </w:numPr>
        <w:tabs>
          <w:tab w:val="center" w:pos="4819"/>
        </w:tabs>
        <w:spacing w:before="60"/>
        <w:jc w:val="both"/>
        <w:rPr>
          <w:rFonts w:ascii="Verdana" w:hAnsi="Verdana"/>
          <w:sz w:val="20"/>
          <w:szCs w:val="20"/>
        </w:rPr>
      </w:pPr>
      <w:r w:rsidRPr="00B411F7">
        <w:rPr>
          <w:rFonts w:ascii="Verdana" w:hAnsi="Verdana"/>
          <w:sz w:val="20"/>
          <w:szCs w:val="20"/>
        </w:rPr>
        <w:t>Pooleys-APPL: Air Pilot's Manual 3 - Air Navigation. Air Pilot Publisher Ltd. 2015. ISBN-13: 978-1843362333.</w:t>
      </w:r>
    </w:p>
    <w:p w:rsidR="002C5145" w:rsidRPr="00B411F7" w:rsidRDefault="002C5145" w:rsidP="00DB2C47">
      <w:pPr>
        <w:pStyle w:val="lfej"/>
        <w:numPr>
          <w:ilvl w:val="0"/>
          <w:numId w:val="595"/>
        </w:numPr>
        <w:tabs>
          <w:tab w:val="center" w:pos="4819"/>
        </w:tabs>
        <w:spacing w:before="60"/>
        <w:jc w:val="both"/>
        <w:rPr>
          <w:rFonts w:ascii="Verdana" w:hAnsi="Verdana"/>
          <w:sz w:val="20"/>
          <w:szCs w:val="20"/>
        </w:rPr>
      </w:pPr>
      <w:r w:rsidRPr="00B411F7">
        <w:rPr>
          <w:rFonts w:ascii="Verdana" w:hAnsi="Verdana"/>
          <w:sz w:val="20"/>
          <w:szCs w:val="20"/>
        </w:rPr>
        <w:t>Pooleys-APPL: Air Pilot's Manual 4 - The Aeroplane Technical. Air Pilot Publisher Ltd. 2003. ISBN-13: 978-1843360681.</w:t>
      </w:r>
    </w:p>
    <w:p w:rsidR="002C5145" w:rsidRPr="00B411F7" w:rsidRDefault="002C5145" w:rsidP="00DB2C47">
      <w:pPr>
        <w:pStyle w:val="lfej"/>
        <w:numPr>
          <w:ilvl w:val="0"/>
          <w:numId w:val="595"/>
        </w:numPr>
        <w:tabs>
          <w:tab w:val="center" w:pos="4819"/>
        </w:tabs>
        <w:spacing w:before="60"/>
        <w:jc w:val="both"/>
        <w:rPr>
          <w:rFonts w:ascii="Verdana" w:hAnsi="Verdana"/>
          <w:sz w:val="20"/>
          <w:szCs w:val="20"/>
        </w:rPr>
      </w:pPr>
      <w:r w:rsidRPr="00B411F7">
        <w:rPr>
          <w:rFonts w:ascii="Verdana" w:hAnsi="Verdana"/>
          <w:sz w:val="20"/>
          <w:szCs w:val="20"/>
        </w:rPr>
        <w:lastRenderedPageBreak/>
        <w:t>Pooleys-APPL: Air Pilot's Manual 5 - Radio Navigation and Instrument Flying. Air Pilot Publisher Ltd. 2007. ISBN-13: 978-1843360698.</w:t>
      </w:r>
    </w:p>
    <w:p w:rsidR="002C5145" w:rsidRPr="00B411F7" w:rsidRDefault="002C5145" w:rsidP="002C5145">
      <w:pPr>
        <w:pStyle w:val="lfej"/>
        <w:tabs>
          <w:tab w:val="clear" w:pos="4536"/>
          <w:tab w:val="center" w:pos="4819"/>
        </w:tabs>
        <w:spacing w:before="60"/>
        <w:ind w:left="786"/>
        <w:rPr>
          <w:rFonts w:ascii="Verdana" w:hAnsi="Verdana"/>
          <w:sz w:val="20"/>
          <w:szCs w:val="20"/>
        </w:rPr>
      </w:pPr>
    </w:p>
    <w:p w:rsidR="002C5145" w:rsidRPr="00B411F7" w:rsidRDefault="002C5145" w:rsidP="00DB2C47">
      <w:pPr>
        <w:widowControl w:val="0"/>
        <w:numPr>
          <w:ilvl w:val="1"/>
          <w:numId w:val="511"/>
        </w:numPr>
        <w:tabs>
          <w:tab w:val="clear" w:pos="1000"/>
        </w:tabs>
        <w:spacing w:before="120" w:after="120" w:line="240" w:lineRule="auto"/>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Recommended readings:</w:t>
      </w:r>
    </w:p>
    <w:p w:rsidR="002C5145" w:rsidRPr="00B411F7" w:rsidRDefault="002C5145" w:rsidP="00DB2C47">
      <w:pPr>
        <w:pStyle w:val="lfej"/>
        <w:numPr>
          <w:ilvl w:val="0"/>
          <w:numId w:val="663"/>
        </w:numPr>
        <w:tabs>
          <w:tab w:val="center" w:pos="4819"/>
        </w:tabs>
        <w:spacing w:before="60"/>
        <w:jc w:val="both"/>
        <w:rPr>
          <w:rFonts w:ascii="Verdana" w:hAnsi="Verdana"/>
          <w:sz w:val="20"/>
          <w:szCs w:val="20"/>
        </w:rPr>
      </w:pPr>
      <w:r w:rsidRPr="00B411F7">
        <w:rPr>
          <w:rFonts w:ascii="Verdana" w:hAnsi="Verdana"/>
          <w:sz w:val="20"/>
          <w:szCs w:val="20"/>
        </w:rPr>
        <w:t>Pooleys-APPL: Air Pilot's Manual 6 - Human Factors and Pilot Performance. Air Pilot Publisher Ltd. 1999. ISBN-13: 978-1840371666.</w:t>
      </w:r>
    </w:p>
    <w:p w:rsidR="002C5145" w:rsidRPr="00B411F7" w:rsidRDefault="002C5145" w:rsidP="00DB2C47">
      <w:pPr>
        <w:pStyle w:val="lfej"/>
        <w:numPr>
          <w:ilvl w:val="0"/>
          <w:numId w:val="663"/>
        </w:numPr>
        <w:tabs>
          <w:tab w:val="center" w:pos="4819"/>
        </w:tabs>
        <w:spacing w:before="60"/>
        <w:jc w:val="both"/>
        <w:rPr>
          <w:rFonts w:ascii="Verdana" w:hAnsi="Verdana"/>
          <w:sz w:val="20"/>
          <w:szCs w:val="20"/>
        </w:rPr>
      </w:pPr>
      <w:r w:rsidRPr="00B411F7">
        <w:rPr>
          <w:rFonts w:ascii="Verdana" w:hAnsi="Verdana"/>
          <w:sz w:val="20"/>
          <w:szCs w:val="20"/>
        </w:rPr>
        <w:t>Pilot’s Handbook of Aeronautical Knowledge. Federal</w:t>
      </w:r>
      <w:r w:rsidR="00A4558A" w:rsidRPr="00B411F7">
        <w:rPr>
          <w:rFonts w:ascii="Verdana" w:hAnsi="Verdana"/>
          <w:sz w:val="20"/>
          <w:szCs w:val="20"/>
        </w:rPr>
        <w:t xml:space="preserve"> Aviation Administration. 2016;</w:t>
      </w:r>
    </w:p>
    <w:p w:rsidR="002C5145" w:rsidRPr="00B411F7" w:rsidRDefault="002C5145" w:rsidP="00DB2C47">
      <w:pPr>
        <w:pStyle w:val="lfej"/>
        <w:numPr>
          <w:ilvl w:val="0"/>
          <w:numId w:val="663"/>
        </w:numPr>
        <w:tabs>
          <w:tab w:val="center" w:pos="4819"/>
        </w:tabs>
        <w:spacing w:before="60"/>
        <w:jc w:val="both"/>
        <w:rPr>
          <w:rFonts w:ascii="Verdana" w:hAnsi="Verdana"/>
          <w:sz w:val="20"/>
          <w:szCs w:val="20"/>
        </w:rPr>
      </w:pPr>
      <w:r w:rsidRPr="00B411F7">
        <w:rPr>
          <w:rFonts w:ascii="Verdana" w:hAnsi="Verdana"/>
          <w:sz w:val="20"/>
          <w:szCs w:val="20"/>
        </w:rPr>
        <w:t xml:space="preserve">Advanced Avionics Handbook. Federal Aviation Administration. 2009. </w:t>
      </w:r>
    </w:p>
    <w:p w:rsidR="002C5145" w:rsidRPr="00B411F7" w:rsidRDefault="002C5145" w:rsidP="00953103">
      <w:pPr>
        <w:widowControl w:val="0"/>
        <w:spacing w:before="120" w:after="120" w:line="240" w:lineRule="auto"/>
        <w:jc w:val="both"/>
        <w:rPr>
          <w:rFonts w:ascii="Verdana" w:eastAsia="Times New Roman" w:hAnsi="Verdana" w:cs="Times New Roman"/>
          <w:bCs/>
          <w:sz w:val="20"/>
          <w:szCs w:val="20"/>
        </w:rPr>
      </w:pPr>
    </w:p>
    <w:p w:rsidR="00AB2353" w:rsidRPr="00B411F7" w:rsidRDefault="00AB2353" w:rsidP="00AB235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January 6, 2021.</w:t>
      </w:r>
    </w:p>
    <w:p w:rsidR="00AB2353" w:rsidRPr="00B411F7" w:rsidRDefault="00AB2353" w:rsidP="00AB2353">
      <w:pPr>
        <w:widowControl w:val="0"/>
        <w:spacing w:before="120" w:after="120" w:line="240" w:lineRule="auto"/>
        <w:jc w:val="right"/>
        <w:rPr>
          <w:rFonts w:ascii="Verdana" w:eastAsia="Times New Roman" w:hAnsi="Verdana" w:cs="Times New Roman"/>
          <w:bCs/>
          <w:sz w:val="20"/>
          <w:szCs w:val="20"/>
        </w:rPr>
      </w:pPr>
    </w:p>
    <w:p w:rsidR="00AB2353" w:rsidRPr="00B411F7" w:rsidRDefault="009566FE" w:rsidP="00AB2353">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Szabolcs Zsembery</w:t>
      </w:r>
      <w:r w:rsidR="00AB2353" w:rsidRPr="00B411F7">
        <w:rPr>
          <w:rFonts w:ascii="Verdana" w:eastAsia="Times New Roman" w:hAnsi="Verdana" w:cs="Times New Roman"/>
          <w:bCs/>
          <w:sz w:val="20"/>
          <w:szCs w:val="20"/>
        </w:rPr>
        <w:t>, instructor</w:t>
      </w:r>
    </w:p>
    <w:p w:rsidR="002C5145" w:rsidRPr="00B411F7" w:rsidRDefault="002C5145" w:rsidP="00953103">
      <w:pPr>
        <w:widowControl w:val="0"/>
        <w:spacing w:before="120" w:after="120" w:line="240" w:lineRule="auto"/>
        <w:jc w:val="both"/>
        <w:rPr>
          <w:rFonts w:ascii="Verdana" w:eastAsia="Times New Roman" w:hAnsi="Verdana" w:cs="Times New Roman"/>
          <w:bCs/>
          <w:sz w:val="20"/>
          <w:szCs w:val="20"/>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HK916A087</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ICAO szakmai nyelv II.</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ICAO English Language II.</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45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kredit: -</w:t>
      </w:r>
    </w:p>
    <w:p w:rsidR="002C5145" w:rsidRPr="00B411F7" w:rsidRDefault="002C5145" w:rsidP="006D56FA">
      <w:pPr>
        <w:widowControl w:val="0"/>
        <w:numPr>
          <w:ilvl w:val="1"/>
          <w:numId w:val="45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és Katonai repülésirányító szakirány</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20A96" w:rsidRPr="00B411F7" w:rsidRDefault="00820A96"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2545CB" w:rsidRPr="00B411F7">
        <w:rPr>
          <w:rFonts w:ascii="Verdana" w:eastAsia="Times New Roman" w:hAnsi="Verdana" w:cs="Times New Roman"/>
          <w:bCs/>
          <w:sz w:val="20"/>
          <w:szCs w:val="20"/>
          <w:lang w:eastAsia="hu-HU"/>
        </w:rPr>
        <w:t>Zsembery</w:t>
      </w:r>
      <w:r w:rsidRPr="00B411F7">
        <w:rPr>
          <w:rFonts w:ascii="Verdana" w:eastAsia="Times New Roman" w:hAnsi="Verdana" w:cs="Times New Roman"/>
          <w:bCs/>
          <w:sz w:val="20"/>
          <w:szCs w:val="20"/>
          <w:lang w:eastAsia="hu-HU"/>
        </w:rPr>
        <w:t xml:space="preserve"> </w:t>
      </w:r>
      <w:r w:rsidR="002545CB" w:rsidRPr="00B411F7">
        <w:rPr>
          <w:rFonts w:ascii="Verdana" w:eastAsia="Times New Roman" w:hAnsi="Verdana" w:cs="Times New Roman"/>
          <w:bCs/>
          <w:sz w:val="20"/>
          <w:szCs w:val="20"/>
          <w:lang w:eastAsia="hu-HU"/>
        </w:rPr>
        <w:t>Szabolcs</w:t>
      </w:r>
      <w:r w:rsidRPr="00B411F7">
        <w:rPr>
          <w:rFonts w:ascii="Verdana" w:eastAsia="Times New Roman" w:hAnsi="Verdana" w:cs="Times New Roman"/>
          <w:bCs/>
          <w:sz w:val="20"/>
          <w:szCs w:val="20"/>
          <w:lang w:eastAsia="hu-HU"/>
        </w:rPr>
        <w:t>, gyakorlati oktató</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2C5145" w:rsidRPr="00B411F7" w:rsidRDefault="002C5145" w:rsidP="006D56FA">
      <w:pPr>
        <w:numPr>
          <w:ilvl w:val="1"/>
          <w:numId w:val="454"/>
        </w:numPr>
        <w:tabs>
          <w:tab w:val="clear" w:pos="1000"/>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28</w:t>
      </w:r>
    </w:p>
    <w:p w:rsidR="002C5145" w:rsidRPr="00B411F7" w:rsidRDefault="002C5145" w:rsidP="006D56FA">
      <w:pPr>
        <w:numPr>
          <w:ilvl w:val="2"/>
          <w:numId w:val="454"/>
        </w:numPr>
        <w:tabs>
          <w:tab w:val="left" w:pos="993"/>
        </w:tabs>
        <w:spacing w:after="0" w:line="240" w:lineRule="auto"/>
        <w:ind w:left="567" w:hanging="14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2C5145" w:rsidRPr="00B411F7" w:rsidRDefault="002C5145" w:rsidP="006D56FA">
      <w:pPr>
        <w:numPr>
          <w:ilvl w:val="2"/>
          <w:numId w:val="454"/>
        </w:numPr>
        <w:tabs>
          <w:tab w:val="left" w:pos="993"/>
        </w:tabs>
        <w:spacing w:after="0" w:line="240" w:lineRule="auto"/>
        <w:ind w:left="567" w:hanging="14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454"/>
        </w:numPr>
        <w:tabs>
          <w:tab w:val="clear" w:pos="1000"/>
          <w:tab w:val="right" w:pos="993"/>
        </w:tabs>
        <w:spacing w:before="120" w:after="0" w:line="240" w:lineRule="auto"/>
        <w:ind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454"/>
        </w:numPr>
        <w:spacing w:after="0" w:line="240" w:lineRule="auto"/>
        <w:ind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Az ismeret átadásában alkalmazandó további sajátos módok, jellemzők: nyelvi laborgyakorlás. </w:t>
      </w:r>
    </w:p>
    <w:p w:rsidR="002C5145" w:rsidRPr="00B411F7" w:rsidRDefault="002C5145" w:rsidP="006D56FA">
      <w:pPr>
        <w:numPr>
          <w:ilvl w:val="0"/>
          <w:numId w:val="45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leggyakoribb angol nyelvű kifejezések és frázisok, melyek a repülőterekhez, a repülések irányítását biztosító technikai rendszerekhez, a légtérigénybevételhez, a légtérfelhasználáshoz kapcsolódnak. </w:t>
      </w:r>
    </w:p>
    <w:p w:rsidR="002C5145" w:rsidRPr="00B411F7" w:rsidRDefault="002C5145"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The most commonly used terms and phrases relating to aerodrome, air traffic control supporting systems, airspace utility and management.</w:t>
      </w:r>
    </w:p>
    <w:p w:rsidR="002C5145" w:rsidRPr="00B411F7" w:rsidRDefault="002C5145" w:rsidP="006D56FA">
      <w:pPr>
        <w:numPr>
          <w:ilvl w:val="0"/>
          <w:numId w:val="454"/>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2C5145" w:rsidRPr="00B411F7" w:rsidRDefault="002C5145" w:rsidP="006D56FA">
      <w:pPr>
        <w:numPr>
          <w:ilvl w:val="0"/>
          <w:numId w:val="458"/>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repülőtéri és repülésirányító rendszerekhez, valamint azok kapcsolódó szabvány angol nyelvű kifejezéseket és frazeológiákat, frázisokat. </w:t>
      </w:r>
    </w:p>
    <w:p w:rsidR="002C5145" w:rsidRPr="00B411F7" w:rsidRDefault="002C5145"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bCs/>
          <w:sz w:val="20"/>
          <w:szCs w:val="20"/>
          <w:lang w:eastAsia="hu-HU"/>
        </w:rPr>
        <w:t xml:space="preserve"> </w:t>
      </w:r>
    </w:p>
    <w:p w:rsidR="002C5145" w:rsidRPr="00B411F7" w:rsidRDefault="002C5145" w:rsidP="006D56FA">
      <w:pPr>
        <w:numPr>
          <w:ilvl w:val="0"/>
          <w:numId w:val="458"/>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idegen nyelvű szakirodalom olvasására, feldolgozására. </w:t>
      </w:r>
    </w:p>
    <w:p w:rsidR="002C5145" w:rsidRPr="00B411F7" w:rsidRDefault="002C5145"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Attitűdje:</w:t>
      </w:r>
      <w:r w:rsidRPr="00B411F7">
        <w:rPr>
          <w:rFonts w:ascii="Verdana" w:eastAsia="Times New Roman" w:hAnsi="Verdana" w:cs="Times New Roman"/>
          <w:bCs/>
          <w:sz w:val="20"/>
          <w:szCs w:val="20"/>
          <w:lang w:eastAsia="hu-HU"/>
        </w:rPr>
        <w:t xml:space="preserve"> </w:t>
      </w:r>
    </w:p>
    <w:p w:rsidR="002C5145" w:rsidRPr="00B411F7" w:rsidRDefault="002C5145" w:rsidP="006D56FA">
      <w:pPr>
        <w:numPr>
          <w:ilvl w:val="0"/>
          <w:numId w:val="458"/>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az új eredmények és az innovációi iránt, elkötelezett önmaga folyamatos képzésére.</w:t>
      </w:r>
    </w:p>
    <w:p w:rsidR="002C5145" w:rsidRPr="00B411F7" w:rsidRDefault="002C5145" w:rsidP="002C5145">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numPr>
          <w:ilvl w:val="0"/>
          <w:numId w:val="458"/>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Tisztában van döntéseinek, tevékenységének a légiközlekedés-biztonságra gyakorolt hatásaival, </w:t>
      </w:r>
      <w:r w:rsidRPr="00B411F7">
        <w:rPr>
          <w:rFonts w:ascii="Verdana" w:eastAsia="Times New Roman" w:hAnsi="Verdana" w:cs="Times New Roman"/>
          <w:bCs/>
          <w:sz w:val="20"/>
          <w:szCs w:val="20"/>
          <w:lang w:eastAsia="hu-HU"/>
        </w:rPr>
        <w:t>következményeivel</w:t>
      </w:r>
    </w:p>
    <w:p w:rsidR="002C5145" w:rsidRPr="00B411F7" w:rsidRDefault="002C5145" w:rsidP="002C5145">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numPr>
          <w:ilvl w:val="0"/>
          <w:numId w:val="458"/>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lastRenderedPageBreak/>
        <w:t xml:space="preserve">Familiar with the most common English terms and phrases related to the airport systems and equipment. </w:t>
      </w:r>
    </w:p>
    <w:p w:rsidR="002C5145" w:rsidRPr="00B411F7" w:rsidRDefault="002C5145" w:rsidP="009F3BFB">
      <w:pPr>
        <w:spacing w:before="120" w:after="0" w:line="240" w:lineRule="auto"/>
        <w:ind w:left="426"/>
        <w:jc w:val="both"/>
        <w:rPr>
          <w:rFonts w:ascii="Verdana" w:eastAsia="Times New Roman" w:hAnsi="Verdana" w:cs="Times New Roman"/>
          <w:bCs/>
          <w:sz w:val="20"/>
          <w:szCs w:val="20"/>
          <w:lang w:val="en-GB" w:eastAsia="hu-HU"/>
        </w:rPr>
      </w:pPr>
      <w:r w:rsidRPr="00B411F7">
        <w:rPr>
          <w:rFonts w:ascii="Verdana" w:eastAsia="Times New Roman" w:hAnsi="Verdana" w:cs="Times New Roman"/>
          <w:b/>
          <w:sz w:val="20"/>
          <w:szCs w:val="20"/>
          <w:lang w:eastAsia="hu-HU"/>
        </w:rPr>
        <w:t>Capabilities</w:t>
      </w:r>
      <w:r w:rsidRPr="00B411F7">
        <w:rPr>
          <w:rFonts w:ascii="Verdana" w:eastAsia="Times New Roman" w:hAnsi="Verdana" w:cs="Times New Roman"/>
          <w:sz w:val="20"/>
          <w:szCs w:val="20"/>
          <w:lang w:val="en-GB" w:eastAsia="hu-HU"/>
        </w:rPr>
        <w:t>:</w:t>
      </w:r>
      <w:r w:rsidRPr="00B411F7">
        <w:rPr>
          <w:rFonts w:ascii="Verdana" w:eastAsia="Times New Roman" w:hAnsi="Verdana" w:cs="Times New Roman"/>
          <w:bCs/>
          <w:sz w:val="20"/>
          <w:szCs w:val="20"/>
          <w:lang w:val="en-GB" w:eastAsia="hu-HU"/>
        </w:rPr>
        <w:t xml:space="preserve"> </w:t>
      </w:r>
    </w:p>
    <w:p w:rsidR="002C5145" w:rsidRPr="00B411F7" w:rsidRDefault="002C5145" w:rsidP="006D56FA">
      <w:pPr>
        <w:numPr>
          <w:ilvl w:val="0"/>
          <w:numId w:val="458"/>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Able to read and learn </w:t>
      </w:r>
      <w:r w:rsidRPr="00B411F7">
        <w:rPr>
          <w:rFonts w:ascii="Verdana" w:eastAsia="Times New Roman" w:hAnsi="Verdana" w:cs="Times New Roman"/>
          <w:bCs/>
          <w:sz w:val="20"/>
          <w:szCs w:val="20"/>
          <w:lang w:eastAsia="hu-HU"/>
        </w:rPr>
        <w:t>literature</w:t>
      </w:r>
      <w:r w:rsidRPr="00B411F7">
        <w:rPr>
          <w:rFonts w:ascii="Verdana" w:eastAsia="Times New Roman" w:hAnsi="Verdana" w:cs="Times New Roman"/>
          <w:bCs/>
          <w:sz w:val="20"/>
          <w:szCs w:val="20"/>
          <w:lang w:val="en-GB" w:eastAsia="hu-HU"/>
        </w:rPr>
        <w:t xml:space="preserve"> in English. </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numPr>
          <w:ilvl w:val="0"/>
          <w:numId w:val="458"/>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Opened to knowing new achievements and innovations, committed to continuous training of themselves</w:t>
      </w:r>
      <w:r w:rsidRPr="00B411F7">
        <w:rPr>
          <w:rFonts w:ascii="Verdana" w:eastAsia="Times New Roman" w:hAnsi="Verdana" w:cs="Times New Roman"/>
          <w:bCs/>
          <w:sz w:val="20"/>
          <w:szCs w:val="20"/>
          <w:lang w:val="en-GB" w:eastAsia="hu-HU"/>
        </w:rPr>
        <w:t>.</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eastAsia="hu-HU"/>
        </w:rPr>
        <w:t>Autonomy</w:t>
      </w:r>
      <w:r w:rsidRPr="00B411F7">
        <w:rPr>
          <w:rFonts w:ascii="Verdana" w:eastAsia="Times New Roman" w:hAnsi="Verdana" w:cs="Times New Roman"/>
          <w:b/>
          <w:sz w:val="20"/>
          <w:szCs w:val="20"/>
          <w:lang w:val="en-GB" w:eastAsia="hu-HU"/>
        </w:rPr>
        <w:t xml:space="preserve"> and responsibility:</w:t>
      </w:r>
    </w:p>
    <w:p w:rsidR="002C5145" w:rsidRPr="00B411F7" w:rsidRDefault="002C5145" w:rsidP="002C5145">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are aware of the effects and consequences of their decisions and activities on aviation safety.</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Pr="00B411F7">
        <w:rPr>
          <w:rFonts w:ascii="Verdana" w:eastAsia="Times New Roman" w:hAnsi="Verdana" w:cs="Times New Roman"/>
          <w:b/>
          <w:bCs/>
          <w:kern w:val="2"/>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sz w:val="20"/>
          <w:szCs w:val="20"/>
          <w:lang w:eastAsia="hu-HU"/>
        </w:rPr>
        <w:t>nincs</w:t>
      </w:r>
    </w:p>
    <w:p w:rsidR="002C5145" w:rsidRPr="00B411F7" w:rsidRDefault="002C5145" w:rsidP="006D56FA">
      <w:pPr>
        <w:numPr>
          <w:ilvl w:val="0"/>
          <w:numId w:val="454"/>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2C5145" w:rsidRPr="00B411F7" w:rsidRDefault="002C5145" w:rsidP="006D56FA">
      <w:pPr>
        <w:widowControl w:val="0"/>
        <w:numPr>
          <w:ilvl w:val="1"/>
          <w:numId w:val="454"/>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repülőterekhez</w:t>
      </w:r>
      <w:r w:rsidRPr="00B411F7">
        <w:rPr>
          <w:rFonts w:ascii="Verdana" w:eastAsia="Times New Roman" w:hAnsi="Verdana" w:cs="Times New Roman"/>
          <w:bCs/>
          <w:sz w:val="20"/>
          <w:szCs w:val="20"/>
          <w:lang w:eastAsia="hu-HU"/>
        </w:rPr>
        <w:t xml:space="preserve"> kapcsolódó angol nyelvű kifejezések és frázisok. </w:t>
      </w:r>
      <w:r w:rsidRPr="00B411F7">
        <w:rPr>
          <w:rFonts w:ascii="Verdana" w:eastAsia="Times New Roman" w:hAnsi="Verdana" w:cs="Times New Roman"/>
          <w:bCs/>
          <w:i/>
          <w:sz w:val="20"/>
          <w:szCs w:val="20"/>
          <w:lang w:eastAsia="hu-HU"/>
        </w:rPr>
        <w:t>(English terms and phrases concerning aerodrome)</w:t>
      </w:r>
    </w:p>
    <w:p w:rsidR="002C5145" w:rsidRPr="00B411F7" w:rsidRDefault="002C5145" w:rsidP="006D56FA">
      <w:pPr>
        <w:widowControl w:val="0"/>
        <w:numPr>
          <w:ilvl w:val="1"/>
          <w:numId w:val="454"/>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repülések</w:t>
      </w:r>
      <w:r w:rsidRPr="00B411F7">
        <w:rPr>
          <w:rFonts w:ascii="Verdana" w:eastAsia="Times New Roman" w:hAnsi="Verdana" w:cs="Times New Roman"/>
          <w:bCs/>
          <w:sz w:val="20"/>
          <w:szCs w:val="20"/>
          <w:lang w:eastAsia="hu-HU"/>
        </w:rPr>
        <w:t xml:space="preserve"> irányítását biztosító technikai rendszerekhez kapcsolódó angol nyelvű kifejezések és frázisok. </w:t>
      </w:r>
      <w:r w:rsidRPr="00B411F7">
        <w:rPr>
          <w:rFonts w:ascii="Verdana" w:eastAsia="Times New Roman" w:hAnsi="Verdana" w:cs="Times New Roman"/>
          <w:bCs/>
          <w:i/>
          <w:sz w:val="20"/>
          <w:szCs w:val="20"/>
          <w:lang w:eastAsia="hu-HU"/>
        </w:rPr>
        <w:t>(English terms and phrases concerning air traffic control services’ navigation and communication systems)</w:t>
      </w:r>
    </w:p>
    <w:p w:rsidR="002C5145" w:rsidRPr="00B411F7" w:rsidRDefault="002C5145" w:rsidP="006D56FA">
      <w:pPr>
        <w:widowControl w:val="0"/>
        <w:numPr>
          <w:ilvl w:val="1"/>
          <w:numId w:val="454"/>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légtérigénybevételhez kapcsolódó leggyakoribb angol nyelvű kifejezések és frázisok. </w:t>
      </w:r>
      <w:r w:rsidRPr="00B411F7">
        <w:rPr>
          <w:rFonts w:ascii="Verdana" w:eastAsia="Times New Roman" w:hAnsi="Verdana" w:cs="Times New Roman"/>
          <w:bCs/>
          <w:i/>
          <w:sz w:val="20"/>
          <w:szCs w:val="20"/>
          <w:lang w:eastAsia="hu-HU"/>
        </w:rPr>
        <w:t>(English terms and phrases concerning airspace management)</w:t>
      </w:r>
    </w:p>
    <w:p w:rsidR="002C5145" w:rsidRPr="00B411F7" w:rsidRDefault="002C5145" w:rsidP="006D56FA">
      <w:pPr>
        <w:widowControl w:val="0"/>
        <w:numPr>
          <w:ilvl w:val="1"/>
          <w:numId w:val="454"/>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légtérfelhasználáshoz</w:t>
      </w:r>
      <w:r w:rsidRPr="00B411F7">
        <w:rPr>
          <w:rFonts w:ascii="Verdana" w:eastAsia="Times New Roman" w:hAnsi="Verdana" w:cs="Times New Roman"/>
          <w:bCs/>
          <w:sz w:val="20"/>
          <w:szCs w:val="20"/>
          <w:lang w:eastAsia="hu-HU"/>
        </w:rPr>
        <w:t xml:space="preserve"> kapcsolódó leggyakoribb angol nyelvű kifejezések és frázisok. </w:t>
      </w:r>
      <w:r w:rsidRPr="00B411F7">
        <w:rPr>
          <w:rFonts w:ascii="Verdana" w:eastAsia="Times New Roman" w:hAnsi="Verdana" w:cs="Times New Roman"/>
          <w:bCs/>
          <w:i/>
          <w:sz w:val="20"/>
          <w:szCs w:val="20"/>
          <w:lang w:eastAsia="hu-HU"/>
        </w:rPr>
        <w:t>(English terms and phrases concerning airspace utility)</w:t>
      </w:r>
    </w:p>
    <w:p w:rsidR="0090326E" w:rsidRPr="00B411F7" w:rsidRDefault="0090326E" w:rsidP="006D56FA">
      <w:pPr>
        <w:widowControl w:val="0"/>
        <w:numPr>
          <w:ilvl w:val="1"/>
          <w:numId w:val="454"/>
        </w:numPr>
        <w:tabs>
          <w:tab w:val="clear" w:pos="1000"/>
          <w:tab w:val="left" w:pos="709"/>
          <w:tab w:val="left" w:pos="851"/>
          <w:tab w:val="num" w:pos="1134"/>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Nyelvtani gyakorlatok. </w:t>
      </w:r>
      <w:r w:rsidRPr="00B411F7">
        <w:rPr>
          <w:rFonts w:ascii="Verdana" w:eastAsia="Times New Roman" w:hAnsi="Verdana" w:cs="Times New Roman"/>
          <w:bCs/>
          <w:i/>
          <w:sz w:val="20"/>
          <w:szCs w:val="20"/>
          <w:lang w:eastAsia="hu-HU"/>
        </w:rPr>
        <w:t>(Grammar exercises.)</w:t>
      </w:r>
    </w:p>
    <w:p w:rsidR="0090326E" w:rsidRPr="00B411F7" w:rsidRDefault="0090326E" w:rsidP="006D56FA">
      <w:pPr>
        <w:widowControl w:val="0"/>
        <w:numPr>
          <w:ilvl w:val="1"/>
          <w:numId w:val="454"/>
        </w:numPr>
        <w:tabs>
          <w:tab w:val="clear" w:pos="1000"/>
          <w:tab w:val="left" w:pos="709"/>
          <w:tab w:val="left" w:pos="851"/>
          <w:tab w:val="num" w:pos="1134"/>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Szókincs gyakorlatok. </w:t>
      </w:r>
      <w:r w:rsidRPr="00B411F7">
        <w:rPr>
          <w:rFonts w:ascii="Verdana" w:eastAsia="Times New Roman" w:hAnsi="Verdana" w:cs="Times New Roman"/>
          <w:bCs/>
          <w:i/>
          <w:sz w:val="20"/>
          <w:szCs w:val="20"/>
          <w:lang w:eastAsia="hu-HU"/>
        </w:rPr>
        <w:t>(Vocabulary exercises.)</w:t>
      </w:r>
    </w:p>
    <w:p w:rsidR="0090326E" w:rsidRPr="00B411F7" w:rsidRDefault="0090326E" w:rsidP="006D56FA">
      <w:pPr>
        <w:widowControl w:val="0"/>
        <w:numPr>
          <w:ilvl w:val="1"/>
          <w:numId w:val="454"/>
        </w:numPr>
        <w:tabs>
          <w:tab w:val="clear" w:pos="1000"/>
          <w:tab w:val="left" w:pos="709"/>
          <w:tab w:val="left" w:pos="851"/>
          <w:tab w:val="num" w:pos="1134"/>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Hallgatási gyakorlatok.</w:t>
      </w:r>
      <w:r w:rsidRPr="00B411F7">
        <w:rPr>
          <w:rFonts w:ascii="Verdana" w:eastAsia="Times New Roman" w:hAnsi="Verdana" w:cs="Times New Roman"/>
          <w:bCs/>
          <w:i/>
          <w:sz w:val="20"/>
          <w:szCs w:val="20"/>
          <w:lang w:eastAsia="hu-HU"/>
        </w:rPr>
        <w:t xml:space="preserve"> (Listening exercises.)</w:t>
      </w:r>
    </w:p>
    <w:p w:rsidR="0090326E" w:rsidRPr="00B411F7" w:rsidRDefault="0090326E" w:rsidP="006D56FA">
      <w:pPr>
        <w:widowControl w:val="0"/>
        <w:numPr>
          <w:ilvl w:val="1"/>
          <w:numId w:val="454"/>
        </w:numPr>
        <w:tabs>
          <w:tab w:val="clear" w:pos="1000"/>
          <w:tab w:val="left" w:pos="709"/>
          <w:tab w:val="left" w:pos="851"/>
          <w:tab w:val="num" w:pos="1134"/>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Interakció gyakorlatok.</w:t>
      </w:r>
      <w:r w:rsidRPr="00B411F7">
        <w:rPr>
          <w:rFonts w:ascii="Verdana" w:eastAsia="Times New Roman" w:hAnsi="Verdana" w:cs="Times New Roman"/>
          <w:bCs/>
          <w:i/>
          <w:sz w:val="20"/>
          <w:szCs w:val="20"/>
          <w:lang w:eastAsia="hu-HU"/>
        </w:rPr>
        <w:t xml:space="preserve"> (Interactions exercises.)</w:t>
      </w:r>
    </w:p>
    <w:p w:rsidR="0090326E" w:rsidRPr="00B411F7" w:rsidRDefault="0090326E" w:rsidP="006D56FA">
      <w:pPr>
        <w:widowControl w:val="0"/>
        <w:numPr>
          <w:ilvl w:val="1"/>
          <w:numId w:val="454"/>
        </w:numPr>
        <w:tabs>
          <w:tab w:val="clear" w:pos="1000"/>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Zárthelyi dolgozat a 1-4. tárgykör anyagából. (Test from subjects 1-4.)</w:t>
      </w:r>
    </w:p>
    <w:p w:rsidR="002C5145" w:rsidRPr="00B411F7" w:rsidRDefault="002C5145" w:rsidP="006D56FA">
      <w:pPr>
        <w:numPr>
          <w:ilvl w:val="0"/>
          <w:numId w:val="454"/>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tantárgy meghirdetésének gyakorisága/a tantervben történő félévi elhelyezkedése: </w:t>
      </w:r>
      <w:r w:rsidRPr="00B411F7">
        <w:rPr>
          <w:rFonts w:ascii="Verdana" w:eastAsia="Times New Roman" w:hAnsi="Verdana" w:cs="Times New Roman"/>
          <w:sz w:val="20"/>
          <w:szCs w:val="20"/>
          <w:lang w:eastAsia="hu-HU"/>
        </w:rPr>
        <w:t>tavaszi félévben/6. félév</w:t>
      </w:r>
    </w:p>
    <w:p w:rsidR="0090326E" w:rsidRPr="00B411F7" w:rsidRDefault="0090326E" w:rsidP="006D56FA">
      <w:pPr>
        <w:numPr>
          <w:ilvl w:val="0"/>
          <w:numId w:val="4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90326E" w:rsidRPr="00B411F7" w:rsidRDefault="0090326E" w:rsidP="006D56FA">
      <w:pPr>
        <w:numPr>
          <w:ilvl w:val="0"/>
          <w:numId w:val="454"/>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A félév során a hallgatók az 12.1-12.4 pontok témáiból nyelvtani, szókincs, hallgatási és interakciós gyakorlatokat hajtanak végre az XCLASS nyelvi laborban. A 8 téma értékelése a 12.5-12.8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90326E" w:rsidRPr="00B411F7" w:rsidRDefault="0090326E"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A hallgató a kurzus végén egy komplett, 45’-es zárthelyi dolgozatot (komplex nyelvtani, szókincs, hallgatási és interakciós feladatokból álló nyelvi teszt) old meg az XCLASS rendszerben. A zárthelyi dolgozat anyaga 12.1 – 12.4 pontokban meghatározott témaköröket tartalmazza. Az értékelés ötfokozatú (60%-tól elégséges, 70%-tól közepes, 80%-tól jó, 90%-tól jeles). A zárthelyi dolgozat egy alkalommal pótolható.</w:t>
      </w:r>
      <w:r w:rsidRPr="00B411F7">
        <w:rPr>
          <w:rFonts w:ascii="Verdana" w:eastAsia="Times New Roman" w:hAnsi="Verdana" w:cs="Times New Roman"/>
          <w:b/>
          <w:sz w:val="20"/>
          <w:szCs w:val="20"/>
          <w:lang w:eastAsia="hu-HU"/>
        </w:rPr>
        <w:br w:type="page"/>
      </w:r>
    </w:p>
    <w:p w:rsidR="0090326E" w:rsidRPr="00B411F7" w:rsidRDefault="0090326E" w:rsidP="006D56FA">
      <w:pPr>
        <w:numPr>
          <w:ilvl w:val="0"/>
          <w:numId w:val="454"/>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lastRenderedPageBreak/>
        <w:t>Az aláírás, az értékelés és a kreditek megszerzésének pontos feltételei</w:t>
      </w:r>
      <w:r w:rsidR="0032436C" w:rsidRPr="00B411F7">
        <w:rPr>
          <w:rFonts w:ascii="Verdana" w:eastAsia="Times New Roman" w:hAnsi="Verdana" w:cs="Times New Roman"/>
          <w:b/>
          <w:sz w:val="20"/>
          <w:szCs w:val="20"/>
          <w:lang w:eastAsia="hu-HU"/>
        </w:rPr>
        <w:t xml:space="preserve"> </w:t>
      </w:r>
    </w:p>
    <w:p w:rsidR="0090326E" w:rsidRPr="00B411F7" w:rsidRDefault="0090326E" w:rsidP="006D56FA">
      <w:pPr>
        <w:widowControl w:val="0"/>
        <w:numPr>
          <w:ilvl w:val="1"/>
          <w:numId w:val="454"/>
        </w:numPr>
        <w:tabs>
          <w:tab w:val="clear" w:pos="1000"/>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90326E" w:rsidRPr="00B411F7" w:rsidRDefault="0090326E" w:rsidP="006D56FA">
      <w:pPr>
        <w:widowControl w:val="0"/>
        <w:numPr>
          <w:ilvl w:val="1"/>
          <w:numId w:val="454"/>
        </w:numPr>
        <w:tabs>
          <w:tab w:val="clear" w:pos="1000"/>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90326E" w:rsidRPr="00B411F7" w:rsidRDefault="0090326E" w:rsidP="006D56FA">
      <w:pPr>
        <w:widowControl w:val="0"/>
        <w:numPr>
          <w:ilvl w:val="1"/>
          <w:numId w:val="454"/>
        </w:numPr>
        <w:tabs>
          <w:tab w:val="clear" w:pos="1000"/>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 -</w:t>
      </w:r>
    </w:p>
    <w:p w:rsidR="002C5145" w:rsidRPr="00B411F7" w:rsidRDefault="002C5145" w:rsidP="006D56FA">
      <w:pPr>
        <w:numPr>
          <w:ilvl w:val="0"/>
          <w:numId w:val="454"/>
        </w:numPr>
        <w:spacing w:before="120" w:after="0" w:line="240" w:lineRule="auto"/>
        <w:ind w:left="0"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6D56FA">
      <w:pPr>
        <w:numPr>
          <w:ilvl w:val="1"/>
          <w:numId w:val="454"/>
        </w:numPr>
        <w:tabs>
          <w:tab w:val="clear" w:pos="1000"/>
        </w:tabs>
        <w:spacing w:before="120" w:after="120" w:line="240" w:lineRule="auto"/>
        <w:ind w:left="998" w:hanging="43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455"/>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Henry Emery, Ansy Roberts: Aviation English, Macmillan ISBN 978-0-230-02757-2;</w:t>
      </w:r>
    </w:p>
    <w:p w:rsidR="002C5145" w:rsidRPr="00B411F7" w:rsidRDefault="002C5145" w:rsidP="006D56FA">
      <w:pPr>
        <w:numPr>
          <w:ilvl w:val="0"/>
          <w:numId w:val="455"/>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Annex 14./I. Aerodromes: Aerodrome Design and Operations</w:t>
      </w:r>
      <w:r w:rsidRPr="00B411F7">
        <w:rPr>
          <w:rFonts w:ascii="Verdana" w:eastAsia="Times New Roman" w:hAnsi="Verdana" w:cs="Times New Roman"/>
          <w:i/>
          <w:sz w:val="20"/>
          <w:szCs w:val="20"/>
          <w:lang w:val="en-GB" w:eastAsia="hu-HU"/>
        </w:rPr>
        <w:t xml:space="preserve"> </w:t>
      </w:r>
      <w:r w:rsidRPr="00B411F7">
        <w:rPr>
          <w:rFonts w:ascii="Verdana" w:eastAsia="Times New Roman" w:hAnsi="Verdana" w:cs="Times New Roman"/>
          <w:sz w:val="20"/>
          <w:szCs w:val="20"/>
          <w:lang w:val="en-GB" w:eastAsia="hu-HU"/>
        </w:rPr>
        <w:t>4 ed. – 2004 – Amendments 1-9;</w:t>
      </w:r>
    </w:p>
    <w:p w:rsidR="002C5145" w:rsidRPr="00B411F7" w:rsidRDefault="002C5145" w:rsidP="006D56FA">
      <w:pPr>
        <w:numPr>
          <w:ilvl w:val="0"/>
          <w:numId w:val="455"/>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Emery H. and Roberts A.: Aviation English. Student's Book. Macmillan. 2008. ISBN-13 978-0230027572;</w:t>
      </w:r>
    </w:p>
    <w:p w:rsidR="002C5145" w:rsidRPr="00B411F7" w:rsidRDefault="002C5145" w:rsidP="006D56FA">
      <w:pPr>
        <w:numPr>
          <w:ilvl w:val="0"/>
          <w:numId w:val="455"/>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Uemura C. N.: General English for Aviation. Cengage Learning. ISBN 13 978-85-221-1671-3. </w:t>
      </w:r>
    </w:p>
    <w:p w:rsidR="002C5145" w:rsidRPr="00B411F7" w:rsidRDefault="002C5145" w:rsidP="006D56FA">
      <w:pPr>
        <w:numPr>
          <w:ilvl w:val="1"/>
          <w:numId w:val="454"/>
        </w:numPr>
        <w:tabs>
          <w:tab w:val="clear" w:pos="1000"/>
        </w:tabs>
        <w:spacing w:before="120" w:after="120" w:line="240" w:lineRule="auto"/>
        <w:ind w:left="998" w:hanging="43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456"/>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ICAO: DoC4444. Air Traffic Management. 2016. ISBN: 978-92-9258-081-0. </w:t>
      </w:r>
    </w:p>
    <w:p w:rsidR="002C5145" w:rsidRPr="00B411F7" w:rsidRDefault="002C5145" w:rsidP="006D56FA">
      <w:pPr>
        <w:numPr>
          <w:ilvl w:val="0"/>
          <w:numId w:val="456"/>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Pilot’s Handbook of Aeronautical Knowledge. Federal Aviation Administration. 2016. </w:t>
      </w:r>
    </w:p>
    <w:p w:rsidR="002C5145" w:rsidRPr="00B411F7" w:rsidRDefault="002C5145" w:rsidP="006D56FA">
      <w:pPr>
        <w:numPr>
          <w:ilvl w:val="0"/>
          <w:numId w:val="456"/>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Advanced Avionics Handbook. Federal Aviation Administration. 2009. </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CD5DCC" w:rsidRPr="00B411F7" w:rsidRDefault="00CD5DCC" w:rsidP="00CD5DCC">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w:t>
      </w:r>
      <w:r w:rsidR="00BC0593" w:rsidRPr="00B411F7">
        <w:rPr>
          <w:rFonts w:ascii="Verdana" w:eastAsia="Times New Roman" w:hAnsi="Verdana" w:cs="Times New Roman"/>
          <w:bCs/>
          <w:sz w:val="20"/>
          <w:szCs w:val="20"/>
          <w:lang w:eastAsia="hu-HU"/>
        </w:rPr>
        <w:t>2</w:t>
      </w:r>
      <w:r w:rsidRPr="00B411F7">
        <w:rPr>
          <w:rFonts w:ascii="Verdana" w:eastAsia="Times New Roman" w:hAnsi="Verdana" w:cs="Times New Roman"/>
          <w:bCs/>
          <w:sz w:val="20"/>
          <w:szCs w:val="20"/>
          <w:lang w:eastAsia="hu-HU"/>
        </w:rPr>
        <w:t xml:space="preserve">. január 6. </w:t>
      </w:r>
    </w:p>
    <w:p w:rsidR="00CD5DCC" w:rsidRPr="00B411F7" w:rsidRDefault="00CD5DCC" w:rsidP="00CD5DCC">
      <w:pPr>
        <w:tabs>
          <w:tab w:val="right" w:pos="900"/>
          <w:tab w:val="center" w:pos="4536"/>
        </w:tabs>
        <w:spacing w:after="0" w:line="240" w:lineRule="auto"/>
        <w:jc w:val="both"/>
        <w:rPr>
          <w:rFonts w:ascii="Verdana" w:eastAsia="Times New Roman" w:hAnsi="Verdana" w:cs="Times New Roman"/>
          <w:bCs/>
          <w:sz w:val="20"/>
          <w:szCs w:val="20"/>
          <w:lang w:eastAsia="hu-HU"/>
        </w:rPr>
      </w:pPr>
    </w:p>
    <w:p w:rsidR="00CD5DCC" w:rsidRPr="00B411F7" w:rsidRDefault="002545CB" w:rsidP="00CD5DCC">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w:t>
      </w:r>
      <w:r w:rsidR="00CD5DC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Szabolcs</w:t>
      </w:r>
    </w:p>
    <w:p w:rsidR="00CD5DCC" w:rsidRPr="00B411F7" w:rsidRDefault="00CD5DCC" w:rsidP="00CD5DCC">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710" w:type="dxa"/>
        <w:tblInd w:w="113" w:type="dxa"/>
        <w:tblLook w:val="01E0" w:firstRow="1" w:lastRow="1" w:firstColumn="1" w:lastColumn="1" w:noHBand="0" w:noVBand="0"/>
      </w:tblPr>
      <w:tblGrid>
        <w:gridCol w:w="4855"/>
        <w:gridCol w:w="4855"/>
      </w:tblGrid>
      <w:tr w:rsidR="002C5145" w:rsidRPr="00B411F7" w:rsidTr="0030400E">
        <w:tc>
          <w:tcPr>
            <w:tcW w:w="4855" w:type="dxa"/>
            <w:tcBorders>
              <w:top w:val="nil"/>
              <w:left w:val="nil"/>
              <w:bottom w:val="single" w:sz="4" w:space="0" w:color="auto"/>
              <w:right w:val="nil"/>
            </w:tcBorders>
          </w:tcPr>
          <w:p w:rsidR="002C5145" w:rsidRPr="00B411F7" w:rsidRDefault="002C5145" w:rsidP="0030400E">
            <w:pPr>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4855" w:type="dxa"/>
            <w:tcBorders>
              <w:top w:val="nil"/>
              <w:left w:val="nil"/>
              <w:right w:val="nil"/>
            </w:tcBorders>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tc>
      </w:tr>
      <w:tr w:rsidR="002C5145" w:rsidRPr="00B411F7" w:rsidTr="0030400E">
        <w:tc>
          <w:tcPr>
            <w:tcW w:w="4855" w:type="dxa"/>
            <w:tcBorders>
              <w:top w:val="single" w:sz="4" w:space="0" w:color="auto"/>
              <w:left w:val="nil"/>
              <w:bottom w:val="nil"/>
              <w:right w:val="nil"/>
            </w:tcBorders>
          </w:tcPr>
          <w:p w:rsidR="002C5145" w:rsidRPr="00B411F7" w:rsidRDefault="002C5145" w:rsidP="0030400E">
            <w:pPr>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Sciences and Officer Training</w:t>
            </w:r>
          </w:p>
        </w:tc>
        <w:tc>
          <w:tcPr>
            <w:tcW w:w="4855" w:type="dxa"/>
            <w:tcBorders>
              <w:left w:val="nil"/>
              <w:bottom w:val="nil"/>
              <w:right w:val="nil"/>
            </w:tcBorders>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widowControl w:val="0"/>
        <w:spacing w:before="120" w:after="120" w:line="240" w:lineRule="auto"/>
        <w:ind w:left="360"/>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CURRICULUM</w:t>
      </w:r>
    </w:p>
    <w:p w:rsidR="002C5145" w:rsidRPr="00B411F7" w:rsidRDefault="002C5145" w:rsidP="00DB2C47">
      <w:pPr>
        <w:numPr>
          <w:ilvl w:val="0"/>
          <w:numId w:val="5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Code of subject: </w:t>
      </w:r>
      <w:r w:rsidRPr="00B411F7">
        <w:rPr>
          <w:rFonts w:ascii="Verdana" w:eastAsia="Times New Roman" w:hAnsi="Verdana" w:cs="Times New Roman"/>
          <w:bCs/>
          <w:sz w:val="20"/>
          <w:szCs w:val="20"/>
          <w:lang w:eastAsia="hu-HU"/>
        </w:rPr>
        <w:t>HK916A087</w:t>
      </w:r>
    </w:p>
    <w:p w:rsidR="002C5145" w:rsidRPr="00B411F7" w:rsidRDefault="002C5145" w:rsidP="00DB2C47">
      <w:pPr>
        <w:numPr>
          <w:ilvl w:val="0"/>
          <w:numId w:val="5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Name of subject: </w:t>
      </w:r>
      <w:r w:rsidRPr="00B411F7">
        <w:rPr>
          <w:rFonts w:ascii="Verdana" w:eastAsia="Times New Roman" w:hAnsi="Verdana" w:cs="Times New Roman"/>
          <w:bCs/>
          <w:sz w:val="20"/>
          <w:szCs w:val="20"/>
          <w:lang w:eastAsia="hu-HU"/>
        </w:rPr>
        <w:t>ICAO English Language II.</w:t>
      </w:r>
    </w:p>
    <w:p w:rsidR="002C5145" w:rsidRPr="00B411F7" w:rsidRDefault="002C5145" w:rsidP="00DB2C47">
      <w:pPr>
        <w:widowControl w:val="0"/>
        <w:numPr>
          <w:ilvl w:val="0"/>
          <w:numId w:val="512"/>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Credit value and course structure: </w:t>
      </w:r>
    </w:p>
    <w:p w:rsidR="002C5145" w:rsidRPr="00B411F7" w:rsidRDefault="002C5145" w:rsidP="006D56FA">
      <w:pPr>
        <w:widowControl w:val="0"/>
        <w:numPr>
          <w:ilvl w:val="1"/>
          <w:numId w:val="45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credit: -</w:t>
      </w:r>
    </w:p>
    <w:p w:rsidR="002C5145" w:rsidRPr="00B411F7" w:rsidRDefault="002C5145" w:rsidP="006D56FA">
      <w:pPr>
        <w:widowControl w:val="0"/>
        <w:numPr>
          <w:ilvl w:val="1"/>
          <w:numId w:val="45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ratio of lectures and seminars</w:t>
      </w:r>
      <w:r w:rsidRPr="00B411F7">
        <w:rPr>
          <w:rFonts w:ascii="Verdana" w:eastAsia="Times New Roman" w:hAnsi="Verdana" w:cs="Times New Roman"/>
          <w:bCs/>
          <w:sz w:val="20"/>
          <w:szCs w:val="20"/>
        </w:rPr>
        <w:t xml:space="preserve"> 50% practice, 50% theory</w:t>
      </w:r>
    </w:p>
    <w:p w:rsidR="002C5145" w:rsidRPr="00B411F7" w:rsidRDefault="002C5145" w:rsidP="00DB2C47">
      <w:pPr>
        <w:numPr>
          <w:ilvl w:val="0"/>
          <w:numId w:val="5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Name of major(s), specializations (where it is taught):</w:t>
      </w:r>
      <w:r w:rsidRPr="00B411F7">
        <w:rPr>
          <w:rFonts w:ascii="Verdana" w:eastAsia="Times New Roman" w:hAnsi="Verdana" w:cs="Times New Roman"/>
          <w:bCs/>
          <w:sz w:val="20"/>
          <w:szCs w:val="20"/>
          <w:lang w:eastAsia="hu-HU"/>
        </w:rPr>
        <w:t xml:space="preserve"> Bachelor degree of State Aviation; State Aviation Pilot Officer, Military Aerospace Control Officer</w:t>
      </w:r>
    </w:p>
    <w:p w:rsidR="002C5145" w:rsidRPr="00B411F7" w:rsidRDefault="002C5145" w:rsidP="00DB2C47">
      <w:pPr>
        <w:numPr>
          <w:ilvl w:val="0"/>
          <w:numId w:val="5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Name of organizational unit responsible for its education: </w:t>
      </w:r>
      <w:r w:rsidRPr="00B411F7">
        <w:rPr>
          <w:rFonts w:ascii="Verdana" w:eastAsia="Times New Roman" w:hAnsi="Verdana" w:cs="Times New Roman"/>
          <w:bCs/>
          <w:sz w:val="20"/>
          <w:szCs w:val="20"/>
          <w:lang w:eastAsia="hu-HU"/>
        </w:rPr>
        <w:t>UPS, Military Sciences and Officer Training, Aerospace Controller and Pilot Training Department</w:t>
      </w:r>
    </w:p>
    <w:p w:rsidR="00A73031" w:rsidRPr="00B411F7" w:rsidRDefault="00A73031" w:rsidP="00DB2C47">
      <w:pPr>
        <w:widowControl w:val="0"/>
        <w:numPr>
          <w:ilvl w:val="0"/>
          <w:numId w:val="512"/>
        </w:numPr>
        <w:tabs>
          <w:tab w:val="clear" w:pos="36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position, academic degree of tutor responsible for the curriculum: </w:t>
      </w:r>
      <w:r w:rsidR="002545CB" w:rsidRPr="00B411F7">
        <w:rPr>
          <w:rFonts w:ascii="Verdana" w:eastAsia="Times New Roman" w:hAnsi="Verdana" w:cs="Times New Roman"/>
          <w:bCs/>
          <w:sz w:val="20"/>
          <w:szCs w:val="20"/>
        </w:rPr>
        <w:t>Szabolcs</w:t>
      </w:r>
      <w:r w:rsidRPr="00B411F7">
        <w:rPr>
          <w:rFonts w:ascii="Verdana" w:eastAsia="Times New Roman" w:hAnsi="Verdana" w:cs="Times New Roman"/>
          <w:bCs/>
          <w:sz w:val="20"/>
          <w:szCs w:val="20"/>
        </w:rPr>
        <w:t xml:space="preserve"> </w:t>
      </w:r>
      <w:r w:rsidR="002545CB" w:rsidRPr="00B411F7">
        <w:rPr>
          <w:rFonts w:ascii="Verdana" w:eastAsia="Times New Roman" w:hAnsi="Verdana" w:cs="Times New Roman"/>
          <w:bCs/>
          <w:sz w:val="20"/>
          <w:szCs w:val="20"/>
        </w:rPr>
        <w:t>Zsembery</w:t>
      </w:r>
      <w:r w:rsidRPr="00B411F7">
        <w:rPr>
          <w:rFonts w:ascii="Verdana" w:eastAsia="Times New Roman" w:hAnsi="Verdana" w:cs="Times New Roman"/>
          <w:bCs/>
          <w:sz w:val="20"/>
          <w:szCs w:val="20"/>
        </w:rPr>
        <w:t>, instructor</w:t>
      </w:r>
    </w:p>
    <w:p w:rsidR="002C5145" w:rsidRPr="00B411F7" w:rsidRDefault="002C5145" w:rsidP="00DB2C47">
      <w:pPr>
        <w:widowControl w:val="0"/>
        <w:numPr>
          <w:ilvl w:val="0"/>
          <w:numId w:val="512"/>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Number and types of classes</w:t>
      </w:r>
    </w:p>
    <w:p w:rsidR="002C5145" w:rsidRPr="00B411F7" w:rsidRDefault="002C5145" w:rsidP="00DB2C47">
      <w:pPr>
        <w:widowControl w:val="0"/>
        <w:numPr>
          <w:ilvl w:val="1"/>
          <w:numId w:val="512"/>
        </w:numPr>
        <w:tabs>
          <w:tab w:val="clear" w:pos="100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full number of classes/semester:</w:t>
      </w:r>
    </w:p>
    <w:p w:rsidR="002C5145" w:rsidRPr="00B411F7" w:rsidRDefault="002C5145" w:rsidP="00DB2C47">
      <w:pPr>
        <w:widowControl w:val="0"/>
        <w:numPr>
          <w:ilvl w:val="2"/>
          <w:numId w:val="512"/>
        </w:numPr>
        <w:tabs>
          <w:tab w:val="clear" w:pos="1440"/>
        </w:tabs>
        <w:spacing w:before="120" w:after="12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Full time course: </w:t>
      </w:r>
      <w:r w:rsidRPr="00B411F7">
        <w:rPr>
          <w:rFonts w:ascii="Verdana" w:eastAsia="Times New Roman" w:hAnsi="Verdana" w:cs="Times New Roman"/>
          <w:sz w:val="20"/>
          <w:szCs w:val="20"/>
          <w:lang w:eastAsia="hu-HU"/>
        </w:rPr>
        <w:t>28</w:t>
      </w:r>
      <w:r w:rsidRPr="00B411F7">
        <w:rPr>
          <w:rFonts w:ascii="Verdana" w:eastAsia="Times New Roman" w:hAnsi="Verdana" w:cs="Times New Roman"/>
          <w:bCs/>
          <w:sz w:val="20"/>
          <w:szCs w:val="20"/>
          <w:lang w:eastAsia="hu-HU"/>
        </w:rPr>
        <w:t xml:space="preserve"> </w:t>
      </w:r>
      <w:r w:rsidR="00623CBF" w:rsidRPr="00B411F7">
        <w:rPr>
          <w:rFonts w:ascii="Verdana" w:eastAsia="Times New Roman" w:hAnsi="Verdana" w:cs="Times New Roman"/>
          <w:bCs/>
          <w:sz w:val="20"/>
          <w:szCs w:val="20"/>
          <w:lang w:eastAsia="hu-HU"/>
        </w:rPr>
        <w:t xml:space="preserve">hour/semester </w:t>
      </w:r>
      <w:r w:rsidRPr="00B411F7">
        <w:rPr>
          <w:rFonts w:ascii="Verdana" w:eastAsia="Times New Roman" w:hAnsi="Verdana" w:cs="Times New Roman"/>
          <w:bCs/>
          <w:sz w:val="20"/>
          <w:szCs w:val="20"/>
          <w:lang w:eastAsia="hu-HU"/>
        </w:rPr>
        <w:t>(</w:t>
      </w:r>
      <w:r w:rsidRPr="00B411F7">
        <w:rPr>
          <w:rFonts w:ascii="Verdana" w:eastAsia="Times New Roman" w:hAnsi="Verdana" w:cs="Times New Roman"/>
          <w:sz w:val="20"/>
          <w:szCs w:val="20"/>
          <w:lang w:eastAsia="hu-HU"/>
        </w:rPr>
        <w:t>14</w:t>
      </w:r>
      <w:r w:rsidRPr="00B411F7">
        <w:rPr>
          <w:rFonts w:ascii="Verdana" w:eastAsia="Times New Roman" w:hAnsi="Verdana" w:cs="Times New Roman"/>
          <w:bCs/>
          <w:sz w:val="20"/>
          <w:szCs w:val="20"/>
          <w:lang w:eastAsia="hu-HU"/>
        </w:rPr>
        <w:t xml:space="preserve"> LEC +14 SEM )</w:t>
      </w:r>
    </w:p>
    <w:p w:rsidR="002C5145" w:rsidRPr="00B411F7" w:rsidRDefault="002C5145" w:rsidP="00DB2C47">
      <w:pPr>
        <w:widowControl w:val="0"/>
        <w:numPr>
          <w:ilvl w:val="2"/>
          <w:numId w:val="512"/>
        </w:numPr>
        <w:tabs>
          <w:tab w:val="clear" w:pos="1440"/>
        </w:tabs>
        <w:spacing w:before="120" w:after="12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Correspondence course: </w:t>
      </w:r>
      <w:r w:rsidRPr="00B411F7">
        <w:rPr>
          <w:rFonts w:ascii="Verdana" w:eastAsia="Times New Roman" w:hAnsi="Verdana" w:cs="Times New Roman"/>
          <w:sz w:val="20"/>
          <w:szCs w:val="20"/>
          <w:lang w:eastAsia="hu-HU"/>
        </w:rPr>
        <w:t>-</w:t>
      </w:r>
      <w:r w:rsidRPr="00B411F7">
        <w:rPr>
          <w:rFonts w:ascii="Verdana" w:eastAsia="Times New Roman" w:hAnsi="Verdana" w:cs="Times New Roman"/>
          <w:bCs/>
          <w:sz w:val="20"/>
          <w:szCs w:val="20"/>
          <w:lang w:eastAsia="hu-HU"/>
        </w:rPr>
        <w:t xml:space="preserve"> </w:t>
      </w:r>
    </w:p>
    <w:p w:rsidR="002C5145" w:rsidRPr="00B411F7" w:rsidRDefault="002C5145" w:rsidP="00DB2C47">
      <w:pPr>
        <w:widowControl w:val="0"/>
        <w:numPr>
          <w:ilvl w:val="1"/>
          <w:numId w:val="512"/>
        </w:numPr>
        <w:tabs>
          <w:tab w:val="clear" w:pos="100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weekly number of classes - full time course: </w:t>
      </w:r>
      <w:r w:rsidRPr="00B411F7">
        <w:rPr>
          <w:rFonts w:ascii="Verdana" w:eastAsia="Times New Roman" w:hAnsi="Verdana" w:cs="Times New Roman"/>
          <w:sz w:val="20"/>
          <w:szCs w:val="20"/>
          <w:lang w:eastAsia="hu-HU"/>
        </w:rPr>
        <w:t>2</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1</w:t>
      </w:r>
      <w:r w:rsidRPr="00B411F7">
        <w:rPr>
          <w:rFonts w:ascii="Verdana" w:eastAsia="Times New Roman" w:hAnsi="Verdana" w:cs="Times New Roman"/>
          <w:bCs/>
          <w:sz w:val="20"/>
          <w:szCs w:val="20"/>
          <w:lang w:eastAsia="hu-HU"/>
        </w:rPr>
        <w:t xml:space="preserve"> LEC + </w:t>
      </w:r>
      <w:r w:rsidRPr="00B411F7">
        <w:rPr>
          <w:rFonts w:ascii="Verdana" w:eastAsia="Times New Roman" w:hAnsi="Verdana" w:cs="Times New Roman"/>
          <w:sz w:val="20"/>
          <w:szCs w:val="20"/>
          <w:lang w:eastAsia="hu-HU"/>
        </w:rPr>
        <w:t>1</w:t>
      </w:r>
      <w:r w:rsidRPr="00B411F7">
        <w:rPr>
          <w:rFonts w:ascii="Verdana" w:eastAsia="Times New Roman" w:hAnsi="Verdana" w:cs="Times New Roman"/>
          <w:bCs/>
          <w:sz w:val="20"/>
          <w:szCs w:val="20"/>
          <w:lang w:eastAsia="hu-HU"/>
        </w:rPr>
        <w:t xml:space="preserve"> SEM)</w:t>
      </w:r>
    </w:p>
    <w:p w:rsidR="002C5145" w:rsidRPr="00B411F7" w:rsidRDefault="002C5145" w:rsidP="00DB2C47">
      <w:pPr>
        <w:widowControl w:val="0"/>
        <w:numPr>
          <w:ilvl w:val="1"/>
          <w:numId w:val="512"/>
        </w:numPr>
        <w:tabs>
          <w:tab w:val="clear" w:pos="100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Further</w:t>
      </w:r>
      <w:r w:rsidRPr="00B411F7">
        <w:rPr>
          <w:rFonts w:ascii="Verdana" w:eastAsia="Times New Roman" w:hAnsi="Verdana" w:cs="Times New Roman"/>
          <w:sz w:val="20"/>
          <w:szCs w:val="20"/>
          <w:lang w:eastAsia="hu-HU"/>
        </w:rPr>
        <w:t xml:space="preserve"> special or unique methods applied throughout of the course: -</w:t>
      </w:r>
    </w:p>
    <w:p w:rsidR="002C5145" w:rsidRPr="00B411F7" w:rsidRDefault="002C5145" w:rsidP="00DB2C47">
      <w:pPr>
        <w:widowControl w:val="0"/>
        <w:numPr>
          <w:ilvl w:val="0"/>
          <w:numId w:val="512"/>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The academic content of the subject: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val="en-GB" w:eastAsia="hu-HU"/>
        </w:rPr>
        <w:t>The most commonly used terms and phrases relating to aerodrome, air traffic control supporting systems, airspace utility and management.</w:t>
      </w:r>
    </w:p>
    <w:p w:rsidR="002C5145" w:rsidRPr="00B411F7" w:rsidRDefault="002C5145" w:rsidP="00DB2C47">
      <w:pPr>
        <w:widowControl w:val="0"/>
        <w:numPr>
          <w:ilvl w:val="0"/>
          <w:numId w:val="512"/>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val="en-GB" w:eastAsia="hu-HU"/>
        </w:rPr>
        <w:t>Competences to be achieved</w:t>
      </w:r>
      <w:r w:rsidRPr="00B411F7">
        <w:rPr>
          <w:rFonts w:ascii="Verdana" w:eastAsia="Times New Roman" w:hAnsi="Verdana" w:cs="Times New Roman"/>
          <w:b/>
          <w:bCs/>
          <w:sz w:val="20"/>
          <w:szCs w:val="20"/>
          <w:lang w:val="en-US" w:eastAsia="hu-HU"/>
        </w:rPr>
        <w:t xml:space="preserve">: </w:t>
      </w:r>
    </w:p>
    <w:p w:rsidR="002C5145" w:rsidRPr="00B411F7" w:rsidRDefault="002C5145"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p>
    <w:p w:rsidR="002C5145" w:rsidRPr="00B411F7" w:rsidRDefault="002C5145" w:rsidP="00DB2C47">
      <w:pPr>
        <w:widowControl w:val="0"/>
        <w:numPr>
          <w:ilvl w:val="0"/>
          <w:numId w:val="510"/>
        </w:numPr>
        <w:spacing w:before="120" w:after="120" w:line="240" w:lineRule="auto"/>
        <w:ind w:left="786"/>
        <w:contextualSpacing/>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most common English terms and phrases related to the airport systems and equipment. </w:t>
      </w:r>
    </w:p>
    <w:p w:rsidR="002C5145" w:rsidRPr="00B411F7" w:rsidRDefault="002C5145" w:rsidP="009F3BFB">
      <w:pPr>
        <w:spacing w:before="120" w:after="120" w:line="240" w:lineRule="auto"/>
        <w:ind w:left="426"/>
        <w:jc w:val="both"/>
        <w:rPr>
          <w:rFonts w:ascii="Verdana" w:eastAsia="Times New Roman" w:hAnsi="Verdana" w:cs="Times New Roman"/>
          <w:bCs/>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2C5145" w:rsidRPr="00B411F7" w:rsidRDefault="002C5145" w:rsidP="002C5145">
      <w:pPr>
        <w:spacing w:before="120" w:after="120" w:line="240" w:lineRule="auto"/>
        <w:ind w:left="426"/>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Able to read and learn literature in English. </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Attitude:</w:t>
      </w:r>
    </w:p>
    <w:p w:rsidR="002C5145" w:rsidRPr="00B411F7" w:rsidRDefault="002C5145" w:rsidP="00DB2C47">
      <w:pPr>
        <w:widowControl w:val="0"/>
        <w:numPr>
          <w:ilvl w:val="0"/>
          <w:numId w:val="510"/>
        </w:numPr>
        <w:spacing w:before="120" w:after="120" w:line="240" w:lineRule="auto"/>
        <w:ind w:left="786"/>
        <w:contextualSpacing/>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Opened to knowing new achievements and innovations, committed to continuous training of themselves.</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DB2C47">
      <w:pPr>
        <w:widowControl w:val="0"/>
        <w:numPr>
          <w:ilvl w:val="0"/>
          <w:numId w:val="510"/>
        </w:numPr>
        <w:spacing w:before="120" w:after="120" w:line="240" w:lineRule="auto"/>
        <w:ind w:left="786"/>
        <w:contextualSpacing/>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He/she feels responsibility for the professional activities of its subordinates.</w:t>
      </w:r>
    </w:p>
    <w:p w:rsidR="002C5145" w:rsidRPr="00B411F7" w:rsidRDefault="002C5145" w:rsidP="00DB2C47">
      <w:pPr>
        <w:numPr>
          <w:ilvl w:val="0"/>
          <w:numId w:val="5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Required previous studies: </w:t>
      </w:r>
      <w:r w:rsidRPr="00B411F7">
        <w:rPr>
          <w:rFonts w:ascii="Verdana" w:eastAsia="Times New Roman" w:hAnsi="Verdana" w:cs="Times New Roman"/>
          <w:sz w:val="20"/>
          <w:szCs w:val="20"/>
          <w:lang w:eastAsia="hu-HU"/>
        </w:rPr>
        <w:t>-</w:t>
      </w:r>
    </w:p>
    <w:p w:rsidR="002C5145" w:rsidRPr="00B411F7" w:rsidRDefault="002C5145" w:rsidP="00DB2C47">
      <w:pPr>
        <w:widowControl w:val="0"/>
        <w:numPr>
          <w:ilvl w:val="0"/>
          <w:numId w:val="512"/>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val="en-GB" w:eastAsia="hu-HU"/>
        </w:rPr>
        <w:t>The syllabus of the subject</w:t>
      </w:r>
      <w:r w:rsidRPr="00B411F7">
        <w:rPr>
          <w:rFonts w:ascii="Verdana" w:eastAsia="Times New Roman" w:hAnsi="Verdana" w:cs="Times New Roman"/>
          <w:b/>
          <w:bCs/>
          <w:sz w:val="20"/>
          <w:szCs w:val="20"/>
          <w:lang w:eastAsia="hu-HU"/>
        </w:rPr>
        <w:t>:</w:t>
      </w:r>
    </w:p>
    <w:p w:rsidR="002C5145" w:rsidRPr="00B411F7" w:rsidRDefault="002C5145" w:rsidP="00DB2C47">
      <w:pPr>
        <w:numPr>
          <w:ilvl w:val="1"/>
          <w:numId w:val="512"/>
        </w:numPr>
        <w:tabs>
          <w:tab w:val="clear" w:pos="1000"/>
          <w:tab w:val="num" w:pos="1134"/>
        </w:tabs>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English terms and phrases concerning aerodrome;</w:t>
      </w:r>
    </w:p>
    <w:p w:rsidR="002C5145" w:rsidRPr="00B411F7" w:rsidRDefault="002C5145" w:rsidP="00DB2C47">
      <w:pPr>
        <w:numPr>
          <w:ilvl w:val="1"/>
          <w:numId w:val="512"/>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English terms and phrases concerning air traffic control services’ navigation and communication systems;</w:t>
      </w:r>
    </w:p>
    <w:p w:rsidR="002C5145" w:rsidRPr="00B411F7" w:rsidRDefault="002C5145" w:rsidP="00DB2C47">
      <w:pPr>
        <w:numPr>
          <w:ilvl w:val="1"/>
          <w:numId w:val="512"/>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English terms and phrases concerning airspace management;</w:t>
      </w:r>
    </w:p>
    <w:p w:rsidR="002C5145" w:rsidRPr="00B411F7" w:rsidRDefault="002C5145" w:rsidP="00DB2C47">
      <w:pPr>
        <w:numPr>
          <w:ilvl w:val="1"/>
          <w:numId w:val="512"/>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English terms and phrases concerning airspace utility;</w:t>
      </w:r>
    </w:p>
    <w:p w:rsidR="0090326E" w:rsidRPr="00B411F7" w:rsidRDefault="0090326E" w:rsidP="00DB2C47">
      <w:pPr>
        <w:numPr>
          <w:ilvl w:val="1"/>
          <w:numId w:val="512"/>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Grammar exercises.</w:t>
      </w:r>
    </w:p>
    <w:p w:rsidR="0090326E" w:rsidRPr="00B411F7" w:rsidRDefault="0090326E" w:rsidP="00DB2C47">
      <w:pPr>
        <w:numPr>
          <w:ilvl w:val="1"/>
          <w:numId w:val="512"/>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Vocabulary exercises.</w:t>
      </w:r>
    </w:p>
    <w:p w:rsidR="0090326E" w:rsidRPr="00B411F7" w:rsidRDefault="0090326E" w:rsidP="00DB2C47">
      <w:pPr>
        <w:numPr>
          <w:ilvl w:val="1"/>
          <w:numId w:val="512"/>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Listening exercises.</w:t>
      </w:r>
    </w:p>
    <w:p w:rsidR="0090326E" w:rsidRPr="00B411F7" w:rsidRDefault="0090326E" w:rsidP="00DB2C47">
      <w:pPr>
        <w:numPr>
          <w:ilvl w:val="1"/>
          <w:numId w:val="512"/>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Interactions exercises.</w:t>
      </w:r>
    </w:p>
    <w:p w:rsidR="0090326E" w:rsidRPr="00B411F7" w:rsidRDefault="0090326E" w:rsidP="00DB2C47">
      <w:pPr>
        <w:numPr>
          <w:ilvl w:val="1"/>
          <w:numId w:val="512"/>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Test exam.</w:t>
      </w:r>
    </w:p>
    <w:p w:rsidR="002C5145" w:rsidRPr="00B411F7" w:rsidRDefault="002C5145" w:rsidP="00DB2C47">
      <w:pPr>
        <w:numPr>
          <w:ilvl w:val="0"/>
          <w:numId w:val="51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The frequency of offering the subject/its position in the curriculum of the term: </w:t>
      </w:r>
      <w:r w:rsidR="00820A96" w:rsidRPr="00B411F7">
        <w:rPr>
          <w:rFonts w:ascii="Verdana" w:eastAsia="Times New Roman" w:hAnsi="Verdana" w:cs="Times New Roman"/>
          <w:bCs/>
          <w:sz w:val="20"/>
          <w:szCs w:val="20"/>
          <w:lang w:eastAsia="hu-HU"/>
        </w:rPr>
        <w:t>springtime semester/ 6 th</w:t>
      </w:r>
    </w:p>
    <w:p w:rsidR="0090326E" w:rsidRPr="00B411F7" w:rsidRDefault="0090326E" w:rsidP="00DB2C47">
      <w:pPr>
        <w:widowControl w:val="0"/>
        <w:numPr>
          <w:ilvl w:val="0"/>
          <w:numId w:val="512"/>
        </w:numPr>
        <w:tabs>
          <w:tab w:val="clear" w:pos="36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90326E" w:rsidRPr="00B411F7" w:rsidRDefault="0090326E" w:rsidP="0090326E">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
        </w:rPr>
        <w:t>Attendance at the class is at least 70% mandatory. Otherwise in the justified cases (e.g. in case of medical absenteeism) there is a possibility to make up missed classes by personal meeting.</w:t>
      </w:r>
    </w:p>
    <w:p w:rsidR="0090326E" w:rsidRPr="00B411F7" w:rsidRDefault="0090326E" w:rsidP="00DB2C47">
      <w:pPr>
        <w:widowControl w:val="0"/>
        <w:numPr>
          <w:ilvl w:val="0"/>
          <w:numId w:val="512"/>
        </w:numPr>
        <w:tabs>
          <w:tab w:val="clear" w:pos="360"/>
        </w:tabs>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 xml:space="preserve">: </w:t>
      </w:r>
    </w:p>
    <w:p w:rsidR="0090326E" w:rsidRPr="00B411F7" w:rsidRDefault="0090326E" w:rsidP="0090326E">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semester, students will perform grammar, vocabulary, listening and interaction exercises in the XCLASS language lab on the topics of points 12.1-12.4. The evaluation of the 8 topics in the classes 12.5-12.8 takes place continuously, individually, in the form of 20-minute tests. The evaluation of the tests has five levels (60% sufficient, 70% medium, 80% good, 90% excellent). The student must obtain at least one sufficient test result in each subject during the diligence period. The tests can be improved twice at a time agreed with the instructor.</w:t>
      </w:r>
    </w:p>
    <w:p w:rsidR="0090326E" w:rsidRPr="00B411F7" w:rsidRDefault="0090326E" w:rsidP="0090326E">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At the end of the course, the student solves a complete 45 'dissertation (complex grammar, vocabulary, language test consisting of listening and interaction tasks) in the XCLASS system. The topic of the dissertation includes the topics defined in points 12.1 - 12.4. The evaluation has five levels (60% is sufficient, 70% is medium, 80% is good, 90% is excellent). The dissertation can be replaced once.</w:t>
      </w:r>
    </w:p>
    <w:p w:rsidR="0090326E" w:rsidRPr="00B411F7" w:rsidRDefault="0090326E" w:rsidP="00DB2C47">
      <w:pPr>
        <w:widowControl w:val="0"/>
        <w:numPr>
          <w:ilvl w:val="0"/>
          <w:numId w:val="512"/>
        </w:numPr>
        <w:tabs>
          <w:tab w:val="clear" w:pos="360"/>
        </w:tabs>
        <w:spacing w:before="120" w:after="120" w:line="240" w:lineRule="auto"/>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The exact conditions of testing knowledge, obtaining signature or credits: </w:t>
      </w:r>
    </w:p>
    <w:p w:rsidR="0090326E" w:rsidRPr="00B411F7" w:rsidRDefault="0090326E" w:rsidP="00DB2C47">
      <w:pPr>
        <w:widowControl w:val="0"/>
        <w:numPr>
          <w:ilvl w:val="1"/>
          <w:numId w:val="512"/>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90326E" w:rsidRPr="00B411F7" w:rsidRDefault="0090326E" w:rsidP="00DB2C47">
      <w:pPr>
        <w:widowControl w:val="0"/>
        <w:numPr>
          <w:ilvl w:val="1"/>
          <w:numId w:val="512"/>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Evaluation: Mid-term evaluation</w:t>
      </w:r>
      <w:r w:rsidRPr="00B411F7">
        <w:rPr>
          <w:rFonts w:ascii="Verdana" w:eastAsia="Times New Roman" w:hAnsi="Verdana" w:cs="Times New Roman"/>
          <w:sz w:val="20"/>
          <w:szCs w:val="20"/>
          <w:lang w:val="en-GB"/>
        </w:rPr>
        <w:t>. The result of the mid-term evaluation is the result of the test exam in class (complex language test) and the simple arithmetic mean of the average results of the tests written on the eight topics.</w:t>
      </w:r>
    </w:p>
    <w:p w:rsidR="0090326E" w:rsidRPr="00B411F7" w:rsidRDefault="0090326E" w:rsidP="00DB2C47">
      <w:pPr>
        <w:widowControl w:val="0"/>
        <w:numPr>
          <w:ilvl w:val="1"/>
          <w:numId w:val="512"/>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The exact conditions of obtaining credits: -</w:t>
      </w:r>
    </w:p>
    <w:p w:rsidR="002C5145" w:rsidRPr="00B411F7" w:rsidRDefault="002C5145" w:rsidP="00DB2C47">
      <w:pPr>
        <w:numPr>
          <w:ilvl w:val="0"/>
          <w:numId w:val="512"/>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val="en-GB" w:eastAsia="hu-HU"/>
        </w:rPr>
        <w:t>Bibliography</w:t>
      </w:r>
      <w:r w:rsidRPr="00B411F7">
        <w:rPr>
          <w:rFonts w:ascii="Verdana" w:eastAsia="Times New Roman" w:hAnsi="Verdana" w:cs="Times New Roman"/>
          <w:b/>
          <w:sz w:val="20"/>
          <w:szCs w:val="20"/>
          <w:lang w:eastAsia="hu-HU"/>
        </w:rPr>
        <w:t>:</w:t>
      </w:r>
    </w:p>
    <w:p w:rsidR="002C5145" w:rsidRPr="00B411F7" w:rsidRDefault="002C5145" w:rsidP="00DB2C47">
      <w:pPr>
        <w:numPr>
          <w:ilvl w:val="1"/>
          <w:numId w:val="512"/>
        </w:numPr>
        <w:tabs>
          <w:tab w:val="clear" w:pos="1000"/>
        </w:tabs>
        <w:spacing w:before="120" w:after="120" w:line="240" w:lineRule="auto"/>
        <w:ind w:hanging="574"/>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val="en-GB" w:eastAsia="hu-HU"/>
        </w:rPr>
        <w:t>Comulsory readings:</w:t>
      </w:r>
    </w:p>
    <w:p w:rsidR="002C5145" w:rsidRPr="00B411F7" w:rsidRDefault="002C5145" w:rsidP="00DB2C47">
      <w:pPr>
        <w:numPr>
          <w:ilvl w:val="0"/>
          <w:numId w:val="51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Henry Emery, Ansy Roberts: Aviation English, Macmillan ISBN 978-0-230-02757-2;</w:t>
      </w:r>
    </w:p>
    <w:p w:rsidR="002C5145" w:rsidRPr="00B411F7" w:rsidRDefault="002C5145" w:rsidP="00DB2C47">
      <w:pPr>
        <w:numPr>
          <w:ilvl w:val="0"/>
          <w:numId w:val="51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Annex 14./I. Aerodromes: Aerodrome Design and Operations</w:t>
      </w:r>
      <w:r w:rsidRPr="00B411F7">
        <w:rPr>
          <w:rFonts w:ascii="Verdana" w:eastAsia="Times New Roman" w:hAnsi="Verdana" w:cs="Times New Roman"/>
          <w:i/>
          <w:sz w:val="20"/>
          <w:szCs w:val="20"/>
          <w:lang w:val="en-GB" w:eastAsia="hu-HU"/>
        </w:rPr>
        <w:t xml:space="preserve"> </w:t>
      </w:r>
      <w:r w:rsidRPr="00B411F7">
        <w:rPr>
          <w:rFonts w:ascii="Verdana" w:eastAsia="Times New Roman" w:hAnsi="Verdana" w:cs="Times New Roman"/>
          <w:sz w:val="20"/>
          <w:szCs w:val="20"/>
          <w:lang w:val="en-GB" w:eastAsia="hu-HU"/>
        </w:rPr>
        <w:t>4 ed. – 2004 – Amendments 1-9;</w:t>
      </w:r>
    </w:p>
    <w:p w:rsidR="002C5145" w:rsidRPr="00B411F7" w:rsidRDefault="002C5145" w:rsidP="00DB2C47">
      <w:pPr>
        <w:numPr>
          <w:ilvl w:val="0"/>
          <w:numId w:val="51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Emery H. and Roberts A.: Aviation English. Student's Book. Macmillan. 2008. ISBN-13 978-0230027572;</w:t>
      </w:r>
    </w:p>
    <w:p w:rsidR="002C5145" w:rsidRPr="00B411F7" w:rsidRDefault="002C5145" w:rsidP="00DB2C47">
      <w:pPr>
        <w:numPr>
          <w:ilvl w:val="0"/>
          <w:numId w:val="51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Uemura C. N.: General English for Aviation. Cengage Learning. ISBN 13 978-85-221-1671-3. </w:t>
      </w:r>
    </w:p>
    <w:p w:rsidR="00A4558A" w:rsidRPr="00B411F7" w:rsidRDefault="00A4558A" w:rsidP="009F3BFB">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2C5145" w:rsidRPr="00B411F7" w:rsidRDefault="002C5145" w:rsidP="00DB2C47">
      <w:pPr>
        <w:numPr>
          <w:ilvl w:val="1"/>
          <w:numId w:val="512"/>
        </w:numPr>
        <w:tabs>
          <w:tab w:val="clear" w:pos="1000"/>
        </w:tabs>
        <w:spacing w:before="120" w:after="120" w:line="240" w:lineRule="auto"/>
        <w:ind w:left="998" w:hanging="572"/>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Recommended readings: </w:t>
      </w:r>
    </w:p>
    <w:p w:rsidR="002C5145" w:rsidRPr="00B411F7" w:rsidRDefault="002C5145" w:rsidP="00DB2C47">
      <w:pPr>
        <w:numPr>
          <w:ilvl w:val="0"/>
          <w:numId w:val="514"/>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ICAO: DoC4444. Air Traffic Management. 2016. ISBN: 978-92-9258-081-0. </w:t>
      </w:r>
    </w:p>
    <w:p w:rsidR="002C5145" w:rsidRPr="00B411F7" w:rsidRDefault="002C5145" w:rsidP="00DB2C47">
      <w:pPr>
        <w:numPr>
          <w:ilvl w:val="0"/>
          <w:numId w:val="514"/>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Pilot’s Handbook of Aeronautical Knowledge. Federal Aviation Administration. 2016. </w:t>
      </w:r>
    </w:p>
    <w:p w:rsidR="002C5145" w:rsidRPr="00B411F7" w:rsidRDefault="002C5145" w:rsidP="00DB2C47">
      <w:pPr>
        <w:numPr>
          <w:ilvl w:val="0"/>
          <w:numId w:val="514"/>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Advanced Avionics Handbook. Federal Aviation Administration. 2009. </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C0593" w:rsidRPr="00B411F7" w:rsidRDefault="00BC0593" w:rsidP="00BC0593">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2022. január 6. </w:t>
      </w:r>
    </w:p>
    <w:p w:rsidR="00BC0593" w:rsidRPr="00B411F7" w:rsidRDefault="00BC0593" w:rsidP="00BC0593">
      <w:pPr>
        <w:tabs>
          <w:tab w:val="right" w:pos="900"/>
          <w:tab w:val="center" w:pos="4536"/>
        </w:tabs>
        <w:spacing w:after="0" w:line="240" w:lineRule="auto"/>
        <w:jc w:val="both"/>
        <w:rPr>
          <w:rFonts w:ascii="Verdana" w:eastAsia="Times New Roman" w:hAnsi="Verdana" w:cs="Times New Roman"/>
          <w:bCs/>
          <w:sz w:val="20"/>
          <w:szCs w:val="20"/>
          <w:lang w:eastAsia="hu-HU"/>
        </w:rPr>
      </w:pPr>
    </w:p>
    <w:p w:rsidR="00BC0593" w:rsidRPr="00B411F7" w:rsidRDefault="00BC0593" w:rsidP="00BC0593">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 Szabolcs</w:t>
      </w:r>
    </w:p>
    <w:p w:rsidR="00BC0593" w:rsidRPr="00B411F7" w:rsidRDefault="00BC0593" w:rsidP="00BC0593">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2C5145" w:rsidRPr="00B411F7" w:rsidRDefault="002C5145" w:rsidP="002C5145">
      <w:pPr>
        <w:rPr>
          <w:rFonts w:ascii="Verdana" w:eastAsia="Times New Roman" w:hAnsi="Verdana" w:cs="Times New Roman"/>
          <w:bCs/>
          <w:sz w:val="20"/>
          <w:szCs w:val="20"/>
        </w:rPr>
      </w:pP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45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HK916A088</w:t>
      </w:r>
    </w:p>
    <w:p w:rsidR="002C5145" w:rsidRPr="00B411F7" w:rsidRDefault="002C5145" w:rsidP="006D56F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ICAO szakmai nyelv III.</w:t>
      </w:r>
    </w:p>
    <w:p w:rsidR="002C5145" w:rsidRPr="00B411F7" w:rsidRDefault="002C5145" w:rsidP="006D56F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ICAO English Language III.</w:t>
      </w:r>
    </w:p>
    <w:p w:rsidR="002C5145" w:rsidRPr="00B411F7" w:rsidRDefault="002C5145" w:rsidP="006D56F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46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kredit: 0</w:t>
      </w:r>
    </w:p>
    <w:p w:rsidR="002C5145" w:rsidRPr="00B411F7" w:rsidRDefault="002C5145" w:rsidP="006D56FA">
      <w:pPr>
        <w:widowControl w:val="0"/>
        <w:numPr>
          <w:ilvl w:val="1"/>
          <w:numId w:val="46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és Katonai repülésirányító szakirány </w:t>
      </w:r>
    </w:p>
    <w:p w:rsidR="002C5145" w:rsidRPr="00B411F7" w:rsidRDefault="002C5145" w:rsidP="006D56F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20A96" w:rsidRPr="00B411F7" w:rsidRDefault="00820A96" w:rsidP="006D56F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2545CB" w:rsidRPr="00B411F7">
        <w:rPr>
          <w:rFonts w:ascii="Verdana" w:eastAsia="Times New Roman" w:hAnsi="Verdana" w:cs="Times New Roman"/>
          <w:bCs/>
          <w:sz w:val="20"/>
          <w:szCs w:val="20"/>
          <w:lang w:eastAsia="hu-HU"/>
        </w:rPr>
        <w:t>Zsembery</w:t>
      </w:r>
      <w:r w:rsidRPr="00B411F7">
        <w:rPr>
          <w:rFonts w:ascii="Verdana" w:eastAsia="Times New Roman" w:hAnsi="Verdana" w:cs="Times New Roman"/>
          <w:bCs/>
          <w:sz w:val="20"/>
          <w:szCs w:val="20"/>
          <w:lang w:eastAsia="hu-HU"/>
        </w:rPr>
        <w:t xml:space="preserve"> </w:t>
      </w:r>
      <w:r w:rsidR="002545CB" w:rsidRPr="00B411F7">
        <w:rPr>
          <w:rFonts w:ascii="Verdana" w:eastAsia="Times New Roman" w:hAnsi="Verdana" w:cs="Times New Roman"/>
          <w:bCs/>
          <w:sz w:val="20"/>
          <w:szCs w:val="20"/>
          <w:lang w:eastAsia="hu-HU"/>
        </w:rPr>
        <w:t>Szabolcs</w:t>
      </w:r>
      <w:r w:rsidRPr="00B411F7">
        <w:rPr>
          <w:rFonts w:ascii="Verdana" w:eastAsia="Times New Roman" w:hAnsi="Verdana" w:cs="Times New Roman"/>
          <w:bCs/>
          <w:sz w:val="20"/>
          <w:szCs w:val="20"/>
          <w:lang w:eastAsia="hu-HU"/>
        </w:rPr>
        <w:t>, gyakorlati oktató</w:t>
      </w:r>
    </w:p>
    <w:p w:rsidR="002C5145" w:rsidRPr="00B411F7" w:rsidRDefault="002C5145" w:rsidP="006D56F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2C5145" w:rsidRPr="00B411F7" w:rsidRDefault="002C5145" w:rsidP="006D56FA">
      <w:pPr>
        <w:numPr>
          <w:ilvl w:val="1"/>
          <w:numId w:val="459"/>
        </w:numPr>
        <w:tabs>
          <w:tab w:val="right" w:pos="900"/>
          <w:tab w:val="center" w:pos="4536"/>
          <w:tab w:val="right" w:pos="9072"/>
        </w:tabs>
        <w:spacing w:before="120" w:after="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numPr>
          <w:ilvl w:val="2"/>
          <w:numId w:val="459"/>
        </w:numPr>
        <w:tabs>
          <w:tab w:val="left" w:pos="993"/>
        </w:tabs>
        <w:spacing w:before="120" w:after="0" w:line="240" w:lineRule="auto"/>
        <w:ind w:left="567" w:hanging="14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w:t>
      </w:r>
      <w:r w:rsidR="00623CBF" w:rsidRPr="00B411F7">
        <w:rPr>
          <w:rFonts w:ascii="Verdana" w:eastAsia="Times New Roman" w:hAnsi="Verdana" w:cs="Times New Roman"/>
          <w:bCs/>
          <w:sz w:val="20"/>
          <w:szCs w:val="20"/>
          <w:lang w:eastAsia="hu-HU"/>
        </w:rPr>
        <w:t xml:space="preserve"> óra/félév (1</w:t>
      </w:r>
      <w:r w:rsidRPr="00B411F7">
        <w:rPr>
          <w:rFonts w:ascii="Verdana" w:eastAsia="Times New Roman" w:hAnsi="Verdana" w:cs="Times New Roman"/>
          <w:bCs/>
          <w:sz w:val="20"/>
          <w:szCs w:val="20"/>
          <w:lang w:eastAsia="hu-HU"/>
        </w:rPr>
        <w:t>4 EA + 0</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SZ + 14 GY)</w:t>
      </w:r>
    </w:p>
    <w:p w:rsidR="002C5145" w:rsidRPr="00B411F7" w:rsidRDefault="002C5145" w:rsidP="006D56FA">
      <w:pPr>
        <w:numPr>
          <w:ilvl w:val="2"/>
          <w:numId w:val="459"/>
        </w:numPr>
        <w:tabs>
          <w:tab w:val="left" w:pos="993"/>
        </w:tabs>
        <w:spacing w:after="0" w:line="240" w:lineRule="auto"/>
        <w:ind w:left="567" w:hanging="14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459"/>
        </w:numPr>
        <w:tabs>
          <w:tab w:val="right" w:pos="900"/>
          <w:tab w:val="center" w:pos="4536"/>
          <w:tab w:val="right" w:pos="9072"/>
        </w:tabs>
        <w:spacing w:before="120" w:after="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459"/>
        </w:numPr>
        <w:spacing w:after="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nyelvilabor gyakorlás. </w:t>
      </w:r>
    </w:p>
    <w:p w:rsidR="002C5145" w:rsidRPr="00B411F7" w:rsidRDefault="002C5145" w:rsidP="006D56FA">
      <w:pPr>
        <w:numPr>
          <w:ilvl w:val="0"/>
          <w:numId w:val="45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légiforgalmi irányításban megjelenő, az általános kifejezésektől eltérő speciális angol nyelvű kifejezések és az azokhoz kapcsolódó frazeológiák elsajátítása.</w:t>
      </w:r>
    </w:p>
    <w:p w:rsidR="002C5145" w:rsidRPr="00B411F7" w:rsidRDefault="002C5145"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Basic-level theoretical knowledge in the cases of English terms and phrases which are connected to basic ATC/ADC lectures such as military and civil flights, Air Traffic Management and procedures of Air Traffic Control.</w:t>
      </w:r>
    </w:p>
    <w:p w:rsidR="002C5145" w:rsidRPr="00B411F7" w:rsidRDefault="002C5145" w:rsidP="006D56FA">
      <w:pPr>
        <w:numPr>
          <w:ilvl w:val="0"/>
          <w:numId w:val="459"/>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9F3BFB">
      <w:pPr>
        <w:spacing w:before="120" w:after="0" w:line="240" w:lineRule="auto"/>
        <w:ind w:left="426" w:hanging="1"/>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Tudása: </w:t>
      </w:r>
    </w:p>
    <w:p w:rsidR="002C5145" w:rsidRPr="00B411F7" w:rsidRDefault="002C5145"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Ismeri a légiforgalom szervezéshez, a repülések végrehajtásához és a repülésirányítás eljárásaihoz kapcsolódó leggyakoribb angol nyelvű kifejezéseket és frázisokat. </w:t>
      </w:r>
    </w:p>
    <w:p w:rsidR="002C5145" w:rsidRPr="00B411F7" w:rsidRDefault="002C5145"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bCs/>
          <w:sz w:val="20"/>
          <w:szCs w:val="20"/>
          <w:lang w:eastAsia="hu-HU"/>
        </w:rPr>
        <w:t xml:space="preserve"> </w:t>
      </w:r>
    </w:p>
    <w:p w:rsidR="002C5145" w:rsidRPr="00B411F7" w:rsidRDefault="002C5145"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Képes idegen nyelvű szakirodalom olvasására, feldolgozására. </w:t>
      </w:r>
    </w:p>
    <w:p w:rsidR="002C5145" w:rsidRPr="00B411F7" w:rsidRDefault="002C5145"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Attitűdje:</w:t>
      </w:r>
      <w:r w:rsidRPr="00B411F7">
        <w:rPr>
          <w:rFonts w:ascii="Verdana" w:eastAsia="Times New Roman" w:hAnsi="Verdana" w:cs="Times New Roman"/>
          <w:bCs/>
          <w:sz w:val="20"/>
          <w:szCs w:val="20"/>
          <w:lang w:eastAsia="hu-HU"/>
        </w:rPr>
        <w:t xml:space="preserve"> </w:t>
      </w:r>
    </w:p>
    <w:p w:rsidR="002C5145" w:rsidRPr="00B411F7" w:rsidRDefault="002C5145"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Nyitott ismereteinek gyarapítása iránt.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lastRenderedPageBreak/>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are familiar with the most common English terms and phrases related to the military and civil flights, Air Traffic Management and procedures of Air Traffic Control. </w:t>
      </w:r>
    </w:p>
    <w:p w:rsidR="002C5145" w:rsidRPr="00B411F7" w:rsidRDefault="002C5145" w:rsidP="009F3BFB">
      <w:pPr>
        <w:spacing w:before="120" w:after="0" w:line="240" w:lineRule="auto"/>
        <w:ind w:left="782" w:hanging="357"/>
        <w:jc w:val="both"/>
        <w:rPr>
          <w:rFonts w:ascii="Verdana" w:eastAsia="Times New Roman" w:hAnsi="Verdana" w:cs="Times New Roman"/>
          <w:bCs/>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They are able to read and learn literature in foreign languages.</w:t>
      </w:r>
    </w:p>
    <w:p w:rsidR="002C5145" w:rsidRPr="00B411F7" w:rsidRDefault="002C5145" w:rsidP="002C5145">
      <w:pPr>
        <w:tabs>
          <w:tab w:val="right" w:pos="900"/>
          <w:tab w:val="center" w:pos="4536"/>
          <w:tab w:val="right" w:pos="9072"/>
        </w:tabs>
        <w:spacing w:before="120" w:after="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pStyle w:val="Listaszerbekezds"/>
        <w:numPr>
          <w:ilvl w:val="0"/>
          <w:numId w:val="464"/>
        </w:numPr>
        <w:spacing w:before="120" w:after="120" w:line="240" w:lineRule="auto"/>
        <w:ind w:left="850" w:hanging="425"/>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They are open to increase their knowledge.</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They are aware of the effects and consequences of their decisions and activities on aviation safety.</w:t>
      </w:r>
    </w:p>
    <w:p w:rsidR="002C5145" w:rsidRPr="00B411F7" w:rsidRDefault="002C5145" w:rsidP="006D56FA">
      <w:pPr>
        <w:numPr>
          <w:ilvl w:val="0"/>
          <w:numId w:val="45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w:t>
      </w:r>
      <w:r w:rsidR="00976DD0" w:rsidRPr="00B411F7">
        <w:rPr>
          <w:rFonts w:ascii="Verdana" w:eastAsia="Times New Roman" w:hAnsi="Verdana" w:cs="Times New Roman"/>
          <w:b/>
          <w:sz w:val="20"/>
          <w:szCs w:val="20"/>
          <w:lang w:eastAsia="hu-HU"/>
        </w:rPr>
        <w:t>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nincs</w:t>
      </w:r>
    </w:p>
    <w:p w:rsidR="002C5145" w:rsidRPr="00B411F7" w:rsidRDefault="002C5145" w:rsidP="006D56FA">
      <w:pPr>
        <w:numPr>
          <w:ilvl w:val="0"/>
          <w:numId w:val="459"/>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numPr>
          <w:ilvl w:val="1"/>
          <w:numId w:val="459"/>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repüléstájékoztató szolgálatokhoz kapcsolódó angol nyelvű kifejezések és frázisok. </w:t>
      </w:r>
      <w:r w:rsidRPr="00B411F7">
        <w:rPr>
          <w:rFonts w:ascii="Verdana" w:eastAsia="Times New Roman" w:hAnsi="Verdana" w:cs="Times New Roman"/>
          <w:i/>
          <w:sz w:val="20"/>
          <w:szCs w:val="20"/>
          <w:lang w:eastAsia="hu-HU"/>
        </w:rPr>
        <w:t>(English terms and phrases related to flight information services.)</w:t>
      </w:r>
    </w:p>
    <w:p w:rsidR="002C5145" w:rsidRPr="00B411F7" w:rsidRDefault="002C5145" w:rsidP="006D56FA">
      <w:pPr>
        <w:numPr>
          <w:ilvl w:val="1"/>
          <w:numId w:val="459"/>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légiforgalmi tanácsadó és a riasztó szolgálatokhoz kapcsolódó angol nyelvű kifejezések és frázisok. </w:t>
      </w:r>
      <w:r w:rsidRPr="00B411F7">
        <w:rPr>
          <w:rFonts w:ascii="Verdana" w:eastAsia="Times New Roman" w:hAnsi="Verdana" w:cs="Times New Roman"/>
          <w:i/>
          <w:sz w:val="20"/>
          <w:szCs w:val="20"/>
          <w:lang w:eastAsia="hu-HU"/>
        </w:rPr>
        <w:t>(English terms and phrases related to air traffic advisori and alerting services.)</w:t>
      </w:r>
    </w:p>
    <w:p w:rsidR="002C5145" w:rsidRPr="00B411F7" w:rsidRDefault="002C5145" w:rsidP="006D56FA">
      <w:pPr>
        <w:numPr>
          <w:ilvl w:val="1"/>
          <w:numId w:val="459"/>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légiforgalmi áramlásszervezéshez kapcsolódó</w:t>
      </w:r>
      <w:r w:rsidRPr="00B411F7">
        <w:rPr>
          <w:rFonts w:ascii="Verdana" w:eastAsia="Times New Roman" w:hAnsi="Verdana" w:cs="Times New Roman"/>
          <w:bCs/>
          <w:sz w:val="20"/>
          <w:szCs w:val="20"/>
          <w:lang w:eastAsia="hu-HU"/>
        </w:rPr>
        <w:t xml:space="preserve"> angol nyelvű kifejezések és frázisok. </w:t>
      </w:r>
      <w:r w:rsidRPr="00B411F7">
        <w:rPr>
          <w:rFonts w:ascii="Verdana" w:eastAsia="Times New Roman" w:hAnsi="Verdana" w:cs="Times New Roman"/>
          <w:i/>
          <w:sz w:val="20"/>
          <w:szCs w:val="20"/>
          <w:lang w:eastAsia="hu-HU"/>
        </w:rPr>
        <w:t>(English terms and phrases related to air traffic flow management.)</w:t>
      </w:r>
    </w:p>
    <w:p w:rsidR="002C5145" w:rsidRPr="00B411F7" w:rsidRDefault="002C5145" w:rsidP="006D56FA">
      <w:pPr>
        <w:numPr>
          <w:ilvl w:val="1"/>
          <w:numId w:val="459"/>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légtérgazdálkodáshoz </w:t>
      </w:r>
      <w:r w:rsidRPr="00B411F7">
        <w:rPr>
          <w:rFonts w:ascii="Verdana" w:eastAsia="Times New Roman" w:hAnsi="Verdana" w:cs="Times New Roman"/>
          <w:sz w:val="20"/>
          <w:szCs w:val="20"/>
          <w:lang w:eastAsia="hu-HU"/>
        </w:rPr>
        <w:t>kapcsolódó</w:t>
      </w:r>
      <w:r w:rsidRPr="00B411F7">
        <w:rPr>
          <w:rFonts w:ascii="Verdana" w:eastAsia="Times New Roman" w:hAnsi="Verdana" w:cs="Times New Roman"/>
          <w:bCs/>
          <w:sz w:val="20"/>
          <w:szCs w:val="20"/>
          <w:lang w:eastAsia="hu-HU"/>
        </w:rPr>
        <w:t xml:space="preserve"> angol nyelvű kifejezések és frázisok. </w:t>
      </w:r>
      <w:r w:rsidRPr="00B411F7">
        <w:rPr>
          <w:rFonts w:ascii="Verdana" w:eastAsia="Times New Roman" w:hAnsi="Verdana" w:cs="Times New Roman"/>
          <w:i/>
          <w:sz w:val="20"/>
          <w:szCs w:val="20"/>
          <w:lang w:eastAsia="hu-HU"/>
        </w:rPr>
        <w:t>(English terms and phrases related to airspace management.)</w:t>
      </w:r>
    </w:p>
    <w:p w:rsidR="002C5145" w:rsidRPr="00B411F7" w:rsidRDefault="002C5145" w:rsidP="006D56FA">
      <w:pPr>
        <w:numPr>
          <w:ilvl w:val="1"/>
          <w:numId w:val="459"/>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repülőtéri irányításhoz kapcsolódó angol nyelvű kifejezések és frázisok. </w:t>
      </w:r>
      <w:r w:rsidRPr="00B411F7">
        <w:rPr>
          <w:rFonts w:ascii="Verdana" w:eastAsia="Times New Roman" w:hAnsi="Verdana" w:cs="Times New Roman"/>
          <w:i/>
          <w:sz w:val="20"/>
          <w:szCs w:val="20"/>
          <w:lang w:eastAsia="hu-HU"/>
        </w:rPr>
        <w:t>(English terms and phrases related to tower control services.)</w:t>
      </w:r>
    </w:p>
    <w:p w:rsidR="002C5145" w:rsidRPr="00B411F7" w:rsidRDefault="002C5145" w:rsidP="006D56FA">
      <w:pPr>
        <w:numPr>
          <w:ilvl w:val="1"/>
          <w:numId w:val="459"/>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bevezető irányításhoz kapcsolódó angol nyelvű kifejezések és frázisok. </w:t>
      </w:r>
      <w:r w:rsidRPr="00B411F7">
        <w:rPr>
          <w:rFonts w:ascii="Verdana" w:eastAsia="Times New Roman" w:hAnsi="Verdana" w:cs="Times New Roman"/>
          <w:i/>
          <w:sz w:val="20"/>
          <w:szCs w:val="20"/>
          <w:lang w:eastAsia="hu-HU"/>
        </w:rPr>
        <w:t>(English terms and phrases related to approach control services.)</w:t>
      </w:r>
    </w:p>
    <w:p w:rsidR="002C5145" w:rsidRPr="00B411F7" w:rsidRDefault="002C5145" w:rsidP="006D56FA">
      <w:pPr>
        <w:numPr>
          <w:ilvl w:val="1"/>
          <w:numId w:val="459"/>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körzeti irányításhoz kapcsolódó angol nyelvű kifejezések és frázisok. </w:t>
      </w:r>
      <w:r w:rsidRPr="00B411F7">
        <w:rPr>
          <w:rFonts w:ascii="Verdana" w:eastAsia="Times New Roman" w:hAnsi="Verdana" w:cs="Times New Roman"/>
          <w:i/>
          <w:sz w:val="20"/>
          <w:szCs w:val="20"/>
          <w:lang w:eastAsia="hu-HU"/>
        </w:rPr>
        <w:t>(English terms and phrases related to area control services.)</w:t>
      </w:r>
    </w:p>
    <w:p w:rsidR="002C5145" w:rsidRPr="00B411F7" w:rsidRDefault="002C5145" w:rsidP="006D56FA">
      <w:pPr>
        <w:numPr>
          <w:ilvl w:val="1"/>
          <w:numId w:val="459"/>
        </w:numPr>
        <w:tabs>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Légiforgalmi szolgálatok közötti koordináció kifejezései. </w:t>
      </w:r>
      <w:r w:rsidRPr="00B411F7">
        <w:rPr>
          <w:rFonts w:ascii="Verdana" w:eastAsia="Times New Roman" w:hAnsi="Verdana" w:cs="Times New Roman"/>
          <w:i/>
          <w:sz w:val="20"/>
          <w:szCs w:val="20"/>
          <w:lang w:eastAsia="hu-HU"/>
        </w:rPr>
        <w:t>(Expressions of coordination between air traffic services.)</w:t>
      </w:r>
    </w:p>
    <w:p w:rsidR="002C5145" w:rsidRPr="00B411F7" w:rsidRDefault="002C5145" w:rsidP="006D56FA">
      <w:pPr>
        <w:widowControl w:val="0"/>
        <w:numPr>
          <w:ilvl w:val="1"/>
          <w:numId w:val="459"/>
        </w:numPr>
        <w:tabs>
          <w:tab w:val="left" w:pos="709"/>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Nyelvtani gyakorlatok. </w:t>
      </w:r>
      <w:r w:rsidRPr="00B411F7">
        <w:rPr>
          <w:rFonts w:ascii="Verdana" w:eastAsia="Times New Roman" w:hAnsi="Verdana" w:cs="Times New Roman"/>
          <w:bCs/>
          <w:i/>
          <w:sz w:val="20"/>
          <w:szCs w:val="20"/>
          <w:lang w:eastAsia="hu-HU"/>
        </w:rPr>
        <w:t>(Grammar exercises.)</w:t>
      </w:r>
    </w:p>
    <w:p w:rsidR="002C5145" w:rsidRPr="00B411F7" w:rsidRDefault="002C5145" w:rsidP="006D56FA">
      <w:pPr>
        <w:widowControl w:val="0"/>
        <w:numPr>
          <w:ilvl w:val="1"/>
          <w:numId w:val="459"/>
        </w:numPr>
        <w:tabs>
          <w:tab w:val="left" w:pos="709"/>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Szókincs gyakorlatok. </w:t>
      </w:r>
      <w:r w:rsidRPr="00B411F7">
        <w:rPr>
          <w:rFonts w:ascii="Verdana" w:eastAsia="Times New Roman" w:hAnsi="Verdana" w:cs="Times New Roman"/>
          <w:bCs/>
          <w:i/>
          <w:sz w:val="20"/>
          <w:szCs w:val="20"/>
          <w:lang w:eastAsia="hu-HU"/>
        </w:rPr>
        <w:t>(Vocabulary exercises.)</w:t>
      </w:r>
    </w:p>
    <w:p w:rsidR="002C5145" w:rsidRPr="00B411F7" w:rsidRDefault="002C5145" w:rsidP="006D56FA">
      <w:pPr>
        <w:widowControl w:val="0"/>
        <w:numPr>
          <w:ilvl w:val="1"/>
          <w:numId w:val="459"/>
        </w:numPr>
        <w:tabs>
          <w:tab w:val="left" w:pos="709"/>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Hallgatási gyakorlatok. </w:t>
      </w:r>
      <w:r w:rsidRPr="00B411F7">
        <w:rPr>
          <w:rFonts w:ascii="Verdana" w:eastAsia="Times New Roman" w:hAnsi="Verdana" w:cs="Times New Roman"/>
          <w:bCs/>
          <w:i/>
          <w:sz w:val="20"/>
          <w:szCs w:val="20"/>
          <w:lang w:eastAsia="hu-HU"/>
        </w:rPr>
        <w:t>(Listening exercises.)</w:t>
      </w:r>
    </w:p>
    <w:p w:rsidR="002C5145" w:rsidRPr="00B411F7" w:rsidRDefault="002C5145" w:rsidP="006D56FA">
      <w:pPr>
        <w:widowControl w:val="0"/>
        <w:numPr>
          <w:ilvl w:val="1"/>
          <w:numId w:val="459"/>
        </w:numPr>
        <w:tabs>
          <w:tab w:val="left" w:pos="709"/>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Interakció gyakorlatok. </w:t>
      </w:r>
      <w:r w:rsidRPr="00B411F7">
        <w:rPr>
          <w:rFonts w:ascii="Verdana" w:eastAsia="Times New Roman" w:hAnsi="Verdana" w:cs="Times New Roman"/>
          <w:bCs/>
          <w:i/>
          <w:sz w:val="20"/>
          <w:szCs w:val="20"/>
          <w:lang w:eastAsia="hu-HU"/>
        </w:rPr>
        <w:t>(Interactions exercises.)</w:t>
      </w:r>
    </w:p>
    <w:p w:rsidR="002C5145" w:rsidRPr="00B411F7" w:rsidRDefault="002C5145" w:rsidP="006D56FA">
      <w:pPr>
        <w:numPr>
          <w:ilvl w:val="1"/>
          <w:numId w:val="459"/>
        </w:numPr>
        <w:tabs>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Zárthelyi dolgozat a 1-</w:t>
      </w:r>
      <w:r w:rsidR="0090326E" w:rsidRPr="00B411F7">
        <w:rPr>
          <w:rFonts w:ascii="Verdana" w:eastAsia="Times New Roman" w:hAnsi="Verdana" w:cs="Times New Roman"/>
          <w:bCs/>
          <w:sz w:val="20"/>
          <w:szCs w:val="20"/>
          <w:lang w:eastAsia="hu-HU"/>
        </w:rPr>
        <w:t>8</w:t>
      </w:r>
      <w:r w:rsidRPr="00B411F7">
        <w:rPr>
          <w:rFonts w:ascii="Verdana" w:eastAsia="Times New Roman" w:hAnsi="Verdana" w:cs="Times New Roman"/>
          <w:bCs/>
          <w:sz w:val="20"/>
          <w:szCs w:val="20"/>
          <w:lang w:eastAsia="hu-HU"/>
        </w:rPr>
        <w:t xml:space="preserve">. tárgykör anyagából. </w:t>
      </w:r>
      <w:r w:rsidRPr="00B411F7">
        <w:rPr>
          <w:rFonts w:ascii="Verdana" w:eastAsia="Times New Roman" w:hAnsi="Verdana" w:cs="Times New Roman"/>
          <w:bCs/>
          <w:i/>
          <w:sz w:val="20"/>
          <w:szCs w:val="20"/>
          <w:lang w:eastAsia="hu-HU"/>
        </w:rPr>
        <w:t>(Test from subjects 1-</w:t>
      </w:r>
      <w:r w:rsidR="0090326E" w:rsidRPr="00B411F7">
        <w:rPr>
          <w:rFonts w:ascii="Verdana" w:eastAsia="Times New Roman" w:hAnsi="Verdana" w:cs="Times New Roman"/>
          <w:bCs/>
          <w:i/>
          <w:sz w:val="20"/>
          <w:szCs w:val="20"/>
          <w:lang w:eastAsia="hu-HU"/>
        </w:rPr>
        <w:t>8</w:t>
      </w:r>
      <w:r w:rsidRPr="00B411F7">
        <w:rPr>
          <w:rFonts w:ascii="Verdana" w:eastAsia="Times New Roman" w:hAnsi="Verdana" w:cs="Times New Roman"/>
          <w:bCs/>
          <w:i/>
          <w:sz w:val="20"/>
          <w:szCs w:val="20"/>
          <w:lang w:eastAsia="hu-HU"/>
        </w:rPr>
        <w:t>.)</w:t>
      </w:r>
    </w:p>
    <w:p w:rsidR="002C5145" w:rsidRPr="00B411F7" w:rsidRDefault="002C5145" w:rsidP="006D56FA">
      <w:pPr>
        <w:pStyle w:val="Listaszerbekezds"/>
        <w:numPr>
          <w:ilvl w:val="0"/>
          <w:numId w:val="459"/>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90326E" w:rsidRPr="00B411F7" w:rsidRDefault="0090326E" w:rsidP="006D56FA">
      <w:pPr>
        <w:numPr>
          <w:ilvl w:val="0"/>
          <w:numId w:val="45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90326E" w:rsidRPr="00B411F7" w:rsidRDefault="0090326E" w:rsidP="006D56FA">
      <w:pPr>
        <w:numPr>
          <w:ilvl w:val="0"/>
          <w:numId w:val="459"/>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 xml:space="preserve">A félév során a hallgatók az 12.1-12.8 pontok témáiból nyelvtani, szókincs, hallgatási és interakciós </w:t>
      </w:r>
      <w:r w:rsidRPr="00B411F7">
        <w:rPr>
          <w:rFonts w:ascii="Verdana" w:eastAsia="Times New Roman" w:hAnsi="Verdana" w:cs="Times New Roman"/>
          <w:bCs/>
          <w:sz w:val="20"/>
          <w:szCs w:val="20"/>
          <w:lang w:eastAsia="hu-HU"/>
        </w:rPr>
        <w:lastRenderedPageBreak/>
        <w:t>gyakorlatokat hajtanak végre az XCLASS nyelvi laborban. A 8 téma értékelése a 12.9-12.12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90326E" w:rsidRPr="00B411F7" w:rsidRDefault="0090326E" w:rsidP="0090326E">
      <w:pPr>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a kurzus végén egy komplett, 45’-es zárthelyi dolgozatot (komplex nyelvtani, szókincs, hallgatási és interakciós feladatokból álló nyelvi teszt) old meg az XCLASS rendszerben. A zárthelyi dolgozat anyaga 12.1 – 12.8 pontokban meghatározott témaköröket tartalmazza. Az értékelés ötfokozatú (60%-tól elégséges, 70%-tól közepes, 80%-tól jó, 90%-tól jeles). A zárthelyi dolgozat egy alkalommal pótolható.</w:t>
      </w:r>
    </w:p>
    <w:p w:rsidR="0090326E" w:rsidRPr="00B411F7" w:rsidRDefault="0090326E" w:rsidP="006D56FA">
      <w:pPr>
        <w:numPr>
          <w:ilvl w:val="0"/>
          <w:numId w:val="459"/>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az értékelés és a kreditek megszerzésének pontos feltételei</w:t>
      </w:r>
      <w:r w:rsidR="0032436C" w:rsidRPr="00B411F7">
        <w:rPr>
          <w:rFonts w:ascii="Verdana" w:eastAsia="Times New Roman" w:hAnsi="Verdana" w:cs="Times New Roman"/>
          <w:b/>
          <w:sz w:val="20"/>
          <w:szCs w:val="20"/>
          <w:lang w:eastAsia="hu-HU"/>
        </w:rPr>
        <w:t xml:space="preserve"> </w:t>
      </w:r>
    </w:p>
    <w:p w:rsidR="0090326E" w:rsidRPr="00B411F7" w:rsidRDefault="0090326E" w:rsidP="006D56FA">
      <w:pPr>
        <w:widowControl w:val="0"/>
        <w:numPr>
          <w:ilvl w:val="1"/>
          <w:numId w:val="45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90326E" w:rsidRPr="00B411F7" w:rsidRDefault="0090326E" w:rsidP="006D56FA">
      <w:pPr>
        <w:widowControl w:val="0"/>
        <w:numPr>
          <w:ilvl w:val="1"/>
          <w:numId w:val="45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90326E" w:rsidRPr="00B411F7" w:rsidRDefault="0090326E" w:rsidP="006D56FA">
      <w:pPr>
        <w:widowControl w:val="0"/>
        <w:numPr>
          <w:ilvl w:val="1"/>
          <w:numId w:val="459"/>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 -</w:t>
      </w:r>
    </w:p>
    <w:p w:rsidR="002C5145" w:rsidRPr="00B411F7" w:rsidRDefault="002C5145" w:rsidP="006D56FA">
      <w:pPr>
        <w:numPr>
          <w:ilvl w:val="0"/>
          <w:numId w:val="462"/>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6D56FA">
      <w:pPr>
        <w:numPr>
          <w:ilvl w:val="1"/>
          <w:numId w:val="462"/>
        </w:numPr>
        <w:tabs>
          <w:tab w:val="clear" w:pos="792"/>
        </w:tabs>
        <w:spacing w:before="120" w:after="12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460"/>
        </w:numPr>
        <w:tabs>
          <w:tab w:val="center" w:pos="4536"/>
          <w:tab w:val="right" w:pos="9072"/>
        </w:tabs>
        <w:spacing w:before="60" w:after="0" w:line="240" w:lineRule="auto"/>
        <w:ind w:left="992" w:hanging="28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978-0-230-02757-2;</w:t>
      </w:r>
    </w:p>
    <w:p w:rsidR="002C5145" w:rsidRPr="00B411F7" w:rsidRDefault="002C5145" w:rsidP="006D56FA">
      <w:pPr>
        <w:numPr>
          <w:ilvl w:val="0"/>
          <w:numId w:val="460"/>
        </w:numPr>
        <w:tabs>
          <w:tab w:val="center" w:pos="4536"/>
          <w:tab w:val="right" w:pos="9072"/>
        </w:tabs>
        <w:spacing w:before="60" w:after="0" w:line="240" w:lineRule="auto"/>
        <w:ind w:left="992" w:hanging="28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MacMillan: Aviation English, Student's Book;</w:t>
      </w:r>
    </w:p>
    <w:p w:rsidR="002C5145" w:rsidRPr="00B411F7" w:rsidRDefault="002C5145" w:rsidP="006D56FA">
      <w:pPr>
        <w:numPr>
          <w:ilvl w:val="1"/>
          <w:numId w:val="462"/>
        </w:numPr>
        <w:tabs>
          <w:tab w:val="clear" w:pos="792"/>
        </w:tabs>
        <w:spacing w:before="120" w:after="12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463"/>
        </w:numPr>
        <w:tabs>
          <w:tab w:val="center" w:pos="4536"/>
          <w:tab w:val="right" w:pos="9072"/>
        </w:tabs>
        <w:spacing w:before="6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Pilot’s Handbook of Aeronautical Knowledge. Federal Aviation Administration. 2016. </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DC758A" w:rsidRPr="00B411F7" w:rsidRDefault="00DC758A" w:rsidP="00DC758A">
      <w:pPr>
        <w:tabs>
          <w:tab w:val="right" w:pos="900"/>
          <w:tab w:val="center" w:pos="4536"/>
        </w:tabs>
        <w:spacing w:after="0" w:line="240" w:lineRule="auto"/>
        <w:jc w:val="both"/>
        <w:rPr>
          <w:rFonts w:ascii="Verdana" w:eastAsia="Times New Roman" w:hAnsi="Verdana" w:cs="Times New Roman"/>
          <w:bCs/>
          <w:sz w:val="20"/>
          <w:szCs w:val="20"/>
          <w:lang w:eastAsia="hu-HU"/>
        </w:rPr>
      </w:pPr>
    </w:p>
    <w:p w:rsidR="00DC758A" w:rsidRPr="00B411F7" w:rsidRDefault="00DC758A" w:rsidP="00DC758A">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2021. január 6. </w:t>
      </w:r>
    </w:p>
    <w:p w:rsidR="00DC758A" w:rsidRPr="00B411F7" w:rsidRDefault="00DC758A" w:rsidP="00DC758A">
      <w:pPr>
        <w:tabs>
          <w:tab w:val="right" w:pos="900"/>
          <w:tab w:val="center" w:pos="4536"/>
        </w:tabs>
        <w:spacing w:after="0" w:line="240" w:lineRule="auto"/>
        <w:jc w:val="both"/>
        <w:rPr>
          <w:rFonts w:ascii="Verdana" w:eastAsia="Times New Roman" w:hAnsi="Verdana" w:cs="Times New Roman"/>
          <w:bCs/>
          <w:sz w:val="20"/>
          <w:szCs w:val="20"/>
          <w:lang w:eastAsia="hu-HU"/>
        </w:rPr>
      </w:pPr>
    </w:p>
    <w:p w:rsidR="00DC758A" w:rsidRPr="00B411F7" w:rsidRDefault="002545CB" w:rsidP="00DC758A">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w:t>
      </w:r>
      <w:r w:rsidR="00DC758A"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Szabolcs</w:t>
      </w:r>
    </w:p>
    <w:p w:rsidR="00DC758A" w:rsidRPr="00B411F7" w:rsidRDefault="00DC758A" w:rsidP="00DC758A">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2C5145" w:rsidRPr="00B411F7" w:rsidRDefault="002C5145" w:rsidP="002C5145">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5699" w:type="dxa"/>
        <w:tblInd w:w="113" w:type="dxa"/>
        <w:tblLook w:val="01E0" w:firstRow="1" w:lastRow="1" w:firstColumn="1" w:lastColumn="1" w:noHBand="0" w:noVBand="0"/>
      </w:tblPr>
      <w:tblGrid>
        <w:gridCol w:w="5699"/>
      </w:tblGrid>
      <w:tr w:rsidR="00710472" w:rsidRPr="00B411F7" w:rsidTr="00710472">
        <w:tc>
          <w:tcPr>
            <w:tcW w:w="5699" w:type="dxa"/>
            <w:tcBorders>
              <w:bottom w:val="single" w:sz="4" w:space="0" w:color="auto"/>
            </w:tcBorders>
          </w:tcPr>
          <w:p w:rsidR="00710472" w:rsidRPr="00B411F7" w:rsidRDefault="00710472"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r>
      <w:tr w:rsidR="00710472" w:rsidRPr="00B411F7" w:rsidTr="00710472">
        <w:tc>
          <w:tcPr>
            <w:tcW w:w="5699" w:type="dxa"/>
            <w:tcBorders>
              <w:top w:val="single" w:sz="4" w:space="0" w:color="auto"/>
            </w:tcBorders>
          </w:tcPr>
          <w:p w:rsidR="00710472" w:rsidRPr="00B411F7" w:rsidRDefault="00710472"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 and Officer Training</w:t>
            </w:r>
          </w:p>
        </w:tc>
      </w:tr>
    </w:tbl>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p>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2C5145" w:rsidRPr="00B411F7" w:rsidRDefault="002C5145" w:rsidP="00DB2C47">
      <w:pPr>
        <w:widowControl w:val="0"/>
        <w:numPr>
          <w:ilvl w:val="0"/>
          <w:numId w:val="515"/>
        </w:numPr>
        <w:tabs>
          <w:tab w:val="clear" w:pos="502"/>
        </w:tabs>
        <w:spacing w:before="120" w:after="120" w:line="240" w:lineRule="auto"/>
        <w:ind w:hanging="218"/>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HK916A088</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bCs/>
          <w:sz w:val="20"/>
          <w:szCs w:val="20"/>
        </w:rPr>
        <w:t>ICAO English Language III.</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2C5145" w:rsidRPr="00B411F7" w:rsidRDefault="002C5145" w:rsidP="00DB2C47">
      <w:pPr>
        <w:widowControl w:val="0"/>
        <w:numPr>
          <w:ilvl w:val="1"/>
          <w:numId w:val="515"/>
        </w:numPr>
        <w:tabs>
          <w:tab w:val="clear" w:pos="1000"/>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credit</w:t>
      </w:r>
    </w:p>
    <w:p w:rsidR="002C5145" w:rsidRPr="00B411F7" w:rsidRDefault="002C5145" w:rsidP="00DB2C47">
      <w:pPr>
        <w:widowControl w:val="0"/>
        <w:numPr>
          <w:ilvl w:val="1"/>
          <w:numId w:val="515"/>
        </w:numPr>
        <w:tabs>
          <w:tab w:val="clear" w:pos="1000"/>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ratio of lectures and seminars: 50% practical, 50% theoretical</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Bachelor degree of State Aviation; State Aviation Pilot Officer, Military Aerospace Control Officer</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sz w:val="20"/>
          <w:szCs w:val="20"/>
          <w:lang w:eastAsia="hu-HU"/>
        </w:rPr>
        <w:t>Faculty of Military Science and Officer Training, Department of Aerospace Controller and Pilot Training</w:t>
      </w:r>
    </w:p>
    <w:p w:rsidR="00A73031" w:rsidRPr="00B411F7" w:rsidRDefault="00A73031" w:rsidP="00DB2C47">
      <w:pPr>
        <w:widowControl w:val="0"/>
        <w:numPr>
          <w:ilvl w:val="0"/>
          <w:numId w:val="515"/>
        </w:numPr>
        <w:tabs>
          <w:tab w:val="clear" w:pos="502"/>
        </w:tabs>
        <w:spacing w:before="120" w:after="120" w:line="240" w:lineRule="auto"/>
        <w:ind w:hanging="218"/>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position, academic degree of tutor responsible for the curriculum: </w:t>
      </w:r>
      <w:r w:rsidR="002545CB" w:rsidRPr="00B411F7">
        <w:rPr>
          <w:rFonts w:ascii="Verdana" w:eastAsia="Times New Roman" w:hAnsi="Verdana" w:cs="Times New Roman"/>
          <w:bCs/>
          <w:sz w:val="20"/>
          <w:szCs w:val="20"/>
        </w:rPr>
        <w:t>Szabolcs</w:t>
      </w:r>
      <w:r w:rsidRPr="00B411F7">
        <w:rPr>
          <w:rFonts w:ascii="Verdana" w:eastAsia="Times New Roman" w:hAnsi="Verdana" w:cs="Times New Roman"/>
          <w:bCs/>
          <w:sz w:val="20"/>
          <w:szCs w:val="20"/>
        </w:rPr>
        <w:t xml:space="preserve"> </w:t>
      </w:r>
      <w:r w:rsidR="002545CB" w:rsidRPr="00B411F7">
        <w:rPr>
          <w:rFonts w:ascii="Verdana" w:eastAsia="Times New Roman" w:hAnsi="Verdana" w:cs="Times New Roman"/>
          <w:bCs/>
          <w:sz w:val="20"/>
          <w:szCs w:val="20"/>
        </w:rPr>
        <w:t>Zsembery</w:t>
      </w:r>
      <w:r w:rsidRPr="00B411F7">
        <w:rPr>
          <w:rFonts w:ascii="Verdana" w:eastAsia="Times New Roman" w:hAnsi="Verdana" w:cs="Times New Roman"/>
          <w:bCs/>
          <w:sz w:val="20"/>
          <w:szCs w:val="20"/>
        </w:rPr>
        <w:t>, instructor</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types of classes</w:t>
      </w:r>
    </w:p>
    <w:p w:rsidR="002C5145" w:rsidRPr="00B411F7" w:rsidRDefault="002C5145" w:rsidP="00DB2C47">
      <w:pPr>
        <w:widowControl w:val="0"/>
        <w:numPr>
          <w:ilvl w:val="1"/>
          <w:numId w:val="515"/>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28</w:t>
      </w:r>
    </w:p>
    <w:p w:rsidR="002C5145" w:rsidRPr="00B411F7" w:rsidRDefault="002C5145" w:rsidP="00DB2C47">
      <w:pPr>
        <w:widowControl w:val="0"/>
        <w:numPr>
          <w:ilvl w:val="2"/>
          <w:numId w:val="515"/>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time course: 28</w:t>
      </w:r>
      <w:r w:rsidR="00623CBF" w:rsidRPr="00B411F7">
        <w:rPr>
          <w:rFonts w:ascii="Verdana" w:eastAsia="Times New Roman" w:hAnsi="Verdana" w:cs="Times New Roman"/>
          <w:bCs/>
          <w:sz w:val="20"/>
          <w:szCs w:val="20"/>
        </w:rPr>
        <w:t xml:space="preserve"> hour/semester</w:t>
      </w:r>
      <w:r w:rsidRPr="00B411F7">
        <w:rPr>
          <w:rFonts w:ascii="Verdana" w:eastAsia="Times New Roman" w:hAnsi="Verdana" w:cs="Times New Roman"/>
          <w:bCs/>
          <w:sz w:val="20"/>
          <w:szCs w:val="20"/>
        </w:rPr>
        <w:t xml:space="preserve"> (15 LEC + 15 SEM)</w:t>
      </w:r>
    </w:p>
    <w:p w:rsidR="002C5145" w:rsidRPr="00B411F7" w:rsidRDefault="002C5145" w:rsidP="00DB2C47">
      <w:pPr>
        <w:widowControl w:val="0"/>
        <w:numPr>
          <w:ilvl w:val="2"/>
          <w:numId w:val="515"/>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Correspondence course: -</w:t>
      </w:r>
    </w:p>
    <w:p w:rsidR="002C5145" w:rsidRPr="00B411F7" w:rsidRDefault="002C5145" w:rsidP="00DB2C47">
      <w:pPr>
        <w:widowControl w:val="0"/>
        <w:numPr>
          <w:ilvl w:val="1"/>
          <w:numId w:val="515"/>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weekly number of classes - full time course: 2 (1 LEC + 1 SEM)</w:t>
      </w:r>
    </w:p>
    <w:p w:rsidR="002C5145" w:rsidRPr="00B411F7" w:rsidRDefault="002C5145" w:rsidP="00DB2C47">
      <w:pPr>
        <w:widowControl w:val="0"/>
        <w:numPr>
          <w:ilvl w:val="1"/>
          <w:numId w:val="515"/>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Further</w:t>
      </w:r>
      <w:r w:rsidRPr="00B411F7">
        <w:rPr>
          <w:rFonts w:ascii="Verdana" w:eastAsia="Calibri" w:hAnsi="Verdana" w:cs="Times New Roman"/>
          <w:sz w:val="20"/>
          <w:szCs w:val="20"/>
        </w:rPr>
        <w:t xml:space="preserve"> special or unique methods applied throughout of the course: </w:t>
      </w:r>
      <w:r w:rsidRPr="00B411F7">
        <w:rPr>
          <w:rFonts w:ascii="Verdana" w:eastAsia="Times New Roman" w:hAnsi="Verdana" w:cs="Times New Roman"/>
          <w:sz w:val="20"/>
          <w:szCs w:val="20"/>
          <w:lang w:eastAsia="hu-HU"/>
        </w:rPr>
        <w:t>-</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eastAsia="Calibri" w:hAnsi="Verdana" w:cs="Times New Roman"/>
          <w:bCs/>
          <w:sz w:val="20"/>
          <w:szCs w:val="20"/>
          <w:lang w:val="en-GB"/>
        </w:rPr>
        <w:t>Basic-level theoretical knowledge in the cases of English terms and phrases which are connected to basic ATC/ADC lectures such as military and civil flights, Air Traffic Management and procedures of Air Traffic Control.</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2C5145" w:rsidRPr="00B411F7" w:rsidRDefault="002C5145" w:rsidP="002C5145">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They are familiar with the most common English terms and phrases related to the physical bases of aviation, aerodynamics, aviation meteorology, air navigation, aircraft systems and equipment.</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2C5145" w:rsidRPr="00B411F7" w:rsidRDefault="002C5145" w:rsidP="00DB2C47">
      <w:pPr>
        <w:widowControl w:val="0"/>
        <w:numPr>
          <w:ilvl w:val="0"/>
          <w:numId w:val="505"/>
        </w:numPr>
        <w:spacing w:before="120" w:after="120" w:line="240" w:lineRule="auto"/>
        <w:contextualSpacing/>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able to read and learn literature in foreign languages.</w:t>
      </w:r>
    </w:p>
    <w:p w:rsidR="002C5145" w:rsidRPr="00B411F7" w:rsidRDefault="002C5145"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2C5145" w:rsidRPr="00B411F7" w:rsidRDefault="002C5145" w:rsidP="00DB2C47">
      <w:pPr>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open to increase their knowledge.</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2C5145" w:rsidRPr="00B411F7" w:rsidRDefault="002C5145" w:rsidP="00DB2C47">
      <w:pPr>
        <w:widowControl w:val="0"/>
        <w:numPr>
          <w:ilvl w:val="0"/>
          <w:numId w:val="5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Required previous studies: -</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flight information services.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 traffic advisori and alerting services.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 traffic flow management.</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airspace management.</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tower control services.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English terms and phrases related to approach control services.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area control services.)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Expressions of coordination between air traffic services.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Grammar exercises.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Vocabulary exercises.</w:t>
      </w:r>
    </w:p>
    <w:p w:rsidR="002C5145" w:rsidRPr="00B411F7" w:rsidRDefault="00710472"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Pr>
          <w:rFonts w:ascii="Verdana" w:eastAsia="Times New Roman" w:hAnsi="Verdana" w:cs="Times New Roman"/>
          <w:sz w:val="20"/>
          <w:szCs w:val="20"/>
        </w:rPr>
        <w:t>L</w:t>
      </w:r>
      <w:r w:rsidR="002C5145" w:rsidRPr="00B411F7">
        <w:rPr>
          <w:rFonts w:ascii="Verdana" w:eastAsia="Times New Roman" w:hAnsi="Verdana" w:cs="Times New Roman"/>
          <w:sz w:val="20"/>
          <w:szCs w:val="20"/>
        </w:rPr>
        <w:t>istening exercises.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Interactions exercises.</w:t>
      </w:r>
    </w:p>
    <w:p w:rsidR="002C5145" w:rsidRPr="00B411F7" w:rsidRDefault="002C5145"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Test from subjects 1-</w:t>
      </w:r>
      <w:r w:rsidR="009C4672" w:rsidRPr="00B411F7">
        <w:rPr>
          <w:rFonts w:ascii="Verdana" w:eastAsia="Times New Roman" w:hAnsi="Verdana" w:cs="Times New Roman"/>
          <w:sz w:val="20"/>
          <w:szCs w:val="20"/>
        </w:rPr>
        <w:t>8</w:t>
      </w:r>
      <w:r w:rsidRPr="00B411F7">
        <w:rPr>
          <w:rFonts w:ascii="Verdana" w:eastAsia="Times New Roman" w:hAnsi="Verdana" w:cs="Times New Roman"/>
          <w:sz w:val="20"/>
          <w:szCs w:val="20"/>
        </w:rPr>
        <w:t>.</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bCs/>
          <w:sz w:val="20"/>
          <w:szCs w:val="20"/>
        </w:rPr>
        <w:t>7. semester</w:t>
      </w:r>
    </w:p>
    <w:p w:rsidR="0090326E" w:rsidRPr="00B411F7" w:rsidRDefault="0090326E"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90326E" w:rsidRPr="00B411F7" w:rsidRDefault="0090326E" w:rsidP="0083629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Attendance at the class is at least 70% mandatory. Otherwise in the justified cases (e.g. in case of medical absenteeism) there is a possibility to make up missed classes by personal meeting.</w:t>
      </w:r>
    </w:p>
    <w:p w:rsidR="0090326E" w:rsidRPr="00B411F7" w:rsidRDefault="0090326E"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Term assignments, testing knowledge: </w:t>
      </w:r>
    </w:p>
    <w:p w:rsidR="0090326E" w:rsidRPr="00B411F7" w:rsidRDefault="0090326E" w:rsidP="0090326E">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semester, students will perform grammar, vocabulary, listening and interaction exercises in the XCLASS language lab on the topics of points 12.1-12.8. The evaluation of the 8 topics in the classes 12.9-12.12 takes place continuously, individually, in the form of 20-minute tests. The evaluation of the tests has five levels (60% sufficient, 70% medium, 80% good, 90% excellent). The student must obtain at least one sufficient test result in each subject during the diligence period. The tests can be improved twice at a time agreed with the instructor.</w:t>
      </w:r>
    </w:p>
    <w:p w:rsidR="0090326E" w:rsidRPr="00B411F7" w:rsidRDefault="0090326E" w:rsidP="0090326E">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At the end of the course, the student solves a complete 45 'dissertation (complex grammar, vocabulary, language test consisting of listening and interaction tasks) in the XCLASS system. The topic of the dissertation includes the topics defined in points 12.1 - 12.8. The evaluation has five levels (60% is sufficient, 70% is medium, 80% is good, 90% is excellent). The dissertation can be replaced once.</w:t>
      </w:r>
    </w:p>
    <w:p w:rsidR="0090326E" w:rsidRPr="00B411F7" w:rsidRDefault="0090326E"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The exact conditions of testing knowledge, obtaining signature or credits: </w:t>
      </w:r>
    </w:p>
    <w:p w:rsidR="0090326E" w:rsidRPr="00B411F7" w:rsidRDefault="0090326E"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90326E" w:rsidRPr="00B411F7" w:rsidRDefault="0090326E"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Evaluation: Mid-term evaluation</w:t>
      </w:r>
      <w:r w:rsidRPr="00B411F7">
        <w:rPr>
          <w:rFonts w:ascii="Verdana" w:eastAsia="Times New Roman" w:hAnsi="Verdana" w:cs="Times New Roman"/>
          <w:sz w:val="20"/>
          <w:szCs w:val="20"/>
          <w:lang w:val="en-GB"/>
        </w:rPr>
        <w:t>. The result of the mid-term evaluation is the result of the test exam in class (complex language test) and the simple arithmetic mean of the average results of the tests written on the eight topics.</w:t>
      </w:r>
    </w:p>
    <w:p w:rsidR="0090326E" w:rsidRPr="00B411F7" w:rsidRDefault="0090326E" w:rsidP="00DB2C47">
      <w:pPr>
        <w:widowControl w:val="0"/>
        <w:numPr>
          <w:ilvl w:val="1"/>
          <w:numId w:val="515"/>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The exact conditions of obtaining credits: -</w:t>
      </w:r>
    </w:p>
    <w:p w:rsidR="002C5145" w:rsidRPr="00B411F7" w:rsidRDefault="002C5145" w:rsidP="00DB2C47">
      <w:pPr>
        <w:widowControl w:val="0"/>
        <w:numPr>
          <w:ilvl w:val="0"/>
          <w:numId w:val="515"/>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Bibliography</w:t>
      </w:r>
      <w:r w:rsidRPr="00B411F7">
        <w:rPr>
          <w:rFonts w:ascii="Verdana" w:eastAsia="Times New Roman" w:hAnsi="Verdana" w:cs="Times New Roman"/>
          <w:b/>
          <w:bCs/>
          <w:sz w:val="20"/>
          <w:szCs w:val="20"/>
        </w:rPr>
        <w:t>:</w:t>
      </w:r>
    </w:p>
    <w:p w:rsidR="002C5145" w:rsidRPr="00B411F7" w:rsidRDefault="002C5145" w:rsidP="00DB2C47">
      <w:pPr>
        <w:widowControl w:val="0"/>
        <w:numPr>
          <w:ilvl w:val="1"/>
          <w:numId w:val="515"/>
        </w:numPr>
        <w:tabs>
          <w:tab w:val="clear" w:pos="100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Compulsory readings:</w:t>
      </w:r>
    </w:p>
    <w:p w:rsidR="002C5145" w:rsidRPr="00B411F7" w:rsidRDefault="002C5145" w:rsidP="00DB2C47">
      <w:pPr>
        <w:numPr>
          <w:ilvl w:val="0"/>
          <w:numId w:val="516"/>
        </w:numPr>
        <w:tabs>
          <w:tab w:val="center" w:pos="4536"/>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w:t>
      </w:r>
    </w:p>
    <w:p w:rsidR="002C5145" w:rsidRPr="00B411F7" w:rsidRDefault="002C5145" w:rsidP="00DB2C47">
      <w:pPr>
        <w:numPr>
          <w:ilvl w:val="0"/>
          <w:numId w:val="516"/>
        </w:numPr>
        <w:tabs>
          <w:tab w:val="center" w:pos="4536"/>
          <w:tab w:val="right" w:pos="9072"/>
        </w:tabs>
        <w:spacing w:before="6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MacMillan: Aviation English, Student's Book;</w:t>
      </w:r>
    </w:p>
    <w:p w:rsidR="002C5145" w:rsidRPr="00B411F7" w:rsidRDefault="002C5145" w:rsidP="00DB2C47">
      <w:pPr>
        <w:widowControl w:val="0"/>
        <w:numPr>
          <w:ilvl w:val="1"/>
          <w:numId w:val="515"/>
        </w:numPr>
        <w:tabs>
          <w:tab w:val="clear" w:pos="100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readings:</w:t>
      </w:r>
    </w:p>
    <w:p w:rsidR="002C5145" w:rsidRPr="00B411F7" w:rsidRDefault="002C5145" w:rsidP="00DB2C47">
      <w:pPr>
        <w:numPr>
          <w:ilvl w:val="0"/>
          <w:numId w:val="517"/>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Pilot’s Handbook of Aeronautical Knowledge. Federal Aviation Administration. 2016. </w:t>
      </w:r>
    </w:p>
    <w:p w:rsidR="00BC0593" w:rsidRPr="00B411F7" w:rsidRDefault="00BC0593" w:rsidP="00BC0593">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2022. január 6. </w:t>
      </w:r>
    </w:p>
    <w:p w:rsidR="00BC0593" w:rsidRPr="00B411F7" w:rsidRDefault="00BC0593" w:rsidP="00BC0593">
      <w:pPr>
        <w:tabs>
          <w:tab w:val="right" w:pos="900"/>
          <w:tab w:val="center" w:pos="4536"/>
        </w:tabs>
        <w:spacing w:after="0" w:line="240" w:lineRule="auto"/>
        <w:jc w:val="both"/>
        <w:rPr>
          <w:rFonts w:ascii="Verdana" w:eastAsia="Times New Roman" w:hAnsi="Verdana" w:cs="Times New Roman"/>
          <w:bCs/>
          <w:sz w:val="20"/>
          <w:szCs w:val="20"/>
          <w:lang w:eastAsia="hu-HU"/>
        </w:rPr>
      </w:pPr>
    </w:p>
    <w:p w:rsidR="00BC0593" w:rsidRPr="00B411F7" w:rsidRDefault="00BC0593" w:rsidP="00BC0593">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 Szabolcs</w:t>
      </w:r>
    </w:p>
    <w:p w:rsidR="002C5145" w:rsidRPr="00B411F7" w:rsidRDefault="00BC0593" w:rsidP="00BC0593">
      <w:pPr>
        <w:tabs>
          <w:tab w:val="center" w:pos="7088"/>
        </w:tabs>
        <w:spacing w:after="0" w:line="240" w:lineRule="auto"/>
        <w:ind w:left="4536" w:hanging="357"/>
        <w:jc w:val="right"/>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gyakorlati oktató sk.</w:t>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HK916A089</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ICAO szakmai nyelv IV.</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ICAO language proficiency IV</w:t>
      </w:r>
      <w:r w:rsidRPr="00B411F7">
        <w:rPr>
          <w:rFonts w:ascii="Verdana" w:eastAsia="Times New Roman" w:hAnsi="Verdana" w:cs="Times New Roman"/>
          <w:bCs/>
          <w:sz w:val="20"/>
          <w:szCs w:val="20"/>
          <w:lang w:eastAsia="hu-HU"/>
        </w:rPr>
        <w:t>.</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46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kredit: 0</w:t>
      </w:r>
    </w:p>
    <w:p w:rsidR="002C5145" w:rsidRPr="00B411F7" w:rsidRDefault="002C5145" w:rsidP="006D56FA">
      <w:pPr>
        <w:widowControl w:val="0"/>
        <w:numPr>
          <w:ilvl w:val="1"/>
          <w:numId w:val="46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és Katonai repülésirányító szakirány</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20A96" w:rsidRPr="00B411F7" w:rsidRDefault="00820A96"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2545CB" w:rsidRPr="00B411F7">
        <w:rPr>
          <w:rFonts w:ascii="Verdana" w:eastAsia="Times New Roman" w:hAnsi="Verdana" w:cs="Times New Roman"/>
          <w:bCs/>
          <w:sz w:val="20"/>
          <w:szCs w:val="20"/>
          <w:lang w:eastAsia="hu-HU"/>
        </w:rPr>
        <w:t>Zsembery</w:t>
      </w:r>
      <w:r w:rsidRPr="00B411F7">
        <w:rPr>
          <w:rFonts w:ascii="Verdana" w:eastAsia="Times New Roman" w:hAnsi="Verdana" w:cs="Times New Roman"/>
          <w:bCs/>
          <w:sz w:val="20"/>
          <w:szCs w:val="20"/>
          <w:lang w:eastAsia="hu-HU"/>
        </w:rPr>
        <w:t xml:space="preserve"> </w:t>
      </w:r>
      <w:r w:rsidR="002545CB" w:rsidRPr="00B411F7">
        <w:rPr>
          <w:rFonts w:ascii="Verdana" w:eastAsia="Times New Roman" w:hAnsi="Verdana" w:cs="Times New Roman"/>
          <w:bCs/>
          <w:sz w:val="20"/>
          <w:szCs w:val="20"/>
          <w:lang w:eastAsia="hu-HU"/>
        </w:rPr>
        <w:t>Szabolcs</w:t>
      </w:r>
      <w:r w:rsidRPr="00B411F7">
        <w:rPr>
          <w:rFonts w:ascii="Verdana" w:eastAsia="Times New Roman" w:hAnsi="Verdana" w:cs="Times New Roman"/>
          <w:bCs/>
          <w:sz w:val="20"/>
          <w:szCs w:val="20"/>
          <w:lang w:eastAsia="hu-HU"/>
        </w:rPr>
        <w:t>, gyakorlati oktató</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2C5145" w:rsidRPr="00B411F7" w:rsidRDefault="002C5145" w:rsidP="006D56FA">
      <w:pPr>
        <w:numPr>
          <w:ilvl w:val="1"/>
          <w:numId w:val="465"/>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2C5145" w:rsidRPr="00B411F7" w:rsidRDefault="002C5145" w:rsidP="006D56FA">
      <w:pPr>
        <w:numPr>
          <w:ilvl w:val="2"/>
          <w:numId w:val="465"/>
        </w:numPr>
        <w:spacing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4 EA + 0 SZ + 14 GY)</w:t>
      </w:r>
    </w:p>
    <w:p w:rsidR="002C5145" w:rsidRPr="00B411F7" w:rsidRDefault="002C5145" w:rsidP="006D56FA">
      <w:pPr>
        <w:numPr>
          <w:ilvl w:val="2"/>
          <w:numId w:val="465"/>
        </w:numPr>
        <w:spacing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465"/>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2C5145" w:rsidRPr="00B411F7" w:rsidRDefault="002C5145" w:rsidP="006D56FA">
      <w:pPr>
        <w:numPr>
          <w:ilvl w:val="1"/>
          <w:numId w:val="465"/>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nyelvilabor gyakorlás.</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légiforgalmi irányításban megjelenő, az általános kifejezésektől eltérő speciális angol nyelvű kifejezések és az azokhoz kapcsolódó frazeológiák elsajátítása.</w:t>
      </w:r>
    </w:p>
    <w:p w:rsidR="002C5145" w:rsidRPr="00B411F7" w:rsidRDefault="002C5145" w:rsidP="009F3BFB">
      <w:pPr>
        <w:spacing w:before="120" w:after="0" w:line="240" w:lineRule="auto"/>
        <w:ind w:left="284"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sz w:val="20"/>
          <w:szCs w:val="20"/>
          <w:lang w:val="en" w:eastAsia="hu-HU"/>
        </w:rPr>
        <w:t>Learning specific English terms and related phraseologies other than generic terms used in air traffic control.</w:t>
      </w:r>
    </w:p>
    <w:p w:rsidR="002C5145" w:rsidRPr="00B411F7" w:rsidRDefault="002C5145" w:rsidP="006D56FA">
      <w:pPr>
        <w:numPr>
          <w:ilvl w:val="0"/>
          <w:numId w:val="465"/>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spacing w:before="120" w:after="0" w:line="240" w:lineRule="auto"/>
        <w:ind w:left="360"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numPr>
          <w:ilvl w:val="0"/>
          <w:numId w:val="469"/>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légiforgalmi irányítás során felmerülő kényszerhelyzetek kezeléséhez szükséges angol nyelvű terminológia használata. </w:t>
      </w:r>
    </w:p>
    <w:p w:rsidR="002C5145" w:rsidRPr="00B411F7" w:rsidRDefault="002C5145" w:rsidP="006D56FA">
      <w:pPr>
        <w:numPr>
          <w:ilvl w:val="0"/>
          <w:numId w:val="469"/>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rendkívüli helyzetek, berendezések rendellenes működéséhez elengedhetetlen angol nyelvű kifejezések és frázisok használta. </w:t>
      </w:r>
    </w:p>
    <w:p w:rsidR="002C5145" w:rsidRPr="00B411F7" w:rsidRDefault="002C5145" w:rsidP="002C5145">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numPr>
          <w:ilvl w:val="0"/>
          <w:numId w:val="469"/>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Képes idegen nyelvű szakirodalom olvasására, feldolgozására.</w:t>
      </w:r>
    </w:p>
    <w:p w:rsidR="002C5145" w:rsidRPr="00B411F7" w:rsidRDefault="002C5145" w:rsidP="002C5145">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2C5145" w:rsidRPr="00B411F7" w:rsidRDefault="002C5145" w:rsidP="006D56FA">
      <w:pPr>
        <w:numPr>
          <w:ilvl w:val="0"/>
          <w:numId w:val="469"/>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ismereteinek gyarapítása iránt.</w:t>
      </w:r>
    </w:p>
    <w:p w:rsidR="002C5145" w:rsidRPr="00B411F7" w:rsidRDefault="002C5145" w:rsidP="002C5145">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2C5145">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6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6D56FA">
      <w:pPr>
        <w:numPr>
          <w:ilvl w:val="0"/>
          <w:numId w:val="469"/>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lastRenderedPageBreak/>
        <w:t xml:space="preserve">The use of the </w:t>
      </w:r>
      <w:r w:rsidRPr="00B411F7">
        <w:rPr>
          <w:rFonts w:ascii="Verdana" w:eastAsia="Times New Roman" w:hAnsi="Verdana" w:cs="Times New Roman"/>
          <w:bCs/>
          <w:sz w:val="20"/>
          <w:szCs w:val="20"/>
          <w:lang w:eastAsia="hu-HU"/>
        </w:rPr>
        <w:t>English</w:t>
      </w:r>
      <w:r w:rsidRPr="00B411F7">
        <w:rPr>
          <w:rFonts w:ascii="Verdana" w:eastAsia="Times New Roman" w:hAnsi="Verdana" w:cs="Times New Roman"/>
          <w:bCs/>
          <w:sz w:val="20"/>
          <w:szCs w:val="20"/>
          <w:lang w:val="en-GB" w:eastAsia="hu-HU"/>
        </w:rPr>
        <w:t xml:space="preserve"> terminology required to handle emergency situations during air traffic control. </w:t>
      </w:r>
    </w:p>
    <w:p w:rsidR="002C5145" w:rsidRPr="00B411F7" w:rsidRDefault="002C5145" w:rsidP="006D56FA">
      <w:pPr>
        <w:numPr>
          <w:ilvl w:val="0"/>
          <w:numId w:val="469"/>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 xml:space="preserve">Using English terms and </w:t>
      </w:r>
      <w:r w:rsidRPr="00B411F7">
        <w:rPr>
          <w:rFonts w:ascii="Verdana" w:eastAsia="Times New Roman" w:hAnsi="Verdana" w:cs="Times New Roman"/>
          <w:bCs/>
          <w:sz w:val="20"/>
          <w:szCs w:val="20"/>
          <w:lang w:eastAsia="hu-HU"/>
        </w:rPr>
        <w:t>phrases</w:t>
      </w:r>
      <w:r w:rsidRPr="00B411F7">
        <w:rPr>
          <w:rFonts w:ascii="Verdana" w:eastAsia="Times New Roman" w:hAnsi="Verdana" w:cs="Times New Roman"/>
          <w:sz w:val="20"/>
          <w:szCs w:val="20"/>
          <w:lang w:val="en-GB" w:eastAsia="hu-HU"/>
        </w:rPr>
        <w:t xml:space="preserve"> that were essential for the abnormal operation of equipment’s or in emergency situations.</w:t>
      </w:r>
      <w:r w:rsidRPr="00B411F7">
        <w:rPr>
          <w:rFonts w:ascii="Verdana" w:eastAsia="Times New Roman" w:hAnsi="Verdana" w:cs="Times New Roman"/>
          <w:b/>
          <w:sz w:val="20"/>
          <w:szCs w:val="20"/>
          <w:lang w:val="en-GB" w:eastAsia="hu-HU"/>
        </w:rPr>
        <w:t xml:space="preserve"> </w:t>
      </w:r>
    </w:p>
    <w:p w:rsidR="002C5145" w:rsidRPr="00B411F7" w:rsidRDefault="002C5145" w:rsidP="009F3BFB">
      <w:pPr>
        <w:spacing w:before="120" w:after="0" w:line="240" w:lineRule="auto"/>
        <w:ind w:left="717"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numPr>
          <w:ilvl w:val="0"/>
          <w:numId w:val="469"/>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They are able to read and </w:t>
      </w:r>
      <w:r w:rsidRPr="00B411F7">
        <w:rPr>
          <w:rFonts w:ascii="Verdana" w:eastAsia="Times New Roman" w:hAnsi="Verdana" w:cs="Times New Roman"/>
          <w:bCs/>
          <w:sz w:val="20"/>
          <w:szCs w:val="20"/>
          <w:lang w:eastAsia="hu-HU"/>
        </w:rPr>
        <w:t>process</w:t>
      </w:r>
      <w:r w:rsidRPr="00B411F7">
        <w:rPr>
          <w:rFonts w:ascii="Verdana" w:eastAsia="Times New Roman" w:hAnsi="Verdana" w:cs="Times New Roman"/>
          <w:bCs/>
          <w:sz w:val="20"/>
          <w:szCs w:val="20"/>
          <w:lang w:val="en-GB" w:eastAsia="hu-HU"/>
        </w:rPr>
        <w:t xml:space="preserve"> literature in foreign languages.</w:t>
      </w:r>
    </w:p>
    <w:p w:rsidR="002C5145" w:rsidRPr="00B411F7" w:rsidRDefault="002C5145" w:rsidP="002C5145">
      <w:pPr>
        <w:tabs>
          <w:tab w:val="right" w:pos="900"/>
          <w:tab w:val="center" w:pos="4536"/>
          <w:tab w:val="right" w:pos="9072"/>
        </w:tabs>
        <w:spacing w:before="120" w:after="0" w:line="240" w:lineRule="auto"/>
        <w:ind w:left="717"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numPr>
          <w:ilvl w:val="0"/>
          <w:numId w:val="469"/>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They are open to increase </w:t>
      </w:r>
      <w:r w:rsidRPr="00B411F7">
        <w:rPr>
          <w:rFonts w:ascii="Verdana" w:eastAsia="Times New Roman" w:hAnsi="Verdana" w:cs="Times New Roman"/>
          <w:bCs/>
          <w:sz w:val="20"/>
          <w:szCs w:val="20"/>
          <w:lang w:eastAsia="hu-HU"/>
        </w:rPr>
        <w:t>their</w:t>
      </w:r>
      <w:r w:rsidRPr="00B411F7">
        <w:rPr>
          <w:rFonts w:ascii="Verdana" w:eastAsia="Times New Roman" w:hAnsi="Verdana" w:cs="Times New Roman"/>
          <w:bCs/>
          <w:sz w:val="20"/>
          <w:szCs w:val="20"/>
          <w:lang w:val="en-GB" w:eastAsia="hu-HU"/>
        </w:rPr>
        <w:t xml:space="preserve"> knowledge.</w:t>
      </w:r>
    </w:p>
    <w:p w:rsidR="002C5145" w:rsidRPr="00B411F7" w:rsidRDefault="002C5145" w:rsidP="002C5145">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sz w:val="20"/>
          <w:szCs w:val="20"/>
          <w:lang w:eastAsia="hu-HU"/>
        </w:rPr>
        <w:t>nincs</w:t>
      </w:r>
    </w:p>
    <w:p w:rsidR="002C5145" w:rsidRPr="00B411F7" w:rsidRDefault="002C5145" w:rsidP="006D56FA">
      <w:pPr>
        <w:numPr>
          <w:ilvl w:val="0"/>
          <w:numId w:val="465"/>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Idő, időtartam, ütemtervek és üzemanyag </w:t>
      </w:r>
      <w:r w:rsidRPr="00B411F7">
        <w:rPr>
          <w:rFonts w:ascii="Verdana" w:eastAsia="Times New Roman" w:hAnsi="Verdana" w:cs="Times New Roman"/>
          <w:bCs/>
          <w:i/>
          <w:sz w:val="20"/>
          <w:szCs w:val="20"/>
          <w:lang w:eastAsia="hu-HU"/>
        </w:rPr>
        <w:t>(Time, duration, schedules and fuel.)</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Egészség </w:t>
      </w:r>
      <w:r w:rsidRPr="00B411F7">
        <w:rPr>
          <w:rFonts w:ascii="Verdana" w:eastAsia="Times New Roman" w:hAnsi="Verdana" w:cs="Times New Roman"/>
          <w:bCs/>
          <w:i/>
          <w:sz w:val="20"/>
          <w:szCs w:val="20"/>
          <w:lang w:eastAsia="hu-HU"/>
        </w:rPr>
        <w:t>(Health)</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Emberek</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i/>
          <w:sz w:val="20"/>
          <w:szCs w:val="20"/>
          <w:lang w:val="en" w:eastAsia="hu-HU"/>
        </w:rPr>
        <w:t>People</w:t>
      </w:r>
      <w:r w:rsidRPr="00B411F7">
        <w:rPr>
          <w:rFonts w:ascii="Verdana" w:eastAsia="Times New Roman" w:hAnsi="Verdana" w:cs="Times New Roman"/>
          <w:bCs/>
          <w:i/>
          <w:sz w:val="20"/>
          <w:szCs w:val="20"/>
          <w:lang w:eastAsia="hu-HU"/>
        </w:rPr>
        <w:t>)</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 xml:space="preserve">Technológiák </w:t>
      </w:r>
      <w:r w:rsidRPr="00B411F7">
        <w:rPr>
          <w:rFonts w:ascii="Verdana" w:eastAsia="Times New Roman" w:hAnsi="Verdana" w:cs="Times New Roman"/>
          <w:bCs/>
          <w:i/>
          <w:sz w:val="20"/>
          <w:szCs w:val="20"/>
          <w:lang w:eastAsia="hu-HU"/>
        </w:rPr>
        <w:t>(Technology)</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Rakomány, anyagok és tűz a fedélzeten.</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eastAsia="hu-HU"/>
        </w:rPr>
        <w:t>(Cargo, materials and fire on board.)</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Nyelvtani gyakorlatok. </w:t>
      </w:r>
      <w:r w:rsidRPr="00B411F7">
        <w:rPr>
          <w:rFonts w:ascii="Verdana" w:eastAsia="Times New Roman" w:hAnsi="Verdana" w:cs="Times New Roman"/>
          <w:bCs/>
          <w:i/>
          <w:sz w:val="20"/>
          <w:szCs w:val="20"/>
          <w:lang w:eastAsia="hu-HU"/>
        </w:rPr>
        <w:t>(Grammar exercises.)</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Szókincs gyakorlatok. </w:t>
      </w:r>
      <w:r w:rsidRPr="00B411F7">
        <w:rPr>
          <w:rFonts w:ascii="Verdana" w:eastAsia="Times New Roman" w:hAnsi="Verdana" w:cs="Times New Roman"/>
          <w:bCs/>
          <w:i/>
          <w:sz w:val="20"/>
          <w:szCs w:val="20"/>
          <w:lang w:eastAsia="hu-HU"/>
        </w:rPr>
        <w:t>(Vocabulary exercises.)</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Hallgatási gyakorlatok. </w:t>
      </w:r>
      <w:r w:rsidRPr="00B411F7">
        <w:rPr>
          <w:rFonts w:ascii="Verdana" w:eastAsia="Times New Roman" w:hAnsi="Verdana" w:cs="Times New Roman"/>
          <w:bCs/>
          <w:i/>
          <w:sz w:val="20"/>
          <w:szCs w:val="20"/>
          <w:lang w:eastAsia="hu-HU"/>
        </w:rPr>
        <w:t>(Listening exercises.)</w:t>
      </w:r>
    </w:p>
    <w:p w:rsidR="002C5145" w:rsidRPr="00B411F7" w:rsidRDefault="002C5145" w:rsidP="006D56FA">
      <w:pPr>
        <w:widowControl w:val="0"/>
        <w:numPr>
          <w:ilvl w:val="1"/>
          <w:numId w:val="465"/>
        </w:numPr>
        <w:tabs>
          <w:tab w:val="num" w:pos="426"/>
          <w:tab w:val="left"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Interakció gyakorlatok. </w:t>
      </w:r>
      <w:r w:rsidRPr="00B411F7">
        <w:rPr>
          <w:rFonts w:ascii="Verdana" w:eastAsia="Times New Roman" w:hAnsi="Verdana" w:cs="Times New Roman"/>
          <w:bCs/>
          <w:i/>
          <w:sz w:val="20"/>
          <w:szCs w:val="20"/>
          <w:lang w:eastAsia="hu-HU"/>
        </w:rPr>
        <w:t>(Interactions exercises.)</w:t>
      </w:r>
    </w:p>
    <w:p w:rsidR="002C5145" w:rsidRPr="00B411F7" w:rsidRDefault="002C5145" w:rsidP="006D56FA">
      <w:pPr>
        <w:numPr>
          <w:ilvl w:val="1"/>
          <w:numId w:val="465"/>
        </w:numPr>
        <w:tabs>
          <w:tab w:val="num" w:pos="426"/>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Zárthelyi dolgozat a 1-</w:t>
      </w:r>
      <w:r w:rsidR="009C4672" w:rsidRPr="00B411F7">
        <w:rPr>
          <w:rFonts w:ascii="Verdana" w:eastAsia="Times New Roman" w:hAnsi="Verdana" w:cs="Times New Roman"/>
          <w:bCs/>
          <w:sz w:val="20"/>
          <w:szCs w:val="20"/>
          <w:lang w:eastAsia="hu-HU"/>
        </w:rPr>
        <w:t>5</w:t>
      </w:r>
      <w:r w:rsidRPr="00B411F7">
        <w:rPr>
          <w:rFonts w:ascii="Verdana" w:eastAsia="Times New Roman" w:hAnsi="Verdana" w:cs="Times New Roman"/>
          <w:bCs/>
          <w:sz w:val="20"/>
          <w:szCs w:val="20"/>
          <w:lang w:eastAsia="hu-HU"/>
        </w:rPr>
        <w:t xml:space="preserve">. tárgykör anyagából. </w:t>
      </w:r>
      <w:r w:rsidRPr="00B411F7">
        <w:rPr>
          <w:rFonts w:ascii="Verdana" w:eastAsia="Times New Roman" w:hAnsi="Verdana" w:cs="Times New Roman"/>
          <w:bCs/>
          <w:i/>
          <w:sz w:val="20"/>
          <w:szCs w:val="20"/>
          <w:lang w:eastAsia="hu-HU"/>
        </w:rPr>
        <w:t>(Test from subjects 1-</w:t>
      </w:r>
      <w:r w:rsidR="009C4672" w:rsidRPr="00B411F7">
        <w:rPr>
          <w:rFonts w:ascii="Verdana" w:eastAsia="Times New Roman" w:hAnsi="Verdana" w:cs="Times New Roman"/>
          <w:bCs/>
          <w:i/>
          <w:sz w:val="20"/>
          <w:szCs w:val="20"/>
          <w:lang w:eastAsia="hu-HU"/>
        </w:rPr>
        <w:t>5</w:t>
      </w:r>
      <w:r w:rsidRPr="00B411F7">
        <w:rPr>
          <w:rFonts w:ascii="Verdana" w:eastAsia="Times New Roman" w:hAnsi="Verdana" w:cs="Times New Roman"/>
          <w:bCs/>
          <w:i/>
          <w:sz w:val="20"/>
          <w:szCs w:val="20"/>
          <w:lang w:eastAsia="hu-HU"/>
        </w:rPr>
        <w:t>.)</w:t>
      </w:r>
    </w:p>
    <w:p w:rsidR="002C5145" w:rsidRPr="00B411F7" w:rsidRDefault="002C5145" w:rsidP="006D56FA">
      <w:pPr>
        <w:numPr>
          <w:ilvl w:val="0"/>
          <w:numId w:val="465"/>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9C4672" w:rsidRPr="00B411F7" w:rsidRDefault="009C4672" w:rsidP="006D56FA">
      <w:pPr>
        <w:numPr>
          <w:ilvl w:val="0"/>
          <w:numId w:val="46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9C4672" w:rsidRPr="00B411F7" w:rsidRDefault="009C4672" w:rsidP="006D56FA">
      <w:pPr>
        <w:numPr>
          <w:ilvl w:val="0"/>
          <w:numId w:val="465"/>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A félév során a hallgatók az 12.1-12.5 pontok témáiból nyelvtani, szókincs, hallgatási és interakciós gyakorlatokat hajtanak végre az XCLASS nyelvi laborban. A 8 téma értékelése a 12.6-12.9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9C4672" w:rsidRPr="00B411F7" w:rsidRDefault="009C4672" w:rsidP="009C4672">
      <w:pPr>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a kurzus végén egy komplett, 45’-es zárthelyi dolgozatot (komplex nyelvtani, szókincs, hallgatási és interakciós feladatokból álló nyelvi teszt) old meg az XCLASS rendszerben. A zárthelyi dolgozat anyaga 12.1 – 12.5 pontokban meghatározott témaköröket tartalmazza. Az értékelés ötfokozatú (60%-tól elégséges, 70%-tól közepes, 80%-tól jó, 90%-tól jeles). A zárthelyi dolgozat egy alkalommal pótolható.</w:t>
      </w:r>
    </w:p>
    <w:p w:rsidR="009C4672" w:rsidRPr="00B411F7" w:rsidRDefault="009C4672" w:rsidP="006D56FA">
      <w:pPr>
        <w:numPr>
          <w:ilvl w:val="0"/>
          <w:numId w:val="465"/>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az értékelés és a kreditek megszerzésének pontos feltételei</w:t>
      </w:r>
      <w:r w:rsidR="0032436C" w:rsidRPr="00B411F7">
        <w:rPr>
          <w:rFonts w:ascii="Verdana" w:eastAsia="Times New Roman" w:hAnsi="Verdana" w:cs="Times New Roman"/>
          <w:b/>
          <w:sz w:val="20"/>
          <w:szCs w:val="20"/>
          <w:lang w:eastAsia="hu-HU"/>
        </w:rPr>
        <w:t xml:space="preserve"> </w:t>
      </w:r>
    </w:p>
    <w:p w:rsidR="009C4672" w:rsidRPr="00B411F7" w:rsidRDefault="009C4672" w:rsidP="006D56FA">
      <w:pPr>
        <w:widowControl w:val="0"/>
        <w:numPr>
          <w:ilvl w:val="1"/>
          <w:numId w:val="465"/>
        </w:numPr>
        <w:tabs>
          <w:tab w:val="clear" w:pos="858"/>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w:t>
      </w:r>
      <w:r w:rsidRPr="00B411F7">
        <w:rPr>
          <w:rFonts w:ascii="Verdana" w:eastAsia="Times New Roman" w:hAnsi="Verdana" w:cs="Times New Roman"/>
          <w:sz w:val="20"/>
          <w:szCs w:val="20"/>
          <w:lang w:eastAsia="hu-HU"/>
        </w:rPr>
        <w:lastRenderedPageBreak/>
        <w:t>pontban meghatározott félévközi feladatok mindegyikének legalább elégséges eredménnyel történő teljesítése.</w:t>
      </w:r>
    </w:p>
    <w:p w:rsidR="009C4672" w:rsidRPr="00B411F7" w:rsidRDefault="009C4672" w:rsidP="006D56FA">
      <w:pPr>
        <w:widowControl w:val="0"/>
        <w:numPr>
          <w:ilvl w:val="1"/>
          <w:numId w:val="465"/>
        </w:numPr>
        <w:tabs>
          <w:tab w:val="clear" w:pos="858"/>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9C4672" w:rsidRPr="00B411F7" w:rsidRDefault="009C4672" w:rsidP="006D56FA">
      <w:pPr>
        <w:widowControl w:val="0"/>
        <w:numPr>
          <w:ilvl w:val="1"/>
          <w:numId w:val="465"/>
        </w:numPr>
        <w:tabs>
          <w:tab w:val="clear" w:pos="858"/>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 -</w:t>
      </w:r>
    </w:p>
    <w:p w:rsidR="002C5145" w:rsidRPr="00B411F7" w:rsidRDefault="002C5145" w:rsidP="006D56FA">
      <w:pPr>
        <w:numPr>
          <w:ilvl w:val="0"/>
          <w:numId w:val="465"/>
        </w:numPr>
        <w:tabs>
          <w:tab w:val="left"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6D56FA">
      <w:pPr>
        <w:numPr>
          <w:ilvl w:val="1"/>
          <w:numId w:val="465"/>
        </w:numPr>
        <w:tabs>
          <w:tab w:val="num" w:pos="113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466"/>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978-0-230-02757-2;</w:t>
      </w:r>
    </w:p>
    <w:p w:rsidR="002C5145" w:rsidRPr="00B411F7" w:rsidRDefault="002C5145" w:rsidP="006D56FA">
      <w:pPr>
        <w:numPr>
          <w:ilvl w:val="0"/>
          <w:numId w:val="466"/>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ICAO: Doc 4444.</w:t>
      </w:r>
    </w:p>
    <w:p w:rsidR="002C5145" w:rsidRPr="00B411F7" w:rsidRDefault="002C5145" w:rsidP="006D56FA">
      <w:pPr>
        <w:numPr>
          <w:ilvl w:val="1"/>
          <w:numId w:val="465"/>
        </w:numPr>
        <w:tabs>
          <w:tab w:val="num" w:pos="113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467"/>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t xml:space="preserve">Doc9835 AN/453, </w:t>
      </w:r>
      <w:r w:rsidRPr="00B411F7">
        <w:rPr>
          <w:rFonts w:ascii="Verdana" w:eastAsia="Times New Roman" w:hAnsi="Verdana" w:cs="Times New Roman"/>
          <w:sz w:val="20"/>
          <w:szCs w:val="20"/>
          <w:lang w:val="en-GB" w:eastAsia="hu-HU"/>
        </w:rPr>
        <w:t>Manual on the Implementation of ICAO Language Proficiency Requirements.</w:t>
      </w:r>
    </w:p>
    <w:p w:rsidR="002C5145" w:rsidRPr="00B411F7" w:rsidRDefault="002C5145" w:rsidP="002C5145">
      <w:pPr>
        <w:tabs>
          <w:tab w:val="center" w:pos="4536"/>
          <w:tab w:val="right" w:pos="9072"/>
        </w:tabs>
        <w:spacing w:before="60" w:after="0" w:line="240" w:lineRule="auto"/>
        <w:ind w:left="850" w:hanging="357"/>
        <w:jc w:val="both"/>
        <w:rPr>
          <w:rFonts w:ascii="Verdana" w:eastAsia="Times New Roman" w:hAnsi="Verdana" w:cs="Times New Roman"/>
          <w:sz w:val="20"/>
          <w:szCs w:val="20"/>
          <w:lang w:eastAsia="hu-HU"/>
        </w:rPr>
      </w:pPr>
    </w:p>
    <w:p w:rsidR="00BC0593" w:rsidRPr="00B411F7" w:rsidRDefault="00BC0593" w:rsidP="00BC0593">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2022. január 6. </w:t>
      </w:r>
    </w:p>
    <w:p w:rsidR="00BC0593" w:rsidRPr="00B411F7" w:rsidRDefault="00BC0593" w:rsidP="00BC0593">
      <w:pPr>
        <w:tabs>
          <w:tab w:val="right" w:pos="900"/>
          <w:tab w:val="center" w:pos="4536"/>
        </w:tabs>
        <w:spacing w:after="0" w:line="240" w:lineRule="auto"/>
        <w:jc w:val="both"/>
        <w:rPr>
          <w:rFonts w:ascii="Verdana" w:eastAsia="Times New Roman" w:hAnsi="Verdana" w:cs="Times New Roman"/>
          <w:bCs/>
          <w:sz w:val="20"/>
          <w:szCs w:val="20"/>
          <w:lang w:eastAsia="hu-HU"/>
        </w:rPr>
      </w:pPr>
    </w:p>
    <w:p w:rsidR="00BC0593" w:rsidRPr="00B411F7" w:rsidRDefault="00BC0593" w:rsidP="00BC0593">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 Szabolcs</w:t>
      </w:r>
    </w:p>
    <w:p w:rsidR="00BC0593" w:rsidRPr="00B411F7" w:rsidRDefault="00BC0593" w:rsidP="00BC0593">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2C5145" w:rsidRPr="00B411F7" w:rsidTr="0030400E">
        <w:tc>
          <w:tcPr>
            <w:tcW w:w="4855" w:type="dxa"/>
            <w:tcBorders>
              <w:bottom w:val="single" w:sz="4" w:space="0" w:color="auto"/>
            </w:tcBorders>
          </w:tcPr>
          <w:p w:rsidR="002C5145" w:rsidRPr="00B411F7" w:rsidRDefault="002C5145"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1620"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c>
          <w:tcPr>
            <w:tcW w:w="2597" w:type="dxa"/>
          </w:tcPr>
          <w:p w:rsidR="002C5145" w:rsidRPr="00B411F7" w:rsidRDefault="002C5145" w:rsidP="0030400E">
            <w:pPr>
              <w:spacing w:after="0" w:line="240" w:lineRule="auto"/>
              <w:jc w:val="right"/>
              <w:rPr>
                <w:rFonts w:ascii="Verdana" w:eastAsia="Times New Roman" w:hAnsi="Verdana" w:cs="Times New Roman"/>
                <w:sz w:val="20"/>
                <w:szCs w:val="20"/>
                <w:lang w:eastAsia="hu-HU"/>
              </w:rPr>
            </w:pPr>
          </w:p>
        </w:tc>
      </w:tr>
      <w:tr w:rsidR="002C5145" w:rsidRPr="00B411F7" w:rsidTr="0030400E">
        <w:tc>
          <w:tcPr>
            <w:tcW w:w="4855" w:type="dxa"/>
            <w:tcBorders>
              <w:top w:val="single" w:sz="4" w:space="0" w:color="auto"/>
            </w:tcBorders>
          </w:tcPr>
          <w:p w:rsidR="002C5145" w:rsidRPr="00B411F7" w:rsidRDefault="002C5145"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 and Officer Training</w:t>
            </w:r>
          </w:p>
        </w:tc>
        <w:tc>
          <w:tcPr>
            <w:tcW w:w="1620"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c>
          <w:tcPr>
            <w:tcW w:w="2597" w:type="dxa"/>
          </w:tcPr>
          <w:p w:rsidR="002C5145" w:rsidRPr="00B411F7" w:rsidRDefault="002C5145" w:rsidP="0030400E">
            <w:pPr>
              <w:spacing w:after="0" w:line="240" w:lineRule="auto"/>
              <w:jc w:val="both"/>
              <w:rPr>
                <w:rFonts w:ascii="Verdana" w:eastAsia="Times New Roman" w:hAnsi="Verdana" w:cs="Times New Roman"/>
                <w:sz w:val="20"/>
                <w:szCs w:val="20"/>
                <w:lang w:eastAsia="hu-HU"/>
              </w:rPr>
            </w:pPr>
          </w:p>
        </w:tc>
      </w:tr>
    </w:tbl>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p>
    <w:p w:rsidR="002C5145" w:rsidRPr="00B411F7" w:rsidRDefault="002C5145" w:rsidP="002C5145">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2C5145" w:rsidRPr="00B411F7" w:rsidRDefault="002C5145" w:rsidP="00DB2C47">
      <w:pPr>
        <w:widowControl w:val="0"/>
        <w:numPr>
          <w:ilvl w:val="0"/>
          <w:numId w:val="518"/>
        </w:numPr>
        <w:tabs>
          <w:tab w:val="clear" w:pos="502"/>
        </w:tabs>
        <w:spacing w:before="120" w:after="120" w:line="240" w:lineRule="auto"/>
        <w:ind w:hanging="218"/>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HK916A089</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bCs/>
          <w:sz w:val="20"/>
          <w:szCs w:val="20"/>
        </w:rPr>
        <w:t>ICAO English Language IV.</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2C5145" w:rsidRPr="00B411F7" w:rsidRDefault="002C5145" w:rsidP="00DB2C47">
      <w:pPr>
        <w:widowControl w:val="0"/>
        <w:numPr>
          <w:ilvl w:val="1"/>
          <w:numId w:val="518"/>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credit</w:t>
      </w:r>
    </w:p>
    <w:p w:rsidR="002C5145" w:rsidRPr="00B411F7" w:rsidRDefault="002C5145" w:rsidP="00DB2C47">
      <w:pPr>
        <w:widowControl w:val="0"/>
        <w:numPr>
          <w:ilvl w:val="1"/>
          <w:numId w:val="518"/>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ratio of lectures and seminars: 50% practical, 50% theoretical</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Bachelor degree of State Aviation; State Aviation Pilot Officer, Military Aerospace Control Officer</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sz w:val="20"/>
          <w:szCs w:val="20"/>
          <w:lang w:eastAsia="hu-HU"/>
        </w:rPr>
        <w:t>Faculty of Military Science and Officer Training, Department of Aerospace Controller and Pilot Training</w:t>
      </w:r>
    </w:p>
    <w:p w:rsidR="00B17CF8" w:rsidRPr="00B411F7" w:rsidRDefault="00B17CF8" w:rsidP="00DB2C47">
      <w:pPr>
        <w:widowControl w:val="0"/>
        <w:numPr>
          <w:ilvl w:val="0"/>
          <w:numId w:val="518"/>
        </w:numPr>
        <w:tabs>
          <w:tab w:val="clear" w:pos="502"/>
        </w:tabs>
        <w:spacing w:before="120" w:after="120" w:line="240" w:lineRule="auto"/>
        <w:ind w:hanging="218"/>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position, academic degree of tutor responsible for the curriculum: </w:t>
      </w:r>
      <w:r w:rsidR="002545CB" w:rsidRPr="00B411F7">
        <w:rPr>
          <w:rFonts w:ascii="Verdana" w:eastAsia="Times New Roman" w:hAnsi="Verdana" w:cs="Times New Roman"/>
          <w:bCs/>
          <w:sz w:val="20"/>
          <w:szCs w:val="20"/>
        </w:rPr>
        <w:t>Szabolcs</w:t>
      </w:r>
      <w:r w:rsidRPr="00B411F7">
        <w:rPr>
          <w:rFonts w:ascii="Verdana" w:eastAsia="Times New Roman" w:hAnsi="Verdana" w:cs="Times New Roman"/>
          <w:bCs/>
          <w:sz w:val="20"/>
          <w:szCs w:val="20"/>
        </w:rPr>
        <w:t xml:space="preserve"> </w:t>
      </w:r>
      <w:r w:rsidR="002545CB" w:rsidRPr="00B411F7">
        <w:rPr>
          <w:rFonts w:ascii="Verdana" w:eastAsia="Times New Roman" w:hAnsi="Verdana" w:cs="Times New Roman"/>
          <w:bCs/>
          <w:sz w:val="20"/>
          <w:szCs w:val="20"/>
        </w:rPr>
        <w:t>Zsembery</w:t>
      </w:r>
      <w:r w:rsidRPr="00B411F7">
        <w:rPr>
          <w:rFonts w:ascii="Verdana" w:eastAsia="Times New Roman" w:hAnsi="Verdana" w:cs="Times New Roman"/>
          <w:bCs/>
          <w:sz w:val="20"/>
          <w:szCs w:val="20"/>
        </w:rPr>
        <w:t>, instructor</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Number and types of classes:</w:t>
      </w:r>
    </w:p>
    <w:p w:rsidR="002C5145" w:rsidRPr="00B411F7" w:rsidRDefault="002C5145" w:rsidP="00DB2C47">
      <w:pPr>
        <w:widowControl w:val="0"/>
        <w:numPr>
          <w:ilvl w:val="1"/>
          <w:numId w:val="51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28</w:t>
      </w:r>
    </w:p>
    <w:p w:rsidR="002C5145" w:rsidRPr="00B411F7" w:rsidRDefault="002C5145" w:rsidP="00DB2C47">
      <w:pPr>
        <w:widowControl w:val="0"/>
        <w:numPr>
          <w:ilvl w:val="2"/>
          <w:numId w:val="518"/>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Full time course: 28 </w:t>
      </w:r>
      <w:r w:rsidR="00623CBF" w:rsidRPr="00B411F7">
        <w:rPr>
          <w:rFonts w:ascii="Verdana" w:eastAsia="Times New Roman" w:hAnsi="Verdana" w:cs="Times New Roman"/>
          <w:bCs/>
          <w:sz w:val="20"/>
          <w:szCs w:val="20"/>
        </w:rPr>
        <w:t xml:space="preserve">hour/semester </w:t>
      </w:r>
      <w:r w:rsidRPr="00B411F7">
        <w:rPr>
          <w:rFonts w:ascii="Verdana" w:eastAsia="Times New Roman" w:hAnsi="Verdana" w:cs="Times New Roman"/>
          <w:bCs/>
          <w:sz w:val="20"/>
          <w:szCs w:val="20"/>
        </w:rPr>
        <w:t>(15 LEC + 15 SEM)</w:t>
      </w:r>
    </w:p>
    <w:p w:rsidR="002C5145" w:rsidRPr="00B411F7" w:rsidRDefault="002C5145" w:rsidP="00DB2C47">
      <w:pPr>
        <w:widowControl w:val="0"/>
        <w:numPr>
          <w:ilvl w:val="2"/>
          <w:numId w:val="518"/>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Correspondence course: -</w:t>
      </w:r>
    </w:p>
    <w:p w:rsidR="002C5145" w:rsidRPr="00B411F7" w:rsidRDefault="002C5145" w:rsidP="00DB2C47">
      <w:pPr>
        <w:widowControl w:val="0"/>
        <w:numPr>
          <w:ilvl w:val="1"/>
          <w:numId w:val="51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weekly number of classes - full time course: 2 (1 LEC + 1 SEM)</w:t>
      </w:r>
    </w:p>
    <w:p w:rsidR="002C5145" w:rsidRPr="00B411F7" w:rsidRDefault="002C5145" w:rsidP="00DB2C47">
      <w:pPr>
        <w:widowControl w:val="0"/>
        <w:numPr>
          <w:ilvl w:val="1"/>
          <w:numId w:val="51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Further</w:t>
      </w:r>
      <w:r w:rsidRPr="00B411F7">
        <w:rPr>
          <w:rFonts w:ascii="Verdana" w:eastAsia="Calibri" w:hAnsi="Verdana" w:cs="Times New Roman"/>
          <w:sz w:val="20"/>
          <w:szCs w:val="20"/>
        </w:rPr>
        <w:t xml:space="preserve"> special or unique methods applied throughout of the course: </w:t>
      </w:r>
      <w:r w:rsidRPr="00B411F7">
        <w:rPr>
          <w:rFonts w:ascii="Verdana" w:eastAsia="Times New Roman" w:hAnsi="Verdana" w:cs="Times New Roman"/>
          <w:sz w:val="20"/>
          <w:szCs w:val="20"/>
          <w:lang w:eastAsia="hu-HU"/>
        </w:rPr>
        <w:t>-</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eastAsia="Times New Roman" w:hAnsi="Verdana" w:cs="Times New Roman"/>
          <w:sz w:val="20"/>
          <w:szCs w:val="20"/>
          <w:lang w:val="en-GB"/>
        </w:rPr>
        <w:t>Learning specific English terms and related phraseologies other than generic terms used in air traffic control.</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2C5145" w:rsidRPr="00B411F7" w:rsidRDefault="002C5145" w:rsidP="002C5145">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They are familiar with the most common English terms and phrases related to the physical bases of aviation, aerodynamics, aviation meteorology, air navigation, aircraft systems and equipment.</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2C5145" w:rsidRPr="00B411F7" w:rsidRDefault="002C5145" w:rsidP="00DB2C47">
      <w:pPr>
        <w:widowControl w:val="0"/>
        <w:numPr>
          <w:ilvl w:val="0"/>
          <w:numId w:val="505"/>
        </w:numPr>
        <w:spacing w:before="120" w:after="120" w:line="240" w:lineRule="auto"/>
        <w:contextualSpacing/>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able to read and learn literature in foreign languages.</w:t>
      </w:r>
    </w:p>
    <w:p w:rsidR="002C5145" w:rsidRPr="00B411F7" w:rsidRDefault="002C5145"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2C5145" w:rsidRPr="00B411F7" w:rsidRDefault="002C5145" w:rsidP="00DB2C47">
      <w:pPr>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open to increase their knowledge.</w:t>
      </w:r>
    </w:p>
    <w:p w:rsidR="002C5145" w:rsidRPr="00B411F7" w:rsidRDefault="002C514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2C5145" w:rsidRPr="00B411F7" w:rsidRDefault="002C5145" w:rsidP="00DB2C47">
      <w:pPr>
        <w:widowControl w:val="0"/>
        <w:numPr>
          <w:ilvl w:val="0"/>
          <w:numId w:val="5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Required previous studies: </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Time, duration, schedules and fuel.</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Health.</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People.</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Technology.</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Cargo, materials and fire on board.</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Grammar exercises.</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Vocabulary exercises.</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Listening exercises.</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Interactions exercises.</w:t>
      </w:r>
    </w:p>
    <w:p w:rsidR="002C5145" w:rsidRPr="00B411F7" w:rsidRDefault="002C5145"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Test from subjects 1-</w:t>
      </w:r>
      <w:r w:rsidR="009C4672" w:rsidRPr="00B411F7">
        <w:rPr>
          <w:rFonts w:ascii="Verdana" w:eastAsia="Times New Roman" w:hAnsi="Verdana" w:cs="Times New Roman"/>
          <w:sz w:val="20"/>
          <w:szCs w:val="20"/>
        </w:rPr>
        <w:t>5</w:t>
      </w:r>
      <w:r w:rsidRPr="00B411F7">
        <w:rPr>
          <w:rFonts w:ascii="Verdana" w:eastAsia="Times New Roman" w:hAnsi="Verdana" w:cs="Times New Roman"/>
          <w:sz w:val="20"/>
          <w:szCs w:val="20"/>
        </w:rPr>
        <w:t>.</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bCs/>
          <w:sz w:val="20"/>
          <w:szCs w:val="20"/>
        </w:rPr>
        <w:t>5. semester</w:t>
      </w:r>
    </w:p>
    <w:p w:rsidR="009C4672" w:rsidRPr="00B411F7" w:rsidRDefault="009C4672"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9C4672" w:rsidRPr="00B411F7" w:rsidRDefault="009C4672" w:rsidP="009C4672">
      <w:pPr>
        <w:widowControl w:val="0"/>
        <w:tabs>
          <w:tab w:val="num" w:pos="709"/>
        </w:tabs>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
        </w:rPr>
        <w:t>Attendance at the class is at least 70% mandatory. Otherwise in the justified cases (e.g. in case of medical absenteeism) there is a possibility to make up missed classes by personal meeting.</w:t>
      </w:r>
    </w:p>
    <w:p w:rsidR="009C4672" w:rsidRPr="00B411F7" w:rsidRDefault="009C4672"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 xml:space="preserve">: </w:t>
      </w:r>
    </w:p>
    <w:p w:rsidR="009C4672" w:rsidRPr="00B411F7" w:rsidRDefault="009C4672" w:rsidP="009C4672">
      <w:pPr>
        <w:widowControl w:val="0"/>
        <w:tabs>
          <w:tab w:val="num" w:pos="709"/>
        </w:tabs>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semester, students will perform grammar, vocabulary, listening and interaction exercises in the XCLASS language lab on the topics of points 12.1-12.5. The evaluation of the 8 topics in the classes 12.6-12.9 takes place continuously, individually, in the form of 20-minute tests. The evaluation of the tests has five levels (60% sufficient, 70% medium, 80% good, 90% excellent). The student must obtain at least one sufficient test result in each subject during the diligence period. The tests can be improved twice at a time agreed with the instructor.</w:t>
      </w:r>
    </w:p>
    <w:p w:rsidR="009C4672" w:rsidRPr="00B411F7" w:rsidRDefault="009C4672" w:rsidP="009C4672">
      <w:pPr>
        <w:widowControl w:val="0"/>
        <w:tabs>
          <w:tab w:val="num" w:pos="709"/>
        </w:tabs>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At the end of the course, the student solves a complete 45 'dissertation (complex grammar, vocabulary, language test consisting of listening and interaction tasks) in the XCLASS system. The topic of the dissertation includes the topics defined in points 12.1 - 12.5. The evaluation has five levels (60% is sufficient, 70% is medium, 80% is good, 90% is excellent). The dissertation can be replaced once.</w:t>
      </w:r>
    </w:p>
    <w:p w:rsidR="009C4672" w:rsidRPr="00B411F7" w:rsidRDefault="009C4672"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The exact conditions of testing knowledge, obtaining signature or credits: </w:t>
      </w:r>
    </w:p>
    <w:p w:rsidR="009C4672" w:rsidRPr="00B411F7" w:rsidRDefault="009C4672"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9C4672" w:rsidRPr="00B411F7" w:rsidRDefault="009C4672"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Evaluation: Mid-term evaluation</w:t>
      </w:r>
      <w:r w:rsidRPr="00B411F7">
        <w:rPr>
          <w:rFonts w:ascii="Verdana" w:eastAsia="Times New Roman" w:hAnsi="Verdana" w:cs="Times New Roman"/>
          <w:sz w:val="20"/>
          <w:szCs w:val="20"/>
          <w:lang w:val="en-GB"/>
        </w:rPr>
        <w:t>. The result of the mid-term evaluation is the result of the test exam in class (complex language test) and the simple arithmetic mean of the average results of the tests written on the eight topics.</w:t>
      </w:r>
    </w:p>
    <w:p w:rsidR="009C4672" w:rsidRPr="00B411F7" w:rsidRDefault="009C4672" w:rsidP="00DB2C47">
      <w:pPr>
        <w:widowControl w:val="0"/>
        <w:numPr>
          <w:ilvl w:val="1"/>
          <w:numId w:val="518"/>
        </w:numPr>
        <w:tabs>
          <w:tab w:val="clear" w:pos="3977"/>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The exact conditions of obtaining credits: -</w:t>
      </w:r>
    </w:p>
    <w:p w:rsidR="002C5145" w:rsidRPr="00B411F7" w:rsidRDefault="002C5145" w:rsidP="00DB2C47">
      <w:pPr>
        <w:widowControl w:val="0"/>
        <w:numPr>
          <w:ilvl w:val="0"/>
          <w:numId w:val="518"/>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Bibliography</w:t>
      </w:r>
      <w:r w:rsidRPr="00B411F7">
        <w:rPr>
          <w:rFonts w:ascii="Verdana" w:eastAsia="Times New Roman" w:hAnsi="Verdana" w:cs="Times New Roman"/>
          <w:b/>
          <w:bCs/>
          <w:sz w:val="20"/>
          <w:szCs w:val="20"/>
        </w:rPr>
        <w:t>:</w:t>
      </w:r>
    </w:p>
    <w:p w:rsidR="002C5145" w:rsidRPr="00B411F7" w:rsidRDefault="002C5145" w:rsidP="00DB2C47">
      <w:pPr>
        <w:widowControl w:val="0"/>
        <w:numPr>
          <w:ilvl w:val="1"/>
          <w:numId w:val="518"/>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Compulsory readings:</w:t>
      </w:r>
    </w:p>
    <w:p w:rsidR="002C5145" w:rsidRPr="00B411F7" w:rsidRDefault="002C5145" w:rsidP="00DB2C47">
      <w:pPr>
        <w:numPr>
          <w:ilvl w:val="0"/>
          <w:numId w:val="593"/>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978-0-230-02757-2;</w:t>
      </w:r>
    </w:p>
    <w:p w:rsidR="002C5145" w:rsidRPr="00B411F7" w:rsidRDefault="002C5145" w:rsidP="00DB2C47">
      <w:pPr>
        <w:numPr>
          <w:ilvl w:val="0"/>
          <w:numId w:val="593"/>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ICAO: Doc 4444.</w:t>
      </w:r>
    </w:p>
    <w:p w:rsidR="002C5145" w:rsidRPr="00B411F7" w:rsidRDefault="002C5145" w:rsidP="00DB2C47">
      <w:pPr>
        <w:widowControl w:val="0"/>
        <w:numPr>
          <w:ilvl w:val="1"/>
          <w:numId w:val="518"/>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readings:</w:t>
      </w:r>
    </w:p>
    <w:p w:rsidR="002C5145" w:rsidRPr="00B411F7" w:rsidRDefault="002C5145" w:rsidP="00DB2C47">
      <w:pPr>
        <w:numPr>
          <w:ilvl w:val="0"/>
          <w:numId w:val="594"/>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t>Doc9835 AN/453, Manual on the Implementation of ICAO Language Proficiency Requirements.</w:t>
      </w:r>
    </w:p>
    <w:p w:rsidR="002C5145" w:rsidRPr="00B411F7" w:rsidRDefault="002C5145" w:rsidP="002C5145">
      <w:pPr>
        <w:tabs>
          <w:tab w:val="center" w:pos="4819"/>
          <w:tab w:val="right" w:pos="9072"/>
        </w:tabs>
        <w:spacing w:before="60" w:after="0" w:line="240" w:lineRule="auto"/>
        <w:ind w:left="786"/>
        <w:jc w:val="both"/>
        <w:rPr>
          <w:rFonts w:ascii="Verdana" w:eastAsia="Times New Roman" w:hAnsi="Verdana" w:cs="Times New Roman"/>
          <w:sz w:val="20"/>
          <w:szCs w:val="20"/>
          <w:lang w:eastAsia="hu-HU"/>
        </w:rPr>
      </w:pPr>
    </w:p>
    <w:p w:rsidR="002C5145" w:rsidRPr="00B411F7" w:rsidRDefault="002C5145" w:rsidP="002C5145">
      <w:pPr>
        <w:tabs>
          <w:tab w:val="center" w:pos="4819"/>
          <w:tab w:val="right" w:pos="9072"/>
        </w:tabs>
        <w:spacing w:before="60" w:after="0" w:line="240" w:lineRule="auto"/>
        <w:ind w:left="786"/>
        <w:jc w:val="both"/>
        <w:rPr>
          <w:rFonts w:ascii="Verdana" w:eastAsia="Times New Roman" w:hAnsi="Verdana" w:cs="Times New Roman"/>
          <w:sz w:val="20"/>
          <w:szCs w:val="20"/>
          <w:lang w:eastAsia="hu-HU"/>
        </w:rPr>
      </w:pPr>
    </w:p>
    <w:p w:rsidR="00BC0593" w:rsidRPr="00B411F7" w:rsidRDefault="00BC0593" w:rsidP="00BC0593">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2022. január 6. </w:t>
      </w:r>
    </w:p>
    <w:p w:rsidR="00BC0593" w:rsidRPr="00B411F7" w:rsidRDefault="00BC0593" w:rsidP="00BC0593">
      <w:pPr>
        <w:tabs>
          <w:tab w:val="right" w:pos="900"/>
          <w:tab w:val="center" w:pos="4536"/>
        </w:tabs>
        <w:spacing w:after="0" w:line="240" w:lineRule="auto"/>
        <w:jc w:val="both"/>
        <w:rPr>
          <w:rFonts w:ascii="Verdana" w:eastAsia="Times New Roman" w:hAnsi="Verdana" w:cs="Times New Roman"/>
          <w:bCs/>
          <w:sz w:val="20"/>
          <w:szCs w:val="20"/>
          <w:lang w:eastAsia="hu-HU"/>
        </w:rPr>
      </w:pPr>
    </w:p>
    <w:p w:rsidR="00BC0593" w:rsidRPr="00B411F7" w:rsidRDefault="00BC0593" w:rsidP="00BC0593">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 Szabolcs</w:t>
      </w:r>
    </w:p>
    <w:p w:rsidR="00BC0593" w:rsidRPr="00B411F7" w:rsidRDefault="00BC0593" w:rsidP="00BC0593">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2C5145" w:rsidRPr="00B411F7" w:rsidRDefault="002C5145" w:rsidP="002C5145">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p w:rsidR="002C5145" w:rsidRPr="00B411F7" w:rsidRDefault="002C5145" w:rsidP="002C5145">
      <w:pPr>
        <w:pStyle w:val="Cmsor1"/>
        <w:jc w:val="center"/>
        <w:rPr>
          <w:rFonts w:ascii="Verdana" w:hAnsi="Verdana"/>
          <w:i w:val="0"/>
          <w:sz w:val="20"/>
          <w:szCs w:val="20"/>
          <w:u w:val="none"/>
        </w:rPr>
      </w:pPr>
      <w:bookmarkStart w:id="92" w:name="_Toc138794965"/>
      <w:r w:rsidRPr="00B411F7">
        <w:rPr>
          <w:rFonts w:ascii="Verdana" w:hAnsi="Verdana"/>
          <w:i w:val="0"/>
          <w:sz w:val="20"/>
          <w:szCs w:val="20"/>
          <w:u w:val="none"/>
        </w:rPr>
        <w:lastRenderedPageBreak/>
        <w:t xml:space="preserve">ÁLLAMI LÉGIJÁRMŰ-VEZETŐ SZAKIRÁNY </w:t>
      </w:r>
      <w:r w:rsidR="00951C9C" w:rsidRPr="00B411F7">
        <w:rPr>
          <w:rFonts w:ascii="Verdana" w:hAnsi="Verdana"/>
          <w:i w:val="0"/>
          <w:sz w:val="20"/>
          <w:szCs w:val="20"/>
          <w:u w:val="none"/>
        </w:rPr>
        <w:t>–</w:t>
      </w:r>
      <w:r w:rsidR="00951C9C" w:rsidRPr="00B411F7">
        <w:rPr>
          <w:rFonts w:ascii="Verdana" w:hAnsi="Verdana"/>
          <w:i w:val="0"/>
          <w:sz w:val="20"/>
          <w:szCs w:val="20"/>
          <w:u w:val="none"/>
        </w:rPr>
        <w:br/>
      </w:r>
      <w:r w:rsidRPr="00B411F7">
        <w:rPr>
          <w:rFonts w:ascii="Verdana" w:hAnsi="Verdana"/>
          <w:i w:val="0"/>
          <w:sz w:val="20"/>
          <w:szCs w:val="20"/>
          <w:u w:val="none"/>
        </w:rPr>
        <w:t>REPÜLŐGÉP-VEZETŐ MODUL TANTÁRGYI PROGRAMJAI</w:t>
      </w:r>
      <w:bookmarkEnd w:id="92"/>
    </w:p>
    <w:p w:rsidR="002C5145" w:rsidRPr="00B411F7" w:rsidRDefault="002C5145"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2C5145" w:rsidRPr="00B411F7" w:rsidRDefault="002C5145" w:rsidP="002C5145">
      <w:pPr>
        <w:pStyle w:val="lfej"/>
        <w:tabs>
          <w:tab w:val="right" w:pos="0"/>
        </w:tabs>
        <w:rPr>
          <w:rFonts w:ascii="Verdana" w:hAnsi="Verdana"/>
          <w:bCs/>
          <w:sz w:val="20"/>
          <w:szCs w:val="20"/>
        </w:rPr>
      </w:pPr>
    </w:p>
    <w:p w:rsidR="002C5145" w:rsidRPr="00B411F7" w:rsidRDefault="002C5145" w:rsidP="002C5145">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2C5145" w:rsidRPr="00B411F7" w:rsidRDefault="002C5145" w:rsidP="006D56FA">
      <w:pPr>
        <w:pStyle w:val="lfej"/>
        <w:numPr>
          <w:ilvl w:val="0"/>
          <w:numId w:val="407"/>
        </w:numPr>
        <w:tabs>
          <w:tab w:val="clear" w:pos="360"/>
          <w:tab w:val="num" w:pos="426"/>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HK916A030</w:t>
      </w:r>
    </w:p>
    <w:p w:rsidR="002C5145" w:rsidRPr="00B411F7" w:rsidRDefault="002C5145" w:rsidP="006D56FA">
      <w:pPr>
        <w:pStyle w:val="lfej"/>
        <w:numPr>
          <w:ilvl w:val="0"/>
          <w:numId w:val="407"/>
        </w:numPr>
        <w:tabs>
          <w:tab w:val="clear" w:pos="360"/>
          <w:tab w:val="num" w:pos="644"/>
          <w:tab w:val="num" w:pos="851"/>
          <w:tab w:val="right" w:pos="900"/>
        </w:tabs>
        <w:spacing w:before="120"/>
        <w:ind w:left="426" w:hanging="426"/>
        <w:jc w:val="both"/>
        <w:rPr>
          <w:rFonts w:ascii="Verdana" w:hAnsi="Verdana"/>
          <w:b/>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Repülési gyakorlat (RGV) II.</w:t>
      </w:r>
    </w:p>
    <w:p w:rsidR="002C5145" w:rsidRPr="00B411F7" w:rsidRDefault="002C5145" w:rsidP="006D56FA">
      <w:pPr>
        <w:pStyle w:val="lfej"/>
        <w:numPr>
          <w:ilvl w:val="0"/>
          <w:numId w:val="407"/>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Flight Practice (ACF) II.</w:t>
      </w:r>
    </w:p>
    <w:p w:rsidR="002C5145" w:rsidRPr="00B411F7" w:rsidRDefault="002C5145" w:rsidP="006D56FA">
      <w:pPr>
        <w:pStyle w:val="lfej"/>
        <w:numPr>
          <w:ilvl w:val="0"/>
          <w:numId w:val="407"/>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Kreditérték és képzési karakter: </w:t>
      </w:r>
    </w:p>
    <w:p w:rsidR="002C5145" w:rsidRPr="00B411F7" w:rsidRDefault="002C5145" w:rsidP="006D56FA">
      <w:pPr>
        <w:pStyle w:val="Listaszerbekezds"/>
        <w:widowControl w:val="0"/>
        <w:numPr>
          <w:ilvl w:val="1"/>
          <w:numId w:val="410"/>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10 kredit</w:t>
      </w:r>
    </w:p>
    <w:p w:rsidR="002C5145" w:rsidRPr="00B411F7" w:rsidRDefault="002C5145" w:rsidP="006D56FA">
      <w:pPr>
        <w:pStyle w:val="Listaszerbekezds"/>
        <w:widowControl w:val="0"/>
        <w:numPr>
          <w:ilvl w:val="1"/>
          <w:numId w:val="410"/>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100% gyakorlat, 0% elmélet</w:t>
      </w:r>
    </w:p>
    <w:p w:rsidR="002C5145" w:rsidRPr="00B411F7" w:rsidRDefault="002C5145" w:rsidP="006D56FA">
      <w:pPr>
        <w:pStyle w:val="lfej"/>
        <w:numPr>
          <w:ilvl w:val="0"/>
          <w:numId w:val="407"/>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Állami légiközlekedési alapképzési szak, Állami légijármű-vezető szakirány</w:t>
      </w:r>
    </w:p>
    <w:p w:rsidR="002C5145" w:rsidRPr="00B411F7" w:rsidRDefault="002C5145" w:rsidP="006D56FA">
      <w:pPr>
        <w:pStyle w:val="lfej"/>
        <w:numPr>
          <w:ilvl w:val="0"/>
          <w:numId w:val="407"/>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Repülő Repülésirányító és Repülő-hajózó Tanszék</w:t>
      </w:r>
    </w:p>
    <w:p w:rsidR="002C5145" w:rsidRPr="00B411F7" w:rsidRDefault="002C5145" w:rsidP="006D56FA">
      <w:pPr>
        <w:pStyle w:val="lfej"/>
        <w:numPr>
          <w:ilvl w:val="0"/>
          <w:numId w:val="407"/>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00402E49" w:rsidRPr="00B411F7">
        <w:rPr>
          <w:rFonts w:ascii="Verdana" w:hAnsi="Verdana"/>
          <w:bCs/>
          <w:sz w:val="20"/>
          <w:szCs w:val="20"/>
        </w:rPr>
        <w:t>Török Péter</w:t>
      </w:r>
      <w:r w:rsidRPr="00B411F7">
        <w:rPr>
          <w:rFonts w:ascii="Verdana" w:hAnsi="Verdana"/>
          <w:bCs/>
          <w:sz w:val="20"/>
          <w:szCs w:val="20"/>
        </w:rPr>
        <w:t>, repülőgép oktató-pilóta</w:t>
      </w:r>
    </w:p>
    <w:p w:rsidR="002C5145" w:rsidRPr="00B411F7" w:rsidRDefault="002C5145" w:rsidP="006D56FA">
      <w:pPr>
        <w:pStyle w:val="lfej"/>
        <w:numPr>
          <w:ilvl w:val="0"/>
          <w:numId w:val="407"/>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 (előadás+szeminárium+gyakorlat)</w:t>
      </w:r>
    </w:p>
    <w:p w:rsidR="002C5145" w:rsidRPr="00B411F7" w:rsidRDefault="002C5145" w:rsidP="006D56FA">
      <w:pPr>
        <w:pStyle w:val="lfej"/>
        <w:numPr>
          <w:ilvl w:val="1"/>
          <w:numId w:val="407"/>
        </w:numPr>
        <w:tabs>
          <w:tab w:val="clear" w:pos="792"/>
          <w:tab w:val="clear" w:pos="4536"/>
          <w:tab w:val="clear" w:pos="9072"/>
          <w:tab w:val="num" w:pos="851"/>
        </w:tabs>
        <w:spacing w:before="120"/>
        <w:ind w:left="862" w:hanging="436"/>
        <w:jc w:val="both"/>
        <w:rPr>
          <w:rFonts w:ascii="Verdana" w:hAnsi="Verdana"/>
          <w:bCs/>
          <w:sz w:val="20"/>
          <w:szCs w:val="20"/>
        </w:rPr>
      </w:pPr>
      <w:r w:rsidRPr="00B411F7">
        <w:rPr>
          <w:rFonts w:ascii="Verdana" w:hAnsi="Verdana"/>
          <w:bCs/>
          <w:sz w:val="20"/>
          <w:szCs w:val="20"/>
        </w:rPr>
        <w:t>össz óraszám/félév: 154</w:t>
      </w:r>
    </w:p>
    <w:p w:rsidR="002C5145" w:rsidRPr="00B411F7" w:rsidRDefault="002C5145" w:rsidP="006D56FA">
      <w:pPr>
        <w:pStyle w:val="Temat"/>
        <w:numPr>
          <w:ilvl w:val="2"/>
          <w:numId w:val="407"/>
        </w:numPr>
        <w:tabs>
          <w:tab w:val="num" w:pos="1134"/>
        </w:tabs>
        <w:ind w:left="1134" w:hanging="708"/>
        <w:rPr>
          <w:rFonts w:ascii="Verdana" w:hAnsi="Verdana"/>
          <w:sz w:val="20"/>
          <w:szCs w:val="20"/>
        </w:rPr>
      </w:pPr>
      <w:r w:rsidRPr="00B411F7">
        <w:rPr>
          <w:rFonts w:ascii="Verdana" w:hAnsi="Verdana"/>
          <w:sz w:val="20"/>
          <w:szCs w:val="20"/>
        </w:rPr>
        <w:t>nappali munkarend: 154</w:t>
      </w:r>
      <w:r w:rsidR="00623CBF" w:rsidRPr="00B411F7">
        <w:rPr>
          <w:rFonts w:ascii="Verdana" w:hAnsi="Verdana"/>
          <w:sz w:val="20"/>
          <w:szCs w:val="20"/>
        </w:rPr>
        <w:t xml:space="preserve"> óra/félév (0</w:t>
      </w:r>
      <w:r w:rsidRPr="00B411F7">
        <w:rPr>
          <w:rFonts w:ascii="Verdana" w:hAnsi="Verdana"/>
          <w:sz w:val="20"/>
          <w:szCs w:val="20"/>
        </w:rPr>
        <w:t xml:space="preserve"> EA + 0</w:t>
      </w:r>
      <w:r w:rsidR="0032436C" w:rsidRPr="00B411F7">
        <w:rPr>
          <w:rFonts w:ascii="Verdana" w:hAnsi="Verdana"/>
          <w:sz w:val="20"/>
          <w:szCs w:val="20"/>
        </w:rPr>
        <w:t xml:space="preserve"> </w:t>
      </w:r>
      <w:r w:rsidRPr="00B411F7">
        <w:rPr>
          <w:rFonts w:ascii="Verdana" w:hAnsi="Verdana"/>
          <w:sz w:val="20"/>
          <w:szCs w:val="20"/>
        </w:rPr>
        <w:t>SZ + 154 GY)</w:t>
      </w:r>
    </w:p>
    <w:p w:rsidR="002C5145" w:rsidRPr="00B411F7" w:rsidRDefault="002C5145" w:rsidP="006D56FA">
      <w:pPr>
        <w:pStyle w:val="Temat"/>
        <w:numPr>
          <w:ilvl w:val="2"/>
          <w:numId w:val="407"/>
        </w:numPr>
        <w:tabs>
          <w:tab w:val="num" w:pos="1134"/>
        </w:tabs>
        <w:ind w:left="1134" w:hanging="708"/>
        <w:rPr>
          <w:rFonts w:ascii="Verdana" w:hAnsi="Verdana"/>
          <w:sz w:val="20"/>
          <w:szCs w:val="20"/>
        </w:rPr>
      </w:pPr>
      <w:r w:rsidRPr="00B411F7">
        <w:rPr>
          <w:rFonts w:ascii="Verdana" w:hAnsi="Verdana"/>
          <w:sz w:val="20"/>
          <w:szCs w:val="20"/>
        </w:rPr>
        <w:t>levelező munkarend: –</w:t>
      </w:r>
    </w:p>
    <w:p w:rsidR="002C5145" w:rsidRPr="00B411F7" w:rsidRDefault="002C5145" w:rsidP="006D56FA">
      <w:pPr>
        <w:pStyle w:val="lfej"/>
        <w:numPr>
          <w:ilvl w:val="1"/>
          <w:numId w:val="407"/>
        </w:numPr>
        <w:tabs>
          <w:tab w:val="clear" w:pos="792"/>
          <w:tab w:val="clear" w:pos="4536"/>
          <w:tab w:val="clear" w:pos="9072"/>
          <w:tab w:val="num" w:pos="851"/>
        </w:tabs>
        <w:spacing w:before="120"/>
        <w:ind w:left="862" w:hanging="436"/>
        <w:jc w:val="both"/>
        <w:rPr>
          <w:rFonts w:ascii="Verdana" w:hAnsi="Verdana"/>
          <w:bCs/>
          <w:sz w:val="20"/>
          <w:szCs w:val="20"/>
        </w:rPr>
      </w:pPr>
      <w:r w:rsidRPr="00B411F7">
        <w:rPr>
          <w:rFonts w:ascii="Verdana" w:hAnsi="Verdana"/>
          <w:bCs/>
          <w:sz w:val="20"/>
          <w:szCs w:val="20"/>
        </w:rPr>
        <w:t xml:space="preserve">heti óraszám nappali munkarend:11 </w:t>
      </w:r>
      <w:r w:rsidR="00904485" w:rsidRPr="00B411F7">
        <w:rPr>
          <w:rFonts w:ascii="Verdana" w:hAnsi="Verdana"/>
          <w:bCs/>
          <w:sz w:val="20"/>
          <w:szCs w:val="20"/>
        </w:rPr>
        <w:t>óra/félév</w:t>
      </w:r>
    </w:p>
    <w:p w:rsidR="002C5145" w:rsidRPr="00B411F7" w:rsidRDefault="002C5145" w:rsidP="006D56FA">
      <w:pPr>
        <w:pStyle w:val="lfej"/>
        <w:numPr>
          <w:ilvl w:val="1"/>
          <w:numId w:val="407"/>
        </w:numPr>
        <w:tabs>
          <w:tab w:val="clear" w:pos="792"/>
          <w:tab w:val="clear" w:pos="4536"/>
          <w:tab w:val="clear" w:pos="9072"/>
          <w:tab w:val="num" w:pos="851"/>
        </w:tabs>
        <w:spacing w:before="120"/>
        <w:ind w:hanging="366"/>
        <w:jc w:val="both"/>
        <w:rPr>
          <w:rFonts w:ascii="Verdana" w:hAnsi="Verdana"/>
          <w:bCs/>
          <w:spacing w:val="-2"/>
          <w:sz w:val="20"/>
          <w:szCs w:val="20"/>
        </w:rPr>
      </w:pPr>
      <w:r w:rsidRPr="00B411F7">
        <w:rPr>
          <w:rFonts w:ascii="Verdana" w:hAnsi="Verdana"/>
          <w:bCs/>
          <w:spacing w:val="-2"/>
          <w:sz w:val="20"/>
          <w:szCs w:val="20"/>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RVKK előírásai szerint.</w:t>
      </w:r>
    </w:p>
    <w:p w:rsidR="002C5145" w:rsidRPr="00B411F7" w:rsidRDefault="002C5145" w:rsidP="006D56FA">
      <w:pPr>
        <w:pStyle w:val="lfej"/>
        <w:numPr>
          <w:ilvl w:val="0"/>
          <w:numId w:val="407"/>
        </w:numPr>
        <w:tabs>
          <w:tab w:val="clear" w:pos="360"/>
          <w:tab w:val="num" w:pos="426"/>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szakmai tartalma (magyarul):</w:t>
      </w:r>
      <w:r w:rsidRPr="00B411F7">
        <w:rPr>
          <w:rFonts w:ascii="Verdana" w:hAnsi="Verdana"/>
          <w:sz w:val="20"/>
          <w:szCs w:val="20"/>
        </w:rPr>
        <w:t xml:space="preserve"> Ebben a fázisban a hallgató pilóták megtanulják a géppár repülés és az éjszakai VFR repülés alapjait, és gépparancsnokként PIC repülési időt gyűjtenek, hogy a képzés későbbi szakaszában CPL-re jogosultságot szerezzenek. </w:t>
      </w:r>
    </w:p>
    <w:p w:rsidR="002C5145" w:rsidRPr="00B411F7" w:rsidRDefault="002C5145" w:rsidP="002C5145">
      <w:pPr>
        <w:pStyle w:val="lfej"/>
        <w:spacing w:before="120"/>
        <w:ind w:left="426"/>
        <w:rPr>
          <w:rFonts w:ascii="Verdana" w:hAnsi="Verdana"/>
          <w:b/>
          <w:sz w:val="20"/>
          <w:szCs w:val="20"/>
        </w:rPr>
      </w:pPr>
      <w:r w:rsidRPr="00B411F7">
        <w:rPr>
          <w:rFonts w:ascii="Verdana" w:hAnsi="Verdana"/>
          <w:b/>
          <w:bCs/>
          <w:sz w:val="20"/>
          <w:szCs w:val="20"/>
        </w:rPr>
        <w:tab/>
        <w:t xml:space="preserve">A tantárgy szakmai tartalma (angolul) (Course description - English): </w:t>
      </w:r>
      <w:r w:rsidRPr="00B411F7">
        <w:rPr>
          <w:rFonts w:ascii="Verdana" w:hAnsi="Verdana"/>
          <w:bCs/>
          <w:sz w:val="20"/>
          <w:szCs w:val="20"/>
          <w:lang w:val="en-GB"/>
        </w:rPr>
        <w:t xml:space="preserve">In this phase student pilot will study the basics of formation, the basic night VFR and will collect PIC time to be eligible for CPL in a later part of the training. </w:t>
      </w:r>
    </w:p>
    <w:p w:rsidR="002C5145" w:rsidRPr="00B411F7" w:rsidRDefault="002C5145" w:rsidP="006D56FA">
      <w:pPr>
        <w:pStyle w:val="lfej"/>
        <w:numPr>
          <w:ilvl w:val="0"/>
          <w:numId w:val="407"/>
        </w:numPr>
        <w:tabs>
          <w:tab w:val="clear" w:pos="360"/>
          <w:tab w:val="left" w:pos="284"/>
          <w:tab w:val="num" w:pos="644"/>
          <w:tab w:val="num" w:pos="851"/>
          <w:tab w:val="right" w:pos="900"/>
        </w:tabs>
        <w:spacing w:before="120"/>
        <w:ind w:left="426" w:hanging="426"/>
        <w:jc w:val="both"/>
        <w:rPr>
          <w:rFonts w:ascii="Verdana" w:hAnsi="Verdana"/>
          <w:bCs/>
          <w:sz w:val="20"/>
          <w:szCs w:val="20"/>
        </w:rPr>
      </w:pPr>
      <w:r w:rsidRPr="00B411F7">
        <w:rPr>
          <w:rFonts w:ascii="Verdana" w:hAnsi="Verdana"/>
          <w:b/>
          <w:sz w:val="20"/>
          <w:szCs w:val="20"/>
        </w:rPr>
        <w:t xml:space="preserve">Elérendő kompetenciák (magyarul): </w:t>
      </w:r>
    </w:p>
    <w:p w:rsidR="002C5145" w:rsidRPr="00B411F7" w:rsidRDefault="002C5145" w:rsidP="002C5145">
      <w:pPr>
        <w:pStyle w:val="lfej"/>
        <w:tabs>
          <w:tab w:val="num" w:pos="851"/>
          <w:tab w:val="right" w:pos="900"/>
        </w:tabs>
        <w:spacing w:before="120"/>
        <w:ind w:left="426"/>
        <w:rPr>
          <w:rFonts w:ascii="Verdana" w:hAnsi="Verdana"/>
          <w:b/>
          <w:sz w:val="20"/>
          <w:szCs w:val="20"/>
        </w:rPr>
      </w:pPr>
      <w:r w:rsidRPr="00B411F7">
        <w:rPr>
          <w:rFonts w:ascii="Verdana" w:hAnsi="Verdana"/>
          <w:b/>
          <w:sz w:val="20"/>
          <w:szCs w:val="20"/>
        </w:rPr>
        <w:tab/>
        <w:t xml:space="preserve">Tudása: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ismerik a merevszárnyú repülőgépekkel végrehajtott repülés alapvető elemeit, valamint ismerik és alkalmazni tudják a VFR rádióforgalmazás szabályait. </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Képességei:</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képesek az alap repülési feladatok végrehajtására, Látási Meteorológiai Körülmények között nappal navigálni. </w:t>
      </w:r>
    </w:p>
    <w:p w:rsidR="002C5145" w:rsidRPr="00B411F7" w:rsidRDefault="002C5145" w:rsidP="002C5145">
      <w:pPr>
        <w:pStyle w:val="felsor"/>
        <w:rPr>
          <w:rFonts w:ascii="Verdana" w:hAnsi="Verdana"/>
          <w:b/>
          <w:sz w:val="20"/>
          <w:szCs w:val="20"/>
        </w:rPr>
      </w:pPr>
      <w:r w:rsidRPr="00B411F7">
        <w:rPr>
          <w:rFonts w:ascii="Verdana" w:hAnsi="Verdana"/>
          <w:sz w:val="20"/>
          <w:szCs w:val="20"/>
        </w:rPr>
        <w:lastRenderedPageBreak/>
        <w:t>Képesek a fedélzeti rádió- és rádiónavigációs berendezések beállítására, használatára, a repülésbiztonsági szabályok betartására.</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Attitüdje:</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megosztják tapasztalataikat munkatársaikkal, így segítve fejlődésüket. </w:t>
      </w:r>
    </w:p>
    <w:p w:rsidR="002C5145" w:rsidRPr="00B411F7" w:rsidRDefault="002C5145" w:rsidP="002C5145">
      <w:pPr>
        <w:pStyle w:val="felsor"/>
        <w:rPr>
          <w:rFonts w:ascii="Verdana" w:hAnsi="Verdana"/>
          <w:b/>
          <w:sz w:val="20"/>
          <w:szCs w:val="20"/>
        </w:rPr>
      </w:pPr>
      <w:r w:rsidRPr="00B411F7">
        <w:rPr>
          <w:rFonts w:ascii="Verdana" w:hAnsi="Verdana"/>
          <w:sz w:val="20"/>
          <w:szCs w:val="20"/>
        </w:rPr>
        <w:t>Figyelemmel kísérik a szakterülettel kapcsolatos jogszabályi, technikai, technológiai és adminisztrációs változásokat.</w:t>
      </w:r>
    </w:p>
    <w:p w:rsidR="002C5145" w:rsidRPr="00B411F7" w:rsidRDefault="002C5145" w:rsidP="002C5145">
      <w:pPr>
        <w:spacing w:before="120" w:after="120"/>
        <w:ind w:left="426"/>
        <w:rPr>
          <w:rFonts w:ascii="Verdana" w:hAnsi="Verdana" w:cs="Times New Roman"/>
          <w:b/>
          <w:bCs/>
          <w:sz w:val="20"/>
          <w:szCs w:val="20"/>
        </w:rPr>
      </w:pPr>
      <w:r w:rsidRPr="00B411F7">
        <w:rPr>
          <w:rFonts w:ascii="Verdana" w:hAnsi="Verdana" w:cs="Times New Roman"/>
          <w:b/>
          <w:bCs/>
          <w:sz w:val="20"/>
          <w:szCs w:val="20"/>
        </w:rPr>
        <w:t>Autonómiája és felelőssége:</w:t>
      </w:r>
    </w:p>
    <w:p w:rsidR="002C5145" w:rsidRPr="00B411F7" w:rsidRDefault="002C5145" w:rsidP="002C5145">
      <w:pPr>
        <w:pStyle w:val="felsor"/>
        <w:rPr>
          <w:rFonts w:ascii="Verdana" w:hAnsi="Verdana"/>
          <w:sz w:val="20"/>
          <w:szCs w:val="20"/>
        </w:rPr>
      </w:pPr>
      <w:r w:rsidRPr="00B411F7">
        <w:rPr>
          <w:rFonts w:ascii="Verdana" w:hAnsi="Verdana"/>
          <w:sz w:val="20"/>
          <w:szCs w:val="20"/>
        </w:rPr>
        <w:t>A hallgatók figyelemmel kísérik a szakterülettel kapcsolatos jogszabályi, technikai, technológiai és adminisztrációs változásoka</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2C5145" w:rsidRPr="00B411F7" w:rsidRDefault="002C5145"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Cadets are familiar with the with the basic elements of flying with fixed-wing aircraft and know and apply the rules of VFR radio communication. </w:t>
      </w:r>
    </w:p>
    <w:p w:rsidR="002C5145" w:rsidRPr="00B411F7" w:rsidRDefault="002C5145" w:rsidP="002C5145">
      <w:pPr>
        <w:pStyle w:val="lfej"/>
        <w:tabs>
          <w:tab w:val="clear" w:pos="4536"/>
        </w:tabs>
        <w:spacing w:before="120"/>
        <w:ind w:left="426"/>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2C5145" w:rsidRPr="00B411F7" w:rsidRDefault="002C5145" w:rsidP="002C5145">
      <w:pPr>
        <w:pStyle w:val="felsor"/>
        <w:rPr>
          <w:rFonts w:ascii="Verdana" w:hAnsi="Verdana"/>
          <w:sz w:val="20"/>
          <w:szCs w:val="20"/>
        </w:rPr>
      </w:pPr>
      <w:r w:rsidRPr="00B411F7">
        <w:rPr>
          <w:rFonts w:ascii="Verdana" w:hAnsi="Verdana"/>
          <w:sz w:val="20"/>
          <w:szCs w:val="20"/>
        </w:rPr>
        <w:t>They are able to perform basic flight tasks, under Visual Meteorological Conditions.</w:t>
      </w:r>
    </w:p>
    <w:p w:rsidR="002C5145" w:rsidRPr="00B411F7" w:rsidRDefault="002C5145" w:rsidP="002C5145">
      <w:pPr>
        <w:pStyle w:val="felsor"/>
        <w:rPr>
          <w:rFonts w:ascii="Verdana" w:hAnsi="Verdana"/>
          <w:sz w:val="20"/>
          <w:szCs w:val="20"/>
        </w:rPr>
      </w:pPr>
      <w:r w:rsidRPr="00B411F7">
        <w:rPr>
          <w:rFonts w:ascii="Verdana" w:hAnsi="Verdana"/>
          <w:sz w:val="20"/>
          <w:szCs w:val="20"/>
        </w:rPr>
        <w:t>They are able to set up and operate on-board radio and radio navigation Equipment.</w:t>
      </w:r>
    </w:p>
    <w:p w:rsidR="002C5145" w:rsidRPr="00B411F7" w:rsidRDefault="002C5145" w:rsidP="002C5145">
      <w:pPr>
        <w:pStyle w:val="lfej"/>
        <w:tabs>
          <w:tab w:val="clear" w:pos="4536"/>
        </w:tabs>
        <w:spacing w:before="120"/>
        <w:ind w:left="426"/>
        <w:rPr>
          <w:rFonts w:ascii="Verdana" w:hAnsi="Verdana"/>
          <w:sz w:val="20"/>
          <w:szCs w:val="20"/>
        </w:rPr>
      </w:pPr>
      <w:r w:rsidRPr="00B411F7">
        <w:rPr>
          <w:rFonts w:ascii="Verdana" w:hAnsi="Verdana"/>
          <w:b/>
          <w:sz w:val="20"/>
          <w:szCs w:val="20"/>
          <w:lang w:val="en-GB"/>
        </w:rPr>
        <w:t>Attitude:</w:t>
      </w:r>
      <w:r w:rsidRPr="00B411F7">
        <w:rPr>
          <w:rFonts w:ascii="Verdana" w:hAnsi="Verdana"/>
          <w:sz w:val="20"/>
          <w:szCs w:val="20"/>
        </w:rPr>
        <w:t xml:space="preserve"> </w:t>
      </w:r>
    </w:p>
    <w:p w:rsidR="002C5145" w:rsidRPr="00B411F7" w:rsidRDefault="002C5145" w:rsidP="002C5145">
      <w:pPr>
        <w:pStyle w:val="felsor"/>
        <w:rPr>
          <w:rFonts w:ascii="Verdana" w:hAnsi="Verdana"/>
          <w:sz w:val="20"/>
          <w:szCs w:val="20"/>
        </w:rPr>
      </w:pPr>
      <w:r w:rsidRPr="00B411F7">
        <w:rPr>
          <w:rFonts w:ascii="Verdana" w:hAnsi="Verdana"/>
          <w:sz w:val="20"/>
          <w:szCs w:val="20"/>
        </w:rPr>
        <w:t>Cadets share their experiences with their colleagues, helping them to develop.</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They will monitor the regulatory, technical, technological and administrative changes related to the area. </w:t>
      </w:r>
    </w:p>
    <w:p w:rsidR="002C5145" w:rsidRPr="00B411F7" w:rsidRDefault="002C5145" w:rsidP="002C5145">
      <w:pPr>
        <w:pStyle w:val="lfej"/>
        <w:tabs>
          <w:tab w:val="clear" w:pos="4536"/>
        </w:tabs>
        <w:spacing w:before="120"/>
        <w:ind w:left="426"/>
        <w:rPr>
          <w:rFonts w:ascii="Verdana" w:hAnsi="Verdana"/>
          <w:b/>
          <w:sz w:val="20"/>
          <w:szCs w:val="20"/>
        </w:rPr>
      </w:pPr>
      <w:r w:rsidRPr="00B411F7">
        <w:rPr>
          <w:rFonts w:ascii="Verdana" w:hAnsi="Verdana"/>
          <w:b/>
          <w:sz w:val="20"/>
          <w:szCs w:val="20"/>
        </w:rPr>
        <w:t>Autonomy and responsibility:</w:t>
      </w:r>
    </w:p>
    <w:p w:rsidR="002C5145" w:rsidRPr="00B411F7" w:rsidRDefault="002C5145" w:rsidP="002C5145">
      <w:pPr>
        <w:pStyle w:val="felsor"/>
        <w:rPr>
          <w:rFonts w:ascii="Verdana" w:hAnsi="Verdana"/>
          <w:sz w:val="20"/>
          <w:szCs w:val="20"/>
        </w:rPr>
      </w:pPr>
      <w:r w:rsidRPr="00B411F7">
        <w:rPr>
          <w:rFonts w:ascii="Verdana" w:hAnsi="Verdana"/>
          <w:sz w:val="20"/>
          <w:szCs w:val="20"/>
        </w:rPr>
        <w:t>They will monitor the regulatory, technical, technological and administrative changes related to the area.</w:t>
      </w:r>
    </w:p>
    <w:p w:rsidR="002C5145" w:rsidRPr="00B411F7" w:rsidRDefault="002C5145" w:rsidP="006D56FA">
      <w:pPr>
        <w:pStyle w:val="lfej"/>
        <w:numPr>
          <w:ilvl w:val="0"/>
          <w:numId w:val="407"/>
        </w:numPr>
        <w:tabs>
          <w:tab w:val="right" w:pos="709"/>
          <w:tab w:val="right" w:pos="900"/>
        </w:tabs>
        <w:spacing w:before="120"/>
        <w:jc w:val="both"/>
        <w:rPr>
          <w:rFonts w:ascii="Verdana" w:hAnsi="Verdana"/>
          <w:sz w:val="20"/>
          <w:szCs w:val="20"/>
        </w:rPr>
      </w:pPr>
      <w:r w:rsidRPr="00B411F7">
        <w:rPr>
          <w:rFonts w:ascii="Verdana" w:hAnsi="Verdana"/>
          <w:b/>
          <w:bCs/>
          <w:sz w:val="20"/>
          <w:szCs w:val="20"/>
        </w:rPr>
        <w:t xml:space="preserve">Előtanulmányi </w:t>
      </w:r>
      <w:r w:rsidR="00976DD0" w:rsidRPr="00B411F7">
        <w:rPr>
          <w:rFonts w:ascii="Verdana" w:hAnsi="Verdana"/>
          <w:b/>
          <w:bCs/>
          <w:sz w:val="20"/>
          <w:szCs w:val="20"/>
        </w:rPr>
        <w:t>követelmények</w:t>
      </w:r>
      <w:r w:rsidRPr="00B411F7">
        <w:rPr>
          <w:rFonts w:ascii="Verdana" w:hAnsi="Verdana"/>
          <w:b/>
          <w:bCs/>
          <w:sz w:val="20"/>
          <w:szCs w:val="20"/>
        </w:rPr>
        <w:t xml:space="preserve">: </w:t>
      </w:r>
      <w:r w:rsidRPr="00B411F7">
        <w:rPr>
          <w:rFonts w:ascii="Verdana" w:hAnsi="Verdana"/>
          <w:bCs/>
          <w:sz w:val="20"/>
          <w:szCs w:val="20"/>
        </w:rPr>
        <w:t>HK916A029</w:t>
      </w:r>
      <w:r w:rsidRPr="00B411F7">
        <w:rPr>
          <w:rFonts w:ascii="Verdana" w:hAnsi="Verdana"/>
          <w:bCs/>
          <w:sz w:val="20"/>
          <w:szCs w:val="20"/>
        </w:rPr>
        <w:tab/>
        <w:t>, Repülési gyakorlat (RGV-HEV) I.</w:t>
      </w:r>
    </w:p>
    <w:p w:rsidR="002C5145" w:rsidRPr="00B411F7" w:rsidRDefault="002C5145" w:rsidP="006D56FA">
      <w:pPr>
        <w:pStyle w:val="lfej"/>
        <w:numPr>
          <w:ilvl w:val="0"/>
          <w:numId w:val="407"/>
        </w:numPr>
        <w:tabs>
          <w:tab w:val="clear" w:pos="360"/>
          <w:tab w:val="right" w:pos="709"/>
          <w:tab w:val="num" w:pos="851"/>
          <w:tab w:val="right" w:pos="900"/>
        </w:tabs>
        <w:spacing w:before="120"/>
        <w:jc w:val="both"/>
        <w:rPr>
          <w:rFonts w:ascii="Verdana" w:hAnsi="Verdana"/>
          <w:b/>
          <w:sz w:val="20"/>
          <w:szCs w:val="20"/>
        </w:rPr>
      </w:pPr>
      <w:r w:rsidRPr="00B411F7">
        <w:rPr>
          <w:rFonts w:ascii="Verdana" w:hAnsi="Verdana"/>
          <w:b/>
          <w:sz w:val="20"/>
          <w:szCs w:val="20"/>
        </w:rPr>
        <w:t xml:space="preserve">A tantárgy tananyagának leírása, tematika. Description of the subject, curriculum (magyarul, angolul - English): </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Felszállás egyenként, felzárkózás.</w:t>
      </w:r>
      <w:r w:rsidRPr="00B411F7">
        <w:rPr>
          <w:rFonts w:ascii="Verdana" w:hAnsi="Verdana"/>
          <w:bCs/>
          <w:i/>
          <w:sz w:val="20"/>
          <w:szCs w:val="20"/>
        </w:rPr>
        <w:t xml:space="preserve"> (Intervall take off, and joining the lead.)</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Egyenes vonalú repülés.</w:t>
      </w:r>
      <w:r w:rsidRPr="00B411F7">
        <w:rPr>
          <w:rFonts w:ascii="Verdana" w:hAnsi="Verdana"/>
          <w:bCs/>
          <w:i/>
          <w:sz w:val="20"/>
          <w:szCs w:val="20"/>
        </w:rPr>
        <w:t xml:space="preserve"> (Flying strait and level.)</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Fordulók, alakzatváltások.</w:t>
      </w:r>
      <w:r w:rsidRPr="00B411F7">
        <w:rPr>
          <w:rFonts w:ascii="Verdana" w:hAnsi="Verdana"/>
          <w:bCs/>
          <w:i/>
          <w:sz w:val="20"/>
          <w:szCs w:val="20"/>
        </w:rPr>
        <w:t xml:space="preserve"> (Turns and position changes.)</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Besorolás, oszolj, leszállás egyenként.</w:t>
      </w:r>
      <w:r w:rsidRPr="00B411F7">
        <w:rPr>
          <w:rFonts w:ascii="Verdana" w:hAnsi="Verdana"/>
          <w:bCs/>
          <w:i/>
          <w:sz w:val="20"/>
          <w:szCs w:val="20"/>
        </w:rPr>
        <w:t xml:space="preserve"> (Return to base, brake, intervall landing.)</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Kötelék repülés közben előforduló rendellenességek esetén alkalmazandó eljárások gyakorlása.</w:t>
      </w:r>
      <w:r w:rsidRPr="00B411F7">
        <w:rPr>
          <w:rFonts w:ascii="Verdana" w:hAnsi="Verdana"/>
          <w:bCs/>
          <w:i/>
          <w:sz w:val="20"/>
          <w:szCs w:val="20"/>
        </w:rPr>
        <w:t xml:space="preserve"> (Procedures to apply in formation flight, in case of malfunctions and emergencies.)</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Felszállás és leszállás végrehajtása géppárban (bemutató).</w:t>
      </w:r>
      <w:r w:rsidRPr="00B411F7">
        <w:rPr>
          <w:rFonts w:ascii="Verdana" w:hAnsi="Verdana"/>
          <w:bCs/>
          <w:i/>
          <w:sz w:val="20"/>
          <w:szCs w:val="20"/>
        </w:rPr>
        <w:t xml:space="preserve"> (Take off and landing in pair (demo).</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Repülés több gépes kötelékben (bemutató).</w:t>
      </w:r>
      <w:r w:rsidRPr="00B411F7">
        <w:rPr>
          <w:rFonts w:ascii="Verdana" w:hAnsi="Verdana"/>
          <w:bCs/>
          <w:i/>
          <w:sz w:val="20"/>
          <w:szCs w:val="20"/>
        </w:rPr>
        <w:t xml:space="preserve"> (Flying in formation consisting 3 or more planes.)</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Repülés géppárban útvonalon.</w:t>
      </w:r>
      <w:r w:rsidRPr="00B411F7">
        <w:rPr>
          <w:rFonts w:ascii="Verdana" w:hAnsi="Verdana"/>
          <w:bCs/>
          <w:i/>
          <w:sz w:val="20"/>
          <w:szCs w:val="20"/>
        </w:rPr>
        <w:t xml:space="preserve"> (Cross country flight in formation.)</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pacing w:val="-4"/>
          <w:sz w:val="20"/>
          <w:szCs w:val="20"/>
        </w:rPr>
      </w:pPr>
      <w:r w:rsidRPr="00B411F7">
        <w:rPr>
          <w:rFonts w:ascii="Verdana" w:hAnsi="Verdana"/>
          <w:bCs/>
          <w:spacing w:val="-4"/>
          <w:sz w:val="20"/>
          <w:szCs w:val="20"/>
        </w:rPr>
        <w:t>Repülés iskolakörön és légtérben szürkületben.</w:t>
      </w:r>
      <w:r w:rsidRPr="00B411F7">
        <w:rPr>
          <w:rFonts w:ascii="Verdana" w:hAnsi="Verdana"/>
          <w:bCs/>
          <w:i/>
          <w:spacing w:val="-4"/>
          <w:sz w:val="20"/>
          <w:szCs w:val="20"/>
        </w:rPr>
        <w:t xml:space="preserve"> (Performing traffic circuits and CH flights in twilight.)</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lastRenderedPageBreak/>
        <w:t>Repülés iskolakörön és légtérben éjszaka VMC körülmények között.</w:t>
      </w:r>
      <w:r w:rsidRPr="00B411F7">
        <w:rPr>
          <w:rFonts w:ascii="Verdana" w:hAnsi="Verdana"/>
          <w:bCs/>
          <w:i/>
          <w:sz w:val="20"/>
          <w:szCs w:val="20"/>
        </w:rPr>
        <w:t xml:space="preserve"> (Performing traffic circuits and CH in night VMC.)</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Repülés iskolakörön éjszaka VMC körülmények között önállóan.</w:t>
      </w:r>
      <w:r w:rsidRPr="00B411F7">
        <w:rPr>
          <w:rFonts w:ascii="Verdana" w:hAnsi="Verdana"/>
          <w:bCs/>
          <w:i/>
          <w:sz w:val="20"/>
          <w:szCs w:val="20"/>
        </w:rPr>
        <w:t xml:space="preserve"> (Performing solo traffic circuits in night VMC.)</w:t>
      </w:r>
    </w:p>
    <w:p w:rsidR="002C5145" w:rsidRPr="00B411F7" w:rsidRDefault="002C5145" w:rsidP="006D56FA">
      <w:pPr>
        <w:pStyle w:val="lfej"/>
        <w:numPr>
          <w:ilvl w:val="1"/>
          <w:numId w:val="407"/>
        </w:numPr>
        <w:tabs>
          <w:tab w:val="clear" w:pos="792"/>
          <w:tab w:val="clear" w:pos="4536"/>
          <w:tab w:val="clear" w:pos="9072"/>
          <w:tab w:val="num" w:pos="426"/>
          <w:tab w:val="left" w:pos="1134"/>
        </w:tabs>
        <w:spacing w:before="120" w:after="120"/>
        <w:ind w:left="426" w:firstLine="0"/>
        <w:jc w:val="both"/>
        <w:rPr>
          <w:rFonts w:ascii="Verdana" w:hAnsi="Verdana"/>
          <w:bCs/>
          <w:sz w:val="20"/>
          <w:szCs w:val="20"/>
        </w:rPr>
      </w:pPr>
      <w:r w:rsidRPr="00B411F7">
        <w:rPr>
          <w:rFonts w:ascii="Verdana" w:hAnsi="Verdana"/>
          <w:bCs/>
          <w:sz w:val="20"/>
          <w:szCs w:val="20"/>
        </w:rPr>
        <w:t>Gépparancsnoki idő gyűjtés iskolakörön és légtérben.</w:t>
      </w:r>
      <w:r w:rsidRPr="00B411F7">
        <w:rPr>
          <w:rFonts w:ascii="Verdana" w:hAnsi="Verdana"/>
          <w:bCs/>
          <w:i/>
          <w:sz w:val="20"/>
          <w:szCs w:val="20"/>
        </w:rPr>
        <w:t xml:space="preserve"> (Collecting PIC time while performing traffic circuits and CH.)</w:t>
      </w:r>
    </w:p>
    <w:p w:rsidR="002C5145" w:rsidRPr="00B411F7" w:rsidRDefault="002C5145" w:rsidP="006D56FA">
      <w:pPr>
        <w:pStyle w:val="lfej"/>
        <w:numPr>
          <w:ilvl w:val="1"/>
          <w:numId w:val="407"/>
        </w:numPr>
        <w:tabs>
          <w:tab w:val="clear" w:pos="4536"/>
          <w:tab w:val="clear" w:pos="9072"/>
          <w:tab w:val="left" w:pos="1134"/>
        </w:tabs>
        <w:spacing w:before="120" w:after="120"/>
        <w:ind w:hanging="366"/>
        <w:jc w:val="both"/>
        <w:rPr>
          <w:rFonts w:ascii="Verdana" w:hAnsi="Verdana"/>
          <w:bCs/>
          <w:sz w:val="20"/>
          <w:szCs w:val="20"/>
        </w:rPr>
      </w:pPr>
      <w:r w:rsidRPr="00B411F7">
        <w:rPr>
          <w:rFonts w:ascii="Verdana" w:hAnsi="Verdana"/>
          <w:bCs/>
          <w:sz w:val="20"/>
          <w:szCs w:val="20"/>
        </w:rPr>
        <w:t xml:space="preserve">Gépparancsnoki idő gyűjtés útvonalon. </w:t>
      </w:r>
      <w:r w:rsidRPr="00B411F7">
        <w:rPr>
          <w:rFonts w:ascii="Verdana" w:hAnsi="Verdana"/>
          <w:bCs/>
          <w:i/>
          <w:sz w:val="20"/>
          <w:szCs w:val="20"/>
        </w:rPr>
        <w:t>(Collecting PIC time on cross county flights.)</w:t>
      </w:r>
    </w:p>
    <w:p w:rsidR="002C5145" w:rsidRPr="00B411F7" w:rsidRDefault="002C5145" w:rsidP="006D56FA">
      <w:pPr>
        <w:pStyle w:val="lfej"/>
        <w:numPr>
          <w:ilvl w:val="1"/>
          <w:numId w:val="407"/>
        </w:numPr>
        <w:tabs>
          <w:tab w:val="clear" w:pos="4536"/>
          <w:tab w:val="clear" w:pos="9072"/>
          <w:tab w:val="left" w:pos="1134"/>
        </w:tabs>
        <w:spacing w:before="120" w:after="120"/>
        <w:ind w:hanging="366"/>
        <w:jc w:val="both"/>
        <w:rPr>
          <w:rFonts w:ascii="Verdana" w:hAnsi="Verdana"/>
          <w:bCs/>
          <w:sz w:val="20"/>
          <w:szCs w:val="20"/>
        </w:rPr>
      </w:pPr>
      <w:r w:rsidRPr="00B411F7">
        <w:rPr>
          <w:rFonts w:ascii="Verdana" w:hAnsi="Verdana"/>
          <w:bCs/>
          <w:sz w:val="20"/>
          <w:szCs w:val="20"/>
        </w:rPr>
        <w:t>Ellenőrző repülések.</w:t>
      </w:r>
      <w:r w:rsidRPr="00B411F7">
        <w:rPr>
          <w:rFonts w:ascii="Verdana" w:hAnsi="Verdana"/>
          <w:bCs/>
          <w:i/>
          <w:sz w:val="20"/>
          <w:szCs w:val="20"/>
        </w:rPr>
        <w:t xml:space="preserve"> (Check rides.)</w:t>
      </w:r>
    </w:p>
    <w:p w:rsidR="002C5145" w:rsidRPr="00B411F7" w:rsidRDefault="002C5145" w:rsidP="006D56FA">
      <w:pPr>
        <w:pStyle w:val="lfej"/>
        <w:numPr>
          <w:ilvl w:val="0"/>
          <w:numId w:val="407"/>
        </w:numPr>
        <w:tabs>
          <w:tab w:val="clear" w:pos="360"/>
          <w:tab w:val="num" w:pos="567"/>
          <w:tab w:val="right" w:pos="900"/>
        </w:tabs>
        <w:spacing w:before="120"/>
        <w:ind w:left="426" w:hanging="426"/>
        <w:jc w:val="both"/>
        <w:rPr>
          <w:rFonts w:ascii="Verdana" w:hAnsi="Verdana"/>
          <w:b/>
          <w:sz w:val="20"/>
          <w:szCs w:val="20"/>
        </w:rPr>
      </w:pP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tavaszi félévben/6. félév</w:t>
      </w:r>
    </w:p>
    <w:p w:rsidR="002C5145" w:rsidRPr="00B411F7" w:rsidRDefault="002C5145" w:rsidP="006D56FA">
      <w:pPr>
        <w:pStyle w:val="lfej"/>
        <w:numPr>
          <w:ilvl w:val="0"/>
          <w:numId w:val="407"/>
        </w:numPr>
        <w:tabs>
          <w:tab w:val="clear" w:pos="360"/>
          <w:tab w:val="num" w:pos="567"/>
          <w:tab w:val="right" w:pos="900"/>
        </w:tabs>
        <w:spacing w:before="120"/>
        <w:ind w:left="426" w:hanging="426"/>
        <w:jc w:val="both"/>
        <w:rPr>
          <w:rFonts w:ascii="Verdana" w:hAnsi="Verdana"/>
          <w:b/>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sz w:val="20"/>
          <w:szCs w:val="20"/>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C5145" w:rsidRPr="00B411F7" w:rsidRDefault="002C5145" w:rsidP="006D56FA">
      <w:pPr>
        <w:pStyle w:val="Listaszerbekezds"/>
        <w:numPr>
          <w:ilvl w:val="0"/>
          <w:numId w:val="407"/>
        </w:numPr>
        <w:tabs>
          <w:tab w:val="clear" w:pos="360"/>
          <w:tab w:val="num" w:pos="567"/>
        </w:tabs>
        <w:spacing w:before="120" w:after="0" w:line="240" w:lineRule="auto"/>
        <w:ind w:left="426" w:hanging="426"/>
        <w:contextualSpacing w:val="0"/>
        <w:jc w:val="both"/>
        <w:rPr>
          <w:rFonts w:ascii="Verdana" w:hAnsi="Verdana" w:cs="Times New Roman"/>
          <w:bCs/>
          <w:sz w:val="20"/>
          <w:szCs w:val="20"/>
        </w:rPr>
      </w:pPr>
      <w:r w:rsidRPr="00B411F7">
        <w:rPr>
          <w:rFonts w:ascii="Verdana" w:hAnsi="Verdana" w:cs="Times New Roman"/>
          <w:b/>
          <w:sz w:val="20"/>
          <w:szCs w:val="20"/>
        </w:rPr>
        <w:t xml:space="preserve">Félévközi feladatok, ismeretek ellenőrzésének rendje: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sz w:val="20"/>
          <w:szCs w:val="20"/>
        </w:rPr>
        <w:t xml:space="preserve">A repülés minden hajózó jelöltnek ZLIN 242L típuson történik. Személyenként 40 óra valós repülési időt kötelező valamennyi hallgatónak teljesíteni, melyből kötelék repülés alapjai 10 óra, éjszakai repülés 10 óra, haladó kötelékrepülés 20 óra. A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6D56FA">
      <w:pPr>
        <w:pStyle w:val="Listaszerbekezds"/>
        <w:numPr>
          <w:ilvl w:val="0"/>
          <w:numId w:val="407"/>
        </w:numPr>
        <w:tabs>
          <w:tab w:val="clear" w:pos="360"/>
          <w:tab w:val="left" w:pos="284"/>
          <w:tab w:val="num" w:pos="567"/>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Az értékelés, az aláírás és a kreditek megszerzésének pontos feltételei</w:t>
      </w:r>
      <w:r w:rsidR="0032436C" w:rsidRPr="00B411F7">
        <w:rPr>
          <w:rFonts w:ascii="Verdana" w:hAnsi="Verdana" w:cs="Times New Roman"/>
          <w:b/>
          <w:sz w:val="20"/>
          <w:szCs w:val="20"/>
        </w:rPr>
        <w:t xml:space="preserve"> </w:t>
      </w:r>
    </w:p>
    <w:p w:rsidR="002C5145" w:rsidRPr="00B411F7" w:rsidRDefault="002C5145" w:rsidP="006D56FA">
      <w:pPr>
        <w:pStyle w:val="Listaszerbekezds"/>
        <w:numPr>
          <w:ilvl w:val="1"/>
          <w:numId w:val="407"/>
        </w:numPr>
        <w:tabs>
          <w:tab w:val="clear" w:pos="792"/>
          <w:tab w:val="left" w:pos="284"/>
          <w:tab w:val="num" w:pos="426"/>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bCs/>
          <w:sz w:val="20"/>
          <w:szCs w:val="20"/>
        </w:rPr>
        <w:t xml:space="preserve">Az aláírás megszerzésének feltétele a 14. pontban meghatározott arányú részvétel a foglalkozásokon, és az ellenőrző repülések legalább elégséges szintű végrehajtása. </w:t>
      </w:r>
    </w:p>
    <w:p w:rsidR="002C5145" w:rsidRPr="00B411F7" w:rsidRDefault="002C5145" w:rsidP="006D56FA">
      <w:pPr>
        <w:pStyle w:val="Listaszerbekezds"/>
        <w:numPr>
          <w:ilvl w:val="1"/>
          <w:numId w:val="407"/>
        </w:numPr>
        <w:tabs>
          <w:tab w:val="clear" w:pos="792"/>
          <w:tab w:val="num" w:pos="426"/>
          <w:tab w:val="left" w:pos="1134"/>
        </w:tabs>
        <w:spacing w:before="120" w:after="12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Az értékelés: </w:t>
      </w:r>
      <w:r w:rsidRPr="00B411F7">
        <w:rPr>
          <w:rFonts w:ascii="Verdana" w:hAnsi="Verdana" w:cs="Times New Roman"/>
          <w:sz w:val="20"/>
          <w:szCs w:val="20"/>
        </w:rPr>
        <w:t>A számonkérés módja:</w:t>
      </w:r>
      <w:r w:rsidRPr="00B411F7">
        <w:rPr>
          <w:rFonts w:ascii="Verdana" w:hAnsi="Verdana" w:cs="Times New Roman"/>
          <w:b/>
          <w:sz w:val="20"/>
          <w:szCs w:val="20"/>
        </w:rPr>
        <w:t xml:space="preserve"> gyakorlati jegy</w:t>
      </w:r>
      <w:r w:rsidRPr="00B411F7">
        <w:rPr>
          <w:rFonts w:ascii="Verdana" w:hAnsi="Verdana" w:cs="Times New Roman"/>
          <w:sz w:val="20"/>
          <w:szCs w:val="20"/>
        </w:rPr>
        <w:t>, ötfokozatú értékeléssel. A gyakorlati jegy értéke a félév során végzett ellenőrző foglalkozásokon szerzett érdemjegyek átlagának egész jegyre kerekített értéke.</w:t>
      </w:r>
    </w:p>
    <w:p w:rsidR="002C5145" w:rsidRPr="00B411F7" w:rsidRDefault="002C5145" w:rsidP="006D56FA">
      <w:pPr>
        <w:pStyle w:val="Listaszerbekezds"/>
        <w:numPr>
          <w:ilvl w:val="1"/>
          <w:numId w:val="407"/>
        </w:numPr>
        <w:tabs>
          <w:tab w:val="clear" w:pos="792"/>
          <w:tab w:val="num" w:pos="426"/>
          <w:tab w:val="left" w:pos="1134"/>
        </w:tabs>
        <w:spacing w:before="120" w:after="12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kreditek megszerzésének feltétele az aláírás megszerzése és legalább elégséges gyakorlati jegy.</w:t>
      </w:r>
    </w:p>
    <w:p w:rsidR="002C5145" w:rsidRPr="00B411F7" w:rsidRDefault="002C5145" w:rsidP="006D56FA">
      <w:pPr>
        <w:pStyle w:val="Listaszerbekezds"/>
        <w:numPr>
          <w:ilvl w:val="0"/>
          <w:numId w:val="407"/>
        </w:numPr>
        <w:tabs>
          <w:tab w:val="clear" w:pos="360"/>
          <w:tab w:val="left" w:pos="284"/>
          <w:tab w:val="num" w:pos="567"/>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Irodalomjegyzék (magyar, angol):</w:t>
      </w:r>
    </w:p>
    <w:p w:rsidR="002C5145" w:rsidRPr="00B411F7" w:rsidRDefault="002C5145" w:rsidP="006D56FA">
      <w:pPr>
        <w:pStyle w:val="lfej"/>
        <w:numPr>
          <w:ilvl w:val="1"/>
          <w:numId w:val="407"/>
        </w:numPr>
        <w:tabs>
          <w:tab w:val="clear" w:pos="4536"/>
          <w:tab w:val="clear" w:pos="9072"/>
        </w:tabs>
        <w:spacing w:before="120"/>
        <w:ind w:hanging="366"/>
        <w:jc w:val="both"/>
        <w:rPr>
          <w:rFonts w:ascii="Verdana" w:hAnsi="Verdana"/>
          <w:b/>
          <w:sz w:val="20"/>
          <w:szCs w:val="20"/>
        </w:rPr>
      </w:pPr>
      <w:r w:rsidRPr="00B411F7">
        <w:rPr>
          <w:rFonts w:ascii="Verdana" w:hAnsi="Verdana"/>
          <w:b/>
          <w:sz w:val="20"/>
          <w:szCs w:val="20"/>
        </w:rPr>
        <w:t xml:space="preserve">Kötelező irodalom: </w:t>
      </w:r>
    </w:p>
    <w:p w:rsidR="002C5145" w:rsidRPr="00B411F7" w:rsidRDefault="002C5145" w:rsidP="006D56FA">
      <w:pPr>
        <w:pStyle w:val="lfej"/>
        <w:numPr>
          <w:ilvl w:val="0"/>
          <w:numId w:val="408"/>
        </w:numPr>
        <w:tabs>
          <w:tab w:val="clear" w:pos="4536"/>
          <w:tab w:val="clear" w:pos="9072"/>
        </w:tabs>
        <w:spacing w:before="60"/>
        <w:ind w:hanging="366"/>
        <w:jc w:val="both"/>
        <w:rPr>
          <w:rFonts w:ascii="Verdana" w:hAnsi="Verdana"/>
          <w:sz w:val="20"/>
          <w:szCs w:val="20"/>
        </w:rPr>
      </w:pPr>
      <w:r w:rsidRPr="00B411F7">
        <w:rPr>
          <w:rFonts w:ascii="Verdana" w:hAnsi="Verdana"/>
          <w:sz w:val="20"/>
          <w:szCs w:val="20"/>
        </w:rPr>
        <w:t>Légiüzemeltetési utasítások, típusismereti kiadványok;</w:t>
      </w:r>
    </w:p>
    <w:p w:rsidR="002C5145" w:rsidRPr="00B411F7" w:rsidRDefault="002C5145" w:rsidP="006D56FA">
      <w:pPr>
        <w:pStyle w:val="lfej"/>
        <w:numPr>
          <w:ilvl w:val="0"/>
          <w:numId w:val="408"/>
        </w:numPr>
        <w:tabs>
          <w:tab w:val="clear" w:pos="4536"/>
          <w:tab w:val="clear" w:pos="9072"/>
        </w:tabs>
        <w:spacing w:before="60"/>
        <w:jc w:val="both"/>
        <w:rPr>
          <w:rFonts w:ascii="Verdana" w:hAnsi="Verdana"/>
          <w:sz w:val="20"/>
          <w:szCs w:val="20"/>
        </w:rPr>
      </w:pPr>
      <w:r w:rsidRPr="00B411F7">
        <w:rPr>
          <w:rFonts w:ascii="Verdana" w:hAnsi="Verdana"/>
          <w:sz w:val="20"/>
          <w:szCs w:val="20"/>
        </w:rPr>
        <w:t>Légiforgalmi tájékoztató Kiadvány.</w:t>
      </w:r>
    </w:p>
    <w:p w:rsidR="002C5145" w:rsidRPr="00B411F7" w:rsidRDefault="002C5145" w:rsidP="006D56FA">
      <w:pPr>
        <w:pStyle w:val="lfej"/>
        <w:numPr>
          <w:ilvl w:val="1"/>
          <w:numId w:val="407"/>
        </w:numPr>
        <w:tabs>
          <w:tab w:val="clear" w:pos="4536"/>
          <w:tab w:val="clear" w:pos="9072"/>
        </w:tabs>
        <w:spacing w:before="120"/>
        <w:ind w:hanging="366"/>
        <w:jc w:val="both"/>
        <w:rPr>
          <w:rFonts w:ascii="Verdana" w:hAnsi="Verdana"/>
          <w:b/>
          <w:sz w:val="20"/>
          <w:szCs w:val="20"/>
        </w:rPr>
      </w:pPr>
      <w:r w:rsidRPr="00B411F7">
        <w:rPr>
          <w:rFonts w:ascii="Verdana" w:hAnsi="Verdana"/>
          <w:b/>
          <w:sz w:val="20"/>
          <w:szCs w:val="20"/>
        </w:rPr>
        <w:lastRenderedPageBreak/>
        <w:t xml:space="preserve">Ajánlott irodalom: </w:t>
      </w:r>
    </w:p>
    <w:p w:rsidR="002C5145" w:rsidRPr="00B411F7" w:rsidRDefault="002C5145" w:rsidP="006D56FA">
      <w:pPr>
        <w:numPr>
          <w:ilvl w:val="0"/>
          <w:numId w:val="409"/>
        </w:numPr>
        <w:suppressAutoHyphens/>
        <w:spacing w:before="60" w:after="0" w:line="240" w:lineRule="auto"/>
        <w:jc w:val="both"/>
        <w:rPr>
          <w:rFonts w:ascii="Verdana" w:hAnsi="Verdana" w:cs="Times New Roman"/>
          <w:sz w:val="20"/>
          <w:szCs w:val="20"/>
        </w:rPr>
      </w:pPr>
      <w:r w:rsidRPr="00B411F7">
        <w:rPr>
          <w:rFonts w:ascii="Verdana" w:hAnsi="Verdana" w:cs="Times New Roman"/>
          <w:sz w:val="20"/>
          <w:szCs w:val="20"/>
        </w:rPr>
        <w:t>Jeppesen Kézikönyv;</w:t>
      </w:r>
    </w:p>
    <w:p w:rsidR="002C5145" w:rsidRPr="00B411F7" w:rsidRDefault="002C5145" w:rsidP="006D56FA">
      <w:pPr>
        <w:pStyle w:val="lfej"/>
        <w:numPr>
          <w:ilvl w:val="0"/>
          <w:numId w:val="409"/>
        </w:numPr>
        <w:tabs>
          <w:tab w:val="clear" w:pos="4536"/>
          <w:tab w:val="clear" w:pos="9072"/>
        </w:tabs>
        <w:spacing w:before="60"/>
        <w:jc w:val="both"/>
        <w:rPr>
          <w:rFonts w:ascii="Verdana" w:hAnsi="Verdana"/>
          <w:sz w:val="20"/>
          <w:szCs w:val="20"/>
        </w:rPr>
      </w:pPr>
      <w:r w:rsidRPr="00B411F7">
        <w:rPr>
          <w:rFonts w:ascii="Verdana" w:hAnsi="Verdana"/>
          <w:sz w:val="20"/>
          <w:szCs w:val="20"/>
        </w:rPr>
        <w:t>Térképek.</w:t>
      </w:r>
    </w:p>
    <w:p w:rsidR="002C5145" w:rsidRPr="00B411F7" w:rsidRDefault="002C5145" w:rsidP="002C5145">
      <w:pPr>
        <w:pStyle w:val="lfej"/>
        <w:tabs>
          <w:tab w:val="clear" w:pos="9072"/>
          <w:tab w:val="right" w:pos="900"/>
        </w:tabs>
        <w:rPr>
          <w:rFonts w:ascii="Verdana" w:hAnsi="Verdana"/>
          <w:bCs/>
          <w:sz w:val="20"/>
          <w:szCs w:val="20"/>
        </w:rPr>
      </w:pPr>
    </w:p>
    <w:p w:rsidR="002C5145" w:rsidRPr="00B411F7" w:rsidRDefault="002C5145" w:rsidP="002C5145">
      <w:pPr>
        <w:pStyle w:val="lfej"/>
        <w:tabs>
          <w:tab w:val="clear" w:pos="9072"/>
          <w:tab w:val="right" w:pos="900"/>
        </w:tabs>
        <w:rPr>
          <w:rFonts w:ascii="Verdana" w:hAnsi="Verdana"/>
          <w:bCs/>
          <w:sz w:val="20"/>
          <w:szCs w:val="20"/>
        </w:rPr>
      </w:pPr>
      <w:r w:rsidRPr="00B411F7">
        <w:rPr>
          <w:rFonts w:ascii="Verdana" w:hAnsi="Verdana"/>
          <w:bCs/>
          <w:sz w:val="20"/>
          <w:szCs w:val="20"/>
        </w:rPr>
        <w:t>Budapest, 2020. február 15.</w:t>
      </w:r>
    </w:p>
    <w:p w:rsidR="00402E49" w:rsidRPr="00B411F7" w:rsidRDefault="00402E49" w:rsidP="002C5145">
      <w:pPr>
        <w:pStyle w:val="lfej"/>
        <w:tabs>
          <w:tab w:val="num" w:pos="851"/>
          <w:tab w:val="right" w:pos="900"/>
        </w:tabs>
        <w:ind w:left="5103"/>
        <w:jc w:val="right"/>
        <w:rPr>
          <w:rFonts w:ascii="Verdana" w:hAnsi="Verdana"/>
          <w:bCs/>
          <w:sz w:val="20"/>
          <w:szCs w:val="20"/>
        </w:rPr>
      </w:pPr>
      <w:r w:rsidRPr="00B411F7">
        <w:rPr>
          <w:rFonts w:ascii="Verdana" w:hAnsi="Verdana"/>
          <w:bCs/>
          <w:sz w:val="20"/>
          <w:szCs w:val="20"/>
        </w:rPr>
        <w:t xml:space="preserve">Török Péter, </w:t>
      </w:r>
    </w:p>
    <w:p w:rsidR="002C5145" w:rsidRPr="00B411F7" w:rsidRDefault="002C5145" w:rsidP="002C5145">
      <w:pPr>
        <w:pStyle w:val="lfej"/>
        <w:tabs>
          <w:tab w:val="num" w:pos="851"/>
          <w:tab w:val="right" w:pos="900"/>
        </w:tabs>
        <w:ind w:left="5103"/>
        <w:jc w:val="right"/>
        <w:rPr>
          <w:rFonts w:ascii="Verdana" w:hAnsi="Verdana"/>
          <w:bCs/>
          <w:sz w:val="20"/>
          <w:szCs w:val="20"/>
        </w:rPr>
      </w:pPr>
      <w:r w:rsidRPr="00B411F7">
        <w:rPr>
          <w:rFonts w:ascii="Verdana" w:hAnsi="Verdana"/>
          <w:bCs/>
          <w:sz w:val="20"/>
          <w:szCs w:val="20"/>
        </w:rPr>
        <w:t>repülőgép oktató-pilóta sk.</w:t>
      </w:r>
    </w:p>
    <w:p w:rsidR="002C5145" w:rsidRPr="00B411F7" w:rsidRDefault="002C5145"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2C5145" w:rsidRPr="00B411F7" w:rsidRDefault="002C5145" w:rsidP="002C5145">
      <w:pPr>
        <w:pStyle w:val="lfej"/>
        <w:tabs>
          <w:tab w:val="right" w:pos="0"/>
        </w:tabs>
        <w:rPr>
          <w:rFonts w:ascii="Verdana" w:hAnsi="Verdana"/>
          <w:bCs/>
          <w:sz w:val="20"/>
          <w:szCs w:val="20"/>
        </w:rPr>
      </w:pPr>
    </w:p>
    <w:p w:rsidR="002C5145" w:rsidRPr="00B411F7" w:rsidRDefault="002C5145" w:rsidP="002C5145">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2C5145" w:rsidRPr="00B411F7" w:rsidRDefault="002C5145" w:rsidP="006D56FA">
      <w:pPr>
        <w:pStyle w:val="lfej"/>
        <w:numPr>
          <w:ilvl w:val="0"/>
          <w:numId w:val="411"/>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HK916A031</w:t>
      </w:r>
    </w:p>
    <w:p w:rsidR="002C5145" w:rsidRPr="00B411F7" w:rsidRDefault="002C5145" w:rsidP="006D56FA">
      <w:pPr>
        <w:pStyle w:val="lfej"/>
        <w:numPr>
          <w:ilvl w:val="0"/>
          <w:numId w:val="411"/>
        </w:numPr>
        <w:tabs>
          <w:tab w:val="clear" w:pos="360"/>
          <w:tab w:val="num" w:pos="644"/>
          <w:tab w:val="num" w:pos="851"/>
          <w:tab w:val="right" w:pos="900"/>
        </w:tabs>
        <w:spacing w:before="120"/>
        <w:ind w:left="426" w:hanging="426"/>
        <w:jc w:val="both"/>
        <w:rPr>
          <w:rFonts w:ascii="Verdana" w:hAnsi="Verdana"/>
          <w:b/>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Repülési gyakorlat (R</w:t>
      </w:r>
      <w:r w:rsidR="00D46C15" w:rsidRPr="00B411F7">
        <w:rPr>
          <w:rFonts w:ascii="Verdana" w:hAnsi="Verdana"/>
          <w:bCs/>
          <w:sz w:val="20"/>
          <w:szCs w:val="20"/>
        </w:rPr>
        <w:t>G</w:t>
      </w:r>
      <w:r w:rsidRPr="00B411F7">
        <w:rPr>
          <w:rFonts w:ascii="Verdana" w:hAnsi="Verdana"/>
          <w:bCs/>
          <w:sz w:val="20"/>
          <w:szCs w:val="20"/>
        </w:rPr>
        <w:t>V) III.</w:t>
      </w:r>
    </w:p>
    <w:p w:rsidR="002C5145" w:rsidRPr="00B411F7" w:rsidRDefault="002C5145" w:rsidP="006D56FA">
      <w:pPr>
        <w:pStyle w:val="lfej"/>
        <w:numPr>
          <w:ilvl w:val="0"/>
          <w:numId w:val="411"/>
        </w:numPr>
        <w:tabs>
          <w:tab w:val="clear" w:pos="360"/>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Flight Practice (R</w:t>
      </w:r>
      <w:r w:rsidR="00D46C15" w:rsidRPr="00B411F7">
        <w:rPr>
          <w:rFonts w:ascii="Verdana" w:hAnsi="Verdana"/>
          <w:bCs/>
          <w:sz w:val="20"/>
          <w:szCs w:val="20"/>
        </w:rPr>
        <w:t>G</w:t>
      </w:r>
      <w:r w:rsidRPr="00B411F7">
        <w:rPr>
          <w:rFonts w:ascii="Verdana" w:hAnsi="Verdana"/>
          <w:bCs/>
          <w:sz w:val="20"/>
          <w:szCs w:val="20"/>
        </w:rPr>
        <w:t>V) III.</w:t>
      </w:r>
    </w:p>
    <w:p w:rsidR="002C5145" w:rsidRPr="00B411F7" w:rsidRDefault="002C5145" w:rsidP="006D56FA">
      <w:pPr>
        <w:pStyle w:val="lfej"/>
        <w:numPr>
          <w:ilvl w:val="0"/>
          <w:numId w:val="411"/>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Kreditérték és képzési karakter: </w:t>
      </w:r>
    </w:p>
    <w:p w:rsidR="002C5145" w:rsidRPr="00B411F7" w:rsidRDefault="002C5145" w:rsidP="006D56FA">
      <w:pPr>
        <w:pStyle w:val="Listaszerbekezds"/>
        <w:widowControl w:val="0"/>
        <w:numPr>
          <w:ilvl w:val="1"/>
          <w:numId w:val="414"/>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10 kredit</w:t>
      </w:r>
    </w:p>
    <w:p w:rsidR="002C5145" w:rsidRPr="00B411F7" w:rsidRDefault="002C5145" w:rsidP="006D56FA">
      <w:pPr>
        <w:pStyle w:val="Listaszerbekezds"/>
        <w:widowControl w:val="0"/>
        <w:numPr>
          <w:ilvl w:val="1"/>
          <w:numId w:val="414"/>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100% gyakorlat, 0% elmélet</w:t>
      </w:r>
    </w:p>
    <w:p w:rsidR="002C5145" w:rsidRPr="00B411F7" w:rsidRDefault="002C5145" w:rsidP="006D56FA">
      <w:pPr>
        <w:pStyle w:val="lfej"/>
        <w:numPr>
          <w:ilvl w:val="0"/>
          <w:numId w:val="411"/>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Állami légiközlekedési alapképzési szak, Állami légijármű-vezető szakirány</w:t>
      </w:r>
    </w:p>
    <w:p w:rsidR="002C5145" w:rsidRPr="00B411F7" w:rsidRDefault="002C5145" w:rsidP="006D56FA">
      <w:pPr>
        <w:pStyle w:val="lfej"/>
        <w:numPr>
          <w:ilvl w:val="0"/>
          <w:numId w:val="411"/>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2C5145" w:rsidRPr="00B411F7" w:rsidRDefault="002C5145" w:rsidP="006D56FA">
      <w:pPr>
        <w:pStyle w:val="lfej"/>
        <w:numPr>
          <w:ilvl w:val="0"/>
          <w:numId w:val="411"/>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000D02DF" w:rsidRPr="00B411F7">
        <w:rPr>
          <w:rFonts w:ascii="Verdana" w:hAnsi="Verdana"/>
          <w:bCs/>
          <w:sz w:val="20"/>
          <w:szCs w:val="20"/>
        </w:rPr>
        <w:t>Gáspár Tibor</w:t>
      </w:r>
      <w:r w:rsidRPr="00B411F7">
        <w:rPr>
          <w:rFonts w:ascii="Verdana" w:hAnsi="Verdana"/>
          <w:bCs/>
          <w:sz w:val="20"/>
          <w:szCs w:val="20"/>
        </w:rPr>
        <w:t>, repülőgép oktató-pilóta</w:t>
      </w:r>
    </w:p>
    <w:p w:rsidR="002C5145" w:rsidRPr="00B411F7" w:rsidRDefault="002C5145" w:rsidP="006D56FA">
      <w:pPr>
        <w:pStyle w:val="lfej"/>
        <w:numPr>
          <w:ilvl w:val="0"/>
          <w:numId w:val="411"/>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 (előadás+szeminárium+gyakorlat)</w:t>
      </w:r>
    </w:p>
    <w:p w:rsidR="002C5145" w:rsidRPr="00B411F7" w:rsidRDefault="002C5145" w:rsidP="006D56FA">
      <w:pPr>
        <w:pStyle w:val="lfej"/>
        <w:numPr>
          <w:ilvl w:val="1"/>
          <w:numId w:val="411"/>
        </w:numPr>
        <w:tabs>
          <w:tab w:val="clear" w:pos="792"/>
          <w:tab w:val="clear" w:pos="4536"/>
          <w:tab w:val="clear" w:pos="9072"/>
          <w:tab w:val="num" w:pos="851"/>
        </w:tabs>
        <w:spacing w:before="120"/>
        <w:ind w:left="862" w:hanging="436"/>
        <w:jc w:val="both"/>
        <w:rPr>
          <w:rFonts w:ascii="Verdana" w:hAnsi="Verdana"/>
          <w:bCs/>
          <w:sz w:val="20"/>
          <w:szCs w:val="20"/>
        </w:rPr>
      </w:pPr>
      <w:r w:rsidRPr="00B411F7">
        <w:rPr>
          <w:rFonts w:ascii="Verdana" w:hAnsi="Verdana"/>
          <w:bCs/>
          <w:sz w:val="20"/>
          <w:szCs w:val="20"/>
        </w:rPr>
        <w:t>össz óraszám/félév: 126</w:t>
      </w:r>
    </w:p>
    <w:p w:rsidR="002C5145" w:rsidRPr="00B411F7" w:rsidRDefault="002C5145" w:rsidP="006D56FA">
      <w:pPr>
        <w:pStyle w:val="Temat"/>
        <w:numPr>
          <w:ilvl w:val="2"/>
          <w:numId w:val="411"/>
        </w:numPr>
        <w:ind w:hanging="798"/>
        <w:rPr>
          <w:rFonts w:ascii="Verdana" w:hAnsi="Verdana"/>
          <w:sz w:val="20"/>
          <w:szCs w:val="20"/>
        </w:rPr>
      </w:pPr>
      <w:r w:rsidRPr="00B411F7">
        <w:rPr>
          <w:rFonts w:ascii="Verdana" w:hAnsi="Verdana"/>
          <w:sz w:val="20"/>
          <w:szCs w:val="20"/>
        </w:rPr>
        <w:t xml:space="preserve">Nappali munkarend: </w:t>
      </w:r>
      <w:r w:rsidRPr="00B411F7">
        <w:rPr>
          <w:rFonts w:ascii="Verdana" w:hAnsi="Verdana"/>
          <w:bCs w:val="0"/>
          <w:sz w:val="20"/>
          <w:szCs w:val="20"/>
          <w:lang w:eastAsia="en-US"/>
        </w:rPr>
        <w:t>126</w:t>
      </w:r>
      <w:r w:rsidR="00623CBF" w:rsidRPr="00B411F7">
        <w:rPr>
          <w:rFonts w:ascii="Verdana" w:hAnsi="Verdana"/>
          <w:sz w:val="20"/>
          <w:szCs w:val="20"/>
          <w:lang w:eastAsia="en-US"/>
        </w:rPr>
        <w:t xml:space="preserve"> óra/félév (0</w:t>
      </w:r>
      <w:r w:rsidRPr="00B411F7">
        <w:rPr>
          <w:rFonts w:ascii="Verdana" w:hAnsi="Verdana"/>
          <w:sz w:val="20"/>
          <w:szCs w:val="20"/>
          <w:lang w:eastAsia="en-US"/>
        </w:rPr>
        <w:t xml:space="preserve"> EA + 0</w:t>
      </w:r>
      <w:r w:rsidR="0032436C" w:rsidRPr="00B411F7">
        <w:rPr>
          <w:rFonts w:ascii="Verdana" w:hAnsi="Verdana"/>
          <w:sz w:val="20"/>
          <w:szCs w:val="20"/>
          <w:lang w:eastAsia="en-US"/>
        </w:rPr>
        <w:t xml:space="preserve"> </w:t>
      </w:r>
      <w:r w:rsidRPr="00B411F7">
        <w:rPr>
          <w:rFonts w:ascii="Verdana" w:hAnsi="Verdana"/>
          <w:sz w:val="20"/>
          <w:szCs w:val="20"/>
          <w:lang w:eastAsia="en-US"/>
        </w:rPr>
        <w:t xml:space="preserve">SZ + </w:t>
      </w:r>
      <w:r w:rsidRPr="00B411F7">
        <w:rPr>
          <w:rFonts w:ascii="Verdana" w:hAnsi="Verdana"/>
          <w:bCs w:val="0"/>
          <w:sz w:val="20"/>
          <w:szCs w:val="20"/>
          <w:lang w:eastAsia="en-US"/>
        </w:rPr>
        <w:t>126</w:t>
      </w:r>
      <w:r w:rsidRPr="00B411F7">
        <w:rPr>
          <w:rFonts w:ascii="Verdana" w:hAnsi="Verdana"/>
          <w:sz w:val="20"/>
          <w:szCs w:val="20"/>
          <w:lang w:eastAsia="en-US"/>
        </w:rPr>
        <w:t xml:space="preserve"> GY)</w:t>
      </w:r>
    </w:p>
    <w:p w:rsidR="002C5145" w:rsidRPr="00B411F7" w:rsidRDefault="002C5145" w:rsidP="006D56FA">
      <w:pPr>
        <w:pStyle w:val="Temat"/>
        <w:numPr>
          <w:ilvl w:val="2"/>
          <w:numId w:val="411"/>
        </w:numPr>
        <w:ind w:hanging="798"/>
        <w:rPr>
          <w:rFonts w:ascii="Verdana" w:hAnsi="Verdana"/>
          <w:sz w:val="20"/>
          <w:szCs w:val="20"/>
        </w:rPr>
      </w:pPr>
      <w:r w:rsidRPr="00B411F7">
        <w:rPr>
          <w:rFonts w:ascii="Verdana" w:hAnsi="Verdana"/>
          <w:sz w:val="20"/>
          <w:szCs w:val="20"/>
        </w:rPr>
        <w:t>levelező munkarend: –</w:t>
      </w:r>
    </w:p>
    <w:p w:rsidR="002C5145" w:rsidRPr="00B411F7" w:rsidRDefault="002C5145" w:rsidP="006D56FA">
      <w:pPr>
        <w:pStyle w:val="lfej"/>
        <w:numPr>
          <w:ilvl w:val="1"/>
          <w:numId w:val="411"/>
        </w:numPr>
        <w:tabs>
          <w:tab w:val="clear" w:pos="792"/>
          <w:tab w:val="clear" w:pos="4536"/>
          <w:tab w:val="clear" w:pos="9072"/>
          <w:tab w:val="num" w:pos="851"/>
        </w:tabs>
        <w:spacing w:before="120"/>
        <w:ind w:left="862" w:hanging="436"/>
        <w:jc w:val="both"/>
        <w:rPr>
          <w:rFonts w:ascii="Verdana" w:hAnsi="Verdana"/>
          <w:bCs/>
          <w:sz w:val="20"/>
          <w:szCs w:val="20"/>
        </w:rPr>
      </w:pPr>
      <w:r w:rsidRPr="00B411F7">
        <w:rPr>
          <w:rFonts w:ascii="Verdana" w:hAnsi="Verdana"/>
          <w:bCs/>
          <w:sz w:val="20"/>
          <w:szCs w:val="20"/>
        </w:rPr>
        <w:t xml:space="preserve">heti óraszám nappali munkarend: 9 </w:t>
      </w:r>
      <w:r w:rsidR="00904485" w:rsidRPr="00B411F7">
        <w:rPr>
          <w:rFonts w:ascii="Verdana" w:hAnsi="Verdana"/>
          <w:bCs/>
          <w:sz w:val="20"/>
          <w:szCs w:val="20"/>
        </w:rPr>
        <w:t>óra/félév</w:t>
      </w:r>
    </w:p>
    <w:p w:rsidR="002C5145" w:rsidRPr="00B411F7" w:rsidRDefault="002C5145" w:rsidP="006D56FA">
      <w:pPr>
        <w:pStyle w:val="lfej"/>
        <w:numPr>
          <w:ilvl w:val="1"/>
          <w:numId w:val="411"/>
        </w:numPr>
        <w:tabs>
          <w:tab w:val="clear" w:pos="792"/>
          <w:tab w:val="clear" w:pos="4536"/>
          <w:tab w:val="clear" w:pos="9072"/>
          <w:tab w:val="num" w:pos="851"/>
        </w:tabs>
        <w:spacing w:before="120"/>
        <w:ind w:left="851" w:hanging="425"/>
        <w:jc w:val="both"/>
        <w:rPr>
          <w:rFonts w:ascii="Verdana" w:hAnsi="Verdana"/>
          <w:bCs/>
          <w:spacing w:val="-2"/>
          <w:sz w:val="20"/>
          <w:szCs w:val="20"/>
        </w:rPr>
      </w:pPr>
      <w:r w:rsidRPr="00B411F7">
        <w:rPr>
          <w:rFonts w:ascii="Verdana" w:hAnsi="Verdana"/>
          <w:bCs/>
          <w:spacing w:val="-2"/>
          <w:sz w:val="20"/>
          <w:szCs w:val="20"/>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RVKK előírásai szerint.</w:t>
      </w:r>
    </w:p>
    <w:p w:rsidR="002C5145" w:rsidRPr="00B411F7" w:rsidRDefault="002C5145" w:rsidP="006D56FA">
      <w:pPr>
        <w:pStyle w:val="lfej"/>
        <w:numPr>
          <w:ilvl w:val="0"/>
          <w:numId w:val="411"/>
        </w:numPr>
        <w:tabs>
          <w:tab w:val="clear" w:pos="360"/>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szakmai tartalma (magyarul):</w:t>
      </w:r>
      <w:r w:rsidRPr="00B411F7">
        <w:rPr>
          <w:rFonts w:ascii="Verdana" w:hAnsi="Verdana"/>
          <w:sz w:val="20"/>
          <w:szCs w:val="20"/>
        </w:rPr>
        <w:t xml:space="preserve"> Ebben a fázisban a hallgató pilóták megtanulják megtervezni és végrehajtani a repüléseket műszeres repülési szabályok szerint.</w:t>
      </w:r>
    </w:p>
    <w:p w:rsidR="002C5145" w:rsidRPr="00B411F7" w:rsidRDefault="002C5145" w:rsidP="002C5145">
      <w:pPr>
        <w:pStyle w:val="lfej"/>
        <w:tabs>
          <w:tab w:val="right" w:pos="900"/>
        </w:tabs>
        <w:spacing w:before="120"/>
        <w:ind w:left="426"/>
        <w:rPr>
          <w:rFonts w:ascii="Verdana" w:hAnsi="Verdana"/>
          <w:bCs/>
          <w:sz w:val="20"/>
          <w:szCs w:val="20"/>
          <w:lang w:val="en-GB"/>
        </w:rPr>
      </w:pPr>
      <w:r w:rsidRPr="00B411F7">
        <w:rPr>
          <w:rFonts w:ascii="Verdana" w:hAnsi="Verdana"/>
          <w:b/>
          <w:bCs/>
          <w:sz w:val="20"/>
          <w:szCs w:val="20"/>
        </w:rPr>
        <w:tab/>
        <w:t xml:space="preserve">A tantárgy szakmai tartalma (angolul) (Course description - English): </w:t>
      </w:r>
      <w:r w:rsidRPr="00B411F7">
        <w:rPr>
          <w:rFonts w:ascii="Verdana" w:hAnsi="Verdana"/>
          <w:bCs/>
          <w:sz w:val="20"/>
          <w:szCs w:val="20"/>
          <w:lang w:val="en-GB"/>
        </w:rPr>
        <w:t>In this phase student pilots learn how to plan, and execute flights with IFR procedures.</w:t>
      </w:r>
    </w:p>
    <w:p w:rsidR="002C5145" w:rsidRPr="00B411F7" w:rsidRDefault="002C5145" w:rsidP="006D56FA">
      <w:pPr>
        <w:pStyle w:val="lfej"/>
        <w:numPr>
          <w:ilvl w:val="0"/>
          <w:numId w:val="411"/>
        </w:numPr>
        <w:tabs>
          <w:tab w:val="clear" w:pos="360"/>
          <w:tab w:val="left" w:pos="284"/>
          <w:tab w:val="num" w:pos="644"/>
          <w:tab w:val="num" w:pos="851"/>
          <w:tab w:val="right" w:pos="900"/>
        </w:tabs>
        <w:spacing w:before="120"/>
        <w:ind w:left="426" w:hanging="426"/>
        <w:jc w:val="both"/>
        <w:rPr>
          <w:rFonts w:ascii="Verdana" w:hAnsi="Verdana"/>
          <w:bCs/>
          <w:sz w:val="20"/>
          <w:szCs w:val="20"/>
        </w:rPr>
      </w:pPr>
      <w:r w:rsidRPr="00B411F7">
        <w:rPr>
          <w:rFonts w:ascii="Verdana" w:hAnsi="Verdana"/>
          <w:b/>
          <w:sz w:val="20"/>
          <w:szCs w:val="20"/>
        </w:rPr>
        <w:t xml:space="preserve">Elérendő kompetenciák (magyarul): </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ab/>
        <w:t xml:space="preserve">Tudása: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ismerik a merevszárnyú repülőgépekkel végrehajtott kötelékrepülés alapvető elemeit, valamint ismerik és alkalmazni tudják az IFR repülés szabályait. </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 xml:space="preserve">Képességei: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képesek az alapvető műszeres repülési eljárások végrehajtására, műszeres meteorológiai körülmények között. </w:t>
      </w:r>
    </w:p>
    <w:p w:rsidR="002C5145" w:rsidRPr="00B411F7" w:rsidRDefault="002C5145" w:rsidP="002C5145">
      <w:pPr>
        <w:pStyle w:val="felsor"/>
        <w:rPr>
          <w:rFonts w:ascii="Verdana" w:hAnsi="Verdana"/>
          <w:sz w:val="20"/>
          <w:szCs w:val="20"/>
        </w:rPr>
      </w:pPr>
      <w:r w:rsidRPr="00B411F7">
        <w:rPr>
          <w:rFonts w:ascii="Verdana" w:hAnsi="Verdana"/>
          <w:sz w:val="20"/>
          <w:szCs w:val="20"/>
        </w:rPr>
        <w:t>Képesek a fedélzeti rádió- és rádiónavigációs berendezések beállítására, használatára, a repülésbiztonsági szabályok betartására.</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 xml:space="preserve">Attitüdje: </w:t>
      </w:r>
    </w:p>
    <w:p w:rsidR="002C5145" w:rsidRPr="00B411F7" w:rsidRDefault="002C5145" w:rsidP="002C5145">
      <w:pPr>
        <w:pStyle w:val="felsor"/>
        <w:rPr>
          <w:rFonts w:ascii="Verdana" w:hAnsi="Verdana"/>
          <w:sz w:val="20"/>
          <w:szCs w:val="20"/>
        </w:rPr>
      </w:pPr>
      <w:r w:rsidRPr="00B411F7">
        <w:rPr>
          <w:rFonts w:ascii="Verdana" w:hAnsi="Verdana"/>
          <w:sz w:val="20"/>
          <w:szCs w:val="20"/>
        </w:rPr>
        <w:lastRenderedPageBreak/>
        <w:t xml:space="preserve">A hallgatók megosztják tapasztalataikat munkatársaikkal, így segítve fejlődésüket. </w:t>
      </w:r>
    </w:p>
    <w:p w:rsidR="002C5145" w:rsidRPr="00B411F7" w:rsidRDefault="002C5145" w:rsidP="002C5145">
      <w:pPr>
        <w:pStyle w:val="felsor"/>
        <w:rPr>
          <w:rFonts w:ascii="Verdana" w:hAnsi="Verdana"/>
          <w:sz w:val="20"/>
          <w:szCs w:val="20"/>
        </w:rPr>
      </w:pPr>
      <w:r w:rsidRPr="00B411F7">
        <w:rPr>
          <w:rFonts w:ascii="Verdana" w:hAnsi="Verdana"/>
          <w:sz w:val="20"/>
          <w:szCs w:val="20"/>
        </w:rPr>
        <w:t>Figyelemmel kísérik a szakterülettel kapcsolatos jogszabályi, technikai, technológiai és adminisztrációs változásokat.</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t>Autonómiája és felelőssége:</w:t>
      </w:r>
    </w:p>
    <w:p w:rsidR="002C5145" w:rsidRPr="00B411F7" w:rsidRDefault="002C5145" w:rsidP="002C5145">
      <w:pPr>
        <w:pStyle w:val="felsor"/>
        <w:rPr>
          <w:rFonts w:ascii="Verdana" w:hAnsi="Verdana"/>
          <w:sz w:val="20"/>
          <w:szCs w:val="20"/>
        </w:rPr>
      </w:pPr>
      <w:r w:rsidRPr="00B411F7">
        <w:rPr>
          <w:rFonts w:ascii="Verdana" w:hAnsi="Verdana"/>
          <w:sz w:val="20"/>
          <w:szCs w:val="20"/>
        </w:rPr>
        <w:t>A hallgatók figyelemmel kísérik a szakterülettel kapcsolatos jogszabályi, technikai, technológiai és adminisztrációs változásoka</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2C5145" w:rsidRPr="00B411F7" w:rsidRDefault="002C5145"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2C5145" w:rsidRPr="00B411F7" w:rsidRDefault="002C5145" w:rsidP="002C5145">
      <w:pPr>
        <w:pStyle w:val="felsor"/>
        <w:rPr>
          <w:rFonts w:ascii="Verdana" w:hAnsi="Verdana"/>
          <w:b/>
          <w:sz w:val="20"/>
          <w:szCs w:val="20"/>
        </w:rPr>
      </w:pPr>
      <w:r w:rsidRPr="00B411F7">
        <w:rPr>
          <w:rFonts w:ascii="Verdana" w:hAnsi="Verdana"/>
          <w:sz w:val="20"/>
          <w:szCs w:val="20"/>
        </w:rPr>
        <w:t xml:space="preserve">Cadets are familiar with the basic elements of in flight flying with fixed-wing aircraft and know and apply the rules of IFR flights. </w:t>
      </w:r>
    </w:p>
    <w:p w:rsidR="002C5145" w:rsidRPr="00B411F7" w:rsidRDefault="002C5145" w:rsidP="002C5145">
      <w:pPr>
        <w:pStyle w:val="lfej"/>
        <w:tabs>
          <w:tab w:val="clear" w:pos="4536"/>
        </w:tabs>
        <w:spacing w:before="120"/>
        <w:ind w:left="426"/>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They are able to perform basic flight tasks, under Instrumental Meteorological Conditions. </w:t>
      </w:r>
    </w:p>
    <w:p w:rsidR="002C5145" w:rsidRPr="00B411F7" w:rsidRDefault="002C5145" w:rsidP="002C5145">
      <w:pPr>
        <w:pStyle w:val="felsor"/>
        <w:rPr>
          <w:rFonts w:ascii="Verdana" w:hAnsi="Verdana"/>
          <w:sz w:val="20"/>
          <w:szCs w:val="20"/>
        </w:rPr>
      </w:pPr>
      <w:r w:rsidRPr="00B411F7">
        <w:rPr>
          <w:rFonts w:ascii="Verdana" w:hAnsi="Verdana"/>
          <w:sz w:val="20"/>
          <w:szCs w:val="20"/>
        </w:rPr>
        <w:t>They are able to set up and operate on-board radio and radio navigation Equipment.</w:t>
      </w:r>
    </w:p>
    <w:p w:rsidR="002C5145" w:rsidRPr="00B411F7" w:rsidRDefault="002C5145" w:rsidP="002C5145">
      <w:pPr>
        <w:pStyle w:val="lfej"/>
        <w:tabs>
          <w:tab w:val="clear" w:pos="4536"/>
        </w:tabs>
        <w:spacing w:before="120"/>
        <w:ind w:left="426"/>
        <w:rPr>
          <w:rFonts w:ascii="Verdana" w:hAnsi="Verdana"/>
          <w:b/>
          <w:sz w:val="20"/>
          <w:szCs w:val="20"/>
          <w:lang w:val="en-GB"/>
        </w:rPr>
      </w:pPr>
      <w:r w:rsidRPr="00B411F7">
        <w:rPr>
          <w:rFonts w:ascii="Verdana" w:hAnsi="Verdana"/>
          <w:b/>
          <w:sz w:val="20"/>
          <w:szCs w:val="20"/>
          <w:lang w:val="en-GB"/>
        </w:rPr>
        <w:t xml:space="preserve">Attitude: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Cadets share their experiences with their colleagues, helping them to develop. They will monitor the regulatory, technical, technological and administrative changes related to the area. </w:t>
      </w:r>
    </w:p>
    <w:p w:rsidR="002C5145" w:rsidRPr="00B411F7" w:rsidRDefault="002C5145" w:rsidP="002C5145">
      <w:pPr>
        <w:pStyle w:val="felsor"/>
        <w:rPr>
          <w:rFonts w:ascii="Verdana" w:hAnsi="Verdana"/>
          <w:b/>
          <w:sz w:val="20"/>
          <w:szCs w:val="20"/>
        </w:rPr>
      </w:pPr>
      <w:r w:rsidRPr="00B411F7">
        <w:rPr>
          <w:rFonts w:ascii="Verdana" w:hAnsi="Verdana"/>
          <w:sz w:val="20"/>
          <w:szCs w:val="20"/>
        </w:rPr>
        <w:t>The student is committed to quality professional work, with particular regard to the aspects of aviation security.</w:t>
      </w:r>
    </w:p>
    <w:p w:rsidR="002C5145" w:rsidRPr="00B411F7" w:rsidRDefault="002C5145" w:rsidP="002C5145">
      <w:pPr>
        <w:pStyle w:val="lfej"/>
        <w:tabs>
          <w:tab w:val="right" w:pos="900"/>
        </w:tabs>
        <w:spacing w:before="120"/>
        <w:ind w:left="426"/>
        <w:rPr>
          <w:rFonts w:ascii="Verdana" w:hAnsi="Verdana"/>
          <w:b/>
          <w:sz w:val="20"/>
          <w:szCs w:val="20"/>
          <w:lang w:val="en-GB"/>
        </w:rPr>
      </w:pPr>
      <w:r w:rsidRPr="00B411F7">
        <w:rPr>
          <w:rFonts w:ascii="Verdana" w:hAnsi="Verdana"/>
          <w:b/>
          <w:sz w:val="20"/>
          <w:szCs w:val="20"/>
          <w:lang w:val="en-GB"/>
        </w:rPr>
        <w:t>Autonomy and responsibility:</w:t>
      </w:r>
    </w:p>
    <w:p w:rsidR="002C5145" w:rsidRPr="00B411F7" w:rsidRDefault="002C5145" w:rsidP="002C5145">
      <w:pPr>
        <w:pStyle w:val="felsor"/>
        <w:rPr>
          <w:rFonts w:ascii="Verdana" w:hAnsi="Verdana"/>
          <w:sz w:val="20"/>
          <w:szCs w:val="20"/>
        </w:rPr>
      </w:pPr>
      <w:r w:rsidRPr="00B411F7">
        <w:rPr>
          <w:rFonts w:ascii="Verdana" w:hAnsi="Verdana"/>
          <w:sz w:val="20"/>
          <w:szCs w:val="20"/>
        </w:rPr>
        <w:t>They will monitor the regulatory, technical, technological and administrative changes related to the area.</w:t>
      </w:r>
    </w:p>
    <w:p w:rsidR="002C5145" w:rsidRPr="00B411F7" w:rsidRDefault="002C5145" w:rsidP="006D56FA">
      <w:pPr>
        <w:pStyle w:val="Listaszerbekezds"/>
        <w:numPr>
          <w:ilvl w:val="0"/>
          <w:numId w:val="411"/>
        </w:numPr>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 xml:space="preserve">Előtanulmányi </w:t>
      </w:r>
      <w:r w:rsidR="00976DD0" w:rsidRPr="00B411F7">
        <w:rPr>
          <w:rFonts w:ascii="Verdana" w:hAnsi="Verdana" w:cs="Times New Roman"/>
          <w:b/>
          <w:sz w:val="20"/>
          <w:szCs w:val="20"/>
        </w:rPr>
        <w:t>követelmények</w:t>
      </w:r>
      <w:r w:rsidRPr="00B411F7">
        <w:rPr>
          <w:rFonts w:ascii="Verdana" w:hAnsi="Verdana" w:cs="Times New Roman"/>
          <w:b/>
          <w:sz w:val="20"/>
          <w:szCs w:val="20"/>
        </w:rPr>
        <w:t xml:space="preserve">: </w:t>
      </w:r>
      <w:r w:rsidRPr="00B411F7">
        <w:rPr>
          <w:rFonts w:ascii="Verdana" w:hAnsi="Verdana" w:cs="Times New Roman"/>
          <w:sz w:val="20"/>
          <w:szCs w:val="20"/>
        </w:rPr>
        <w:t>HK916A030, Repülési gyakorlat (RGV) II.</w:t>
      </w:r>
    </w:p>
    <w:p w:rsidR="002C5145" w:rsidRPr="00B411F7" w:rsidRDefault="002C5145" w:rsidP="006D56FA">
      <w:pPr>
        <w:pStyle w:val="Listaszerbekezds"/>
        <w:numPr>
          <w:ilvl w:val="0"/>
          <w:numId w:val="411"/>
        </w:numPr>
        <w:tabs>
          <w:tab w:val="clear" w:pos="360"/>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bCs/>
          <w:sz w:val="20"/>
          <w:szCs w:val="20"/>
        </w:rPr>
        <w:t>A tantárgy tananyagának leírása, tematika. Description of the subject, curriculum (magyarul, angolul - English):</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sz w:val="20"/>
          <w:szCs w:val="20"/>
        </w:rPr>
      </w:pPr>
      <w:r w:rsidRPr="00B411F7">
        <w:rPr>
          <w:rFonts w:ascii="Verdana" w:hAnsi="Verdana"/>
          <w:sz w:val="20"/>
          <w:szCs w:val="20"/>
        </w:rPr>
        <w:t>Az IFR repülést megelőző tervezés elsajátítása (időjárás, útvonal, üzemanyag, kitérő repülőtér stb.)</w:t>
      </w:r>
      <w:r w:rsidRPr="00B411F7">
        <w:rPr>
          <w:rFonts w:ascii="Verdana" w:hAnsi="Verdana"/>
          <w:i/>
          <w:sz w:val="20"/>
          <w:szCs w:val="20"/>
        </w:rPr>
        <w:t xml:space="preserve"> (Preparing and planning procedures of an IFR flight (meteo, route,fuel,alternate etc.))</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sz w:val="20"/>
          <w:szCs w:val="20"/>
        </w:rPr>
      </w:pPr>
      <w:r w:rsidRPr="00B411F7">
        <w:rPr>
          <w:rFonts w:ascii="Verdana" w:hAnsi="Verdana"/>
          <w:sz w:val="20"/>
          <w:szCs w:val="20"/>
        </w:rPr>
        <w:t>IFR repülési terv (Flight Plan) létrehozása, feladása, módosítása, lezárása.</w:t>
      </w:r>
      <w:r w:rsidRPr="00B411F7">
        <w:rPr>
          <w:rFonts w:ascii="Verdana" w:hAnsi="Verdana"/>
          <w:i/>
          <w:sz w:val="20"/>
          <w:szCs w:val="20"/>
        </w:rPr>
        <w:t xml:space="preserve"> (.IFR flight plan (filling, submitting, modifying, closing).)</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sz w:val="20"/>
          <w:szCs w:val="20"/>
        </w:rPr>
      </w:pPr>
      <w:r w:rsidRPr="00B411F7">
        <w:rPr>
          <w:rFonts w:ascii="Verdana" w:hAnsi="Verdana"/>
          <w:sz w:val="20"/>
          <w:szCs w:val="20"/>
        </w:rPr>
        <w:t>Felszállás, emelkedés magadott paraméterek tartása mellett.</w:t>
      </w:r>
      <w:r w:rsidRPr="00B411F7">
        <w:rPr>
          <w:rFonts w:ascii="Verdana" w:hAnsi="Verdana"/>
          <w:i/>
          <w:sz w:val="20"/>
          <w:szCs w:val="20"/>
        </w:rPr>
        <w:t xml:space="preserve"> (Take off , departure.)</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sz w:val="20"/>
          <w:szCs w:val="20"/>
        </w:rPr>
      </w:pPr>
      <w:r w:rsidRPr="00B411F7">
        <w:rPr>
          <w:rFonts w:ascii="Verdana" w:hAnsi="Verdana"/>
          <w:sz w:val="20"/>
          <w:szCs w:val="20"/>
        </w:rPr>
        <w:t>Felszállás szabvány indulási eljárások (SID) alkalmazásával.</w:t>
      </w:r>
      <w:r w:rsidRPr="00B411F7">
        <w:rPr>
          <w:rFonts w:ascii="Verdana" w:hAnsi="Verdana"/>
          <w:i/>
          <w:sz w:val="20"/>
          <w:szCs w:val="20"/>
        </w:rPr>
        <w:t xml:space="preserve"> (Take off , SID departure.)</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sz w:val="20"/>
          <w:szCs w:val="20"/>
        </w:rPr>
      </w:pPr>
      <w:r w:rsidRPr="00B411F7">
        <w:rPr>
          <w:rFonts w:ascii="Verdana" w:hAnsi="Verdana"/>
          <w:sz w:val="20"/>
          <w:szCs w:val="20"/>
        </w:rPr>
        <w:t>Emelkedés az utazómagasságra.</w:t>
      </w:r>
      <w:r w:rsidRPr="00B411F7">
        <w:rPr>
          <w:rFonts w:ascii="Verdana" w:hAnsi="Verdana"/>
          <w:i/>
          <w:sz w:val="20"/>
          <w:szCs w:val="20"/>
        </w:rPr>
        <w:t xml:space="preserve"> (Climb to en-route altitude)</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i/>
          <w:sz w:val="20"/>
          <w:szCs w:val="20"/>
        </w:rPr>
      </w:pPr>
      <w:r w:rsidRPr="00B411F7">
        <w:rPr>
          <w:rFonts w:ascii="Verdana" w:hAnsi="Verdana"/>
          <w:sz w:val="20"/>
          <w:szCs w:val="20"/>
        </w:rPr>
        <w:t xml:space="preserve">Útvonalrepülés végrehajtása és IFR navigáció gyakorlása, végrehajtása. </w:t>
      </w:r>
      <w:r w:rsidRPr="00B411F7">
        <w:rPr>
          <w:rFonts w:ascii="Verdana" w:hAnsi="Verdana"/>
          <w:i/>
          <w:sz w:val="20"/>
          <w:szCs w:val="20"/>
        </w:rPr>
        <w:t>(Procedure enroute, IFR navigation)</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i/>
          <w:sz w:val="20"/>
          <w:szCs w:val="20"/>
        </w:rPr>
      </w:pPr>
      <w:r w:rsidRPr="00B411F7">
        <w:rPr>
          <w:rFonts w:ascii="Verdana" w:hAnsi="Verdana"/>
          <w:sz w:val="20"/>
          <w:szCs w:val="20"/>
        </w:rPr>
        <w:t xml:space="preserve">IFR érkezési eljárások, STAR eljárások gyakorlása, végrehajtása. </w:t>
      </w:r>
      <w:r w:rsidRPr="00B411F7">
        <w:rPr>
          <w:rFonts w:ascii="Verdana" w:hAnsi="Verdana"/>
          <w:i/>
          <w:sz w:val="20"/>
          <w:szCs w:val="20"/>
        </w:rPr>
        <w:t>(IFR arrival, STAR procedures.)</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i/>
          <w:sz w:val="20"/>
          <w:szCs w:val="20"/>
        </w:rPr>
      </w:pPr>
      <w:r w:rsidRPr="00B411F7">
        <w:rPr>
          <w:rFonts w:ascii="Verdana" w:hAnsi="Verdana"/>
          <w:sz w:val="20"/>
          <w:szCs w:val="20"/>
        </w:rPr>
        <w:t>Precíziós bejöveteli eljárások gyakorlása (ILS).</w:t>
      </w:r>
      <w:r w:rsidRPr="00B411F7">
        <w:rPr>
          <w:rFonts w:ascii="Verdana" w:hAnsi="Verdana"/>
          <w:i/>
          <w:sz w:val="20"/>
          <w:szCs w:val="20"/>
        </w:rPr>
        <w:t xml:space="preserve"> (Precision approach (ILS))</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i/>
          <w:sz w:val="20"/>
          <w:szCs w:val="20"/>
        </w:rPr>
      </w:pPr>
      <w:r w:rsidRPr="00B411F7">
        <w:rPr>
          <w:rFonts w:ascii="Verdana" w:hAnsi="Verdana"/>
          <w:sz w:val="20"/>
          <w:szCs w:val="20"/>
        </w:rPr>
        <w:t xml:space="preserve">Precíziós bejöveteli eljárások gyakorlása (PAR). </w:t>
      </w:r>
      <w:r w:rsidRPr="00B411F7">
        <w:rPr>
          <w:rFonts w:ascii="Verdana" w:hAnsi="Verdana"/>
          <w:i/>
          <w:sz w:val="20"/>
          <w:szCs w:val="20"/>
        </w:rPr>
        <w:t>(Precision approach procedures: (PAR))</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i/>
          <w:sz w:val="20"/>
          <w:szCs w:val="20"/>
        </w:rPr>
      </w:pPr>
      <w:r w:rsidRPr="00B411F7">
        <w:rPr>
          <w:rFonts w:ascii="Verdana" w:hAnsi="Verdana"/>
          <w:sz w:val="20"/>
          <w:szCs w:val="20"/>
        </w:rPr>
        <w:t>Nem precíziós bejöveteli eljárások gyakorlása (NDB, VOR).</w:t>
      </w:r>
      <w:r w:rsidRPr="00B411F7">
        <w:rPr>
          <w:rFonts w:ascii="Verdana" w:hAnsi="Verdana"/>
          <w:i/>
          <w:sz w:val="20"/>
          <w:szCs w:val="20"/>
        </w:rPr>
        <w:t xml:space="preserve"> (Non precision approach procedures: NDB, VOR,)</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sz w:val="20"/>
          <w:szCs w:val="20"/>
        </w:rPr>
      </w:pPr>
      <w:r w:rsidRPr="00B411F7">
        <w:rPr>
          <w:rFonts w:ascii="Verdana" w:hAnsi="Verdana"/>
          <w:sz w:val="20"/>
          <w:szCs w:val="20"/>
        </w:rPr>
        <w:lastRenderedPageBreak/>
        <w:t>Nem precíziós bejöveteli eljárások gyakorlása (VOR/DME, GPS).</w:t>
      </w:r>
      <w:r w:rsidRPr="00B411F7">
        <w:rPr>
          <w:rFonts w:ascii="Verdana" w:hAnsi="Verdana"/>
          <w:i/>
          <w:sz w:val="20"/>
          <w:szCs w:val="20"/>
        </w:rPr>
        <w:t xml:space="preserve"> (Non precision approach procedures: VOR/DME, GPS)</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sz w:val="20"/>
          <w:szCs w:val="20"/>
        </w:rPr>
      </w:pPr>
      <w:r w:rsidRPr="00B411F7">
        <w:rPr>
          <w:rFonts w:ascii="Verdana" w:hAnsi="Verdana"/>
          <w:sz w:val="20"/>
          <w:szCs w:val="20"/>
        </w:rPr>
        <w:t xml:space="preserve">Leszállások, átstartolások gyakorlása, végrehajtása. </w:t>
      </w:r>
      <w:r w:rsidRPr="00B411F7">
        <w:rPr>
          <w:rFonts w:ascii="Verdana" w:hAnsi="Verdana"/>
          <w:i/>
          <w:sz w:val="20"/>
          <w:szCs w:val="20"/>
        </w:rPr>
        <w:t>(Landings, overshoot procedures)</w:t>
      </w:r>
    </w:p>
    <w:p w:rsidR="002C5145" w:rsidRPr="00B411F7" w:rsidRDefault="002C5145" w:rsidP="006D56FA">
      <w:pPr>
        <w:pStyle w:val="Temat"/>
        <w:numPr>
          <w:ilvl w:val="1"/>
          <w:numId w:val="411"/>
        </w:numPr>
        <w:tabs>
          <w:tab w:val="clear" w:pos="792"/>
          <w:tab w:val="num" w:pos="567"/>
          <w:tab w:val="left" w:pos="1134"/>
        </w:tabs>
        <w:spacing w:before="120" w:after="120"/>
        <w:ind w:left="425" w:firstLine="0"/>
        <w:rPr>
          <w:rFonts w:ascii="Verdana" w:hAnsi="Verdana"/>
          <w:sz w:val="20"/>
          <w:szCs w:val="20"/>
        </w:rPr>
      </w:pPr>
      <w:r w:rsidRPr="00B411F7">
        <w:rPr>
          <w:rFonts w:ascii="Verdana" w:hAnsi="Verdana"/>
          <w:sz w:val="20"/>
          <w:szCs w:val="20"/>
        </w:rPr>
        <w:t xml:space="preserve">Kényszerhelyzeti eljárások gyakorlása IFR körülmények között. </w:t>
      </w:r>
      <w:r w:rsidRPr="00B411F7">
        <w:rPr>
          <w:rFonts w:ascii="Verdana" w:hAnsi="Verdana"/>
          <w:i/>
          <w:sz w:val="20"/>
          <w:szCs w:val="20"/>
        </w:rPr>
        <w:t>(Emergency procedures in IFR.)</w:t>
      </w:r>
    </w:p>
    <w:p w:rsidR="002C5145" w:rsidRPr="00B411F7" w:rsidRDefault="002C5145" w:rsidP="006D56FA">
      <w:pPr>
        <w:pStyle w:val="Temat"/>
        <w:numPr>
          <w:ilvl w:val="1"/>
          <w:numId w:val="411"/>
        </w:numPr>
        <w:tabs>
          <w:tab w:val="left" w:pos="1134"/>
          <w:tab w:val="num" w:pos="1276"/>
        </w:tabs>
        <w:spacing w:before="120" w:after="120"/>
        <w:ind w:hanging="366"/>
        <w:rPr>
          <w:rFonts w:ascii="Verdana" w:hAnsi="Verdana"/>
          <w:sz w:val="20"/>
          <w:szCs w:val="20"/>
        </w:rPr>
      </w:pPr>
      <w:r w:rsidRPr="00B411F7">
        <w:rPr>
          <w:rFonts w:ascii="Verdana" w:hAnsi="Verdana"/>
          <w:sz w:val="20"/>
          <w:szCs w:val="20"/>
        </w:rPr>
        <w:t xml:space="preserve">Komplex ellenőrző repülések végrehajtása. </w:t>
      </w:r>
      <w:r w:rsidRPr="00B411F7">
        <w:rPr>
          <w:rFonts w:ascii="Verdana" w:hAnsi="Verdana"/>
          <w:i/>
          <w:sz w:val="20"/>
          <w:szCs w:val="20"/>
        </w:rPr>
        <w:t>(Check flights.)</w:t>
      </w:r>
    </w:p>
    <w:p w:rsidR="002C5145" w:rsidRPr="00B411F7" w:rsidRDefault="002C5145" w:rsidP="006D56FA">
      <w:pPr>
        <w:pStyle w:val="Listaszerbekezds"/>
        <w:numPr>
          <w:ilvl w:val="0"/>
          <w:numId w:val="415"/>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 xml:space="preserve">A tantárgy meghirdetésének gyakorisága/a tantervben történő félévi elhelyezkedése: </w:t>
      </w:r>
      <w:r w:rsidRPr="00B411F7">
        <w:rPr>
          <w:rFonts w:ascii="Verdana" w:hAnsi="Verdana" w:cs="Times New Roman"/>
          <w:sz w:val="20"/>
          <w:szCs w:val="20"/>
        </w:rPr>
        <w:t>őszi félévben/7. félév</w:t>
      </w:r>
    </w:p>
    <w:p w:rsidR="002C5145" w:rsidRPr="00B411F7" w:rsidRDefault="002C5145" w:rsidP="006D56FA">
      <w:pPr>
        <w:pStyle w:val="Listaszerbekezds"/>
        <w:numPr>
          <w:ilvl w:val="0"/>
          <w:numId w:val="415"/>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 foglalkozásokon való részvétel követelményei, elfogadható hiányzások mértéke, távolmaradás pótlásának lehetősége:</w:t>
      </w:r>
    </w:p>
    <w:p w:rsidR="002C5145" w:rsidRPr="00B411F7" w:rsidRDefault="002C5145" w:rsidP="002C5145">
      <w:pPr>
        <w:pStyle w:val="lfej"/>
        <w:tabs>
          <w:tab w:val="right" w:pos="900"/>
          <w:tab w:val="left" w:pos="1276"/>
        </w:tabs>
        <w:spacing w:before="120"/>
        <w:ind w:left="426"/>
        <w:jc w:val="both"/>
        <w:rPr>
          <w:rFonts w:ascii="Verdana" w:hAnsi="Verdana"/>
          <w:b/>
          <w:sz w:val="20"/>
          <w:szCs w:val="20"/>
        </w:rPr>
      </w:pPr>
      <w:r w:rsidRPr="00B411F7">
        <w:rPr>
          <w:rFonts w:ascii="Verdana" w:hAnsi="Verdana"/>
          <w:bCs/>
          <w:sz w:val="20"/>
          <w:szCs w:val="20"/>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C5145" w:rsidRPr="00B411F7" w:rsidRDefault="002C5145" w:rsidP="006D56FA">
      <w:pPr>
        <w:pStyle w:val="Listaszerbekezds"/>
        <w:numPr>
          <w:ilvl w:val="0"/>
          <w:numId w:val="415"/>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Félévközi feladatok, ismeretek ellenőrzésének rendje:</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bCs/>
          <w:sz w:val="20"/>
          <w:szCs w:val="20"/>
        </w:rPr>
        <w:t>Személyenként</w:t>
      </w:r>
      <w:r w:rsidRPr="00B411F7">
        <w:rPr>
          <w:rFonts w:ascii="Verdana" w:hAnsi="Verdana"/>
          <w:sz w:val="20"/>
          <w:szCs w:val="20"/>
        </w:rPr>
        <w:t xml:space="preserve"> </w:t>
      </w:r>
      <w:r w:rsidRPr="00B411F7">
        <w:rPr>
          <w:rFonts w:ascii="Verdana" w:hAnsi="Verdana"/>
          <w:bCs/>
          <w:sz w:val="20"/>
          <w:szCs w:val="20"/>
        </w:rPr>
        <w:t xml:space="preserve">50 óra valós műszerrepülési időt kötelező valamennyi hallgatónak teljesíteni. </w:t>
      </w:r>
      <w:r w:rsidRPr="00B411F7">
        <w:rPr>
          <w:rFonts w:ascii="Verdana" w:hAnsi="Verdana"/>
          <w:sz w:val="20"/>
          <w:szCs w:val="20"/>
        </w:rPr>
        <w:t xml:space="preserve">A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6D56FA">
      <w:pPr>
        <w:pStyle w:val="Listaszerbekezds"/>
        <w:numPr>
          <w:ilvl w:val="0"/>
          <w:numId w:val="415"/>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Az értékelés, az aláírás és a kreditek megszerzésének pontos feltételei:</w:t>
      </w:r>
    </w:p>
    <w:p w:rsidR="002C5145" w:rsidRPr="00B411F7" w:rsidRDefault="002C5145" w:rsidP="006D56FA">
      <w:pPr>
        <w:pStyle w:val="Listaszerbekezds"/>
        <w:numPr>
          <w:ilvl w:val="1"/>
          <w:numId w:val="415"/>
        </w:numPr>
        <w:tabs>
          <w:tab w:val="clear" w:pos="792"/>
          <w:tab w:val="left" w:pos="284"/>
          <w:tab w:val="num" w:pos="426"/>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Az aláírás megszerzésének feltételei: A</w:t>
      </w:r>
      <w:r w:rsidRPr="00B411F7">
        <w:rPr>
          <w:rFonts w:ascii="Verdana" w:hAnsi="Verdana" w:cs="Times New Roman"/>
          <w:sz w:val="20"/>
          <w:szCs w:val="20"/>
        </w:rPr>
        <w:t xml:space="preserve">z aláírás megszerzésének feltétele a 14. pontban meghatározott arányú részvétel a foglalkozásokon, és az ellenőrző repülések legalább elégséges szintű végrehajtása. </w:t>
      </w:r>
    </w:p>
    <w:p w:rsidR="002C5145" w:rsidRPr="00B411F7" w:rsidRDefault="002C5145" w:rsidP="006D56FA">
      <w:pPr>
        <w:pStyle w:val="Listaszerbekezds"/>
        <w:numPr>
          <w:ilvl w:val="1"/>
          <w:numId w:val="415"/>
        </w:numPr>
        <w:tabs>
          <w:tab w:val="clear" w:pos="792"/>
          <w:tab w:val="left" w:pos="284"/>
          <w:tab w:val="num" w:pos="426"/>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Az értékelés:</w:t>
      </w:r>
      <w:r w:rsidRPr="00B411F7">
        <w:rPr>
          <w:rFonts w:ascii="Verdana" w:hAnsi="Verdana" w:cs="Times New Roman"/>
          <w:sz w:val="20"/>
          <w:szCs w:val="20"/>
        </w:rPr>
        <w:t xml:space="preserve"> A számonkérés módja: </w:t>
      </w:r>
      <w:r w:rsidRPr="00B411F7">
        <w:rPr>
          <w:rFonts w:ascii="Verdana" w:hAnsi="Verdana" w:cs="Times New Roman"/>
          <w:b/>
          <w:sz w:val="20"/>
          <w:szCs w:val="20"/>
        </w:rPr>
        <w:t>gyakorlati jegy</w:t>
      </w:r>
      <w:r w:rsidRPr="00B411F7">
        <w:rPr>
          <w:rFonts w:ascii="Verdana" w:hAnsi="Verdana" w:cs="Times New Roman"/>
          <w:sz w:val="20"/>
          <w:szCs w:val="20"/>
        </w:rPr>
        <w:t>, ötfokozatú értékeléssel. A gyakorlati jegy értéke a félév során végzett ellenőrző foglalkozásokon szerzett érdemjegyek átlagának egész jegyre kerekített értéke.</w:t>
      </w:r>
    </w:p>
    <w:p w:rsidR="002C5145" w:rsidRPr="00B411F7" w:rsidRDefault="002C5145" w:rsidP="006D56FA">
      <w:pPr>
        <w:pStyle w:val="Listaszerbekezds"/>
        <w:numPr>
          <w:ilvl w:val="1"/>
          <w:numId w:val="415"/>
        </w:numPr>
        <w:tabs>
          <w:tab w:val="clear" w:pos="792"/>
          <w:tab w:val="left" w:pos="284"/>
          <w:tab w:val="num" w:pos="426"/>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kreditek megszerzésének feltétele az aláírás megszerzése és legalább elégséges gyakorlati jegy.</w:t>
      </w:r>
    </w:p>
    <w:p w:rsidR="002C5145" w:rsidRPr="00B411F7" w:rsidRDefault="002C5145" w:rsidP="006D56FA">
      <w:pPr>
        <w:pStyle w:val="Listaszerbekezds"/>
        <w:numPr>
          <w:ilvl w:val="0"/>
          <w:numId w:val="415"/>
        </w:numPr>
        <w:tabs>
          <w:tab w:val="clear" w:pos="360"/>
          <w:tab w:val="num" w:pos="567"/>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Irodalomjegyzék (magyar, angol):</w:t>
      </w:r>
    </w:p>
    <w:p w:rsidR="002C5145" w:rsidRPr="00B411F7" w:rsidRDefault="002C5145" w:rsidP="006D56FA">
      <w:pPr>
        <w:pStyle w:val="lfej"/>
        <w:numPr>
          <w:ilvl w:val="1"/>
          <w:numId w:val="415"/>
        </w:numPr>
        <w:tabs>
          <w:tab w:val="clear" w:pos="4536"/>
          <w:tab w:val="clear" w:pos="9072"/>
          <w:tab w:val="right" w:pos="993"/>
        </w:tabs>
        <w:spacing w:before="120"/>
        <w:ind w:hanging="366"/>
        <w:jc w:val="both"/>
        <w:rPr>
          <w:rFonts w:ascii="Verdana" w:hAnsi="Verdana"/>
          <w:b/>
          <w:sz w:val="20"/>
          <w:szCs w:val="20"/>
        </w:rPr>
      </w:pPr>
      <w:r w:rsidRPr="00B411F7">
        <w:rPr>
          <w:rFonts w:ascii="Verdana" w:hAnsi="Verdana"/>
          <w:b/>
          <w:sz w:val="20"/>
          <w:szCs w:val="20"/>
        </w:rPr>
        <w:t xml:space="preserve">Kötelező irodalom: </w:t>
      </w:r>
    </w:p>
    <w:p w:rsidR="002C5145" w:rsidRPr="00B411F7" w:rsidRDefault="002C5145" w:rsidP="006D56FA">
      <w:pPr>
        <w:pStyle w:val="Fels"/>
        <w:numPr>
          <w:ilvl w:val="0"/>
          <w:numId w:val="412"/>
        </w:numPr>
        <w:rPr>
          <w:rFonts w:ascii="Verdana" w:hAnsi="Verdana"/>
          <w:sz w:val="20"/>
          <w:szCs w:val="20"/>
        </w:rPr>
      </w:pPr>
      <w:r w:rsidRPr="00B411F7">
        <w:rPr>
          <w:rFonts w:ascii="Verdana" w:hAnsi="Verdana"/>
          <w:sz w:val="20"/>
          <w:szCs w:val="20"/>
        </w:rPr>
        <w:t>Légiüzemeltetési utasítások;</w:t>
      </w:r>
    </w:p>
    <w:p w:rsidR="002C5145" w:rsidRPr="00B411F7" w:rsidRDefault="002C5145" w:rsidP="006D56FA">
      <w:pPr>
        <w:pStyle w:val="Fels"/>
        <w:numPr>
          <w:ilvl w:val="0"/>
          <w:numId w:val="412"/>
        </w:numPr>
        <w:rPr>
          <w:rFonts w:ascii="Verdana" w:hAnsi="Verdana"/>
          <w:sz w:val="20"/>
          <w:szCs w:val="20"/>
        </w:rPr>
      </w:pPr>
      <w:r w:rsidRPr="00B411F7">
        <w:rPr>
          <w:rFonts w:ascii="Verdana" w:hAnsi="Verdana"/>
          <w:sz w:val="20"/>
          <w:szCs w:val="20"/>
        </w:rPr>
        <w:t>Típusismereti kiadványok;</w:t>
      </w:r>
    </w:p>
    <w:p w:rsidR="002C5145" w:rsidRPr="00B411F7" w:rsidRDefault="002C5145" w:rsidP="006D56FA">
      <w:pPr>
        <w:pStyle w:val="lfej"/>
        <w:numPr>
          <w:ilvl w:val="0"/>
          <w:numId w:val="412"/>
        </w:numPr>
        <w:tabs>
          <w:tab w:val="clear" w:pos="4536"/>
          <w:tab w:val="clear" w:pos="9072"/>
        </w:tabs>
        <w:spacing w:before="60"/>
        <w:jc w:val="both"/>
        <w:rPr>
          <w:rFonts w:ascii="Verdana" w:hAnsi="Verdana"/>
          <w:sz w:val="20"/>
          <w:szCs w:val="20"/>
        </w:rPr>
      </w:pPr>
      <w:r w:rsidRPr="00B411F7">
        <w:rPr>
          <w:rFonts w:ascii="Verdana" w:hAnsi="Verdana"/>
          <w:sz w:val="20"/>
          <w:szCs w:val="20"/>
        </w:rPr>
        <w:t>Légiforgalmi tájékoztató Kiadvány.</w:t>
      </w:r>
    </w:p>
    <w:p w:rsidR="002C5145" w:rsidRPr="00B411F7" w:rsidRDefault="002C5145" w:rsidP="006D56FA">
      <w:pPr>
        <w:pStyle w:val="lfej"/>
        <w:numPr>
          <w:ilvl w:val="1"/>
          <w:numId w:val="415"/>
        </w:numPr>
        <w:tabs>
          <w:tab w:val="clear" w:pos="4536"/>
          <w:tab w:val="clear" w:pos="9072"/>
          <w:tab w:val="right" w:pos="993"/>
        </w:tabs>
        <w:spacing w:before="120"/>
        <w:ind w:hanging="366"/>
        <w:jc w:val="both"/>
        <w:rPr>
          <w:rFonts w:ascii="Verdana" w:hAnsi="Verdana"/>
          <w:b/>
          <w:sz w:val="20"/>
          <w:szCs w:val="20"/>
        </w:rPr>
      </w:pPr>
      <w:r w:rsidRPr="00B411F7">
        <w:rPr>
          <w:rFonts w:ascii="Verdana" w:hAnsi="Verdana"/>
          <w:b/>
          <w:sz w:val="20"/>
          <w:szCs w:val="20"/>
        </w:rPr>
        <w:t xml:space="preserve">Ajánlott irodalom: </w:t>
      </w:r>
    </w:p>
    <w:p w:rsidR="002C5145" w:rsidRPr="00B411F7" w:rsidRDefault="002C5145" w:rsidP="006D56FA">
      <w:pPr>
        <w:pStyle w:val="Fels"/>
        <w:numPr>
          <w:ilvl w:val="0"/>
          <w:numId w:val="413"/>
        </w:numPr>
        <w:rPr>
          <w:rFonts w:ascii="Verdana" w:hAnsi="Verdana"/>
          <w:sz w:val="20"/>
          <w:szCs w:val="20"/>
        </w:rPr>
      </w:pPr>
      <w:r w:rsidRPr="00B411F7">
        <w:rPr>
          <w:rFonts w:ascii="Verdana" w:hAnsi="Verdana"/>
          <w:sz w:val="20"/>
          <w:szCs w:val="20"/>
        </w:rPr>
        <w:t>Jeppesen Kézikönyv;</w:t>
      </w:r>
    </w:p>
    <w:p w:rsidR="002C5145" w:rsidRPr="00B411F7" w:rsidRDefault="002C5145" w:rsidP="006D56FA">
      <w:pPr>
        <w:pStyle w:val="Fels"/>
        <w:numPr>
          <w:ilvl w:val="0"/>
          <w:numId w:val="413"/>
        </w:numPr>
        <w:rPr>
          <w:rFonts w:ascii="Verdana" w:hAnsi="Verdana"/>
          <w:sz w:val="20"/>
          <w:szCs w:val="20"/>
        </w:rPr>
      </w:pPr>
      <w:r w:rsidRPr="00B411F7">
        <w:rPr>
          <w:rFonts w:ascii="Verdana" w:hAnsi="Verdana"/>
          <w:sz w:val="20"/>
          <w:szCs w:val="20"/>
        </w:rPr>
        <w:t>Térképek.</w:t>
      </w:r>
    </w:p>
    <w:p w:rsidR="002C5145" w:rsidRPr="00B411F7" w:rsidRDefault="002C5145" w:rsidP="002C5145">
      <w:pPr>
        <w:pStyle w:val="lfej"/>
        <w:tabs>
          <w:tab w:val="clear" w:pos="9072"/>
          <w:tab w:val="right" w:pos="900"/>
        </w:tabs>
        <w:rPr>
          <w:rFonts w:ascii="Verdana" w:hAnsi="Verdana"/>
          <w:bCs/>
          <w:sz w:val="20"/>
          <w:szCs w:val="20"/>
        </w:rPr>
      </w:pPr>
    </w:p>
    <w:p w:rsidR="002C5145" w:rsidRPr="00B411F7" w:rsidRDefault="002C5145" w:rsidP="002C5145">
      <w:pPr>
        <w:pStyle w:val="lfej"/>
        <w:tabs>
          <w:tab w:val="clear" w:pos="9072"/>
          <w:tab w:val="right" w:pos="900"/>
        </w:tabs>
        <w:rPr>
          <w:rFonts w:ascii="Verdana" w:hAnsi="Verdana"/>
          <w:bCs/>
          <w:sz w:val="20"/>
          <w:szCs w:val="20"/>
        </w:rPr>
      </w:pPr>
      <w:r w:rsidRPr="00B411F7">
        <w:rPr>
          <w:rFonts w:ascii="Verdana" w:hAnsi="Verdana"/>
          <w:bCs/>
          <w:sz w:val="20"/>
          <w:szCs w:val="20"/>
        </w:rPr>
        <w:t>Budapest, 2020. február 15.</w:t>
      </w:r>
    </w:p>
    <w:p w:rsidR="002C5145" w:rsidRPr="00B411F7" w:rsidRDefault="009A1A54" w:rsidP="002C5145">
      <w:pPr>
        <w:tabs>
          <w:tab w:val="center" w:pos="7088"/>
        </w:tabs>
        <w:spacing w:after="0" w:line="240" w:lineRule="auto"/>
        <w:ind w:left="5103"/>
        <w:jc w:val="right"/>
        <w:rPr>
          <w:rFonts w:ascii="Verdana" w:hAnsi="Verdana" w:cs="Times New Roman"/>
          <w:sz w:val="20"/>
          <w:szCs w:val="20"/>
        </w:rPr>
      </w:pPr>
      <w:r w:rsidRPr="00B411F7">
        <w:rPr>
          <w:rFonts w:ascii="Verdana" w:hAnsi="Verdana" w:cs="Times New Roman"/>
          <w:sz w:val="20"/>
          <w:szCs w:val="20"/>
        </w:rPr>
        <w:t>Gáspár Tibor</w:t>
      </w:r>
    </w:p>
    <w:p w:rsidR="002C5145" w:rsidRPr="00B411F7" w:rsidRDefault="002C5145" w:rsidP="002C5145">
      <w:pPr>
        <w:pStyle w:val="lfej"/>
        <w:tabs>
          <w:tab w:val="num" w:pos="851"/>
          <w:tab w:val="right" w:pos="900"/>
        </w:tabs>
        <w:ind w:left="5103"/>
        <w:jc w:val="right"/>
        <w:rPr>
          <w:rFonts w:ascii="Verdana" w:hAnsi="Verdana"/>
          <w:bCs/>
          <w:sz w:val="20"/>
          <w:szCs w:val="20"/>
        </w:rPr>
      </w:pPr>
      <w:r w:rsidRPr="00B411F7">
        <w:rPr>
          <w:rFonts w:ascii="Verdana" w:hAnsi="Verdana"/>
          <w:bCs/>
          <w:sz w:val="20"/>
          <w:szCs w:val="20"/>
        </w:rPr>
        <w:t>repülőgép oktató-pilóta sk.</w:t>
      </w:r>
    </w:p>
    <w:p w:rsidR="002C5145" w:rsidRPr="00B411F7" w:rsidRDefault="002C5145"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2C5145" w:rsidRPr="00B411F7" w:rsidRDefault="002C5145" w:rsidP="002C5145">
      <w:pPr>
        <w:pStyle w:val="lfej"/>
        <w:tabs>
          <w:tab w:val="right" w:pos="0"/>
        </w:tabs>
        <w:rPr>
          <w:rFonts w:ascii="Verdana" w:hAnsi="Verdana"/>
          <w:bCs/>
          <w:sz w:val="20"/>
          <w:szCs w:val="20"/>
        </w:rPr>
      </w:pPr>
    </w:p>
    <w:p w:rsidR="002C5145" w:rsidRPr="00B411F7" w:rsidRDefault="002C5145" w:rsidP="002C5145">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2C5145" w:rsidRPr="00B411F7" w:rsidRDefault="002C5145" w:rsidP="006D56FA">
      <w:pPr>
        <w:pStyle w:val="Sorszm"/>
        <w:numPr>
          <w:ilvl w:val="0"/>
          <w:numId w:val="416"/>
        </w:numPr>
        <w:tabs>
          <w:tab w:val="clear" w:pos="360"/>
          <w:tab w:val="num" w:pos="851"/>
        </w:tabs>
        <w:ind w:left="426" w:hanging="426"/>
        <w:rPr>
          <w:rFonts w:ascii="Verdana" w:hAnsi="Verdana"/>
          <w:sz w:val="20"/>
          <w:szCs w:val="20"/>
        </w:rPr>
      </w:pPr>
      <w:r w:rsidRPr="00B411F7">
        <w:rPr>
          <w:rFonts w:ascii="Verdana" w:hAnsi="Verdana"/>
          <w:sz w:val="20"/>
          <w:szCs w:val="20"/>
        </w:rPr>
        <w:t xml:space="preserve">A tantárgy kódja: </w:t>
      </w:r>
      <w:r w:rsidRPr="00B411F7">
        <w:rPr>
          <w:rFonts w:ascii="Verdana" w:hAnsi="Verdana"/>
          <w:b w:val="0"/>
          <w:sz w:val="20"/>
          <w:szCs w:val="20"/>
        </w:rPr>
        <w:t>HK916A032</w:t>
      </w:r>
    </w:p>
    <w:p w:rsidR="002C5145" w:rsidRPr="00B411F7" w:rsidRDefault="002C5145" w:rsidP="006D56FA">
      <w:pPr>
        <w:pStyle w:val="lfej"/>
        <w:numPr>
          <w:ilvl w:val="0"/>
          <w:numId w:val="416"/>
        </w:numPr>
        <w:tabs>
          <w:tab w:val="clear" w:pos="360"/>
          <w:tab w:val="num" w:pos="644"/>
          <w:tab w:val="num" w:pos="851"/>
          <w:tab w:val="right" w:pos="900"/>
        </w:tabs>
        <w:spacing w:before="120"/>
        <w:ind w:left="426" w:hanging="426"/>
        <w:jc w:val="both"/>
        <w:rPr>
          <w:rFonts w:ascii="Verdana" w:hAnsi="Verdana"/>
          <w:b/>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Repülési gyakorlat (R</w:t>
      </w:r>
      <w:r w:rsidR="00D46C15" w:rsidRPr="00B411F7">
        <w:rPr>
          <w:rFonts w:ascii="Verdana" w:hAnsi="Verdana"/>
          <w:bCs/>
          <w:sz w:val="20"/>
          <w:szCs w:val="20"/>
        </w:rPr>
        <w:t>G</w:t>
      </w:r>
      <w:r w:rsidRPr="00B411F7">
        <w:rPr>
          <w:rFonts w:ascii="Verdana" w:hAnsi="Verdana"/>
          <w:bCs/>
          <w:sz w:val="20"/>
          <w:szCs w:val="20"/>
        </w:rPr>
        <w:t>V) IV.</w:t>
      </w:r>
    </w:p>
    <w:p w:rsidR="002C5145" w:rsidRPr="00B411F7" w:rsidRDefault="002C5145" w:rsidP="006D56FA">
      <w:pPr>
        <w:pStyle w:val="lfej"/>
        <w:numPr>
          <w:ilvl w:val="0"/>
          <w:numId w:val="416"/>
        </w:numPr>
        <w:tabs>
          <w:tab w:val="clear" w:pos="360"/>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Flight Practice (R</w:t>
      </w:r>
      <w:r w:rsidR="00D46C15" w:rsidRPr="00B411F7">
        <w:rPr>
          <w:rFonts w:ascii="Verdana" w:hAnsi="Verdana"/>
          <w:bCs/>
          <w:sz w:val="20"/>
          <w:szCs w:val="20"/>
        </w:rPr>
        <w:t>G</w:t>
      </w:r>
      <w:r w:rsidRPr="00B411F7">
        <w:rPr>
          <w:rFonts w:ascii="Verdana" w:hAnsi="Verdana"/>
          <w:bCs/>
          <w:sz w:val="20"/>
          <w:szCs w:val="20"/>
        </w:rPr>
        <w:t>V) IV.</w:t>
      </w:r>
    </w:p>
    <w:p w:rsidR="002C5145" w:rsidRPr="00B411F7" w:rsidRDefault="002C5145" w:rsidP="006D56FA">
      <w:pPr>
        <w:pStyle w:val="lfej"/>
        <w:numPr>
          <w:ilvl w:val="0"/>
          <w:numId w:val="416"/>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Kreditérték és képzési karakter: </w:t>
      </w:r>
    </w:p>
    <w:p w:rsidR="002C5145" w:rsidRPr="00B411F7" w:rsidRDefault="002C5145" w:rsidP="006D56FA">
      <w:pPr>
        <w:pStyle w:val="Listaszerbekezds"/>
        <w:widowControl w:val="0"/>
        <w:numPr>
          <w:ilvl w:val="1"/>
          <w:numId w:val="419"/>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11 kredit</w:t>
      </w:r>
    </w:p>
    <w:p w:rsidR="002C5145" w:rsidRPr="00B411F7" w:rsidRDefault="002C5145" w:rsidP="006D56FA">
      <w:pPr>
        <w:pStyle w:val="Listaszerbekezds"/>
        <w:widowControl w:val="0"/>
        <w:numPr>
          <w:ilvl w:val="1"/>
          <w:numId w:val="419"/>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100% gyakorlat, 0% elmélet</w:t>
      </w:r>
    </w:p>
    <w:p w:rsidR="002C5145" w:rsidRPr="00B411F7" w:rsidRDefault="002C5145" w:rsidP="006D56FA">
      <w:pPr>
        <w:pStyle w:val="lfej"/>
        <w:numPr>
          <w:ilvl w:val="0"/>
          <w:numId w:val="416"/>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Állami légiközlekedési alapképzési szak, Állami légijármű-vezető szakirány </w:t>
      </w:r>
    </w:p>
    <w:p w:rsidR="002C5145" w:rsidRPr="00B411F7" w:rsidRDefault="002C5145" w:rsidP="006D56FA">
      <w:pPr>
        <w:pStyle w:val="lfej"/>
        <w:numPr>
          <w:ilvl w:val="0"/>
          <w:numId w:val="416"/>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2C5145" w:rsidRPr="00B411F7" w:rsidRDefault="002C5145" w:rsidP="006D56FA">
      <w:pPr>
        <w:pStyle w:val="lfej"/>
        <w:numPr>
          <w:ilvl w:val="0"/>
          <w:numId w:val="416"/>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sz w:val="20"/>
          <w:szCs w:val="20"/>
        </w:rPr>
        <w:t>Somogyi Zoltán, repülőgép oktató-pilóta</w:t>
      </w:r>
    </w:p>
    <w:p w:rsidR="002C5145" w:rsidRPr="00B411F7" w:rsidRDefault="002C5145" w:rsidP="006D56FA">
      <w:pPr>
        <w:pStyle w:val="lfej"/>
        <w:numPr>
          <w:ilvl w:val="0"/>
          <w:numId w:val="416"/>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 (előadás+szeminárium+gyakorlat)</w:t>
      </w:r>
    </w:p>
    <w:p w:rsidR="002C5145" w:rsidRPr="00B411F7" w:rsidRDefault="002C5145" w:rsidP="006D56FA">
      <w:pPr>
        <w:pStyle w:val="Temat"/>
        <w:numPr>
          <w:ilvl w:val="1"/>
          <w:numId w:val="416"/>
        </w:numPr>
        <w:tabs>
          <w:tab w:val="clear" w:pos="792"/>
          <w:tab w:val="num" w:pos="1276"/>
        </w:tabs>
        <w:ind w:left="1208" w:hanging="782"/>
        <w:rPr>
          <w:rFonts w:ascii="Verdana" w:hAnsi="Verdana"/>
          <w:sz w:val="20"/>
          <w:szCs w:val="20"/>
        </w:rPr>
      </w:pPr>
      <w:r w:rsidRPr="00B411F7">
        <w:rPr>
          <w:rFonts w:ascii="Verdana" w:hAnsi="Verdana"/>
          <w:sz w:val="20"/>
          <w:szCs w:val="20"/>
        </w:rPr>
        <w:t>össz óraszám/félév: 84</w:t>
      </w:r>
    </w:p>
    <w:p w:rsidR="002C5145" w:rsidRPr="00B411F7" w:rsidRDefault="002C5145" w:rsidP="006D56FA">
      <w:pPr>
        <w:pStyle w:val="Temat"/>
        <w:numPr>
          <w:ilvl w:val="2"/>
          <w:numId w:val="416"/>
        </w:numPr>
        <w:ind w:hanging="798"/>
        <w:rPr>
          <w:rFonts w:ascii="Verdana" w:hAnsi="Verdana"/>
          <w:sz w:val="20"/>
          <w:szCs w:val="20"/>
        </w:rPr>
      </w:pPr>
      <w:r w:rsidRPr="00B411F7">
        <w:rPr>
          <w:rFonts w:ascii="Verdana" w:hAnsi="Verdana"/>
          <w:sz w:val="20"/>
          <w:szCs w:val="20"/>
        </w:rPr>
        <w:t xml:space="preserve">nappali munkarend: </w:t>
      </w:r>
      <w:r w:rsidRPr="00B411F7">
        <w:rPr>
          <w:rFonts w:ascii="Verdana" w:hAnsi="Verdana"/>
          <w:bCs w:val="0"/>
          <w:sz w:val="20"/>
          <w:szCs w:val="20"/>
          <w:lang w:eastAsia="en-US"/>
        </w:rPr>
        <w:t>84</w:t>
      </w:r>
      <w:r w:rsidR="00623CBF" w:rsidRPr="00B411F7">
        <w:rPr>
          <w:rFonts w:ascii="Verdana" w:hAnsi="Verdana"/>
          <w:sz w:val="20"/>
          <w:szCs w:val="20"/>
          <w:lang w:eastAsia="en-US"/>
        </w:rPr>
        <w:t xml:space="preserve"> óra/félév (0</w:t>
      </w:r>
      <w:r w:rsidRPr="00B411F7">
        <w:rPr>
          <w:rFonts w:ascii="Verdana" w:hAnsi="Verdana"/>
          <w:sz w:val="20"/>
          <w:szCs w:val="20"/>
          <w:lang w:eastAsia="en-US"/>
        </w:rPr>
        <w:t xml:space="preserve"> EA + 0</w:t>
      </w:r>
      <w:r w:rsidR="0032436C" w:rsidRPr="00B411F7">
        <w:rPr>
          <w:rFonts w:ascii="Verdana" w:hAnsi="Verdana"/>
          <w:sz w:val="20"/>
          <w:szCs w:val="20"/>
          <w:lang w:eastAsia="en-US"/>
        </w:rPr>
        <w:t xml:space="preserve"> </w:t>
      </w:r>
      <w:r w:rsidRPr="00B411F7">
        <w:rPr>
          <w:rFonts w:ascii="Verdana" w:hAnsi="Verdana"/>
          <w:sz w:val="20"/>
          <w:szCs w:val="20"/>
          <w:lang w:eastAsia="en-US"/>
        </w:rPr>
        <w:t xml:space="preserve">SZ + </w:t>
      </w:r>
      <w:r w:rsidRPr="00B411F7">
        <w:rPr>
          <w:rFonts w:ascii="Verdana" w:hAnsi="Verdana"/>
          <w:bCs w:val="0"/>
          <w:sz w:val="20"/>
          <w:szCs w:val="20"/>
          <w:lang w:eastAsia="en-US"/>
        </w:rPr>
        <w:t>84</w:t>
      </w:r>
      <w:r w:rsidRPr="00B411F7">
        <w:rPr>
          <w:rFonts w:ascii="Verdana" w:hAnsi="Verdana"/>
          <w:sz w:val="20"/>
          <w:szCs w:val="20"/>
          <w:lang w:eastAsia="en-US"/>
        </w:rPr>
        <w:t xml:space="preserve"> GY)</w:t>
      </w:r>
    </w:p>
    <w:p w:rsidR="002C5145" w:rsidRPr="00B411F7" w:rsidRDefault="002C5145" w:rsidP="006D56FA">
      <w:pPr>
        <w:pStyle w:val="Temat"/>
        <w:numPr>
          <w:ilvl w:val="2"/>
          <w:numId w:val="416"/>
        </w:numPr>
        <w:ind w:hanging="798"/>
        <w:rPr>
          <w:rFonts w:ascii="Verdana" w:hAnsi="Verdana"/>
          <w:sz w:val="20"/>
          <w:szCs w:val="20"/>
        </w:rPr>
      </w:pPr>
      <w:r w:rsidRPr="00B411F7">
        <w:rPr>
          <w:rFonts w:ascii="Verdana" w:hAnsi="Verdana"/>
          <w:sz w:val="20"/>
          <w:szCs w:val="20"/>
        </w:rPr>
        <w:t>levelező munkarend: –</w:t>
      </w:r>
    </w:p>
    <w:p w:rsidR="002C5145" w:rsidRPr="00B411F7" w:rsidRDefault="00904485" w:rsidP="006D56FA">
      <w:pPr>
        <w:pStyle w:val="Temat"/>
        <w:numPr>
          <w:ilvl w:val="1"/>
          <w:numId w:val="416"/>
        </w:numPr>
        <w:tabs>
          <w:tab w:val="clear" w:pos="792"/>
          <w:tab w:val="num" w:pos="1276"/>
        </w:tabs>
        <w:ind w:left="1208" w:hanging="782"/>
        <w:rPr>
          <w:rFonts w:ascii="Verdana" w:hAnsi="Verdana"/>
          <w:sz w:val="20"/>
          <w:szCs w:val="20"/>
        </w:rPr>
      </w:pPr>
      <w:r w:rsidRPr="00B411F7">
        <w:rPr>
          <w:rFonts w:ascii="Verdana" w:hAnsi="Verdana"/>
          <w:sz w:val="20"/>
          <w:szCs w:val="20"/>
        </w:rPr>
        <w:t>heti óraszám - nappali munkarend: 6 óra/hét</w:t>
      </w:r>
    </w:p>
    <w:p w:rsidR="002C5145" w:rsidRPr="00B411F7" w:rsidRDefault="002C5145" w:rsidP="006D56FA">
      <w:pPr>
        <w:pStyle w:val="felsor"/>
        <w:numPr>
          <w:ilvl w:val="1"/>
          <w:numId w:val="416"/>
        </w:numPr>
        <w:rPr>
          <w:rFonts w:ascii="Verdana" w:hAnsi="Verdana"/>
          <w:sz w:val="20"/>
          <w:szCs w:val="20"/>
        </w:rPr>
      </w:pPr>
      <w:r w:rsidRPr="00B411F7">
        <w:rPr>
          <w:rFonts w:ascii="Verdana" w:hAnsi="Verdana"/>
          <w:sz w:val="20"/>
          <w:szCs w:val="20"/>
        </w:rPr>
        <w:t>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Repülőgép Vezetők Kiképzési Kézikönyvének előírásai szerint.</w:t>
      </w:r>
    </w:p>
    <w:p w:rsidR="002C5145" w:rsidRPr="00B411F7" w:rsidRDefault="002C5145" w:rsidP="006D56FA">
      <w:pPr>
        <w:pStyle w:val="lfej"/>
        <w:numPr>
          <w:ilvl w:val="0"/>
          <w:numId w:val="416"/>
        </w:numPr>
        <w:tabs>
          <w:tab w:val="clear" w:pos="360"/>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szakmai tartalma (magyarul):</w:t>
      </w:r>
      <w:r w:rsidRPr="00B411F7">
        <w:rPr>
          <w:rFonts w:ascii="Verdana" w:hAnsi="Verdana"/>
          <w:sz w:val="20"/>
          <w:szCs w:val="20"/>
        </w:rPr>
        <w:t xml:space="preserve"> Ebben a fázisban a hallgató pilóták az alapvető repülési manővereket és navigációs eljárásokat használják a repülési tapasztalat növelése érdekében.</w:t>
      </w:r>
    </w:p>
    <w:p w:rsidR="002C5145" w:rsidRPr="00B411F7" w:rsidRDefault="002C5145" w:rsidP="002C5145">
      <w:pPr>
        <w:pStyle w:val="lfej"/>
        <w:tabs>
          <w:tab w:val="right" w:pos="900"/>
        </w:tabs>
        <w:spacing w:before="120"/>
        <w:ind w:left="426"/>
        <w:rPr>
          <w:rFonts w:ascii="Verdana" w:hAnsi="Verdana"/>
          <w:bCs/>
          <w:sz w:val="20"/>
          <w:szCs w:val="20"/>
          <w:lang w:val="en-GB"/>
        </w:rPr>
      </w:pPr>
      <w:r w:rsidRPr="00B411F7">
        <w:rPr>
          <w:rFonts w:ascii="Verdana" w:hAnsi="Verdana"/>
          <w:b/>
          <w:bCs/>
          <w:sz w:val="20"/>
          <w:szCs w:val="20"/>
        </w:rPr>
        <w:tab/>
        <w:t xml:space="preserve">A tantárgy szakmai tartalma (angolul) (Course description - English): </w:t>
      </w:r>
      <w:r w:rsidRPr="00B411F7">
        <w:rPr>
          <w:rFonts w:ascii="Verdana" w:hAnsi="Verdana"/>
          <w:bCs/>
          <w:sz w:val="20"/>
          <w:szCs w:val="20"/>
          <w:lang w:val="en-GB"/>
        </w:rPr>
        <w:t>In this phase student pilots will use the basic flight manouvers, and navigation procedures to increase their flying experiences.</w:t>
      </w:r>
    </w:p>
    <w:p w:rsidR="002C5145" w:rsidRPr="00B411F7" w:rsidRDefault="002C5145" w:rsidP="006D56FA">
      <w:pPr>
        <w:pStyle w:val="lfej"/>
        <w:numPr>
          <w:ilvl w:val="0"/>
          <w:numId w:val="416"/>
        </w:numPr>
        <w:tabs>
          <w:tab w:val="clear" w:pos="360"/>
          <w:tab w:val="left" w:pos="284"/>
          <w:tab w:val="num" w:pos="644"/>
          <w:tab w:val="num" w:pos="851"/>
          <w:tab w:val="right" w:pos="900"/>
        </w:tabs>
        <w:spacing w:before="120"/>
        <w:ind w:left="426" w:hanging="426"/>
        <w:jc w:val="both"/>
        <w:rPr>
          <w:rFonts w:ascii="Verdana" w:hAnsi="Verdana"/>
          <w:bCs/>
          <w:sz w:val="20"/>
          <w:szCs w:val="20"/>
        </w:rPr>
      </w:pPr>
      <w:r w:rsidRPr="00B411F7">
        <w:rPr>
          <w:rFonts w:ascii="Verdana" w:hAnsi="Verdana"/>
          <w:b/>
          <w:sz w:val="20"/>
          <w:szCs w:val="20"/>
        </w:rPr>
        <w:t xml:space="preserve">Elérendő kompetenciák (magyarul): </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ab/>
        <w:t xml:space="preserve">Tudása: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ismerik a merevszárnyú repülőgépekkel végrehajtott kötelékrepülés alapvető elemeit, valamint ismerik és alkalmazni tudják a VFR és az IFR repülések szabályait. </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 xml:space="preserve">Képességei: </w:t>
      </w:r>
    </w:p>
    <w:p w:rsidR="002C5145" w:rsidRPr="00B411F7" w:rsidRDefault="002C5145" w:rsidP="002C5145">
      <w:pPr>
        <w:pStyle w:val="felsor"/>
        <w:rPr>
          <w:rFonts w:ascii="Verdana" w:hAnsi="Verdana"/>
          <w:sz w:val="20"/>
          <w:szCs w:val="20"/>
        </w:rPr>
      </w:pPr>
      <w:r w:rsidRPr="00B411F7">
        <w:rPr>
          <w:rFonts w:ascii="Verdana" w:hAnsi="Verdana"/>
          <w:sz w:val="20"/>
          <w:szCs w:val="20"/>
        </w:rPr>
        <w:t>A hallgatók képesek az alapvető látási és műszeres repülési eljárások végrehajtására, látási és műszeres meteorológiai körülmények közötti repülések végrehajtására.</w:t>
      </w:r>
    </w:p>
    <w:p w:rsidR="002C5145" w:rsidRPr="00B411F7" w:rsidRDefault="002C5145" w:rsidP="002C5145">
      <w:pPr>
        <w:pStyle w:val="felsor"/>
        <w:rPr>
          <w:rFonts w:ascii="Verdana" w:hAnsi="Verdana"/>
          <w:b/>
          <w:sz w:val="20"/>
          <w:szCs w:val="20"/>
        </w:rPr>
      </w:pPr>
      <w:r w:rsidRPr="00B411F7">
        <w:rPr>
          <w:rFonts w:ascii="Verdana" w:hAnsi="Verdana"/>
          <w:sz w:val="20"/>
          <w:szCs w:val="20"/>
        </w:rPr>
        <w:t>Képesek a fedélzeti rádió- és rádiónavigációs berendezések beállítására, használatára, a repülésbiztonsági szabályok betartására.</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 xml:space="preserve">Attitüdje: </w:t>
      </w:r>
    </w:p>
    <w:p w:rsidR="002C5145" w:rsidRPr="00B411F7" w:rsidRDefault="002C5145" w:rsidP="002C5145">
      <w:pPr>
        <w:pStyle w:val="felsor"/>
        <w:rPr>
          <w:rFonts w:ascii="Verdana" w:hAnsi="Verdana"/>
          <w:b/>
          <w:sz w:val="20"/>
          <w:szCs w:val="20"/>
        </w:rPr>
      </w:pPr>
      <w:r w:rsidRPr="00B411F7">
        <w:rPr>
          <w:rFonts w:ascii="Verdana" w:hAnsi="Verdana"/>
          <w:sz w:val="20"/>
          <w:szCs w:val="20"/>
        </w:rPr>
        <w:lastRenderedPageBreak/>
        <w:t>A hallgatók megosztják tapasztalataikat munkatársaikkal, így segítve fejlődésüket. Figyelemmel kísérik a szakterülettel kapcsolatos jogszabályi, technikai, technológiai és adminisztrációs változásokat.</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t xml:space="preserve">Autonómiája és felelőssége: </w:t>
      </w:r>
    </w:p>
    <w:p w:rsidR="002C5145" w:rsidRPr="00B411F7" w:rsidRDefault="002C5145" w:rsidP="002C5145">
      <w:pPr>
        <w:pStyle w:val="felsor"/>
        <w:rPr>
          <w:rFonts w:ascii="Verdana" w:hAnsi="Verdana"/>
          <w:sz w:val="20"/>
          <w:szCs w:val="20"/>
        </w:rPr>
      </w:pPr>
      <w:r w:rsidRPr="00B411F7">
        <w:rPr>
          <w:rFonts w:ascii="Verdana" w:hAnsi="Verdana"/>
          <w:sz w:val="20"/>
          <w:szCs w:val="20"/>
        </w:rPr>
        <w:t>A hallgatók figyelemmel kísérik a szakterülettel kapcsolatos jogszabályi, technikai, technológiai és adminisztrációs változásoka</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2C5145" w:rsidRPr="00B411F7" w:rsidRDefault="002C5145"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Cadets are familiar with the basic elements of flying with fixed-wing aircraft and know and apply the rules of VFR and IFR flights. </w:t>
      </w:r>
    </w:p>
    <w:p w:rsidR="002C5145" w:rsidRPr="00B411F7" w:rsidRDefault="002C5145" w:rsidP="002C5145">
      <w:pPr>
        <w:pStyle w:val="lfej"/>
        <w:tabs>
          <w:tab w:val="clear" w:pos="4536"/>
        </w:tabs>
        <w:spacing w:before="120"/>
        <w:ind w:left="426"/>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They are able to perform the basic visual and instrumental flight-procedures within visual meteorological conditions. </w:t>
      </w:r>
    </w:p>
    <w:p w:rsidR="002C5145" w:rsidRPr="00B411F7" w:rsidRDefault="002C5145" w:rsidP="002C5145">
      <w:pPr>
        <w:pStyle w:val="felsor"/>
        <w:rPr>
          <w:rFonts w:ascii="Verdana" w:hAnsi="Verdana"/>
          <w:sz w:val="20"/>
          <w:szCs w:val="20"/>
        </w:rPr>
      </w:pPr>
      <w:r w:rsidRPr="00B411F7">
        <w:rPr>
          <w:rFonts w:ascii="Verdana" w:hAnsi="Verdana"/>
          <w:sz w:val="20"/>
          <w:szCs w:val="20"/>
        </w:rPr>
        <w:t>They are able to set up and operate on-board radio and radio navigation Equipment.</w:t>
      </w:r>
    </w:p>
    <w:p w:rsidR="002C5145" w:rsidRPr="00B411F7" w:rsidRDefault="002C5145" w:rsidP="002C5145">
      <w:pPr>
        <w:pStyle w:val="lfej"/>
        <w:tabs>
          <w:tab w:val="clear" w:pos="4536"/>
        </w:tabs>
        <w:spacing w:before="120"/>
        <w:ind w:left="426"/>
        <w:rPr>
          <w:rFonts w:ascii="Verdana" w:hAnsi="Verdana"/>
          <w:b/>
          <w:sz w:val="20"/>
          <w:szCs w:val="20"/>
          <w:lang w:val="en-GB"/>
        </w:rPr>
      </w:pPr>
      <w:r w:rsidRPr="00B411F7">
        <w:rPr>
          <w:rFonts w:ascii="Verdana" w:hAnsi="Verdana"/>
          <w:b/>
          <w:sz w:val="20"/>
          <w:szCs w:val="20"/>
          <w:lang w:val="en-GB"/>
        </w:rPr>
        <w:t xml:space="preserve">Attitude: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Cadets share their experiences with their colleagues, helping them to develop. </w:t>
      </w:r>
    </w:p>
    <w:p w:rsidR="002C5145" w:rsidRPr="00B411F7" w:rsidRDefault="002C5145" w:rsidP="002C5145">
      <w:pPr>
        <w:pStyle w:val="felsor"/>
        <w:rPr>
          <w:rFonts w:ascii="Verdana" w:hAnsi="Verdana"/>
          <w:sz w:val="20"/>
          <w:szCs w:val="20"/>
        </w:rPr>
      </w:pPr>
      <w:r w:rsidRPr="00B411F7">
        <w:rPr>
          <w:rFonts w:ascii="Verdana" w:hAnsi="Verdana"/>
          <w:sz w:val="20"/>
          <w:szCs w:val="20"/>
        </w:rPr>
        <w:t>The student is committed to quality professional work, with particular regard to the aspects of aviation security.</w:t>
      </w:r>
    </w:p>
    <w:p w:rsidR="002C5145" w:rsidRPr="00B411F7" w:rsidRDefault="002C5145" w:rsidP="002C5145">
      <w:pPr>
        <w:pStyle w:val="lfej"/>
        <w:tabs>
          <w:tab w:val="clear" w:pos="4536"/>
        </w:tabs>
        <w:spacing w:before="120"/>
        <w:ind w:left="426"/>
        <w:rPr>
          <w:rFonts w:ascii="Verdana" w:hAnsi="Verdana"/>
          <w:b/>
          <w:sz w:val="20"/>
          <w:szCs w:val="20"/>
          <w:lang w:val="en-GB"/>
        </w:rPr>
      </w:pPr>
      <w:r w:rsidRPr="00B411F7">
        <w:rPr>
          <w:rFonts w:ascii="Verdana" w:hAnsi="Verdana"/>
          <w:b/>
          <w:sz w:val="20"/>
          <w:szCs w:val="20"/>
          <w:lang w:val="en-GB"/>
        </w:rPr>
        <w:t>Autonomy and responsibility:</w:t>
      </w:r>
    </w:p>
    <w:p w:rsidR="002C5145" w:rsidRPr="00B411F7" w:rsidRDefault="002C5145" w:rsidP="002C5145">
      <w:pPr>
        <w:pStyle w:val="felsor"/>
        <w:rPr>
          <w:rFonts w:ascii="Verdana" w:hAnsi="Verdana"/>
          <w:sz w:val="20"/>
          <w:szCs w:val="20"/>
        </w:rPr>
      </w:pPr>
      <w:r w:rsidRPr="00B411F7">
        <w:rPr>
          <w:rFonts w:ascii="Verdana" w:hAnsi="Verdana"/>
          <w:sz w:val="20"/>
          <w:szCs w:val="20"/>
        </w:rPr>
        <w:t>They will monitor the regulatory, technical, technological and administrative changes related to the area.</w:t>
      </w:r>
    </w:p>
    <w:p w:rsidR="002C5145" w:rsidRPr="00B411F7" w:rsidRDefault="002C5145" w:rsidP="006D56FA">
      <w:pPr>
        <w:pStyle w:val="lfej"/>
        <w:numPr>
          <w:ilvl w:val="0"/>
          <w:numId w:val="416"/>
        </w:numPr>
        <w:tabs>
          <w:tab w:val="right" w:pos="709"/>
          <w:tab w:val="right" w:pos="900"/>
        </w:tabs>
        <w:spacing w:before="120"/>
        <w:jc w:val="both"/>
        <w:rPr>
          <w:rFonts w:ascii="Verdana" w:hAnsi="Verdana"/>
          <w:bCs/>
          <w:sz w:val="20"/>
          <w:szCs w:val="20"/>
        </w:rPr>
      </w:pPr>
      <w:r w:rsidRPr="00B411F7">
        <w:rPr>
          <w:rFonts w:ascii="Verdana" w:hAnsi="Verdana"/>
          <w:b/>
          <w:bCs/>
          <w:sz w:val="20"/>
          <w:szCs w:val="20"/>
        </w:rPr>
        <w:t xml:space="preserve">Előtanulmányi </w:t>
      </w:r>
      <w:r w:rsidR="00976DD0" w:rsidRPr="00B411F7">
        <w:rPr>
          <w:rFonts w:ascii="Verdana" w:hAnsi="Verdana"/>
          <w:b/>
          <w:bCs/>
          <w:sz w:val="20"/>
          <w:szCs w:val="20"/>
        </w:rPr>
        <w:t>követelmények</w:t>
      </w:r>
      <w:r w:rsidRPr="00B411F7">
        <w:rPr>
          <w:rFonts w:ascii="Verdana" w:hAnsi="Verdana"/>
          <w:b/>
          <w:bCs/>
          <w:sz w:val="20"/>
          <w:szCs w:val="20"/>
        </w:rPr>
        <w:t xml:space="preserve">: </w:t>
      </w:r>
      <w:r w:rsidRPr="00B411F7">
        <w:rPr>
          <w:rFonts w:ascii="Verdana" w:hAnsi="Verdana"/>
          <w:bCs/>
          <w:sz w:val="20"/>
          <w:szCs w:val="20"/>
        </w:rPr>
        <w:t>HK916A031, Repülési gyakorlat (RGV) III.</w:t>
      </w:r>
    </w:p>
    <w:p w:rsidR="002C5145" w:rsidRPr="00B411F7" w:rsidRDefault="002C5145" w:rsidP="006D56FA">
      <w:pPr>
        <w:pStyle w:val="Listaszerbekezds"/>
        <w:numPr>
          <w:ilvl w:val="0"/>
          <w:numId w:val="416"/>
        </w:numPr>
        <w:tabs>
          <w:tab w:val="clear" w:pos="360"/>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bCs/>
          <w:sz w:val="20"/>
          <w:szCs w:val="20"/>
        </w:rPr>
        <w:t>A tantárgy tananyagának leírása, tematika. Description of the subject, curriculum (magyarul, angolul - English):</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 xml:space="preserve">A repülőgép átvétele, tekintettel az egyedül repülés sajátosságaira. </w:t>
      </w:r>
      <w:r w:rsidRPr="00B411F7">
        <w:rPr>
          <w:rFonts w:ascii="Verdana" w:hAnsi="Verdana"/>
          <w:i/>
          <w:sz w:val="20"/>
          <w:szCs w:val="20"/>
        </w:rPr>
        <w:t>(Solo floght plain check/inspection. To learn the actions required before flight and how to secure the aircraft after flight (External &amp; internal/cabin checks, engine startup).)</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Iskolakör repülések végrehajtásának gyakorlása.</w:t>
      </w:r>
      <w:r w:rsidRPr="00B411F7">
        <w:rPr>
          <w:rFonts w:ascii="Verdana" w:hAnsi="Verdana"/>
          <w:i/>
          <w:sz w:val="20"/>
          <w:szCs w:val="20"/>
        </w:rPr>
        <w:t xml:space="preserve"> (Traffic patterns.)</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Leszállás hibáinak javítása, átstartolás gyakorlása.</w:t>
      </w:r>
      <w:r w:rsidRPr="00B411F7">
        <w:rPr>
          <w:rFonts w:ascii="Verdana" w:hAnsi="Verdana"/>
          <w:i/>
          <w:sz w:val="20"/>
          <w:szCs w:val="20"/>
        </w:rPr>
        <w:t xml:space="preserve"> (Practice Landing, overshoot.)</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Légtérben önállóan végrehajtható repülési elemek gyakorlása</w:t>
      </w:r>
      <w:r w:rsidRPr="00B411F7">
        <w:rPr>
          <w:rFonts w:ascii="Verdana" w:hAnsi="Verdana"/>
          <w:i/>
          <w:sz w:val="20"/>
          <w:szCs w:val="20"/>
        </w:rPr>
        <w:t xml:space="preserve"> (Area work.Turns, stalls, slow flight,spins,emergency procedures,basic aerobatic manouvers.)</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 xml:space="preserve">Felszállás, ki- és besorolás végrehajtásának gyakorlása. </w:t>
      </w:r>
      <w:r w:rsidRPr="00B411F7">
        <w:rPr>
          <w:rFonts w:ascii="Verdana" w:hAnsi="Verdana"/>
          <w:i/>
          <w:sz w:val="20"/>
          <w:szCs w:val="20"/>
        </w:rPr>
        <w:t>(Take off and approaching to the area)</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 xml:space="preserve">Önálló útvonal repülésekre felkészülés és a felkészültség ellenőrzése. </w:t>
      </w:r>
      <w:r w:rsidRPr="00B411F7">
        <w:rPr>
          <w:rFonts w:ascii="Verdana" w:hAnsi="Verdana"/>
          <w:i/>
          <w:sz w:val="20"/>
          <w:szCs w:val="20"/>
        </w:rPr>
        <w:t>(Preparing Solo navigation flights.)</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 xml:space="preserve">Közepes magasságú útvonalrepülések végrehajtása elemi navigációval. </w:t>
      </w:r>
      <w:r w:rsidRPr="00B411F7">
        <w:rPr>
          <w:rFonts w:ascii="Verdana" w:hAnsi="Verdana"/>
          <w:i/>
          <w:sz w:val="20"/>
          <w:szCs w:val="20"/>
        </w:rPr>
        <w:t>(Basic navigation flights)</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 xml:space="preserve">Közepes magasságú útvonalrepülések végrehajtása rádiónavigációs berendezések segítségével. </w:t>
      </w:r>
      <w:r w:rsidRPr="00B411F7">
        <w:rPr>
          <w:rFonts w:ascii="Verdana" w:hAnsi="Verdana"/>
          <w:i/>
          <w:sz w:val="20"/>
          <w:szCs w:val="20"/>
        </w:rPr>
        <w:t>(Navigation flight with beacon support.)</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Közepes magasságú útvonalrepülések végrehajtása GPS navigációs segítséggel.</w:t>
      </w:r>
      <w:r w:rsidRPr="00B411F7">
        <w:rPr>
          <w:rFonts w:ascii="Verdana" w:hAnsi="Verdana"/>
          <w:i/>
          <w:sz w:val="20"/>
          <w:szCs w:val="20"/>
        </w:rPr>
        <w:t xml:space="preserve"> (Navigation flight with GPS support.)</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Kismagasságú útvonalrepülés végrehajtása.</w:t>
      </w:r>
      <w:r w:rsidRPr="00B411F7">
        <w:rPr>
          <w:rFonts w:ascii="Verdana" w:hAnsi="Verdana"/>
          <w:i/>
          <w:sz w:val="20"/>
          <w:szCs w:val="20"/>
        </w:rPr>
        <w:t xml:space="preserve"> (Low level navigation flight.)</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 xml:space="preserve">Kiértékelések végrehajtása oktatói részvétellel. </w:t>
      </w:r>
      <w:r w:rsidRPr="00B411F7">
        <w:rPr>
          <w:rFonts w:ascii="Verdana" w:hAnsi="Verdana"/>
          <w:i/>
          <w:sz w:val="20"/>
          <w:szCs w:val="20"/>
        </w:rPr>
        <w:t>(Check flights.)</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lastRenderedPageBreak/>
        <w:t>Éjszakai repülés iskolakörön NVG alkalmazásával.</w:t>
      </w:r>
      <w:r w:rsidRPr="00B411F7">
        <w:rPr>
          <w:rFonts w:ascii="Verdana" w:hAnsi="Verdana"/>
          <w:i/>
          <w:sz w:val="20"/>
          <w:szCs w:val="20"/>
        </w:rPr>
        <w:t xml:space="preserve"> (Night traffic pattern</w:t>
      </w:r>
      <w:r w:rsidR="0032436C" w:rsidRPr="00B411F7">
        <w:rPr>
          <w:rFonts w:ascii="Verdana" w:hAnsi="Verdana"/>
          <w:i/>
          <w:sz w:val="20"/>
          <w:szCs w:val="20"/>
        </w:rPr>
        <w:t xml:space="preserve"> </w:t>
      </w:r>
      <w:r w:rsidRPr="00B411F7">
        <w:rPr>
          <w:rFonts w:ascii="Verdana" w:hAnsi="Verdana"/>
          <w:i/>
          <w:sz w:val="20"/>
          <w:szCs w:val="20"/>
        </w:rPr>
        <w:t>flight with NVG.)</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Repülés iskolakörön és légtérben éjszaka VMC körülmények között.</w:t>
      </w:r>
      <w:r w:rsidRPr="00B411F7">
        <w:rPr>
          <w:rFonts w:ascii="Verdana" w:hAnsi="Verdana"/>
          <w:i/>
          <w:sz w:val="20"/>
          <w:szCs w:val="20"/>
        </w:rPr>
        <w:t xml:space="preserve"> (Traffic pattern and area flight in night VMC.)</w:t>
      </w:r>
    </w:p>
    <w:p w:rsidR="002C5145" w:rsidRPr="00B411F7" w:rsidRDefault="002C5145" w:rsidP="006D56FA">
      <w:pPr>
        <w:pStyle w:val="Temat"/>
        <w:numPr>
          <w:ilvl w:val="1"/>
          <w:numId w:val="416"/>
        </w:numPr>
        <w:tabs>
          <w:tab w:val="clear" w:pos="792"/>
          <w:tab w:val="num" w:pos="567"/>
          <w:tab w:val="left" w:pos="1134"/>
        </w:tabs>
        <w:spacing w:before="120" w:after="120"/>
        <w:ind w:left="426" w:firstLine="0"/>
        <w:rPr>
          <w:rFonts w:ascii="Verdana" w:hAnsi="Verdana"/>
          <w:sz w:val="20"/>
          <w:szCs w:val="20"/>
        </w:rPr>
      </w:pPr>
      <w:r w:rsidRPr="00B411F7">
        <w:rPr>
          <w:rFonts w:ascii="Verdana" w:hAnsi="Verdana"/>
          <w:sz w:val="20"/>
          <w:szCs w:val="20"/>
        </w:rPr>
        <w:t xml:space="preserve">Repülés iskolakörön éjszaka VMC körülmények között önállóan. </w:t>
      </w:r>
      <w:r w:rsidRPr="00B411F7">
        <w:rPr>
          <w:rFonts w:ascii="Verdana" w:hAnsi="Verdana"/>
          <w:i/>
          <w:sz w:val="20"/>
          <w:szCs w:val="20"/>
        </w:rPr>
        <w:t>(Solo night traffic pattern and area flight in VMC.)</w:t>
      </w:r>
    </w:p>
    <w:p w:rsidR="002C5145" w:rsidRPr="00B411F7" w:rsidRDefault="002C5145" w:rsidP="006D56FA">
      <w:pPr>
        <w:pStyle w:val="lfej"/>
        <w:numPr>
          <w:ilvl w:val="0"/>
          <w:numId w:val="416"/>
        </w:numPr>
        <w:tabs>
          <w:tab w:val="clear" w:pos="360"/>
          <w:tab w:val="num" w:pos="851"/>
          <w:tab w:val="right" w:pos="900"/>
        </w:tabs>
        <w:spacing w:before="120"/>
        <w:ind w:left="426" w:hanging="426"/>
        <w:jc w:val="both"/>
        <w:rPr>
          <w:rFonts w:ascii="Verdana" w:hAnsi="Verdana"/>
          <w:b/>
          <w:sz w:val="20"/>
          <w:szCs w:val="20"/>
        </w:rPr>
      </w:pP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tavaszi félévben/8. félév</w:t>
      </w:r>
    </w:p>
    <w:p w:rsidR="002C5145" w:rsidRPr="00B411F7" w:rsidRDefault="002C5145" w:rsidP="006D56FA">
      <w:pPr>
        <w:pStyle w:val="lfej"/>
        <w:numPr>
          <w:ilvl w:val="0"/>
          <w:numId w:val="416"/>
        </w:numPr>
        <w:tabs>
          <w:tab w:val="clear" w:pos="360"/>
          <w:tab w:val="num" w:pos="851"/>
          <w:tab w:val="right" w:pos="900"/>
        </w:tabs>
        <w:spacing w:before="120"/>
        <w:ind w:left="426" w:hanging="426"/>
        <w:jc w:val="both"/>
        <w:rPr>
          <w:rFonts w:ascii="Verdana" w:hAnsi="Verdana"/>
          <w:b/>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p>
    <w:p w:rsidR="002C5145" w:rsidRPr="00B411F7" w:rsidRDefault="002C5145" w:rsidP="002C5145">
      <w:pPr>
        <w:pStyle w:val="lfej"/>
        <w:tabs>
          <w:tab w:val="right" w:pos="900"/>
          <w:tab w:val="left" w:pos="1276"/>
        </w:tabs>
        <w:spacing w:before="120"/>
        <w:ind w:left="426"/>
        <w:jc w:val="both"/>
        <w:rPr>
          <w:rFonts w:ascii="Verdana" w:hAnsi="Verdana"/>
          <w:b/>
          <w:sz w:val="20"/>
          <w:szCs w:val="20"/>
        </w:rPr>
      </w:pPr>
      <w:r w:rsidRPr="00B411F7">
        <w:rPr>
          <w:rFonts w:ascii="Verdana" w:hAnsi="Verdana"/>
          <w:bCs/>
          <w:sz w:val="20"/>
          <w:szCs w:val="20"/>
        </w:rPr>
        <w:t>A hallgató köteles a foglalkozásokon rendszeresen részt venni, a tanóra tréning jellege miatt a hiányzás nem megengedett. Személyenként</w:t>
      </w:r>
      <w:r w:rsidRPr="00B411F7">
        <w:rPr>
          <w:rFonts w:ascii="Verdana" w:hAnsi="Verdana"/>
          <w:sz w:val="20"/>
          <w:szCs w:val="20"/>
        </w:rPr>
        <w:t xml:space="preserve"> </w:t>
      </w:r>
      <w:r w:rsidRPr="00B411F7">
        <w:rPr>
          <w:rFonts w:ascii="Verdana" w:hAnsi="Verdana"/>
          <w:bCs/>
          <w:sz w:val="20"/>
          <w:szCs w:val="20"/>
        </w:rPr>
        <w:t>45 óra/fő valós repülési időt kötelező valamennyi hallgatónak teljesíteni.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C5145" w:rsidRPr="00B411F7" w:rsidRDefault="002C5145" w:rsidP="006D56FA">
      <w:pPr>
        <w:pStyle w:val="Listaszerbekezds"/>
        <w:numPr>
          <w:ilvl w:val="0"/>
          <w:numId w:val="416"/>
        </w:numPr>
        <w:tabs>
          <w:tab w:val="clear" w:pos="360"/>
          <w:tab w:val="num" w:pos="851"/>
        </w:tabs>
        <w:spacing w:before="120" w:after="0" w:line="240" w:lineRule="auto"/>
        <w:ind w:left="426" w:hanging="426"/>
        <w:contextualSpacing w:val="0"/>
        <w:jc w:val="both"/>
        <w:rPr>
          <w:rFonts w:ascii="Verdana" w:hAnsi="Verdana" w:cs="Times New Roman"/>
          <w:bCs/>
          <w:sz w:val="20"/>
          <w:szCs w:val="20"/>
        </w:rPr>
      </w:pPr>
      <w:r w:rsidRPr="00B411F7">
        <w:rPr>
          <w:rFonts w:ascii="Verdana" w:hAnsi="Verdana" w:cs="Times New Roman"/>
          <w:b/>
          <w:sz w:val="20"/>
          <w:szCs w:val="20"/>
        </w:rPr>
        <w:t xml:space="preserve">Félévközi feladatok, ismeretek ellenőrzésének rendje: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sz w:val="20"/>
          <w:szCs w:val="20"/>
        </w:rPr>
        <w:t xml:space="preserve">A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6D56FA">
      <w:pPr>
        <w:pStyle w:val="Listaszerbekezds"/>
        <w:numPr>
          <w:ilvl w:val="0"/>
          <w:numId w:val="416"/>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Az értékelés, az aláírás és a kreditek megszerzésének pontos feltételei</w:t>
      </w:r>
      <w:r w:rsidR="0032436C" w:rsidRPr="00B411F7">
        <w:rPr>
          <w:rFonts w:ascii="Verdana" w:hAnsi="Verdana" w:cs="Times New Roman"/>
          <w:b/>
          <w:sz w:val="20"/>
          <w:szCs w:val="20"/>
        </w:rPr>
        <w:t xml:space="preserve"> </w:t>
      </w:r>
    </w:p>
    <w:p w:rsidR="002C5145" w:rsidRPr="00B411F7" w:rsidRDefault="002C5145" w:rsidP="006D56FA">
      <w:pPr>
        <w:pStyle w:val="Listaszerbekezds"/>
        <w:numPr>
          <w:ilvl w:val="1"/>
          <w:numId w:val="416"/>
        </w:numPr>
        <w:tabs>
          <w:tab w:val="clear" w:pos="792"/>
          <w:tab w:val="left" w:pos="284"/>
          <w:tab w:val="num" w:pos="567"/>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Az aláírás megszerzésének feltételei: A</w:t>
      </w:r>
      <w:r w:rsidRPr="00B411F7">
        <w:rPr>
          <w:rFonts w:ascii="Verdana" w:hAnsi="Verdana" w:cs="Times New Roman"/>
          <w:sz w:val="20"/>
          <w:szCs w:val="20"/>
        </w:rPr>
        <w:t xml:space="preserve">z aláírás megszerzésének feltétele a 14. pontban meghatározott arányú részvétel a foglalkozásokon, és az ellenőrző repülések legalább elégséges szintű végrehajtása. </w:t>
      </w:r>
    </w:p>
    <w:p w:rsidR="002C5145" w:rsidRPr="00B411F7" w:rsidRDefault="002C5145" w:rsidP="006D56FA">
      <w:pPr>
        <w:pStyle w:val="Listaszerbekezds"/>
        <w:numPr>
          <w:ilvl w:val="1"/>
          <w:numId w:val="416"/>
        </w:numPr>
        <w:tabs>
          <w:tab w:val="clear" w:pos="792"/>
          <w:tab w:val="left" w:pos="284"/>
          <w:tab w:val="num" w:pos="567"/>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Az értékelés:</w:t>
      </w:r>
      <w:r w:rsidRPr="00B411F7">
        <w:rPr>
          <w:rFonts w:ascii="Verdana" w:hAnsi="Verdana" w:cs="Times New Roman"/>
          <w:sz w:val="20"/>
          <w:szCs w:val="20"/>
        </w:rPr>
        <w:t xml:space="preserve"> A számonkérés módja: </w:t>
      </w:r>
      <w:r w:rsidRPr="00B411F7">
        <w:rPr>
          <w:rFonts w:ascii="Verdana" w:hAnsi="Verdana" w:cs="Times New Roman"/>
          <w:b/>
          <w:sz w:val="20"/>
          <w:szCs w:val="20"/>
        </w:rPr>
        <w:t>gyakorlati jegy</w:t>
      </w:r>
      <w:r w:rsidR="00DC24E5" w:rsidRPr="00B411F7">
        <w:rPr>
          <w:rFonts w:ascii="Verdana" w:hAnsi="Verdana" w:cs="Times New Roman"/>
          <w:b/>
          <w:sz w:val="20"/>
          <w:szCs w:val="20"/>
        </w:rPr>
        <w:t>(Z)</w:t>
      </w:r>
      <w:r w:rsidRPr="00B411F7">
        <w:rPr>
          <w:rFonts w:ascii="Verdana" w:hAnsi="Verdana" w:cs="Times New Roman"/>
          <w:sz w:val="20"/>
          <w:szCs w:val="20"/>
        </w:rPr>
        <w:t>, ötfokozatú értékeléssel. A gyakorlati jegy értéke a félév során végzett ellenőrző foglalkozásokon szerzett érdemjegyek átlagának egész jegyre kerekített értéke.</w:t>
      </w:r>
    </w:p>
    <w:p w:rsidR="002C5145" w:rsidRPr="00B411F7" w:rsidRDefault="002C5145" w:rsidP="006D56FA">
      <w:pPr>
        <w:pStyle w:val="Listaszerbekezds"/>
        <w:numPr>
          <w:ilvl w:val="1"/>
          <w:numId w:val="416"/>
        </w:numPr>
        <w:tabs>
          <w:tab w:val="clear" w:pos="792"/>
          <w:tab w:val="left" w:pos="284"/>
          <w:tab w:val="num" w:pos="567"/>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kreditek megszerzésének feltétele az aláírás megszerzése és legalább elégséges gyakorlati jegy.</w:t>
      </w:r>
    </w:p>
    <w:p w:rsidR="002C5145" w:rsidRPr="00B411F7" w:rsidRDefault="002C5145" w:rsidP="006D56FA">
      <w:pPr>
        <w:pStyle w:val="Listaszerbekezds"/>
        <w:numPr>
          <w:ilvl w:val="0"/>
          <w:numId w:val="416"/>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Irodalomjegyzék (magyar, angol):</w:t>
      </w:r>
    </w:p>
    <w:p w:rsidR="002C5145" w:rsidRPr="00B411F7" w:rsidRDefault="002C5145" w:rsidP="006D56FA">
      <w:pPr>
        <w:pStyle w:val="lfej"/>
        <w:numPr>
          <w:ilvl w:val="1"/>
          <w:numId w:val="416"/>
        </w:numPr>
        <w:tabs>
          <w:tab w:val="clear" w:pos="4536"/>
          <w:tab w:val="clear" w:pos="9072"/>
          <w:tab w:val="right" w:pos="993"/>
        </w:tabs>
        <w:spacing w:before="120"/>
        <w:ind w:hanging="366"/>
        <w:jc w:val="both"/>
        <w:rPr>
          <w:rFonts w:ascii="Verdana" w:hAnsi="Verdana"/>
          <w:b/>
          <w:sz w:val="20"/>
          <w:szCs w:val="20"/>
        </w:rPr>
      </w:pPr>
      <w:r w:rsidRPr="00B411F7">
        <w:rPr>
          <w:rFonts w:ascii="Verdana" w:hAnsi="Verdana"/>
          <w:b/>
          <w:sz w:val="20"/>
          <w:szCs w:val="20"/>
        </w:rPr>
        <w:t xml:space="preserve">Kötelező irodalom: </w:t>
      </w:r>
    </w:p>
    <w:p w:rsidR="002C5145" w:rsidRPr="00B411F7" w:rsidRDefault="002C5145" w:rsidP="006D56FA">
      <w:pPr>
        <w:pStyle w:val="Fels"/>
        <w:numPr>
          <w:ilvl w:val="0"/>
          <w:numId w:val="417"/>
        </w:numPr>
        <w:rPr>
          <w:rFonts w:ascii="Verdana" w:hAnsi="Verdana"/>
          <w:sz w:val="20"/>
          <w:szCs w:val="20"/>
        </w:rPr>
      </w:pPr>
      <w:r w:rsidRPr="00B411F7">
        <w:rPr>
          <w:rFonts w:ascii="Verdana" w:hAnsi="Verdana"/>
          <w:sz w:val="20"/>
          <w:szCs w:val="20"/>
        </w:rPr>
        <w:t>Légiüzemeltetési utasítások, típusismereti kiadványok;</w:t>
      </w:r>
    </w:p>
    <w:p w:rsidR="002C5145" w:rsidRPr="00B411F7" w:rsidRDefault="002C5145" w:rsidP="006D56FA">
      <w:pPr>
        <w:pStyle w:val="lfej"/>
        <w:numPr>
          <w:ilvl w:val="0"/>
          <w:numId w:val="417"/>
        </w:numPr>
        <w:tabs>
          <w:tab w:val="clear" w:pos="4536"/>
          <w:tab w:val="clear" w:pos="9072"/>
        </w:tabs>
        <w:spacing w:before="60"/>
        <w:jc w:val="both"/>
        <w:rPr>
          <w:rFonts w:ascii="Verdana" w:hAnsi="Verdana"/>
          <w:sz w:val="20"/>
          <w:szCs w:val="20"/>
        </w:rPr>
      </w:pPr>
      <w:r w:rsidRPr="00B411F7">
        <w:rPr>
          <w:rFonts w:ascii="Verdana" w:hAnsi="Verdana"/>
          <w:sz w:val="20"/>
          <w:szCs w:val="20"/>
        </w:rPr>
        <w:t>Légiforgalmi tájékoztató Kiadvány.</w:t>
      </w:r>
    </w:p>
    <w:p w:rsidR="002C5145" w:rsidRPr="00B411F7" w:rsidRDefault="002C5145" w:rsidP="006D56FA">
      <w:pPr>
        <w:pStyle w:val="lfej"/>
        <w:numPr>
          <w:ilvl w:val="1"/>
          <w:numId w:val="416"/>
        </w:numPr>
        <w:tabs>
          <w:tab w:val="clear" w:pos="4536"/>
          <w:tab w:val="clear" w:pos="9072"/>
          <w:tab w:val="right" w:pos="993"/>
        </w:tabs>
        <w:spacing w:before="120"/>
        <w:ind w:hanging="366"/>
        <w:jc w:val="both"/>
        <w:rPr>
          <w:rFonts w:ascii="Verdana" w:hAnsi="Verdana"/>
          <w:b/>
          <w:sz w:val="20"/>
          <w:szCs w:val="20"/>
        </w:rPr>
      </w:pPr>
      <w:r w:rsidRPr="00B411F7">
        <w:rPr>
          <w:rFonts w:ascii="Verdana" w:hAnsi="Verdana"/>
          <w:b/>
          <w:sz w:val="20"/>
          <w:szCs w:val="20"/>
        </w:rPr>
        <w:t xml:space="preserve">Ajánlott irodalom: </w:t>
      </w:r>
    </w:p>
    <w:p w:rsidR="002C5145" w:rsidRPr="00B411F7" w:rsidRDefault="002C5145" w:rsidP="006D56FA">
      <w:pPr>
        <w:pStyle w:val="Fels"/>
        <w:numPr>
          <w:ilvl w:val="0"/>
          <w:numId w:val="418"/>
        </w:numPr>
        <w:rPr>
          <w:rFonts w:ascii="Verdana" w:hAnsi="Verdana"/>
          <w:sz w:val="20"/>
          <w:szCs w:val="20"/>
        </w:rPr>
      </w:pPr>
      <w:r w:rsidRPr="00B411F7">
        <w:rPr>
          <w:rFonts w:ascii="Verdana" w:hAnsi="Verdana"/>
          <w:sz w:val="20"/>
          <w:szCs w:val="20"/>
        </w:rPr>
        <w:t>Jeppesen Kézikönyv;</w:t>
      </w:r>
    </w:p>
    <w:p w:rsidR="002C5145" w:rsidRPr="00B411F7" w:rsidRDefault="002C5145" w:rsidP="006D56FA">
      <w:pPr>
        <w:pStyle w:val="Fels"/>
        <w:numPr>
          <w:ilvl w:val="0"/>
          <w:numId w:val="418"/>
        </w:numPr>
        <w:rPr>
          <w:rFonts w:ascii="Verdana" w:hAnsi="Verdana"/>
          <w:sz w:val="20"/>
          <w:szCs w:val="20"/>
        </w:rPr>
      </w:pPr>
      <w:r w:rsidRPr="00B411F7">
        <w:rPr>
          <w:rFonts w:ascii="Verdana" w:hAnsi="Verdana"/>
          <w:sz w:val="20"/>
          <w:szCs w:val="20"/>
        </w:rPr>
        <w:t>Térképek.</w:t>
      </w:r>
    </w:p>
    <w:p w:rsidR="002C5145" w:rsidRPr="00B411F7" w:rsidRDefault="002C5145" w:rsidP="002C5145">
      <w:pPr>
        <w:pStyle w:val="lfej"/>
        <w:tabs>
          <w:tab w:val="clear" w:pos="9072"/>
          <w:tab w:val="right" w:pos="900"/>
        </w:tabs>
        <w:rPr>
          <w:rFonts w:ascii="Verdana" w:hAnsi="Verdana"/>
          <w:bCs/>
          <w:sz w:val="20"/>
          <w:szCs w:val="20"/>
        </w:rPr>
      </w:pPr>
      <w:r w:rsidRPr="00B411F7">
        <w:rPr>
          <w:rFonts w:ascii="Verdana" w:hAnsi="Verdana"/>
          <w:bCs/>
          <w:sz w:val="20"/>
          <w:szCs w:val="20"/>
        </w:rPr>
        <w:t>Budapest, 2020. február 15.</w:t>
      </w:r>
    </w:p>
    <w:p w:rsidR="002C5145" w:rsidRPr="00B411F7" w:rsidRDefault="002C5145" w:rsidP="002C5145">
      <w:pPr>
        <w:tabs>
          <w:tab w:val="center" w:pos="7088"/>
        </w:tabs>
        <w:spacing w:after="0" w:line="240" w:lineRule="auto"/>
        <w:ind w:left="5103"/>
        <w:jc w:val="right"/>
        <w:rPr>
          <w:rFonts w:ascii="Verdana" w:hAnsi="Verdana" w:cs="Times New Roman"/>
          <w:bCs/>
          <w:sz w:val="20"/>
          <w:szCs w:val="20"/>
        </w:rPr>
      </w:pPr>
      <w:r w:rsidRPr="00B411F7">
        <w:rPr>
          <w:rFonts w:ascii="Verdana" w:hAnsi="Verdana" w:cs="Times New Roman"/>
          <w:bCs/>
          <w:sz w:val="20"/>
          <w:szCs w:val="20"/>
        </w:rPr>
        <w:t>Somogyi Zoltán</w:t>
      </w:r>
    </w:p>
    <w:p w:rsidR="002C5145" w:rsidRPr="00B411F7" w:rsidRDefault="002C5145" w:rsidP="00710472">
      <w:pPr>
        <w:pStyle w:val="lfej"/>
        <w:tabs>
          <w:tab w:val="num" w:pos="851"/>
          <w:tab w:val="right" w:pos="900"/>
        </w:tabs>
        <w:ind w:left="5103"/>
        <w:jc w:val="right"/>
        <w:rPr>
          <w:rFonts w:ascii="Verdana" w:hAnsi="Verdana"/>
          <w:bCs/>
          <w:sz w:val="20"/>
          <w:szCs w:val="20"/>
        </w:rPr>
      </w:pPr>
      <w:r w:rsidRPr="00B411F7">
        <w:rPr>
          <w:rFonts w:ascii="Verdana" w:hAnsi="Verdana"/>
          <w:bCs/>
          <w:sz w:val="20"/>
          <w:szCs w:val="20"/>
        </w:rPr>
        <w:t>repülőgép oktató-pilóta sk.</w:t>
      </w:r>
      <w:r w:rsidRPr="00B411F7">
        <w:rPr>
          <w:rFonts w:ascii="Verdana" w:hAnsi="Verdana"/>
          <w:bCs/>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2C5145" w:rsidRPr="00B411F7" w:rsidRDefault="002C5145" w:rsidP="002C5145">
      <w:pPr>
        <w:pStyle w:val="lfej"/>
        <w:tabs>
          <w:tab w:val="right" w:pos="0"/>
        </w:tabs>
        <w:rPr>
          <w:rFonts w:ascii="Verdana" w:hAnsi="Verdana"/>
          <w:bCs/>
          <w:sz w:val="20"/>
          <w:szCs w:val="20"/>
        </w:rPr>
      </w:pPr>
    </w:p>
    <w:p w:rsidR="002C5145" w:rsidRPr="00B411F7" w:rsidRDefault="002C5145" w:rsidP="002C5145">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2C5145" w:rsidRPr="00B411F7" w:rsidRDefault="002C5145" w:rsidP="00DB2C47">
      <w:pPr>
        <w:pStyle w:val="Sorszm"/>
        <w:numPr>
          <w:ilvl w:val="0"/>
          <w:numId w:val="519"/>
        </w:numPr>
        <w:rPr>
          <w:rFonts w:ascii="Verdana" w:hAnsi="Verdana"/>
          <w:sz w:val="20"/>
          <w:szCs w:val="20"/>
        </w:rPr>
      </w:pPr>
      <w:r w:rsidRPr="00B411F7">
        <w:rPr>
          <w:rFonts w:ascii="Verdana" w:hAnsi="Verdana"/>
          <w:sz w:val="20"/>
          <w:szCs w:val="20"/>
        </w:rPr>
        <w:t xml:space="preserve">A tantárgy kódja: </w:t>
      </w:r>
      <w:r w:rsidRPr="00B411F7">
        <w:rPr>
          <w:rFonts w:ascii="Verdana" w:hAnsi="Verdana"/>
          <w:b w:val="0"/>
          <w:sz w:val="20"/>
          <w:szCs w:val="20"/>
        </w:rPr>
        <w:t>HK916A127</w:t>
      </w:r>
    </w:p>
    <w:p w:rsidR="002C5145" w:rsidRPr="00B411F7" w:rsidRDefault="002C5145" w:rsidP="00DB2C47">
      <w:pPr>
        <w:pStyle w:val="lfej"/>
        <w:numPr>
          <w:ilvl w:val="0"/>
          <w:numId w:val="519"/>
        </w:numPr>
        <w:tabs>
          <w:tab w:val="num" w:pos="851"/>
          <w:tab w:val="right" w:pos="900"/>
        </w:tabs>
        <w:spacing w:before="120"/>
        <w:ind w:left="426" w:hanging="426"/>
        <w:jc w:val="both"/>
        <w:rPr>
          <w:rFonts w:ascii="Verdana" w:hAnsi="Verdana"/>
          <w:b/>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Szakmai gyakorlat RGV</w:t>
      </w:r>
    </w:p>
    <w:p w:rsidR="002C5145" w:rsidRPr="00B411F7" w:rsidRDefault="002C5145" w:rsidP="00DB2C47">
      <w:pPr>
        <w:pStyle w:val="lfej"/>
        <w:numPr>
          <w:ilvl w:val="0"/>
          <w:numId w:val="519"/>
        </w:numPr>
        <w:tabs>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Troop flyghting practice (ACF)</w:t>
      </w:r>
    </w:p>
    <w:p w:rsidR="002C5145" w:rsidRPr="00B411F7" w:rsidRDefault="002C5145" w:rsidP="00DB2C47">
      <w:pPr>
        <w:pStyle w:val="lfej"/>
        <w:numPr>
          <w:ilvl w:val="0"/>
          <w:numId w:val="519"/>
        </w:numPr>
        <w:tabs>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Kreditérték és képzési karakter: </w:t>
      </w:r>
    </w:p>
    <w:p w:rsidR="002C5145" w:rsidRPr="00B411F7" w:rsidRDefault="002C5145" w:rsidP="006D56FA">
      <w:pPr>
        <w:pStyle w:val="Listaszerbekezds"/>
        <w:widowControl w:val="0"/>
        <w:numPr>
          <w:ilvl w:val="1"/>
          <w:numId w:val="419"/>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0 kredit</w:t>
      </w:r>
    </w:p>
    <w:p w:rsidR="002C5145" w:rsidRPr="00B411F7" w:rsidRDefault="002C5145" w:rsidP="006D56FA">
      <w:pPr>
        <w:pStyle w:val="Listaszerbekezds"/>
        <w:widowControl w:val="0"/>
        <w:numPr>
          <w:ilvl w:val="1"/>
          <w:numId w:val="419"/>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100% gyakorlat, 0% elmélet</w:t>
      </w:r>
    </w:p>
    <w:p w:rsidR="002C5145" w:rsidRPr="00B411F7" w:rsidRDefault="002C5145" w:rsidP="00DB2C47">
      <w:pPr>
        <w:pStyle w:val="lfej"/>
        <w:numPr>
          <w:ilvl w:val="0"/>
          <w:numId w:val="519"/>
        </w:numPr>
        <w:tabs>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Állami légiközlekedési alapképzési szak, Állami légijármű-vezető szakirány </w:t>
      </w:r>
    </w:p>
    <w:p w:rsidR="002C5145" w:rsidRPr="00B411F7" w:rsidRDefault="002C5145" w:rsidP="00DB2C47">
      <w:pPr>
        <w:pStyle w:val="lfej"/>
        <w:numPr>
          <w:ilvl w:val="0"/>
          <w:numId w:val="519"/>
        </w:numPr>
        <w:tabs>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2C5145" w:rsidRPr="00B411F7" w:rsidRDefault="002C5145" w:rsidP="00DB2C47">
      <w:pPr>
        <w:pStyle w:val="lfej"/>
        <w:numPr>
          <w:ilvl w:val="0"/>
          <w:numId w:val="519"/>
        </w:numPr>
        <w:tabs>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bCs/>
          <w:sz w:val="20"/>
          <w:szCs w:val="20"/>
        </w:rPr>
        <w:t>Somogyi Zoltán, repülőgép oktató-pilóta</w:t>
      </w:r>
    </w:p>
    <w:p w:rsidR="002C5145" w:rsidRPr="00B411F7" w:rsidRDefault="002C5145" w:rsidP="00DB2C47">
      <w:pPr>
        <w:pStyle w:val="lfej"/>
        <w:numPr>
          <w:ilvl w:val="0"/>
          <w:numId w:val="519"/>
        </w:numPr>
        <w:tabs>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 (előadás+szeminárium+gyakorlat)</w:t>
      </w:r>
    </w:p>
    <w:p w:rsidR="002C5145" w:rsidRPr="00B411F7" w:rsidRDefault="002C5145" w:rsidP="00DB2C47">
      <w:pPr>
        <w:pStyle w:val="Temat"/>
        <w:numPr>
          <w:ilvl w:val="1"/>
          <w:numId w:val="519"/>
        </w:numPr>
        <w:ind w:left="1134" w:hanging="708"/>
        <w:rPr>
          <w:rFonts w:ascii="Verdana" w:hAnsi="Verdana"/>
          <w:sz w:val="20"/>
          <w:szCs w:val="20"/>
        </w:rPr>
      </w:pPr>
      <w:r w:rsidRPr="00B411F7">
        <w:rPr>
          <w:rFonts w:ascii="Verdana" w:hAnsi="Verdana"/>
          <w:sz w:val="20"/>
          <w:szCs w:val="20"/>
        </w:rPr>
        <w:t>össz óraszám/félév: 240</w:t>
      </w:r>
    </w:p>
    <w:p w:rsidR="002C5145" w:rsidRPr="00B411F7" w:rsidRDefault="002C5145" w:rsidP="00DB2C47">
      <w:pPr>
        <w:pStyle w:val="Temat"/>
        <w:numPr>
          <w:ilvl w:val="2"/>
          <w:numId w:val="519"/>
        </w:numPr>
        <w:ind w:left="1134" w:hanging="708"/>
        <w:rPr>
          <w:rFonts w:ascii="Verdana" w:hAnsi="Verdana"/>
          <w:sz w:val="20"/>
          <w:szCs w:val="20"/>
        </w:rPr>
      </w:pPr>
      <w:r w:rsidRPr="00B411F7">
        <w:rPr>
          <w:rFonts w:ascii="Verdana" w:hAnsi="Verdana"/>
          <w:sz w:val="20"/>
          <w:szCs w:val="20"/>
        </w:rPr>
        <w:t xml:space="preserve">nappali munkarend: </w:t>
      </w:r>
      <w:r w:rsidRPr="00B411F7">
        <w:rPr>
          <w:rFonts w:ascii="Verdana" w:hAnsi="Verdana"/>
          <w:bCs w:val="0"/>
          <w:sz w:val="20"/>
          <w:szCs w:val="20"/>
          <w:lang w:eastAsia="en-US"/>
        </w:rPr>
        <w:t>240</w:t>
      </w:r>
      <w:r w:rsidR="00623CBF" w:rsidRPr="00B411F7">
        <w:rPr>
          <w:rFonts w:ascii="Verdana" w:hAnsi="Verdana"/>
          <w:sz w:val="20"/>
          <w:szCs w:val="20"/>
          <w:lang w:eastAsia="en-US"/>
        </w:rPr>
        <w:t xml:space="preserve"> óra/félév (0</w:t>
      </w:r>
      <w:r w:rsidRPr="00B411F7">
        <w:rPr>
          <w:rFonts w:ascii="Verdana" w:hAnsi="Verdana"/>
          <w:sz w:val="20"/>
          <w:szCs w:val="20"/>
          <w:lang w:eastAsia="en-US"/>
        </w:rPr>
        <w:t xml:space="preserve"> EA + 0</w:t>
      </w:r>
      <w:r w:rsidR="0032436C" w:rsidRPr="00B411F7">
        <w:rPr>
          <w:rFonts w:ascii="Verdana" w:hAnsi="Verdana"/>
          <w:sz w:val="20"/>
          <w:szCs w:val="20"/>
          <w:lang w:eastAsia="en-US"/>
        </w:rPr>
        <w:t xml:space="preserve"> </w:t>
      </w:r>
      <w:r w:rsidRPr="00B411F7">
        <w:rPr>
          <w:rFonts w:ascii="Verdana" w:hAnsi="Verdana"/>
          <w:sz w:val="20"/>
          <w:szCs w:val="20"/>
          <w:lang w:eastAsia="en-US"/>
        </w:rPr>
        <w:t>SZ + 2</w:t>
      </w:r>
      <w:r w:rsidRPr="00B411F7">
        <w:rPr>
          <w:rFonts w:ascii="Verdana" w:hAnsi="Verdana"/>
          <w:bCs w:val="0"/>
          <w:sz w:val="20"/>
          <w:szCs w:val="20"/>
          <w:lang w:eastAsia="en-US"/>
        </w:rPr>
        <w:t>40</w:t>
      </w:r>
      <w:r w:rsidRPr="00B411F7">
        <w:rPr>
          <w:rFonts w:ascii="Verdana" w:hAnsi="Verdana"/>
          <w:sz w:val="20"/>
          <w:szCs w:val="20"/>
          <w:lang w:eastAsia="en-US"/>
        </w:rPr>
        <w:t xml:space="preserve"> GY)</w:t>
      </w:r>
    </w:p>
    <w:p w:rsidR="002C5145" w:rsidRPr="00B411F7" w:rsidRDefault="002C5145" w:rsidP="00DB2C47">
      <w:pPr>
        <w:pStyle w:val="Temat"/>
        <w:numPr>
          <w:ilvl w:val="2"/>
          <w:numId w:val="519"/>
        </w:numPr>
        <w:ind w:left="1134" w:hanging="708"/>
        <w:rPr>
          <w:rFonts w:ascii="Verdana" w:hAnsi="Verdana"/>
          <w:sz w:val="20"/>
          <w:szCs w:val="20"/>
        </w:rPr>
      </w:pPr>
      <w:r w:rsidRPr="00B411F7">
        <w:rPr>
          <w:rFonts w:ascii="Verdana" w:hAnsi="Verdana"/>
          <w:sz w:val="20"/>
          <w:szCs w:val="20"/>
        </w:rPr>
        <w:t>levelező munkarend: –</w:t>
      </w:r>
    </w:p>
    <w:p w:rsidR="002C5145" w:rsidRPr="00B411F7" w:rsidRDefault="002C5145" w:rsidP="00DB2C47">
      <w:pPr>
        <w:pStyle w:val="Temat"/>
        <w:numPr>
          <w:ilvl w:val="1"/>
          <w:numId w:val="519"/>
        </w:numPr>
        <w:ind w:left="1134" w:hanging="708"/>
        <w:rPr>
          <w:rFonts w:ascii="Verdana" w:hAnsi="Verdana"/>
          <w:sz w:val="20"/>
          <w:szCs w:val="20"/>
        </w:rPr>
      </w:pPr>
      <w:r w:rsidRPr="00B411F7">
        <w:rPr>
          <w:rFonts w:ascii="Verdana" w:hAnsi="Verdana"/>
          <w:sz w:val="20"/>
          <w:szCs w:val="20"/>
        </w:rPr>
        <w:t xml:space="preserve">heti óraszám nappali munkarend: 16 </w:t>
      </w:r>
      <w:r w:rsidR="00904485" w:rsidRPr="00B411F7">
        <w:rPr>
          <w:rFonts w:ascii="Verdana" w:hAnsi="Verdana"/>
          <w:sz w:val="20"/>
          <w:szCs w:val="20"/>
        </w:rPr>
        <w:t>óra/félév</w:t>
      </w:r>
    </w:p>
    <w:p w:rsidR="002C5145" w:rsidRPr="00B411F7" w:rsidRDefault="002C5145" w:rsidP="00DB2C47">
      <w:pPr>
        <w:pStyle w:val="Temat"/>
        <w:numPr>
          <w:ilvl w:val="1"/>
          <w:numId w:val="519"/>
        </w:numPr>
        <w:rPr>
          <w:rFonts w:ascii="Verdana" w:hAnsi="Verdana"/>
          <w:sz w:val="20"/>
          <w:szCs w:val="20"/>
        </w:rPr>
      </w:pPr>
      <w:r w:rsidRPr="00B411F7">
        <w:rPr>
          <w:rFonts w:ascii="Verdana" w:hAnsi="Verdana"/>
          <w:sz w:val="20"/>
          <w:szCs w:val="20"/>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gyakorló repülőgéppel kerül végrehajtásra a típusra előírt Repülőgép Vezetők Kiképzési Kézikönyvének előírásai szerint.</w:t>
      </w:r>
    </w:p>
    <w:p w:rsidR="002C5145" w:rsidRPr="00B411F7" w:rsidRDefault="002C5145" w:rsidP="00DB2C47">
      <w:pPr>
        <w:pStyle w:val="lfej"/>
        <w:numPr>
          <w:ilvl w:val="0"/>
          <w:numId w:val="519"/>
        </w:numPr>
        <w:tabs>
          <w:tab w:val="right" w:pos="900"/>
        </w:tabs>
        <w:spacing w:before="120"/>
        <w:jc w:val="both"/>
        <w:rPr>
          <w:rFonts w:ascii="Verdana" w:hAnsi="Verdana"/>
          <w:bCs/>
          <w:sz w:val="20"/>
          <w:szCs w:val="20"/>
        </w:rPr>
      </w:pPr>
      <w:r w:rsidRPr="00B411F7">
        <w:rPr>
          <w:rFonts w:ascii="Verdana" w:hAnsi="Verdana"/>
          <w:b/>
          <w:bCs/>
          <w:sz w:val="20"/>
          <w:szCs w:val="20"/>
        </w:rPr>
        <w:t>A tantárgy szakmai tartalma (magyarul):</w:t>
      </w:r>
      <w:r w:rsidRPr="00B411F7">
        <w:rPr>
          <w:rFonts w:ascii="Verdana" w:hAnsi="Verdana"/>
          <w:sz w:val="20"/>
          <w:szCs w:val="20"/>
        </w:rPr>
        <w:t xml:space="preserve"> Ebben a fázisban a hallgató pilóták rajkötelék (3-4 repülőgép) repülés földi előkészítést, rajkötelék repülést (légtérben és útvonalon), taktikai géppárrepülést és harci alkalmazást fognak gyakorolni.</w:t>
      </w:r>
    </w:p>
    <w:p w:rsidR="002C5145" w:rsidRPr="00B411F7" w:rsidRDefault="002C5145" w:rsidP="002C5145">
      <w:pPr>
        <w:pStyle w:val="lfej"/>
        <w:tabs>
          <w:tab w:val="right" w:pos="900"/>
        </w:tabs>
        <w:spacing w:before="120"/>
        <w:ind w:left="426"/>
        <w:rPr>
          <w:rFonts w:ascii="Verdana" w:hAnsi="Verdana"/>
          <w:bCs/>
          <w:sz w:val="20"/>
          <w:szCs w:val="20"/>
          <w:lang w:val="en-GB"/>
        </w:rPr>
      </w:pPr>
      <w:r w:rsidRPr="00B411F7">
        <w:rPr>
          <w:rFonts w:ascii="Verdana" w:hAnsi="Verdana"/>
          <w:b/>
          <w:bCs/>
          <w:sz w:val="20"/>
          <w:szCs w:val="20"/>
        </w:rPr>
        <w:tab/>
        <w:t xml:space="preserve">A tantárgy szakmai tartalma (angolul) (Course description - English): </w:t>
      </w:r>
      <w:r w:rsidRPr="00B411F7">
        <w:rPr>
          <w:rFonts w:ascii="Verdana" w:hAnsi="Verdana"/>
          <w:bCs/>
          <w:sz w:val="20"/>
          <w:szCs w:val="20"/>
          <w:lang w:val="en-GB"/>
        </w:rPr>
        <w:t>In this phase student pilots will prepare formation flight (3-4 ship), flying in formation in airspace and route, and practice tactical formation flight and combat maneuvering.</w:t>
      </w:r>
    </w:p>
    <w:p w:rsidR="002C5145" w:rsidRPr="00B411F7" w:rsidRDefault="002C5145" w:rsidP="00DB2C47">
      <w:pPr>
        <w:pStyle w:val="lfej"/>
        <w:numPr>
          <w:ilvl w:val="0"/>
          <w:numId w:val="519"/>
        </w:numPr>
        <w:tabs>
          <w:tab w:val="left" w:pos="284"/>
          <w:tab w:val="num" w:pos="851"/>
          <w:tab w:val="right" w:pos="900"/>
        </w:tabs>
        <w:spacing w:before="120"/>
        <w:ind w:left="426" w:hanging="426"/>
        <w:jc w:val="both"/>
        <w:rPr>
          <w:rFonts w:ascii="Verdana" w:hAnsi="Verdana"/>
          <w:bCs/>
          <w:sz w:val="20"/>
          <w:szCs w:val="20"/>
        </w:rPr>
      </w:pPr>
      <w:r w:rsidRPr="00B411F7">
        <w:rPr>
          <w:rFonts w:ascii="Verdana" w:hAnsi="Verdana"/>
          <w:b/>
          <w:sz w:val="20"/>
          <w:szCs w:val="20"/>
        </w:rPr>
        <w:t xml:space="preserve">Elérendő kompetenciák (magyarul): </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 xml:space="preserve">Tudása: </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 xml:space="preserve">A hallgatók ismerik a merevszárnyú repülőgépekkel végrehajtott kötelékrepülés alapvető elemeit, valamint ismerik és alkalmazni tudják a VFR és az IFR repülések szabályait. </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t xml:space="preserve">Képességei: </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A hallgatók képesek az alapvető látási és műszeres repülési eljárások végrehajtására, látási és műszeres meteorológiai körülmények közötti repülések végrehajtására.</w:t>
      </w:r>
    </w:p>
    <w:p w:rsidR="002C5145" w:rsidRPr="00B411F7" w:rsidRDefault="002C5145" w:rsidP="006D56FA">
      <w:pPr>
        <w:pStyle w:val="felsor"/>
        <w:numPr>
          <w:ilvl w:val="0"/>
          <w:numId w:val="420"/>
        </w:numPr>
        <w:rPr>
          <w:rFonts w:ascii="Verdana" w:hAnsi="Verdana"/>
          <w:b/>
          <w:sz w:val="20"/>
          <w:szCs w:val="20"/>
        </w:rPr>
      </w:pPr>
      <w:r w:rsidRPr="00B411F7">
        <w:rPr>
          <w:rFonts w:ascii="Verdana" w:hAnsi="Verdana"/>
          <w:sz w:val="20"/>
          <w:szCs w:val="20"/>
        </w:rPr>
        <w:t>Képesek a fedélzeti rádió- és rádiónavigációs berendezések beállítására, használatára, a repülésbiztonsági szabályok betartására.</w:t>
      </w:r>
    </w:p>
    <w:p w:rsidR="002C5145" w:rsidRPr="00B411F7" w:rsidRDefault="002C5145" w:rsidP="002C5145">
      <w:pPr>
        <w:spacing w:before="120" w:after="120"/>
        <w:ind w:left="426"/>
        <w:rPr>
          <w:rFonts w:ascii="Verdana" w:hAnsi="Verdana" w:cs="Times New Roman"/>
          <w:b/>
          <w:sz w:val="20"/>
          <w:szCs w:val="20"/>
        </w:rPr>
      </w:pPr>
      <w:r w:rsidRPr="00B411F7">
        <w:rPr>
          <w:rFonts w:ascii="Verdana" w:hAnsi="Verdana" w:cs="Times New Roman"/>
          <w:b/>
          <w:sz w:val="20"/>
          <w:szCs w:val="20"/>
        </w:rPr>
        <w:lastRenderedPageBreak/>
        <w:t xml:space="preserve">Attitüdje: </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A hallgatók megosztják tapasztalataikat munkatársaikkal, így segítve fejlődésüket. Figyelemmel kísérik a szakterülettel kapcsolatos jogszabályi, technikai, technológiai és adminisztrációs változásokat.</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t xml:space="preserve">Autonómiája és felelőssége: </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A hallgatók figyelemmel kísérik a szakterülettel kapcsolatos jogszabályi, technikai, technológiai és adminisztrációs változásoka</w:t>
      </w:r>
    </w:p>
    <w:p w:rsidR="002C5145" w:rsidRPr="00B411F7" w:rsidRDefault="002C5145" w:rsidP="002C5145">
      <w:pPr>
        <w:spacing w:before="120" w:after="120"/>
        <w:ind w:left="782"/>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2C5145" w:rsidRPr="00B411F7" w:rsidRDefault="002C5145"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 xml:space="preserve">Cadets are familiar with the basic elements of flying with fixed-wing aircraft and know and apply the rules of VFR and IFR flights. </w:t>
      </w:r>
    </w:p>
    <w:p w:rsidR="002C5145" w:rsidRPr="00B411F7" w:rsidRDefault="002C5145" w:rsidP="002C5145">
      <w:pPr>
        <w:pStyle w:val="lfej"/>
        <w:tabs>
          <w:tab w:val="clear" w:pos="4536"/>
        </w:tabs>
        <w:spacing w:before="120"/>
        <w:ind w:left="426"/>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 xml:space="preserve">They are able to perform the basic visual and instrumental flight-procedures within visual meteorological conditions. </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They are able to set up and operate on-board radio and radio navigation Equipment.</w:t>
      </w:r>
    </w:p>
    <w:p w:rsidR="002C5145" w:rsidRPr="00B411F7" w:rsidRDefault="002C5145" w:rsidP="002C5145">
      <w:pPr>
        <w:pStyle w:val="lfej"/>
        <w:tabs>
          <w:tab w:val="clear" w:pos="4536"/>
        </w:tabs>
        <w:spacing w:before="120"/>
        <w:ind w:left="426"/>
        <w:rPr>
          <w:rFonts w:ascii="Verdana" w:hAnsi="Verdana"/>
          <w:b/>
          <w:sz w:val="20"/>
          <w:szCs w:val="20"/>
          <w:lang w:val="en-GB"/>
        </w:rPr>
      </w:pPr>
      <w:r w:rsidRPr="00B411F7">
        <w:rPr>
          <w:rFonts w:ascii="Verdana" w:hAnsi="Verdana"/>
          <w:b/>
          <w:sz w:val="20"/>
          <w:szCs w:val="20"/>
          <w:lang w:val="en-GB"/>
        </w:rPr>
        <w:t xml:space="preserve">Attitude: </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 xml:space="preserve">Cadets share their experiences with their colleagues, helping them to develop. </w:t>
      </w:r>
    </w:p>
    <w:p w:rsidR="002C5145" w:rsidRPr="00B411F7" w:rsidRDefault="002C5145" w:rsidP="006D56FA">
      <w:pPr>
        <w:pStyle w:val="felsor"/>
        <w:numPr>
          <w:ilvl w:val="0"/>
          <w:numId w:val="420"/>
        </w:numPr>
        <w:rPr>
          <w:rFonts w:ascii="Verdana" w:hAnsi="Verdana"/>
          <w:b/>
          <w:sz w:val="20"/>
          <w:szCs w:val="20"/>
        </w:rPr>
      </w:pPr>
      <w:r w:rsidRPr="00B411F7">
        <w:rPr>
          <w:rFonts w:ascii="Verdana" w:hAnsi="Verdana"/>
          <w:sz w:val="20"/>
          <w:szCs w:val="20"/>
        </w:rPr>
        <w:t>The student is committed to quality professional work, with particular regard to the aspects of aviation security.</w:t>
      </w:r>
    </w:p>
    <w:p w:rsidR="002C5145" w:rsidRPr="00B411F7" w:rsidRDefault="002C5145" w:rsidP="002C5145">
      <w:pPr>
        <w:spacing w:before="120" w:after="120"/>
        <w:ind w:left="782"/>
        <w:rPr>
          <w:rFonts w:ascii="Verdana" w:hAnsi="Verdana" w:cs="Times New Roman"/>
          <w:b/>
          <w:sz w:val="20"/>
          <w:szCs w:val="20"/>
          <w:lang w:val="en-GB"/>
        </w:rPr>
      </w:pPr>
      <w:r w:rsidRPr="00B411F7">
        <w:rPr>
          <w:rFonts w:ascii="Verdana" w:hAnsi="Verdana" w:cs="Times New Roman"/>
          <w:b/>
          <w:sz w:val="20"/>
          <w:szCs w:val="20"/>
          <w:lang w:val="en-GB"/>
        </w:rPr>
        <w:t>Autonomy and responsibility:</w:t>
      </w:r>
    </w:p>
    <w:p w:rsidR="002C5145" w:rsidRPr="00B411F7" w:rsidRDefault="002C5145" w:rsidP="006D56FA">
      <w:pPr>
        <w:pStyle w:val="felsor"/>
        <w:numPr>
          <w:ilvl w:val="0"/>
          <w:numId w:val="420"/>
        </w:numPr>
        <w:rPr>
          <w:rFonts w:ascii="Verdana" w:hAnsi="Verdana"/>
          <w:sz w:val="20"/>
          <w:szCs w:val="20"/>
        </w:rPr>
      </w:pPr>
      <w:r w:rsidRPr="00B411F7">
        <w:rPr>
          <w:rFonts w:ascii="Verdana" w:hAnsi="Verdana"/>
          <w:sz w:val="20"/>
          <w:szCs w:val="20"/>
        </w:rPr>
        <w:t>They will monitor the regulatory, technical, technological and administrative changes related to the area.</w:t>
      </w:r>
    </w:p>
    <w:p w:rsidR="002C5145" w:rsidRPr="00B411F7" w:rsidRDefault="002C5145" w:rsidP="00DB2C47">
      <w:pPr>
        <w:pStyle w:val="lfej"/>
        <w:numPr>
          <w:ilvl w:val="0"/>
          <w:numId w:val="519"/>
        </w:numPr>
        <w:tabs>
          <w:tab w:val="right" w:pos="709"/>
          <w:tab w:val="right" w:pos="900"/>
        </w:tabs>
        <w:spacing w:before="120"/>
        <w:jc w:val="both"/>
        <w:rPr>
          <w:rFonts w:ascii="Verdana" w:hAnsi="Verdana"/>
          <w:bCs/>
          <w:sz w:val="20"/>
          <w:szCs w:val="20"/>
        </w:rPr>
      </w:pPr>
      <w:r w:rsidRPr="00B411F7">
        <w:rPr>
          <w:rFonts w:ascii="Verdana" w:hAnsi="Verdana"/>
          <w:b/>
          <w:bCs/>
          <w:sz w:val="20"/>
          <w:szCs w:val="20"/>
        </w:rPr>
        <w:t xml:space="preserve">Előtanulmányi </w:t>
      </w:r>
      <w:r w:rsidR="00976DD0" w:rsidRPr="00B411F7">
        <w:rPr>
          <w:rFonts w:ascii="Verdana" w:hAnsi="Verdana"/>
          <w:b/>
          <w:bCs/>
          <w:sz w:val="20"/>
          <w:szCs w:val="20"/>
        </w:rPr>
        <w:t>követelmények</w:t>
      </w:r>
      <w:r w:rsidRPr="00B411F7">
        <w:rPr>
          <w:rFonts w:ascii="Verdana" w:hAnsi="Verdana"/>
          <w:b/>
          <w:bCs/>
          <w:sz w:val="20"/>
          <w:szCs w:val="20"/>
        </w:rPr>
        <w:t xml:space="preserve">: </w:t>
      </w:r>
      <w:r w:rsidRPr="00B411F7">
        <w:rPr>
          <w:rFonts w:ascii="Verdana" w:hAnsi="Verdana"/>
          <w:bCs/>
          <w:sz w:val="20"/>
          <w:szCs w:val="20"/>
        </w:rPr>
        <w:t>HK916A03</w:t>
      </w:r>
      <w:r w:rsidR="002B4159" w:rsidRPr="00B411F7">
        <w:rPr>
          <w:rFonts w:ascii="Verdana" w:hAnsi="Verdana"/>
          <w:bCs/>
          <w:sz w:val="20"/>
          <w:szCs w:val="20"/>
        </w:rPr>
        <w:t>1</w:t>
      </w:r>
      <w:r w:rsidRPr="00B411F7">
        <w:rPr>
          <w:rFonts w:ascii="Verdana" w:hAnsi="Verdana"/>
          <w:bCs/>
          <w:sz w:val="20"/>
          <w:szCs w:val="20"/>
        </w:rPr>
        <w:t>, Repülési gyakorlat (RGV) I</w:t>
      </w:r>
      <w:r w:rsidR="002B4159" w:rsidRPr="00B411F7">
        <w:rPr>
          <w:rFonts w:ascii="Verdana" w:hAnsi="Verdana"/>
          <w:bCs/>
          <w:sz w:val="20"/>
          <w:szCs w:val="20"/>
        </w:rPr>
        <w:t>II</w:t>
      </w:r>
      <w:r w:rsidRPr="00B411F7">
        <w:rPr>
          <w:rFonts w:ascii="Verdana" w:hAnsi="Verdana"/>
          <w:bCs/>
          <w:sz w:val="20"/>
          <w:szCs w:val="20"/>
        </w:rPr>
        <w:t>.</w:t>
      </w:r>
    </w:p>
    <w:p w:rsidR="002C5145" w:rsidRPr="00B411F7" w:rsidRDefault="002C5145" w:rsidP="00DB2C47">
      <w:pPr>
        <w:pStyle w:val="Listaszerbekezds"/>
        <w:numPr>
          <w:ilvl w:val="0"/>
          <w:numId w:val="519"/>
        </w:numPr>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bCs/>
          <w:sz w:val="20"/>
          <w:szCs w:val="20"/>
        </w:rPr>
        <w:t>A tantárgy tananyagának leírása, tematika. Description of the subject, curriculum (magyarul, angolul - English):</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Felszállás kötelékben. </w:t>
      </w:r>
      <w:r w:rsidRPr="00B411F7">
        <w:rPr>
          <w:rFonts w:ascii="Verdana" w:hAnsi="Verdana"/>
          <w:i/>
          <w:sz w:val="20"/>
          <w:szCs w:val="20"/>
        </w:rPr>
        <w:t>(Formationl take off.)</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Felzárkózás. </w:t>
      </w:r>
      <w:r w:rsidRPr="00B411F7">
        <w:rPr>
          <w:rFonts w:ascii="Verdana" w:hAnsi="Verdana"/>
          <w:i/>
          <w:sz w:val="20"/>
          <w:szCs w:val="20"/>
        </w:rPr>
        <w:t>(Joining the lead.)</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Egyenes vonalú repülés. </w:t>
      </w:r>
      <w:r w:rsidRPr="00B411F7">
        <w:rPr>
          <w:rFonts w:ascii="Verdana" w:hAnsi="Verdana"/>
          <w:i/>
          <w:sz w:val="20"/>
          <w:szCs w:val="20"/>
        </w:rPr>
        <w:t>(Flying strait and level.)</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Fordulók, alakzatváltások. </w:t>
      </w:r>
      <w:r w:rsidRPr="00B411F7">
        <w:rPr>
          <w:rFonts w:ascii="Verdana" w:hAnsi="Verdana"/>
          <w:i/>
          <w:sz w:val="20"/>
          <w:szCs w:val="20"/>
        </w:rPr>
        <w:t>(Turns and position changes.)</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Besorolás, oszolj, leszállás egyenként, kötelék leszállás. </w:t>
      </w:r>
      <w:r w:rsidRPr="00B411F7">
        <w:rPr>
          <w:rFonts w:ascii="Verdana" w:hAnsi="Verdana"/>
          <w:i/>
          <w:sz w:val="20"/>
          <w:szCs w:val="20"/>
        </w:rPr>
        <w:t>(Return to base, brake, intervall landing and formation landing.)</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Kötelék repülés közben előforduló rendellenességek esetén alkalmazandó eljárások gyakorlása. </w:t>
      </w:r>
      <w:r w:rsidRPr="00B411F7">
        <w:rPr>
          <w:rFonts w:ascii="Verdana" w:hAnsi="Verdana"/>
          <w:i/>
          <w:sz w:val="20"/>
          <w:szCs w:val="20"/>
        </w:rPr>
        <w:t>(Procedures to apply in formation flight, in case of malfunctions and emergencies.)</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Felszállás és leszállás végrehajtása géppárban és rajban. </w:t>
      </w:r>
      <w:r w:rsidRPr="00B411F7">
        <w:rPr>
          <w:rFonts w:ascii="Verdana" w:hAnsi="Verdana"/>
          <w:i/>
          <w:sz w:val="20"/>
          <w:szCs w:val="20"/>
        </w:rPr>
        <w:t>(Take off and landing in pair (3-4 ship).)</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Repülés több gépes kötelékben. </w:t>
      </w:r>
      <w:r w:rsidRPr="00B411F7">
        <w:rPr>
          <w:rFonts w:ascii="Verdana" w:hAnsi="Verdana"/>
          <w:i/>
          <w:sz w:val="20"/>
          <w:szCs w:val="20"/>
        </w:rPr>
        <w:t>(Flying in formation consisting 3 or more planes.)</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Repülés rajban útvonalon. </w:t>
      </w:r>
      <w:r w:rsidRPr="00B411F7">
        <w:rPr>
          <w:rFonts w:ascii="Verdana" w:hAnsi="Verdana"/>
          <w:i/>
          <w:sz w:val="20"/>
          <w:szCs w:val="20"/>
        </w:rPr>
        <w:t>(Cross country flight in (3-4 ship) formation.)</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Harci kötelék manőverek. </w:t>
      </w:r>
      <w:r w:rsidRPr="00B411F7">
        <w:rPr>
          <w:rFonts w:ascii="Verdana" w:hAnsi="Verdana"/>
          <w:i/>
          <w:sz w:val="20"/>
          <w:szCs w:val="20"/>
        </w:rPr>
        <w:t>(Double attack formation.)</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Vezérkedés kötelékben. </w:t>
      </w:r>
      <w:r w:rsidRPr="00B411F7">
        <w:rPr>
          <w:rFonts w:ascii="Verdana" w:hAnsi="Verdana"/>
          <w:i/>
          <w:sz w:val="20"/>
          <w:szCs w:val="20"/>
        </w:rPr>
        <w:t>(Leading in formation.)</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t xml:space="preserve">Vezérkedés (3-4) rajban. </w:t>
      </w:r>
      <w:r w:rsidRPr="00B411F7">
        <w:rPr>
          <w:rFonts w:ascii="Verdana" w:hAnsi="Verdana"/>
          <w:i/>
          <w:sz w:val="20"/>
          <w:szCs w:val="20"/>
        </w:rPr>
        <w:t>(Leading 3-4 ship formation.)</w:t>
      </w:r>
    </w:p>
    <w:p w:rsidR="002C5145" w:rsidRPr="00B411F7" w:rsidRDefault="002C5145" w:rsidP="00DB2C47">
      <w:pPr>
        <w:pStyle w:val="Temat"/>
        <w:numPr>
          <w:ilvl w:val="1"/>
          <w:numId w:val="519"/>
        </w:numPr>
        <w:spacing w:before="120" w:after="120"/>
        <w:ind w:left="1134" w:hanging="708"/>
        <w:rPr>
          <w:rFonts w:ascii="Verdana" w:hAnsi="Verdana"/>
          <w:sz w:val="20"/>
          <w:szCs w:val="20"/>
        </w:rPr>
      </w:pPr>
      <w:r w:rsidRPr="00B411F7">
        <w:rPr>
          <w:rFonts w:ascii="Verdana" w:hAnsi="Verdana"/>
          <w:sz w:val="20"/>
          <w:szCs w:val="20"/>
        </w:rPr>
        <w:lastRenderedPageBreak/>
        <w:t xml:space="preserve">Harci alkalmazások kötelékben. </w:t>
      </w:r>
      <w:r w:rsidRPr="00B411F7">
        <w:rPr>
          <w:rFonts w:ascii="Verdana" w:hAnsi="Verdana"/>
          <w:i/>
          <w:sz w:val="20"/>
          <w:szCs w:val="20"/>
        </w:rPr>
        <w:t>(Fighting wing.)</w:t>
      </w:r>
    </w:p>
    <w:p w:rsidR="002C5145" w:rsidRPr="00B411F7" w:rsidRDefault="002C5145" w:rsidP="00DB2C47">
      <w:pPr>
        <w:pStyle w:val="lfej"/>
        <w:numPr>
          <w:ilvl w:val="0"/>
          <w:numId w:val="519"/>
        </w:numPr>
        <w:tabs>
          <w:tab w:val="right" w:pos="900"/>
        </w:tabs>
        <w:spacing w:before="120"/>
        <w:ind w:left="426" w:hanging="426"/>
        <w:jc w:val="both"/>
        <w:rPr>
          <w:rFonts w:ascii="Verdana" w:hAnsi="Verdana"/>
          <w:b/>
          <w:sz w:val="20"/>
          <w:szCs w:val="20"/>
        </w:rPr>
      </w:pP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tavaszi félévben/8. félév</w:t>
      </w:r>
    </w:p>
    <w:p w:rsidR="002C5145" w:rsidRPr="00B411F7" w:rsidRDefault="002C5145" w:rsidP="00DB2C47">
      <w:pPr>
        <w:pStyle w:val="lfej"/>
        <w:numPr>
          <w:ilvl w:val="0"/>
          <w:numId w:val="519"/>
        </w:numPr>
        <w:tabs>
          <w:tab w:val="right" w:pos="900"/>
        </w:tabs>
        <w:spacing w:before="120"/>
        <w:ind w:left="426" w:hanging="426"/>
        <w:jc w:val="both"/>
        <w:rPr>
          <w:rFonts w:ascii="Verdana" w:hAnsi="Verdana"/>
          <w:b/>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p>
    <w:p w:rsidR="002C5145" w:rsidRPr="00B411F7" w:rsidRDefault="002C5145" w:rsidP="002C5145">
      <w:pPr>
        <w:pStyle w:val="lfej"/>
        <w:tabs>
          <w:tab w:val="right" w:pos="900"/>
          <w:tab w:val="left" w:pos="1276"/>
        </w:tabs>
        <w:spacing w:before="120"/>
        <w:ind w:left="426"/>
        <w:jc w:val="both"/>
        <w:rPr>
          <w:rFonts w:ascii="Verdana" w:hAnsi="Verdana"/>
          <w:b/>
          <w:sz w:val="20"/>
          <w:szCs w:val="20"/>
        </w:rPr>
      </w:pPr>
      <w:r w:rsidRPr="00B411F7">
        <w:rPr>
          <w:rFonts w:ascii="Verdana" w:hAnsi="Verdana"/>
          <w:bCs/>
          <w:sz w:val="20"/>
          <w:szCs w:val="20"/>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C5145" w:rsidRPr="00B411F7" w:rsidRDefault="002C5145" w:rsidP="00DB2C47">
      <w:pPr>
        <w:pStyle w:val="Listaszerbekezds"/>
        <w:numPr>
          <w:ilvl w:val="0"/>
          <w:numId w:val="519"/>
        </w:numPr>
        <w:spacing w:before="120" w:after="0" w:line="240" w:lineRule="auto"/>
        <w:ind w:left="426" w:hanging="426"/>
        <w:contextualSpacing w:val="0"/>
        <w:jc w:val="both"/>
        <w:rPr>
          <w:rFonts w:ascii="Verdana" w:hAnsi="Verdana" w:cs="Times New Roman"/>
          <w:bCs/>
          <w:sz w:val="20"/>
          <w:szCs w:val="20"/>
        </w:rPr>
      </w:pPr>
      <w:r w:rsidRPr="00B411F7">
        <w:rPr>
          <w:rFonts w:ascii="Verdana" w:hAnsi="Verdana" w:cs="Times New Roman"/>
          <w:b/>
          <w:sz w:val="20"/>
          <w:szCs w:val="20"/>
        </w:rPr>
        <w:t xml:space="preserve">Félévközi feladatok, ismeretek ellenőrzésének rendje: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bCs/>
          <w:sz w:val="20"/>
          <w:szCs w:val="20"/>
        </w:rPr>
        <w:t>Személyenként, merevszárnyú repülőgéppel géppárnál nagyobb kötelékben 45 óra valós repülési időt kötelező valamennyi hallgatónak teljesíteni. A</w:t>
      </w:r>
      <w:r w:rsidRPr="00B411F7">
        <w:rPr>
          <w:rFonts w:ascii="Verdana" w:hAnsi="Verdana"/>
          <w:sz w:val="20"/>
          <w:szCs w:val="20"/>
        </w:rPr>
        <w:t xml:space="preserve"> félév során a jelöltek gyakorlati készségének ellenőrzése a Repülőgép 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pStyle w:val="lfej"/>
        <w:spacing w:before="120"/>
        <w:ind w:left="426"/>
        <w:jc w:val="both"/>
        <w:rPr>
          <w:rFonts w:ascii="Verdana" w:hAnsi="Verdana"/>
          <w:sz w:val="20"/>
          <w:szCs w:val="20"/>
        </w:rPr>
      </w:pPr>
      <w:r w:rsidRPr="00B411F7">
        <w:rPr>
          <w:rFonts w:ascii="Verdana" w:hAnsi="Verdana"/>
          <w:sz w:val="20"/>
          <w:szCs w:val="20"/>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DB2C47">
      <w:pPr>
        <w:pStyle w:val="Listaszerbekezds"/>
        <w:numPr>
          <w:ilvl w:val="0"/>
          <w:numId w:val="519"/>
        </w:numPr>
        <w:tabs>
          <w:tab w:val="left" w:pos="284"/>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Az értékelés, az aláírás és a kreditek megszerzésének pontos feltételei</w:t>
      </w:r>
      <w:r w:rsidR="0032436C" w:rsidRPr="00B411F7">
        <w:rPr>
          <w:rFonts w:ascii="Verdana" w:hAnsi="Verdana" w:cs="Times New Roman"/>
          <w:b/>
          <w:sz w:val="20"/>
          <w:szCs w:val="20"/>
        </w:rPr>
        <w:t xml:space="preserve"> </w:t>
      </w:r>
    </w:p>
    <w:p w:rsidR="002C5145" w:rsidRPr="00B411F7" w:rsidRDefault="002C5145" w:rsidP="00DB2C47">
      <w:pPr>
        <w:pStyle w:val="Listaszerbekezds"/>
        <w:numPr>
          <w:ilvl w:val="1"/>
          <w:numId w:val="519"/>
        </w:numPr>
        <w:tabs>
          <w:tab w:val="left" w:pos="284"/>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sz w:val="20"/>
          <w:szCs w:val="20"/>
        </w:rPr>
        <w:t xml:space="preserve">Az aláírás megszerzésének feltétele a 14. pontban meghatározott arányú részvétel a foglalkozásokon, és az ellenőrző repülések legalább elégséges szintű végrehajtása. </w:t>
      </w:r>
    </w:p>
    <w:p w:rsidR="002C5145" w:rsidRPr="00B411F7" w:rsidRDefault="002C5145" w:rsidP="00DB2C47">
      <w:pPr>
        <w:pStyle w:val="Listaszerbekezds"/>
        <w:numPr>
          <w:ilvl w:val="1"/>
          <w:numId w:val="519"/>
        </w:numPr>
        <w:tabs>
          <w:tab w:val="left" w:pos="284"/>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Az értékelés:</w:t>
      </w:r>
      <w:r w:rsidRPr="00B411F7">
        <w:rPr>
          <w:rFonts w:ascii="Verdana" w:hAnsi="Verdana" w:cs="Times New Roman"/>
          <w:sz w:val="20"/>
          <w:szCs w:val="20"/>
        </w:rPr>
        <w:t xml:space="preserve"> A számonkérés módja: </w:t>
      </w:r>
      <w:r w:rsidRPr="00B411F7">
        <w:rPr>
          <w:rFonts w:ascii="Verdana" w:hAnsi="Verdana" w:cs="Times New Roman"/>
          <w:b/>
          <w:sz w:val="20"/>
          <w:szCs w:val="20"/>
        </w:rPr>
        <w:t>gyakorlati jegy,</w:t>
      </w:r>
      <w:r w:rsidRPr="00B411F7">
        <w:rPr>
          <w:rFonts w:ascii="Verdana" w:hAnsi="Verdana" w:cs="Times New Roman"/>
          <w:sz w:val="20"/>
          <w:szCs w:val="20"/>
        </w:rPr>
        <w:t xml:space="preserve"> ötfokozatú értékeléssel. A gyakorlati jegy értéke a félév során végzett ellenőrző foglalkozásokon szerzett érdemjegyek átlagának egész jegyre kerekített értéke.</w:t>
      </w:r>
    </w:p>
    <w:p w:rsidR="002C5145" w:rsidRPr="00B411F7" w:rsidRDefault="002C5145" w:rsidP="00DB2C47">
      <w:pPr>
        <w:pStyle w:val="Listaszerbekezds"/>
        <w:numPr>
          <w:ilvl w:val="1"/>
          <w:numId w:val="519"/>
        </w:numPr>
        <w:tabs>
          <w:tab w:val="left" w:pos="284"/>
          <w:tab w:val="left" w:pos="1134"/>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A kreditek megszerzésének feltételei: -</w:t>
      </w:r>
    </w:p>
    <w:p w:rsidR="002C5145" w:rsidRPr="00B411F7" w:rsidRDefault="002C5145" w:rsidP="00DB2C47">
      <w:pPr>
        <w:pStyle w:val="Listaszerbekezds"/>
        <w:numPr>
          <w:ilvl w:val="0"/>
          <w:numId w:val="519"/>
        </w:numPr>
        <w:tabs>
          <w:tab w:val="left" w:pos="284"/>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Irodalomjegyzék (magyar, angol):</w:t>
      </w:r>
    </w:p>
    <w:p w:rsidR="002C5145" w:rsidRPr="00B411F7" w:rsidRDefault="002C5145" w:rsidP="00DB2C47">
      <w:pPr>
        <w:pStyle w:val="lfej"/>
        <w:numPr>
          <w:ilvl w:val="1"/>
          <w:numId w:val="519"/>
        </w:numPr>
        <w:tabs>
          <w:tab w:val="clear" w:pos="4536"/>
          <w:tab w:val="clear" w:pos="9072"/>
          <w:tab w:val="right" w:pos="993"/>
        </w:tabs>
        <w:spacing w:before="120"/>
        <w:ind w:hanging="366"/>
        <w:jc w:val="both"/>
        <w:rPr>
          <w:rFonts w:ascii="Verdana" w:hAnsi="Verdana"/>
          <w:b/>
          <w:sz w:val="20"/>
          <w:szCs w:val="20"/>
        </w:rPr>
      </w:pPr>
      <w:r w:rsidRPr="00B411F7">
        <w:rPr>
          <w:rFonts w:ascii="Verdana" w:hAnsi="Verdana"/>
          <w:b/>
          <w:sz w:val="20"/>
          <w:szCs w:val="20"/>
        </w:rPr>
        <w:t xml:space="preserve">Kötelező irodalom: </w:t>
      </w:r>
    </w:p>
    <w:p w:rsidR="002C5145" w:rsidRPr="00B411F7" w:rsidRDefault="002C5145" w:rsidP="006D56FA">
      <w:pPr>
        <w:pStyle w:val="Fels"/>
        <w:numPr>
          <w:ilvl w:val="0"/>
          <w:numId w:val="417"/>
        </w:numPr>
        <w:rPr>
          <w:rFonts w:ascii="Verdana" w:hAnsi="Verdana"/>
          <w:sz w:val="20"/>
          <w:szCs w:val="20"/>
        </w:rPr>
      </w:pPr>
      <w:r w:rsidRPr="00B411F7">
        <w:rPr>
          <w:rFonts w:ascii="Verdana" w:hAnsi="Verdana"/>
          <w:sz w:val="20"/>
          <w:szCs w:val="20"/>
        </w:rPr>
        <w:t>Légiüzemeltetési utasítások, típusismereti kiadványok;</w:t>
      </w:r>
    </w:p>
    <w:p w:rsidR="002C5145" w:rsidRPr="00B411F7" w:rsidRDefault="002C5145" w:rsidP="006D56FA">
      <w:pPr>
        <w:pStyle w:val="lfej"/>
        <w:numPr>
          <w:ilvl w:val="0"/>
          <w:numId w:val="417"/>
        </w:numPr>
        <w:tabs>
          <w:tab w:val="clear" w:pos="4536"/>
          <w:tab w:val="clear" w:pos="9072"/>
        </w:tabs>
        <w:spacing w:before="60"/>
        <w:jc w:val="both"/>
        <w:rPr>
          <w:rFonts w:ascii="Verdana" w:hAnsi="Verdana"/>
          <w:sz w:val="20"/>
          <w:szCs w:val="20"/>
        </w:rPr>
      </w:pPr>
      <w:r w:rsidRPr="00B411F7">
        <w:rPr>
          <w:rFonts w:ascii="Verdana" w:hAnsi="Verdana"/>
          <w:sz w:val="20"/>
          <w:szCs w:val="20"/>
        </w:rPr>
        <w:t>Légiforgalmi tájékoztató Kiadvány.</w:t>
      </w:r>
    </w:p>
    <w:p w:rsidR="002C5145" w:rsidRPr="00B411F7" w:rsidRDefault="002C5145" w:rsidP="00DB2C47">
      <w:pPr>
        <w:pStyle w:val="lfej"/>
        <w:numPr>
          <w:ilvl w:val="1"/>
          <w:numId w:val="519"/>
        </w:numPr>
        <w:tabs>
          <w:tab w:val="clear" w:pos="4536"/>
          <w:tab w:val="clear" w:pos="9072"/>
          <w:tab w:val="right" w:pos="993"/>
        </w:tabs>
        <w:spacing w:before="120"/>
        <w:ind w:hanging="366"/>
        <w:jc w:val="both"/>
        <w:rPr>
          <w:rFonts w:ascii="Verdana" w:hAnsi="Verdana"/>
          <w:b/>
          <w:sz w:val="20"/>
          <w:szCs w:val="20"/>
        </w:rPr>
      </w:pPr>
      <w:r w:rsidRPr="00B411F7">
        <w:rPr>
          <w:rFonts w:ascii="Verdana" w:hAnsi="Verdana"/>
          <w:b/>
          <w:sz w:val="20"/>
          <w:szCs w:val="20"/>
        </w:rPr>
        <w:t xml:space="preserve">Ajánlott irodalom: </w:t>
      </w:r>
    </w:p>
    <w:p w:rsidR="002C5145" w:rsidRPr="00B411F7" w:rsidRDefault="002C5145" w:rsidP="006D56FA">
      <w:pPr>
        <w:pStyle w:val="Fels"/>
        <w:numPr>
          <w:ilvl w:val="0"/>
          <w:numId w:val="418"/>
        </w:numPr>
        <w:rPr>
          <w:rFonts w:ascii="Verdana" w:hAnsi="Verdana"/>
          <w:sz w:val="20"/>
          <w:szCs w:val="20"/>
        </w:rPr>
      </w:pPr>
      <w:r w:rsidRPr="00B411F7">
        <w:rPr>
          <w:rFonts w:ascii="Verdana" w:hAnsi="Verdana"/>
          <w:sz w:val="20"/>
          <w:szCs w:val="20"/>
        </w:rPr>
        <w:t>Jeppesen Kézikönyv;</w:t>
      </w:r>
    </w:p>
    <w:p w:rsidR="002C5145" w:rsidRPr="00B411F7" w:rsidRDefault="002C5145" w:rsidP="006D56FA">
      <w:pPr>
        <w:pStyle w:val="Fels"/>
        <w:numPr>
          <w:ilvl w:val="0"/>
          <w:numId w:val="418"/>
        </w:numPr>
        <w:rPr>
          <w:rFonts w:ascii="Verdana" w:hAnsi="Verdana"/>
          <w:sz w:val="20"/>
          <w:szCs w:val="20"/>
        </w:rPr>
      </w:pPr>
      <w:r w:rsidRPr="00B411F7">
        <w:rPr>
          <w:rFonts w:ascii="Verdana" w:hAnsi="Verdana"/>
          <w:sz w:val="20"/>
          <w:szCs w:val="20"/>
        </w:rPr>
        <w:t>Térképek.</w:t>
      </w:r>
    </w:p>
    <w:p w:rsidR="002C5145" w:rsidRPr="00B411F7" w:rsidRDefault="002C5145" w:rsidP="002C5145">
      <w:pPr>
        <w:pStyle w:val="lfej"/>
        <w:tabs>
          <w:tab w:val="clear" w:pos="9072"/>
          <w:tab w:val="right" w:pos="900"/>
        </w:tabs>
        <w:rPr>
          <w:rFonts w:ascii="Verdana" w:hAnsi="Verdana"/>
          <w:bCs/>
          <w:sz w:val="20"/>
          <w:szCs w:val="20"/>
        </w:rPr>
      </w:pPr>
    </w:p>
    <w:p w:rsidR="002C5145" w:rsidRPr="00B411F7" w:rsidRDefault="002C5145" w:rsidP="002C5145">
      <w:pPr>
        <w:pStyle w:val="lfej"/>
        <w:tabs>
          <w:tab w:val="clear" w:pos="9072"/>
          <w:tab w:val="right" w:pos="900"/>
        </w:tabs>
        <w:rPr>
          <w:rFonts w:ascii="Verdana" w:hAnsi="Verdana"/>
          <w:bCs/>
          <w:sz w:val="20"/>
          <w:szCs w:val="20"/>
        </w:rPr>
      </w:pPr>
    </w:p>
    <w:p w:rsidR="002C5145" w:rsidRPr="00B411F7" w:rsidRDefault="002C5145" w:rsidP="002C5145">
      <w:pPr>
        <w:pStyle w:val="lfej"/>
        <w:tabs>
          <w:tab w:val="clear" w:pos="9072"/>
          <w:tab w:val="right" w:pos="900"/>
        </w:tabs>
        <w:rPr>
          <w:rFonts w:ascii="Verdana" w:hAnsi="Verdana"/>
          <w:bCs/>
          <w:sz w:val="20"/>
          <w:szCs w:val="20"/>
        </w:rPr>
      </w:pPr>
      <w:r w:rsidRPr="00B411F7">
        <w:rPr>
          <w:rFonts w:ascii="Verdana" w:hAnsi="Verdana"/>
          <w:bCs/>
          <w:sz w:val="20"/>
          <w:szCs w:val="20"/>
        </w:rPr>
        <w:t>Budapest, 2020. február 15.</w:t>
      </w:r>
    </w:p>
    <w:p w:rsidR="002C5145" w:rsidRPr="00B411F7" w:rsidRDefault="002C5145" w:rsidP="002C5145">
      <w:pPr>
        <w:rPr>
          <w:rFonts w:ascii="Verdana" w:hAnsi="Verdana" w:cs="Times New Roman"/>
          <w:sz w:val="20"/>
          <w:szCs w:val="20"/>
        </w:rPr>
      </w:pPr>
    </w:p>
    <w:p w:rsidR="002C5145" w:rsidRPr="00B411F7" w:rsidRDefault="002C5145" w:rsidP="002C5145">
      <w:pPr>
        <w:tabs>
          <w:tab w:val="center" w:pos="7088"/>
        </w:tabs>
        <w:spacing w:after="0" w:line="240" w:lineRule="auto"/>
        <w:ind w:left="5103"/>
        <w:jc w:val="right"/>
        <w:rPr>
          <w:rFonts w:ascii="Verdana" w:hAnsi="Verdana" w:cs="Times New Roman"/>
          <w:bCs/>
          <w:sz w:val="20"/>
          <w:szCs w:val="20"/>
        </w:rPr>
      </w:pPr>
      <w:r w:rsidRPr="00B411F7">
        <w:rPr>
          <w:rFonts w:ascii="Verdana" w:hAnsi="Verdana" w:cs="Times New Roman"/>
          <w:bCs/>
          <w:sz w:val="20"/>
          <w:szCs w:val="20"/>
        </w:rPr>
        <w:t>Somogyi Zoltán</w:t>
      </w:r>
    </w:p>
    <w:p w:rsidR="002C5145" w:rsidRPr="00B411F7" w:rsidRDefault="002C5145" w:rsidP="002C5145">
      <w:pPr>
        <w:pStyle w:val="lfej"/>
        <w:tabs>
          <w:tab w:val="num" w:pos="851"/>
          <w:tab w:val="right" w:pos="900"/>
        </w:tabs>
        <w:ind w:left="5103"/>
        <w:jc w:val="right"/>
        <w:rPr>
          <w:rFonts w:ascii="Verdana" w:hAnsi="Verdana"/>
          <w:bCs/>
          <w:sz w:val="20"/>
          <w:szCs w:val="20"/>
        </w:rPr>
      </w:pPr>
      <w:r w:rsidRPr="00B411F7">
        <w:rPr>
          <w:rFonts w:ascii="Verdana" w:hAnsi="Verdana"/>
          <w:bCs/>
          <w:sz w:val="20"/>
          <w:szCs w:val="20"/>
        </w:rPr>
        <w:t>repülőgép oktató-pilóta sk.</w:t>
      </w:r>
    </w:p>
    <w:p w:rsidR="002C5145" w:rsidRPr="00B411F7" w:rsidRDefault="002C5145" w:rsidP="002C5145">
      <w:pPr>
        <w:rPr>
          <w:rFonts w:ascii="Verdana" w:eastAsia="Times New Roman" w:hAnsi="Verdana" w:cs="Times New Roman"/>
          <w:bCs/>
          <w:sz w:val="20"/>
          <w:szCs w:val="20"/>
          <w:lang w:eastAsia="hu-HU"/>
        </w:rPr>
      </w:pPr>
      <w:r w:rsidRPr="00B411F7">
        <w:rPr>
          <w:rFonts w:ascii="Verdana" w:hAnsi="Verdana" w:cs="Times New Roman"/>
          <w:bCs/>
          <w:sz w:val="20"/>
          <w:szCs w:val="20"/>
        </w:rPr>
        <w:br w:type="page"/>
      </w:r>
    </w:p>
    <w:p w:rsidR="002C5145" w:rsidRPr="00B411F7" w:rsidRDefault="002C5145" w:rsidP="002C5145">
      <w:pPr>
        <w:pStyle w:val="Cmsor1"/>
        <w:jc w:val="center"/>
        <w:rPr>
          <w:rFonts w:ascii="Verdana" w:hAnsi="Verdana"/>
          <w:i w:val="0"/>
          <w:sz w:val="20"/>
          <w:szCs w:val="20"/>
          <w:u w:val="none"/>
        </w:rPr>
      </w:pPr>
      <w:bookmarkStart w:id="93" w:name="_Toc138794966"/>
      <w:r w:rsidRPr="00B411F7">
        <w:rPr>
          <w:rFonts w:ascii="Verdana" w:hAnsi="Verdana"/>
          <w:i w:val="0"/>
          <w:sz w:val="20"/>
          <w:szCs w:val="20"/>
          <w:u w:val="none"/>
        </w:rPr>
        <w:lastRenderedPageBreak/>
        <w:t>ÁLLAMI LÉGIJÁRMŰ-VEZETŐ SZAKIRÁNY</w:t>
      </w:r>
      <w:r w:rsidR="00951C9C" w:rsidRPr="00B411F7">
        <w:rPr>
          <w:rFonts w:ascii="Verdana" w:hAnsi="Verdana"/>
          <w:i w:val="0"/>
          <w:sz w:val="20"/>
          <w:szCs w:val="20"/>
          <w:u w:val="none"/>
        </w:rPr>
        <w:t xml:space="preserve"> –</w:t>
      </w:r>
      <w:r w:rsidR="00951C9C" w:rsidRPr="00B411F7">
        <w:rPr>
          <w:rFonts w:ascii="Verdana" w:hAnsi="Verdana"/>
          <w:i w:val="0"/>
          <w:sz w:val="20"/>
          <w:szCs w:val="20"/>
          <w:u w:val="none"/>
        </w:rPr>
        <w:br/>
      </w:r>
      <w:r w:rsidRPr="00B411F7">
        <w:rPr>
          <w:rFonts w:ascii="Verdana" w:hAnsi="Verdana"/>
          <w:i w:val="0"/>
          <w:sz w:val="20"/>
          <w:szCs w:val="20"/>
          <w:u w:val="none"/>
        </w:rPr>
        <w:t>HELIKOPTER-VEZETŐ MODUL TANTÁRGYI PROGRAMJAI</w:t>
      </w:r>
      <w:bookmarkEnd w:id="93"/>
    </w:p>
    <w:p w:rsidR="002C5145" w:rsidRPr="00B411F7" w:rsidRDefault="002C5145" w:rsidP="009F3BFB">
      <w:pPr>
        <w:rPr>
          <w:rFonts w:ascii="Verdana" w:eastAsia="Times New Roman" w:hAnsi="Verdana" w:cs="Times New Roman"/>
          <w:b/>
          <w:bCs/>
          <w:iCs/>
          <w:sz w:val="20"/>
          <w:szCs w:val="20"/>
          <w:lang w:eastAsia="hu-HU"/>
        </w:rPr>
      </w:pPr>
      <w:r w:rsidRPr="00B411F7">
        <w:rPr>
          <w:rFonts w:ascii="Verdana" w:hAnsi="Verdana" w:cs="Times New Roman"/>
          <w:i/>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42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HK916A033</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Repülési gyakorlat (HEV) II.</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Flight Practice (HEL) II.</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42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10</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42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szak(ok), szakirányok megnevezése (ahol oktatják): </w:t>
      </w:r>
      <w:r w:rsidRPr="00B411F7">
        <w:rPr>
          <w:rFonts w:ascii="Verdana" w:eastAsia="Times New Roman" w:hAnsi="Verdana" w:cs="Times New Roman"/>
          <w:bCs/>
          <w:sz w:val="20"/>
          <w:szCs w:val="20"/>
          <w:lang w:eastAsia="hu-HU"/>
        </w:rPr>
        <w:t>Állami légiközlekedési alapképzési szak, Állami légijármű-vezető szakirány</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Balla Tibor, helikopter oktató-pilóta</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2C5145" w:rsidRPr="00B411F7" w:rsidRDefault="002C5145" w:rsidP="006D56FA">
      <w:pPr>
        <w:numPr>
          <w:ilvl w:val="1"/>
          <w:numId w:val="421"/>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154</w:t>
      </w:r>
    </w:p>
    <w:p w:rsidR="002C5145" w:rsidRPr="00B411F7" w:rsidRDefault="002C5145" w:rsidP="006D56FA">
      <w:pPr>
        <w:numPr>
          <w:ilvl w:val="2"/>
          <w:numId w:val="421"/>
        </w:numPr>
        <w:tabs>
          <w:tab w:val="left" w:pos="1276"/>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w:t>
      </w:r>
      <w:r w:rsidRPr="00B411F7">
        <w:rPr>
          <w:rFonts w:ascii="Verdana" w:eastAsia="Times New Roman" w:hAnsi="Verdana" w:cs="Times New Roman"/>
          <w:sz w:val="20"/>
          <w:szCs w:val="20"/>
        </w:rPr>
        <w:t>154</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SZ + </w:t>
      </w:r>
      <w:r w:rsidRPr="00B411F7">
        <w:rPr>
          <w:rFonts w:ascii="Verdana" w:eastAsia="Times New Roman" w:hAnsi="Verdana" w:cs="Times New Roman"/>
          <w:sz w:val="20"/>
          <w:szCs w:val="20"/>
        </w:rPr>
        <w:t>154</w:t>
      </w:r>
      <w:r w:rsidRPr="00B411F7">
        <w:rPr>
          <w:rFonts w:ascii="Verdana" w:eastAsia="Times New Roman" w:hAnsi="Verdana" w:cs="Times New Roman"/>
          <w:bCs/>
          <w:sz w:val="20"/>
          <w:szCs w:val="20"/>
        </w:rPr>
        <w:t xml:space="preserve"> GY)</w:t>
      </w:r>
    </w:p>
    <w:p w:rsidR="002C5145" w:rsidRPr="00B411F7" w:rsidRDefault="002C5145" w:rsidP="006D56FA">
      <w:pPr>
        <w:numPr>
          <w:ilvl w:val="2"/>
          <w:numId w:val="421"/>
        </w:numPr>
        <w:tabs>
          <w:tab w:val="left" w:pos="1276"/>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421"/>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11 óra/hét</w:t>
      </w:r>
    </w:p>
    <w:p w:rsidR="002C5145" w:rsidRPr="00B411F7" w:rsidRDefault="002C5145" w:rsidP="006D56FA">
      <w:pPr>
        <w:numPr>
          <w:ilvl w:val="1"/>
          <w:numId w:val="421"/>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helikopterrel kerül végrehajtásra a típusra előírt RVKK előírásai szerint.</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Ebben a fázisban a hallgató pilóták megtanulják az alapvető forgószárnyas repülési manővereket PPL szinten. </w:t>
      </w:r>
    </w:p>
    <w:p w:rsidR="002C5145" w:rsidRPr="00B411F7" w:rsidRDefault="002C5145" w:rsidP="009F3BFB">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 xml:space="preserve">In this phase student pilots will study the basic rotary-winged flight manoeuvres on PPL level. </w:t>
      </w:r>
    </w:p>
    <w:p w:rsidR="002C5145" w:rsidRPr="00B411F7" w:rsidRDefault="002C5145" w:rsidP="006D56FA">
      <w:pPr>
        <w:numPr>
          <w:ilvl w:val="0"/>
          <w:numId w:val="42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tabs>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ismerik a helikopterekkel végrehajtott repülés alapvető elemeit, valamint ismerik és alkalmazni tudják a VFR rádióforgalmazás szabályait. </w:t>
      </w:r>
    </w:p>
    <w:p w:rsidR="002C5145" w:rsidRPr="00B411F7" w:rsidRDefault="002C5145"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bCs/>
          <w:sz w:val="20"/>
          <w:szCs w:val="20"/>
          <w:lang w:eastAsia="hu-HU"/>
        </w:rPr>
        <w:t xml:space="preserve">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képesek az alap repülési feladatok végrehajtására, Látási Meteorológiai Körülmények között nappal navigálni. </w:t>
      </w:r>
    </w:p>
    <w:p w:rsidR="002C5145" w:rsidRPr="00B411F7" w:rsidRDefault="002C5145" w:rsidP="002C5145">
      <w:pPr>
        <w:pStyle w:val="felsor"/>
        <w:rPr>
          <w:rFonts w:ascii="Verdana" w:hAnsi="Verdana"/>
          <w:b/>
          <w:sz w:val="20"/>
          <w:szCs w:val="20"/>
        </w:rPr>
      </w:pPr>
      <w:r w:rsidRPr="00B411F7">
        <w:rPr>
          <w:rFonts w:ascii="Verdana" w:hAnsi="Verdana"/>
          <w:sz w:val="20"/>
          <w:szCs w:val="20"/>
        </w:rPr>
        <w:t>Képesek a fedélzeti rádió- és rádiónavigációs berendezések beállítására, használatára, a repülésbiztonsági szabályok betartására.</w:t>
      </w:r>
    </w:p>
    <w:p w:rsidR="002C5145" w:rsidRPr="00B411F7" w:rsidRDefault="002C5145"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Attitüdje:</w:t>
      </w:r>
      <w:r w:rsidRPr="00B411F7">
        <w:rPr>
          <w:rFonts w:ascii="Verdana" w:eastAsia="Times New Roman" w:hAnsi="Verdana" w:cs="Times New Roman"/>
          <w:bCs/>
          <w:sz w:val="20"/>
          <w:szCs w:val="20"/>
          <w:lang w:eastAsia="hu-HU"/>
        </w:rPr>
        <w:t xml:space="preserve"> </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megosztják tapasztalataikat munkatársaikkal, így segítve fejlődésüket. </w:t>
      </w:r>
    </w:p>
    <w:p w:rsidR="002C5145" w:rsidRPr="00B411F7" w:rsidRDefault="002C5145" w:rsidP="002C5145">
      <w:pPr>
        <w:pStyle w:val="felsor"/>
        <w:rPr>
          <w:rFonts w:ascii="Verdana" w:hAnsi="Verdana"/>
          <w:b/>
          <w:sz w:val="20"/>
          <w:szCs w:val="20"/>
        </w:rPr>
      </w:pPr>
      <w:r w:rsidRPr="00B411F7">
        <w:rPr>
          <w:rFonts w:ascii="Verdana" w:hAnsi="Verdana"/>
          <w:sz w:val="20"/>
          <w:szCs w:val="20"/>
        </w:rPr>
        <w:lastRenderedPageBreak/>
        <w:t>Figyelemmel kísérik a szakterülettel kapcsolatos jogszabályi, technikai, technológiai és adminisztrációs változásokat.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2C5145">
      <w:pPr>
        <w:pStyle w:val="felsor"/>
        <w:rPr>
          <w:rFonts w:ascii="Verdana" w:hAnsi="Verdana"/>
          <w:sz w:val="20"/>
          <w:szCs w:val="20"/>
        </w:rPr>
      </w:pPr>
      <w:r w:rsidRPr="00B411F7">
        <w:rPr>
          <w:rFonts w:ascii="Verdana" w:hAnsi="Verdana"/>
          <w:sz w:val="20"/>
          <w:szCs w:val="20"/>
        </w:rPr>
        <w:t>A hallgatók figyelemmel kísérik a szakterülettel kapcsolatos jogszabályi, technikai, technológiai és adminisztrációs változásoka</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2C5145">
      <w:pPr>
        <w:pStyle w:val="felsor"/>
        <w:rPr>
          <w:rFonts w:ascii="Verdana" w:hAnsi="Verdana"/>
          <w:sz w:val="20"/>
          <w:szCs w:val="20"/>
          <w:lang w:val="en-GB"/>
        </w:rPr>
      </w:pPr>
      <w:r w:rsidRPr="00B411F7">
        <w:rPr>
          <w:rFonts w:ascii="Verdana" w:hAnsi="Verdana"/>
          <w:sz w:val="20"/>
          <w:szCs w:val="20"/>
          <w:lang w:val="en-GB"/>
        </w:rPr>
        <w:t xml:space="preserve">Cadets are familiar with the with the basic elements of flying with helicopters and know and apply the rules of VFR radio communication.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2C5145">
      <w:pPr>
        <w:pStyle w:val="felsor"/>
        <w:rPr>
          <w:rFonts w:ascii="Verdana" w:hAnsi="Verdana"/>
          <w:sz w:val="20"/>
          <w:szCs w:val="20"/>
          <w:lang w:val="en-GB"/>
        </w:rPr>
      </w:pPr>
      <w:r w:rsidRPr="00B411F7">
        <w:rPr>
          <w:rFonts w:ascii="Verdana" w:hAnsi="Verdana"/>
          <w:sz w:val="20"/>
          <w:szCs w:val="20"/>
          <w:lang w:val="en-GB"/>
        </w:rPr>
        <w:t>They are able to perform basic flight tasks, under Visual Meteorological Conditions. They are able to set up and operate on-board radio and radio navigation Equipment.</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2C5145">
      <w:pPr>
        <w:pStyle w:val="felsor"/>
        <w:rPr>
          <w:rFonts w:ascii="Verdana" w:hAnsi="Verdana"/>
          <w:sz w:val="20"/>
          <w:szCs w:val="20"/>
          <w:lang w:val="en-GB"/>
        </w:rPr>
      </w:pPr>
      <w:r w:rsidRPr="00B411F7">
        <w:rPr>
          <w:rFonts w:ascii="Verdana" w:hAnsi="Verdana"/>
          <w:sz w:val="20"/>
          <w:szCs w:val="20"/>
          <w:lang w:val="en-GB"/>
        </w:rPr>
        <w:t xml:space="preserve">Cadets share their experiences with their colleagues, helping them to develop. </w:t>
      </w:r>
    </w:p>
    <w:p w:rsidR="002C5145" w:rsidRPr="00B411F7" w:rsidRDefault="002C5145" w:rsidP="002C5145">
      <w:pPr>
        <w:pStyle w:val="felsor"/>
        <w:rPr>
          <w:rFonts w:ascii="Verdana" w:hAnsi="Verdana"/>
          <w:sz w:val="20"/>
          <w:szCs w:val="20"/>
          <w:lang w:val="en-GB"/>
        </w:rPr>
      </w:pPr>
      <w:r w:rsidRPr="00B411F7">
        <w:rPr>
          <w:rFonts w:ascii="Verdana" w:hAnsi="Verdana"/>
          <w:sz w:val="20"/>
          <w:szCs w:val="20"/>
          <w:lang w:val="en-GB"/>
        </w:rPr>
        <w:t xml:space="preserve">They will monitor the regulatory, technical, technological and administrative changes related to the area. </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2C5145">
      <w:pPr>
        <w:pStyle w:val="felsor"/>
        <w:rPr>
          <w:rFonts w:ascii="Verdana" w:hAnsi="Verdana"/>
          <w:sz w:val="20"/>
          <w:szCs w:val="20"/>
        </w:rPr>
      </w:pPr>
      <w:r w:rsidRPr="00B411F7">
        <w:rPr>
          <w:rFonts w:ascii="Verdana" w:hAnsi="Verdana"/>
          <w:sz w:val="20"/>
          <w:szCs w:val="20"/>
        </w:rPr>
        <w:t>They will monitor the regulatory, technical, technological and administrative changes related to the area.</w:t>
      </w:r>
    </w:p>
    <w:p w:rsidR="002C5145" w:rsidRPr="00B411F7" w:rsidRDefault="002C5145" w:rsidP="006D56FA">
      <w:pPr>
        <w:numPr>
          <w:ilvl w:val="0"/>
          <w:numId w:val="421"/>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HK916A029, Repülési gyakorlat (RGV-HEV) I.</w:t>
      </w:r>
    </w:p>
    <w:p w:rsidR="002C5145" w:rsidRPr="00B411F7" w:rsidRDefault="002C5145" w:rsidP="006D56FA">
      <w:pPr>
        <w:numPr>
          <w:ilvl w:val="0"/>
          <w:numId w:val="421"/>
        </w:numPr>
        <w:tabs>
          <w:tab w:val="right" w:pos="709"/>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repülést megelőző intézkedések és a helikopter repülés utáni biztonságos földi üzemeltetésének elsajátítása. </w:t>
      </w:r>
      <w:r w:rsidRPr="00B411F7">
        <w:rPr>
          <w:rFonts w:ascii="Verdana" w:eastAsia="Times New Roman" w:hAnsi="Verdana" w:cs="Times New Roman"/>
          <w:bCs/>
          <w:i/>
          <w:sz w:val="20"/>
          <w:szCs w:val="20"/>
          <w:lang w:eastAsia="hu-HU"/>
        </w:rPr>
        <w:t>(To learn the actions required before flight and how to secure the helicoptert after flight.)</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Repülés előtti gépátvétel rendje, a helikopter indítása.</w:t>
      </w:r>
      <w:r w:rsidRPr="00B411F7">
        <w:rPr>
          <w:rFonts w:ascii="Verdana" w:eastAsia="Times New Roman" w:hAnsi="Verdana" w:cs="Times New Roman"/>
          <w:bCs/>
          <w:i/>
          <w:sz w:val="20"/>
          <w:szCs w:val="20"/>
          <w:lang w:eastAsia="hu-HU"/>
        </w:rPr>
        <w:t xml:space="preserve"> (External &amp; internal/cabin checks, engine start up.)</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Indítás során bekövetkező különleges esetek kezelése. </w:t>
      </w:r>
      <w:r w:rsidRPr="00B411F7">
        <w:rPr>
          <w:rFonts w:ascii="Verdana" w:eastAsia="Times New Roman" w:hAnsi="Verdana" w:cs="Times New Roman"/>
          <w:bCs/>
          <w:i/>
          <w:sz w:val="20"/>
          <w:szCs w:val="20"/>
          <w:lang w:eastAsia="hu-HU"/>
        </w:rPr>
        <w:t>(Emergency procedures during start up.)</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Függés, iskolakör végrehajtása. </w:t>
      </w:r>
      <w:r w:rsidRPr="00B411F7">
        <w:rPr>
          <w:rFonts w:ascii="Verdana" w:eastAsia="Times New Roman" w:hAnsi="Verdana" w:cs="Times New Roman"/>
          <w:bCs/>
          <w:i/>
          <w:sz w:val="20"/>
          <w:szCs w:val="20"/>
          <w:lang w:eastAsia="hu-HU"/>
        </w:rPr>
        <w:t>(Hovering, traffic pattern.)</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Kisorolás légtérbe a meghatározott előírások betartásával.</w:t>
      </w:r>
      <w:r w:rsidRPr="00B411F7">
        <w:rPr>
          <w:rFonts w:ascii="Verdana" w:eastAsia="Times New Roman" w:hAnsi="Verdana" w:cs="Times New Roman"/>
          <w:bCs/>
          <w:i/>
          <w:sz w:val="20"/>
          <w:szCs w:val="20"/>
          <w:lang w:eastAsia="hu-HU"/>
        </w:rPr>
        <w:t xml:space="preserve"> (Approaching to the training box.)</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Fordulók, lassítás gyorsítás, alap repülési manőverek</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végrehajtása oktatóval légtérben.</w:t>
      </w:r>
      <w:r w:rsidRPr="00B411F7">
        <w:rPr>
          <w:rFonts w:ascii="Verdana" w:eastAsia="Times New Roman" w:hAnsi="Verdana" w:cs="Times New Roman"/>
          <w:bCs/>
          <w:i/>
          <w:sz w:val="20"/>
          <w:szCs w:val="20"/>
          <w:lang w:eastAsia="hu-HU"/>
        </w:rPr>
        <w:t xml:space="preserve"> (Turns, stalls, slow flight, basic manouvers in training box.)</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Kényszerhelyzeti eljárások begyakorlása, autorotáció, faroklégcsavar vezérlés meghibásodása, hidraulika meghibásodás.</w:t>
      </w:r>
      <w:r w:rsidRPr="00B411F7">
        <w:rPr>
          <w:rFonts w:ascii="Verdana" w:eastAsia="Times New Roman" w:hAnsi="Verdana" w:cs="Times New Roman"/>
          <w:bCs/>
          <w:i/>
          <w:sz w:val="20"/>
          <w:szCs w:val="20"/>
          <w:lang w:eastAsia="hu-HU"/>
        </w:rPr>
        <w:t xml:space="preserve"> (Emergency procedures,autorotation, simulated tail rotor failer, hydraulic failure.)</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Komplex ellenőrző repülések végrehajtása. </w:t>
      </w:r>
      <w:r w:rsidRPr="00B411F7">
        <w:rPr>
          <w:rFonts w:ascii="Verdana" w:eastAsia="Times New Roman" w:hAnsi="Verdana" w:cs="Times New Roman"/>
          <w:bCs/>
          <w:i/>
          <w:sz w:val="20"/>
          <w:szCs w:val="20"/>
          <w:lang w:eastAsia="hu-HU"/>
        </w:rPr>
        <w:t>(Complex check flight.)</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Repülés maximális felszálló súllyal.</w:t>
      </w:r>
      <w:r w:rsidRPr="00B411F7">
        <w:rPr>
          <w:rFonts w:ascii="Verdana" w:eastAsia="Times New Roman" w:hAnsi="Verdana" w:cs="Times New Roman"/>
          <w:bCs/>
          <w:i/>
          <w:sz w:val="20"/>
          <w:szCs w:val="20"/>
          <w:lang w:eastAsia="hu-HU"/>
        </w:rPr>
        <w:t xml:space="preserve"> (Flight with maximum take off weight.)</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Repülés a repülőtéren kívüli korlátozott méretű leszállóhelyre történő leszállással.</w:t>
      </w:r>
      <w:r w:rsidRPr="00B411F7">
        <w:rPr>
          <w:rFonts w:ascii="Verdana" w:eastAsia="Times New Roman" w:hAnsi="Verdana" w:cs="Times New Roman"/>
          <w:bCs/>
          <w:i/>
          <w:sz w:val="20"/>
          <w:szCs w:val="20"/>
          <w:lang w:eastAsia="hu-HU"/>
        </w:rPr>
        <w:t xml:space="preserve"> (Flight on field.)</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Légtérrepülés a földközeli magasságon és terepkövető módszerrel végrehajtásra kerülő repülések végrehajtására.</w:t>
      </w:r>
      <w:r w:rsidRPr="00B411F7">
        <w:rPr>
          <w:rFonts w:ascii="Verdana" w:eastAsia="Times New Roman" w:hAnsi="Verdana" w:cs="Times New Roman"/>
          <w:bCs/>
          <w:i/>
          <w:sz w:val="20"/>
          <w:szCs w:val="20"/>
          <w:lang w:eastAsia="hu-HU"/>
        </w:rPr>
        <w:t xml:space="preserve"> (Flight in training box, on low level.)</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Önállól repülés végrehajtása földközeli magasságon és terepkövető módszerrel.</w:t>
      </w:r>
      <w:r w:rsidRPr="00B411F7">
        <w:rPr>
          <w:rFonts w:ascii="Verdana" w:eastAsia="Times New Roman" w:hAnsi="Verdana" w:cs="Times New Roman"/>
          <w:bCs/>
          <w:i/>
          <w:sz w:val="20"/>
          <w:szCs w:val="20"/>
          <w:lang w:eastAsia="hu-HU"/>
        </w:rPr>
        <w:t xml:space="preserve"> (Solo flight on low level.)</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Önállól repülés a repülőtéren kívüli korlátozott méretű leszállóhelyre történő leszállással.</w:t>
      </w:r>
      <w:r w:rsidRPr="00B411F7">
        <w:rPr>
          <w:rFonts w:ascii="Verdana" w:eastAsia="Times New Roman" w:hAnsi="Verdana" w:cs="Times New Roman"/>
          <w:bCs/>
          <w:i/>
          <w:sz w:val="20"/>
          <w:szCs w:val="20"/>
          <w:lang w:eastAsia="hu-HU"/>
        </w:rPr>
        <w:t xml:space="preserve"> (Solo flight on field.)</w:t>
      </w:r>
    </w:p>
    <w:p w:rsidR="002C5145" w:rsidRPr="00B411F7" w:rsidRDefault="002C5145" w:rsidP="006D56FA">
      <w:pPr>
        <w:numPr>
          <w:ilvl w:val="1"/>
          <w:numId w:val="421"/>
        </w:numPr>
        <w:tabs>
          <w:tab w:val="num" w:pos="567"/>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Navigációs repülések végrehajtása irányadók és GPS segítségével, külső leszállóhelyen történő leszállással.</w:t>
      </w:r>
      <w:r w:rsidRPr="00B411F7">
        <w:rPr>
          <w:rFonts w:ascii="Verdana" w:eastAsia="Times New Roman" w:hAnsi="Verdana" w:cs="Times New Roman"/>
          <w:bCs/>
          <w:i/>
          <w:sz w:val="20"/>
          <w:szCs w:val="20"/>
          <w:lang w:eastAsia="hu-HU"/>
        </w:rPr>
        <w:t xml:space="preserve"> (Navigation flight with beacon support, and GPS support, landing at field.)</w:t>
      </w:r>
    </w:p>
    <w:p w:rsidR="002C5145" w:rsidRPr="00B411F7" w:rsidRDefault="002C5145" w:rsidP="006D56FA">
      <w:pPr>
        <w:numPr>
          <w:ilvl w:val="0"/>
          <w:numId w:val="421"/>
        </w:numPr>
        <w:tabs>
          <w:tab w:val="clear" w:pos="360"/>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félévben/6. félév</w:t>
      </w:r>
    </w:p>
    <w:p w:rsidR="002C5145" w:rsidRPr="00B411F7" w:rsidRDefault="002C5145" w:rsidP="006D56FA">
      <w:pPr>
        <w:numPr>
          <w:ilvl w:val="0"/>
          <w:numId w:val="421"/>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C5145" w:rsidRPr="00B411F7" w:rsidRDefault="002C5145" w:rsidP="006D56FA">
      <w:pPr>
        <w:numPr>
          <w:ilvl w:val="0"/>
          <w:numId w:val="421"/>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pacing w:val="-2"/>
          <w:sz w:val="20"/>
          <w:szCs w:val="20"/>
          <w:lang w:eastAsia="hu-HU"/>
        </w:rPr>
      </w:pPr>
      <w:r w:rsidRPr="00B411F7">
        <w:rPr>
          <w:rFonts w:ascii="Verdana" w:eastAsia="Times New Roman" w:hAnsi="Verdana" w:cs="Times New Roman"/>
          <w:spacing w:val="-2"/>
          <w:sz w:val="20"/>
          <w:szCs w:val="20"/>
          <w:lang w:eastAsia="hu-HU"/>
        </w:rPr>
        <w:t xml:space="preserve">Kettő hét földi előkészítés után személyenként 60 óra valós repülési időt kötelező valamennyi hallgatónak teljesíteni, melyből 10 óra AS-350B, 50 óra H145M típusú helikopterekkel végrehajtott nappal alapkiképzés. A félév során a jelöltek gyakorlati készségének ellenőrzése a Helikoptervezetők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6D56FA">
      <w:pPr>
        <w:numPr>
          <w:ilvl w:val="0"/>
          <w:numId w:val="421"/>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Az értékelés, az aláírás és a kreditek megszerzésének pontos feltételei</w:t>
      </w:r>
      <w:r w:rsidR="0032436C" w:rsidRPr="00B411F7">
        <w:rPr>
          <w:rFonts w:ascii="Verdana" w:eastAsia="Times New Roman" w:hAnsi="Verdana" w:cs="Times New Roman"/>
          <w:b/>
          <w:bCs/>
          <w:sz w:val="20"/>
          <w:szCs w:val="20"/>
          <w:lang w:eastAsia="hu-HU"/>
        </w:rPr>
        <w:t xml:space="preserve"> </w:t>
      </w:r>
    </w:p>
    <w:p w:rsidR="002C5145" w:rsidRPr="00B411F7" w:rsidRDefault="002C5145" w:rsidP="006D56FA">
      <w:pPr>
        <w:numPr>
          <w:ilvl w:val="1"/>
          <w:numId w:val="42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bCs/>
          <w:sz w:val="20"/>
          <w:szCs w:val="20"/>
          <w:lang w:eastAsia="hu-HU"/>
        </w:rPr>
        <w:t xml:space="preserve">Az aláírás megszerzésének feltétele a 14. pontban meghatározott arányú részvétel a foglalkozásokon, és az ellenőrző repülések legalább elégséges szintű végrehajtása. </w:t>
      </w:r>
    </w:p>
    <w:p w:rsidR="002C5145" w:rsidRPr="00B411F7" w:rsidRDefault="002C5145" w:rsidP="006D56FA">
      <w:pPr>
        <w:numPr>
          <w:ilvl w:val="1"/>
          <w:numId w:val="42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gyakorlati jegy</w:t>
      </w:r>
      <w:r w:rsidRPr="00B411F7">
        <w:rPr>
          <w:rFonts w:ascii="Verdana" w:eastAsia="Times New Roman" w:hAnsi="Verdana" w:cs="Times New Roman"/>
          <w:sz w:val="20"/>
          <w:szCs w:val="20"/>
          <w:lang w:eastAsia="hu-HU"/>
        </w:rPr>
        <w:t>, ötfokozatú értékeléssel. A gyakorlati jegy értéke a félév során végzett ellenőrző foglalkozásokon szerzett érdemjegyek átlagának egész jegyre kerekített értéke.</w:t>
      </w:r>
    </w:p>
    <w:p w:rsidR="002C5145" w:rsidRPr="00B411F7" w:rsidRDefault="002C5145" w:rsidP="006D56FA">
      <w:pPr>
        <w:numPr>
          <w:ilvl w:val="1"/>
          <w:numId w:val="42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és legalább elégséges gyakorlati jegy.</w:t>
      </w:r>
    </w:p>
    <w:p w:rsidR="002C5145" w:rsidRPr="00B411F7" w:rsidRDefault="002C5145" w:rsidP="006D56FA">
      <w:pPr>
        <w:numPr>
          <w:ilvl w:val="0"/>
          <w:numId w:val="421"/>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Irodalomjegyzék (magyar, angol):</w:t>
      </w:r>
    </w:p>
    <w:p w:rsidR="002C5145" w:rsidRPr="00B411F7" w:rsidRDefault="002C5145" w:rsidP="006D56FA">
      <w:pPr>
        <w:numPr>
          <w:ilvl w:val="1"/>
          <w:numId w:val="421"/>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DB2C47">
      <w:pPr>
        <w:numPr>
          <w:ilvl w:val="0"/>
          <w:numId w:val="520"/>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Légiüzemeltetési utasítások, típusismereti kiadványok;</w:t>
      </w:r>
    </w:p>
    <w:p w:rsidR="002C5145" w:rsidRPr="00B411F7" w:rsidRDefault="002C5145" w:rsidP="00DB2C47">
      <w:pPr>
        <w:numPr>
          <w:ilvl w:val="0"/>
          <w:numId w:val="520"/>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Légiforgalmi tájékoztató Kiadvány.</w:t>
      </w:r>
    </w:p>
    <w:p w:rsidR="002C5145" w:rsidRPr="00B411F7" w:rsidRDefault="002C5145" w:rsidP="006D56FA">
      <w:pPr>
        <w:numPr>
          <w:ilvl w:val="1"/>
          <w:numId w:val="421"/>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DB2C47">
      <w:pPr>
        <w:numPr>
          <w:ilvl w:val="0"/>
          <w:numId w:val="521"/>
        </w:numPr>
        <w:suppressAutoHyphen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Jeppesen Kézikönyv;</w:t>
      </w:r>
    </w:p>
    <w:p w:rsidR="002C5145" w:rsidRPr="00B411F7" w:rsidRDefault="002C5145" w:rsidP="00DB2C47">
      <w:pPr>
        <w:numPr>
          <w:ilvl w:val="0"/>
          <w:numId w:val="521"/>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Térképek.</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Balla Tibor</w:t>
      </w:r>
    </w:p>
    <w:p w:rsidR="002C5145" w:rsidRPr="00B411F7" w:rsidRDefault="002C5145" w:rsidP="002C5145">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helikopter oktató-pilóta sk.</w:t>
      </w:r>
    </w:p>
    <w:p w:rsidR="002C5145" w:rsidRPr="00B411F7" w:rsidRDefault="002C5145" w:rsidP="009F3BFB">
      <w:pPr>
        <w:rPr>
          <w:rFonts w:ascii="Verdana" w:eastAsia="Times New Roman" w:hAnsi="Verdana" w:cs="Times New Roman"/>
          <w:b/>
          <w:bCs/>
          <w:iCs/>
          <w:sz w:val="20"/>
          <w:szCs w:val="20"/>
          <w:lang w:eastAsia="hu-HU"/>
        </w:rPr>
      </w:pPr>
      <w:r w:rsidRPr="00B411F7">
        <w:rPr>
          <w:rFonts w:ascii="Verdana" w:hAnsi="Verdana" w:cs="Times New Roman"/>
          <w:i/>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423"/>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HK916A034</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Repülési gyakorlat (HEV) III.</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Flight Practice (HEL) III.</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42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10</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42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szakirány</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Fazekas László, helikopter oktató-pilóta</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2C5145" w:rsidRPr="00B411F7" w:rsidRDefault="002C5145" w:rsidP="006D56FA">
      <w:pPr>
        <w:numPr>
          <w:ilvl w:val="1"/>
          <w:numId w:val="423"/>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126</w:t>
      </w:r>
    </w:p>
    <w:p w:rsidR="002C5145" w:rsidRPr="00B411F7" w:rsidRDefault="002C5145" w:rsidP="006D56FA">
      <w:pPr>
        <w:numPr>
          <w:ilvl w:val="2"/>
          <w:numId w:val="423"/>
        </w:numPr>
        <w:tabs>
          <w:tab w:val="num" w:pos="1276"/>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sz w:val="20"/>
          <w:szCs w:val="20"/>
        </w:rPr>
        <w:t>126</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 SZ + </w:t>
      </w:r>
      <w:r w:rsidRPr="00B411F7">
        <w:rPr>
          <w:rFonts w:ascii="Verdana" w:eastAsia="Times New Roman" w:hAnsi="Verdana" w:cs="Times New Roman"/>
          <w:sz w:val="20"/>
          <w:szCs w:val="20"/>
        </w:rPr>
        <w:t>126</w:t>
      </w:r>
      <w:r w:rsidRPr="00B411F7">
        <w:rPr>
          <w:rFonts w:ascii="Verdana" w:eastAsia="Times New Roman" w:hAnsi="Verdana" w:cs="Times New Roman"/>
          <w:bCs/>
          <w:sz w:val="20"/>
          <w:szCs w:val="20"/>
        </w:rPr>
        <w:t xml:space="preserve"> GY)</w:t>
      </w:r>
    </w:p>
    <w:p w:rsidR="002C5145" w:rsidRPr="00B411F7" w:rsidRDefault="002C5145" w:rsidP="006D56FA">
      <w:pPr>
        <w:numPr>
          <w:ilvl w:val="2"/>
          <w:numId w:val="423"/>
        </w:numPr>
        <w:tabs>
          <w:tab w:val="num" w:pos="1276"/>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2C5145" w:rsidP="006D56FA">
      <w:pPr>
        <w:numPr>
          <w:ilvl w:val="1"/>
          <w:numId w:val="423"/>
        </w:numPr>
        <w:tabs>
          <w:tab w:val="num" w:pos="1276"/>
        </w:tabs>
        <w:spacing w:before="60" w:after="0" w:line="240" w:lineRule="auto"/>
        <w:ind w:left="1208" w:hanging="78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9 </w:t>
      </w:r>
      <w:r w:rsidR="00904485" w:rsidRPr="00B411F7">
        <w:rPr>
          <w:rFonts w:ascii="Verdana" w:eastAsia="Times New Roman" w:hAnsi="Verdana" w:cs="Times New Roman"/>
          <w:bCs/>
          <w:sz w:val="20"/>
          <w:szCs w:val="20"/>
        </w:rPr>
        <w:t>óra/félév</w:t>
      </w:r>
    </w:p>
    <w:p w:rsidR="002C5145" w:rsidRPr="00B411F7" w:rsidRDefault="002C5145" w:rsidP="006D56FA">
      <w:pPr>
        <w:numPr>
          <w:ilvl w:val="1"/>
          <w:numId w:val="423"/>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helikopterrel kerül végrehajtásra a típusra előírt RVKK előírásai szerint.</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Ebben a fázisban a hallgató pilóták megtanulják a helikopterrel végrehajtott bonyolult repülési manővereket és a navigációs eljárásokat.</w:t>
      </w:r>
    </w:p>
    <w:p w:rsidR="002C5145" w:rsidRPr="00B411F7" w:rsidRDefault="002C5145" w:rsidP="009F3BFB">
      <w:pPr>
        <w:spacing w:before="120" w:after="0" w:line="240" w:lineRule="auto"/>
        <w:ind w:left="426" w:hanging="357"/>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In this phase student pilot will study the advanced rotary-winged flight manouvers and the navigation procedures.</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tabs>
          <w:tab w:val="num" w:pos="851"/>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Tudása:</w:t>
      </w:r>
    </w:p>
    <w:p w:rsidR="002C5145" w:rsidRPr="00B411F7" w:rsidRDefault="002C5145" w:rsidP="00DB2C47">
      <w:pPr>
        <w:pStyle w:val="Listaszerbekezds"/>
        <w:numPr>
          <w:ilvl w:val="0"/>
          <w:numId w:val="522"/>
        </w:numPr>
        <w:spacing w:before="120" w:after="12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hallgatók ismerik a helikopterekkel végrehajtott bonyolult manővereket, valamint ismerik és alkalmazni tudják a különböző navigációs eljárásokat.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DB2C47">
      <w:pPr>
        <w:pStyle w:val="Listaszerbekezds"/>
        <w:numPr>
          <w:ilvl w:val="0"/>
          <w:numId w:val="522"/>
        </w:numPr>
        <w:spacing w:before="120" w:after="12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hallgatók képesek önálló repülési feladatok végrehajtására, látási meteorológiai körülmények között. </w:t>
      </w:r>
    </w:p>
    <w:p w:rsidR="002C5145" w:rsidRPr="00B411F7" w:rsidRDefault="002C5145" w:rsidP="00DB2C47">
      <w:pPr>
        <w:pStyle w:val="Listaszerbekezds"/>
        <w:numPr>
          <w:ilvl w:val="0"/>
          <w:numId w:val="522"/>
        </w:numPr>
        <w:spacing w:before="120" w:after="120" w:line="240" w:lineRule="auto"/>
        <w:ind w:left="993"/>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Képesek a fedélzeti rádió- és rádiónavigációs berendezések beállítására, használatára, a repülésbiztonsági szabályok betartására.</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Attitüdje: </w:t>
      </w:r>
    </w:p>
    <w:p w:rsidR="002C5145" w:rsidRPr="00B411F7" w:rsidRDefault="002C5145" w:rsidP="00DB2C47">
      <w:pPr>
        <w:pStyle w:val="Listaszerbekezds"/>
        <w:numPr>
          <w:ilvl w:val="0"/>
          <w:numId w:val="522"/>
        </w:numPr>
        <w:spacing w:before="120" w:after="12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 xml:space="preserve">A hallgatók megosztják tapasztalataikat munkatársaikkal, így segítve fejlődésüket. </w:t>
      </w:r>
    </w:p>
    <w:p w:rsidR="002C5145" w:rsidRPr="00B411F7" w:rsidRDefault="002C5145" w:rsidP="00DB2C47">
      <w:pPr>
        <w:pStyle w:val="Listaszerbekezds"/>
        <w:numPr>
          <w:ilvl w:val="0"/>
          <w:numId w:val="522"/>
        </w:numPr>
        <w:spacing w:before="120" w:after="12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Figyelemmel kísérik a szakterülettel kapcsolatos jogszabályi, technikai, technológiai és adminisztrációs változásokat.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2C5145" w:rsidRPr="00B411F7" w:rsidRDefault="002C5145" w:rsidP="00DB2C47">
      <w:pPr>
        <w:pStyle w:val="Listaszerbekezds"/>
        <w:numPr>
          <w:ilvl w:val="0"/>
          <w:numId w:val="523"/>
        </w:numPr>
        <w:spacing w:before="120" w:after="12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hallgatók figyelemmel kísérik a szakterülettel kapcsolatos jogszabályi, technikai, technológiai és adminisztrációs változásoka</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DB2C47">
      <w:pPr>
        <w:pStyle w:val="Listaszerbekezds"/>
        <w:numPr>
          <w:ilvl w:val="0"/>
          <w:numId w:val="523"/>
        </w:numPr>
        <w:spacing w:before="120" w:after="12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Cadets are familiar with the advanced elements with helicopters and know and apply the various of </w:t>
      </w:r>
      <w:r w:rsidRPr="00B411F7">
        <w:rPr>
          <w:rFonts w:ascii="Verdana" w:eastAsia="Times New Roman" w:hAnsi="Verdana" w:cs="Times New Roman"/>
          <w:sz w:val="20"/>
          <w:szCs w:val="20"/>
          <w:lang w:eastAsia="hu-HU"/>
        </w:rPr>
        <w:t>navigational procedures.</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2C5145" w:rsidRPr="00B411F7" w:rsidRDefault="002C5145" w:rsidP="00DB2C47">
      <w:pPr>
        <w:pStyle w:val="Listaszerbekezds"/>
        <w:numPr>
          <w:ilvl w:val="0"/>
          <w:numId w:val="523"/>
        </w:numPr>
        <w:spacing w:before="120" w:after="12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They are able to perform individual flight tasks, under Visual Meteorological Conditions. </w:t>
      </w:r>
    </w:p>
    <w:p w:rsidR="002C5145" w:rsidRPr="00B411F7" w:rsidRDefault="002C5145" w:rsidP="00DB2C47">
      <w:pPr>
        <w:pStyle w:val="Listaszerbekezds"/>
        <w:numPr>
          <w:ilvl w:val="0"/>
          <w:numId w:val="523"/>
        </w:numPr>
        <w:spacing w:before="120" w:after="12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eastAsia="hu-HU"/>
        </w:rPr>
        <w:t>They are able to set up and operate on-board radio and radio navigation Equipment.</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val="en-GB" w:eastAsia="hu-HU"/>
        </w:rPr>
        <w:t>Attitude:</w:t>
      </w:r>
      <w:r w:rsidRPr="00B411F7">
        <w:rPr>
          <w:rFonts w:ascii="Verdana" w:eastAsia="Times New Roman" w:hAnsi="Verdana" w:cs="Times New Roman"/>
          <w:sz w:val="20"/>
          <w:szCs w:val="20"/>
          <w:lang w:eastAsia="hu-HU"/>
        </w:rPr>
        <w:t xml:space="preserve"> </w:t>
      </w:r>
    </w:p>
    <w:p w:rsidR="002C5145" w:rsidRPr="00B411F7" w:rsidRDefault="002C5145" w:rsidP="002C5145">
      <w:pPr>
        <w:spacing w:before="120" w:after="120" w:line="240" w:lineRule="auto"/>
        <w:ind w:left="993" w:hanging="426"/>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Cadets share their experiences with their colleagues, helping them to develop. </w:t>
      </w:r>
    </w:p>
    <w:p w:rsidR="002C5145" w:rsidRPr="00B411F7" w:rsidRDefault="002C5145" w:rsidP="00DB2C47">
      <w:pPr>
        <w:pStyle w:val="Listaszerbekezds"/>
        <w:numPr>
          <w:ilvl w:val="0"/>
          <w:numId w:val="523"/>
        </w:numPr>
        <w:spacing w:before="120" w:after="120" w:line="240" w:lineRule="auto"/>
        <w:ind w:left="993"/>
        <w:jc w:val="both"/>
        <w:rPr>
          <w:rFonts w:ascii="Verdana" w:eastAsia="Times New Roman" w:hAnsi="Verdana" w:cs="Times New Roman"/>
          <w:b/>
          <w:bCs/>
          <w:sz w:val="20"/>
          <w:szCs w:val="20"/>
          <w:lang w:val="en-GB" w:eastAsia="hu-HU"/>
        </w:rPr>
      </w:pPr>
      <w:r w:rsidRPr="00B411F7">
        <w:rPr>
          <w:rFonts w:ascii="Verdana" w:eastAsia="Times New Roman" w:hAnsi="Verdana" w:cs="Times New Roman"/>
          <w:bCs/>
          <w:sz w:val="20"/>
          <w:szCs w:val="20"/>
          <w:lang w:eastAsia="hu-HU"/>
        </w:rPr>
        <w:t>They will monitor the regulatory, technical, technological and administrative changes related to the area.</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DB2C47">
      <w:pPr>
        <w:pStyle w:val="Listaszerbekezds"/>
        <w:numPr>
          <w:ilvl w:val="0"/>
          <w:numId w:val="523"/>
        </w:numPr>
        <w:spacing w:before="120" w:after="12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Cadets are familiar with the with the basic elements of flying with helicopters and know and apply the rules of VFR radio communication. </w:t>
      </w:r>
    </w:p>
    <w:p w:rsidR="002C5145" w:rsidRPr="00B411F7" w:rsidRDefault="002C5145" w:rsidP="006D56FA">
      <w:pPr>
        <w:numPr>
          <w:ilvl w:val="0"/>
          <w:numId w:val="423"/>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w:t>
      </w:r>
      <w:r w:rsidRPr="00B411F7">
        <w:rPr>
          <w:rFonts w:ascii="Verdana" w:hAnsi="Verdana"/>
          <w:sz w:val="20"/>
          <w:szCs w:val="20"/>
        </w:rPr>
        <w:t xml:space="preserve"> </w:t>
      </w:r>
      <w:r w:rsidRPr="00B411F7">
        <w:rPr>
          <w:rFonts w:ascii="Verdana" w:eastAsia="Times New Roman" w:hAnsi="Verdana" w:cs="Times New Roman"/>
          <w:bCs/>
          <w:sz w:val="20"/>
          <w:szCs w:val="20"/>
          <w:lang w:eastAsia="hu-HU"/>
        </w:rPr>
        <w:t>HK916A033, Repülési gyakorlat (HEV) II.</w:t>
      </w:r>
    </w:p>
    <w:p w:rsidR="002C5145" w:rsidRPr="00B411F7" w:rsidRDefault="002C5145" w:rsidP="006D56FA">
      <w:pPr>
        <w:numPr>
          <w:ilvl w:val="0"/>
          <w:numId w:val="423"/>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repülést megelőző intézkedések és a helikopter repülés utáni biztonságos földi üzemeltetésének elsajátítása. </w:t>
      </w:r>
      <w:r w:rsidRPr="00B411F7">
        <w:rPr>
          <w:rFonts w:ascii="Verdana" w:eastAsia="Times New Roman" w:hAnsi="Verdana" w:cs="Times New Roman"/>
          <w:bCs/>
          <w:i/>
          <w:sz w:val="20"/>
          <w:szCs w:val="20"/>
          <w:lang w:eastAsia="hu-HU"/>
        </w:rPr>
        <w:t>(To learn the actions required before flight and how to secure the helicoptert after flight.)</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Függés, iskolakör végrehajtása.</w:t>
      </w:r>
      <w:r w:rsidRPr="00B411F7">
        <w:rPr>
          <w:rFonts w:ascii="Verdana" w:eastAsia="Times New Roman" w:hAnsi="Verdana" w:cs="Times New Roman"/>
          <w:bCs/>
          <w:i/>
          <w:sz w:val="20"/>
          <w:szCs w:val="20"/>
          <w:lang w:eastAsia="hu-HU"/>
        </w:rPr>
        <w:t xml:space="preserve"> (Hover, and traffic pattern.)</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Légtérrepülés végrehajtása. </w:t>
      </w:r>
      <w:r w:rsidRPr="00B411F7">
        <w:rPr>
          <w:rFonts w:ascii="Verdana" w:eastAsia="Times New Roman" w:hAnsi="Verdana" w:cs="Times New Roman"/>
          <w:bCs/>
          <w:i/>
          <w:sz w:val="20"/>
          <w:szCs w:val="20"/>
          <w:lang w:eastAsia="hu-HU"/>
        </w:rPr>
        <w:t>(Flight in training box.)</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Földközeli repülések iskolakörön és légtérben. </w:t>
      </w:r>
      <w:r w:rsidRPr="00B411F7">
        <w:rPr>
          <w:rFonts w:ascii="Verdana" w:eastAsia="Times New Roman" w:hAnsi="Verdana" w:cs="Times New Roman"/>
          <w:bCs/>
          <w:i/>
          <w:sz w:val="20"/>
          <w:szCs w:val="20"/>
          <w:lang w:eastAsia="hu-HU"/>
        </w:rPr>
        <w:t>(Low level flight in training box, and on traffic pattern.)</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Földközeli repülések külső területen végrehajtott leszállással. </w:t>
      </w:r>
      <w:r w:rsidRPr="00B411F7">
        <w:rPr>
          <w:rFonts w:ascii="Verdana" w:eastAsia="Times New Roman" w:hAnsi="Verdana" w:cs="Times New Roman"/>
          <w:bCs/>
          <w:i/>
          <w:sz w:val="20"/>
          <w:szCs w:val="20"/>
          <w:lang w:eastAsia="hu-HU"/>
        </w:rPr>
        <w:t>(Low level flight at field.)</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Önálló navigációs repülések végrehajtása.</w:t>
      </w:r>
      <w:r w:rsidRPr="00B411F7">
        <w:rPr>
          <w:rFonts w:ascii="Verdana" w:eastAsia="Times New Roman" w:hAnsi="Verdana" w:cs="Times New Roman"/>
          <w:bCs/>
          <w:i/>
          <w:sz w:val="20"/>
          <w:szCs w:val="20"/>
          <w:lang w:eastAsia="hu-HU"/>
        </w:rPr>
        <w:t xml:space="preserve"> (Solo navigation flights.)</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Kötelékrepülés légtérben.</w:t>
      </w:r>
      <w:r w:rsidRPr="00B411F7">
        <w:rPr>
          <w:rFonts w:ascii="Verdana" w:eastAsia="Times New Roman" w:hAnsi="Verdana" w:cs="Times New Roman"/>
          <w:bCs/>
          <w:i/>
          <w:sz w:val="20"/>
          <w:szCs w:val="20"/>
          <w:lang w:eastAsia="hu-HU"/>
        </w:rPr>
        <w:t xml:space="preserve"> (Formation flight in training box.)</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Komplex ellenőrző repülés.</w:t>
      </w:r>
      <w:r w:rsidRPr="00B411F7">
        <w:rPr>
          <w:rFonts w:ascii="Verdana" w:eastAsia="Times New Roman" w:hAnsi="Verdana" w:cs="Times New Roman"/>
          <w:bCs/>
          <w:i/>
          <w:sz w:val="20"/>
          <w:szCs w:val="20"/>
          <w:lang w:eastAsia="hu-HU"/>
        </w:rPr>
        <w:t xml:space="preserve"> (Final complex check flight.)</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Éjszakai függés, iskolakörrepülés. </w:t>
      </w:r>
      <w:r w:rsidRPr="00B411F7">
        <w:rPr>
          <w:rFonts w:ascii="Verdana" w:eastAsia="Times New Roman" w:hAnsi="Verdana" w:cs="Times New Roman"/>
          <w:bCs/>
          <w:i/>
          <w:sz w:val="20"/>
          <w:szCs w:val="20"/>
          <w:lang w:eastAsia="hu-HU"/>
        </w:rPr>
        <w:t>(NVFR , hover, traffic pattern.)</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Éjszakai légtérrepülés.</w:t>
      </w:r>
      <w:r w:rsidRPr="00B411F7">
        <w:rPr>
          <w:rFonts w:ascii="Verdana" w:eastAsia="Times New Roman" w:hAnsi="Verdana" w:cs="Times New Roman"/>
          <w:bCs/>
          <w:i/>
          <w:sz w:val="20"/>
          <w:szCs w:val="20"/>
          <w:lang w:eastAsia="hu-HU"/>
        </w:rPr>
        <w:t xml:space="preserve"> (NVFR,</w:t>
      </w:r>
      <w:r w:rsidR="0032436C"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i/>
          <w:sz w:val="20"/>
          <w:szCs w:val="20"/>
          <w:lang w:eastAsia="hu-HU"/>
        </w:rPr>
        <w:t>training box)</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Repülés műszerek szerint, a leszállító-rendszerek alkalmazásával végrehajtott NDB bejövetellel.</w:t>
      </w:r>
      <w:r w:rsidRPr="00B411F7">
        <w:rPr>
          <w:rFonts w:ascii="Verdana" w:eastAsia="Times New Roman" w:hAnsi="Verdana" w:cs="Times New Roman"/>
          <w:bCs/>
          <w:i/>
          <w:sz w:val="20"/>
          <w:szCs w:val="20"/>
          <w:lang w:eastAsia="hu-HU"/>
        </w:rPr>
        <w:t xml:space="preserve"> (Instrument flights with NDB.)</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Repülés műszerek szerint, fedélzeti VOR/DME rendszer alkalmazásával végrehajtott bejövetellel.</w:t>
      </w:r>
      <w:r w:rsidRPr="00B411F7">
        <w:rPr>
          <w:rFonts w:ascii="Verdana" w:eastAsia="Times New Roman" w:hAnsi="Verdana" w:cs="Times New Roman"/>
          <w:bCs/>
          <w:i/>
          <w:sz w:val="20"/>
          <w:szCs w:val="20"/>
          <w:lang w:eastAsia="hu-HU"/>
        </w:rPr>
        <w:t xml:space="preserve"> (Instrument flight with VOR/DME.)</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Repülés műszerek szerint ILS bejövetellel.</w:t>
      </w:r>
      <w:r w:rsidRPr="00B411F7">
        <w:rPr>
          <w:rFonts w:ascii="Verdana" w:eastAsia="Times New Roman" w:hAnsi="Verdana" w:cs="Times New Roman"/>
          <w:bCs/>
          <w:i/>
          <w:sz w:val="20"/>
          <w:szCs w:val="20"/>
          <w:lang w:eastAsia="hu-HU"/>
        </w:rPr>
        <w:t xml:space="preserve"> (Instrument flight with ILS.)</w:t>
      </w:r>
    </w:p>
    <w:p w:rsidR="002C5145" w:rsidRPr="00B411F7" w:rsidRDefault="002C5145" w:rsidP="006D56FA">
      <w:pPr>
        <w:numPr>
          <w:ilvl w:val="1"/>
          <w:numId w:val="423"/>
        </w:numPr>
        <w:tabs>
          <w:tab w:val="num" w:pos="56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Repülés műszerek szerint, RNAV eljárások alkalmazásával végrehajtott bejövetellel. </w:t>
      </w:r>
      <w:r w:rsidRPr="00B411F7">
        <w:rPr>
          <w:rFonts w:ascii="Verdana" w:eastAsia="Times New Roman" w:hAnsi="Verdana" w:cs="Times New Roman"/>
          <w:bCs/>
          <w:i/>
          <w:sz w:val="20"/>
          <w:szCs w:val="20"/>
          <w:lang w:eastAsia="hu-HU"/>
        </w:rPr>
        <w:t>(Instrument flight with RNAV procedures.)</w:t>
      </w:r>
    </w:p>
    <w:p w:rsidR="002C5145" w:rsidRPr="00B411F7" w:rsidRDefault="002C5145" w:rsidP="006D56FA">
      <w:pPr>
        <w:numPr>
          <w:ilvl w:val="0"/>
          <w:numId w:val="423"/>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2C5145" w:rsidRPr="00B411F7" w:rsidRDefault="002C5145" w:rsidP="006D56FA">
      <w:pPr>
        <w:numPr>
          <w:ilvl w:val="0"/>
          <w:numId w:val="423"/>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C5145" w:rsidRPr="00B411F7" w:rsidRDefault="002C5145" w:rsidP="006D56FA">
      <w:pPr>
        <w:numPr>
          <w:ilvl w:val="0"/>
          <w:numId w:val="423"/>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pacing w:val="-2"/>
          <w:sz w:val="20"/>
          <w:szCs w:val="20"/>
          <w:lang w:eastAsia="hu-HU"/>
        </w:rPr>
      </w:pPr>
      <w:r w:rsidRPr="00B411F7">
        <w:rPr>
          <w:rFonts w:ascii="Verdana" w:eastAsia="Times New Roman" w:hAnsi="Verdana" w:cs="Times New Roman"/>
          <w:spacing w:val="-2"/>
          <w:sz w:val="20"/>
          <w:szCs w:val="20"/>
          <w:lang w:eastAsia="hu-HU"/>
        </w:rPr>
        <w:t xml:space="preserve">Személyenként 60 óra valós repülési időt kötelező valamennyi hallgatónak teljesíteni H145M típusú helikopterekkel, melyből 10 óra kötelékrepülés, 10 óra földközeli repülés, 10 óra éjszakai repülés és 30 óra műszerrepülés. A félév során a jelöltek gyakorlati készségének ellenőrzése a Helikoptervezetők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6D56FA">
      <w:pPr>
        <w:numPr>
          <w:ilvl w:val="0"/>
          <w:numId w:val="423"/>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Az értékelés, az aláírás és a kreditek megszerzésének pontos feltételei</w:t>
      </w:r>
      <w:r w:rsidR="0032436C" w:rsidRPr="00B411F7">
        <w:rPr>
          <w:rFonts w:ascii="Verdana" w:eastAsia="Times New Roman" w:hAnsi="Verdana" w:cs="Times New Roman"/>
          <w:b/>
          <w:bCs/>
          <w:sz w:val="20"/>
          <w:szCs w:val="20"/>
          <w:lang w:eastAsia="hu-HU"/>
        </w:rPr>
        <w:t xml:space="preserve"> </w:t>
      </w:r>
    </w:p>
    <w:p w:rsidR="002C5145" w:rsidRPr="00B411F7" w:rsidRDefault="002C5145" w:rsidP="006D56FA">
      <w:pPr>
        <w:numPr>
          <w:ilvl w:val="1"/>
          <w:numId w:val="423"/>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repülések legalább elégséges szintű végrehajtása. </w:t>
      </w:r>
    </w:p>
    <w:p w:rsidR="002C5145" w:rsidRPr="00B411F7" w:rsidRDefault="002C5145" w:rsidP="006D56FA">
      <w:pPr>
        <w:numPr>
          <w:ilvl w:val="1"/>
          <w:numId w:val="423"/>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gyakorlati jegy</w:t>
      </w:r>
      <w:r w:rsidRPr="00B411F7">
        <w:rPr>
          <w:rFonts w:ascii="Verdana" w:eastAsia="Times New Roman" w:hAnsi="Verdana" w:cs="Times New Roman"/>
          <w:sz w:val="20"/>
          <w:szCs w:val="20"/>
          <w:lang w:eastAsia="hu-HU"/>
        </w:rPr>
        <w:t>, ötfokozatú értékeléssel. A gyakorlati jegy értéke a félév során végzett ellenőrző foglalkozásokon szerzett érdemjegyek átlagának egész jegyre kerekített értéke.</w:t>
      </w:r>
    </w:p>
    <w:p w:rsidR="002C5145" w:rsidRPr="00B411F7" w:rsidRDefault="002C5145" w:rsidP="006D56FA">
      <w:pPr>
        <w:numPr>
          <w:ilvl w:val="1"/>
          <w:numId w:val="423"/>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és legalább elégséges gyakorlati jegy.</w:t>
      </w:r>
    </w:p>
    <w:p w:rsidR="002C5145" w:rsidRPr="00B411F7" w:rsidRDefault="002C5145" w:rsidP="006D56FA">
      <w:pPr>
        <w:numPr>
          <w:ilvl w:val="0"/>
          <w:numId w:val="423"/>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Irodalomjegyzék (magyar, angol):</w:t>
      </w:r>
    </w:p>
    <w:p w:rsidR="002C5145" w:rsidRPr="00B411F7" w:rsidRDefault="002C5145" w:rsidP="006D56FA">
      <w:pPr>
        <w:numPr>
          <w:ilvl w:val="1"/>
          <w:numId w:val="423"/>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DB2C47">
      <w:pPr>
        <w:numPr>
          <w:ilvl w:val="0"/>
          <w:numId w:val="520"/>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Légiüzemeltetési utasítások, típusismereti kiadványok;</w:t>
      </w:r>
    </w:p>
    <w:p w:rsidR="002C5145" w:rsidRPr="00B411F7" w:rsidRDefault="002C5145" w:rsidP="00DB2C47">
      <w:pPr>
        <w:numPr>
          <w:ilvl w:val="0"/>
          <w:numId w:val="520"/>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Légiforgalmi tájékoztató Kiadvány.</w:t>
      </w:r>
    </w:p>
    <w:p w:rsidR="002C5145" w:rsidRPr="00B411F7" w:rsidRDefault="002C5145" w:rsidP="006D56FA">
      <w:pPr>
        <w:numPr>
          <w:ilvl w:val="1"/>
          <w:numId w:val="423"/>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DB2C47">
      <w:pPr>
        <w:numPr>
          <w:ilvl w:val="0"/>
          <w:numId w:val="521"/>
        </w:numPr>
        <w:suppressAutoHyphen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Jeppesen Kézikönyv;</w:t>
      </w:r>
    </w:p>
    <w:p w:rsidR="002C5145" w:rsidRPr="00B411F7" w:rsidRDefault="002C5145" w:rsidP="00DB2C47">
      <w:pPr>
        <w:numPr>
          <w:ilvl w:val="0"/>
          <w:numId w:val="521"/>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Térképek.</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center" w:pos="7088"/>
        </w:tabs>
        <w:spacing w:after="0" w:line="240" w:lineRule="auto"/>
        <w:ind w:left="850" w:firstLine="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Fazekas Sándor</w:t>
      </w:r>
    </w:p>
    <w:p w:rsidR="002C5145" w:rsidRPr="00B411F7" w:rsidRDefault="002C5145" w:rsidP="002C5145">
      <w:pPr>
        <w:tabs>
          <w:tab w:val="center" w:pos="7088"/>
        </w:tabs>
        <w:spacing w:after="0" w:line="240" w:lineRule="auto"/>
        <w:ind w:left="850" w:firstLine="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helikopter oktató-pilóta sk.</w:t>
      </w:r>
    </w:p>
    <w:p w:rsidR="002C5145" w:rsidRPr="00B411F7" w:rsidRDefault="002C5145" w:rsidP="009F3BFB">
      <w:pPr>
        <w:rPr>
          <w:rFonts w:ascii="Verdana" w:eastAsia="Times New Roman" w:hAnsi="Verdana" w:cs="Times New Roman"/>
          <w:b/>
          <w:bCs/>
          <w:iCs/>
          <w:sz w:val="20"/>
          <w:szCs w:val="20"/>
          <w:lang w:eastAsia="hu-HU"/>
        </w:rPr>
      </w:pPr>
      <w:r w:rsidRPr="00B411F7">
        <w:rPr>
          <w:rFonts w:ascii="Verdana" w:hAnsi="Verdana" w:cs="Times New Roman"/>
          <w:i/>
          <w:sz w:val="20"/>
          <w:szCs w:val="20"/>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6D56FA">
      <w:pPr>
        <w:numPr>
          <w:ilvl w:val="0"/>
          <w:numId w:val="425"/>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HK916A035</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Repülési gyakorlat (HEV) IV.</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Flight Practice (HEL) IV.</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42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11</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42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szakirány</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A42309" w:rsidRPr="00B411F7">
        <w:rPr>
          <w:rFonts w:ascii="Verdana" w:eastAsia="Times New Roman" w:hAnsi="Verdana" w:cs="Times New Roman"/>
          <w:bCs/>
          <w:sz w:val="20"/>
          <w:szCs w:val="20"/>
          <w:lang w:eastAsia="hu-HU"/>
        </w:rPr>
        <w:t>Simon</w:t>
      </w:r>
      <w:r w:rsidRPr="00B411F7">
        <w:rPr>
          <w:rFonts w:ascii="Verdana" w:eastAsia="Times New Roman" w:hAnsi="Verdana" w:cs="Times New Roman"/>
          <w:bCs/>
          <w:sz w:val="20"/>
          <w:szCs w:val="20"/>
          <w:lang w:eastAsia="hu-HU"/>
        </w:rPr>
        <w:t xml:space="preserve"> Zsolt, helikopter oktató-pilóta</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2C5145" w:rsidRPr="00B411F7" w:rsidRDefault="002C5145" w:rsidP="006D56FA">
      <w:pPr>
        <w:numPr>
          <w:ilvl w:val="1"/>
          <w:numId w:val="425"/>
        </w:numPr>
        <w:tabs>
          <w:tab w:val="left" w:pos="1247"/>
        </w:tabs>
        <w:spacing w:before="60" w:after="0" w:line="240" w:lineRule="auto"/>
        <w:ind w:left="1208" w:hanging="78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84</w:t>
      </w:r>
    </w:p>
    <w:p w:rsidR="002C5145" w:rsidRPr="00B411F7" w:rsidRDefault="002C5145" w:rsidP="006D56FA">
      <w:pPr>
        <w:numPr>
          <w:ilvl w:val="2"/>
          <w:numId w:val="425"/>
        </w:numPr>
        <w:tabs>
          <w:tab w:val="left" w:pos="124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sz w:val="20"/>
          <w:szCs w:val="20"/>
        </w:rPr>
        <w:t>84</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SZ + </w:t>
      </w:r>
      <w:r w:rsidRPr="00B411F7">
        <w:rPr>
          <w:rFonts w:ascii="Verdana" w:eastAsia="Times New Roman" w:hAnsi="Verdana" w:cs="Times New Roman"/>
          <w:sz w:val="20"/>
          <w:szCs w:val="20"/>
        </w:rPr>
        <w:t>84</w:t>
      </w:r>
      <w:r w:rsidRPr="00B411F7">
        <w:rPr>
          <w:rFonts w:ascii="Verdana" w:eastAsia="Times New Roman" w:hAnsi="Verdana" w:cs="Times New Roman"/>
          <w:bCs/>
          <w:sz w:val="20"/>
          <w:szCs w:val="20"/>
        </w:rPr>
        <w:t xml:space="preserve"> GY)</w:t>
      </w:r>
    </w:p>
    <w:p w:rsidR="002C5145" w:rsidRPr="00B411F7" w:rsidRDefault="002C5145" w:rsidP="006D56FA">
      <w:pPr>
        <w:numPr>
          <w:ilvl w:val="2"/>
          <w:numId w:val="425"/>
        </w:numPr>
        <w:tabs>
          <w:tab w:val="left" w:pos="1247"/>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904485" w:rsidP="006D56FA">
      <w:pPr>
        <w:numPr>
          <w:ilvl w:val="1"/>
          <w:numId w:val="425"/>
        </w:numPr>
        <w:tabs>
          <w:tab w:val="left" w:pos="1247"/>
        </w:tabs>
        <w:spacing w:before="60" w:after="0" w:line="240" w:lineRule="auto"/>
        <w:ind w:left="1208" w:hanging="78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6 óra/hét</w:t>
      </w:r>
    </w:p>
    <w:p w:rsidR="002C5145" w:rsidRPr="00B411F7" w:rsidRDefault="002C5145" w:rsidP="006D56FA">
      <w:pPr>
        <w:numPr>
          <w:ilvl w:val="1"/>
          <w:numId w:val="425"/>
        </w:numPr>
        <w:spacing w:before="6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A tananyag oktatása a Magyar Honvédség kijelölt alakulatainál, valós körülmények között, az alakulatoknál szolgáló csapattisztek bevonásával történik. Javasolt a repülések megkezdése előtti időszakban a meglévő szimulátorokon a betervezett repülési idők 10%-os arányában a valós repüléshez hasonló környezetben szimulátor idő repültetése a jelöltekkel. A valós repülési feladatok végrehajtása helikopterrel kerül végrehajtásra a típusra előírt RVKK előírásai szerint.</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Ebben a fázisban a hallgató pilóták gyakorolják a navigációs eljárásokat és elsajátítják a műszeres repülési szabályokat.</w:t>
      </w:r>
    </w:p>
    <w:p w:rsidR="002C5145" w:rsidRPr="00B411F7" w:rsidRDefault="002C5145" w:rsidP="009F3BFB">
      <w:pPr>
        <w:spacing w:before="120" w:after="0" w:line="240" w:lineRule="auto"/>
        <w:ind w:left="426"/>
        <w:jc w:val="both"/>
        <w:rPr>
          <w:rFonts w:ascii="Verdana" w:eastAsia="Times New Roman" w:hAnsi="Verdana" w:cs="Times New Roman"/>
          <w:b/>
          <w:bCs/>
          <w:sz w:val="20"/>
          <w:szCs w:val="20"/>
          <w:lang w:val="en-GB" w:eastAsia="hu-HU"/>
        </w:rPr>
      </w:pPr>
      <w:r w:rsidRPr="00B411F7">
        <w:rPr>
          <w:rFonts w:ascii="Verdana" w:eastAsia="Times New Roman" w:hAnsi="Verdana" w:cs="Times New Roman"/>
          <w:b/>
          <w:bCs/>
          <w:sz w:val="20"/>
          <w:szCs w:val="20"/>
          <w:lang w:eastAsia="hu-HU"/>
        </w:rPr>
        <w:t xml:space="preserve">A tantárgy szakmai tartalma (angolul) (Course description - English): </w:t>
      </w:r>
      <w:r w:rsidRPr="00B411F7">
        <w:rPr>
          <w:rFonts w:ascii="Verdana" w:eastAsia="Times New Roman" w:hAnsi="Verdana" w:cs="Times New Roman"/>
          <w:bCs/>
          <w:sz w:val="20"/>
          <w:szCs w:val="20"/>
          <w:lang w:val="en-GB" w:eastAsia="hu-HU"/>
        </w:rPr>
        <w:t>In this phase, student pilot will practice the navigation and study the IFR procedures.</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tabs>
          <w:tab w:val="num" w:pos="851"/>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Tudása:</w:t>
      </w:r>
    </w:p>
    <w:p w:rsidR="002C5145" w:rsidRPr="00B411F7" w:rsidRDefault="002C5145" w:rsidP="002C5145">
      <w:pPr>
        <w:pStyle w:val="felsor"/>
        <w:rPr>
          <w:rFonts w:ascii="Verdana" w:hAnsi="Verdana"/>
          <w:sz w:val="20"/>
          <w:szCs w:val="20"/>
        </w:rPr>
      </w:pPr>
      <w:r w:rsidRPr="00B411F7">
        <w:rPr>
          <w:rFonts w:ascii="Verdana" w:hAnsi="Verdana"/>
          <w:sz w:val="20"/>
          <w:szCs w:val="20"/>
        </w:rPr>
        <w:t xml:space="preserve">A hallgatók </w:t>
      </w:r>
      <w:r w:rsidRPr="00B411F7">
        <w:rPr>
          <w:rStyle w:val="felsorChar"/>
          <w:rFonts w:ascii="Verdana" w:hAnsi="Verdana"/>
          <w:bCs/>
          <w:sz w:val="20"/>
          <w:szCs w:val="20"/>
        </w:rPr>
        <w:t>ismerik</w:t>
      </w:r>
      <w:r w:rsidRPr="00B411F7">
        <w:rPr>
          <w:rFonts w:ascii="Verdana" w:hAnsi="Verdana"/>
          <w:sz w:val="20"/>
          <w:szCs w:val="20"/>
        </w:rPr>
        <w:t xml:space="preserve"> a helikopterekkel végrehajtott bonyolult manővereket, valamint ismerik és alkalmazni tudják a különböző navigációs eljárásokat.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 xml:space="preserve">A </w:t>
      </w:r>
      <w:r w:rsidRPr="00B411F7">
        <w:rPr>
          <w:rFonts w:ascii="Verdana" w:hAnsi="Verdana"/>
          <w:bCs w:val="0"/>
          <w:sz w:val="20"/>
          <w:szCs w:val="20"/>
        </w:rPr>
        <w:t xml:space="preserve">hallgatók </w:t>
      </w:r>
      <w:r w:rsidRPr="00B411F7">
        <w:rPr>
          <w:rFonts w:ascii="Verdana" w:hAnsi="Verdana"/>
          <w:sz w:val="20"/>
          <w:szCs w:val="20"/>
        </w:rPr>
        <w:t xml:space="preserve">képesek önálló repülési feladatok végrehajtására, látási meteorológiai körülmények között. </w:t>
      </w:r>
    </w:p>
    <w:p w:rsidR="002C5145" w:rsidRPr="00B411F7" w:rsidRDefault="002C5145" w:rsidP="002C5145">
      <w:pPr>
        <w:pStyle w:val="felsor"/>
        <w:ind w:left="1066" w:hanging="357"/>
        <w:rPr>
          <w:rFonts w:ascii="Verdana" w:hAnsi="Verdana"/>
          <w:sz w:val="20"/>
          <w:szCs w:val="20"/>
        </w:rPr>
      </w:pPr>
      <w:r w:rsidRPr="00B411F7">
        <w:rPr>
          <w:rFonts w:ascii="Verdana" w:hAnsi="Verdana"/>
          <w:bCs w:val="0"/>
          <w:sz w:val="20"/>
          <w:szCs w:val="20"/>
        </w:rPr>
        <w:t xml:space="preserve">Képesek </w:t>
      </w:r>
      <w:r w:rsidRPr="00B411F7">
        <w:rPr>
          <w:rFonts w:ascii="Verdana" w:hAnsi="Verdana"/>
          <w:sz w:val="20"/>
          <w:szCs w:val="20"/>
        </w:rPr>
        <w:t>a fedélzeti rádió- és rádiónavigációs berendezések beállítására, használatára, a repülésbiztonsági szabályok betartására.</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Attitüdje: </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 xml:space="preserve">A hallgatók megosztják tapasztalataikat munkatársaikkal, így segítve fejlődésüket. </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Figyelemmel kísérik a szakterülettel kapcsolatos jogszabályi, technikai, technológiai és adminisztrációs változásokat.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Autonómiája és felelőssége:</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A hallgatók figyelemmel kísérik a szakterülettel kapcsolatos jogszabályi, technikai, technológiai és adminisztrációs változásoka</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Cadets are familiar with the advanced elements with helicopters and know and apply the various of navigational procedures.</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 xml:space="preserve">They are able to perform individual flight tasks, under Visual Meteorological Conditions. </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They are able to set up and operate on-board radio and radio navigation Equipment.</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val="en-GB" w:eastAsia="hu-HU"/>
        </w:rPr>
        <w:t>Attitude:</w:t>
      </w:r>
      <w:r w:rsidRPr="00B411F7">
        <w:rPr>
          <w:rFonts w:ascii="Verdana" w:eastAsia="Times New Roman" w:hAnsi="Verdana" w:cs="Times New Roman"/>
          <w:sz w:val="20"/>
          <w:szCs w:val="20"/>
          <w:lang w:eastAsia="hu-HU"/>
        </w:rPr>
        <w:t xml:space="preserve"> </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 xml:space="preserve">Cadets share their experiences with their colleagues, helping them to develop. </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They will monitor the regulatory, technical, technological and administrative changes related to the area.</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2C5145">
      <w:pPr>
        <w:pStyle w:val="felsor"/>
        <w:ind w:left="1066" w:hanging="357"/>
        <w:rPr>
          <w:rFonts w:ascii="Verdana" w:hAnsi="Verdana"/>
          <w:sz w:val="20"/>
          <w:szCs w:val="20"/>
        </w:rPr>
      </w:pPr>
      <w:r w:rsidRPr="00B411F7">
        <w:rPr>
          <w:rFonts w:ascii="Verdana" w:hAnsi="Verdana"/>
          <w:sz w:val="20"/>
          <w:szCs w:val="20"/>
        </w:rPr>
        <w:t xml:space="preserve">Cadets are familiar with the with the basic elements of flying with helicopters and know and apply the rules of VFR radio communication. </w:t>
      </w:r>
    </w:p>
    <w:p w:rsidR="002C5145" w:rsidRPr="00B411F7" w:rsidRDefault="002C5145" w:rsidP="006D56FA">
      <w:pPr>
        <w:numPr>
          <w:ilvl w:val="0"/>
          <w:numId w:val="4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HK916A034, Repülési gyakorlat (HEV) III.</w:t>
      </w:r>
    </w:p>
    <w:p w:rsidR="002C5145" w:rsidRPr="00B411F7" w:rsidRDefault="002C5145" w:rsidP="006D56FA">
      <w:pPr>
        <w:numPr>
          <w:ilvl w:val="0"/>
          <w:numId w:val="425"/>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Repülés előtti gépátvétel rendje. </w:t>
      </w:r>
      <w:r w:rsidRPr="00B411F7">
        <w:rPr>
          <w:rFonts w:ascii="Verdana" w:eastAsia="Times New Roman" w:hAnsi="Verdana" w:cs="Times New Roman"/>
          <w:i/>
          <w:sz w:val="20"/>
          <w:szCs w:val="20"/>
          <w:lang w:eastAsia="hu-HU"/>
        </w:rPr>
        <w:t>(External &amp; internal/cabin checks.)</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helikopter indítása. </w:t>
      </w:r>
      <w:r w:rsidRPr="00B411F7">
        <w:rPr>
          <w:rFonts w:ascii="Verdana" w:eastAsia="Times New Roman" w:hAnsi="Verdana" w:cs="Times New Roman"/>
          <w:i/>
          <w:sz w:val="20"/>
          <w:szCs w:val="20"/>
          <w:lang w:eastAsia="hu-HU"/>
        </w:rPr>
        <w:t>(Engine startup.)</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Felszállás , emelkedés magadott paraméterek tartása mellett. </w:t>
      </w:r>
      <w:r w:rsidRPr="00B411F7">
        <w:rPr>
          <w:rFonts w:ascii="Verdana" w:eastAsia="Times New Roman" w:hAnsi="Verdana" w:cs="Times New Roman"/>
          <w:i/>
          <w:sz w:val="20"/>
          <w:szCs w:val="20"/>
          <w:lang w:eastAsia="hu-HU"/>
        </w:rPr>
        <w:t>(Take offand climbing.)</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Fordulók, lassítás gyorsítás, alap repülési manőverek végrehajtása légtérben. </w:t>
      </w:r>
      <w:r w:rsidRPr="00B411F7">
        <w:rPr>
          <w:rFonts w:ascii="Verdana" w:eastAsia="Times New Roman" w:hAnsi="Verdana" w:cs="Times New Roman"/>
          <w:i/>
          <w:sz w:val="20"/>
          <w:szCs w:val="20"/>
          <w:lang w:eastAsia="hu-HU"/>
        </w:rPr>
        <w:t>(Basic flight manouvers.)</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Kényszerhelyzeti eljárások begyakorlása. </w:t>
      </w:r>
      <w:r w:rsidRPr="00B411F7">
        <w:rPr>
          <w:rFonts w:ascii="Verdana" w:eastAsia="Times New Roman" w:hAnsi="Verdana" w:cs="Times New Roman"/>
          <w:i/>
          <w:sz w:val="20"/>
          <w:szCs w:val="20"/>
          <w:lang w:eastAsia="hu-HU"/>
        </w:rPr>
        <w:t>(Emergency procedures.)</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Leszállások begyakorlása autorotációban. </w:t>
      </w:r>
      <w:r w:rsidRPr="00B411F7">
        <w:rPr>
          <w:rFonts w:ascii="Verdana" w:eastAsia="Times New Roman" w:hAnsi="Verdana" w:cs="Times New Roman"/>
          <w:i/>
          <w:sz w:val="20"/>
          <w:szCs w:val="20"/>
          <w:lang w:eastAsia="hu-HU"/>
        </w:rPr>
        <w:t>(Landing with autorotation.)</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Leszállások begyakorlása faroklégcsavar vezérlés meghibásodás esetén. </w:t>
      </w:r>
      <w:r w:rsidRPr="00B411F7">
        <w:rPr>
          <w:rFonts w:ascii="Verdana" w:eastAsia="Times New Roman" w:hAnsi="Verdana" w:cs="Times New Roman"/>
          <w:i/>
          <w:sz w:val="20"/>
          <w:szCs w:val="20"/>
          <w:lang w:eastAsia="hu-HU"/>
        </w:rPr>
        <w:t>(Landing with simulated tail rotor failer.)</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IFR Navigációs repülések végrehajtása idegen repülőtér érintésével. </w:t>
      </w:r>
      <w:r w:rsidRPr="00B411F7">
        <w:rPr>
          <w:rFonts w:ascii="Verdana" w:eastAsia="Times New Roman" w:hAnsi="Verdana" w:cs="Times New Roman"/>
          <w:i/>
          <w:sz w:val="20"/>
          <w:szCs w:val="20"/>
          <w:lang w:eastAsia="hu-HU"/>
        </w:rPr>
        <w:t>(IFR Cross Country navigation flights.)</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Önálló IFR navigációs repülések végrehajtása. </w:t>
      </w:r>
      <w:r w:rsidRPr="00B411F7">
        <w:rPr>
          <w:rFonts w:ascii="Verdana" w:eastAsia="Times New Roman" w:hAnsi="Verdana" w:cs="Times New Roman"/>
          <w:i/>
          <w:sz w:val="20"/>
          <w:szCs w:val="20"/>
          <w:lang w:eastAsia="hu-HU"/>
        </w:rPr>
        <w:t>(Solo IFR navigation flight.)</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Repülés műszerek szerint, a leszállító-rendszerek alkalmazásával végrehajtott NDB bejövetellel. </w:t>
      </w:r>
      <w:r w:rsidRPr="00B411F7">
        <w:rPr>
          <w:rFonts w:ascii="Verdana" w:eastAsia="Times New Roman" w:hAnsi="Verdana" w:cs="Times New Roman"/>
          <w:i/>
          <w:sz w:val="20"/>
          <w:szCs w:val="20"/>
          <w:lang w:eastAsia="hu-HU"/>
        </w:rPr>
        <w:t>(Instrument flight with NDB.)</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Repülés műszerek szerint, fedélzeti VOR/DME rendszer alkalmazásával végrehajtott bejövetellel. </w:t>
      </w:r>
      <w:r w:rsidRPr="00B411F7">
        <w:rPr>
          <w:rFonts w:ascii="Verdana" w:eastAsia="Times New Roman" w:hAnsi="Verdana" w:cs="Times New Roman"/>
          <w:i/>
          <w:sz w:val="20"/>
          <w:szCs w:val="20"/>
          <w:lang w:eastAsia="hu-HU"/>
        </w:rPr>
        <w:t>(Instrument flight with VOR/DME. )</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Repülés műszerek szerint, fedélzeti ILS rendszer alkalmazásával végrehajtott bejövetellel. </w:t>
      </w:r>
      <w:r w:rsidRPr="00B411F7">
        <w:rPr>
          <w:rFonts w:ascii="Verdana" w:eastAsia="Times New Roman" w:hAnsi="Verdana" w:cs="Times New Roman"/>
          <w:i/>
          <w:sz w:val="20"/>
          <w:szCs w:val="20"/>
          <w:lang w:eastAsia="hu-HU"/>
        </w:rPr>
        <w:t>(Instrument flight with ILS.)</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Repülés műszerek szerint, RNAV eljárások alkalmazásával végrehajtott bejövetellel.</w:t>
      </w:r>
      <w:r w:rsidRPr="00B411F7">
        <w:rPr>
          <w:rFonts w:ascii="Verdana" w:eastAsia="Times New Roman" w:hAnsi="Verdana" w:cs="Times New Roman"/>
          <w:i/>
          <w:sz w:val="20"/>
          <w:szCs w:val="20"/>
          <w:lang w:eastAsia="hu-HU"/>
        </w:rPr>
        <w:t xml:space="preserve"> (Instrument flight with RNAV procedures.)</w:t>
      </w:r>
    </w:p>
    <w:p w:rsidR="002C5145" w:rsidRPr="00B411F7" w:rsidRDefault="002C5145" w:rsidP="006D56FA">
      <w:pPr>
        <w:numPr>
          <w:ilvl w:val="1"/>
          <w:numId w:val="425"/>
        </w:numPr>
        <w:tabs>
          <w:tab w:val="num" w:pos="426"/>
        </w:tabs>
        <w:spacing w:before="120" w:after="0" w:line="240" w:lineRule="auto"/>
        <w:ind w:left="567"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Záró vizsga gyakorlat.</w:t>
      </w:r>
      <w:r w:rsidRPr="00B411F7">
        <w:rPr>
          <w:rFonts w:ascii="Verdana" w:eastAsia="Times New Roman" w:hAnsi="Verdana" w:cs="Times New Roman"/>
          <w:i/>
          <w:sz w:val="20"/>
          <w:szCs w:val="20"/>
          <w:lang w:eastAsia="hu-HU"/>
        </w:rPr>
        <w:t xml:space="preserve"> (Final Check flight.)</w:t>
      </w:r>
    </w:p>
    <w:p w:rsidR="002C5145" w:rsidRPr="00B411F7" w:rsidRDefault="002C5145" w:rsidP="006D56FA">
      <w:pPr>
        <w:numPr>
          <w:ilvl w:val="0"/>
          <w:numId w:val="42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2C5145" w:rsidRPr="00B411F7" w:rsidRDefault="002C5145" w:rsidP="006D56FA">
      <w:pPr>
        <w:numPr>
          <w:ilvl w:val="0"/>
          <w:numId w:val="425"/>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köteles a foglalkozásokon rendszeresen részt venni, a tanóra tréning jellege miatt a hiányzás nem megengedett.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C5145" w:rsidRPr="00B411F7" w:rsidRDefault="002C5145" w:rsidP="006D56FA">
      <w:pPr>
        <w:numPr>
          <w:ilvl w:val="0"/>
          <w:numId w:val="425"/>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Félévközi feladatok, ismeretek ellenőrzésének rendje:</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Személyenként 20 óra haladó műszerrepülési időt kötelező valamennyi hallgatónak teljesíteni H145M típusú helikopterekkel. A félév során a jelöltek gyakorlati készségének ellenőrzése a Helikoptervezetők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6D56FA">
      <w:pPr>
        <w:numPr>
          <w:ilvl w:val="0"/>
          <w:numId w:val="42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2C5145" w:rsidRPr="00B411F7" w:rsidRDefault="002C5145" w:rsidP="006D56FA">
      <w:pPr>
        <w:numPr>
          <w:ilvl w:val="1"/>
          <w:numId w:val="425"/>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repülések legalább elégséges szintű végrehajtása. </w:t>
      </w:r>
    </w:p>
    <w:p w:rsidR="002C5145" w:rsidRPr="00B411F7" w:rsidRDefault="002C5145" w:rsidP="006D56FA">
      <w:pPr>
        <w:numPr>
          <w:ilvl w:val="1"/>
          <w:numId w:val="425"/>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gyakorlati jegy</w:t>
      </w:r>
      <w:r w:rsidR="00A84F67" w:rsidRPr="00B411F7">
        <w:rPr>
          <w:rFonts w:ascii="Verdana" w:eastAsia="Times New Roman" w:hAnsi="Verdana" w:cs="Times New Roman"/>
          <w:b/>
          <w:sz w:val="20"/>
          <w:szCs w:val="20"/>
          <w:lang w:eastAsia="hu-HU"/>
        </w:rPr>
        <w:t xml:space="preserve"> (Z)</w:t>
      </w:r>
      <w:r w:rsidRPr="00B411F7">
        <w:rPr>
          <w:rFonts w:ascii="Verdana" w:eastAsia="Times New Roman" w:hAnsi="Verdana" w:cs="Times New Roman"/>
          <w:sz w:val="20"/>
          <w:szCs w:val="20"/>
          <w:lang w:eastAsia="hu-HU"/>
        </w:rPr>
        <w:t>, ötfokozatú értékeléssel. A gyakorlati jegy értéke a félév során végzett ellenőrző foglalkozásokon szerzett érdemjegyek átlagának egész jegyre kerekített értéke.</w:t>
      </w:r>
    </w:p>
    <w:p w:rsidR="002C5145" w:rsidRPr="00B411F7" w:rsidRDefault="002C5145" w:rsidP="006D56FA">
      <w:pPr>
        <w:numPr>
          <w:ilvl w:val="1"/>
          <w:numId w:val="425"/>
        </w:numPr>
        <w:tabs>
          <w:tab w:val="clear" w:pos="792"/>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és legalább elégséges gyakorlati jegy.</w:t>
      </w:r>
    </w:p>
    <w:p w:rsidR="002C5145" w:rsidRPr="00B411F7" w:rsidRDefault="002C5145" w:rsidP="006D56FA">
      <w:pPr>
        <w:numPr>
          <w:ilvl w:val="0"/>
          <w:numId w:val="42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6D56FA">
      <w:pPr>
        <w:numPr>
          <w:ilvl w:val="1"/>
          <w:numId w:val="425"/>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6D56FA">
      <w:pPr>
        <w:numPr>
          <w:ilvl w:val="0"/>
          <w:numId w:val="426"/>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Légiüzemeltetési utasítások, típusismereti kiadványok;</w:t>
      </w:r>
    </w:p>
    <w:p w:rsidR="002C5145" w:rsidRPr="00B411F7" w:rsidRDefault="002C5145" w:rsidP="006D56FA">
      <w:pPr>
        <w:numPr>
          <w:ilvl w:val="0"/>
          <w:numId w:val="426"/>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Légiforgalmi tájékoztató Kiadvány.</w:t>
      </w:r>
    </w:p>
    <w:p w:rsidR="002C5145" w:rsidRPr="00B411F7" w:rsidRDefault="002C5145" w:rsidP="006D56FA">
      <w:pPr>
        <w:numPr>
          <w:ilvl w:val="1"/>
          <w:numId w:val="425"/>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6D56FA">
      <w:pPr>
        <w:numPr>
          <w:ilvl w:val="0"/>
          <w:numId w:val="428"/>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Jeppesen Kézikönyv;</w:t>
      </w:r>
    </w:p>
    <w:p w:rsidR="002C5145" w:rsidRPr="00B411F7" w:rsidRDefault="002C5145" w:rsidP="006D56FA">
      <w:pPr>
        <w:numPr>
          <w:ilvl w:val="0"/>
          <w:numId w:val="428"/>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Térképek.</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w:t>
      </w:r>
      <w:r w:rsidR="00A42309" w:rsidRPr="00B411F7">
        <w:rPr>
          <w:rFonts w:ascii="Verdana" w:eastAsia="Times New Roman" w:hAnsi="Verdana" w:cs="Times New Roman"/>
          <w:bCs/>
          <w:sz w:val="20"/>
          <w:szCs w:val="20"/>
          <w:lang w:eastAsia="hu-HU"/>
        </w:rPr>
        <w:t>1</w:t>
      </w:r>
      <w:r w:rsidRPr="00B411F7">
        <w:rPr>
          <w:rFonts w:ascii="Verdana" w:eastAsia="Times New Roman" w:hAnsi="Verdana" w:cs="Times New Roman"/>
          <w:bCs/>
          <w:sz w:val="20"/>
          <w:szCs w:val="20"/>
          <w:lang w:eastAsia="hu-HU"/>
        </w:rPr>
        <w:t xml:space="preserve">. </w:t>
      </w:r>
      <w:r w:rsidR="00A42309" w:rsidRPr="00B411F7">
        <w:rPr>
          <w:rFonts w:ascii="Verdana" w:eastAsia="Times New Roman" w:hAnsi="Verdana" w:cs="Times New Roman"/>
          <w:bCs/>
          <w:sz w:val="20"/>
          <w:szCs w:val="20"/>
          <w:lang w:eastAsia="hu-HU"/>
        </w:rPr>
        <w:t>január</w:t>
      </w:r>
      <w:r w:rsidRPr="00B411F7">
        <w:rPr>
          <w:rFonts w:ascii="Verdana" w:eastAsia="Times New Roman" w:hAnsi="Verdana" w:cs="Times New Roman"/>
          <w:bCs/>
          <w:sz w:val="20"/>
          <w:szCs w:val="20"/>
          <w:lang w:eastAsia="hu-HU"/>
        </w:rPr>
        <w:t xml:space="preserve"> </w:t>
      </w:r>
      <w:r w:rsidR="00A42309" w:rsidRPr="00B411F7">
        <w:rPr>
          <w:rFonts w:ascii="Verdana" w:eastAsia="Times New Roman" w:hAnsi="Verdana" w:cs="Times New Roman"/>
          <w:bCs/>
          <w:sz w:val="20"/>
          <w:szCs w:val="20"/>
          <w:lang w:eastAsia="hu-HU"/>
        </w:rPr>
        <w:t>6</w:t>
      </w:r>
      <w:r w:rsidRPr="00B411F7">
        <w:rPr>
          <w:rFonts w:ascii="Verdana" w:eastAsia="Times New Roman" w:hAnsi="Verdana" w:cs="Times New Roman"/>
          <w:bCs/>
          <w:sz w:val="20"/>
          <w:szCs w:val="20"/>
          <w:lang w:eastAsia="hu-HU"/>
        </w:rPr>
        <w:t>.</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A42309" w:rsidP="002C5145">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Simon</w:t>
      </w:r>
      <w:r w:rsidR="002C5145" w:rsidRPr="00B411F7">
        <w:rPr>
          <w:rFonts w:ascii="Verdana" w:eastAsia="Times New Roman" w:hAnsi="Verdana" w:cs="Times New Roman"/>
          <w:bCs/>
          <w:sz w:val="20"/>
          <w:szCs w:val="20"/>
          <w:lang w:eastAsia="hu-HU"/>
        </w:rPr>
        <w:t xml:space="preserve"> Zsolt</w:t>
      </w:r>
    </w:p>
    <w:p w:rsidR="002C5145" w:rsidRPr="00B411F7" w:rsidRDefault="002C5145" w:rsidP="002C5145">
      <w:pPr>
        <w:tabs>
          <w:tab w:val="num" w:pos="851"/>
          <w:tab w:val="right" w:pos="900"/>
          <w:tab w:val="center" w:pos="4536"/>
          <w:tab w:val="right" w:pos="9072"/>
        </w:tabs>
        <w:spacing w:after="0" w:line="240" w:lineRule="auto"/>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helikopter oktató-pilóta sk.</w:t>
      </w:r>
    </w:p>
    <w:p w:rsidR="002C5145" w:rsidRPr="00B411F7" w:rsidRDefault="002C5145" w:rsidP="002C5145">
      <w:pPr>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br w:type="page"/>
      </w:r>
    </w:p>
    <w:tbl>
      <w:tblPr>
        <w:tblW w:w="4855" w:type="dxa"/>
        <w:tblInd w:w="113" w:type="dxa"/>
        <w:tblLook w:val="01E0" w:firstRow="1" w:lastRow="1" w:firstColumn="1" w:lastColumn="1" w:noHBand="0" w:noVBand="0"/>
      </w:tblPr>
      <w:tblGrid>
        <w:gridCol w:w="4855"/>
      </w:tblGrid>
      <w:tr w:rsidR="002C5145" w:rsidRPr="00B411F7" w:rsidTr="0030400E">
        <w:tc>
          <w:tcPr>
            <w:tcW w:w="4855" w:type="dxa"/>
            <w:tcBorders>
              <w:top w:val="nil"/>
              <w:left w:val="nil"/>
              <w:bottom w:val="single" w:sz="4" w:space="0" w:color="auto"/>
              <w:right w:val="nil"/>
            </w:tcBorders>
            <w:hideMark/>
          </w:tcPr>
          <w:p w:rsidR="002C5145" w:rsidRPr="00B411F7" w:rsidRDefault="002C5145"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2C5145" w:rsidRPr="00B411F7" w:rsidTr="0030400E">
        <w:tc>
          <w:tcPr>
            <w:tcW w:w="4855" w:type="dxa"/>
            <w:tcBorders>
              <w:top w:val="single" w:sz="4" w:space="0" w:color="auto"/>
              <w:left w:val="nil"/>
              <w:bottom w:val="nil"/>
              <w:right w:val="nil"/>
            </w:tcBorders>
            <w:hideMark/>
          </w:tcPr>
          <w:p w:rsidR="002C5145" w:rsidRPr="00B411F7" w:rsidRDefault="002C5145"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2C5145" w:rsidRPr="00B411F7" w:rsidRDefault="002C5145" w:rsidP="002C5145">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2C5145" w:rsidRPr="00B411F7" w:rsidRDefault="002C5145" w:rsidP="00DB2C47">
      <w:pPr>
        <w:numPr>
          <w:ilvl w:val="0"/>
          <w:numId w:val="525"/>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HK916A128</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Szakmai gyakorlat HEV</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Troop flyghting practice HEL</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2C5145" w:rsidRPr="00B411F7" w:rsidRDefault="002C5145" w:rsidP="006D56FA">
      <w:pPr>
        <w:widowControl w:val="0"/>
        <w:numPr>
          <w:ilvl w:val="1"/>
          <w:numId w:val="41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0</w:t>
      </w:r>
      <w:r w:rsidRPr="00B411F7">
        <w:rPr>
          <w:rFonts w:ascii="Verdana" w:eastAsia="Times New Roman" w:hAnsi="Verdana" w:cs="Times New Roman"/>
          <w:bCs/>
          <w:sz w:val="20"/>
          <w:szCs w:val="20"/>
        </w:rPr>
        <w:t xml:space="preserve"> kredit</w:t>
      </w:r>
    </w:p>
    <w:p w:rsidR="002C5145" w:rsidRPr="00B411F7" w:rsidRDefault="002C5145" w:rsidP="006D56FA">
      <w:pPr>
        <w:widowControl w:val="0"/>
        <w:numPr>
          <w:ilvl w:val="1"/>
          <w:numId w:val="41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szakirány </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Simon Zsolt, repülőgép oktató-pilóta</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2C5145" w:rsidRPr="00B411F7" w:rsidRDefault="002C5145" w:rsidP="00DB2C47">
      <w:pPr>
        <w:numPr>
          <w:ilvl w:val="1"/>
          <w:numId w:val="525"/>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240</w:t>
      </w:r>
    </w:p>
    <w:p w:rsidR="002C5145" w:rsidRPr="00B411F7" w:rsidRDefault="002C5145" w:rsidP="00DB2C47">
      <w:pPr>
        <w:numPr>
          <w:ilvl w:val="2"/>
          <w:numId w:val="525"/>
        </w:numPr>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000A035F" w:rsidRPr="00B411F7">
        <w:rPr>
          <w:rFonts w:ascii="Verdana" w:eastAsia="Times New Roman" w:hAnsi="Verdana" w:cs="Times New Roman"/>
          <w:sz w:val="20"/>
          <w:szCs w:val="20"/>
        </w:rPr>
        <w:t>240</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+ 2</w:t>
      </w:r>
      <w:r w:rsidRPr="00B411F7">
        <w:rPr>
          <w:rFonts w:ascii="Verdana" w:eastAsia="Times New Roman" w:hAnsi="Verdana" w:cs="Times New Roman"/>
          <w:sz w:val="20"/>
          <w:szCs w:val="20"/>
        </w:rPr>
        <w:t>40</w:t>
      </w:r>
      <w:r w:rsidRPr="00B411F7">
        <w:rPr>
          <w:rFonts w:ascii="Verdana" w:eastAsia="Times New Roman" w:hAnsi="Verdana" w:cs="Times New Roman"/>
          <w:bCs/>
          <w:sz w:val="20"/>
          <w:szCs w:val="20"/>
        </w:rPr>
        <w:t xml:space="preserve"> GY)</w:t>
      </w:r>
    </w:p>
    <w:p w:rsidR="002C5145" w:rsidRPr="00B411F7" w:rsidRDefault="002C5145" w:rsidP="00DB2C47">
      <w:pPr>
        <w:numPr>
          <w:ilvl w:val="2"/>
          <w:numId w:val="525"/>
        </w:numPr>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2C5145" w:rsidRPr="00B411F7" w:rsidRDefault="002C5145" w:rsidP="00DB2C47">
      <w:pPr>
        <w:numPr>
          <w:ilvl w:val="1"/>
          <w:numId w:val="525"/>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16 </w:t>
      </w:r>
      <w:r w:rsidR="00904485" w:rsidRPr="00B411F7">
        <w:rPr>
          <w:rFonts w:ascii="Verdana" w:eastAsia="Times New Roman" w:hAnsi="Verdana" w:cs="Times New Roman"/>
          <w:bCs/>
          <w:sz w:val="20"/>
          <w:szCs w:val="20"/>
        </w:rPr>
        <w:t>óra/félév</w:t>
      </w:r>
    </w:p>
    <w:p w:rsidR="002C5145" w:rsidRPr="00B411F7" w:rsidRDefault="002C5145" w:rsidP="00DB2C47">
      <w:pPr>
        <w:numPr>
          <w:ilvl w:val="1"/>
          <w:numId w:val="525"/>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Javasolt a repülések megkezdése előtti időszakban a meglévő szimulátorokon a betervezett repülési idők 10%-os arányában a valós repüléshez hasonló környezetben szimulátor idő repültetése a jelöltekkel. A valós repülési feladatok végrehajtása helikopterrel kerül végrehajtásra a típusra előírt Helikopter Vezetők Kiképzési Kézikönyvének előírásai szerint.</w:t>
      </w:r>
    </w:p>
    <w:p w:rsidR="002C5145" w:rsidRPr="00B411F7" w:rsidRDefault="002C5145" w:rsidP="00DB2C47">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Ebben a fázisban a pilóta hallgatók speciális feladatokat fognak gyakorolni helikopteren.</w:t>
      </w:r>
    </w:p>
    <w:p w:rsidR="002C5145" w:rsidRPr="00B411F7" w:rsidRDefault="002C5145" w:rsidP="009F3BFB">
      <w:pPr>
        <w:spacing w:before="120" w:after="0" w:line="240" w:lineRule="auto"/>
        <w:ind w:left="426" w:hanging="426"/>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In this phase student pilot will practice special tasks on the helicopter.</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2C5145" w:rsidRPr="00B411F7" w:rsidRDefault="002C5145" w:rsidP="002C5145">
      <w:pPr>
        <w:tabs>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hallgatók ismerik a helikopterekkel végrehajtott kötelékrepülés alapvető elemeit, valamint ismerik és alkalmazni tudják a VFR és az IFR repülések szabályait. </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hallgatók képesek az alapvető látási és műszeres repülési eljárások végrehajtására, látási és műszeres meteorológiai körülmények közötti helikopter repülések végrehajtására.</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Képesek a fedélzeti rádió- és rádiónavigációs berendezések beállítására, használatára, a repülésbiztonsági szabályok betartására.</w:t>
      </w:r>
    </w:p>
    <w:p w:rsidR="002C5145" w:rsidRPr="00B411F7" w:rsidRDefault="002C5145" w:rsidP="002C5145">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Attitüdje: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hallgatók megosztják tapasztalataikat munkatársaikkal, így segítve </w:t>
      </w:r>
      <w:r w:rsidRPr="00B411F7">
        <w:rPr>
          <w:rFonts w:ascii="Verdana" w:eastAsia="Times New Roman" w:hAnsi="Verdana" w:cs="Times New Roman"/>
          <w:sz w:val="20"/>
          <w:szCs w:val="20"/>
          <w:lang w:eastAsia="hu-HU"/>
        </w:rPr>
        <w:lastRenderedPageBreak/>
        <w:t>fejlődésüket. Figyelemmel kísérik a szakterülettel kapcsolatos jogszabályi, technikai, technológiai és adminisztrációs változásokat.</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hallgatók figyelemmel kísérik a szakterülettel kapcsolatos jogszabályi, technikai, technológiai és adminisztrációs változásoka</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Knowledge: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Cadets are familiar with the basic elements of flying with helicopter and know and apply the rules of VFR and IFR flights. </w:t>
      </w:r>
    </w:p>
    <w:p w:rsidR="002C5145" w:rsidRPr="00B411F7" w:rsidRDefault="002C5145"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They are able to perform the basic visual and instrumental helicopter flight-procedures within visual meteorological conditions.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are able to set up and operate on-board radio and radio navigation Equipment.</w:t>
      </w:r>
    </w:p>
    <w:p w:rsidR="002C5145" w:rsidRPr="00B411F7" w:rsidRDefault="002C5145" w:rsidP="002C5145">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Cadets share their experiences with their colleagues, helping them to develop. </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 student is committed to quality professional work, with particular regard to the aspects of aviation security.</w:t>
      </w:r>
    </w:p>
    <w:p w:rsidR="002C5145" w:rsidRPr="00B411F7" w:rsidRDefault="002C5145" w:rsidP="002C5145">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2C5145" w:rsidRPr="00B411F7" w:rsidRDefault="002C5145"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will monitor the regulatory, technical, technological and administrative changes related to the area.</w:t>
      </w:r>
    </w:p>
    <w:p w:rsidR="002C5145" w:rsidRPr="00B411F7" w:rsidRDefault="002C5145" w:rsidP="00DB2C47">
      <w:pPr>
        <w:numPr>
          <w:ilvl w:val="0"/>
          <w:numId w:val="5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HK916A03</w:t>
      </w:r>
      <w:r w:rsidR="00A84F67" w:rsidRPr="00B411F7">
        <w:rPr>
          <w:rFonts w:ascii="Verdana" w:eastAsia="Times New Roman" w:hAnsi="Verdana" w:cs="Times New Roman"/>
          <w:bCs/>
          <w:sz w:val="20"/>
          <w:szCs w:val="20"/>
          <w:lang w:eastAsia="hu-HU"/>
        </w:rPr>
        <w:t>4</w:t>
      </w:r>
      <w:r w:rsidRPr="00B411F7">
        <w:rPr>
          <w:rFonts w:ascii="Verdana" w:eastAsia="Times New Roman" w:hAnsi="Verdana" w:cs="Times New Roman"/>
          <w:bCs/>
          <w:sz w:val="20"/>
          <w:szCs w:val="20"/>
          <w:lang w:eastAsia="hu-HU"/>
        </w:rPr>
        <w:t>, Repülési gyakorlat (HEV) I</w:t>
      </w:r>
      <w:r w:rsidR="00A84F67" w:rsidRPr="00B411F7">
        <w:rPr>
          <w:rFonts w:ascii="Verdana" w:eastAsia="Times New Roman" w:hAnsi="Verdana" w:cs="Times New Roman"/>
          <w:bCs/>
          <w:sz w:val="20"/>
          <w:szCs w:val="20"/>
          <w:lang w:eastAsia="hu-HU"/>
        </w:rPr>
        <w:t>II</w:t>
      </w:r>
      <w:r w:rsidRPr="00B411F7">
        <w:rPr>
          <w:rFonts w:ascii="Verdana" w:eastAsia="Times New Roman" w:hAnsi="Verdana" w:cs="Times New Roman"/>
          <w:bCs/>
          <w:sz w:val="20"/>
          <w:szCs w:val="20"/>
          <w:lang w:eastAsia="hu-HU"/>
        </w:rPr>
        <w:t>.</w:t>
      </w:r>
    </w:p>
    <w:p w:rsidR="002C5145" w:rsidRPr="00B411F7" w:rsidRDefault="002C5145" w:rsidP="00DB2C47">
      <w:pPr>
        <w:numPr>
          <w:ilvl w:val="0"/>
          <w:numId w:val="525"/>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Repülés előtti gépátvétel rendje. </w:t>
      </w:r>
      <w:r w:rsidRPr="00B411F7">
        <w:rPr>
          <w:rFonts w:ascii="Verdana" w:eastAsia="Times New Roman" w:hAnsi="Verdana" w:cs="Times New Roman"/>
          <w:bCs/>
          <w:i/>
          <w:sz w:val="20"/>
          <w:szCs w:val="20"/>
          <w:lang w:eastAsia="hu-HU"/>
        </w:rPr>
        <w:t>(External &amp; internal/cabin checks.)</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helikopter indítása.</w:t>
      </w:r>
      <w:r w:rsidRPr="00B411F7">
        <w:rPr>
          <w:rFonts w:ascii="Verdana" w:eastAsia="Times New Roman" w:hAnsi="Verdana" w:cs="Times New Roman"/>
          <w:bCs/>
          <w:i/>
          <w:sz w:val="20"/>
          <w:szCs w:val="20"/>
          <w:lang w:eastAsia="hu-HU"/>
        </w:rPr>
        <w:t xml:space="preserve"> (Engine startup.)</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NVFR feladatok: felszállás , emelkedés magadott paraméterek tartása mellett, fordulók, lassítás gyorsítás, alap repülési manőverek</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 xml:space="preserve">végrehajtása légtérben, leszállások repülőtéren. </w:t>
      </w:r>
      <w:r w:rsidRPr="00B411F7">
        <w:rPr>
          <w:rFonts w:ascii="Verdana" w:eastAsia="Times New Roman" w:hAnsi="Verdana" w:cs="Times New Roman"/>
          <w:bCs/>
          <w:i/>
          <w:sz w:val="20"/>
          <w:szCs w:val="20"/>
          <w:lang w:eastAsia="hu-HU"/>
        </w:rPr>
        <w:t>(NVFR Take off and climbing, Basic flight manouvers in areal work and on the pattern, landing on airport.)</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Repülések NVG-vel: függés, iskolakör, külső területen történő leszállás. </w:t>
      </w:r>
      <w:r w:rsidRPr="00B411F7">
        <w:rPr>
          <w:rFonts w:ascii="Verdana" w:eastAsia="Times New Roman" w:hAnsi="Verdana" w:cs="Times New Roman"/>
          <w:bCs/>
          <w:i/>
          <w:sz w:val="20"/>
          <w:szCs w:val="20"/>
          <w:lang w:eastAsia="hu-HU"/>
        </w:rPr>
        <w:t>(Special tasks: NVG flight Take offs and landings, pattern work, landing on confined area.)</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Csörlés végrehajtása NVG-vel. </w:t>
      </w:r>
      <w:r w:rsidRPr="00B411F7">
        <w:rPr>
          <w:rFonts w:ascii="Verdana" w:eastAsia="Times New Roman" w:hAnsi="Verdana" w:cs="Times New Roman"/>
          <w:bCs/>
          <w:i/>
          <w:sz w:val="20"/>
          <w:szCs w:val="20"/>
          <w:lang w:eastAsia="hu-HU"/>
        </w:rPr>
        <w:t>(Special tasks: VFR Hoisting with NVG.)</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Alpin módszerrel történő lecsúszás végrehajtása. </w:t>
      </w:r>
      <w:r w:rsidRPr="00B411F7">
        <w:rPr>
          <w:rFonts w:ascii="Verdana" w:eastAsia="Times New Roman" w:hAnsi="Verdana" w:cs="Times New Roman"/>
          <w:bCs/>
          <w:i/>
          <w:sz w:val="20"/>
          <w:szCs w:val="20"/>
          <w:lang w:eastAsia="hu-HU"/>
        </w:rPr>
        <w:t>(Special tasks. Alpine technic with NVG.)</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Kutató-mentő útvonal és eljárások végrehajtása. </w:t>
      </w:r>
      <w:r w:rsidRPr="00B411F7">
        <w:rPr>
          <w:rFonts w:ascii="Verdana" w:eastAsia="Times New Roman" w:hAnsi="Verdana" w:cs="Times New Roman"/>
          <w:bCs/>
          <w:i/>
          <w:sz w:val="20"/>
          <w:szCs w:val="20"/>
          <w:lang w:eastAsia="hu-HU"/>
        </w:rPr>
        <w:t>(VFR Search and Rescue procedures on enrout flight.)</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Vizuális kutatási módszerek.</w:t>
      </w:r>
      <w:r w:rsidRPr="00B411F7">
        <w:rPr>
          <w:rFonts w:ascii="Verdana" w:eastAsia="Times New Roman" w:hAnsi="Verdana" w:cs="Times New Roman"/>
          <w:bCs/>
          <w:i/>
          <w:sz w:val="20"/>
          <w:szCs w:val="20"/>
          <w:lang w:eastAsia="hu-HU"/>
        </w:rPr>
        <w:t xml:space="preserve"> (Visual Search procedures.)</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Műszeres Kutatási módszerek.</w:t>
      </w:r>
      <w:r w:rsidRPr="00B411F7">
        <w:rPr>
          <w:rFonts w:ascii="Verdana" w:eastAsia="Times New Roman" w:hAnsi="Verdana" w:cs="Times New Roman"/>
          <w:bCs/>
          <w:i/>
          <w:sz w:val="20"/>
          <w:szCs w:val="20"/>
          <w:lang w:eastAsia="hu-HU"/>
        </w:rPr>
        <w:t xml:space="preserve"> (Instrument Search procedures)</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Repülés külső súllyal.</w:t>
      </w:r>
      <w:r w:rsidRPr="00B411F7">
        <w:rPr>
          <w:rFonts w:ascii="Verdana" w:eastAsia="Times New Roman" w:hAnsi="Verdana" w:cs="Times New Roman"/>
          <w:bCs/>
          <w:i/>
          <w:sz w:val="20"/>
          <w:szCs w:val="20"/>
          <w:lang w:eastAsia="hu-HU"/>
        </w:rPr>
        <w:t xml:space="preserve"> (Sling load operations)</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Gyorsköteles lecsúszás. </w:t>
      </w:r>
      <w:r w:rsidRPr="00B411F7">
        <w:rPr>
          <w:rFonts w:ascii="Verdana" w:eastAsia="Times New Roman" w:hAnsi="Verdana" w:cs="Times New Roman"/>
          <w:bCs/>
          <w:i/>
          <w:sz w:val="20"/>
          <w:szCs w:val="20"/>
          <w:lang w:eastAsia="hu-HU"/>
        </w:rPr>
        <w:t>(Fast Rope operations.)</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Deszant csapatok kijuttatása ejtőernyővel. </w:t>
      </w:r>
      <w:r w:rsidRPr="00B411F7">
        <w:rPr>
          <w:rFonts w:ascii="Verdana" w:eastAsia="Times New Roman" w:hAnsi="Verdana" w:cs="Times New Roman"/>
          <w:bCs/>
          <w:i/>
          <w:sz w:val="20"/>
          <w:szCs w:val="20"/>
          <w:lang w:eastAsia="hu-HU"/>
        </w:rPr>
        <w:t>(Paradrop operations)</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Bevezetés a Close Air Support feladatba.</w:t>
      </w:r>
      <w:r w:rsidRPr="00B411F7">
        <w:rPr>
          <w:rFonts w:ascii="Verdana" w:eastAsia="Times New Roman" w:hAnsi="Verdana" w:cs="Times New Roman"/>
          <w:bCs/>
          <w:i/>
          <w:sz w:val="20"/>
          <w:szCs w:val="20"/>
          <w:lang w:eastAsia="hu-HU"/>
        </w:rPr>
        <w:t xml:space="preserve"> (Close Air Operations)</w:t>
      </w:r>
    </w:p>
    <w:p w:rsidR="002C5145" w:rsidRPr="00B411F7" w:rsidRDefault="002C5145" w:rsidP="00DB2C47">
      <w:pPr>
        <w:numPr>
          <w:ilvl w:val="1"/>
          <w:numId w:val="525"/>
        </w:numPr>
        <w:tabs>
          <w:tab w:val="num" w:pos="1276"/>
        </w:tabs>
        <w:spacing w:before="120" w:after="12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Vizsgarepülés végrehajtása.</w:t>
      </w:r>
      <w:r w:rsidRPr="00B411F7">
        <w:rPr>
          <w:rFonts w:ascii="Verdana" w:eastAsia="Times New Roman" w:hAnsi="Verdana" w:cs="Times New Roman"/>
          <w:bCs/>
          <w:i/>
          <w:sz w:val="20"/>
          <w:szCs w:val="20"/>
          <w:lang w:eastAsia="hu-HU"/>
        </w:rPr>
        <w:t xml:space="preserve"> (Final Check Flight)</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2C5145" w:rsidRPr="00B411F7" w:rsidRDefault="002C5145" w:rsidP="00DB2C47">
      <w:pPr>
        <w:numPr>
          <w:ilvl w:val="0"/>
          <w:numId w:val="525"/>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2C5145" w:rsidRPr="00B411F7" w:rsidRDefault="002C5145"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hallgató köteles a foglalkozásokon rendszeresen részt venni, a tanóra tréning jellege miatt a hiányzás nem megengedett. Személyenként, H-125M típusú helikopteren 40 óra/fő valós repülési időt kötelező valamennyi hallgatónak teljesíteni. Objektív okokból bekövetkező repülésből történő kiesés (betegség, repülésre alkalmatlan időjárás, repülőgép üzemképtelensége stb.) esetén, a jelöltek esélyegyenlőségének megtartása érdekében a repülőkiképzést végrehajtó alegység parancsnoka ismétlő repülést engedélyezhet. Tíz napnál hosszabb kihagyás esetén kettő repülési feladatot, a korábban gyakorolt, fontosabb repülési elemek komplexálásával kell végrehajtani. Az esetleges hiányzások pótlása az oktatókkal egyeztetett időpontban történik.</w:t>
      </w:r>
    </w:p>
    <w:p w:rsidR="002C5145" w:rsidRPr="00B411F7" w:rsidRDefault="002C5145" w:rsidP="00DB2C47">
      <w:pPr>
        <w:numPr>
          <w:ilvl w:val="0"/>
          <w:numId w:val="5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félév során a jelöltek gyakorlati készségének ellenőrzése a Helikoptervezetők Kiképzési Kézikönyvének osztályozási irányelvei alapján történik az oktató repülőgépvezető által. Az egyes repülési elemeket az 5 fokozatú tudásszint skálán az alábbiak szerint kell értékelni. </w:t>
      </w:r>
    </w:p>
    <w:p w:rsidR="002C5145" w:rsidRPr="00B411F7" w:rsidRDefault="002C5145" w:rsidP="002C5145">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Jeles (5) – segítség és hiba nélküli végrehajtás. Jó (4) – segítség nélküli teljesítés, enyhe hibák, a hibák önálló felismerése és helyesbítése. Közepes (3) – Enyhe hibákat vétett és minimális segítséget igényelt a hibák értékelésében és helyesbítésében. Önállóan is képes biztonságosan végrehajtani a feladatot. Elégséges (2) – Szóbeli és/vagy fizikai segítséget igényelt súlyos hibák elkövetésének megelőzésére. További gyakorlás szükséges a feladat önálló végrehajtása előtt.</w:t>
      </w:r>
    </w:p>
    <w:p w:rsidR="002C5145" w:rsidRPr="00B411F7" w:rsidRDefault="002C5145" w:rsidP="00DB2C47">
      <w:pPr>
        <w:numPr>
          <w:ilvl w:val="0"/>
          <w:numId w:val="52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2C5145" w:rsidRPr="00B411F7" w:rsidRDefault="002C5145" w:rsidP="00DB2C47">
      <w:pPr>
        <w:numPr>
          <w:ilvl w:val="1"/>
          <w:numId w:val="525"/>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repülések legalább elégséges szintű végrehajtása. </w:t>
      </w:r>
    </w:p>
    <w:p w:rsidR="002C5145" w:rsidRPr="00B411F7" w:rsidRDefault="002C5145" w:rsidP="00DB2C47">
      <w:pPr>
        <w:numPr>
          <w:ilvl w:val="1"/>
          <w:numId w:val="525"/>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gyakorlati jegy,</w:t>
      </w:r>
      <w:r w:rsidRPr="00B411F7">
        <w:rPr>
          <w:rFonts w:ascii="Verdana" w:eastAsia="Times New Roman" w:hAnsi="Verdana" w:cs="Times New Roman"/>
          <w:sz w:val="20"/>
          <w:szCs w:val="20"/>
          <w:lang w:eastAsia="hu-HU"/>
        </w:rPr>
        <w:t xml:space="preserve"> ötfokozatú értékeléssel. A gyakorlati jegy értéke a félév során végzett ellenőrző foglalkozásokon szerzett érdemjegyek átlagának egész jegyre kerekített értéke.</w:t>
      </w:r>
    </w:p>
    <w:p w:rsidR="002C5145" w:rsidRPr="00B411F7" w:rsidRDefault="002C5145" w:rsidP="00DB2C47">
      <w:pPr>
        <w:numPr>
          <w:ilvl w:val="1"/>
          <w:numId w:val="525"/>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p>
    <w:p w:rsidR="002C5145" w:rsidRPr="00B411F7" w:rsidRDefault="002C5145" w:rsidP="00DB2C47">
      <w:pPr>
        <w:numPr>
          <w:ilvl w:val="0"/>
          <w:numId w:val="52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2C5145" w:rsidRPr="00B411F7" w:rsidRDefault="002C5145" w:rsidP="00DB2C47">
      <w:pPr>
        <w:numPr>
          <w:ilvl w:val="1"/>
          <w:numId w:val="525"/>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2C5145" w:rsidRPr="00B411F7" w:rsidRDefault="002C5145" w:rsidP="00DB2C47">
      <w:pPr>
        <w:numPr>
          <w:ilvl w:val="0"/>
          <w:numId w:val="526"/>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Légiüzemeltetési utasítások, típusismereti kiadványok;</w:t>
      </w:r>
    </w:p>
    <w:p w:rsidR="002C5145" w:rsidRPr="00B411F7" w:rsidRDefault="002C5145" w:rsidP="00DB2C47">
      <w:pPr>
        <w:numPr>
          <w:ilvl w:val="0"/>
          <w:numId w:val="526"/>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Légiforgalmi tájékoztató Kiadvány.</w:t>
      </w:r>
    </w:p>
    <w:p w:rsidR="002C5145" w:rsidRPr="00B411F7" w:rsidRDefault="002C5145" w:rsidP="00DB2C47">
      <w:pPr>
        <w:numPr>
          <w:ilvl w:val="1"/>
          <w:numId w:val="525"/>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2C5145" w:rsidRPr="00B411F7" w:rsidRDefault="002C5145" w:rsidP="00DB2C47">
      <w:pPr>
        <w:numPr>
          <w:ilvl w:val="0"/>
          <w:numId w:val="527"/>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Jeppesen Kézikönyv;</w:t>
      </w:r>
    </w:p>
    <w:p w:rsidR="002C5145" w:rsidRPr="00B411F7" w:rsidRDefault="002C5145" w:rsidP="00DB2C47">
      <w:pPr>
        <w:numPr>
          <w:ilvl w:val="0"/>
          <w:numId w:val="527"/>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Térképek.</w:t>
      </w: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2C5145" w:rsidRPr="00B411F7" w:rsidRDefault="002C5145" w:rsidP="002C5145">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2C5145" w:rsidRPr="00B411F7" w:rsidRDefault="002C5145" w:rsidP="002C5145">
      <w:pPr>
        <w:spacing w:after="0" w:line="240" w:lineRule="auto"/>
        <w:ind w:left="850" w:hanging="357"/>
        <w:jc w:val="both"/>
        <w:rPr>
          <w:rFonts w:ascii="Verdana" w:eastAsia="Times New Roman" w:hAnsi="Verdana" w:cs="Times New Roman"/>
          <w:sz w:val="20"/>
          <w:szCs w:val="20"/>
          <w:lang w:eastAsia="hu-HU"/>
        </w:rPr>
      </w:pPr>
    </w:p>
    <w:p w:rsidR="002C5145" w:rsidRPr="00B411F7" w:rsidRDefault="002C5145" w:rsidP="002C5145">
      <w:pPr>
        <w:spacing w:after="0" w:line="240" w:lineRule="auto"/>
        <w:ind w:left="5103"/>
        <w:jc w:val="center"/>
        <w:rPr>
          <w:rFonts w:ascii="Verdana" w:eastAsia="Times New Roman" w:hAnsi="Verdana" w:cs="Times New Roman"/>
          <w:sz w:val="20"/>
          <w:szCs w:val="20"/>
          <w:lang w:eastAsia="hu-HU"/>
        </w:rPr>
      </w:pPr>
    </w:p>
    <w:p w:rsidR="002C5145" w:rsidRPr="00B411F7" w:rsidRDefault="002C5145" w:rsidP="002C5145">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Simon Zsolt</w:t>
      </w:r>
    </w:p>
    <w:p w:rsidR="002C5145" w:rsidRPr="00B411F7" w:rsidRDefault="002C5145" w:rsidP="002C5145">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repülőgép oktató-pilóta sk.</w:t>
      </w:r>
    </w:p>
    <w:p w:rsidR="00C16AB7" w:rsidRPr="00B411F7" w:rsidRDefault="00C16AB7" w:rsidP="00C16AB7">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p w:rsidR="00716B55" w:rsidRPr="00B411F7" w:rsidRDefault="00716B55">
      <w:pPr>
        <w:rPr>
          <w:rFonts w:ascii="Verdana" w:eastAsia="Times New Roman" w:hAnsi="Verdana" w:cs="Times New Roman"/>
          <w:bCs/>
          <w:sz w:val="20"/>
          <w:szCs w:val="20"/>
        </w:rPr>
      </w:pPr>
    </w:p>
    <w:p w:rsidR="00716B55" w:rsidRPr="00B411F7" w:rsidRDefault="00716B55">
      <w:pPr>
        <w:rPr>
          <w:rFonts w:ascii="Verdana" w:eastAsia="Times New Roman" w:hAnsi="Verdana" w:cs="Times New Roman"/>
          <w:bCs/>
          <w:sz w:val="20"/>
          <w:szCs w:val="20"/>
        </w:rPr>
      </w:pPr>
    </w:p>
    <w:p w:rsidR="00C16AB7" w:rsidRPr="00B411F7" w:rsidRDefault="003C5537" w:rsidP="00486251">
      <w:pPr>
        <w:pStyle w:val="Cmsor1"/>
        <w:jc w:val="center"/>
        <w:rPr>
          <w:rFonts w:ascii="Verdana" w:hAnsi="Verdana"/>
          <w:bCs w:val="0"/>
          <w:i w:val="0"/>
          <w:sz w:val="20"/>
          <w:szCs w:val="20"/>
          <w:u w:val="none"/>
        </w:rPr>
      </w:pPr>
      <w:bookmarkStart w:id="94" w:name="_Toc138794967"/>
      <w:r w:rsidRPr="00B411F7">
        <w:rPr>
          <w:rFonts w:ascii="Verdana" w:hAnsi="Verdana"/>
          <w:i w:val="0"/>
          <w:sz w:val="20"/>
          <w:szCs w:val="20"/>
          <w:u w:val="none"/>
        </w:rPr>
        <w:t>KATONAI REPÜLÉSIRÁNYÍTÓ SZAKIRÁNY – SZAKIRÁNY KÖZÖS TANTÁRGYI PROGRAMOK</w:t>
      </w:r>
      <w:bookmarkEnd w:id="94"/>
    </w:p>
    <w:p w:rsidR="00C2598B" w:rsidRPr="00B411F7" w:rsidRDefault="00C2598B">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C2598B" w:rsidRPr="00B411F7" w:rsidTr="00C2598B">
        <w:tc>
          <w:tcPr>
            <w:tcW w:w="4855" w:type="dxa"/>
            <w:tcBorders>
              <w:top w:val="nil"/>
              <w:left w:val="nil"/>
              <w:bottom w:val="single" w:sz="4" w:space="0" w:color="auto"/>
              <w:right w:val="nil"/>
            </w:tcBorders>
            <w:hideMark/>
          </w:tcPr>
          <w:p w:rsidR="00C2598B" w:rsidRPr="00B411F7" w:rsidRDefault="00C2598B" w:rsidP="00C2598B">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C2598B" w:rsidRPr="00B411F7" w:rsidRDefault="00C2598B" w:rsidP="00C2598B">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C2598B" w:rsidRPr="00B411F7" w:rsidRDefault="00C2598B" w:rsidP="00C2598B">
            <w:pPr>
              <w:autoSpaceDE w:val="0"/>
              <w:autoSpaceDN w:val="0"/>
              <w:adjustRightInd w:val="0"/>
              <w:spacing w:after="0" w:line="240" w:lineRule="auto"/>
              <w:ind w:left="850" w:hanging="357"/>
              <w:jc w:val="right"/>
              <w:rPr>
                <w:rFonts w:ascii="Verdana" w:eastAsia="Times New Roman" w:hAnsi="Verdana" w:cs="Times New Roman"/>
                <w:sz w:val="20"/>
                <w:szCs w:val="20"/>
                <w:lang w:eastAsia="hu-HU"/>
              </w:rPr>
            </w:pPr>
          </w:p>
        </w:tc>
      </w:tr>
      <w:tr w:rsidR="00C2598B" w:rsidRPr="00B411F7" w:rsidTr="00C2598B">
        <w:tc>
          <w:tcPr>
            <w:tcW w:w="4855" w:type="dxa"/>
            <w:tcBorders>
              <w:top w:val="single" w:sz="4" w:space="0" w:color="auto"/>
              <w:left w:val="nil"/>
              <w:bottom w:val="nil"/>
              <w:right w:val="nil"/>
            </w:tcBorders>
            <w:hideMark/>
          </w:tcPr>
          <w:p w:rsidR="00C2598B" w:rsidRPr="00B411F7" w:rsidRDefault="00C2598B" w:rsidP="00C2598B">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C2598B" w:rsidRPr="00B411F7" w:rsidRDefault="00C2598B" w:rsidP="00C2598B">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c>
          <w:tcPr>
            <w:tcW w:w="2597" w:type="dxa"/>
          </w:tcPr>
          <w:p w:rsidR="00C2598B" w:rsidRPr="00B411F7" w:rsidRDefault="00C2598B" w:rsidP="00C2598B">
            <w:pPr>
              <w:autoSpaceDE w:val="0"/>
              <w:autoSpaceDN w:val="0"/>
              <w:adjustRightInd w:val="0"/>
              <w:spacing w:after="0" w:line="240" w:lineRule="auto"/>
              <w:ind w:left="850" w:hanging="357"/>
              <w:jc w:val="both"/>
              <w:rPr>
                <w:rFonts w:ascii="Verdana" w:eastAsia="Times New Roman" w:hAnsi="Verdana" w:cs="Times New Roman"/>
                <w:sz w:val="20"/>
                <w:szCs w:val="20"/>
                <w:lang w:eastAsia="hu-HU"/>
              </w:rPr>
            </w:pPr>
          </w:p>
        </w:tc>
      </w:tr>
    </w:tbl>
    <w:p w:rsidR="00C2598B" w:rsidRPr="00B411F7" w:rsidRDefault="00C2598B" w:rsidP="00C2598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2598B" w:rsidRPr="00B411F7" w:rsidRDefault="00C2598B" w:rsidP="00C2598B">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w:t>
      </w:r>
      <w:r w:rsidR="004939F8" w:rsidRPr="00B411F7">
        <w:rPr>
          <w:rFonts w:ascii="Verdana" w:eastAsia="Times New Roman" w:hAnsi="Verdana" w:cs="Times New Roman"/>
          <w:bCs/>
          <w:sz w:val="20"/>
          <w:szCs w:val="20"/>
          <w:lang w:eastAsia="hu-HU"/>
        </w:rPr>
        <w:t>1</w:t>
      </w:r>
      <w:r w:rsidRPr="00B411F7">
        <w:rPr>
          <w:rFonts w:ascii="Verdana" w:eastAsia="Times New Roman" w:hAnsi="Verdana" w:cs="Times New Roman"/>
          <w:bCs/>
          <w:sz w:val="20"/>
          <w:szCs w:val="20"/>
          <w:lang w:eastAsia="hu-HU"/>
        </w:rPr>
        <w:t>00</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Repülésbiztonság II.</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Aviation safety II.</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A6E63" w:rsidRPr="00B411F7" w:rsidRDefault="004939F8" w:rsidP="006D56FA">
      <w:pPr>
        <w:widowControl w:val="0"/>
        <w:numPr>
          <w:ilvl w:val="1"/>
          <w:numId w:val="22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2</w:t>
      </w:r>
      <w:r w:rsidR="00BA6E63" w:rsidRPr="00B411F7">
        <w:rPr>
          <w:rFonts w:ascii="Verdana" w:eastAsia="Times New Roman" w:hAnsi="Verdana" w:cs="Times New Roman"/>
          <w:bCs/>
          <w:sz w:val="20"/>
          <w:szCs w:val="20"/>
        </w:rPr>
        <w:t xml:space="preserve"> kredit</w:t>
      </w:r>
    </w:p>
    <w:p w:rsidR="00BA6E63" w:rsidRPr="00B411F7" w:rsidRDefault="00BA6E63" w:rsidP="006D56FA">
      <w:pPr>
        <w:widowControl w:val="0"/>
        <w:numPr>
          <w:ilvl w:val="1"/>
          <w:numId w:val="222"/>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29% gyakorlat, 71% elmélet</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szakirány, Katonai repülésirányító szakirány</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Dudás Zoltán, PhD</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BA6E63" w:rsidRPr="00B411F7" w:rsidRDefault="00BA6E63" w:rsidP="00DB2C47">
      <w:pPr>
        <w:numPr>
          <w:ilvl w:val="1"/>
          <w:numId w:val="612"/>
        </w:numPr>
        <w:tabs>
          <w:tab w:val="right" w:pos="851"/>
          <w:tab w:val="num" w:pos="1000"/>
        </w:tabs>
        <w:spacing w:before="60" w:after="6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28</w:t>
      </w:r>
    </w:p>
    <w:p w:rsidR="00BA6E63" w:rsidRPr="00B411F7" w:rsidRDefault="00BA6E63" w:rsidP="00DB2C47">
      <w:pPr>
        <w:numPr>
          <w:ilvl w:val="2"/>
          <w:numId w:val="612"/>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(20 EA + 0 SZ + 8 GY)</w:t>
      </w:r>
    </w:p>
    <w:p w:rsidR="00BA6E63" w:rsidRPr="00B411F7" w:rsidRDefault="00BA6E63" w:rsidP="00DB2C47">
      <w:pPr>
        <w:numPr>
          <w:ilvl w:val="2"/>
          <w:numId w:val="612"/>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A6E63" w:rsidRPr="00B411F7" w:rsidRDefault="00BA6E63" w:rsidP="00DB2C47">
      <w:pPr>
        <w:numPr>
          <w:ilvl w:val="1"/>
          <w:numId w:val="612"/>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BA6E63" w:rsidRPr="00B411F7" w:rsidRDefault="00BA6E63" w:rsidP="00DB2C47">
      <w:pPr>
        <w:numPr>
          <w:ilvl w:val="1"/>
          <w:numId w:val="612"/>
        </w:numPr>
        <w:tabs>
          <w:tab w:val="right" w:pos="851"/>
          <w:tab w:val="num" w:pos="1000"/>
        </w:tabs>
        <w:spacing w:before="6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w:t>
      </w:r>
    </w:p>
    <w:p w:rsidR="00BA6E63" w:rsidRPr="00B411F7" w:rsidRDefault="00BA6E63" w:rsidP="00DB2C47">
      <w:pPr>
        <w:numPr>
          <w:ilvl w:val="0"/>
          <w:numId w:val="61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légiközlekedés biztonságirányítási rendszerének működése, a repülésbiztonság rendszermodelljei (Reason, SHELL), repülési veszélyforrás és kockázat. Megelőzési és kivizsgálási tevékenység, eseménykategorizálás, veszélyforrás azonosítás, az eseményjelentési rendszer szerepe. Repülésbiztonsági faktorok, szakterület specifikus repülésbiztonság irányítási rendszerek, repülésbiztonsági együttműködés.</w:t>
      </w:r>
    </w:p>
    <w:p w:rsidR="00BA6E63" w:rsidRPr="00B411F7" w:rsidRDefault="00BA6E63"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SMS in operation, explanatory models of aviation safety (Reason, SHELL), risk and hazard. Safety prevention and investigation, hazard identification and risk assessment, safety reports. Key factors of safety, safety cooperation, domain specific safety management.</w:t>
      </w:r>
    </w:p>
    <w:p w:rsidR="00BA6E63" w:rsidRPr="00B411F7" w:rsidRDefault="00BA6E63" w:rsidP="00DB2C47">
      <w:pPr>
        <w:numPr>
          <w:ilvl w:val="0"/>
          <w:numId w:val="612"/>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Elérendő kompetenciák (magyarul):</w:t>
      </w:r>
    </w:p>
    <w:p w:rsidR="00BA6E63" w:rsidRPr="00B411F7" w:rsidRDefault="00BA6E63" w:rsidP="00BA6E63">
      <w:pPr>
        <w:widowControl w:val="0"/>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A kurzus végeztével a hallgató ismeri a repülésbiztonságot befolyásoló tényezőket, valamint a Repülésbiztonság Irányítási Rendszer (SMS) működését, valamint a repülésbiztonsági előírásokat. </w:t>
      </w:r>
    </w:p>
    <w:p w:rsidR="00BA6E63" w:rsidRPr="00B411F7" w:rsidRDefault="00BA6E63" w:rsidP="00BA6E63">
      <w:pPr>
        <w:spacing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Képes a repülésbiztonsági a szabályzók értelmezésére és alkalmazására, az előírások betartására.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Képes a repülésbiztonsági szakterminológiát magas szinten alkalmazni, magyar és angol nyelven egyaránt.</w:t>
      </w:r>
    </w:p>
    <w:p w:rsidR="00BA6E63" w:rsidRPr="00B411F7" w:rsidRDefault="00BA6E63" w:rsidP="00BA6E63">
      <w:pPr>
        <w:spacing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Szakmai tevékenységében elkötelezett a minőség irányában, különös tekintettel </w:t>
      </w:r>
      <w:r w:rsidRPr="00B411F7">
        <w:rPr>
          <w:rFonts w:ascii="Verdana" w:eastAsia="Times New Roman" w:hAnsi="Verdana" w:cs="Times New Roman"/>
          <w:sz w:val="20"/>
          <w:szCs w:val="20"/>
          <w:lang w:eastAsia="hu-HU"/>
        </w:rPr>
        <w:lastRenderedPageBreak/>
        <w:t xml:space="preserve">a légiközlekedés biztonság vonatkozásaira.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Nyitott szakterülete új eredményei, innovációi iránt, törekszik azok megismerésére, megértésére és alkalmazására, elkötelezett önmaga folyamatos képzésére.</w:t>
      </w:r>
    </w:p>
    <w:p w:rsidR="00BA6E63" w:rsidRPr="00B411F7" w:rsidRDefault="00BA6E63" w:rsidP="00BA6E63">
      <w:pPr>
        <w:tabs>
          <w:tab w:val="left" w:pos="284"/>
          <w:tab w:val="num" w:pos="644"/>
        </w:tabs>
        <w:spacing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Autonómiája és felelőssége:</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p>
    <w:p w:rsidR="00BA6E63" w:rsidRPr="00B411F7" w:rsidRDefault="00BA6E63" w:rsidP="00BA6E63">
      <w:pPr>
        <w:tabs>
          <w:tab w:val="right" w:pos="900"/>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A6E63" w:rsidRPr="00B411F7" w:rsidRDefault="00BA6E63"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shd w:val="clear" w:color="auto" w:fill="FFFFFF"/>
          <w:lang w:val="en-GB" w:eastAsia="hu-HU"/>
        </w:rPr>
      </w:pPr>
      <w:r w:rsidRPr="00B411F7">
        <w:rPr>
          <w:rFonts w:ascii="Verdana" w:eastAsia="Times New Roman" w:hAnsi="Verdana" w:cs="Times New Roman"/>
          <w:sz w:val="20"/>
          <w:szCs w:val="20"/>
          <w:lang w:val="en-GB" w:eastAsia="hu-HU"/>
        </w:rPr>
        <w:t xml:space="preserve">Students become </w:t>
      </w:r>
      <w:r w:rsidRPr="00B411F7">
        <w:rPr>
          <w:rFonts w:ascii="Verdana" w:eastAsia="Times New Roman" w:hAnsi="Verdana" w:cs="Times New Roman"/>
          <w:sz w:val="20"/>
          <w:szCs w:val="20"/>
          <w:lang w:eastAsia="hu-HU"/>
        </w:rPr>
        <w:t>practiced</w:t>
      </w:r>
      <w:r w:rsidRPr="00B411F7">
        <w:rPr>
          <w:rFonts w:ascii="Verdana" w:eastAsia="Times New Roman" w:hAnsi="Verdana" w:cs="Times New Roman"/>
          <w:sz w:val="20"/>
          <w:szCs w:val="20"/>
          <w:lang w:val="en-GB" w:eastAsia="hu-HU"/>
        </w:rPr>
        <w:t xml:space="preserve"> with the key factors and requirements of aviation safety and the elements of Safety </w:t>
      </w:r>
      <w:r w:rsidRPr="00B411F7">
        <w:rPr>
          <w:rFonts w:ascii="Verdana" w:eastAsia="Times New Roman" w:hAnsi="Verdana" w:cs="Times New Roman"/>
          <w:sz w:val="20"/>
          <w:szCs w:val="20"/>
          <w:lang w:eastAsia="hu-HU"/>
        </w:rPr>
        <w:t>Management</w:t>
      </w:r>
      <w:r w:rsidRPr="00B411F7">
        <w:rPr>
          <w:rFonts w:ascii="Verdana" w:eastAsia="Times New Roman" w:hAnsi="Verdana" w:cs="Times New Roman"/>
          <w:sz w:val="20"/>
          <w:szCs w:val="20"/>
          <w:lang w:val="en-GB" w:eastAsia="hu-HU"/>
        </w:rPr>
        <w:t xml:space="preserve"> System. </w:t>
      </w:r>
    </w:p>
    <w:p w:rsidR="00BA6E63" w:rsidRPr="00B411F7" w:rsidRDefault="00BA6E63"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Participants acquire a </w:t>
      </w:r>
      <w:r w:rsidRPr="00B411F7">
        <w:rPr>
          <w:rFonts w:ascii="Verdana" w:eastAsia="Times New Roman" w:hAnsi="Verdana" w:cs="Times New Roman"/>
          <w:sz w:val="20"/>
          <w:szCs w:val="20"/>
          <w:lang w:eastAsia="hu-HU"/>
        </w:rPr>
        <w:t>solid</w:t>
      </w:r>
      <w:r w:rsidRPr="00B411F7">
        <w:rPr>
          <w:rFonts w:ascii="Verdana" w:eastAsia="Times New Roman" w:hAnsi="Verdana" w:cs="Times New Roman"/>
          <w:sz w:val="20"/>
          <w:szCs w:val="20"/>
          <w:lang w:val="en-GB" w:eastAsia="hu-HU"/>
        </w:rPr>
        <w:t xml:space="preserve"> knowledge on applications of safety related rules and requirements as well as safety terminology.</w:t>
      </w:r>
    </w:p>
    <w:p w:rsidR="00BA6E63" w:rsidRPr="00B411F7" w:rsidRDefault="00BA6E63" w:rsidP="00BA6E63">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Students get </w:t>
      </w:r>
      <w:r w:rsidRPr="00B411F7">
        <w:rPr>
          <w:rFonts w:ascii="Verdana" w:eastAsia="Times New Roman" w:hAnsi="Verdana" w:cs="Times New Roman"/>
          <w:sz w:val="20"/>
          <w:szCs w:val="20"/>
          <w:lang w:eastAsia="hu-HU"/>
        </w:rPr>
        <w:t>committed</w:t>
      </w:r>
      <w:r w:rsidRPr="00B411F7">
        <w:rPr>
          <w:rFonts w:ascii="Verdana" w:eastAsia="Times New Roman" w:hAnsi="Verdana" w:cs="Times New Roman"/>
          <w:sz w:val="20"/>
          <w:szCs w:val="20"/>
          <w:lang w:val="en-GB" w:eastAsia="hu-HU"/>
        </w:rPr>
        <w:t xml:space="preserve"> to a high quality work, to self-education and to study innovations in aviation </w:t>
      </w:r>
      <w:r w:rsidRPr="00B411F7">
        <w:rPr>
          <w:rFonts w:ascii="Verdana" w:eastAsia="Times New Roman" w:hAnsi="Verdana" w:cs="Times New Roman"/>
          <w:sz w:val="20"/>
          <w:szCs w:val="20"/>
          <w:shd w:val="clear" w:color="auto" w:fill="FFFFFF"/>
          <w:lang w:val="en-GB" w:eastAsia="hu-HU"/>
        </w:rPr>
        <w:t xml:space="preserve">particularly in aviation safety. </w:t>
      </w:r>
    </w:p>
    <w:p w:rsidR="00BA6E63" w:rsidRPr="00B411F7" w:rsidRDefault="00BA6E63" w:rsidP="00BA6E63">
      <w:pPr>
        <w:tabs>
          <w:tab w:val="right" w:pos="900"/>
        </w:tabs>
        <w:spacing w:before="120" w:after="0" w:line="240" w:lineRule="auto"/>
        <w:ind w:left="425"/>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sz w:val="20"/>
          <w:szCs w:val="20"/>
          <w:lang w:eastAsia="hu-HU"/>
        </w:rPr>
        <w:t>Students are aware of the consequencies of their decisions effecting aviation safety.</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követelmények: </w:t>
      </w:r>
      <w:r w:rsidRPr="00B411F7">
        <w:rPr>
          <w:rFonts w:ascii="Verdana" w:eastAsia="Times New Roman" w:hAnsi="Verdana" w:cs="Times New Roman"/>
          <w:bCs/>
          <w:sz w:val="20"/>
          <w:szCs w:val="20"/>
          <w:lang w:eastAsia="hu-HU"/>
        </w:rPr>
        <w:t xml:space="preserve">HK916A002 </w:t>
      </w:r>
      <w:r w:rsidRPr="00B411F7">
        <w:rPr>
          <w:rFonts w:ascii="Verdana" w:eastAsia="Times New Roman" w:hAnsi="Verdana" w:cs="Times New Roman"/>
          <w:sz w:val="20"/>
          <w:szCs w:val="20"/>
          <w:lang w:eastAsia="hu-HU"/>
        </w:rPr>
        <w:t>Repülésbiztonság I.</w:t>
      </w:r>
    </w:p>
    <w:p w:rsidR="00BA6E63" w:rsidRPr="00B411F7" w:rsidRDefault="00BA6E63" w:rsidP="00DB2C47">
      <w:pPr>
        <w:widowControl w:val="0"/>
        <w:numPr>
          <w:ilvl w:val="0"/>
          <w:numId w:val="612"/>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Szabályozó szervezetek és légiközlekedés biztonsági szabályzók (</w:t>
      </w:r>
      <w:r w:rsidRPr="00B411F7">
        <w:rPr>
          <w:rFonts w:ascii="Verdana" w:eastAsia="Times New Roman" w:hAnsi="Verdana" w:cs="Times New Roman"/>
          <w:bCs/>
          <w:i/>
          <w:sz w:val="20"/>
          <w:szCs w:val="20"/>
          <w:lang w:eastAsia="hu-HU"/>
        </w:rPr>
        <w:t>Regulatory bodies and safety requirements: NATO, ICAO, EASA, EuroControl)</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Veszélyforrás azonosítás és biztonságirányítás (</w:t>
      </w:r>
      <w:r w:rsidRPr="00B411F7">
        <w:rPr>
          <w:rFonts w:ascii="Verdana" w:eastAsia="Times New Roman" w:hAnsi="Verdana" w:cs="Times New Roman"/>
          <w:bCs/>
          <w:i/>
          <w:sz w:val="20"/>
          <w:szCs w:val="20"/>
          <w:lang w:eastAsia="hu-HU"/>
        </w:rPr>
        <w:t>Hazard identification in SMS)</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Veszélyforrások és kockázatok (</w:t>
      </w:r>
      <w:r w:rsidRPr="00B411F7">
        <w:rPr>
          <w:rFonts w:ascii="Verdana" w:eastAsia="Times New Roman" w:hAnsi="Verdana" w:cs="Times New Roman"/>
          <w:bCs/>
          <w:i/>
          <w:sz w:val="20"/>
          <w:szCs w:val="20"/>
          <w:lang w:eastAsia="hu-HU"/>
        </w:rPr>
        <w:t>Risk and hazard)</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Kockázatbecslés, kockázatkezelés (</w:t>
      </w:r>
      <w:r w:rsidRPr="00B411F7">
        <w:rPr>
          <w:rFonts w:ascii="Verdana" w:eastAsia="Times New Roman" w:hAnsi="Verdana" w:cs="Times New Roman"/>
          <w:bCs/>
          <w:i/>
          <w:sz w:val="20"/>
          <w:szCs w:val="20"/>
          <w:lang w:eastAsia="hu-HU"/>
        </w:rPr>
        <w:t>Risk assessment and mitigation in different domains)</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Reason modell (</w:t>
      </w:r>
      <w:r w:rsidRPr="00B411F7">
        <w:rPr>
          <w:rFonts w:ascii="Verdana" w:eastAsia="Times New Roman" w:hAnsi="Verdana" w:cs="Times New Roman"/>
          <w:bCs/>
          <w:i/>
          <w:sz w:val="20"/>
          <w:szCs w:val="20"/>
          <w:lang w:eastAsia="hu-HU"/>
        </w:rPr>
        <w:t>Reason’s theory)</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SHELL modell (</w:t>
      </w:r>
      <w:r w:rsidRPr="00B411F7">
        <w:rPr>
          <w:rFonts w:ascii="Verdana" w:eastAsia="Times New Roman" w:hAnsi="Verdana" w:cs="Times New Roman"/>
          <w:bCs/>
          <w:i/>
          <w:sz w:val="20"/>
          <w:szCs w:val="20"/>
          <w:lang w:eastAsia="hu-HU"/>
        </w:rPr>
        <w:t>SHELL model)</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Biztonságirányítás, a repülésbiztonság építőkövei (</w:t>
      </w:r>
      <w:r w:rsidRPr="00B411F7">
        <w:rPr>
          <w:rFonts w:ascii="Verdana" w:eastAsia="Times New Roman" w:hAnsi="Verdana" w:cs="Times New Roman"/>
          <w:bCs/>
          <w:i/>
          <w:sz w:val="20"/>
          <w:szCs w:val="20"/>
          <w:lang w:eastAsia="hu-HU"/>
        </w:rPr>
        <w:t>Safety Managemen System, Building SMS)</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Repülésbiztonsági információs rendszer (</w:t>
      </w:r>
      <w:r w:rsidRPr="00B411F7">
        <w:rPr>
          <w:rFonts w:ascii="Verdana" w:eastAsia="Times New Roman" w:hAnsi="Verdana" w:cs="Times New Roman"/>
          <w:bCs/>
          <w:i/>
          <w:sz w:val="20"/>
          <w:szCs w:val="20"/>
          <w:lang w:eastAsia="hu-HU"/>
        </w:rPr>
        <w:t>Safety information for SMS)</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Szakterület specifikus biztonságirányítás, biztonsági együttműködés (</w:t>
      </w:r>
      <w:r w:rsidRPr="00B411F7">
        <w:rPr>
          <w:rFonts w:ascii="Verdana" w:eastAsia="Times New Roman" w:hAnsi="Verdana" w:cs="Times New Roman"/>
          <w:bCs/>
          <w:i/>
          <w:sz w:val="20"/>
          <w:szCs w:val="20"/>
          <w:lang w:eastAsia="hu-HU"/>
        </w:rPr>
        <w:t xml:space="preserve">Safety cooperations, </w:t>
      </w:r>
      <w:r w:rsidRPr="00B411F7">
        <w:rPr>
          <w:rFonts w:ascii="Verdana" w:eastAsia="Times New Roman" w:hAnsi="Verdana" w:cs="Times New Roman"/>
          <w:bCs/>
          <w:i/>
          <w:sz w:val="20"/>
          <w:szCs w:val="20"/>
          <w:lang w:val="en-GB" w:eastAsia="hu-HU"/>
        </w:rPr>
        <w:t>Domain specific safety management)</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w:t>
      </w:r>
      <w:r w:rsidRPr="00B411F7">
        <w:rPr>
          <w:rFonts w:ascii="Verdana" w:eastAsia="Times New Roman" w:hAnsi="Verdana" w:cs="Times New Roman"/>
          <w:bCs/>
          <w:sz w:val="20"/>
          <w:szCs w:val="20"/>
          <w:lang w:val="en-GB" w:eastAsia="hu-HU"/>
        </w:rPr>
        <w:t xml:space="preserve"> dolgozat (</w:t>
      </w:r>
      <w:r w:rsidRPr="00B411F7">
        <w:rPr>
          <w:rFonts w:ascii="Verdana" w:eastAsia="Times New Roman" w:hAnsi="Verdana" w:cs="Times New Roman"/>
          <w:bCs/>
          <w:i/>
          <w:sz w:val="20"/>
          <w:szCs w:val="20"/>
          <w:lang w:val="en-GB" w:eastAsia="hu-HU"/>
        </w:rPr>
        <w:t>Test paper)</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Kivizsgálási lépések (</w:t>
      </w:r>
      <w:r w:rsidRPr="00B411F7">
        <w:rPr>
          <w:rFonts w:ascii="Verdana" w:eastAsia="Times New Roman" w:hAnsi="Verdana" w:cs="Times New Roman"/>
          <w:bCs/>
          <w:i/>
          <w:sz w:val="20"/>
          <w:szCs w:val="20"/>
          <w:lang w:eastAsia="hu-HU"/>
        </w:rPr>
        <w:t>Safety investigation, practical approach)</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Esettanulmány (</w:t>
      </w:r>
      <w:r w:rsidRPr="00B411F7">
        <w:rPr>
          <w:rFonts w:ascii="Verdana" w:eastAsia="Times New Roman" w:hAnsi="Verdana" w:cs="Times New Roman"/>
          <w:bCs/>
          <w:i/>
          <w:sz w:val="20"/>
          <w:szCs w:val="20"/>
          <w:lang w:eastAsia="hu-HU"/>
        </w:rPr>
        <w:t>Case study 1.)</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Esettanulmány (</w:t>
      </w:r>
      <w:r w:rsidRPr="00B411F7">
        <w:rPr>
          <w:rFonts w:ascii="Verdana" w:eastAsia="Times New Roman" w:hAnsi="Verdana" w:cs="Times New Roman"/>
          <w:bCs/>
          <w:i/>
          <w:sz w:val="20"/>
          <w:szCs w:val="20"/>
          <w:lang w:eastAsia="hu-HU"/>
        </w:rPr>
        <w:t>Case study 2.)</w:t>
      </w:r>
    </w:p>
    <w:p w:rsidR="00BA6E63" w:rsidRPr="00B411F7" w:rsidRDefault="00BA6E63" w:rsidP="00DB2C47">
      <w:pPr>
        <w:widowControl w:val="0"/>
        <w:numPr>
          <w:ilvl w:val="1"/>
          <w:numId w:val="612"/>
        </w:numPr>
        <w:tabs>
          <w:tab w:val="left" w:pos="426"/>
          <w:tab w:val="left" w:pos="709"/>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Zárthelyi dolgozat (</w:t>
      </w:r>
      <w:r w:rsidRPr="00B411F7">
        <w:rPr>
          <w:rFonts w:ascii="Verdana" w:eastAsia="Times New Roman" w:hAnsi="Verdana" w:cs="Times New Roman"/>
          <w:bCs/>
          <w:i/>
          <w:sz w:val="20"/>
          <w:szCs w:val="20"/>
          <w:lang w:eastAsia="hu-HU"/>
        </w:rPr>
        <w:t>Test paper)</w:t>
      </w:r>
    </w:p>
    <w:p w:rsidR="00BA6E63" w:rsidRPr="00B411F7" w:rsidRDefault="00BA6E63" w:rsidP="00DB2C47">
      <w:pPr>
        <w:numPr>
          <w:ilvl w:val="0"/>
          <w:numId w:val="612"/>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félévben/4. félév</w:t>
      </w:r>
    </w:p>
    <w:p w:rsidR="00BA6E63" w:rsidRPr="00B411F7" w:rsidRDefault="00BA6E63" w:rsidP="00DB2C47">
      <w:pPr>
        <w:numPr>
          <w:ilvl w:val="0"/>
          <w:numId w:val="612"/>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tanórákon való részvétel követelményei, az elfogadható hiányzások mértéke, a távolmaradás pótlásának lehetősége: </w:t>
      </w:r>
    </w:p>
    <w:p w:rsidR="00BA6E63" w:rsidRPr="00B411F7" w:rsidRDefault="00BA6E63" w:rsidP="00BA6E63">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 kötelesek a tanórák 80%-án részt venni. Az elmaradt tanórák a tanárral való egyeztetés alapján konzultáció keretében pótolhatók, a tantárgy tananyagából szabadon választott legalább 4 oldalas dolgozattal. </w:t>
      </w:r>
      <w:r w:rsidRPr="00B411F7">
        <w:rPr>
          <w:rFonts w:ascii="Verdana" w:eastAsia="Times New Roman" w:hAnsi="Verdana" w:cs="Times New Roman"/>
          <w:sz w:val="20"/>
          <w:szCs w:val="20"/>
          <w:lang w:eastAsia="hu-HU"/>
        </w:rPr>
        <w:t xml:space="preserve">Az órák 20%-át meghaladó hiányzás az aláírás megtagadásával jár, amennyiben az elmaradt órák pótlása nem történik meg. </w:t>
      </w:r>
    </w:p>
    <w:p w:rsidR="00BA6E63" w:rsidRPr="00B411F7" w:rsidRDefault="00BA6E63" w:rsidP="00DB2C47">
      <w:pPr>
        <w:numPr>
          <w:ilvl w:val="0"/>
          <w:numId w:val="612"/>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Félévközi</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
          <w:bCs/>
          <w:sz w:val="20"/>
          <w:szCs w:val="20"/>
          <w:lang w:eastAsia="hu-HU"/>
        </w:rPr>
        <w:t>feladatok</w:t>
      </w:r>
      <w:r w:rsidRPr="00B411F7">
        <w:rPr>
          <w:rFonts w:ascii="Verdana" w:eastAsia="Times New Roman" w:hAnsi="Verdana" w:cs="Times New Roman"/>
          <w:b/>
          <w:sz w:val="20"/>
          <w:szCs w:val="20"/>
          <w:lang w:eastAsia="hu-HU"/>
        </w:rPr>
        <w:t>, ismeretek ellenőrzésének rendje</w:t>
      </w:r>
      <w:r w:rsidRPr="00B411F7">
        <w:rPr>
          <w:rFonts w:ascii="Verdana" w:eastAsia="Times New Roman" w:hAnsi="Verdana" w:cs="Times New Roman"/>
          <w:sz w:val="20"/>
          <w:szCs w:val="20"/>
          <w:lang w:eastAsia="hu-HU"/>
        </w:rPr>
        <w:t xml:space="preserve">: </w:t>
      </w:r>
    </w:p>
    <w:p w:rsidR="00BA6E63" w:rsidRPr="00B411F7" w:rsidRDefault="00BA6E63" w:rsidP="00BA6E63">
      <w:pPr>
        <w:widowControl w:val="0"/>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 1-9 valamint 11-13 témakörök anyagából, valamint egy 15 perc hosszúságú prezentációt (esettanulmányt) mutatnak be az 1-9, vagy a 11-13 témakörök lezárását követően. A zárthelyi dolgozatok és a prezentáció osztályzattal értékelt, azok egy-egy alkalommal pótolhatók. A ZH értékelése ötfokozatú (60%-tól elégséges, 70%-tól közepes, 80%-tól jó, 90%-tól jeles). A tanár a prezentációt ötfokozatú skálán értékeli az alábbi szempontok szerint: szakmai tartalom, nyelvezet, ismeretek alkotó alkalmazása, időkeret betartása, következtetések használhatósága. </w:t>
      </w:r>
    </w:p>
    <w:p w:rsidR="00BA6E63" w:rsidRPr="00B411F7" w:rsidRDefault="00BA6E63" w:rsidP="00DB2C47">
      <w:pPr>
        <w:numPr>
          <w:ilvl w:val="0"/>
          <w:numId w:val="612"/>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BA6E63" w:rsidRPr="00B411F7" w:rsidRDefault="00BA6E63" w:rsidP="00DB2C47">
      <w:pPr>
        <w:widowControl w:val="0"/>
        <w:numPr>
          <w:ilvl w:val="1"/>
          <w:numId w:val="61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és az érvényes félév teljesítésének feltétele az előadások 14. pont szerinti rendszeres látogatása és legalább két elégséges értékelésű zárthelyi dolgozat (teszt és esszé) megírása, és egy legalább elégséges értékelésű prezentáció (esettanulmány) bemutatása. </w:t>
      </w:r>
    </w:p>
    <w:p w:rsidR="00BA6E63" w:rsidRPr="00B411F7" w:rsidRDefault="00BA6E63" w:rsidP="00DB2C47">
      <w:pPr>
        <w:widowControl w:val="0"/>
        <w:numPr>
          <w:ilvl w:val="1"/>
          <w:numId w:val="61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évközi értékelést a megszerzett 15. pont szerinti érdemjegyek kerekített számtani átlaga adja. </w:t>
      </w:r>
    </w:p>
    <w:p w:rsidR="00BA6E63" w:rsidRPr="00B411F7" w:rsidRDefault="00BA6E63" w:rsidP="00DB2C47">
      <w:pPr>
        <w:widowControl w:val="0"/>
        <w:numPr>
          <w:ilvl w:val="1"/>
          <w:numId w:val="61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aláírás és legalább elégséges érdemjegyű évközi értékelés. </w:t>
      </w:r>
    </w:p>
    <w:p w:rsidR="00BA6E63" w:rsidRPr="00B411F7" w:rsidRDefault="00BA6E63" w:rsidP="00DB2C47">
      <w:pPr>
        <w:numPr>
          <w:ilvl w:val="0"/>
          <w:numId w:val="61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BA6E63" w:rsidRPr="00B411F7" w:rsidRDefault="00BA6E63" w:rsidP="00DB2C47">
      <w:pPr>
        <w:widowControl w:val="0"/>
        <w:numPr>
          <w:ilvl w:val="1"/>
          <w:numId w:val="612"/>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Kötelező irodalom:</w:t>
      </w:r>
    </w:p>
    <w:p w:rsidR="00BA6E63" w:rsidRPr="00B411F7" w:rsidRDefault="00BA6E63" w:rsidP="00DB2C47">
      <w:pPr>
        <w:numPr>
          <w:ilvl w:val="0"/>
          <w:numId w:val="613"/>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James Reason: </w:t>
      </w:r>
      <w:r w:rsidRPr="00B411F7">
        <w:rPr>
          <w:rFonts w:ascii="Verdana" w:eastAsia="Times New Roman" w:hAnsi="Verdana" w:cs="Times New Roman"/>
          <w:sz w:val="20"/>
          <w:szCs w:val="20"/>
          <w:lang w:eastAsia="hu-HU"/>
        </w:rPr>
        <w:t>Human error. Cambridge University Press, 2009. ISBN 9780521314190</w:t>
      </w:r>
      <w:r w:rsidRPr="00B411F7">
        <w:rPr>
          <w:rFonts w:ascii="Verdana" w:eastAsia="Times New Roman" w:hAnsi="Verdana" w:cs="Times New Roman"/>
          <w:bCs/>
          <w:sz w:val="20"/>
          <w:szCs w:val="20"/>
          <w:lang w:eastAsia="hu-HU"/>
        </w:rPr>
        <w:t xml:space="preserve">NATO </w:t>
      </w:r>
    </w:p>
    <w:p w:rsidR="00BA6E63" w:rsidRPr="00B411F7" w:rsidRDefault="00BA6E63" w:rsidP="00DB2C47">
      <w:pPr>
        <w:numPr>
          <w:ilvl w:val="0"/>
          <w:numId w:val="613"/>
        </w:num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Stanag 7160, AFSP I.; Aviation safety</w:t>
      </w:r>
    </w:p>
    <w:p w:rsidR="00BA6E63" w:rsidRPr="00B411F7" w:rsidRDefault="00BA6E63" w:rsidP="00DB2C47">
      <w:pPr>
        <w:widowControl w:val="0"/>
        <w:numPr>
          <w:ilvl w:val="1"/>
          <w:numId w:val="612"/>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Ajánlott irodalom: </w:t>
      </w:r>
    </w:p>
    <w:p w:rsidR="00BA6E63" w:rsidRPr="00B411F7" w:rsidRDefault="00BA6E63" w:rsidP="00DB2C47">
      <w:pPr>
        <w:numPr>
          <w:ilvl w:val="0"/>
          <w:numId w:val="614"/>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Dudás Zoltán-Fábián Anikó: Repülésbiztonság irányítási rendszerek, Repüléstudományi közlemények online, NKE Repülő tanszék 2012; HU ISSN 1789-770X</w:t>
      </w:r>
    </w:p>
    <w:p w:rsidR="00BA6E63" w:rsidRPr="00B411F7" w:rsidRDefault="00BA6E63" w:rsidP="00DB2C47">
      <w:pPr>
        <w:numPr>
          <w:ilvl w:val="0"/>
          <w:numId w:val="614"/>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Doc 9859, Safety Management Manual;</w:t>
      </w:r>
    </w:p>
    <w:p w:rsidR="00BA6E63" w:rsidRPr="00B411F7" w:rsidRDefault="00BA6E63" w:rsidP="00BA6E63">
      <w:pPr>
        <w:tabs>
          <w:tab w:val="center" w:pos="4819"/>
          <w:tab w:val="right" w:pos="9072"/>
        </w:tabs>
        <w:spacing w:before="60" w:after="0" w:line="240" w:lineRule="auto"/>
        <w:ind w:left="1134"/>
        <w:jc w:val="both"/>
        <w:rPr>
          <w:rFonts w:ascii="Verdana" w:eastAsia="Times New Roman" w:hAnsi="Verdana" w:cs="Times New Roman"/>
          <w:bCs/>
          <w:sz w:val="20"/>
          <w:szCs w:val="20"/>
          <w:lang w:eastAsia="hu-HU"/>
        </w:rPr>
      </w:pPr>
    </w:p>
    <w:p w:rsidR="00BA6E63" w:rsidRPr="00B411F7" w:rsidRDefault="00BA6E63" w:rsidP="00BA6E63">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A6E63" w:rsidRPr="00B411F7" w:rsidRDefault="00BA6E63" w:rsidP="00BA6E63">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11.</w:t>
      </w:r>
    </w:p>
    <w:p w:rsidR="00BA6E63" w:rsidRPr="00B411F7" w:rsidRDefault="00BA6E63" w:rsidP="00BA6E63">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Dudás Zoltán, PhD</w:t>
      </w:r>
    </w:p>
    <w:p w:rsidR="00BA6E63" w:rsidRPr="00B411F7" w:rsidRDefault="00BA6E63" w:rsidP="00BA6E63">
      <w:pPr>
        <w:tabs>
          <w:tab w:val="center" w:pos="7371"/>
        </w:tabs>
        <w:spacing w:after="0" w:line="240" w:lineRule="auto"/>
        <w:ind w:left="850"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r>
      <w:r w:rsidRPr="00B411F7">
        <w:rPr>
          <w:rFonts w:ascii="Verdana" w:eastAsia="Times New Roman" w:hAnsi="Verdana" w:cs="Times New Roman"/>
          <w:sz w:val="20"/>
          <w:szCs w:val="20"/>
          <w:lang w:eastAsia="hu-HU"/>
        </w:rPr>
        <w:tab/>
        <w:t>adjunktus sk.</w:t>
      </w:r>
    </w:p>
    <w:p w:rsidR="00BA6E63" w:rsidRPr="00B411F7" w:rsidRDefault="00BA6E63" w:rsidP="00BA6E63">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BA6E63" w:rsidRPr="00B411F7" w:rsidTr="0030400E">
        <w:tc>
          <w:tcPr>
            <w:tcW w:w="4855" w:type="dxa"/>
            <w:tcBorders>
              <w:bottom w:val="single" w:sz="4" w:space="0" w:color="auto"/>
            </w:tcBorders>
          </w:tcPr>
          <w:p w:rsidR="00BA6E63" w:rsidRPr="00B411F7" w:rsidRDefault="0032436C"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 xml:space="preserve"> </w:t>
            </w:r>
            <w:r w:rsidR="00BA6E63" w:rsidRPr="00B411F7">
              <w:rPr>
                <w:rFonts w:ascii="Verdana" w:eastAsia="Times New Roman" w:hAnsi="Verdana" w:cs="Times New Roman"/>
                <w:b/>
                <w:smallCaps/>
                <w:sz w:val="20"/>
                <w:szCs w:val="20"/>
                <w:lang w:eastAsia="hu-HU"/>
              </w:rPr>
              <w:t>Nemzeti Közszolgálati Egyetem</w:t>
            </w:r>
          </w:p>
        </w:tc>
        <w:tc>
          <w:tcPr>
            <w:tcW w:w="1620" w:type="dxa"/>
          </w:tcPr>
          <w:p w:rsidR="00BA6E63" w:rsidRPr="00B411F7" w:rsidRDefault="00BA6E63" w:rsidP="0030400E">
            <w:pPr>
              <w:spacing w:after="0" w:line="240" w:lineRule="auto"/>
              <w:jc w:val="both"/>
              <w:rPr>
                <w:rFonts w:ascii="Verdana" w:eastAsia="Times New Roman" w:hAnsi="Verdana" w:cs="Times New Roman"/>
                <w:sz w:val="20"/>
                <w:szCs w:val="20"/>
                <w:lang w:eastAsia="hu-HU"/>
              </w:rPr>
            </w:pPr>
          </w:p>
        </w:tc>
        <w:tc>
          <w:tcPr>
            <w:tcW w:w="2597" w:type="dxa"/>
          </w:tcPr>
          <w:p w:rsidR="00BA6E63" w:rsidRPr="00B411F7" w:rsidRDefault="00BA6E63" w:rsidP="0030400E">
            <w:pPr>
              <w:spacing w:after="0" w:line="240" w:lineRule="auto"/>
              <w:jc w:val="right"/>
              <w:rPr>
                <w:rFonts w:ascii="Verdana" w:eastAsia="Times New Roman" w:hAnsi="Verdana" w:cs="Times New Roman"/>
                <w:sz w:val="20"/>
                <w:szCs w:val="20"/>
                <w:lang w:eastAsia="hu-HU"/>
              </w:rPr>
            </w:pPr>
          </w:p>
        </w:tc>
      </w:tr>
      <w:tr w:rsidR="00BA6E63" w:rsidRPr="00B411F7" w:rsidTr="0030400E">
        <w:tc>
          <w:tcPr>
            <w:tcW w:w="4855" w:type="dxa"/>
            <w:tcBorders>
              <w:top w:val="single" w:sz="4" w:space="0" w:color="auto"/>
            </w:tcBorders>
          </w:tcPr>
          <w:p w:rsidR="00BA6E63" w:rsidRPr="00B411F7" w:rsidRDefault="00BA6E63"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A6E63" w:rsidRPr="00B411F7" w:rsidRDefault="00BA6E63" w:rsidP="0030400E">
            <w:pPr>
              <w:spacing w:after="0" w:line="240" w:lineRule="auto"/>
              <w:jc w:val="both"/>
              <w:rPr>
                <w:rFonts w:ascii="Verdana" w:eastAsia="Times New Roman" w:hAnsi="Verdana" w:cs="Times New Roman"/>
                <w:sz w:val="20"/>
                <w:szCs w:val="20"/>
                <w:lang w:eastAsia="hu-HU"/>
              </w:rPr>
            </w:pPr>
          </w:p>
        </w:tc>
        <w:tc>
          <w:tcPr>
            <w:tcW w:w="2597" w:type="dxa"/>
          </w:tcPr>
          <w:p w:rsidR="00BA6E63" w:rsidRPr="00B411F7" w:rsidRDefault="00BA6E63" w:rsidP="0030400E">
            <w:pPr>
              <w:spacing w:after="0" w:line="240" w:lineRule="auto"/>
              <w:jc w:val="both"/>
              <w:rPr>
                <w:rFonts w:ascii="Verdana" w:eastAsia="Times New Roman" w:hAnsi="Verdana" w:cs="Times New Roman"/>
                <w:sz w:val="20"/>
                <w:szCs w:val="20"/>
                <w:lang w:eastAsia="hu-HU"/>
              </w:rPr>
            </w:pPr>
          </w:p>
        </w:tc>
      </w:tr>
    </w:tbl>
    <w:p w:rsidR="00BA6E63" w:rsidRPr="00B411F7" w:rsidRDefault="00BA6E63" w:rsidP="00BA6E63">
      <w:pPr>
        <w:widowControl w:val="0"/>
        <w:spacing w:before="120" w:after="120" w:line="240" w:lineRule="auto"/>
        <w:ind w:left="426" w:hanging="142"/>
        <w:jc w:val="center"/>
        <w:rPr>
          <w:rFonts w:ascii="Verdana" w:eastAsia="Times New Roman" w:hAnsi="Verdana" w:cs="Times New Roman"/>
          <w:b/>
          <w:bCs/>
          <w:sz w:val="20"/>
          <w:szCs w:val="20"/>
        </w:rPr>
      </w:pPr>
    </w:p>
    <w:p w:rsidR="00BA6E63" w:rsidRPr="00B411F7" w:rsidRDefault="00BA6E63" w:rsidP="00BA6E63">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A6E63" w:rsidRPr="00B411F7" w:rsidRDefault="00BA6E63" w:rsidP="00DB2C47">
      <w:pPr>
        <w:widowControl w:val="0"/>
        <w:numPr>
          <w:ilvl w:val="0"/>
          <w:numId w:val="615"/>
        </w:numPr>
        <w:tabs>
          <w:tab w:val="clear" w:pos="501"/>
        </w:tabs>
        <w:spacing w:before="120" w:after="120" w:line="240" w:lineRule="auto"/>
        <w:jc w:val="both"/>
        <w:rPr>
          <w:rFonts w:ascii="Verdana" w:eastAsia="Times New Roman" w:hAnsi="Verdana" w:cs="Times New Roman"/>
          <w:b/>
          <w:sz w:val="20"/>
          <w:szCs w:val="20"/>
          <w:lang w:val="en-GB"/>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HKKVKA</w:t>
      </w:r>
      <w:r w:rsidR="007F2AA3" w:rsidRPr="00B411F7">
        <w:rPr>
          <w:rFonts w:ascii="Verdana" w:eastAsia="Times New Roman" w:hAnsi="Verdana" w:cs="Times New Roman"/>
          <w:bCs/>
          <w:sz w:val="20"/>
          <w:szCs w:val="20"/>
        </w:rPr>
        <w:t>2</w:t>
      </w:r>
      <w:r w:rsidRPr="00B411F7">
        <w:rPr>
          <w:rFonts w:ascii="Verdana" w:eastAsia="Times New Roman" w:hAnsi="Verdana" w:cs="Times New Roman"/>
          <w:bCs/>
          <w:sz w:val="20"/>
          <w:szCs w:val="20"/>
        </w:rPr>
        <w:t>2</w:t>
      </w:r>
    </w:p>
    <w:p w:rsidR="00BA6E63" w:rsidRPr="00B411F7" w:rsidRDefault="00BA6E63" w:rsidP="00DB2C47">
      <w:pPr>
        <w:pStyle w:val="Listaszerbekezds"/>
        <w:widowControl w:val="0"/>
        <w:numPr>
          <w:ilvl w:val="0"/>
          <w:numId w:val="615"/>
        </w:numPr>
        <w:spacing w:before="120" w:after="120" w:line="240" w:lineRule="auto"/>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Repülő-pszichológia</w:t>
      </w:r>
    </w:p>
    <w:p w:rsidR="00BA6E63" w:rsidRPr="00B411F7" w:rsidRDefault="00BA6E63" w:rsidP="00DB2C47">
      <w:pPr>
        <w:widowControl w:val="0"/>
        <w:numPr>
          <w:ilvl w:val="0"/>
          <w:numId w:val="615"/>
        </w:numPr>
        <w:tabs>
          <w:tab w:val="clear" w:pos="501"/>
        </w:tabs>
        <w:spacing w:before="120" w:after="120" w:line="240" w:lineRule="auto"/>
        <w:jc w:val="both"/>
        <w:rPr>
          <w:rFonts w:ascii="Verdana" w:eastAsia="Times New Roman" w:hAnsi="Verdana" w:cs="Times New Roman"/>
          <w:b/>
          <w:sz w:val="20"/>
          <w:szCs w:val="20"/>
          <w:lang w:val="fr-FR"/>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bCs/>
          <w:sz w:val="20"/>
          <w:szCs w:val="20"/>
        </w:rPr>
        <w:t>Aviation psychology</w:t>
      </w:r>
    </w:p>
    <w:p w:rsidR="00BA6E63" w:rsidRPr="00B411F7" w:rsidRDefault="00BA6E63" w:rsidP="00DB2C47">
      <w:pPr>
        <w:pStyle w:val="Listaszerbekezds"/>
        <w:widowControl w:val="0"/>
        <w:numPr>
          <w:ilvl w:val="0"/>
          <w:numId w:val="615"/>
        </w:numPr>
        <w:spacing w:before="120" w:after="120" w:line="240" w:lineRule="auto"/>
        <w:ind w:left="499" w:hanging="357"/>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A6E63" w:rsidRPr="00B411F7" w:rsidRDefault="007F2AA3" w:rsidP="00DB2C47">
      <w:pPr>
        <w:pStyle w:val="Listaszerbekezds"/>
        <w:widowControl w:val="0"/>
        <w:numPr>
          <w:ilvl w:val="1"/>
          <w:numId w:val="615"/>
        </w:numPr>
        <w:spacing w:before="120" w:after="120" w:line="240" w:lineRule="auto"/>
        <w:ind w:left="993" w:hanging="426"/>
        <w:contextualSpacing w:val="0"/>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2 </w:t>
      </w:r>
      <w:r w:rsidR="00BA6E63" w:rsidRPr="00B411F7">
        <w:rPr>
          <w:rFonts w:ascii="Verdana" w:eastAsia="Times New Roman" w:hAnsi="Verdana" w:cs="Times New Roman"/>
          <w:bCs/>
          <w:sz w:val="20"/>
          <w:szCs w:val="20"/>
        </w:rPr>
        <w:t>kredit</w:t>
      </w:r>
    </w:p>
    <w:p w:rsidR="00BA6E63" w:rsidRPr="00B411F7" w:rsidRDefault="00BA6E63" w:rsidP="00DB2C47">
      <w:pPr>
        <w:pStyle w:val="Listaszerbekezds"/>
        <w:widowControl w:val="0"/>
        <w:numPr>
          <w:ilvl w:val="1"/>
          <w:numId w:val="615"/>
        </w:numPr>
        <w:spacing w:before="120" w:after="120" w:line="240" w:lineRule="auto"/>
        <w:ind w:left="993" w:hanging="426"/>
        <w:contextualSpacing w:val="0"/>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rPr>
        <w:t xml:space="preserve"> 80% gyakorlat, 20% elmélet</w:t>
      </w:r>
    </w:p>
    <w:p w:rsidR="00BA6E63" w:rsidRPr="00B411F7" w:rsidRDefault="00BA6E63" w:rsidP="00DB2C47">
      <w:pPr>
        <w:pStyle w:val="Listaszerbekezds"/>
        <w:numPr>
          <w:ilvl w:val="0"/>
          <w:numId w:val="615"/>
        </w:numPr>
        <w:contextualSpacing w:val="0"/>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w:t>
      </w:r>
      <w:r w:rsidRPr="00B411F7">
        <w:rPr>
          <w:rFonts w:ascii="Verdana" w:eastAsia="Times New Roman" w:hAnsi="Verdana" w:cs="Times New Roman"/>
          <w:bCs/>
          <w:sz w:val="20"/>
          <w:szCs w:val="20"/>
          <w:lang w:eastAsia="hu-HU"/>
        </w:rPr>
        <w:t xml:space="preserve">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szakirány, Katonai repülésirányító szakirány</w:t>
      </w:r>
    </w:p>
    <w:p w:rsidR="00BA6E63" w:rsidRPr="00B411F7" w:rsidRDefault="00BA6E63" w:rsidP="00DB2C47">
      <w:pPr>
        <w:pStyle w:val="Listaszerbekezds"/>
        <w:numPr>
          <w:ilvl w:val="0"/>
          <w:numId w:val="615"/>
        </w:numPr>
        <w:contextualSpacing w:val="0"/>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Katonai Vezetéstudományi és Közismereti Tanszék</w:t>
      </w:r>
    </w:p>
    <w:p w:rsidR="00BA6E63" w:rsidRPr="00B411F7" w:rsidRDefault="00BA6E63" w:rsidP="00DB2C47">
      <w:pPr>
        <w:pStyle w:val="Listaszerbekezds"/>
        <w:numPr>
          <w:ilvl w:val="0"/>
          <w:numId w:val="615"/>
        </w:numPr>
        <w:contextualSpacing w:val="0"/>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00B27259" w:rsidRPr="00B411F7">
        <w:rPr>
          <w:rFonts w:ascii="Verdana" w:eastAsia="Times New Roman" w:hAnsi="Verdana" w:cs="Times New Roman"/>
          <w:bCs/>
          <w:sz w:val="20"/>
          <w:szCs w:val="20"/>
        </w:rPr>
        <w:t>Dr.</w:t>
      </w:r>
      <w:r w:rsidRPr="00B411F7">
        <w:rPr>
          <w:rFonts w:ascii="Verdana" w:eastAsia="Times New Roman" w:hAnsi="Verdana" w:cs="Times New Roman"/>
          <w:bCs/>
          <w:sz w:val="20"/>
          <w:szCs w:val="20"/>
        </w:rPr>
        <w:t xml:space="preserve"> Bolgár Judit, egyetemi tanár, CSc </w:t>
      </w:r>
    </w:p>
    <w:p w:rsidR="00BA6E63" w:rsidRPr="00B411F7" w:rsidRDefault="00BA6E63" w:rsidP="00DB2C47">
      <w:pPr>
        <w:pStyle w:val="Listaszerbekezds"/>
        <w:widowControl w:val="0"/>
        <w:numPr>
          <w:ilvl w:val="0"/>
          <w:numId w:val="615"/>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A6E63" w:rsidRPr="00B411F7" w:rsidRDefault="00BA6E63" w:rsidP="00DB2C47">
      <w:pPr>
        <w:widowControl w:val="0"/>
        <w:numPr>
          <w:ilvl w:val="1"/>
          <w:numId w:val="615"/>
        </w:numPr>
        <w:tabs>
          <w:tab w:val="clear" w:pos="3758"/>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A6E63" w:rsidRPr="00B411F7" w:rsidRDefault="00BA6E63" w:rsidP="00DB2C47">
      <w:pPr>
        <w:widowControl w:val="0"/>
        <w:numPr>
          <w:ilvl w:val="2"/>
          <w:numId w:val="615"/>
        </w:numPr>
        <w:spacing w:after="0" w:line="240" w:lineRule="auto"/>
        <w:ind w:left="850" w:firstLine="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(6 EA + 0 SZ +22 GY)</w:t>
      </w:r>
    </w:p>
    <w:p w:rsidR="00BA6E63" w:rsidRPr="00B411F7" w:rsidRDefault="00BA6E63" w:rsidP="00DB2C47">
      <w:pPr>
        <w:widowControl w:val="0"/>
        <w:numPr>
          <w:ilvl w:val="2"/>
          <w:numId w:val="615"/>
        </w:numPr>
        <w:spacing w:after="0" w:line="240" w:lineRule="auto"/>
        <w:ind w:left="850" w:firstLine="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14 óra/félév (4 EA + 0 SZ +10 GY)</w:t>
      </w:r>
    </w:p>
    <w:p w:rsidR="00BA6E63" w:rsidRPr="00B411F7" w:rsidRDefault="00BA6E63" w:rsidP="00DB2C47">
      <w:pPr>
        <w:widowControl w:val="0"/>
        <w:numPr>
          <w:ilvl w:val="1"/>
          <w:numId w:val="615"/>
        </w:numPr>
        <w:tabs>
          <w:tab w:val="clear" w:pos="3758"/>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w:t>
      </w:r>
    </w:p>
    <w:p w:rsidR="00BA6E63" w:rsidRPr="00B411F7" w:rsidRDefault="00BA6E63" w:rsidP="00DB2C47">
      <w:pPr>
        <w:widowControl w:val="0"/>
        <w:numPr>
          <w:ilvl w:val="1"/>
          <w:numId w:val="615"/>
        </w:numPr>
        <w:tabs>
          <w:tab w:val="clear" w:pos="3758"/>
        </w:tabs>
        <w:spacing w:before="120" w:after="120" w:line="240" w:lineRule="auto"/>
        <w:ind w:left="426" w:firstLine="0"/>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a gyakorlati foglalkozások tréning rendszerben, tréning módszerrel történnek, ezért a gyakorlati órák tervezése 4-6 órás blokkosított formában javasolt.</w:t>
      </w:r>
    </w:p>
    <w:p w:rsidR="00BA6E63" w:rsidRPr="00B411F7" w:rsidRDefault="00BA6E63" w:rsidP="00DB2C47">
      <w:pPr>
        <w:pStyle w:val="Listaszerbekezds"/>
        <w:numPr>
          <w:ilvl w:val="0"/>
          <w:numId w:val="615"/>
        </w:numPr>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pilóta tevékenység kognitív pszichológiai jellemzői (érzékelés és észlelés, figyelem, emlékezés és képzelet, gondolkodás és ezek zavarai; hatásuk a repülés biztonságára). A repülések végrehajtását befolyásoló érzelmi motivációs tényezők.</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A pályaorientáció, pályamotiváció pszichikai jellemzői. A repülés fizikai tényezőinek hatása a pilóta kognitív folyamataira.</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A pszichikai kifáradás szakma specifikus jellemzői.</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A repülő tevékenység szociálpszichológiai aspektusa. A repülő tevékenység csoportlélektani aspektusai.</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A repülés, mint „veszélyes üzem”; a vészhelyzeti reakciók általános és specifikus jellemzői. A repülések pszichológiai biztosításának csoportlélektani aspektusa. (a repülésekre történő csoportos pszichológiai felkészítés és területei).</w:t>
      </w:r>
    </w:p>
    <w:p w:rsidR="00BA6E63" w:rsidRPr="00B411F7" w:rsidRDefault="00BA6E63" w:rsidP="00BA6E63">
      <w:pPr>
        <w:pStyle w:val="Listaszerbekezds"/>
        <w:widowControl w:val="0"/>
        <w:spacing w:before="120" w:after="120" w:line="240" w:lineRule="auto"/>
        <w:ind w:left="50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The cognitive psychological features of a pilot activity (perception and attention, remembrance and imagination, thinking and them disturbances; their effect onto the safety of the flying).</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The emotional motivational factors influencing flying. The psychic features of orientation, and motivation of profession.</w:t>
      </w:r>
      <w:r w:rsidRPr="00B411F7">
        <w:rPr>
          <w:rFonts w:ascii="Verdana" w:hAnsi="Verdana" w:cs="Times New Roman"/>
          <w:sz w:val="20"/>
          <w:szCs w:val="20"/>
        </w:rPr>
        <w:t xml:space="preserve"> </w:t>
      </w:r>
    </w:p>
    <w:p w:rsidR="00BA6E63" w:rsidRPr="00B411F7" w:rsidRDefault="00BA6E63" w:rsidP="00BA6E63">
      <w:pPr>
        <w:pStyle w:val="Listaszerbekezds"/>
        <w:widowControl w:val="0"/>
        <w:spacing w:before="120" w:after="120" w:line="240" w:lineRule="auto"/>
        <w:ind w:left="499"/>
        <w:contextualSpacing w:val="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 effect of the physical factors of the flying onto the pilot's cognitive processes. The specific features of psychical fatigue.</w:t>
      </w:r>
      <w:r w:rsidR="0032436C"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GB"/>
        </w:rPr>
        <w:t>The social psychology aspect of aviation psychology. The group psychology aspects of the aviation psychology. The flying, as a “dangerous activity”; the general and specific features of the emergency reactions. The</w:t>
      </w:r>
      <w:r w:rsidRPr="00B411F7">
        <w:rPr>
          <w:rFonts w:ascii="Verdana" w:hAnsi="Verdana" w:cs="Times New Roman"/>
          <w:sz w:val="20"/>
          <w:szCs w:val="20"/>
        </w:rPr>
        <w:t xml:space="preserve"> </w:t>
      </w:r>
      <w:r w:rsidRPr="00B411F7">
        <w:rPr>
          <w:rFonts w:ascii="Verdana" w:eastAsia="Times New Roman" w:hAnsi="Verdana" w:cs="Times New Roman"/>
          <w:bCs/>
          <w:sz w:val="20"/>
          <w:szCs w:val="20"/>
          <w:lang w:val="en-GB"/>
        </w:rPr>
        <w:t xml:space="preserve">group psychology aspects of psychological insurance of the flying (psychological </w:t>
      </w:r>
      <w:r w:rsidRPr="00B411F7">
        <w:rPr>
          <w:rFonts w:ascii="Verdana" w:eastAsia="Times New Roman" w:hAnsi="Verdana" w:cs="Times New Roman"/>
          <w:bCs/>
          <w:sz w:val="20"/>
          <w:szCs w:val="20"/>
          <w:lang w:val="en-GB"/>
        </w:rPr>
        <w:lastRenderedPageBreak/>
        <w:t>preparing for flying in groups, and its special areas).</w:t>
      </w:r>
    </w:p>
    <w:p w:rsidR="00BA6E63" w:rsidRPr="00B411F7" w:rsidRDefault="00BA6E63" w:rsidP="00DB2C47">
      <w:pPr>
        <w:pStyle w:val="Listaszerbekezds"/>
        <w:numPr>
          <w:ilvl w:val="0"/>
          <w:numId w:val="615"/>
        </w:numPr>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A6E63" w:rsidRPr="00B411F7" w:rsidRDefault="00BA6E6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bCs/>
          <w:sz w:val="20"/>
          <w:szCs w:val="20"/>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Rendelkezik alapvető repülő-pszichológiai alapismeretekkel, képes azokat a gyakorlatban alkalmazni Ismeri az </w:t>
      </w:r>
      <w:r w:rsidRPr="00B411F7">
        <w:rPr>
          <w:rFonts w:ascii="Verdana" w:eastAsia="Times New Roman" w:hAnsi="Verdana" w:cs="Times New Roman"/>
          <w:sz w:val="20"/>
          <w:szCs w:val="20"/>
          <w:lang w:eastAsia="hu-HU"/>
        </w:rPr>
        <w:t>emberi</w:t>
      </w:r>
      <w:r w:rsidRPr="00B411F7">
        <w:rPr>
          <w:rFonts w:ascii="Verdana" w:hAnsi="Verdana" w:cs="Times New Roman"/>
          <w:sz w:val="20"/>
          <w:szCs w:val="20"/>
        </w:rPr>
        <w:t xml:space="preserve"> tényezők helyét, szerepét struktúráját a csoportmunka lélektani jellemzőit a légiközlekedésben. </w:t>
      </w:r>
    </w:p>
    <w:p w:rsidR="00BA6E63" w:rsidRPr="00B411F7" w:rsidRDefault="00BA6E6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bCs/>
          <w:sz w:val="20"/>
          <w:szCs w:val="20"/>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Repülő-pszichológiai </w:t>
      </w:r>
      <w:r w:rsidRPr="00B411F7">
        <w:rPr>
          <w:rFonts w:ascii="Verdana" w:eastAsia="Times New Roman" w:hAnsi="Verdana" w:cs="Times New Roman"/>
          <w:sz w:val="20"/>
          <w:szCs w:val="20"/>
          <w:lang w:eastAsia="hu-HU"/>
        </w:rPr>
        <w:t>ismereteit</w:t>
      </w:r>
      <w:r w:rsidRPr="00B411F7">
        <w:rPr>
          <w:rFonts w:ascii="Verdana" w:hAnsi="Verdana" w:cs="Times New Roman"/>
          <w:sz w:val="20"/>
          <w:szCs w:val="20"/>
        </w:rPr>
        <w:t xml:space="preserve"> képes munkájában, annak hatékonysága érdekében magas szinten alkalmazni.</w:t>
      </w:r>
    </w:p>
    <w:p w:rsidR="00BA6E63" w:rsidRPr="00B411F7" w:rsidRDefault="00BA6E6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bCs/>
          <w:sz w:val="20"/>
          <w:szCs w:val="20"/>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Munkájában és emberi </w:t>
      </w:r>
      <w:r w:rsidRPr="00B411F7">
        <w:rPr>
          <w:rFonts w:ascii="Verdana" w:eastAsia="Times New Roman" w:hAnsi="Verdana" w:cs="Times New Roman"/>
          <w:sz w:val="20"/>
          <w:szCs w:val="20"/>
          <w:lang w:eastAsia="hu-HU"/>
        </w:rPr>
        <w:t>kapcsolataiban</w:t>
      </w:r>
      <w:r w:rsidRPr="00B411F7">
        <w:rPr>
          <w:rFonts w:ascii="Verdana" w:hAnsi="Verdana" w:cs="Times New Roman"/>
          <w:sz w:val="20"/>
          <w:szCs w:val="20"/>
        </w:rPr>
        <w:t xml:space="preserve"> megbízhatóság csoport eredményes tevékenysége jellemzi.</w:t>
      </w:r>
    </w:p>
    <w:p w:rsidR="00BA6E63" w:rsidRPr="00B411F7" w:rsidRDefault="00BA6E63"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bCs/>
          <w:sz w:val="20"/>
          <w:szCs w:val="20"/>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hAnsi="Verdana" w:cs="Times New Roman"/>
          <w:sz w:val="20"/>
          <w:szCs w:val="20"/>
        </w:rPr>
      </w:pPr>
      <w:r w:rsidRPr="00B411F7">
        <w:rPr>
          <w:rFonts w:ascii="Verdana" w:hAnsi="Verdana" w:cs="Times New Roman"/>
          <w:sz w:val="20"/>
          <w:szCs w:val="20"/>
        </w:rPr>
        <w:t xml:space="preserve">Tisztában van döntéseinek, tevékenységének a repülésbiztonságra gyakorolt hatásaival, következményeivel. Felelős </w:t>
      </w:r>
      <w:r w:rsidRPr="00B411F7">
        <w:rPr>
          <w:rFonts w:ascii="Verdana" w:eastAsia="Times New Roman" w:hAnsi="Verdana" w:cs="Times New Roman"/>
          <w:sz w:val="20"/>
          <w:szCs w:val="20"/>
          <w:lang w:eastAsia="hu-HU"/>
        </w:rPr>
        <w:t>csoportban</w:t>
      </w:r>
      <w:r w:rsidRPr="00B411F7">
        <w:rPr>
          <w:rFonts w:ascii="Verdana" w:hAnsi="Verdana" w:cs="Times New Roman"/>
          <w:sz w:val="20"/>
          <w:szCs w:val="20"/>
        </w:rPr>
        <w:t xml:space="preserve"> betöltött szerepének hatékonyságáért.</w:t>
      </w:r>
    </w:p>
    <w:p w:rsidR="00BA6E63" w:rsidRPr="00B411F7" w:rsidRDefault="00BA6E63" w:rsidP="00BA6E63">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A6E63" w:rsidRPr="00B411F7" w:rsidRDefault="00BA6E63"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rPr>
        <w:t>Posesses fundamental flying-</w:t>
      </w:r>
      <w:r w:rsidRPr="00B411F7">
        <w:rPr>
          <w:rFonts w:ascii="Verdana" w:eastAsia="Times New Roman" w:hAnsi="Verdana" w:cs="Times New Roman"/>
          <w:sz w:val="20"/>
          <w:szCs w:val="20"/>
          <w:lang w:eastAsia="hu-HU"/>
        </w:rPr>
        <w:t>psychological</w:t>
      </w:r>
      <w:r w:rsidRPr="00B411F7">
        <w:rPr>
          <w:rFonts w:ascii="Verdana" w:hAnsi="Verdana" w:cs="Times New Roman"/>
          <w:sz w:val="20"/>
          <w:szCs w:val="20"/>
        </w:rPr>
        <w:t xml:space="preserve"> knowledges, and capable them interpret onto the practice. Knows the place, role and structure, the psychological aspect of working in group, in general the human factors, in the air transport.</w:t>
      </w:r>
    </w:p>
    <w:p w:rsidR="00BA6E63" w:rsidRPr="00B411F7" w:rsidRDefault="00BA6E63" w:rsidP="009F3BFB">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r w:rsidRPr="00B411F7">
        <w:rPr>
          <w:rFonts w:ascii="Verdana" w:hAnsi="Verdana" w:cs="Times New Roman"/>
          <w:sz w:val="20"/>
          <w:szCs w:val="20"/>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hAnsi="Verdana" w:cs="Times New Roman"/>
          <w:sz w:val="20"/>
          <w:szCs w:val="20"/>
          <w:lang w:val="en-GB"/>
        </w:rPr>
      </w:pPr>
      <w:r w:rsidRPr="00B411F7">
        <w:rPr>
          <w:rFonts w:ascii="Verdana" w:hAnsi="Verdana" w:cs="Times New Roman"/>
          <w:sz w:val="20"/>
          <w:szCs w:val="20"/>
          <w:lang w:val="en-GB"/>
        </w:rPr>
        <w:t>He / she is able to apply his / her aviation-psychological knowledge at a high level in his / her work in order to be effective.</w:t>
      </w:r>
    </w:p>
    <w:p w:rsidR="00BA6E63" w:rsidRPr="00B411F7" w:rsidRDefault="00BA6E63" w:rsidP="00BA6E63">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A6E63" w:rsidRPr="00B411F7" w:rsidRDefault="00BA6E63" w:rsidP="006D56FA">
      <w:pPr>
        <w:widowControl w:val="0"/>
        <w:numPr>
          <w:ilvl w:val="0"/>
          <w:numId w:val="223"/>
        </w:numPr>
        <w:spacing w:before="120" w:after="120" w:line="240" w:lineRule="auto"/>
        <w:ind w:left="851"/>
        <w:jc w:val="both"/>
        <w:rPr>
          <w:rFonts w:ascii="Verdana" w:hAnsi="Verdana" w:cs="Times New Roman"/>
          <w:b/>
          <w:sz w:val="20"/>
          <w:szCs w:val="20"/>
          <w:lang w:val="en-GB"/>
        </w:rPr>
      </w:pPr>
      <w:r w:rsidRPr="00B411F7">
        <w:rPr>
          <w:rFonts w:ascii="Verdana" w:hAnsi="Verdana" w:cs="Times New Roman"/>
          <w:sz w:val="20"/>
          <w:szCs w:val="20"/>
          <w:lang w:val="en-GB"/>
        </w:rPr>
        <w:t xml:space="preserve">The most characteristic </w:t>
      </w:r>
      <w:r w:rsidRPr="00B411F7">
        <w:rPr>
          <w:rFonts w:ascii="Verdana" w:hAnsi="Verdana" w:cs="Times New Roman"/>
          <w:sz w:val="20"/>
          <w:szCs w:val="20"/>
        </w:rPr>
        <w:t>feature</w:t>
      </w:r>
      <w:r w:rsidRPr="00B411F7">
        <w:rPr>
          <w:rFonts w:ascii="Verdana" w:hAnsi="Verdana" w:cs="Times New Roman"/>
          <w:sz w:val="20"/>
          <w:szCs w:val="20"/>
          <w:lang w:val="en-GB"/>
        </w:rPr>
        <w:t xml:space="preserve"> in his work and in his human relations: the successful work and reliability.</w:t>
      </w:r>
    </w:p>
    <w:p w:rsidR="00BA6E63" w:rsidRPr="00B411F7" w:rsidRDefault="00BA6E63" w:rsidP="00BA6E63">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A6E63" w:rsidRPr="00B411F7" w:rsidRDefault="00BA6E63" w:rsidP="006D56FA">
      <w:pPr>
        <w:widowControl w:val="0"/>
        <w:numPr>
          <w:ilvl w:val="0"/>
          <w:numId w:val="223"/>
        </w:numPr>
        <w:spacing w:before="120" w:after="120" w:line="240" w:lineRule="auto"/>
        <w:ind w:left="851"/>
        <w:jc w:val="both"/>
        <w:rPr>
          <w:rFonts w:ascii="Verdana" w:hAnsi="Verdana" w:cs="Times New Roman"/>
          <w:b/>
          <w:sz w:val="20"/>
          <w:szCs w:val="20"/>
          <w:lang w:val="en-GB"/>
        </w:rPr>
      </w:pPr>
      <w:r w:rsidRPr="00B411F7">
        <w:rPr>
          <w:rFonts w:ascii="Verdana" w:hAnsi="Verdana" w:cs="Times New Roman"/>
          <w:sz w:val="20"/>
          <w:szCs w:val="20"/>
          <w:lang w:val="en-GB"/>
        </w:rPr>
        <w:t xml:space="preserve">He is aware of the effects </w:t>
      </w:r>
      <w:r w:rsidRPr="00B411F7">
        <w:rPr>
          <w:rFonts w:ascii="Verdana" w:hAnsi="Verdana" w:cs="Times New Roman"/>
          <w:sz w:val="20"/>
          <w:szCs w:val="20"/>
        </w:rPr>
        <w:t>and</w:t>
      </w:r>
      <w:r w:rsidRPr="00B411F7">
        <w:rPr>
          <w:rFonts w:ascii="Verdana" w:hAnsi="Verdana" w:cs="Times New Roman"/>
          <w:sz w:val="20"/>
          <w:szCs w:val="20"/>
          <w:lang w:val="en-GB"/>
        </w:rPr>
        <w:t xml:space="preserve"> consequences of his decisions and activities on aviation safety. Responsible for the </w:t>
      </w:r>
      <w:r w:rsidRPr="00B411F7">
        <w:rPr>
          <w:rFonts w:ascii="Verdana" w:eastAsia="Times New Roman" w:hAnsi="Verdana" w:cs="Times New Roman"/>
          <w:sz w:val="20"/>
          <w:szCs w:val="20"/>
          <w:lang w:eastAsia="hu-HU"/>
        </w:rPr>
        <w:t>effectiveness</w:t>
      </w:r>
      <w:r w:rsidRPr="00B411F7">
        <w:rPr>
          <w:rFonts w:ascii="Verdana" w:hAnsi="Verdana" w:cs="Times New Roman"/>
          <w:sz w:val="20"/>
          <w:szCs w:val="20"/>
          <w:lang w:val="en-GB"/>
        </w:rPr>
        <w:t xml:space="preserve"> of his role in the Group.</w:t>
      </w:r>
    </w:p>
    <w:p w:rsidR="00BA6E63" w:rsidRPr="00B411F7" w:rsidRDefault="00BA6E63" w:rsidP="00DB2C47">
      <w:pPr>
        <w:widowControl w:val="0"/>
        <w:numPr>
          <w:ilvl w:val="0"/>
          <w:numId w:val="615"/>
        </w:numPr>
        <w:tabs>
          <w:tab w:val="clear" w:pos="501"/>
        </w:tabs>
        <w:spacing w:before="120" w:after="120" w:line="240" w:lineRule="auto"/>
        <w:ind w:left="567" w:hanging="425"/>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Alkalmazott katonapszichológia és –pedagógia alapjai</w:t>
      </w:r>
      <w:r w:rsidRPr="00B411F7" w:rsidDel="00DA043A">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(HKKVKA02)</w:t>
      </w:r>
    </w:p>
    <w:p w:rsidR="00BA6E63" w:rsidRPr="00B411F7" w:rsidRDefault="00BA6E63" w:rsidP="00DB2C47">
      <w:pPr>
        <w:widowControl w:val="0"/>
        <w:numPr>
          <w:ilvl w:val="0"/>
          <w:numId w:val="615"/>
        </w:numPr>
        <w:tabs>
          <w:tab w:val="clear" w:pos="501"/>
        </w:tabs>
        <w:spacing w:before="120" w:after="120" w:line="240" w:lineRule="auto"/>
        <w:ind w:left="426" w:hanging="284"/>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pilóta tevékenység kognitív pszichológiai jellemzői (érzékelés és észlelés, figyelem, emlékezés és képzelet, gondolkodás). Kognitív pszichológiai folyamatok zavarai; hatásuk a repülés biztonságára. (</w:t>
      </w:r>
      <w:r w:rsidRPr="00B411F7">
        <w:rPr>
          <w:rFonts w:ascii="Verdana" w:eastAsia="Times New Roman" w:hAnsi="Verdana" w:cs="Times New Roman"/>
          <w:bCs/>
          <w:i/>
          <w:sz w:val="20"/>
          <w:szCs w:val="20"/>
        </w:rPr>
        <w:t>The cognitive psychological features of a pilot activity (perception and attention, remembrance and imagination, thinking) and them disturbances; their effect onto the safety of the flying</w:t>
      </w:r>
      <w:r w:rsidRPr="00B411F7">
        <w:rPr>
          <w:rFonts w:ascii="Verdana" w:eastAsia="Times New Roman" w:hAnsi="Verdana" w:cs="Times New Roman"/>
          <w:bCs/>
          <w:sz w:val="20"/>
          <w:szCs w:val="20"/>
        </w:rPr>
        <w:t>).</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repülések végrehajtását befolyásoló érzelmi motivációs tényezők. (</w:t>
      </w:r>
      <w:r w:rsidRPr="00B411F7">
        <w:rPr>
          <w:rFonts w:ascii="Verdana" w:eastAsia="Times New Roman" w:hAnsi="Verdana" w:cs="Times New Roman"/>
          <w:bCs/>
          <w:i/>
          <w:sz w:val="20"/>
          <w:szCs w:val="20"/>
        </w:rPr>
        <w:t>The emotional motivational factors influencing flying.)</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A repülés fizikai tényezőinek hatása a pilóta kognitív folyamataira. </w:t>
      </w:r>
      <w:r w:rsidRPr="00B411F7">
        <w:rPr>
          <w:rFonts w:ascii="Verdana" w:eastAsia="Times New Roman" w:hAnsi="Verdana" w:cs="Times New Roman"/>
          <w:bCs/>
          <w:i/>
          <w:sz w:val="20"/>
          <w:szCs w:val="20"/>
        </w:rPr>
        <w:t>(The effect of the physical factors of the flying onto the pilot's cognitive processes.)</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pályaorientáció, pályamotiváció pszichikai jellemzői. (</w:t>
      </w:r>
      <w:r w:rsidRPr="00B411F7">
        <w:rPr>
          <w:rFonts w:ascii="Verdana" w:eastAsia="Times New Roman" w:hAnsi="Verdana" w:cs="Times New Roman"/>
          <w:bCs/>
          <w:i/>
          <w:sz w:val="20"/>
          <w:szCs w:val="20"/>
        </w:rPr>
        <w:t>The psychic features of orientation , and motivation of profession.)</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lastRenderedPageBreak/>
        <w:t>A pszichikai kifáradás szakma specifikus jellemzői. (</w:t>
      </w:r>
      <w:r w:rsidRPr="00B411F7">
        <w:rPr>
          <w:rFonts w:ascii="Verdana" w:eastAsia="Times New Roman" w:hAnsi="Verdana" w:cs="Times New Roman"/>
          <w:bCs/>
          <w:i/>
          <w:sz w:val="20"/>
          <w:szCs w:val="20"/>
        </w:rPr>
        <w:t>The specific features of psychical fatigue, or exhaustion.)</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repülő tevékenység csoportlélektani, szociálpszichológiai aspektusai. (</w:t>
      </w:r>
      <w:r w:rsidRPr="00B411F7">
        <w:rPr>
          <w:rFonts w:ascii="Verdana" w:eastAsia="Times New Roman" w:hAnsi="Verdana" w:cs="Times New Roman"/>
          <w:bCs/>
          <w:i/>
          <w:sz w:val="20"/>
          <w:szCs w:val="20"/>
        </w:rPr>
        <w:t>The group- and social psychology aspect of aviation psychology.)</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repülés, mint „veszélyes üzem”; a reakciók általános és specifikus pszichikai jellemzői. (</w:t>
      </w:r>
      <w:r w:rsidRPr="00B411F7">
        <w:rPr>
          <w:rFonts w:ascii="Verdana" w:eastAsia="Times New Roman" w:hAnsi="Verdana" w:cs="Times New Roman"/>
          <w:bCs/>
          <w:i/>
          <w:sz w:val="20"/>
          <w:szCs w:val="20"/>
        </w:rPr>
        <w:t>The flying, as a „dangerous acivity”; the general and specific features of the emergency reactions.)</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A repülések pszichológiai biztosításának csoportlélektani aspektusa. (a repülésekre történő csoportos pszichológiai felkészítés és területei). (</w:t>
      </w:r>
      <w:r w:rsidRPr="00B411F7">
        <w:rPr>
          <w:rFonts w:ascii="Verdana" w:eastAsia="Times New Roman" w:hAnsi="Verdana" w:cs="Times New Roman"/>
          <w:bCs/>
          <w:i/>
          <w:sz w:val="20"/>
          <w:szCs w:val="20"/>
        </w:rPr>
        <w:t>The group psychology aspects of psychological insurance of the flying (psychological preparing for flying in groups, and its special areas).)</w:t>
      </w:r>
    </w:p>
    <w:p w:rsidR="00BA6E63" w:rsidRPr="00B411F7" w:rsidRDefault="00BA6E63" w:rsidP="00DB2C47">
      <w:pPr>
        <w:widowControl w:val="0"/>
        <w:numPr>
          <w:ilvl w:val="1"/>
          <w:numId w:val="615"/>
        </w:numPr>
        <w:tabs>
          <w:tab w:val="left" w:pos="709"/>
          <w:tab w:val="left" w:pos="1134"/>
        </w:tabs>
        <w:spacing w:before="120" w:after="120" w:line="240" w:lineRule="auto"/>
        <w:ind w:left="426" w:firstLine="0"/>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Témazáró feladat megbeszélés, zárthelyi írás. </w:t>
      </w:r>
      <w:r w:rsidRPr="00B411F7">
        <w:rPr>
          <w:rFonts w:ascii="Verdana" w:eastAsia="Times New Roman" w:hAnsi="Verdana" w:cs="Times New Roman"/>
          <w:bCs/>
          <w:i/>
          <w:sz w:val="20"/>
          <w:szCs w:val="20"/>
        </w:rPr>
        <w:t>(Thesis closing task discussion and</w:t>
      </w:r>
      <w:r w:rsidRPr="00B411F7">
        <w:rPr>
          <w:rFonts w:ascii="Verdana" w:hAnsi="Verdana" w:cs="Times New Roman"/>
          <w:i/>
          <w:sz w:val="20"/>
          <w:szCs w:val="20"/>
        </w:rPr>
        <w:t xml:space="preserve"> </w:t>
      </w:r>
      <w:r w:rsidRPr="00B411F7">
        <w:rPr>
          <w:rFonts w:ascii="Verdana" w:eastAsia="Times New Roman" w:hAnsi="Verdana" w:cs="Times New Roman"/>
          <w:bCs/>
          <w:i/>
          <w:sz w:val="20"/>
          <w:szCs w:val="20"/>
        </w:rPr>
        <w:t>closed thesis writing.)</w:t>
      </w:r>
    </w:p>
    <w:p w:rsidR="00BA6E63" w:rsidRPr="00B411F7" w:rsidRDefault="00BA6E63" w:rsidP="00DB2C47">
      <w:pPr>
        <w:pStyle w:val="Listaszerbekezds"/>
        <w:numPr>
          <w:ilvl w:val="0"/>
          <w:numId w:val="615"/>
        </w:numPr>
        <w:spacing w:after="120" w:line="240" w:lineRule="auto"/>
        <w:ind w:left="499" w:hanging="357"/>
        <w:contextualSpacing w:val="0"/>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tavaszi félévben/4. félév</w:t>
      </w:r>
    </w:p>
    <w:p w:rsidR="00BA6E63" w:rsidRPr="00B411F7" w:rsidRDefault="00BA6E63" w:rsidP="00DB2C47">
      <w:pPr>
        <w:pStyle w:val="Listaszerbekezds"/>
        <w:numPr>
          <w:ilvl w:val="0"/>
          <w:numId w:val="615"/>
        </w:numPr>
        <w:spacing w:after="120" w:line="240" w:lineRule="auto"/>
        <w:ind w:left="499" w:hanging="357"/>
        <w:contextualSpacing w:val="0"/>
        <w:jc w:val="both"/>
        <w:rPr>
          <w:rFonts w:ascii="Verdana" w:eastAsia="Times New Roman" w:hAnsi="Verdana" w:cs="Times New Roman"/>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A6E63" w:rsidRPr="00B411F7" w:rsidRDefault="00BA6E63" w:rsidP="00BA6E63">
      <w:pPr>
        <w:tabs>
          <w:tab w:val="num" w:pos="501"/>
        </w:tabs>
        <w:spacing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hallgató köteles legalább 4 óra előadáson, valamint a gyakorlati foglalkozások 90%-án részt venni. Amennyiben a hallgató az elfogadható hiányzások mértékét nem több, mint 20%-kal túllépi, a hiányzásokat az oktató által, a hiányzás tartalmához illeszkedő írásbeli feladatok teljesítésével pótolhatja. Az ezt meghaladó hiányzás az aláírás megtagadását vonja maga után, illetve az csak rendkívüli esetben a tantárgyfelelős engedélyével és az általa megszabott feladatok teljesítésével pótolható.</w:t>
      </w:r>
    </w:p>
    <w:p w:rsidR="00BA6E63" w:rsidRPr="00B411F7" w:rsidRDefault="00BA6E63" w:rsidP="00DB2C47">
      <w:pPr>
        <w:widowControl w:val="0"/>
        <w:numPr>
          <w:ilvl w:val="0"/>
          <w:numId w:val="615"/>
        </w:numPr>
        <w:tabs>
          <w:tab w:val="clear" w:pos="501"/>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A6E63" w:rsidRPr="00B411F7" w:rsidRDefault="00BA6E63" w:rsidP="00BA6E63">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a félév során egy, a tantárgy tematikában szereplő témából a gyakorlatvezető instrukciója alapján házi dolgozatot készít, amelyet az utolsó előtti gyakorlati foglalkozásig kell beadnia.</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Az aláírás feltétele a megfelelő számú jelenlét a foglalkozásokon és a házi dolgozat időben történő beadása. Ezek hiányában a hallgató nem kaphat aláírást (és nem vehet részt a félévzáró zárthelyi dolgozat megírásán). Az utolsó gyakorlati foglalkozáson félévzáró zárthelyi dolgozat írására kerül sor. A kapott érdemjegy a gyakorlati jegy egyik eleme. Ettől az érdemjegytől maximum egy jeggyel lehet eltérni a félévközi munka, illetve a gyakorlati foglalkozásokon való aktivitás folyamatos értékelése alapján (kivéve elégtelen osztályzat esetén). Elégtelen érdemjegy esetén a hallgató a szorgalmi időszakban pótzárthelyit köteles írni.</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Ha a pótzárthelyi is elégtelen, a hallgató szóbeli beszámolót tehet a vizsgaidőszakban a teljes tananyagból. (A félévzáró zárthelyi értékelése: 60%-tól elégséges, 70%-tól közepes, 80%-tól jó, 90%-tól jeles). </w:t>
      </w:r>
    </w:p>
    <w:p w:rsidR="00BA6E63" w:rsidRPr="00B411F7" w:rsidRDefault="00BA6E63" w:rsidP="00DB2C47">
      <w:pPr>
        <w:pStyle w:val="Listaszerbekezds"/>
        <w:widowControl w:val="0"/>
        <w:numPr>
          <w:ilvl w:val="0"/>
          <w:numId w:val="615"/>
        </w:numPr>
        <w:spacing w:before="120" w:after="120" w:line="240" w:lineRule="auto"/>
        <w:ind w:left="499" w:hanging="357"/>
        <w:contextualSpacing w:val="0"/>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Az értékelés, az aláírás és a kreditek megszerzésének pontos feltételei:</w:t>
      </w:r>
    </w:p>
    <w:p w:rsidR="00BA6E63" w:rsidRPr="00B411F7" w:rsidRDefault="00BA6E63" w:rsidP="00BA6E63">
      <w:pPr>
        <w:pStyle w:val="Listaszerbekezds"/>
        <w:widowControl w:val="0"/>
        <w:tabs>
          <w:tab w:val="left" w:pos="709"/>
          <w:tab w:val="left" w:pos="993"/>
        </w:tabs>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sz w:val="20"/>
          <w:szCs w:val="20"/>
        </w:rPr>
        <w:t>16.1. Az aláírás megszerzésének feltételei:</w:t>
      </w:r>
      <w:r w:rsidRPr="00B411F7">
        <w:rPr>
          <w:rFonts w:ascii="Verdana" w:eastAsia="Times New Roman" w:hAnsi="Verdana" w:cs="Times New Roman"/>
          <w:bCs/>
          <w:sz w:val="20"/>
          <w:szCs w:val="20"/>
        </w:rPr>
        <w:t xml:space="preserve"> az igazolatlan hiányzások14. pontban rögzített szint alatti megléte, valamint az évközi házifeladat legalább elégséges érdemjeggyel értékelhető teljesítése és legkésőbb az utolsó előtti gyakorlati foglalkozáson történő beadása. </w:t>
      </w:r>
    </w:p>
    <w:p w:rsidR="00BA6E63" w:rsidRPr="00B411F7" w:rsidRDefault="00BA6E63" w:rsidP="009F3BFB">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16.2. Az értékelés:</w:t>
      </w:r>
      <w:r w:rsidRPr="00B411F7">
        <w:rPr>
          <w:rFonts w:ascii="Verdana" w:hAnsi="Verdana" w:cs="Times New Roman"/>
          <w:sz w:val="20"/>
          <w:szCs w:val="20"/>
        </w:rPr>
        <w:t xml:space="preserve"> </w:t>
      </w:r>
      <w:r w:rsidRPr="00B411F7">
        <w:rPr>
          <w:rFonts w:ascii="Verdana" w:eastAsia="Times New Roman" w:hAnsi="Verdana" w:cs="Times New Roman"/>
          <w:b/>
          <w:sz w:val="20"/>
          <w:szCs w:val="20"/>
        </w:rPr>
        <w:t>Az értékelés típusa: gyakorlati jegy.</w:t>
      </w:r>
      <w:r w:rsidR="0032436C"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A kreditek megszerzésének feltételei: a félévzáró zárthelyi (vagy az azt pótló beszámoló) legalább elégséges érdemjeggyel való értékelése, a beadott házi dolgozat megfelelő színvonala, valamint a gyakorlatokon tanúsított résztvevő aktivitás.</w:t>
      </w:r>
    </w:p>
    <w:p w:rsidR="00BA6E63" w:rsidRPr="00B411F7" w:rsidRDefault="00BA6E63" w:rsidP="009F3BFB">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16.3.A kreditek megszerzésének feltételei: </w:t>
      </w:r>
      <w:r w:rsidRPr="00B411F7">
        <w:rPr>
          <w:rFonts w:ascii="Verdana" w:eastAsia="Times New Roman" w:hAnsi="Verdana" w:cs="Times New Roman"/>
          <w:sz w:val="20"/>
          <w:szCs w:val="20"/>
        </w:rPr>
        <w:t>A kreditek megszerzésének feltétele az aláírás megszerzése és a félévzáró zárthelyi legalább elégséges jeggyel történő értékelése.</w:t>
      </w:r>
    </w:p>
    <w:p w:rsidR="00BA6E63" w:rsidRPr="00B411F7" w:rsidRDefault="00BA6E63"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A6E63" w:rsidRPr="00B411F7" w:rsidRDefault="00BA6E63" w:rsidP="00DB2C47">
      <w:pPr>
        <w:pStyle w:val="Listaszerbekezds"/>
        <w:widowControl w:val="0"/>
        <w:numPr>
          <w:ilvl w:val="0"/>
          <w:numId w:val="615"/>
        </w:numPr>
        <w:tabs>
          <w:tab w:val="left" w:pos="993"/>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Irodalomjegyzék:</w:t>
      </w:r>
    </w:p>
    <w:p w:rsidR="00BA6E63" w:rsidRPr="00B411F7" w:rsidRDefault="00BA6E63" w:rsidP="00DB2C47">
      <w:pPr>
        <w:widowControl w:val="0"/>
        <w:numPr>
          <w:ilvl w:val="1"/>
          <w:numId w:val="615"/>
        </w:numPr>
        <w:tabs>
          <w:tab w:val="clear" w:pos="3758"/>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A6E63" w:rsidRPr="00B411F7" w:rsidRDefault="00BA6E63" w:rsidP="00DB2C47">
      <w:pPr>
        <w:pStyle w:val="Listaszerbekezds"/>
        <w:numPr>
          <w:ilvl w:val="0"/>
          <w:numId w:val="724"/>
        </w:numPr>
        <w:tabs>
          <w:tab w:val="center" w:pos="1134"/>
        </w:tabs>
        <w:rPr>
          <w:rFonts w:ascii="Verdana" w:eastAsia="Times New Roman" w:hAnsi="Verdana" w:cs="Times New Roman"/>
          <w:sz w:val="20"/>
          <w:szCs w:val="20"/>
        </w:rPr>
      </w:pPr>
      <w:r w:rsidRPr="00B411F7">
        <w:rPr>
          <w:rFonts w:ascii="Verdana" w:eastAsia="Times New Roman" w:hAnsi="Verdana" w:cs="Times New Roman"/>
          <w:sz w:val="20"/>
          <w:szCs w:val="20"/>
        </w:rPr>
        <w:t>Martinussen M., Hunter D.R. Aviation Psychology and Human Factors, CRC Press, Boca Raton, FL, 2010, 240 pages, ISBN-10: 1439808430, ISBN-13: 9781439808436;</w:t>
      </w:r>
    </w:p>
    <w:p w:rsidR="00BA6E63" w:rsidRPr="00B411F7" w:rsidRDefault="00BA6E63" w:rsidP="00DB2C47">
      <w:pPr>
        <w:pStyle w:val="Listaszerbekezds"/>
        <w:numPr>
          <w:ilvl w:val="0"/>
          <w:numId w:val="724"/>
        </w:numPr>
        <w:tabs>
          <w:tab w:val="center" w:pos="1134"/>
        </w:tabs>
        <w:ind w:left="567" w:firstLine="0"/>
        <w:rPr>
          <w:rFonts w:ascii="Verdana" w:eastAsia="Times New Roman" w:hAnsi="Verdana" w:cs="Times New Roman"/>
          <w:sz w:val="20"/>
          <w:szCs w:val="20"/>
        </w:rPr>
      </w:pPr>
      <w:r w:rsidRPr="00B411F7">
        <w:rPr>
          <w:rFonts w:ascii="Verdana" w:eastAsia="Times New Roman" w:hAnsi="Verdana" w:cs="Times New Roman"/>
          <w:sz w:val="20"/>
          <w:szCs w:val="20"/>
        </w:rPr>
        <w:t xml:space="preserve"> The Air Pilot’s Manual 6.: Human factors &amp; Limitations and Operational Procedures</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survival, Pooleys-Air Pilot Publishing,2015. ISBN 978-1-84336-235-7</w:t>
      </w:r>
    </w:p>
    <w:p w:rsidR="00BA6E63" w:rsidRPr="00B411F7" w:rsidRDefault="00BA6E63" w:rsidP="00DB2C47">
      <w:pPr>
        <w:pStyle w:val="Listaszerbekezds"/>
        <w:numPr>
          <w:ilvl w:val="0"/>
          <w:numId w:val="724"/>
        </w:numPr>
        <w:tabs>
          <w:tab w:val="center" w:pos="1134"/>
        </w:tabs>
        <w:ind w:left="567" w:firstLine="0"/>
        <w:rPr>
          <w:rFonts w:ascii="Verdana" w:eastAsia="Times New Roman" w:hAnsi="Verdana" w:cs="Times New Roman"/>
          <w:sz w:val="20"/>
          <w:szCs w:val="20"/>
        </w:rPr>
      </w:pPr>
      <w:r w:rsidRPr="00B411F7">
        <w:rPr>
          <w:rFonts w:ascii="Verdana" w:eastAsia="Times New Roman" w:hAnsi="Verdana" w:cs="Times New Roman"/>
          <w:sz w:val="20"/>
          <w:szCs w:val="20"/>
        </w:rPr>
        <w:t>John A. Wise, V. David Hopkin, Daniel J. Garland Handbook of Aviation Human Factors, Second edition. CRC Press, 2010; ISBN-13: 978-0805859065 ISBN-10: 0805859063</w:t>
      </w:r>
    </w:p>
    <w:p w:rsidR="00BA6E63" w:rsidRPr="00B411F7" w:rsidRDefault="00BA6E63" w:rsidP="00DB2C47">
      <w:pPr>
        <w:widowControl w:val="0"/>
        <w:numPr>
          <w:ilvl w:val="1"/>
          <w:numId w:val="615"/>
        </w:numPr>
        <w:tabs>
          <w:tab w:val="clear" w:pos="3758"/>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A6E63" w:rsidRPr="00B411F7" w:rsidRDefault="00BA6E63" w:rsidP="00DB2C47">
      <w:pPr>
        <w:pStyle w:val="Listaszerbekezds"/>
        <w:numPr>
          <w:ilvl w:val="0"/>
          <w:numId w:val="725"/>
        </w:numPr>
        <w:tabs>
          <w:tab w:val="center" w:pos="1134"/>
        </w:tabs>
        <w:rPr>
          <w:rFonts w:ascii="Verdana" w:eastAsia="Times New Roman" w:hAnsi="Verdana" w:cs="Times New Roman"/>
          <w:sz w:val="20"/>
          <w:szCs w:val="20"/>
        </w:rPr>
      </w:pPr>
      <w:r w:rsidRPr="00B411F7">
        <w:rPr>
          <w:rFonts w:ascii="Verdana" w:eastAsia="Times New Roman" w:hAnsi="Verdana" w:cs="Times New Roman"/>
          <w:sz w:val="20"/>
          <w:szCs w:val="20"/>
        </w:rPr>
        <w:t>Tsang P.S., Vidulich M.A. (Eds.) Principles and Practice of Aviation Psychology, Lawrence Erlbaum Associates, Mahwah, New Jersey, 2003, 596 pages, ISBN-10: 0805833900, ISBN-13: 9780805833904;</w:t>
      </w:r>
    </w:p>
    <w:p w:rsidR="00BA6E63" w:rsidRPr="00B411F7" w:rsidRDefault="00BA6E63" w:rsidP="00DB2C47">
      <w:pPr>
        <w:pStyle w:val="Listaszerbekezds"/>
        <w:numPr>
          <w:ilvl w:val="0"/>
          <w:numId w:val="725"/>
        </w:numPr>
        <w:tabs>
          <w:tab w:val="center" w:pos="1134"/>
        </w:tabs>
        <w:ind w:left="567" w:firstLine="0"/>
        <w:rPr>
          <w:rFonts w:ascii="Verdana" w:eastAsia="Times New Roman" w:hAnsi="Verdana" w:cs="Times New Roman"/>
          <w:sz w:val="20"/>
          <w:szCs w:val="20"/>
        </w:rPr>
      </w:pPr>
      <w:r w:rsidRPr="00B411F7">
        <w:rPr>
          <w:rFonts w:ascii="Verdana" w:eastAsia="Times New Roman" w:hAnsi="Verdana" w:cs="Times New Roman"/>
          <w:sz w:val="20"/>
          <w:szCs w:val="20"/>
        </w:rPr>
        <w:t>Hideg János: A magyar űrhajós-jelöltek orvosi kivizsgálásával és felkészítésével szerzett tudományos tapasztalatok felhasználása a vadászpilóták alkalmazásának elbírálásában, Kandidátusi értekezés 1984;</w:t>
      </w:r>
    </w:p>
    <w:p w:rsidR="00BA6E63" w:rsidRPr="00B411F7" w:rsidRDefault="00BA6E63" w:rsidP="00DB2C47">
      <w:pPr>
        <w:pStyle w:val="Listaszerbekezds"/>
        <w:widowControl w:val="0"/>
        <w:numPr>
          <w:ilvl w:val="0"/>
          <w:numId w:val="725"/>
        </w:numPr>
        <w:tabs>
          <w:tab w:val="center" w:pos="1134"/>
        </w:tabs>
        <w:spacing w:before="120" w:after="120" w:line="240" w:lineRule="auto"/>
        <w:ind w:left="567" w:firstLine="0"/>
        <w:jc w:val="both"/>
        <w:rPr>
          <w:rFonts w:ascii="Verdana" w:eastAsia="Times New Roman" w:hAnsi="Verdana" w:cs="Times New Roman"/>
          <w:bCs/>
          <w:sz w:val="20"/>
          <w:szCs w:val="20"/>
        </w:rPr>
      </w:pPr>
      <w:r w:rsidRPr="00B411F7">
        <w:rPr>
          <w:rFonts w:ascii="Verdana" w:eastAsia="Times New Roman" w:hAnsi="Verdana" w:cs="Times New Roman"/>
          <w:sz w:val="20"/>
          <w:szCs w:val="20"/>
        </w:rPr>
        <w:t>Hornyik József: „Új” dimenziók a protokollon túl – az U</w:t>
      </w:r>
      <w:r w:rsidR="00B27259" w:rsidRPr="00B411F7">
        <w:rPr>
          <w:rFonts w:ascii="Verdana" w:eastAsia="Times New Roman" w:hAnsi="Verdana" w:cs="Times New Roman"/>
          <w:sz w:val="20"/>
          <w:szCs w:val="20"/>
        </w:rPr>
        <w:t>AV pszichológiai megközelítése.</w:t>
      </w:r>
    </w:p>
    <w:p w:rsidR="00B27259" w:rsidRPr="00B411F7" w:rsidRDefault="00B27259" w:rsidP="00B27259">
      <w:pPr>
        <w:widowControl w:val="0"/>
        <w:tabs>
          <w:tab w:val="center" w:pos="1134"/>
        </w:tabs>
        <w:spacing w:before="120" w:after="120" w:line="240" w:lineRule="auto"/>
        <w:ind w:left="567"/>
        <w:jc w:val="both"/>
        <w:rPr>
          <w:rFonts w:ascii="Verdana" w:eastAsia="Times New Roman" w:hAnsi="Verdana" w:cs="Times New Roman"/>
          <w:bCs/>
          <w:sz w:val="20"/>
          <w:szCs w:val="20"/>
        </w:rPr>
      </w:pPr>
    </w:p>
    <w:p w:rsidR="00BA6E63" w:rsidRPr="00B411F7" w:rsidRDefault="00BA6E63"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02. 12.</w:t>
      </w:r>
    </w:p>
    <w:p w:rsidR="00BA6E63" w:rsidRPr="00B411F7" w:rsidRDefault="00B27259" w:rsidP="00BA6E63">
      <w:pPr>
        <w:widowControl w:val="0"/>
        <w:spacing w:after="0" w:line="240" w:lineRule="auto"/>
        <w:ind w:firstLine="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w:t>
      </w:r>
      <w:r w:rsidR="00BA6E63" w:rsidRPr="00B411F7">
        <w:rPr>
          <w:rFonts w:ascii="Verdana" w:eastAsia="Times New Roman" w:hAnsi="Verdana" w:cs="Times New Roman"/>
          <w:bCs/>
          <w:sz w:val="20"/>
          <w:szCs w:val="20"/>
        </w:rPr>
        <w:t>. Bolgár Judit, CsC</w:t>
      </w:r>
    </w:p>
    <w:p w:rsidR="00BA6E63" w:rsidRPr="00B411F7" w:rsidRDefault="00BA6E63" w:rsidP="00BA6E63">
      <w:pPr>
        <w:widowControl w:val="0"/>
        <w:spacing w:after="0" w:line="240" w:lineRule="auto"/>
        <w:ind w:firstLine="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tanár sk.</w:t>
      </w:r>
    </w:p>
    <w:p w:rsidR="00C2598B" w:rsidRPr="00B411F7" w:rsidRDefault="00C2598B" w:rsidP="00605A76">
      <w:pPr>
        <w:jc w:val="right"/>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4D2DD5" w:rsidRPr="00B411F7" w:rsidTr="004D2DD5">
        <w:tc>
          <w:tcPr>
            <w:tcW w:w="4855" w:type="dxa"/>
            <w:tcBorders>
              <w:top w:val="nil"/>
              <w:left w:val="nil"/>
              <w:bottom w:val="single" w:sz="4" w:space="0" w:color="auto"/>
              <w:right w:val="nil"/>
            </w:tcBorders>
            <w:hideMark/>
          </w:tcPr>
          <w:p w:rsidR="004D2DD5" w:rsidRPr="00B411F7" w:rsidRDefault="004D2DD5" w:rsidP="004D2DD5">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4D2DD5" w:rsidRPr="00B411F7" w:rsidTr="004D2DD5">
        <w:tc>
          <w:tcPr>
            <w:tcW w:w="4855" w:type="dxa"/>
            <w:tcBorders>
              <w:top w:val="single" w:sz="4" w:space="0" w:color="auto"/>
              <w:left w:val="nil"/>
              <w:bottom w:val="nil"/>
              <w:right w:val="nil"/>
            </w:tcBorders>
            <w:hideMark/>
          </w:tcPr>
          <w:p w:rsidR="004D2DD5" w:rsidRPr="00B411F7" w:rsidRDefault="004D2DD5" w:rsidP="004D2DD5">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4D2DD5" w:rsidRPr="00B411F7" w:rsidRDefault="004D2DD5" w:rsidP="004D2DD5">
      <w:pPr>
        <w:pStyle w:val="lfej"/>
        <w:tabs>
          <w:tab w:val="right" w:pos="0"/>
        </w:tabs>
        <w:rPr>
          <w:rFonts w:ascii="Verdana" w:hAnsi="Verdana"/>
          <w:bCs/>
          <w:sz w:val="20"/>
          <w:szCs w:val="20"/>
        </w:rPr>
      </w:pPr>
    </w:p>
    <w:p w:rsidR="004D2DD5" w:rsidRPr="00B411F7" w:rsidRDefault="004D2DD5" w:rsidP="004D2DD5">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4D2DD5" w:rsidRPr="00B411F7" w:rsidRDefault="004D2DD5" w:rsidP="00DB2C47">
      <w:pPr>
        <w:pStyle w:val="lfej"/>
        <w:numPr>
          <w:ilvl w:val="0"/>
          <w:numId w:val="529"/>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HK916A036</w:t>
      </w:r>
    </w:p>
    <w:p w:rsidR="004D2DD5" w:rsidRPr="00B411F7" w:rsidRDefault="004D2DD5" w:rsidP="00DB2C47">
      <w:pPr>
        <w:pStyle w:val="lfej"/>
        <w:numPr>
          <w:ilvl w:val="0"/>
          <w:numId w:val="529"/>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Repülési gyakorlat</w:t>
      </w:r>
      <w:r w:rsidRPr="00B411F7">
        <w:rPr>
          <w:rFonts w:ascii="Verdana" w:hAnsi="Verdana"/>
          <w:sz w:val="20"/>
          <w:szCs w:val="20"/>
        </w:rPr>
        <w:t xml:space="preserve"> (RI)</w:t>
      </w:r>
    </w:p>
    <w:p w:rsidR="004D2DD5" w:rsidRPr="00B411F7" w:rsidRDefault="004D2DD5" w:rsidP="00DB2C47">
      <w:pPr>
        <w:pStyle w:val="lfej"/>
        <w:numPr>
          <w:ilvl w:val="0"/>
          <w:numId w:val="529"/>
        </w:numPr>
        <w:tabs>
          <w:tab w:val="num" w:pos="851"/>
          <w:tab w:val="right" w:pos="900"/>
        </w:tabs>
        <w:spacing w:before="120"/>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Flight Practice (RI)</w:t>
      </w:r>
    </w:p>
    <w:p w:rsidR="004D2DD5" w:rsidRPr="00B411F7" w:rsidRDefault="004D2DD5" w:rsidP="00DB2C47">
      <w:pPr>
        <w:pStyle w:val="lfej"/>
        <w:numPr>
          <w:ilvl w:val="0"/>
          <w:numId w:val="529"/>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Kreditérték és képzési karakter: </w:t>
      </w:r>
    </w:p>
    <w:p w:rsidR="004D2DD5" w:rsidRPr="00B411F7" w:rsidRDefault="004D2DD5" w:rsidP="00DB2C47">
      <w:pPr>
        <w:pStyle w:val="Listaszerbekezds"/>
        <w:widowControl w:val="0"/>
        <w:numPr>
          <w:ilvl w:val="1"/>
          <w:numId w:val="531"/>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2 kredit</w:t>
      </w:r>
    </w:p>
    <w:p w:rsidR="004D2DD5" w:rsidRPr="00B411F7" w:rsidRDefault="004D2DD5" w:rsidP="00DB2C47">
      <w:pPr>
        <w:pStyle w:val="Listaszerbekezds"/>
        <w:widowControl w:val="0"/>
        <w:numPr>
          <w:ilvl w:val="1"/>
          <w:numId w:val="531"/>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 xml:space="preserve">a tantárgy elméleti vagy gyakorlati jellegének mértéke: </w:t>
      </w:r>
      <w:r w:rsidR="00C84354" w:rsidRPr="00B411F7">
        <w:rPr>
          <w:rFonts w:ascii="Verdana" w:hAnsi="Verdana" w:cs="Times New Roman"/>
          <w:bCs/>
          <w:sz w:val="20"/>
          <w:szCs w:val="20"/>
        </w:rPr>
        <w:t>50</w:t>
      </w:r>
      <w:r w:rsidRPr="00B411F7">
        <w:rPr>
          <w:rFonts w:ascii="Verdana" w:hAnsi="Verdana" w:cs="Times New Roman"/>
          <w:bCs/>
          <w:sz w:val="20"/>
          <w:szCs w:val="20"/>
        </w:rPr>
        <w:t xml:space="preserve">% gyakorlat, </w:t>
      </w:r>
      <w:r w:rsidR="00C84354" w:rsidRPr="00B411F7">
        <w:rPr>
          <w:rFonts w:ascii="Verdana" w:hAnsi="Verdana" w:cs="Times New Roman"/>
          <w:bCs/>
          <w:sz w:val="20"/>
          <w:szCs w:val="20"/>
        </w:rPr>
        <w:t>5</w:t>
      </w:r>
      <w:r w:rsidRPr="00B411F7">
        <w:rPr>
          <w:rFonts w:ascii="Verdana" w:hAnsi="Verdana" w:cs="Times New Roman"/>
          <w:bCs/>
          <w:sz w:val="20"/>
          <w:szCs w:val="20"/>
        </w:rPr>
        <w:t>0</w:t>
      </w:r>
      <w:r w:rsidR="00957237" w:rsidRPr="00B411F7">
        <w:rPr>
          <w:rFonts w:ascii="Verdana" w:hAnsi="Verdana" w:cs="Times New Roman"/>
          <w:bCs/>
          <w:sz w:val="20"/>
          <w:szCs w:val="20"/>
        </w:rPr>
        <w:t>%</w:t>
      </w:r>
      <w:r w:rsidRPr="00B411F7">
        <w:rPr>
          <w:rFonts w:ascii="Verdana" w:hAnsi="Verdana" w:cs="Times New Roman"/>
          <w:bCs/>
          <w:sz w:val="20"/>
          <w:szCs w:val="20"/>
        </w:rPr>
        <w:t xml:space="preserve"> elmélet</w:t>
      </w:r>
    </w:p>
    <w:p w:rsidR="004D2DD5" w:rsidRPr="00B411F7" w:rsidRDefault="004D2DD5" w:rsidP="00DB2C47">
      <w:pPr>
        <w:pStyle w:val="lfej"/>
        <w:numPr>
          <w:ilvl w:val="0"/>
          <w:numId w:val="529"/>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Állami légiközlekedési alapképzési szak, Katonai repülésirányító szakirány</w:t>
      </w:r>
    </w:p>
    <w:p w:rsidR="004D2DD5" w:rsidRPr="00B411F7" w:rsidRDefault="004D2DD5" w:rsidP="00DB2C47">
      <w:pPr>
        <w:pStyle w:val="lfej"/>
        <w:numPr>
          <w:ilvl w:val="0"/>
          <w:numId w:val="529"/>
        </w:numPr>
        <w:tabs>
          <w:tab w:val="clear" w:pos="360"/>
          <w:tab w:val="num" w:pos="644"/>
          <w:tab w:val="num" w:pos="851"/>
          <w:tab w:val="right" w:pos="900"/>
        </w:tabs>
        <w:spacing w:before="120"/>
        <w:ind w:left="426" w:hanging="426"/>
        <w:jc w:val="both"/>
        <w:rPr>
          <w:rFonts w:ascii="Verdana" w:hAnsi="Verdana"/>
          <w:bCs/>
          <w:i/>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r w:rsidRPr="00B411F7">
        <w:rPr>
          <w:rFonts w:ascii="Verdana" w:hAnsi="Verdana"/>
          <w:b/>
          <w:bCs/>
          <w:sz w:val="20"/>
          <w:szCs w:val="20"/>
        </w:rPr>
        <w:t xml:space="preserve"> </w:t>
      </w:r>
    </w:p>
    <w:p w:rsidR="004D2DD5" w:rsidRPr="00B411F7" w:rsidRDefault="004D2DD5" w:rsidP="00DB2C47">
      <w:pPr>
        <w:pStyle w:val="lfej"/>
        <w:numPr>
          <w:ilvl w:val="0"/>
          <w:numId w:val="529"/>
        </w:numPr>
        <w:tabs>
          <w:tab w:val="num" w:pos="851"/>
          <w:tab w:val="right" w:pos="900"/>
        </w:tabs>
        <w:spacing w:before="120"/>
        <w:jc w:val="both"/>
        <w:rPr>
          <w:rFonts w:ascii="Verdana" w:hAnsi="Verdana"/>
          <w:bCs/>
          <w:i/>
          <w:sz w:val="20"/>
          <w:szCs w:val="20"/>
        </w:rPr>
      </w:pPr>
      <w:r w:rsidRPr="00B411F7">
        <w:rPr>
          <w:rFonts w:ascii="Verdana" w:hAnsi="Verdana"/>
          <w:b/>
          <w:bCs/>
          <w:sz w:val="20"/>
          <w:szCs w:val="20"/>
        </w:rPr>
        <w:t xml:space="preserve">A tantárgyfelelős oktató neve, beosztása, tudományos fokozata: </w:t>
      </w:r>
      <w:r w:rsidR="005F16F2" w:rsidRPr="00B411F7">
        <w:rPr>
          <w:rFonts w:ascii="Verdana" w:hAnsi="Verdana"/>
          <w:sz w:val="20"/>
          <w:szCs w:val="20"/>
        </w:rPr>
        <w:t>Dr. Dudás Zoltán, PhD</w:t>
      </w:r>
    </w:p>
    <w:p w:rsidR="004D2DD5" w:rsidRPr="00B411F7" w:rsidRDefault="004D2DD5" w:rsidP="00DB2C47">
      <w:pPr>
        <w:pStyle w:val="lfej"/>
        <w:numPr>
          <w:ilvl w:val="0"/>
          <w:numId w:val="529"/>
        </w:numPr>
        <w:tabs>
          <w:tab w:val="clear" w:pos="360"/>
          <w:tab w:val="num" w:pos="644"/>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 (előadás+szeminárium+gyakorlat)</w:t>
      </w:r>
    </w:p>
    <w:p w:rsidR="004D2DD5" w:rsidRPr="00B411F7" w:rsidRDefault="004D2DD5" w:rsidP="00DB2C47">
      <w:pPr>
        <w:pStyle w:val="lfej"/>
        <w:numPr>
          <w:ilvl w:val="1"/>
          <w:numId w:val="529"/>
        </w:numPr>
        <w:tabs>
          <w:tab w:val="clear" w:pos="792"/>
          <w:tab w:val="clear" w:pos="4536"/>
          <w:tab w:val="clear" w:pos="9072"/>
          <w:tab w:val="right" w:pos="993"/>
        </w:tabs>
        <w:spacing w:before="120"/>
        <w:ind w:left="1000" w:hanging="574"/>
        <w:jc w:val="both"/>
        <w:rPr>
          <w:rFonts w:ascii="Verdana" w:hAnsi="Verdana"/>
          <w:bCs/>
          <w:sz w:val="20"/>
          <w:szCs w:val="20"/>
        </w:rPr>
      </w:pPr>
      <w:r w:rsidRPr="00B411F7">
        <w:rPr>
          <w:rFonts w:ascii="Verdana" w:hAnsi="Verdana"/>
          <w:bCs/>
          <w:sz w:val="20"/>
          <w:szCs w:val="20"/>
        </w:rPr>
        <w:t>össz óraszám/félév:56</w:t>
      </w:r>
    </w:p>
    <w:p w:rsidR="004D2DD5" w:rsidRPr="00B411F7" w:rsidRDefault="004D2DD5" w:rsidP="00DB2C47">
      <w:pPr>
        <w:pStyle w:val="lfej"/>
        <w:numPr>
          <w:ilvl w:val="2"/>
          <w:numId w:val="529"/>
        </w:numPr>
        <w:tabs>
          <w:tab w:val="clear" w:pos="1440"/>
          <w:tab w:val="clear" w:pos="4536"/>
          <w:tab w:val="clear" w:pos="9072"/>
        </w:tabs>
        <w:spacing w:before="120"/>
        <w:ind w:left="426" w:firstLine="0"/>
        <w:jc w:val="both"/>
        <w:rPr>
          <w:rFonts w:ascii="Verdana" w:hAnsi="Verdana"/>
          <w:bCs/>
          <w:sz w:val="20"/>
          <w:szCs w:val="20"/>
        </w:rPr>
      </w:pPr>
      <w:r w:rsidRPr="00B411F7">
        <w:rPr>
          <w:rFonts w:ascii="Verdana" w:hAnsi="Verdana"/>
          <w:bCs/>
          <w:sz w:val="20"/>
          <w:szCs w:val="20"/>
        </w:rPr>
        <w:t xml:space="preserve">nappali munkarend: </w:t>
      </w:r>
      <w:r w:rsidR="00BA6E63" w:rsidRPr="00B411F7">
        <w:rPr>
          <w:rFonts w:ascii="Verdana" w:hAnsi="Verdana"/>
          <w:bCs/>
          <w:sz w:val="20"/>
          <w:szCs w:val="20"/>
          <w:lang w:eastAsia="en-US"/>
        </w:rPr>
        <w:t>56</w:t>
      </w:r>
      <w:r w:rsidR="00623CBF" w:rsidRPr="00B411F7">
        <w:rPr>
          <w:rFonts w:ascii="Verdana" w:hAnsi="Verdana"/>
          <w:bCs/>
          <w:sz w:val="20"/>
          <w:szCs w:val="20"/>
          <w:lang w:eastAsia="en-US"/>
        </w:rPr>
        <w:t xml:space="preserve"> óra/félév (2</w:t>
      </w:r>
      <w:r w:rsidRPr="00B411F7">
        <w:rPr>
          <w:rFonts w:ascii="Verdana" w:hAnsi="Verdana"/>
          <w:bCs/>
          <w:sz w:val="20"/>
          <w:szCs w:val="20"/>
          <w:lang w:eastAsia="en-US"/>
        </w:rPr>
        <w:t>8 EA + 0</w:t>
      </w:r>
      <w:r w:rsidR="0032436C" w:rsidRPr="00B411F7">
        <w:rPr>
          <w:rFonts w:ascii="Verdana" w:hAnsi="Verdana"/>
          <w:bCs/>
          <w:sz w:val="20"/>
          <w:szCs w:val="20"/>
          <w:lang w:eastAsia="en-US"/>
        </w:rPr>
        <w:t xml:space="preserve"> </w:t>
      </w:r>
      <w:r w:rsidRPr="00B411F7">
        <w:rPr>
          <w:rFonts w:ascii="Verdana" w:hAnsi="Verdana"/>
          <w:bCs/>
          <w:sz w:val="20"/>
          <w:szCs w:val="20"/>
          <w:lang w:eastAsia="en-US"/>
        </w:rPr>
        <w:t>SZ + 28 GY)</w:t>
      </w:r>
    </w:p>
    <w:p w:rsidR="004D2DD5" w:rsidRPr="00B411F7" w:rsidRDefault="004D2DD5" w:rsidP="00DB2C47">
      <w:pPr>
        <w:pStyle w:val="lfej"/>
        <w:numPr>
          <w:ilvl w:val="2"/>
          <w:numId w:val="529"/>
        </w:numPr>
        <w:tabs>
          <w:tab w:val="clear" w:pos="4536"/>
          <w:tab w:val="clear" w:pos="9072"/>
        </w:tabs>
        <w:ind w:left="851" w:hanging="425"/>
        <w:jc w:val="both"/>
        <w:rPr>
          <w:rFonts w:ascii="Verdana" w:hAnsi="Verdana"/>
          <w:bCs/>
          <w:sz w:val="20"/>
          <w:szCs w:val="20"/>
        </w:rPr>
      </w:pPr>
      <w:r w:rsidRPr="00B411F7">
        <w:rPr>
          <w:rFonts w:ascii="Verdana" w:hAnsi="Verdana"/>
          <w:bCs/>
          <w:sz w:val="20"/>
          <w:szCs w:val="20"/>
        </w:rPr>
        <w:t>levelező munkarend: –</w:t>
      </w:r>
    </w:p>
    <w:p w:rsidR="004D2DD5" w:rsidRPr="00B411F7" w:rsidRDefault="004D2DD5" w:rsidP="00DB2C47">
      <w:pPr>
        <w:pStyle w:val="lfej"/>
        <w:numPr>
          <w:ilvl w:val="1"/>
          <w:numId w:val="529"/>
        </w:numPr>
        <w:tabs>
          <w:tab w:val="clear" w:pos="792"/>
          <w:tab w:val="clear" w:pos="4536"/>
          <w:tab w:val="clear" w:pos="9072"/>
          <w:tab w:val="right" w:pos="993"/>
        </w:tabs>
        <w:spacing w:before="120"/>
        <w:ind w:left="1000" w:hanging="574"/>
        <w:jc w:val="both"/>
        <w:rPr>
          <w:rFonts w:ascii="Verdana" w:hAnsi="Verdana"/>
          <w:bCs/>
          <w:sz w:val="20"/>
          <w:szCs w:val="20"/>
        </w:rPr>
      </w:pPr>
      <w:r w:rsidRPr="00B411F7">
        <w:rPr>
          <w:rFonts w:ascii="Verdana" w:hAnsi="Verdana"/>
          <w:bCs/>
          <w:sz w:val="20"/>
          <w:szCs w:val="20"/>
        </w:rPr>
        <w:t xml:space="preserve">heti óraszám nappali munkarend:4 </w:t>
      </w:r>
      <w:r w:rsidR="00904485" w:rsidRPr="00B411F7">
        <w:rPr>
          <w:rFonts w:ascii="Verdana" w:hAnsi="Verdana"/>
          <w:bCs/>
          <w:sz w:val="20"/>
          <w:szCs w:val="20"/>
        </w:rPr>
        <w:t>óra/félév</w:t>
      </w:r>
    </w:p>
    <w:p w:rsidR="004D2DD5" w:rsidRPr="00B411F7" w:rsidRDefault="004D2DD5" w:rsidP="00DB2C47">
      <w:pPr>
        <w:pStyle w:val="lfej"/>
        <w:numPr>
          <w:ilvl w:val="1"/>
          <w:numId w:val="529"/>
        </w:numPr>
        <w:tabs>
          <w:tab w:val="clear" w:pos="792"/>
          <w:tab w:val="clear" w:pos="4536"/>
          <w:tab w:val="clear" w:pos="9072"/>
          <w:tab w:val="num" w:pos="426"/>
          <w:tab w:val="right" w:pos="1134"/>
        </w:tabs>
        <w:spacing w:before="120"/>
        <w:ind w:left="426" w:firstLine="0"/>
        <w:jc w:val="both"/>
        <w:rPr>
          <w:rFonts w:ascii="Verdana" w:hAnsi="Verdana"/>
          <w:bCs/>
          <w:sz w:val="20"/>
          <w:szCs w:val="20"/>
        </w:rPr>
      </w:pPr>
      <w:r w:rsidRPr="00B411F7">
        <w:rPr>
          <w:rFonts w:ascii="Verdana" w:hAnsi="Verdana"/>
          <w:bCs/>
          <w:sz w:val="20"/>
          <w:szCs w:val="20"/>
        </w:rPr>
        <w:t xml:space="preserve">Az ismeret átadásában alkalmazandó további sajátos módok, jellemzők: Repülés-szimulátoron végrehajtott bemutató repülések. A valós repülési feladatok végrehajtása gyakorló repülőgéppel kerül végrehajtásra. </w:t>
      </w:r>
    </w:p>
    <w:p w:rsidR="004D2DD5" w:rsidRPr="00B411F7" w:rsidRDefault="004D2DD5" w:rsidP="00DB2C47">
      <w:pPr>
        <w:pStyle w:val="lfej"/>
        <w:numPr>
          <w:ilvl w:val="0"/>
          <w:numId w:val="529"/>
        </w:numPr>
        <w:tabs>
          <w:tab w:val="clear" w:pos="360"/>
          <w:tab w:val="right" w:pos="900"/>
        </w:tabs>
        <w:spacing w:before="120"/>
        <w:ind w:left="426" w:hanging="426"/>
        <w:jc w:val="both"/>
        <w:rPr>
          <w:rFonts w:ascii="Verdana" w:hAnsi="Verdana"/>
          <w:b/>
          <w:bCs/>
          <w:sz w:val="20"/>
          <w:szCs w:val="20"/>
        </w:rPr>
      </w:pPr>
      <w:r w:rsidRPr="00B411F7">
        <w:rPr>
          <w:rFonts w:ascii="Verdana" w:hAnsi="Verdana"/>
          <w:b/>
          <w:bCs/>
          <w:sz w:val="20"/>
          <w:szCs w:val="20"/>
        </w:rPr>
        <w:t xml:space="preserve">A tantárgy szakmai tartalma (magyarul): </w:t>
      </w:r>
      <w:r w:rsidRPr="00B411F7">
        <w:rPr>
          <w:rFonts w:ascii="Verdana" w:hAnsi="Verdana"/>
          <w:bCs/>
          <w:sz w:val="20"/>
          <w:szCs w:val="20"/>
        </w:rPr>
        <w:t>V</w:t>
      </w:r>
      <w:r w:rsidRPr="00B411F7">
        <w:rPr>
          <w:rFonts w:ascii="Verdana" w:hAnsi="Verdana"/>
          <w:sz w:val="20"/>
          <w:szCs w:val="20"/>
        </w:rPr>
        <w:t>alós körülmények közötti utasrepülés merevszárnyú gyakorló repülőgépen, vagy helikopteren. A személyenként 2×45 perces repülés tartalmaz; fel-leszállásokat, iskolakör repülést, útvonalrepülést, vizuális és műszeres megközelítéseket. A feladatok látási meteorológiai körülmények között, nappal kerülnek végrehajtásra.</w:t>
      </w:r>
    </w:p>
    <w:p w:rsidR="004D2DD5" w:rsidRPr="00B411F7" w:rsidRDefault="004D2DD5" w:rsidP="004D2DD5">
      <w:pPr>
        <w:pStyle w:val="lfej"/>
        <w:tabs>
          <w:tab w:val="right" w:pos="900"/>
        </w:tabs>
        <w:spacing w:before="120"/>
        <w:ind w:left="426"/>
        <w:rPr>
          <w:rFonts w:ascii="Verdana" w:hAnsi="Verdana"/>
          <w:b/>
          <w:bCs/>
          <w:sz w:val="20"/>
          <w:szCs w:val="20"/>
        </w:rPr>
      </w:pPr>
      <w:r w:rsidRPr="00B411F7">
        <w:rPr>
          <w:rFonts w:ascii="Verdana" w:hAnsi="Verdana"/>
          <w:b/>
          <w:bCs/>
          <w:sz w:val="20"/>
          <w:szCs w:val="20"/>
        </w:rPr>
        <w:t>A tantárgy szakmai tartalma (angolul) (Course description - English):</w:t>
      </w:r>
      <w:r w:rsidRPr="00B411F7">
        <w:rPr>
          <w:rFonts w:ascii="Verdana" w:hAnsi="Verdana"/>
          <w:sz w:val="20"/>
          <w:szCs w:val="20"/>
        </w:rPr>
        <w:t xml:space="preserve"> </w:t>
      </w:r>
      <w:r w:rsidRPr="00B411F7">
        <w:rPr>
          <w:rFonts w:ascii="Verdana" w:hAnsi="Verdana"/>
          <w:bCs/>
          <w:sz w:val="20"/>
          <w:szCs w:val="20"/>
          <w:lang w:val="en-GB"/>
        </w:rPr>
        <w:t>Demonstration, real flight by training airplane or helicopter, as a passenger. A 2×45-minute flight per person includes take-off, landing, training circle flight, en-route flight, visual and instrumental approaches. Real passanger fligh are executed under Visual Meteorological Conditions and during daytime.</w:t>
      </w:r>
    </w:p>
    <w:p w:rsidR="004D2DD5" w:rsidRPr="00B411F7" w:rsidRDefault="004D2DD5" w:rsidP="00DB2C47">
      <w:pPr>
        <w:pStyle w:val="Listaszerbekezds"/>
        <w:numPr>
          <w:ilvl w:val="0"/>
          <w:numId w:val="529"/>
        </w:numPr>
        <w:tabs>
          <w:tab w:val="clear" w:pos="360"/>
          <w:tab w:val="left" w:pos="284"/>
          <w:tab w:val="num" w:pos="644"/>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 xml:space="preserve">Elérendő kompetenciák (magyarul): </w:t>
      </w:r>
    </w:p>
    <w:p w:rsidR="004D2DD5" w:rsidRPr="00B411F7" w:rsidRDefault="004D2DD5" w:rsidP="004D2DD5">
      <w:pPr>
        <w:pStyle w:val="Listaszerbekezds"/>
        <w:spacing w:before="120"/>
        <w:ind w:left="426"/>
        <w:rPr>
          <w:rFonts w:ascii="Verdana" w:hAnsi="Verdana" w:cs="Times New Roman"/>
          <w:b/>
          <w:sz w:val="20"/>
          <w:szCs w:val="20"/>
        </w:rPr>
      </w:pPr>
      <w:r w:rsidRPr="00B411F7">
        <w:rPr>
          <w:rFonts w:ascii="Verdana" w:hAnsi="Verdana" w:cs="Times New Roman"/>
          <w:b/>
          <w:sz w:val="20"/>
          <w:szCs w:val="20"/>
        </w:rPr>
        <w:t>Tudása:</w:t>
      </w:r>
    </w:p>
    <w:p w:rsidR="004D2DD5" w:rsidRPr="00B411F7" w:rsidRDefault="004D2DD5" w:rsidP="00DB2C47">
      <w:pPr>
        <w:pStyle w:val="felsor"/>
        <w:numPr>
          <w:ilvl w:val="0"/>
          <w:numId w:val="532"/>
        </w:numPr>
        <w:spacing w:before="120" w:after="120"/>
        <w:ind w:left="992" w:hanging="357"/>
        <w:rPr>
          <w:rFonts w:ascii="Verdana" w:hAnsi="Verdana"/>
          <w:sz w:val="20"/>
          <w:szCs w:val="20"/>
        </w:rPr>
      </w:pPr>
      <w:r w:rsidRPr="00B411F7">
        <w:rPr>
          <w:rFonts w:ascii="Verdana" w:hAnsi="Verdana"/>
          <w:sz w:val="20"/>
          <w:szCs w:val="20"/>
        </w:rPr>
        <w:t xml:space="preserve">Képes a szükséges léginavigációs számítás elvégzésére. </w:t>
      </w:r>
    </w:p>
    <w:p w:rsidR="004D2DD5" w:rsidRPr="00B411F7" w:rsidRDefault="004D2DD5" w:rsidP="00DB2C47">
      <w:pPr>
        <w:pStyle w:val="felsor"/>
        <w:numPr>
          <w:ilvl w:val="0"/>
          <w:numId w:val="532"/>
        </w:numPr>
        <w:spacing w:before="120" w:after="120"/>
        <w:ind w:left="992" w:hanging="357"/>
        <w:rPr>
          <w:rFonts w:ascii="Verdana" w:hAnsi="Verdana"/>
          <w:sz w:val="20"/>
          <w:szCs w:val="20"/>
        </w:rPr>
      </w:pPr>
      <w:r w:rsidRPr="00B411F7">
        <w:rPr>
          <w:rFonts w:ascii="Verdana" w:hAnsi="Verdana"/>
          <w:sz w:val="20"/>
          <w:szCs w:val="20"/>
        </w:rPr>
        <w:t xml:space="preserve">A hallgató ismeri a kabinban lévő műszereket és berendezéseket, ismeri a repülés előtti, közbeni- és utáni feladatokat. </w:t>
      </w:r>
    </w:p>
    <w:p w:rsidR="004D2DD5" w:rsidRPr="00B411F7" w:rsidRDefault="004D2DD5" w:rsidP="004D2DD5">
      <w:pPr>
        <w:spacing w:before="120" w:after="120"/>
        <w:ind w:left="782"/>
        <w:rPr>
          <w:rFonts w:ascii="Verdana" w:hAnsi="Verdana" w:cs="Times New Roman"/>
          <w:b/>
          <w:sz w:val="20"/>
          <w:szCs w:val="20"/>
        </w:rPr>
      </w:pPr>
      <w:r w:rsidRPr="00B411F7">
        <w:rPr>
          <w:rFonts w:ascii="Verdana" w:hAnsi="Verdana" w:cs="Times New Roman"/>
          <w:b/>
          <w:sz w:val="20"/>
          <w:szCs w:val="20"/>
        </w:rPr>
        <w:t>Képességei:</w:t>
      </w:r>
    </w:p>
    <w:p w:rsidR="004D2DD5" w:rsidRPr="00B411F7" w:rsidRDefault="004D2DD5" w:rsidP="00DB2C47">
      <w:pPr>
        <w:pStyle w:val="felsor"/>
        <w:numPr>
          <w:ilvl w:val="0"/>
          <w:numId w:val="532"/>
        </w:numPr>
        <w:spacing w:before="120" w:after="120"/>
        <w:ind w:left="992" w:hanging="357"/>
        <w:rPr>
          <w:rFonts w:ascii="Verdana" w:hAnsi="Verdana"/>
          <w:b/>
          <w:sz w:val="20"/>
          <w:szCs w:val="20"/>
        </w:rPr>
      </w:pPr>
      <w:r w:rsidRPr="00B411F7">
        <w:rPr>
          <w:rFonts w:ascii="Verdana" w:hAnsi="Verdana"/>
          <w:sz w:val="20"/>
          <w:szCs w:val="20"/>
        </w:rPr>
        <w:t>A hallgató képes navigációs ismereteinek gyakorlati alkalmazására.</w:t>
      </w:r>
    </w:p>
    <w:p w:rsidR="004D2DD5" w:rsidRPr="00B411F7" w:rsidRDefault="004D2DD5" w:rsidP="004D2DD5">
      <w:pPr>
        <w:spacing w:before="120" w:after="120"/>
        <w:ind w:left="426"/>
        <w:rPr>
          <w:rFonts w:ascii="Verdana" w:hAnsi="Verdana" w:cs="Times New Roman"/>
          <w:b/>
          <w:sz w:val="20"/>
          <w:szCs w:val="20"/>
        </w:rPr>
      </w:pPr>
      <w:r w:rsidRPr="00B411F7">
        <w:rPr>
          <w:rFonts w:ascii="Verdana" w:hAnsi="Verdana" w:cs="Times New Roman"/>
          <w:b/>
          <w:sz w:val="20"/>
          <w:szCs w:val="20"/>
        </w:rPr>
        <w:t>Attitüdje:</w:t>
      </w:r>
    </w:p>
    <w:p w:rsidR="004D2DD5" w:rsidRPr="00B411F7" w:rsidRDefault="004D2DD5" w:rsidP="00DB2C47">
      <w:pPr>
        <w:pStyle w:val="felsor"/>
        <w:numPr>
          <w:ilvl w:val="0"/>
          <w:numId w:val="532"/>
        </w:numPr>
        <w:spacing w:before="120" w:after="120"/>
        <w:ind w:left="992" w:hanging="357"/>
        <w:rPr>
          <w:rFonts w:ascii="Verdana" w:hAnsi="Verdana"/>
          <w:b/>
          <w:sz w:val="20"/>
          <w:szCs w:val="20"/>
        </w:rPr>
      </w:pPr>
      <w:r w:rsidRPr="00B411F7">
        <w:rPr>
          <w:rFonts w:ascii="Verdana" w:hAnsi="Verdana"/>
          <w:sz w:val="20"/>
          <w:szCs w:val="20"/>
        </w:rPr>
        <w:t>A repülés során megjelenő folyamatokban képes önállóan döntéseket hozni, azokat felelősséggel, a jogszabályi keretek figyelembevételével végrehajtani.</w:t>
      </w:r>
    </w:p>
    <w:p w:rsidR="004D2DD5" w:rsidRPr="00B411F7" w:rsidRDefault="004D2DD5" w:rsidP="004D2DD5">
      <w:pPr>
        <w:spacing w:before="120" w:after="120"/>
        <w:ind w:left="782"/>
        <w:rPr>
          <w:rFonts w:ascii="Verdana" w:hAnsi="Verdana" w:cs="Times New Roman"/>
          <w:b/>
          <w:sz w:val="20"/>
          <w:szCs w:val="20"/>
        </w:rPr>
      </w:pPr>
      <w:r w:rsidRPr="00B411F7">
        <w:rPr>
          <w:rFonts w:ascii="Verdana" w:hAnsi="Verdana" w:cs="Times New Roman"/>
          <w:b/>
          <w:sz w:val="20"/>
          <w:szCs w:val="20"/>
        </w:rPr>
        <w:lastRenderedPageBreak/>
        <w:t>Autonómiája és felelőssége:</w:t>
      </w:r>
    </w:p>
    <w:p w:rsidR="004D2DD5" w:rsidRPr="00B411F7" w:rsidRDefault="004D2DD5" w:rsidP="00DB2C47">
      <w:pPr>
        <w:pStyle w:val="felsor"/>
        <w:numPr>
          <w:ilvl w:val="0"/>
          <w:numId w:val="532"/>
        </w:numPr>
        <w:spacing w:before="120" w:after="120"/>
        <w:ind w:left="992" w:hanging="357"/>
        <w:rPr>
          <w:rFonts w:ascii="Verdana" w:hAnsi="Verdana"/>
          <w:b/>
          <w:sz w:val="20"/>
          <w:szCs w:val="20"/>
        </w:rPr>
      </w:pPr>
      <w:r w:rsidRPr="00B411F7">
        <w:rPr>
          <w:rFonts w:ascii="Verdana" w:hAnsi="Verdana"/>
          <w:sz w:val="20"/>
          <w:szCs w:val="20"/>
        </w:rPr>
        <w:t>Tisztában van döntéseinek, tevékenységének a légiközlekedés-biztonságra gyakorolt hatásaival, következményeivel.</w:t>
      </w:r>
    </w:p>
    <w:p w:rsidR="004D2DD5" w:rsidRPr="00B411F7" w:rsidRDefault="004D2DD5" w:rsidP="004D2DD5">
      <w:pPr>
        <w:spacing w:before="120" w:after="120"/>
        <w:ind w:left="782"/>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4D2DD5" w:rsidRPr="00B411F7" w:rsidRDefault="004D2DD5"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w:t>
      </w:r>
    </w:p>
    <w:p w:rsidR="004D2DD5" w:rsidRPr="00B411F7" w:rsidRDefault="004D2DD5" w:rsidP="00DB2C47">
      <w:pPr>
        <w:pStyle w:val="felsor"/>
        <w:numPr>
          <w:ilvl w:val="0"/>
          <w:numId w:val="532"/>
        </w:numPr>
        <w:spacing w:before="120" w:after="120"/>
        <w:ind w:left="992" w:hanging="357"/>
        <w:rPr>
          <w:rFonts w:ascii="Verdana" w:hAnsi="Verdana"/>
          <w:sz w:val="20"/>
          <w:szCs w:val="20"/>
        </w:rPr>
      </w:pPr>
      <w:r w:rsidRPr="00B411F7">
        <w:rPr>
          <w:rFonts w:ascii="Verdana" w:hAnsi="Verdana"/>
          <w:sz w:val="20"/>
          <w:szCs w:val="20"/>
        </w:rPr>
        <w:t>The student knows the instruments and equipment in the cabin, understands the pre-flight, intermediate and post-flight tasks.</w:t>
      </w:r>
      <w:r w:rsidRPr="00B411F7">
        <w:rPr>
          <w:rFonts w:ascii="Verdana" w:hAnsi="Verdana"/>
          <w:b/>
          <w:sz w:val="20"/>
          <w:szCs w:val="20"/>
        </w:rPr>
        <w:t xml:space="preserve"> </w:t>
      </w:r>
    </w:p>
    <w:p w:rsidR="004D2DD5" w:rsidRPr="00B411F7" w:rsidRDefault="004D2DD5" w:rsidP="004D2DD5">
      <w:pPr>
        <w:pStyle w:val="lfej"/>
        <w:tabs>
          <w:tab w:val="right" w:pos="900"/>
        </w:tabs>
        <w:spacing w:before="120"/>
        <w:ind w:left="782"/>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w:t>
      </w:r>
    </w:p>
    <w:p w:rsidR="004D2DD5" w:rsidRPr="00B411F7" w:rsidRDefault="004D2DD5" w:rsidP="00DB2C47">
      <w:pPr>
        <w:pStyle w:val="felsor"/>
        <w:numPr>
          <w:ilvl w:val="0"/>
          <w:numId w:val="532"/>
        </w:numPr>
        <w:spacing w:before="120" w:after="120"/>
        <w:ind w:left="992" w:hanging="357"/>
        <w:rPr>
          <w:rFonts w:ascii="Verdana" w:hAnsi="Verdana"/>
          <w:sz w:val="20"/>
          <w:szCs w:val="20"/>
        </w:rPr>
      </w:pPr>
      <w:r w:rsidRPr="00B411F7">
        <w:rPr>
          <w:rFonts w:ascii="Verdana" w:hAnsi="Verdana"/>
          <w:sz w:val="20"/>
          <w:szCs w:val="20"/>
        </w:rPr>
        <w:t>The student is able to use his navigation skills in practice.</w:t>
      </w:r>
    </w:p>
    <w:p w:rsidR="004D2DD5" w:rsidRPr="00B411F7" w:rsidRDefault="004D2DD5" w:rsidP="00DB2C47">
      <w:pPr>
        <w:pStyle w:val="felsor"/>
        <w:numPr>
          <w:ilvl w:val="0"/>
          <w:numId w:val="532"/>
        </w:numPr>
        <w:spacing w:before="120" w:after="120"/>
        <w:ind w:left="992" w:hanging="357"/>
        <w:rPr>
          <w:rFonts w:ascii="Verdana" w:hAnsi="Verdana"/>
          <w:sz w:val="20"/>
          <w:szCs w:val="20"/>
        </w:rPr>
      </w:pPr>
      <w:r w:rsidRPr="00B411F7">
        <w:rPr>
          <w:rFonts w:ascii="Verdana" w:hAnsi="Verdana"/>
          <w:sz w:val="20"/>
          <w:szCs w:val="20"/>
        </w:rPr>
        <w:t>The student can perform the required air navigation calculation.</w:t>
      </w:r>
    </w:p>
    <w:p w:rsidR="004D2DD5" w:rsidRPr="00B411F7" w:rsidRDefault="004D2DD5" w:rsidP="004D2DD5">
      <w:pPr>
        <w:pStyle w:val="lfej"/>
        <w:tabs>
          <w:tab w:val="right" w:pos="900"/>
        </w:tabs>
        <w:spacing w:before="120"/>
        <w:ind w:left="782"/>
        <w:rPr>
          <w:rFonts w:ascii="Verdana" w:hAnsi="Verdana"/>
          <w:b/>
          <w:sz w:val="20"/>
          <w:szCs w:val="20"/>
          <w:lang w:val="en-GB"/>
        </w:rPr>
      </w:pPr>
      <w:r w:rsidRPr="00B411F7">
        <w:rPr>
          <w:rFonts w:ascii="Verdana" w:hAnsi="Verdana"/>
          <w:b/>
          <w:sz w:val="20"/>
          <w:szCs w:val="20"/>
          <w:lang w:val="en-GB"/>
        </w:rPr>
        <w:t>Attitude:</w:t>
      </w:r>
    </w:p>
    <w:p w:rsidR="004D2DD5" w:rsidRPr="00B411F7" w:rsidRDefault="004D2DD5" w:rsidP="00DB2C47">
      <w:pPr>
        <w:pStyle w:val="felsor"/>
        <w:numPr>
          <w:ilvl w:val="0"/>
          <w:numId w:val="532"/>
        </w:numPr>
        <w:spacing w:before="120" w:after="120"/>
        <w:ind w:left="992" w:hanging="357"/>
        <w:rPr>
          <w:rFonts w:ascii="Verdana" w:hAnsi="Verdana"/>
          <w:b/>
          <w:sz w:val="20"/>
          <w:szCs w:val="20"/>
        </w:rPr>
      </w:pPr>
      <w:r w:rsidRPr="00B411F7">
        <w:rPr>
          <w:rFonts w:ascii="Verdana" w:hAnsi="Verdana"/>
          <w:sz w:val="20"/>
          <w:szCs w:val="20"/>
        </w:rPr>
        <w:t>Cadets are capable to make decisions independently in any situation of flight, taking responsibilities and legal acts into account.</w:t>
      </w:r>
    </w:p>
    <w:p w:rsidR="004D2DD5" w:rsidRPr="00B411F7" w:rsidRDefault="004D2DD5" w:rsidP="004D2DD5">
      <w:pPr>
        <w:spacing w:before="120" w:after="120"/>
        <w:ind w:left="782"/>
        <w:rPr>
          <w:rFonts w:ascii="Verdana" w:hAnsi="Verdana" w:cs="Times New Roman"/>
          <w:b/>
          <w:sz w:val="20"/>
          <w:szCs w:val="20"/>
          <w:lang w:val="en-GB"/>
        </w:rPr>
      </w:pPr>
      <w:r w:rsidRPr="00B411F7">
        <w:rPr>
          <w:rFonts w:ascii="Verdana" w:hAnsi="Verdana" w:cs="Times New Roman"/>
          <w:b/>
          <w:sz w:val="20"/>
          <w:szCs w:val="20"/>
          <w:lang w:val="en-GB"/>
        </w:rPr>
        <w:t xml:space="preserve">Autonomy and responsibility: </w:t>
      </w:r>
    </w:p>
    <w:p w:rsidR="004D2DD5" w:rsidRPr="00B411F7" w:rsidRDefault="004D2DD5" w:rsidP="00DB2C47">
      <w:pPr>
        <w:pStyle w:val="felsor"/>
        <w:numPr>
          <w:ilvl w:val="0"/>
          <w:numId w:val="532"/>
        </w:numPr>
        <w:spacing w:before="120" w:after="120"/>
        <w:ind w:left="992" w:hanging="357"/>
        <w:rPr>
          <w:rFonts w:ascii="Verdana" w:hAnsi="Verdana"/>
          <w:sz w:val="20"/>
          <w:szCs w:val="20"/>
        </w:rPr>
      </w:pPr>
      <w:r w:rsidRPr="00B411F7">
        <w:rPr>
          <w:rFonts w:ascii="Verdana" w:hAnsi="Verdana"/>
          <w:sz w:val="20"/>
          <w:szCs w:val="20"/>
        </w:rPr>
        <w:t>They are aware of the effects and consequences of their decisions and activities in aviation.</w:t>
      </w:r>
    </w:p>
    <w:p w:rsidR="004D2DD5" w:rsidRPr="00B411F7" w:rsidRDefault="004D2DD5" w:rsidP="00DB2C47">
      <w:pPr>
        <w:pStyle w:val="lfej"/>
        <w:numPr>
          <w:ilvl w:val="0"/>
          <w:numId w:val="529"/>
        </w:numPr>
        <w:tabs>
          <w:tab w:val="right" w:pos="900"/>
        </w:tabs>
        <w:spacing w:before="120"/>
        <w:jc w:val="both"/>
        <w:rPr>
          <w:rFonts w:ascii="Verdana" w:hAnsi="Verdana"/>
          <w:bCs/>
          <w:sz w:val="20"/>
          <w:szCs w:val="20"/>
        </w:rPr>
      </w:pPr>
      <w:r w:rsidRPr="00B411F7">
        <w:rPr>
          <w:rFonts w:ascii="Verdana" w:hAnsi="Verdana"/>
          <w:b/>
          <w:bCs/>
          <w:sz w:val="20"/>
          <w:szCs w:val="20"/>
        </w:rPr>
        <w:t xml:space="preserve">Előtanulmányi </w:t>
      </w:r>
      <w:r w:rsidR="00976DD0" w:rsidRPr="00B411F7">
        <w:rPr>
          <w:rFonts w:ascii="Verdana" w:hAnsi="Verdana"/>
          <w:b/>
          <w:bCs/>
          <w:sz w:val="20"/>
          <w:szCs w:val="20"/>
        </w:rPr>
        <w:t>követelmények</w:t>
      </w:r>
      <w:r w:rsidRPr="00B411F7">
        <w:rPr>
          <w:rFonts w:ascii="Verdana" w:hAnsi="Verdana"/>
          <w:b/>
          <w:bCs/>
          <w:sz w:val="20"/>
          <w:szCs w:val="20"/>
        </w:rPr>
        <w:t xml:space="preserve">: </w:t>
      </w:r>
      <w:r w:rsidR="00B47CC8" w:rsidRPr="00B411F7">
        <w:rPr>
          <w:rFonts w:ascii="Verdana" w:hAnsi="Verdana"/>
          <w:bCs/>
          <w:sz w:val="20"/>
          <w:szCs w:val="20"/>
        </w:rPr>
        <w:t>HK916A006</w:t>
      </w:r>
      <w:r w:rsidR="00B47CC8" w:rsidRPr="00B411F7">
        <w:rPr>
          <w:rFonts w:ascii="Verdana" w:hAnsi="Verdana"/>
          <w:bCs/>
          <w:sz w:val="20"/>
          <w:szCs w:val="20"/>
        </w:rPr>
        <w:tab/>
      </w:r>
      <w:r w:rsidR="00BA6E63" w:rsidRPr="00B411F7">
        <w:rPr>
          <w:rFonts w:ascii="Verdana" w:hAnsi="Verdana"/>
          <w:bCs/>
          <w:sz w:val="20"/>
          <w:szCs w:val="20"/>
        </w:rPr>
        <w:t xml:space="preserve"> </w:t>
      </w:r>
      <w:r w:rsidR="00B47CC8" w:rsidRPr="00B411F7">
        <w:rPr>
          <w:rFonts w:ascii="Verdana" w:hAnsi="Verdana"/>
          <w:bCs/>
          <w:sz w:val="20"/>
          <w:szCs w:val="20"/>
        </w:rPr>
        <w:t>Repülési ismeretek I.</w:t>
      </w:r>
    </w:p>
    <w:p w:rsidR="004D2DD5" w:rsidRPr="00B411F7" w:rsidRDefault="004D2DD5" w:rsidP="00DB2C47">
      <w:pPr>
        <w:pStyle w:val="Listaszerbekezds"/>
        <w:numPr>
          <w:ilvl w:val="0"/>
          <w:numId w:val="529"/>
        </w:numPr>
        <w:tabs>
          <w:tab w:val="clear" w:pos="360"/>
          <w:tab w:val="num" w:pos="644"/>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 tantárgy tananyagának leírása, tematika. Description of the subject, curriculum (magyarul, angolul - English):</w:t>
      </w:r>
    </w:p>
    <w:p w:rsidR="004D2DD5" w:rsidRPr="00B411F7" w:rsidRDefault="004D2DD5" w:rsidP="00DB2C47">
      <w:pPr>
        <w:pStyle w:val="lfej"/>
        <w:numPr>
          <w:ilvl w:val="1"/>
          <w:numId w:val="529"/>
        </w:numPr>
        <w:tabs>
          <w:tab w:val="clear" w:pos="792"/>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Repülőgép szerkezet és hajtómű ismeret. </w:t>
      </w:r>
      <w:r w:rsidRPr="00B411F7">
        <w:rPr>
          <w:rFonts w:ascii="Verdana" w:hAnsi="Verdana"/>
          <w:bCs/>
          <w:i/>
          <w:sz w:val="20"/>
          <w:szCs w:val="20"/>
        </w:rPr>
        <w:t>(Knowledge of aircraft structure and engine.)</w:t>
      </w:r>
    </w:p>
    <w:p w:rsidR="004D2DD5" w:rsidRPr="00B411F7" w:rsidRDefault="004D2DD5" w:rsidP="00DB2C47">
      <w:pPr>
        <w:pStyle w:val="lfej"/>
        <w:numPr>
          <w:ilvl w:val="1"/>
          <w:numId w:val="529"/>
        </w:numPr>
        <w:tabs>
          <w:tab w:val="clear" w:pos="792"/>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Repülőgép műszer és berendezés (kabin) ismeret. </w:t>
      </w:r>
      <w:r w:rsidRPr="00B411F7">
        <w:rPr>
          <w:rFonts w:ascii="Verdana" w:hAnsi="Verdana"/>
          <w:bCs/>
          <w:i/>
          <w:sz w:val="20"/>
          <w:szCs w:val="20"/>
        </w:rPr>
        <w:t>(Knowledge of aircraft instruments and equipment (cockpit).)</w:t>
      </w:r>
    </w:p>
    <w:p w:rsidR="00BA6E63" w:rsidRPr="00B411F7" w:rsidRDefault="00BA6E63" w:rsidP="00DB2C47">
      <w:pPr>
        <w:pStyle w:val="lfej"/>
        <w:numPr>
          <w:ilvl w:val="1"/>
          <w:numId w:val="529"/>
        </w:numPr>
        <w:tabs>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Repülési eljárások. </w:t>
      </w:r>
      <w:r w:rsidRPr="00B411F7">
        <w:rPr>
          <w:rFonts w:ascii="Verdana" w:hAnsi="Verdana"/>
          <w:bCs/>
          <w:i/>
          <w:sz w:val="20"/>
          <w:szCs w:val="20"/>
        </w:rPr>
        <w:t>(Flight procedures.)</w:t>
      </w:r>
    </w:p>
    <w:p w:rsidR="00BA6E63" w:rsidRPr="00B411F7" w:rsidRDefault="00BA6E63" w:rsidP="00DB2C47">
      <w:pPr>
        <w:pStyle w:val="Listaszerbekezds"/>
        <w:numPr>
          <w:ilvl w:val="1"/>
          <w:numId w:val="529"/>
        </w:numPr>
        <w:tabs>
          <w:tab w:val="left" w:pos="1134"/>
        </w:tabs>
        <w:spacing w:after="0" w:line="240" w:lineRule="auto"/>
        <w:ind w:left="426" w:firstLine="0"/>
        <w:contextualSpacing w:val="0"/>
        <w:jc w:val="both"/>
        <w:rPr>
          <w:rFonts w:ascii="Verdana" w:hAnsi="Verdana" w:cs="Times New Roman"/>
          <w:bCs/>
          <w:sz w:val="20"/>
          <w:szCs w:val="20"/>
        </w:rPr>
      </w:pPr>
      <w:r w:rsidRPr="00B411F7">
        <w:rPr>
          <w:rFonts w:ascii="Verdana" w:hAnsi="Verdana" w:cs="Times New Roman"/>
          <w:bCs/>
          <w:sz w:val="20"/>
          <w:szCs w:val="20"/>
        </w:rPr>
        <w:t>Zárthelyi dolgozat az 1-3. tárgykör anyagából.</w:t>
      </w:r>
      <w:r w:rsidRPr="00B411F7">
        <w:rPr>
          <w:rFonts w:ascii="Verdana" w:hAnsi="Verdana" w:cs="Times New Roman"/>
          <w:bCs/>
          <w:i/>
          <w:sz w:val="20"/>
          <w:szCs w:val="20"/>
        </w:rPr>
        <w:t xml:space="preserve"> (Test from subjects 1-3.)</w:t>
      </w:r>
    </w:p>
    <w:p w:rsidR="004D2DD5" w:rsidRPr="00B411F7" w:rsidRDefault="004D2DD5" w:rsidP="00DB2C47">
      <w:pPr>
        <w:pStyle w:val="lfej"/>
        <w:numPr>
          <w:ilvl w:val="1"/>
          <w:numId w:val="529"/>
        </w:numPr>
        <w:tabs>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Mentőeszköz ismeret. </w:t>
      </w:r>
      <w:r w:rsidRPr="00B411F7">
        <w:rPr>
          <w:rFonts w:ascii="Verdana" w:hAnsi="Verdana"/>
          <w:bCs/>
          <w:i/>
          <w:sz w:val="20"/>
          <w:szCs w:val="20"/>
        </w:rPr>
        <w:t>(Aircraft and personal survival equipment.)</w:t>
      </w:r>
    </w:p>
    <w:p w:rsidR="004D2DD5" w:rsidRPr="00B411F7" w:rsidRDefault="004D2DD5" w:rsidP="00DB2C47">
      <w:pPr>
        <w:pStyle w:val="lfej"/>
        <w:numPr>
          <w:ilvl w:val="1"/>
          <w:numId w:val="529"/>
        </w:numPr>
        <w:tabs>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Eljárások a repülés különleges eseteiben. </w:t>
      </w:r>
      <w:r w:rsidRPr="00B411F7">
        <w:rPr>
          <w:rFonts w:ascii="Verdana" w:hAnsi="Verdana"/>
          <w:bCs/>
          <w:i/>
          <w:sz w:val="20"/>
          <w:szCs w:val="20"/>
        </w:rPr>
        <w:t>(Procedures for Special Cases of Fligh.)</w:t>
      </w:r>
    </w:p>
    <w:p w:rsidR="004D2DD5" w:rsidRPr="00B411F7" w:rsidRDefault="004D2DD5" w:rsidP="00DB2C47">
      <w:pPr>
        <w:pStyle w:val="lfej"/>
        <w:numPr>
          <w:ilvl w:val="1"/>
          <w:numId w:val="529"/>
        </w:numPr>
        <w:tabs>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Légiforgalmi szolgálatok. </w:t>
      </w:r>
      <w:r w:rsidRPr="00B411F7">
        <w:rPr>
          <w:rFonts w:ascii="Verdana" w:hAnsi="Verdana"/>
          <w:bCs/>
          <w:i/>
          <w:sz w:val="20"/>
          <w:szCs w:val="20"/>
        </w:rPr>
        <w:t>(Air traffic services.)</w:t>
      </w:r>
    </w:p>
    <w:p w:rsidR="004D2DD5" w:rsidRPr="00B411F7" w:rsidRDefault="004D2DD5" w:rsidP="00DB2C47">
      <w:pPr>
        <w:pStyle w:val="Listaszerbekezds"/>
        <w:numPr>
          <w:ilvl w:val="1"/>
          <w:numId w:val="529"/>
        </w:numPr>
        <w:tabs>
          <w:tab w:val="left" w:pos="1134"/>
        </w:tabs>
        <w:spacing w:after="0" w:line="240" w:lineRule="auto"/>
        <w:ind w:left="426" w:firstLine="0"/>
        <w:contextualSpacing w:val="0"/>
        <w:jc w:val="both"/>
        <w:rPr>
          <w:rFonts w:ascii="Verdana" w:hAnsi="Verdana" w:cs="Times New Roman"/>
          <w:bCs/>
          <w:sz w:val="20"/>
          <w:szCs w:val="20"/>
        </w:rPr>
      </w:pPr>
      <w:r w:rsidRPr="00B411F7">
        <w:rPr>
          <w:rFonts w:ascii="Verdana" w:hAnsi="Verdana" w:cs="Times New Roman"/>
          <w:bCs/>
          <w:sz w:val="20"/>
          <w:szCs w:val="20"/>
        </w:rPr>
        <w:t>Zárth</w:t>
      </w:r>
      <w:r w:rsidR="00BA6E63" w:rsidRPr="00B411F7">
        <w:rPr>
          <w:rFonts w:ascii="Verdana" w:hAnsi="Verdana" w:cs="Times New Roman"/>
          <w:bCs/>
          <w:sz w:val="20"/>
          <w:szCs w:val="20"/>
        </w:rPr>
        <w:t>elyi dolgozat az 5</w:t>
      </w:r>
      <w:r w:rsidRPr="00B411F7">
        <w:rPr>
          <w:rFonts w:ascii="Verdana" w:hAnsi="Verdana" w:cs="Times New Roman"/>
          <w:bCs/>
          <w:sz w:val="20"/>
          <w:szCs w:val="20"/>
        </w:rPr>
        <w:t>-</w:t>
      </w:r>
      <w:r w:rsidR="00BA6E63" w:rsidRPr="00B411F7">
        <w:rPr>
          <w:rFonts w:ascii="Verdana" w:hAnsi="Verdana" w:cs="Times New Roman"/>
          <w:bCs/>
          <w:sz w:val="20"/>
          <w:szCs w:val="20"/>
        </w:rPr>
        <w:t>7</w:t>
      </w:r>
      <w:r w:rsidRPr="00B411F7">
        <w:rPr>
          <w:rFonts w:ascii="Verdana" w:hAnsi="Verdana" w:cs="Times New Roman"/>
          <w:bCs/>
          <w:sz w:val="20"/>
          <w:szCs w:val="20"/>
        </w:rPr>
        <w:t>. tárgykör anyagából.</w:t>
      </w:r>
      <w:r w:rsidRPr="00B411F7">
        <w:rPr>
          <w:rFonts w:ascii="Verdana" w:hAnsi="Verdana" w:cs="Times New Roman"/>
          <w:bCs/>
          <w:i/>
          <w:sz w:val="20"/>
          <w:szCs w:val="20"/>
        </w:rPr>
        <w:t xml:space="preserve"> (Test from subjects </w:t>
      </w:r>
      <w:r w:rsidR="00BA6E63" w:rsidRPr="00B411F7">
        <w:rPr>
          <w:rFonts w:ascii="Verdana" w:hAnsi="Verdana" w:cs="Times New Roman"/>
          <w:bCs/>
          <w:i/>
          <w:sz w:val="20"/>
          <w:szCs w:val="20"/>
        </w:rPr>
        <w:t>5</w:t>
      </w:r>
      <w:r w:rsidRPr="00B411F7">
        <w:rPr>
          <w:rFonts w:ascii="Verdana" w:hAnsi="Verdana" w:cs="Times New Roman"/>
          <w:bCs/>
          <w:i/>
          <w:sz w:val="20"/>
          <w:szCs w:val="20"/>
        </w:rPr>
        <w:t>-</w:t>
      </w:r>
      <w:r w:rsidR="00BA6E63" w:rsidRPr="00B411F7">
        <w:rPr>
          <w:rFonts w:ascii="Verdana" w:hAnsi="Verdana" w:cs="Times New Roman"/>
          <w:bCs/>
          <w:i/>
          <w:sz w:val="20"/>
          <w:szCs w:val="20"/>
        </w:rPr>
        <w:t>7</w:t>
      </w:r>
      <w:r w:rsidRPr="00B411F7">
        <w:rPr>
          <w:rFonts w:ascii="Verdana" w:hAnsi="Verdana" w:cs="Times New Roman"/>
          <w:bCs/>
          <w:i/>
          <w:sz w:val="20"/>
          <w:szCs w:val="20"/>
        </w:rPr>
        <w:t>.)</w:t>
      </w:r>
    </w:p>
    <w:p w:rsidR="004D2DD5" w:rsidRPr="00B411F7" w:rsidRDefault="004D2DD5" w:rsidP="00DB2C47">
      <w:pPr>
        <w:pStyle w:val="lfej"/>
        <w:numPr>
          <w:ilvl w:val="1"/>
          <w:numId w:val="529"/>
        </w:numPr>
        <w:tabs>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Repülési eljárások bemutatása (gurulás, felszállás, iskolakör repülés, leszállás, futópálya felszabadítás) szimulátoron. </w:t>
      </w:r>
      <w:r w:rsidRPr="00B411F7">
        <w:rPr>
          <w:rFonts w:ascii="Verdana" w:hAnsi="Verdana"/>
          <w:bCs/>
          <w:i/>
          <w:sz w:val="20"/>
          <w:szCs w:val="20"/>
        </w:rPr>
        <w:t>(Demonstration of flight procedures (taxi, take-off, training flight, landing, runway vacating) on the simulator.)</w:t>
      </w:r>
    </w:p>
    <w:p w:rsidR="004D2DD5" w:rsidRPr="00B411F7" w:rsidRDefault="004D2DD5" w:rsidP="00DB2C47">
      <w:pPr>
        <w:pStyle w:val="lfej"/>
        <w:numPr>
          <w:ilvl w:val="1"/>
          <w:numId w:val="529"/>
        </w:numPr>
        <w:tabs>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Repülési eljárások végrehajtása (gurulás, felszállás, iskolakör repülés, leszállás, futópálya felszabadítás) szimulátoron. </w:t>
      </w:r>
      <w:r w:rsidRPr="00B411F7">
        <w:rPr>
          <w:rFonts w:ascii="Verdana" w:hAnsi="Verdana"/>
          <w:bCs/>
          <w:i/>
          <w:sz w:val="20"/>
          <w:szCs w:val="20"/>
        </w:rPr>
        <w:t>(Performing flight procedures (taxiing, take-off, training flight, landing, runway vacating) on the simulator.)</w:t>
      </w:r>
    </w:p>
    <w:p w:rsidR="004D2DD5" w:rsidRPr="00B411F7" w:rsidRDefault="004D2DD5" w:rsidP="00DB2C47">
      <w:pPr>
        <w:pStyle w:val="lfej"/>
        <w:numPr>
          <w:ilvl w:val="1"/>
          <w:numId w:val="529"/>
        </w:numPr>
        <w:tabs>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Valós, utasrepülés végrehajtása a repülőtér körzetében. </w:t>
      </w:r>
      <w:r w:rsidRPr="00B411F7">
        <w:rPr>
          <w:rFonts w:ascii="Verdana" w:hAnsi="Verdana"/>
          <w:bCs/>
          <w:i/>
          <w:sz w:val="20"/>
          <w:szCs w:val="20"/>
        </w:rPr>
        <w:t>(Execution of Real Passenger Flight in the vicinity of airbase.)</w:t>
      </w:r>
    </w:p>
    <w:p w:rsidR="004D2DD5" w:rsidRPr="00B411F7" w:rsidRDefault="004D2DD5" w:rsidP="00DB2C47">
      <w:pPr>
        <w:pStyle w:val="lfej"/>
        <w:numPr>
          <w:ilvl w:val="1"/>
          <w:numId w:val="529"/>
        </w:numPr>
        <w:tabs>
          <w:tab w:val="clear" w:pos="4536"/>
          <w:tab w:val="clear" w:pos="9072"/>
          <w:tab w:val="left" w:pos="1134"/>
        </w:tabs>
        <w:spacing w:before="120" w:after="120"/>
        <w:ind w:left="426" w:firstLine="0"/>
        <w:jc w:val="both"/>
        <w:rPr>
          <w:rFonts w:ascii="Verdana" w:hAnsi="Verdana"/>
          <w:bCs/>
          <w:sz w:val="20"/>
          <w:szCs w:val="20"/>
        </w:rPr>
      </w:pPr>
      <w:r w:rsidRPr="00B411F7">
        <w:rPr>
          <w:rFonts w:ascii="Verdana" w:hAnsi="Verdana"/>
          <w:bCs/>
          <w:sz w:val="20"/>
          <w:szCs w:val="20"/>
        </w:rPr>
        <w:t xml:space="preserve">Valós, utasrepülés végrehajtása légtérben és útvonalon. </w:t>
      </w:r>
      <w:r w:rsidRPr="00B411F7">
        <w:rPr>
          <w:rFonts w:ascii="Verdana" w:hAnsi="Verdana"/>
          <w:bCs/>
          <w:i/>
          <w:sz w:val="20"/>
          <w:szCs w:val="20"/>
        </w:rPr>
        <w:t>(Execution of Real Passenger Flight in training box, and on-route.)</w:t>
      </w:r>
    </w:p>
    <w:p w:rsidR="004D2DD5" w:rsidRPr="00B411F7" w:rsidRDefault="004D2DD5" w:rsidP="00DB2C47">
      <w:pPr>
        <w:pStyle w:val="Listaszerbekezds"/>
        <w:numPr>
          <w:ilvl w:val="0"/>
          <w:numId w:val="529"/>
        </w:numPr>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 xml:space="preserve">A tantárgy meghirdetésének gyakorisága/a tantervben történő félévi elhelyezkedése: </w:t>
      </w:r>
      <w:r w:rsidRPr="00B411F7">
        <w:rPr>
          <w:rFonts w:ascii="Verdana" w:hAnsi="Verdana" w:cs="Times New Roman"/>
          <w:sz w:val="20"/>
          <w:szCs w:val="20"/>
        </w:rPr>
        <w:t>tavaszi félévben/4. félév</w:t>
      </w:r>
    </w:p>
    <w:p w:rsidR="00BA6E63" w:rsidRPr="00B411F7" w:rsidRDefault="00BA6E63" w:rsidP="009F3BFB">
      <w:pPr>
        <w:rPr>
          <w:rFonts w:ascii="Verdana" w:hAnsi="Verdana" w:cs="Times New Roman"/>
          <w:b/>
          <w:sz w:val="20"/>
          <w:szCs w:val="20"/>
        </w:rPr>
      </w:pPr>
      <w:r w:rsidRPr="00B411F7">
        <w:rPr>
          <w:rFonts w:ascii="Verdana" w:hAnsi="Verdana" w:cs="Times New Roman"/>
          <w:b/>
          <w:sz w:val="20"/>
          <w:szCs w:val="20"/>
        </w:rPr>
        <w:br w:type="page"/>
      </w:r>
    </w:p>
    <w:p w:rsidR="004D2DD5" w:rsidRPr="00B411F7" w:rsidRDefault="004D2DD5" w:rsidP="00DB2C47">
      <w:pPr>
        <w:pStyle w:val="Listaszerbekezds"/>
        <w:numPr>
          <w:ilvl w:val="0"/>
          <w:numId w:val="529"/>
        </w:numPr>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lastRenderedPageBreak/>
        <w:t xml:space="preserve">A tanórákon való részvétel követelményei, elfogadható hiányzások mértéke, távolmaradás pótlásának lehetősége: </w:t>
      </w:r>
    </w:p>
    <w:p w:rsidR="004D2DD5" w:rsidRPr="00B411F7" w:rsidRDefault="00BA6E63" w:rsidP="00BA6E63">
      <w:pPr>
        <w:tabs>
          <w:tab w:val="num" w:pos="851"/>
        </w:tabs>
        <w:spacing w:before="120"/>
        <w:ind w:left="426"/>
        <w:jc w:val="both"/>
        <w:rPr>
          <w:rFonts w:ascii="Verdana" w:hAnsi="Verdana" w:cs="Times New Roman"/>
          <w:bCs/>
          <w:sz w:val="20"/>
          <w:szCs w:val="20"/>
        </w:rPr>
      </w:pP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004D2DD5" w:rsidRPr="00B411F7">
        <w:rPr>
          <w:rFonts w:ascii="Verdana" w:hAnsi="Verdana" w:cs="Times New Roman"/>
          <w:bCs/>
          <w:sz w:val="20"/>
          <w:szCs w:val="20"/>
        </w:rPr>
        <w:t xml:space="preserve">. </w:t>
      </w:r>
    </w:p>
    <w:p w:rsidR="004D2DD5" w:rsidRPr="00B411F7" w:rsidRDefault="004D2DD5" w:rsidP="00DB2C47">
      <w:pPr>
        <w:pStyle w:val="Listaszerbekezds"/>
        <w:numPr>
          <w:ilvl w:val="0"/>
          <w:numId w:val="529"/>
        </w:numPr>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 xml:space="preserve">Félévközi feladatok, ismeretek ellenőrzésének rendje: </w:t>
      </w:r>
    </w:p>
    <w:p w:rsidR="004D2DD5" w:rsidRPr="00B411F7" w:rsidRDefault="004D2DD5" w:rsidP="00B84F14">
      <w:pPr>
        <w:spacing w:before="120"/>
        <w:ind w:left="426"/>
        <w:jc w:val="both"/>
        <w:rPr>
          <w:rFonts w:ascii="Verdana" w:hAnsi="Verdana" w:cs="Times New Roman"/>
          <w:bCs/>
          <w:sz w:val="20"/>
          <w:szCs w:val="20"/>
        </w:rPr>
      </w:pPr>
      <w:r w:rsidRPr="00B411F7">
        <w:rPr>
          <w:rFonts w:ascii="Verdana" w:hAnsi="Verdana" w:cs="Times New Roman"/>
          <w:bCs/>
          <w:sz w:val="20"/>
          <w:szCs w:val="20"/>
        </w:rPr>
        <w:t xml:space="preserve">A tanulmányi munka alapja az előadások rendszeres látogatása (a 14. pont szerint). A hallgatók a félév során </w:t>
      </w:r>
      <w:r w:rsidR="00BA6E63" w:rsidRPr="00B411F7">
        <w:rPr>
          <w:rFonts w:ascii="Verdana" w:hAnsi="Verdana" w:cs="Times New Roman"/>
          <w:bCs/>
          <w:sz w:val="20"/>
          <w:szCs w:val="20"/>
        </w:rPr>
        <w:t>kettő</w:t>
      </w:r>
      <w:r w:rsidRPr="00B411F7">
        <w:rPr>
          <w:rFonts w:ascii="Verdana" w:hAnsi="Verdana" w:cs="Times New Roman"/>
          <w:bCs/>
          <w:sz w:val="20"/>
          <w:szCs w:val="20"/>
        </w:rPr>
        <w:t xml:space="preserve"> zárthelyi dolgozatot írnak. A zárthelyi dolgozat</w:t>
      </w:r>
      <w:r w:rsidR="00BA6E63" w:rsidRPr="00B411F7">
        <w:rPr>
          <w:rFonts w:ascii="Verdana" w:hAnsi="Verdana" w:cs="Times New Roman"/>
          <w:bCs/>
          <w:sz w:val="20"/>
          <w:szCs w:val="20"/>
        </w:rPr>
        <w:t>ok</w:t>
      </w:r>
      <w:r w:rsidRPr="00B411F7">
        <w:rPr>
          <w:rFonts w:ascii="Verdana" w:hAnsi="Verdana" w:cs="Times New Roman"/>
          <w:bCs/>
          <w:sz w:val="20"/>
          <w:szCs w:val="20"/>
        </w:rPr>
        <w:t xml:space="preserve"> során a hallgatók kombinált felépítésű tesztlapot töltenek ki, melynek 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r w:rsidR="00B84F14" w:rsidRPr="00B411F7">
        <w:rPr>
          <w:rFonts w:ascii="Verdana" w:hAnsi="Verdana" w:cs="Times New Roman"/>
          <w:bCs/>
          <w:sz w:val="20"/>
          <w:szCs w:val="20"/>
        </w:rPr>
        <w:t xml:space="preserve"> </w:t>
      </w:r>
      <w:r w:rsidRPr="00B411F7">
        <w:rPr>
          <w:rFonts w:ascii="Verdana" w:hAnsi="Verdana" w:cs="Times New Roman"/>
          <w:bCs/>
          <w:sz w:val="20"/>
          <w:szCs w:val="20"/>
        </w:rPr>
        <w:t>Értékelése ötfokozatú (60%-tól elégséges, 70%-tól közepes, 80%-tól jó, 90%-tól jeles). Elégtelen ZH esetén a gyakorlati utasrepültetés nem kezdhető meg. A zárthelyi dolgozat egyszer pótolható.</w:t>
      </w:r>
    </w:p>
    <w:p w:rsidR="004D2DD5" w:rsidRPr="00B411F7" w:rsidRDefault="004D2DD5" w:rsidP="00DB2C47">
      <w:pPr>
        <w:pStyle w:val="Listaszerbekezds"/>
        <w:numPr>
          <w:ilvl w:val="0"/>
          <w:numId w:val="529"/>
        </w:numPr>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Az értékelés, az aláírás és a kreditek megszerzésének pontos feltételei</w:t>
      </w:r>
      <w:r w:rsidR="0032436C" w:rsidRPr="00B411F7">
        <w:rPr>
          <w:rFonts w:ascii="Verdana" w:hAnsi="Verdana" w:cs="Times New Roman"/>
          <w:b/>
          <w:sz w:val="20"/>
          <w:szCs w:val="20"/>
        </w:rPr>
        <w:t xml:space="preserve"> </w:t>
      </w:r>
    </w:p>
    <w:p w:rsidR="004D2DD5" w:rsidRPr="00B411F7" w:rsidRDefault="004D2DD5" w:rsidP="00DB2C47">
      <w:pPr>
        <w:pStyle w:val="lfej"/>
        <w:numPr>
          <w:ilvl w:val="1"/>
          <w:numId w:val="529"/>
        </w:numPr>
        <w:tabs>
          <w:tab w:val="clear" w:pos="4536"/>
          <w:tab w:val="clear" w:pos="9072"/>
          <w:tab w:val="left" w:pos="284"/>
          <w:tab w:val="left" w:pos="993"/>
        </w:tabs>
        <w:spacing w:before="120" w:after="120"/>
        <w:ind w:left="360" w:firstLine="0"/>
        <w:jc w:val="both"/>
        <w:rPr>
          <w:rFonts w:ascii="Verdana" w:hAnsi="Verdana"/>
          <w:b/>
          <w:sz w:val="20"/>
          <w:szCs w:val="20"/>
        </w:rPr>
      </w:pPr>
      <w:r w:rsidRPr="00B411F7">
        <w:rPr>
          <w:rFonts w:ascii="Verdana" w:hAnsi="Verdana"/>
          <w:b/>
          <w:sz w:val="20"/>
          <w:szCs w:val="20"/>
        </w:rPr>
        <w:t xml:space="preserve">Az aláírás megszerzésének feltételei: </w:t>
      </w:r>
      <w:r w:rsidRPr="00B411F7">
        <w:rPr>
          <w:rFonts w:ascii="Verdana" w:hAnsi="Verdana"/>
          <w:sz w:val="20"/>
          <w:szCs w:val="20"/>
        </w:rPr>
        <w:t>Az aláírás megszerzésének feltétele a 14. pontban meghatározott arányú részvétel a foglalkozásokon és a 15. pontban meghatározott félévközi feladat legalább elégséges teljesítése.</w:t>
      </w:r>
    </w:p>
    <w:p w:rsidR="004D2DD5" w:rsidRPr="00B411F7" w:rsidRDefault="004D2DD5" w:rsidP="00DB2C47">
      <w:pPr>
        <w:pStyle w:val="lfej"/>
        <w:numPr>
          <w:ilvl w:val="1"/>
          <w:numId w:val="529"/>
        </w:numPr>
        <w:tabs>
          <w:tab w:val="clear" w:pos="4536"/>
          <w:tab w:val="clear" w:pos="9072"/>
        </w:tabs>
        <w:spacing w:before="120"/>
        <w:ind w:left="426" w:firstLine="0"/>
        <w:jc w:val="both"/>
        <w:rPr>
          <w:rFonts w:ascii="Verdana" w:hAnsi="Verdana"/>
          <w:b/>
          <w:sz w:val="20"/>
          <w:szCs w:val="20"/>
        </w:rPr>
      </w:pPr>
      <w:r w:rsidRPr="00B411F7">
        <w:rPr>
          <w:rFonts w:ascii="Verdana" w:hAnsi="Verdana"/>
          <w:b/>
          <w:sz w:val="20"/>
          <w:szCs w:val="20"/>
        </w:rPr>
        <w:t xml:space="preserve">Az értékelés: </w:t>
      </w:r>
      <w:r w:rsidRPr="00B411F7">
        <w:rPr>
          <w:rFonts w:ascii="Verdana" w:hAnsi="Verdana"/>
          <w:sz w:val="20"/>
          <w:szCs w:val="20"/>
        </w:rPr>
        <w:t>A számonkérés módja</w:t>
      </w:r>
      <w:r w:rsidRPr="00B411F7">
        <w:rPr>
          <w:rFonts w:ascii="Verdana" w:hAnsi="Verdana"/>
          <w:b/>
          <w:sz w:val="20"/>
          <w:szCs w:val="20"/>
        </w:rPr>
        <w:t xml:space="preserve"> </w:t>
      </w:r>
      <w:r w:rsidRPr="00B411F7">
        <w:rPr>
          <w:rFonts w:ascii="Verdana" w:hAnsi="Verdana"/>
          <w:sz w:val="20"/>
          <w:szCs w:val="20"/>
        </w:rPr>
        <w:t>félévközi jegy,</w:t>
      </w:r>
      <w:r w:rsidRPr="00B411F7">
        <w:rPr>
          <w:rFonts w:ascii="Verdana" w:hAnsi="Verdana"/>
          <w:b/>
          <w:sz w:val="20"/>
          <w:szCs w:val="20"/>
        </w:rPr>
        <w:t xml:space="preserve"> évközi értékelés</w:t>
      </w:r>
      <w:r w:rsidR="00BA6E63" w:rsidRPr="00B411F7">
        <w:rPr>
          <w:rFonts w:ascii="Verdana" w:hAnsi="Verdana"/>
          <w:b/>
          <w:sz w:val="20"/>
          <w:szCs w:val="20"/>
        </w:rPr>
        <w:t xml:space="preserve"> (ötfokozatú)</w:t>
      </w:r>
      <w:r w:rsidRPr="00B411F7">
        <w:rPr>
          <w:rFonts w:ascii="Verdana" w:hAnsi="Verdana"/>
          <w:b/>
          <w:sz w:val="20"/>
          <w:szCs w:val="20"/>
        </w:rPr>
        <w:t xml:space="preserve">, </w:t>
      </w:r>
      <w:r w:rsidRPr="00B411F7">
        <w:rPr>
          <w:rFonts w:ascii="Verdana" w:hAnsi="Verdana"/>
          <w:sz w:val="20"/>
          <w:szCs w:val="20"/>
        </w:rPr>
        <w:t>melyet a zárthelyi dolgozat</w:t>
      </w:r>
      <w:r w:rsidR="00BA6E63" w:rsidRPr="00B411F7">
        <w:rPr>
          <w:rFonts w:ascii="Verdana" w:hAnsi="Verdana"/>
          <w:sz w:val="20"/>
          <w:szCs w:val="20"/>
        </w:rPr>
        <w:t>ok</w:t>
      </w:r>
      <w:r w:rsidRPr="00B411F7">
        <w:rPr>
          <w:rFonts w:ascii="Verdana" w:hAnsi="Verdana"/>
          <w:sz w:val="20"/>
          <w:szCs w:val="20"/>
        </w:rPr>
        <w:t xml:space="preserve"> </w:t>
      </w:r>
      <w:r w:rsidR="00BA6E63" w:rsidRPr="00B411F7">
        <w:rPr>
          <w:rFonts w:ascii="Verdana" w:hAnsi="Verdana"/>
          <w:sz w:val="20"/>
          <w:szCs w:val="20"/>
        </w:rPr>
        <w:t>átlag</w:t>
      </w:r>
      <w:r w:rsidRPr="00B411F7">
        <w:rPr>
          <w:rFonts w:ascii="Verdana" w:hAnsi="Verdana"/>
          <w:sz w:val="20"/>
          <w:szCs w:val="20"/>
        </w:rPr>
        <w:t>eredménye adja.</w:t>
      </w:r>
    </w:p>
    <w:p w:rsidR="004D2DD5" w:rsidRPr="00B411F7" w:rsidRDefault="004D2DD5" w:rsidP="00DB2C47">
      <w:pPr>
        <w:pStyle w:val="lfej"/>
        <w:numPr>
          <w:ilvl w:val="1"/>
          <w:numId w:val="529"/>
        </w:numPr>
        <w:tabs>
          <w:tab w:val="clear" w:pos="4536"/>
          <w:tab w:val="clear" w:pos="9072"/>
        </w:tabs>
        <w:spacing w:before="120"/>
        <w:ind w:left="426" w:firstLine="0"/>
        <w:jc w:val="both"/>
        <w:rPr>
          <w:rFonts w:ascii="Verdana" w:hAnsi="Verdana"/>
          <w:b/>
          <w:sz w:val="20"/>
          <w:szCs w:val="20"/>
        </w:rPr>
      </w:pPr>
      <w:r w:rsidRPr="00B411F7">
        <w:rPr>
          <w:rFonts w:ascii="Verdana" w:hAnsi="Verdana"/>
          <w:b/>
          <w:sz w:val="20"/>
          <w:szCs w:val="20"/>
        </w:rPr>
        <w:t xml:space="preserve">A kreditek megszerzésének feltételei: </w:t>
      </w:r>
      <w:r w:rsidRPr="00B411F7">
        <w:rPr>
          <w:rFonts w:ascii="Verdana" w:hAnsi="Verdana"/>
          <w:sz w:val="20"/>
          <w:szCs w:val="20"/>
        </w:rPr>
        <w:t>A kredit megszerzésének feltétele aláírás és legalább elégséges érdemjegyű évközi értékelés.</w:t>
      </w:r>
    </w:p>
    <w:p w:rsidR="004D2DD5" w:rsidRPr="00B411F7" w:rsidRDefault="004D2DD5" w:rsidP="00DB2C47">
      <w:pPr>
        <w:pStyle w:val="lfej"/>
        <w:numPr>
          <w:ilvl w:val="0"/>
          <w:numId w:val="529"/>
        </w:numPr>
        <w:tabs>
          <w:tab w:val="clear" w:pos="4536"/>
          <w:tab w:val="clear" w:pos="9072"/>
        </w:tabs>
        <w:spacing w:before="120"/>
        <w:jc w:val="both"/>
        <w:rPr>
          <w:rFonts w:ascii="Verdana" w:hAnsi="Verdana"/>
          <w:b/>
          <w:sz w:val="20"/>
          <w:szCs w:val="20"/>
        </w:rPr>
      </w:pPr>
      <w:r w:rsidRPr="00B411F7">
        <w:rPr>
          <w:rFonts w:ascii="Verdana" w:hAnsi="Verdana"/>
          <w:b/>
          <w:sz w:val="20"/>
          <w:szCs w:val="20"/>
        </w:rPr>
        <w:t>Irodalomjegyzék (magyar, angol):</w:t>
      </w:r>
    </w:p>
    <w:p w:rsidR="004D2DD5" w:rsidRPr="00B411F7" w:rsidRDefault="004D2DD5" w:rsidP="00DB2C47">
      <w:pPr>
        <w:pStyle w:val="lfej"/>
        <w:numPr>
          <w:ilvl w:val="1"/>
          <w:numId w:val="529"/>
        </w:numPr>
        <w:tabs>
          <w:tab w:val="clear" w:pos="4536"/>
          <w:tab w:val="clear" w:pos="9072"/>
        </w:tabs>
        <w:spacing w:before="120"/>
        <w:ind w:left="1000" w:hanging="574"/>
        <w:jc w:val="both"/>
        <w:rPr>
          <w:rFonts w:ascii="Verdana" w:hAnsi="Verdana"/>
          <w:b/>
          <w:sz w:val="20"/>
          <w:szCs w:val="20"/>
        </w:rPr>
      </w:pPr>
      <w:r w:rsidRPr="00B411F7">
        <w:rPr>
          <w:rFonts w:ascii="Verdana" w:hAnsi="Verdana"/>
          <w:b/>
          <w:sz w:val="20"/>
          <w:szCs w:val="20"/>
        </w:rPr>
        <w:t xml:space="preserve">Kötelező irodalom: </w:t>
      </w:r>
    </w:p>
    <w:p w:rsidR="004D2DD5" w:rsidRPr="00B411F7" w:rsidRDefault="004D2DD5" w:rsidP="00DB2C47">
      <w:pPr>
        <w:pStyle w:val="lfej"/>
        <w:numPr>
          <w:ilvl w:val="1"/>
          <w:numId w:val="530"/>
        </w:numPr>
        <w:spacing w:before="60"/>
        <w:ind w:left="993" w:hanging="284"/>
        <w:jc w:val="both"/>
        <w:rPr>
          <w:rFonts w:ascii="Verdana" w:hAnsi="Verdana"/>
          <w:bCs/>
          <w:sz w:val="20"/>
          <w:szCs w:val="20"/>
        </w:rPr>
      </w:pPr>
      <w:r w:rsidRPr="00B411F7">
        <w:rPr>
          <w:rFonts w:ascii="Verdana" w:hAnsi="Verdana"/>
          <w:bCs/>
          <w:sz w:val="20"/>
          <w:szCs w:val="20"/>
        </w:rPr>
        <w:t xml:space="preserve">Repülőgép/helikopter típus ismeret </w:t>
      </w:r>
      <w:r w:rsidRPr="00B411F7">
        <w:rPr>
          <w:rFonts w:ascii="Verdana" w:hAnsi="Verdana"/>
          <w:bCs/>
          <w:i/>
          <w:sz w:val="20"/>
          <w:szCs w:val="20"/>
        </w:rPr>
        <w:t>[Aircraft/Helicopter Manual], (in Hungarian)</w:t>
      </w:r>
      <w:r w:rsidRPr="00B411F7">
        <w:rPr>
          <w:rFonts w:ascii="Verdana" w:hAnsi="Verdana"/>
          <w:bCs/>
          <w:sz w:val="20"/>
          <w:szCs w:val="20"/>
        </w:rPr>
        <w:t xml:space="preserve">; </w:t>
      </w:r>
    </w:p>
    <w:p w:rsidR="004D2DD5" w:rsidRPr="00B411F7" w:rsidRDefault="004D2DD5" w:rsidP="00DB2C47">
      <w:pPr>
        <w:pStyle w:val="lfej"/>
        <w:numPr>
          <w:ilvl w:val="1"/>
          <w:numId w:val="530"/>
        </w:numPr>
        <w:spacing w:before="60"/>
        <w:ind w:left="993" w:hanging="284"/>
        <w:jc w:val="both"/>
        <w:rPr>
          <w:rFonts w:ascii="Verdana" w:hAnsi="Verdana"/>
          <w:bCs/>
          <w:sz w:val="20"/>
          <w:szCs w:val="20"/>
        </w:rPr>
      </w:pPr>
      <w:r w:rsidRPr="00B411F7">
        <w:rPr>
          <w:rFonts w:ascii="Verdana" w:hAnsi="Verdana"/>
          <w:bCs/>
          <w:sz w:val="20"/>
          <w:szCs w:val="20"/>
        </w:rPr>
        <w:t xml:space="preserve">MH 86. Szolnok Helikopter Bázis repülőtérrend, </w:t>
      </w:r>
      <w:r w:rsidRPr="00B411F7">
        <w:rPr>
          <w:rFonts w:ascii="Verdana" w:hAnsi="Verdana"/>
          <w:bCs/>
          <w:i/>
          <w:sz w:val="20"/>
          <w:szCs w:val="20"/>
        </w:rPr>
        <w:t xml:space="preserve">[HUAF 86. </w:t>
      </w:r>
      <w:r w:rsidRPr="00B411F7">
        <w:rPr>
          <w:rFonts w:ascii="Verdana" w:hAnsi="Verdana"/>
          <w:bCs/>
          <w:i/>
          <w:sz w:val="20"/>
          <w:szCs w:val="20"/>
          <w:lang w:val="en-GB"/>
        </w:rPr>
        <w:t>Helicopter Base, Airport Manual</w:t>
      </w:r>
      <w:r w:rsidRPr="00B411F7">
        <w:rPr>
          <w:rFonts w:ascii="Verdana" w:hAnsi="Verdana"/>
          <w:bCs/>
          <w:i/>
          <w:sz w:val="20"/>
          <w:szCs w:val="20"/>
        </w:rPr>
        <w:t>]</w:t>
      </w:r>
      <w:r w:rsidRPr="00B411F7">
        <w:rPr>
          <w:rFonts w:ascii="Verdana" w:hAnsi="Verdana"/>
          <w:bCs/>
          <w:sz w:val="20"/>
          <w:szCs w:val="20"/>
        </w:rPr>
        <w:t>,</w:t>
      </w:r>
      <w:r w:rsidRPr="00B411F7">
        <w:rPr>
          <w:rFonts w:ascii="Verdana" w:hAnsi="Verdana"/>
          <w:bCs/>
          <w:i/>
          <w:sz w:val="20"/>
          <w:szCs w:val="20"/>
        </w:rPr>
        <w:t xml:space="preserve"> (in Hungarian);</w:t>
      </w:r>
    </w:p>
    <w:p w:rsidR="004D2DD5" w:rsidRPr="00B411F7" w:rsidRDefault="004D2DD5" w:rsidP="00DB2C47">
      <w:pPr>
        <w:pStyle w:val="lfej"/>
        <w:numPr>
          <w:ilvl w:val="1"/>
          <w:numId w:val="530"/>
        </w:numPr>
        <w:spacing w:before="60"/>
        <w:ind w:left="993" w:hanging="284"/>
        <w:jc w:val="both"/>
        <w:rPr>
          <w:rFonts w:ascii="Verdana" w:hAnsi="Verdana"/>
          <w:bCs/>
          <w:sz w:val="20"/>
          <w:szCs w:val="20"/>
          <w:lang w:val="en-GB"/>
        </w:rPr>
      </w:pPr>
      <w:r w:rsidRPr="00B411F7">
        <w:rPr>
          <w:rFonts w:ascii="Verdana" w:hAnsi="Verdana"/>
          <w:sz w:val="20"/>
          <w:szCs w:val="20"/>
          <w:lang w:val="en-GB"/>
        </w:rPr>
        <w:t>ATPL Series 11, Flight Planning (JAR Ref 033).</w:t>
      </w:r>
    </w:p>
    <w:p w:rsidR="004D2DD5" w:rsidRPr="00B411F7" w:rsidRDefault="004D2DD5" w:rsidP="00DB2C47">
      <w:pPr>
        <w:pStyle w:val="lfej"/>
        <w:numPr>
          <w:ilvl w:val="1"/>
          <w:numId w:val="529"/>
        </w:numPr>
        <w:tabs>
          <w:tab w:val="clear" w:pos="4536"/>
          <w:tab w:val="clear" w:pos="9072"/>
        </w:tabs>
        <w:spacing w:before="120"/>
        <w:ind w:left="1000" w:hanging="574"/>
        <w:jc w:val="both"/>
        <w:rPr>
          <w:rFonts w:ascii="Verdana" w:hAnsi="Verdana"/>
          <w:b/>
          <w:sz w:val="20"/>
          <w:szCs w:val="20"/>
        </w:rPr>
      </w:pPr>
      <w:r w:rsidRPr="00B411F7">
        <w:rPr>
          <w:rFonts w:ascii="Verdana" w:hAnsi="Verdana"/>
          <w:b/>
          <w:sz w:val="20"/>
          <w:szCs w:val="20"/>
        </w:rPr>
        <w:t xml:space="preserve">Ajánlott irodalom: </w:t>
      </w:r>
    </w:p>
    <w:p w:rsidR="004D2DD5" w:rsidRPr="00B411F7" w:rsidRDefault="004D2DD5" w:rsidP="00DB2C47">
      <w:pPr>
        <w:pStyle w:val="lfej"/>
        <w:numPr>
          <w:ilvl w:val="1"/>
          <w:numId w:val="528"/>
        </w:numPr>
        <w:spacing w:before="60"/>
        <w:ind w:left="993" w:hanging="284"/>
        <w:jc w:val="both"/>
        <w:rPr>
          <w:rFonts w:ascii="Verdana" w:hAnsi="Verdana"/>
          <w:bCs/>
          <w:sz w:val="20"/>
          <w:szCs w:val="20"/>
        </w:rPr>
      </w:pPr>
      <w:r w:rsidRPr="00B411F7">
        <w:rPr>
          <w:rFonts w:ascii="Verdana" w:hAnsi="Verdana"/>
          <w:sz w:val="20"/>
          <w:szCs w:val="20"/>
        </w:rPr>
        <w:t xml:space="preserve">Fábián András: PPL kézikönyv, A repülőgép-vezetés elmélete, </w:t>
      </w:r>
      <w:r w:rsidRPr="00B411F7">
        <w:rPr>
          <w:rFonts w:ascii="Verdana" w:hAnsi="Verdana"/>
          <w:i/>
          <w:sz w:val="20"/>
          <w:szCs w:val="20"/>
        </w:rPr>
        <w:t>[</w:t>
      </w:r>
      <w:r w:rsidRPr="00B411F7">
        <w:rPr>
          <w:rFonts w:ascii="Verdana" w:hAnsi="Verdana"/>
          <w:i/>
          <w:sz w:val="20"/>
          <w:szCs w:val="20"/>
          <w:lang w:val="en-GB"/>
        </w:rPr>
        <w:t>PPL Manual, Theory of Aircraft Management]</w:t>
      </w:r>
      <w:r w:rsidRPr="00B411F7">
        <w:rPr>
          <w:rFonts w:ascii="Verdana" w:hAnsi="Verdana"/>
          <w:i/>
          <w:sz w:val="20"/>
          <w:szCs w:val="20"/>
        </w:rPr>
        <w:t xml:space="preserve">, </w:t>
      </w:r>
      <w:r w:rsidRPr="00B411F7">
        <w:rPr>
          <w:rFonts w:ascii="Verdana" w:hAnsi="Verdana"/>
          <w:sz w:val="20"/>
          <w:szCs w:val="20"/>
        </w:rPr>
        <w:t xml:space="preserve">Budapest, 2016, </w:t>
      </w:r>
      <w:r w:rsidRPr="00B411F7">
        <w:rPr>
          <w:rFonts w:ascii="Verdana" w:hAnsi="Verdana"/>
          <w:bCs/>
          <w:i/>
          <w:sz w:val="20"/>
          <w:szCs w:val="20"/>
        </w:rPr>
        <w:t>(in Hungarian)</w:t>
      </w:r>
      <w:r w:rsidRPr="00B411F7">
        <w:rPr>
          <w:rFonts w:ascii="Verdana" w:hAnsi="Verdana"/>
          <w:bCs/>
          <w:sz w:val="20"/>
          <w:szCs w:val="20"/>
        </w:rPr>
        <w:t>.</w:t>
      </w:r>
    </w:p>
    <w:p w:rsidR="004D2DD5" w:rsidRPr="00B411F7" w:rsidRDefault="004D2DD5" w:rsidP="004D2DD5">
      <w:pPr>
        <w:pStyle w:val="lfej"/>
        <w:tabs>
          <w:tab w:val="clear" w:pos="9072"/>
          <w:tab w:val="right" w:pos="900"/>
        </w:tabs>
        <w:spacing w:before="60"/>
        <w:rPr>
          <w:rFonts w:ascii="Verdana" w:hAnsi="Verdana"/>
          <w:bCs/>
          <w:sz w:val="20"/>
          <w:szCs w:val="20"/>
        </w:rPr>
      </w:pPr>
    </w:p>
    <w:p w:rsidR="004D2DD5" w:rsidRPr="00B411F7" w:rsidRDefault="004D2DD5" w:rsidP="004D2DD5">
      <w:pPr>
        <w:pStyle w:val="lfej"/>
        <w:tabs>
          <w:tab w:val="clear" w:pos="9072"/>
          <w:tab w:val="right" w:pos="900"/>
        </w:tabs>
        <w:rPr>
          <w:rFonts w:ascii="Verdana" w:hAnsi="Verdana"/>
          <w:bCs/>
          <w:sz w:val="20"/>
          <w:szCs w:val="20"/>
        </w:rPr>
      </w:pPr>
    </w:p>
    <w:p w:rsidR="005F16F2" w:rsidRPr="00B411F7" w:rsidRDefault="005F16F2" w:rsidP="005F16F2">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Szolnok, 2021. január 6.</w:t>
      </w:r>
    </w:p>
    <w:p w:rsidR="005F16F2" w:rsidRPr="00B411F7" w:rsidRDefault="005F16F2" w:rsidP="005F16F2">
      <w:pPr>
        <w:spacing w:after="0" w:line="240" w:lineRule="auto"/>
        <w:ind w:left="850" w:hanging="357"/>
        <w:jc w:val="both"/>
        <w:rPr>
          <w:rFonts w:ascii="Verdana" w:eastAsia="Times New Roman" w:hAnsi="Verdana" w:cs="Times New Roman"/>
          <w:sz w:val="20"/>
          <w:szCs w:val="20"/>
          <w:lang w:eastAsia="hu-HU"/>
        </w:rPr>
      </w:pPr>
    </w:p>
    <w:p w:rsidR="005F16F2" w:rsidRPr="00B411F7" w:rsidRDefault="005F16F2" w:rsidP="005F16F2">
      <w:pPr>
        <w:spacing w:after="0" w:line="240" w:lineRule="auto"/>
        <w:ind w:left="850" w:hanging="357"/>
        <w:jc w:val="right"/>
        <w:rPr>
          <w:rFonts w:ascii="Verdana" w:eastAsia="Times New Roman" w:hAnsi="Verdana" w:cs="Times New Roman"/>
          <w:sz w:val="20"/>
          <w:szCs w:val="20"/>
          <w:lang w:eastAsia="hu-HU"/>
        </w:rPr>
      </w:pPr>
    </w:p>
    <w:p w:rsidR="005F16F2" w:rsidRPr="00B411F7" w:rsidRDefault="005F16F2" w:rsidP="005F16F2">
      <w:pPr>
        <w:tabs>
          <w:tab w:val="left" w:pos="6237"/>
        </w:tabs>
        <w:spacing w:after="0" w:line="240" w:lineRule="auto"/>
        <w:ind w:left="4962" w:firstLine="710"/>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Dudás Zoltán, PhD</w:t>
      </w:r>
    </w:p>
    <w:p w:rsidR="005F16F2" w:rsidRPr="00B411F7" w:rsidRDefault="005F16F2" w:rsidP="005F16F2">
      <w:pPr>
        <w:tabs>
          <w:tab w:val="right" w:pos="900"/>
          <w:tab w:val="center" w:pos="4536"/>
        </w:tabs>
        <w:spacing w:after="0" w:line="240" w:lineRule="auto"/>
        <w:ind w:left="4962" w:firstLine="1"/>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adjunktus</w:t>
      </w:r>
      <w:r w:rsidRPr="00B411F7">
        <w:rPr>
          <w:rFonts w:ascii="Verdana" w:eastAsia="Times New Roman" w:hAnsi="Verdana" w:cs="Times New Roman"/>
          <w:bCs/>
          <w:sz w:val="20"/>
          <w:szCs w:val="20"/>
          <w:lang w:eastAsia="hu-HU"/>
        </w:rPr>
        <w:t xml:space="preserve"> sk.</w:t>
      </w:r>
    </w:p>
    <w:p w:rsidR="00C2598B" w:rsidRPr="00B411F7" w:rsidRDefault="00C2598B">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4D2DD5" w:rsidRPr="00B411F7" w:rsidTr="004D2DD5">
        <w:tc>
          <w:tcPr>
            <w:tcW w:w="4855" w:type="dxa"/>
            <w:tcBorders>
              <w:top w:val="nil"/>
              <w:left w:val="nil"/>
              <w:bottom w:val="single" w:sz="4" w:space="0" w:color="auto"/>
              <w:right w:val="nil"/>
            </w:tcBorders>
            <w:hideMark/>
          </w:tcPr>
          <w:p w:rsidR="004D2DD5" w:rsidRPr="00B411F7" w:rsidRDefault="004D2DD5" w:rsidP="004D2DD5">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4D2DD5" w:rsidRPr="00B411F7" w:rsidTr="004D2DD5">
        <w:tc>
          <w:tcPr>
            <w:tcW w:w="4855" w:type="dxa"/>
            <w:tcBorders>
              <w:top w:val="single" w:sz="4" w:space="0" w:color="auto"/>
              <w:left w:val="nil"/>
              <w:bottom w:val="nil"/>
              <w:right w:val="nil"/>
            </w:tcBorders>
            <w:hideMark/>
          </w:tcPr>
          <w:p w:rsidR="004D2DD5" w:rsidRPr="00B411F7" w:rsidRDefault="004D2DD5" w:rsidP="004D2DD5">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4D2DD5" w:rsidRPr="00B411F7" w:rsidRDefault="004D2DD5" w:rsidP="004D2DD5">
      <w:pPr>
        <w:pStyle w:val="lfej"/>
        <w:tabs>
          <w:tab w:val="right" w:pos="0"/>
        </w:tabs>
        <w:rPr>
          <w:rFonts w:ascii="Verdana" w:hAnsi="Verdana"/>
          <w:bCs/>
          <w:sz w:val="20"/>
          <w:szCs w:val="20"/>
        </w:rPr>
      </w:pPr>
    </w:p>
    <w:p w:rsidR="004D2DD5" w:rsidRPr="00B411F7" w:rsidRDefault="004D2DD5" w:rsidP="004D2DD5">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4D2DD5" w:rsidRPr="00B411F7" w:rsidRDefault="004D2DD5" w:rsidP="00DB2C47">
      <w:pPr>
        <w:pStyle w:val="lfej"/>
        <w:numPr>
          <w:ilvl w:val="0"/>
          <w:numId w:val="533"/>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HK916A133</w:t>
      </w:r>
    </w:p>
    <w:p w:rsidR="004D2DD5" w:rsidRPr="00B411F7" w:rsidRDefault="004D2DD5" w:rsidP="00DB2C47">
      <w:pPr>
        <w:pStyle w:val="lfej"/>
        <w:numPr>
          <w:ilvl w:val="0"/>
          <w:numId w:val="533"/>
        </w:numPr>
        <w:tabs>
          <w:tab w:val="right" w:pos="900"/>
        </w:tabs>
        <w:spacing w:before="120"/>
        <w:jc w:val="both"/>
        <w:rPr>
          <w:rFonts w:ascii="Verdana" w:hAnsi="Verdana"/>
          <w:b/>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Csapatgyakorol</w:t>
      </w:r>
      <w:r w:rsidR="00A84F67" w:rsidRPr="00B411F7">
        <w:rPr>
          <w:rFonts w:ascii="Verdana" w:hAnsi="Verdana"/>
          <w:bCs/>
          <w:sz w:val="20"/>
          <w:szCs w:val="20"/>
        </w:rPr>
        <w:t>tatás (</w:t>
      </w:r>
      <w:r w:rsidRPr="00B411F7">
        <w:rPr>
          <w:rFonts w:ascii="Verdana" w:hAnsi="Verdana"/>
          <w:bCs/>
          <w:sz w:val="20"/>
          <w:szCs w:val="20"/>
        </w:rPr>
        <w:t>RI) I.</w:t>
      </w:r>
    </w:p>
    <w:p w:rsidR="004D2DD5" w:rsidRPr="00B411F7" w:rsidRDefault="004D2DD5" w:rsidP="00DB2C47">
      <w:pPr>
        <w:pStyle w:val="lfej"/>
        <w:numPr>
          <w:ilvl w:val="0"/>
          <w:numId w:val="533"/>
        </w:numPr>
        <w:tabs>
          <w:tab w:val="right" w:pos="900"/>
        </w:tabs>
        <w:spacing w:before="120"/>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Troop practicing (AC) I.</w:t>
      </w:r>
    </w:p>
    <w:p w:rsidR="004D2DD5" w:rsidRPr="00B411F7" w:rsidRDefault="004D2DD5" w:rsidP="00DB2C47">
      <w:pPr>
        <w:pStyle w:val="lfej"/>
        <w:numPr>
          <w:ilvl w:val="0"/>
          <w:numId w:val="533"/>
        </w:numPr>
        <w:tabs>
          <w:tab w:val="clear" w:pos="360"/>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Kreditérték és képzési karakter: </w:t>
      </w:r>
    </w:p>
    <w:p w:rsidR="004D2DD5" w:rsidRPr="00B411F7" w:rsidRDefault="004D2DD5" w:rsidP="00DB2C47">
      <w:pPr>
        <w:pStyle w:val="Listaszerbekezds"/>
        <w:widowControl w:val="0"/>
        <w:numPr>
          <w:ilvl w:val="1"/>
          <w:numId w:val="534"/>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2 kredit</w:t>
      </w:r>
    </w:p>
    <w:p w:rsidR="004D2DD5" w:rsidRPr="00B411F7" w:rsidRDefault="004D2DD5" w:rsidP="00DB2C47">
      <w:pPr>
        <w:pStyle w:val="Listaszerbekezds"/>
        <w:widowControl w:val="0"/>
        <w:numPr>
          <w:ilvl w:val="1"/>
          <w:numId w:val="534"/>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100% gyakorlat, 0% elmélet</w:t>
      </w:r>
    </w:p>
    <w:p w:rsidR="004D2DD5" w:rsidRPr="00B411F7" w:rsidRDefault="004D2DD5" w:rsidP="00DB2C47">
      <w:pPr>
        <w:pStyle w:val="lfej"/>
        <w:numPr>
          <w:ilvl w:val="0"/>
          <w:numId w:val="533"/>
        </w:numPr>
        <w:tabs>
          <w:tab w:val="clear" w:pos="360"/>
          <w:tab w:val="num" w:pos="567"/>
          <w:tab w:val="right" w:pos="900"/>
        </w:tabs>
        <w:spacing w:before="120"/>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Állami légiközlekedési alapképzési szak, Katonai repülésirányító szakirány</w:t>
      </w:r>
    </w:p>
    <w:p w:rsidR="004D2DD5" w:rsidRPr="00B411F7" w:rsidRDefault="004D2DD5" w:rsidP="00DB2C47">
      <w:pPr>
        <w:pStyle w:val="lfej"/>
        <w:numPr>
          <w:ilvl w:val="0"/>
          <w:numId w:val="533"/>
        </w:numPr>
        <w:tabs>
          <w:tab w:val="right" w:pos="900"/>
        </w:tabs>
        <w:spacing w:before="120"/>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4D2DD5" w:rsidRPr="00B411F7" w:rsidRDefault="004D2DD5" w:rsidP="00DB2C47">
      <w:pPr>
        <w:pStyle w:val="lfej"/>
        <w:numPr>
          <w:ilvl w:val="0"/>
          <w:numId w:val="533"/>
        </w:numPr>
        <w:tabs>
          <w:tab w:val="right" w:pos="900"/>
        </w:tabs>
        <w:spacing w:before="120"/>
        <w:jc w:val="both"/>
        <w:rPr>
          <w:rFonts w:ascii="Verdana" w:hAnsi="Verdana"/>
          <w:bCs/>
          <w:i/>
          <w:sz w:val="20"/>
          <w:szCs w:val="20"/>
        </w:rPr>
      </w:pPr>
      <w:r w:rsidRPr="00B411F7">
        <w:rPr>
          <w:rFonts w:ascii="Verdana" w:hAnsi="Verdana"/>
          <w:b/>
          <w:bCs/>
          <w:sz w:val="20"/>
          <w:szCs w:val="20"/>
        </w:rPr>
        <w:t xml:space="preserve">A tantárgyfelelős oktató neve, beosztása, tudományos fokozata: </w:t>
      </w:r>
      <w:r w:rsidR="00B84F14" w:rsidRPr="00B411F7">
        <w:rPr>
          <w:rFonts w:ascii="Verdana" w:hAnsi="Verdana"/>
          <w:sz w:val="20"/>
          <w:szCs w:val="20"/>
        </w:rPr>
        <w:t>Fekete Csaba Zoltán, tanársegéd</w:t>
      </w:r>
    </w:p>
    <w:p w:rsidR="004D2DD5" w:rsidRPr="00B411F7" w:rsidRDefault="004D2DD5" w:rsidP="00DB2C47">
      <w:pPr>
        <w:pStyle w:val="lfej"/>
        <w:numPr>
          <w:ilvl w:val="0"/>
          <w:numId w:val="533"/>
        </w:numPr>
        <w:tabs>
          <w:tab w:val="clear" w:pos="360"/>
          <w:tab w:val="num" w:pos="851"/>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 (előadás+szeminárium+gyakorlat)</w:t>
      </w:r>
    </w:p>
    <w:p w:rsidR="004D2DD5" w:rsidRPr="00B411F7" w:rsidRDefault="004D2DD5" w:rsidP="00DB2C47">
      <w:pPr>
        <w:widowControl w:val="0"/>
        <w:numPr>
          <w:ilvl w:val="1"/>
          <w:numId w:val="533"/>
        </w:numPr>
        <w:tabs>
          <w:tab w:val="clear" w:pos="1283"/>
          <w:tab w:val="num" w:pos="1134"/>
          <w:tab w:val="num" w:pos="1800"/>
        </w:tabs>
        <w:spacing w:before="120" w:after="0" w:line="240" w:lineRule="auto"/>
        <w:ind w:left="1134" w:hanging="708"/>
        <w:jc w:val="both"/>
        <w:rPr>
          <w:rFonts w:ascii="Verdana" w:hAnsi="Verdana" w:cs="Times New Roman"/>
          <w:bCs/>
          <w:sz w:val="20"/>
          <w:szCs w:val="20"/>
        </w:rPr>
      </w:pPr>
      <w:r w:rsidRPr="00B411F7">
        <w:rPr>
          <w:rFonts w:ascii="Verdana" w:hAnsi="Verdana" w:cs="Times New Roman"/>
          <w:bCs/>
          <w:sz w:val="20"/>
          <w:szCs w:val="20"/>
        </w:rPr>
        <w:t>összes óraszám/félév: 28</w:t>
      </w:r>
    </w:p>
    <w:p w:rsidR="004D2DD5" w:rsidRPr="00B411F7" w:rsidRDefault="004D2DD5" w:rsidP="00DB2C47">
      <w:pPr>
        <w:widowControl w:val="0"/>
        <w:numPr>
          <w:ilvl w:val="2"/>
          <w:numId w:val="533"/>
        </w:numPr>
        <w:tabs>
          <w:tab w:val="clear" w:pos="1440"/>
          <w:tab w:val="num" w:pos="1134"/>
          <w:tab w:val="num" w:pos="1800"/>
        </w:tabs>
        <w:spacing w:before="120" w:after="0" w:line="240" w:lineRule="auto"/>
        <w:ind w:left="850" w:hanging="425"/>
        <w:jc w:val="both"/>
        <w:rPr>
          <w:rFonts w:ascii="Verdana" w:hAnsi="Verdana" w:cs="Times New Roman"/>
          <w:bCs/>
          <w:sz w:val="20"/>
          <w:szCs w:val="20"/>
        </w:rPr>
      </w:pPr>
      <w:r w:rsidRPr="00B411F7">
        <w:rPr>
          <w:rFonts w:ascii="Verdana" w:hAnsi="Verdana" w:cs="Times New Roman"/>
          <w:bCs/>
          <w:sz w:val="20"/>
          <w:szCs w:val="20"/>
        </w:rPr>
        <w:t>nappali munkarend:</w:t>
      </w:r>
      <w:r w:rsidR="00BA6E63" w:rsidRPr="00B411F7">
        <w:rPr>
          <w:rFonts w:ascii="Verdana" w:hAnsi="Verdana" w:cs="Times New Roman"/>
          <w:bCs/>
          <w:sz w:val="20"/>
          <w:szCs w:val="20"/>
        </w:rPr>
        <w:t xml:space="preserve"> </w:t>
      </w:r>
      <w:r w:rsidRPr="00B411F7">
        <w:rPr>
          <w:rFonts w:ascii="Verdana" w:hAnsi="Verdana" w:cs="Times New Roman"/>
          <w:bCs/>
          <w:sz w:val="20"/>
          <w:szCs w:val="20"/>
        </w:rPr>
        <w:t>28</w:t>
      </w:r>
      <w:r w:rsidR="00623CBF" w:rsidRPr="00B411F7">
        <w:rPr>
          <w:rFonts w:ascii="Verdana" w:hAnsi="Verdana" w:cs="Times New Roman"/>
          <w:bCs/>
          <w:sz w:val="20"/>
          <w:szCs w:val="20"/>
        </w:rPr>
        <w:t xml:space="preserve"> óra/félév (0</w:t>
      </w:r>
      <w:r w:rsidRPr="00B411F7">
        <w:rPr>
          <w:rFonts w:ascii="Verdana" w:hAnsi="Verdana" w:cs="Times New Roman"/>
          <w:bCs/>
          <w:sz w:val="20"/>
          <w:szCs w:val="20"/>
        </w:rPr>
        <w:t xml:space="preserve"> EA + 0 SZ + 28 GY)</w:t>
      </w:r>
      <w:r w:rsidR="00BA6E63" w:rsidRPr="00B411F7">
        <w:rPr>
          <w:rFonts w:ascii="Verdana" w:hAnsi="Verdana" w:cs="Times New Roman"/>
          <w:bCs/>
          <w:sz w:val="20"/>
          <w:szCs w:val="20"/>
        </w:rPr>
        <w:t xml:space="preserve"> egybefüggő</w:t>
      </w:r>
    </w:p>
    <w:p w:rsidR="004D2DD5" w:rsidRPr="00B411F7" w:rsidRDefault="004D2DD5" w:rsidP="00DB2C47">
      <w:pPr>
        <w:widowControl w:val="0"/>
        <w:numPr>
          <w:ilvl w:val="2"/>
          <w:numId w:val="533"/>
        </w:numPr>
        <w:tabs>
          <w:tab w:val="clear" w:pos="1440"/>
          <w:tab w:val="num" w:pos="1134"/>
          <w:tab w:val="num" w:pos="1800"/>
        </w:tabs>
        <w:spacing w:before="120" w:after="0" w:line="240" w:lineRule="auto"/>
        <w:ind w:left="850" w:hanging="425"/>
        <w:jc w:val="both"/>
        <w:rPr>
          <w:rFonts w:ascii="Verdana" w:hAnsi="Verdana" w:cs="Times New Roman"/>
          <w:bCs/>
          <w:sz w:val="20"/>
          <w:szCs w:val="20"/>
        </w:rPr>
      </w:pPr>
      <w:r w:rsidRPr="00B411F7">
        <w:rPr>
          <w:rFonts w:ascii="Verdana" w:hAnsi="Verdana" w:cs="Times New Roman"/>
          <w:bCs/>
          <w:sz w:val="20"/>
          <w:szCs w:val="20"/>
        </w:rPr>
        <w:t>levelező munkarend: –</w:t>
      </w:r>
    </w:p>
    <w:p w:rsidR="004D2DD5" w:rsidRPr="00B411F7" w:rsidRDefault="00904485" w:rsidP="00DB2C47">
      <w:pPr>
        <w:widowControl w:val="0"/>
        <w:numPr>
          <w:ilvl w:val="1"/>
          <w:numId w:val="533"/>
        </w:numPr>
        <w:tabs>
          <w:tab w:val="clear" w:pos="1283"/>
          <w:tab w:val="num" w:pos="1134"/>
          <w:tab w:val="num" w:pos="1800"/>
        </w:tabs>
        <w:spacing w:before="120" w:after="0" w:line="240" w:lineRule="auto"/>
        <w:ind w:left="1276" w:hanging="850"/>
        <w:jc w:val="both"/>
        <w:rPr>
          <w:rFonts w:ascii="Verdana" w:hAnsi="Verdana" w:cs="Times New Roman"/>
          <w:bCs/>
          <w:sz w:val="20"/>
          <w:szCs w:val="20"/>
        </w:rPr>
      </w:pPr>
      <w:r w:rsidRPr="00B411F7">
        <w:rPr>
          <w:rFonts w:ascii="Verdana" w:hAnsi="Verdana" w:cs="Times New Roman"/>
          <w:bCs/>
          <w:sz w:val="20"/>
          <w:szCs w:val="20"/>
        </w:rPr>
        <w:t>heti óraszám - nappali munkarend: 2 óra/hét</w:t>
      </w:r>
      <w:r w:rsidR="004D2DD5" w:rsidRPr="00B411F7">
        <w:rPr>
          <w:rFonts w:ascii="Verdana" w:hAnsi="Verdana" w:cs="Times New Roman"/>
          <w:bCs/>
          <w:sz w:val="20"/>
          <w:szCs w:val="20"/>
        </w:rPr>
        <w:t xml:space="preserve"> </w:t>
      </w:r>
    </w:p>
    <w:p w:rsidR="004D2DD5" w:rsidRPr="00B411F7" w:rsidRDefault="004D2DD5" w:rsidP="00DB2C47">
      <w:pPr>
        <w:widowControl w:val="0"/>
        <w:numPr>
          <w:ilvl w:val="1"/>
          <w:numId w:val="533"/>
        </w:numPr>
        <w:tabs>
          <w:tab w:val="clear" w:pos="1283"/>
          <w:tab w:val="num" w:pos="1134"/>
          <w:tab w:val="num" w:pos="1800"/>
        </w:tabs>
        <w:spacing w:before="120" w:after="0" w:line="240" w:lineRule="auto"/>
        <w:ind w:left="1134" w:hanging="708"/>
        <w:jc w:val="both"/>
        <w:rPr>
          <w:rFonts w:ascii="Verdana" w:hAnsi="Verdana" w:cs="Times New Roman"/>
          <w:bCs/>
          <w:sz w:val="20"/>
          <w:szCs w:val="20"/>
        </w:rPr>
      </w:pPr>
      <w:r w:rsidRPr="00B411F7">
        <w:rPr>
          <w:rFonts w:ascii="Verdana" w:hAnsi="Verdana" w:cs="Times New Roman"/>
          <w:bCs/>
          <w:sz w:val="20"/>
          <w:szCs w:val="20"/>
        </w:rPr>
        <w:t>Az ismeret átadásában alkalmazandó további sajátos módok, jellemzők: tananyag oktatása a Magyar Honvédség kijelölt alakulatainál, valós körülmények között, az alakulatoknál szolgáló csapattisztek bevonásával történik</w:t>
      </w:r>
      <w:r w:rsidRPr="00B411F7">
        <w:rPr>
          <w:rFonts w:ascii="Verdana" w:hAnsi="Verdana" w:cs="Times New Roman"/>
          <w:sz w:val="20"/>
          <w:szCs w:val="20"/>
        </w:rPr>
        <w:t xml:space="preserve"> csapatlátogatás repülőtéren. A csapatgyakorlatra külön terv készül.</w:t>
      </w:r>
    </w:p>
    <w:p w:rsidR="004D2DD5" w:rsidRPr="00B411F7" w:rsidRDefault="004D2DD5" w:rsidP="00DB2C47">
      <w:pPr>
        <w:pStyle w:val="lfej"/>
        <w:numPr>
          <w:ilvl w:val="0"/>
          <w:numId w:val="533"/>
        </w:numPr>
        <w:tabs>
          <w:tab w:val="right" w:pos="900"/>
        </w:tabs>
        <w:spacing w:before="120" w:after="120"/>
        <w:jc w:val="both"/>
        <w:rPr>
          <w:rFonts w:ascii="Verdana" w:hAnsi="Verdana"/>
          <w:sz w:val="20"/>
          <w:szCs w:val="20"/>
        </w:rPr>
      </w:pPr>
      <w:r w:rsidRPr="00B411F7">
        <w:rPr>
          <w:rFonts w:ascii="Verdana" w:hAnsi="Verdana"/>
          <w:b/>
          <w:bCs/>
          <w:sz w:val="20"/>
          <w:szCs w:val="20"/>
        </w:rPr>
        <w:t xml:space="preserve">A tantárgy szakmai tartalma (magyarul): </w:t>
      </w:r>
      <w:r w:rsidRPr="00B411F7">
        <w:rPr>
          <w:rFonts w:ascii="Verdana" w:hAnsi="Verdana"/>
          <w:sz w:val="20"/>
          <w:szCs w:val="20"/>
        </w:rPr>
        <w:t>A katonai repülő bázis és azok működését biztosító szolgálatok és azok eljárásainak megismerése. A repülőterek működését biztosító berendezések és rendszerek bemutatása telepített helyzetben.</w:t>
      </w:r>
    </w:p>
    <w:p w:rsidR="004D2DD5" w:rsidRPr="00B411F7" w:rsidRDefault="004D2DD5" w:rsidP="009F3BFB">
      <w:pPr>
        <w:ind w:left="426"/>
        <w:rPr>
          <w:rFonts w:ascii="Verdana" w:hAnsi="Verdana" w:cs="Times New Roman"/>
          <w:bCs/>
          <w:sz w:val="20"/>
          <w:szCs w:val="20"/>
          <w:lang w:val="en-GB"/>
        </w:rPr>
      </w:pPr>
      <w:r w:rsidRPr="00B411F7">
        <w:rPr>
          <w:rFonts w:ascii="Verdana" w:hAnsi="Verdana" w:cs="Times New Roman"/>
          <w:b/>
          <w:bCs/>
          <w:sz w:val="20"/>
          <w:szCs w:val="20"/>
        </w:rPr>
        <w:tab/>
        <w:t xml:space="preserve">A tantárgy szakmai tartalma (angolul) (Course description - English): </w:t>
      </w:r>
      <w:r w:rsidRPr="00B411F7">
        <w:rPr>
          <w:rFonts w:ascii="Verdana" w:hAnsi="Verdana" w:cs="Times New Roman"/>
          <w:bCs/>
          <w:sz w:val="20"/>
          <w:szCs w:val="20"/>
          <w:lang w:val="en-GB"/>
        </w:rPr>
        <w:t xml:space="preserve">Knowledge of military airbase and services and their procedures. equipment and systems for the operation of the airports presentation deployed position. </w:t>
      </w:r>
    </w:p>
    <w:p w:rsidR="004D2DD5" w:rsidRPr="00B411F7" w:rsidRDefault="004D2DD5" w:rsidP="00DB2C47">
      <w:pPr>
        <w:pStyle w:val="Listaszerbekezds"/>
        <w:numPr>
          <w:ilvl w:val="0"/>
          <w:numId w:val="533"/>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lang w:val="en-GB"/>
        </w:rPr>
        <w:t xml:space="preserve">Elérendő kompetenciák (magyarul): </w:t>
      </w:r>
    </w:p>
    <w:p w:rsidR="004D2DD5" w:rsidRPr="00B411F7" w:rsidRDefault="004D2DD5" w:rsidP="004D2DD5">
      <w:pPr>
        <w:pStyle w:val="Listaszerbekezds"/>
        <w:spacing w:before="120"/>
        <w:ind w:left="426"/>
        <w:rPr>
          <w:rFonts w:ascii="Verdana" w:hAnsi="Verdana" w:cs="Times New Roman"/>
          <w:b/>
          <w:sz w:val="20"/>
          <w:szCs w:val="20"/>
        </w:rPr>
      </w:pPr>
      <w:r w:rsidRPr="00B411F7">
        <w:rPr>
          <w:rFonts w:ascii="Verdana" w:hAnsi="Verdana" w:cs="Times New Roman"/>
          <w:b/>
          <w:sz w:val="20"/>
          <w:szCs w:val="20"/>
        </w:rPr>
        <w:tab/>
        <w:t xml:space="preserve">Tudása: </w:t>
      </w:r>
    </w:p>
    <w:p w:rsidR="004D2DD5" w:rsidRPr="00B411F7" w:rsidRDefault="004D2DD5" w:rsidP="0072477A">
      <w:pPr>
        <w:pStyle w:val="felsor"/>
        <w:widowControl w:val="0"/>
        <w:numPr>
          <w:ilvl w:val="0"/>
          <w:numId w:val="159"/>
        </w:numPr>
        <w:spacing w:before="120" w:after="120"/>
        <w:ind w:left="993"/>
        <w:rPr>
          <w:rFonts w:ascii="Verdana" w:hAnsi="Verdana"/>
          <w:b/>
          <w:sz w:val="20"/>
          <w:szCs w:val="20"/>
        </w:rPr>
      </w:pPr>
      <w:r w:rsidRPr="00B411F7">
        <w:rPr>
          <w:rFonts w:ascii="Verdana" w:hAnsi="Verdana"/>
          <w:sz w:val="20"/>
          <w:szCs w:val="20"/>
        </w:rPr>
        <w:t xml:space="preserve">Ismeri a repülőtereken folyó légi és földi műveleteket biztosító technikai eszközöket, berendezéseket, azok alkalmazásának módjait. </w:t>
      </w:r>
    </w:p>
    <w:p w:rsidR="004D2DD5" w:rsidRPr="00B411F7" w:rsidRDefault="004D2DD5" w:rsidP="004D2DD5">
      <w:pPr>
        <w:spacing w:before="120" w:after="120"/>
        <w:ind w:left="426"/>
        <w:rPr>
          <w:rFonts w:ascii="Verdana" w:hAnsi="Verdana" w:cs="Times New Roman"/>
          <w:b/>
          <w:sz w:val="20"/>
          <w:szCs w:val="20"/>
        </w:rPr>
      </w:pPr>
      <w:r w:rsidRPr="00B411F7">
        <w:rPr>
          <w:rFonts w:ascii="Verdana" w:hAnsi="Verdana" w:cs="Times New Roman"/>
          <w:b/>
          <w:sz w:val="20"/>
          <w:szCs w:val="20"/>
        </w:rPr>
        <w:t>Képességei:</w:t>
      </w:r>
    </w:p>
    <w:p w:rsidR="004D2DD5" w:rsidRPr="00B411F7" w:rsidRDefault="004D2DD5" w:rsidP="0072477A">
      <w:pPr>
        <w:pStyle w:val="felsor"/>
        <w:widowControl w:val="0"/>
        <w:numPr>
          <w:ilvl w:val="0"/>
          <w:numId w:val="159"/>
        </w:numPr>
        <w:spacing w:before="120" w:after="120"/>
        <w:ind w:left="993"/>
        <w:rPr>
          <w:rFonts w:ascii="Verdana" w:hAnsi="Verdana"/>
          <w:sz w:val="20"/>
          <w:szCs w:val="20"/>
        </w:rPr>
      </w:pPr>
      <w:r w:rsidRPr="00B411F7">
        <w:rPr>
          <w:rFonts w:ascii="Verdana" w:hAnsi="Verdana"/>
          <w:sz w:val="20"/>
          <w:szCs w:val="20"/>
        </w:rPr>
        <w:t>Képes magas szinten alkalmazni a szakterminológiát magyarul és angolul is.</w:t>
      </w:r>
    </w:p>
    <w:p w:rsidR="004D2DD5" w:rsidRPr="00B411F7" w:rsidRDefault="004D2DD5" w:rsidP="0072477A">
      <w:pPr>
        <w:pStyle w:val="felsor"/>
        <w:widowControl w:val="0"/>
        <w:numPr>
          <w:ilvl w:val="0"/>
          <w:numId w:val="159"/>
        </w:numPr>
        <w:spacing w:before="120" w:after="120"/>
        <w:ind w:left="993"/>
        <w:rPr>
          <w:rFonts w:ascii="Verdana" w:hAnsi="Verdana"/>
          <w:b/>
          <w:sz w:val="20"/>
          <w:szCs w:val="20"/>
        </w:rPr>
      </w:pPr>
      <w:r w:rsidRPr="00B411F7">
        <w:rPr>
          <w:rFonts w:ascii="Verdana" w:hAnsi="Verdana"/>
          <w:sz w:val="20"/>
          <w:szCs w:val="20"/>
        </w:rPr>
        <w:t>Képes idegen nyelvű szakirodalom olvasására, feldolgozására.</w:t>
      </w:r>
    </w:p>
    <w:p w:rsidR="004D2DD5" w:rsidRPr="00B411F7" w:rsidRDefault="004D2DD5" w:rsidP="004D2DD5">
      <w:pPr>
        <w:spacing w:before="120" w:after="120"/>
        <w:ind w:left="426"/>
        <w:rPr>
          <w:rFonts w:ascii="Verdana" w:hAnsi="Verdana" w:cs="Times New Roman"/>
          <w:b/>
          <w:sz w:val="20"/>
          <w:szCs w:val="20"/>
        </w:rPr>
      </w:pPr>
      <w:r w:rsidRPr="00B411F7">
        <w:rPr>
          <w:rFonts w:ascii="Verdana" w:hAnsi="Verdana" w:cs="Times New Roman"/>
          <w:b/>
          <w:sz w:val="20"/>
          <w:szCs w:val="20"/>
        </w:rPr>
        <w:t>Attitűdje:</w:t>
      </w:r>
    </w:p>
    <w:p w:rsidR="004D2DD5" w:rsidRPr="00B411F7" w:rsidRDefault="004D2DD5" w:rsidP="0072477A">
      <w:pPr>
        <w:pStyle w:val="felsor"/>
        <w:widowControl w:val="0"/>
        <w:numPr>
          <w:ilvl w:val="0"/>
          <w:numId w:val="159"/>
        </w:numPr>
        <w:spacing w:before="120" w:after="120"/>
        <w:ind w:left="993"/>
        <w:rPr>
          <w:rFonts w:ascii="Verdana" w:hAnsi="Verdana"/>
          <w:b/>
          <w:sz w:val="20"/>
          <w:szCs w:val="20"/>
        </w:rPr>
      </w:pPr>
      <w:r w:rsidRPr="00B411F7">
        <w:rPr>
          <w:rFonts w:ascii="Verdana" w:hAnsi="Verdana"/>
          <w:sz w:val="20"/>
          <w:szCs w:val="20"/>
        </w:rPr>
        <w:t>Nyitott szakterülete új eredményei, innovációi iránt, törekszik azok megismerésére, megértésére és alkalmazására, elkötelezett önmaga folyamatos képzésére.</w:t>
      </w:r>
    </w:p>
    <w:p w:rsidR="004D2DD5" w:rsidRPr="00B411F7" w:rsidRDefault="004D2DD5" w:rsidP="009F3BFB">
      <w:pPr>
        <w:rPr>
          <w:rFonts w:ascii="Verdana" w:hAnsi="Verdana" w:cs="Times New Roman"/>
          <w:b/>
          <w:sz w:val="20"/>
          <w:szCs w:val="20"/>
        </w:rPr>
      </w:pPr>
      <w:r w:rsidRPr="00B411F7">
        <w:rPr>
          <w:rFonts w:ascii="Verdana" w:hAnsi="Verdana" w:cs="Times New Roman"/>
          <w:b/>
          <w:sz w:val="20"/>
          <w:szCs w:val="20"/>
        </w:rPr>
        <w:br w:type="page"/>
      </w:r>
    </w:p>
    <w:p w:rsidR="004D2DD5" w:rsidRPr="00B411F7" w:rsidRDefault="004D2DD5" w:rsidP="004D2DD5">
      <w:pPr>
        <w:spacing w:before="120" w:after="120"/>
        <w:ind w:left="782"/>
        <w:rPr>
          <w:rFonts w:ascii="Verdana" w:hAnsi="Verdana" w:cs="Times New Roman"/>
          <w:b/>
          <w:sz w:val="20"/>
          <w:szCs w:val="20"/>
        </w:rPr>
      </w:pPr>
      <w:r w:rsidRPr="00B411F7">
        <w:rPr>
          <w:rFonts w:ascii="Verdana" w:hAnsi="Verdana" w:cs="Times New Roman"/>
          <w:b/>
          <w:sz w:val="20"/>
          <w:szCs w:val="20"/>
        </w:rPr>
        <w:lastRenderedPageBreak/>
        <w:t>Autonómiája és felelőssége:</w:t>
      </w:r>
    </w:p>
    <w:p w:rsidR="004D2DD5" w:rsidRPr="00B411F7" w:rsidRDefault="004D2DD5" w:rsidP="0072477A">
      <w:pPr>
        <w:pStyle w:val="felsor"/>
        <w:widowControl w:val="0"/>
        <w:numPr>
          <w:ilvl w:val="0"/>
          <w:numId w:val="159"/>
        </w:numPr>
        <w:spacing w:before="120" w:after="120"/>
        <w:ind w:left="993"/>
        <w:rPr>
          <w:rFonts w:ascii="Verdana" w:hAnsi="Verdana"/>
          <w:b/>
          <w:sz w:val="20"/>
          <w:szCs w:val="20"/>
        </w:rPr>
      </w:pPr>
      <w:r w:rsidRPr="00B411F7">
        <w:rPr>
          <w:rFonts w:ascii="Verdana" w:hAnsi="Verdana"/>
          <w:sz w:val="20"/>
          <w:szCs w:val="20"/>
        </w:rPr>
        <w:t>Tisztában van döntéseinek, tevékenységének a légiközlekedés-biztonságra gyakorolt hatásaival, következményeivel.</w:t>
      </w:r>
    </w:p>
    <w:p w:rsidR="004D2DD5" w:rsidRPr="00B411F7" w:rsidRDefault="004D2DD5" w:rsidP="004D2DD5">
      <w:pPr>
        <w:spacing w:before="120" w:after="120"/>
        <w:ind w:left="782"/>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4D2DD5" w:rsidRPr="00B411F7" w:rsidRDefault="004D2DD5" w:rsidP="009F3BFB">
      <w:pPr>
        <w:spacing w:before="120" w:after="120"/>
        <w:ind w:left="782"/>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4D2DD5" w:rsidRPr="00B411F7" w:rsidRDefault="004D2DD5" w:rsidP="0072477A">
      <w:pPr>
        <w:pStyle w:val="felsor"/>
        <w:widowControl w:val="0"/>
        <w:numPr>
          <w:ilvl w:val="0"/>
          <w:numId w:val="159"/>
        </w:numPr>
        <w:spacing w:before="120" w:after="120"/>
        <w:ind w:left="993"/>
        <w:rPr>
          <w:rFonts w:ascii="Verdana" w:hAnsi="Verdana"/>
          <w:sz w:val="20"/>
          <w:szCs w:val="20"/>
          <w:lang w:val="en-GB"/>
        </w:rPr>
      </w:pPr>
      <w:r w:rsidRPr="00B411F7">
        <w:rPr>
          <w:rFonts w:ascii="Verdana" w:hAnsi="Verdana"/>
          <w:sz w:val="20"/>
          <w:szCs w:val="20"/>
          <w:lang w:val="en-GB"/>
        </w:rPr>
        <w:t>They know the basic operational and technical data of the applied radar systems and their capabilities.</w:t>
      </w:r>
    </w:p>
    <w:p w:rsidR="004D2DD5" w:rsidRPr="00B411F7" w:rsidRDefault="004D2DD5" w:rsidP="0072477A">
      <w:pPr>
        <w:pStyle w:val="felsor"/>
        <w:widowControl w:val="0"/>
        <w:numPr>
          <w:ilvl w:val="0"/>
          <w:numId w:val="159"/>
        </w:numPr>
        <w:spacing w:before="120" w:after="120"/>
        <w:ind w:left="993"/>
        <w:rPr>
          <w:rFonts w:ascii="Verdana" w:hAnsi="Verdana"/>
          <w:sz w:val="20"/>
          <w:szCs w:val="20"/>
          <w:lang w:val="en-GB"/>
        </w:rPr>
      </w:pPr>
      <w:r w:rsidRPr="00B411F7">
        <w:rPr>
          <w:rFonts w:ascii="Verdana" w:hAnsi="Verdana"/>
          <w:sz w:val="20"/>
          <w:szCs w:val="20"/>
          <w:lang w:val="en-GB"/>
        </w:rPr>
        <w:t xml:space="preserve">They also know the navigation and technical equipment are applied in the aviation and their ways of using airborne and ground operations at and around the airports. </w:t>
      </w:r>
    </w:p>
    <w:p w:rsidR="004D2DD5" w:rsidRPr="00B411F7" w:rsidRDefault="004D2DD5" w:rsidP="004D2DD5">
      <w:pPr>
        <w:pStyle w:val="lfej"/>
        <w:tabs>
          <w:tab w:val="clear" w:pos="4536"/>
        </w:tabs>
        <w:spacing w:before="120"/>
        <w:ind w:left="426"/>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4D2DD5" w:rsidRPr="00B411F7" w:rsidRDefault="004D2DD5" w:rsidP="0072477A">
      <w:pPr>
        <w:pStyle w:val="felsor"/>
        <w:widowControl w:val="0"/>
        <w:numPr>
          <w:ilvl w:val="0"/>
          <w:numId w:val="159"/>
        </w:numPr>
        <w:spacing w:before="120" w:after="120"/>
        <w:ind w:left="993"/>
        <w:rPr>
          <w:rFonts w:ascii="Verdana" w:hAnsi="Verdana"/>
          <w:sz w:val="20"/>
          <w:szCs w:val="20"/>
          <w:lang w:val="en-GB"/>
        </w:rPr>
      </w:pPr>
      <w:r w:rsidRPr="00B411F7">
        <w:rPr>
          <w:rFonts w:ascii="Verdana" w:hAnsi="Verdana"/>
          <w:sz w:val="20"/>
          <w:szCs w:val="20"/>
          <w:lang w:val="en-GB"/>
        </w:rPr>
        <w:t>They are able to apply the high-level professional terminology and literature in Hungarian and English.</w:t>
      </w:r>
    </w:p>
    <w:p w:rsidR="004D2DD5" w:rsidRPr="00B411F7" w:rsidRDefault="004D2DD5" w:rsidP="004D2DD5">
      <w:pPr>
        <w:pStyle w:val="lfej"/>
        <w:tabs>
          <w:tab w:val="clear" w:pos="4536"/>
        </w:tabs>
        <w:spacing w:before="120"/>
        <w:ind w:left="426"/>
        <w:rPr>
          <w:rFonts w:ascii="Verdana" w:hAnsi="Verdana"/>
          <w:b/>
          <w:sz w:val="20"/>
          <w:szCs w:val="20"/>
          <w:lang w:val="en-GB"/>
        </w:rPr>
      </w:pPr>
      <w:r w:rsidRPr="00B411F7">
        <w:rPr>
          <w:rFonts w:ascii="Verdana" w:hAnsi="Verdana"/>
          <w:b/>
          <w:sz w:val="20"/>
          <w:szCs w:val="20"/>
          <w:lang w:val="en-GB"/>
        </w:rPr>
        <w:t xml:space="preserve">Attitude: </w:t>
      </w:r>
    </w:p>
    <w:p w:rsidR="004D2DD5" w:rsidRPr="00B411F7" w:rsidRDefault="004D2DD5" w:rsidP="0072477A">
      <w:pPr>
        <w:pStyle w:val="felsor"/>
        <w:widowControl w:val="0"/>
        <w:numPr>
          <w:ilvl w:val="0"/>
          <w:numId w:val="159"/>
        </w:numPr>
        <w:spacing w:before="120" w:after="120"/>
        <w:ind w:left="993"/>
        <w:rPr>
          <w:rFonts w:ascii="Verdana" w:hAnsi="Verdana"/>
          <w:b/>
          <w:sz w:val="20"/>
          <w:szCs w:val="20"/>
          <w:lang w:val="en-GB"/>
        </w:rPr>
      </w:pPr>
      <w:r w:rsidRPr="00B411F7">
        <w:rPr>
          <w:rFonts w:ascii="Verdana" w:hAnsi="Verdana"/>
          <w:sz w:val="20"/>
          <w:szCs w:val="20"/>
          <w:lang w:val="en-GB"/>
        </w:rPr>
        <w:t>They are open to the new achievements and innovations of the field, they seek to understand and apply them and they also committed to continuous training of themselves.</w:t>
      </w:r>
    </w:p>
    <w:p w:rsidR="004D2DD5" w:rsidRPr="00B411F7" w:rsidRDefault="004D2DD5" w:rsidP="004D2DD5">
      <w:pPr>
        <w:spacing w:before="120" w:after="120"/>
        <w:ind w:left="782"/>
        <w:rPr>
          <w:rFonts w:ascii="Verdana" w:hAnsi="Verdana" w:cs="Times New Roman"/>
          <w:b/>
          <w:sz w:val="20"/>
          <w:szCs w:val="20"/>
          <w:lang w:val="en-GB"/>
        </w:rPr>
      </w:pPr>
      <w:r w:rsidRPr="00B411F7">
        <w:rPr>
          <w:rFonts w:ascii="Verdana" w:hAnsi="Verdana" w:cs="Times New Roman"/>
          <w:b/>
          <w:sz w:val="20"/>
          <w:szCs w:val="20"/>
          <w:lang w:val="en-GB"/>
        </w:rPr>
        <w:t>Autonomy and responsibility:</w:t>
      </w:r>
    </w:p>
    <w:p w:rsidR="004D2DD5" w:rsidRPr="00B411F7" w:rsidRDefault="004D2DD5" w:rsidP="0072477A">
      <w:pPr>
        <w:pStyle w:val="felsor"/>
        <w:widowControl w:val="0"/>
        <w:numPr>
          <w:ilvl w:val="0"/>
          <w:numId w:val="159"/>
        </w:numPr>
        <w:spacing w:before="120" w:after="120"/>
        <w:ind w:left="993"/>
        <w:rPr>
          <w:rFonts w:ascii="Verdana" w:hAnsi="Verdana"/>
          <w:sz w:val="20"/>
          <w:szCs w:val="20"/>
        </w:rPr>
      </w:pPr>
      <w:r w:rsidRPr="00B411F7">
        <w:rPr>
          <w:rFonts w:ascii="Verdana" w:hAnsi="Verdana"/>
          <w:sz w:val="20"/>
          <w:szCs w:val="20"/>
          <w:lang w:val="en-GB"/>
        </w:rPr>
        <w:t xml:space="preserve">They are aware of the effects and consequences of their decisions and activities on aviation </w:t>
      </w:r>
      <w:r w:rsidRPr="00B411F7">
        <w:rPr>
          <w:rFonts w:ascii="Verdana" w:hAnsi="Verdana"/>
          <w:sz w:val="20"/>
          <w:szCs w:val="20"/>
        </w:rPr>
        <w:t>safety.</w:t>
      </w:r>
    </w:p>
    <w:p w:rsidR="004D2DD5" w:rsidRPr="00B411F7" w:rsidRDefault="004D2DD5" w:rsidP="00DB2C47">
      <w:pPr>
        <w:pStyle w:val="lfej"/>
        <w:numPr>
          <w:ilvl w:val="0"/>
          <w:numId w:val="533"/>
        </w:numPr>
        <w:tabs>
          <w:tab w:val="right" w:pos="900"/>
        </w:tabs>
        <w:spacing w:before="120"/>
        <w:jc w:val="both"/>
        <w:rPr>
          <w:rFonts w:ascii="Verdana" w:hAnsi="Verdana"/>
          <w:bCs/>
          <w:sz w:val="20"/>
          <w:szCs w:val="20"/>
        </w:rPr>
      </w:pPr>
      <w:r w:rsidRPr="00B411F7">
        <w:rPr>
          <w:rFonts w:ascii="Verdana" w:hAnsi="Verdana"/>
          <w:b/>
          <w:bCs/>
          <w:sz w:val="20"/>
          <w:szCs w:val="20"/>
        </w:rPr>
        <w:t xml:space="preserve">Előtanulmányi </w:t>
      </w:r>
      <w:r w:rsidR="00976DD0" w:rsidRPr="00B411F7">
        <w:rPr>
          <w:rFonts w:ascii="Verdana" w:hAnsi="Verdana"/>
          <w:b/>
          <w:bCs/>
          <w:sz w:val="20"/>
          <w:szCs w:val="20"/>
        </w:rPr>
        <w:t>követelmények</w:t>
      </w:r>
      <w:r w:rsidRPr="00B411F7">
        <w:rPr>
          <w:rFonts w:ascii="Verdana" w:hAnsi="Verdana"/>
          <w:b/>
          <w:bCs/>
          <w:sz w:val="20"/>
          <w:szCs w:val="20"/>
        </w:rPr>
        <w:t xml:space="preserve">: </w:t>
      </w:r>
      <w:r w:rsidR="00B47CC8" w:rsidRPr="00B411F7">
        <w:rPr>
          <w:rFonts w:ascii="Verdana" w:hAnsi="Verdana"/>
          <w:bCs/>
          <w:sz w:val="20"/>
          <w:szCs w:val="20"/>
        </w:rPr>
        <w:t>HK916A010</w:t>
      </w:r>
      <w:r w:rsidR="00A84F67" w:rsidRPr="00B411F7">
        <w:rPr>
          <w:rFonts w:ascii="Verdana" w:hAnsi="Verdana"/>
          <w:bCs/>
          <w:sz w:val="20"/>
          <w:szCs w:val="20"/>
        </w:rPr>
        <w:t xml:space="preserve">, </w:t>
      </w:r>
      <w:r w:rsidR="00B47CC8" w:rsidRPr="00B411F7">
        <w:rPr>
          <w:rFonts w:ascii="Verdana" w:hAnsi="Verdana"/>
          <w:bCs/>
          <w:sz w:val="20"/>
          <w:szCs w:val="20"/>
        </w:rPr>
        <w:t>Légiközlekedési rendszerek II.</w:t>
      </w:r>
    </w:p>
    <w:p w:rsidR="004D2DD5" w:rsidRPr="00B411F7" w:rsidRDefault="004D2DD5" w:rsidP="00DB2C47">
      <w:pPr>
        <w:pStyle w:val="Listaszerbekezds"/>
        <w:numPr>
          <w:ilvl w:val="0"/>
          <w:numId w:val="533"/>
        </w:numPr>
        <w:tabs>
          <w:tab w:val="clear" w:pos="360"/>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 tantárgy tananyagának leírása, tematika. Description of the subject, curriculum (magyarul, angolul - English):</w:t>
      </w:r>
    </w:p>
    <w:p w:rsidR="004D2DD5" w:rsidRPr="00B411F7" w:rsidRDefault="004D2DD5" w:rsidP="00DB2C47">
      <w:pPr>
        <w:pStyle w:val="Listaszerbekezds"/>
        <w:numPr>
          <w:ilvl w:val="1"/>
          <w:numId w:val="533"/>
        </w:numPr>
        <w:tabs>
          <w:tab w:val="clear" w:pos="1283"/>
          <w:tab w:val="num" w:pos="993"/>
        </w:tabs>
        <w:spacing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Az adott repülő bázis rendeltetésének, és működésének megismerése. A repülő-bázis működését biztosító műveleti központ és speciális szolgálatok bemutatása. </w:t>
      </w:r>
      <w:r w:rsidRPr="00B411F7">
        <w:rPr>
          <w:rFonts w:ascii="Verdana" w:hAnsi="Verdana" w:cs="Times New Roman"/>
          <w:i/>
          <w:sz w:val="20"/>
          <w:szCs w:val="20"/>
        </w:rPr>
        <w:t>(Understanding the purpose and operation of an air base. Introduction of the Air Base Operations Center and the other special services.)</w:t>
      </w:r>
    </w:p>
    <w:p w:rsidR="004D2DD5" w:rsidRPr="00B411F7" w:rsidRDefault="004D2DD5" w:rsidP="00DB2C47">
      <w:pPr>
        <w:pStyle w:val="Listaszerbekezds"/>
        <w:numPr>
          <w:ilvl w:val="1"/>
          <w:numId w:val="533"/>
        </w:numPr>
        <w:tabs>
          <w:tab w:val="clear" w:pos="1283"/>
          <w:tab w:val="num" w:pos="993"/>
        </w:tabs>
        <w:spacing w:after="120" w:line="240" w:lineRule="auto"/>
        <w:ind w:left="425" w:firstLine="0"/>
        <w:contextualSpacing w:val="0"/>
        <w:jc w:val="both"/>
        <w:rPr>
          <w:rFonts w:ascii="Verdana" w:hAnsi="Verdana" w:cs="Times New Roman"/>
          <w:sz w:val="20"/>
          <w:szCs w:val="20"/>
        </w:rPr>
      </w:pPr>
      <w:r w:rsidRPr="00B411F7">
        <w:rPr>
          <w:rFonts w:ascii="Verdana" w:hAnsi="Verdana" w:cs="Times New Roman"/>
          <w:sz w:val="20"/>
          <w:szCs w:val="20"/>
        </w:rPr>
        <w:t xml:space="preserve">A légijárművek üzemeltetésének alapjai. A repülő-bázis és objektumai. Az üzemeltetés személyi és technikai feltételei. Légijárművek elhelyezése, tárolása. </w:t>
      </w:r>
      <w:r w:rsidRPr="00B411F7">
        <w:rPr>
          <w:rFonts w:ascii="Verdana" w:hAnsi="Verdana" w:cs="Times New Roman"/>
          <w:i/>
          <w:sz w:val="20"/>
          <w:szCs w:val="20"/>
        </w:rPr>
        <w:t xml:space="preserve">(Basics of Aircraft Operation. The airbase and its objects. Personnel and technical conditions of operation. Aircraft placement and storage). </w:t>
      </w:r>
    </w:p>
    <w:p w:rsidR="004D2DD5" w:rsidRPr="00B411F7" w:rsidRDefault="004D2DD5" w:rsidP="00DB2C47">
      <w:pPr>
        <w:pStyle w:val="Listaszerbekezds"/>
        <w:numPr>
          <w:ilvl w:val="1"/>
          <w:numId w:val="533"/>
        </w:numPr>
        <w:tabs>
          <w:tab w:val="clear" w:pos="1283"/>
          <w:tab w:val="num" w:pos="993"/>
        </w:tabs>
        <w:spacing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A repülő bázison települt repülő alegység feladatainak és repülőgépeinek a bemutatása. </w:t>
      </w:r>
      <w:r w:rsidRPr="00B411F7">
        <w:rPr>
          <w:rFonts w:ascii="Verdana" w:hAnsi="Verdana" w:cs="Times New Roman"/>
          <w:i/>
          <w:sz w:val="20"/>
          <w:szCs w:val="20"/>
        </w:rPr>
        <w:t>(Introducing the aircraft of the flying base)</w:t>
      </w:r>
    </w:p>
    <w:p w:rsidR="004D2DD5" w:rsidRPr="00B411F7" w:rsidRDefault="004D2DD5" w:rsidP="00DB2C47">
      <w:pPr>
        <w:pStyle w:val="Listaszerbekezds"/>
        <w:numPr>
          <w:ilvl w:val="1"/>
          <w:numId w:val="533"/>
        </w:numPr>
        <w:tabs>
          <w:tab w:val="clear" w:pos="1283"/>
          <w:tab w:val="num" w:pos="993"/>
        </w:tabs>
        <w:spacing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A Légiforgalmi Irányító Központ rendeltetésének és elemeinek bemutatása (METO, ARO, ATC). </w:t>
      </w:r>
      <w:r w:rsidRPr="00B411F7">
        <w:rPr>
          <w:rFonts w:ascii="Verdana" w:hAnsi="Verdana" w:cs="Times New Roman"/>
          <w:i/>
          <w:sz w:val="20"/>
          <w:szCs w:val="20"/>
        </w:rPr>
        <w:t>(Presentation of the Air Traffic Control Center and the intended purpose of the elements)</w:t>
      </w:r>
    </w:p>
    <w:p w:rsidR="004D2DD5" w:rsidRPr="00B411F7" w:rsidRDefault="004D2DD5" w:rsidP="00DB2C47">
      <w:pPr>
        <w:pStyle w:val="Listaszerbekezds"/>
        <w:numPr>
          <w:ilvl w:val="1"/>
          <w:numId w:val="533"/>
        </w:numPr>
        <w:tabs>
          <w:tab w:val="clear" w:pos="1283"/>
          <w:tab w:val="num" w:pos="993"/>
        </w:tabs>
        <w:spacing w:after="120" w:line="240" w:lineRule="auto"/>
        <w:ind w:left="425" w:firstLine="0"/>
        <w:contextualSpacing w:val="0"/>
        <w:jc w:val="both"/>
        <w:rPr>
          <w:rFonts w:ascii="Verdana" w:hAnsi="Verdana" w:cs="Times New Roman"/>
          <w:sz w:val="20"/>
          <w:szCs w:val="20"/>
        </w:rPr>
      </w:pPr>
      <w:r w:rsidRPr="00B411F7">
        <w:rPr>
          <w:rFonts w:ascii="Verdana" w:hAnsi="Verdana" w:cs="Times New Roman"/>
          <w:sz w:val="20"/>
          <w:szCs w:val="20"/>
        </w:rPr>
        <w:t>A repülőtér működését biztosító rendszerek és berendezések bemutatása telepített helyzetben.</w:t>
      </w:r>
      <w:r w:rsidRPr="00B411F7">
        <w:rPr>
          <w:rFonts w:ascii="Verdana" w:hAnsi="Verdana" w:cs="Times New Roman"/>
          <w:i/>
          <w:sz w:val="20"/>
          <w:szCs w:val="20"/>
        </w:rPr>
        <w:t xml:space="preserve"> (Systems and Equipment for the functioning of the airport.)</w:t>
      </w:r>
    </w:p>
    <w:p w:rsidR="004D2DD5" w:rsidRPr="00B411F7" w:rsidRDefault="004D2DD5" w:rsidP="00DB2C47">
      <w:pPr>
        <w:pStyle w:val="Listaszerbekezds"/>
        <w:numPr>
          <w:ilvl w:val="1"/>
          <w:numId w:val="533"/>
        </w:numPr>
        <w:tabs>
          <w:tab w:val="clear" w:pos="1283"/>
          <w:tab w:val="num" w:pos="993"/>
        </w:tabs>
        <w:spacing w:after="120" w:line="240" w:lineRule="auto"/>
        <w:ind w:left="425" w:firstLine="0"/>
        <w:contextualSpacing w:val="0"/>
        <w:jc w:val="both"/>
        <w:rPr>
          <w:rFonts w:ascii="Verdana" w:hAnsi="Verdana" w:cs="Times New Roman"/>
          <w:sz w:val="20"/>
          <w:szCs w:val="20"/>
        </w:rPr>
      </w:pPr>
      <w:r w:rsidRPr="00B411F7">
        <w:rPr>
          <w:rFonts w:ascii="Verdana" w:hAnsi="Verdana" w:cs="Times New Roman"/>
          <w:sz w:val="20"/>
          <w:szCs w:val="20"/>
        </w:rPr>
        <w:t>Zárthelyi dolgozat.</w:t>
      </w:r>
      <w:r w:rsidRPr="00B411F7">
        <w:rPr>
          <w:rFonts w:ascii="Verdana" w:hAnsi="Verdana" w:cs="Times New Roman"/>
          <w:i/>
          <w:sz w:val="20"/>
          <w:szCs w:val="20"/>
        </w:rPr>
        <w:t xml:space="preserve"> (Test from subjects 1-5.)</w:t>
      </w:r>
    </w:p>
    <w:p w:rsidR="004D2DD5" w:rsidRPr="00B411F7" w:rsidRDefault="004D2DD5" w:rsidP="00DB2C47">
      <w:pPr>
        <w:pStyle w:val="lfej"/>
        <w:numPr>
          <w:ilvl w:val="0"/>
          <w:numId w:val="533"/>
        </w:numPr>
        <w:tabs>
          <w:tab w:val="clear" w:pos="360"/>
          <w:tab w:val="num" w:pos="567"/>
          <w:tab w:val="right" w:pos="900"/>
        </w:tabs>
        <w:spacing w:before="120"/>
        <w:ind w:left="0" w:firstLine="0"/>
        <w:jc w:val="both"/>
        <w:rPr>
          <w:rFonts w:ascii="Verdana" w:hAnsi="Verdana"/>
          <w:b/>
          <w:sz w:val="20"/>
          <w:szCs w:val="20"/>
        </w:rPr>
      </w:pPr>
      <w:r w:rsidRPr="00B411F7">
        <w:rPr>
          <w:rFonts w:ascii="Verdana" w:hAnsi="Verdana"/>
          <w:b/>
          <w:bCs/>
          <w:sz w:val="20"/>
          <w:szCs w:val="20"/>
        </w:rPr>
        <w:t>A tantárgy meghirdetésének gyakorisága/a tantervben történő félévi elhelyezkedése:</w:t>
      </w:r>
      <w:r w:rsidR="0032436C" w:rsidRPr="00B411F7">
        <w:rPr>
          <w:rFonts w:ascii="Verdana" w:hAnsi="Verdana"/>
          <w:b/>
          <w:bCs/>
          <w:sz w:val="20"/>
          <w:szCs w:val="20"/>
        </w:rPr>
        <w:t xml:space="preserve"> </w:t>
      </w:r>
      <w:r w:rsidRPr="00B411F7">
        <w:rPr>
          <w:rFonts w:ascii="Verdana" w:hAnsi="Verdana"/>
          <w:bCs/>
          <w:sz w:val="20"/>
          <w:szCs w:val="20"/>
        </w:rPr>
        <w:t>tavaszi félévben/4. félév</w:t>
      </w:r>
    </w:p>
    <w:p w:rsidR="004D2DD5" w:rsidRPr="00B411F7" w:rsidRDefault="004D2DD5" w:rsidP="00DB2C47">
      <w:pPr>
        <w:pStyle w:val="lfej"/>
        <w:numPr>
          <w:ilvl w:val="0"/>
          <w:numId w:val="533"/>
        </w:numPr>
        <w:tabs>
          <w:tab w:val="clear" w:pos="360"/>
          <w:tab w:val="num" w:pos="851"/>
          <w:tab w:val="right" w:pos="900"/>
        </w:tabs>
        <w:spacing w:before="120"/>
        <w:ind w:left="426" w:hanging="426"/>
        <w:jc w:val="both"/>
        <w:rPr>
          <w:rFonts w:ascii="Verdana" w:hAnsi="Verdana"/>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p>
    <w:p w:rsidR="004D2DD5" w:rsidRPr="00B411F7" w:rsidRDefault="004D2DD5" w:rsidP="00BA6E63">
      <w:pPr>
        <w:pStyle w:val="lfej"/>
        <w:tabs>
          <w:tab w:val="right" w:pos="900"/>
        </w:tabs>
        <w:spacing w:before="120"/>
        <w:ind w:left="426"/>
        <w:jc w:val="both"/>
        <w:rPr>
          <w:rFonts w:ascii="Verdana" w:hAnsi="Verdana"/>
          <w:sz w:val="20"/>
          <w:szCs w:val="20"/>
        </w:rPr>
      </w:pPr>
      <w:r w:rsidRPr="00B411F7">
        <w:rPr>
          <w:rFonts w:ascii="Verdana" w:hAnsi="Verdana"/>
          <w:bCs/>
          <w:sz w:val="20"/>
          <w:szCs w:val="20"/>
        </w:rPr>
        <w:t xml:space="preserve">A hallgató köteles a gyakorlati foglalkozások legalább </w:t>
      </w:r>
      <w:r w:rsidR="00BA6E63" w:rsidRPr="00B411F7">
        <w:rPr>
          <w:rFonts w:ascii="Verdana" w:hAnsi="Verdana"/>
          <w:bCs/>
          <w:sz w:val="20"/>
          <w:szCs w:val="20"/>
        </w:rPr>
        <w:t>7</w:t>
      </w:r>
      <w:r w:rsidRPr="00B411F7">
        <w:rPr>
          <w:rFonts w:ascii="Verdana" w:hAnsi="Verdana"/>
          <w:bCs/>
          <w:sz w:val="20"/>
          <w:szCs w:val="20"/>
        </w:rPr>
        <w:t>0%-án részt venni, a</w:t>
      </w:r>
      <w:r w:rsidR="00BA6E63" w:rsidRPr="00B411F7">
        <w:rPr>
          <w:rFonts w:ascii="Verdana" w:hAnsi="Verdana"/>
          <w:bCs/>
          <w:sz w:val="20"/>
          <w:szCs w:val="20"/>
        </w:rPr>
        <w:t xml:space="preserve">z egybefüggő </w:t>
      </w:r>
      <w:r w:rsidRPr="00B411F7">
        <w:rPr>
          <w:rFonts w:ascii="Verdana" w:hAnsi="Verdana"/>
          <w:bCs/>
          <w:sz w:val="20"/>
          <w:szCs w:val="20"/>
        </w:rPr>
        <w:t>gyakorlat jellege miatt</w:t>
      </w:r>
      <w:r w:rsidRPr="00B411F7">
        <w:rPr>
          <w:rFonts w:ascii="Verdana" w:hAnsi="Verdana"/>
          <w:sz w:val="20"/>
          <w:szCs w:val="20"/>
        </w:rPr>
        <w:t xml:space="preserve">. </w:t>
      </w:r>
      <w:r w:rsidR="00BA6E63" w:rsidRPr="00B411F7">
        <w:rPr>
          <w:rFonts w:ascii="Verdana" w:hAnsi="Verdana"/>
          <w:bCs/>
          <w:sz w:val="20"/>
          <w:szCs w:val="20"/>
        </w:rPr>
        <w:t xml:space="preserve">Amennyiben a hiányzások mértéke az össz óraszám/félév 30%-át meghaladja, abban az esetben az aláírás megtagadásra kerül. </w:t>
      </w:r>
      <w:r w:rsidRPr="00B411F7">
        <w:rPr>
          <w:rFonts w:ascii="Verdana" w:hAnsi="Verdana"/>
          <w:sz w:val="20"/>
          <w:szCs w:val="20"/>
        </w:rPr>
        <w:lastRenderedPageBreak/>
        <w:t>A rövid/tartós távolmaradás (orvosi, szolgálati) indokolt esetben pótolható, amely pótlás az oktatókkal egyeztett időpontokban történik..</w:t>
      </w:r>
    </w:p>
    <w:p w:rsidR="004D2DD5" w:rsidRPr="00B411F7" w:rsidRDefault="004D2DD5" w:rsidP="00DB2C47">
      <w:pPr>
        <w:pStyle w:val="Listaszerbekezds"/>
        <w:numPr>
          <w:ilvl w:val="0"/>
          <w:numId w:val="533"/>
        </w:numPr>
        <w:tabs>
          <w:tab w:val="clear" w:pos="360"/>
          <w:tab w:val="left" w:pos="284"/>
          <w:tab w:val="num" w:pos="851"/>
        </w:tabs>
        <w:spacing w:before="120" w:after="12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Félévközi feladatok, ismeretek ellenőrzésének rendje:</w:t>
      </w:r>
    </w:p>
    <w:p w:rsidR="004D2DD5" w:rsidRPr="00B411F7" w:rsidRDefault="00BA6E63" w:rsidP="00BA6E63">
      <w:pPr>
        <w:pStyle w:val="Listaszerbekezds"/>
        <w:ind w:left="426"/>
        <w:jc w:val="both"/>
        <w:rPr>
          <w:rFonts w:ascii="Verdana" w:hAnsi="Verdana" w:cs="Times New Roman"/>
          <w:sz w:val="20"/>
          <w:szCs w:val="20"/>
        </w:rPr>
      </w:pPr>
      <w:r w:rsidRPr="00B411F7">
        <w:rPr>
          <w:rFonts w:ascii="Verdana" w:hAnsi="Verdana" w:cs="Times New Roman"/>
          <w:sz w:val="20"/>
          <w:szCs w:val="20"/>
        </w:rPr>
        <w:t xml:space="preserve">A hallgatók az egybefüggő, egy hetes gyakorlat végén </w:t>
      </w:r>
      <w:r w:rsidR="004D2DD5" w:rsidRPr="00B411F7">
        <w:rPr>
          <w:rFonts w:ascii="Verdana" w:hAnsi="Verdana" w:cs="Times New Roman"/>
          <w:sz w:val="20"/>
          <w:szCs w:val="20"/>
        </w:rPr>
        <w:t>egy alkalommal ínak, 45 perces zárthelyi dolgozatot. A zárthelyi dolgozat</w:t>
      </w:r>
      <w:r w:rsidRPr="00B411F7">
        <w:rPr>
          <w:rFonts w:ascii="Verdana" w:hAnsi="Verdana" w:cs="Times New Roman"/>
          <w:sz w:val="20"/>
          <w:szCs w:val="20"/>
        </w:rPr>
        <w:t>ban</w:t>
      </w:r>
      <w:r w:rsidR="004D2DD5" w:rsidRPr="00B411F7">
        <w:rPr>
          <w:rFonts w:ascii="Verdana" w:hAnsi="Verdana" w:cs="Times New Roman"/>
          <w:sz w:val="20"/>
          <w:szCs w:val="20"/>
        </w:rPr>
        <w:t xml:space="preserve">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r w:rsidRPr="00B411F7">
        <w:rPr>
          <w:rFonts w:ascii="Verdana" w:hAnsi="Verdana" w:cs="Times New Roman"/>
          <w:sz w:val="20"/>
          <w:szCs w:val="20"/>
        </w:rPr>
        <w:t xml:space="preserve"> </w:t>
      </w:r>
      <w:r w:rsidR="004D2DD5" w:rsidRPr="00B411F7">
        <w:rPr>
          <w:rFonts w:ascii="Verdana" w:hAnsi="Verdana" w:cs="Times New Roman"/>
          <w:sz w:val="20"/>
          <w:szCs w:val="20"/>
        </w:rPr>
        <w:t xml:space="preserve">A zárthelyi dolgozat egyszer pótolható. Értékelése ötfokozatú (60%-tól elégséges, 70%-tól közepes, 80%-tól jó, 90%-tól jeles). </w:t>
      </w:r>
    </w:p>
    <w:p w:rsidR="00BA6E63" w:rsidRPr="00B411F7" w:rsidRDefault="00BA6E63" w:rsidP="00BA6E63">
      <w:pPr>
        <w:pStyle w:val="Listaszerbekezds"/>
        <w:ind w:left="426"/>
        <w:jc w:val="both"/>
        <w:rPr>
          <w:rFonts w:ascii="Verdana" w:hAnsi="Verdana" w:cs="Times New Roman"/>
          <w:sz w:val="20"/>
          <w:szCs w:val="20"/>
        </w:rPr>
      </w:pPr>
      <w:r w:rsidRPr="00B411F7">
        <w:rPr>
          <w:rFonts w:ascii="Verdana" w:hAnsi="Verdana" w:cs="Times New Roman"/>
          <w:sz w:val="20"/>
          <w:szCs w:val="20"/>
        </w:rPr>
        <w:t xml:space="preserve">A hallgatók a </w:t>
      </w:r>
    </w:p>
    <w:p w:rsidR="004D2DD5" w:rsidRPr="00B411F7" w:rsidRDefault="004D2DD5" w:rsidP="00DB2C47">
      <w:pPr>
        <w:pStyle w:val="Listaszerbekezds"/>
        <w:numPr>
          <w:ilvl w:val="0"/>
          <w:numId w:val="533"/>
        </w:numPr>
        <w:tabs>
          <w:tab w:val="clear" w:pos="360"/>
          <w:tab w:val="left" w:pos="284"/>
          <w:tab w:val="num" w:pos="851"/>
        </w:tabs>
        <w:spacing w:before="120" w:after="12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Az értékelés, az aláírás és a kreditek megszerzésének pontos feltételei</w:t>
      </w:r>
      <w:r w:rsidR="0032436C" w:rsidRPr="00B411F7">
        <w:rPr>
          <w:rFonts w:ascii="Verdana" w:hAnsi="Verdana" w:cs="Times New Roman"/>
          <w:b/>
          <w:sz w:val="20"/>
          <w:szCs w:val="20"/>
        </w:rPr>
        <w:t xml:space="preserve"> </w:t>
      </w:r>
      <w:r w:rsidRPr="00B411F7">
        <w:rPr>
          <w:rFonts w:ascii="Verdana" w:hAnsi="Verdana" w:cs="Times New Roman"/>
          <w:b/>
          <w:sz w:val="20"/>
          <w:szCs w:val="20"/>
        </w:rPr>
        <w:t xml:space="preserve"> </w:t>
      </w:r>
    </w:p>
    <w:p w:rsidR="004D2DD5" w:rsidRPr="00B411F7" w:rsidRDefault="004D2DD5" w:rsidP="00DB2C47">
      <w:pPr>
        <w:pStyle w:val="Listaszerbekezds"/>
        <w:numPr>
          <w:ilvl w:val="1"/>
          <w:numId w:val="533"/>
        </w:numPr>
        <w:tabs>
          <w:tab w:val="left" w:pos="284"/>
          <w:tab w:val="num" w:pos="993"/>
        </w:tabs>
        <w:spacing w:before="120" w:after="120" w:line="240" w:lineRule="auto"/>
        <w:ind w:left="426" w:firstLine="0"/>
        <w:contextualSpacing w:val="0"/>
        <w:jc w:val="both"/>
        <w:rPr>
          <w:rFonts w:ascii="Verdana" w:hAnsi="Verdana" w:cs="Times New Roman"/>
          <w:b/>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4D2DD5" w:rsidRPr="00B411F7" w:rsidRDefault="004D2DD5" w:rsidP="00DB2C47">
      <w:pPr>
        <w:pStyle w:val="Listaszerbekezds"/>
        <w:numPr>
          <w:ilvl w:val="1"/>
          <w:numId w:val="533"/>
        </w:numPr>
        <w:tabs>
          <w:tab w:val="num" w:pos="993"/>
        </w:tabs>
        <w:spacing w:before="120" w:after="12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Az értékelés: </w:t>
      </w:r>
      <w:r w:rsidRPr="00B411F7">
        <w:rPr>
          <w:rFonts w:ascii="Verdana" w:hAnsi="Verdana" w:cs="Times New Roman"/>
          <w:sz w:val="20"/>
          <w:szCs w:val="20"/>
        </w:rPr>
        <w:t>A számonkérés módja:</w:t>
      </w:r>
      <w:r w:rsidRPr="00B411F7">
        <w:rPr>
          <w:rFonts w:ascii="Verdana" w:hAnsi="Verdana" w:cs="Times New Roman"/>
          <w:b/>
          <w:sz w:val="20"/>
          <w:szCs w:val="20"/>
        </w:rPr>
        <w:t xml:space="preserve"> gyakorlati jegy, </w:t>
      </w:r>
      <w:r w:rsidRPr="00B411F7">
        <w:rPr>
          <w:rFonts w:ascii="Verdana" w:hAnsi="Verdana" w:cs="Times New Roman"/>
          <w:sz w:val="20"/>
          <w:szCs w:val="20"/>
        </w:rPr>
        <w:t xml:space="preserve">ötfokozatú értékelés, </w:t>
      </w:r>
      <w:r w:rsidR="00BA6E63" w:rsidRPr="00B411F7">
        <w:rPr>
          <w:rFonts w:ascii="Verdana" w:hAnsi="Verdana" w:cs="Times New Roman"/>
          <w:sz w:val="20"/>
          <w:szCs w:val="20"/>
        </w:rPr>
        <w:t xml:space="preserve">mely </w:t>
      </w:r>
      <w:r w:rsidRPr="00B411F7">
        <w:rPr>
          <w:rFonts w:ascii="Verdana" w:hAnsi="Verdana" w:cs="Times New Roman"/>
          <w:sz w:val="20"/>
          <w:szCs w:val="20"/>
        </w:rPr>
        <w:t>a ZH eredménye.</w:t>
      </w:r>
    </w:p>
    <w:p w:rsidR="004D2DD5" w:rsidRPr="00B411F7" w:rsidRDefault="004D2DD5" w:rsidP="00DB2C47">
      <w:pPr>
        <w:pStyle w:val="Listaszerbekezds"/>
        <w:numPr>
          <w:ilvl w:val="1"/>
          <w:numId w:val="533"/>
        </w:numPr>
        <w:tabs>
          <w:tab w:val="num" w:pos="993"/>
        </w:tabs>
        <w:spacing w:before="120" w:after="12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 megszerzésének feltétele az aláírás és legalább elégséges gyakorlati jegy.</w:t>
      </w:r>
    </w:p>
    <w:p w:rsidR="004D2DD5" w:rsidRPr="00B411F7" w:rsidRDefault="004D2DD5" w:rsidP="00DB2C47">
      <w:pPr>
        <w:pStyle w:val="Listaszerbekezds"/>
        <w:numPr>
          <w:ilvl w:val="0"/>
          <w:numId w:val="533"/>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Irodalomjegyzék (magyar, angol):</w:t>
      </w:r>
    </w:p>
    <w:p w:rsidR="004D2DD5" w:rsidRPr="00B411F7" w:rsidRDefault="004D2DD5" w:rsidP="00DB2C47">
      <w:pPr>
        <w:pStyle w:val="lfej"/>
        <w:numPr>
          <w:ilvl w:val="1"/>
          <w:numId w:val="533"/>
        </w:numPr>
        <w:tabs>
          <w:tab w:val="clear" w:pos="1283"/>
          <w:tab w:val="clear" w:pos="4536"/>
          <w:tab w:val="clear" w:pos="9072"/>
          <w:tab w:val="num" w:pos="1076"/>
        </w:tabs>
        <w:spacing w:before="120"/>
        <w:ind w:left="1000" w:hanging="574"/>
        <w:jc w:val="both"/>
        <w:rPr>
          <w:rFonts w:ascii="Verdana" w:hAnsi="Verdana"/>
          <w:b/>
          <w:sz w:val="20"/>
          <w:szCs w:val="20"/>
        </w:rPr>
      </w:pPr>
      <w:r w:rsidRPr="00B411F7">
        <w:rPr>
          <w:rFonts w:ascii="Verdana" w:hAnsi="Verdana"/>
          <w:b/>
          <w:sz w:val="20"/>
          <w:szCs w:val="20"/>
        </w:rPr>
        <w:t xml:space="preserve">Kötelező irodalom: </w:t>
      </w:r>
    </w:p>
    <w:p w:rsidR="004D2DD5" w:rsidRPr="00B411F7" w:rsidRDefault="004D2DD5" w:rsidP="00DB2C47">
      <w:pPr>
        <w:pStyle w:val="lfej"/>
        <w:numPr>
          <w:ilvl w:val="0"/>
          <w:numId w:val="535"/>
        </w:numPr>
        <w:tabs>
          <w:tab w:val="clear" w:pos="4536"/>
          <w:tab w:val="center" w:pos="4819"/>
        </w:tabs>
        <w:spacing w:before="60"/>
        <w:jc w:val="both"/>
        <w:rPr>
          <w:rFonts w:ascii="Verdana" w:hAnsi="Verdana"/>
          <w:bCs/>
          <w:sz w:val="20"/>
          <w:szCs w:val="20"/>
          <w:lang w:val="en-GB"/>
        </w:rPr>
      </w:pPr>
      <w:r w:rsidRPr="00B411F7">
        <w:rPr>
          <w:rFonts w:ascii="Verdana" w:hAnsi="Verdana"/>
          <w:bCs/>
          <w:sz w:val="20"/>
          <w:szCs w:val="20"/>
        </w:rPr>
        <w:t xml:space="preserve">Mudra István: Repülőterek és repülőtéri berendezések. </w:t>
      </w:r>
      <w:r w:rsidRPr="00B411F7">
        <w:rPr>
          <w:rFonts w:ascii="Verdana" w:hAnsi="Verdana"/>
          <w:bCs/>
          <w:sz w:val="20"/>
          <w:szCs w:val="20"/>
          <w:lang w:val="en-GB"/>
        </w:rPr>
        <w:t>Budapest, 2007.;</w:t>
      </w:r>
    </w:p>
    <w:p w:rsidR="004D2DD5" w:rsidRPr="00B411F7" w:rsidRDefault="004D2DD5" w:rsidP="00DB2C47">
      <w:pPr>
        <w:pStyle w:val="lfej"/>
        <w:numPr>
          <w:ilvl w:val="0"/>
          <w:numId w:val="535"/>
        </w:numPr>
        <w:tabs>
          <w:tab w:val="clear" w:pos="4536"/>
          <w:tab w:val="center" w:pos="4819"/>
        </w:tabs>
        <w:spacing w:before="60"/>
        <w:ind w:left="993" w:hanging="284"/>
        <w:jc w:val="both"/>
        <w:rPr>
          <w:rFonts w:ascii="Verdana" w:hAnsi="Verdana"/>
          <w:bCs/>
          <w:sz w:val="20"/>
          <w:szCs w:val="20"/>
          <w:lang w:val="en-GB"/>
        </w:rPr>
      </w:pPr>
      <w:r w:rsidRPr="00B411F7">
        <w:rPr>
          <w:rFonts w:ascii="Verdana" w:hAnsi="Verdana"/>
          <w:bCs/>
          <w:sz w:val="20"/>
          <w:szCs w:val="20"/>
          <w:lang w:val="en-GB"/>
        </w:rPr>
        <w:t>Palik Mátyás (szerk.); Bottyán Zsolt; Dunai Pál; Fekete Csaba Zoltán; Gajdos Máté; Palik Mátyás; Sápi Lajos; Vas Tímea: A repülésirányítás alapjai, Budapest, 2018, ISBN:</w:t>
      </w:r>
      <w:r w:rsidR="0032436C" w:rsidRPr="00B411F7">
        <w:rPr>
          <w:rFonts w:ascii="Verdana" w:hAnsi="Verdana"/>
          <w:bCs/>
          <w:sz w:val="20"/>
          <w:szCs w:val="20"/>
          <w:lang w:val="en-GB"/>
        </w:rPr>
        <w:t xml:space="preserve"> </w:t>
      </w:r>
      <w:r w:rsidRPr="00B411F7">
        <w:rPr>
          <w:rFonts w:ascii="Verdana" w:hAnsi="Verdana"/>
          <w:bCs/>
          <w:sz w:val="20"/>
          <w:szCs w:val="20"/>
          <w:lang w:val="en-GB"/>
        </w:rPr>
        <w:t>9786155889448</w:t>
      </w:r>
    </w:p>
    <w:p w:rsidR="004D2DD5" w:rsidRPr="00B411F7" w:rsidRDefault="004D2DD5" w:rsidP="00DB2C47">
      <w:pPr>
        <w:pStyle w:val="lfej"/>
        <w:numPr>
          <w:ilvl w:val="1"/>
          <w:numId w:val="533"/>
        </w:numPr>
        <w:tabs>
          <w:tab w:val="clear" w:pos="1283"/>
          <w:tab w:val="clear" w:pos="4536"/>
          <w:tab w:val="clear" w:pos="9072"/>
          <w:tab w:val="num" w:pos="1076"/>
        </w:tabs>
        <w:spacing w:before="120"/>
        <w:ind w:left="1000" w:hanging="574"/>
        <w:jc w:val="both"/>
        <w:rPr>
          <w:rFonts w:ascii="Verdana" w:hAnsi="Verdana"/>
          <w:b/>
          <w:sz w:val="20"/>
          <w:szCs w:val="20"/>
        </w:rPr>
      </w:pPr>
      <w:r w:rsidRPr="00B411F7">
        <w:rPr>
          <w:rFonts w:ascii="Verdana" w:hAnsi="Verdana"/>
          <w:b/>
          <w:sz w:val="20"/>
          <w:szCs w:val="20"/>
        </w:rPr>
        <w:t xml:space="preserve">Ajánlott irodalom: </w:t>
      </w:r>
    </w:p>
    <w:p w:rsidR="004D2DD5" w:rsidRPr="00B411F7" w:rsidRDefault="004D2DD5" w:rsidP="00DB2C47">
      <w:pPr>
        <w:pStyle w:val="lfej"/>
        <w:numPr>
          <w:ilvl w:val="0"/>
          <w:numId w:val="536"/>
        </w:numPr>
        <w:tabs>
          <w:tab w:val="clear" w:pos="4536"/>
          <w:tab w:val="center" w:pos="4819"/>
        </w:tabs>
        <w:spacing w:before="60"/>
        <w:jc w:val="both"/>
        <w:rPr>
          <w:rFonts w:ascii="Verdana" w:hAnsi="Verdana"/>
          <w:bCs/>
          <w:sz w:val="20"/>
          <w:szCs w:val="20"/>
          <w:lang w:val="en-GB"/>
        </w:rPr>
      </w:pPr>
      <w:r w:rsidRPr="00B411F7">
        <w:rPr>
          <w:rFonts w:ascii="Verdana" w:hAnsi="Verdana"/>
          <w:bCs/>
          <w:sz w:val="20"/>
          <w:szCs w:val="20"/>
          <w:lang w:val="en-GB"/>
        </w:rPr>
        <w:t>ICAO Annex 14. Repülőterek;</w:t>
      </w:r>
    </w:p>
    <w:p w:rsidR="004D2DD5" w:rsidRPr="00B411F7" w:rsidRDefault="004D2DD5" w:rsidP="00DB2C47">
      <w:pPr>
        <w:pStyle w:val="lfej"/>
        <w:numPr>
          <w:ilvl w:val="0"/>
          <w:numId w:val="536"/>
        </w:numPr>
        <w:tabs>
          <w:tab w:val="clear" w:pos="4536"/>
          <w:tab w:val="center" w:pos="4819"/>
        </w:tabs>
        <w:spacing w:before="60"/>
        <w:jc w:val="both"/>
        <w:rPr>
          <w:rFonts w:ascii="Verdana" w:hAnsi="Verdana"/>
          <w:bCs/>
          <w:sz w:val="20"/>
          <w:szCs w:val="20"/>
        </w:rPr>
      </w:pPr>
      <w:r w:rsidRPr="00B411F7">
        <w:rPr>
          <w:rFonts w:ascii="Verdana" w:hAnsi="Verdana"/>
          <w:bCs/>
          <w:sz w:val="20"/>
          <w:szCs w:val="20"/>
          <w:lang w:val="en-GB"/>
        </w:rPr>
        <w:t>Graham A.: Managing Airports. Fourth Edition. Routledge. 2014. ISBN: 978-0- 203-11789-</w:t>
      </w:r>
    </w:p>
    <w:p w:rsidR="00B27259" w:rsidRPr="00B411F7" w:rsidRDefault="00B27259" w:rsidP="00605A76">
      <w:pPr>
        <w:pStyle w:val="lfej"/>
        <w:tabs>
          <w:tab w:val="clear" w:pos="9072"/>
          <w:tab w:val="right" w:pos="900"/>
        </w:tabs>
        <w:rPr>
          <w:rFonts w:ascii="Verdana" w:hAnsi="Verdana"/>
          <w:bCs/>
          <w:sz w:val="20"/>
          <w:szCs w:val="20"/>
        </w:rPr>
      </w:pPr>
    </w:p>
    <w:p w:rsidR="004D2DD5" w:rsidRPr="00B411F7" w:rsidRDefault="004D2DD5" w:rsidP="00605A76">
      <w:pPr>
        <w:pStyle w:val="lfej"/>
        <w:tabs>
          <w:tab w:val="clear" w:pos="9072"/>
          <w:tab w:val="right" w:pos="900"/>
        </w:tabs>
        <w:rPr>
          <w:rFonts w:ascii="Verdana" w:hAnsi="Verdana"/>
          <w:bCs/>
          <w:sz w:val="20"/>
          <w:szCs w:val="20"/>
        </w:rPr>
      </w:pPr>
      <w:r w:rsidRPr="00B411F7">
        <w:rPr>
          <w:rFonts w:ascii="Verdana" w:hAnsi="Verdana"/>
          <w:bCs/>
          <w:sz w:val="20"/>
          <w:szCs w:val="20"/>
        </w:rPr>
        <w:t>Budapest, 2020. február 15.</w:t>
      </w:r>
    </w:p>
    <w:p w:rsidR="004D2DD5" w:rsidRPr="00B411F7" w:rsidRDefault="004D2DD5" w:rsidP="004D2DD5">
      <w:pPr>
        <w:rPr>
          <w:rFonts w:ascii="Verdana" w:hAnsi="Verdana" w:cs="Times New Roman"/>
          <w:sz w:val="20"/>
          <w:szCs w:val="20"/>
        </w:rPr>
      </w:pPr>
    </w:p>
    <w:p w:rsidR="004D2DD5" w:rsidRPr="00B411F7" w:rsidRDefault="004D2DD5" w:rsidP="00605A76">
      <w:pPr>
        <w:pStyle w:val="lfej"/>
        <w:tabs>
          <w:tab w:val="clear" w:pos="9072"/>
          <w:tab w:val="right" w:pos="900"/>
        </w:tabs>
        <w:ind w:left="5103"/>
        <w:jc w:val="right"/>
        <w:rPr>
          <w:rFonts w:ascii="Verdana" w:hAnsi="Verdana"/>
          <w:bCs/>
          <w:sz w:val="20"/>
          <w:szCs w:val="20"/>
        </w:rPr>
      </w:pPr>
      <w:r w:rsidRPr="00B411F7">
        <w:rPr>
          <w:rFonts w:ascii="Verdana" w:hAnsi="Verdana"/>
          <w:bCs/>
          <w:sz w:val="20"/>
          <w:szCs w:val="20"/>
        </w:rPr>
        <w:t>Fekete Csaba Zoltán</w:t>
      </w:r>
    </w:p>
    <w:p w:rsidR="004D2DD5" w:rsidRPr="00B411F7" w:rsidRDefault="004D2DD5" w:rsidP="00605A76">
      <w:pPr>
        <w:pStyle w:val="lfej"/>
        <w:tabs>
          <w:tab w:val="clear" w:pos="9072"/>
          <w:tab w:val="right" w:pos="900"/>
        </w:tabs>
        <w:ind w:left="5103"/>
        <w:jc w:val="right"/>
        <w:rPr>
          <w:rFonts w:ascii="Verdana" w:hAnsi="Verdana"/>
          <w:bCs/>
          <w:sz w:val="20"/>
          <w:szCs w:val="20"/>
        </w:rPr>
      </w:pPr>
      <w:r w:rsidRPr="00B411F7">
        <w:rPr>
          <w:rFonts w:ascii="Verdana" w:hAnsi="Verdana"/>
          <w:bCs/>
          <w:sz w:val="20"/>
          <w:szCs w:val="20"/>
        </w:rPr>
        <w:t xml:space="preserve">tanársegéd </w:t>
      </w:r>
      <w:r w:rsidR="00EB1B1A" w:rsidRPr="00B411F7">
        <w:rPr>
          <w:rFonts w:ascii="Verdana" w:hAnsi="Verdana"/>
          <w:bCs/>
          <w:sz w:val="20"/>
          <w:szCs w:val="20"/>
        </w:rPr>
        <w:t>sk.</w:t>
      </w:r>
    </w:p>
    <w:p w:rsidR="00C2598B" w:rsidRPr="00B411F7" w:rsidRDefault="00C2598B">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C2598B" w:rsidRPr="00B411F7" w:rsidTr="00C2598B">
        <w:tc>
          <w:tcPr>
            <w:tcW w:w="4855" w:type="dxa"/>
            <w:tcBorders>
              <w:top w:val="nil"/>
              <w:left w:val="nil"/>
              <w:bottom w:val="single" w:sz="4" w:space="0" w:color="auto"/>
              <w:right w:val="nil"/>
            </w:tcBorders>
            <w:hideMark/>
          </w:tcPr>
          <w:p w:rsidR="00C2598B" w:rsidRPr="00B411F7" w:rsidRDefault="00C2598B" w:rsidP="00C2598B">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C2598B" w:rsidRPr="00B411F7" w:rsidTr="00C2598B">
        <w:tc>
          <w:tcPr>
            <w:tcW w:w="4855" w:type="dxa"/>
            <w:tcBorders>
              <w:top w:val="single" w:sz="4" w:space="0" w:color="auto"/>
              <w:left w:val="nil"/>
              <w:bottom w:val="nil"/>
              <w:right w:val="nil"/>
            </w:tcBorders>
            <w:hideMark/>
          </w:tcPr>
          <w:p w:rsidR="00C2598B" w:rsidRPr="00B411F7" w:rsidRDefault="00C2598B" w:rsidP="00C2598B">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C2598B" w:rsidRPr="00B411F7" w:rsidRDefault="00C2598B" w:rsidP="00C2598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2598B" w:rsidRPr="00B411F7" w:rsidRDefault="00C2598B" w:rsidP="00C2598B">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A6E63" w:rsidRPr="00B411F7" w:rsidRDefault="00BA6E63" w:rsidP="00DB2C47">
      <w:pPr>
        <w:numPr>
          <w:ilvl w:val="0"/>
          <w:numId w:val="61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HK916A011</w:t>
      </w:r>
    </w:p>
    <w:p w:rsidR="00BA6E63" w:rsidRPr="00B411F7" w:rsidRDefault="00BA6E63" w:rsidP="00DB2C47">
      <w:pPr>
        <w:numPr>
          <w:ilvl w:val="0"/>
          <w:numId w:val="61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Repülésmeteorológia</w:t>
      </w:r>
    </w:p>
    <w:p w:rsidR="00BA6E63" w:rsidRPr="00B411F7" w:rsidRDefault="00BA6E63" w:rsidP="00DB2C47">
      <w:pPr>
        <w:numPr>
          <w:ilvl w:val="0"/>
          <w:numId w:val="61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Aviation Meteorology</w:t>
      </w:r>
    </w:p>
    <w:p w:rsidR="00BA6E63" w:rsidRPr="00B411F7" w:rsidRDefault="00BA6E63" w:rsidP="00DB2C47">
      <w:pPr>
        <w:numPr>
          <w:ilvl w:val="0"/>
          <w:numId w:val="61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A6E63" w:rsidRPr="00B411F7" w:rsidRDefault="00BA6E63" w:rsidP="006D56FA">
      <w:pPr>
        <w:widowControl w:val="0"/>
        <w:numPr>
          <w:ilvl w:val="1"/>
          <w:numId w:val="23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4</w:t>
      </w:r>
      <w:r w:rsidRPr="00B411F7">
        <w:rPr>
          <w:rFonts w:ascii="Verdana" w:eastAsia="Times New Roman" w:hAnsi="Verdana" w:cs="Times New Roman"/>
          <w:bCs/>
          <w:sz w:val="20"/>
          <w:szCs w:val="20"/>
        </w:rPr>
        <w:t xml:space="preserve"> kredit</w:t>
      </w:r>
    </w:p>
    <w:p w:rsidR="00BA6E63" w:rsidRPr="00B411F7" w:rsidRDefault="00BA6E63" w:rsidP="006D56FA">
      <w:pPr>
        <w:widowControl w:val="0"/>
        <w:numPr>
          <w:ilvl w:val="1"/>
          <w:numId w:val="235"/>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33,5% gyakorlat, 66,5% elmélet</w:t>
      </w:r>
    </w:p>
    <w:p w:rsidR="00BA6E63" w:rsidRPr="00B411F7" w:rsidRDefault="00BA6E63" w:rsidP="00DB2C47">
      <w:pPr>
        <w:numPr>
          <w:ilvl w:val="0"/>
          <w:numId w:val="61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Pr="00B411F7">
        <w:rPr>
          <w:rFonts w:ascii="Verdana" w:hAnsi="Verdana" w:cs="Times New Roman"/>
          <w:b/>
          <w:bCs/>
          <w:sz w:val="20"/>
          <w:szCs w:val="20"/>
        </w:rPr>
        <w:t>/</w:t>
      </w:r>
      <w:r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BA6E63" w:rsidRPr="00B411F7" w:rsidRDefault="00BA6E63" w:rsidP="00DB2C47">
      <w:pPr>
        <w:numPr>
          <w:ilvl w:val="0"/>
          <w:numId w:val="61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A6E63" w:rsidRPr="00B411F7" w:rsidRDefault="00BA6E63" w:rsidP="00DB2C47">
      <w:pPr>
        <w:numPr>
          <w:ilvl w:val="0"/>
          <w:numId w:val="616"/>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Bottyán Zsolt, PhD</w:t>
      </w:r>
    </w:p>
    <w:p w:rsidR="00BA6E63" w:rsidRPr="00B411F7" w:rsidRDefault="00BA6E63" w:rsidP="00DB2C47">
      <w:pPr>
        <w:numPr>
          <w:ilvl w:val="0"/>
          <w:numId w:val="61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BA6E63" w:rsidRPr="00B411F7" w:rsidRDefault="00BA6E63" w:rsidP="00DB2C47">
      <w:pPr>
        <w:numPr>
          <w:ilvl w:val="1"/>
          <w:numId w:val="61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56</w:t>
      </w:r>
    </w:p>
    <w:p w:rsidR="00BA6E63" w:rsidRPr="00B411F7" w:rsidRDefault="00BA6E63" w:rsidP="00DB2C47">
      <w:pPr>
        <w:widowControl w:val="0"/>
        <w:numPr>
          <w:ilvl w:val="2"/>
          <w:numId w:val="616"/>
        </w:numPr>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56 óra/félév (42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+ 14 GY)</w:t>
      </w:r>
    </w:p>
    <w:p w:rsidR="00BA6E63" w:rsidRPr="00B411F7" w:rsidRDefault="00BA6E63" w:rsidP="00DB2C47">
      <w:pPr>
        <w:widowControl w:val="0"/>
        <w:numPr>
          <w:ilvl w:val="2"/>
          <w:numId w:val="616"/>
        </w:numPr>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A6E63" w:rsidRPr="00B411F7" w:rsidRDefault="00BA6E63" w:rsidP="00DB2C47">
      <w:pPr>
        <w:numPr>
          <w:ilvl w:val="1"/>
          <w:numId w:val="616"/>
        </w:numPr>
        <w:tabs>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4 óra/hét</w:t>
      </w:r>
    </w:p>
    <w:p w:rsidR="00BA6E63" w:rsidRPr="00B411F7" w:rsidRDefault="00BA6E63" w:rsidP="00DB2C47">
      <w:pPr>
        <w:numPr>
          <w:ilvl w:val="1"/>
          <w:numId w:val="616"/>
        </w:numPr>
        <w:tabs>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BA6E63" w:rsidRPr="00B411F7" w:rsidRDefault="00BA6E63" w:rsidP="00DB2C47">
      <w:pPr>
        <w:numPr>
          <w:ilvl w:val="0"/>
          <w:numId w:val="61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légkör összetétele és vertikális szerkezete. Nemzetközi Egyezményes Légkör. A légnyomás, szinoptikus skálájú légnyomási rendszerek és szerkezetük. Magasságmérő beállítások. A légköri energetika, sugárzási rendszerek, a hőátadás módjai az atmoszférában, hőmérsékleti skálák. A víz szerepe a légkörben. Halmazállapot változások. A légköri nedvesség mérőszámai. A stabilitás és instabilitás az atmoszférában, felhőképződés, felhőzet típusai, csapadékképződés és csapadékfajták, a zivatarok kialakulása és tulajdonságai. A látástávolság és annak változását befolyásoló légköri folyamatok. A jegesedés kialakulása, típusai, felületi és hajtómű jegesedés. A horizontális mozgások az atmoszférában, egyensúlyi áramlások, helyi szélrendszerek, légtömegek és időjárási frontok. Meleg- és hidegfronti rendszerek a ciklonban. Magasszintű jet-ek, szélnyírás és turbulencia a légkörben. A turbulencia fajtái. Meteorológiai megfigyelések, speciális repülésmeteorológiai veszélyfigyelmeztetések (METAR, TAF, SIGMET). Meteorológiai táviratok és térképek. Meteorológiai tájékoztatás a hazai katonai repülésben. Globális éghajlati ismeretek.</w:t>
      </w:r>
    </w:p>
    <w:p w:rsidR="00BA6E63" w:rsidRPr="00B411F7" w:rsidRDefault="00BA6E63"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 xml:space="preserve">The laws of gases and equation of real gases. Definition and vertical structure of atmosphere. International Standard Atmosphere. The air pressure and synoptic –scale pressure systems and their structure. Altimeter settings. Energy in the atmosphere, radiation, heat transfers, temperature scales. Atmospheric humidity and the state changes of the water. The formation and types of winds. Definition and types of clouds. The visibility and its measurements during day and night. Definition and types of fogs. Weather frontal systems in the cyclone. Dangerous weather phenomena and their effects for aviation. The convective systems. Code systems and maps in the aviation meteorology. Evaluation of the aviation meteorological information. Structure and </w:t>
      </w:r>
      <w:r w:rsidRPr="00B411F7">
        <w:rPr>
          <w:rFonts w:ascii="Verdana" w:eastAsia="Times New Roman" w:hAnsi="Verdana" w:cs="Times New Roman"/>
          <w:bCs/>
          <w:sz w:val="20"/>
          <w:szCs w:val="20"/>
          <w:lang w:val="en-GB" w:eastAsia="hu-HU"/>
        </w:rPr>
        <w:lastRenderedPageBreak/>
        <w:t>evaluation of meteorological bulletins (METAR, TAF, SIGMET). The NATO meteorological colour code system. The methodology and elements of the meteorological support for aviation. The meteorological briefing. Evaluation of the meteorological information can be found on the Hungarian weather sheet. Large-scale climatology.</w:t>
      </w:r>
      <w:r w:rsidRPr="00B411F7">
        <w:rPr>
          <w:rFonts w:ascii="Verdana" w:eastAsia="Times New Roman" w:hAnsi="Verdana" w:cs="Times New Roman"/>
          <w:bCs/>
          <w:sz w:val="20"/>
          <w:szCs w:val="20"/>
          <w:lang w:eastAsia="hu-HU"/>
        </w:rPr>
        <w:t xml:space="preserve"> </w:t>
      </w:r>
    </w:p>
    <w:p w:rsidR="00BA6E63" w:rsidRPr="00B411F7" w:rsidRDefault="00BA6E63" w:rsidP="00DB2C47">
      <w:pPr>
        <w:numPr>
          <w:ilvl w:val="0"/>
          <w:numId w:val="61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A6E63" w:rsidRPr="00B411F7" w:rsidRDefault="00BA6E63" w:rsidP="00BA6E63">
      <w:pPr>
        <w:tabs>
          <w:tab w:val="right" w:pos="900"/>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Ismeri</w:t>
      </w:r>
      <w:r w:rsidRPr="00B411F7">
        <w:rPr>
          <w:rFonts w:ascii="Verdana" w:eastAsia="Times New Roman" w:hAnsi="Verdana" w:cs="Times New Roman"/>
          <w:bCs/>
          <w:sz w:val="20"/>
          <w:szCs w:val="20"/>
          <w:lang w:eastAsia="hu-HU"/>
        </w:rPr>
        <w:t xml:space="preserve"> a </w:t>
      </w:r>
      <w:r w:rsidRPr="00B411F7">
        <w:rPr>
          <w:rFonts w:ascii="Verdana" w:eastAsia="Times New Roman" w:hAnsi="Verdana" w:cs="Times New Roman"/>
          <w:bCs/>
          <w:kern w:val="2"/>
          <w:sz w:val="20"/>
          <w:szCs w:val="20"/>
        </w:rPr>
        <w:t>meteorológia</w:t>
      </w:r>
      <w:r w:rsidRPr="00B411F7">
        <w:rPr>
          <w:rFonts w:ascii="Verdana" w:eastAsia="Times New Roman" w:hAnsi="Verdana" w:cs="Times New Roman"/>
          <w:bCs/>
          <w:sz w:val="20"/>
          <w:szCs w:val="20"/>
          <w:lang w:eastAsia="hu-HU"/>
        </w:rPr>
        <w:t xml:space="preserve"> alapfogalmait, jelenségeit, azok repülésre gyakorolt hatását és a repülésre veszélyes légköri folyamatokat, valamint a repülésmeteorológiai támogatás alapelveit. </w:t>
      </w:r>
    </w:p>
    <w:p w:rsidR="00BA6E63" w:rsidRPr="00B411F7" w:rsidRDefault="00BA6E63" w:rsidP="00BA6E63">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sz w:val="20"/>
          <w:szCs w:val="20"/>
          <w:lang w:eastAsia="hu-HU"/>
        </w:rPr>
        <w:t>tantárgy</w:t>
      </w:r>
      <w:r w:rsidRPr="00B411F7">
        <w:rPr>
          <w:rFonts w:ascii="Verdana" w:eastAsia="Times New Roman" w:hAnsi="Verdana" w:cs="Times New Roman"/>
          <w:bCs/>
          <w:sz w:val="20"/>
          <w:szCs w:val="20"/>
          <w:lang w:eastAsia="hu-HU"/>
        </w:rPr>
        <w:t xml:space="preserve"> elsajátítását követően képes a meteorológiai helyzet elemzésére, értékelésére, a meteorológiai támogatásban szereplő információk értelmezésére és figyelembevételére a repülések megtervezésekor és végrehajtásakor. </w:t>
      </w:r>
    </w:p>
    <w:p w:rsidR="00BA6E63" w:rsidRPr="00B411F7" w:rsidRDefault="00BA6E63" w:rsidP="00BA6E63">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a szakterület új eredményei, innovációi iránt, törekszik azok megismerésére, megértésére és alkalmazására, elkötelezett önmaga folyamatos képzésére.</w:t>
      </w:r>
    </w:p>
    <w:p w:rsidR="00BA6E63" w:rsidRPr="00B411F7" w:rsidRDefault="00BA6E63" w:rsidP="00BA6E63">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BA6E63" w:rsidRPr="00B411F7" w:rsidRDefault="00BA6E63" w:rsidP="00BA6E63">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A6E63" w:rsidRPr="00B411F7" w:rsidRDefault="00BA6E63"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Cadets are </w:t>
      </w:r>
      <w:r w:rsidRPr="00B411F7">
        <w:rPr>
          <w:rFonts w:ascii="Verdana" w:eastAsia="Times New Roman" w:hAnsi="Verdana" w:cs="Times New Roman"/>
          <w:sz w:val="20"/>
          <w:szCs w:val="20"/>
          <w:lang w:eastAsia="hu-HU"/>
        </w:rPr>
        <w:t>familiar</w:t>
      </w:r>
      <w:r w:rsidRPr="00B411F7">
        <w:rPr>
          <w:rFonts w:ascii="Verdana" w:eastAsia="Times New Roman" w:hAnsi="Verdana" w:cs="Times New Roman"/>
          <w:sz w:val="20"/>
          <w:szCs w:val="20"/>
          <w:lang w:val="en-GB" w:eastAsia="hu-HU"/>
        </w:rPr>
        <w:t xml:space="preserve"> with the basic meteorological concepts, atmospheric phenomena and their impact on aviation. </w:t>
      </w:r>
      <w:r w:rsidRPr="00B411F7">
        <w:rPr>
          <w:rFonts w:ascii="Verdana" w:eastAsia="Times New Roman" w:hAnsi="Verdana" w:cs="Times New Roman"/>
          <w:bCs/>
          <w:sz w:val="20"/>
          <w:szCs w:val="20"/>
          <w:lang w:eastAsia="hu-HU"/>
        </w:rPr>
        <w:t>They</w:t>
      </w:r>
      <w:r w:rsidRPr="00B411F7">
        <w:rPr>
          <w:rFonts w:ascii="Verdana" w:eastAsia="Times New Roman" w:hAnsi="Verdana" w:cs="Times New Roman"/>
          <w:sz w:val="20"/>
          <w:szCs w:val="20"/>
          <w:lang w:val="en-GB" w:eastAsia="hu-HU"/>
        </w:rPr>
        <w:t xml:space="preserve"> have acquitted the importance of dangerous atmospheric conditions and the principles of meteorological support to aviation. </w:t>
      </w:r>
    </w:p>
    <w:p w:rsidR="00BA6E63" w:rsidRPr="00B411F7" w:rsidRDefault="00BA6E63"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After </w:t>
      </w:r>
      <w:r w:rsidRPr="00B411F7">
        <w:rPr>
          <w:rFonts w:ascii="Verdana" w:eastAsia="Times New Roman" w:hAnsi="Verdana" w:cs="Times New Roman"/>
          <w:sz w:val="20"/>
          <w:szCs w:val="20"/>
          <w:lang w:eastAsia="hu-HU"/>
        </w:rPr>
        <w:t>acquiring</w:t>
      </w:r>
      <w:r w:rsidRPr="00B411F7">
        <w:rPr>
          <w:rFonts w:ascii="Verdana" w:eastAsia="Times New Roman" w:hAnsi="Verdana" w:cs="Times New Roman"/>
          <w:sz w:val="20"/>
          <w:szCs w:val="20"/>
          <w:lang w:val="en-GB" w:eastAsia="hu-HU"/>
        </w:rPr>
        <w:t xml:space="preserve"> the subject, they are able to analyse and evaluate the meteorological situation, to interpret and take into </w:t>
      </w:r>
      <w:r w:rsidRPr="00B411F7">
        <w:rPr>
          <w:rFonts w:ascii="Verdana" w:eastAsia="Times New Roman" w:hAnsi="Verdana" w:cs="Times New Roman"/>
          <w:bCs/>
          <w:sz w:val="20"/>
          <w:szCs w:val="20"/>
          <w:lang w:eastAsia="hu-HU"/>
        </w:rPr>
        <w:t>account</w:t>
      </w:r>
      <w:r w:rsidRPr="00B411F7">
        <w:rPr>
          <w:rFonts w:ascii="Verdana" w:eastAsia="Times New Roman" w:hAnsi="Verdana" w:cs="Times New Roman"/>
          <w:sz w:val="20"/>
          <w:szCs w:val="20"/>
          <w:lang w:val="en-GB" w:eastAsia="hu-HU"/>
        </w:rPr>
        <w:t xml:space="preserve"> the information involved in the meteorological support during the planning and executing phases of the flights.</w:t>
      </w:r>
    </w:p>
    <w:p w:rsidR="00BA6E63" w:rsidRPr="00B411F7" w:rsidRDefault="00BA6E63" w:rsidP="00BA6E63">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They are open to the new achievements and innovations in the field, they seek out to know, understand and </w:t>
      </w:r>
      <w:r w:rsidRPr="00B411F7">
        <w:rPr>
          <w:rFonts w:ascii="Verdana" w:eastAsia="Times New Roman" w:hAnsi="Verdana" w:cs="Times New Roman"/>
          <w:bCs/>
          <w:sz w:val="20"/>
          <w:szCs w:val="20"/>
          <w:lang w:eastAsia="hu-HU"/>
        </w:rPr>
        <w:t>apply</w:t>
      </w:r>
      <w:r w:rsidRPr="00B411F7">
        <w:rPr>
          <w:rFonts w:ascii="Verdana" w:eastAsia="Times New Roman" w:hAnsi="Verdana" w:cs="Times New Roman"/>
          <w:sz w:val="20"/>
          <w:szCs w:val="20"/>
          <w:lang w:val="en-GB" w:eastAsia="hu-HU"/>
        </w:rPr>
        <w:t xml:space="preserve"> it, and they are also committed to their continuous training.</w:t>
      </w:r>
    </w:p>
    <w:p w:rsidR="00BA6E63" w:rsidRPr="00B411F7" w:rsidRDefault="00BA6E63" w:rsidP="009F3BFB">
      <w:pPr>
        <w:spacing w:before="120" w:after="12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val="en-GB" w:eastAsia="hu-HU"/>
        </w:rPr>
        <w:t>Autonomy and responsibility:</w:t>
      </w:r>
    </w:p>
    <w:p w:rsidR="00BA6E63" w:rsidRPr="00B411F7" w:rsidRDefault="00BA6E63" w:rsidP="00DB2C47">
      <w:pPr>
        <w:numPr>
          <w:ilvl w:val="0"/>
          <w:numId w:val="616"/>
        </w:numPr>
        <w:tabs>
          <w:tab w:val="clear" w:pos="360"/>
        </w:tabs>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Előtanulmányi követelmények:</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sz w:val="20"/>
          <w:szCs w:val="20"/>
          <w:lang w:eastAsia="hu-HU"/>
        </w:rPr>
        <w:t>HK916A006, Repülési ismeretek I.</w:t>
      </w:r>
    </w:p>
    <w:p w:rsidR="00BA6E63" w:rsidRPr="00B411F7" w:rsidRDefault="00BA6E63" w:rsidP="00DB2C47">
      <w:pPr>
        <w:numPr>
          <w:ilvl w:val="0"/>
          <w:numId w:val="616"/>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BA6E63" w:rsidRPr="00B411F7" w:rsidRDefault="00BA6E63" w:rsidP="00DB2C47">
      <w:pPr>
        <w:pStyle w:val="Listaszerbekezds"/>
        <w:widowControl w:val="0"/>
        <w:numPr>
          <w:ilvl w:val="1"/>
          <w:numId w:val="616"/>
        </w:numPr>
        <w:tabs>
          <w:tab w:val="clear" w:pos="792"/>
          <w:tab w:val="num"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légkör </w:t>
      </w:r>
      <w:r w:rsidRPr="00B411F7">
        <w:rPr>
          <w:rFonts w:ascii="Verdana" w:eastAsia="Times New Roman" w:hAnsi="Verdana" w:cs="Times New Roman"/>
          <w:kern w:val="2"/>
          <w:sz w:val="20"/>
          <w:szCs w:val="20"/>
        </w:rPr>
        <w:t>összetétele</w:t>
      </w:r>
      <w:r w:rsidRPr="00B411F7">
        <w:rPr>
          <w:rFonts w:ascii="Verdana" w:eastAsia="Times New Roman" w:hAnsi="Verdana" w:cs="Times New Roman"/>
          <w:sz w:val="20"/>
          <w:szCs w:val="20"/>
          <w:lang w:eastAsia="hu-HU"/>
        </w:rPr>
        <w:t xml:space="preserve"> és vertikális szerkezete. Nemzetközi Egyezményes Légkör. A légnyomás, szinoptikus skálájú légnyomási rendszerek és szerkezetük. (</w:t>
      </w:r>
      <w:r w:rsidRPr="00B411F7">
        <w:rPr>
          <w:rFonts w:ascii="Verdana" w:eastAsia="Times New Roman" w:hAnsi="Verdana" w:cs="Times New Roman"/>
          <w:i/>
          <w:sz w:val="20"/>
          <w:szCs w:val="20"/>
          <w:lang w:eastAsia="hu-HU"/>
        </w:rPr>
        <w:t>Composition and the vertical structure of the atmosphere.)</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kern w:val="2"/>
          <w:sz w:val="20"/>
          <w:szCs w:val="20"/>
        </w:rPr>
        <w:t>Magasságmérő</w:t>
      </w:r>
      <w:r w:rsidRPr="00B411F7">
        <w:rPr>
          <w:rFonts w:ascii="Verdana" w:eastAsia="Times New Roman" w:hAnsi="Verdana" w:cs="Times New Roman"/>
          <w:sz w:val="20"/>
          <w:szCs w:val="20"/>
          <w:lang w:eastAsia="hu-HU"/>
        </w:rPr>
        <w:t xml:space="preserve"> beállítások. A légköri energetika, sugárzási rendszerek, a hőátadás módjai az atmoszférában, hőmérsékleti skálák. (</w:t>
      </w:r>
      <w:r w:rsidRPr="00B411F7">
        <w:rPr>
          <w:rFonts w:ascii="Verdana" w:eastAsia="Times New Roman" w:hAnsi="Verdana" w:cs="Times New Roman"/>
          <w:i/>
          <w:sz w:val="20"/>
          <w:szCs w:val="20"/>
          <w:lang w:eastAsia="hu-HU"/>
        </w:rPr>
        <w:t>Altimeter settings. Radiations and heat transfers in the atmosphere. Temperature scales.)</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víz </w:t>
      </w:r>
      <w:r w:rsidRPr="00B411F7">
        <w:rPr>
          <w:rFonts w:ascii="Verdana" w:eastAsia="Times New Roman" w:hAnsi="Verdana" w:cs="Times New Roman"/>
          <w:kern w:val="2"/>
          <w:sz w:val="20"/>
          <w:szCs w:val="20"/>
        </w:rPr>
        <w:t>szerepe</w:t>
      </w:r>
      <w:r w:rsidRPr="00B411F7">
        <w:rPr>
          <w:rFonts w:ascii="Verdana" w:eastAsia="Times New Roman" w:hAnsi="Verdana" w:cs="Times New Roman"/>
          <w:sz w:val="20"/>
          <w:szCs w:val="20"/>
          <w:lang w:eastAsia="hu-HU"/>
        </w:rPr>
        <w:t xml:space="preserve"> a légkörben. Halmazállapot változások. A légköri nedvesség mérőszámai. (</w:t>
      </w:r>
      <w:r w:rsidRPr="00B411F7">
        <w:rPr>
          <w:rFonts w:ascii="Verdana" w:eastAsia="Times New Roman" w:hAnsi="Verdana" w:cs="Times New Roman"/>
          <w:i/>
          <w:sz w:val="20"/>
          <w:szCs w:val="20"/>
          <w:lang w:eastAsia="hu-HU"/>
        </w:rPr>
        <w:t>Atmospheric humidity and its role in the atmospheric processes. Changes of state. Atmospheric humiditiy measures.)</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stabilitás</w:t>
      </w:r>
      <w:r w:rsidRPr="00B411F7">
        <w:rPr>
          <w:rFonts w:ascii="Verdana" w:eastAsia="Times New Roman" w:hAnsi="Verdana" w:cs="Times New Roman"/>
          <w:sz w:val="20"/>
          <w:szCs w:val="20"/>
          <w:lang w:eastAsia="hu-HU"/>
        </w:rPr>
        <w:t xml:space="preserve"> és instabilitás az atmoszférában, felhőképződés, felhőzet típusai, </w:t>
      </w:r>
      <w:r w:rsidRPr="00B411F7">
        <w:rPr>
          <w:rFonts w:ascii="Verdana" w:eastAsia="Times New Roman" w:hAnsi="Verdana" w:cs="Times New Roman"/>
          <w:sz w:val="20"/>
          <w:szCs w:val="20"/>
          <w:lang w:eastAsia="hu-HU"/>
        </w:rPr>
        <w:lastRenderedPageBreak/>
        <w:t>csapadékképződés és csapadékfajták, a zivatarok kialakulása és tulajdonságai. (</w:t>
      </w:r>
      <w:r w:rsidRPr="00B411F7">
        <w:rPr>
          <w:rFonts w:ascii="Verdana" w:eastAsia="Times New Roman" w:hAnsi="Verdana" w:cs="Times New Roman"/>
          <w:i/>
          <w:sz w:val="20"/>
          <w:szCs w:val="20"/>
          <w:lang w:eastAsia="hu-HU"/>
        </w:rPr>
        <w:t>Stability and instability in the atmosphere, cloud processes, types of clouds, precipitations and their types, the development and properties of thunderstorms.</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látástávolság</w:t>
      </w:r>
      <w:r w:rsidRPr="00B411F7">
        <w:rPr>
          <w:rFonts w:ascii="Verdana" w:eastAsia="Times New Roman" w:hAnsi="Verdana" w:cs="Times New Roman"/>
          <w:sz w:val="20"/>
          <w:szCs w:val="20"/>
          <w:lang w:eastAsia="hu-HU"/>
        </w:rPr>
        <w:t xml:space="preserve"> és annak változását befolyásoló légköri folyamatok. (</w:t>
      </w:r>
      <w:r w:rsidRPr="00B411F7">
        <w:rPr>
          <w:rFonts w:ascii="Verdana" w:eastAsia="Times New Roman" w:hAnsi="Verdana" w:cs="Times New Roman"/>
          <w:i/>
          <w:sz w:val="20"/>
          <w:szCs w:val="20"/>
          <w:lang w:eastAsia="hu-HU"/>
        </w:rPr>
        <w:t>Visibility and its variations caused by atmospheric processes.)</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ZH </w:t>
      </w:r>
      <w:r w:rsidRPr="00B411F7">
        <w:rPr>
          <w:rFonts w:ascii="Verdana" w:eastAsia="Times New Roman" w:hAnsi="Verdana" w:cs="Times New Roman"/>
          <w:kern w:val="2"/>
          <w:sz w:val="20"/>
          <w:szCs w:val="20"/>
        </w:rPr>
        <w:t>dolgozat</w:t>
      </w:r>
      <w:r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Test exam.)</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jegesedés</w:t>
      </w:r>
      <w:r w:rsidRPr="00B411F7">
        <w:rPr>
          <w:rFonts w:ascii="Verdana" w:eastAsia="Times New Roman" w:hAnsi="Verdana" w:cs="Times New Roman"/>
          <w:sz w:val="20"/>
          <w:szCs w:val="20"/>
          <w:lang w:eastAsia="hu-HU"/>
        </w:rPr>
        <w:t xml:space="preserve"> kialakulása, típusai, felületi és hajtómű jegesedés. (</w:t>
      </w:r>
      <w:r w:rsidRPr="00B411F7">
        <w:rPr>
          <w:rFonts w:ascii="Verdana" w:eastAsia="Times New Roman" w:hAnsi="Verdana" w:cs="Times New Roman"/>
          <w:i/>
          <w:sz w:val="20"/>
          <w:szCs w:val="20"/>
          <w:lang w:eastAsia="hu-HU"/>
        </w:rPr>
        <w:t>Formation and types of aircraft icing, airframe and carburetor icing.)</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horizontális</w:t>
      </w:r>
      <w:r w:rsidRPr="00B411F7">
        <w:rPr>
          <w:rFonts w:ascii="Verdana" w:eastAsia="Times New Roman" w:hAnsi="Verdana" w:cs="Times New Roman"/>
          <w:sz w:val="20"/>
          <w:szCs w:val="20"/>
          <w:lang w:eastAsia="hu-HU"/>
        </w:rPr>
        <w:t xml:space="preserve"> mozgások az atmoszférában, egyensúlyi áramlások, helyi szélrendszerek. (</w:t>
      </w:r>
      <w:r w:rsidRPr="00B411F7">
        <w:rPr>
          <w:rFonts w:ascii="Verdana" w:eastAsia="Times New Roman" w:hAnsi="Verdana" w:cs="Times New Roman"/>
          <w:i/>
          <w:sz w:val="20"/>
          <w:szCs w:val="20"/>
          <w:lang w:eastAsia="hu-HU"/>
        </w:rPr>
        <w:t>Vertical motions in the atmosphere, equilibrium flows, local wind structures.)</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kern w:val="2"/>
          <w:sz w:val="20"/>
          <w:szCs w:val="20"/>
        </w:rPr>
        <w:t>Légtömegek</w:t>
      </w:r>
      <w:r w:rsidRPr="00B411F7">
        <w:rPr>
          <w:rFonts w:ascii="Verdana" w:eastAsia="Times New Roman" w:hAnsi="Verdana" w:cs="Times New Roman"/>
          <w:sz w:val="20"/>
          <w:szCs w:val="20"/>
          <w:lang w:eastAsia="hu-HU"/>
        </w:rPr>
        <w:t xml:space="preserve"> és időjárási frontok. Meleg- és hidegfronti rendszerek a ciklonban. (</w:t>
      </w:r>
      <w:r w:rsidRPr="00B411F7">
        <w:rPr>
          <w:rFonts w:ascii="Verdana" w:eastAsia="Times New Roman" w:hAnsi="Verdana" w:cs="Times New Roman"/>
          <w:i/>
          <w:sz w:val="20"/>
          <w:szCs w:val="20"/>
          <w:lang w:eastAsia="hu-HU"/>
        </w:rPr>
        <w:t>Air masses and atmospheric frontal systems. Warm and cold frontal systems in the cyclones.)</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kern w:val="2"/>
          <w:sz w:val="20"/>
          <w:szCs w:val="20"/>
        </w:rPr>
        <w:t>Magasszintű</w:t>
      </w:r>
      <w:r w:rsidRPr="00B411F7">
        <w:rPr>
          <w:rFonts w:ascii="Verdana" w:eastAsia="Times New Roman" w:hAnsi="Verdana" w:cs="Times New Roman"/>
          <w:sz w:val="20"/>
          <w:szCs w:val="20"/>
          <w:lang w:eastAsia="hu-HU"/>
        </w:rPr>
        <w:t xml:space="preserve"> jet-ek, szélnyírás és turbulencia a légkörben. A turbulencia fajtái. (</w:t>
      </w:r>
      <w:r w:rsidRPr="00B411F7">
        <w:rPr>
          <w:rFonts w:ascii="Verdana" w:eastAsia="Times New Roman" w:hAnsi="Verdana" w:cs="Times New Roman"/>
          <w:i/>
          <w:sz w:val="20"/>
          <w:szCs w:val="20"/>
          <w:lang w:eastAsia="hu-HU"/>
        </w:rPr>
        <w:t>High-level jet systems, windshear and turbulence in the atmosphere. Types of atmospheric turbulence.)</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repülésmeteorológiai</w:t>
      </w:r>
      <w:r w:rsidRPr="00B411F7">
        <w:rPr>
          <w:rFonts w:ascii="Verdana" w:eastAsia="Times New Roman" w:hAnsi="Verdana" w:cs="Times New Roman"/>
          <w:sz w:val="20"/>
          <w:szCs w:val="20"/>
          <w:lang w:eastAsia="hu-HU"/>
        </w:rPr>
        <w:t xml:space="preserve"> dokumentáció és értelmezése. (</w:t>
      </w:r>
      <w:r w:rsidRPr="00B411F7">
        <w:rPr>
          <w:rFonts w:ascii="Verdana" w:eastAsia="Times New Roman" w:hAnsi="Verdana" w:cs="Times New Roman"/>
          <w:i/>
          <w:sz w:val="20"/>
          <w:szCs w:val="20"/>
          <w:lang w:eastAsia="hu-HU"/>
        </w:rPr>
        <w:t>Understanding of meteorological informations)</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repülésmeteorológiai</w:t>
      </w:r>
      <w:r w:rsidRPr="00B411F7">
        <w:rPr>
          <w:rFonts w:ascii="Verdana" w:eastAsia="Times New Roman" w:hAnsi="Verdana" w:cs="Times New Roman"/>
          <w:sz w:val="20"/>
          <w:szCs w:val="20"/>
          <w:lang w:eastAsia="hu-HU"/>
        </w:rPr>
        <w:t xml:space="preserve"> tájékoztatás rendszere (briefing). (</w:t>
      </w:r>
      <w:r w:rsidRPr="00B411F7">
        <w:rPr>
          <w:rFonts w:ascii="Verdana" w:eastAsia="Times New Roman" w:hAnsi="Verdana" w:cs="Times New Roman"/>
          <w:i/>
          <w:sz w:val="20"/>
          <w:szCs w:val="20"/>
          <w:lang w:eastAsia="hu-HU"/>
        </w:rPr>
        <w:t>Aviation meteorological briefing.</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Repülésmeteorológiai</w:t>
      </w:r>
      <w:r w:rsidRPr="00B411F7">
        <w:rPr>
          <w:rFonts w:ascii="Verdana" w:eastAsia="Times New Roman" w:hAnsi="Verdana" w:cs="Times New Roman"/>
          <w:sz w:val="20"/>
          <w:szCs w:val="20"/>
          <w:lang w:eastAsia="hu-HU"/>
        </w:rPr>
        <w:t xml:space="preserve"> állomás és szolgálat megtekintése, hallgatói briefing. (</w:t>
      </w:r>
      <w:r w:rsidRPr="00B411F7">
        <w:rPr>
          <w:rFonts w:ascii="Verdana" w:eastAsia="Times New Roman" w:hAnsi="Verdana" w:cs="Times New Roman"/>
          <w:i/>
          <w:sz w:val="20"/>
          <w:szCs w:val="20"/>
          <w:lang w:eastAsia="hu-HU"/>
        </w:rPr>
        <w:t>Visit at an aviation meteorological station.)</w:t>
      </w:r>
    </w:p>
    <w:p w:rsidR="00BA6E63" w:rsidRPr="00B411F7" w:rsidRDefault="00BA6E63" w:rsidP="00DB2C47">
      <w:pPr>
        <w:pStyle w:val="Listaszerbekezds"/>
        <w:widowControl w:val="0"/>
        <w:numPr>
          <w:ilvl w:val="1"/>
          <w:numId w:val="616"/>
        </w:numPr>
        <w:tabs>
          <w:tab w:val="left" w:pos="426"/>
          <w:tab w:val="left" w:pos="1134"/>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ZH </w:t>
      </w:r>
      <w:r w:rsidRPr="00B411F7">
        <w:rPr>
          <w:rFonts w:ascii="Verdana" w:eastAsia="Times New Roman" w:hAnsi="Verdana" w:cs="Times New Roman"/>
          <w:kern w:val="2"/>
          <w:sz w:val="20"/>
          <w:szCs w:val="20"/>
        </w:rPr>
        <w:t>dolgozat</w:t>
      </w:r>
      <w:r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Test exam.)</w:t>
      </w:r>
    </w:p>
    <w:p w:rsidR="00BA6E63" w:rsidRPr="00B411F7" w:rsidRDefault="00BA6E63" w:rsidP="00DB2C47">
      <w:pPr>
        <w:numPr>
          <w:ilvl w:val="0"/>
          <w:numId w:val="61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félévben/5. félév</w:t>
      </w:r>
    </w:p>
    <w:p w:rsidR="00BA6E63" w:rsidRPr="00B411F7" w:rsidRDefault="00BA6E63" w:rsidP="00DB2C47">
      <w:pPr>
        <w:numPr>
          <w:ilvl w:val="0"/>
          <w:numId w:val="616"/>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r w:rsidR="0032436C" w:rsidRPr="00B411F7">
        <w:rPr>
          <w:rFonts w:ascii="Verdana" w:eastAsia="Times New Roman" w:hAnsi="Verdana" w:cs="Times New Roman"/>
          <w:b/>
          <w:bCs/>
          <w:sz w:val="20"/>
          <w:szCs w:val="20"/>
          <w:lang w:eastAsia="hu-HU"/>
        </w:rPr>
        <w:t xml:space="preserve"> </w:t>
      </w:r>
    </w:p>
    <w:p w:rsidR="00BA6E63" w:rsidRPr="00B411F7" w:rsidRDefault="00BA6E63"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tanórán a részvétel legalább 50%-ban kötelező, az azt meghaladó hiányzás az aláírás megtagadását vonja maga után. Tartós távolmaradás indokolt esetben (orvosi, szolgálati) pótolható, amely pótlás egyéni megbeszélés szerint történik.</w:t>
      </w:r>
    </w:p>
    <w:p w:rsidR="00BA6E63" w:rsidRPr="00B411F7" w:rsidRDefault="00BA6E63" w:rsidP="00DB2C47">
      <w:pPr>
        <w:numPr>
          <w:ilvl w:val="0"/>
          <w:numId w:val="616"/>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w:t>
      </w:r>
      <w:r w:rsidRPr="00B411F7">
        <w:rPr>
          <w:rFonts w:ascii="Verdana" w:eastAsia="Times New Roman" w:hAnsi="Verdana" w:cs="Times New Roman"/>
          <w:b/>
          <w:bCs/>
          <w:sz w:val="20"/>
          <w:szCs w:val="20"/>
          <w:lang w:eastAsia="hu-HU"/>
        </w:rPr>
        <w:t>feladatok</w:t>
      </w:r>
      <w:r w:rsidRPr="00B411F7">
        <w:rPr>
          <w:rFonts w:ascii="Verdana" w:eastAsia="Times New Roman" w:hAnsi="Verdana" w:cs="Times New Roman"/>
          <w:b/>
          <w:sz w:val="20"/>
          <w:szCs w:val="20"/>
          <w:lang w:eastAsia="hu-HU"/>
        </w:rPr>
        <w:t xml:space="preserve">, ismeretek ellenőrzésének rendje: </w:t>
      </w:r>
    </w:p>
    <w:p w:rsidR="00BA6E63" w:rsidRPr="00B411F7" w:rsidRDefault="00BA6E63" w:rsidP="00BA6E63">
      <w:pPr>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a félév során kettő zárthelyi dolgozatot ír. A zárthelyi dolgozat anyaga 12.1 – 12.1 és 12.7.-12.13 pontokban meghatározott témaköröket öleli fel. Az értékelés ötfokozatú (60%-tól elégséges, 70%-tól közepes, 80%-tól jó, 90%-tól, jeles). A zárthelyi dolgozatokról történő távolmaradás esetén, egy alkalommal lehetséges pótlás. Ezen túlmenően, a hallgatónak kötelező részt vennie a félév végén egy meteorológiai briefing-en, melyen az elhangzottak alapján szóban elemeznie kell az adott időjárási helyzetet. Az elemzés értékelése ötfokozatú (60%-tól elégséges, 70%-tól közepes, 80%-tól jó, 90%-tól, jeles). A briefing-ről történő távolmaradás esetén, egy alkalommal lehetséges pótlás.</w:t>
      </w:r>
    </w:p>
    <w:p w:rsidR="00BA6E63" w:rsidRPr="00B411F7" w:rsidRDefault="00BA6E63" w:rsidP="00DB2C47">
      <w:pPr>
        <w:numPr>
          <w:ilvl w:val="0"/>
          <w:numId w:val="616"/>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
          <w:sz w:val="20"/>
          <w:szCs w:val="20"/>
          <w:lang w:eastAsia="hu-HU"/>
        </w:rPr>
        <w:t xml:space="preserve"> </w:t>
      </w:r>
    </w:p>
    <w:p w:rsidR="00BA6E63" w:rsidRPr="00B411F7" w:rsidRDefault="00BA6E63" w:rsidP="00DB2C47">
      <w:pPr>
        <w:widowControl w:val="0"/>
        <w:numPr>
          <w:ilvl w:val="1"/>
          <w:numId w:val="61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legalább elégséges teljesítése.</w:t>
      </w:r>
    </w:p>
    <w:p w:rsidR="00BA6E63" w:rsidRPr="00B411F7" w:rsidRDefault="00BA6E63" w:rsidP="00DB2C47">
      <w:pPr>
        <w:widowControl w:val="0"/>
        <w:numPr>
          <w:ilvl w:val="1"/>
          <w:numId w:val="61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 kollokvium</w:t>
      </w:r>
      <w:r w:rsidRPr="00B411F7">
        <w:rPr>
          <w:rFonts w:ascii="Verdana" w:eastAsia="Times New Roman" w:hAnsi="Verdana" w:cs="Times New Roman"/>
          <w:sz w:val="20"/>
          <w:szCs w:val="20"/>
          <w:lang w:eastAsia="hu-HU"/>
        </w:rPr>
        <w:t>. A kollokvium írásbeli jellegű és a félév teljes elméleti és gyakorlati anyagát lefedi (12.1-12.13 pontok szerint).</w:t>
      </w:r>
    </w:p>
    <w:p w:rsidR="00BA6E63" w:rsidRPr="00B411F7" w:rsidRDefault="00BA6E63" w:rsidP="00DB2C47">
      <w:pPr>
        <w:widowControl w:val="0"/>
        <w:numPr>
          <w:ilvl w:val="1"/>
          <w:numId w:val="61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Aláírás megszerzése és legalább elégséges (2) szintű kollokviumi értékelés.</w:t>
      </w:r>
    </w:p>
    <w:p w:rsidR="00BA6E63" w:rsidRPr="00B411F7" w:rsidRDefault="00BA6E63" w:rsidP="00DB2C47">
      <w:pPr>
        <w:numPr>
          <w:ilvl w:val="0"/>
          <w:numId w:val="616"/>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BA6E63" w:rsidRPr="00B411F7" w:rsidRDefault="00BA6E63" w:rsidP="00DB2C47">
      <w:pPr>
        <w:widowControl w:val="0"/>
        <w:numPr>
          <w:ilvl w:val="1"/>
          <w:numId w:val="616"/>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Kötelező irodalom: </w:t>
      </w:r>
    </w:p>
    <w:p w:rsidR="00BA6E63" w:rsidRPr="00B411F7" w:rsidRDefault="00BA6E63" w:rsidP="006D56FA">
      <w:pPr>
        <w:numPr>
          <w:ilvl w:val="0"/>
          <w:numId w:val="233"/>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lastRenderedPageBreak/>
        <w:t>Meteorology JAA ATPL Training. Jeppesen Sanderson Inc. 2004. ISBN 0-88487-350-1;</w:t>
      </w:r>
    </w:p>
    <w:p w:rsidR="00BA6E63" w:rsidRPr="00B411F7" w:rsidRDefault="00BA6E63" w:rsidP="006D56FA">
      <w:pPr>
        <w:numPr>
          <w:ilvl w:val="0"/>
          <w:numId w:val="233"/>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Sándor V.-Wantuch F.: Repülésmeteorológia. Tankönyv. Budapest, 2004 (in Hungarian), ISBN: 963-7702-91-1;</w:t>
      </w:r>
    </w:p>
    <w:p w:rsidR="00BA6E63" w:rsidRPr="00B411F7" w:rsidRDefault="00BA6E63" w:rsidP="006D56FA">
      <w:pPr>
        <w:numPr>
          <w:ilvl w:val="0"/>
          <w:numId w:val="233"/>
        </w:numPr>
        <w:tabs>
          <w:tab w:val="center" w:pos="4536"/>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Terry T. Lankford: Aviation Weather Handbook, McGraw-Hill. 2000. ISBN: 0071361030.</w:t>
      </w:r>
    </w:p>
    <w:p w:rsidR="00BA6E63" w:rsidRPr="00B411F7" w:rsidRDefault="00BA6E63" w:rsidP="00DB2C47">
      <w:pPr>
        <w:widowControl w:val="0"/>
        <w:numPr>
          <w:ilvl w:val="1"/>
          <w:numId w:val="616"/>
        </w:numPr>
        <w:tabs>
          <w:tab w:val="clear" w:pos="792"/>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eastAsia="hu-HU"/>
        </w:rPr>
        <w:t xml:space="preserve">Ajánlott irodalom: </w:t>
      </w:r>
    </w:p>
    <w:p w:rsidR="00BA6E63" w:rsidRPr="00B411F7" w:rsidRDefault="00BA6E63" w:rsidP="00DB2C47">
      <w:pPr>
        <w:numPr>
          <w:ilvl w:val="0"/>
          <w:numId w:val="617"/>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Aviation Weather. Jeppesen, 2013. ISBN: 978-0884875949;</w:t>
      </w:r>
    </w:p>
    <w:p w:rsidR="00BA6E63" w:rsidRPr="00B411F7" w:rsidRDefault="00BA6E63" w:rsidP="00DB2C47">
      <w:pPr>
        <w:numPr>
          <w:ilvl w:val="0"/>
          <w:numId w:val="617"/>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Czender Cs. (szerk.): Kézikönyv meteorológiai asszisztensek részére.</w:t>
      </w:r>
      <w:r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sz w:val="20"/>
          <w:szCs w:val="20"/>
          <w:lang w:eastAsia="hu-HU"/>
        </w:rPr>
        <w:t>MH GEOSZ kiadványa. Budapest. 2009. (in Hungarian);</w:t>
      </w:r>
    </w:p>
    <w:p w:rsidR="00BA6E63" w:rsidRPr="00B411F7" w:rsidRDefault="00BA6E63" w:rsidP="00DB2C47">
      <w:pPr>
        <w:numPr>
          <w:ilvl w:val="0"/>
          <w:numId w:val="617"/>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Péczeli Gy.: Éghajlattan,</w:t>
      </w:r>
      <w:r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sz w:val="20"/>
          <w:szCs w:val="20"/>
          <w:lang w:eastAsia="hu-HU"/>
        </w:rPr>
        <w:t>Tankönyvkiadó. Budapest. 1998. (in Hungarian), ISBN: ISBN: 978-9631-939-38-5.</w:t>
      </w:r>
    </w:p>
    <w:p w:rsidR="00BA6E63" w:rsidRPr="00B411F7" w:rsidRDefault="00BA6E63" w:rsidP="00BA6E63">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A6E63" w:rsidRPr="00B411F7" w:rsidRDefault="00BA6E63" w:rsidP="00BA6E63">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BA6E63" w:rsidRPr="00B411F7" w:rsidRDefault="00BA6E63" w:rsidP="00BA6E63">
      <w:pPr>
        <w:spacing w:after="0" w:line="240" w:lineRule="auto"/>
        <w:ind w:left="850" w:hanging="357"/>
        <w:jc w:val="both"/>
        <w:rPr>
          <w:rFonts w:ascii="Verdana" w:eastAsia="Times New Roman" w:hAnsi="Verdana" w:cs="Times New Roman"/>
          <w:sz w:val="20"/>
          <w:szCs w:val="20"/>
          <w:lang w:eastAsia="hu-HU"/>
        </w:rPr>
      </w:pPr>
    </w:p>
    <w:p w:rsidR="00BA6E63" w:rsidRPr="00B411F7" w:rsidRDefault="00BA6E63" w:rsidP="00BA6E63">
      <w:pPr>
        <w:tabs>
          <w:tab w:val="left" w:pos="6237"/>
          <w:tab w:val="left" w:pos="6634"/>
        </w:tabs>
        <w:spacing w:after="0" w:line="240" w:lineRule="auto"/>
        <w:ind w:left="850" w:hanging="357"/>
        <w:jc w:val="both"/>
        <w:rPr>
          <w:rFonts w:ascii="Verdana" w:eastAsia="Times New Roman" w:hAnsi="Verdana" w:cs="Times New Roman"/>
          <w:sz w:val="20"/>
          <w:szCs w:val="20"/>
          <w:lang w:eastAsia="hu-HU"/>
        </w:rPr>
      </w:pPr>
    </w:p>
    <w:p w:rsidR="00BA6E63" w:rsidRPr="00B411F7" w:rsidRDefault="00BA6E63" w:rsidP="00BA6E63">
      <w:pPr>
        <w:tabs>
          <w:tab w:val="left" w:pos="6237"/>
          <w:tab w:val="left" w:pos="6634"/>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Bottyán Zsolt, PhD</w:t>
      </w:r>
    </w:p>
    <w:p w:rsidR="00BA6E63" w:rsidRPr="00B411F7" w:rsidRDefault="00BA6E63" w:rsidP="00BA6E63">
      <w:pPr>
        <w:tabs>
          <w:tab w:val="left" w:pos="6237"/>
          <w:tab w:val="left" w:pos="6634"/>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sk.</w:t>
      </w:r>
    </w:p>
    <w:p w:rsidR="00BA6E63" w:rsidRPr="00B411F7" w:rsidRDefault="00BA6E63" w:rsidP="00BA6E63">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BA6E63" w:rsidRPr="00B411F7" w:rsidTr="0030400E">
        <w:tc>
          <w:tcPr>
            <w:tcW w:w="4855" w:type="dxa"/>
            <w:tcBorders>
              <w:top w:val="nil"/>
              <w:left w:val="nil"/>
              <w:bottom w:val="single" w:sz="4" w:space="0" w:color="auto"/>
              <w:right w:val="nil"/>
            </w:tcBorders>
            <w:hideMark/>
          </w:tcPr>
          <w:p w:rsidR="00BA6E63" w:rsidRPr="00B411F7" w:rsidRDefault="00BA6E63"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A6E63" w:rsidRPr="00B411F7" w:rsidTr="0030400E">
        <w:tc>
          <w:tcPr>
            <w:tcW w:w="4855" w:type="dxa"/>
            <w:tcBorders>
              <w:top w:val="single" w:sz="4" w:space="0" w:color="auto"/>
              <w:left w:val="nil"/>
              <w:bottom w:val="nil"/>
              <w:right w:val="nil"/>
            </w:tcBorders>
            <w:hideMark/>
          </w:tcPr>
          <w:p w:rsidR="00BA6E63" w:rsidRPr="00B411F7" w:rsidRDefault="00BA6E63"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A6E63" w:rsidRPr="00B411F7" w:rsidRDefault="00BA6E63" w:rsidP="00BA6E63">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A6E63" w:rsidRPr="00B411F7" w:rsidRDefault="00BA6E63" w:rsidP="00BA6E63">
      <w:pPr>
        <w:spacing w:before="120" w:after="24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A6E63" w:rsidRPr="00B411F7" w:rsidRDefault="00BA6E63" w:rsidP="00DB2C47">
      <w:pPr>
        <w:numPr>
          <w:ilvl w:val="0"/>
          <w:numId w:val="61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HK916A012</w:t>
      </w:r>
    </w:p>
    <w:p w:rsidR="00BA6E63" w:rsidRPr="00B411F7" w:rsidRDefault="00BA6E63" w:rsidP="00DB2C47">
      <w:pPr>
        <w:numPr>
          <w:ilvl w:val="0"/>
          <w:numId w:val="6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 navigáció</w:t>
      </w:r>
    </w:p>
    <w:p w:rsidR="00BA6E63" w:rsidRPr="00B411F7" w:rsidRDefault="00BA6E63" w:rsidP="00DB2C47">
      <w:pPr>
        <w:numPr>
          <w:ilvl w:val="0"/>
          <w:numId w:val="6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 navigation</w:t>
      </w:r>
    </w:p>
    <w:p w:rsidR="00BA6E63" w:rsidRPr="00B411F7" w:rsidRDefault="00BA6E63" w:rsidP="00DB2C47">
      <w:pPr>
        <w:numPr>
          <w:ilvl w:val="0"/>
          <w:numId w:val="6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A6E63" w:rsidRPr="00B411F7" w:rsidRDefault="00BA6E63" w:rsidP="006D56FA">
      <w:pPr>
        <w:widowControl w:val="0"/>
        <w:numPr>
          <w:ilvl w:val="1"/>
          <w:numId w:val="23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6 </w:t>
      </w:r>
      <w:r w:rsidRPr="00B411F7">
        <w:rPr>
          <w:rFonts w:ascii="Verdana" w:eastAsia="Times New Roman" w:hAnsi="Verdana" w:cs="Times New Roman"/>
          <w:bCs/>
          <w:sz w:val="20"/>
          <w:szCs w:val="20"/>
        </w:rPr>
        <w:t>kredit</w:t>
      </w:r>
    </w:p>
    <w:p w:rsidR="00BA6E63" w:rsidRPr="00B411F7" w:rsidRDefault="00BA6E63" w:rsidP="006D56FA">
      <w:pPr>
        <w:widowControl w:val="0"/>
        <w:numPr>
          <w:ilvl w:val="1"/>
          <w:numId w:val="23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tantárgy elméleti vagy gyakorlati jellegének mértéke: </w:t>
      </w:r>
      <w:r w:rsidR="00440E12" w:rsidRPr="00B411F7">
        <w:rPr>
          <w:rFonts w:ascii="Verdana" w:eastAsia="Times New Roman" w:hAnsi="Verdana" w:cs="Times New Roman"/>
          <w:bCs/>
          <w:sz w:val="20"/>
          <w:szCs w:val="20"/>
        </w:rPr>
        <w:t>40</w:t>
      </w:r>
      <w:r w:rsidRPr="00B411F7">
        <w:rPr>
          <w:rFonts w:ascii="Verdana" w:eastAsia="Times New Roman" w:hAnsi="Verdana" w:cs="Times New Roman"/>
          <w:bCs/>
          <w:sz w:val="20"/>
          <w:szCs w:val="20"/>
        </w:rPr>
        <w:t>% gyakorlat, 6</w:t>
      </w:r>
      <w:r w:rsidR="00440E12" w:rsidRPr="00B411F7">
        <w:rPr>
          <w:rFonts w:ascii="Verdana" w:eastAsia="Times New Roman" w:hAnsi="Verdana" w:cs="Times New Roman"/>
          <w:bCs/>
          <w:sz w:val="20"/>
          <w:szCs w:val="20"/>
        </w:rPr>
        <w:t>0</w:t>
      </w:r>
      <w:r w:rsidRPr="00B411F7">
        <w:rPr>
          <w:rFonts w:ascii="Verdana" w:eastAsia="Times New Roman" w:hAnsi="Verdana" w:cs="Times New Roman"/>
          <w:bCs/>
          <w:sz w:val="20"/>
          <w:szCs w:val="20"/>
        </w:rPr>
        <w:t>% elmélet</w:t>
      </w:r>
    </w:p>
    <w:p w:rsidR="00BA6E63" w:rsidRPr="00B411F7" w:rsidRDefault="00BA6E63" w:rsidP="00DB2C47">
      <w:pPr>
        <w:numPr>
          <w:ilvl w:val="0"/>
          <w:numId w:val="6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szak(ok), </w:t>
      </w:r>
      <w:r w:rsidRPr="00B411F7">
        <w:rPr>
          <w:rFonts w:ascii="Verdana" w:eastAsia="Times New Roman" w:hAnsi="Verdana" w:cs="Times New Roman"/>
          <w:b/>
          <w:bCs/>
          <w:kern w:val="2"/>
          <w:sz w:val="20"/>
          <w:szCs w:val="20"/>
          <w:lang w:eastAsia="hu-HU"/>
        </w:rPr>
        <w:t xml:space="preserve">szakirányok/specializációk </w:t>
      </w:r>
      <w:r w:rsidRPr="00B411F7">
        <w:rPr>
          <w:rFonts w:ascii="Verdana" w:eastAsia="Times New Roman" w:hAnsi="Verdana" w:cs="Times New Roman"/>
          <w:b/>
          <w:bCs/>
          <w:sz w:val="20"/>
          <w:szCs w:val="20"/>
          <w:lang w:eastAsia="hu-HU"/>
        </w:rPr>
        <w:t>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és Katonai repülésirányító szakirány</w:t>
      </w:r>
    </w:p>
    <w:p w:rsidR="00BA6E63" w:rsidRPr="00B411F7" w:rsidRDefault="00BA6E63" w:rsidP="00DB2C47">
      <w:pPr>
        <w:numPr>
          <w:ilvl w:val="0"/>
          <w:numId w:val="618"/>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A6E63" w:rsidRPr="00B411F7" w:rsidRDefault="00BA6E63" w:rsidP="00DB2C47">
      <w:pPr>
        <w:numPr>
          <w:ilvl w:val="0"/>
          <w:numId w:val="618"/>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00A36854" w:rsidRPr="00B411F7">
        <w:rPr>
          <w:rFonts w:ascii="Verdana" w:eastAsia="Times New Roman" w:hAnsi="Verdana" w:cs="Times New Roman"/>
          <w:sz w:val="20"/>
          <w:szCs w:val="20"/>
          <w:lang w:eastAsia="hu-HU"/>
        </w:rPr>
        <w:t>Fekete Csaba Zoltán</w:t>
      </w:r>
      <w:r w:rsidRPr="00B411F7">
        <w:rPr>
          <w:rFonts w:ascii="Verdana" w:eastAsia="Times New Roman" w:hAnsi="Verdana" w:cs="Times New Roman"/>
          <w:sz w:val="20"/>
          <w:szCs w:val="20"/>
          <w:lang w:eastAsia="hu-HU"/>
        </w:rPr>
        <w:t xml:space="preserve">, </w:t>
      </w:r>
      <w:r w:rsidR="00A36854" w:rsidRPr="00B411F7">
        <w:rPr>
          <w:rFonts w:ascii="Verdana" w:eastAsia="Times New Roman" w:hAnsi="Verdana" w:cs="Times New Roman"/>
          <w:sz w:val="20"/>
          <w:szCs w:val="20"/>
          <w:lang w:eastAsia="hu-HU"/>
        </w:rPr>
        <w:t>tanársegéd</w:t>
      </w:r>
    </w:p>
    <w:p w:rsidR="00BA6E63" w:rsidRPr="00B411F7" w:rsidRDefault="00BA6E63" w:rsidP="00DB2C47">
      <w:pPr>
        <w:numPr>
          <w:ilvl w:val="0"/>
          <w:numId w:val="61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BA6E63" w:rsidRPr="00B411F7" w:rsidRDefault="00BA6E63" w:rsidP="00DB2C47">
      <w:pPr>
        <w:numPr>
          <w:ilvl w:val="1"/>
          <w:numId w:val="618"/>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70</w:t>
      </w:r>
    </w:p>
    <w:p w:rsidR="00BA6E63" w:rsidRPr="00B411F7" w:rsidRDefault="00BA6E63" w:rsidP="00DB2C47">
      <w:pPr>
        <w:numPr>
          <w:ilvl w:val="2"/>
          <w:numId w:val="618"/>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70 óra/félév (42 EA + 0 SZ + 28 GY)</w:t>
      </w:r>
    </w:p>
    <w:p w:rsidR="00BA6E63" w:rsidRPr="00B411F7" w:rsidRDefault="00BA6E63" w:rsidP="00DB2C47">
      <w:pPr>
        <w:numPr>
          <w:ilvl w:val="2"/>
          <w:numId w:val="618"/>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A6E63" w:rsidRPr="00B411F7" w:rsidRDefault="00BA6E63" w:rsidP="00DB2C47">
      <w:pPr>
        <w:widowControl w:val="0"/>
        <w:numPr>
          <w:ilvl w:val="1"/>
          <w:numId w:val="618"/>
        </w:numPr>
        <w:tabs>
          <w:tab w:val="clear" w:pos="792"/>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heti óraszám - nappali munkarend: 5 óra/hét</w:t>
      </w:r>
    </w:p>
    <w:p w:rsidR="00BA6E63" w:rsidRPr="00B411F7" w:rsidRDefault="00BA6E63" w:rsidP="00DB2C47">
      <w:pPr>
        <w:widowControl w:val="0"/>
        <w:numPr>
          <w:ilvl w:val="1"/>
          <w:numId w:val="618"/>
        </w:numPr>
        <w:tabs>
          <w:tab w:val="clear" w:pos="792"/>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Az ismeret átadásában alkalmazandó további sajátos módok, jellemzők:</w:t>
      </w:r>
    </w:p>
    <w:p w:rsidR="00BA6E63" w:rsidRPr="00B411F7" w:rsidRDefault="00BA6E63" w:rsidP="00DB2C47">
      <w:pPr>
        <w:numPr>
          <w:ilvl w:val="0"/>
          <w:numId w:val="61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Az ATPL házivizsga sikeres teljesítéséhez szükséges általános és rádiónavigációs ismeretek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sz w:val="20"/>
          <w:szCs w:val="20"/>
          <w:lang w:eastAsia="hu-HU"/>
        </w:rPr>
        <w:t>A Föld alakja, helyzet meghatározás, az irányok és a repülési sebességek elmélete és gyakorlata. Széleltérítés, sebesség háromszög, a CRP 5 navigációs körtárcsa, a navigációs elemek kiszámítása. Repülési térképeken és a repülési diagramok. Navigációs eljárások, hatótávolság, hatósugár számítások. Iránytűk, inerciális navigáció. Rádió navigációs ismeretek; a VHF iránymérés, az NDB/ADF rendszerben végrehajtott repülés, a VHF VOR berendezés jellemzői, felhasználásának módjai. A DME ás az ILS berendezések működési elve, felhasználásuk a navigáció során. A GPS rendszer és a területi navigáció. Az FMS rendszerek és modern fedélzeti navigációs berendezések.</w:t>
      </w:r>
    </w:p>
    <w:p w:rsidR="00BA6E63" w:rsidRPr="00B411F7" w:rsidRDefault="00BA6E63"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General and radio navigation knowledge for ATPL home-exam.</w:t>
      </w:r>
      <w:r w:rsidRPr="00B411F7">
        <w:rPr>
          <w:rFonts w:ascii="Verdana" w:eastAsia="Times New Roman" w:hAnsi="Verdana" w:cs="Times New Roman"/>
          <w:b/>
          <w:bCs/>
          <w:sz w:val="20"/>
          <w:szCs w:val="20"/>
          <w:lang w:val="en-GB" w:eastAsia="hu-HU"/>
        </w:rPr>
        <w:t xml:space="preserve"> </w:t>
      </w:r>
      <w:r w:rsidRPr="00B411F7">
        <w:rPr>
          <w:rFonts w:ascii="Verdana" w:eastAsia="Times New Roman" w:hAnsi="Verdana" w:cs="Times New Roman"/>
          <w:bCs/>
          <w:sz w:val="20"/>
          <w:szCs w:val="20"/>
          <w:lang w:val="en-GB" w:eastAsia="hu-HU"/>
        </w:rPr>
        <w:t xml:space="preserve">Shape of the Earth, position, localization, course, track, heading, bearing, speed definitions. </w:t>
      </w:r>
      <w:r w:rsidRPr="00B411F7">
        <w:rPr>
          <w:rFonts w:ascii="Verdana" w:eastAsia="Times New Roman" w:hAnsi="Verdana" w:cs="Times New Roman"/>
          <w:sz w:val="20"/>
          <w:szCs w:val="20"/>
          <w:lang w:val="en-GB" w:eastAsia="hu-HU"/>
        </w:rPr>
        <w:t>Wind drift, speed triangle, using the CRP 5 navigation computer, calculations of navigation elements. Signs, markings on the maps and flight charts Flight range, and radius calculations. Compasses, inertial navigation. Radio navigation. Theory of VHF direction finding, operations in the NDB / ADF system, the characteristics of VHF VOR equipment. Theory of DME and ILS equipment, their use in navigation. Hyperbolic navigation equipments, GPS system, aerial navigation principle. FMS systems and modern on-board navigation.</w:t>
      </w:r>
    </w:p>
    <w:p w:rsidR="00BA6E63" w:rsidRPr="00B411F7" w:rsidRDefault="00BA6E63" w:rsidP="00DB2C47">
      <w:pPr>
        <w:numPr>
          <w:ilvl w:val="0"/>
          <w:numId w:val="61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A6E63" w:rsidRPr="00B411F7" w:rsidRDefault="00BA6E63" w:rsidP="00BA6E63">
      <w:pPr>
        <w:spacing w:before="120" w:after="120" w:line="240" w:lineRule="auto"/>
        <w:ind w:left="425"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Magas </w:t>
      </w:r>
      <w:r w:rsidRPr="00B411F7">
        <w:rPr>
          <w:rFonts w:ascii="Verdana" w:eastAsia="Times New Roman" w:hAnsi="Verdana" w:cs="Times New Roman"/>
          <w:sz w:val="20"/>
          <w:szCs w:val="20"/>
          <w:lang w:eastAsia="hu-HU"/>
        </w:rPr>
        <w:t>szinten</w:t>
      </w:r>
      <w:r w:rsidRPr="00B411F7">
        <w:rPr>
          <w:rFonts w:ascii="Verdana" w:eastAsia="Times New Roman" w:hAnsi="Verdana" w:cs="Times New Roman"/>
          <w:bCs/>
          <w:sz w:val="20"/>
          <w:szCs w:val="20"/>
          <w:lang w:eastAsia="hu-HU"/>
        </w:rPr>
        <w:t xml:space="preserve"> ismeri és alkalmazni tudja a navigációs és teljesítményszámításhoz </w:t>
      </w:r>
      <w:r w:rsidRPr="00B411F7">
        <w:rPr>
          <w:rFonts w:ascii="Verdana" w:eastAsia="Times New Roman" w:hAnsi="Verdana" w:cs="Times New Roman"/>
          <w:bCs/>
          <w:sz w:val="20"/>
          <w:szCs w:val="20"/>
          <w:lang w:eastAsia="hu-HU"/>
        </w:rPr>
        <w:lastRenderedPageBreak/>
        <w:t xml:space="preserve">szükséges elméleti alapokat.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az </w:t>
      </w:r>
      <w:r w:rsidRPr="00B411F7">
        <w:rPr>
          <w:rFonts w:ascii="Verdana" w:eastAsia="Times New Roman" w:hAnsi="Verdana" w:cs="Times New Roman"/>
          <w:sz w:val="20"/>
          <w:szCs w:val="20"/>
          <w:lang w:eastAsia="hu-HU"/>
        </w:rPr>
        <w:t>irányításhoz</w:t>
      </w:r>
      <w:r w:rsidRPr="00B411F7">
        <w:rPr>
          <w:rFonts w:ascii="Verdana" w:eastAsia="Times New Roman" w:hAnsi="Verdana" w:cs="Times New Roman"/>
          <w:bCs/>
          <w:sz w:val="20"/>
          <w:szCs w:val="20"/>
          <w:lang w:eastAsia="hu-HU"/>
        </w:rPr>
        <w:t xml:space="preserve"> szükséges navigációs számításokat.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és </w:t>
      </w:r>
      <w:r w:rsidRPr="00B411F7">
        <w:rPr>
          <w:rFonts w:ascii="Verdana" w:eastAsia="Times New Roman" w:hAnsi="Verdana" w:cs="Times New Roman"/>
          <w:sz w:val="20"/>
          <w:szCs w:val="20"/>
          <w:lang w:eastAsia="hu-HU"/>
        </w:rPr>
        <w:t>alkalmazni</w:t>
      </w:r>
      <w:r w:rsidRPr="00B411F7">
        <w:rPr>
          <w:rFonts w:ascii="Verdana" w:eastAsia="Times New Roman" w:hAnsi="Verdana" w:cs="Times New Roman"/>
          <w:bCs/>
          <w:sz w:val="20"/>
          <w:szCs w:val="20"/>
          <w:lang w:eastAsia="hu-HU"/>
        </w:rPr>
        <w:t xml:space="preserve"> tudja a látás utáni navigációs eljárásokat és a műszeres navigációs eljárásokat, valamint a modern navigációs eszközök használatát. </w:t>
      </w:r>
    </w:p>
    <w:p w:rsidR="00BA6E63" w:rsidRPr="00B411F7" w:rsidRDefault="00BA6E63" w:rsidP="00BA6E63">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w:t>
      </w:r>
      <w:r w:rsidRPr="00B411F7">
        <w:rPr>
          <w:rFonts w:ascii="Verdana" w:eastAsia="Times New Roman" w:hAnsi="Verdana" w:cs="Times New Roman"/>
          <w:sz w:val="20"/>
          <w:szCs w:val="20"/>
          <w:lang w:eastAsia="hu-HU"/>
        </w:rPr>
        <w:t>repülés</w:t>
      </w:r>
      <w:r w:rsidRPr="00B411F7">
        <w:rPr>
          <w:rFonts w:ascii="Verdana" w:eastAsia="Times New Roman" w:hAnsi="Verdana" w:cs="Times New Roman"/>
          <w:bCs/>
          <w:sz w:val="20"/>
          <w:szCs w:val="20"/>
          <w:lang w:eastAsia="hu-HU"/>
        </w:rPr>
        <w:t xml:space="preserve"> megtervezésére, a repülési terv elkészítésére, leadására, a szükséges léginavigációs és teljesítményszámítás elvégzésére.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w:t>
      </w:r>
      <w:r w:rsidRPr="00B411F7">
        <w:rPr>
          <w:rFonts w:ascii="Verdana" w:eastAsia="Times New Roman" w:hAnsi="Verdana" w:cs="Times New Roman"/>
          <w:sz w:val="20"/>
          <w:szCs w:val="20"/>
          <w:lang w:eastAsia="hu-HU"/>
        </w:rPr>
        <w:t>fedélzeti</w:t>
      </w:r>
      <w:r w:rsidRPr="00B411F7">
        <w:rPr>
          <w:rFonts w:ascii="Verdana" w:eastAsia="Times New Roman" w:hAnsi="Verdana" w:cs="Times New Roman"/>
          <w:bCs/>
          <w:sz w:val="20"/>
          <w:szCs w:val="20"/>
          <w:lang w:eastAsia="hu-HU"/>
        </w:rPr>
        <w:t xml:space="preserve"> rádió- és rádiónavigációs berendezések beállítására, használatára.</w:t>
      </w:r>
    </w:p>
    <w:p w:rsidR="00BA6E63" w:rsidRPr="00B411F7" w:rsidRDefault="00BA6E63" w:rsidP="00BA6E63">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 </w:t>
      </w:r>
      <w:r w:rsidRPr="00B411F7">
        <w:rPr>
          <w:rFonts w:ascii="Verdana" w:eastAsia="Times New Roman" w:hAnsi="Verdana" w:cs="Times New Roman"/>
          <w:sz w:val="20"/>
          <w:szCs w:val="20"/>
          <w:lang w:eastAsia="hu-HU"/>
        </w:rPr>
        <w:t>nyitott</w:t>
      </w:r>
      <w:r w:rsidRPr="00B411F7">
        <w:rPr>
          <w:rFonts w:ascii="Verdana" w:eastAsia="Times New Roman" w:hAnsi="Verdana" w:cs="Times New Roman"/>
          <w:bCs/>
          <w:sz w:val="20"/>
          <w:szCs w:val="20"/>
          <w:lang w:eastAsia="hu-HU"/>
        </w:rPr>
        <w:t xml:space="preserve"> az új ismeretek irányába, képes önképzésre a kapcsolódó területek ismeretanyagait elsajátítására.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repülés </w:t>
      </w:r>
      <w:r w:rsidRPr="00B411F7">
        <w:rPr>
          <w:rFonts w:ascii="Verdana" w:eastAsia="Times New Roman" w:hAnsi="Verdana" w:cs="Times New Roman"/>
          <w:sz w:val="20"/>
          <w:szCs w:val="20"/>
          <w:lang w:eastAsia="hu-HU"/>
        </w:rPr>
        <w:t>során</w:t>
      </w:r>
      <w:r w:rsidRPr="00B411F7">
        <w:rPr>
          <w:rFonts w:ascii="Verdana" w:eastAsia="Times New Roman" w:hAnsi="Verdana" w:cs="Times New Roman"/>
          <w:bCs/>
          <w:sz w:val="20"/>
          <w:szCs w:val="20"/>
          <w:lang w:eastAsia="hu-HU"/>
        </w:rPr>
        <w:t xml:space="preserve"> megjelenő folyamatokban képes önállóan döntéseket hozni, azokat felelősséggel, a jogszabályi keretek figyelembevételével végrehajtani.</w:t>
      </w:r>
    </w:p>
    <w:p w:rsidR="00BA6E63" w:rsidRPr="00B411F7" w:rsidRDefault="00BA6E63" w:rsidP="00BA6E63">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 xml:space="preserve">Tisztában van </w:t>
      </w:r>
      <w:r w:rsidRPr="00B411F7">
        <w:rPr>
          <w:rFonts w:ascii="Verdana" w:eastAsia="Times New Roman" w:hAnsi="Verdana" w:cs="Times New Roman"/>
          <w:sz w:val="20"/>
          <w:szCs w:val="20"/>
          <w:lang w:eastAsia="hu-HU"/>
        </w:rPr>
        <w:t>döntéseinek</w:t>
      </w:r>
      <w:r w:rsidRPr="00B411F7">
        <w:rPr>
          <w:rFonts w:ascii="Verdana" w:eastAsia="Times New Roman" w:hAnsi="Verdana" w:cs="Times New Roman"/>
          <w:bCs/>
          <w:sz w:val="20"/>
          <w:szCs w:val="20"/>
          <w:lang w:eastAsia="hu-HU"/>
        </w:rPr>
        <w:t>, tevékenységének a légiközlekedés-biztonságra gyakorolt hatásaival, következményeivel.</w:t>
      </w:r>
    </w:p>
    <w:p w:rsidR="00BA6E63" w:rsidRPr="00B411F7" w:rsidRDefault="00BA6E63" w:rsidP="00BA6E63">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A6E63" w:rsidRPr="00B411F7" w:rsidRDefault="00BA6E63"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Cadets become capable to apply the theoretical basis of navigation and to conduct a solid of performance calculations.</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 Cadets get </w:t>
      </w:r>
      <w:r w:rsidRPr="00B411F7">
        <w:rPr>
          <w:rFonts w:ascii="Verdana" w:eastAsia="Times New Roman" w:hAnsi="Verdana" w:cs="Times New Roman"/>
          <w:sz w:val="20"/>
          <w:szCs w:val="20"/>
          <w:lang w:eastAsia="hu-HU"/>
        </w:rPr>
        <w:t>familiar</w:t>
      </w:r>
      <w:r w:rsidRPr="00B411F7">
        <w:rPr>
          <w:rFonts w:ascii="Verdana" w:eastAsia="Times New Roman" w:hAnsi="Verdana" w:cs="Times New Roman"/>
          <w:bCs/>
          <w:sz w:val="20"/>
          <w:szCs w:val="20"/>
          <w:lang w:val="en-GB" w:eastAsia="hu-HU"/>
        </w:rPr>
        <w:t xml:space="preserve"> with the navigation calculations required for air traffic management. </w:t>
      </w:r>
    </w:p>
    <w:p w:rsidR="00BA6E63" w:rsidRPr="00B411F7" w:rsidRDefault="00BA6E63" w:rsidP="009F3BFB">
      <w:pPr>
        <w:spacing w:before="120" w:after="12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Cadets get a </w:t>
      </w:r>
      <w:r w:rsidRPr="00B411F7">
        <w:rPr>
          <w:rFonts w:ascii="Verdana" w:eastAsia="Times New Roman" w:hAnsi="Verdana" w:cs="Times New Roman"/>
          <w:sz w:val="20"/>
          <w:szCs w:val="20"/>
          <w:lang w:eastAsia="hu-HU"/>
        </w:rPr>
        <w:t>knowledge</w:t>
      </w:r>
      <w:r w:rsidRPr="00B411F7">
        <w:rPr>
          <w:rFonts w:ascii="Verdana" w:eastAsia="Times New Roman" w:hAnsi="Verdana" w:cs="Times New Roman"/>
          <w:bCs/>
          <w:sz w:val="20"/>
          <w:szCs w:val="20"/>
          <w:lang w:val="en-GB" w:eastAsia="hu-HU"/>
        </w:rPr>
        <w:t xml:space="preserve"> of visual navigation and instrument navigation procedures and become capable to use modern navigation tools.</w:t>
      </w:r>
      <w:r w:rsidRPr="00B411F7">
        <w:rPr>
          <w:rFonts w:ascii="Verdana" w:eastAsia="Times New Roman" w:hAnsi="Verdana" w:cs="Times New Roman"/>
          <w:b/>
          <w:sz w:val="20"/>
          <w:szCs w:val="20"/>
          <w:lang w:val="en-GB" w:eastAsia="hu-HU"/>
        </w:rPr>
        <w:t xml:space="preserv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Students become capable to plan flights, as well as to prepare and file a flight plan, to perform air navigation and performance calculations and to set up and use on-board radio and radio navigation equipment.</w:t>
      </w:r>
    </w:p>
    <w:p w:rsidR="00BA6E63" w:rsidRPr="00B411F7" w:rsidRDefault="00BA6E63" w:rsidP="00BA6E63">
      <w:pPr>
        <w:tabs>
          <w:tab w:val="right" w:pos="900"/>
          <w:tab w:val="center" w:pos="4536"/>
          <w:tab w:val="right" w:pos="9072"/>
        </w:tabs>
        <w:spacing w:before="120" w:after="120" w:line="240" w:lineRule="auto"/>
        <w:ind w:left="425"/>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Students get committed to a high quality of work, to self-education, to study innovations in aviation particularly in aviation safety.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Cadets are capable to make decisions independently in any situation of flight, taking </w:t>
      </w:r>
      <w:r w:rsidRPr="00B411F7">
        <w:rPr>
          <w:rFonts w:ascii="Verdana" w:eastAsia="Times New Roman" w:hAnsi="Verdana" w:cs="Times New Roman"/>
          <w:sz w:val="20"/>
          <w:szCs w:val="20"/>
          <w:lang w:eastAsia="hu-HU"/>
        </w:rPr>
        <w:t>responsibilities</w:t>
      </w:r>
      <w:r w:rsidRPr="00B411F7">
        <w:rPr>
          <w:rFonts w:ascii="Verdana" w:eastAsia="Times New Roman" w:hAnsi="Verdana" w:cs="Times New Roman"/>
          <w:sz w:val="20"/>
          <w:szCs w:val="20"/>
          <w:lang w:val="en-GB" w:eastAsia="hu-HU"/>
        </w:rPr>
        <w:t xml:space="preserve"> and legal acts into account.</w:t>
      </w:r>
    </w:p>
    <w:p w:rsidR="00BA6E63" w:rsidRPr="00B411F7" w:rsidRDefault="00BA6E63" w:rsidP="00BA6E63">
      <w:pPr>
        <w:spacing w:before="120" w:after="0" w:line="240" w:lineRule="auto"/>
        <w:ind w:left="425"/>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BA6E63" w:rsidRPr="00B411F7" w:rsidRDefault="00BA6E63"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They are aware of the effects and consequences of their decisions and activities in aviation.</w:t>
      </w:r>
    </w:p>
    <w:p w:rsidR="00BA6E63" w:rsidRPr="00B411F7" w:rsidRDefault="00BA6E63" w:rsidP="00DB2C47">
      <w:pPr>
        <w:numPr>
          <w:ilvl w:val="0"/>
          <w:numId w:val="618"/>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követelmények: </w:t>
      </w:r>
      <w:r w:rsidRPr="00B411F7">
        <w:rPr>
          <w:rFonts w:ascii="Verdana" w:eastAsia="Times New Roman" w:hAnsi="Verdana" w:cs="Times New Roman"/>
          <w:bCs/>
          <w:sz w:val="20"/>
          <w:szCs w:val="20"/>
          <w:lang w:eastAsia="hu-HU"/>
        </w:rPr>
        <w:t>HK916A006</w:t>
      </w:r>
      <w:r w:rsidRPr="00B411F7">
        <w:rPr>
          <w:rFonts w:ascii="Verdana" w:eastAsia="Times New Roman" w:hAnsi="Verdana" w:cs="Times New Roman"/>
          <w:bCs/>
          <w:sz w:val="20"/>
          <w:szCs w:val="20"/>
          <w:lang w:eastAsia="hu-HU"/>
        </w:rPr>
        <w:tab/>
        <w:t>, Repülési ismeretek I.</w:t>
      </w:r>
    </w:p>
    <w:p w:rsidR="00BA6E63" w:rsidRPr="00B411F7" w:rsidRDefault="00BA6E63" w:rsidP="00DB2C47">
      <w:pPr>
        <w:numPr>
          <w:ilvl w:val="0"/>
          <w:numId w:val="618"/>
        </w:numPr>
        <w:tabs>
          <w:tab w:val="num" w:pos="851"/>
        </w:tabs>
        <w:spacing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Föld</w:t>
      </w:r>
      <w:r w:rsidRPr="00B411F7">
        <w:rPr>
          <w:rFonts w:ascii="Verdana" w:eastAsia="Times New Roman" w:hAnsi="Verdana" w:cs="Times New Roman"/>
          <w:sz w:val="20"/>
          <w:szCs w:val="20"/>
          <w:lang w:eastAsia="hu-HU"/>
        </w:rPr>
        <w:t xml:space="preserve"> alakja, mágnesesség (</w:t>
      </w:r>
      <w:r w:rsidRPr="00B411F7">
        <w:rPr>
          <w:rFonts w:ascii="Verdana" w:eastAsia="Times New Roman" w:hAnsi="Verdana" w:cs="Times New Roman"/>
          <w:i/>
          <w:sz w:val="20"/>
          <w:szCs w:val="20"/>
          <w:lang w:eastAsia="hu-HU"/>
        </w:rPr>
        <w:t>Shape of the Earth, measurement, magnetic poles and lines)</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1 a 60-hoz </w:t>
      </w:r>
      <w:r w:rsidRPr="00B411F7">
        <w:rPr>
          <w:rFonts w:ascii="Verdana" w:eastAsia="Times New Roman" w:hAnsi="Verdana" w:cs="Times New Roman"/>
          <w:kern w:val="2"/>
          <w:sz w:val="20"/>
          <w:szCs w:val="20"/>
        </w:rPr>
        <w:t>szabály</w:t>
      </w:r>
      <w:r w:rsidRPr="00B411F7">
        <w:rPr>
          <w:rFonts w:ascii="Verdana" w:eastAsia="Times New Roman" w:hAnsi="Verdana" w:cs="Times New Roman"/>
          <w:sz w:val="20"/>
          <w:szCs w:val="20"/>
          <w:lang w:eastAsia="hu-HU"/>
        </w:rPr>
        <w:t>, használata a navigáció során (</w:t>
      </w:r>
      <w:r w:rsidRPr="00B411F7">
        <w:rPr>
          <w:rFonts w:ascii="Verdana" w:eastAsia="Times New Roman" w:hAnsi="Verdana" w:cs="Times New Roman"/>
          <w:i/>
          <w:sz w:val="20"/>
          <w:szCs w:val="20"/>
          <w:lang w:eastAsia="hu-HU"/>
        </w:rPr>
        <w:t>1 to 60 rule in navigation)</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lastRenderedPageBreak/>
        <w:t xml:space="preserve">Térképek </w:t>
      </w:r>
      <w:r w:rsidRPr="00B411F7">
        <w:rPr>
          <w:rFonts w:ascii="Verdana" w:eastAsia="Times New Roman" w:hAnsi="Verdana" w:cs="Times New Roman"/>
          <w:kern w:val="2"/>
          <w:sz w:val="20"/>
          <w:szCs w:val="20"/>
        </w:rPr>
        <w:t>fajtái</w:t>
      </w:r>
      <w:r w:rsidRPr="00B411F7">
        <w:rPr>
          <w:rFonts w:ascii="Verdana" w:eastAsia="Times New Roman" w:hAnsi="Verdana" w:cs="Times New Roman"/>
          <w:sz w:val="20"/>
          <w:szCs w:val="20"/>
          <w:lang w:eastAsia="hu-HU"/>
        </w:rPr>
        <w:t>, típusai, a különböző térképeken található információk, térképolvasás (</w:t>
      </w:r>
      <w:r w:rsidRPr="00B411F7">
        <w:rPr>
          <w:rFonts w:ascii="Verdana" w:eastAsia="Times New Roman" w:hAnsi="Verdana" w:cs="Times New Roman"/>
          <w:i/>
          <w:sz w:val="20"/>
          <w:szCs w:val="20"/>
          <w:lang w:eastAsia="hu-HU"/>
        </w:rPr>
        <w:t>Navigational charts, types, infos, reading methods)</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idő </w:t>
      </w:r>
      <w:r w:rsidRPr="00B411F7">
        <w:rPr>
          <w:rFonts w:ascii="Verdana" w:eastAsia="Times New Roman" w:hAnsi="Verdana" w:cs="Times New Roman"/>
          <w:kern w:val="2"/>
          <w:sz w:val="20"/>
          <w:szCs w:val="20"/>
        </w:rPr>
        <w:t>fajtái</w:t>
      </w:r>
      <w:r w:rsidRPr="00B411F7">
        <w:rPr>
          <w:rFonts w:ascii="Verdana" w:eastAsia="Times New Roman" w:hAnsi="Verdana" w:cs="Times New Roman"/>
          <w:sz w:val="20"/>
          <w:szCs w:val="20"/>
          <w:lang w:eastAsia="hu-HU"/>
        </w:rPr>
        <w:t>, számításuk módszere a navigáció során (</w:t>
      </w:r>
      <w:r w:rsidRPr="00B411F7">
        <w:rPr>
          <w:rFonts w:ascii="Verdana" w:eastAsia="Times New Roman" w:hAnsi="Verdana" w:cs="Times New Roman"/>
          <w:i/>
          <w:sz w:val="20"/>
          <w:szCs w:val="20"/>
          <w:lang w:eastAsia="hu-HU"/>
        </w:rPr>
        <w:t>Time definitions and measurement)</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Grafikus tájolás, a mágneses iránytű, a légijármű mágneses tere, Általános navigációs problémák (</w:t>
      </w:r>
      <w:r w:rsidRPr="00B411F7">
        <w:rPr>
          <w:rFonts w:ascii="Verdana" w:eastAsia="Times New Roman" w:hAnsi="Verdana" w:cs="Times New Roman"/>
          <w:i/>
          <w:sz w:val="20"/>
          <w:szCs w:val="20"/>
          <w:lang w:eastAsia="hu-HU"/>
        </w:rPr>
        <w:t>Inaccuracies in navigation. Magnetic field of the aircraft. Compass )</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CRP-5 navigációs körtárcsa, navigációs számítások megismerése, végrehajtása az eszköz segítségével (</w:t>
      </w:r>
      <w:r w:rsidRPr="00B411F7">
        <w:rPr>
          <w:rFonts w:ascii="Verdana" w:eastAsia="Times New Roman" w:hAnsi="Verdana" w:cs="Times New Roman"/>
          <w:i/>
          <w:sz w:val="20"/>
          <w:szCs w:val="20"/>
          <w:lang w:eastAsia="hu-HU"/>
        </w:rPr>
        <w:t>CRP-5 nav computer, calculations)</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Zárthelyi dolgozat (</w:t>
      </w:r>
      <w:r w:rsidRPr="00B411F7">
        <w:rPr>
          <w:rFonts w:ascii="Verdana" w:eastAsia="Times New Roman" w:hAnsi="Verdana" w:cs="Times New Roman"/>
          <w:i/>
          <w:sz w:val="20"/>
          <w:szCs w:val="20"/>
          <w:lang w:eastAsia="hu-HU"/>
        </w:rPr>
        <w:t>Test paper)</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rádióhullámok jellemzői, a rádió hullámok terjedésének elmélete, moduláció, antennák. Doppler radar berendezések, VHF iránymeghatározó rendszer, ADF rendszer (</w:t>
      </w:r>
      <w:r w:rsidRPr="00B411F7">
        <w:rPr>
          <w:rFonts w:ascii="Verdana" w:eastAsia="Times New Roman" w:hAnsi="Verdana" w:cs="Times New Roman"/>
          <w:i/>
          <w:sz w:val="20"/>
          <w:szCs w:val="20"/>
          <w:lang w:eastAsia="hu-HU"/>
        </w:rPr>
        <w:t>Radio waves, ranges, modulations, ariels and antennas. Doppler radar, VHF, ADF)</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VHF Omnidirection Range (VOR) jellemzői, felépítése, használata a navigációban (</w:t>
      </w:r>
      <w:r w:rsidRPr="00B411F7">
        <w:rPr>
          <w:rFonts w:ascii="Verdana" w:eastAsia="Times New Roman" w:hAnsi="Verdana" w:cs="Times New Roman"/>
          <w:i/>
          <w:sz w:val="20"/>
          <w:szCs w:val="20"/>
          <w:lang w:eastAsia="hu-HU"/>
        </w:rPr>
        <w:t>VOR, operation, usage)</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Instrument </w:t>
      </w:r>
      <w:r w:rsidRPr="00B411F7">
        <w:rPr>
          <w:rFonts w:ascii="Verdana" w:eastAsia="Times New Roman" w:hAnsi="Verdana" w:cs="Times New Roman"/>
          <w:sz w:val="20"/>
          <w:szCs w:val="20"/>
          <w:lang w:val="en-GB" w:eastAsia="hu-HU"/>
        </w:rPr>
        <w:t xml:space="preserve">Landing </w:t>
      </w:r>
      <w:r w:rsidRPr="00B411F7">
        <w:rPr>
          <w:rFonts w:ascii="Verdana" w:eastAsia="Times New Roman" w:hAnsi="Verdana" w:cs="Times New Roman"/>
          <w:sz w:val="20"/>
          <w:szCs w:val="20"/>
          <w:lang w:eastAsia="hu-HU"/>
        </w:rPr>
        <w:t xml:space="preserve">System (ILS), </w:t>
      </w:r>
      <w:r w:rsidRPr="00B411F7">
        <w:rPr>
          <w:rFonts w:ascii="Verdana" w:eastAsia="Times New Roman" w:hAnsi="Verdana" w:cs="Times New Roman"/>
          <w:sz w:val="20"/>
          <w:szCs w:val="20"/>
          <w:lang w:val="en-GB" w:eastAsia="hu-HU"/>
        </w:rPr>
        <w:t>Microwave Landing</w:t>
      </w:r>
      <w:r w:rsidRPr="00B411F7">
        <w:rPr>
          <w:rFonts w:ascii="Verdana" w:eastAsia="Times New Roman" w:hAnsi="Verdana" w:cs="Times New Roman"/>
          <w:sz w:val="20"/>
          <w:szCs w:val="20"/>
          <w:lang w:eastAsia="hu-HU"/>
        </w:rPr>
        <w:t xml:space="preserve"> System (MLS) felépítése, működése, felhasználási lehetőségei (</w:t>
      </w:r>
      <w:r w:rsidRPr="00B411F7">
        <w:rPr>
          <w:rFonts w:ascii="Verdana" w:eastAsia="Times New Roman" w:hAnsi="Verdana" w:cs="Times New Roman"/>
          <w:i/>
          <w:sz w:val="20"/>
          <w:szCs w:val="20"/>
          <w:lang w:eastAsia="hu-HU"/>
        </w:rPr>
        <w:t>ILS, MLS system, usage)</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repülőgép helyzetvonala. Rádió irányszögek csoportosítása, összefüggései. A repülőgép helyzetének meghatározása. Gyakorlati navigációs eljárások. A VOR/DME rendszer és a vele megoldható navigációs eljárások. (</w:t>
      </w:r>
      <w:r w:rsidRPr="00B411F7">
        <w:rPr>
          <w:rFonts w:ascii="Verdana" w:eastAsia="Times New Roman" w:hAnsi="Verdana" w:cs="Times New Roman"/>
          <w:i/>
          <w:sz w:val="20"/>
          <w:szCs w:val="20"/>
          <w:lang w:eastAsia="hu-HU"/>
        </w:rPr>
        <w:t xml:space="preserve">Course, track. bearing. Reckoning position. VOR/DME procedures.) </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Radar mérés elve, földi radar berendezések, fedélzeti időjárás felderítő radarok, másodlagos radar berendezések (</w:t>
      </w:r>
      <w:r w:rsidRPr="00B411F7">
        <w:rPr>
          <w:rFonts w:ascii="Verdana" w:eastAsia="Times New Roman" w:hAnsi="Verdana" w:cs="Times New Roman"/>
          <w:i/>
          <w:sz w:val="20"/>
          <w:szCs w:val="20"/>
          <w:lang w:eastAsia="hu-HU"/>
        </w:rPr>
        <w:t>Radar vectoring, on board and surface radars, SSR).</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Távolságmérő berendezés (DME), Területi Navigációs rendszerek (RNAV), Electronic Flight Information System (EFIS), Globális Navigációs Műhold Rendszerek (GNSS) felépítése, működési jellemzőik, használatuk a navigáció során (</w:t>
      </w:r>
      <w:r w:rsidRPr="00B411F7">
        <w:rPr>
          <w:rFonts w:ascii="Verdana" w:eastAsia="Times New Roman" w:hAnsi="Verdana" w:cs="Times New Roman"/>
          <w:i/>
          <w:sz w:val="20"/>
          <w:szCs w:val="20"/>
          <w:lang w:eastAsia="hu-HU"/>
        </w:rPr>
        <w:t>DME, RNAV, EFIS, GNSS. System, capabilities, usage)</w:t>
      </w:r>
    </w:p>
    <w:p w:rsidR="00BA6E63" w:rsidRPr="00B411F7" w:rsidRDefault="00BA6E63" w:rsidP="00DB2C47">
      <w:pPr>
        <w:widowControl w:val="0"/>
        <w:numPr>
          <w:ilvl w:val="1"/>
          <w:numId w:val="618"/>
        </w:numPr>
        <w:tabs>
          <w:tab w:val="clear" w:pos="792"/>
          <w:tab w:val="left" w:pos="709"/>
          <w:tab w:val="left" w:pos="851"/>
          <w:tab w:val="num" w:pos="2069"/>
        </w:tabs>
        <w:spacing w:before="120" w:after="120" w:line="240" w:lineRule="auto"/>
        <w:ind w:left="1134"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Zárthelyi dolgozat (</w:t>
      </w:r>
      <w:r w:rsidRPr="00B411F7">
        <w:rPr>
          <w:rFonts w:ascii="Verdana" w:eastAsia="Times New Roman" w:hAnsi="Verdana" w:cs="Times New Roman"/>
          <w:i/>
          <w:sz w:val="20"/>
          <w:szCs w:val="20"/>
          <w:lang w:eastAsia="hu-HU"/>
        </w:rPr>
        <w:t>Test paper)</w:t>
      </w:r>
    </w:p>
    <w:p w:rsidR="00BA6E63" w:rsidRPr="00B411F7" w:rsidRDefault="00BA6E63" w:rsidP="00DB2C47">
      <w:pPr>
        <w:numPr>
          <w:ilvl w:val="0"/>
          <w:numId w:val="618"/>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Minden őszi félévben/5. félév</w:t>
      </w:r>
    </w:p>
    <w:p w:rsidR="00BA6E63" w:rsidRPr="00B411F7" w:rsidRDefault="00BA6E63" w:rsidP="00DB2C47">
      <w:pPr>
        <w:widowControl w:val="0"/>
        <w:numPr>
          <w:ilvl w:val="0"/>
          <w:numId w:val="618"/>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BA6E63" w:rsidRPr="00B411F7" w:rsidRDefault="00BA6E63" w:rsidP="00BA6E63">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B411F7">
        <w:rPr>
          <w:rFonts w:ascii="Verdana" w:eastAsia="Times New Roman" w:hAnsi="Verdana" w:cs="Times New Roman"/>
          <w:bCs/>
          <w:sz w:val="20"/>
          <w:szCs w:val="20"/>
          <w:lang w:eastAsia="hu-HU"/>
        </w:rPr>
        <w:t>Az elmaradt elméleti tanórák pótlása konzultáció keretében lehetséges. A gyakorlati órákról való hiányzás a 20%-ot nem haladhatja meg. A gyakorlati órák pótlása a 16.1 pontban meghatározott prezentáción felül egy navigációs számítás bemutatásával konzultáció keretében történik.</w:t>
      </w:r>
    </w:p>
    <w:p w:rsidR="00BA6E63" w:rsidRPr="00B411F7" w:rsidRDefault="00BA6E63" w:rsidP="00DB2C47">
      <w:pPr>
        <w:numPr>
          <w:ilvl w:val="0"/>
          <w:numId w:val="618"/>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Félévközi feladatok, </w:t>
      </w:r>
      <w:r w:rsidRPr="00B411F7">
        <w:rPr>
          <w:rFonts w:ascii="Verdana" w:eastAsia="Times New Roman" w:hAnsi="Verdana" w:cs="Times New Roman"/>
          <w:b/>
          <w:bCs/>
          <w:sz w:val="20"/>
          <w:szCs w:val="20"/>
          <w:lang w:eastAsia="hu-HU"/>
        </w:rPr>
        <w:t>ismeretek</w:t>
      </w:r>
      <w:r w:rsidRPr="00B411F7">
        <w:rPr>
          <w:rFonts w:ascii="Verdana" w:eastAsia="Times New Roman" w:hAnsi="Verdana" w:cs="Times New Roman"/>
          <w:b/>
          <w:sz w:val="20"/>
          <w:szCs w:val="20"/>
          <w:lang w:eastAsia="hu-HU"/>
        </w:rPr>
        <w:t xml:space="preserve"> ellenőrzésének rendje</w:t>
      </w:r>
      <w:r w:rsidRPr="00B411F7">
        <w:rPr>
          <w:rFonts w:ascii="Verdana" w:eastAsia="Times New Roman" w:hAnsi="Verdana" w:cs="Times New Roman"/>
          <w:sz w:val="20"/>
          <w:szCs w:val="20"/>
          <w:lang w:eastAsia="hu-HU"/>
        </w:rPr>
        <w:t xml:space="preserve">: </w:t>
      </w:r>
    </w:p>
    <w:p w:rsidR="00BA6E63" w:rsidRPr="00B411F7" w:rsidRDefault="00BA6E63" w:rsidP="00BA6E63">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felsorolt 1-5, valamint a 7-13 témakörök anyagából, valamint egy 15 perc hosszúságú prezentációt mutatnak be az 1-5,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BA6E63" w:rsidRPr="00B411F7" w:rsidRDefault="00BA6E63" w:rsidP="00DB2C47">
      <w:pPr>
        <w:numPr>
          <w:ilvl w:val="0"/>
          <w:numId w:val="618"/>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Az értékelés, az aláírás és a kreditek megszerzésének pontos feltételei </w:t>
      </w:r>
    </w:p>
    <w:p w:rsidR="00BA6E63" w:rsidRPr="00B411F7" w:rsidRDefault="00BA6E63" w:rsidP="00DB2C47">
      <w:pPr>
        <w:widowControl w:val="0"/>
        <w:numPr>
          <w:ilvl w:val="1"/>
          <w:numId w:val="61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(teszt és számítás) megírása, illetőleg az órákon való aktív részvétel és egy legalább elégséges értékelésű 15 perc hosszúságú prezentáció bemutatása. Az órák 30%-át meghaladó hiányzás az aláírás megtagadásával jár a 14. pont szerint. </w:t>
      </w:r>
    </w:p>
    <w:p w:rsidR="00BA6E63" w:rsidRPr="00B411F7" w:rsidRDefault="00BA6E63" w:rsidP="00DB2C47">
      <w:pPr>
        <w:widowControl w:val="0"/>
        <w:numPr>
          <w:ilvl w:val="1"/>
          <w:numId w:val="61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Az értékelést a </w:t>
      </w:r>
      <w:r w:rsidRPr="00B411F7">
        <w:rPr>
          <w:rFonts w:ascii="Verdana" w:eastAsia="Times New Roman" w:hAnsi="Verdana" w:cs="Times New Roman"/>
          <w:b/>
          <w:sz w:val="20"/>
          <w:szCs w:val="20"/>
          <w:lang w:eastAsia="hu-HU"/>
        </w:rPr>
        <w:t>kollokviumon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
          <w:sz w:val="20"/>
          <w:szCs w:val="20"/>
          <w:lang w:eastAsia="hu-HU"/>
        </w:rPr>
        <w:t>(szóbeli, írásbeli)</w:t>
      </w:r>
      <w:r w:rsidRPr="00B411F7">
        <w:rPr>
          <w:rFonts w:ascii="Verdana" w:eastAsia="Times New Roman" w:hAnsi="Verdana" w:cs="Times New Roman"/>
          <w:sz w:val="20"/>
          <w:szCs w:val="20"/>
          <w:lang w:eastAsia="hu-HU"/>
        </w:rPr>
        <w:t xml:space="preserve"> bemutatott a szóbeli felelet és egy komplex navigációs számítási feladatok érdemjegyének kerekített számtani átlaga adja. A navigációs számítási feladatok értékelés ötfokozatú (80%-tól elégséges, 85%-tól közepes, 90%-tól jó, 95%-tól jeles).</w:t>
      </w:r>
    </w:p>
    <w:p w:rsidR="00BA6E63" w:rsidRPr="00B411F7" w:rsidRDefault="00BA6E63" w:rsidP="00DB2C47">
      <w:pPr>
        <w:widowControl w:val="0"/>
        <w:numPr>
          <w:ilvl w:val="1"/>
          <w:numId w:val="618"/>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aláírás valamint </w:t>
      </w:r>
      <w:r w:rsidRPr="00B411F7">
        <w:rPr>
          <w:rFonts w:ascii="Verdana" w:eastAsia="Times New Roman" w:hAnsi="Verdana" w:cs="Times New Roman"/>
          <w:b/>
          <w:sz w:val="20"/>
          <w:szCs w:val="20"/>
          <w:lang w:eastAsia="hu-HU"/>
        </w:rPr>
        <w:t xml:space="preserve">kollokvium </w:t>
      </w:r>
      <w:r w:rsidRPr="00B411F7">
        <w:rPr>
          <w:rFonts w:ascii="Verdana" w:eastAsia="Times New Roman" w:hAnsi="Verdana" w:cs="Times New Roman"/>
          <w:sz w:val="20"/>
          <w:szCs w:val="20"/>
          <w:lang w:eastAsia="hu-HU"/>
        </w:rPr>
        <w:t xml:space="preserve">legalább elégséges szintű teljesítése. </w:t>
      </w:r>
    </w:p>
    <w:p w:rsidR="00BA6E63" w:rsidRPr="00B411F7" w:rsidRDefault="00BA6E63" w:rsidP="00DB2C47">
      <w:pPr>
        <w:numPr>
          <w:ilvl w:val="0"/>
          <w:numId w:val="61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BA6E63" w:rsidRPr="00B411F7" w:rsidRDefault="00BA6E63" w:rsidP="00DB2C47">
      <w:pPr>
        <w:numPr>
          <w:ilvl w:val="1"/>
          <w:numId w:val="618"/>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A6E63" w:rsidRPr="00B411F7" w:rsidRDefault="00BA6E63" w:rsidP="006D56FA">
      <w:pPr>
        <w:numPr>
          <w:ilvl w:val="0"/>
          <w:numId w:val="237"/>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General Navigation JAA ATPL Training, ISBN 0-88487-352-8;</w:t>
      </w:r>
    </w:p>
    <w:p w:rsidR="00BA6E63" w:rsidRPr="00B411F7" w:rsidRDefault="00BA6E63" w:rsidP="006D56FA">
      <w:pPr>
        <w:numPr>
          <w:ilvl w:val="0"/>
          <w:numId w:val="237"/>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Radio Navigation JAA ATPL Training, ISBN 0-88487-352-8.</w:t>
      </w:r>
    </w:p>
    <w:p w:rsidR="00BA6E63" w:rsidRPr="00B411F7" w:rsidRDefault="00BA6E63" w:rsidP="00DB2C47">
      <w:pPr>
        <w:numPr>
          <w:ilvl w:val="1"/>
          <w:numId w:val="618"/>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A6E63" w:rsidRPr="00B411F7" w:rsidRDefault="00BA6E63" w:rsidP="006D56FA">
      <w:pPr>
        <w:numPr>
          <w:ilvl w:val="0"/>
          <w:numId w:val="238"/>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Tóth János: Légi navigáció, Budapest LRI-1993</w:t>
      </w:r>
    </w:p>
    <w:p w:rsidR="00BA6E63" w:rsidRPr="00B411F7" w:rsidRDefault="00BA6E63" w:rsidP="006D56FA">
      <w:pPr>
        <w:numPr>
          <w:ilvl w:val="0"/>
          <w:numId w:val="238"/>
        </w:numPr>
        <w:tabs>
          <w:tab w:val="center" w:pos="4536"/>
          <w:tab w:val="center" w:pos="4819"/>
          <w:tab w:val="right" w:pos="9072"/>
        </w:tabs>
        <w:spacing w:before="60" w:after="0" w:line="240" w:lineRule="auto"/>
        <w:ind w:left="993" w:hanging="28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Tóth János: Rádió és elektronikus légi navigáció</w:t>
      </w:r>
      <w:r w:rsidRPr="00B411F7">
        <w:rPr>
          <w:rFonts w:ascii="Verdana" w:eastAsia="Times New Roman" w:hAnsi="Verdana" w:cs="Times New Roman"/>
          <w:bCs/>
          <w:i/>
          <w:sz w:val="20"/>
          <w:szCs w:val="20"/>
          <w:lang w:eastAsia="hu-HU"/>
        </w:rPr>
        <w:t xml:space="preserve">, </w:t>
      </w:r>
      <w:r w:rsidRPr="00B411F7">
        <w:rPr>
          <w:rFonts w:ascii="Verdana" w:eastAsia="Times New Roman" w:hAnsi="Verdana" w:cs="Times New Roman"/>
          <w:bCs/>
          <w:sz w:val="20"/>
          <w:szCs w:val="20"/>
          <w:lang w:eastAsia="hu-HU"/>
        </w:rPr>
        <w:t>Budapest LRI-1993</w:t>
      </w:r>
    </w:p>
    <w:p w:rsidR="00BA6E63" w:rsidRPr="00B411F7" w:rsidRDefault="00BA6E63" w:rsidP="00BA6E63">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A6E63" w:rsidRPr="00B411F7" w:rsidRDefault="00BA6E63" w:rsidP="00BA6E63">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w:t>
      </w:r>
      <w:r w:rsidR="00A36854" w:rsidRPr="00B411F7">
        <w:rPr>
          <w:rFonts w:ascii="Verdana" w:eastAsia="Times New Roman" w:hAnsi="Verdana" w:cs="Times New Roman"/>
          <w:bCs/>
          <w:sz w:val="20"/>
          <w:szCs w:val="20"/>
          <w:lang w:eastAsia="hu-HU"/>
        </w:rPr>
        <w:t>2021. január 6.</w:t>
      </w:r>
    </w:p>
    <w:p w:rsidR="00BA6E63" w:rsidRPr="00B411F7" w:rsidRDefault="00BA6E63" w:rsidP="00BA6E63">
      <w:pPr>
        <w:spacing w:after="0" w:line="240" w:lineRule="auto"/>
        <w:ind w:left="850" w:hanging="357"/>
        <w:jc w:val="both"/>
        <w:rPr>
          <w:rFonts w:ascii="Verdana" w:eastAsia="Times New Roman" w:hAnsi="Verdana" w:cs="Times New Roman"/>
          <w:sz w:val="20"/>
          <w:szCs w:val="20"/>
          <w:lang w:eastAsia="hu-HU"/>
        </w:rPr>
      </w:pPr>
    </w:p>
    <w:p w:rsidR="00BA6E63" w:rsidRPr="00B411F7" w:rsidRDefault="00BA6E63" w:rsidP="00BA6E63">
      <w:pPr>
        <w:spacing w:after="0" w:line="240" w:lineRule="auto"/>
        <w:ind w:left="850" w:hanging="357"/>
        <w:jc w:val="both"/>
        <w:rPr>
          <w:rFonts w:ascii="Verdana" w:eastAsia="Times New Roman" w:hAnsi="Verdana" w:cs="Times New Roman"/>
          <w:sz w:val="20"/>
          <w:szCs w:val="20"/>
          <w:lang w:eastAsia="hu-HU"/>
        </w:rPr>
      </w:pPr>
    </w:p>
    <w:p w:rsidR="00A36854" w:rsidRPr="00B411F7" w:rsidRDefault="00A36854" w:rsidP="00BA6E63">
      <w:pPr>
        <w:tabs>
          <w:tab w:val="right" w:pos="900"/>
          <w:tab w:val="center" w:pos="4536"/>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Fekete Csaba Zoltán</w:t>
      </w:r>
    </w:p>
    <w:p w:rsidR="00BA6E63" w:rsidRPr="00B411F7" w:rsidRDefault="00A36854" w:rsidP="00BA6E63">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tanársegéd </w:t>
      </w:r>
      <w:r w:rsidR="00BA6E63" w:rsidRPr="00B411F7">
        <w:rPr>
          <w:rFonts w:ascii="Verdana" w:eastAsia="Times New Roman" w:hAnsi="Verdana" w:cs="Times New Roman"/>
          <w:bCs/>
          <w:sz w:val="20"/>
          <w:szCs w:val="20"/>
          <w:lang w:eastAsia="hu-HU"/>
        </w:rPr>
        <w:t>sk.</w:t>
      </w:r>
    </w:p>
    <w:p w:rsidR="00C2598B" w:rsidRPr="00B411F7" w:rsidRDefault="00C2598B">
      <w:pPr>
        <w:rPr>
          <w:rFonts w:ascii="Verdana" w:eastAsia="Times New Roman" w:hAnsi="Verdana" w:cs="Times New Roman"/>
          <w:bCs/>
          <w:sz w:val="20"/>
          <w:szCs w:val="20"/>
        </w:rPr>
      </w:pPr>
    </w:p>
    <w:p w:rsidR="003E607D" w:rsidRPr="00B411F7" w:rsidRDefault="003E607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3E607D" w:rsidRPr="00B411F7" w:rsidTr="003E607D">
        <w:tc>
          <w:tcPr>
            <w:tcW w:w="4855" w:type="dxa"/>
            <w:tcBorders>
              <w:top w:val="nil"/>
              <w:left w:val="nil"/>
              <w:bottom w:val="single" w:sz="4" w:space="0" w:color="auto"/>
              <w:right w:val="nil"/>
            </w:tcBorders>
            <w:hideMark/>
          </w:tcPr>
          <w:p w:rsidR="003E607D" w:rsidRPr="00B411F7" w:rsidRDefault="003E607D" w:rsidP="003E607D">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3E607D" w:rsidRPr="00B411F7" w:rsidTr="003E607D">
        <w:tc>
          <w:tcPr>
            <w:tcW w:w="4855" w:type="dxa"/>
            <w:tcBorders>
              <w:top w:val="single" w:sz="4" w:space="0" w:color="auto"/>
              <w:left w:val="nil"/>
              <w:bottom w:val="nil"/>
              <w:right w:val="nil"/>
            </w:tcBorders>
            <w:hideMark/>
          </w:tcPr>
          <w:p w:rsidR="003E607D" w:rsidRPr="00B411F7" w:rsidRDefault="003E607D" w:rsidP="003E607D">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3E607D" w:rsidRPr="00B411F7" w:rsidRDefault="003E607D" w:rsidP="003E607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3E607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3E607D" w:rsidRPr="00B411F7" w:rsidRDefault="003E607D" w:rsidP="006D56FA">
      <w:pPr>
        <w:numPr>
          <w:ilvl w:val="0"/>
          <w:numId w:val="28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HK916A039</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Légijármű rendszerek</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Aircraft Systems</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3E607D" w:rsidRPr="00B411F7" w:rsidRDefault="00B84F14" w:rsidP="006D56FA">
      <w:pPr>
        <w:widowControl w:val="0"/>
        <w:numPr>
          <w:ilvl w:val="1"/>
          <w:numId w:val="28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4</w:t>
      </w:r>
      <w:r w:rsidRPr="00B411F7">
        <w:rPr>
          <w:rFonts w:ascii="Verdana" w:eastAsia="Times New Roman" w:hAnsi="Verdana" w:cs="Times New Roman"/>
          <w:bCs/>
          <w:sz w:val="20"/>
          <w:szCs w:val="20"/>
        </w:rPr>
        <w:t xml:space="preserve"> </w:t>
      </w:r>
      <w:r w:rsidR="003E607D" w:rsidRPr="00B411F7">
        <w:rPr>
          <w:rFonts w:ascii="Verdana" w:eastAsia="Times New Roman" w:hAnsi="Verdana" w:cs="Times New Roman"/>
          <w:bCs/>
          <w:sz w:val="20"/>
          <w:szCs w:val="20"/>
        </w:rPr>
        <w:t>kredit</w:t>
      </w:r>
    </w:p>
    <w:p w:rsidR="003E607D" w:rsidRPr="00B411F7" w:rsidRDefault="003E607D" w:rsidP="006D56FA">
      <w:pPr>
        <w:widowControl w:val="0"/>
        <w:numPr>
          <w:ilvl w:val="1"/>
          <w:numId w:val="28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33,5% gyakorlat, 66,5% elmélet</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r w:rsidR="008569FB" w:rsidRPr="00B411F7">
        <w:rPr>
          <w:rFonts w:ascii="Verdana" w:eastAsia="Times New Roman" w:hAnsi="Verdana" w:cs="Times New Roman"/>
          <w:bCs/>
          <w:sz w:val="20"/>
          <w:szCs w:val="20"/>
          <w:lang w:eastAsia="hu-HU"/>
        </w:rPr>
        <w:t>, Katonai repülésirányító szakirány</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Dunai Pál egyetemi docens, PhD</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3E607D" w:rsidRPr="00B411F7" w:rsidRDefault="003E607D" w:rsidP="006D56FA">
      <w:pPr>
        <w:numPr>
          <w:ilvl w:val="1"/>
          <w:numId w:val="28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 óraszám/félév: </w:t>
      </w:r>
      <w:r w:rsidR="00B84F14" w:rsidRPr="00B411F7">
        <w:rPr>
          <w:rFonts w:ascii="Verdana" w:eastAsia="Times New Roman" w:hAnsi="Verdana" w:cs="Times New Roman"/>
          <w:bCs/>
          <w:sz w:val="20"/>
          <w:szCs w:val="20"/>
          <w:lang w:eastAsia="hu-HU"/>
        </w:rPr>
        <w:t>42</w:t>
      </w:r>
    </w:p>
    <w:p w:rsidR="003E607D" w:rsidRPr="00B411F7" w:rsidRDefault="003E607D" w:rsidP="006D56FA">
      <w:pPr>
        <w:numPr>
          <w:ilvl w:val="2"/>
          <w:numId w:val="281"/>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00B84F14" w:rsidRPr="00B411F7">
        <w:rPr>
          <w:rFonts w:ascii="Verdana" w:eastAsia="Times New Roman" w:hAnsi="Verdana" w:cs="Times New Roman"/>
          <w:bCs/>
          <w:sz w:val="20"/>
          <w:szCs w:val="20"/>
        </w:rPr>
        <w:t>42</w:t>
      </w:r>
      <w:r w:rsidR="00623CBF" w:rsidRPr="00B411F7">
        <w:rPr>
          <w:rFonts w:ascii="Verdana" w:eastAsia="Times New Roman" w:hAnsi="Verdana" w:cs="Times New Roman"/>
          <w:bCs/>
          <w:sz w:val="20"/>
          <w:szCs w:val="20"/>
        </w:rPr>
        <w:t xml:space="preserve"> óra/félév (2</w:t>
      </w:r>
      <w:r w:rsidR="00B84F14" w:rsidRPr="00B411F7">
        <w:rPr>
          <w:rFonts w:ascii="Verdana" w:eastAsia="Times New Roman" w:hAnsi="Verdana" w:cs="Times New Roman"/>
          <w:bCs/>
          <w:sz w:val="20"/>
          <w:szCs w:val="20"/>
        </w:rPr>
        <w:t xml:space="preserve">8 </w:t>
      </w:r>
      <w:r w:rsidRPr="00B411F7">
        <w:rPr>
          <w:rFonts w:ascii="Verdana" w:eastAsia="Times New Roman" w:hAnsi="Verdana" w:cs="Times New Roman"/>
          <w:bCs/>
          <w:sz w:val="20"/>
          <w:szCs w:val="20"/>
        </w:rPr>
        <w:t>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SZ + </w:t>
      </w:r>
      <w:r w:rsidR="00B84F14" w:rsidRPr="00B411F7">
        <w:rPr>
          <w:rFonts w:ascii="Verdana" w:eastAsia="Times New Roman" w:hAnsi="Verdana" w:cs="Times New Roman"/>
          <w:bCs/>
          <w:sz w:val="20"/>
          <w:szCs w:val="20"/>
        </w:rPr>
        <w:t xml:space="preserve">14 </w:t>
      </w:r>
      <w:r w:rsidRPr="00B411F7">
        <w:rPr>
          <w:rFonts w:ascii="Verdana" w:eastAsia="Times New Roman" w:hAnsi="Verdana" w:cs="Times New Roman"/>
          <w:bCs/>
          <w:sz w:val="20"/>
          <w:szCs w:val="20"/>
        </w:rPr>
        <w:t>GY)</w:t>
      </w:r>
    </w:p>
    <w:p w:rsidR="003E607D" w:rsidRPr="00B411F7" w:rsidRDefault="003E607D" w:rsidP="006D56FA">
      <w:pPr>
        <w:numPr>
          <w:ilvl w:val="2"/>
          <w:numId w:val="281"/>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kern w:val="2"/>
          <w:sz w:val="20"/>
          <w:szCs w:val="20"/>
          <w:lang w:eastAsia="hu-HU"/>
        </w:rPr>
        <w:t xml:space="preserve">levelező munkarend: </w:t>
      </w:r>
      <w:r w:rsidR="0023027F" w:rsidRPr="00B411F7">
        <w:rPr>
          <w:rFonts w:ascii="Verdana" w:eastAsia="Times New Roman" w:hAnsi="Verdana" w:cs="Times New Roman"/>
          <w:bCs/>
          <w:kern w:val="2"/>
          <w:sz w:val="20"/>
          <w:szCs w:val="20"/>
          <w:lang w:eastAsia="hu-HU"/>
        </w:rPr>
        <w:t>-</w:t>
      </w:r>
    </w:p>
    <w:p w:rsidR="003E607D" w:rsidRPr="00B411F7" w:rsidRDefault="00904485" w:rsidP="006D56FA">
      <w:pPr>
        <w:numPr>
          <w:ilvl w:val="1"/>
          <w:numId w:val="281"/>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 nappali munkarend: 3 </w:t>
      </w:r>
      <w:r w:rsidR="0023027F" w:rsidRPr="00B411F7">
        <w:rPr>
          <w:rFonts w:ascii="Verdana" w:eastAsia="Times New Roman" w:hAnsi="Verdana" w:cs="Times New Roman"/>
          <w:bCs/>
          <w:sz w:val="20"/>
          <w:szCs w:val="20"/>
          <w:lang w:eastAsia="hu-HU"/>
        </w:rPr>
        <w:t xml:space="preserve">(2+1) </w:t>
      </w:r>
      <w:r w:rsidRPr="00B411F7">
        <w:rPr>
          <w:rFonts w:ascii="Verdana" w:eastAsia="Times New Roman" w:hAnsi="Verdana" w:cs="Times New Roman"/>
          <w:bCs/>
          <w:sz w:val="20"/>
          <w:szCs w:val="20"/>
          <w:lang w:eastAsia="hu-HU"/>
        </w:rPr>
        <w:t>óra/hét</w:t>
      </w:r>
    </w:p>
    <w:p w:rsidR="003E607D" w:rsidRPr="00B411F7" w:rsidRDefault="003E607D" w:rsidP="006D56FA">
      <w:pPr>
        <w:numPr>
          <w:ilvl w:val="1"/>
          <w:numId w:val="281"/>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kern w:val="2"/>
          <w:sz w:val="20"/>
          <w:szCs w:val="20"/>
          <w:lang w:eastAsia="hu-HU"/>
        </w:rPr>
        <w:t xml:space="preserve">Az </w:t>
      </w:r>
      <w:r w:rsidRPr="00B411F7">
        <w:rPr>
          <w:rFonts w:ascii="Verdana" w:eastAsia="Times New Roman" w:hAnsi="Verdana" w:cs="Times New Roman"/>
          <w:bCs/>
          <w:kern w:val="2"/>
          <w:sz w:val="20"/>
          <w:szCs w:val="20"/>
          <w:lang w:eastAsia="hu-HU"/>
        </w:rPr>
        <w:t>ismeret</w:t>
      </w:r>
      <w:r w:rsidRPr="00B411F7">
        <w:rPr>
          <w:rFonts w:ascii="Verdana" w:eastAsia="Times New Roman" w:hAnsi="Verdana" w:cs="Times New Roman"/>
          <w:kern w:val="2"/>
          <w:sz w:val="20"/>
          <w:szCs w:val="20"/>
          <w:lang w:eastAsia="hu-HU"/>
        </w:rPr>
        <w:t xml:space="preserve"> átadásában alkalmazandó további sajátos módok, jellemzők: vegyes tanulási program</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légi járművek általános jellemzői, berendezései és rendszerei. A hajtómű, a hidraulika- és a buszter- hidraulikarendszerek rendeltetése, főbb részei. A tüzelő-és kenőanyag, valamint az oxigén-és levegő rendszerek rendeltetése, főbb részei. A műszer-, rádió-és az elektronikai berendezések rendeltetése, főbb részei. A vészelhagyó rendszer és a robotpilóta rendeltetése, főbb részei. A fegyverzeti rendszer rendeltetése, főbb részei.</w:t>
      </w:r>
    </w:p>
    <w:p w:rsidR="003E607D" w:rsidRPr="00B411F7" w:rsidRDefault="003E607D"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eastAsia="hu-HU"/>
        </w:rPr>
        <w:t>General characteristics, equipment and</w:t>
      </w:r>
      <w:r w:rsidRPr="00B411F7">
        <w:rPr>
          <w:rFonts w:ascii="Verdana" w:eastAsia="Times New Roman" w:hAnsi="Verdana" w:cs="Times New Roman"/>
          <w:bCs/>
          <w:sz w:val="20"/>
          <w:szCs w:val="20"/>
          <w:lang w:val="en-GB" w:eastAsia="hu-HU"/>
        </w:rPr>
        <w:t xml:space="preserve"> systems of aircraft. The main parts of the power plant, hydraulic and buster hydraulic systems. The main components of the fuel and lubricants, and oxygen/ air systems. The major parts of instruments, radio and electronic equipment. Emergency systems and the purpose of the autopilot, its main parts. The purpose of the weapon system and its main parts.</w:t>
      </w:r>
    </w:p>
    <w:p w:rsidR="003E607D" w:rsidRPr="00B411F7" w:rsidRDefault="003E607D" w:rsidP="006D56FA">
      <w:pPr>
        <w:numPr>
          <w:ilvl w:val="0"/>
          <w:numId w:val="281"/>
        </w:numPr>
        <w:tabs>
          <w:tab w:val="left" w:pos="284"/>
          <w:tab w:val="num" w:pos="64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3E607D" w:rsidRPr="00B411F7" w:rsidRDefault="003E607D" w:rsidP="003E607D">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Cs/>
          <w:kern w:val="2"/>
          <w:sz w:val="20"/>
          <w:szCs w:val="20"/>
        </w:rPr>
      </w:pPr>
      <w:r w:rsidRPr="00B411F7">
        <w:rPr>
          <w:rFonts w:ascii="Verdana" w:eastAsia="Times New Roman" w:hAnsi="Verdana" w:cs="Times New Roman"/>
          <w:bCs/>
          <w:kern w:val="2"/>
          <w:sz w:val="20"/>
          <w:szCs w:val="20"/>
        </w:rPr>
        <w:t xml:space="preserve">Alapvetően </w:t>
      </w:r>
      <w:r w:rsidRPr="00B411F7">
        <w:rPr>
          <w:rFonts w:ascii="Verdana" w:hAnsi="Verdana" w:cs="Times New Roman"/>
          <w:sz w:val="20"/>
          <w:szCs w:val="20"/>
          <w:lang w:eastAsia="hu-HU"/>
        </w:rPr>
        <w:t>ismeri</w:t>
      </w:r>
      <w:r w:rsidRPr="00B411F7">
        <w:rPr>
          <w:rFonts w:ascii="Verdana" w:eastAsia="Times New Roman" w:hAnsi="Verdana" w:cs="Times New Roman"/>
          <w:bCs/>
          <w:kern w:val="2"/>
          <w:sz w:val="20"/>
          <w:szCs w:val="20"/>
        </w:rPr>
        <w:t xml:space="preserve"> a légijárművek szerkezetét, fő rendszereit, berendezéseit, azok funkcióit. </w:t>
      </w:r>
    </w:p>
    <w:p w:rsidR="003E607D" w:rsidRPr="00B411F7" w:rsidRDefault="003E607D" w:rsidP="003E607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w:t>
      </w:r>
      <w:r w:rsidRPr="00B411F7">
        <w:rPr>
          <w:rFonts w:ascii="Verdana" w:eastAsia="Times New Roman" w:hAnsi="Verdana" w:cs="Times New Roman"/>
          <w:bCs/>
          <w:kern w:val="2"/>
          <w:sz w:val="20"/>
          <w:szCs w:val="20"/>
        </w:rPr>
        <w:t>idegen</w:t>
      </w:r>
      <w:r w:rsidRPr="00B411F7">
        <w:rPr>
          <w:rFonts w:ascii="Verdana" w:eastAsia="Times New Roman" w:hAnsi="Verdana" w:cs="Times New Roman"/>
          <w:bCs/>
          <w:sz w:val="20"/>
          <w:szCs w:val="20"/>
          <w:lang w:eastAsia="hu-HU"/>
        </w:rPr>
        <w:t xml:space="preserve"> </w:t>
      </w:r>
      <w:r w:rsidRPr="00B411F7">
        <w:rPr>
          <w:rFonts w:ascii="Verdana" w:hAnsi="Verdana" w:cs="Times New Roman"/>
          <w:sz w:val="20"/>
          <w:szCs w:val="20"/>
          <w:lang w:eastAsia="hu-HU"/>
        </w:rPr>
        <w:t>nyelvű</w:t>
      </w:r>
      <w:r w:rsidRPr="00B411F7">
        <w:rPr>
          <w:rFonts w:ascii="Verdana" w:eastAsia="Times New Roman" w:hAnsi="Verdana" w:cs="Times New Roman"/>
          <w:bCs/>
          <w:sz w:val="20"/>
          <w:szCs w:val="20"/>
          <w:lang w:eastAsia="hu-HU"/>
        </w:rPr>
        <w:t xml:space="preserve"> szakirodalom olvasására, feldolgozására.</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Nyitott szakterülete új eredményei, innovációi iránt, törekszik azok megismerésére, megértésére és </w:t>
      </w:r>
      <w:r w:rsidRPr="00B411F7">
        <w:rPr>
          <w:rFonts w:ascii="Verdana" w:hAnsi="Verdana" w:cs="Times New Roman"/>
          <w:sz w:val="20"/>
          <w:szCs w:val="20"/>
          <w:lang w:eastAsia="hu-HU"/>
        </w:rPr>
        <w:t>alkalmazására</w:t>
      </w:r>
      <w:r w:rsidRPr="00B411F7">
        <w:rPr>
          <w:rFonts w:ascii="Verdana" w:eastAsia="Times New Roman" w:hAnsi="Verdana" w:cs="Times New Roman"/>
          <w:bCs/>
          <w:sz w:val="20"/>
          <w:szCs w:val="20"/>
          <w:lang w:eastAsia="hu-HU"/>
        </w:rPr>
        <w:t>, elkötelezett önmaga folyamatos képzésére.</w:t>
      </w:r>
    </w:p>
    <w:p w:rsidR="003E607D" w:rsidRPr="00B411F7" w:rsidRDefault="003E607D" w:rsidP="009F3BFB">
      <w:pPr>
        <w:spacing w:before="120" w:after="120" w:line="240" w:lineRule="auto"/>
        <w:ind w:left="782" w:hanging="357"/>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lastRenderedPageBreak/>
        <w:t>Autonómiája és felelőssége:</w:t>
      </w:r>
      <w:r w:rsidRPr="00B411F7">
        <w:rPr>
          <w:rFonts w:ascii="Verdana" w:eastAsia="Times New Roman" w:hAnsi="Verdana" w:cs="Times New Roman"/>
          <w:sz w:val="20"/>
          <w:szCs w:val="20"/>
          <w:lang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w:t>
      </w:r>
      <w:r w:rsidRPr="00B411F7">
        <w:rPr>
          <w:rFonts w:ascii="Verdana" w:eastAsia="Times New Roman" w:hAnsi="Verdana" w:cs="Times New Roman"/>
          <w:bCs/>
          <w:sz w:val="20"/>
          <w:szCs w:val="20"/>
          <w:lang w:eastAsia="hu-HU"/>
        </w:rPr>
        <w:t>van</w:t>
      </w:r>
      <w:r w:rsidRPr="00B411F7">
        <w:rPr>
          <w:rFonts w:ascii="Verdana" w:eastAsia="Times New Roman" w:hAnsi="Verdana" w:cs="Times New Roman"/>
          <w:sz w:val="20"/>
          <w:szCs w:val="20"/>
          <w:lang w:eastAsia="hu-HU"/>
        </w:rPr>
        <w:t xml:space="preserve"> döntéseinek, tevékenységének a légiközlekedés-biztonságra gyakorolt hatásaival, </w:t>
      </w:r>
      <w:r w:rsidRPr="00B411F7">
        <w:rPr>
          <w:rFonts w:ascii="Verdana" w:hAnsi="Verdana" w:cs="Times New Roman"/>
          <w:sz w:val="20"/>
          <w:szCs w:val="20"/>
          <w:lang w:eastAsia="hu-HU"/>
        </w:rPr>
        <w:t>következményeivel</w:t>
      </w:r>
      <w:r w:rsidRPr="00B411F7">
        <w:rPr>
          <w:rFonts w:ascii="Verdana" w:eastAsia="Times New Roman" w:hAnsi="Verdana" w:cs="Times New Roman"/>
          <w:sz w:val="20"/>
          <w:szCs w:val="20"/>
          <w:lang w:eastAsia="hu-HU"/>
        </w:rPr>
        <w:t>.</w:t>
      </w:r>
    </w:p>
    <w:p w:rsidR="003E607D" w:rsidRPr="00B411F7" w:rsidRDefault="003E607D" w:rsidP="003E607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3E607D" w:rsidRPr="00B411F7" w:rsidRDefault="003E607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Essentially, </w:t>
      </w:r>
      <w:r w:rsidRPr="00B411F7">
        <w:rPr>
          <w:rFonts w:ascii="Verdana" w:eastAsia="Times New Roman" w:hAnsi="Verdana" w:cs="Times New Roman"/>
          <w:bCs/>
          <w:sz w:val="20"/>
          <w:szCs w:val="20"/>
          <w:lang w:eastAsia="hu-HU"/>
        </w:rPr>
        <w:t>knows</w:t>
      </w:r>
      <w:r w:rsidRPr="00B411F7">
        <w:rPr>
          <w:rFonts w:ascii="Verdana" w:eastAsia="Times New Roman" w:hAnsi="Verdana" w:cs="Times New Roman"/>
          <w:bCs/>
          <w:sz w:val="20"/>
          <w:szCs w:val="20"/>
          <w:lang w:val="en-GB" w:eastAsia="hu-HU"/>
        </w:rPr>
        <w:t xml:space="preserve"> </w:t>
      </w:r>
      <w:r w:rsidRPr="00B411F7">
        <w:rPr>
          <w:rFonts w:ascii="Verdana" w:hAnsi="Verdana" w:cs="Times New Roman"/>
          <w:sz w:val="20"/>
          <w:szCs w:val="20"/>
          <w:lang w:eastAsia="hu-HU"/>
        </w:rPr>
        <w:t>the</w:t>
      </w:r>
      <w:r w:rsidRPr="00B411F7">
        <w:rPr>
          <w:rFonts w:ascii="Verdana" w:eastAsia="Times New Roman" w:hAnsi="Verdana" w:cs="Times New Roman"/>
          <w:bCs/>
          <w:sz w:val="20"/>
          <w:szCs w:val="20"/>
          <w:lang w:val="en-GB" w:eastAsia="hu-HU"/>
        </w:rPr>
        <w:t xml:space="preserve"> structure, main systems, equipment and functions of aircraft.</w:t>
      </w:r>
      <w:r w:rsidRPr="00B411F7">
        <w:rPr>
          <w:rFonts w:ascii="Verdana" w:eastAsia="Times New Roman" w:hAnsi="Verdana" w:cs="Times New Roman"/>
          <w:b/>
          <w:sz w:val="20"/>
          <w:szCs w:val="20"/>
          <w:lang w:val="en-GB" w:eastAsia="hu-HU"/>
        </w:rPr>
        <w:t xml:space="preserve"> </w:t>
      </w:r>
    </w:p>
    <w:p w:rsidR="003E607D" w:rsidRPr="00B411F7" w:rsidRDefault="003E607D" w:rsidP="009F3BFB">
      <w:pPr>
        <w:spacing w:before="120" w:after="0" w:line="240" w:lineRule="auto"/>
        <w:ind w:left="782"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Able to read and </w:t>
      </w:r>
      <w:r w:rsidRPr="00B411F7">
        <w:rPr>
          <w:rFonts w:ascii="Verdana" w:hAnsi="Verdana" w:cs="Times New Roman"/>
          <w:sz w:val="20"/>
          <w:szCs w:val="20"/>
          <w:lang w:eastAsia="hu-HU"/>
        </w:rPr>
        <w:t>process</w:t>
      </w:r>
      <w:r w:rsidRPr="00B411F7">
        <w:rPr>
          <w:rFonts w:ascii="Verdana" w:eastAsia="Times New Roman" w:hAnsi="Verdana" w:cs="Times New Roman"/>
          <w:bCs/>
          <w:sz w:val="20"/>
          <w:szCs w:val="20"/>
          <w:lang w:val="en-GB" w:eastAsia="hu-HU"/>
        </w:rPr>
        <w:t xml:space="preserve"> technical documents in foreign languages.</w:t>
      </w:r>
    </w:p>
    <w:p w:rsidR="003E607D" w:rsidRPr="00B411F7" w:rsidRDefault="003E607D" w:rsidP="003E607D">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Open to new </w:t>
      </w:r>
      <w:r w:rsidRPr="00B411F7">
        <w:rPr>
          <w:rFonts w:ascii="Verdana" w:hAnsi="Verdana" w:cs="Times New Roman"/>
          <w:sz w:val="20"/>
          <w:szCs w:val="20"/>
          <w:lang w:eastAsia="hu-HU"/>
        </w:rPr>
        <w:t>achievements</w:t>
      </w:r>
      <w:r w:rsidRPr="00B411F7">
        <w:rPr>
          <w:rFonts w:ascii="Verdana" w:eastAsia="Times New Roman" w:hAnsi="Verdana" w:cs="Times New Roman"/>
          <w:bCs/>
          <w:sz w:val="20"/>
          <w:szCs w:val="20"/>
          <w:lang w:val="en-GB" w:eastAsia="hu-HU"/>
        </w:rPr>
        <w:t xml:space="preserve"> and innovations at his/her field of study, he seeks out to know, understand and apply, is dedicated to his continuous development.</w:t>
      </w:r>
    </w:p>
    <w:p w:rsidR="003E607D" w:rsidRPr="00B411F7" w:rsidRDefault="003E607D" w:rsidP="009F3BFB">
      <w:pPr>
        <w:spacing w:before="120" w:after="120" w:line="240" w:lineRule="auto"/>
        <w:ind w:left="782"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Be aware of the effects and </w:t>
      </w:r>
      <w:r w:rsidRPr="00B411F7">
        <w:rPr>
          <w:rFonts w:ascii="Verdana" w:eastAsia="Times New Roman" w:hAnsi="Verdana" w:cs="Times New Roman"/>
          <w:bCs/>
          <w:sz w:val="20"/>
          <w:szCs w:val="20"/>
          <w:lang w:eastAsia="hu-HU"/>
        </w:rPr>
        <w:t>consequences</w:t>
      </w:r>
      <w:r w:rsidRPr="00B411F7">
        <w:rPr>
          <w:rFonts w:ascii="Verdana" w:eastAsia="Times New Roman" w:hAnsi="Verdana" w:cs="Times New Roman"/>
          <w:sz w:val="20"/>
          <w:szCs w:val="20"/>
          <w:lang w:val="en-GB" w:eastAsia="hu-HU"/>
        </w:rPr>
        <w:t xml:space="preserve"> of his decisions and activities on aviation safety.</w:t>
      </w:r>
    </w:p>
    <w:p w:rsidR="003E607D" w:rsidRPr="00B411F7" w:rsidRDefault="003E607D" w:rsidP="006D56FA">
      <w:pPr>
        <w:numPr>
          <w:ilvl w:val="0"/>
          <w:numId w:val="28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00B47CC8" w:rsidRPr="00B411F7">
        <w:rPr>
          <w:rFonts w:ascii="Verdana" w:eastAsia="Times New Roman" w:hAnsi="Verdana" w:cs="Times New Roman"/>
          <w:bCs/>
          <w:sz w:val="20"/>
          <w:szCs w:val="20"/>
          <w:lang w:eastAsia="hu-HU"/>
        </w:rPr>
        <w:t>HK916A007, Repülési ismeretek II.</w:t>
      </w:r>
    </w:p>
    <w:p w:rsidR="003E607D" w:rsidRPr="00B411F7" w:rsidRDefault="003E607D" w:rsidP="006D56FA">
      <w:pPr>
        <w:numPr>
          <w:ilvl w:val="0"/>
          <w:numId w:val="281"/>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3E07D6"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A légijárművek felosztása különféle szempontok szerint</w:t>
      </w:r>
      <w:r w:rsidR="003E07D6" w:rsidRPr="00B411F7">
        <w:rPr>
          <w:rFonts w:ascii="Verdana" w:eastAsia="Times New Roman" w:hAnsi="Verdana" w:cs="Times New Roman"/>
          <w:sz w:val="20"/>
          <w:szCs w:val="20"/>
          <w:lang w:eastAsia="hu-HU"/>
        </w:rPr>
        <w:t xml:space="preserve">; </w:t>
      </w:r>
      <w:r w:rsidR="003E07D6" w:rsidRPr="00B411F7">
        <w:rPr>
          <w:rFonts w:ascii="Verdana" w:eastAsia="Times New Roman" w:hAnsi="Verdana" w:cs="Times New Roman"/>
          <w:i/>
          <w:sz w:val="20"/>
          <w:szCs w:val="20"/>
          <w:lang w:eastAsia="hu-HU"/>
        </w:rPr>
        <w:t>(Aircraft categorization)</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ICAO turbulencia kategóriák, </w:t>
      </w:r>
      <w:r w:rsidRPr="00B411F7">
        <w:rPr>
          <w:rFonts w:ascii="Verdana" w:eastAsia="Times New Roman" w:hAnsi="Verdana" w:cs="Times New Roman"/>
          <w:kern w:val="2"/>
          <w:sz w:val="20"/>
          <w:szCs w:val="20"/>
        </w:rPr>
        <w:t>alapvető</w:t>
      </w:r>
      <w:r w:rsidRPr="00B411F7">
        <w:rPr>
          <w:rFonts w:ascii="Verdana" w:eastAsia="Times New Roman" w:hAnsi="Verdana" w:cs="Times New Roman"/>
          <w:sz w:val="20"/>
          <w:szCs w:val="20"/>
          <w:lang w:eastAsia="hu-HU"/>
        </w:rPr>
        <w:t xml:space="preserve"> műszaki és harcászati-technikai paraméterek és repülésbiztonsági követelmények; </w:t>
      </w:r>
      <w:r w:rsidR="003E07D6" w:rsidRPr="00B411F7">
        <w:rPr>
          <w:rFonts w:ascii="Verdana" w:eastAsia="Times New Roman" w:hAnsi="Verdana" w:cs="Times New Roman"/>
          <w:sz w:val="20"/>
          <w:szCs w:val="20"/>
          <w:lang w:eastAsia="hu-HU"/>
        </w:rPr>
        <w:t>(</w:t>
      </w:r>
      <w:r w:rsidRPr="00B411F7">
        <w:rPr>
          <w:rFonts w:ascii="Verdana" w:eastAsia="Times New Roman" w:hAnsi="Verdana" w:cs="Times New Roman"/>
          <w:i/>
          <w:sz w:val="20"/>
          <w:szCs w:val="20"/>
          <w:lang w:eastAsia="hu-HU"/>
        </w:rPr>
        <w:t>ICAO turbulence categories, flight safety requirements)</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hajtóművek típusai, felosztása és szerkezete; </w:t>
      </w:r>
      <w:r w:rsidRPr="00B411F7">
        <w:rPr>
          <w:rFonts w:ascii="Verdana" w:eastAsia="Times New Roman" w:hAnsi="Verdana" w:cs="Times New Roman"/>
          <w:i/>
          <w:sz w:val="20"/>
          <w:szCs w:val="20"/>
          <w:lang w:eastAsia="hu-HU"/>
        </w:rPr>
        <w:t>(Engine types, construction and categories)</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robbanómotorok típusai, felosztása és szerkezete; </w:t>
      </w:r>
      <w:r w:rsidRPr="00B411F7">
        <w:rPr>
          <w:rFonts w:ascii="Verdana" w:eastAsia="Times New Roman" w:hAnsi="Verdana" w:cs="Times New Roman"/>
          <w:i/>
          <w:sz w:val="20"/>
          <w:szCs w:val="20"/>
          <w:lang w:eastAsia="hu-HU"/>
        </w:rPr>
        <w:t>(Combustion engeines)</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gázturbinák típusai, felosztása és szerkezete; </w:t>
      </w:r>
      <w:r w:rsidRPr="00B411F7">
        <w:rPr>
          <w:rFonts w:ascii="Verdana" w:eastAsia="Times New Roman" w:hAnsi="Verdana" w:cs="Times New Roman"/>
          <w:i/>
          <w:sz w:val="20"/>
          <w:szCs w:val="20"/>
          <w:lang w:eastAsia="hu-HU"/>
        </w:rPr>
        <w:t>(Gas turbines)</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sugárhajtóművek típusai, felosztása és szerkezete; </w:t>
      </w:r>
      <w:r w:rsidRPr="00B411F7">
        <w:rPr>
          <w:rFonts w:ascii="Verdana" w:eastAsia="Times New Roman" w:hAnsi="Verdana" w:cs="Times New Roman"/>
          <w:i/>
          <w:sz w:val="20"/>
          <w:szCs w:val="20"/>
          <w:lang w:eastAsia="hu-HU"/>
        </w:rPr>
        <w:t>(Jet engines)</w:t>
      </w:r>
    </w:p>
    <w:p w:rsidR="003E07D6" w:rsidRPr="00B411F7" w:rsidRDefault="003E07D6" w:rsidP="006D56FA">
      <w:pPr>
        <w:widowControl w:val="0"/>
        <w:numPr>
          <w:ilvl w:val="1"/>
          <w:numId w:val="281"/>
        </w:numPr>
        <w:tabs>
          <w:tab w:val="left" w:pos="993"/>
        </w:tabs>
        <w:spacing w:before="120" w:after="120" w:line="240" w:lineRule="auto"/>
        <w:ind w:hanging="366"/>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Számonkérés zárthelyi dolgozat (ZH).</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(closed thesis).</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törzs és szárnyak szerkezete és részei; </w:t>
      </w:r>
      <w:r w:rsidRPr="00B411F7">
        <w:rPr>
          <w:rFonts w:ascii="Verdana" w:eastAsia="Times New Roman" w:hAnsi="Verdana" w:cs="Times New Roman"/>
          <w:i/>
          <w:sz w:val="20"/>
          <w:szCs w:val="20"/>
          <w:lang w:eastAsia="hu-HU"/>
        </w:rPr>
        <w:t>(Fuselage and wings construction)</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vezérsíkok szerkezete és jelentősége a légijármű vezetésében; </w:t>
      </w:r>
      <w:r w:rsidRPr="00B411F7">
        <w:rPr>
          <w:rFonts w:ascii="Verdana" w:eastAsia="Times New Roman" w:hAnsi="Verdana" w:cs="Times New Roman"/>
          <w:i/>
          <w:sz w:val="20"/>
          <w:szCs w:val="20"/>
          <w:lang w:eastAsia="hu-HU"/>
        </w:rPr>
        <w:t>(Fins)</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futómű részei, szerkezete; </w:t>
      </w:r>
      <w:r w:rsidRPr="00B411F7">
        <w:rPr>
          <w:rFonts w:ascii="Verdana" w:eastAsia="Times New Roman" w:hAnsi="Verdana" w:cs="Times New Roman"/>
          <w:i/>
          <w:sz w:val="20"/>
          <w:szCs w:val="20"/>
          <w:lang w:eastAsia="hu-HU"/>
        </w:rPr>
        <w:t>(Gear construction and structure)</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Repülőgép-vezérlő és navigációs műszerek</w:t>
      </w:r>
      <w:r w:rsidR="003E07D6" w:rsidRPr="00B411F7">
        <w:rPr>
          <w:rFonts w:ascii="Verdana" w:eastAsia="Times New Roman" w:hAnsi="Verdana" w:cs="Times New Roman"/>
          <w:sz w:val="20"/>
          <w:szCs w:val="20"/>
          <w:lang w:eastAsia="hu-HU"/>
        </w:rPr>
        <w:t>,</w:t>
      </w:r>
      <w:r w:rsidRPr="00B411F7">
        <w:rPr>
          <w:rFonts w:ascii="Verdana" w:eastAsia="Times New Roman" w:hAnsi="Verdana" w:cs="Times New Roman"/>
          <w:sz w:val="20"/>
          <w:szCs w:val="20"/>
          <w:lang w:eastAsia="hu-HU"/>
        </w:rPr>
        <w:t xml:space="preserve"> </w:t>
      </w:r>
      <w:r w:rsidR="003E07D6" w:rsidRPr="00B411F7">
        <w:rPr>
          <w:rFonts w:ascii="Verdana" w:eastAsia="Times New Roman" w:hAnsi="Verdana" w:cs="Times New Roman"/>
          <w:sz w:val="20"/>
          <w:szCs w:val="20"/>
          <w:lang w:eastAsia="hu-HU"/>
        </w:rPr>
        <w:t xml:space="preserve">motor, ill. hajtómű üzemét ellenőrző műszerek </w:t>
      </w:r>
      <w:r w:rsidRPr="00B411F7">
        <w:rPr>
          <w:rFonts w:ascii="Verdana" w:eastAsia="Times New Roman" w:hAnsi="Verdana" w:cs="Times New Roman"/>
          <w:i/>
          <w:sz w:val="20"/>
          <w:szCs w:val="20"/>
          <w:lang w:eastAsia="hu-HU"/>
        </w:rPr>
        <w:t>(Navigation and aircraft control systems</w:t>
      </w:r>
      <w:r w:rsidR="003E07D6" w:rsidRPr="00B411F7">
        <w:rPr>
          <w:rFonts w:ascii="Verdana" w:eastAsia="Times New Roman" w:hAnsi="Verdana" w:cs="Times New Roman"/>
          <w:i/>
          <w:sz w:val="20"/>
          <w:szCs w:val="20"/>
          <w:lang w:eastAsia="hu-HU"/>
        </w:rPr>
        <w:t xml:space="preserve"> and engine control and checking systems</w:t>
      </w:r>
      <w:r w:rsidRPr="00B411F7">
        <w:rPr>
          <w:rFonts w:ascii="Verdana" w:eastAsia="Times New Roman" w:hAnsi="Verdana" w:cs="Times New Roman"/>
          <w:i/>
          <w:sz w:val="20"/>
          <w:szCs w:val="20"/>
          <w:lang w:eastAsia="hu-HU"/>
        </w:rPr>
        <w:t>)</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 Repülőgép segédszervek üzemét ellenőrző műszerek </w:t>
      </w:r>
      <w:r w:rsidRPr="00B411F7">
        <w:rPr>
          <w:rFonts w:ascii="Verdana" w:eastAsia="Times New Roman" w:hAnsi="Verdana" w:cs="Times New Roman"/>
          <w:i/>
          <w:sz w:val="20"/>
          <w:szCs w:val="20"/>
          <w:lang w:eastAsia="hu-HU"/>
        </w:rPr>
        <w:t>(Aircraft cheking systems)</w:t>
      </w:r>
    </w:p>
    <w:p w:rsidR="003E607D" w:rsidRPr="00B411F7" w:rsidRDefault="003E607D" w:rsidP="006D56FA">
      <w:pPr>
        <w:widowControl w:val="0"/>
        <w:numPr>
          <w:ilvl w:val="1"/>
          <w:numId w:val="28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Iránytűk, rádió és rádió navigációs műszerek, kommunikációs műszerek </w:t>
      </w:r>
      <w:r w:rsidRPr="00B411F7">
        <w:rPr>
          <w:rFonts w:ascii="Verdana" w:eastAsia="Times New Roman" w:hAnsi="Verdana" w:cs="Times New Roman"/>
          <w:i/>
          <w:sz w:val="20"/>
          <w:szCs w:val="20"/>
          <w:lang w:eastAsia="hu-HU"/>
        </w:rPr>
        <w:t xml:space="preserve">(CNS systems onboard) </w:t>
      </w:r>
    </w:p>
    <w:p w:rsidR="003E07D6" w:rsidRPr="00B411F7" w:rsidRDefault="003E07D6" w:rsidP="006D56FA">
      <w:pPr>
        <w:widowControl w:val="0"/>
        <w:numPr>
          <w:ilvl w:val="1"/>
          <w:numId w:val="281"/>
        </w:numPr>
        <w:tabs>
          <w:tab w:val="left" w:pos="993"/>
        </w:tabs>
        <w:spacing w:before="120" w:after="120" w:line="240" w:lineRule="auto"/>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Számonkérés zárthelyi dolgozat (ZH).</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(closed thesis).</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félévben/5. félév</w:t>
      </w:r>
    </w:p>
    <w:p w:rsidR="003E07D6"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 </w:t>
      </w:r>
      <w:r w:rsidR="003E07D6" w:rsidRPr="00B411F7">
        <w:rPr>
          <w:rFonts w:ascii="Verdana" w:eastAsia="Times New Roman" w:hAnsi="Verdana" w:cs="Times New Roman"/>
          <w:sz w:val="20"/>
          <w:szCs w:val="20"/>
          <w:lang w:eastAsia="hu-HU"/>
        </w:rPr>
        <w:t>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elméleti tanórák pótlása konzultáció keretében lehetséges. A gyakorlati órákról való hiányzás a 20%-ot nem haladhatja meg.</w:t>
      </w:r>
    </w:p>
    <w:p w:rsidR="003E607D" w:rsidRPr="00B411F7" w:rsidRDefault="003E607D" w:rsidP="006D56FA">
      <w:pPr>
        <w:numPr>
          <w:ilvl w:val="0"/>
          <w:numId w:val="281"/>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003E07D6" w:rsidRPr="00B411F7">
        <w:rPr>
          <w:rFonts w:ascii="Verdana" w:eastAsia="Times New Roman" w:hAnsi="Verdana" w:cs="Times New Roman"/>
          <w:bCs/>
          <w:sz w:val="20"/>
          <w:szCs w:val="20"/>
          <w:lang w:eastAsia="hu-HU"/>
        </w:rPr>
        <w:t>A hallgatók összesen kettő zárthelyi dolgozatot írnak a 12. pontban felsorolt 1-6, valamint a 7-13 témakörök anyagából, valamint egy 15 perc hosszúságú prezentációt mutatnak be az 1-5,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w:t>
      </w:r>
    </w:p>
    <w:p w:rsidR="003E607D" w:rsidRPr="00B411F7" w:rsidRDefault="003E607D" w:rsidP="006D56FA">
      <w:pPr>
        <w:numPr>
          <w:ilvl w:val="0"/>
          <w:numId w:val="281"/>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3E07D6" w:rsidRPr="00B411F7" w:rsidRDefault="003E607D" w:rsidP="006D56FA">
      <w:pPr>
        <w:widowControl w:val="0"/>
        <w:numPr>
          <w:ilvl w:val="1"/>
          <w:numId w:val="281"/>
        </w:numPr>
        <w:tabs>
          <w:tab w:val="clear" w:pos="79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003E07D6" w:rsidRPr="00B411F7">
        <w:rPr>
          <w:rFonts w:ascii="Verdana" w:eastAsia="Times New Roman" w:hAnsi="Verdana" w:cs="Times New Roman"/>
          <w:sz w:val="20"/>
          <w:szCs w:val="20"/>
          <w:lang w:eastAsia="hu-HU"/>
        </w:rPr>
        <w:t>A hallgatók összesen egy zárthelyi dolgozatot írnak</w:t>
      </w:r>
      <w:r w:rsidR="003E07D6" w:rsidRPr="00B411F7">
        <w:rPr>
          <w:rFonts w:ascii="Verdana" w:eastAsia="Times New Roman" w:hAnsi="Verdana" w:cs="Times New Roman"/>
          <w:bCs/>
          <w:sz w:val="20"/>
          <w:szCs w:val="20"/>
          <w:lang w:eastAsia="hu-HU"/>
        </w:rPr>
        <w:t xml:space="preserve"> a 12. pontban felsorolt 1-13 témakörök anyagából, valamint egy 15 perc hosszúságú prezentációt mutatnak be az 1-6,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3E607D" w:rsidRPr="00B411F7" w:rsidRDefault="003E607D" w:rsidP="006D56FA">
      <w:pPr>
        <w:widowControl w:val="0"/>
        <w:numPr>
          <w:ilvl w:val="1"/>
          <w:numId w:val="281"/>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003E07D6" w:rsidRPr="00B411F7">
        <w:rPr>
          <w:rFonts w:ascii="Verdana" w:eastAsia="Times New Roman" w:hAnsi="Verdana" w:cs="Times New Roman"/>
          <w:sz w:val="20"/>
          <w:szCs w:val="20"/>
          <w:lang w:eastAsia="hu-HU"/>
        </w:rPr>
        <w:t xml:space="preserve">A számonkérés módja </w:t>
      </w:r>
      <w:r w:rsidR="003E07D6" w:rsidRPr="00B411F7">
        <w:rPr>
          <w:rFonts w:ascii="Verdana" w:eastAsia="Times New Roman" w:hAnsi="Verdana" w:cs="Times New Roman"/>
          <w:b/>
          <w:sz w:val="20"/>
          <w:szCs w:val="20"/>
          <w:lang w:eastAsia="hu-HU"/>
        </w:rPr>
        <w:t>évközi értékelés</w:t>
      </w:r>
      <w:r w:rsidR="003E07D6" w:rsidRPr="00B411F7">
        <w:rPr>
          <w:rFonts w:ascii="Verdana" w:eastAsia="Times New Roman" w:hAnsi="Verdana" w:cs="Times New Roman"/>
          <w:sz w:val="20"/>
          <w:szCs w:val="20"/>
          <w:lang w:eastAsia="hu-HU"/>
        </w:rPr>
        <w:t>. Az aláírás megszerzésének feltétele a 14. pontban meghatározott arányú részvétel a foglalkozásokon valamint a 15. pontban meghatározott félévközi feladatok legalább elégséges teljesítése.</w:t>
      </w:r>
    </w:p>
    <w:p w:rsidR="003E607D" w:rsidRPr="00B411F7" w:rsidRDefault="003E607D" w:rsidP="006D56FA">
      <w:pPr>
        <w:widowControl w:val="0"/>
        <w:numPr>
          <w:ilvl w:val="1"/>
          <w:numId w:val="281"/>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003E07D6" w:rsidRPr="00B411F7">
        <w:rPr>
          <w:rFonts w:ascii="Verdana" w:eastAsia="Times New Roman" w:hAnsi="Verdana" w:cs="Times New Roman"/>
          <w:sz w:val="20"/>
          <w:szCs w:val="20"/>
          <w:lang w:eastAsia="hu-HU"/>
        </w:rPr>
        <w:t>A kredit megszerzésének feltétele az aláírás valamint legalább elégséges szintű évközi értékelés.</w:t>
      </w:r>
    </w:p>
    <w:p w:rsidR="003E607D" w:rsidRPr="00B411F7" w:rsidRDefault="003E607D" w:rsidP="006D56FA">
      <w:pPr>
        <w:numPr>
          <w:ilvl w:val="0"/>
          <w:numId w:val="28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3E607D" w:rsidRPr="00B411F7" w:rsidRDefault="003E607D" w:rsidP="006D56FA">
      <w:pPr>
        <w:numPr>
          <w:ilvl w:val="1"/>
          <w:numId w:val="281"/>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3E607D" w:rsidRPr="00B411F7" w:rsidRDefault="003E607D" w:rsidP="006D56FA">
      <w:pPr>
        <w:numPr>
          <w:ilvl w:val="0"/>
          <w:numId w:val="282"/>
        </w:numPr>
        <w:tabs>
          <w:tab w:val="center" w:pos="4536"/>
          <w:tab w:val="right" w:pos="9072"/>
        </w:tabs>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HM: A rendszeresített repülőgépek és helikopterek műszaki leírásai és légi üzemeltetési szak-utasításai [Technical descriptions of airplanes and helicopters and aviation operating instructions in Hungarian Air Force] (in Hungarian);</w:t>
      </w:r>
    </w:p>
    <w:p w:rsidR="003E607D" w:rsidRPr="00B411F7" w:rsidRDefault="003E607D" w:rsidP="006D56FA">
      <w:pPr>
        <w:numPr>
          <w:ilvl w:val="0"/>
          <w:numId w:val="282"/>
        </w:numPr>
        <w:tabs>
          <w:tab w:val="center" w:pos="4536"/>
          <w:tab w:val="right" w:pos="9072"/>
        </w:tabs>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Rácz Elemér: Repülőgépek [Airplanes], BME Tankönyvkiadó Bp., 1969. (in Hungarian);</w:t>
      </w:r>
    </w:p>
    <w:p w:rsidR="003E607D" w:rsidRPr="00B411F7" w:rsidRDefault="003E607D" w:rsidP="006D56FA">
      <w:pPr>
        <w:numPr>
          <w:ilvl w:val="0"/>
          <w:numId w:val="282"/>
        </w:numPr>
        <w:tabs>
          <w:tab w:val="center" w:pos="4536"/>
          <w:tab w:val="right" w:pos="9072"/>
        </w:tabs>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Kesselyák Mihály: Repülőgépek stabilitása [Aircraft stability], NYRMF 1975. (in Hungarian);</w:t>
      </w:r>
    </w:p>
    <w:p w:rsidR="003E607D" w:rsidRPr="00B411F7" w:rsidRDefault="003E607D" w:rsidP="006D56FA">
      <w:pPr>
        <w:numPr>
          <w:ilvl w:val="1"/>
          <w:numId w:val="281"/>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3E607D" w:rsidRPr="00B411F7" w:rsidRDefault="003E607D" w:rsidP="006D56FA">
      <w:pPr>
        <w:numPr>
          <w:ilvl w:val="0"/>
          <w:numId w:val="283"/>
        </w:numPr>
        <w:tabs>
          <w:tab w:val="center" w:pos="4536"/>
          <w:tab w:val="right" w:pos="9072"/>
        </w:tabs>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JAR Ref 021 01 - Airframes &amp; Systems;</w:t>
      </w:r>
    </w:p>
    <w:p w:rsidR="003E607D" w:rsidRPr="00B411F7" w:rsidRDefault="003E607D" w:rsidP="006D56FA">
      <w:pPr>
        <w:numPr>
          <w:ilvl w:val="0"/>
          <w:numId w:val="283"/>
        </w:numPr>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JAR Ref 022 – Instrumentation;</w:t>
      </w:r>
    </w:p>
    <w:p w:rsidR="003E607D" w:rsidRPr="00B411F7" w:rsidRDefault="003E607D" w:rsidP="003E607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3E607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605A76">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20.</w:t>
      </w:r>
    </w:p>
    <w:p w:rsidR="003E607D" w:rsidRPr="00B411F7" w:rsidRDefault="003E607D" w:rsidP="003E607D">
      <w:pPr>
        <w:spacing w:after="0" w:line="240" w:lineRule="auto"/>
        <w:ind w:left="850" w:hanging="357"/>
        <w:jc w:val="both"/>
        <w:rPr>
          <w:rFonts w:ascii="Verdana" w:eastAsia="Times New Roman" w:hAnsi="Verdana" w:cs="Times New Roman"/>
          <w:sz w:val="20"/>
          <w:szCs w:val="20"/>
          <w:lang w:eastAsia="hu-HU"/>
        </w:rPr>
      </w:pPr>
    </w:p>
    <w:p w:rsidR="003E607D" w:rsidRPr="00B411F7" w:rsidRDefault="003E607D" w:rsidP="003E607D">
      <w:pPr>
        <w:spacing w:after="0" w:line="240" w:lineRule="auto"/>
        <w:ind w:left="850" w:hanging="357"/>
        <w:jc w:val="both"/>
        <w:rPr>
          <w:rFonts w:ascii="Verdana" w:eastAsia="Times New Roman" w:hAnsi="Verdana" w:cs="Times New Roman"/>
          <w:sz w:val="20"/>
          <w:szCs w:val="20"/>
          <w:lang w:eastAsia="hu-HU"/>
        </w:rPr>
      </w:pPr>
    </w:p>
    <w:p w:rsidR="003E607D" w:rsidRPr="00B411F7" w:rsidRDefault="003E607D" w:rsidP="00B47CC8">
      <w:pPr>
        <w:tabs>
          <w:tab w:val="center" w:pos="7088"/>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Dunai Pál, egyetemi docens</w:t>
      </w:r>
    </w:p>
    <w:p w:rsidR="003E607D" w:rsidRPr="00B411F7" w:rsidRDefault="003E607D" w:rsidP="00B47CC8">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tantárgyfelelős</w:t>
      </w:r>
    </w:p>
    <w:p w:rsidR="003E607D" w:rsidRPr="00B411F7" w:rsidRDefault="003E607D">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3E607D" w:rsidRPr="00B411F7" w:rsidTr="003E607D">
        <w:tc>
          <w:tcPr>
            <w:tcW w:w="4855" w:type="dxa"/>
            <w:tcBorders>
              <w:top w:val="nil"/>
              <w:left w:val="nil"/>
              <w:bottom w:val="single" w:sz="4" w:space="0" w:color="auto"/>
              <w:right w:val="nil"/>
            </w:tcBorders>
            <w:hideMark/>
          </w:tcPr>
          <w:p w:rsidR="003E607D" w:rsidRPr="00B411F7" w:rsidRDefault="003E607D" w:rsidP="003E607D">
            <w:pPr>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3E607D" w:rsidRPr="00B411F7" w:rsidTr="003E607D">
        <w:tc>
          <w:tcPr>
            <w:tcW w:w="4855" w:type="dxa"/>
            <w:tcBorders>
              <w:top w:val="single" w:sz="4" w:space="0" w:color="auto"/>
              <w:left w:val="nil"/>
              <w:bottom w:val="nil"/>
              <w:right w:val="nil"/>
            </w:tcBorders>
            <w:hideMark/>
          </w:tcPr>
          <w:p w:rsidR="003E607D" w:rsidRPr="00B411F7" w:rsidRDefault="003E607D" w:rsidP="003E607D">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3E607D" w:rsidRPr="00B411F7" w:rsidRDefault="003E607D" w:rsidP="003E607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3E607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3E607D" w:rsidRPr="00B411F7" w:rsidRDefault="003E607D" w:rsidP="006D56FA">
      <w:pPr>
        <w:numPr>
          <w:ilvl w:val="0"/>
          <w:numId w:val="28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HK916A040</w:t>
      </w:r>
    </w:p>
    <w:p w:rsidR="003E607D"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Repülőgép típusismeret</w:t>
      </w:r>
    </w:p>
    <w:p w:rsidR="003E607D"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Basic aircraft type knowledge</w:t>
      </w:r>
    </w:p>
    <w:p w:rsidR="003E607D"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3E607D" w:rsidRPr="00B411F7" w:rsidRDefault="00B84F14" w:rsidP="006D56FA">
      <w:pPr>
        <w:widowControl w:val="0"/>
        <w:numPr>
          <w:ilvl w:val="1"/>
          <w:numId w:val="28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4</w:t>
      </w:r>
      <w:r w:rsidRPr="00B411F7">
        <w:rPr>
          <w:rFonts w:ascii="Verdana" w:eastAsia="Times New Roman" w:hAnsi="Verdana" w:cs="Times New Roman"/>
          <w:bCs/>
          <w:sz w:val="20"/>
          <w:szCs w:val="20"/>
        </w:rPr>
        <w:t xml:space="preserve"> </w:t>
      </w:r>
      <w:r w:rsidR="003E607D" w:rsidRPr="00B411F7">
        <w:rPr>
          <w:rFonts w:ascii="Verdana" w:eastAsia="Times New Roman" w:hAnsi="Verdana" w:cs="Times New Roman"/>
          <w:bCs/>
          <w:sz w:val="20"/>
          <w:szCs w:val="20"/>
        </w:rPr>
        <w:t>kredit</w:t>
      </w:r>
    </w:p>
    <w:p w:rsidR="003E607D" w:rsidRPr="00B411F7" w:rsidRDefault="003E607D" w:rsidP="006D56FA">
      <w:pPr>
        <w:widowControl w:val="0"/>
        <w:numPr>
          <w:ilvl w:val="1"/>
          <w:numId w:val="28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33,5</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66,5</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8569FB"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szak (ok), szakirányok/specializációk megnevezése (ahol oktatják): </w:t>
      </w:r>
      <w:r w:rsidRPr="00B411F7">
        <w:rPr>
          <w:rFonts w:ascii="Verdana" w:eastAsia="Times New Roman" w:hAnsi="Verdana" w:cs="Times New Roman"/>
          <w:bCs/>
          <w:sz w:val="20"/>
          <w:szCs w:val="20"/>
          <w:lang w:eastAsia="hu-HU"/>
        </w:rPr>
        <w:t>Állami légiközlekedési alapképzési szak</w:t>
      </w:r>
      <w:r w:rsidR="0002772A" w:rsidRPr="00B411F7">
        <w:rPr>
          <w:rFonts w:ascii="Verdana" w:eastAsia="Times New Roman" w:hAnsi="Verdana" w:cs="Times New Roman"/>
          <w:bCs/>
          <w:sz w:val="20"/>
          <w:szCs w:val="20"/>
          <w:lang w:eastAsia="hu-HU"/>
        </w:rPr>
        <w:t xml:space="preserve">, </w:t>
      </w:r>
      <w:r w:rsidR="008569FB" w:rsidRPr="00B411F7">
        <w:rPr>
          <w:rFonts w:ascii="Verdana" w:eastAsia="Times New Roman" w:hAnsi="Verdana" w:cs="Times New Roman"/>
          <w:bCs/>
          <w:sz w:val="20"/>
          <w:szCs w:val="20"/>
          <w:lang w:eastAsia="hu-HU"/>
        </w:rPr>
        <w:t>Katonai repülésirányító szakirány</w:t>
      </w:r>
    </w:p>
    <w:p w:rsidR="003E607D"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3E607D"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 xml:space="preserve">Dr. Dunai Pál, egyetemi docens, </w:t>
      </w:r>
      <w:r w:rsidR="00957237" w:rsidRPr="00B411F7">
        <w:rPr>
          <w:rFonts w:ascii="Verdana" w:eastAsia="Times New Roman" w:hAnsi="Verdana" w:cs="Times New Roman"/>
          <w:bCs/>
          <w:sz w:val="20"/>
          <w:szCs w:val="20"/>
          <w:lang w:eastAsia="hu-HU"/>
        </w:rPr>
        <w:t>PhD</w:t>
      </w:r>
    </w:p>
    <w:p w:rsidR="003E607D"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3E607D" w:rsidRPr="00B411F7" w:rsidRDefault="003E607D" w:rsidP="006D56FA">
      <w:pPr>
        <w:numPr>
          <w:ilvl w:val="1"/>
          <w:numId w:val="285"/>
        </w:numPr>
        <w:tabs>
          <w:tab w:val="right" w:pos="900"/>
        </w:tabs>
        <w:spacing w:before="60" w:after="120" w:line="240" w:lineRule="auto"/>
        <w:ind w:left="714" w:hanging="289"/>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42</w:t>
      </w:r>
    </w:p>
    <w:p w:rsidR="003E607D" w:rsidRPr="00B411F7" w:rsidRDefault="003E607D" w:rsidP="006D56FA">
      <w:pPr>
        <w:numPr>
          <w:ilvl w:val="2"/>
          <w:numId w:val="285"/>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42</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 + 14 GY)</w:t>
      </w:r>
    </w:p>
    <w:p w:rsidR="003E607D" w:rsidRPr="00B411F7" w:rsidRDefault="003E607D" w:rsidP="006D56FA">
      <w:pPr>
        <w:numPr>
          <w:ilvl w:val="2"/>
          <w:numId w:val="285"/>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3E607D" w:rsidRPr="00B411F7" w:rsidRDefault="00904485" w:rsidP="006D56FA">
      <w:pPr>
        <w:numPr>
          <w:ilvl w:val="1"/>
          <w:numId w:val="285"/>
        </w:numPr>
        <w:tabs>
          <w:tab w:val="clear" w:pos="716"/>
        </w:tabs>
        <w:spacing w:before="120" w:after="120" w:line="240" w:lineRule="auto"/>
        <w:ind w:left="714" w:hanging="289"/>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3 óra/hét</w:t>
      </w:r>
    </w:p>
    <w:p w:rsidR="003E607D" w:rsidRPr="00B411F7" w:rsidRDefault="003E607D" w:rsidP="006D56FA">
      <w:pPr>
        <w:numPr>
          <w:ilvl w:val="1"/>
          <w:numId w:val="285"/>
        </w:numPr>
        <w:tabs>
          <w:tab w:val="clear" w:pos="716"/>
        </w:tabs>
        <w:spacing w:before="120" w:after="120" w:line="240" w:lineRule="auto"/>
        <w:ind w:hanging="29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3E607D"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katonai és a polgári repülőgépek általános repülési jellemzői, főbb technikai paraméterei, alkalmazási lehetőségeik.</w:t>
      </w:r>
    </w:p>
    <w:p w:rsidR="003E607D" w:rsidRPr="00B411F7" w:rsidRDefault="003E607D"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w:t>
      </w:r>
      <w:r w:rsidRPr="00B411F7">
        <w:rPr>
          <w:rFonts w:ascii="Verdana" w:eastAsia="Times New Roman" w:hAnsi="Verdana" w:cs="Times New Roman"/>
          <w:b/>
          <w:bCs/>
          <w:sz w:val="20"/>
          <w:szCs w:val="20"/>
          <w:lang w:val="en-US" w:eastAsia="hu-HU"/>
        </w:rPr>
        <w:t xml:space="preserve">Course description): </w:t>
      </w:r>
      <w:r w:rsidRPr="00B411F7">
        <w:rPr>
          <w:rFonts w:ascii="Verdana" w:eastAsia="Times New Roman" w:hAnsi="Verdana" w:cs="Times New Roman"/>
          <w:bCs/>
          <w:sz w:val="20"/>
          <w:szCs w:val="20"/>
          <w:lang w:val="en-US" w:eastAsia="hu-HU"/>
        </w:rPr>
        <w:t>General flight characteristics of military and civil aircrafts, their main technical parameters, and application’s possibilities</w:t>
      </w:r>
    </w:p>
    <w:p w:rsidR="003E607D" w:rsidRPr="00B411F7" w:rsidRDefault="003E607D" w:rsidP="006D56FA">
      <w:pPr>
        <w:numPr>
          <w:ilvl w:val="0"/>
          <w:numId w:val="285"/>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3E607D" w:rsidRPr="00B411F7" w:rsidRDefault="003E607D" w:rsidP="003E607D">
      <w:pPr>
        <w:spacing w:before="120" w:after="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Ismerje a NATO tagországok és a jelentősebb légierővel rendelkező hadseregek alapvető szállító</w:t>
      </w:r>
      <w:r w:rsidRPr="00B411F7">
        <w:rPr>
          <w:rFonts w:ascii="Verdana" w:eastAsia="Times New Roman" w:hAnsi="Verdana" w:cs="Times New Roman"/>
          <w:sz w:val="20"/>
          <w:szCs w:val="20"/>
          <w:lang w:eastAsia="hu-HU"/>
        </w:rPr>
        <w:t xml:space="preserve"> és harci </w:t>
      </w:r>
      <w:r w:rsidRPr="00B411F7">
        <w:rPr>
          <w:rFonts w:ascii="Verdana" w:hAnsi="Verdana" w:cs="Times New Roman"/>
          <w:sz w:val="20"/>
          <w:szCs w:val="20"/>
          <w:lang w:eastAsia="hu-HU"/>
        </w:rPr>
        <w:t>repülőeszközeit</w:t>
      </w:r>
      <w:r w:rsidRPr="00B411F7">
        <w:rPr>
          <w:rFonts w:ascii="Verdana" w:eastAsia="Times New Roman" w:hAnsi="Verdana" w:cs="Times New Roman"/>
          <w:sz w:val="20"/>
          <w:szCs w:val="20"/>
          <w:lang w:eastAsia="hu-HU"/>
        </w:rPr>
        <w:t xml:space="preserve">, a szállító, harci és kiképző repülőgépeket, a Magyar Honvédségben rendszeresített repülőeszközöket, ismerje a repülőeszközök általános felépítését, rendszereit, fegyverzetét. </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Legyen képes a </w:t>
      </w:r>
      <w:r w:rsidRPr="00B411F7">
        <w:rPr>
          <w:rFonts w:ascii="Verdana" w:hAnsi="Verdana" w:cs="Times New Roman"/>
          <w:sz w:val="20"/>
          <w:szCs w:val="20"/>
          <w:lang w:eastAsia="hu-HU"/>
        </w:rPr>
        <w:t>repülőeszközök</w:t>
      </w:r>
      <w:r w:rsidRPr="00B411F7">
        <w:rPr>
          <w:rFonts w:ascii="Verdana" w:eastAsia="Times New Roman" w:hAnsi="Verdana" w:cs="Times New Roman"/>
          <w:sz w:val="20"/>
          <w:szCs w:val="20"/>
          <w:lang w:eastAsia="hu-HU"/>
        </w:rPr>
        <w:t xml:space="preserve"> harcászati-technikai és repülési jellemzői alapján osztályozni azokat, felismerni a legelterjedtebb katonai és polgári repülésben alkalmazott légi járműveket.</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Alakuljon ki a hallgatóban elkötelezettség a minőségi és szabatos szakmai munkavégzés iránt, különös tekintettel a </w:t>
      </w:r>
      <w:r w:rsidRPr="00B411F7">
        <w:rPr>
          <w:rFonts w:ascii="Verdana" w:hAnsi="Verdana" w:cs="Times New Roman"/>
          <w:sz w:val="20"/>
          <w:szCs w:val="20"/>
          <w:lang w:eastAsia="hu-HU"/>
        </w:rPr>
        <w:t>repüléssel</w:t>
      </w:r>
      <w:r w:rsidRPr="00B411F7">
        <w:rPr>
          <w:rFonts w:ascii="Verdana" w:eastAsia="Times New Roman" w:hAnsi="Verdana" w:cs="Times New Roman"/>
          <w:sz w:val="20"/>
          <w:szCs w:val="20"/>
          <w:lang w:eastAsia="hu-HU"/>
        </w:rPr>
        <w:t xml:space="preserve"> kapcsolatos szakmai ismereteinek gyarapítása iránt.</w:t>
      </w:r>
    </w:p>
    <w:p w:rsidR="003E607D" w:rsidRPr="00B411F7" w:rsidRDefault="003E607D" w:rsidP="003E607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döntéseinek, </w:t>
      </w:r>
      <w:r w:rsidRPr="00B411F7">
        <w:rPr>
          <w:rFonts w:ascii="Verdana" w:hAnsi="Verdana" w:cs="Times New Roman"/>
          <w:sz w:val="20"/>
          <w:szCs w:val="20"/>
          <w:lang w:eastAsia="hu-HU"/>
        </w:rPr>
        <w:t>tevékenységének</w:t>
      </w:r>
      <w:r w:rsidRPr="00B411F7">
        <w:rPr>
          <w:rFonts w:ascii="Verdana" w:eastAsia="Times New Roman" w:hAnsi="Verdana" w:cs="Times New Roman"/>
          <w:sz w:val="20"/>
          <w:szCs w:val="20"/>
          <w:lang w:eastAsia="hu-HU"/>
        </w:rPr>
        <w:t xml:space="preserve"> a repülésbiztonságra gyakorolt hatásaival, következményeivel.</w:t>
      </w:r>
    </w:p>
    <w:p w:rsidR="003E607D" w:rsidRPr="00B411F7" w:rsidRDefault="003E607D" w:rsidP="003E607D">
      <w:pPr>
        <w:spacing w:before="120" w:after="120" w:line="240" w:lineRule="auto"/>
        <w:ind w:left="782" w:hanging="357"/>
        <w:jc w:val="both"/>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eastAsia="hu-HU"/>
        </w:rPr>
        <w:lastRenderedPageBreak/>
        <w:t>Elérendő kompetenciák (angolul) (</w:t>
      </w:r>
      <w:r w:rsidRPr="00B411F7">
        <w:rPr>
          <w:rFonts w:ascii="Verdana" w:eastAsia="Times New Roman" w:hAnsi="Verdana" w:cs="Times New Roman"/>
          <w:b/>
          <w:sz w:val="20"/>
          <w:szCs w:val="20"/>
          <w:lang w:val="en-US" w:eastAsia="hu-HU"/>
        </w:rPr>
        <w:t xml:space="preserve">Competences – English): </w:t>
      </w:r>
    </w:p>
    <w:p w:rsidR="003E607D" w:rsidRPr="00B411F7" w:rsidRDefault="003E607D" w:rsidP="009F3BFB">
      <w:pPr>
        <w:spacing w:before="120" w:after="120" w:line="240" w:lineRule="auto"/>
        <w:ind w:left="426" w:hanging="1"/>
        <w:jc w:val="both"/>
        <w:rPr>
          <w:rFonts w:ascii="Verdana" w:eastAsia="Times New Roman" w:hAnsi="Verdana" w:cs="Times New Roman"/>
          <w:sz w:val="20"/>
          <w:szCs w:val="20"/>
          <w:lang w:val="en-US" w:eastAsia="hu-HU"/>
        </w:rPr>
      </w:pPr>
      <w:r w:rsidRPr="00B411F7">
        <w:rPr>
          <w:rFonts w:ascii="Verdana" w:eastAsia="Times New Roman" w:hAnsi="Verdana" w:cs="Times New Roman"/>
          <w:b/>
          <w:sz w:val="20"/>
          <w:szCs w:val="20"/>
          <w:lang w:val="en-US" w:eastAsia="hu-HU"/>
        </w:rPr>
        <w:t>Knowledge</w:t>
      </w:r>
      <w:r w:rsidRPr="00B411F7">
        <w:rPr>
          <w:rFonts w:ascii="Verdana" w:eastAsia="Times New Roman" w:hAnsi="Verdana" w:cs="Times New Roman"/>
          <w:sz w:val="20"/>
          <w:szCs w:val="20"/>
          <w:lang w:val="en-US"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 xml:space="preserve">Be familiar </w:t>
      </w:r>
      <w:r w:rsidRPr="00B411F7">
        <w:rPr>
          <w:rFonts w:ascii="Verdana" w:eastAsia="Times New Roman" w:hAnsi="Verdana" w:cs="Times New Roman"/>
          <w:sz w:val="20"/>
          <w:szCs w:val="20"/>
          <w:lang w:eastAsia="hu-HU"/>
        </w:rPr>
        <w:t>with</w:t>
      </w:r>
      <w:r w:rsidRPr="00B411F7">
        <w:rPr>
          <w:rFonts w:ascii="Verdana" w:eastAsia="Times New Roman" w:hAnsi="Verdana" w:cs="Times New Roman"/>
          <w:sz w:val="20"/>
          <w:szCs w:val="20"/>
          <w:lang w:val="en-US" w:eastAsia="hu-HU"/>
        </w:rPr>
        <w:t xml:space="preserve"> the transport and combat aircraft of the NATO member countries and other countries, which own great air force. Be familiar with the details of transport, combat and training aircraft, their systems, engines, structure and weapons, which have been authorized in Hungarian Defense Forces. </w:t>
      </w:r>
    </w:p>
    <w:p w:rsidR="003E607D" w:rsidRPr="00B411F7" w:rsidRDefault="003E607D" w:rsidP="009F3BFB">
      <w:pPr>
        <w:spacing w:before="120" w:after="0" w:line="240" w:lineRule="auto"/>
        <w:ind w:left="426"/>
        <w:jc w:val="both"/>
        <w:rPr>
          <w:rFonts w:ascii="Verdana" w:eastAsia="Times New Roman" w:hAnsi="Verdana" w:cs="Times New Roman"/>
          <w:sz w:val="20"/>
          <w:szCs w:val="20"/>
          <w:lang w:val="en-US" w:eastAsia="hu-HU"/>
        </w:rPr>
      </w:pPr>
      <w:r w:rsidRPr="00B411F7">
        <w:rPr>
          <w:rFonts w:ascii="Verdana" w:eastAsia="Times New Roman" w:hAnsi="Verdana" w:cs="Times New Roman"/>
          <w:b/>
          <w:sz w:val="20"/>
          <w:szCs w:val="20"/>
          <w:lang w:val="en-US" w:eastAsia="hu-HU"/>
        </w:rPr>
        <w:t>Capabilities</w:t>
      </w:r>
      <w:r w:rsidRPr="00B411F7">
        <w:rPr>
          <w:rFonts w:ascii="Verdana" w:eastAsia="Times New Roman" w:hAnsi="Verdana" w:cs="Times New Roman"/>
          <w:sz w:val="20"/>
          <w:szCs w:val="20"/>
          <w:lang w:val="en-US"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Cadet should be able to classify aircraft by their tactical-technical data and flight characteristics, recognize the most common military and civil ones at the first sight.</w:t>
      </w:r>
    </w:p>
    <w:p w:rsidR="003E607D" w:rsidRPr="00B411F7" w:rsidRDefault="003E607D" w:rsidP="003E607D">
      <w:pPr>
        <w:tabs>
          <w:tab w:val="right" w:pos="9072"/>
        </w:tabs>
        <w:spacing w:before="120" w:after="0" w:line="240" w:lineRule="auto"/>
        <w:ind w:left="782" w:hanging="357"/>
        <w:jc w:val="both"/>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val="en-US" w:eastAsia="hu-HU"/>
        </w:rPr>
        <w:t xml:space="preserve">Attitude: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US" w:eastAsia="hu-HU"/>
        </w:rPr>
      </w:pPr>
      <w:r w:rsidRPr="00B411F7">
        <w:rPr>
          <w:rFonts w:ascii="Verdana" w:eastAsia="Times New Roman" w:hAnsi="Verdana" w:cs="Times New Roman"/>
          <w:sz w:val="20"/>
          <w:szCs w:val="20"/>
          <w:lang w:val="en-US" w:eastAsia="hu-HU"/>
        </w:rPr>
        <w:t>Be open minded to increase professional knowledge of aviation.</w:t>
      </w:r>
    </w:p>
    <w:p w:rsidR="003E607D" w:rsidRPr="00B411F7" w:rsidRDefault="003E607D" w:rsidP="003E607D">
      <w:pPr>
        <w:spacing w:before="120" w:after="120" w:line="240" w:lineRule="auto"/>
        <w:ind w:left="782" w:hanging="357"/>
        <w:jc w:val="both"/>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val="en-US" w:eastAsia="hu-HU"/>
        </w:rPr>
        <w:t xml:space="preserve">Autonomy and responsibility: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 xml:space="preserve">He is aware of the effects and </w:t>
      </w:r>
      <w:r w:rsidRPr="00B411F7">
        <w:rPr>
          <w:rFonts w:ascii="Verdana" w:hAnsi="Verdana" w:cs="Times New Roman"/>
          <w:sz w:val="20"/>
          <w:szCs w:val="20"/>
          <w:lang w:eastAsia="hu-HU"/>
        </w:rPr>
        <w:t>consequences</w:t>
      </w:r>
      <w:r w:rsidRPr="00B411F7">
        <w:rPr>
          <w:rFonts w:ascii="Verdana" w:eastAsia="Times New Roman" w:hAnsi="Verdana" w:cs="Times New Roman"/>
          <w:sz w:val="20"/>
          <w:szCs w:val="20"/>
          <w:lang w:val="en-US" w:eastAsia="hu-HU"/>
        </w:rPr>
        <w:t xml:space="preserve"> of his decisions and activities on aviation safety</w:t>
      </w:r>
    </w:p>
    <w:p w:rsidR="003E607D" w:rsidRPr="00B411F7" w:rsidRDefault="003E607D" w:rsidP="006D56FA">
      <w:pPr>
        <w:numPr>
          <w:ilvl w:val="0"/>
          <w:numId w:val="285"/>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w:t>
      </w:r>
      <w:r w:rsidR="00976DD0" w:rsidRPr="00B411F7">
        <w:rPr>
          <w:rFonts w:ascii="Verdana" w:eastAsia="Times New Roman" w:hAnsi="Verdana" w:cs="Times New Roman"/>
          <w:b/>
          <w:sz w:val="20"/>
          <w:szCs w:val="20"/>
          <w:lang w:eastAsia="hu-HU"/>
        </w:rPr>
        <w:t>követelmények</w:t>
      </w:r>
      <w:r w:rsidRPr="00B411F7">
        <w:rPr>
          <w:rFonts w:ascii="Verdana" w:eastAsia="Times New Roman" w:hAnsi="Verdana" w:cs="Times New Roman"/>
          <w:b/>
          <w:sz w:val="20"/>
          <w:szCs w:val="20"/>
          <w:lang w:eastAsia="hu-HU"/>
        </w:rPr>
        <w:t>:</w:t>
      </w:r>
      <w:r w:rsidRPr="00B411F7">
        <w:rPr>
          <w:rFonts w:ascii="Verdana" w:eastAsia="Times New Roman" w:hAnsi="Verdana" w:cs="Times New Roman"/>
          <w:sz w:val="20"/>
          <w:szCs w:val="20"/>
          <w:lang w:eastAsia="hu-HU"/>
        </w:rPr>
        <w:t xml:space="preserve"> </w:t>
      </w:r>
      <w:r w:rsidR="00B47CC8" w:rsidRPr="00B411F7">
        <w:rPr>
          <w:rFonts w:ascii="Verdana" w:eastAsia="Times New Roman" w:hAnsi="Verdana" w:cs="Times New Roman"/>
          <w:sz w:val="20"/>
          <w:szCs w:val="20"/>
          <w:lang w:eastAsia="hu-HU"/>
        </w:rPr>
        <w:t>HK916A007, Repülési ismeretek II.</w:t>
      </w:r>
    </w:p>
    <w:p w:rsidR="00E21804" w:rsidRPr="00B411F7" w:rsidRDefault="00E21804" w:rsidP="006D56FA">
      <w:pPr>
        <w:numPr>
          <w:ilvl w:val="0"/>
          <w:numId w:val="285"/>
        </w:numPr>
        <w:tabs>
          <w:tab w:val="num"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3E07D6" w:rsidRPr="00B411F7" w:rsidRDefault="003E07D6"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Magyrországon rendszeresített merevszárnyas repülőeszközök;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US" w:eastAsia="hu-HU"/>
        </w:rPr>
        <w:t>The basic fixed wing aircrafts of Hungary</w:t>
      </w:r>
      <w:r w:rsidRPr="00B411F7">
        <w:rPr>
          <w:rFonts w:ascii="Verdana" w:eastAsia="Times New Roman" w:hAnsi="Verdana" w:cs="Times New Roman"/>
          <w:i/>
          <w:sz w:val="20"/>
          <w:szCs w:val="20"/>
          <w:lang w:eastAsia="hu-HU"/>
        </w:rPr>
        <w:t>).</w:t>
      </w:r>
    </w:p>
    <w:p w:rsidR="003E07D6"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i/>
          <w:sz w:val="20"/>
          <w:szCs w:val="20"/>
          <w:lang w:eastAsia="hu-HU"/>
        </w:rPr>
        <w:t>.</w:t>
      </w:r>
      <w:r w:rsidR="003E07D6" w:rsidRPr="00B411F7">
        <w:rPr>
          <w:rFonts w:ascii="Verdana" w:eastAsia="Times New Roman" w:hAnsi="Verdana" w:cs="Times New Roman"/>
          <w:sz w:val="20"/>
          <w:szCs w:val="20"/>
          <w:lang w:eastAsia="hu-HU"/>
        </w:rPr>
        <w:t xml:space="preserve">Magyrországon rendszeresített forgószárnyas repülőeszközök; </w:t>
      </w:r>
      <w:r w:rsidR="003E07D6" w:rsidRPr="00B411F7">
        <w:rPr>
          <w:rFonts w:ascii="Verdana" w:eastAsia="Times New Roman" w:hAnsi="Verdana" w:cs="Times New Roman"/>
          <w:i/>
          <w:sz w:val="20"/>
          <w:szCs w:val="20"/>
          <w:lang w:eastAsia="hu-HU"/>
        </w:rPr>
        <w:t>(</w:t>
      </w:r>
      <w:r w:rsidR="003E07D6" w:rsidRPr="00B411F7">
        <w:rPr>
          <w:rFonts w:ascii="Verdana" w:eastAsia="Times New Roman" w:hAnsi="Verdana" w:cs="Times New Roman"/>
          <w:i/>
          <w:sz w:val="20"/>
          <w:szCs w:val="20"/>
          <w:lang w:val="en-US" w:eastAsia="hu-HU"/>
        </w:rPr>
        <w:t>The basic rotary wing aircrafts of Hungary</w:t>
      </w:r>
      <w:r w:rsidR="003E07D6" w:rsidRPr="00B411F7">
        <w:rPr>
          <w:rFonts w:ascii="Verdana" w:eastAsia="Times New Roman" w:hAnsi="Verdana" w:cs="Times New Roman"/>
          <w:i/>
          <w:sz w:val="20"/>
          <w:szCs w:val="20"/>
          <w:lang w:eastAsia="hu-HU"/>
        </w:rPr>
        <w:t>).</w:t>
      </w:r>
    </w:p>
    <w:p w:rsidR="003E07D6" w:rsidRPr="00B411F7" w:rsidRDefault="003E07D6"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Magyrországon rendszeresített pióta nélküli repülőeszközök</w:t>
      </w:r>
      <w:r w:rsidRPr="00B411F7">
        <w:rPr>
          <w:rFonts w:ascii="Verdana" w:eastAsia="Times New Roman" w:hAnsi="Verdana" w:cs="Times New Roman"/>
          <w:i/>
          <w:sz w:val="20"/>
          <w:szCs w:val="20"/>
          <w:lang w:eastAsia="hu-HU"/>
        </w:rPr>
        <w:t>; (The basic rotary wing aircrafts of Hungary).</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NATO tagországok alapvető merevszárnyas repülőeszközei;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US" w:eastAsia="hu-HU"/>
        </w:rPr>
        <w:t>The basic fixed wing aircrafts of NATO member states</w:t>
      </w:r>
      <w:r w:rsidRPr="00B411F7">
        <w:rPr>
          <w:rFonts w:ascii="Verdana" w:eastAsia="Times New Roman" w:hAnsi="Verdana" w:cs="Times New Roman"/>
          <w:i/>
          <w:sz w:val="20"/>
          <w:szCs w:val="20"/>
          <w:lang w:eastAsia="hu-HU"/>
        </w:rPr>
        <w:t>).</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A NATO tagországok alapvető forgószárnyas repülőeszközei; </w:t>
      </w:r>
      <w:r w:rsidRPr="00B411F7">
        <w:rPr>
          <w:rFonts w:ascii="Verdana" w:eastAsia="Times New Roman" w:hAnsi="Verdana" w:cs="Times New Roman"/>
          <w:i/>
          <w:sz w:val="20"/>
          <w:szCs w:val="20"/>
          <w:lang w:val="en-US" w:eastAsia="hu-HU"/>
        </w:rPr>
        <w:t>(The basic rotary wing aircrafts of NATO member states).</w:t>
      </w:r>
    </w:p>
    <w:p w:rsidR="003E07D6" w:rsidRPr="00B411F7" w:rsidRDefault="003E07D6"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NATO tagországokban rendszeresített alapvető pióta nélküli repülőeszközök</w:t>
      </w:r>
      <w:r w:rsidRPr="00B411F7">
        <w:rPr>
          <w:rFonts w:ascii="Verdana" w:eastAsia="Times New Roman" w:hAnsi="Verdana" w:cs="Times New Roman"/>
          <w:i/>
          <w:sz w:val="20"/>
          <w:szCs w:val="20"/>
          <w:lang w:eastAsia="hu-HU"/>
        </w:rPr>
        <w:t>; (The basic rotary wing aircrafts of Hungary).</w:t>
      </w:r>
    </w:p>
    <w:p w:rsidR="003E07D6" w:rsidRPr="00B411F7" w:rsidRDefault="003E07D6"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Számonkérés zárthelyi dolgozat (ZH).</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(closed thesis).</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ODKB tagországok alapvető merevszárnyas repülőeszközei;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US" w:eastAsia="hu-HU"/>
        </w:rPr>
        <w:t>The basic fixed wing aircrafts of ODKB member states</w:t>
      </w:r>
      <w:r w:rsidRPr="00B411F7">
        <w:rPr>
          <w:rFonts w:ascii="Verdana" w:eastAsia="Times New Roman" w:hAnsi="Verdana" w:cs="Times New Roman"/>
          <w:i/>
          <w:sz w:val="20"/>
          <w:szCs w:val="20"/>
          <w:lang w:eastAsia="hu-HU"/>
        </w:rPr>
        <w:t>).</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ODKB tagországok alapvető fogószárnyas repülőeszközei;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US" w:eastAsia="hu-HU"/>
        </w:rPr>
        <w:t>The basic rotary wing aircrafts of ODKB member states</w:t>
      </w:r>
      <w:r w:rsidRPr="00B411F7">
        <w:rPr>
          <w:rFonts w:ascii="Verdana" w:eastAsia="Times New Roman" w:hAnsi="Verdana" w:cs="Times New Roman"/>
          <w:i/>
          <w:sz w:val="20"/>
          <w:szCs w:val="20"/>
          <w:lang w:eastAsia="hu-HU"/>
        </w:rPr>
        <w:t>).</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Airbus repülőgépek és technikai paraméterei; </w:t>
      </w:r>
      <w:r w:rsidRPr="00B411F7">
        <w:rPr>
          <w:rFonts w:ascii="Verdana" w:eastAsia="Times New Roman" w:hAnsi="Verdana" w:cs="Times New Roman"/>
          <w:i/>
          <w:sz w:val="20"/>
          <w:szCs w:val="20"/>
          <w:lang w:val="en-US" w:eastAsia="hu-HU"/>
        </w:rPr>
        <w:t>(Airbus airplanes and their technical parameters).</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Boeing repülőgépek és technikai paraméterei; </w:t>
      </w:r>
      <w:r w:rsidRPr="00B411F7">
        <w:rPr>
          <w:rFonts w:ascii="Verdana" w:eastAsia="Times New Roman" w:hAnsi="Verdana" w:cs="Times New Roman"/>
          <w:i/>
          <w:sz w:val="20"/>
          <w:szCs w:val="20"/>
          <w:lang w:val="en-US" w:eastAsia="hu-HU"/>
        </w:rPr>
        <w:t>(Boeing airplanes and their technical parameters).</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Az orosz repülőgép gyártás jelenlegi típusai; </w:t>
      </w:r>
      <w:r w:rsidRPr="00B411F7">
        <w:rPr>
          <w:rFonts w:ascii="Verdana" w:eastAsia="Times New Roman" w:hAnsi="Verdana" w:cs="Times New Roman"/>
          <w:i/>
          <w:sz w:val="20"/>
          <w:szCs w:val="20"/>
          <w:lang w:val="en-US" w:eastAsia="hu-HU"/>
        </w:rPr>
        <w:t>(Russian airplanes and their technical parameters).</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A kínai repülőgépgyártás jelenlegi típusai, </w:t>
      </w:r>
      <w:r w:rsidRPr="00B411F7">
        <w:rPr>
          <w:rFonts w:ascii="Verdana" w:eastAsia="Times New Roman" w:hAnsi="Verdana" w:cs="Times New Roman"/>
          <w:i/>
          <w:sz w:val="20"/>
          <w:szCs w:val="20"/>
          <w:lang w:val="en-US" w:eastAsia="hu-HU"/>
        </w:rPr>
        <w:t>(Chinese airplanes and their technical parameters)</w:t>
      </w:r>
      <w:r w:rsidRPr="00B411F7">
        <w:rPr>
          <w:rFonts w:ascii="Verdana" w:eastAsia="Times New Roman" w:hAnsi="Verdana" w:cs="Times New Roman"/>
          <w:i/>
          <w:sz w:val="20"/>
          <w:szCs w:val="20"/>
          <w:lang w:eastAsia="hu-HU"/>
        </w:rPr>
        <w:t>.</w:t>
      </w:r>
    </w:p>
    <w:p w:rsidR="003E607D" w:rsidRPr="00B411F7" w:rsidRDefault="003E607D" w:rsidP="006D56FA">
      <w:pPr>
        <w:widowControl w:val="0"/>
        <w:numPr>
          <w:ilvl w:val="1"/>
          <w:numId w:val="285"/>
        </w:numPr>
        <w:tabs>
          <w:tab w:val="clear" w:pos="716"/>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Számonkérés zárthelyi dolgozat (ZH).</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(closed thesis).</w:t>
      </w:r>
    </w:p>
    <w:p w:rsidR="003E607D" w:rsidRPr="00B411F7" w:rsidRDefault="003E607D" w:rsidP="006D56FA">
      <w:pPr>
        <w:numPr>
          <w:ilvl w:val="0"/>
          <w:numId w:val="28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 / 5. félév</w:t>
      </w:r>
    </w:p>
    <w:p w:rsidR="003E07D6" w:rsidRPr="00B411F7" w:rsidRDefault="003E07D6" w:rsidP="006D56FA">
      <w:pPr>
        <w:numPr>
          <w:ilvl w:val="0"/>
          <w:numId w:val="285"/>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 </w:t>
      </w:r>
      <w:r w:rsidRPr="00B411F7">
        <w:rPr>
          <w:rFonts w:ascii="Verdana" w:eastAsia="Times New Roman" w:hAnsi="Verdana" w:cs="Times New Roman"/>
          <w:sz w:val="20"/>
          <w:szCs w:val="20"/>
          <w:lang w:eastAsia="hu-HU"/>
        </w:rPr>
        <w:t>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elméleti tanórák pótlása konzultáció keretében lehetséges. A gyakorlati órákról való hiányzás a 20%-ot nem haladhatja meg.</w:t>
      </w:r>
    </w:p>
    <w:p w:rsidR="003E07D6" w:rsidRPr="00B411F7" w:rsidRDefault="003E07D6" w:rsidP="006D56FA">
      <w:pPr>
        <w:numPr>
          <w:ilvl w:val="0"/>
          <w:numId w:val="285"/>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A hallgatók összesen kettő zárthelyi dolgozatot írnak a 12. pontban felsorolt 1-6, valamint a 7-13 témakörök anyagából, valamint egy 15 perc hosszúságú prezentációt mutatnak be az 1-5,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w:t>
      </w:r>
    </w:p>
    <w:p w:rsidR="003E07D6" w:rsidRPr="00B411F7" w:rsidRDefault="003E07D6" w:rsidP="006D56FA">
      <w:pPr>
        <w:numPr>
          <w:ilvl w:val="0"/>
          <w:numId w:val="285"/>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3E07D6" w:rsidRPr="00B411F7" w:rsidRDefault="003E07D6" w:rsidP="006D56FA">
      <w:pPr>
        <w:widowControl w:val="0"/>
        <w:numPr>
          <w:ilvl w:val="1"/>
          <w:numId w:val="285"/>
        </w:numPr>
        <w:tabs>
          <w:tab w:val="clear" w:pos="716"/>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 hallgatók összesen egy zárthelyi dolgozatot írnak</w:t>
      </w:r>
      <w:r w:rsidRPr="00B411F7">
        <w:rPr>
          <w:rFonts w:ascii="Verdana" w:eastAsia="Times New Roman" w:hAnsi="Verdana" w:cs="Times New Roman"/>
          <w:bCs/>
          <w:sz w:val="20"/>
          <w:szCs w:val="20"/>
          <w:lang w:eastAsia="hu-HU"/>
        </w:rPr>
        <w:t xml:space="preserve"> a 12. pontban felsorolt 1-13 témakörök anyagából, valamint egy 15 perc hosszúságú prezentációt mutatnak be az 1-6,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3E07D6" w:rsidRPr="00B411F7" w:rsidRDefault="003E07D6" w:rsidP="006D56FA">
      <w:pPr>
        <w:widowControl w:val="0"/>
        <w:numPr>
          <w:ilvl w:val="1"/>
          <w:numId w:val="285"/>
        </w:numPr>
        <w:tabs>
          <w:tab w:val="clear" w:pos="716"/>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Az aláírás megszerzésének feltétele a 14. pontban meghatározott arányú részvétel a foglalkozásokon valamint a 15. pontban meghatározott félévközi feladatok legalább elégséges teljesítése.</w:t>
      </w:r>
    </w:p>
    <w:p w:rsidR="003E07D6" w:rsidRPr="00B411F7" w:rsidRDefault="003E07D6" w:rsidP="006D56FA">
      <w:pPr>
        <w:widowControl w:val="0"/>
        <w:numPr>
          <w:ilvl w:val="1"/>
          <w:numId w:val="285"/>
        </w:numPr>
        <w:tabs>
          <w:tab w:val="clear" w:pos="716"/>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az aláírás valamint legalább elégséges szintű évközi értékelés.</w:t>
      </w:r>
    </w:p>
    <w:p w:rsidR="003E607D" w:rsidRPr="00B411F7" w:rsidRDefault="003E607D" w:rsidP="006D56FA">
      <w:pPr>
        <w:numPr>
          <w:ilvl w:val="0"/>
          <w:numId w:val="285"/>
        </w:numPr>
        <w:tabs>
          <w:tab w:val="num" w:pos="567"/>
        </w:tabs>
        <w:spacing w:before="120" w:after="0" w:line="240" w:lineRule="auto"/>
        <w:ind w:left="426" w:hanging="426"/>
        <w:contextualSpacing/>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3E607D" w:rsidRPr="00B411F7" w:rsidRDefault="003E607D" w:rsidP="006D56FA">
      <w:pPr>
        <w:numPr>
          <w:ilvl w:val="1"/>
          <w:numId w:val="285"/>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Kötelező irodalom:</w:t>
      </w:r>
    </w:p>
    <w:p w:rsidR="003E607D" w:rsidRPr="00B411F7" w:rsidRDefault="003E607D" w:rsidP="006D56FA">
      <w:pPr>
        <w:numPr>
          <w:ilvl w:val="0"/>
          <w:numId w:val="286"/>
        </w:numPr>
        <w:spacing w:before="120" w:after="0" w:line="240" w:lineRule="auto"/>
        <w:ind w:left="993"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Rácz Elemér: </w:t>
      </w:r>
      <w:r w:rsidRPr="00B411F7">
        <w:rPr>
          <w:rFonts w:ascii="Verdana" w:eastAsia="Times New Roman" w:hAnsi="Verdana" w:cs="Times New Roman"/>
          <w:i/>
          <w:sz w:val="20"/>
          <w:szCs w:val="20"/>
          <w:lang w:eastAsia="hu-HU"/>
        </w:rPr>
        <w:t>Repülőgépek,</w:t>
      </w:r>
      <w:r w:rsidRPr="00B411F7">
        <w:rPr>
          <w:rFonts w:ascii="Verdana" w:eastAsia="Times New Roman" w:hAnsi="Verdana" w:cs="Times New Roman"/>
          <w:sz w:val="20"/>
          <w:szCs w:val="20"/>
          <w:lang w:eastAsia="hu-HU"/>
        </w:rPr>
        <w:t xml:space="preserve"> BME Tankönyvkiadó Bp., 1969.</w:t>
      </w:r>
    </w:p>
    <w:p w:rsidR="003E607D" w:rsidRPr="00B411F7" w:rsidRDefault="003E607D" w:rsidP="006D56FA">
      <w:pPr>
        <w:numPr>
          <w:ilvl w:val="0"/>
          <w:numId w:val="286"/>
        </w:numPr>
        <w:spacing w:before="120" w:after="0" w:line="240" w:lineRule="auto"/>
        <w:ind w:left="993"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Kesselyák Mihály: </w:t>
      </w:r>
      <w:r w:rsidRPr="00B411F7">
        <w:rPr>
          <w:rFonts w:ascii="Verdana" w:eastAsia="Times New Roman" w:hAnsi="Verdana" w:cs="Times New Roman"/>
          <w:i/>
          <w:sz w:val="20"/>
          <w:szCs w:val="20"/>
          <w:lang w:eastAsia="hu-HU"/>
        </w:rPr>
        <w:t>Repülőgépek stabilitása</w:t>
      </w:r>
      <w:r w:rsidRPr="00B411F7">
        <w:rPr>
          <w:rFonts w:ascii="Verdana" w:eastAsia="Times New Roman" w:hAnsi="Verdana" w:cs="Times New Roman"/>
          <w:sz w:val="20"/>
          <w:szCs w:val="20"/>
          <w:lang w:eastAsia="hu-HU"/>
        </w:rPr>
        <w:t>, NYRMF 1975.</w:t>
      </w:r>
    </w:p>
    <w:p w:rsidR="003E607D" w:rsidRPr="00B411F7" w:rsidRDefault="003E607D" w:rsidP="006D56FA">
      <w:pPr>
        <w:numPr>
          <w:ilvl w:val="1"/>
          <w:numId w:val="285"/>
        </w:numPr>
        <w:tabs>
          <w:tab w:val="clear" w:pos="71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Gyetvai József: </w:t>
      </w:r>
      <w:r w:rsidRPr="00B411F7">
        <w:rPr>
          <w:rFonts w:ascii="Verdana" w:eastAsia="Times New Roman" w:hAnsi="Verdana" w:cs="Times New Roman"/>
          <w:i/>
          <w:sz w:val="20"/>
          <w:szCs w:val="20"/>
          <w:lang w:eastAsia="hu-HU"/>
        </w:rPr>
        <w:t>Repülőgép szerkezettan</w:t>
      </w:r>
      <w:r w:rsidRPr="00B411F7">
        <w:rPr>
          <w:rFonts w:ascii="Verdana" w:eastAsia="Times New Roman" w:hAnsi="Verdana" w:cs="Times New Roman"/>
          <w:sz w:val="20"/>
          <w:szCs w:val="20"/>
          <w:lang w:eastAsia="hu-HU"/>
        </w:rPr>
        <w:t xml:space="preserve"> NYRMF 1983.</w:t>
      </w:r>
      <w:r w:rsidRPr="00B411F7">
        <w:rPr>
          <w:rFonts w:ascii="Verdana" w:eastAsia="Times New Roman" w:hAnsi="Verdana" w:cs="Times New Roman"/>
          <w:sz w:val="20"/>
          <w:szCs w:val="20"/>
          <w:lang w:eastAsia="hu-HU"/>
        </w:rPr>
        <w:cr/>
      </w:r>
      <w:r w:rsidRPr="00B411F7">
        <w:rPr>
          <w:rFonts w:ascii="Verdana" w:eastAsia="Times New Roman" w:hAnsi="Verdana" w:cs="Times New Roman"/>
          <w:b/>
          <w:sz w:val="20"/>
          <w:szCs w:val="20"/>
          <w:lang w:eastAsia="hu-HU"/>
        </w:rPr>
        <w:t>Ajánlott irodalom:</w:t>
      </w:r>
    </w:p>
    <w:p w:rsidR="003E607D" w:rsidRPr="00B411F7" w:rsidRDefault="003E607D" w:rsidP="006D56FA">
      <w:pPr>
        <w:numPr>
          <w:ilvl w:val="0"/>
          <w:numId w:val="287"/>
        </w:numPr>
        <w:spacing w:before="120" w:after="0" w:line="240" w:lineRule="auto"/>
        <w:ind w:left="993"/>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 xml:space="preserve">Jeppensen: </w:t>
      </w:r>
      <w:r w:rsidRPr="00B411F7">
        <w:rPr>
          <w:rFonts w:ascii="Verdana" w:eastAsia="Times New Roman" w:hAnsi="Verdana" w:cs="Times New Roman"/>
          <w:i/>
          <w:sz w:val="20"/>
          <w:szCs w:val="20"/>
          <w:lang w:val="en-US" w:eastAsia="hu-HU"/>
        </w:rPr>
        <w:t>ATJAA8 - JAA ATPL Training</w:t>
      </w:r>
      <w:r w:rsidRPr="00B411F7">
        <w:rPr>
          <w:rFonts w:ascii="Verdana" w:eastAsia="Times New Roman" w:hAnsi="Verdana" w:cs="Times New Roman"/>
          <w:sz w:val="20"/>
          <w:szCs w:val="20"/>
          <w:lang w:val="en-US" w:eastAsia="hu-HU"/>
        </w:rPr>
        <w:t xml:space="preserve"> - </w:t>
      </w:r>
      <w:r w:rsidRPr="00B411F7">
        <w:rPr>
          <w:rFonts w:ascii="Verdana" w:eastAsia="Times New Roman" w:hAnsi="Verdana" w:cs="Times New Roman"/>
          <w:i/>
          <w:sz w:val="20"/>
          <w:szCs w:val="20"/>
          <w:lang w:val="en-US" w:eastAsia="hu-HU"/>
        </w:rPr>
        <w:t>Principles of Flight</w:t>
      </w:r>
      <w:r w:rsidRPr="00B411F7">
        <w:rPr>
          <w:rFonts w:ascii="Verdana" w:eastAsia="Times New Roman" w:hAnsi="Verdana" w:cs="Times New Roman"/>
          <w:sz w:val="20"/>
          <w:szCs w:val="20"/>
          <w:lang w:val="en-US" w:eastAsia="hu-HU"/>
        </w:rPr>
        <w:t xml:space="preserve"> </w:t>
      </w:r>
    </w:p>
    <w:p w:rsidR="003E607D" w:rsidRPr="00B411F7" w:rsidRDefault="003E607D" w:rsidP="006D56FA">
      <w:pPr>
        <w:numPr>
          <w:ilvl w:val="0"/>
          <w:numId w:val="287"/>
        </w:numPr>
        <w:spacing w:before="120" w:after="0" w:line="240" w:lineRule="auto"/>
        <w:ind w:left="993"/>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 xml:space="preserve">Jeppensen: </w:t>
      </w:r>
      <w:r w:rsidRPr="00B411F7">
        <w:rPr>
          <w:rFonts w:ascii="Verdana" w:eastAsia="Times New Roman" w:hAnsi="Verdana" w:cs="Times New Roman"/>
          <w:i/>
          <w:sz w:val="20"/>
          <w:szCs w:val="20"/>
          <w:lang w:val="en-US" w:eastAsia="hu-HU"/>
        </w:rPr>
        <w:t>JA310104 - JAA ATPL Training - Airframes &amp; Systems</w:t>
      </w:r>
    </w:p>
    <w:p w:rsidR="003E607D" w:rsidRPr="00B411F7" w:rsidRDefault="003E607D" w:rsidP="006D56FA">
      <w:pPr>
        <w:numPr>
          <w:ilvl w:val="0"/>
          <w:numId w:val="287"/>
        </w:numPr>
        <w:spacing w:before="120" w:after="0" w:line="240" w:lineRule="auto"/>
        <w:ind w:left="993"/>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 xml:space="preserve">Jeppensen: </w:t>
      </w:r>
      <w:r w:rsidRPr="00B411F7">
        <w:rPr>
          <w:rFonts w:ascii="Verdana" w:eastAsia="Times New Roman" w:hAnsi="Verdana" w:cs="Times New Roman"/>
          <w:i/>
          <w:sz w:val="20"/>
          <w:szCs w:val="20"/>
          <w:lang w:val="en-US" w:eastAsia="hu-HU"/>
        </w:rPr>
        <w:t>ATJAA7 - JAA ATPL Training - Instrumentation</w:t>
      </w:r>
    </w:p>
    <w:p w:rsidR="003E607D" w:rsidRPr="00B411F7" w:rsidRDefault="003E607D" w:rsidP="003E607D">
      <w:pPr>
        <w:tabs>
          <w:tab w:val="num" w:pos="851"/>
          <w:tab w:val="center" w:pos="4536"/>
          <w:tab w:val="right" w:pos="9072"/>
        </w:tabs>
        <w:spacing w:before="120" w:after="0" w:line="240" w:lineRule="auto"/>
        <w:ind w:left="1000" w:hanging="357"/>
        <w:jc w:val="both"/>
        <w:rPr>
          <w:rFonts w:ascii="Verdana" w:eastAsia="Times New Roman" w:hAnsi="Verdana" w:cs="Times New Roman"/>
          <w:sz w:val="20"/>
          <w:szCs w:val="20"/>
          <w:lang w:eastAsia="hu-HU"/>
        </w:rPr>
      </w:pPr>
    </w:p>
    <w:p w:rsidR="003E607D" w:rsidRPr="00B411F7" w:rsidRDefault="003E607D" w:rsidP="003E607D">
      <w:pPr>
        <w:tabs>
          <w:tab w:val="num" w:pos="851"/>
          <w:tab w:val="center" w:pos="4536"/>
          <w:tab w:val="right" w:pos="9072"/>
        </w:tabs>
        <w:spacing w:before="120" w:after="0" w:line="240" w:lineRule="auto"/>
        <w:ind w:left="1000" w:hanging="357"/>
        <w:jc w:val="both"/>
        <w:rPr>
          <w:rFonts w:ascii="Verdana" w:eastAsia="Times New Roman" w:hAnsi="Verdana" w:cs="Times New Roman"/>
          <w:sz w:val="20"/>
          <w:szCs w:val="20"/>
          <w:lang w:eastAsia="hu-HU"/>
        </w:rPr>
      </w:pPr>
    </w:p>
    <w:p w:rsidR="003E607D" w:rsidRPr="00B411F7" w:rsidRDefault="003E607D" w:rsidP="00605A76">
      <w:pPr>
        <w:tabs>
          <w:tab w:val="num" w:pos="851"/>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Szolnok, 2020. február 13.</w:t>
      </w:r>
    </w:p>
    <w:p w:rsidR="003E607D" w:rsidRPr="00B411F7" w:rsidRDefault="003E607D" w:rsidP="003E607D">
      <w:pPr>
        <w:tabs>
          <w:tab w:val="center" w:pos="4536"/>
          <w:tab w:val="right" w:pos="9072"/>
        </w:tabs>
        <w:spacing w:before="120" w:after="0" w:line="240" w:lineRule="auto"/>
        <w:ind w:left="1000" w:hanging="357"/>
        <w:jc w:val="both"/>
        <w:rPr>
          <w:rFonts w:ascii="Verdana" w:eastAsia="Times New Roman" w:hAnsi="Verdana" w:cs="Times New Roman"/>
          <w:sz w:val="20"/>
          <w:szCs w:val="20"/>
          <w:lang w:eastAsia="hu-HU"/>
        </w:rPr>
      </w:pPr>
    </w:p>
    <w:p w:rsidR="003E607D" w:rsidRPr="00B411F7" w:rsidRDefault="003E607D" w:rsidP="00605A76">
      <w:pPr>
        <w:tabs>
          <w:tab w:val="center" w:pos="4962"/>
          <w:tab w:val="right" w:pos="9072"/>
        </w:tabs>
        <w:spacing w:after="0" w:line="240" w:lineRule="auto"/>
        <w:ind w:left="5103"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Dunai Pál, egyetemi docens</w:t>
      </w:r>
    </w:p>
    <w:p w:rsidR="003E607D" w:rsidRPr="00B411F7" w:rsidRDefault="003E607D" w:rsidP="00605A76">
      <w:pPr>
        <w:tabs>
          <w:tab w:val="center" w:pos="4962"/>
          <w:tab w:val="right" w:pos="9072"/>
        </w:tabs>
        <w:spacing w:after="0" w:line="240" w:lineRule="auto"/>
        <w:ind w:left="5103"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tantárgyfelelős</w:t>
      </w:r>
    </w:p>
    <w:p w:rsidR="003E607D" w:rsidRPr="00B411F7" w:rsidRDefault="003E607D" w:rsidP="00AA2CD1">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3E607D" w:rsidRPr="00B411F7" w:rsidTr="003E607D">
        <w:tc>
          <w:tcPr>
            <w:tcW w:w="4855" w:type="dxa"/>
            <w:tcBorders>
              <w:top w:val="nil"/>
              <w:left w:val="nil"/>
              <w:bottom w:val="single" w:sz="4" w:space="0" w:color="auto"/>
              <w:right w:val="nil"/>
            </w:tcBorders>
            <w:hideMark/>
          </w:tcPr>
          <w:p w:rsidR="003E607D" w:rsidRPr="00B411F7" w:rsidRDefault="003E607D" w:rsidP="003E607D">
            <w:pPr>
              <w:pageBreakBefore/>
              <w:autoSpaceDE w:val="0"/>
              <w:autoSpaceDN w:val="0"/>
              <w:adjustRightInd w:val="0"/>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3E607D" w:rsidRPr="00B411F7" w:rsidTr="003E607D">
        <w:tc>
          <w:tcPr>
            <w:tcW w:w="4855" w:type="dxa"/>
            <w:tcBorders>
              <w:top w:val="single" w:sz="4" w:space="0" w:color="auto"/>
              <w:left w:val="nil"/>
              <w:bottom w:val="nil"/>
              <w:right w:val="nil"/>
            </w:tcBorders>
            <w:hideMark/>
          </w:tcPr>
          <w:p w:rsidR="003E607D" w:rsidRPr="00B411F7" w:rsidRDefault="003E607D" w:rsidP="003E607D">
            <w:pPr>
              <w:autoSpaceDE w:val="0"/>
              <w:autoSpaceDN w:val="0"/>
              <w:adjustRightInd w:val="0"/>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3E607D" w:rsidRPr="00B411F7" w:rsidRDefault="003E607D" w:rsidP="003E607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3E607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3E607D" w:rsidRPr="00B411F7" w:rsidRDefault="003E607D" w:rsidP="006D56FA">
      <w:pPr>
        <w:numPr>
          <w:ilvl w:val="0"/>
          <w:numId w:val="28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HK916A041</w:t>
      </w:r>
    </w:p>
    <w:p w:rsidR="003E607D" w:rsidRPr="00B411F7" w:rsidRDefault="003E607D" w:rsidP="006D56FA">
      <w:pPr>
        <w:numPr>
          <w:ilvl w:val="0"/>
          <w:numId w:val="28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Légiforgalmi tájékoztatás</w:t>
      </w:r>
    </w:p>
    <w:p w:rsidR="003E607D" w:rsidRPr="00B411F7" w:rsidRDefault="003E607D" w:rsidP="006D56FA">
      <w:pPr>
        <w:numPr>
          <w:ilvl w:val="0"/>
          <w:numId w:val="289"/>
        </w:numPr>
        <w:tabs>
          <w:tab w:val="clear" w:pos="360"/>
        </w:tabs>
        <w:spacing w:before="120" w:after="0" w:line="240" w:lineRule="auto"/>
        <w:ind w:left="426" w:hanging="426"/>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Theory and</w:t>
      </w:r>
      <w:r w:rsidR="005206AA" w:rsidRPr="00B411F7">
        <w:rPr>
          <w:rFonts w:ascii="Verdana" w:eastAsia="Times New Roman" w:hAnsi="Verdana" w:cs="Times New Roman"/>
          <w:bCs/>
          <w:sz w:val="20"/>
          <w:szCs w:val="20"/>
          <w:lang w:val="en-GB" w:eastAsia="hu-HU"/>
        </w:rPr>
        <w:t xml:space="preserve"> </w:t>
      </w:r>
      <w:r w:rsidRPr="00B411F7">
        <w:rPr>
          <w:rFonts w:ascii="Verdana" w:eastAsia="Times New Roman" w:hAnsi="Verdana" w:cs="Times New Roman"/>
          <w:bCs/>
          <w:sz w:val="20"/>
          <w:szCs w:val="20"/>
          <w:lang w:val="en-GB" w:eastAsia="hu-HU"/>
        </w:rPr>
        <w:t>praxis of Aeronautical Information Services</w:t>
      </w:r>
    </w:p>
    <w:p w:rsidR="003E607D" w:rsidRPr="00B411F7" w:rsidRDefault="003E607D" w:rsidP="006D56FA">
      <w:pPr>
        <w:numPr>
          <w:ilvl w:val="0"/>
          <w:numId w:val="28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3E607D" w:rsidRPr="00B411F7" w:rsidRDefault="003E607D" w:rsidP="006D56FA">
      <w:pPr>
        <w:widowControl w:val="0"/>
        <w:numPr>
          <w:ilvl w:val="1"/>
          <w:numId w:val="29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4</w:t>
      </w:r>
      <w:r w:rsidRPr="00B411F7">
        <w:rPr>
          <w:rFonts w:ascii="Verdana" w:eastAsia="Times New Roman" w:hAnsi="Verdana" w:cs="Times New Roman"/>
          <w:bCs/>
          <w:sz w:val="20"/>
          <w:szCs w:val="20"/>
        </w:rPr>
        <w:t xml:space="preserve"> kredit</w:t>
      </w:r>
    </w:p>
    <w:p w:rsidR="003E607D" w:rsidRPr="00B411F7" w:rsidRDefault="003E607D" w:rsidP="006D56FA">
      <w:pPr>
        <w:widowControl w:val="0"/>
        <w:numPr>
          <w:ilvl w:val="1"/>
          <w:numId w:val="29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tantárgy elméleti vagy gyakorlati jellegének mértéke: </w:t>
      </w:r>
      <w:r w:rsidR="00B84F14" w:rsidRPr="00B411F7">
        <w:rPr>
          <w:rFonts w:ascii="Verdana" w:eastAsia="Times New Roman" w:hAnsi="Verdana" w:cs="Times New Roman"/>
          <w:bCs/>
          <w:sz w:val="20"/>
          <w:szCs w:val="20"/>
        </w:rPr>
        <w:t>33,5% gyakorlat, 66,5% elmélet</w:t>
      </w:r>
      <w:r w:rsidRPr="00B411F7">
        <w:rPr>
          <w:rFonts w:ascii="Verdana" w:eastAsia="Times New Roman" w:hAnsi="Verdana" w:cs="Times New Roman"/>
          <w:bCs/>
          <w:sz w:val="20"/>
          <w:szCs w:val="20"/>
        </w:rPr>
        <w:t xml:space="preserve"> </w:t>
      </w:r>
    </w:p>
    <w:p w:rsidR="008569FB" w:rsidRPr="00B411F7" w:rsidRDefault="003E607D" w:rsidP="006D56FA">
      <w:pPr>
        <w:numPr>
          <w:ilvl w:val="0"/>
          <w:numId w:val="28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szak(ok), szakirányok/specializációk megnevezése (ahol oktatják): </w:t>
      </w:r>
      <w:r w:rsidRPr="00B411F7">
        <w:rPr>
          <w:rFonts w:ascii="Verdana" w:eastAsia="Times New Roman" w:hAnsi="Verdana" w:cs="Times New Roman"/>
          <w:bCs/>
          <w:sz w:val="20"/>
          <w:szCs w:val="20"/>
          <w:lang w:eastAsia="hu-HU"/>
        </w:rPr>
        <w:t>Állami lé</w:t>
      </w:r>
      <w:r w:rsidR="008569FB" w:rsidRPr="00B411F7">
        <w:rPr>
          <w:rFonts w:ascii="Verdana" w:eastAsia="Times New Roman" w:hAnsi="Verdana" w:cs="Times New Roman"/>
          <w:bCs/>
          <w:sz w:val="20"/>
          <w:szCs w:val="20"/>
          <w:lang w:eastAsia="hu-HU"/>
        </w:rPr>
        <w:t>giközlekedési alapképzési szak, Katonai repülésirányító szakirány</w:t>
      </w:r>
    </w:p>
    <w:p w:rsidR="003E607D" w:rsidRPr="00B411F7" w:rsidRDefault="003E607D" w:rsidP="006D56FA">
      <w:pPr>
        <w:numPr>
          <w:ilvl w:val="0"/>
          <w:numId w:val="28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3E607D" w:rsidRPr="00B411F7" w:rsidRDefault="003E607D" w:rsidP="006D56FA">
      <w:pPr>
        <w:numPr>
          <w:ilvl w:val="0"/>
          <w:numId w:val="289"/>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 xml:space="preserve">Dr. Vas Tímea, </w:t>
      </w:r>
      <w:r w:rsidR="00EB1B1A" w:rsidRPr="00B411F7">
        <w:rPr>
          <w:rFonts w:ascii="Verdana" w:eastAsia="Times New Roman" w:hAnsi="Verdana" w:cs="Times New Roman"/>
          <w:bCs/>
          <w:sz w:val="20"/>
          <w:szCs w:val="20"/>
          <w:lang w:eastAsia="hu-HU"/>
        </w:rPr>
        <w:t>adjunktus</w:t>
      </w:r>
      <w:r w:rsidRPr="00B411F7">
        <w:rPr>
          <w:rFonts w:ascii="Verdana" w:eastAsia="Times New Roman" w:hAnsi="Verdana" w:cs="Times New Roman"/>
          <w:sz w:val="20"/>
          <w:szCs w:val="20"/>
          <w:lang w:eastAsia="hu-HU"/>
        </w:rPr>
        <w:t>, PhD</w:t>
      </w:r>
    </w:p>
    <w:p w:rsidR="003E607D" w:rsidRPr="00B411F7" w:rsidRDefault="003E607D" w:rsidP="006D56FA">
      <w:pPr>
        <w:numPr>
          <w:ilvl w:val="0"/>
          <w:numId w:val="28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3E607D" w:rsidRPr="00B411F7" w:rsidRDefault="003E607D" w:rsidP="006D56FA">
      <w:pPr>
        <w:numPr>
          <w:ilvl w:val="1"/>
          <w:numId w:val="289"/>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42</w:t>
      </w:r>
    </w:p>
    <w:p w:rsidR="003E607D" w:rsidRPr="00B411F7" w:rsidRDefault="003E607D" w:rsidP="006D56FA">
      <w:pPr>
        <w:numPr>
          <w:ilvl w:val="2"/>
          <w:numId w:val="289"/>
        </w:numPr>
        <w:tabs>
          <w:tab w:val="right" w:pos="900"/>
        </w:tabs>
        <w:spacing w:after="0" w:line="240" w:lineRule="auto"/>
        <w:ind w:left="992"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42</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 + 14 GY)</w:t>
      </w:r>
    </w:p>
    <w:p w:rsidR="003E607D" w:rsidRPr="00B411F7" w:rsidRDefault="003E607D" w:rsidP="006D56FA">
      <w:pPr>
        <w:numPr>
          <w:ilvl w:val="2"/>
          <w:numId w:val="289"/>
        </w:numPr>
        <w:tabs>
          <w:tab w:val="right" w:pos="900"/>
        </w:tabs>
        <w:spacing w:after="0" w:line="240" w:lineRule="auto"/>
        <w:ind w:left="992"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3E607D" w:rsidRPr="00B411F7" w:rsidRDefault="00904485" w:rsidP="006D56FA">
      <w:pPr>
        <w:numPr>
          <w:ilvl w:val="1"/>
          <w:numId w:val="289"/>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 nappali munkarend: 3 </w:t>
      </w:r>
      <w:r w:rsidR="0023027F" w:rsidRPr="00B411F7">
        <w:rPr>
          <w:rFonts w:ascii="Verdana" w:eastAsia="Times New Roman" w:hAnsi="Verdana" w:cs="Times New Roman"/>
          <w:bCs/>
          <w:sz w:val="20"/>
          <w:szCs w:val="20"/>
          <w:lang w:eastAsia="hu-HU"/>
        </w:rPr>
        <w:t xml:space="preserve">(2+1) </w:t>
      </w:r>
      <w:r w:rsidRPr="00B411F7">
        <w:rPr>
          <w:rFonts w:ascii="Verdana" w:eastAsia="Times New Roman" w:hAnsi="Verdana" w:cs="Times New Roman"/>
          <w:bCs/>
          <w:sz w:val="20"/>
          <w:szCs w:val="20"/>
          <w:lang w:eastAsia="hu-HU"/>
        </w:rPr>
        <w:t>óra/hét</w:t>
      </w:r>
    </w:p>
    <w:p w:rsidR="003E607D" w:rsidRPr="00B411F7" w:rsidRDefault="003E607D" w:rsidP="006D56FA">
      <w:pPr>
        <w:numPr>
          <w:ilvl w:val="1"/>
          <w:numId w:val="289"/>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3E607D" w:rsidRPr="00B411F7" w:rsidRDefault="003E607D" w:rsidP="006D56FA">
      <w:pPr>
        <w:numPr>
          <w:ilvl w:val="0"/>
          <w:numId w:val="28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légiforgalmi tájékoztatások rendszerének szervezeti elemei azok feladatai. A légiforgalmi tájékoztató szolgálatok által készített kiadványok és dokumentumok előállításának folyamata.</w:t>
      </w:r>
    </w:p>
    <w:p w:rsidR="003E607D" w:rsidRPr="00B411F7" w:rsidRDefault="003E607D" w:rsidP="009F3BFB">
      <w:pPr>
        <w:spacing w:before="120" w:after="0" w:line="240" w:lineRule="auto"/>
        <w:ind w:left="426" w:hanging="1"/>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(angolul) (Course description):</w:t>
      </w:r>
      <w:r w:rsidRPr="00B411F7">
        <w:rPr>
          <w:rFonts w:ascii="Verdana" w:eastAsia="Times New Roman" w:hAnsi="Verdana" w:cs="Times New Roman"/>
          <w:sz w:val="20"/>
          <w:szCs w:val="20"/>
          <w:lang w:val="en-GB" w:eastAsia="hu-HU"/>
        </w:rPr>
        <w:t xml:space="preserve"> Organizational e</w:t>
      </w:r>
      <w:r w:rsidRPr="00B411F7">
        <w:rPr>
          <w:rFonts w:ascii="Verdana" w:eastAsia="Times New Roman" w:hAnsi="Verdana" w:cs="Times New Roman"/>
          <w:bCs/>
          <w:sz w:val="20"/>
          <w:szCs w:val="20"/>
          <w:lang w:val="en-GB" w:eastAsia="hu-HU"/>
        </w:rPr>
        <w:t>lements of the AIS (aeronautical information services) and their responsibilities. The process of the data collection, preparation and production of different AIS publications.</w:t>
      </w:r>
    </w:p>
    <w:p w:rsidR="003E607D" w:rsidRPr="00B411F7" w:rsidRDefault="003E607D" w:rsidP="006D56FA">
      <w:pPr>
        <w:numPr>
          <w:ilvl w:val="0"/>
          <w:numId w:val="289"/>
        </w:numPr>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3E607D" w:rsidRPr="00B411F7" w:rsidRDefault="003E607D" w:rsidP="003E607D">
      <w:pPr>
        <w:spacing w:before="120" w:after="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légiközlekedésben alkalmazott repüléstájékoztató rendszereket, adatbázisokat, azok felhasználásának </w:t>
      </w:r>
      <w:r w:rsidRPr="00B411F7">
        <w:rPr>
          <w:rFonts w:ascii="Verdana" w:hAnsi="Verdana" w:cs="Times New Roman"/>
          <w:sz w:val="20"/>
          <w:szCs w:val="20"/>
          <w:lang w:eastAsia="hu-HU"/>
        </w:rPr>
        <w:t>lehetőségeit</w:t>
      </w:r>
      <w:r w:rsidRPr="00B411F7">
        <w:rPr>
          <w:rFonts w:ascii="Verdana" w:eastAsia="Times New Roman" w:hAnsi="Verdana" w:cs="Times New Roman"/>
          <w:bCs/>
          <w:sz w:val="20"/>
          <w:szCs w:val="20"/>
          <w:lang w:eastAsia="hu-HU"/>
        </w:rPr>
        <w:t xml:space="preserve">. Ismeri a munkaköre ellátásában alkalmazott híradó, informatikai eszközök alkalmazását. </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munkaköréhez kapcsolódó dokumentumok, nyomtatványok, jegyzőkönyvek, feljegyzések és </w:t>
      </w:r>
      <w:r w:rsidRPr="00B411F7">
        <w:rPr>
          <w:rFonts w:ascii="Verdana" w:hAnsi="Verdana" w:cs="Times New Roman"/>
          <w:sz w:val="20"/>
          <w:szCs w:val="20"/>
          <w:lang w:eastAsia="hu-HU"/>
        </w:rPr>
        <w:t>emlékeztetők</w:t>
      </w:r>
      <w:r w:rsidRPr="00B411F7">
        <w:rPr>
          <w:rFonts w:ascii="Verdana" w:eastAsia="Times New Roman" w:hAnsi="Verdana" w:cs="Times New Roman"/>
          <w:bCs/>
          <w:sz w:val="20"/>
          <w:szCs w:val="20"/>
          <w:lang w:eastAsia="hu-HU"/>
        </w:rPr>
        <w:t xml:space="preserve"> önálló elkészítésére, okmányok kitöltésére, a munkaköréhez kapcsolódó események szervezésére.</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az új eredmények és az innovációi iránt, elkötelezett önmaga folyamatos képzésére.</w:t>
      </w:r>
    </w:p>
    <w:p w:rsidR="003E607D" w:rsidRPr="00B411F7" w:rsidRDefault="003E607D" w:rsidP="003E607D">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w:t>
      </w:r>
      <w:r w:rsidRPr="00B411F7">
        <w:rPr>
          <w:rFonts w:ascii="Verdana" w:hAnsi="Verdana" w:cs="Times New Roman"/>
          <w:sz w:val="20"/>
          <w:szCs w:val="20"/>
          <w:lang w:eastAsia="hu-HU"/>
        </w:rPr>
        <w:t>döntéseinek</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tevékenységének</w:t>
      </w:r>
      <w:r w:rsidRPr="00B411F7">
        <w:rPr>
          <w:rFonts w:ascii="Verdana" w:eastAsia="Times New Roman" w:hAnsi="Verdana" w:cs="Times New Roman"/>
          <w:sz w:val="20"/>
          <w:szCs w:val="20"/>
          <w:lang w:eastAsia="hu-HU"/>
        </w:rPr>
        <w:t xml:space="preserve"> a légiközlekedés-biztonságra gyakorolt hatásaival, következményeivel</w:t>
      </w:r>
    </w:p>
    <w:p w:rsidR="00AA2CD1" w:rsidRPr="00B411F7" w:rsidRDefault="003E607D" w:rsidP="00B84F14">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eastAsia="hu-HU"/>
        </w:rPr>
        <w:t xml:space="preserve">Elérendő kompetenciák (angolul) (Competences – English): </w:t>
      </w:r>
      <w:r w:rsidR="00AA2CD1" w:rsidRPr="00B411F7">
        <w:rPr>
          <w:rFonts w:ascii="Verdana" w:eastAsia="Times New Roman" w:hAnsi="Verdana" w:cs="Times New Roman"/>
          <w:b/>
          <w:sz w:val="20"/>
          <w:szCs w:val="20"/>
          <w:lang w:val="en-GB" w:eastAsia="hu-HU"/>
        </w:rPr>
        <w:br w:type="page"/>
      </w:r>
    </w:p>
    <w:p w:rsidR="003E607D" w:rsidRPr="00B411F7" w:rsidRDefault="003E607D" w:rsidP="009F3BFB">
      <w:pPr>
        <w:spacing w:before="120" w:after="0" w:line="240" w:lineRule="auto"/>
        <w:ind w:left="426" w:firstLine="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lastRenderedPageBreak/>
        <w:t>Knowledge</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 xml:space="preserve">Familiar with the </w:t>
      </w:r>
      <w:r w:rsidRPr="00B411F7">
        <w:rPr>
          <w:rFonts w:ascii="Verdana" w:hAnsi="Verdana" w:cs="Times New Roman"/>
          <w:sz w:val="20"/>
          <w:szCs w:val="20"/>
          <w:lang w:eastAsia="hu-HU"/>
        </w:rPr>
        <w:t>aeronautical</w:t>
      </w:r>
      <w:r w:rsidRPr="00B411F7">
        <w:rPr>
          <w:rFonts w:ascii="Verdana" w:eastAsia="Times New Roman" w:hAnsi="Verdana" w:cs="Times New Roman"/>
          <w:sz w:val="20"/>
          <w:szCs w:val="20"/>
          <w:lang w:val="en-GB" w:eastAsia="hu-HU"/>
        </w:rPr>
        <w:t xml:space="preserve"> information systems, databases and their usage. Well acquainted with the usage of radio and IT systems. </w:t>
      </w:r>
    </w:p>
    <w:p w:rsidR="003E607D" w:rsidRPr="00B411F7" w:rsidRDefault="003E607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generate and </w:t>
      </w:r>
      <w:r w:rsidRPr="00B411F7">
        <w:rPr>
          <w:rFonts w:ascii="Verdana" w:hAnsi="Verdana" w:cs="Times New Roman"/>
          <w:sz w:val="20"/>
          <w:szCs w:val="20"/>
          <w:lang w:eastAsia="hu-HU"/>
        </w:rPr>
        <w:t>search</w:t>
      </w:r>
      <w:r w:rsidRPr="00B411F7">
        <w:rPr>
          <w:rFonts w:ascii="Verdana" w:eastAsia="Times New Roman" w:hAnsi="Verdana" w:cs="Times New Roman"/>
          <w:sz w:val="20"/>
          <w:szCs w:val="20"/>
          <w:lang w:val="en-GB" w:eastAsia="hu-HU"/>
        </w:rPr>
        <w:t xml:space="preserve"> for AIS documents, forms, reports, notes and reminders, by themselves and to fill papers, organizing events related to their job.</w:t>
      </w:r>
    </w:p>
    <w:p w:rsidR="003E607D" w:rsidRPr="00B411F7" w:rsidRDefault="003E607D" w:rsidP="003E607D">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Opened to knowing new </w:t>
      </w:r>
      <w:r w:rsidRPr="00B411F7">
        <w:rPr>
          <w:rFonts w:ascii="Verdana" w:hAnsi="Verdana" w:cs="Times New Roman"/>
          <w:sz w:val="20"/>
          <w:szCs w:val="20"/>
          <w:lang w:eastAsia="hu-HU"/>
        </w:rPr>
        <w:t>achievements</w:t>
      </w:r>
      <w:r w:rsidRPr="00B411F7">
        <w:rPr>
          <w:rFonts w:ascii="Verdana" w:eastAsia="Times New Roman" w:hAnsi="Verdana" w:cs="Times New Roman"/>
          <w:sz w:val="20"/>
          <w:szCs w:val="20"/>
          <w:lang w:val="en-GB" w:eastAsia="hu-HU"/>
        </w:rPr>
        <w:t xml:space="preserve"> and innovations, committed to continuous training of themselves.</w:t>
      </w:r>
    </w:p>
    <w:p w:rsidR="003E607D" w:rsidRPr="00B411F7" w:rsidRDefault="003E607D" w:rsidP="003E607D">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Aware of the effects and </w:t>
      </w:r>
      <w:r w:rsidRPr="00B411F7">
        <w:rPr>
          <w:rFonts w:ascii="Verdana" w:hAnsi="Verdana" w:cs="Times New Roman"/>
          <w:sz w:val="20"/>
          <w:szCs w:val="20"/>
          <w:lang w:eastAsia="hu-HU"/>
        </w:rPr>
        <w:t>consequences</w:t>
      </w:r>
      <w:r w:rsidRPr="00B411F7">
        <w:rPr>
          <w:rFonts w:ascii="Verdana" w:eastAsia="Times New Roman" w:hAnsi="Verdana" w:cs="Times New Roman"/>
          <w:sz w:val="20"/>
          <w:szCs w:val="20"/>
          <w:lang w:val="en-GB" w:eastAsia="hu-HU"/>
        </w:rPr>
        <w:t xml:space="preserve"> of decisions and activities on aviation safety.</w:t>
      </w:r>
    </w:p>
    <w:p w:rsidR="003E607D" w:rsidRPr="00B411F7" w:rsidRDefault="003E607D" w:rsidP="006D56FA">
      <w:pPr>
        <w:numPr>
          <w:ilvl w:val="0"/>
          <w:numId w:val="28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 xml:space="preserve">: </w:t>
      </w:r>
      <w:r w:rsidR="00B47CC8" w:rsidRPr="00B411F7">
        <w:rPr>
          <w:rFonts w:ascii="Verdana" w:eastAsia="Times New Roman" w:hAnsi="Verdana" w:cs="Times New Roman"/>
          <w:sz w:val="20"/>
          <w:szCs w:val="20"/>
          <w:lang w:eastAsia="hu-HU"/>
        </w:rPr>
        <w:t>HK916A006,</w:t>
      </w:r>
      <w:r w:rsidR="00887F92" w:rsidRPr="00B411F7">
        <w:rPr>
          <w:rFonts w:ascii="Verdana" w:eastAsia="Times New Roman" w:hAnsi="Verdana" w:cs="Times New Roman"/>
          <w:sz w:val="20"/>
          <w:szCs w:val="20"/>
          <w:lang w:eastAsia="hu-HU"/>
        </w:rPr>
        <w:t xml:space="preserve"> </w:t>
      </w:r>
      <w:r w:rsidR="00B47CC8" w:rsidRPr="00B411F7">
        <w:rPr>
          <w:rFonts w:ascii="Verdana" w:eastAsia="Times New Roman" w:hAnsi="Verdana" w:cs="Times New Roman"/>
          <w:sz w:val="20"/>
          <w:szCs w:val="20"/>
          <w:lang w:eastAsia="hu-HU"/>
        </w:rPr>
        <w:t>Repülési ismeretek I.</w:t>
      </w:r>
    </w:p>
    <w:p w:rsidR="003E607D" w:rsidRPr="00B411F7" w:rsidRDefault="003E607D" w:rsidP="006D56FA">
      <w:pPr>
        <w:numPr>
          <w:ilvl w:val="0"/>
          <w:numId w:val="289"/>
        </w:numPr>
        <w:tabs>
          <w:tab w:val="num" w:pos="64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Légiforgalmi </w:t>
      </w:r>
      <w:r w:rsidRPr="00B411F7">
        <w:rPr>
          <w:rFonts w:ascii="Verdana" w:eastAsia="Times New Roman" w:hAnsi="Verdana" w:cs="Times New Roman"/>
          <w:kern w:val="2"/>
          <w:sz w:val="20"/>
          <w:szCs w:val="20"/>
        </w:rPr>
        <w:t>Tájékoztató</w:t>
      </w:r>
      <w:r w:rsidRPr="00B411F7">
        <w:rPr>
          <w:rFonts w:ascii="Verdana" w:eastAsia="Times New Roman" w:hAnsi="Verdana" w:cs="Times New Roman"/>
          <w:sz w:val="20"/>
          <w:szCs w:val="20"/>
          <w:lang w:eastAsia="hu-HU"/>
        </w:rPr>
        <w:t xml:space="preserve"> Szolgálat (AIS) célja, a légiforgalmi információk szükségessége, </w:t>
      </w:r>
      <w:r w:rsidRPr="00B411F7">
        <w:rPr>
          <w:rFonts w:ascii="Verdana" w:eastAsia="Times New Roman" w:hAnsi="Verdana" w:cs="Times New Roman"/>
          <w:kern w:val="2"/>
          <w:sz w:val="20"/>
          <w:szCs w:val="20"/>
          <w:lang w:val="en-US"/>
        </w:rPr>
        <w:t>egységes</w:t>
      </w:r>
      <w:r w:rsidRPr="00B411F7">
        <w:rPr>
          <w:rFonts w:ascii="Verdana" w:eastAsia="Times New Roman" w:hAnsi="Verdana" w:cs="Times New Roman"/>
          <w:sz w:val="20"/>
          <w:szCs w:val="20"/>
          <w:lang w:eastAsia="hu-HU"/>
        </w:rPr>
        <w:t xml:space="preserve"> megjelenési formái, (</w:t>
      </w:r>
      <w:r w:rsidRPr="00B411F7">
        <w:rPr>
          <w:rFonts w:ascii="Verdana" w:eastAsia="Times New Roman" w:hAnsi="Verdana" w:cs="Times New Roman"/>
          <w:i/>
          <w:sz w:val="20"/>
          <w:szCs w:val="20"/>
          <w:lang w:eastAsia="hu-HU"/>
        </w:rPr>
        <w:t>The aim of Aeronautical Information Services (AIS), the necessity and standardizítion of aeronautical information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the standard forms of publications</w:t>
      </w:r>
      <w:r w:rsidRPr="00B411F7">
        <w:rPr>
          <w:rFonts w:ascii="Verdana" w:eastAsia="Times New Roman" w:hAnsi="Verdana" w:cs="Times New Roman"/>
          <w:sz w:val="20"/>
          <w:szCs w:val="20"/>
          <w:lang w:eastAsia="hu-HU"/>
        </w:rPr>
        <w:t>)</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AIS </w:t>
      </w:r>
      <w:r w:rsidRPr="00B411F7">
        <w:rPr>
          <w:rFonts w:ascii="Verdana" w:eastAsia="Times New Roman" w:hAnsi="Verdana" w:cs="Times New Roman"/>
          <w:kern w:val="2"/>
          <w:sz w:val="20"/>
          <w:szCs w:val="20"/>
        </w:rPr>
        <w:t>szervezete</w:t>
      </w:r>
      <w:r w:rsidRPr="00B411F7">
        <w:rPr>
          <w:rFonts w:ascii="Verdana" w:eastAsia="Times New Roman" w:hAnsi="Verdana" w:cs="Times New Roman"/>
          <w:sz w:val="20"/>
          <w:szCs w:val="20"/>
          <w:lang w:eastAsia="hu-HU"/>
        </w:rPr>
        <w:t xml:space="preserve"> helye, szerepe a légiforgalom szervezés rendszerében, szervezeti egységei, együttműködés, belső és külső információ áramlás. </w:t>
      </w:r>
      <w:r w:rsidRPr="00B411F7">
        <w:rPr>
          <w:rFonts w:ascii="Verdana" w:eastAsia="Times New Roman" w:hAnsi="Verdana" w:cs="Times New Roman"/>
          <w:i/>
          <w:sz w:val="20"/>
          <w:szCs w:val="20"/>
          <w:lang w:eastAsia="hu-HU"/>
        </w:rPr>
        <w:t xml:space="preserve">(Position and responsibility of AIS organization within Air Traffic Management (ATM) system, the coordination between services and the inner and outer information flow) </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AIS felelőssége és feladatai, az információ pontosságának, integritásának, hitelességének </w:t>
      </w:r>
      <w:r w:rsidRPr="00B411F7">
        <w:rPr>
          <w:rFonts w:ascii="Verdana" w:eastAsia="Times New Roman" w:hAnsi="Verdana" w:cs="Times New Roman"/>
          <w:kern w:val="2"/>
          <w:sz w:val="20"/>
          <w:szCs w:val="20"/>
        </w:rPr>
        <w:t>érdekében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(The responsibility of AIS in favor of data integrition, accuracy and validation)</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Integrált </w:t>
      </w:r>
      <w:r w:rsidRPr="00B411F7">
        <w:rPr>
          <w:rFonts w:ascii="Verdana" w:eastAsia="Times New Roman" w:hAnsi="Verdana" w:cs="Times New Roman"/>
          <w:kern w:val="2"/>
          <w:sz w:val="20"/>
          <w:szCs w:val="20"/>
        </w:rPr>
        <w:t>Repülési</w:t>
      </w:r>
      <w:r w:rsidRPr="00B411F7">
        <w:rPr>
          <w:rFonts w:ascii="Verdana" w:eastAsia="Times New Roman" w:hAnsi="Verdana" w:cs="Times New Roman"/>
          <w:sz w:val="20"/>
          <w:szCs w:val="20"/>
          <w:lang w:eastAsia="hu-HU"/>
        </w:rPr>
        <w:t xml:space="preserve"> Adatfeldolgozó Rendszer</w:t>
      </w:r>
      <w:r w:rsidR="003E07D6" w:rsidRPr="00B411F7">
        <w:rPr>
          <w:rFonts w:ascii="Verdana" w:eastAsia="Times New Roman" w:hAnsi="Verdana" w:cs="Times New Roman"/>
          <w:sz w:val="20"/>
          <w:szCs w:val="20"/>
          <w:lang w:eastAsia="hu-HU"/>
        </w:rPr>
        <w:t xml:space="preserve"> és az </w:t>
      </w:r>
      <w:r w:rsidR="003E07D6" w:rsidRPr="00B411F7">
        <w:rPr>
          <w:rFonts w:ascii="Verdana" w:eastAsia="Times New Roman" w:hAnsi="Verdana" w:cs="Times New Roman"/>
          <w:kern w:val="2"/>
          <w:sz w:val="20"/>
          <w:szCs w:val="20"/>
        </w:rPr>
        <w:t>Integrált</w:t>
      </w:r>
      <w:r w:rsidR="003E07D6" w:rsidRPr="00B411F7">
        <w:rPr>
          <w:rFonts w:ascii="Verdana" w:eastAsia="Times New Roman" w:hAnsi="Verdana" w:cs="Times New Roman"/>
          <w:sz w:val="20"/>
          <w:szCs w:val="20"/>
          <w:lang w:eastAsia="hu-HU"/>
        </w:rPr>
        <w:t xml:space="preserve"> Légiforgalmi Tájékoztatási Egységcsomaggal kapcsolatos alapelvek.</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(Integrated Initial Flight Plan Processing System</w:t>
      </w:r>
      <w:r w:rsidR="003E07D6" w:rsidRPr="00B411F7">
        <w:rPr>
          <w:rFonts w:ascii="Verdana" w:eastAsia="Times New Roman" w:hAnsi="Verdana" w:cs="Times New Roman"/>
          <w:i/>
          <w:sz w:val="20"/>
          <w:szCs w:val="20"/>
          <w:lang w:eastAsia="hu-HU"/>
        </w:rPr>
        <w:t xml:space="preserve"> and the Integrated Aeronautical Information Publication</w:t>
      </w:r>
      <w:r w:rsidRPr="00B411F7">
        <w:rPr>
          <w:rFonts w:ascii="Verdana" w:eastAsia="Times New Roman" w:hAnsi="Verdana" w:cs="Times New Roman"/>
          <w:i/>
          <w:sz w:val="20"/>
          <w:szCs w:val="20"/>
          <w:lang w:eastAsia="hu-HU"/>
        </w:rPr>
        <w:t>)</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légiforgalmi</w:t>
      </w:r>
      <w:r w:rsidRPr="00B411F7">
        <w:rPr>
          <w:rFonts w:ascii="Verdana" w:eastAsia="Times New Roman" w:hAnsi="Verdana" w:cs="Times New Roman"/>
          <w:sz w:val="20"/>
          <w:szCs w:val="20"/>
          <w:lang w:eastAsia="hu-HU"/>
        </w:rPr>
        <w:t xml:space="preserve"> tájékoztatások elemei. </w:t>
      </w:r>
      <w:r w:rsidRPr="00B411F7">
        <w:rPr>
          <w:rFonts w:ascii="Verdana" w:eastAsia="Times New Roman" w:hAnsi="Verdana" w:cs="Times New Roman"/>
          <w:i/>
          <w:sz w:val="20"/>
          <w:szCs w:val="20"/>
          <w:lang w:eastAsia="hu-HU"/>
        </w:rPr>
        <w:t>( The elements of aeronautical information)</w:t>
      </w:r>
    </w:p>
    <w:p w:rsidR="003E07D6" w:rsidRPr="00B411F7" w:rsidRDefault="003E07D6"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Számonkérés zárthelyi dolgozat (ZH</w:t>
      </w:r>
      <w:r w:rsidRPr="00B411F7">
        <w:rPr>
          <w:rFonts w:ascii="Verdana" w:eastAsia="Times New Roman" w:hAnsi="Verdana" w:cs="Times New Roman"/>
          <w:i/>
          <w:sz w:val="20"/>
          <w:szCs w:val="20"/>
          <w:lang w:eastAsia="hu-HU"/>
        </w:rPr>
        <w:t>).</w:t>
      </w:r>
      <w:r w:rsidR="0032436C"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i/>
          <w:sz w:val="20"/>
          <w:szCs w:val="20"/>
          <w:lang w:eastAsia="hu-HU"/>
        </w:rPr>
        <w:t>(Closed thesis).</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NOTAM célja, funkciója és jelentősége. </w:t>
      </w:r>
      <w:r w:rsidRPr="00B411F7">
        <w:rPr>
          <w:rFonts w:ascii="Verdana" w:eastAsia="Times New Roman" w:hAnsi="Verdana" w:cs="Times New Roman"/>
          <w:i/>
          <w:sz w:val="20"/>
          <w:szCs w:val="20"/>
          <w:lang w:eastAsia="hu-HU"/>
        </w:rPr>
        <w:t>(The aim, purpose and necessity of NOTAMs)</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SNOWTAM célja, funkciói és jelentősége. </w:t>
      </w:r>
      <w:r w:rsidRPr="00B411F7">
        <w:rPr>
          <w:rFonts w:ascii="Verdana" w:eastAsia="Times New Roman" w:hAnsi="Verdana" w:cs="Times New Roman"/>
          <w:i/>
          <w:sz w:val="20"/>
          <w:szCs w:val="20"/>
          <w:lang w:eastAsia="hu-HU"/>
        </w:rPr>
        <w:t>(The aim, purpose and necessity of SNOTAMs)</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ATS Bejelentő Iroda, repülési tervekkel és kapcsolódó közleményekkel, valamint a légtérigénylésekkel kapcsolatos feladatai. </w:t>
      </w:r>
      <w:r w:rsidRPr="00B411F7">
        <w:rPr>
          <w:rFonts w:ascii="Verdana" w:eastAsia="Times New Roman" w:hAnsi="Verdana" w:cs="Times New Roman"/>
          <w:i/>
          <w:sz w:val="20"/>
          <w:szCs w:val="20"/>
          <w:lang w:eastAsia="hu-HU"/>
        </w:rPr>
        <w:t>(The responsibility of ATS reporting office in handling flight plans and concerning messeages, and in airspace management)</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Dokumentáció, eligazítás. A repülés előtti tájékoztatás célja, a felhasznált adatok és azok forrásai. A repülés utáni tájékoztatások célja, a légijármű személyzet kötelessége. </w:t>
      </w:r>
      <w:r w:rsidRPr="00B411F7">
        <w:rPr>
          <w:rFonts w:ascii="Verdana" w:eastAsia="Times New Roman" w:hAnsi="Verdana" w:cs="Times New Roman"/>
          <w:i/>
          <w:sz w:val="20"/>
          <w:szCs w:val="20"/>
          <w:lang w:eastAsia="hu-HU"/>
        </w:rPr>
        <w:t xml:space="preserve">(Briefing and recording. The aim of pre-flight information, the origin of used data) </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AIS kiadványok és térképekkel kapcsolatos alapvető ismeretek. </w:t>
      </w:r>
      <w:r w:rsidRPr="00B411F7">
        <w:rPr>
          <w:rFonts w:ascii="Verdana" w:eastAsia="Times New Roman" w:hAnsi="Verdana" w:cs="Times New Roman"/>
          <w:i/>
          <w:sz w:val="20"/>
          <w:szCs w:val="20"/>
          <w:lang w:eastAsia="hu-HU"/>
        </w:rPr>
        <w:t xml:space="preserve">(The basic knowledge </w:t>
      </w:r>
      <w:r w:rsidRPr="00B411F7">
        <w:rPr>
          <w:rFonts w:ascii="Verdana" w:eastAsia="Times New Roman" w:hAnsi="Verdana" w:cs="Times New Roman"/>
          <w:sz w:val="20"/>
          <w:szCs w:val="20"/>
          <w:lang w:eastAsia="hu-HU"/>
        </w:rPr>
        <w:t>involving</w:t>
      </w:r>
      <w:r w:rsidRPr="00B411F7">
        <w:rPr>
          <w:rFonts w:ascii="Verdana" w:eastAsia="Times New Roman" w:hAnsi="Verdana" w:cs="Times New Roman"/>
          <w:i/>
          <w:sz w:val="20"/>
          <w:szCs w:val="20"/>
          <w:lang w:eastAsia="hu-HU"/>
        </w:rPr>
        <w:t xml:space="preserve"> AIS publications and maps)</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lastRenderedPageBreak/>
        <w:t xml:space="preserve">EAD adatbázis felhasználói szintű kezelése és ismerete. </w:t>
      </w:r>
      <w:r w:rsidRPr="00B411F7">
        <w:rPr>
          <w:rFonts w:ascii="Verdana" w:eastAsia="Times New Roman" w:hAnsi="Verdana" w:cs="Times New Roman"/>
          <w:i/>
          <w:sz w:val="20"/>
          <w:szCs w:val="20"/>
          <w:lang w:eastAsia="hu-HU"/>
        </w:rPr>
        <w:t>(The EAD database and its basic user level administration)</w:t>
      </w:r>
    </w:p>
    <w:p w:rsidR="003E607D" w:rsidRPr="00B411F7" w:rsidRDefault="003E607D" w:rsidP="006D56FA">
      <w:pPr>
        <w:widowControl w:val="0"/>
        <w:numPr>
          <w:ilvl w:val="1"/>
          <w:numId w:val="28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ADQ rendelet a légiforgalmi adatok és légiforgalmi tájékoztatások minőségével kapcsolatos követelményeknek az egységes európai égbolt keretében történő meghatározásáról. </w:t>
      </w:r>
      <w:r w:rsidRPr="00B411F7">
        <w:rPr>
          <w:rFonts w:ascii="Verdana" w:eastAsia="Times New Roman" w:hAnsi="Verdana" w:cs="Times New Roman"/>
          <w:i/>
          <w:sz w:val="20"/>
          <w:szCs w:val="20"/>
          <w:lang w:eastAsia="hu-HU"/>
        </w:rPr>
        <w:t>(The ADQ regulation, its importance in quality, integrity of aeronautical data under umbrella of Single European Sky)</w:t>
      </w:r>
    </w:p>
    <w:p w:rsidR="003E07D6" w:rsidRPr="00B411F7" w:rsidRDefault="003E07D6" w:rsidP="006D56FA">
      <w:pPr>
        <w:widowControl w:val="0"/>
        <w:numPr>
          <w:ilvl w:val="1"/>
          <w:numId w:val="289"/>
        </w:numPr>
        <w:tabs>
          <w:tab w:val="left" w:pos="993"/>
        </w:tabs>
        <w:spacing w:before="120" w:after="120" w:line="240" w:lineRule="auto"/>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Számonkérés zárthelyi dolgozat (ZH).</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(Closed thesis).</w:t>
      </w:r>
    </w:p>
    <w:p w:rsidR="003E607D" w:rsidRPr="00B411F7" w:rsidRDefault="003E607D" w:rsidP="006D56FA">
      <w:pPr>
        <w:numPr>
          <w:ilvl w:val="0"/>
          <w:numId w:val="289"/>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félévben/5. félév</w:t>
      </w:r>
    </w:p>
    <w:p w:rsidR="003E07D6" w:rsidRPr="00B411F7" w:rsidRDefault="003E07D6" w:rsidP="006D56FA">
      <w:pPr>
        <w:numPr>
          <w:ilvl w:val="0"/>
          <w:numId w:val="289"/>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 </w:t>
      </w:r>
      <w:r w:rsidRPr="00B411F7">
        <w:rPr>
          <w:rFonts w:ascii="Verdana" w:eastAsia="Times New Roman" w:hAnsi="Verdana" w:cs="Times New Roman"/>
          <w:sz w:val="20"/>
          <w:szCs w:val="20"/>
          <w:lang w:eastAsia="hu-HU"/>
        </w:rPr>
        <w:t>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elméleti tanórák pótlása konzultáció keretében lehetséges. A gyakorlati órákról való hiányzás a 20%-ot nem haladhatja meg.</w:t>
      </w:r>
    </w:p>
    <w:p w:rsidR="003E07D6" w:rsidRPr="00B411F7" w:rsidRDefault="003E07D6" w:rsidP="006D56FA">
      <w:pPr>
        <w:numPr>
          <w:ilvl w:val="0"/>
          <w:numId w:val="289"/>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A hallgatók összesen kettő zárthelyi dolgozatot írnak a 12. pontban felsorolt 1-5, valamint a 6-13 témakörök anyagából, valamint egy 15 perc hosszúságú prezentációt mutatnak be az 1-5,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w:t>
      </w:r>
    </w:p>
    <w:p w:rsidR="003E07D6" w:rsidRPr="00B411F7" w:rsidRDefault="003E07D6" w:rsidP="006D56FA">
      <w:pPr>
        <w:numPr>
          <w:ilvl w:val="0"/>
          <w:numId w:val="289"/>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3E07D6" w:rsidRPr="00B411F7" w:rsidRDefault="003E07D6" w:rsidP="006D56FA">
      <w:pPr>
        <w:widowControl w:val="0"/>
        <w:numPr>
          <w:ilvl w:val="1"/>
          <w:numId w:val="289"/>
        </w:numPr>
        <w:tabs>
          <w:tab w:val="clear" w:pos="79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 hallgatók összesen egy zárthelyi dolgozatot írnak</w:t>
      </w:r>
      <w:r w:rsidRPr="00B411F7">
        <w:rPr>
          <w:rFonts w:ascii="Verdana" w:eastAsia="Times New Roman" w:hAnsi="Verdana" w:cs="Times New Roman"/>
          <w:bCs/>
          <w:sz w:val="20"/>
          <w:szCs w:val="20"/>
          <w:lang w:eastAsia="hu-HU"/>
        </w:rPr>
        <w:t xml:space="preserve"> a 12. pontban felsorolt 1-13 témakörök anyagából, valamint egy 15 perc hosszúságú prezentációt mutatnak be az 1-6,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3E07D6" w:rsidRPr="00B411F7" w:rsidRDefault="003E07D6" w:rsidP="006D56FA">
      <w:pPr>
        <w:widowControl w:val="0"/>
        <w:numPr>
          <w:ilvl w:val="1"/>
          <w:numId w:val="289"/>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00887F92"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Az aláírás megszerzésének feltétele a 14. pontban meghatározott arányú részvétel a foglalkozásokon valamint a 15. pontban meghatározott félévközi feladatok legalább elégséges teljesítése.</w:t>
      </w:r>
    </w:p>
    <w:p w:rsidR="003E07D6" w:rsidRPr="00B411F7" w:rsidRDefault="003E07D6" w:rsidP="006D56FA">
      <w:pPr>
        <w:widowControl w:val="0"/>
        <w:numPr>
          <w:ilvl w:val="1"/>
          <w:numId w:val="289"/>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az aláírás valamint legalább elégséges </w:t>
      </w:r>
      <w:r w:rsidR="00887F92" w:rsidRPr="00B411F7">
        <w:rPr>
          <w:rFonts w:ascii="Verdana" w:eastAsia="Times New Roman" w:hAnsi="Verdana" w:cs="Times New Roman"/>
          <w:sz w:val="20"/>
          <w:szCs w:val="20"/>
          <w:lang w:eastAsia="hu-HU"/>
        </w:rPr>
        <w:t xml:space="preserve">évközi értékelés </w:t>
      </w:r>
      <w:r w:rsidRPr="00B411F7">
        <w:rPr>
          <w:rFonts w:ascii="Verdana" w:eastAsia="Times New Roman" w:hAnsi="Verdana" w:cs="Times New Roman"/>
          <w:sz w:val="20"/>
          <w:szCs w:val="20"/>
          <w:lang w:eastAsia="hu-HU"/>
        </w:rPr>
        <w:t>megszerzése.</w:t>
      </w:r>
    </w:p>
    <w:p w:rsidR="003E607D" w:rsidRPr="00B411F7" w:rsidRDefault="003E607D" w:rsidP="006D56FA">
      <w:pPr>
        <w:numPr>
          <w:ilvl w:val="0"/>
          <w:numId w:val="289"/>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3E607D" w:rsidRPr="00B411F7" w:rsidRDefault="003E607D" w:rsidP="006D56FA">
      <w:pPr>
        <w:numPr>
          <w:ilvl w:val="1"/>
          <w:numId w:val="289"/>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3E607D" w:rsidRPr="00B411F7" w:rsidRDefault="003E607D" w:rsidP="006D56FA">
      <w:pPr>
        <w:numPr>
          <w:ilvl w:val="0"/>
          <w:numId w:val="290"/>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Bottyán Zsolt, Dunai Pál, Fekete Csaba, Gajdos Máté, Palik Mátyás, Sápi Lajos, Vas Tímea: A repülésirányítás alapjai, </w:t>
      </w:r>
      <w:r w:rsidRPr="00B411F7">
        <w:rPr>
          <w:rFonts w:ascii="Verdana" w:eastAsia="Times New Roman" w:hAnsi="Verdana" w:cs="Times New Roman"/>
          <w:i/>
          <w:sz w:val="20"/>
          <w:szCs w:val="20"/>
          <w:lang w:eastAsia="hu-HU"/>
        </w:rPr>
        <w:t>[The fundamentals of airspace control]</w:t>
      </w:r>
      <w:r w:rsidRPr="00B411F7">
        <w:rPr>
          <w:rFonts w:ascii="Verdana" w:eastAsia="Times New Roman" w:hAnsi="Verdana" w:cs="Times New Roman"/>
          <w:sz w:val="20"/>
          <w:szCs w:val="20"/>
          <w:lang w:eastAsia="hu-HU"/>
        </w:rPr>
        <w:t>, Egyetemi jegyzet, NKE, 2018, (in Hungarian);</w:t>
      </w:r>
    </w:p>
    <w:p w:rsidR="003E607D" w:rsidRPr="00B411F7" w:rsidRDefault="003E607D" w:rsidP="006D56FA">
      <w:pPr>
        <w:numPr>
          <w:ilvl w:val="0"/>
          <w:numId w:val="290"/>
        </w:numPr>
        <w:tabs>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AIP Légiforgalmi tájékoztató kiadvány; </w:t>
      </w:r>
      <w:r w:rsidRPr="00B411F7">
        <w:rPr>
          <w:rFonts w:ascii="Verdana" w:eastAsia="Times New Roman" w:hAnsi="Verdana" w:cs="Times New Roman"/>
          <w:sz w:val="20"/>
          <w:szCs w:val="20"/>
          <w:lang w:val="en-GB" w:eastAsia="hu-HU"/>
        </w:rPr>
        <w:t>[</w:t>
      </w:r>
      <w:r w:rsidRPr="00B411F7">
        <w:rPr>
          <w:rFonts w:ascii="Verdana" w:eastAsia="Times New Roman" w:hAnsi="Verdana" w:cs="Times New Roman"/>
          <w:i/>
          <w:sz w:val="20"/>
          <w:szCs w:val="20"/>
          <w:lang w:val="en-GB" w:eastAsia="hu-HU"/>
        </w:rPr>
        <w:t>Aeronautical Information Publication</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sz w:val="20"/>
          <w:szCs w:val="20"/>
          <w:lang w:eastAsia="hu-HU"/>
        </w:rPr>
        <w:t>(Valid), NKE Központi Könyvtár, (in Hungarian);</w:t>
      </w:r>
    </w:p>
    <w:p w:rsidR="003E607D" w:rsidRPr="00B411F7" w:rsidRDefault="003E607D" w:rsidP="006D56FA">
      <w:pPr>
        <w:numPr>
          <w:ilvl w:val="0"/>
          <w:numId w:val="290"/>
        </w:numPr>
        <w:tabs>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MILAIP </w:t>
      </w:r>
      <w:r w:rsidRPr="00B411F7">
        <w:rPr>
          <w:rFonts w:ascii="Verdana" w:eastAsia="Times New Roman" w:hAnsi="Verdana" w:cs="Times New Roman"/>
          <w:sz w:val="20"/>
          <w:szCs w:val="20"/>
          <w:lang w:val="en-GB" w:eastAsia="hu-HU"/>
        </w:rPr>
        <w:t>[</w:t>
      </w:r>
      <w:r w:rsidRPr="00B411F7">
        <w:rPr>
          <w:rFonts w:ascii="Verdana" w:eastAsia="Times New Roman" w:hAnsi="Verdana" w:cs="Times New Roman"/>
          <w:i/>
          <w:sz w:val="20"/>
          <w:szCs w:val="20"/>
          <w:lang w:val="en-GB" w:eastAsia="hu-HU"/>
        </w:rPr>
        <w:t>Military Aeronautical Information Publication</w:t>
      </w:r>
      <w:r w:rsidRPr="00B411F7">
        <w:rPr>
          <w:rFonts w:ascii="Verdana" w:eastAsia="Times New Roman" w:hAnsi="Verdana" w:cs="Times New Roman"/>
          <w:sz w:val="20"/>
          <w:szCs w:val="20"/>
          <w:lang w:val="en-GB" w:eastAsia="hu-HU"/>
        </w:rPr>
        <w:t>]</w:t>
      </w:r>
      <w:r w:rsidRPr="00B411F7">
        <w:rPr>
          <w:rFonts w:ascii="Verdana" w:eastAsia="Times New Roman" w:hAnsi="Verdana" w:cs="Times New Roman"/>
          <w:sz w:val="20"/>
          <w:szCs w:val="20"/>
          <w:lang w:eastAsia="hu-HU"/>
        </w:rPr>
        <w:t xml:space="preserve"> (Valid), NKE Központi Könyvtár, (in Hungarian);</w:t>
      </w:r>
    </w:p>
    <w:p w:rsidR="003E607D" w:rsidRPr="00B411F7" w:rsidRDefault="003E607D" w:rsidP="006D56FA">
      <w:pPr>
        <w:numPr>
          <w:ilvl w:val="1"/>
          <w:numId w:val="289"/>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3E607D" w:rsidRPr="00B411F7" w:rsidRDefault="003E607D" w:rsidP="006D56FA">
      <w:pPr>
        <w:numPr>
          <w:ilvl w:val="0"/>
          <w:numId w:val="292"/>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Air Traffic Management and systems, Springer ISBN 978-4-431-54474-6</w:t>
      </w:r>
    </w:p>
    <w:p w:rsidR="003E607D" w:rsidRPr="00B411F7" w:rsidRDefault="003E607D" w:rsidP="006D56FA">
      <w:pPr>
        <w:numPr>
          <w:ilvl w:val="0"/>
          <w:numId w:val="292"/>
        </w:numPr>
        <w:tabs>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CFMU Kézikönyv, [</w:t>
      </w:r>
      <w:r w:rsidRPr="00B411F7">
        <w:rPr>
          <w:rFonts w:ascii="Verdana" w:eastAsia="Times New Roman" w:hAnsi="Verdana" w:cs="Times New Roman"/>
          <w:i/>
          <w:sz w:val="20"/>
          <w:szCs w:val="20"/>
          <w:lang w:val="en-GB" w:eastAsia="hu-HU"/>
        </w:rPr>
        <w:t>Central Flow Management Unit</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sz w:val="20"/>
          <w:szCs w:val="20"/>
          <w:lang w:eastAsia="hu-HU"/>
        </w:rPr>
        <w:t>(in Hungarian).</w:t>
      </w:r>
    </w:p>
    <w:p w:rsidR="003E607D" w:rsidRPr="00B411F7" w:rsidRDefault="003E607D" w:rsidP="003E607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605A76">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14.</w:t>
      </w:r>
    </w:p>
    <w:p w:rsidR="003E607D" w:rsidRPr="00B411F7" w:rsidRDefault="003E607D" w:rsidP="00605A76">
      <w:pPr>
        <w:spacing w:after="0" w:line="240" w:lineRule="auto"/>
        <w:ind w:left="850" w:hanging="357"/>
        <w:jc w:val="right"/>
        <w:rPr>
          <w:rFonts w:ascii="Verdana" w:eastAsia="Times New Roman" w:hAnsi="Verdana" w:cs="Times New Roman"/>
          <w:sz w:val="20"/>
          <w:szCs w:val="20"/>
          <w:lang w:eastAsia="hu-HU"/>
        </w:rPr>
      </w:pPr>
    </w:p>
    <w:p w:rsidR="00605A76" w:rsidRPr="00B411F7" w:rsidRDefault="00EB1B1A" w:rsidP="00605A76">
      <w:pPr>
        <w:tabs>
          <w:tab w:val="center" w:pos="7088"/>
        </w:tabs>
        <w:spacing w:after="0" w:line="240" w:lineRule="auto"/>
        <w:ind w:left="850" w:firstLine="4679"/>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Vas Tímea, PhD</w:t>
      </w:r>
    </w:p>
    <w:p w:rsidR="003E607D" w:rsidRPr="00B411F7" w:rsidRDefault="003E607D" w:rsidP="0023027F">
      <w:pPr>
        <w:tabs>
          <w:tab w:val="center" w:pos="7088"/>
        </w:tabs>
        <w:spacing w:after="0" w:line="240" w:lineRule="auto"/>
        <w:ind w:left="850" w:firstLine="4679"/>
        <w:jc w:val="right"/>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 </w:t>
      </w:r>
      <w:r w:rsidR="00EB1B1A" w:rsidRPr="00B411F7">
        <w:rPr>
          <w:rFonts w:ascii="Verdana" w:eastAsia="Times New Roman" w:hAnsi="Verdana" w:cs="Times New Roman"/>
          <w:bCs/>
          <w:sz w:val="20"/>
          <w:szCs w:val="20"/>
          <w:lang w:eastAsia="hu-HU"/>
        </w:rPr>
        <w:t>adjunktus sk.</w:t>
      </w: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3E607D" w:rsidRPr="00B411F7" w:rsidTr="003E607D">
        <w:tc>
          <w:tcPr>
            <w:tcW w:w="4855" w:type="dxa"/>
            <w:tcBorders>
              <w:top w:val="nil"/>
              <w:left w:val="nil"/>
              <w:bottom w:val="single" w:sz="4" w:space="0" w:color="auto"/>
              <w:right w:val="nil"/>
            </w:tcBorders>
            <w:hideMark/>
          </w:tcPr>
          <w:p w:rsidR="003E607D" w:rsidRPr="00B411F7" w:rsidRDefault="003E607D" w:rsidP="003E607D">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3E607D" w:rsidRPr="00B411F7" w:rsidTr="003E607D">
        <w:tc>
          <w:tcPr>
            <w:tcW w:w="4855" w:type="dxa"/>
            <w:tcBorders>
              <w:top w:val="single" w:sz="4" w:space="0" w:color="auto"/>
              <w:left w:val="nil"/>
              <w:bottom w:val="nil"/>
              <w:right w:val="nil"/>
            </w:tcBorders>
            <w:hideMark/>
          </w:tcPr>
          <w:p w:rsidR="003E607D" w:rsidRPr="00B411F7" w:rsidRDefault="003E607D" w:rsidP="003E607D">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3E607D" w:rsidRPr="00B411F7" w:rsidRDefault="003E607D" w:rsidP="003E607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3E607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3E607D" w:rsidRPr="00B411F7" w:rsidRDefault="003E607D" w:rsidP="006D56FA">
      <w:pPr>
        <w:numPr>
          <w:ilvl w:val="0"/>
          <w:numId w:val="293"/>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HK916A013</w:t>
      </w:r>
    </w:p>
    <w:p w:rsidR="003E607D" w:rsidRPr="00B411F7" w:rsidRDefault="003E607D" w:rsidP="006D56FA">
      <w:pPr>
        <w:numPr>
          <w:ilvl w:val="0"/>
          <w:numId w:val="29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 jog és ATC eljárások</w:t>
      </w:r>
    </w:p>
    <w:p w:rsidR="003E607D" w:rsidRPr="00B411F7" w:rsidRDefault="003E607D" w:rsidP="006D56FA">
      <w:pPr>
        <w:numPr>
          <w:ilvl w:val="0"/>
          <w:numId w:val="29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Air law and ATC procedures</w:t>
      </w:r>
    </w:p>
    <w:p w:rsidR="003E607D" w:rsidRPr="00B411F7" w:rsidRDefault="003E607D" w:rsidP="006D56FA">
      <w:pPr>
        <w:numPr>
          <w:ilvl w:val="0"/>
          <w:numId w:val="29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3E607D" w:rsidRPr="00B411F7" w:rsidRDefault="003E607D" w:rsidP="00DB2C47">
      <w:pPr>
        <w:widowControl w:val="0"/>
        <w:numPr>
          <w:ilvl w:val="1"/>
          <w:numId w:val="585"/>
        </w:numPr>
        <w:tabs>
          <w:tab w:val="clear" w:pos="792"/>
        </w:tabs>
        <w:spacing w:before="120" w:after="120" w:line="240" w:lineRule="auto"/>
        <w:ind w:hanging="2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4F14" w:rsidRPr="00B411F7" w:rsidRDefault="003E607D" w:rsidP="00DB2C47">
      <w:pPr>
        <w:widowControl w:val="0"/>
        <w:numPr>
          <w:ilvl w:val="1"/>
          <w:numId w:val="585"/>
        </w:numPr>
        <w:tabs>
          <w:tab w:val="clear" w:pos="792"/>
        </w:tabs>
        <w:spacing w:before="120" w:after="120" w:line="240" w:lineRule="auto"/>
        <w:ind w:hanging="2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tantárgy elméleti vagy gyakorlati jellegének mértéke: </w:t>
      </w:r>
      <w:r w:rsidR="00B84F14" w:rsidRPr="00B411F7">
        <w:rPr>
          <w:rFonts w:ascii="Verdana" w:eastAsia="Times New Roman" w:hAnsi="Verdana" w:cs="Times New Roman"/>
          <w:bCs/>
          <w:sz w:val="20"/>
          <w:szCs w:val="20"/>
        </w:rPr>
        <w:t>33,5% gyakorlat, 66,5% elmélet</w:t>
      </w:r>
    </w:p>
    <w:p w:rsidR="008569FB" w:rsidRPr="00B411F7" w:rsidRDefault="003E607D" w:rsidP="006D56FA">
      <w:pPr>
        <w:numPr>
          <w:ilvl w:val="0"/>
          <w:numId w:val="29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szak(ok), szakirányok</w:t>
      </w:r>
      <w:r w:rsidR="00C34B15" w:rsidRPr="00B411F7">
        <w:rPr>
          <w:rFonts w:ascii="Verdana" w:eastAsia="Times New Roman" w:hAnsi="Verdana" w:cs="Times New Roman"/>
          <w:b/>
          <w:bCs/>
          <w:sz w:val="20"/>
          <w:szCs w:val="20"/>
          <w:lang w:eastAsia="hu-HU"/>
        </w:rPr>
        <w:t>/specializációk</w:t>
      </w:r>
      <w:r w:rsidRPr="00B411F7">
        <w:rPr>
          <w:rFonts w:ascii="Verdana" w:eastAsia="Times New Roman" w:hAnsi="Verdana" w:cs="Times New Roman"/>
          <w:b/>
          <w:bCs/>
          <w:sz w:val="20"/>
          <w:szCs w:val="20"/>
          <w:lang w:eastAsia="hu-HU"/>
        </w:rPr>
        <w:t xml:space="preserve"> megnevezése (ahol oktatják): </w:t>
      </w:r>
      <w:r w:rsidRPr="00B411F7">
        <w:rPr>
          <w:rFonts w:ascii="Verdana" w:eastAsia="Times New Roman" w:hAnsi="Verdana" w:cs="Times New Roman"/>
          <w:bCs/>
          <w:sz w:val="20"/>
          <w:szCs w:val="20"/>
          <w:lang w:eastAsia="hu-HU"/>
        </w:rPr>
        <w:t>Állami lé</w:t>
      </w:r>
      <w:r w:rsidR="008569FB" w:rsidRPr="00B411F7">
        <w:rPr>
          <w:rFonts w:ascii="Verdana" w:eastAsia="Times New Roman" w:hAnsi="Verdana" w:cs="Times New Roman"/>
          <w:bCs/>
          <w:sz w:val="20"/>
          <w:szCs w:val="20"/>
          <w:lang w:eastAsia="hu-HU"/>
        </w:rPr>
        <w:t>giközlekedési alapképzési szak, Állami légijármű-vezető és Katonai repülésirányító szakirány</w:t>
      </w:r>
    </w:p>
    <w:p w:rsidR="003E607D" w:rsidRPr="00B411F7" w:rsidRDefault="003E607D" w:rsidP="006D56FA">
      <w:pPr>
        <w:numPr>
          <w:ilvl w:val="0"/>
          <w:numId w:val="29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3E607D" w:rsidRPr="00B411F7" w:rsidRDefault="003E607D" w:rsidP="006D56FA">
      <w:pPr>
        <w:numPr>
          <w:ilvl w:val="0"/>
          <w:numId w:val="293"/>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Dr. Vas Tímea, </w:t>
      </w:r>
      <w:r w:rsidR="00EB1B1A" w:rsidRPr="00B411F7">
        <w:rPr>
          <w:rFonts w:ascii="Verdana" w:eastAsia="Times New Roman" w:hAnsi="Verdana" w:cs="Times New Roman"/>
          <w:bCs/>
          <w:sz w:val="20"/>
          <w:szCs w:val="20"/>
          <w:lang w:eastAsia="hu-HU"/>
        </w:rPr>
        <w:t>adjunktus</w:t>
      </w:r>
      <w:r w:rsidRPr="00B411F7">
        <w:rPr>
          <w:rFonts w:ascii="Verdana" w:eastAsia="Times New Roman" w:hAnsi="Verdana" w:cs="Times New Roman"/>
          <w:sz w:val="20"/>
          <w:szCs w:val="20"/>
          <w:lang w:eastAsia="hu-HU"/>
        </w:rPr>
        <w:t>, PhD</w:t>
      </w:r>
    </w:p>
    <w:p w:rsidR="003E607D" w:rsidRPr="00B411F7" w:rsidRDefault="003E607D" w:rsidP="006D56FA">
      <w:pPr>
        <w:numPr>
          <w:ilvl w:val="0"/>
          <w:numId w:val="293"/>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3E607D" w:rsidRPr="00B411F7" w:rsidRDefault="003E607D" w:rsidP="006D56FA">
      <w:pPr>
        <w:numPr>
          <w:ilvl w:val="1"/>
          <w:numId w:val="293"/>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42</w:t>
      </w:r>
    </w:p>
    <w:p w:rsidR="003E607D" w:rsidRPr="00B411F7" w:rsidRDefault="003E607D" w:rsidP="006D56FA">
      <w:pPr>
        <w:widowControl w:val="0"/>
        <w:numPr>
          <w:ilvl w:val="2"/>
          <w:numId w:val="293"/>
        </w:numPr>
        <w:spacing w:after="0" w:line="240" w:lineRule="auto"/>
        <w:ind w:left="993" w:hanging="50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nappali munkarend: 42</w:t>
      </w:r>
      <w:r w:rsidR="00623CBF" w:rsidRPr="00B411F7">
        <w:rPr>
          <w:rFonts w:ascii="Verdana" w:eastAsia="Times New Roman" w:hAnsi="Verdana" w:cs="Times New Roman"/>
          <w:bCs/>
          <w:sz w:val="20"/>
          <w:szCs w:val="20"/>
          <w:lang w:eastAsia="hu-HU"/>
        </w:rPr>
        <w:t xml:space="preserve"> óra/félév (2</w:t>
      </w:r>
      <w:r w:rsidRPr="00B411F7">
        <w:rPr>
          <w:rFonts w:ascii="Verdana" w:eastAsia="Times New Roman" w:hAnsi="Verdana" w:cs="Times New Roman"/>
          <w:bCs/>
          <w:sz w:val="20"/>
          <w:szCs w:val="20"/>
          <w:lang w:eastAsia="hu-HU"/>
        </w:rPr>
        <w:t>8 EA + 0 SZ + 14 GY)</w:t>
      </w:r>
    </w:p>
    <w:p w:rsidR="003E607D" w:rsidRPr="00B411F7" w:rsidRDefault="003E607D" w:rsidP="006D56FA">
      <w:pPr>
        <w:widowControl w:val="0"/>
        <w:numPr>
          <w:ilvl w:val="2"/>
          <w:numId w:val="293"/>
        </w:numPr>
        <w:spacing w:after="0" w:line="240" w:lineRule="auto"/>
        <w:ind w:left="993" w:hanging="505"/>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levelező munkarend: -</w:t>
      </w:r>
    </w:p>
    <w:p w:rsidR="003E607D" w:rsidRPr="00B411F7" w:rsidRDefault="00904485" w:rsidP="006D56FA">
      <w:pPr>
        <w:numPr>
          <w:ilvl w:val="1"/>
          <w:numId w:val="293"/>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3 óra/hét</w:t>
      </w:r>
    </w:p>
    <w:p w:rsidR="003E607D" w:rsidRPr="00B411F7" w:rsidRDefault="003E607D" w:rsidP="006D56FA">
      <w:pPr>
        <w:numPr>
          <w:ilvl w:val="1"/>
          <w:numId w:val="293"/>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3E607D" w:rsidRPr="00B411F7" w:rsidRDefault="003E607D" w:rsidP="006D56FA">
      <w:pPr>
        <w:numPr>
          <w:ilvl w:val="0"/>
          <w:numId w:val="293"/>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polgári légiközlekedés rendszerének, elemeinek (szakszemélyzet, légijármű, repülőtér, légtér), és szolgálatainak általános feladatai, eljárásai és szabályai.</w:t>
      </w:r>
    </w:p>
    <w:p w:rsidR="003E607D" w:rsidRPr="00B411F7" w:rsidRDefault="003E607D"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sz w:val="20"/>
          <w:szCs w:val="20"/>
          <w:lang w:val="en" w:eastAsia="hu-HU"/>
        </w:rPr>
        <w:t>The general functions, procedures and rules of the civil aviation system, its elements (licensed staff, aircraft, airport, airspace) and services.</w:t>
      </w:r>
    </w:p>
    <w:p w:rsidR="003E607D" w:rsidRPr="00B411F7" w:rsidRDefault="003E607D" w:rsidP="006D56FA">
      <w:pPr>
        <w:numPr>
          <w:ilvl w:val="0"/>
          <w:numId w:val="293"/>
        </w:numPr>
        <w:tabs>
          <w:tab w:val="left" w:pos="284"/>
          <w:tab w:val="right"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Elérendő kompetenciák (magyarul): </w:t>
      </w:r>
    </w:p>
    <w:p w:rsidR="003E607D" w:rsidRPr="00B411F7" w:rsidRDefault="003E607D" w:rsidP="003E607D">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Ismeri a </w:t>
      </w:r>
      <w:r w:rsidRPr="00B411F7">
        <w:rPr>
          <w:rFonts w:ascii="Verdana" w:eastAsia="Times New Roman" w:hAnsi="Verdana" w:cs="Times New Roman"/>
          <w:bCs/>
          <w:kern w:val="2"/>
          <w:sz w:val="20"/>
          <w:szCs w:val="20"/>
        </w:rPr>
        <w:t>légiközlekedés</w:t>
      </w:r>
      <w:r w:rsidRPr="00B411F7">
        <w:rPr>
          <w:rFonts w:ascii="Verdana" w:eastAsia="Times New Roman" w:hAnsi="Verdana" w:cs="Times New Roman"/>
          <w:sz w:val="20"/>
          <w:szCs w:val="20"/>
          <w:lang w:eastAsia="hu-HU"/>
        </w:rPr>
        <w:t xml:space="preserve"> </w:t>
      </w:r>
      <w:r w:rsidRPr="00B411F7">
        <w:rPr>
          <w:rFonts w:ascii="Verdana" w:hAnsi="Verdana" w:cs="Times New Roman"/>
          <w:sz w:val="20"/>
          <w:szCs w:val="20"/>
          <w:lang w:eastAsia="hu-HU"/>
        </w:rPr>
        <w:t>és</w:t>
      </w:r>
      <w:r w:rsidRPr="00B411F7">
        <w:rPr>
          <w:rFonts w:ascii="Verdana" w:eastAsia="Times New Roman" w:hAnsi="Verdana" w:cs="Times New Roman"/>
          <w:sz w:val="20"/>
          <w:szCs w:val="20"/>
          <w:lang w:eastAsia="hu-HU"/>
        </w:rPr>
        <w:t xml:space="preserve"> a repülés nemzetközi és hazai szervezeteit, az általuk kiadott legfontosabb előírásokat, jogszabályokat</w:t>
      </w:r>
      <w:r w:rsidRPr="00B411F7">
        <w:rPr>
          <w:rFonts w:ascii="Verdana" w:eastAsia="Times New Roman" w:hAnsi="Verdana" w:cs="Times New Roman"/>
          <w:bCs/>
          <w:sz w:val="20"/>
          <w:szCs w:val="20"/>
          <w:lang w:eastAsia="hu-HU"/>
        </w:rPr>
        <w:t xml:space="preserve">. </w:t>
      </w:r>
    </w:p>
    <w:p w:rsidR="003E607D" w:rsidRPr="00B411F7" w:rsidRDefault="003E607D" w:rsidP="003E607D">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munkájához </w:t>
      </w:r>
      <w:r w:rsidRPr="00B411F7">
        <w:rPr>
          <w:rFonts w:ascii="Verdana" w:hAnsi="Verdana" w:cs="Times New Roman"/>
          <w:sz w:val="20"/>
          <w:szCs w:val="20"/>
          <w:lang w:eastAsia="hu-HU"/>
        </w:rPr>
        <w:t>szükséges</w:t>
      </w:r>
      <w:r w:rsidRPr="00B411F7">
        <w:rPr>
          <w:rFonts w:ascii="Verdana" w:eastAsia="Times New Roman" w:hAnsi="Verdana" w:cs="Times New Roman"/>
          <w:bCs/>
          <w:sz w:val="20"/>
          <w:szCs w:val="20"/>
          <w:lang w:eastAsia="hu-HU"/>
        </w:rPr>
        <w:t xml:space="preserve"> módszerek és eljárások kiválasztására, azok egyedi és komplex alkalmazására.</w:t>
      </w:r>
    </w:p>
    <w:p w:rsidR="003E607D" w:rsidRPr="00B411F7" w:rsidRDefault="003E607D" w:rsidP="003E607D">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Elkötelezett a minőségi </w:t>
      </w:r>
      <w:r w:rsidRPr="00B411F7">
        <w:rPr>
          <w:rFonts w:ascii="Verdana" w:hAnsi="Verdana" w:cs="Times New Roman"/>
          <w:sz w:val="20"/>
          <w:szCs w:val="20"/>
          <w:lang w:eastAsia="hu-HU"/>
        </w:rPr>
        <w:t>szakmai</w:t>
      </w:r>
      <w:r w:rsidRPr="00B411F7">
        <w:rPr>
          <w:rFonts w:ascii="Verdana" w:eastAsia="Times New Roman" w:hAnsi="Verdana" w:cs="Times New Roman"/>
          <w:bCs/>
          <w:sz w:val="20"/>
          <w:szCs w:val="20"/>
          <w:lang w:eastAsia="hu-HU"/>
        </w:rPr>
        <w:t xml:space="preserve"> munkavégzés iránt, különös tekintettel a légiközlekedés-biztonság szempontjainak figyelembevételére.</w:t>
      </w:r>
    </w:p>
    <w:p w:rsidR="003E607D" w:rsidRPr="00B411F7" w:rsidRDefault="003E607D" w:rsidP="003E607D">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Ismeri és alkalmazni tudja a </w:t>
      </w:r>
      <w:r w:rsidRPr="00B411F7">
        <w:rPr>
          <w:rFonts w:ascii="Verdana" w:eastAsia="Times New Roman" w:hAnsi="Verdana" w:cs="Times New Roman"/>
          <w:bCs/>
          <w:sz w:val="20"/>
          <w:szCs w:val="20"/>
          <w:lang w:eastAsia="hu-HU"/>
        </w:rPr>
        <w:t>repülések</w:t>
      </w:r>
      <w:r w:rsidRPr="00B411F7">
        <w:rPr>
          <w:rFonts w:ascii="Verdana" w:eastAsia="Times New Roman" w:hAnsi="Verdana" w:cs="Times New Roman"/>
          <w:sz w:val="20"/>
          <w:szCs w:val="20"/>
          <w:lang w:eastAsia="hu-HU"/>
        </w:rPr>
        <w:t xml:space="preserve"> megszervezéséhez, megtervezéséhez szükséges eljárásokat.</w:t>
      </w:r>
    </w:p>
    <w:p w:rsidR="003E607D" w:rsidRPr="00B411F7" w:rsidRDefault="003E607D" w:rsidP="003E607D">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3E607D" w:rsidRPr="00B411F7" w:rsidRDefault="003E607D"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lastRenderedPageBreak/>
        <w:t>Knowledge</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Familiar with </w:t>
      </w:r>
      <w:r w:rsidRPr="00B411F7">
        <w:rPr>
          <w:rFonts w:ascii="Verdana" w:eastAsia="Times New Roman" w:hAnsi="Verdana" w:cs="Times New Roman"/>
          <w:sz w:val="20"/>
          <w:szCs w:val="20"/>
          <w:lang w:eastAsia="hu-HU"/>
        </w:rPr>
        <w:t>international</w:t>
      </w:r>
      <w:r w:rsidRPr="00B411F7">
        <w:rPr>
          <w:rFonts w:ascii="Verdana" w:eastAsia="Times New Roman" w:hAnsi="Verdana" w:cs="Times New Roman"/>
          <w:bCs/>
          <w:sz w:val="20"/>
          <w:szCs w:val="20"/>
          <w:lang w:val="en-GB" w:eastAsia="hu-HU"/>
        </w:rPr>
        <w:t xml:space="preserve"> </w:t>
      </w:r>
      <w:r w:rsidRPr="00B411F7">
        <w:rPr>
          <w:rFonts w:ascii="Verdana" w:hAnsi="Verdana" w:cs="Times New Roman"/>
          <w:sz w:val="20"/>
          <w:szCs w:val="20"/>
          <w:lang w:eastAsia="hu-HU"/>
        </w:rPr>
        <w:t>and</w:t>
      </w:r>
      <w:r w:rsidRPr="00B411F7">
        <w:rPr>
          <w:rFonts w:ascii="Verdana" w:eastAsia="Times New Roman" w:hAnsi="Verdana" w:cs="Times New Roman"/>
          <w:bCs/>
          <w:sz w:val="20"/>
          <w:szCs w:val="20"/>
          <w:lang w:val="en-GB" w:eastAsia="hu-HU"/>
        </w:rPr>
        <w:t xml:space="preserve"> domestic organizations of aviation, and their published most important regulations and rules. </w:t>
      </w:r>
    </w:p>
    <w:p w:rsidR="003E607D" w:rsidRPr="00B411F7" w:rsidRDefault="003E607D"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Able to choose and </w:t>
      </w:r>
      <w:r w:rsidRPr="00B411F7">
        <w:rPr>
          <w:rFonts w:ascii="Verdana" w:hAnsi="Verdana" w:cs="Times New Roman"/>
          <w:sz w:val="20"/>
          <w:szCs w:val="20"/>
          <w:lang w:eastAsia="hu-HU"/>
        </w:rPr>
        <w:t>apply</w:t>
      </w:r>
      <w:r w:rsidRPr="00B411F7">
        <w:rPr>
          <w:rFonts w:ascii="Verdana" w:eastAsia="Times New Roman" w:hAnsi="Verdana" w:cs="Times New Roman"/>
          <w:bCs/>
          <w:sz w:val="20"/>
          <w:szCs w:val="20"/>
          <w:lang w:val="en-GB" w:eastAsia="hu-HU"/>
        </w:rPr>
        <w:t xml:space="preserve"> the appropriate methods and procedures according to the situation complexity and use cases.</w:t>
      </w:r>
    </w:p>
    <w:p w:rsidR="003E607D" w:rsidRPr="00B411F7" w:rsidRDefault="003E607D" w:rsidP="003E607D">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 xml:space="preserve">Attitude: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Committed to do professional </w:t>
      </w:r>
      <w:r w:rsidRPr="00B411F7">
        <w:rPr>
          <w:rFonts w:ascii="Verdana" w:hAnsi="Verdana" w:cs="Times New Roman"/>
          <w:sz w:val="20"/>
          <w:szCs w:val="20"/>
          <w:lang w:eastAsia="hu-HU"/>
        </w:rPr>
        <w:t>work</w:t>
      </w:r>
      <w:r w:rsidRPr="00B411F7">
        <w:rPr>
          <w:rFonts w:ascii="Verdana" w:eastAsia="Times New Roman" w:hAnsi="Verdana" w:cs="Times New Roman"/>
          <w:bCs/>
          <w:sz w:val="20"/>
          <w:szCs w:val="20"/>
          <w:lang w:val="en-GB" w:eastAsia="hu-HU"/>
        </w:rPr>
        <w:t xml:space="preserve"> in particular the safety aspects of aviation.</w:t>
      </w:r>
    </w:p>
    <w:p w:rsidR="003E607D" w:rsidRPr="00B411F7" w:rsidRDefault="003E607D" w:rsidP="003E607D">
      <w:pPr>
        <w:tabs>
          <w:tab w:val="left" w:pos="284"/>
          <w:tab w:val="right" w:pos="851"/>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 xml:space="preserve">Autonomy and responsibility: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Understand and can apply </w:t>
      </w:r>
      <w:r w:rsidRPr="00B411F7">
        <w:rPr>
          <w:rFonts w:ascii="Verdana" w:hAnsi="Verdana" w:cs="Times New Roman"/>
          <w:sz w:val="20"/>
          <w:szCs w:val="20"/>
          <w:lang w:eastAsia="hu-HU"/>
        </w:rPr>
        <w:t>procedures</w:t>
      </w:r>
      <w:r w:rsidRPr="00B411F7">
        <w:rPr>
          <w:rFonts w:ascii="Verdana" w:eastAsia="Times New Roman" w:hAnsi="Verdana" w:cs="Times New Roman"/>
          <w:sz w:val="20"/>
          <w:szCs w:val="20"/>
          <w:lang w:val="en-GB" w:eastAsia="hu-HU"/>
        </w:rPr>
        <w:t xml:space="preserve"> for the organization and planning of flights.</w:t>
      </w:r>
    </w:p>
    <w:p w:rsidR="003E607D" w:rsidRPr="00B411F7" w:rsidRDefault="003E607D" w:rsidP="006D56FA">
      <w:pPr>
        <w:pStyle w:val="Listaszerbekezds"/>
        <w:numPr>
          <w:ilvl w:val="0"/>
          <w:numId w:val="293"/>
        </w:numPr>
        <w:tabs>
          <w:tab w:val="right"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w:t>
      </w:r>
      <w:r w:rsidRPr="00B411F7">
        <w:rPr>
          <w:rFonts w:ascii="Verdana" w:eastAsia="Times New Roman" w:hAnsi="Verdana" w:cs="Times New Roman"/>
          <w:b/>
          <w:bCs/>
          <w:kern w:val="2"/>
          <w:sz w:val="20"/>
          <w:szCs w:val="20"/>
          <w:lang w:eastAsia="hu-HU"/>
        </w:rPr>
        <w:t>követelmények</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HK916A006, Repülési ismeretek I.</w:t>
      </w:r>
    </w:p>
    <w:p w:rsidR="003E607D" w:rsidRPr="00B411F7" w:rsidRDefault="003E607D" w:rsidP="006D56FA">
      <w:pPr>
        <w:numPr>
          <w:ilvl w:val="0"/>
          <w:numId w:val="293"/>
        </w:numPr>
        <w:tabs>
          <w:tab w:val="right"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3E607D"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F</w:t>
      </w:r>
      <w:r w:rsidR="003E607D" w:rsidRPr="00B411F7">
        <w:rPr>
          <w:rFonts w:ascii="Verdana" w:eastAsia="Times New Roman" w:hAnsi="Verdana" w:cs="Times New Roman"/>
          <w:sz w:val="20"/>
          <w:szCs w:val="20"/>
          <w:lang w:eastAsia="hu-HU"/>
        </w:rPr>
        <w:t>ogalmak, meghatározások; (</w:t>
      </w:r>
      <w:r w:rsidR="003E607D" w:rsidRPr="00B411F7">
        <w:rPr>
          <w:rFonts w:ascii="Verdana" w:eastAsia="Times New Roman" w:hAnsi="Verdana" w:cs="Times New Roman"/>
          <w:i/>
          <w:sz w:val="20"/>
          <w:szCs w:val="20"/>
          <w:lang w:eastAsia="hu-HU"/>
        </w:rPr>
        <w:t>Terms and definitons)</w:t>
      </w:r>
    </w:p>
    <w:p w:rsidR="007553B7"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légijog története és a Chicagoi Egyezmény; </w:t>
      </w:r>
      <w:r w:rsidRPr="00B411F7">
        <w:rPr>
          <w:rFonts w:ascii="Verdana" w:eastAsia="Times New Roman" w:hAnsi="Verdana" w:cs="Times New Roman"/>
          <w:i/>
          <w:sz w:val="20"/>
          <w:szCs w:val="20"/>
          <w:lang w:eastAsia="hu-HU"/>
        </w:rPr>
        <w:t>(The History of Aviation Law and the Chicago Convention)</w:t>
      </w:r>
    </w:p>
    <w:p w:rsidR="003E607D"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Nemzetközi repülési és légiközlekedési szervezetek</w:t>
      </w:r>
      <w:r w:rsidR="003E607D"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Other International and European Organisations</w:t>
      </w:r>
      <w:r w:rsidR="003E607D" w:rsidRPr="00B411F7">
        <w:rPr>
          <w:rFonts w:ascii="Verdana" w:eastAsia="Times New Roman" w:hAnsi="Verdana" w:cs="Times New Roman"/>
          <w:i/>
          <w:sz w:val="20"/>
          <w:szCs w:val="20"/>
          <w:lang w:eastAsia="hu-HU"/>
        </w:rPr>
        <w:t>)</w:t>
      </w:r>
    </w:p>
    <w:p w:rsidR="003E607D"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Légijármű szakszemélyzetek jogosítása</w:t>
      </w:r>
      <w:r w:rsidR="003E607D"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Flight Crew Licensing</w:t>
      </w:r>
      <w:r w:rsidR="003E607D" w:rsidRPr="00B411F7">
        <w:rPr>
          <w:rFonts w:ascii="Verdana" w:eastAsia="Times New Roman" w:hAnsi="Verdana" w:cs="Times New Roman"/>
          <w:i/>
          <w:sz w:val="20"/>
          <w:szCs w:val="20"/>
          <w:lang w:eastAsia="hu-HU"/>
        </w:rPr>
        <w:t>)</w:t>
      </w:r>
    </w:p>
    <w:p w:rsidR="003E607D"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Repülési szabályok, jelek, jelzések. Magasságmérő beállítási eljérások, Műszeres eljárások</w:t>
      </w:r>
      <w:r w:rsidR="003E607D"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Rules of the Air, Signals, Altimeter setting procedures, Instrument Procedures</w:t>
      </w:r>
      <w:r w:rsidR="003E607D" w:rsidRPr="00B411F7">
        <w:rPr>
          <w:rFonts w:ascii="Verdana" w:eastAsia="Times New Roman" w:hAnsi="Verdana" w:cs="Times New Roman"/>
          <w:i/>
          <w:sz w:val="20"/>
          <w:szCs w:val="20"/>
          <w:lang w:eastAsia="hu-HU"/>
        </w:rPr>
        <w:t>)</w:t>
      </w:r>
    </w:p>
    <w:p w:rsidR="007553B7"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Számonkérés zárthelyi dolgozat (ZH</w:t>
      </w:r>
      <w:r w:rsidRPr="00B411F7">
        <w:rPr>
          <w:rFonts w:ascii="Verdana" w:eastAsia="Times New Roman" w:hAnsi="Verdana" w:cs="Times New Roman"/>
          <w:i/>
          <w:sz w:val="20"/>
          <w:szCs w:val="20"/>
          <w:lang w:eastAsia="hu-HU"/>
        </w:rPr>
        <w:t>).</w:t>
      </w:r>
      <w:r w:rsidR="0032436C"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i/>
          <w:sz w:val="20"/>
          <w:szCs w:val="20"/>
          <w:lang w:eastAsia="hu-HU"/>
        </w:rPr>
        <w:t>(Closed thesis).</w:t>
      </w:r>
    </w:p>
    <w:p w:rsidR="003E607D" w:rsidRPr="00B411F7" w:rsidRDefault="003E607D"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légiforgalmi </w:t>
      </w:r>
      <w:r w:rsidR="007553B7" w:rsidRPr="00B411F7">
        <w:rPr>
          <w:rFonts w:ascii="Verdana" w:eastAsia="Times New Roman" w:hAnsi="Verdana" w:cs="Times New Roman"/>
          <w:sz w:val="20"/>
          <w:szCs w:val="20"/>
          <w:lang w:eastAsia="hu-HU"/>
        </w:rPr>
        <w:t>tájékoztató szolgálat</w:t>
      </w:r>
      <w:r w:rsidRPr="00B411F7">
        <w:rPr>
          <w:rFonts w:ascii="Verdana" w:eastAsia="Times New Roman" w:hAnsi="Verdana" w:cs="Times New Roman"/>
          <w:sz w:val="20"/>
          <w:szCs w:val="20"/>
          <w:lang w:eastAsia="hu-HU"/>
        </w:rPr>
        <w:t>; (</w:t>
      </w:r>
      <w:r w:rsidR="007553B7" w:rsidRPr="00B411F7">
        <w:rPr>
          <w:rFonts w:ascii="Verdana" w:eastAsia="Times New Roman" w:hAnsi="Verdana" w:cs="Times New Roman"/>
          <w:i/>
          <w:sz w:val="20"/>
          <w:szCs w:val="20"/>
          <w:lang w:eastAsia="hu-HU"/>
        </w:rPr>
        <w:t>Aeronautical Information Services</w:t>
      </w:r>
      <w:r w:rsidRPr="00B411F7">
        <w:rPr>
          <w:rFonts w:ascii="Verdana" w:eastAsia="Times New Roman" w:hAnsi="Verdana" w:cs="Times New Roman"/>
          <w:i/>
          <w:sz w:val="20"/>
          <w:szCs w:val="20"/>
          <w:lang w:eastAsia="hu-HU"/>
        </w:rPr>
        <w:t>)</w:t>
      </w:r>
    </w:p>
    <w:p w:rsidR="003E607D" w:rsidRPr="00B411F7" w:rsidRDefault="003E607D"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légiforgalmi szolgálatok </w:t>
      </w:r>
      <w:r w:rsidR="007553B7" w:rsidRPr="00B411F7">
        <w:rPr>
          <w:rFonts w:ascii="Verdana" w:eastAsia="Times New Roman" w:hAnsi="Verdana" w:cs="Times New Roman"/>
          <w:sz w:val="20"/>
          <w:szCs w:val="20"/>
          <w:lang w:eastAsia="hu-HU"/>
        </w:rPr>
        <w:t>és légterek</w:t>
      </w:r>
      <w:r w:rsidRPr="00B411F7">
        <w:rPr>
          <w:rFonts w:ascii="Verdana" w:eastAsia="Times New Roman" w:hAnsi="Verdana" w:cs="Times New Roman"/>
          <w:sz w:val="20"/>
          <w:szCs w:val="20"/>
          <w:lang w:eastAsia="hu-HU"/>
        </w:rPr>
        <w:t>; (</w:t>
      </w:r>
      <w:r w:rsidR="007553B7" w:rsidRPr="00B411F7">
        <w:rPr>
          <w:rFonts w:ascii="Verdana" w:eastAsia="Times New Roman" w:hAnsi="Verdana" w:cs="Times New Roman"/>
          <w:i/>
          <w:sz w:val="20"/>
          <w:szCs w:val="20"/>
          <w:lang w:eastAsia="hu-HU"/>
        </w:rPr>
        <w:t>Air Traffic Services and Airspace</w:t>
      </w:r>
      <w:r w:rsidRPr="00B411F7">
        <w:rPr>
          <w:rFonts w:ascii="Verdana" w:eastAsia="Times New Roman" w:hAnsi="Verdana" w:cs="Times New Roman"/>
          <w:i/>
          <w:sz w:val="20"/>
          <w:szCs w:val="20"/>
          <w:lang w:eastAsia="hu-HU"/>
        </w:rPr>
        <w:t>)</w:t>
      </w:r>
    </w:p>
    <w:p w:rsidR="007553B7" w:rsidRPr="00B411F7" w:rsidRDefault="003E607D"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légiforgalmi </w:t>
      </w:r>
      <w:r w:rsidR="007553B7" w:rsidRPr="00B411F7">
        <w:rPr>
          <w:rFonts w:ascii="Verdana" w:eastAsia="Times New Roman" w:hAnsi="Verdana" w:cs="Times New Roman"/>
          <w:sz w:val="20"/>
          <w:szCs w:val="20"/>
          <w:lang w:eastAsia="hu-HU"/>
        </w:rPr>
        <w:t xml:space="preserve">irányító </w:t>
      </w:r>
      <w:r w:rsidRPr="00B411F7">
        <w:rPr>
          <w:rFonts w:ascii="Verdana" w:eastAsia="Times New Roman" w:hAnsi="Verdana" w:cs="Times New Roman"/>
          <w:sz w:val="20"/>
          <w:szCs w:val="20"/>
          <w:lang w:eastAsia="hu-HU"/>
        </w:rPr>
        <w:t>szolgálat</w:t>
      </w:r>
      <w:r w:rsidR="007553B7" w:rsidRPr="00B411F7">
        <w:rPr>
          <w:rFonts w:ascii="Verdana" w:eastAsia="Times New Roman" w:hAnsi="Verdana" w:cs="Times New Roman"/>
          <w:sz w:val="20"/>
          <w:szCs w:val="20"/>
          <w:lang w:eastAsia="hu-HU"/>
        </w:rPr>
        <w:t>ok, radar a légiforgami irányításban;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A</w:t>
      </w:r>
      <w:r w:rsidR="007553B7" w:rsidRPr="00B411F7">
        <w:rPr>
          <w:rFonts w:ascii="Verdana" w:eastAsia="Times New Roman" w:hAnsi="Verdana" w:cs="Times New Roman"/>
          <w:i/>
          <w:sz w:val="20"/>
          <w:szCs w:val="20"/>
          <w:lang w:eastAsia="hu-HU"/>
        </w:rPr>
        <w:t xml:space="preserve">ir </w:t>
      </w:r>
      <w:r w:rsidRPr="00B411F7">
        <w:rPr>
          <w:rFonts w:ascii="Verdana" w:eastAsia="Times New Roman" w:hAnsi="Verdana" w:cs="Times New Roman"/>
          <w:i/>
          <w:sz w:val="20"/>
          <w:szCs w:val="20"/>
          <w:lang w:eastAsia="hu-HU"/>
        </w:rPr>
        <w:t>T</w:t>
      </w:r>
      <w:r w:rsidR="007553B7" w:rsidRPr="00B411F7">
        <w:rPr>
          <w:rFonts w:ascii="Verdana" w:eastAsia="Times New Roman" w:hAnsi="Verdana" w:cs="Times New Roman"/>
          <w:i/>
          <w:sz w:val="20"/>
          <w:szCs w:val="20"/>
          <w:lang w:eastAsia="hu-HU"/>
        </w:rPr>
        <w:t xml:space="preserve">raffic </w:t>
      </w:r>
      <w:r w:rsidRPr="00B411F7">
        <w:rPr>
          <w:rFonts w:ascii="Verdana" w:eastAsia="Times New Roman" w:hAnsi="Verdana" w:cs="Times New Roman"/>
          <w:i/>
          <w:sz w:val="20"/>
          <w:szCs w:val="20"/>
          <w:lang w:eastAsia="hu-HU"/>
        </w:rPr>
        <w:t>S</w:t>
      </w:r>
      <w:r w:rsidR="007553B7" w:rsidRPr="00B411F7">
        <w:rPr>
          <w:rFonts w:ascii="Verdana" w:eastAsia="Times New Roman" w:hAnsi="Verdana" w:cs="Times New Roman"/>
          <w:i/>
          <w:sz w:val="20"/>
          <w:szCs w:val="20"/>
          <w:lang w:eastAsia="hu-HU"/>
        </w:rPr>
        <w:t>ervices and Radar in Air Traffic Control</w:t>
      </w:r>
      <w:r w:rsidRPr="00B411F7">
        <w:rPr>
          <w:rFonts w:ascii="Verdana" w:eastAsia="Times New Roman" w:hAnsi="Verdana" w:cs="Times New Roman"/>
          <w:i/>
          <w:sz w:val="20"/>
          <w:szCs w:val="20"/>
          <w:lang w:eastAsia="hu-HU"/>
        </w:rPr>
        <w:t>)</w:t>
      </w:r>
    </w:p>
    <w:p w:rsidR="003E607D" w:rsidRPr="00B411F7" w:rsidRDefault="003E607D"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007553B7" w:rsidRPr="00B411F7">
        <w:rPr>
          <w:rFonts w:ascii="Verdana" w:eastAsia="Times New Roman" w:hAnsi="Verdana" w:cs="Times New Roman"/>
          <w:sz w:val="20"/>
          <w:szCs w:val="20"/>
          <w:lang w:eastAsia="hu-HU"/>
        </w:rPr>
        <w:t xml:space="preserve">repüléstájékoztató és a légiforgalmi tanácsadó </w:t>
      </w:r>
      <w:r w:rsidRPr="00B411F7">
        <w:rPr>
          <w:rFonts w:ascii="Verdana" w:eastAsia="Times New Roman" w:hAnsi="Verdana" w:cs="Times New Roman"/>
          <w:sz w:val="20"/>
          <w:szCs w:val="20"/>
          <w:lang w:eastAsia="hu-HU"/>
        </w:rPr>
        <w:t>szolgálatok; (</w:t>
      </w:r>
      <w:r w:rsidR="007553B7" w:rsidRPr="00B411F7">
        <w:rPr>
          <w:rFonts w:ascii="Verdana" w:eastAsia="Times New Roman" w:hAnsi="Verdana" w:cs="Times New Roman"/>
          <w:i/>
          <w:sz w:val="20"/>
          <w:szCs w:val="20"/>
          <w:lang w:eastAsia="hu-HU"/>
        </w:rPr>
        <w:t>Flight Infomation and Air Traffic Advisory Service</w:t>
      </w:r>
      <w:r w:rsidRPr="00B411F7">
        <w:rPr>
          <w:rFonts w:ascii="Verdana" w:eastAsia="Times New Roman" w:hAnsi="Verdana" w:cs="Times New Roman"/>
          <w:i/>
          <w:sz w:val="20"/>
          <w:szCs w:val="20"/>
          <w:lang w:eastAsia="hu-HU"/>
        </w:rPr>
        <w:t>)</w:t>
      </w:r>
    </w:p>
    <w:p w:rsidR="003E607D"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riasztó solgálat és a Kutatás mentés</w:t>
      </w:r>
      <w:r w:rsidR="003E607D"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Alerting Services and Search and Rescue)</w:t>
      </w:r>
    </w:p>
    <w:p w:rsidR="003E607D"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repülőterek</w:t>
      </w:r>
      <w:r w:rsidR="003E607D"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Aerodromes</w:t>
      </w:r>
      <w:r w:rsidR="003E607D" w:rsidRPr="00B411F7">
        <w:rPr>
          <w:rFonts w:ascii="Verdana" w:eastAsia="Times New Roman" w:hAnsi="Verdana" w:cs="Times New Roman"/>
          <w:i/>
          <w:sz w:val="20"/>
          <w:szCs w:val="20"/>
          <w:lang w:eastAsia="hu-HU"/>
        </w:rPr>
        <w:t>)</w:t>
      </w:r>
    </w:p>
    <w:p w:rsidR="007553B7"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Repülésbiztonság és repülőgép-balesetek kivizsgálása, Könnyítések; </w:t>
      </w:r>
      <w:r w:rsidRPr="00B411F7">
        <w:rPr>
          <w:rFonts w:ascii="Verdana" w:eastAsia="Times New Roman" w:hAnsi="Verdana" w:cs="Times New Roman"/>
          <w:i/>
          <w:sz w:val="20"/>
          <w:szCs w:val="20"/>
          <w:lang w:eastAsia="hu-HU"/>
        </w:rPr>
        <w:t>(Aviation Security and Aircraft Accident Investigation, Facilitation)</w:t>
      </w:r>
    </w:p>
    <w:p w:rsidR="007553B7" w:rsidRPr="00B411F7" w:rsidRDefault="007553B7" w:rsidP="006D56FA">
      <w:pPr>
        <w:widowControl w:val="0"/>
        <w:numPr>
          <w:ilvl w:val="1"/>
          <w:numId w:val="293"/>
        </w:numPr>
        <w:tabs>
          <w:tab w:val="clear" w:pos="792"/>
          <w:tab w:val="num" w:pos="426"/>
          <w:tab w:val="left" w:pos="1134"/>
          <w:tab w:val="left" w:pos="2127"/>
        </w:tabs>
        <w:spacing w:before="120" w:after="120" w:line="240" w:lineRule="auto"/>
        <w:ind w:left="1134" w:hanging="708"/>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Számonkérés zárthelyi dolgozat (ZH</w:t>
      </w:r>
      <w:r w:rsidRPr="00B411F7">
        <w:rPr>
          <w:rFonts w:ascii="Verdana" w:eastAsia="Times New Roman" w:hAnsi="Verdana" w:cs="Times New Roman"/>
          <w:i/>
          <w:sz w:val="20"/>
          <w:szCs w:val="20"/>
          <w:lang w:eastAsia="hu-HU"/>
        </w:rPr>
        <w:t>).</w:t>
      </w:r>
      <w:r w:rsidR="0032436C"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i/>
          <w:sz w:val="20"/>
          <w:szCs w:val="20"/>
          <w:lang w:eastAsia="hu-HU"/>
        </w:rPr>
        <w:t>(Closed thesis).</w:t>
      </w:r>
    </w:p>
    <w:p w:rsidR="00AA2CD1" w:rsidRPr="00B411F7" w:rsidRDefault="003E607D" w:rsidP="006D56FA">
      <w:pPr>
        <w:numPr>
          <w:ilvl w:val="0"/>
          <w:numId w:val="293"/>
        </w:numPr>
        <w:tabs>
          <w:tab w:val="clear" w:pos="360"/>
        </w:tabs>
        <w:spacing w:before="120" w:after="120" w:line="240" w:lineRule="auto"/>
        <w:ind w:left="425" w:hanging="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félévben/6. félév</w:t>
      </w:r>
    </w:p>
    <w:p w:rsidR="007553B7" w:rsidRPr="00B411F7" w:rsidRDefault="007553B7" w:rsidP="006D56FA">
      <w:pPr>
        <w:widowControl w:val="0"/>
        <w:numPr>
          <w:ilvl w:val="0"/>
          <w:numId w:val="293"/>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7553B7" w:rsidRPr="00B411F7" w:rsidRDefault="007553B7" w:rsidP="007553B7">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B411F7">
        <w:rPr>
          <w:rFonts w:ascii="Verdana" w:eastAsia="Times New Roman" w:hAnsi="Verdana" w:cs="Times New Roman"/>
          <w:bCs/>
          <w:sz w:val="20"/>
          <w:szCs w:val="20"/>
          <w:lang w:eastAsia="hu-HU"/>
        </w:rPr>
        <w:t xml:space="preserve">Az elmaradt elméleti tanórák pótlása konzultáció keretében lehetséges. A gyakorlati órákról való hiányzás a 20%-ot nem haladhatja meg. A gyakorlati órák </w:t>
      </w:r>
      <w:r w:rsidRPr="00B411F7">
        <w:rPr>
          <w:rFonts w:ascii="Verdana" w:eastAsia="Times New Roman" w:hAnsi="Verdana" w:cs="Times New Roman"/>
          <w:bCs/>
          <w:sz w:val="20"/>
          <w:szCs w:val="20"/>
          <w:lang w:eastAsia="hu-HU"/>
        </w:rPr>
        <w:lastRenderedPageBreak/>
        <w:t>pótlása a 16.1 pontban meghatározott prezentáción felül egy navigációs számítás bemutatásával konzultáció keretében történik.</w:t>
      </w:r>
    </w:p>
    <w:p w:rsidR="007553B7" w:rsidRPr="00B411F7" w:rsidRDefault="007553B7" w:rsidP="006D56FA">
      <w:pPr>
        <w:numPr>
          <w:ilvl w:val="0"/>
          <w:numId w:val="293"/>
        </w:numPr>
        <w:tabs>
          <w:tab w:val="clear" w:pos="360"/>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Félévközi feladatok, </w:t>
      </w:r>
      <w:r w:rsidRPr="00B411F7">
        <w:rPr>
          <w:rFonts w:ascii="Verdana" w:eastAsia="Times New Roman" w:hAnsi="Verdana" w:cs="Times New Roman"/>
          <w:b/>
          <w:bCs/>
          <w:sz w:val="20"/>
          <w:szCs w:val="20"/>
          <w:lang w:eastAsia="hu-HU"/>
        </w:rPr>
        <w:t>ismeretek</w:t>
      </w:r>
      <w:r w:rsidRPr="00B411F7">
        <w:rPr>
          <w:rFonts w:ascii="Verdana" w:eastAsia="Times New Roman" w:hAnsi="Verdana" w:cs="Times New Roman"/>
          <w:b/>
          <w:sz w:val="20"/>
          <w:szCs w:val="20"/>
          <w:lang w:eastAsia="hu-HU"/>
        </w:rPr>
        <w:t xml:space="preserve"> ellenőrzésének rendje</w:t>
      </w:r>
      <w:r w:rsidRPr="00B411F7">
        <w:rPr>
          <w:rFonts w:ascii="Verdana" w:eastAsia="Times New Roman" w:hAnsi="Verdana" w:cs="Times New Roman"/>
          <w:sz w:val="20"/>
          <w:szCs w:val="20"/>
          <w:lang w:eastAsia="hu-HU"/>
        </w:rPr>
        <w:t xml:space="preserve">: </w:t>
      </w:r>
    </w:p>
    <w:p w:rsidR="007553B7" w:rsidRPr="00B411F7" w:rsidRDefault="007553B7" w:rsidP="007553B7">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felsorolt 1-5, valamint a 7-13 témakörök anyagából, valamint egy 15 perc hosszúságú prezentációt mutatnak be az 1-5, vagy a 7-13 témakörök lezárását követően. A zárthelyi dolgozat és a prezentáció egyszer pótolható. Értékelése ötfokozatú (60%-tól elégséges, 70%-tól közepes, 80%-tól jó, 90%-tól jeles). A tanár prezentációt ötfokozatú skálán értékeli az alábbi szempontok szerint: szakmai tartalom, nyelvezet, ismeretek alkotó alkalmazása, időkeret betartása, következtetések használhatósága. </w:t>
      </w:r>
    </w:p>
    <w:p w:rsidR="007553B7" w:rsidRPr="00B411F7" w:rsidRDefault="007553B7" w:rsidP="006D56FA">
      <w:pPr>
        <w:numPr>
          <w:ilvl w:val="0"/>
          <w:numId w:val="293"/>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7553B7" w:rsidRPr="00B411F7" w:rsidRDefault="007553B7" w:rsidP="006D56FA">
      <w:pPr>
        <w:widowControl w:val="0"/>
        <w:numPr>
          <w:ilvl w:val="1"/>
          <w:numId w:val="293"/>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(teszt és számítás) megírása, illetőleg az órákon való aktív részvétel és egy legalább elégséges értékelésű 15 perc hosszúságú prezentáció bemutatása. Az órák 30%-át meghaladó hiányzás az aláírás megtagadásával jár a 14. pont szerint. </w:t>
      </w:r>
    </w:p>
    <w:p w:rsidR="007553B7" w:rsidRPr="00B411F7" w:rsidRDefault="007553B7" w:rsidP="006D56FA">
      <w:pPr>
        <w:widowControl w:val="0"/>
        <w:numPr>
          <w:ilvl w:val="1"/>
          <w:numId w:val="293"/>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Kollokvium. </w:t>
      </w:r>
      <w:r w:rsidRPr="00B411F7">
        <w:rPr>
          <w:rFonts w:ascii="Verdana" w:eastAsia="Times New Roman" w:hAnsi="Verdana" w:cs="Times New Roman"/>
          <w:sz w:val="20"/>
          <w:szCs w:val="20"/>
          <w:lang w:eastAsia="hu-HU"/>
        </w:rPr>
        <w:t xml:space="preserve">Az értékelést a vizsgán bemutatott a szóbeli felelet és a számítási feladat, valamint a zárthelyi dolgozatok összevont érdemjegyének kerekített számtani átlaga adja. </w:t>
      </w:r>
    </w:p>
    <w:p w:rsidR="007553B7" w:rsidRPr="00B411F7" w:rsidRDefault="007553B7" w:rsidP="006D56FA">
      <w:pPr>
        <w:widowControl w:val="0"/>
        <w:numPr>
          <w:ilvl w:val="1"/>
          <w:numId w:val="293"/>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az aláírás valamint </w:t>
      </w:r>
      <w:r w:rsidRPr="00B411F7">
        <w:rPr>
          <w:rFonts w:ascii="Verdana" w:eastAsia="Times New Roman" w:hAnsi="Verdana" w:cs="Times New Roman"/>
          <w:b/>
          <w:sz w:val="20"/>
          <w:szCs w:val="20"/>
          <w:lang w:eastAsia="hu-HU"/>
        </w:rPr>
        <w:t xml:space="preserve">kollokvium </w:t>
      </w:r>
      <w:r w:rsidRPr="00B411F7">
        <w:rPr>
          <w:rFonts w:ascii="Verdana" w:eastAsia="Times New Roman" w:hAnsi="Verdana" w:cs="Times New Roman"/>
          <w:sz w:val="20"/>
          <w:szCs w:val="20"/>
          <w:lang w:eastAsia="hu-HU"/>
        </w:rPr>
        <w:t xml:space="preserve">legalább elégséges szintű teljesítése. A vizsga szóbeli, írásbeli elemeket és számításokat is tartalmaz. </w:t>
      </w:r>
    </w:p>
    <w:p w:rsidR="003E607D" w:rsidRPr="00B411F7" w:rsidRDefault="003E607D" w:rsidP="006D56FA">
      <w:pPr>
        <w:numPr>
          <w:ilvl w:val="0"/>
          <w:numId w:val="293"/>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3E607D" w:rsidRPr="00B411F7" w:rsidRDefault="003E607D" w:rsidP="006D56FA">
      <w:pPr>
        <w:widowControl w:val="0"/>
        <w:numPr>
          <w:ilvl w:val="1"/>
          <w:numId w:val="293"/>
        </w:numPr>
        <w:tabs>
          <w:tab w:val="clear" w:pos="79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lang w:eastAsia="hu-HU"/>
        </w:rPr>
        <w:t xml:space="preserve">Kötelező irodalom: </w:t>
      </w:r>
    </w:p>
    <w:p w:rsidR="003E607D" w:rsidRPr="00B411F7" w:rsidRDefault="003E607D" w:rsidP="00DB2C47">
      <w:pPr>
        <w:numPr>
          <w:ilvl w:val="0"/>
          <w:numId w:val="537"/>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JEPPESEN JAA ATPL TRAINING: Air Law (ISBN: 0-88487-362-5);</w:t>
      </w:r>
    </w:p>
    <w:p w:rsidR="003E607D" w:rsidRPr="00B411F7" w:rsidRDefault="003E607D" w:rsidP="00DB2C47">
      <w:pPr>
        <w:numPr>
          <w:ilvl w:val="0"/>
          <w:numId w:val="537"/>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Moys Péter: Légijog tankönyv [Air Law], (ISBN:963 229 909 4), Hungarocontrol, 2010;</w:t>
      </w:r>
    </w:p>
    <w:p w:rsidR="003E607D" w:rsidRPr="00B411F7" w:rsidRDefault="003E607D" w:rsidP="00DB2C47">
      <w:pPr>
        <w:numPr>
          <w:ilvl w:val="0"/>
          <w:numId w:val="537"/>
        </w:numPr>
        <w:tabs>
          <w:tab w:val="center" w:pos="4819"/>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Doc 4.4.4.4 PANS OPS Air Traffic Management Procedures, 7th edition</w:t>
      </w:r>
    </w:p>
    <w:p w:rsidR="003E607D" w:rsidRPr="00B411F7" w:rsidRDefault="003E607D" w:rsidP="006D56FA">
      <w:pPr>
        <w:widowControl w:val="0"/>
        <w:numPr>
          <w:ilvl w:val="1"/>
          <w:numId w:val="293"/>
        </w:numPr>
        <w:tabs>
          <w:tab w:val="clear" w:pos="79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lang w:eastAsia="hu-HU"/>
        </w:rPr>
        <w:t xml:space="preserve">Ajánlott irodalom: </w:t>
      </w:r>
    </w:p>
    <w:p w:rsidR="003E607D" w:rsidRPr="00B411F7" w:rsidRDefault="003E607D" w:rsidP="00DB2C47">
      <w:pPr>
        <w:numPr>
          <w:ilvl w:val="0"/>
          <w:numId w:val="538"/>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POOLEY’S Air Pilot Publishing: Air Law and Meteorology (ISBN:978-184-336-066-7);</w:t>
      </w:r>
    </w:p>
    <w:p w:rsidR="003E607D" w:rsidRPr="00B411F7" w:rsidRDefault="003E607D" w:rsidP="00DB2C47">
      <w:pPr>
        <w:numPr>
          <w:ilvl w:val="0"/>
          <w:numId w:val="538"/>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Annexek;</w:t>
      </w:r>
    </w:p>
    <w:p w:rsidR="003E607D" w:rsidRPr="00B411F7" w:rsidRDefault="003E607D" w:rsidP="00DB2C47">
      <w:pPr>
        <w:numPr>
          <w:ilvl w:val="0"/>
          <w:numId w:val="538"/>
        </w:numPr>
        <w:tabs>
          <w:tab w:val="center" w:pos="4819"/>
          <w:tab w:val="right" w:pos="9072"/>
        </w:tabs>
        <w:spacing w:before="60" w:after="0" w:line="240" w:lineRule="auto"/>
        <w:ind w:left="993" w:hanging="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Magyar Légiforgalmi Tájékoztató Kiadvány [Hungarian Aeronautical Information Publication] (in Hungarian).</w:t>
      </w:r>
    </w:p>
    <w:p w:rsidR="003E607D" w:rsidRPr="00B411F7" w:rsidRDefault="003E607D" w:rsidP="003E607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605A76">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3E607D" w:rsidRPr="00B411F7" w:rsidRDefault="003E607D" w:rsidP="003E607D">
      <w:pPr>
        <w:spacing w:after="0" w:line="240" w:lineRule="auto"/>
        <w:ind w:left="850" w:hanging="357"/>
        <w:jc w:val="both"/>
        <w:rPr>
          <w:rFonts w:ascii="Verdana" w:eastAsia="Times New Roman" w:hAnsi="Verdana" w:cs="Times New Roman"/>
          <w:sz w:val="20"/>
          <w:szCs w:val="20"/>
          <w:lang w:eastAsia="hu-HU"/>
        </w:rPr>
      </w:pPr>
    </w:p>
    <w:p w:rsidR="003E607D" w:rsidRPr="00B411F7" w:rsidRDefault="003E607D" w:rsidP="003E607D">
      <w:pPr>
        <w:spacing w:after="0" w:line="240" w:lineRule="auto"/>
        <w:ind w:left="850" w:hanging="357"/>
        <w:jc w:val="both"/>
        <w:rPr>
          <w:rFonts w:ascii="Verdana" w:eastAsia="Times New Roman" w:hAnsi="Verdana" w:cs="Times New Roman"/>
          <w:sz w:val="20"/>
          <w:szCs w:val="20"/>
          <w:lang w:eastAsia="hu-HU"/>
        </w:rPr>
      </w:pPr>
    </w:p>
    <w:p w:rsidR="003E607D" w:rsidRPr="00B411F7" w:rsidRDefault="003E607D" w:rsidP="00605A76">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Vas Tímea, PhD</w:t>
      </w:r>
    </w:p>
    <w:p w:rsidR="003E607D" w:rsidRPr="00B411F7" w:rsidRDefault="00EB1B1A" w:rsidP="00605A76">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adjunktus sk.</w:t>
      </w:r>
    </w:p>
    <w:p w:rsidR="003E607D" w:rsidRPr="00B411F7" w:rsidRDefault="003E607D" w:rsidP="003E607D">
      <w:pPr>
        <w:spacing w:after="0" w:line="240" w:lineRule="auto"/>
        <w:ind w:left="850" w:hanging="357"/>
        <w:jc w:val="both"/>
        <w:rPr>
          <w:rFonts w:ascii="Verdana" w:eastAsia="Times New Roman" w:hAnsi="Verdana" w:cs="Times New Roman"/>
          <w:sz w:val="20"/>
          <w:szCs w:val="20"/>
          <w:lang w:eastAsia="hu-HU"/>
        </w:rPr>
      </w:pPr>
    </w:p>
    <w:p w:rsidR="003E607D" w:rsidRPr="00B411F7" w:rsidRDefault="003E607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3E607D" w:rsidRPr="00B411F7" w:rsidTr="003E607D">
        <w:tc>
          <w:tcPr>
            <w:tcW w:w="4855" w:type="dxa"/>
            <w:tcBorders>
              <w:top w:val="nil"/>
              <w:left w:val="nil"/>
              <w:bottom w:val="single" w:sz="4" w:space="0" w:color="auto"/>
              <w:right w:val="nil"/>
            </w:tcBorders>
            <w:hideMark/>
          </w:tcPr>
          <w:p w:rsidR="003E607D" w:rsidRPr="00B411F7" w:rsidRDefault="003E607D" w:rsidP="003E607D">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3E607D" w:rsidRPr="00B411F7" w:rsidTr="003E607D">
        <w:tc>
          <w:tcPr>
            <w:tcW w:w="4855" w:type="dxa"/>
            <w:tcBorders>
              <w:top w:val="single" w:sz="4" w:space="0" w:color="auto"/>
              <w:left w:val="nil"/>
              <w:bottom w:val="nil"/>
              <w:right w:val="nil"/>
            </w:tcBorders>
            <w:hideMark/>
          </w:tcPr>
          <w:p w:rsidR="003E607D" w:rsidRPr="00B411F7" w:rsidRDefault="003E607D" w:rsidP="003E607D">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3E607D" w:rsidRPr="00B411F7" w:rsidRDefault="003E607D" w:rsidP="003E607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3E607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3E607D" w:rsidRPr="00B411F7" w:rsidRDefault="003E607D" w:rsidP="00DB2C47">
      <w:pPr>
        <w:numPr>
          <w:ilvl w:val="0"/>
          <w:numId w:val="60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HK916A014</w:t>
      </w:r>
    </w:p>
    <w:p w:rsidR="003E607D" w:rsidRPr="00B411F7" w:rsidRDefault="003E607D" w:rsidP="00DB2C47">
      <w:pPr>
        <w:numPr>
          <w:ilvl w:val="0"/>
          <w:numId w:val="60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Légierő harcászat II.</w:t>
      </w:r>
    </w:p>
    <w:p w:rsidR="003E607D" w:rsidRPr="00B411F7" w:rsidRDefault="003E607D" w:rsidP="00DB2C47">
      <w:pPr>
        <w:numPr>
          <w:ilvl w:val="0"/>
          <w:numId w:val="60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 Force operations II.</w:t>
      </w:r>
    </w:p>
    <w:p w:rsidR="003E607D" w:rsidRPr="00B411F7" w:rsidRDefault="003E607D" w:rsidP="00DB2C47">
      <w:pPr>
        <w:numPr>
          <w:ilvl w:val="0"/>
          <w:numId w:val="60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3E607D" w:rsidRPr="00B411F7" w:rsidRDefault="003E607D" w:rsidP="006D56FA">
      <w:pPr>
        <w:widowControl w:val="0"/>
        <w:numPr>
          <w:ilvl w:val="1"/>
          <w:numId w:val="24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2</w:t>
      </w:r>
      <w:r w:rsidR="00B84F14"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rPr>
        <w:t>kredit</w:t>
      </w:r>
    </w:p>
    <w:p w:rsidR="003E607D" w:rsidRPr="00B411F7" w:rsidRDefault="003E607D" w:rsidP="006D56FA">
      <w:pPr>
        <w:widowControl w:val="0"/>
        <w:numPr>
          <w:ilvl w:val="1"/>
          <w:numId w:val="246"/>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50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3E607D" w:rsidRPr="00B411F7" w:rsidRDefault="003E607D" w:rsidP="00DB2C47">
      <w:pPr>
        <w:numPr>
          <w:ilvl w:val="0"/>
          <w:numId w:val="60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BE37BB" w:rsidRPr="00B411F7">
        <w:rPr>
          <w:rFonts w:ascii="Verdana" w:eastAsia="Times New Roman" w:hAnsi="Verdana" w:cs="Times New Roman"/>
          <w:bCs/>
          <w:sz w:val="20"/>
          <w:szCs w:val="20"/>
          <w:lang w:eastAsia="hu-HU"/>
        </w:rPr>
        <w:t>giközlekedési alapképzési szak, Állami légijármű-vezető és Katonai repülésirányító szakirány</w:t>
      </w:r>
    </w:p>
    <w:p w:rsidR="003E607D" w:rsidRPr="00B411F7" w:rsidRDefault="003E607D" w:rsidP="00DB2C47">
      <w:pPr>
        <w:numPr>
          <w:ilvl w:val="0"/>
          <w:numId w:val="60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Hadtáp, Pénzügyi és Katonai Közlekedési Tanszék</w:t>
      </w:r>
    </w:p>
    <w:p w:rsidR="003E607D" w:rsidRPr="00B411F7" w:rsidRDefault="003E607D" w:rsidP="00DB2C47">
      <w:pPr>
        <w:numPr>
          <w:ilvl w:val="0"/>
          <w:numId w:val="608"/>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9804E7" w:rsidRPr="00B411F7">
        <w:rPr>
          <w:rFonts w:ascii="Verdana" w:eastAsia="Times New Roman" w:hAnsi="Verdana" w:cs="Times New Roman"/>
          <w:bCs/>
          <w:sz w:val="20"/>
          <w:szCs w:val="20"/>
          <w:lang w:eastAsia="hu-HU"/>
        </w:rPr>
        <w:t>D</w:t>
      </w:r>
      <w:r w:rsidRPr="00B411F7">
        <w:rPr>
          <w:rFonts w:ascii="Verdana" w:eastAsia="Times New Roman" w:hAnsi="Verdana" w:cs="Times New Roman"/>
          <w:sz w:val="20"/>
          <w:szCs w:val="20"/>
          <w:lang w:eastAsia="hu-HU"/>
        </w:rPr>
        <w:t>r. Krajnc Zoltán, egyetemi tanár, PhD</w:t>
      </w:r>
    </w:p>
    <w:p w:rsidR="003E607D" w:rsidRPr="00B411F7" w:rsidRDefault="003E607D" w:rsidP="00DB2C47">
      <w:pPr>
        <w:numPr>
          <w:ilvl w:val="0"/>
          <w:numId w:val="60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3E607D" w:rsidRPr="00B411F7" w:rsidRDefault="003E607D" w:rsidP="00DB2C47">
      <w:pPr>
        <w:numPr>
          <w:ilvl w:val="1"/>
          <w:numId w:val="608"/>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 óraszám/félév: </w:t>
      </w:r>
      <w:r w:rsidR="00B84F14" w:rsidRPr="00B411F7">
        <w:rPr>
          <w:rFonts w:ascii="Verdana" w:eastAsia="Times New Roman" w:hAnsi="Verdana" w:cs="Times New Roman"/>
          <w:bCs/>
          <w:sz w:val="20"/>
          <w:szCs w:val="20"/>
          <w:lang w:eastAsia="hu-HU"/>
        </w:rPr>
        <w:t>28</w:t>
      </w:r>
    </w:p>
    <w:p w:rsidR="003E607D" w:rsidRPr="00B411F7" w:rsidRDefault="003E607D" w:rsidP="00DB2C47">
      <w:pPr>
        <w:numPr>
          <w:ilvl w:val="2"/>
          <w:numId w:val="608"/>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00B84F14"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(1</w:t>
      </w:r>
      <w:r w:rsidR="00B84F14" w:rsidRPr="00B411F7">
        <w:rPr>
          <w:rFonts w:ascii="Verdana" w:eastAsia="Times New Roman" w:hAnsi="Verdana" w:cs="Times New Roman"/>
          <w:bCs/>
          <w:sz w:val="20"/>
          <w:szCs w:val="20"/>
        </w:rPr>
        <w:t xml:space="preserve">4 </w:t>
      </w:r>
      <w:r w:rsidRPr="00B411F7">
        <w:rPr>
          <w:rFonts w:ascii="Verdana" w:eastAsia="Times New Roman" w:hAnsi="Verdana" w:cs="Times New Roman"/>
          <w:bCs/>
          <w:sz w:val="20"/>
          <w:szCs w:val="20"/>
        </w:rPr>
        <w:t>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+ 1</w:t>
      </w:r>
      <w:r w:rsidR="00B84F14" w:rsidRPr="00B411F7">
        <w:rPr>
          <w:rFonts w:ascii="Verdana" w:eastAsia="Times New Roman" w:hAnsi="Verdana" w:cs="Times New Roman"/>
          <w:bCs/>
          <w:sz w:val="20"/>
          <w:szCs w:val="20"/>
        </w:rPr>
        <w:t>4</w:t>
      </w:r>
      <w:r w:rsidRPr="00B411F7">
        <w:rPr>
          <w:rFonts w:ascii="Verdana" w:eastAsia="Times New Roman" w:hAnsi="Verdana" w:cs="Times New Roman"/>
          <w:bCs/>
          <w:sz w:val="20"/>
          <w:szCs w:val="20"/>
        </w:rPr>
        <w:t>5 GY)</w:t>
      </w:r>
    </w:p>
    <w:p w:rsidR="003E607D" w:rsidRPr="00B411F7" w:rsidRDefault="003E607D" w:rsidP="00DB2C47">
      <w:pPr>
        <w:numPr>
          <w:ilvl w:val="2"/>
          <w:numId w:val="608"/>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3E607D" w:rsidRPr="00B411F7" w:rsidRDefault="00904485" w:rsidP="00DB2C47">
      <w:pPr>
        <w:numPr>
          <w:ilvl w:val="1"/>
          <w:numId w:val="608"/>
        </w:numPr>
        <w:tabs>
          <w:tab w:val="right" w:pos="900"/>
          <w:tab w:val="num" w:pos="1000"/>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3E607D" w:rsidRPr="00B411F7" w:rsidRDefault="003E607D" w:rsidP="00DB2C47">
      <w:pPr>
        <w:numPr>
          <w:ilvl w:val="1"/>
          <w:numId w:val="608"/>
        </w:numPr>
        <w:tabs>
          <w:tab w:val="right" w:pos="900"/>
          <w:tab w:val="num" w:pos="1000"/>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3E607D" w:rsidRPr="00B411F7" w:rsidRDefault="003E607D" w:rsidP="00DB2C47">
      <w:pPr>
        <w:numPr>
          <w:ilvl w:val="0"/>
          <w:numId w:val="60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Magyar Légierő doktrínája, szervezeti felépítése, jellemzői, helye, szerepe a Magyar Köztársaság védelmi rendszerében. A Magyar Légierő alakulatai, rendszeresített technikai rendszereinek képességei. A Magyar Légierő békeidős vezetésének rendszere.</w:t>
      </w:r>
    </w:p>
    <w:p w:rsidR="003E607D" w:rsidRPr="00B411F7" w:rsidRDefault="003E607D"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The doctrine, organizational structure, characteristics, place and role of the Hungarian Air Force in the defense system of the Republic of Hungary. The capabilities of the Hungarian Air Force's units, capabilities of their systematic technical systems. The system of command and control in peacetime of the Hungarian Air Force.</w:t>
      </w:r>
    </w:p>
    <w:p w:rsidR="003E607D" w:rsidRPr="00B411F7" w:rsidRDefault="003E607D" w:rsidP="00DB2C47">
      <w:pPr>
        <w:numPr>
          <w:ilvl w:val="0"/>
          <w:numId w:val="60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3E607D" w:rsidRPr="00B411F7" w:rsidRDefault="003E607D" w:rsidP="003E607D">
      <w:pPr>
        <w:tabs>
          <w:tab w:val="left" w:pos="284"/>
        </w:tabs>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w:t>
      </w:r>
      <w:r w:rsidRPr="00B411F7">
        <w:rPr>
          <w:rFonts w:ascii="Verdana" w:hAnsi="Verdana" w:cs="Times New Roman"/>
          <w:sz w:val="20"/>
          <w:szCs w:val="20"/>
          <w:lang w:eastAsia="hu-HU"/>
        </w:rPr>
        <w:t>Magyar</w:t>
      </w:r>
      <w:r w:rsidRPr="00B411F7">
        <w:rPr>
          <w:rFonts w:ascii="Verdana" w:eastAsia="Times New Roman" w:hAnsi="Verdana" w:cs="Times New Roman"/>
          <w:bCs/>
          <w:sz w:val="20"/>
          <w:szCs w:val="20"/>
          <w:lang w:eastAsia="hu-HU"/>
        </w:rPr>
        <w:t xml:space="preserve"> Légierő doktrínáját, szervezeti felépítését, alakulatait, rendszeresített technikai rendszereinek képességeit, a békeidős vezetés rendszerét. </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Magas szintű elméleti ismeretek a Magyar Légierő alakulatainak feladataival, alkalmazott technikai eszközeivel kapcsolatban.</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Megosztja </w:t>
      </w:r>
      <w:r w:rsidRPr="00B411F7">
        <w:rPr>
          <w:rFonts w:ascii="Verdana" w:hAnsi="Verdana" w:cs="Times New Roman"/>
          <w:sz w:val="20"/>
          <w:szCs w:val="20"/>
          <w:lang w:eastAsia="hu-HU"/>
        </w:rPr>
        <w:t>tapasztalatait</w:t>
      </w:r>
      <w:r w:rsidRPr="00B411F7">
        <w:rPr>
          <w:rFonts w:ascii="Verdana" w:eastAsia="Times New Roman" w:hAnsi="Verdana" w:cs="Times New Roman"/>
          <w:bCs/>
          <w:sz w:val="20"/>
          <w:szCs w:val="20"/>
          <w:lang w:eastAsia="hu-HU"/>
        </w:rPr>
        <w:t xml:space="preserve"> munkatársaival, így segítve fejlődésüket.</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lastRenderedPageBreak/>
        <w:t xml:space="preserve">A </w:t>
      </w:r>
      <w:r w:rsidRPr="00B411F7">
        <w:rPr>
          <w:rFonts w:ascii="Verdana" w:hAnsi="Verdana" w:cs="Times New Roman"/>
          <w:sz w:val="20"/>
          <w:szCs w:val="20"/>
          <w:lang w:eastAsia="hu-HU"/>
        </w:rPr>
        <w:t>légiközlekedés</w:t>
      </w:r>
      <w:r w:rsidRPr="00B411F7">
        <w:rPr>
          <w:rFonts w:ascii="Verdana" w:eastAsia="Times New Roman" w:hAnsi="Verdana" w:cs="Times New Roman"/>
          <w:sz w:val="20"/>
          <w:szCs w:val="20"/>
          <w:lang w:eastAsia="hu-HU"/>
        </w:rPr>
        <w:t xml:space="preserve"> területén megjelenő folyamatokban képes önállóan döntéseket hozni, azokat felelősséggel, a jogszabályi keretek figyelembevételével végrehajtani.</w:t>
      </w:r>
    </w:p>
    <w:p w:rsidR="003E607D" w:rsidRPr="00B411F7" w:rsidRDefault="003E607D" w:rsidP="003E607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3E607D" w:rsidRPr="00B411F7" w:rsidRDefault="003E607D"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Knows the doctrine of the Hungarian Air Force, its organizational structure, its </w:t>
      </w:r>
      <w:r w:rsidRPr="00B411F7">
        <w:rPr>
          <w:rFonts w:ascii="Verdana" w:hAnsi="Verdana" w:cs="Times New Roman"/>
          <w:sz w:val="20"/>
          <w:szCs w:val="20"/>
          <w:lang w:eastAsia="hu-HU"/>
        </w:rPr>
        <w:t>foundations</w:t>
      </w:r>
      <w:r w:rsidRPr="00B411F7">
        <w:rPr>
          <w:rFonts w:ascii="Verdana" w:eastAsia="Times New Roman" w:hAnsi="Verdana" w:cs="Times New Roman"/>
          <w:sz w:val="20"/>
          <w:szCs w:val="20"/>
          <w:lang w:val="en-GB" w:eastAsia="hu-HU"/>
        </w:rPr>
        <w:t>, the abilities of its systematic technical systems, and the C2 system of peacetime operations.</w:t>
      </w:r>
      <w:r w:rsidRPr="00B411F7">
        <w:rPr>
          <w:rFonts w:ascii="Verdana" w:eastAsia="Times New Roman" w:hAnsi="Verdana" w:cs="Times New Roman"/>
          <w:b/>
          <w:sz w:val="20"/>
          <w:szCs w:val="20"/>
          <w:lang w:eastAsia="hu-HU"/>
        </w:rPr>
        <w:t xml:space="preserve"> </w:t>
      </w:r>
    </w:p>
    <w:p w:rsidR="003E607D" w:rsidRPr="00B411F7" w:rsidRDefault="003E607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3E607D" w:rsidRPr="00B411F7" w:rsidRDefault="003E607D" w:rsidP="006D56FA">
      <w:pPr>
        <w:numPr>
          <w:ilvl w:val="0"/>
          <w:numId w:val="247"/>
        </w:numPr>
        <w:tabs>
          <w:tab w:val="right" w:pos="900"/>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High level theoretical knowledge about the tasks and technical means of the Hungarian Air Force.</w:t>
      </w:r>
    </w:p>
    <w:p w:rsidR="003E607D" w:rsidRPr="00B411F7" w:rsidRDefault="003E607D" w:rsidP="003E607D">
      <w:pPr>
        <w:tabs>
          <w:tab w:val="right" w:pos="900"/>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Share his/her </w:t>
      </w:r>
      <w:r w:rsidRPr="00B411F7">
        <w:rPr>
          <w:rFonts w:ascii="Verdana" w:hAnsi="Verdana" w:cs="Times New Roman"/>
          <w:sz w:val="20"/>
          <w:szCs w:val="20"/>
          <w:lang w:eastAsia="hu-HU"/>
        </w:rPr>
        <w:t>experience</w:t>
      </w:r>
      <w:r w:rsidRPr="00B411F7">
        <w:rPr>
          <w:rFonts w:ascii="Verdana" w:eastAsia="Times New Roman" w:hAnsi="Verdana" w:cs="Times New Roman"/>
          <w:sz w:val="20"/>
          <w:szCs w:val="20"/>
          <w:lang w:val="en-GB" w:eastAsia="hu-HU"/>
        </w:rPr>
        <w:t xml:space="preserve"> with colleagues to help them develop.</w:t>
      </w:r>
    </w:p>
    <w:p w:rsidR="003E607D" w:rsidRPr="00B411F7" w:rsidRDefault="003E607D"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val="en-GB" w:eastAsia="hu-HU"/>
        </w:rPr>
        <w:t xml:space="preserve"> </w:t>
      </w:r>
    </w:p>
    <w:p w:rsidR="003E607D" w:rsidRPr="00B411F7" w:rsidRDefault="003E607D"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Able to make decisions independently in the processes occurring in aviation, and to implement </w:t>
      </w:r>
      <w:r w:rsidRPr="00B411F7">
        <w:rPr>
          <w:rFonts w:ascii="Verdana" w:hAnsi="Verdana" w:cs="Times New Roman"/>
          <w:sz w:val="20"/>
          <w:szCs w:val="20"/>
          <w:lang w:eastAsia="hu-HU"/>
        </w:rPr>
        <w:t>them</w:t>
      </w:r>
      <w:r w:rsidRPr="00B411F7">
        <w:rPr>
          <w:rFonts w:ascii="Verdana" w:eastAsia="Times New Roman" w:hAnsi="Verdana" w:cs="Times New Roman"/>
          <w:sz w:val="20"/>
          <w:szCs w:val="20"/>
          <w:lang w:val="en-GB" w:eastAsia="hu-HU"/>
        </w:rPr>
        <w:t xml:space="preserve"> with responsibility within legal framework.</w:t>
      </w:r>
    </w:p>
    <w:p w:rsidR="003E607D" w:rsidRPr="00B411F7" w:rsidRDefault="003E607D" w:rsidP="00DB2C47">
      <w:pPr>
        <w:pStyle w:val="Listaszerbekezds"/>
        <w:numPr>
          <w:ilvl w:val="0"/>
          <w:numId w:val="608"/>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00976DD0" w:rsidRPr="00B411F7">
        <w:rPr>
          <w:rFonts w:ascii="Verdana" w:eastAsia="Times New Roman" w:hAnsi="Verdana" w:cs="Times New Roman"/>
          <w:b/>
          <w:bCs/>
          <w:sz w:val="20"/>
          <w:szCs w:val="20"/>
          <w:lang w:eastAsia="hu-HU"/>
        </w:rPr>
        <w:t>követelmények</w:t>
      </w:r>
      <w:r w:rsidRPr="00B411F7">
        <w:rPr>
          <w:rFonts w:ascii="Verdana" w:eastAsia="Times New Roman" w:hAnsi="Verdana" w:cs="Times New Roman"/>
          <w:b/>
          <w:bCs/>
          <w:sz w:val="20"/>
          <w:szCs w:val="20"/>
          <w:lang w:eastAsia="hu-HU"/>
        </w:rPr>
        <w:t>:</w:t>
      </w:r>
      <w:r w:rsidRPr="00B411F7">
        <w:rPr>
          <w:rFonts w:ascii="Verdana" w:eastAsia="Times New Roman" w:hAnsi="Verdana" w:cs="Times New Roman"/>
          <w:sz w:val="20"/>
          <w:szCs w:val="20"/>
          <w:lang w:eastAsia="hu-HU"/>
        </w:rPr>
        <w:t xml:space="preserve"> </w:t>
      </w:r>
      <w:r w:rsidR="009A1A83" w:rsidRPr="00B411F7">
        <w:rPr>
          <w:rFonts w:ascii="Verdana" w:eastAsia="Times New Roman" w:hAnsi="Verdana" w:cs="Times New Roman"/>
          <w:sz w:val="20"/>
          <w:szCs w:val="20"/>
          <w:lang w:eastAsia="hu-HU"/>
        </w:rPr>
        <w:t>HK916A004, Légierő harcászat I.</w:t>
      </w:r>
    </w:p>
    <w:p w:rsidR="003E607D" w:rsidRPr="00B411F7" w:rsidRDefault="003E607D" w:rsidP="00DB2C47">
      <w:pPr>
        <w:widowControl w:val="0"/>
        <w:numPr>
          <w:ilvl w:val="0"/>
          <w:numId w:val="608"/>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doktrínájának célja. </w:t>
      </w:r>
      <w:r w:rsidRPr="00B411F7">
        <w:rPr>
          <w:rFonts w:ascii="Verdana" w:eastAsia="Times New Roman" w:hAnsi="Verdana" w:cs="Times New Roman"/>
          <w:i/>
          <w:sz w:val="20"/>
          <w:szCs w:val="20"/>
          <w:lang w:eastAsia="hu-HU"/>
        </w:rPr>
        <w:t>(Hungarian Air Force doctrine - aims)</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doktrínájának alapelvei. </w:t>
      </w:r>
      <w:r w:rsidRPr="00B411F7">
        <w:rPr>
          <w:rFonts w:ascii="Verdana" w:eastAsia="Times New Roman" w:hAnsi="Verdana" w:cs="Times New Roman"/>
          <w:i/>
          <w:sz w:val="20"/>
          <w:szCs w:val="20"/>
          <w:lang w:eastAsia="hu-HU"/>
        </w:rPr>
        <w:t>(Hungarian Air Force doctrine – main principles)</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doktrínájának struktúrája, fontosabb meghatározásai. </w:t>
      </w:r>
      <w:r w:rsidRPr="00B411F7">
        <w:rPr>
          <w:rFonts w:ascii="Verdana" w:eastAsia="Times New Roman" w:hAnsi="Verdana" w:cs="Times New Roman"/>
          <w:i/>
          <w:sz w:val="20"/>
          <w:szCs w:val="20"/>
          <w:lang w:eastAsia="hu-HU"/>
        </w:rPr>
        <w:t>(Hungarian Air Force doctrine – structure and main definitions)</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szervezeti felépítése. </w:t>
      </w:r>
      <w:r w:rsidRPr="00B411F7">
        <w:rPr>
          <w:rFonts w:ascii="Verdana" w:eastAsia="Times New Roman" w:hAnsi="Verdana" w:cs="Times New Roman"/>
          <w:i/>
          <w:sz w:val="20"/>
          <w:szCs w:val="20"/>
          <w:lang w:eastAsia="hu-HU"/>
        </w:rPr>
        <w:t>(Hungarian Air Force organizational structure)</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jellemzői, helye, szerepe Magyarország védelmi rendszerében. </w:t>
      </w:r>
      <w:r w:rsidRPr="00B411F7">
        <w:rPr>
          <w:rFonts w:ascii="Verdana" w:eastAsia="Times New Roman" w:hAnsi="Verdana" w:cs="Times New Roman"/>
          <w:i/>
          <w:sz w:val="20"/>
          <w:szCs w:val="20"/>
          <w:lang w:eastAsia="hu-HU"/>
        </w:rPr>
        <w:t>(Hungarian Air Force in the Hungarian Defence System)</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közigazgatás és a haderő vezetésének intézményei. </w:t>
      </w:r>
      <w:r w:rsidRPr="00B411F7">
        <w:rPr>
          <w:rFonts w:ascii="Verdana" w:eastAsia="Times New Roman" w:hAnsi="Verdana" w:cs="Times New Roman"/>
          <w:i/>
          <w:sz w:val="20"/>
          <w:szCs w:val="20"/>
          <w:lang w:eastAsia="hu-HU"/>
        </w:rPr>
        <w:t>(Institutes of Hungarian Public Administration and Defence Forces)</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Katonai döntések végrehajtásának szervezeti háttere. </w:t>
      </w:r>
      <w:r w:rsidRPr="00B411F7">
        <w:rPr>
          <w:rFonts w:ascii="Verdana" w:eastAsia="Times New Roman" w:hAnsi="Verdana" w:cs="Times New Roman"/>
          <w:i/>
          <w:sz w:val="20"/>
          <w:szCs w:val="20"/>
          <w:lang w:eastAsia="hu-HU"/>
        </w:rPr>
        <w:t>(Methods of decision executions and its orgaizational background)</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Katonai alakulatok szervezetinek felépítése. </w:t>
      </w:r>
      <w:r w:rsidRPr="00B411F7">
        <w:rPr>
          <w:rFonts w:ascii="Verdana" w:eastAsia="Times New Roman" w:hAnsi="Verdana" w:cs="Times New Roman"/>
          <w:i/>
          <w:sz w:val="20"/>
          <w:szCs w:val="20"/>
          <w:lang w:eastAsia="hu-HU"/>
        </w:rPr>
        <w:t>(Military units force structure)</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Vezetési és szervezési feladatok, értekezletek, végrehajtási (irányítási) lehetőségek. </w:t>
      </w:r>
      <w:r w:rsidRPr="00B411F7">
        <w:rPr>
          <w:rFonts w:ascii="Verdana" w:eastAsia="Times New Roman" w:hAnsi="Verdana" w:cs="Times New Roman"/>
          <w:i/>
          <w:sz w:val="20"/>
          <w:szCs w:val="20"/>
          <w:lang w:eastAsia="hu-HU"/>
        </w:rPr>
        <w:t>(Tasks of Command and Control)</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alakulatai. </w:t>
      </w:r>
      <w:r w:rsidRPr="00B411F7">
        <w:rPr>
          <w:rFonts w:ascii="Verdana" w:eastAsia="Times New Roman" w:hAnsi="Verdana" w:cs="Times New Roman"/>
          <w:i/>
          <w:sz w:val="20"/>
          <w:szCs w:val="20"/>
          <w:lang w:eastAsia="hu-HU"/>
        </w:rPr>
        <w:t>(Units of Hungarian Air Force)</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alakulatainak feladatai. </w:t>
      </w:r>
      <w:r w:rsidRPr="00B411F7">
        <w:rPr>
          <w:rFonts w:ascii="Verdana" w:eastAsia="Times New Roman" w:hAnsi="Verdana" w:cs="Times New Roman"/>
          <w:i/>
          <w:sz w:val="20"/>
          <w:szCs w:val="20"/>
          <w:lang w:eastAsia="hu-HU"/>
        </w:rPr>
        <w:t>(Tasks of Hungarian Air Force units)</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alakulatainak szervezeti felépítése. </w:t>
      </w:r>
      <w:r w:rsidRPr="00B411F7">
        <w:rPr>
          <w:rFonts w:ascii="Verdana" w:eastAsia="Times New Roman" w:hAnsi="Verdana" w:cs="Times New Roman"/>
          <w:i/>
          <w:sz w:val="20"/>
          <w:szCs w:val="20"/>
          <w:lang w:eastAsia="hu-HU"/>
        </w:rPr>
        <w:t>(Unit structure of Hungarian Air Force units)</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haderőnem rendszeresített repülő-, légvédelmi,- radar és vezetési rendszereinek képességei. </w:t>
      </w:r>
      <w:r w:rsidRPr="00B411F7">
        <w:rPr>
          <w:rFonts w:ascii="Verdana" w:eastAsia="Times New Roman" w:hAnsi="Verdana" w:cs="Times New Roman"/>
          <w:i/>
          <w:sz w:val="20"/>
          <w:szCs w:val="20"/>
          <w:lang w:eastAsia="hu-HU"/>
        </w:rPr>
        <w:t>(Capabilities of Hungarian Air Force tactical flying, radar and command and control units)</w:t>
      </w:r>
    </w:p>
    <w:p w:rsidR="003E607D" w:rsidRPr="00B411F7" w:rsidRDefault="003E607D" w:rsidP="00DB2C47">
      <w:pPr>
        <w:numPr>
          <w:ilvl w:val="1"/>
          <w:numId w:val="608"/>
        </w:numPr>
        <w:spacing w:before="60" w:after="0" w:line="240" w:lineRule="auto"/>
        <w:ind w:left="1162" w:hanging="73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békeidős vezetésének rendszere. </w:t>
      </w:r>
      <w:r w:rsidRPr="00B411F7">
        <w:rPr>
          <w:rFonts w:ascii="Verdana" w:eastAsia="Times New Roman" w:hAnsi="Verdana" w:cs="Times New Roman"/>
          <w:i/>
          <w:sz w:val="20"/>
          <w:szCs w:val="20"/>
          <w:lang w:eastAsia="hu-HU"/>
        </w:rPr>
        <w:t>(Hungarian Air Force peacetime command chain)</w:t>
      </w:r>
    </w:p>
    <w:p w:rsidR="003E607D" w:rsidRPr="00B411F7" w:rsidRDefault="003E607D" w:rsidP="00DB2C47">
      <w:pPr>
        <w:numPr>
          <w:ilvl w:val="0"/>
          <w:numId w:val="60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félév/4. félév</w:t>
      </w:r>
    </w:p>
    <w:p w:rsidR="007553B7" w:rsidRPr="00B411F7" w:rsidRDefault="007553B7" w:rsidP="00DB2C47">
      <w:pPr>
        <w:widowControl w:val="0"/>
        <w:numPr>
          <w:ilvl w:val="0"/>
          <w:numId w:val="608"/>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7553B7" w:rsidRPr="00B411F7" w:rsidRDefault="007553B7" w:rsidP="007553B7">
      <w:pPr>
        <w:tabs>
          <w:tab w:val="right" w:pos="900"/>
          <w:tab w:val="center" w:pos="4536"/>
          <w:tab w:val="right" w:pos="9072"/>
        </w:tabs>
        <w:spacing w:before="120" w:after="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B411F7">
        <w:rPr>
          <w:rFonts w:ascii="Verdana" w:eastAsia="Times New Roman" w:hAnsi="Verdana" w:cs="Times New Roman"/>
          <w:bCs/>
          <w:sz w:val="20"/>
          <w:szCs w:val="20"/>
          <w:lang w:eastAsia="hu-HU"/>
        </w:rPr>
        <w:t>Az elmaradt elméleti tanórák pótlása konzultáció keretében lehetséges. A gyakorlati órákról való hiányzás a 20%-ot nem haladhatja meg. A gyakorlati órák pótlása a 16.1 pontban meghatározott prezentáción felül egy navigációs számítás bemutatásával konzultáció keretében történik.</w:t>
      </w:r>
    </w:p>
    <w:p w:rsidR="007553B7" w:rsidRPr="00B411F7" w:rsidRDefault="007553B7" w:rsidP="00DB2C47">
      <w:pPr>
        <w:numPr>
          <w:ilvl w:val="0"/>
          <w:numId w:val="608"/>
        </w:numPr>
        <w:tabs>
          <w:tab w:val="clear" w:pos="360"/>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Félévközi feladatok, </w:t>
      </w:r>
      <w:r w:rsidRPr="00B411F7">
        <w:rPr>
          <w:rFonts w:ascii="Verdana" w:eastAsia="Times New Roman" w:hAnsi="Verdana" w:cs="Times New Roman"/>
          <w:b/>
          <w:bCs/>
          <w:sz w:val="20"/>
          <w:szCs w:val="20"/>
          <w:lang w:eastAsia="hu-HU"/>
        </w:rPr>
        <w:t>ismeretek</w:t>
      </w:r>
      <w:r w:rsidRPr="00B411F7">
        <w:rPr>
          <w:rFonts w:ascii="Verdana" w:eastAsia="Times New Roman" w:hAnsi="Verdana" w:cs="Times New Roman"/>
          <w:b/>
          <w:sz w:val="20"/>
          <w:szCs w:val="20"/>
          <w:lang w:eastAsia="hu-HU"/>
        </w:rPr>
        <w:t xml:space="preserve"> ellenőrzésének rendje</w:t>
      </w:r>
      <w:r w:rsidRPr="00B411F7">
        <w:rPr>
          <w:rFonts w:ascii="Verdana" w:eastAsia="Times New Roman" w:hAnsi="Verdana" w:cs="Times New Roman"/>
          <w:sz w:val="20"/>
          <w:szCs w:val="20"/>
          <w:lang w:eastAsia="hu-HU"/>
        </w:rPr>
        <w:t xml:space="preserve">: </w:t>
      </w:r>
    </w:p>
    <w:p w:rsidR="007553B7" w:rsidRPr="00B411F7" w:rsidRDefault="007553B7" w:rsidP="007553B7">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w:t>
      </w:r>
      <w:r w:rsidRPr="00B411F7">
        <w:rPr>
          <w:rFonts w:ascii="Verdana" w:eastAsia="Times New Roman" w:hAnsi="Verdana" w:cs="Times New Roman"/>
          <w:bCs/>
          <w:sz w:val="20"/>
          <w:szCs w:val="20"/>
          <w:lang w:eastAsia="hu-HU"/>
        </w:rPr>
        <w:t xml:space="preserve"> a 12. pontban felsorolt 1-8, valamint a 9-14 témakörök anyagából, </w:t>
      </w:r>
      <w:r w:rsidRPr="00B411F7">
        <w:rPr>
          <w:rFonts w:ascii="Verdana" w:eastAsia="Times New Roman" w:hAnsi="Verdana" w:cs="Times New Roman"/>
          <w:bCs/>
          <w:kern w:val="2"/>
          <w:sz w:val="20"/>
          <w:szCs w:val="20"/>
        </w:rPr>
        <w:t>továbbá egy csoportosan elkészített projektmunka, a Allied Joint Publication (AJP) 3.3 Joint Air and Space Operations kiadvány választott részéből.</w:t>
      </w:r>
      <w:r w:rsidRPr="00B411F7">
        <w:rPr>
          <w:rFonts w:ascii="Verdana" w:eastAsia="Times New Roman" w:hAnsi="Verdana" w:cs="Times New Roman"/>
          <w:bCs/>
          <w:sz w:val="20"/>
          <w:szCs w:val="20"/>
          <w:lang w:eastAsia="hu-HU"/>
        </w:rPr>
        <w:t xml:space="preserve"> A zárthelyi dolgozat és a prezentáció egyszer pótolható. Értékelése ötfokozatú (60%-tól elégséges, 70%-tól közepes, 80%-tól jó, 90%-tól jeles). A tanár a projektmunkát ötfokozatú skálán értékeli az alábbi szempontok szerint: szakmai tartalom, nyelvezet, ismeretek alkotó alkalmazása, időkeret betartása, következtetések használhatósága. </w:t>
      </w:r>
    </w:p>
    <w:p w:rsidR="007553B7" w:rsidRPr="00B411F7" w:rsidRDefault="007553B7" w:rsidP="00DB2C47">
      <w:pPr>
        <w:numPr>
          <w:ilvl w:val="0"/>
          <w:numId w:val="608"/>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7553B7" w:rsidRPr="00B411F7" w:rsidRDefault="007553B7" w:rsidP="00DB2C47">
      <w:pPr>
        <w:widowControl w:val="0"/>
        <w:numPr>
          <w:ilvl w:val="1"/>
          <w:numId w:val="608"/>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és projektmunka) legalább elégséges eredménnyel való teljesítése.</w:t>
      </w:r>
    </w:p>
    <w:p w:rsidR="007553B7" w:rsidRPr="00B411F7" w:rsidRDefault="007553B7" w:rsidP="00DB2C47">
      <w:pPr>
        <w:widowControl w:val="0"/>
        <w:numPr>
          <w:ilvl w:val="1"/>
          <w:numId w:val="608"/>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félév értékelése </w:t>
      </w:r>
      <w:r w:rsidRPr="00B411F7">
        <w:rPr>
          <w:rFonts w:ascii="Verdana" w:eastAsia="Times New Roman" w:hAnsi="Verdana" w:cs="Times New Roman"/>
          <w:b/>
          <w:sz w:val="20"/>
          <w:szCs w:val="20"/>
          <w:lang w:eastAsia="hu-HU"/>
        </w:rPr>
        <w:t>kollokvium</w:t>
      </w:r>
      <w:r w:rsidR="00523C11" w:rsidRPr="00B411F7">
        <w:rPr>
          <w:rFonts w:ascii="Verdana" w:eastAsia="Times New Roman" w:hAnsi="Verdana" w:cs="Times New Roman"/>
          <w:b/>
          <w:sz w:val="20"/>
          <w:szCs w:val="20"/>
          <w:lang w:eastAsia="hu-HU"/>
        </w:rPr>
        <w:t>(Z)</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
          <w:sz w:val="20"/>
          <w:szCs w:val="20"/>
          <w:lang w:eastAsia="hu-HU"/>
        </w:rPr>
        <w:t>szóbeli)</w:t>
      </w:r>
      <w:r w:rsidRPr="00B411F7">
        <w:rPr>
          <w:rFonts w:ascii="Verdana" w:eastAsia="Times New Roman" w:hAnsi="Verdana" w:cs="Times New Roman"/>
          <w:sz w:val="20"/>
          <w:szCs w:val="20"/>
          <w:lang w:eastAsia="hu-HU"/>
        </w:rPr>
        <w:t xml:space="preserve">. A vizsgára a Tanszék felkészülési kérdéseket ad ki. A </w:t>
      </w:r>
      <w:r w:rsidRPr="00B411F7">
        <w:rPr>
          <w:rFonts w:ascii="Verdana" w:eastAsia="Times New Roman" w:hAnsi="Verdana" w:cs="Times New Roman"/>
          <w:b/>
          <w:sz w:val="20"/>
          <w:szCs w:val="20"/>
          <w:lang w:eastAsia="hu-HU"/>
        </w:rPr>
        <w:t>szóbeli vizsgán</w:t>
      </w:r>
      <w:r w:rsidRPr="00B411F7">
        <w:rPr>
          <w:rFonts w:ascii="Verdana" w:eastAsia="Times New Roman" w:hAnsi="Verdana" w:cs="Times New Roman"/>
          <w:sz w:val="20"/>
          <w:szCs w:val="20"/>
          <w:lang w:eastAsia="hu-HU"/>
        </w:rPr>
        <w:t xml:space="preserve"> a hallgató a két kérdést tartalmazó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7553B7" w:rsidRPr="00B411F7" w:rsidRDefault="007553B7" w:rsidP="00DB2C47">
      <w:pPr>
        <w:widowControl w:val="0"/>
        <w:numPr>
          <w:ilvl w:val="1"/>
          <w:numId w:val="608"/>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kollokvium legalább elégséges eredménnyel történő teljesítése.</w:t>
      </w:r>
    </w:p>
    <w:p w:rsidR="003E607D" w:rsidRPr="00B411F7" w:rsidRDefault="003E607D" w:rsidP="00DB2C47">
      <w:pPr>
        <w:numPr>
          <w:ilvl w:val="0"/>
          <w:numId w:val="608"/>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3E607D" w:rsidRPr="00B411F7" w:rsidRDefault="003E607D" w:rsidP="00DB2C47">
      <w:pPr>
        <w:numPr>
          <w:ilvl w:val="1"/>
          <w:numId w:val="60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3E607D" w:rsidRPr="00B411F7" w:rsidRDefault="003E607D" w:rsidP="00DB2C47">
      <w:pPr>
        <w:numPr>
          <w:ilvl w:val="0"/>
          <w:numId w:val="662"/>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Magyar Légierő doktrínája,</w:t>
      </w:r>
      <w:r w:rsidRPr="00B411F7">
        <w:rPr>
          <w:rFonts w:ascii="Verdana" w:eastAsia="Times New Roman" w:hAnsi="Verdana" w:cs="Times New Roman"/>
          <w:i/>
          <w:sz w:val="20"/>
          <w:szCs w:val="20"/>
          <w:lang w:eastAsia="hu-HU"/>
        </w:rPr>
        <w:t xml:space="preserve"> [Doctrine of Hungarian Air Force],</w:t>
      </w:r>
      <w:r w:rsidRPr="00B411F7">
        <w:rPr>
          <w:rFonts w:ascii="Verdana" w:eastAsia="Times New Roman" w:hAnsi="Verdana" w:cs="Times New Roman"/>
          <w:sz w:val="20"/>
          <w:szCs w:val="20"/>
          <w:lang w:eastAsia="hu-HU"/>
        </w:rPr>
        <w:t xml:space="preserve"> (in Hungarian);</w:t>
      </w:r>
    </w:p>
    <w:p w:rsidR="003E607D" w:rsidRPr="00B411F7" w:rsidRDefault="003E607D" w:rsidP="00DB2C47">
      <w:pPr>
        <w:numPr>
          <w:ilvl w:val="0"/>
          <w:numId w:val="662"/>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Allied Joint Publication (AJP) 3.3 Joint Air and Space Operations</w:t>
      </w:r>
    </w:p>
    <w:p w:rsidR="003E607D" w:rsidRPr="00B411F7" w:rsidRDefault="003E607D" w:rsidP="00DB2C47">
      <w:pPr>
        <w:numPr>
          <w:ilvl w:val="1"/>
          <w:numId w:val="60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Ajánlott irodalom:</w:t>
      </w:r>
    </w:p>
    <w:p w:rsidR="003E607D" w:rsidRPr="00B411F7" w:rsidRDefault="003E607D" w:rsidP="00DB2C47">
      <w:pPr>
        <w:numPr>
          <w:ilvl w:val="0"/>
          <w:numId w:val="540"/>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Lükő D.: A légierő alkalmazásának alapjai, </w:t>
      </w:r>
      <w:r w:rsidRPr="00B411F7">
        <w:rPr>
          <w:rFonts w:ascii="Verdana" w:eastAsia="Times New Roman" w:hAnsi="Verdana" w:cs="Times New Roman"/>
          <w:i/>
          <w:sz w:val="20"/>
          <w:szCs w:val="20"/>
          <w:lang w:eastAsia="hu-HU"/>
        </w:rPr>
        <w:t>[Fundaments of Apllication of Air Power]</w:t>
      </w:r>
      <w:r w:rsidRPr="00B411F7">
        <w:rPr>
          <w:rFonts w:ascii="Verdana" w:eastAsia="Times New Roman" w:hAnsi="Verdana" w:cs="Times New Roman"/>
          <w:sz w:val="20"/>
          <w:szCs w:val="20"/>
          <w:lang w:eastAsia="hu-HU"/>
        </w:rPr>
        <w:t>, Budapest, 1998, Tansegédlet (in Hungarian);</w:t>
      </w:r>
    </w:p>
    <w:p w:rsidR="003E607D" w:rsidRPr="00B411F7" w:rsidRDefault="003E607D" w:rsidP="00DB2C47">
      <w:pPr>
        <w:numPr>
          <w:ilvl w:val="0"/>
          <w:numId w:val="540"/>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Krajnc Z.: A Légierő, mint eszmerendszer, [Air Force as a theoritical collection], 2003, Budapest, (in Hungarian).</w:t>
      </w:r>
    </w:p>
    <w:p w:rsidR="003E607D" w:rsidRPr="00B411F7" w:rsidRDefault="003E607D" w:rsidP="003E607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E607D" w:rsidRPr="00B411F7" w:rsidRDefault="003E607D" w:rsidP="00605A76">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3E607D" w:rsidRPr="00B411F7" w:rsidRDefault="003E607D" w:rsidP="003E607D">
      <w:pPr>
        <w:spacing w:after="0" w:line="240" w:lineRule="auto"/>
        <w:ind w:left="850" w:hanging="357"/>
        <w:jc w:val="both"/>
        <w:rPr>
          <w:rFonts w:ascii="Verdana" w:eastAsia="Times New Roman" w:hAnsi="Verdana" w:cs="Times New Roman"/>
          <w:sz w:val="20"/>
          <w:szCs w:val="20"/>
          <w:lang w:eastAsia="hu-HU"/>
        </w:rPr>
      </w:pPr>
    </w:p>
    <w:p w:rsidR="003E607D" w:rsidRPr="00B411F7" w:rsidRDefault="003E607D" w:rsidP="003E607D">
      <w:pPr>
        <w:spacing w:after="0" w:line="240" w:lineRule="auto"/>
        <w:ind w:left="850" w:hanging="357"/>
        <w:jc w:val="both"/>
        <w:rPr>
          <w:rFonts w:ascii="Verdana" w:eastAsia="Times New Roman" w:hAnsi="Verdana" w:cs="Times New Roman"/>
          <w:sz w:val="20"/>
          <w:szCs w:val="20"/>
          <w:lang w:eastAsia="hu-HU"/>
        </w:rPr>
      </w:pPr>
    </w:p>
    <w:p w:rsidR="003E607D" w:rsidRPr="00B411F7" w:rsidRDefault="009804E7" w:rsidP="00605A76">
      <w:pPr>
        <w:tabs>
          <w:tab w:val="left" w:pos="6237"/>
        </w:tabs>
        <w:spacing w:after="0" w:line="240" w:lineRule="auto"/>
        <w:ind w:left="850" w:firstLine="425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w:t>
      </w:r>
      <w:r w:rsidR="003E607D" w:rsidRPr="00B411F7">
        <w:rPr>
          <w:rFonts w:ascii="Verdana" w:eastAsia="Times New Roman" w:hAnsi="Verdana" w:cs="Times New Roman"/>
          <w:sz w:val="20"/>
          <w:szCs w:val="20"/>
          <w:lang w:eastAsia="hu-HU"/>
        </w:rPr>
        <w:t>. Krajnc Zoltán, egyetemi tanár</w:t>
      </w:r>
    </w:p>
    <w:p w:rsidR="003E607D" w:rsidRPr="00B411F7" w:rsidRDefault="003E607D" w:rsidP="00605A76">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tantárgyfelelős</w:t>
      </w:r>
    </w:p>
    <w:tbl>
      <w:tblPr>
        <w:tblW w:w="4855" w:type="dxa"/>
        <w:tblInd w:w="113" w:type="dxa"/>
        <w:tblLook w:val="01E0" w:firstRow="1" w:lastRow="1" w:firstColumn="1" w:lastColumn="1" w:noHBand="0" w:noVBand="0"/>
      </w:tblPr>
      <w:tblGrid>
        <w:gridCol w:w="4855"/>
      </w:tblGrid>
      <w:tr w:rsidR="00AA2CD1" w:rsidRPr="00B411F7" w:rsidTr="00AA2CD1">
        <w:tc>
          <w:tcPr>
            <w:tcW w:w="4855" w:type="dxa"/>
            <w:tcBorders>
              <w:top w:val="nil"/>
              <w:left w:val="nil"/>
              <w:bottom w:val="single" w:sz="4" w:space="0" w:color="auto"/>
              <w:right w:val="nil"/>
            </w:tcBorders>
            <w:hideMark/>
          </w:tcPr>
          <w:p w:rsidR="00AA2CD1" w:rsidRPr="00B411F7" w:rsidRDefault="00AA2CD1" w:rsidP="00AA2CD1">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AA2CD1" w:rsidRPr="00B411F7" w:rsidTr="00AA2CD1">
        <w:tc>
          <w:tcPr>
            <w:tcW w:w="4855" w:type="dxa"/>
            <w:tcBorders>
              <w:top w:val="single" w:sz="4" w:space="0" w:color="auto"/>
              <w:left w:val="nil"/>
              <w:bottom w:val="nil"/>
              <w:right w:val="nil"/>
            </w:tcBorders>
            <w:hideMark/>
          </w:tcPr>
          <w:p w:rsidR="00AA2CD1" w:rsidRPr="00B411F7" w:rsidRDefault="00AA2CD1" w:rsidP="00AA2CD1">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AA2CD1" w:rsidRPr="00B411F7" w:rsidRDefault="00AA2CD1" w:rsidP="00AA2CD1">
      <w:pPr>
        <w:pStyle w:val="lfej"/>
        <w:tabs>
          <w:tab w:val="right" w:pos="0"/>
        </w:tabs>
        <w:rPr>
          <w:rFonts w:ascii="Verdana" w:hAnsi="Verdana"/>
          <w:bCs/>
          <w:sz w:val="20"/>
          <w:szCs w:val="20"/>
        </w:rPr>
      </w:pPr>
    </w:p>
    <w:p w:rsidR="00AA2CD1" w:rsidRPr="00B411F7" w:rsidRDefault="00AA2CD1" w:rsidP="00AA2CD1">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AA2CD1" w:rsidRPr="00B411F7" w:rsidRDefault="00AA2CD1" w:rsidP="00DB2C47">
      <w:pPr>
        <w:pStyle w:val="lfej"/>
        <w:numPr>
          <w:ilvl w:val="0"/>
          <w:numId w:val="541"/>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HK916A015</w:t>
      </w:r>
    </w:p>
    <w:p w:rsidR="00AA2CD1" w:rsidRPr="00B411F7" w:rsidRDefault="00AA2CD1" w:rsidP="00DB2C47">
      <w:pPr>
        <w:pStyle w:val="lfej"/>
        <w:numPr>
          <w:ilvl w:val="0"/>
          <w:numId w:val="541"/>
        </w:numPr>
        <w:tabs>
          <w:tab w:val="clear" w:pos="360"/>
          <w:tab w:val="num" w:pos="709"/>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A tantárgy megnevezése (magyarul): </w:t>
      </w:r>
      <w:r w:rsidRPr="00B411F7">
        <w:rPr>
          <w:rFonts w:ascii="Verdana" w:hAnsi="Verdana"/>
          <w:sz w:val="20"/>
          <w:szCs w:val="20"/>
        </w:rPr>
        <w:t>Rádiókommunikációs eljárások</w:t>
      </w:r>
    </w:p>
    <w:p w:rsidR="00AA2CD1" w:rsidRPr="00B411F7" w:rsidRDefault="00AA2CD1" w:rsidP="00DB2C47">
      <w:pPr>
        <w:pStyle w:val="lfej"/>
        <w:numPr>
          <w:ilvl w:val="0"/>
          <w:numId w:val="541"/>
        </w:numPr>
        <w:tabs>
          <w:tab w:val="clear" w:pos="360"/>
          <w:tab w:val="num" w:pos="709"/>
          <w:tab w:val="right" w:pos="900"/>
        </w:tabs>
        <w:spacing w:before="120"/>
        <w:ind w:left="426" w:hanging="426"/>
        <w:jc w:val="both"/>
        <w:rPr>
          <w:rFonts w:ascii="Verdana" w:hAnsi="Verdana"/>
          <w:bCs/>
          <w:sz w:val="20"/>
          <w:szCs w:val="20"/>
        </w:rPr>
      </w:pPr>
      <w:r w:rsidRPr="00B411F7">
        <w:rPr>
          <w:rFonts w:ascii="Verdana" w:hAnsi="Verdana"/>
          <w:b/>
          <w:bCs/>
          <w:sz w:val="20"/>
          <w:szCs w:val="20"/>
        </w:rPr>
        <w:t>A tantárgy megnevezése (angolul):</w:t>
      </w:r>
      <w:r w:rsidRPr="00B411F7">
        <w:rPr>
          <w:rFonts w:ascii="Verdana" w:hAnsi="Verdana"/>
          <w:bCs/>
          <w:sz w:val="20"/>
          <w:szCs w:val="20"/>
        </w:rPr>
        <w:t xml:space="preserve"> </w:t>
      </w:r>
      <w:r w:rsidRPr="00B411F7">
        <w:rPr>
          <w:rFonts w:ascii="Verdana" w:hAnsi="Verdana"/>
          <w:bCs/>
          <w:sz w:val="20"/>
          <w:szCs w:val="20"/>
          <w:lang w:val="en-GB"/>
        </w:rPr>
        <w:t>ATC radio communication procedures</w:t>
      </w:r>
    </w:p>
    <w:p w:rsidR="00AA2CD1" w:rsidRPr="00B411F7" w:rsidRDefault="00AA2CD1" w:rsidP="00DB2C47">
      <w:pPr>
        <w:pStyle w:val="lfej"/>
        <w:numPr>
          <w:ilvl w:val="0"/>
          <w:numId w:val="541"/>
        </w:numPr>
        <w:tabs>
          <w:tab w:val="clear" w:pos="360"/>
          <w:tab w:val="num" w:pos="709"/>
          <w:tab w:val="right" w:pos="900"/>
        </w:tabs>
        <w:spacing w:before="120"/>
        <w:ind w:left="426" w:hanging="426"/>
        <w:jc w:val="both"/>
        <w:rPr>
          <w:rFonts w:ascii="Verdana" w:hAnsi="Verdana"/>
          <w:bCs/>
          <w:sz w:val="20"/>
          <w:szCs w:val="20"/>
        </w:rPr>
      </w:pPr>
      <w:r w:rsidRPr="00B411F7">
        <w:rPr>
          <w:rFonts w:ascii="Verdana" w:hAnsi="Verdana"/>
          <w:b/>
          <w:bCs/>
          <w:sz w:val="20"/>
          <w:szCs w:val="20"/>
        </w:rPr>
        <w:t xml:space="preserve">Kreditérték és képzési karakter: </w:t>
      </w:r>
    </w:p>
    <w:p w:rsidR="00AA2CD1" w:rsidRPr="00B411F7" w:rsidRDefault="00AA2CD1" w:rsidP="006D56FA">
      <w:pPr>
        <w:pStyle w:val="Listaszerbekezds"/>
        <w:widowControl w:val="0"/>
        <w:numPr>
          <w:ilvl w:val="1"/>
          <w:numId w:val="316"/>
        </w:numPr>
        <w:tabs>
          <w:tab w:val="clear" w:pos="792"/>
        </w:tabs>
        <w:spacing w:before="120" w:after="120" w:line="240" w:lineRule="auto"/>
        <w:ind w:left="993"/>
        <w:jc w:val="both"/>
        <w:rPr>
          <w:rFonts w:ascii="Verdana" w:hAnsi="Verdana" w:cs="Times New Roman"/>
          <w:bCs/>
          <w:sz w:val="20"/>
          <w:szCs w:val="20"/>
        </w:rPr>
      </w:pPr>
      <w:r w:rsidRPr="00B411F7">
        <w:rPr>
          <w:rFonts w:ascii="Verdana" w:hAnsi="Verdana" w:cs="Times New Roman"/>
          <w:bCs/>
          <w:sz w:val="20"/>
          <w:szCs w:val="20"/>
        </w:rPr>
        <w:t>3kredit</w:t>
      </w:r>
    </w:p>
    <w:p w:rsidR="00AA2CD1" w:rsidRPr="00B411F7" w:rsidRDefault="00AA2CD1" w:rsidP="006D56FA">
      <w:pPr>
        <w:pStyle w:val="Listaszerbekezds"/>
        <w:widowControl w:val="0"/>
        <w:numPr>
          <w:ilvl w:val="1"/>
          <w:numId w:val="316"/>
        </w:numPr>
        <w:tabs>
          <w:tab w:val="clear" w:pos="792"/>
        </w:tabs>
        <w:spacing w:before="120" w:after="120" w:line="240" w:lineRule="auto"/>
        <w:ind w:left="993"/>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66,5% gyakorlat, 33,5% elmélet</w:t>
      </w:r>
    </w:p>
    <w:p w:rsidR="00AA2CD1" w:rsidRPr="00B411F7" w:rsidRDefault="00AA2CD1" w:rsidP="00DB2C47">
      <w:pPr>
        <w:pStyle w:val="lfej"/>
        <w:numPr>
          <w:ilvl w:val="0"/>
          <w:numId w:val="541"/>
        </w:numPr>
        <w:tabs>
          <w:tab w:val="clear" w:pos="360"/>
          <w:tab w:val="num" w:pos="709"/>
          <w:tab w:val="right" w:pos="900"/>
        </w:tabs>
        <w:spacing w:before="120"/>
        <w:ind w:left="426" w:hanging="426"/>
        <w:jc w:val="both"/>
        <w:rPr>
          <w:rFonts w:ascii="Verdana" w:hAnsi="Verdana"/>
          <w:bCs/>
          <w:sz w:val="20"/>
          <w:szCs w:val="20"/>
        </w:rPr>
      </w:pPr>
      <w:r w:rsidRPr="00B411F7">
        <w:rPr>
          <w:rFonts w:ascii="Verdana" w:hAnsi="Verdana"/>
          <w:b/>
          <w:bCs/>
          <w:sz w:val="20"/>
          <w:szCs w:val="20"/>
        </w:rPr>
        <w:t>A szak(ok), szakirányok megnevezése (ahol oktatják):</w:t>
      </w:r>
      <w:r w:rsidRPr="00B411F7">
        <w:rPr>
          <w:rFonts w:ascii="Verdana" w:hAnsi="Verdana"/>
          <w:bCs/>
          <w:sz w:val="20"/>
          <w:szCs w:val="20"/>
        </w:rPr>
        <w:t xml:space="preserve"> Állami légiközlekedési alapképzési szak, Állami </w:t>
      </w:r>
      <w:r w:rsidR="00DE16C9" w:rsidRPr="00B411F7">
        <w:rPr>
          <w:rFonts w:ascii="Verdana" w:hAnsi="Verdana"/>
          <w:bCs/>
          <w:sz w:val="20"/>
          <w:szCs w:val="20"/>
        </w:rPr>
        <w:t>légijármű-vezető</w:t>
      </w:r>
      <w:r w:rsidRPr="00B411F7">
        <w:rPr>
          <w:rFonts w:ascii="Verdana" w:hAnsi="Verdana"/>
          <w:bCs/>
          <w:sz w:val="20"/>
          <w:szCs w:val="20"/>
        </w:rPr>
        <w:t xml:space="preserve"> és Katonai repülésirányító szakirány</w:t>
      </w:r>
    </w:p>
    <w:p w:rsidR="00AA2CD1" w:rsidRPr="00B411F7" w:rsidRDefault="00AA2CD1" w:rsidP="00DB2C47">
      <w:pPr>
        <w:pStyle w:val="lfej"/>
        <w:numPr>
          <w:ilvl w:val="0"/>
          <w:numId w:val="541"/>
        </w:numPr>
        <w:tabs>
          <w:tab w:val="clear" w:pos="360"/>
          <w:tab w:val="num" w:pos="709"/>
          <w:tab w:val="right" w:pos="900"/>
        </w:tabs>
        <w:spacing w:before="120"/>
        <w:ind w:left="426" w:hanging="426"/>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AA2CD1" w:rsidRPr="00B411F7" w:rsidRDefault="00AA2CD1" w:rsidP="00DB2C47">
      <w:pPr>
        <w:pStyle w:val="lfej"/>
        <w:numPr>
          <w:ilvl w:val="0"/>
          <w:numId w:val="541"/>
        </w:numPr>
        <w:tabs>
          <w:tab w:val="clear" w:pos="360"/>
          <w:tab w:val="num" w:pos="709"/>
          <w:tab w:val="right" w:pos="900"/>
        </w:tabs>
        <w:spacing w:before="120"/>
        <w:ind w:left="426" w:hanging="426"/>
        <w:jc w:val="both"/>
        <w:rPr>
          <w:rFonts w:ascii="Verdana" w:hAnsi="Verdana"/>
          <w:bCs/>
          <w:i/>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sz w:val="20"/>
          <w:szCs w:val="20"/>
        </w:rPr>
        <w:t>Dr. Palik Mátyás, egyetemi docens, PhD</w:t>
      </w:r>
    </w:p>
    <w:p w:rsidR="00AA2CD1" w:rsidRPr="00B411F7" w:rsidRDefault="00AA2CD1" w:rsidP="00DB2C47">
      <w:pPr>
        <w:pStyle w:val="lfej"/>
        <w:numPr>
          <w:ilvl w:val="0"/>
          <w:numId w:val="541"/>
        </w:numPr>
        <w:tabs>
          <w:tab w:val="clear" w:pos="360"/>
          <w:tab w:val="num" w:pos="709"/>
          <w:tab w:val="right" w:pos="900"/>
        </w:tabs>
        <w:spacing w:before="120"/>
        <w:ind w:left="426" w:hanging="426"/>
        <w:jc w:val="both"/>
        <w:rPr>
          <w:rFonts w:ascii="Verdana" w:hAnsi="Verdana"/>
          <w:bCs/>
          <w:sz w:val="20"/>
          <w:szCs w:val="20"/>
        </w:rPr>
      </w:pPr>
      <w:r w:rsidRPr="00B411F7">
        <w:rPr>
          <w:rFonts w:ascii="Verdana" w:hAnsi="Verdana"/>
          <w:b/>
          <w:bCs/>
          <w:sz w:val="20"/>
          <w:szCs w:val="20"/>
        </w:rPr>
        <w:t>A tanórák száma és típusa (előadás+szeminárium+gyakorlat)</w:t>
      </w:r>
    </w:p>
    <w:p w:rsidR="00AA2CD1" w:rsidRPr="00B411F7" w:rsidRDefault="00AA2CD1" w:rsidP="00DB2C47">
      <w:pPr>
        <w:pStyle w:val="lfej"/>
        <w:numPr>
          <w:ilvl w:val="1"/>
          <w:numId w:val="541"/>
        </w:numPr>
        <w:tabs>
          <w:tab w:val="clear" w:pos="792"/>
          <w:tab w:val="clear" w:pos="4536"/>
          <w:tab w:val="clear" w:pos="9072"/>
          <w:tab w:val="num" w:pos="716"/>
          <w:tab w:val="num" w:pos="1000"/>
          <w:tab w:val="num" w:pos="1076"/>
          <w:tab w:val="right" w:pos="1134"/>
        </w:tabs>
        <w:spacing w:before="120"/>
        <w:ind w:left="1000" w:hanging="574"/>
        <w:jc w:val="both"/>
        <w:rPr>
          <w:rFonts w:ascii="Verdana" w:hAnsi="Verdana"/>
          <w:bCs/>
          <w:sz w:val="20"/>
          <w:szCs w:val="20"/>
        </w:rPr>
      </w:pPr>
      <w:r w:rsidRPr="00B411F7">
        <w:rPr>
          <w:rFonts w:ascii="Verdana" w:hAnsi="Verdana"/>
          <w:bCs/>
          <w:sz w:val="20"/>
          <w:szCs w:val="20"/>
        </w:rPr>
        <w:t>össz óraszám/félév: 42</w:t>
      </w:r>
    </w:p>
    <w:p w:rsidR="00AA2CD1" w:rsidRPr="00B411F7" w:rsidRDefault="00AA2CD1" w:rsidP="00DB2C47">
      <w:pPr>
        <w:widowControl w:val="0"/>
        <w:numPr>
          <w:ilvl w:val="2"/>
          <w:numId w:val="541"/>
        </w:numPr>
        <w:tabs>
          <w:tab w:val="num" w:pos="1134"/>
          <w:tab w:val="num" w:pos="1800"/>
        </w:tabs>
        <w:spacing w:before="120" w:after="0" w:line="240" w:lineRule="auto"/>
        <w:jc w:val="both"/>
        <w:rPr>
          <w:rFonts w:ascii="Verdana" w:hAnsi="Verdana" w:cs="Times New Roman"/>
          <w:bCs/>
          <w:sz w:val="20"/>
          <w:szCs w:val="20"/>
        </w:rPr>
      </w:pPr>
      <w:r w:rsidRPr="00B411F7">
        <w:rPr>
          <w:rFonts w:ascii="Verdana" w:hAnsi="Verdana" w:cs="Times New Roman"/>
          <w:bCs/>
          <w:sz w:val="20"/>
          <w:szCs w:val="20"/>
        </w:rPr>
        <w:t>nappali munkarend: 42</w:t>
      </w:r>
      <w:r w:rsidR="00623CBF" w:rsidRPr="00B411F7">
        <w:rPr>
          <w:rFonts w:ascii="Verdana" w:hAnsi="Verdana" w:cs="Times New Roman"/>
          <w:bCs/>
          <w:sz w:val="20"/>
          <w:szCs w:val="20"/>
        </w:rPr>
        <w:t xml:space="preserve"> óra/félév (1</w:t>
      </w:r>
      <w:r w:rsidRPr="00B411F7">
        <w:rPr>
          <w:rFonts w:ascii="Verdana" w:hAnsi="Verdana" w:cs="Times New Roman"/>
          <w:bCs/>
          <w:sz w:val="20"/>
          <w:szCs w:val="20"/>
        </w:rPr>
        <w:t>4 EA + 0 SZ + 28 GY)</w:t>
      </w:r>
    </w:p>
    <w:p w:rsidR="00AA2CD1" w:rsidRPr="00B411F7" w:rsidRDefault="00AA2CD1" w:rsidP="00DB2C47">
      <w:pPr>
        <w:widowControl w:val="0"/>
        <w:numPr>
          <w:ilvl w:val="2"/>
          <w:numId w:val="541"/>
        </w:numPr>
        <w:tabs>
          <w:tab w:val="num" w:pos="1134"/>
          <w:tab w:val="num" w:pos="1800"/>
        </w:tabs>
        <w:spacing w:before="120" w:after="0" w:line="240" w:lineRule="auto"/>
        <w:jc w:val="both"/>
        <w:rPr>
          <w:rFonts w:ascii="Verdana" w:hAnsi="Verdana" w:cs="Times New Roman"/>
          <w:bCs/>
          <w:sz w:val="20"/>
          <w:szCs w:val="20"/>
        </w:rPr>
      </w:pPr>
      <w:r w:rsidRPr="00B411F7">
        <w:rPr>
          <w:rFonts w:ascii="Verdana" w:hAnsi="Verdana" w:cs="Times New Roman"/>
          <w:bCs/>
          <w:sz w:val="20"/>
          <w:szCs w:val="20"/>
        </w:rPr>
        <w:t>levelező munkarend: –</w:t>
      </w:r>
    </w:p>
    <w:p w:rsidR="00AA2CD1" w:rsidRPr="00B411F7" w:rsidRDefault="00904485" w:rsidP="00DB2C47">
      <w:pPr>
        <w:pStyle w:val="lfej"/>
        <w:numPr>
          <w:ilvl w:val="1"/>
          <w:numId w:val="541"/>
        </w:numPr>
        <w:tabs>
          <w:tab w:val="clear" w:pos="792"/>
          <w:tab w:val="clear" w:pos="4536"/>
          <w:tab w:val="clear" w:pos="9072"/>
          <w:tab w:val="num" w:pos="716"/>
          <w:tab w:val="num" w:pos="1000"/>
          <w:tab w:val="num" w:pos="1076"/>
          <w:tab w:val="right" w:pos="1134"/>
        </w:tabs>
        <w:spacing w:before="120"/>
        <w:ind w:left="1000" w:hanging="574"/>
        <w:jc w:val="both"/>
        <w:rPr>
          <w:rFonts w:ascii="Verdana" w:hAnsi="Verdana"/>
          <w:bCs/>
          <w:sz w:val="20"/>
          <w:szCs w:val="20"/>
        </w:rPr>
      </w:pPr>
      <w:r w:rsidRPr="00B411F7">
        <w:rPr>
          <w:rFonts w:ascii="Verdana" w:hAnsi="Verdana"/>
          <w:bCs/>
          <w:sz w:val="20"/>
          <w:szCs w:val="20"/>
        </w:rPr>
        <w:t>heti óraszám - nappali munkarend: 3 óra/hét</w:t>
      </w:r>
    </w:p>
    <w:p w:rsidR="00AA2CD1" w:rsidRPr="00B411F7" w:rsidRDefault="00AA2CD1" w:rsidP="00DB2C47">
      <w:pPr>
        <w:pStyle w:val="lfej"/>
        <w:numPr>
          <w:ilvl w:val="1"/>
          <w:numId w:val="541"/>
        </w:numPr>
        <w:tabs>
          <w:tab w:val="clear" w:pos="792"/>
          <w:tab w:val="clear" w:pos="4536"/>
          <w:tab w:val="clear" w:pos="9072"/>
          <w:tab w:val="num" w:pos="716"/>
          <w:tab w:val="num" w:pos="1000"/>
          <w:tab w:val="num" w:pos="1076"/>
          <w:tab w:val="right" w:pos="1134"/>
        </w:tabs>
        <w:spacing w:before="120"/>
        <w:ind w:left="1000" w:hanging="574"/>
        <w:jc w:val="both"/>
        <w:rPr>
          <w:rFonts w:ascii="Verdana" w:hAnsi="Verdana"/>
          <w:bCs/>
          <w:sz w:val="20"/>
          <w:szCs w:val="20"/>
        </w:rPr>
      </w:pPr>
      <w:r w:rsidRPr="00B411F7">
        <w:rPr>
          <w:rFonts w:ascii="Verdana" w:hAnsi="Verdana"/>
          <w:bCs/>
          <w:sz w:val="20"/>
          <w:szCs w:val="20"/>
        </w:rPr>
        <w:t>Az ismeret átadásában alkalmazandó további sajátos módok, jellemzők: CALLS fónia gyakorló program használata és nyelvi labor oktatástechnológiai rendszere.</w:t>
      </w:r>
    </w:p>
    <w:p w:rsidR="00AA2CD1" w:rsidRPr="00B411F7" w:rsidRDefault="00AA2CD1" w:rsidP="00DB2C47">
      <w:pPr>
        <w:pStyle w:val="lfej"/>
        <w:numPr>
          <w:ilvl w:val="0"/>
          <w:numId w:val="541"/>
        </w:numPr>
        <w:tabs>
          <w:tab w:val="clear" w:pos="360"/>
          <w:tab w:val="num" w:pos="851"/>
          <w:tab w:val="right" w:pos="900"/>
        </w:tabs>
        <w:spacing w:before="120"/>
        <w:ind w:left="426" w:hanging="426"/>
        <w:jc w:val="both"/>
        <w:rPr>
          <w:rFonts w:ascii="Verdana" w:hAnsi="Verdana"/>
          <w:b/>
          <w:bCs/>
          <w:sz w:val="20"/>
          <w:szCs w:val="20"/>
        </w:rPr>
      </w:pPr>
      <w:r w:rsidRPr="00B411F7">
        <w:rPr>
          <w:rFonts w:ascii="Verdana" w:hAnsi="Verdana"/>
          <w:b/>
          <w:bCs/>
          <w:sz w:val="20"/>
          <w:szCs w:val="20"/>
        </w:rPr>
        <w:t xml:space="preserve">A tantárgy szakmai tartalma (magyarul): </w:t>
      </w:r>
      <w:r w:rsidRPr="00B411F7">
        <w:rPr>
          <w:rFonts w:ascii="Verdana" w:hAnsi="Verdana"/>
          <w:bCs/>
          <w:sz w:val="20"/>
          <w:szCs w:val="20"/>
        </w:rPr>
        <w:t>Általános rádiólevelezési szabályok, betűk, számok, óra, idő. Hívónév használata, rádiópróba, visszaolvasási szabályok. Magasság, sebesség, irány kifejezései. Meteorológiai és repülőtéri kifejezések. A repülőtéri-, a bevezető- és a körzeti irányítás által használt kifejezések. Radarszolgáltatások és a radarirányítási kifejezései. Koordináció során használt kifejezések.</w:t>
      </w:r>
    </w:p>
    <w:p w:rsidR="00AA2CD1" w:rsidRPr="00B411F7" w:rsidRDefault="00AA2CD1" w:rsidP="00AA2CD1">
      <w:pPr>
        <w:pStyle w:val="lfej"/>
        <w:tabs>
          <w:tab w:val="right" w:pos="900"/>
        </w:tabs>
        <w:spacing w:before="120"/>
        <w:ind w:left="426"/>
        <w:rPr>
          <w:rFonts w:ascii="Verdana" w:hAnsi="Verdana"/>
          <w:b/>
          <w:bCs/>
          <w:sz w:val="20"/>
          <w:szCs w:val="20"/>
        </w:rPr>
      </w:pPr>
      <w:r w:rsidRPr="00B411F7">
        <w:rPr>
          <w:rFonts w:ascii="Verdana" w:hAnsi="Verdana"/>
          <w:b/>
          <w:bCs/>
          <w:sz w:val="20"/>
          <w:szCs w:val="20"/>
        </w:rPr>
        <w:t>A tantárgy szakmai tartalma (angolul) (Course description - English):</w:t>
      </w:r>
      <w:r w:rsidRPr="00B411F7">
        <w:rPr>
          <w:rFonts w:ascii="Verdana" w:hAnsi="Verdana"/>
          <w:bCs/>
          <w:sz w:val="20"/>
          <w:szCs w:val="20"/>
          <w:lang w:val="en-US"/>
        </w:rPr>
        <w:t xml:space="preserve"> General radiotelephony procedures. Use of VHF RTF Channels. Transmitting Technique. Transmission of Letters, and Numbers and of Time. Standard Words and Phrases. Call signs of aeronautical stations. Radio-check and read-back procedures. General phraseology (altitude, speed, direction). meteorological, aerodrome, radar, approach and en-route phraseology. general coordination procedures and phraseology in use.</w:t>
      </w:r>
    </w:p>
    <w:p w:rsidR="00AA2CD1" w:rsidRPr="00B411F7" w:rsidRDefault="00AA2CD1" w:rsidP="00DB2C47">
      <w:pPr>
        <w:pStyle w:val="Listaszerbekezds"/>
        <w:numPr>
          <w:ilvl w:val="0"/>
          <w:numId w:val="541"/>
        </w:numPr>
        <w:tabs>
          <w:tab w:val="clear" w:pos="360"/>
          <w:tab w:val="left" w:pos="284"/>
          <w:tab w:val="num" w:pos="851"/>
        </w:tabs>
        <w:spacing w:before="120" w:after="0" w:line="240" w:lineRule="auto"/>
        <w:ind w:left="426" w:hanging="426"/>
        <w:contextualSpacing w:val="0"/>
        <w:jc w:val="both"/>
        <w:rPr>
          <w:rFonts w:ascii="Verdana" w:hAnsi="Verdana" w:cs="Times New Roman"/>
          <w:sz w:val="20"/>
          <w:szCs w:val="20"/>
        </w:rPr>
      </w:pPr>
      <w:r w:rsidRPr="00B411F7">
        <w:rPr>
          <w:rFonts w:ascii="Verdana" w:hAnsi="Verdana" w:cs="Times New Roman"/>
          <w:b/>
          <w:sz w:val="20"/>
          <w:szCs w:val="20"/>
        </w:rPr>
        <w:t>Elérendő kompetenciák (magyarul):</w:t>
      </w:r>
      <w:r w:rsidRPr="00B411F7">
        <w:rPr>
          <w:rFonts w:ascii="Verdana" w:hAnsi="Verdana" w:cs="Times New Roman"/>
          <w:sz w:val="20"/>
          <w:szCs w:val="20"/>
        </w:rPr>
        <w:t xml:space="preserve"> </w:t>
      </w:r>
    </w:p>
    <w:p w:rsidR="00AA2CD1" w:rsidRPr="00B411F7" w:rsidRDefault="00AA2CD1" w:rsidP="00AA2CD1">
      <w:pPr>
        <w:pStyle w:val="Listaszerbekezds"/>
        <w:tabs>
          <w:tab w:val="left" w:pos="284"/>
        </w:tabs>
        <w:spacing w:before="120"/>
        <w:ind w:left="426"/>
        <w:rPr>
          <w:rFonts w:ascii="Verdana" w:hAnsi="Verdana" w:cs="Times New Roman"/>
          <w:b/>
          <w:sz w:val="20"/>
          <w:szCs w:val="20"/>
        </w:rPr>
      </w:pPr>
      <w:r w:rsidRPr="00B411F7">
        <w:rPr>
          <w:rFonts w:ascii="Verdana" w:hAnsi="Verdana" w:cs="Times New Roman"/>
          <w:b/>
          <w:sz w:val="20"/>
          <w:szCs w:val="20"/>
        </w:rPr>
        <w:t xml:space="preserve">Tudása: </w:t>
      </w:r>
    </w:p>
    <w:p w:rsidR="00AA2CD1" w:rsidRPr="00B411F7" w:rsidRDefault="00AA2CD1" w:rsidP="0072477A">
      <w:pPr>
        <w:pStyle w:val="felsor"/>
        <w:widowControl w:val="0"/>
        <w:numPr>
          <w:ilvl w:val="0"/>
          <w:numId w:val="159"/>
        </w:numPr>
        <w:spacing w:before="120" w:after="120"/>
        <w:ind w:left="993"/>
        <w:rPr>
          <w:rFonts w:ascii="Verdana" w:hAnsi="Verdana"/>
          <w:sz w:val="20"/>
          <w:szCs w:val="20"/>
        </w:rPr>
      </w:pPr>
      <w:r w:rsidRPr="00B411F7">
        <w:rPr>
          <w:rFonts w:ascii="Verdana" w:hAnsi="Verdana"/>
          <w:sz w:val="20"/>
          <w:szCs w:val="20"/>
        </w:rPr>
        <w:t xml:space="preserve">Ismeri és alkalmazni tudja a nemzetközi rádió-távbeszélő kezelői ismereteket és a rádióforgalmazás szabályait. </w:t>
      </w:r>
    </w:p>
    <w:p w:rsidR="00AA2CD1" w:rsidRPr="00B411F7" w:rsidRDefault="00AA2CD1" w:rsidP="00AA2CD1">
      <w:pPr>
        <w:spacing w:before="120" w:after="120"/>
        <w:ind w:left="426"/>
        <w:rPr>
          <w:rFonts w:ascii="Verdana" w:hAnsi="Verdana" w:cs="Times New Roman"/>
          <w:b/>
          <w:sz w:val="20"/>
          <w:szCs w:val="20"/>
        </w:rPr>
      </w:pPr>
      <w:r w:rsidRPr="00B411F7">
        <w:rPr>
          <w:rFonts w:ascii="Verdana" w:hAnsi="Verdana" w:cs="Times New Roman"/>
          <w:b/>
          <w:sz w:val="20"/>
          <w:szCs w:val="20"/>
        </w:rPr>
        <w:t xml:space="preserve">Képességei: </w:t>
      </w:r>
    </w:p>
    <w:p w:rsidR="00AA2CD1" w:rsidRPr="00B411F7" w:rsidRDefault="00AA2CD1" w:rsidP="0072477A">
      <w:pPr>
        <w:pStyle w:val="felsor"/>
        <w:widowControl w:val="0"/>
        <w:numPr>
          <w:ilvl w:val="0"/>
          <w:numId w:val="159"/>
        </w:numPr>
        <w:spacing w:before="120" w:after="120"/>
        <w:ind w:left="993"/>
        <w:rPr>
          <w:rFonts w:ascii="Verdana" w:hAnsi="Verdana"/>
          <w:b/>
          <w:sz w:val="20"/>
          <w:szCs w:val="20"/>
        </w:rPr>
      </w:pPr>
      <w:r w:rsidRPr="00B411F7">
        <w:rPr>
          <w:rFonts w:ascii="Verdana" w:hAnsi="Verdana"/>
          <w:sz w:val="20"/>
          <w:szCs w:val="20"/>
        </w:rPr>
        <w:t>Képes az angol nyelvű rádió-távbeszélő kifejezések és szabvány frazeológiák magas szintű felismerésére és helyes használatára.</w:t>
      </w:r>
    </w:p>
    <w:p w:rsidR="00AA2CD1" w:rsidRPr="00B411F7" w:rsidRDefault="00AA2CD1" w:rsidP="00AA2CD1">
      <w:pPr>
        <w:spacing w:before="120" w:after="120"/>
        <w:ind w:left="426"/>
        <w:rPr>
          <w:rFonts w:ascii="Verdana" w:hAnsi="Verdana" w:cs="Times New Roman"/>
          <w:b/>
          <w:sz w:val="20"/>
          <w:szCs w:val="20"/>
        </w:rPr>
      </w:pPr>
      <w:r w:rsidRPr="00B411F7">
        <w:rPr>
          <w:rFonts w:ascii="Verdana" w:hAnsi="Verdana" w:cs="Times New Roman"/>
          <w:b/>
          <w:sz w:val="20"/>
          <w:szCs w:val="20"/>
        </w:rPr>
        <w:t xml:space="preserve">Attitűdje: </w:t>
      </w:r>
    </w:p>
    <w:p w:rsidR="00AA2CD1" w:rsidRPr="00B411F7" w:rsidRDefault="00AA2CD1" w:rsidP="0072477A">
      <w:pPr>
        <w:pStyle w:val="felsor"/>
        <w:widowControl w:val="0"/>
        <w:numPr>
          <w:ilvl w:val="0"/>
          <w:numId w:val="159"/>
        </w:numPr>
        <w:spacing w:before="120" w:after="120"/>
        <w:ind w:left="993"/>
        <w:rPr>
          <w:rFonts w:ascii="Verdana" w:hAnsi="Verdana"/>
          <w:b/>
          <w:sz w:val="20"/>
          <w:szCs w:val="20"/>
        </w:rPr>
      </w:pPr>
      <w:r w:rsidRPr="00B411F7">
        <w:rPr>
          <w:rFonts w:ascii="Verdana" w:hAnsi="Verdana"/>
          <w:sz w:val="20"/>
          <w:szCs w:val="20"/>
        </w:rPr>
        <w:lastRenderedPageBreak/>
        <w:t>A hallgató legyen nyitott ismereteinek gyarapítása, szakterülete új eredményei, innovációi iránt, törekedjen azok megismerésére, megértésére és alkalmazására, legyen elkötelezett önmaga folyamatos képzésére.</w:t>
      </w:r>
    </w:p>
    <w:p w:rsidR="00AA2CD1" w:rsidRPr="00B411F7" w:rsidRDefault="00AA2CD1" w:rsidP="00AA2CD1">
      <w:pPr>
        <w:spacing w:before="120" w:after="120"/>
        <w:ind w:left="426"/>
        <w:rPr>
          <w:rFonts w:ascii="Verdana" w:hAnsi="Verdana" w:cs="Times New Roman"/>
          <w:b/>
          <w:sz w:val="20"/>
          <w:szCs w:val="20"/>
        </w:rPr>
      </w:pPr>
      <w:r w:rsidRPr="00B411F7">
        <w:rPr>
          <w:rFonts w:ascii="Verdana" w:hAnsi="Verdana" w:cs="Times New Roman"/>
          <w:b/>
          <w:sz w:val="20"/>
          <w:szCs w:val="20"/>
        </w:rPr>
        <w:t>Autonómiája és felelőssége:</w:t>
      </w:r>
    </w:p>
    <w:p w:rsidR="00AA2CD1" w:rsidRPr="00B411F7" w:rsidRDefault="00AA2CD1" w:rsidP="0072477A">
      <w:pPr>
        <w:pStyle w:val="felsor"/>
        <w:widowControl w:val="0"/>
        <w:numPr>
          <w:ilvl w:val="0"/>
          <w:numId w:val="159"/>
        </w:numPr>
        <w:spacing w:before="120" w:after="120"/>
        <w:ind w:left="993"/>
        <w:rPr>
          <w:rFonts w:ascii="Verdana" w:hAnsi="Verdana"/>
          <w:b/>
          <w:sz w:val="20"/>
          <w:szCs w:val="20"/>
        </w:rPr>
      </w:pPr>
      <w:r w:rsidRPr="00B411F7">
        <w:rPr>
          <w:rFonts w:ascii="Verdana" w:hAnsi="Verdana"/>
          <w:sz w:val="20"/>
          <w:szCs w:val="20"/>
        </w:rPr>
        <w:t>Tisztában van döntéseinek, tevékenységének a légiközlekedés-biztonságra gyakorolt hatásaival, következményeivel.</w:t>
      </w:r>
    </w:p>
    <w:p w:rsidR="00AA2CD1" w:rsidRPr="00B411F7" w:rsidRDefault="00AA2CD1" w:rsidP="00AA2CD1">
      <w:pPr>
        <w:spacing w:before="120" w:after="120"/>
        <w:ind w:left="426"/>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AA2CD1" w:rsidRPr="00B411F7" w:rsidRDefault="00AA2CD1" w:rsidP="009F3BFB">
      <w:pPr>
        <w:spacing w:before="120" w:after="120"/>
        <w:ind w:left="426"/>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AA2CD1" w:rsidRPr="00B411F7" w:rsidRDefault="00AA2CD1" w:rsidP="0072477A">
      <w:pPr>
        <w:pStyle w:val="felsor"/>
        <w:widowControl w:val="0"/>
        <w:numPr>
          <w:ilvl w:val="0"/>
          <w:numId w:val="159"/>
        </w:numPr>
        <w:spacing w:before="120" w:after="120"/>
        <w:ind w:left="993"/>
        <w:rPr>
          <w:rFonts w:ascii="Verdana" w:hAnsi="Verdana"/>
          <w:sz w:val="20"/>
          <w:szCs w:val="20"/>
          <w:lang w:val="en-GB"/>
        </w:rPr>
      </w:pPr>
      <w:r w:rsidRPr="00B411F7">
        <w:rPr>
          <w:rFonts w:ascii="Verdana" w:hAnsi="Verdana"/>
          <w:sz w:val="20"/>
          <w:szCs w:val="20"/>
          <w:lang w:val="en-GB"/>
        </w:rPr>
        <w:t xml:space="preserve">They know and can apply the international radio-telephone operator knowledge and rules of radio communications in practice. </w:t>
      </w:r>
    </w:p>
    <w:p w:rsidR="00AA2CD1" w:rsidRPr="00B411F7" w:rsidRDefault="00AA2CD1" w:rsidP="00AA2CD1">
      <w:pPr>
        <w:pStyle w:val="lfej"/>
        <w:tabs>
          <w:tab w:val="right" w:pos="900"/>
        </w:tabs>
        <w:spacing w:before="120"/>
        <w:ind w:left="426"/>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AA2CD1" w:rsidRPr="00B411F7" w:rsidRDefault="00AA2CD1" w:rsidP="0072477A">
      <w:pPr>
        <w:pStyle w:val="felsor"/>
        <w:widowControl w:val="0"/>
        <w:numPr>
          <w:ilvl w:val="0"/>
          <w:numId w:val="159"/>
        </w:numPr>
        <w:spacing w:before="120" w:after="120"/>
        <w:ind w:left="993"/>
        <w:rPr>
          <w:rFonts w:ascii="Verdana" w:hAnsi="Verdana"/>
          <w:sz w:val="20"/>
          <w:szCs w:val="20"/>
          <w:lang w:val="en-GB"/>
        </w:rPr>
      </w:pPr>
      <w:r w:rsidRPr="00B411F7">
        <w:rPr>
          <w:rFonts w:ascii="Verdana" w:hAnsi="Verdana"/>
          <w:sz w:val="20"/>
          <w:szCs w:val="20"/>
          <w:lang w:val="en-GB"/>
        </w:rPr>
        <w:t>They are capable for understanding and correct use of English radio-telephone phrases and standard phraseology at high level.</w:t>
      </w:r>
    </w:p>
    <w:p w:rsidR="00AA2CD1" w:rsidRPr="00B411F7" w:rsidRDefault="00AA2CD1" w:rsidP="00AA2CD1">
      <w:pPr>
        <w:pStyle w:val="lfej"/>
        <w:tabs>
          <w:tab w:val="right" w:pos="900"/>
        </w:tabs>
        <w:spacing w:before="120"/>
        <w:ind w:left="426"/>
        <w:rPr>
          <w:rFonts w:ascii="Verdana" w:hAnsi="Verdana"/>
          <w:b/>
          <w:sz w:val="20"/>
          <w:szCs w:val="20"/>
          <w:lang w:val="en-GB"/>
        </w:rPr>
      </w:pPr>
      <w:r w:rsidRPr="00B411F7">
        <w:rPr>
          <w:rFonts w:ascii="Verdana" w:hAnsi="Verdana"/>
          <w:b/>
          <w:sz w:val="20"/>
          <w:szCs w:val="20"/>
          <w:lang w:val="en-GB"/>
        </w:rPr>
        <w:t xml:space="preserve">Attitude: </w:t>
      </w:r>
    </w:p>
    <w:p w:rsidR="00AA2CD1" w:rsidRPr="00B411F7" w:rsidRDefault="00AA2CD1" w:rsidP="0072477A">
      <w:pPr>
        <w:pStyle w:val="felsor"/>
        <w:widowControl w:val="0"/>
        <w:numPr>
          <w:ilvl w:val="0"/>
          <w:numId w:val="159"/>
        </w:numPr>
        <w:spacing w:before="120" w:after="120"/>
        <w:ind w:left="993"/>
        <w:rPr>
          <w:rFonts w:ascii="Verdana" w:hAnsi="Verdana"/>
          <w:b/>
          <w:sz w:val="20"/>
          <w:szCs w:val="20"/>
          <w:lang w:val="en-GB"/>
        </w:rPr>
      </w:pPr>
      <w:r w:rsidRPr="00B411F7">
        <w:rPr>
          <w:rFonts w:ascii="Verdana" w:hAnsi="Verdana"/>
          <w:sz w:val="20"/>
          <w:szCs w:val="20"/>
          <w:lang w:val="en-GB"/>
        </w:rPr>
        <w:t>The student should be able to improve their knowledge, achievements and innovations of their profession, apply them and be committed to training themselves continuously.</w:t>
      </w:r>
    </w:p>
    <w:p w:rsidR="00AA2CD1" w:rsidRPr="00B411F7" w:rsidRDefault="00AA2CD1" w:rsidP="00AA2CD1">
      <w:pPr>
        <w:spacing w:before="120" w:after="120"/>
        <w:ind w:left="426"/>
        <w:rPr>
          <w:rFonts w:ascii="Verdana" w:hAnsi="Verdana" w:cs="Times New Roman"/>
          <w:b/>
          <w:sz w:val="20"/>
          <w:szCs w:val="20"/>
          <w:lang w:val="en-GB"/>
        </w:rPr>
      </w:pPr>
      <w:r w:rsidRPr="00B411F7">
        <w:rPr>
          <w:rFonts w:ascii="Verdana" w:hAnsi="Verdana" w:cs="Times New Roman"/>
          <w:b/>
          <w:sz w:val="20"/>
          <w:szCs w:val="20"/>
          <w:lang w:val="en-GB"/>
        </w:rPr>
        <w:t>Autonomy and responsibility:</w:t>
      </w:r>
    </w:p>
    <w:p w:rsidR="00AA2CD1" w:rsidRPr="00B411F7" w:rsidRDefault="00AA2CD1" w:rsidP="0072477A">
      <w:pPr>
        <w:pStyle w:val="felsor"/>
        <w:widowControl w:val="0"/>
        <w:numPr>
          <w:ilvl w:val="0"/>
          <w:numId w:val="159"/>
        </w:numPr>
        <w:spacing w:before="120" w:after="120"/>
        <w:ind w:left="993"/>
        <w:rPr>
          <w:rFonts w:ascii="Verdana" w:hAnsi="Verdana"/>
          <w:sz w:val="20"/>
          <w:szCs w:val="20"/>
        </w:rPr>
      </w:pPr>
      <w:r w:rsidRPr="00B411F7">
        <w:rPr>
          <w:rFonts w:ascii="Verdana" w:hAnsi="Verdana"/>
          <w:sz w:val="20"/>
          <w:szCs w:val="20"/>
          <w:lang w:val="en-GB"/>
        </w:rPr>
        <w:t xml:space="preserve">They are aware of the effects and consequences of their decisions and activities on aviation </w:t>
      </w:r>
      <w:r w:rsidRPr="00B411F7">
        <w:rPr>
          <w:rFonts w:ascii="Verdana" w:hAnsi="Verdana"/>
          <w:sz w:val="20"/>
          <w:szCs w:val="20"/>
        </w:rPr>
        <w:t>safety.</w:t>
      </w:r>
    </w:p>
    <w:p w:rsidR="00AA2CD1" w:rsidRPr="00B411F7" w:rsidRDefault="00AA2CD1" w:rsidP="00DB2C47">
      <w:pPr>
        <w:pStyle w:val="Listaszerbekezds"/>
        <w:numPr>
          <w:ilvl w:val="0"/>
          <w:numId w:val="541"/>
        </w:numPr>
        <w:spacing w:after="0" w:line="240" w:lineRule="auto"/>
        <w:contextualSpacing w:val="0"/>
        <w:jc w:val="both"/>
        <w:rPr>
          <w:rFonts w:ascii="Verdana" w:hAnsi="Verdana" w:cs="Times New Roman"/>
          <w:sz w:val="20"/>
          <w:szCs w:val="20"/>
        </w:rPr>
      </w:pPr>
      <w:r w:rsidRPr="00B411F7">
        <w:rPr>
          <w:rFonts w:ascii="Verdana" w:hAnsi="Verdana" w:cs="Times New Roman"/>
          <w:b/>
          <w:sz w:val="20"/>
          <w:szCs w:val="20"/>
        </w:rPr>
        <w:t xml:space="preserve">Előtanulmányi kötelezettségek: </w:t>
      </w:r>
      <w:r w:rsidR="009A1A83" w:rsidRPr="00B411F7">
        <w:rPr>
          <w:rFonts w:ascii="Verdana" w:hAnsi="Verdana" w:cs="Times New Roman"/>
          <w:sz w:val="20"/>
          <w:szCs w:val="20"/>
        </w:rPr>
        <w:t>HK916A006, Repülési ismeretek I.</w:t>
      </w:r>
    </w:p>
    <w:p w:rsidR="00AA2CD1" w:rsidRPr="00B411F7" w:rsidRDefault="00AA2CD1" w:rsidP="00DB2C47">
      <w:pPr>
        <w:pStyle w:val="Listaszerbekezds"/>
        <w:numPr>
          <w:ilvl w:val="0"/>
          <w:numId w:val="541"/>
        </w:numPr>
        <w:tabs>
          <w:tab w:val="clear" w:pos="360"/>
          <w:tab w:val="left" w:pos="284"/>
          <w:tab w:val="num" w:pos="851"/>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t>A tantárgy tananyagának leírása, tematika. Description of the subject, curriculum (magyarul, angolul - English):</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sz w:val="20"/>
          <w:szCs w:val="20"/>
        </w:rPr>
      </w:pPr>
      <w:r w:rsidRPr="00B411F7">
        <w:rPr>
          <w:rFonts w:ascii="Verdana" w:hAnsi="Verdana" w:cs="Times New Roman"/>
          <w:sz w:val="20"/>
          <w:szCs w:val="20"/>
        </w:rPr>
        <w:t xml:space="preserve">Betűk, számok, óra-idő továbbítása. Frázisok, és azok jelentése, hívónevek használata, rövidítése. </w:t>
      </w:r>
      <w:r w:rsidRPr="00B411F7">
        <w:rPr>
          <w:rFonts w:ascii="Verdana" w:hAnsi="Verdana" w:cs="Times New Roman"/>
          <w:i/>
          <w:sz w:val="20"/>
          <w:szCs w:val="20"/>
        </w:rPr>
        <w:t>(Transmission of letters, numbers, clock-time. Phrases and their meanings, use of call names.)</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sz w:val="20"/>
          <w:szCs w:val="20"/>
        </w:rPr>
      </w:pPr>
      <w:r w:rsidRPr="00B411F7">
        <w:rPr>
          <w:rFonts w:ascii="Verdana" w:hAnsi="Verdana" w:cs="Times New Roman"/>
          <w:sz w:val="20"/>
          <w:szCs w:val="20"/>
        </w:rPr>
        <w:t>Rádió próba, összeköttetés felvétele, fenntartása, átadása. A visszaolvasás szabályai. (Radio procedures. Rules for reading back.)</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Az időjárással kapcsolatos kifejezések.</w:t>
      </w:r>
      <w:r w:rsidRPr="00B411F7">
        <w:rPr>
          <w:rFonts w:ascii="Verdana" w:hAnsi="Verdana" w:cs="Times New Roman"/>
          <w:i/>
          <w:sz w:val="20"/>
          <w:szCs w:val="20"/>
        </w:rPr>
        <w:t xml:space="preserve"> (Weather related terms.)</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Helyzetjelentések, helyzettájékoztatások, forgalmi tájékoztatás. </w:t>
      </w:r>
      <w:r w:rsidRPr="00B411F7">
        <w:rPr>
          <w:rFonts w:ascii="Verdana" w:hAnsi="Verdana" w:cs="Times New Roman"/>
          <w:i/>
          <w:sz w:val="20"/>
          <w:szCs w:val="20"/>
        </w:rPr>
        <w:t>(Position reports, position information, traffic information.)</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Repülési paraméterek (irány, sebesség, magasság, útvonal, kilépő pont). </w:t>
      </w:r>
      <w:r w:rsidRPr="00B411F7">
        <w:rPr>
          <w:rFonts w:ascii="Verdana" w:hAnsi="Verdana" w:cs="Times New Roman"/>
          <w:i/>
          <w:sz w:val="20"/>
          <w:szCs w:val="20"/>
        </w:rPr>
        <w:t>(Flight parameters (direction, speed, altitude, route, exit point.))</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Repülőtéri tájékoztatások, indulási- érkezési tájékoztatások, ATIS adás. </w:t>
      </w:r>
      <w:r w:rsidRPr="00B411F7">
        <w:rPr>
          <w:rFonts w:ascii="Verdana" w:hAnsi="Verdana" w:cs="Times New Roman"/>
          <w:i/>
          <w:sz w:val="20"/>
          <w:szCs w:val="20"/>
        </w:rPr>
        <w:t>(Airport information, departure and arrival information, ATIS broadcast.)</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Repülőtéri mozgások. Hajtóműindítás, hatra tolás, gurulás, megfordulás, vontatás. ATC útvonal engedély. Felszállás, felszállás megszakítása. </w:t>
      </w:r>
      <w:r w:rsidRPr="00B411F7">
        <w:rPr>
          <w:rFonts w:ascii="Verdana" w:hAnsi="Verdana" w:cs="Times New Roman"/>
          <w:i/>
          <w:sz w:val="20"/>
          <w:szCs w:val="20"/>
        </w:rPr>
        <w:t>(Airport movements. Engine start, push back, tax</w:t>
      </w:r>
      <w:r w:rsidR="005903F9" w:rsidRPr="00B411F7">
        <w:rPr>
          <w:rFonts w:ascii="Verdana" w:hAnsi="Verdana" w:cs="Times New Roman"/>
          <w:i/>
          <w:sz w:val="20"/>
          <w:szCs w:val="20"/>
        </w:rPr>
        <w:t>i</w:t>
      </w:r>
      <w:r w:rsidRPr="00B411F7">
        <w:rPr>
          <w:rFonts w:ascii="Verdana" w:hAnsi="Verdana" w:cs="Times New Roman"/>
          <w:i/>
          <w:sz w:val="20"/>
          <w:szCs w:val="20"/>
        </w:rPr>
        <w:t>, turn back, towing. ATC route clearance. Takeoff, cancelled takeoff.)</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Csatlakozás a repülőtér forgalmi köréhez, különböző típusú bejövetelek, leszállás, futópálya felszabadítása. </w:t>
      </w:r>
      <w:r w:rsidRPr="00B411F7">
        <w:rPr>
          <w:rFonts w:ascii="Verdana" w:hAnsi="Verdana" w:cs="Times New Roman"/>
          <w:i/>
          <w:sz w:val="20"/>
          <w:szCs w:val="20"/>
        </w:rPr>
        <w:t>(Joining the airport's traffic pattern, different types of approach and landing, vacating runways.)</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sz w:val="20"/>
          <w:szCs w:val="20"/>
        </w:rPr>
      </w:pPr>
      <w:r w:rsidRPr="00B411F7">
        <w:rPr>
          <w:rFonts w:ascii="Verdana" w:hAnsi="Verdana" w:cs="Times New Roman"/>
          <w:sz w:val="20"/>
          <w:szCs w:val="20"/>
        </w:rPr>
        <w:t>Repülőtéri irányítás kifejezéseinek gyakorlása.</w:t>
      </w:r>
      <w:r w:rsidRPr="00B411F7">
        <w:rPr>
          <w:rFonts w:ascii="Verdana" w:hAnsi="Verdana" w:cs="Times New Roman"/>
          <w:i/>
          <w:sz w:val="20"/>
          <w:szCs w:val="20"/>
        </w:rPr>
        <w:t xml:space="preserve"> (</w:t>
      </w:r>
      <w:r w:rsidRPr="00B411F7">
        <w:rPr>
          <w:rFonts w:ascii="Verdana" w:hAnsi="Verdana" w:cs="Times New Roman"/>
          <w:sz w:val="20"/>
          <w:szCs w:val="20"/>
        </w:rPr>
        <w:t>Tower control communication exercise)</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 xml:space="preserve">Radarirányítás kifejezései. </w:t>
      </w:r>
      <w:r w:rsidRPr="00B411F7">
        <w:rPr>
          <w:rFonts w:ascii="Verdana" w:hAnsi="Verdana" w:cs="Times New Roman"/>
          <w:i/>
          <w:sz w:val="20"/>
          <w:szCs w:val="20"/>
        </w:rPr>
        <w:t>(Radar control expressions.)</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lastRenderedPageBreak/>
        <w:t xml:space="preserve">A körzeti és a bevezető irányítás kifejezései. Késleltetések. </w:t>
      </w:r>
      <w:r w:rsidRPr="00B411F7">
        <w:rPr>
          <w:rFonts w:ascii="Verdana" w:hAnsi="Verdana" w:cs="Times New Roman"/>
          <w:i/>
          <w:sz w:val="20"/>
          <w:szCs w:val="20"/>
        </w:rPr>
        <w:t>(Area and approach control expressions. Delays.)</w:t>
      </w:r>
    </w:p>
    <w:p w:rsidR="00AA2CD1" w:rsidRPr="00B411F7" w:rsidRDefault="00AA2CD1" w:rsidP="00DB2C47">
      <w:pPr>
        <w:pStyle w:val="Listaszerbekezds"/>
        <w:numPr>
          <w:ilvl w:val="1"/>
          <w:numId w:val="541"/>
        </w:numPr>
        <w:tabs>
          <w:tab w:val="num" w:pos="1276"/>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Végső radarbevezetések (PAR, SRA) kifejezései. (</w:t>
      </w:r>
      <w:r w:rsidRPr="00B411F7">
        <w:rPr>
          <w:rFonts w:ascii="Verdana" w:hAnsi="Verdana" w:cs="Times New Roman"/>
          <w:i/>
          <w:sz w:val="20"/>
          <w:szCs w:val="20"/>
        </w:rPr>
        <w:t>Final radar approach (PAR, SRA) expressions.)</w:t>
      </w:r>
    </w:p>
    <w:p w:rsidR="00AA2CD1" w:rsidRPr="00B411F7" w:rsidRDefault="00AA2CD1" w:rsidP="00DB2C47">
      <w:pPr>
        <w:pStyle w:val="Listaszerbekezds"/>
        <w:numPr>
          <w:ilvl w:val="1"/>
          <w:numId w:val="541"/>
        </w:numPr>
        <w:tabs>
          <w:tab w:val="num" w:pos="1283"/>
        </w:tabs>
        <w:spacing w:before="120" w:after="120" w:line="240" w:lineRule="auto"/>
        <w:ind w:left="425" w:firstLine="0"/>
        <w:contextualSpacing w:val="0"/>
        <w:jc w:val="both"/>
        <w:rPr>
          <w:rFonts w:ascii="Verdana" w:hAnsi="Verdana" w:cs="Times New Roman"/>
          <w:i/>
          <w:sz w:val="20"/>
          <w:szCs w:val="20"/>
        </w:rPr>
      </w:pPr>
      <w:r w:rsidRPr="00B411F7">
        <w:rPr>
          <w:rFonts w:ascii="Verdana" w:hAnsi="Verdana" w:cs="Times New Roman"/>
          <w:sz w:val="20"/>
          <w:szCs w:val="20"/>
        </w:rPr>
        <w:t>Koordinációs kifejezések. (</w:t>
      </w:r>
      <w:r w:rsidRPr="00B411F7">
        <w:rPr>
          <w:rFonts w:ascii="Verdana" w:hAnsi="Verdana" w:cs="Times New Roman"/>
          <w:i/>
          <w:sz w:val="20"/>
          <w:szCs w:val="20"/>
        </w:rPr>
        <w:t>Coordination terms.)</w:t>
      </w:r>
    </w:p>
    <w:p w:rsidR="00AA2CD1" w:rsidRPr="00B411F7" w:rsidRDefault="00AA2CD1" w:rsidP="00DB2C47">
      <w:pPr>
        <w:pStyle w:val="Listaszerbekezds"/>
        <w:numPr>
          <w:ilvl w:val="1"/>
          <w:numId w:val="541"/>
        </w:numPr>
        <w:tabs>
          <w:tab w:val="num" w:pos="1276"/>
        </w:tabs>
        <w:spacing w:before="120" w:after="120" w:line="240" w:lineRule="auto"/>
        <w:ind w:left="425" w:firstLine="0"/>
        <w:contextualSpacing w:val="0"/>
        <w:jc w:val="both"/>
        <w:rPr>
          <w:rFonts w:ascii="Verdana" w:hAnsi="Verdana" w:cs="Times New Roman"/>
          <w:sz w:val="20"/>
          <w:szCs w:val="20"/>
        </w:rPr>
      </w:pPr>
      <w:r w:rsidRPr="00B411F7">
        <w:rPr>
          <w:rFonts w:ascii="Verdana" w:hAnsi="Verdana" w:cs="Times New Roman"/>
          <w:sz w:val="20"/>
          <w:szCs w:val="20"/>
        </w:rPr>
        <w:t xml:space="preserve">Zárthelyi dolgozat megírása. </w:t>
      </w:r>
      <w:r w:rsidRPr="00B411F7">
        <w:rPr>
          <w:rFonts w:ascii="Verdana" w:hAnsi="Verdana" w:cs="Times New Roman"/>
          <w:i/>
          <w:sz w:val="20"/>
          <w:szCs w:val="20"/>
        </w:rPr>
        <w:t>(Test from subjects 1-13.)</w:t>
      </w:r>
    </w:p>
    <w:p w:rsidR="00AA2CD1" w:rsidRPr="00B411F7" w:rsidRDefault="00AA2CD1" w:rsidP="00DB2C47">
      <w:pPr>
        <w:pStyle w:val="lfej"/>
        <w:numPr>
          <w:ilvl w:val="0"/>
          <w:numId w:val="541"/>
        </w:numPr>
        <w:tabs>
          <w:tab w:val="clear" w:pos="360"/>
          <w:tab w:val="clear" w:pos="4536"/>
          <w:tab w:val="clear" w:pos="9072"/>
        </w:tabs>
        <w:spacing w:before="120"/>
        <w:ind w:left="426" w:hanging="426"/>
        <w:jc w:val="both"/>
        <w:rPr>
          <w:rFonts w:ascii="Verdana" w:hAnsi="Verdana"/>
          <w:b/>
          <w:sz w:val="20"/>
          <w:szCs w:val="20"/>
        </w:rPr>
      </w:pPr>
      <w:r w:rsidRPr="00B411F7">
        <w:rPr>
          <w:rFonts w:ascii="Verdana" w:hAnsi="Verdana"/>
          <w:b/>
          <w:bCs/>
          <w:sz w:val="20"/>
          <w:szCs w:val="20"/>
        </w:rPr>
        <w:t>A tantárgy meghirdetésének gyakorisága/a tantervben történő félévi elhelyezkedése:</w:t>
      </w:r>
    </w:p>
    <w:p w:rsidR="00AA2CD1" w:rsidRPr="00B411F7" w:rsidRDefault="00AA2CD1" w:rsidP="00AA2CD1">
      <w:pPr>
        <w:pStyle w:val="lfej"/>
        <w:tabs>
          <w:tab w:val="clear" w:pos="4536"/>
          <w:tab w:val="clear" w:pos="9072"/>
        </w:tabs>
        <w:spacing w:before="120" w:after="120"/>
        <w:ind w:left="426"/>
        <w:rPr>
          <w:rFonts w:ascii="Verdana" w:hAnsi="Verdana"/>
          <w:sz w:val="20"/>
          <w:szCs w:val="20"/>
        </w:rPr>
      </w:pPr>
      <w:r w:rsidRPr="00B411F7">
        <w:rPr>
          <w:rFonts w:ascii="Verdana" w:hAnsi="Verdana"/>
          <w:sz w:val="20"/>
          <w:szCs w:val="20"/>
        </w:rPr>
        <w:t>Minden tavaszi félévben/6. félév</w:t>
      </w:r>
    </w:p>
    <w:p w:rsidR="00AA2CD1" w:rsidRPr="00B411F7" w:rsidRDefault="00AA2CD1" w:rsidP="00DB2C47">
      <w:pPr>
        <w:pStyle w:val="lfej"/>
        <w:numPr>
          <w:ilvl w:val="0"/>
          <w:numId w:val="541"/>
        </w:numPr>
        <w:tabs>
          <w:tab w:val="clear" w:pos="360"/>
          <w:tab w:val="clear" w:pos="4536"/>
          <w:tab w:val="clear" w:pos="9072"/>
        </w:tabs>
        <w:spacing w:before="120"/>
        <w:ind w:left="426" w:hanging="426"/>
        <w:jc w:val="both"/>
        <w:rPr>
          <w:rFonts w:ascii="Verdana" w:hAnsi="Verdana"/>
          <w:b/>
          <w:bCs/>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p>
    <w:p w:rsidR="005903F9" w:rsidRPr="00B411F7" w:rsidRDefault="005903F9" w:rsidP="005903F9">
      <w:pPr>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tanórán a részvétel kötelező. A hallgató köteles a foglalkozásokon aktívan részt venni. A hallgató igazolt okkal (egészségügyi, külföldi képzés, vezénylés) az összes foglalkozás legfeljebb egyharmadáról hiányozhat. Az ezt meghaladó mértékű hiányzás a félévi aláírás megtagadását vonja maga után. Az igazolt hiányzás következtében elmaradt foglalkozások, ismeretszintfelmérők pótolhatók az oktató által kijelölt témakörben beadott, legalább elégségesre értékelt házidolgozattal. </w:t>
      </w:r>
    </w:p>
    <w:p w:rsidR="00AA2CD1" w:rsidRPr="00B411F7" w:rsidRDefault="00AA2CD1" w:rsidP="00DB2C47">
      <w:pPr>
        <w:pStyle w:val="lfej"/>
        <w:numPr>
          <w:ilvl w:val="0"/>
          <w:numId w:val="541"/>
        </w:numPr>
        <w:tabs>
          <w:tab w:val="clear" w:pos="360"/>
          <w:tab w:val="clear" w:pos="4536"/>
          <w:tab w:val="clear" w:pos="9072"/>
        </w:tabs>
        <w:spacing w:before="120"/>
        <w:ind w:left="426" w:hanging="426"/>
        <w:jc w:val="both"/>
        <w:rPr>
          <w:rFonts w:ascii="Verdana" w:hAnsi="Verdana"/>
          <w:b/>
          <w:bCs/>
          <w:sz w:val="20"/>
          <w:szCs w:val="20"/>
        </w:rPr>
      </w:pPr>
      <w:r w:rsidRPr="00B411F7">
        <w:rPr>
          <w:rFonts w:ascii="Verdana" w:hAnsi="Verdana"/>
          <w:b/>
          <w:bCs/>
          <w:sz w:val="20"/>
          <w:szCs w:val="20"/>
        </w:rPr>
        <w:t xml:space="preserve">Félévközi feladatok, ismeretek ellenőrzésének rendje: </w:t>
      </w:r>
    </w:p>
    <w:p w:rsidR="00AA2CD1" w:rsidRPr="00B411F7" w:rsidRDefault="00AA2CD1" w:rsidP="005903F9">
      <w:pPr>
        <w:pStyle w:val="Listaszerbekezds"/>
        <w:ind w:left="426"/>
        <w:jc w:val="both"/>
        <w:rPr>
          <w:rFonts w:ascii="Verdana" w:hAnsi="Verdana" w:cs="Times New Roman"/>
          <w:sz w:val="20"/>
          <w:szCs w:val="20"/>
        </w:rPr>
      </w:pPr>
      <w:r w:rsidRPr="00B411F7">
        <w:rPr>
          <w:rFonts w:ascii="Verdana" w:hAnsi="Verdana" w:cs="Times New Roman"/>
          <w:sz w:val="20"/>
          <w:szCs w:val="20"/>
        </w:rPr>
        <w:t>A hallgatók a félév során egy alkalommal írnak, 1×45 perces zárthelyi dolgozatot. A zárthelyi dolgozat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p>
    <w:p w:rsidR="00AA2CD1" w:rsidRPr="00B411F7" w:rsidRDefault="00AA2CD1" w:rsidP="005903F9">
      <w:pPr>
        <w:pStyle w:val="Listaszerbekezds"/>
        <w:ind w:left="426"/>
        <w:jc w:val="both"/>
        <w:rPr>
          <w:rFonts w:ascii="Verdana" w:hAnsi="Verdana" w:cs="Times New Roman"/>
          <w:sz w:val="20"/>
          <w:szCs w:val="20"/>
        </w:rPr>
      </w:pPr>
      <w:r w:rsidRPr="00B411F7">
        <w:rPr>
          <w:rFonts w:ascii="Verdana" w:hAnsi="Verdana" w:cs="Times New Roman"/>
          <w:sz w:val="20"/>
          <w:szCs w:val="20"/>
        </w:rPr>
        <w:t xml:space="preserve">A zárthelyi dolgozat egyszer pótolható. Értékelése ötfokozatú (60%-tól elégséges, 70%-tól közepes, 80%-tól jó, 90%-tól jeles). </w:t>
      </w:r>
    </w:p>
    <w:p w:rsidR="00AA2CD1" w:rsidRPr="00B411F7" w:rsidRDefault="00AA2CD1" w:rsidP="005903F9">
      <w:pPr>
        <w:pStyle w:val="lfej"/>
        <w:tabs>
          <w:tab w:val="clear" w:pos="4536"/>
          <w:tab w:val="clear" w:pos="9072"/>
        </w:tabs>
        <w:spacing w:before="120"/>
        <w:ind w:left="426"/>
        <w:jc w:val="both"/>
        <w:rPr>
          <w:rFonts w:ascii="Verdana" w:hAnsi="Verdana"/>
          <w:b/>
          <w:bCs/>
          <w:sz w:val="20"/>
          <w:szCs w:val="20"/>
        </w:rPr>
      </w:pPr>
      <w:r w:rsidRPr="00B411F7">
        <w:rPr>
          <w:rFonts w:ascii="Verdana" w:hAnsi="Verdana"/>
          <w:bCs/>
          <w:sz w:val="20"/>
          <w:szCs w:val="20"/>
        </w:rPr>
        <w:t>A tanulmányi félévben hallgatóként kötelező egy szabadon kiválasztott nagy forgalmú nemzetközi repülőtérre (a helyi sajátosságokat tükröző egyszerű és bonyolult időjárási helyzetre induló és érkező forgalom számára) kidolgozni ATIS adásokat szöveges és hang (mp3) formátumban. A félévre előírt tanulmányi követelmények folyamatos elsajátításának mérése napi tesztek formájában előírt számonkéréssel történik.</w:t>
      </w:r>
    </w:p>
    <w:p w:rsidR="00AA2CD1" w:rsidRPr="00B411F7" w:rsidRDefault="00AA2CD1" w:rsidP="00DB2C47">
      <w:pPr>
        <w:pStyle w:val="lfej"/>
        <w:numPr>
          <w:ilvl w:val="0"/>
          <w:numId w:val="541"/>
        </w:numPr>
        <w:tabs>
          <w:tab w:val="clear" w:pos="360"/>
          <w:tab w:val="clear" w:pos="4536"/>
          <w:tab w:val="clear" w:pos="9072"/>
        </w:tabs>
        <w:spacing w:before="120"/>
        <w:ind w:left="426" w:hanging="426"/>
        <w:jc w:val="both"/>
        <w:rPr>
          <w:rFonts w:ascii="Verdana" w:hAnsi="Verdana"/>
          <w:b/>
          <w:bCs/>
          <w:sz w:val="20"/>
          <w:szCs w:val="20"/>
        </w:rPr>
      </w:pPr>
      <w:r w:rsidRPr="00B411F7">
        <w:rPr>
          <w:rFonts w:ascii="Verdana" w:hAnsi="Verdana"/>
          <w:b/>
          <w:sz w:val="20"/>
          <w:szCs w:val="20"/>
        </w:rPr>
        <w:t>Az értékelés, az aláírás és a kreditek megszerzésének pontos feltételei</w:t>
      </w:r>
      <w:r w:rsidR="0032436C" w:rsidRPr="00B411F7">
        <w:rPr>
          <w:rFonts w:ascii="Verdana" w:hAnsi="Verdana"/>
          <w:b/>
          <w:sz w:val="20"/>
          <w:szCs w:val="20"/>
        </w:rPr>
        <w:t xml:space="preserve"> </w:t>
      </w:r>
      <w:r w:rsidRPr="00B411F7">
        <w:rPr>
          <w:rFonts w:ascii="Verdana" w:hAnsi="Verdana"/>
          <w:sz w:val="20"/>
          <w:szCs w:val="20"/>
        </w:rPr>
        <w:t xml:space="preserve"> </w:t>
      </w:r>
    </w:p>
    <w:p w:rsidR="00AA2CD1" w:rsidRPr="00B411F7" w:rsidRDefault="00AA2CD1" w:rsidP="00DB2C47">
      <w:pPr>
        <w:widowControl w:val="0"/>
        <w:numPr>
          <w:ilvl w:val="1"/>
          <w:numId w:val="541"/>
        </w:numPr>
        <w:tabs>
          <w:tab w:val="clear" w:pos="792"/>
        </w:tabs>
        <w:spacing w:before="120" w:after="120" w:line="240" w:lineRule="auto"/>
        <w:ind w:left="426" w:firstLine="0"/>
        <w:jc w:val="both"/>
        <w:rPr>
          <w:rFonts w:ascii="Verdana" w:hAnsi="Verdana" w:cs="Times New Roman"/>
          <w:b/>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AA2CD1" w:rsidRPr="00B411F7" w:rsidRDefault="00AA2CD1" w:rsidP="00DB2C47">
      <w:pPr>
        <w:widowControl w:val="0"/>
        <w:numPr>
          <w:ilvl w:val="1"/>
          <w:numId w:val="541"/>
        </w:numPr>
        <w:tabs>
          <w:tab w:val="clear" w:pos="792"/>
        </w:tabs>
        <w:spacing w:before="120" w:after="120" w:line="240" w:lineRule="auto"/>
        <w:ind w:left="426" w:firstLine="0"/>
        <w:jc w:val="both"/>
        <w:rPr>
          <w:rFonts w:ascii="Verdana" w:hAnsi="Verdana" w:cs="Times New Roman"/>
          <w:sz w:val="20"/>
          <w:szCs w:val="20"/>
        </w:rPr>
      </w:pPr>
      <w:r w:rsidRPr="00B411F7">
        <w:rPr>
          <w:rFonts w:ascii="Verdana" w:hAnsi="Verdana" w:cs="Times New Roman"/>
          <w:b/>
          <w:sz w:val="20"/>
          <w:szCs w:val="20"/>
        </w:rPr>
        <w:t xml:space="preserve">Az értékelés: </w:t>
      </w:r>
      <w:r w:rsidRPr="00B411F7">
        <w:rPr>
          <w:rFonts w:ascii="Verdana" w:hAnsi="Verdana" w:cs="Times New Roman"/>
          <w:sz w:val="20"/>
          <w:szCs w:val="20"/>
        </w:rPr>
        <w:t xml:space="preserve">A számonkérés módja: </w:t>
      </w:r>
      <w:r w:rsidRPr="00B411F7">
        <w:rPr>
          <w:rFonts w:ascii="Verdana" w:hAnsi="Verdana" w:cs="Times New Roman"/>
          <w:b/>
          <w:sz w:val="20"/>
          <w:szCs w:val="20"/>
        </w:rPr>
        <w:t>kollokvium (írásbeli és gyakorlati)</w:t>
      </w:r>
      <w:r w:rsidRPr="00B411F7">
        <w:rPr>
          <w:rFonts w:ascii="Verdana" w:hAnsi="Verdana" w:cs="Times New Roman"/>
          <w:sz w:val="20"/>
          <w:szCs w:val="20"/>
        </w:rPr>
        <w:t xml:space="preserve">. Az </w:t>
      </w:r>
      <w:r w:rsidRPr="00B411F7">
        <w:rPr>
          <w:rFonts w:ascii="Verdana" w:hAnsi="Verdana" w:cs="Times New Roman"/>
          <w:b/>
          <w:sz w:val="20"/>
          <w:szCs w:val="20"/>
        </w:rPr>
        <w:t>írásbeli vizsga</w:t>
      </w:r>
      <w:r w:rsidRPr="00B411F7">
        <w:rPr>
          <w:rFonts w:ascii="Verdana" w:hAnsi="Verdana" w:cs="Times New Roman"/>
          <w:sz w:val="20"/>
          <w:szCs w:val="20"/>
        </w:rPr>
        <w:t xml:space="preserve"> során a hallgatók kombinált felépítésű tesztet töltenek ki, melynek 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Az értékelése ötfokozatú (80%-tól elégséges, 85%-tól közepes, 90%-tól jó, 95%-tól jeles). A </w:t>
      </w:r>
      <w:r w:rsidRPr="00B411F7">
        <w:rPr>
          <w:rFonts w:ascii="Verdana" w:hAnsi="Verdana" w:cs="Times New Roman"/>
          <w:b/>
          <w:sz w:val="20"/>
          <w:szCs w:val="20"/>
        </w:rPr>
        <w:t>gyakorlati vizsga</w:t>
      </w:r>
      <w:r w:rsidRPr="00B411F7">
        <w:rPr>
          <w:rFonts w:ascii="Verdana" w:hAnsi="Verdana" w:cs="Times New Roman"/>
          <w:sz w:val="20"/>
          <w:szCs w:val="20"/>
        </w:rPr>
        <w:t xml:space="preserve"> során egy kiválasztott forgalmi helyzetben (ACC, APP, TWR) kell kommunikációval járó repülési feladatokat megoldani pilóta/irányító szerepkörben.</w:t>
      </w:r>
    </w:p>
    <w:p w:rsidR="00AA2CD1" w:rsidRPr="00B411F7" w:rsidRDefault="00AA2CD1" w:rsidP="00DB2C47">
      <w:pPr>
        <w:widowControl w:val="0"/>
        <w:numPr>
          <w:ilvl w:val="1"/>
          <w:numId w:val="541"/>
        </w:numPr>
        <w:tabs>
          <w:tab w:val="clear" w:pos="792"/>
        </w:tabs>
        <w:spacing w:before="120" w:after="120" w:line="240" w:lineRule="auto"/>
        <w:ind w:left="426" w:firstLine="0"/>
        <w:jc w:val="both"/>
        <w:rPr>
          <w:rFonts w:ascii="Verdana" w:hAnsi="Verdana" w:cs="Times New Roman"/>
          <w:b/>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kreditek megszerzésének feltétele az aláírás megszerzése, valamint a kollokvium két részének (írásbeli-teszt és a rádió-kommunikációs szituációs gyakorlat) külön-külön legalább elégséges eredménnyel történő teljesítése.</w:t>
      </w:r>
    </w:p>
    <w:p w:rsidR="00AA2CD1" w:rsidRPr="00B411F7" w:rsidRDefault="00AA2CD1" w:rsidP="00DB2C47">
      <w:pPr>
        <w:pStyle w:val="Listaszerbekezds"/>
        <w:numPr>
          <w:ilvl w:val="0"/>
          <w:numId w:val="541"/>
        </w:numPr>
        <w:tabs>
          <w:tab w:val="left" w:pos="284"/>
        </w:tabs>
        <w:spacing w:before="120" w:after="0" w:line="240" w:lineRule="auto"/>
        <w:ind w:left="426" w:hanging="426"/>
        <w:contextualSpacing w:val="0"/>
        <w:jc w:val="both"/>
        <w:rPr>
          <w:rFonts w:ascii="Verdana" w:hAnsi="Verdana" w:cs="Times New Roman"/>
          <w:b/>
          <w:sz w:val="20"/>
          <w:szCs w:val="20"/>
        </w:rPr>
      </w:pPr>
      <w:r w:rsidRPr="00B411F7">
        <w:rPr>
          <w:rFonts w:ascii="Verdana" w:hAnsi="Verdana" w:cs="Times New Roman"/>
          <w:b/>
          <w:sz w:val="20"/>
          <w:szCs w:val="20"/>
        </w:rPr>
        <w:lastRenderedPageBreak/>
        <w:t>Irodalomjegyzék (magyar, angol):</w:t>
      </w:r>
    </w:p>
    <w:p w:rsidR="00AA2CD1" w:rsidRPr="00B411F7" w:rsidRDefault="00AA2CD1" w:rsidP="00DB2C47">
      <w:pPr>
        <w:pStyle w:val="lfej"/>
        <w:numPr>
          <w:ilvl w:val="1"/>
          <w:numId w:val="541"/>
        </w:numPr>
        <w:tabs>
          <w:tab w:val="clear" w:pos="4536"/>
          <w:tab w:val="clear" w:pos="9072"/>
        </w:tabs>
        <w:spacing w:before="120" w:after="120"/>
        <w:ind w:left="993" w:hanging="573"/>
        <w:jc w:val="both"/>
        <w:rPr>
          <w:rFonts w:ascii="Verdana" w:hAnsi="Verdana"/>
          <w:b/>
          <w:sz w:val="20"/>
          <w:szCs w:val="20"/>
        </w:rPr>
      </w:pPr>
      <w:r w:rsidRPr="00B411F7">
        <w:rPr>
          <w:rFonts w:ascii="Verdana" w:hAnsi="Verdana"/>
          <w:b/>
          <w:sz w:val="20"/>
          <w:szCs w:val="20"/>
        </w:rPr>
        <w:t xml:space="preserve">Kötelező irodalom: </w:t>
      </w:r>
    </w:p>
    <w:p w:rsidR="00AA2CD1" w:rsidRPr="00B411F7" w:rsidRDefault="00AA2CD1" w:rsidP="00DB2C47">
      <w:pPr>
        <w:pStyle w:val="lfej"/>
        <w:numPr>
          <w:ilvl w:val="0"/>
          <w:numId w:val="542"/>
        </w:numPr>
        <w:tabs>
          <w:tab w:val="clear" w:pos="4536"/>
          <w:tab w:val="center" w:pos="4819"/>
        </w:tabs>
        <w:spacing w:before="60"/>
        <w:jc w:val="both"/>
        <w:rPr>
          <w:rFonts w:ascii="Verdana" w:hAnsi="Verdana"/>
          <w:bCs/>
          <w:sz w:val="20"/>
          <w:szCs w:val="20"/>
          <w:lang w:val="en-GB"/>
        </w:rPr>
      </w:pPr>
      <w:r w:rsidRPr="00B411F7">
        <w:rPr>
          <w:rFonts w:ascii="Verdana" w:hAnsi="Verdana"/>
          <w:bCs/>
          <w:sz w:val="20"/>
          <w:szCs w:val="20"/>
          <w:lang w:val="en-GB"/>
        </w:rPr>
        <w:t>Jeppesen JA310115 JAA ATPL Training - Communications Book - JAR Ref 090</w:t>
      </w:r>
    </w:p>
    <w:p w:rsidR="00AA2CD1" w:rsidRPr="00B411F7" w:rsidRDefault="00AA2CD1" w:rsidP="00DB2C47">
      <w:pPr>
        <w:pStyle w:val="lfej"/>
        <w:numPr>
          <w:ilvl w:val="0"/>
          <w:numId w:val="542"/>
        </w:numPr>
        <w:tabs>
          <w:tab w:val="clear" w:pos="4536"/>
          <w:tab w:val="center" w:pos="4819"/>
        </w:tabs>
        <w:spacing w:before="60"/>
        <w:ind w:left="993" w:hanging="284"/>
        <w:jc w:val="both"/>
        <w:rPr>
          <w:rFonts w:ascii="Verdana" w:hAnsi="Verdana"/>
          <w:sz w:val="20"/>
          <w:szCs w:val="20"/>
        </w:rPr>
      </w:pPr>
      <w:r w:rsidRPr="00B411F7">
        <w:rPr>
          <w:rFonts w:ascii="Verdana" w:hAnsi="Verdana"/>
          <w:sz w:val="20"/>
          <w:szCs w:val="20"/>
        </w:rPr>
        <w:t xml:space="preserve">Farkas-Menráth: Rádiótávbeszélő kifejezések a repülésben, </w:t>
      </w:r>
      <w:r w:rsidRPr="00B411F7">
        <w:rPr>
          <w:rFonts w:ascii="Verdana" w:hAnsi="Verdana"/>
          <w:sz w:val="20"/>
          <w:szCs w:val="20"/>
          <w:lang w:val="en-GB"/>
        </w:rPr>
        <w:t>[</w:t>
      </w:r>
      <w:r w:rsidRPr="00B411F7">
        <w:rPr>
          <w:rFonts w:ascii="Verdana" w:hAnsi="Verdana"/>
          <w:i/>
          <w:sz w:val="20"/>
          <w:szCs w:val="20"/>
          <w:lang w:val="en-GB"/>
        </w:rPr>
        <w:t>Radiotelephony phrases in aviation</w:t>
      </w:r>
      <w:r w:rsidRPr="00B411F7">
        <w:rPr>
          <w:rFonts w:ascii="Verdana" w:hAnsi="Verdana"/>
          <w:sz w:val="20"/>
          <w:szCs w:val="20"/>
          <w:lang w:val="en-GB"/>
        </w:rPr>
        <w:t>]</w:t>
      </w:r>
      <w:r w:rsidRPr="00B411F7">
        <w:rPr>
          <w:rFonts w:ascii="Verdana" w:hAnsi="Verdana"/>
          <w:sz w:val="20"/>
          <w:szCs w:val="20"/>
        </w:rPr>
        <w:t>, Budapest Hungaro-Control-2013 (in Hungarian);</w:t>
      </w:r>
    </w:p>
    <w:p w:rsidR="00AA2CD1" w:rsidRPr="00B411F7" w:rsidRDefault="00AA2CD1" w:rsidP="00DB2C47">
      <w:pPr>
        <w:pStyle w:val="lfej"/>
        <w:numPr>
          <w:ilvl w:val="0"/>
          <w:numId w:val="542"/>
        </w:numPr>
        <w:tabs>
          <w:tab w:val="clear" w:pos="4536"/>
          <w:tab w:val="center" w:pos="4819"/>
        </w:tabs>
        <w:spacing w:before="60"/>
        <w:ind w:left="993" w:hanging="284"/>
        <w:jc w:val="both"/>
        <w:rPr>
          <w:rFonts w:ascii="Verdana" w:hAnsi="Verdana"/>
          <w:sz w:val="20"/>
          <w:szCs w:val="20"/>
          <w:lang w:val="en-GB"/>
        </w:rPr>
      </w:pPr>
      <w:r w:rsidRPr="00B411F7">
        <w:rPr>
          <w:rFonts w:ascii="Verdana" w:hAnsi="Verdana"/>
          <w:sz w:val="20"/>
          <w:szCs w:val="20"/>
          <w:lang w:val="en-GB"/>
        </w:rPr>
        <w:t>ICAO: Doc 4444 Procedures for Air Navigation Services - Air Traffic Management, 16. ed., 2016, ISBN 978-92-9258-081-0</w:t>
      </w:r>
    </w:p>
    <w:p w:rsidR="00AA2CD1" w:rsidRPr="00B411F7" w:rsidRDefault="00AA2CD1" w:rsidP="00DB2C47">
      <w:pPr>
        <w:pStyle w:val="lfej"/>
        <w:numPr>
          <w:ilvl w:val="1"/>
          <w:numId w:val="541"/>
        </w:numPr>
        <w:tabs>
          <w:tab w:val="clear" w:pos="4536"/>
          <w:tab w:val="clear" w:pos="9072"/>
        </w:tabs>
        <w:spacing w:before="120" w:after="120"/>
        <w:ind w:left="998" w:hanging="573"/>
        <w:jc w:val="both"/>
        <w:rPr>
          <w:rFonts w:ascii="Verdana" w:hAnsi="Verdana"/>
          <w:b/>
          <w:sz w:val="20"/>
          <w:szCs w:val="20"/>
        </w:rPr>
      </w:pPr>
      <w:r w:rsidRPr="00B411F7">
        <w:rPr>
          <w:rFonts w:ascii="Verdana" w:hAnsi="Verdana"/>
          <w:b/>
          <w:sz w:val="20"/>
          <w:szCs w:val="20"/>
        </w:rPr>
        <w:t xml:space="preserve">Ajánlott irodalom: </w:t>
      </w:r>
    </w:p>
    <w:p w:rsidR="00AA2CD1" w:rsidRPr="00B411F7" w:rsidRDefault="00AA2CD1" w:rsidP="00DB2C47">
      <w:pPr>
        <w:pStyle w:val="lfej"/>
        <w:numPr>
          <w:ilvl w:val="0"/>
          <w:numId w:val="543"/>
        </w:numPr>
        <w:tabs>
          <w:tab w:val="clear" w:pos="4536"/>
          <w:tab w:val="center" w:pos="4819"/>
        </w:tabs>
        <w:spacing w:before="60"/>
        <w:jc w:val="both"/>
        <w:rPr>
          <w:rFonts w:ascii="Verdana" w:hAnsi="Verdana"/>
          <w:sz w:val="20"/>
          <w:szCs w:val="20"/>
        </w:rPr>
      </w:pPr>
      <w:r w:rsidRPr="00B411F7">
        <w:rPr>
          <w:rFonts w:ascii="Verdana" w:hAnsi="Verdana"/>
          <w:sz w:val="20"/>
          <w:szCs w:val="20"/>
        </w:rPr>
        <w:t xml:space="preserve">NATO STANAG 3117: Repülőgép irányító jelek, </w:t>
      </w:r>
      <w:r w:rsidRPr="00B411F7">
        <w:rPr>
          <w:rFonts w:ascii="Verdana" w:hAnsi="Verdana"/>
          <w:i/>
          <w:sz w:val="20"/>
          <w:szCs w:val="20"/>
        </w:rPr>
        <w:t xml:space="preserve">[Aircraft Control Signs], </w:t>
      </w:r>
      <w:r w:rsidRPr="00B411F7">
        <w:rPr>
          <w:rFonts w:ascii="Verdana" w:hAnsi="Verdana"/>
          <w:sz w:val="20"/>
          <w:szCs w:val="20"/>
        </w:rPr>
        <w:t>Budapest HVK-1996, (in Hungarian);</w:t>
      </w:r>
    </w:p>
    <w:p w:rsidR="00AA2CD1" w:rsidRPr="00B411F7" w:rsidRDefault="00AA2CD1" w:rsidP="00DB2C47">
      <w:pPr>
        <w:pStyle w:val="lfej"/>
        <w:numPr>
          <w:ilvl w:val="0"/>
          <w:numId w:val="543"/>
        </w:numPr>
        <w:tabs>
          <w:tab w:val="clear" w:pos="4536"/>
          <w:tab w:val="center" w:pos="4819"/>
        </w:tabs>
        <w:spacing w:before="60"/>
        <w:jc w:val="both"/>
        <w:rPr>
          <w:rFonts w:ascii="Verdana" w:hAnsi="Verdana"/>
          <w:sz w:val="20"/>
          <w:szCs w:val="20"/>
          <w:lang w:val="en-GB"/>
        </w:rPr>
      </w:pPr>
      <w:r w:rsidRPr="00B411F7">
        <w:rPr>
          <w:rFonts w:ascii="Verdana" w:hAnsi="Verdana"/>
          <w:sz w:val="20"/>
          <w:szCs w:val="20"/>
          <w:lang w:val="en-GB"/>
        </w:rPr>
        <w:t>Jeppesen: JAA/JAR ATPL Training - 15 Communications;</w:t>
      </w:r>
    </w:p>
    <w:p w:rsidR="00AA2CD1" w:rsidRPr="00B411F7" w:rsidRDefault="00AA2CD1" w:rsidP="00AA2CD1">
      <w:pPr>
        <w:pStyle w:val="lfej"/>
        <w:tabs>
          <w:tab w:val="clear" w:pos="9072"/>
          <w:tab w:val="right" w:pos="900"/>
        </w:tabs>
        <w:rPr>
          <w:rFonts w:ascii="Verdana" w:hAnsi="Verdana"/>
          <w:bCs/>
          <w:sz w:val="20"/>
          <w:szCs w:val="20"/>
        </w:rPr>
      </w:pPr>
    </w:p>
    <w:p w:rsidR="00AA2CD1" w:rsidRPr="00B411F7" w:rsidRDefault="00AA2CD1" w:rsidP="00AA2CD1">
      <w:pPr>
        <w:pStyle w:val="lfej"/>
        <w:tabs>
          <w:tab w:val="clear" w:pos="9072"/>
          <w:tab w:val="right" w:pos="900"/>
        </w:tabs>
        <w:rPr>
          <w:rFonts w:ascii="Verdana" w:hAnsi="Verdana"/>
          <w:bCs/>
          <w:sz w:val="20"/>
          <w:szCs w:val="20"/>
        </w:rPr>
      </w:pPr>
    </w:p>
    <w:p w:rsidR="00AA2CD1" w:rsidRPr="00B411F7" w:rsidRDefault="00AA2CD1" w:rsidP="00AA2CD1">
      <w:pPr>
        <w:pStyle w:val="lfej"/>
        <w:tabs>
          <w:tab w:val="clear" w:pos="9072"/>
          <w:tab w:val="right" w:pos="900"/>
        </w:tabs>
        <w:rPr>
          <w:rFonts w:ascii="Verdana" w:hAnsi="Verdana"/>
          <w:bCs/>
          <w:sz w:val="20"/>
          <w:szCs w:val="20"/>
        </w:rPr>
      </w:pPr>
      <w:r w:rsidRPr="00B411F7">
        <w:rPr>
          <w:rFonts w:ascii="Verdana" w:hAnsi="Verdana"/>
          <w:bCs/>
          <w:sz w:val="20"/>
          <w:szCs w:val="20"/>
        </w:rPr>
        <w:t>Budapest, 2018. február 15.</w:t>
      </w:r>
    </w:p>
    <w:p w:rsidR="00AA2CD1" w:rsidRPr="00B411F7" w:rsidRDefault="00AA2CD1" w:rsidP="00605A76">
      <w:pPr>
        <w:jc w:val="right"/>
        <w:rPr>
          <w:rFonts w:ascii="Verdana" w:hAnsi="Verdana" w:cs="Times New Roman"/>
          <w:sz w:val="20"/>
          <w:szCs w:val="20"/>
        </w:rPr>
      </w:pPr>
    </w:p>
    <w:p w:rsidR="00AA2CD1" w:rsidRPr="00B411F7" w:rsidRDefault="00AA2CD1" w:rsidP="00605A76">
      <w:pPr>
        <w:tabs>
          <w:tab w:val="left" w:pos="6237"/>
        </w:tabs>
        <w:spacing w:after="0" w:line="240" w:lineRule="auto"/>
        <w:ind w:left="5103"/>
        <w:jc w:val="right"/>
        <w:rPr>
          <w:rFonts w:ascii="Verdana" w:hAnsi="Verdana" w:cs="Times New Roman"/>
          <w:sz w:val="20"/>
          <w:szCs w:val="20"/>
        </w:rPr>
      </w:pPr>
      <w:r w:rsidRPr="00B411F7">
        <w:rPr>
          <w:rFonts w:ascii="Verdana" w:hAnsi="Verdana" w:cs="Times New Roman"/>
          <w:sz w:val="20"/>
          <w:szCs w:val="20"/>
        </w:rPr>
        <w:t>Dr. Palik Mátyás, PhD</w:t>
      </w:r>
    </w:p>
    <w:p w:rsidR="00AA2CD1" w:rsidRPr="00B411F7" w:rsidRDefault="00AA2CD1" w:rsidP="00605A76">
      <w:pPr>
        <w:tabs>
          <w:tab w:val="left" w:pos="6237"/>
        </w:tabs>
        <w:spacing w:after="0" w:line="240" w:lineRule="auto"/>
        <w:ind w:left="5103"/>
        <w:jc w:val="right"/>
        <w:rPr>
          <w:rFonts w:ascii="Verdana" w:hAnsi="Verdana" w:cs="Times New Roman"/>
          <w:bCs/>
          <w:sz w:val="20"/>
          <w:szCs w:val="20"/>
        </w:rPr>
      </w:pPr>
      <w:r w:rsidRPr="00B411F7">
        <w:rPr>
          <w:rFonts w:ascii="Verdana" w:hAnsi="Verdana" w:cs="Times New Roman"/>
          <w:sz w:val="20"/>
          <w:szCs w:val="20"/>
        </w:rPr>
        <w:t xml:space="preserve">egyetemi docens </w:t>
      </w:r>
      <w:r w:rsidR="00EB1B1A" w:rsidRPr="00B411F7">
        <w:rPr>
          <w:rFonts w:ascii="Verdana" w:hAnsi="Verdana" w:cs="Times New Roman"/>
          <w:sz w:val="20"/>
          <w:szCs w:val="20"/>
        </w:rPr>
        <w:t>sk.</w:t>
      </w:r>
    </w:p>
    <w:p w:rsidR="00AA2CD1" w:rsidRPr="00B411F7" w:rsidRDefault="00AA2CD1" w:rsidP="00AA2CD1">
      <w:pPr>
        <w:rPr>
          <w:rFonts w:ascii="Verdana" w:hAnsi="Verdana"/>
          <w:sz w:val="20"/>
          <w:szCs w:val="20"/>
        </w:rPr>
      </w:pPr>
    </w:p>
    <w:p w:rsidR="003E607D" w:rsidRPr="00B411F7" w:rsidRDefault="003E607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AA2CD1" w:rsidRPr="00B411F7" w:rsidTr="00AA2CD1">
        <w:tc>
          <w:tcPr>
            <w:tcW w:w="4855" w:type="dxa"/>
            <w:tcBorders>
              <w:top w:val="nil"/>
              <w:left w:val="nil"/>
              <w:bottom w:val="single" w:sz="4" w:space="0" w:color="auto"/>
              <w:right w:val="nil"/>
            </w:tcBorders>
            <w:hideMark/>
          </w:tcPr>
          <w:p w:rsidR="00AA2CD1" w:rsidRPr="00B411F7" w:rsidRDefault="00AA2CD1" w:rsidP="00AA2CD1">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AA2CD1" w:rsidRPr="00B411F7" w:rsidTr="00AA2CD1">
        <w:tc>
          <w:tcPr>
            <w:tcW w:w="4855" w:type="dxa"/>
            <w:tcBorders>
              <w:top w:val="single" w:sz="4" w:space="0" w:color="auto"/>
              <w:left w:val="nil"/>
              <w:bottom w:val="nil"/>
              <w:right w:val="nil"/>
            </w:tcBorders>
            <w:hideMark/>
          </w:tcPr>
          <w:p w:rsidR="00AA2CD1" w:rsidRPr="00B411F7" w:rsidRDefault="00AA2CD1" w:rsidP="00AA2CD1">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AA2CD1" w:rsidRPr="00B411F7" w:rsidRDefault="00AA2CD1" w:rsidP="00AA2CD1">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A2CD1" w:rsidRPr="00B411F7" w:rsidRDefault="00AA2CD1" w:rsidP="00AA2CD1">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AA2CD1" w:rsidRPr="00B411F7" w:rsidRDefault="00AA2CD1" w:rsidP="00DB2C47">
      <w:pPr>
        <w:numPr>
          <w:ilvl w:val="0"/>
          <w:numId w:val="54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HK916A016</w:t>
      </w:r>
    </w:p>
    <w:p w:rsidR="00AA2CD1" w:rsidRPr="00B411F7" w:rsidRDefault="00AA2CD1" w:rsidP="00DB2C47">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Légtérigénybevételi és repülési szabályok</w:t>
      </w:r>
    </w:p>
    <w:p w:rsidR="00AA2CD1" w:rsidRPr="00B411F7" w:rsidRDefault="00AA2CD1" w:rsidP="00DB2C47">
      <w:pPr>
        <w:numPr>
          <w:ilvl w:val="0"/>
          <w:numId w:val="54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Airspace Utilization and Flight Rules</w:t>
      </w:r>
    </w:p>
    <w:p w:rsidR="00AA2CD1" w:rsidRPr="00B411F7" w:rsidRDefault="00AA2CD1" w:rsidP="00DB2C47">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AA2CD1" w:rsidRPr="00B411F7" w:rsidRDefault="00AA2CD1" w:rsidP="006D56FA">
      <w:pPr>
        <w:widowControl w:val="0"/>
        <w:numPr>
          <w:ilvl w:val="1"/>
          <w:numId w:val="31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5 </w:t>
      </w:r>
      <w:r w:rsidRPr="00B411F7">
        <w:rPr>
          <w:rFonts w:ascii="Verdana" w:eastAsia="Times New Roman" w:hAnsi="Verdana" w:cs="Times New Roman"/>
          <w:bCs/>
          <w:sz w:val="20"/>
          <w:szCs w:val="20"/>
        </w:rPr>
        <w:t>kredit</w:t>
      </w:r>
    </w:p>
    <w:p w:rsidR="00AA2CD1" w:rsidRPr="00B411F7" w:rsidRDefault="00AA2CD1" w:rsidP="006D56FA">
      <w:pPr>
        <w:widowControl w:val="0"/>
        <w:numPr>
          <w:ilvl w:val="1"/>
          <w:numId w:val="31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25% gyakorlat, 75% elmélet</w:t>
      </w:r>
    </w:p>
    <w:p w:rsidR="00AA2CD1" w:rsidRPr="00B411F7" w:rsidRDefault="00AA2CD1" w:rsidP="00DB2C47">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DE16C9"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és Katonai repülésirányító szakirány szak </w:t>
      </w:r>
    </w:p>
    <w:p w:rsidR="00AA2CD1" w:rsidRPr="00B411F7" w:rsidRDefault="00AA2CD1" w:rsidP="00DB2C47">
      <w:pPr>
        <w:numPr>
          <w:ilvl w:val="0"/>
          <w:numId w:val="54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AA2CD1" w:rsidRPr="00B411F7" w:rsidRDefault="00AA2CD1" w:rsidP="00DB2C47">
      <w:pPr>
        <w:numPr>
          <w:ilvl w:val="0"/>
          <w:numId w:val="546"/>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00A36854" w:rsidRPr="00B411F7">
        <w:rPr>
          <w:rFonts w:ascii="Verdana" w:eastAsia="Times New Roman" w:hAnsi="Verdana" w:cs="Times New Roman"/>
          <w:sz w:val="20"/>
          <w:szCs w:val="20"/>
          <w:lang w:eastAsia="hu-HU"/>
        </w:rPr>
        <w:t>Dr. Palik Mátyás, egyetemi docens</w:t>
      </w:r>
      <w:r w:rsidRPr="00B411F7">
        <w:rPr>
          <w:rFonts w:ascii="Verdana" w:eastAsia="Times New Roman" w:hAnsi="Verdana" w:cs="Times New Roman"/>
          <w:sz w:val="20"/>
          <w:szCs w:val="20"/>
          <w:lang w:eastAsia="hu-HU"/>
        </w:rPr>
        <w:t>, PhD</w:t>
      </w:r>
    </w:p>
    <w:p w:rsidR="00AA2CD1" w:rsidRPr="00B411F7" w:rsidRDefault="00AA2CD1" w:rsidP="00DB2C47">
      <w:pPr>
        <w:numPr>
          <w:ilvl w:val="0"/>
          <w:numId w:val="5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AA2CD1" w:rsidRPr="00B411F7" w:rsidRDefault="00AA2CD1" w:rsidP="00DB2C47">
      <w:pPr>
        <w:numPr>
          <w:ilvl w:val="1"/>
          <w:numId w:val="546"/>
        </w:numPr>
        <w:tabs>
          <w:tab w:val="num" w:pos="1076"/>
          <w:tab w:val="right" w:pos="1134"/>
        </w:tabs>
        <w:spacing w:before="120" w:after="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56</w:t>
      </w:r>
    </w:p>
    <w:p w:rsidR="00AA2CD1" w:rsidRPr="00B411F7" w:rsidRDefault="00AA2CD1" w:rsidP="00DB2C47">
      <w:pPr>
        <w:widowControl w:val="0"/>
        <w:numPr>
          <w:ilvl w:val="2"/>
          <w:numId w:val="546"/>
        </w:numPr>
        <w:tabs>
          <w:tab w:val="num" w:pos="993"/>
        </w:tabs>
        <w:spacing w:before="12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56</w:t>
      </w:r>
      <w:r w:rsidR="00623CBF" w:rsidRPr="00B411F7">
        <w:rPr>
          <w:rFonts w:ascii="Verdana" w:eastAsia="Times New Roman" w:hAnsi="Verdana" w:cs="Times New Roman"/>
          <w:bCs/>
          <w:sz w:val="20"/>
          <w:szCs w:val="20"/>
          <w:lang w:eastAsia="hu-HU"/>
        </w:rPr>
        <w:t xml:space="preserve"> óra/félév (4</w:t>
      </w:r>
      <w:r w:rsidRPr="00B411F7">
        <w:rPr>
          <w:rFonts w:ascii="Verdana" w:eastAsia="Times New Roman" w:hAnsi="Verdana" w:cs="Times New Roman"/>
          <w:bCs/>
          <w:sz w:val="20"/>
          <w:szCs w:val="20"/>
          <w:lang w:eastAsia="hu-HU"/>
        </w:rPr>
        <w:t>2 EA + 0 SZ + 14 GY)</w:t>
      </w:r>
    </w:p>
    <w:p w:rsidR="00AA2CD1" w:rsidRPr="00B411F7" w:rsidRDefault="00AA2CD1" w:rsidP="00DB2C47">
      <w:pPr>
        <w:widowControl w:val="0"/>
        <w:numPr>
          <w:ilvl w:val="2"/>
          <w:numId w:val="546"/>
        </w:numPr>
        <w:tabs>
          <w:tab w:val="num" w:pos="993"/>
        </w:tabs>
        <w:spacing w:before="12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AA2CD1" w:rsidRPr="00B411F7" w:rsidRDefault="00904485" w:rsidP="00DB2C47">
      <w:pPr>
        <w:numPr>
          <w:ilvl w:val="1"/>
          <w:numId w:val="546"/>
        </w:numPr>
        <w:tabs>
          <w:tab w:val="num" w:pos="1076"/>
          <w:tab w:val="right" w:pos="1134"/>
        </w:tabs>
        <w:spacing w:before="120" w:after="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4 óra/hét</w:t>
      </w:r>
    </w:p>
    <w:p w:rsidR="00AA2CD1" w:rsidRPr="00B411F7" w:rsidRDefault="00AA2CD1" w:rsidP="00DB2C47">
      <w:pPr>
        <w:numPr>
          <w:ilvl w:val="1"/>
          <w:numId w:val="546"/>
        </w:numPr>
        <w:tabs>
          <w:tab w:val="num" w:pos="1076"/>
          <w:tab w:val="right" w:pos="1134"/>
        </w:tabs>
        <w:spacing w:before="120" w:after="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w:t>
      </w:r>
    </w:p>
    <w:p w:rsidR="00AA2CD1" w:rsidRPr="00B411F7" w:rsidRDefault="00AA2CD1" w:rsidP="00DB2C47">
      <w:pPr>
        <w:numPr>
          <w:ilvl w:val="0"/>
          <w:numId w:val="546"/>
        </w:numPr>
        <w:tabs>
          <w:tab w:val="clear" w:pos="360"/>
        </w:tabs>
        <w:spacing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Európa és Magyarország légterének optimális kihasználása. A légtérigénybevétel, a légtérfelhasználás, a légtérgazdálkodás, résidő kiosztás valamint a légiforgalmi áramlásszervezés alapjai. Az európai légtér harmonizálása, légtérszerkezet, légtérosztályok. A magyar légtér légiközlekedés céljára való kijelölése. A magyar légtér igénybevétele, a légterek és igénylésük rendje. Magyarország légterében és repülőterein végrehajtott polgári és katonai repülések jogi szabályozásának legfontosabb dokumentumai. A repülések végrehajtásának általános szabályai. Az állami repülések céljára kijelölt légterekben történő repülés végrehajtási szabályai.</w:t>
      </w:r>
    </w:p>
    <w:p w:rsidR="00AA2CD1" w:rsidRPr="00B411F7" w:rsidRDefault="00AA2CD1"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 English): </w:t>
      </w:r>
      <w:r w:rsidRPr="00B411F7">
        <w:rPr>
          <w:rFonts w:ascii="Verdana" w:eastAsia="Times New Roman" w:hAnsi="Verdana" w:cs="Times New Roman"/>
          <w:bCs/>
          <w:sz w:val="20"/>
          <w:szCs w:val="20"/>
          <w:lang w:val="en-US" w:eastAsia="hu-HU"/>
        </w:rPr>
        <w:t xml:space="preserve">The optimum utilization of the airspace of Europe and Hungary according to the needs of airspace users, airspace utilization, airspace usage, airspace management, slot allocation and air traffic flow management. Harmonization of the European airspace, airspace structure, airspace classes. Designation of the Hungarian airspace for aviation purposes. The use of Hungarian airspace, the airspace and the order of their applications. Air routes and military air corridors. </w:t>
      </w:r>
    </w:p>
    <w:p w:rsidR="00AA2CD1" w:rsidRPr="00B411F7" w:rsidRDefault="00AA2CD1" w:rsidP="00DB2C47">
      <w:pPr>
        <w:numPr>
          <w:ilvl w:val="0"/>
          <w:numId w:val="54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AA2CD1" w:rsidRPr="00B411F7" w:rsidRDefault="00AA2CD1" w:rsidP="00AA2CD1">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Tudása:</w:t>
      </w:r>
    </w:p>
    <w:p w:rsidR="00AA2CD1" w:rsidRPr="00B411F7" w:rsidRDefault="00AA2CD1" w:rsidP="009A1A83">
      <w:pPr>
        <w:pStyle w:val="felsor"/>
        <w:rPr>
          <w:rFonts w:ascii="Verdana" w:hAnsi="Verdana"/>
          <w:b/>
          <w:sz w:val="20"/>
          <w:szCs w:val="20"/>
        </w:rPr>
      </w:pPr>
      <w:r w:rsidRPr="00B411F7">
        <w:rPr>
          <w:rFonts w:ascii="Verdana" w:hAnsi="Verdana"/>
          <w:sz w:val="20"/>
          <w:szCs w:val="20"/>
        </w:rPr>
        <w:t xml:space="preserve">Ismeri a légtérigénylés és a légtérfelhasználás alapvető módját és módszereit. </w:t>
      </w:r>
    </w:p>
    <w:p w:rsidR="00AA2CD1" w:rsidRPr="00B411F7" w:rsidRDefault="00AA2CD1" w:rsidP="009A1A83">
      <w:pPr>
        <w:pStyle w:val="felsor"/>
        <w:rPr>
          <w:rFonts w:ascii="Verdana" w:hAnsi="Verdana"/>
          <w:b/>
          <w:sz w:val="20"/>
          <w:szCs w:val="20"/>
        </w:rPr>
      </w:pPr>
      <w:r w:rsidRPr="00B411F7">
        <w:rPr>
          <w:rFonts w:ascii="Verdana" w:hAnsi="Verdana"/>
          <w:sz w:val="20"/>
          <w:szCs w:val="20"/>
        </w:rPr>
        <w:t>A hallgató ismeri a repülés alapvető szabályait, a légiforgalmi és a repülési eljárásokat.</w:t>
      </w:r>
    </w:p>
    <w:p w:rsidR="00AA2CD1" w:rsidRPr="00B411F7" w:rsidRDefault="00AA2CD1" w:rsidP="00AA2CD1">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AA2CD1" w:rsidRPr="00B411F7" w:rsidRDefault="00AA2CD1" w:rsidP="009A1A83">
      <w:pPr>
        <w:pStyle w:val="felsor"/>
        <w:rPr>
          <w:rFonts w:ascii="Verdana" w:hAnsi="Verdana"/>
          <w:sz w:val="20"/>
          <w:szCs w:val="20"/>
        </w:rPr>
      </w:pPr>
      <w:r w:rsidRPr="00B411F7">
        <w:rPr>
          <w:rFonts w:ascii="Verdana" w:hAnsi="Verdana"/>
          <w:sz w:val="20"/>
          <w:szCs w:val="20"/>
        </w:rPr>
        <w:t xml:space="preserve">Képes magas szinten alkalmazni a szakterminológiát magyarul és angolul is. </w:t>
      </w:r>
    </w:p>
    <w:p w:rsidR="00AA2CD1" w:rsidRPr="00B411F7" w:rsidRDefault="00AA2CD1" w:rsidP="009A1A83">
      <w:pPr>
        <w:pStyle w:val="felsor"/>
        <w:rPr>
          <w:rFonts w:ascii="Verdana" w:hAnsi="Verdana"/>
          <w:b/>
          <w:sz w:val="20"/>
          <w:szCs w:val="20"/>
        </w:rPr>
      </w:pPr>
      <w:r w:rsidRPr="00B411F7">
        <w:rPr>
          <w:rFonts w:ascii="Verdana" w:hAnsi="Verdana"/>
          <w:sz w:val="20"/>
          <w:szCs w:val="20"/>
        </w:rPr>
        <w:lastRenderedPageBreak/>
        <w:t>A hallgató legyen képes alkalmazni az elsajátított elméleti ismereteit a gyakorló/ kiképzési repülések, és repülésirányítói feladatok végrehajtása során.</w:t>
      </w:r>
    </w:p>
    <w:p w:rsidR="00AA2CD1" w:rsidRPr="00B411F7" w:rsidRDefault="00AA2CD1" w:rsidP="00AA2CD1">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AA2CD1" w:rsidRPr="00B411F7" w:rsidRDefault="00AA2CD1" w:rsidP="009A1A83">
      <w:pPr>
        <w:pStyle w:val="felsor"/>
        <w:rPr>
          <w:rFonts w:ascii="Verdana" w:hAnsi="Verdana"/>
          <w:b/>
          <w:sz w:val="20"/>
          <w:szCs w:val="20"/>
        </w:rPr>
      </w:pPr>
      <w:r w:rsidRPr="00B411F7">
        <w:rPr>
          <w:rFonts w:ascii="Verdana" w:hAnsi="Verdana"/>
          <w:sz w:val="20"/>
          <w:szCs w:val="20"/>
        </w:rPr>
        <w:t>Nyitott szakterülete új eredményei, innovációi iránt, törekszik azok megismerésére, megértésére és alkalmazására, elkötelezett önmaga folyamatos képzésére.</w:t>
      </w:r>
    </w:p>
    <w:p w:rsidR="00AA2CD1" w:rsidRPr="00B411F7" w:rsidRDefault="00AA2CD1" w:rsidP="00AA2CD1">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AA2CD1" w:rsidRPr="00B411F7" w:rsidRDefault="00AA2CD1" w:rsidP="009A1A83">
      <w:pPr>
        <w:pStyle w:val="felsor"/>
        <w:rPr>
          <w:rFonts w:ascii="Verdana" w:hAnsi="Verdana"/>
          <w:sz w:val="20"/>
          <w:szCs w:val="20"/>
        </w:rPr>
      </w:pPr>
      <w:r w:rsidRPr="00B411F7">
        <w:rPr>
          <w:rFonts w:ascii="Verdana" w:hAnsi="Verdana"/>
          <w:sz w:val="20"/>
          <w:szCs w:val="20"/>
        </w:rPr>
        <w:t>Tisztában van döntéseinek, tevékenységének a légiközlekedés-biztonságra gyakorolt hatásaival, következményeivel.</w:t>
      </w:r>
    </w:p>
    <w:p w:rsidR="00AA2CD1" w:rsidRPr="00B411F7" w:rsidRDefault="00AA2CD1" w:rsidP="00AA2CD1">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AA2CD1" w:rsidRPr="00B411F7" w:rsidRDefault="00AA2CD1"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AA2CD1" w:rsidRPr="00B411F7" w:rsidRDefault="00AA2CD1" w:rsidP="009A1A83">
      <w:pPr>
        <w:pStyle w:val="felsor"/>
        <w:rPr>
          <w:rFonts w:ascii="Verdana" w:hAnsi="Verdana"/>
          <w:sz w:val="20"/>
          <w:szCs w:val="20"/>
          <w:lang w:val="en-US"/>
        </w:rPr>
      </w:pPr>
      <w:r w:rsidRPr="00B411F7">
        <w:rPr>
          <w:rFonts w:ascii="Verdana" w:hAnsi="Verdana"/>
          <w:sz w:val="20"/>
          <w:szCs w:val="20"/>
          <w:lang w:val="en-US"/>
        </w:rPr>
        <w:t>Cadets know the basic ways and methods of airspace request and airspace utilization.</w:t>
      </w:r>
      <w:r w:rsidRPr="00B411F7">
        <w:rPr>
          <w:rFonts w:ascii="Verdana" w:hAnsi="Verdana"/>
          <w:b/>
          <w:sz w:val="20"/>
          <w:szCs w:val="20"/>
        </w:rPr>
        <w:t xml:space="preserve"> </w:t>
      </w:r>
    </w:p>
    <w:p w:rsidR="00AA2CD1" w:rsidRPr="00B411F7" w:rsidRDefault="00AA2CD1" w:rsidP="009A1A83">
      <w:pPr>
        <w:pStyle w:val="felsor"/>
        <w:rPr>
          <w:rFonts w:ascii="Verdana" w:hAnsi="Verdana"/>
          <w:sz w:val="20"/>
          <w:szCs w:val="20"/>
          <w:lang w:val="en-US"/>
        </w:rPr>
      </w:pPr>
      <w:r w:rsidRPr="00B411F7">
        <w:rPr>
          <w:rFonts w:ascii="Verdana" w:hAnsi="Verdana"/>
          <w:sz w:val="20"/>
          <w:szCs w:val="20"/>
        </w:rPr>
        <w:t>Cadets have owned the basic skills of flight rules and procedures</w:t>
      </w:r>
      <w:r w:rsidRPr="00B411F7">
        <w:rPr>
          <w:rFonts w:ascii="Verdana" w:hAnsi="Verdana"/>
          <w:sz w:val="20"/>
          <w:szCs w:val="20"/>
          <w:lang w:val="en-GB"/>
        </w:rPr>
        <w:t>.</w:t>
      </w:r>
    </w:p>
    <w:p w:rsidR="00AA2CD1" w:rsidRPr="00B411F7" w:rsidRDefault="00AA2CD1"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AA2CD1" w:rsidRPr="00B411F7" w:rsidRDefault="00AA2CD1" w:rsidP="009A1A83">
      <w:pPr>
        <w:pStyle w:val="felsor"/>
        <w:rPr>
          <w:rFonts w:ascii="Verdana" w:hAnsi="Verdana"/>
          <w:sz w:val="20"/>
          <w:szCs w:val="20"/>
          <w:lang w:val="en-US"/>
        </w:rPr>
      </w:pPr>
      <w:r w:rsidRPr="00B411F7">
        <w:rPr>
          <w:rFonts w:ascii="Verdana" w:hAnsi="Verdana"/>
          <w:sz w:val="20"/>
          <w:szCs w:val="20"/>
          <w:lang w:val="en-US"/>
        </w:rPr>
        <w:t xml:space="preserve">Cadets are able to apply professional terminology in Hungarian and English as well. </w:t>
      </w:r>
    </w:p>
    <w:p w:rsidR="00AA2CD1" w:rsidRPr="00B411F7" w:rsidRDefault="00AA2CD1" w:rsidP="009A1A83">
      <w:pPr>
        <w:pStyle w:val="felsor"/>
        <w:rPr>
          <w:rFonts w:ascii="Verdana" w:hAnsi="Verdana"/>
          <w:sz w:val="20"/>
          <w:szCs w:val="20"/>
          <w:lang w:val="en-US"/>
        </w:rPr>
      </w:pPr>
      <w:r w:rsidRPr="00B411F7">
        <w:rPr>
          <w:rFonts w:ascii="Verdana" w:hAnsi="Verdana"/>
          <w:sz w:val="20"/>
          <w:szCs w:val="20"/>
          <w:lang w:val="en-GB"/>
        </w:rPr>
        <w:t>Cadets should be able to apply the learnt theoretical knowledge in practice (training flight/aeronautical control).</w:t>
      </w:r>
    </w:p>
    <w:p w:rsidR="00AA2CD1" w:rsidRPr="00B411F7" w:rsidRDefault="00AA2CD1" w:rsidP="00AA2CD1">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AA2CD1" w:rsidRPr="00B411F7" w:rsidRDefault="00AA2CD1" w:rsidP="009A1A83">
      <w:pPr>
        <w:pStyle w:val="felsor"/>
        <w:rPr>
          <w:rFonts w:ascii="Verdana" w:hAnsi="Verdana"/>
          <w:b/>
          <w:sz w:val="20"/>
          <w:szCs w:val="20"/>
          <w:lang w:val="en-GB"/>
        </w:rPr>
      </w:pPr>
      <w:r w:rsidRPr="00B411F7">
        <w:rPr>
          <w:rFonts w:ascii="Verdana" w:hAnsi="Verdana"/>
          <w:sz w:val="20"/>
          <w:szCs w:val="20"/>
          <w:lang w:val="en-US"/>
        </w:rPr>
        <w:t>Cadets are open to the new achievements and innovations on their field of profession, they seeking out to know, understand and apply it during the daily work, and are ready for their continuous training during studies and the operational work.</w:t>
      </w:r>
    </w:p>
    <w:p w:rsidR="00AA2CD1" w:rsidRPr="00B411F7" w:rsidRDefault="00AA2CD1" w:rsidP="00AA2CD1">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AA2CD1" w:rsidRPr="00B411F7" w:rsidRDefault="00AA2CD1" w:rsidP="0072477A">
      <w:pPr>
        <w:widowControl w:val="0"/>
        <w:numPr>
          <w:ilvl w:val="0"/>
          <w:numId w:val="159"/>
        </w:numPr>
        <w:spacing w:before="120" w:after="120" w:line="240" w:lineRule="auto"/>
        <w:ind w:left="993"/>
        <w:contextualSpacing/>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They are aware of the effects and consequences of their decisions and activities on aviation </w:t>
      </w:r>
      <w:r w:rsidRPr="00B411F7">
        <w:rPr>
          <w:rFonts w:ascii="Verdana" w:eastAsia="Times New Roman" w:hAnsi="Verdana" w:cs="Times New Roman"/>
          <w:sz w:val="20"/>
          <w:szCs w:val="20"/>
          <w:lang w:eastAsia="hu-HU"/>
        </w:rPr>
        <w:t>safety.</w:t>
      </w:r>
    </w:p>
    <w:p w:rsidR="00AA2CD1" w:rsidRPr="00B411F7" w:rsidRDefault="00AA2CD1" w:rsidP="00DB2C47">
      <w:pPr>
        <w:numPr>
          <w:ilvl w:val="0"/>
          <w:numId w:val="54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9A1A83" w:rsidRPr="00B411F7">
        <w:rPr>
          <w:rFonts w:ascii="Verdana" w:eastAsia="Times New Roman" w:hAnsi="Verdana" w:cs="Times New Roman"/>
          <w:bCs/>
          <w:sz w:val="20"/>
          <w:szCs w:val="20"/>
          <w:lang w:eastAsia="hu-HU"/>
        </w:rPr>
        <w:t>HK916A006</w:t>
      </w:r>
      <w:r w:rsidR="009A1A83" w:rsidRPr="00B411F7">
        <w:rPr>
          <w:rFonts w:ascii="Verdana" w:eastAsia="Times New Roman" w:hAnsi="Verdana" w:cs="Times New Roman"/>
          <w:bCs/>
          <w:sz w:val="20"/>
          <w:szCs w:val="20"/>
          <w:lang w:eastAsia="hu-HU"/>
        </w:rPr>
        <w:tab/>
      </w:r>
      <w:r w:rsidR="00523C11" w:rsidRPr="00B411F7">
        <w:rPr>
          <w:rFonts w:ascii="Verdana" w:eastAsia="Times New Roman" w:hAnsi="Verdana" w:cs="Times New Roman"/>
          <w:bCs/>
          <w:sz w:val="20"/>
          <w:szCs w:val="20"/>
          <w:lang w:eastAsia="hu-HU"/>
        </w:rPr>
        <w:t xml:space="preserve">, </w:t>
      </w:r>
      <w:r w:rsidR="009A1A83" w:rsidRPr="00B411F7">
        <w:rPr>
          <w:rFonts w:ascii="Verdana" w:eastAsia="Times New Roman" w:hAnsi="Verdana" w:cs="Times New Roman"/>
          <w:bCs/>
          <w:sz w:val="20"/>
          <w:szCs w:val="20"/>
          <w:lang w:eastAsia="hu-HU"/>
        </w:rPr>
        <w:t>Repülési ismeretek I.</w:t>
      </w:r>
    </w:p>
    <w:p w:rsidR="00E21804" w:rsidRPr="00B411F7" w:rsidRDefault="00E21804" w:rsidP="00DB2C47">
      <w:pPr>
        <w:numPr>
          <w:ilvl w:val="0"/>
          <w:numId w:val="546"/>
        </w:numPr>
        <w:tabs>
          <w:tab w:val="num"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AA2CD1" w:rsidRPr="00B411F7" w:rsidRDefault="00AA2CD1" w:rsidP="00DB2C47">
      <w:pPr>
        <w:numPr>
          <w:ilvl w:val="1"/>
          <w:numId w:val="546"/>
        </w:numPr>
        <w:tabs>
          <w:tab w:val="num" w:pos="1076"/>
        </w:tabs>
        <w:spacing w:before="120" w:after="0" w:line="240" w:lineRule="auto"/>
        <w:ind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Alapfogalmak, rövidítések. </w:t>
      </w:r>
      <w:r w:rsidRPr="00B411F7">
        <w:rPr>
          <w:rFonts w:ascii="Verdana" w:eastAsia="Times New Roman" w:hAnsi="Verdana" w:cs="Times New Roman"/>
          <w:i/>
          <w:sz w:val="20"/>
          <w:szCs w:val="20"/>
          <w:lang w:eastAsia="hu-HU"/>
        </w:rPr>
        <w:t>(</w:t>
      </w:r>
      <w:r w:rsidRPr="00B411F7">
        <w:rPr>
          <w:rFonts w:ascii="Verdana" w:eastAsia="Times New Roman" w:hAnsi="Verdana" w:cs="Times New Roman"/>
          <w:i/>
          <w:sz w:val="20"/>
          <w:szCs w:val="20"/>
          <w:lang w:val="en-US" w:eastAsia="hu-HU"/>
        </w:rPr>
        <w:t>Definitions, abbreviations.</w:t>
      </w:r>
      <w:r w:rsidRPr="00B411F7">
        <w:rPr>
          <w:rFonts w:ascii="Verdana" w:eastAsia="Times New Roman" w:hAnsi="Verdana" w:cs="Times New Roman"/>
          <w:i/>
          <w:sz w:val="20"/>
          <w:szCs w:val="20"/>
          <w:lang w:eastAsia="hu-HU"/>
        </w:rPr>
        <w:t>)</w:t>
      </w:r>
    </w:p>
    <w:p w:rsidR="00AA2CD1" w:rsidRPr="00B411F7" w:rsidRDefault="00AA2CD1" w:rsidP="00DB2C47">
      <w:pPr>
        <w:numPr>
          <w:ilvl w:val="1"/>
          <w:numId w:val="546"/>
        </w:numPr>
        <w:tabs>
          <w:tab w:val="num" w:pos="1076"/>
        </w:tabs>
        <w:spacing w:before="120" w:after="0" w:line="240" w:lineRule="auto"/>
        <w:ind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Az Egysége</w:t>
      </w:r>
      <w:r w:rsidR="003416B0" w:rsidRPr="00B411F7">
        <w:rPr>
          <w:rFonts w:ascii="Verdana" w:eastAsia="Times New Roman" w:hAnsi="Verdana" w:cs="Times New Roman"/>
          <w:sz w:val="20"/>
          <w:szCs w:val="20"/>
          <w:lang w:eastAsia="hu-HU"/>
        </w:rPr>
        <w:t>s</w:t>
      </w:r>
      <w:r w:rsidRPr="00B411F7">
        <w:rPr>
          <w:rFonts w:ascii="Verdana" w:eastAsia="Times New Roman" w:hAnsi="Verdana" w:cs="Times New Roman"/>
          <w:sz w:val="20"/>
          <w:szCs w:val="20"/>
          <w:lang w:eastAsia="hu-HU"/>
        </w:rPr>
        <w:t xml:space="preserve"> Európai Égbolt kezdeményezés. </w:t>
      </w:r>
      <w:r w:rsidRPr="00B411F7">
        <w:rPr>
          <w:rFonts w:ascii="Verdana" w:eastAsia="Times New Roman" w:hAnsi="Verdana" w:cs="Times New Roman"/>
          <w:i/>
          <w:sz w:val="20"/>
          <w:szCs w:val="20"/>
          <w:lang w:eastAsia="hu-HU"/>
        </w:rPr>
        <w:t>(The initiative of Single European Sky.)</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magyar légtér igénybevétele.</w:t>
      </w:r>
      <w:r w:rsidRPr="00B411F7">
        <w:rPr>
          <w:rFonts w:ascii="Verdana" w:eastAsia="Times New Roman" w:hAnsi="Verdana" w:cs="Times New Roman"/>
          <w:i/>
          <w:sz w:val="20"/>
          <w:szCs w:val="20"/>
          <w:lang w:eastAsia="hu-HU"/>
        </w:rPr>
        <w:t xml:space="preserve"> (Use of Hungarian airspace.)</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légtér szerkezete. </w:t>
      </w:r>
      <w:r w:rsidRPr="00B411F7">
        <w:rPr>
          <w:rFonts w:ascii="Verdana" w:eastAsia="Times New Roman" w:hAnsi="Verdana" w:cs="Times New Roman"/>
          <w:i/>
          <w:sz w:val="20"/>
          <w:szCs w:val="20"/>
          <w:lang w:eastAsia="hu-HU"/>
        </w:rPr>
        <w:t>(Structure of the Hungarian airspace.)</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Zárthelyi dolgozat az 1-5. tárgykör anyagából. (</w:t>
      </w:r>
      <w:r w:rsidRPr="00B411F7">
        <w:rPr>
          <w:rFonts w:ascii="Verdana" w:eastAsia="Times New Roman" w:hAnsi="Verdana" w:cs="Times New Roman"/>
          <w:i/>
          <w:sz w:val="20"/>
          <w:szCs w:val="20"/>
          <w:lang w:eastAsia="hu-HU"/>
        </w:rPr>
        <w:t>Test from subjects 1-4.)</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repülések végrehajtásának általános rendelkezései. </w:t>
      </w:r>
      <w:r w:rsidRPr="00B411F7">
        <w:rPr>
          <w:rFonts w:ascii="Verdana" w:eastAsia="Times New Roman" w:hAnsi="Verdana" w:cs="Times New Roman"/>
          <w:i/>
          <w:sz w:val="20"/>
          <w:szCs w:val="20"/>
          <w:lang w:eastAsia="hu-HU"/>
        </w:rPr>
        <w:t>(Rules of the Air.)</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repülések tervezése. </w:t>
      </w:r>
      <w:r w:rsidRPr="00B411F7">
        <w:rPr>
          <w:rFonts w:ascii="Verdana" w:eastAsia="Times New Roman" w:hAnsi="Verdana" w:cs="Times New Roman"/>
          <w:i/>
          <w:sz w:val="20"/>
          <w:szCs w:val="20"/>
          <w:lang w:eastAsia="hu-HU"/>
        </w:rPr>
        <w:t>(Flight planning.)</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légiforgalmi irányító szolgálat. </w:t>
      </w:r>
      <w:r w:rsidRPr="00B411F7">
        <w:rPr>
          <w:rFonts w:ascii="Verdana" w:eastAsia="Times New Roman" w:hAnsi="Verdana" w:cs="Times New Roman"/>
          <w:i/>
          <w:sz w:val="20"/>
          <w:szCs w:val="20"/>
          <w:lang w:eastAsia="hu-HU"/>
        </w:rPr>
        <w:t>(Air Traffic Control Services.)</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Légijárművek üzemeltetése nem ellenőrzött légterekben. (Operation of aircraft in uncontrolled airspace.)</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Különleges repülési szabályok.</w:t>
      </w:r>
      <w:r w:rsidRPr="00B411F7">
        <w:rPr>
          <w:rFonts w:ascii="Verdana" w:eastAsia="Times New Roman" w:hAnsi="Verdana" w:cs="Times New Roman"/>
          <w:i/>
          <w:sz w:val="20"/>
          <w:szCs w:val="20"/>
          <w:lang w:eastAsia="hu-HU"/>
        </w:rPr>
        <w:t xml:space="preserve"> (Th</w:t>
      </w:r>
      <w:r w:rsidRPr="00B411F7">
        <w:rPr>
          <w:rFonts w:ascii="Verdana" w:eastAsia="Times New Roman" w:hAnsi="Verdana" w:cs="Times New Roman"/>
          <w:sz w:val="20"/>
          <w:szCs w:val="20"/>
          <w:lang w:eastAsia="hu-HU"/>
        </w:rPr>
        <w:t>e special Flight Rules.)</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Állami célú repülések megszervezése és végrehajtása. </w:t>
      </w:r>
      <w:r w:rsidRPr="00B411F7">
        <w:rPr>
          <w:rFonts w:ascii="Verdana" w:eastAsia="Times New Roman" w:hAnsi="Verdana" w:cs="Times New Roman"/>
          <w:i/>
          <w:sz w:val="20"/>
          <w:szCs w:val="20"/>
          <w:lang w:eastAsia="hu-HU"/>
        </w:rPr>
        <w:t>(Organization and operation of state flights.)</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 xml:space="preserve">A katonai repülésirányító- és a repülésvezető szolgálat. </w:t>
      </w:r>
      <w:r w:rsidRPr="00B411F7">
        <w:rPr>
          <w:rFonts w:ascii="Verdana" w:eastAsia="Times New Roman" w:hAnsi="Verdana" w:cs="Times New Roman"/>
          <w:i/>
          <w:sz w:val="20"/>
          <w:szCs w:val="20"/>
          <w:lang w:eastAsia="hu-HU"/>
        </w:rPr>
        <w:t>(Military air traffic control service.)</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polgári és katonai együttműködés. </w:t>
      </w:r>
      <w:r w:rsidRPr="00B411F7">
        <w:rPr>
          <w:rFonts w:ascii="Verdana" w:eastAsia="Times New Roman" w:hAnsi="Verdana" w:cs="Times New Roman"/>
          <w:i/>
          <w:sz w:val="20"/>
          <w:szCs w:val="20"/>
          <w:lang w:eastAsia="hu-HU"/>
        </w:rPr>
        <w:t>(Civil-military cooperation.)</w:t>
      </w:r>
    </w:p>
    <w:p w:rsidR="00AA2CD1" w:rsidRPr="00B411F7" w:rsidRDefault="00AA2CD1" w:rsidP="00DB2C47">
      <w:pPr>
        <w:numPr>
          <w:ilvl w:val="1"/>
          <w:numId w:val="546"/>
        </w:numPr>
        <w:tabs>
          <w:tab w:val="num" w:pos="426"/>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 6-13. tárgykör anyagából. </w:t>
      </w:r>
      <w:r w:rsidRPr="00B411F7">
        <w:rPr>
          <w:rFonts w:ascii="Verdana" w:eastAsia="Times New Roman" w:hAnsi="Verdana" w:cs="Times New Roman"/>
          <w:i/>
          <w:sz w:val="20"/>
          <w:szCs w:val="20"/>
          <w:lang w:eastAsia="hu-HU"/>
        </w:rPr>
        <w:t>(Test from subjects 6-13.)</w:t>
      </w:r>
    </w:p>
    <w:p w:rsidR="00AA2CD1" w:rsidRPr="00B411F7" w:rsidRDefault="00AA2CD1" w:rsidP="00DB2C47">
      <w:pPr>
        <w:numPr>
          <w:ilvl w:val="0"/>
          <w:numId w:val="54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félévben/6. félév</w:t>
      </w:r>
    </w:p>
    <w:p w:rsidR="00AA2CD1" w:rsidRPr="00B411F7" w:rsidRDefault="00AA2CD1" w:rsidP="00DB2C47">
      <w:pPr>
        <w:numPr>
          <w:ilvl w:val="0"/>
          <w:numId w:val="546"/>
        </w:numPr>
        <w:tabs>
          <w:tab w:val="num" w:pos="851"/>
        </w:tabs>
        <w:spacing w:before="120" w:after="0" w:line="240" w:lineRule="auto"/>
        <w:ind w:left="425" w:hanging="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AA2CD1" w:rsidRPr="00B411F7" w:rsidRDefault="00AA2CD1" w:rsidP="009F3BFB">
      <w:pPr>
        <w:spacing w:before="120" w:after="0" w:line="240" w:lineRule="auto"/>
        <w:ind w:left="425"/>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A tanórákon kötelező a részvétel. Amennyiben a hiányzások mértéke az össz óraszám/félév 30%-át meghaladja, abban az esetben az aláírása megtagadásra kerül. Hiányzások esetén a tanórák pótlása az oktatókkal egyeztetett időpontokban történik.</w:t>
      </w:r>
    </w:p>
    <w:p w:rsidR="00AA2CD1" w:rsidRPr="00B411F7" w:rsidRDefault="00AA2CD1" w:rsidP="00DB2C47">
      <w:pPr>
        <w:numPr>
          <w:ilvl w:val="0"/>
          <w:numId w:val="546"/>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AA2CD1" w:rsidRPr="00B411F7" w:rsidRDefault="00AA2CD1" w:rsidP="00AA2CD1">
      <w:pPr>
        <w:spacing w:before="120" w:after="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hallgatók a félév során két alkalommal írnak,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 </w:t>
      </w:r>
    </w:p>
    <w:p w:rsidR="00AA2CD1" w:rsidRPr="00B411F7" w:rsidRDefault="00AA2CD1"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A tanulmányi félévben hallgatóként kötelező egy szabadon választott ország légterének (légtérszerkezet) bemutatása beadandó esszé formájában, melynek követelményei az első tanórán kerülnek bemutatásra (szerkezet, felépítés, formátum, méret).</w:t>
      </w:r>
    </w:p>
    <w:p w:rsidR="00AA2CD1" w:rsidRPr="00B411F7" w:rsidRDefault="00AA2CD1" w:rsidP="00DB2C47">
      <w:pPr>
        <w:numPr>
          <w:ilvl w:val="0"/>
          <w:numId w:val="546"/>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
          <w:sz w:val="20"/>
          <w:szCs w:val="20"/>
          <w:lang w:eastAsia="hu-HU"/>
        </w:rPr>
        <w:t xml:space="preserve"> </w:t>
      </w:r>
    </w:p>
    <w:p w:rsidR="00AA2CD1" w:rsidRPr="00B411F7" w:rsidRDefault="00AA2CD1" w:rsidP="00DB2C47">
      <w:pPr>
        <w:widowControl w:val="0"/>
        <w:numPr>
          <w:ilvl w:val="1"/>
          <w:numId w:val="546"/>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legalább elégséges teljesítése.</w:t>
      </w:r>
    </w:p>
    <w:p w:rsidR="00AA2CD1" w:rsidRPr="00B411F7" w:rsidRDefault="00AA2CD1" w:rsidP="00DB2C47">
      <w:pPr>
        <w:widowControl w:val="0"/>
        <w:numPr>
          <w:ilvl w:val="1"/>
          <w:numId w:val="546"/>
        </w:numPr>
        <w:tabs>
          <w:tab w:val="clear" w:pos="1000"/>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félév értékelése </w:t>
      </w:r>
      <w:r w:rsidRPr="00B411F7">
        <w:rPr>
          <w:rFonts w:ascii="Verdana" w:eastAsia="Times New Roman" w:hAnsi="Verdana" w:cs="Times New Roman"/>
          <w:b/>
          <w:sz w:val="20"/>
          <w:szCs w:val="20"/>
          <w:lang w:eastAsia="hu-HU"/>
        </w:rPr>
        <w:t>kollokvium(Z)</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
          <w:sz w:val="20"/>
          <w:szCs w:val="20"/>
          <w:lang w:eastAsia="hu-HU"/>
        </w:rPr>
        <w:t>írásbeli és szóbeli vizsga</w:t>
      </w:r>
      <w:r w:rsidRPr="00B411F7">
        <w:rPr>
          <w:rFonts w:ascii="Verdana" w:eastAsia="Times New Roman" w:hAnsi="Verdana" w:cs="Times New Roman"/>
          <w:sz w:val="20"/>
          <w:szCs w:val="20"/>
          <w:lang w:eastAsia="hu-HU"/>
        </w:rPr>
        <w:t xml:space="preserve">. A vizsgára a Tanszék felkészülési kérdéseket ad ki. Az </w:t>
      </w:r>
      <w:r w:rsidRPr="00B411F7">
        <w:rPr>
          <w:rFonts w:ascii="Verdana" w:eastAsia="Times New Roman" w:hAnsi="Verdana" w:cs="Times New Roman"/>
          <w:b/>
          <w:sz w:val="20"/>
          <w:szCs w:val="20"/>
          <w:lang w:eastAsia="hu-HU"/>
        </w:rPr>
        <w:t xml:space="preserve">írásbeli vizsga </w:t>
      </w:r>
      <w:r w:rsidRPr="00B411F7">
        <w:rPr>
          <w:rFonts w:ascii="Verdana" w:eastAsia="Times New Roman" w:hAnsi="Verdana" w:cs="Times New Roman"/>
          <w:sz w:val="20"/>
          <w:szCs w:val="20"/>
          <w:lang w:eastAsia="hu-HU"/>
        </w:rPr>
        <w:t xml:space="preserve">során a hallgatók kombinált felépítésű tesztet töltenek ki, melynek kérdéseit az oktatott tananyag és önálló feldolgozásként meghatározott ismeretanyaga képezi. A feladatlapban feleletalkotásos, felelet kiegészítéses, feleletválasztásos kérdések formájában kell a tananyag elsajátításáról meggyőződni. A tematikában rögzített ismereteken kívül más tananyag nem kérhető számon. Az értékelése ötfokozatú (80%-tól elégséges, 85%-tól közepes, 90%-tól jó, 95%-tól jeles). A </w:t>
      </w:r>
      <w:r w:rsidRPr="00B411F7">
        <w:rPr>
          <w:rFonts w:ascii="Verdana" w:eastAsia="Times New Roman" w:hAnsi="Verdana" w:cs="Times New Roman"/>
          <w:b/>
          <w:sz w:val="20"/>
          <w:szCs w:val="20"/>
          <w:lang w:eastAsia="hu-HU"/>
        </w:rPr>
        <w:t>szóbeli vizsgán</w:t>
      </w:r>
      <w:r w:rsidRPr="00B411F7">
        <w:rPr>
          <w:rFonts w:ascii="Verdana" w:eastAsia="Times New Roman" w:hAnsi="Verdana" w:cs="Times New Roman"/>
          <w:sz w:val="20"/>
          <w:szCs w:val="20"/>
          <w:lang w:eastAsia="hu-HU"/>
        </w:rPr>
        <w:t xml:space="preserve"> a hallgató a két kérdést tartalmazó (1. Légtérigénybevétel, 2. Repülési szabályok)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AA2CD1" w:rsidRPr="00B411F7" w:rsidRDefault="00AA2CD1" w:rsidP="00DB2C47">
      <w:pPr>
        <w:widowControl w:val="0"/>
        <w:numPr>
          <w:ilvl w:val="1"/>
          <w:numId w:val="546"/>
        </w:numPr>
        <w:tabs>
          <w:tab w:val="clear" w:pos="1000"/>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kollokvium legalább elégséges eredménnyel történő teljesítése.</w:t>
      </w:r>
    </w:p>
    <w:p w:rsidR="00AA2CD1" w:rsidRPr="00B411F7" w:rsidRDefault="00AA2CD1" w:rsidP="00DB2C47">
      <w:pPr>
        <w:numPr>
          <w:ilvl w:val="0"/>
          <w:numId w:val="54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AA2CD1" w:rsidRPr="00B411F7" w:rsidRDefault="00AA2CD1" w:rsidP="00DB2C47">
      <w:pPr>
        <w:numPr>
          <w:ilvl w:val="1"/>
          <w:numId w:val="546"/>
        </w:numPr>
        <w:spacing w:before="120" w:after="0" w:line="240" w:lineRule="auto"/>
        <w:ind w:left="851"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AA2CD1" w:rsidRPr="00B411F7" w:rsidRDefault="00AA2CD1" w:rsidP="00DB2C47">
      <w:pPr>
        <w:numPr>
          <w:ilvl w:val="0"/>
          <w:numId w:val="544"/>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Bottyán Zsolt, Dunai Pál, Fekete Csaba, Gajdos Máté, Palik Mátyás, Sápi Lajos, Vas Tímea: A repülésirányítás alapjai, Budapest, 2017;</w:t>
      </w:r>
    </w:p>
    <w:p w:rsidR="00AA2CD1" w:rsidRPr="00B411F7" w:rsidRDefault="00AA2CD1" w:rsidP="00DB2C47">
      <w:pPr>
        <w:numPr>
          <w:ilvl w:val="0"/>
          <w:numId w:val="544"/>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Hungary Aeronautical Information Publication (valid).</w:t>
      </w:r>
    </w:p>
    <w:p w:rsidR="00AA2CD1" w:rsidRPr="00B411F7" w:rsidRDefault="00AA2CD1" w:rsidP="00DB2C47">
      <w:pPr>
        <w:numPr>
          <w:ilvl w:val="1"/>
          <w:numId w:val="546"/>
        </w:numPr>
        <w:spacing w:before="120" w:after="0" w:line="240" w:lineRule="auto"/>
        <w:ind w:left="851"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Ajánlott irodalom: </w:t>
      </w:r>
    </w:p>
    <w:p w:rsidR="00AA2CD1" w:rsidRPr="00B411F7" w:rsidRDefault="00AA2CD1" w:rsidP="00DB2C47">
      <w:pPr>
        <w:numPr>
          <w:ilvl w:val="0"/>
          <w:numId w:val="545"/>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Mudra István; 3-L Légterek, Légiforgalmi szabályok, Légiforgalmi szolgálatok;</w:t>
      </w:r>
    </w:p>
    <w:p w:rsidR="00AA2CD1" w:rsidRPr="00B411F7" w:rsidRDefault="00AA2CD1" w:rsidP="00DB2C47">
      <w:pPr>
        <w:numPr>
          <w:ilvl w:val="0"/>
          <w:numId w:val="545"/>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EUROCONTROL Handbook for airspace management; ASM.ET1.ST08.5000-HBK02-00;</w:t>
      </w:r>
    </w:p>
    <w:p w:rsidR="00AA2CD1" w:rsidRPr="00B411F7" w:rsidRDefault="00AA2CD1" w:rsidP="00AA2CD1">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A2CD1" w:rsidRPr="00B411F7" w:rsidRDefault="00AA2CD1" w:rsidP="00605A76">
      <w:pPr>
        <w:tabs>
          <w:tab w:val="right" w:pos="900"/>
          <w:tab w:val="center" w:pos="4536"/>
        </w:tabs>
        <w:spacing w:after="0" w:line="240" w:lineRule="auto"/>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w:t>
      </w:r>
      <w:r w:rsidR="00A36854" w:rsidRPr="00B411F7">
        <w:rPr>
          <w:rFonts w:ascii="Verdana" w:eastAsia="Times New Roman" w:hAnsi="Verdana" w:cs="Times New Roman"/>
          <w:bCs/>
          <w:sz w:val="20"/>
          <w:szCs w:val="20"/>
          <w:lang w:eastAsia="hu-HU"/>
        </w:rPr>
        <w:t>21</w:t>
      </w:r>
      <w:r w:rsidRPr="00B411F7">
        <w:rPr>
          <w:rFonts w:ascii="Verdana" w:eastAsia="Times New Roman" w:hAnsi="Verdana" w:cs="Times New Roman"/>
          <w:bCs/>
          <w:sz w:val="20"/>
          <w:szCs w:val="20"/>
          <w:lang w:eastAsia="hu-HU"/>
        </w:rPr>
        <w:t xml:space="preserve">. </w:t>
      </w:r>
      <w:r w:rsidR="00A36854" w:rsidRPr="00B411F7">
        <w:rPr>
          <w:rFonts w:ascii="Verdana" w:eastAsia="Times New Roman" w:hAnsi="Verdana" w:cs="Times New Roman"/>
          <w:bCs/>
          <w:sz w:val="20"/>
          <w:szCs w:val="20"/>
          <w:lang w:eastAsia="hu-HU"/>
        </w:rPr>
        <w:t>január 6.</w:t>
      </w:r>
    </w:p>
    <w:p w:rsidR="00A36854" w:rsidRPr="00B411F7" w:rsidRDefault="00A36854" w:rsidP="00605A76">
      <w:pPr>
        <w:tabs>
          <w:tab w:val="right" w:pos="900"/>
          <w:tab w:val="center" w:pos="4536"/>
        </w:tabs>
        <w:spacing w:after="0" w:line="240" w:lineRule="auto"/>
        <w:rPr>
          <w:rFonts w:ascii="Verdana" w:eastAsia="Times New Roman" w:hAnsi="Verdana" w:cs="Times New Roman"/>
          <w:bCs/>
          <w:sz w:val="20"/>
          <w:szCs w:val="20"/>
          <w:lang w:eastAsia="hu-HU"/>
        </w:rPr>
      </w:pPr>
    </w:p>
    <w:p w:rsidR="00A36854" w:rsidRPr="00B411F7" w:rsidRDefault="00A36854" w:rsidP="00A36854">
      <w:pPr>
        <w:tabs>
          <w:tab w:val="left" w:pos="6237"/>
        </w:tabs>
        <w:spacing w:after="0" w:line="240" w:lineRule="auto"/>
        <w:ind w:left="5103"/>
        <w:jc w:val="right"/>
        <w:rPr>
          <w:rFonts w:ascii="Verdana" w:hAnsi="Verdana" w:cs="Times New Roman"/>
          <w:sz w:val="20"/>
          <w:szCs w:val="20"/>
        </w:rPr>
      </w:pPr>
      <w:r w:rsidRPr="00B411F7">
        <w:rPr>
          <w:rFonts w:ascii="Verdana" w:hAnsi="Verdana" w:cs="Times New Roman"/>
          <w:sz w:val="20"/>
          <w:szCs w:val="20"/>
        </w:rPr>
        <w:t>Dr. Palik Mátyás, PhD</w:t>
      </w:r>
    </w:p>
    <w:p w:rsidR="00AA2CD1" w:rsidRPr="00B411F7" w:rsidRDefault="00A36854" w:rsidP="00A36854">
      <w:pPr>
        <w:tabs>
          <w:tab w:val="left" w:pos="6237"/>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hAnsi="Verdana" w:cs="Times New Roman"/>
          <w:sz w:val="20"/>
          <w:szCs w:val="20"/>
        </w:rPr>
        <w:t>egyetemi docens</w:t>
      </w:r>
    </w:p>
    <w:p w:rsidR="003E607D" w:rsidRPr="00B411F7" w:rsidRDefault="003E607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EB4467" w:rsidRPr="00B411F7" w:rsidTr="00EB4467">
        <w:tc>
          <w:tcPr>
            <w:tcW w:w="4855" w:type="dxa"/>
            <w:tcBorders>
              <w:top w:val="nil"/>
              <w:left w:val="nil"/>
              <w:bottom w:val="single" w:sz="4" w:space="0" w:color="auto"/>
              <w:right w:val="nil"/>
            </w:tcBorders>
            <w:hideMark/>
          </w:tcPr>
          <w:p w:rsidR="00EB4467" w:rsidRPr="00B411F7" w:rsidRDefault="00EB4467" w:rsidP="00EB446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EB4467" w:rsidRPr="00B411F7" w:rsidTr="00EB4467">
        <w:tc>
          <w:tcPr>
            <w:tcW w:w="4855" w:type="dxa"/>
            <w:tcBorders>
              <w:top w:val="single" w:sz="4" w:space="0" w:color="auto"/>
              <w:left w:val="nil"/>
              <w:bottom w:val="nil"/>
              <w:right w:val="nil"/>
            </w:tcBorders>
            <w:hideMark/>
          </w:tcPr>
          <w:p w:rsidR="00EB4467" w:rsidRPr="00B411F7" w:rsidRDefault="00EB4467" w:rsidP="00EB446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EB4467" w:rsidRPr="00B411F7" w:rsidRDefault="00EB4467" w:rsidP="00EB4467">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B4467" w:rsidRPr="00B411F7" w:rsidRDefault="00EB4467" w:rsidP="00EB4467">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EB4467" w:rsidRPr="00B411F7" w:rsidRDefault="00EB4467" w:rsidP="00DB2C47">
      <w:pPr>
        <w:numPr>
          <w:ilvl w:val="0"/>
          <w:numId w:val="61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HK916A017</w:t>
      </w:r>
    </w:p>
    <w:p w:rsidR="00EB4467" w:rsidRPr="00B411F7" w:rsidRDefault="00EB4467" w:rsidP="00DB2C47">
      <w:pPr>
        <w:numPr>
          <w:ilvl w:val="0"/>
          <w:numId w:val="61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Emberi tényező és korlátai a repülésben</w:t>
      </w:r>
    </w:p>
    <w:p w:rsidR="00EB4467" w:rsidRPr="00B411F7" w:rsidRDefault="00EB4467" w:rsidP="00DB2C47">
      <w:pPr>
        <w:numPr>
          <w:ilvl w:val="0"/>
          <w:numId w:val="61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Human factor and his limitations in aviation</w:t>
      </w:r>
    </w:p>
    <w:p w:rsidR="00EB4467" w:rsidRPr="00B411F7" w:rsidRDefault="00EB4467" w:rsidP="00DB2C47">
      <w:pPr>
        <w:numPr>
          <w:ilvl w:val="0"/>
          <w:numId w:val="61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EB4467" w:rsidRPr="00B411F7" w:rsidRDefault="00EB4467" w:rsidP="006D56FA">
      <w:pPr>
        <w:widowControl w:val="0"/>
        <w:numPr>
          <w:ilvl w:val="1"/>
          <w:numId w:val="248"/>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2 </w:t>
      </w:r>
      <w:r w:rsidRPr="00B411F7">
        <w:rPr>
          <w:rFonts w:ascii="Verdana" w:eastAsia="Times New Roman" w:hAnsi="Verdana" w:cs="Times New Roman"/>
          <w:bCs/>
          <w:sz w:val="20"/>
          <w:szCs w:val="20"/>
        </w:rPr>
        <w:t>kredit</w:t>
      </w:r>
    </w:p>
    <w:p w:rsidR="00EB4467" w:rsidRPr="00B411F7" w:rsidRDefault="00EB4467" w:rsidP="006D56FA">
      <w:pPr>
        <w:widowControl w:val="0"/>
        <w:numPr>
          <w:ilvl w:val="1"/>
          <w:numId w:val="248"/>
        </w:numPr>
        <w:tabs>
          <w:tab w:val="clear" w:pos="792"/>
        </w:tabs>
        <w:spacing w:before="120" w:after="120" w:line="240" w:lineRule="auto"/>
        <w:ind w:left="993"/>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EB4467" w:rsidRPr="00B411F7" w:rsidRDefault="00EB4467" w:rsidP="00DB2C47">
      <w:pPr>
        <w:numPr>
          <w:ilvl w:val="0"/>
          <w:numId w:val="61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r w:rsidR="00BE37BB" w:rsidRPr="00B411F7">
        <w:rPr>
          <w:rFonts w:ascii="Verdana" w:eastAsia="Times New Roman" w:hAnsi="Verdana" w:cs="Times New Roman"/>
          <w:bCs/>
          <w:sz w:val="20"/>
          <w:szCs w:val="20"/>
          <w:lang w:eastAsia="hu-HU"/>
        </w:rPr>
        <w:t>, Állami légijármű-vezető és Katonai repülésirányító szakirány</w:t>
      </w:r>
      <w:r w:rsidRPr="00B411F7">
        <w:rPr>
          <w:rFonts w:ascii="Verdana" w:eastAsia="Times New Roman" w:hAnsi="Verdana" w:cs="Times New Roman"/>
          <w:bCs/>
          <w:sz w:val="20"/>
          <w:szCs w:val="20"/>
          <w:lang w:eastAsia="hu-HU"/>
        </w:rPr>
        <w:t xml:space="preserve"> </w:t>
      </w:r>
    </w:p>
    <w:p w:rsidR="00EB4467" w:rsidRPr="00B411F7" w:rsidRDefault="00EB4467" w:rsidP="00DB2C47">
      <w:pPr>
        <w:numPr>
          <w:ilvl w:val="0"/>
          <w:numId w:val="61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EB4467" w:rsidRPr="00B411F7" w:rsidRDefault="00EB4467" w:rsidP="00DB2C47">
      <w:pPr>
        <w:numPr>
          <w:ilvl w:val="0"/>
          <w:numId w:val="611"/>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Dunai Pál egyetemi docens, PhD</w:t>
      </w:r>
    </w:p>
    <w:p w:rsidR="00EB4467" w:rsidRPr="00B411F7" w:rsidRDefault="0046375C" w:rsidP="00DB2C47">
      <w:pPr>
        <w:numPr>
          <w:ilvl w:val="0"/>
          <w:numId w:val="61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EB4467" w:rsidRPr="00B411F7" w:rsidRDefault="00EB4467" w:rsidP="00DB2C47">
      <w:pPr>
        <w:numPr>
          <w:ilvl w:val="1"/>
          <w:numId w:val="61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EB4467" w:rsidRPr="00B411F7" w:rsidRDefault="00EB4467" w:rsidP="00DB2C47">
      <w:pPr>
        <w:numPr>
          <w:ilvl w:val="2"/>
          <w:numId w:val="611"/>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 SZ + 0 GY)</w:t>
      </w:r>
    </w:p>
    <w:p w:rsidR="00EB4467" w:rsidRPr="00B411F7" w:rsidRDefault="00EB4467" w:rsidP="00DB2C47">
      <w:pPr>
        <w:numPr>
          <w:ilvl w:val="2"/>
          <w:numId w:val="611"/>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EB4467" w:rsidRPr="00B411F7" w:rsidRDefault="00904485" w:rsidP="00DB2C47">
      <w:pPr>
        <w:numPr>
          <w:ilvl w:val="1"/>
          <w:numId w:val="611"/>
        </w:numPr>
        <w:tabs>
          <w:tab w:val="right" w:pos="900"/>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EB4467" w:rsidRPr="00B411F7" w:rsidRDefault="00EB4467" w:rsidP="00DB2C47">
      <w:pPr>
        <w:numPr>
          <w:ilvl w:val="1"/>
          <w:numId w:val="611"/>
        </w:numPr>
        <w:tabs>
          <w:tab w:val="right" w:pos="900"/>
          <w:tab w:val="num" w:pos="1000"/>
          <w:tab w:val="num" w:pos="1076"/>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EB4467" w:rsidRPr="00B411F7" w:rsidRDefault="00EB4467" w:rsidP="00DB2C47">
      <w:pPr>
        <w:numPr>
          <w:ilvl w:val="0"/>
          <w:numId w:val="61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Anatómiai, élettani és pszichológiai alapismeretek. A döntéshozatali mechanizmus megismerése. Stressz, tanulás, tudásszint, fáradtság, Alkohol és drogok, zavarás, interperszonális kapcsolatok, csapatépítés. Orvosi és élettani tényezők. A fizikai és pszichés fáradtság jellemzői. Koncentráció csökkenése, közömbösség, ingerlékenység, frusztráció. Csapatmunka. Csoport tagjainak szerepe, csoporton belüli szerepek kiosztása, a csoport tagjainak bizalma, a biztonsági szemlélet, segítségnyújtás rendellenesség alkalmával. A stressz tünetei és felismerése. Normál és rendellenes helyzetek. A személyiség szerepe a stressz kezelésében. CRM, TRM; CISM; segítség kérés és nyújtás fokozott stressz esetén. A hiba és biztonság kapcsolata. A hiba típusai. A hibára hajlamosító körülmények. Szóbeli és nem szóbeli kommunikáció.</w:t>
      </w:r>
    </w:p>
    <w:p w:rsidR="00EB4467" w:rsidRPr="00B411F7" w:rsidRDefault="00EB4467"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w:t>
      </w:r>
      <w:r w:rsidRPr="00B411F7">
        <w:rPr>
          <w:rFonts w:ascii="Verdana" w:eastAsia="Times New Roman" w:hAnsi="Verdana" w:cs="Times New Roman"/>
          <w:b/>
          <w:bCs/>
          <w:sz w:val="20"/>
          <w:szCs w:val="20"/>
          <w:lang w:val="en-US" w:eastAsia="hu-HU"/>
        </w:rPr>
        <w:t xml:space="preserve">Course description): </w:t>
      </w:r>
      <w:r w:rsidRPr="00B411F7">
        <w:rPr>
          <w:rFonts w:ascii="Verdana" w:eastAsia="Times New Roman" w:hAnsi="Verdana" w:cs="Times New Roman"/>
          <w:bCs/>
          <w:sz w:val="20"/>
          <w:szCs w:val="20"/>
          <w:lang w:val="en-US" w:eastAsia="hu-HU"/>
        </w:rPr>
        <w:t>anatomical, physiological and psychological basics. Understanding the decision-making mechanism. Stress, learning, knowledge level, tiredness, alcohol and drugs, disturbance, interpersonal relationships, team building. Medical and physiological factors. Characteristics of physical and psychological fatigue. Decreasing concentration, indifference, irritability, frustration. Team work. The role of members in a group, the allocation of roles within a group, the benefits of trusting the members of the group, the security approach, and assistance disorder. Symptoms and Recognition of Stress. Normal and abnormal situations. The role of personality in treating stress. CRM, TRM; CISM; seeking help and stretching in case of increased stress. Relationship between error and security. Types of error. Circumstances prone to error. Oral and non-verbal communication</w:t>
      </w:r>
      <w:r w:rsidRPr="00B411F7">
        <w:rPr>
          <w:rFonts w:ascii="Verdana" w:eastAsia="Times New Roman" w:hAnsi="Verdana" w:cs="Times New Roman"/>
          <w:bCs/>
          <w:sz w:val="20"/>
          <w:szCs w:val="20"/>
          <w:lang w:val="en-GB" w:eastAsia="hu-HU"/>
        </w:rPr>
        <w:t>.</w:t>
      </w:r>
    </w:p>
    <w:p w:rsidR="00EB4467" w:rsidRPr="00B411F7" w:rsidRDefault="00EB4467" w:rsidP="00DB2C47">
      <w:pPr>
        <w:numPr>
          <w:ilvl w:val="0"/>
          <w:numId w:val="611"/>
        </w:numPr>
        <w:tabs>
          <w:tab w:val="num" w:pos="426"/>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Elérendő kompetenciák (magyarul): </w:t>
      </w:r>
    </w:p>
    <w:p w:rsidR="00EB4467" w:rsidRPr="00B411F7" w:rsidRDefault="00EB4467" w:rsidP="00EB4467">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ab/>
        <w:t xml:space="preserve">Tudása: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A repülésben fontos humán tényezők ismerete, valamint magas szintű humánbiológia ismeretek. </w:t>
      </w:r>
    </w:p>
    <w:p w:rsidR="00EB4467" w:rsidRPr="00B411F7" w:rsidRDefault="00EB4467" w:rsidP="00EB4467">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repülési </w:t>
      </w:r>
      <w:r w:rsidRPr="00B411F7">
        <w:rPr>
          <w:rFonts w:ascii="Verdana" w:hAnsi="Verdana" w:cs="Times New Roman"/>
          <w:sz w:val="20"/>
          <w:szCs w:val="20"/>
          <w:lang w:eastAsia="hu-HU"/>
        </w:rPr>
        <w:t>teljesítményét</w:t>
      </w:r>
      <w:r w:rsidRPr="00B411F7">
        <w:rPr>
          <w:rFonts w:ascii="Verdana" w:eastAsia="Times New Roman" w:hAnsi="Verdana" w:cs="Times New Roman"/>
          <w:bCs/>
          <w:sz w:val="20"/>
          <w:szCs w:val="20"/>
          <w:lang w:eastAsia="hu-HU"/>
        </w:rPr>
        <w:t xml:space="preserve"> negatívan befolyásoló élettani jelenségek felismerése.</w:t>
      </w:r>
    </w:p>
    <w:p w:rsidR="00EB4467" w:rsidRPr="00B411F7" w:rsidRDefault="00EB4467" w:rsidP="00EB4467">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Elkötelezett a minőségi és precíz szakmai munkavégzés iránt, különös tekintettel a </w:t>
      </w:r>
      <w:r w:rsidRPr="00B411F7">
        <w:rPr>
          <w:rFonts w:ascii="Verdana" w:hAnsi="Verdana" w:cs="Times New Roman"/>
          <w:sz w:val="20"/>
          <w:szCs w:val="20"/>
          <w:lang w:eastAsia="hu-HU"/>
        </w:rPr>
        <w:t>repülésbiztonság</w:t>
      </w:r>
      <w:r w:rsidRPr="00B411F7">
        <w:rPr>
          <w:rFonts w:ascii="Verdana" w:eastAsia="Times New Roman" w:hAnsi="Verdana" w:cs="Times New Roman"/>
          <w:bCs/>
          <w:sz w:val="20"/>
          <w:szCs w:val="20"/>
          <w:lang w:eastAsia="hu-HU"/>
        </w:rPr>
        <w:t xml:space="preserve"> szempontjainak figyelembevételére.</w:t>
      </w:r>
    </w:p>
    <w:p w:rsidR="00EB4467" w:rsidRPr="00B411F7" w:rsidRDefault="00EB4467" w:rsidP="00EB4467">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Nyitott a repüléssel kapcsolatos ismereteinek gyarapítása iránt.</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 xml:space="preserve">Törekszik feladatellátása során a </w:t>
      </w:r>
      <w:r w:rsidRPr="00B411F7">
        <w:rPr>
          <w:rFonts w:ascii="Verdana" w:hAnsi="Verdana" w:cs="Times New Roman"/>
          <w:sz w:val="20"/>
          <w:szCs w:val="20"/>
          <w:lang w:eastAsia="hu-HU"/>
        </w:rPr>
        <w:t>megfelelő</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önkontroll</w:t>
      </w:r>
      <w:r w:rsidRPr="00B411F7">
        <w:rPr>
          <w:rFonts w:ascii="Verdana" w:eastAsia="Times New Roman" w:hAnsi="Verdana" w:cs="Times New Roman"/>
          <w:sz w:val="20"/>
          <w:szCs w:val="20"/>
          <w:lang w:eastAsia="hu-HU"/>
        </w:rPr>
        <w:t>, tolerancia, empátia és az előítéletektől mentes gondolkodás és viselkedés tanúsítására.</w:t>
      </w:r>
    </w:p>
    <w:p w:rsidR="00EB4467" w:rsidRPr="00B411F7" w:rsidRDefault="00EB4467" w:rsidP="00EB4467">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EB4467" w:rsidRPr="00B411F7" w:rsidRDefault="00EB4467"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US" w:eastAsia="hu-HU"/>
        </w:rPr>
        <w:t>Knowledge of important human factors in flight, knowledge of high-level human biology</w:t>
      </w:r>
    </w:p>
    <w:p w:rsidR="00EB4467" w:rsidRPr="00B411F7" w:rsidRDefault="00EB4467" w:rsidP="009F3BFB">
      <w:pPr>
        <w:spacing w:before="120" w:after="0" w:line="240" w:lineRule="auto"/>
        <w:ind w:left="426"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b/>
        <w:t>Capabilities</w:t>
      </w:r>
      <w:r w:rsidRPr="00B411F7">
        <w:rPr>
          <w:rFonts w:ascii="Verdana" w:eastAsia="Times New Roman" w:hAnsi="Verdana" w:cs="Times New Roman"/>
          <w:sz w:val="20"/>
          <w:szCs w:val="20"/>
          <w:lang w:val="en-GB" w:eastAsia="hu-HU"/>
        </w:rPr>
        <w:t xml:space="preserv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US" w:eastAsia="hu-HU"/>
        </w:rPr>
        <w:t xml:space="preserve">Recognizing the </w:t>
      </w:r>
      <w:r w:rsidRPr="00B411F7">
        <w:rPr>
          <w:rFonts w:ascii="Verdana" w:hAnsi="Verdana" w:cs="Times New Roman"/>
          <w:sz w:val="20"/>
          <w:szCs w:val="20"/>
          <w:lang w:eastAsia="hu-HU"/>
        </w:rPr>
        <w:t>physiological</w:t>
      </w:r>
      <w:r w:rsidRPr="00B411F7">
        <w:rPr>
          <w:rFonts w:ascii="Verdana" w:eastAsia="Times New Roman" w:hAnsi="Verdana" w:cs="Times New Roman"/>
          <w:bCs/>
          <w:sz w:val="20"/>
          <w:szCs w:val="20"/>
          <w:lang w:val="en-US" w:eastAsia="hu-HU"/>
        </w:rPr>
        <w:t xml:space="preserve"> phenomena that </w:t>
      </w:r>
      <w:r w:rsidRPr="00B411F7">
        <w:rPr>
          <w:rFonts w:ascii="Verdana" w:eastAsia="Times New Roman" w:hAnsi="Verdana" w:cs="Times New Roman"/>
          <w:bCs/>
          <w:sz w:val="20"/>
          <w:szCs w:val="20"/>
          <w:lang w:val="en-GB" w:eastAsia="hu-HU"/>
        </w:rPr>
        <w:t>that could be negatively affect flight performance.</w:t>
      </w:r>
    </w:p>
    <w:p w:rsidR="00EB4467" w:rsidRPr="00B411F7" w:rsidRDefault="00EB4467" w:rsidP="00EB4467">
      <w:pPr>
        <w:tabs>
          <w:tab w:val="right" w:pos="900"/>
          <w:tab w:val="center" w:pos="4536"/>
          <w:tab w:val="right" w:pos="9072"/>
        </w:tabs>
        <w:spacing w:before="120" w:after="0" w:line="240" w:lineRule="auto"/>
        <w:ind w:left="426"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b/>
        <w:t xml:space="preserve">Attitude: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Cadet is committed to </w:t>
      </w:r>
      <w:r w:rsidRPr="00B411F7">
        <w:rPr>
          <w:rFonts w:ascii="Verdana" w:hAnsi="Verdana" w:cs="Times New Roman"/>
          <w:sz w:val="20"/>
          <w:szCs w:val="20"/>
          <w:lang w:eastAsia="hu-HU"/>
        </w:rPr>
        <w:t>quality</w:t>
      </w:r>
      <w:r w:rsidRPr="00B411F7">
        <w:rPr>
          <w:rFonts w:ascii="Verdana" w:eastAsia="Times New Roman" w:hAnsi="Verdana" w:cs="Times New Roman"/>
          <w:bCs/>
          <w:sz w:val="20"/>
          <w:szCs w:val="20"/>
          <w:lang w:val="en-GB" w:eastAsia="hu-HU"/>
        </w:rPr>
        <w:t xml:space="preserve"> and precise professional work, with particular regard to the safety aspects of aviation.</w:t>
      </w:r>
    </w:p>
    <w:p w:rsidR="00EB4467" w:rsidRPr="00B411F7" w:rsidRDefault="00EB4467" w:rsidP="00EB4467">
      <w:pPr>
        <w:spacing w:before="120" w:after="120" w:line="240" w:lineRule="auto"/>
        <w:ind w:left="426" w:hanging="6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 xml:space="preserve">It is able to </w:t>
      </w:r>
      <w:r w:rsidRPr="00B411F7">
        <w:rPr>
          <w:rFonts w:ascii="Verdana" w:eastAsia="Times New Roman" w:hAnsi="Verdana" w:cs="Times New Roman"/>
          <w:sz w:val="20"/>
          <w:szCs w:val="20"/>
          <w:lang w:eastAsia="hu-HU"/>
        </w:rPr>
        <w:t>make</w:t>
      </w:r>
      <w:r w:rsidRPr="00B411F7">
        <w:rPr>
          <w:rFonts w:ascii="Verdana" w:eastAsia="Times New Roman" w:hAnsi="Verdana" w:cs="Times New Roman"/>
          <w:sz w:val="20"/>
          <w:szCs w:val="20"/>
          <w:lang w:val="en-GB" w:eastAsia="hu-HU"/>
        </w:rPr>
        <w:t xml:space="preserve"> decisions independently in the processes occurring in the field of aviation, and to implement them with responsibility and within the legal framework. Is aware of the effects and </w:t>
      </w:r>
      <w:r w:rsidRPr="00B411F7">
        <w:rPr>
          <w:rFonts w:ascii="Verdana" w:hAnsi="Verdana" w:cs="Times New Roman"/>
          <w:sz w:val="20"/>
          <w:szCs w:val="20"/>
          <w:lang w:eastAsia="hu-HU"/>
        </w:rPr>
        <w:t>consequences</w:t>
      </w:r>
      <w:r w:rsidRPr="00B411F7">
        <w:rPr>
          <w:rFonts w:ascii="Verdana" w:eastAsia="Times New Roman" w:hAnsi="Verdana" w:cs="Times New Roman"/>
          <w:sz w:val="20"/>
          <w:szCs w:val="20"/>
          <w:lang w:val="en-GB" w:eastAsia="hu-HU"/>
        </w:rPr>
        <w:t xml:space="preserve"> of your decisions and activities on aviation safety.</w:t>
      </w:r>
    </w:p>
    <w:p w:rsidR="00EB4467" w:rsidRPr="00B411F7" w:rsidRDefault="00EB4467" w:rsidP="00DB2C47">
      <w:pPr>
        <w:numPr>
          <w:ilvl w:val="0"/>
          <w:numId w:val="611"/>
        </w:numPr>
        <w:tabs>
          <w:tab w:val="clear" w:pos="360"/>
        </w:tabs>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 xml:space="preserve">Előtanulmányi követelmények: </w:t>
      </w:r>
      <w:r w:rsidR="00AC6060" w:rsidRPr="00B411F7">
        <w:rPr>
          <w:rFonts w:ascii="Verdana" w:eastAsia="Times New Roman" w:hAnsi="Verdana" w:cs="Times New Roman"/>
          <w:bCs/>
          <w:sz w:val="20"/>
          <w:szCs w:val="20"/>
          <w:lang w:eastAsia="hu-HU"/>
        </w:rPr>
        <w:t>HKKVKA</w:t>
      </w:r>
      <w:r w:rsidR="007F2AA3" w:rsidRPr="00B411F7">
        <w:rPr>
          <w:rFonts w:ascii="Verdana" w:eastAsia="Times New Roman" w:hAnsi="Verdana" w:cs="Times New Roman"/>
          <w:bCs/>
          <w:sz w:val="20"/>
          <w:szCs w:val="20"/>
          <w:lang w:eastAsia="hu-HU"/>
        </w:rPr>
        <w:t>2</w:t>
      </w:r>
      <w:r w:rsidR="00AC6060" w:rsidRPr="00B411F7">
        <w:rPr>
          <w:rFonts w:ascii="Verdana" w:eastAsia="Times New Roman" w:hAnsi="Verdana" w:cs="Times New Roman"/>
          <w:bCs/>
          <w:sz w:val="20"/>
          <w:szCs w:val="20"/>
          <w:lang w:eastAsia="hu-HU"/>
        </w:rPr>
        <w:t>2, Repülő-pszichológia</w:t>
      </w:r>
    </w:p>
    <w:p w:rsidR="00EB4467" w:rsidRPr="00B411F7" w:rsidRDefault="00EB4467" w:rsidP="00DB2C47">
      <w:pPr>
        <w:numPr>
          <w:ilvl w:val="0"/>
          <w:numId w:val="611"/>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w:t>
      </w:r>
      <w:r w:rsidRPr="00B411F7">
        <w:rPr>
          <w:rFonts w:ascii="Verdana" w:eastAsia="Times New Roman" w:hAnsi="Verdana" w:cs="Times New Roman"/>
          <w:b/>
          <w:sz w:val="20"/>
          <w:szCs w:val="20"/>
          <w:lang w:val="en-US" w:eastAsia="hu-HU"/>
        </w:rPr>
        <w:t>Description of the subject, curriculum</w:t>
      </w:r>
      <w:r w:rsidRPr="00B411F7">
        <w:rPr>
          <w:rFonts w:ascii="Verdana" w:eastAsia="Times New Roman" w:hAnsi="Verdana" w:cs="Times New Roman"/>
          <w:b/>
          <w:sz w:val="20"/>
          <w:szCs w:val="20"/>
          <w:lang w:eastAsia="hu-HU"/>
        </w:rPr>
        <w:t xml:space="preserve"> (magyarul, angolul - English):</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Tantárgyi bevezetés. Anatómiai, élettani és pszichológiai alapismeretek. A döntéshozatali mechanizmus megismerése. Stressz, tanulás, tudásszint, fáradtság, Alkohol és drogok, zavarás, interperszonális kapcsolatok, csapatépítés. </w:t>
      </w:r>
      <w:r w:rsidRPr="00B411F7">
        <w:rPr>
          <w:rFonts w:ascii="Verdana" w:eastAsia="Times New Roman" w:hAnsi="Verdana" w:cs="Times New Roman"/>
          <w:i/>
          <w:sz w:val="20"/>
          <w:szCs w:val="20"/>
          <w:lang w:val="en-US" w:eastAsia="hu-HU"/>
        </w:rPr>
        <w:t>(Course introduction. Basic anatomical, physiological and psychological knowledge. Understanding the decision-making mechanism. Stress, Learning, Knowledge Level, Fatigue, Alcohol and Drugs, Disturbance, Interpersonal Relationships, Team Building.)</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Orvosi és élettani tényezők. A fizikai és pszichés fáradtság jellemzői. Koncentráció csökkenése, közömbösség, ingerlékenység, frusztráció. </w:t>
      </w:r>
      <w:r w:rsidRPr="00B411F7">
        <w:rPr>
          <w:rFonts w:ascii="Verdana" w:eastAsia="Times New Roman" w:hAnsi="Verdana" w:cs="Times New Roman"/>
          <w:i/>
          <w:sz w:val="20"/>
          <w:szCs w:val="20"/>
          <w:lang w:val="en-US" w:eastAsia="hu-HU"/>
        </w:rPr>
        <w:t>(Medical and physiological factors. Characteristics of physical and mental fatigue. Decrease in concentration, indifference, irritability, frustration</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Csapat munka. Csoport tagjainak szerepe, csoporton belüli szerepek kiosztása, milyen előnyökkel jár a csoport tagjainak bizalma, a biztonsági szemlélet, segítségnyújtás rendellenesség alkalmával. (</w:t>
      </w:r>
      <w:r w:rsidRPr="00B411F7">
        <w:rPr>
          <w:rFonts w:ascii="Verdana" w:eastAsia="Times New Roman" w:hAnsi="Verdana" w:cs="Times New Roman"/>
          <w:i/>
          <w:sz w:val="20"/>
          <w:szCs w:val="20"/>
          <w:lang w:val="en-US" w:eastAsia="hu-HU"/>
        </w:rPr>
        <w:t>Teamwork, Role of group members, assignment of roles within the group, benefits of group members' trust, security approach, and assistance in case of disorder</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 xml:space="preserve">A stressz tünetei és felismerése. Normál és rendellenes helyzetek. A </w:t>
      </w:r>
      <w:r w:rsidRPr="00B411F7">
        <w:rPr>
          <w:rFonts w:ascii="Verdana" w:eastAsia="Times New Roman" w:hAnsi="Verdana" w:cs="Times New Roman"/>
          <w:sz w:val="20"/>
          <w:szCs w:val="20"/>
          <w:lang w:eastAsia="hu-HU"/>
        </w:rPr>
        <w:lastRenderedPageBreak/>
        <w:t>személyiség szerepe a stressz kezelésében. TRM; CISM; segítség kérés és nyújtás fokozott stressz esetén. (</w:t>
      </w:r>
      <w:r w:rsidRPr="00B411F7">
        <w:rPr>
          <w:rFonts w:ascii="Verdana" w:eastAsia="Times New Roman" w:hAnsi="Verdana" w:cs="Times New Roman"/>
          <w:sz w:val="20"/>
          <w:szCs w:val="20"/>
          <w:lang w:val="en-US" w:eastAsia="hu-HU"/>
        </w:rPr>
        <w:t>Symptoms and recognition of stress. Normal and abnormal situations. (</w:t>
      </w:r>
      <w:r w:rsidRPr="00B411F7">
        <w:rPr>
          <w:rFonts w:ascii="Verdana" w:eastAsia="Times New Roman" w:hAnsi="Verdana" w:cs="Times New Roman"/>
          <w:i/>
          <w:sz w:val="20"/>
          <w:szCs w:val="20"/>
          <w:lang w:val="en-US" w:eastAsia="hu-HU"/>
        </w:rPr>
        <w:t>The role of personality in stress management. TRM; CISM; seeking help and assistance in case of increased stress</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rPr>
      </w:pPr>
      <w:r w:rsidRPr="00B411F7">
        <w:rPr>
          <w:rFonts w:ascii="Verdana" w:eastAsia="Times New Roman" w:hAnsi="Verdana" w:cs="Times New Roman"/>
          <w:sz w:val="20"/>
          <w:szCs w:val="20"/>
          <w:lang w:eastAsia="hu-HU"/>
        </w:rPr>
        <w:t>A hiba és biztonság kapcsolata. A hiba típusai. A hibára hajlamosító körülmények. (</w:t>
      </w:r>
      <w:r w:rsidRPr="00B411F7">
        <w:rPr>
          <w:rFonts w:ascii="Verdana" w:eastAsia="Times New Roman" w:hAnsi="Verdana" w:cs="Times New Roman"/>
          <w:i/>
          <w:sz w:val="20"/>
          <w:szCs w:val="20"/>
          <w:lang w:val="en-US" w:eastAsia="hu-HU"/>
        </w:rPr>
        <w:t>The relationship between error and security. Types of error. Conditions that are prone to failure</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Szóbeli és nem szóbeli kommunikáció. (</w:t>
      </w:r>
      <w:r w:rsidRPr="00B411F7">
        <w:rPr>
          <w:rFonts w:ascii="Verdana" w:eastAsia="Times New Roman" w:hAnsi="Verdana" w:cs="Times New Roman"/>
          <w:i/>
          <w:sz w:val="20"/>
          <w:szCs w:val="20"/>
          <w:lang w:val="fr-FR" w:eastAsia="hu-HU"/>
        </w:rPr>
        <w:t>Verbal and non-verbal communication</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Repülés-élettani kóroki tényezők (fizikai, biológiai, kémiai, pszichológiai és ergonómiai). (</w:t>
      </w:r>
      <w:r w:rsidRPr="00B411F7">
        <w:rPr>
          <w:rFonts w:ascii="Verdana" w:eastAsia="Times New Roman" w:hAnsi="Verdana" w:cs="Times New Roman"/>
          <w:i/>
          <w:sz w:val="20"/>
          <w:szCs w:val="20"/>
          <w:lang w:val="en-US" w:eastAsia="hu-HU"/>
        </w:rPr>
        <w:t>Aero-physiological pathological factors (physical, biological, chemical, psychological and ergonomic</w:t>
      </w:r>
      <w:r w:rsidRPr="00B411F7">
        <w:rPr>
          <w:rFonts w:ascii="Verdana" w:eastAsia="Times New Roman" w:hAnsi="Verdana" w:cs="Times New Roman"/>
          <w:i/>
          <w:sz w:val="20"/>
          <w:szCs w:val="20"/>
          <w:lang w:eastAsia="hu-HU"/>
        </w:rPr>
        <w:t>.)</w:t>
      </w:r>
    </w:p>
    <w:p w:rsidR="007553B7" w:rsidRPr="00B411F7" w:rsidRDefault="007553B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Számonkérés zárthelyi dolgozat (ZH). (</w:t>
      </w:r>
      <w:r w:rsidRPr="00B411F7">
        <w:rPr>
          <w:rFonts w:ascii="Verdana" w:eastAsia="Times New Roman" w:hAnsi="Verdana" w:cs="Times New Roman"/>
          <w:i/>
          <w:sz w:val="20"/>
          <w:szCs w:val="20"/>
          <w:lang w:val="en-US" w:eastAsia="hu-HU"/>
        </w:rPr>
        <w:t>Examination is a closed thesis</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Gyorsulások következtében fellépő túlterhelések (G-LOC)</w:t>
      </w:r>
      <w:r w:rsidR="007553B7" w:rsidRPr="00B411F7">
        <w:rPr>
          <w:rFonts w:ascii="Verdana" w:eastAsia="Times New Roman" w:hAnsi="Verdana" w:cs="Times New Roman"/>
          <w:sz w:val="20"/>
          <w:szCs w:val="20"/>
          <w:lang w:eastAsia="hu-HU"/>
        </w:rPr>
        <w:t>,</w:t>
      </w:r>
      <w:r w:rsidRPr="00B411F7">
        <w:rPr>
          <w:rFonts w:ascii="Verdana" w:eastAsia="Times New Roman" w:hAnsi="Verdana" w:cs="Times New Roman"/>
          <w:sz w:val="20"/>
          <w:szCs w:val="20"/>
          <w:lang w:eastAsia="hu-HU"/>
        </w:rPr>
        <w:t xml:space="preserve"> </w:t>
      </w:r>
      <w:r w:rsidR="007553B7" w:rsidRPr="00B411F7">
        <w:rPr>
          <w:rFonts w:ascii="Verdana" w:eastAsia="Times New Roman" w:hAnsi="Verdana" w:cs="Times New Roman"/>
          <w:sz w:val="20"/>
          <w:szCs w:val="20"/>
          <w:lang w:eastAsia="hu-HU"/>
        </w:rPr>
        <w:t xml:space="preserve">Hypobarikus hypoxia </w:t>
      </w:r>
      <w:r w:rsidRPr="00B411F7">
        <w:rPr>
          <w:rFonts w:ascii="Verdana" w:eastAsia="Times New Roman" w:hAnsi="Verdana" w:cs="Times New Roman"/>
          <w:sz w:val="20"/>
          <w:szCs w:val="20"/>
          <w:lang w:eastAsia="hu-HU"/>
        </w:rPr>
        <w:t>(</w:t>
      </w:r>
      <w:r w:rsidRPr="00B411F7">
        <w:rPr>
          <w:rFonts w:ascii="Verdana" w:eastAsia="Times New Roman" w:hAnsi="Verdana" w:cs="Times New Roman"/>
          <w:i/>
          <w:sz w:val="20"/>
          <w:szCs w:val="20"/>
          <w:lang w:eastAsia="hu-HU"/>
        </w:rPr>
        <w:t>Overloads due to accelerations (G-LOC)</w:t>
      </w:r>
      <w:r w:rsidR="007553B7" w:rsidRPr="00B411F7">
        <w:rPr>
          <w:rFonts w:ascii="Verdana" w:eastAsia="Times New Roman" w:hAnsi="Verdana" w:cs="Times New Roman"/>
          <w:i/>
          <w:sz w:val="20"/>
          <w:szCs w:val="20"/>
          <w:lang w:eastAsia="hu-HU"/>
        </w:rPr>
        <w:t>, Hypobaric hypoxia</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Térbeli dezorientáció </w:t>
      </w:r>
      <w:r w:rsidRPr="00B411F7">
        <w:rPr>
          <w:rFonts w:ascii="Verdana" w:eastAsia="Times New Roman" w:hAnsi="Verdana" w:cs="Times New Roman"/>
          <w:i/>
          <w:sz w:val="20"/>
          <w:szCs w:val="20"/>
          <w:lang w:eastAsia="hu-HU"/>
        </w:rPr>
        <w:t>okozta</w:t>
      </w:r>
      <w:r w:rsidRPr="00B411F7">
        <w:rPr>
          <w:rFonts w:ascii="Verdana" w:eastAsia="Times New Roman" w:hAnsi="Verdana" w:cs="Times New Roman"/>
          <w:sz w:val="20"/>
          <w:szCs w:val="20"/>
          <w:lang w:eastAsia="hu-HU"/>
        </w:rPr>
        <w:t xml:space="preserve"> hibák és következményei (SA, SD). (</w:t>
      </w:r>
      <w:r w:rsidRPr="00B411F7">
        <w:rPr>
          <w:rFonts w:ascii="Verdana" w:eastAsia="Times New Roman" w:hAnsi="Verdana" w:cs="Times New Roman"/>
          <w:i/>
          <w:sz w:val="20"/>
          <w:szCs w:val="20"/>
          <w:lang w:val="en-US" w:eastAsia="hu-HU"/>
        </w:rPr>
        <w:t>Errors and Consequences of Spatial Disorientation (SA, SD))</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CRM alkalmazása a repülőszemélyzet felkészítésében. (</w:t>
      </w:r>
      <w:r w:rsidRPr="00B411F7">
        <w:rPr>
          <w:rFonts w:ascii="Verdana" w:eastAsia="Times New Roman" w:hAnsi="Verdana" w:cs="Times New Roman"/>
          <w:i/>
          <w:sz w:val="20"/>
          <w:szCs w:val="20"/>
          <w:lang w:val="en-US" w:eastAsia="hu-HU"/>
        </w:rPr>
        <w:t>Application of CRM in flight crew training.)</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b/>
          <w:i/>
          <w:sz w:val="20"/>
          <w:szCs w:val="20"/>
          <w:lang w:eastAsia="hu-HU"/>
        </w:rPr>
      </w:pPr>
      <w:r w:rsidRPr="00B411F7">
        <w:rPr>
          <w:rFonts w:ascii="Verdana" w:eastAsia="Times New Roman" w:hAnsi="Verdana" w:cs="Times New Roman"/>
          <w:sz w:val="20"/>
          <w:szCs w:val="20"/>
          <w:lang w:eastAsia="hu-HU"/>
        </w:rPr>
        <w:t xml:space="preserve">Pilótaképzés korszerű rendszerei, a fizikai-kondicionális állapot jelentősége a pilóták munkavégzőképességi </w:t>
      </w:r>
      <w:r w:rsidRPr="00B411F7">
        <w:rPr>
          <w:rFonts w:ascii="Verdana" w:eastAsia="Times New Roman" w:hAnsi="Verdana" w:cs="Times New Roman"/>
          <w:i/>
          <w:sz w:val="20"/>
          <w:szCs w:val="20"/>
          <w:lang w:eastAsia="hu-HU"/>
        </w:rPr>
        <w:t>szintjében</w:t>
      </w:r>
      <w:r w:rsidRPr="00B411F7">
        <w:rPr>
          <w:rFonts w:ascii="Verdana" w:eastAsia="Times New Roman" w:hAnsi="Verdana" w:cs="Times New Roman"/>
          <w:sz w:val="20"/>
          <w:szCs w:val="20"/>
          <w:lang w:eastAsia="hu-HU"/>
        </w:rPr>
        <w:t>. (</w:t>
      </w:r>
      <w:r w:rsidRPr="00B411F7">
        <w:rPr>
          <w:rFonts w:ascii="Verdana" w:eastAsia="Times New Roman" w:hAnsi="Verdana" w:cs="Times New Roman"/>
          <w:i/>
          <w:sz w:val="20"/>
          <w:szCs w:val="20"/>
          <w:lang w:eastAsia="hu-HU"/>
        </w:rPr>
        <w:t>Modern</w:t>
      </w:r>
      <w:r w:rsidRPr="00B411F7">
        <w:rPr>
          <w:rFonts w:ascii="Verdana" w:eastAsia="Times New Roman" w:hAnsi="Verdana" w:cs="Times New Roman"/>
          <w:i/>
          <w:sz w:val="20"/>
          <w:szCs w:val="20"/>
          <w:lang w:val="en-US" w:eastAsia="hu-HU"/>
        </w:rPr>
        <w:t xml:space="preserve"> Systems of Pilot Training, Importance of Physical-Conditioning in Pilot Work Capacity</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A földi felkészítés egyéb területei. Ellenőrző és diagnosztikai eszközök. Alkalmazási területük a pilótaképzésben. (</w:t>
      </w:r>
      <w:r w:rsidRPr="00B411F7">
        <w:rPr>
          <w:rFonts w:ascii="Verdana" w:eastAsia="Times New Roman" w:hAnsi="Verdana" w:cs="Times New Roman"/>
          <w:i/>
          <w:sz w:val="20"/>
          <w:szCs w:val="20"/>
          <w:lang w:val="en-US" w:eastAsia="hu-HU"/>
        </w:rPr>
        <w:t>Other areas of ground training. Monitoring and diagnostic tools. Their field of application is pilot training</w:t>
      </w:r>
      <w:r w:rsidRPr="00B411F7">
        <w:rPr>
          <w:rFonts w:ascii="Verdana" w:eastAsia="Times New Roman" w:hAnsi="Verdana" w:cs="Times New Roman"/>
          <w:i/>
          <w:sz w:val="20"/>
          <w:szCs w:val="20"/>
          <w:lang w:eastAsia="hu-HU"/>
        </w:rPr>
        <w:t>.)</w:t>
      </w:r>
    </w:p>
    <w:p w:rsidR="00EB4467" w:rsidRPr="00B411F7" w:rsidRDefault="00EB4467" w:rsidP="00DB2C47">
      <w:pPr>
        <w:widowControl w:val="0"/>
        <w:numPr>
          <w:ilvl w:val="1"/>
          <w:numId w:val="611"/>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Számonkérés zárthelyi dolgozat (ZH). (</w:t>
      </w:r>
      <w:r w:rsidRPr="00B411F7">
        <w:rPr>
          <w:rFonts w:ascii="Verdana" w:eastAsia="Times New Roman" w:hAnsi="Verdana" w:cs="Times New Roman"/>
          <w:i/>
          <w:sz w:val="20"/>
          <w:szCs w:val="20"/>
          <w:lang w:val="en-US" w:eastAsia="hu-HU"/>
        </w:rPr>
        <w:t>Examination is a closed thesis</w:t>
      </w:r>
      <w:r w:rsidRPr="00B411F7">
        <w:rPr>
          <w:rFonts w:ascii="Verdana" w:eastAsia="Times New Roman" w:hAnsi="Verdana" w:cs="Times New Roman"/>
          <w:i/>
          <w:sz w:val="20"/>
          <w:szCs w:val="20"/>
          <w:lang w:eastAsia="hu-HU"/>
        </w:rPr>
        <w:t>.)</w:t>
      </w:r>
    </w:p>
    <w:p w:rsidR="00EB4467" w:rsidRPr="00B411F7" w:rsidRDefault="00EB4467" w:rsidP="00DB2C47">
      <w:pPr>
        <w:numPr>
          <w:ilvl w:val="0"/>
          <w:numId w:val="61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Minden tavaszi félévben/6. félév</w:t>
      </w:r>
    </w:p>
    <w:p w:rsidR="007553B7" w:rsidRPr="00B411F7" w:rsidRDefault="007553B7" w:rsidP="00DB2C47">
      <w:pPr>
        <w:numPr>
          <w:ilvl w:val="0"/>
          <w:numId w:val="611"/>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 </w:t>
      </w:r>
      <w:r w:rsidRPr="00B411F7">
        <w:rPr>
          <w:rFonts w:ascii="Verdana" w:eastAsia="Times New Roman" w:hAnsi="Verdana" w:cs="Times New Roman"/>
          <w:sz w:val="20"/>
          <w:szCs w:val="20"/>
          <w:lang w:eastAsia="hu-HU"/>
        </w:rPr>
        <w:t xml:space="preserve">A hallgatók kötelesek a tanórák 80%-án részt venni. Az elmaradt tanórák a tanárral való egyeztetés alapján konzultáció keretében pótolhatók. Az órák 20%-át meghaladó hiányzás az aláírás megtagadásával jár, amennyiben az elmaradt órák pótlása nem történik meg. Az elmaradt tanórák pótlása konzultáció keretében lehetséges. </w:t>
      </w:r>
    </w:p>
    <w:p w:rsidR="007553B7" w:rsidRPr="00B411F7" w:rsidRDefault="007553B7" w:rsidP="00DB2C47">
      <w:pPr>
        <w:numPr>
          <w:ilvl w:val="0"/>
          <w:numId w:val="611"/>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 xml:space="preserve">A hallgatók összesen kettő zárthelyi dolgozatot írnak a 12. pontban felsorolt 1-7, valamint a </w:t>
      </w:r>
      <w:r w:rsidR="00B15004" w:rsidRPr="00B411F7">
        <w:rPr>
          <w:rFonts w:ascii="Verdana" w:eastAsia="Times New Roman" w:hAnsi="Verdana" w:cs="Times New Roman"/>
          <w:bCs/>
          <w:sz w:val="20"/>
          <w:szCs w:val="20"/>
          <w:lang w:eastAsia="hu-HU"/>
        </w:rPr>
        <w:t>9</w:t>
      </w:r>
      <w:r w:rsidRPr="00B411F7">
        <w:rPr>
          <w:rFonts w:ascii="Verdana" w:eastAsia="Times New Roman" w:hAnsi="Verdana" w:cs="Times New Roman"/>
          <w:bCs/>
          <w:sz w:val="20"/>
          <w:szCs w:val="20"/>
          <w:lang w:eastAsia="hu-HU"/>
        </w:rPr>
        <w:t>-13 témakörök anyagából. A zárthelyi dolgozat egyszer pótolható. Értékelése ötfokozatú (60%-tól elégséges, 70%-tól közepes, 80%-tól jó, 90%-tól jeles).</w:t>
      </w:r>
    </w:p>
    <w:p w:rsidR="007553B7" w:rsidRPr="00B411F7" w:rsidRDefault="007553B7" w:rsidP="00DB2C47">
      <w:pPr>
        <w:numPr>
          <w:ilvl w:val="0"/>
          <w:numId w:val="611"/>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7553B7" w:rsidRPr="00B411F7" w:rsidRDefault="007553B7" w:rsidP="00DB2C47">
      <w:pPr>
        <w:widowControl w:val="0"/>
        <w:numPr>
          <w:ilvl w:val="1"/>
          <w:numId w:val="611"/>
        </w:numPr>
        <w:tabs>
          <w:tab w:val="clear" w:pos="79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legalább elégséges teljesítése.</w:t>
      </w:r>
    </w:p>
    <w:p w:rsidR="007553B7" w:rsidRPr="00B411F7" w:rsidRDefault="007553B7" w:rsidP="00DB2C47">
      <w:pPr>
        <w:widowControl w:val="0"/>
        <w:numPr>
          <w:ilvl w:val="1"/>
          <w:numId w:val="611"/>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rPr>
        <w:t>ötfokozatú értékelés. Az évközi jegyet a két ZH-ra kapott osztályzatok átlaga adja.</w:t>
      </w:r>
    </w:p>
    <w:p w:rsidR="007553B7" w:rsidRPr="00B411F7" w:rsidRDefault="007553B7" w:rsidP="00DB2C47">
      <w:pPr>
        <w:widowControl w:val="0"/>
        <w:numPr>
          <w:ilvl w:val="1"/>
          <w:numId w:val="611"/>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az aláírás valamint legalább elégséges szintű évközi értékelés.</w:t>
      </w:r>
    </w:p>
    <w:p w:rsidR="00EB4467" w:rsidRPr="00B411F7" w:rsidRDefault="00EB4467" w:rsidP="00DB2C47">
      <w:pPr>
        <w:numPr>
          <w:ilvl w:val="0"/>
          <w:numId w:val="61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Irodalomjegyzék:</w:t>
      </w:r>
    </w:p>
    <w:p w:rsidR="00EB4467" w:rsidRPr="00B411F7" w:rsidRDefault="00EB4467" w:rsidP="00DB2C47">
      <w:pPr>
        <w:numPr>
          <w:ilvl w:val="1"/>
          <w:numId w:val="611"/>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EB4467" w:rsidRPr="00B411F7" w:rsidRDefault="00EB4467" w:rsidP="00DB2C47">
      <w:pPr>
        <w:numPr>
          <w:ilvl w:val="0"/>
          <w:numId w:val="586"/>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Donáth Tibor: Anatómia-élettan - Medicina kiadó, Budapest, 2005 ISBN 963 242 906 0;</w:t>
      </w:r>
    </w:p>
    <w:p w:rsidR="00EB4467" w:rsidRPr="00B411F7" w:rsidRDefault="00EB4467" w:rsidP="00DB2C47">
      <w:pPr>
        <w:numPr>
          <w:ilvl w:val="0"/>
          <w:numId w:val="586"/>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Malomsoki Jenő: Teljesítmény-élettani praktikum -</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sz w:val="20"/>
          <w:szCs w:val="20"/>
          <w:lang w:eastAsia="hu-HU"/>
        </w:rPr>
        <w:t>Publio Kiadó, Budapest, 2012.;</w:t>
      </w:r>
    </w:p>
    <w:p w:rsidR="00EB4467" w:rsidRPr="00B411F7" w:rsidRDefault="00EB4467" w:rsidP="00DB2C47">
      <w:pPr>
        <w:numPr>
          <w:ilvl w:val="0"/>
          <w:numId w:val="586"/>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Szabó Sándor András: A katonai repülő-hajózó állomány repülőorvosi minősítése és kiképzése a NATO standardizációs egyezmények szellemében. (Különös tekintettel a szív-érrendszeri adaptáció és readaptáció vizsgálatára komplex és szimulált repülési stressz környezetben) - PhD dolgozat 2009 Zrínyi Miklós Nemzetvédelmi Egyetem;</w:t>
      </w:r>
    </w:p>
    <w:p w:rsidR="00EB4467" w:rsidRPr="00B411F7" w:rsidRDefault="00EB4467" w:rsidP="00DB2C47">
      <w:pPr>
        <w:numPr>
          <w:ilvl w:val="1"/>
          <w:numId w:val="611"/>
        </w:numPr>
        <w:tabs>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EB4467" w:rsidRPr="00B411F7" w:rsidRDefault="00EB4467" w:rsidP="00DB2C47">
      <w:pPr>
        <w:numPr>
          <w:ilvl w:val="0"/>
          <w:numId w:val="587"/>
        </w:numPr>
        <w:tabs>
          <w:tab w:val="center" w:pos="4819"/>
          <w:tab w:val="right" w:pos="9072"/>
        </w:tabs>
        <w:spacing w:before="120" w:after="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Jams Reason: Human Error – Cambridge University Press 1990. ISBN 978-0-521-31419-0</w:t>
      </w:r>
    </w:p>
    <w:p w:rsidR="00EB4467" w:rsidRPr="00B411F7" w:rsidRDefault="00EB4467" w:rsidP="00DB2C47">
      <w:pPr>
        <w:numPr>
          <w:ilvl w:val="0"/>
          <w:numId w:val="587"/>
        </w:numPr>
        <w:tabs>
          <w:tab w:val="center" w:pos="4819"/>
          <w:tab w:val="right" w:pos="9072"/>
        </w:tabs>
        <w:spacing w:before="120" w:after="0" w:line="240" w:lineRule="auto"/>
        <w:ind w:left="851"/>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eastAsia="hu-HU"/>
        </w:rPr>
        <w:t>Dunai Pál, Györe István, Szabó Sándor András: Teljesítmény-diagnosztika alkalmazása a repüléstudományi kutatásokban - Szolnok, 2017 NKE KRI könyvtár, (</w:t>
      </w:r>
      <w:r w:rsidRPr="00B411F7">
        <w:rPr>
          <w:rFonts w:ascii="Verdana" w:eastAsia="Times New Roman" w:hAnsi="Verdana" w:cs="Times New Roman"/>
          <w:sz w:val="20"/>
          <w:szCs w:val="20"/>
          <w:lang w:val="en-US" w:eastAsia="hu-HU"/>
        </w:rPr>
        <w:t>in Hungarian)</w:t>
      </w:r>
    </w:p>
    <w:p w:rsidR="00EB4467" w:rsidRPr="00B411F7" w:rsidRDefault="00EB4467" w:rsidP="00DB2C47">
      <w:pPr>
        <w:numPr>
          <w:ilvl w:val="0"/>
          <w:numId w:val="587"/>
        </w:numPr>
        <w:tabs>
          <w:tab w:val="center" w:pos="4819"/>
          <w:tab w:val="right" w:pos="9072"/>
        </w:tabs>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Bárdos György, Dunai Pál: Pszichometria és pszichomotoros vizsgálatok alkalmazása a repüléstudományi </w:t>
      </w:r>
      <w:r w:rsidRPr="00B411F7">
        <w:rPr>
          <w:rFonts w:ascii="Verdana" w:eastAsia="Times New Roman" w:hAnsi="Verdana" w:cs="Times New Roman"/>
          <w:i/>
          <w:sz w:val="20"/>
          <w:szCs w:val="20"/>
          <w:lang w:eastAsia="hu-HU"/>
        </w:rPr>
        <w:t>kutatásban -</w:t>
      </w:r>
      <w:r w:rsidRPr="00B411F7">
        <w:rPr>
          <w:rFonts w:ascii="Verdana" w:eastAsia="Times New Roman" w:hAnsi="Verdana" w:cs="Times New Roman"/>
          <w:sz w:val="20"/>
          <w:szCs w:val="20"/>
          <w:lang w:eastAsia="hu-HU"/>
        </w:rPr>
        <w:t xml:space="preserve"> Szolnok, 2017 NKE KRI könyvtár (</w:t>
      </w:r>
      <w:r w:rsidRPr="00B411F7">
        <w:rPr>
          <w:rFonts w:ascii="Verdana" w:eastAsia="Times New Roman" w:hAnsi="Verdana" w:cs="Times New Roman"/>
          <w:sz w:val="20"/>
          <w:szCs w:val="20"/>
          <w:lang w:val="en-US" w:eastAsia="hu-HU"/>
        </w:rPr>
        <w:t>in Hungarian</w:t>
      </w:r>
      <w:r w:rsidRPr="00B411F7">
        <w:rPr>
          <w:rFonts w:ascii="Verdana" w:eastAsia="Times New Roman" w:hAnsi="Verdana" w:cs="Times New Roman"/>
          <w:sz w:val="20"/>
          <w:szCs w:val="20"/>
          <w:lang w:eastAsia="hu-HU"/>
        </w:rPr>
        <w:t>);</w:t>
      </w:r>
    </w:p>
    <w:p w:rsidR="00EB4467" w:rsidRPr="00B411F7" w:rsidRDefault="00EB4467" w:rsidP="00EB4467">
      <w:pPr>
        <w:tabs>
          <w:tab w:val="right" w:pos="900"/>
          <w:tab w:val="center" w:pos="4536"/>
        </w:tabs>
        <w:spacing w:after="0" w:line="240" w:lineRule="auto"/>
        <w:ind w:left="850" w:hanging="357"/>
        <w:jc w:val="both"/>
        <w:rPr>
          <w:rFonts w:ascii="Verdana" w:eastAsia="Times New Roman" w:hAnsi="Verdana" w:cs="Times New Roman"/>
          <w:bCs/>
          <w:sz w:val="20"/>
          <w:szCs w:val="20"/>
          <w:lang w:val="en-GB" w:eastAsia="hu-HU"/>
        </w:rPr>
      </w:pPr>
    </w:p>
    <w:p w:rsidR="00EB4467" w:rsidRPr="00B411F7" w:rsidRDefault="00EB4467" w:rsidP="00EB4467">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EB4467" w:rsidRPr="00B411F7" w:rsidRDefault="00EB4467" w:rsidP="00605A76">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EB4467" w:rsidRPr="00B411F7" w:rsidRDefault="00EB4467" w:rsidP="00EB4467">
      <w:pPr>
        <w:spacing w:after="0" w:line="240" w:lineRule="auto"/>
        <w:ind w:left="850" w:hanging="357"/>
        <w:jc w:val="both"/>
        <w:rPr>
          <w:rFonts w:ascii="Verdana" w:eastAsia="Times New Roman" w:hAnsi="Verdana" w:cs="Times New Roman"/>
          <w:sz w:val="20"/>
          <w:szCs w:val="20"/>
          <w:lang w:eastAsia="hu-HU"/>
        </w:rPr>
      </w:pPr>
    </w:p>
    <w:p w:rsidR="00EB4467" w:rsidRPr="00B411F7" w:rsidRDefault="00EB4467" w:rsidP="00EB4467">
      <w:pPr>
        <w:spacing w:after="0" w:line="240" w:lineRule="auto"/>
        <w:ind w:left="850" w:hanging="357"/>
        <w:jc w:val="both"/>
        <w:rPr>
          <w:rFonts w:ascii="Verdana" w:eastAsia="Times New Roman" w:hAnsi="Verdana" w:cs="Times New Roman"/>
          <w:sz w:val="20"/>
          <w:szCs w:val="20"/>
          <w:lang w:eastAsia="hu-HU"/>
        </w:rPr>
      </w:pPr>
    </w:p>
    <w:p w:rsidR="00605A76" w:rsidRPr="00B411F7" w:rsidRDefault="00EB4467" w:rsidP="00605A76">
      <w:pPr>
        <w:tabs>
          <w:tab w:val="left" w:pos="6237"/>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Dunai Pál, </w:t>
      </w:r>
      <w:r w:rsidR="00605A76" w:rsidRPr="00B411F7">
        <w:rPr>
          <w:rFonts w:ascii="Verdana" w:eastAsia="Times New Roman" w:hAnsi="Verdana" w:cs="Times New Roman"/>
          <w:sz w:val="20"/>
          <w:szCs w:val="20"/>
          <w:lang w:eastAsia="hu-HU"/>
        </w:rPr>
        <w:t>PhD</w:t>
      </w:r>
    </w:p>
    <w:p w:rsidR="00EB4467" w:rsidRPr="00B411F7" w:rsidRDefault="00EB4467" w:rsidP="00605A76">
      <w:pPr>
        <w:tabs>
          <w:tab w:val="left" w:pos="6237"/>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w:t>
      </w:r>
    </w:p>
    <w:p w:rsidR="00EB4467" w:rsidRPr="00B411F7" w:rsidRDefault="00EB4467" w:rsidP="00EB4467">
      <w:pPr>
        <w:spacing w:after="0" w:line="240" w:lineRule="auto"/>
        <w:ind w:left="850" w:hanging="357"/>
        <w:jc w:val="both"/>
        <w:rPr>
          <w:rFonts w:ascii="Verdana" w:eastAsia="Times New Roman" w:hAnsi="Verdana" w:cs="Times New Roman"/>
          <w:sz w:val="20"/>
          <w:szCs w:val="20"/>
          <w:lang w:eastAsia="hu-HU"/>
        </w:rPr>
      </w:pPr>
    </w:p>
    <w:p w:rsidR="00EB4467" w:rsidRPr="00B411F7" w:rsidRDefault="00EB4467">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AA2CD1" w:rsidRPr="00B411F7" w:rsidTr="00AA2CD1">
        <w:tc>
          <w:tcPr>
            <w:tcW w:w="4855" w:type="dxa"/>
            <w:tcBorders>
              <w:top w:val="nil"/>
              <w:left w:val="nil"/>
              <w:bottom w:val="single" w:sz="4" w:space="0" w:color="auto"/>
              <w:right w:val="nil"/>
            </w:tcBorders>
            <w:hideMark/>
          </w:tcPr>
          <w:p w:rsidR="00AA2CD1" w:rsidRPr="00B411F7" w:rsidRDefault="00AA2CD1" w:rsidP="00AA2CD1">
            <w:pPr>
              <w:pageBreakBefore/>
              <w:autoSpaceDE w:val="0"/>
              <w:autoSpaceDN w:val="0"/>
              <w:adjustRightInd w:val="0"/>
              <w:spacing w:after="0" w:line="240" w:lineRule="auto"/>
              <w:ind w:left="1416" w:hanging="923"/>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AA2CD1" w:rsidRPr="00B411F7" w:rsidTr="00AA2CD1">
        <w:tc>
          <w:tcPr>
            <w:tcW w:w="4855" w:type="dxa"/>
            <w:tcBorders>
              <w:top w:val="single" w:sz="4" w:space="0" w:color="auto"/>
              <w:left w:val="nil"/>
              <w:bottom w:val="nil"/>
              <w:right w:val="nil"/>
            </w:tcBorders>
            <w:hideMark/>
          </w:tcPr>
          <w:p w:rsidR="00AA2CD1" w:rsidRPr="00B411F7" w:rsidRDefault="00AA2CD1" w:rsidP="00AA2CD1">
            <w:pPr>
              <w:autoSpaceDE w:val="0"/>
              <w:autoSpaceDN w:val="0"/>
              <w:adjustRightInd w:val="0"/>
              <w:spacing w:after="0" w:line="240" w:lineRule="auto"/>
              <w:ind w:left="1416" w:hanging="923"/>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AA2CD1" w:rsidRPr="00B411F7" w:rsidRDefault="00AA2CD1" w:rsidP="00AA2CD1">
      <w:pPr>
        <w:tabs>
          <w:tab w:val="right" w:pos="0"/>
          <w:tab w:val="center" w:pos="4536"/>
          <w:tab w:val="right" w:pos="9072"/>
        </w:tabs>
        <w:spacing w:after="0" w:line="240" w:lineRule="auto"/>
        <w:ind w:left="1416" w:hanging="923"/>
        <w:jc w:val="both"/>
        <w:rPr>
          <w:rFonts w:ascii="Verdana" w:eastAsia="Times New Roman" w:hAnsi="Verdana" w:cs="Times New Roman"/>
          <w:bCs/>
          <w:sz w:val="20"/>
          <w:szCs w:val="20"/>
          <w:lang w:eastAsia="hu-HU"/>
        </w:rPr>
      </w:pPr>
    </w:p>
    <w:p w:rsidR="00AA2CD1" w:rsidRPr="00B411F7" w:rsidRDefault="00AA2CD1" w:rsidP="00AA2CD1">
      <w:pPr>
        <w:spacing w:after="0" w:line="240" w:lineRule="auto"/>
        <w:ind w:left="1416" w:hanging="923"/>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AA2CD1" w:rsidRPr="00B411F7" w:rsidRDefault="00AA2CD1" w:rsidP="00DB2C47">
      <w:pPr>
        <w:numPr>
          <w:ilvl w:val="0"/>
          <w:numId w:val="54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HK916A042</w:t>
      </w:r>
    </w:p>
    <w:p w:rsidR="00AA2CD1" w:rsidRPr="00B411F7" w:rsidRDefault="00AA2CD1" w:rsidP="00DB2C47">
      <w:pPr>
        <w:numPr>
          <w:ilvl w:val="0"/>
          <w:numId w:val="54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Légtériforgalom szervezés</w:t>
      </w:r>
    </w:p>
    <w:p w:rsidR="00AA2CD1" w:rsidRPr="00B411F7" w:rsidRDefault="00AA2CD1" w:rsidP="00DB2C47">
      <w:pPr>
        <w:numPr>
          <w:ilvl w:val="0"/>
          <w:numId w:val="54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 Traffic Management</w:t>
      </w:r>
    </w:p>
    <w:p w:rsidR="00AA2CD1" w:rsidRPr="00B411F7" w:rsidRDefault="00AA2CD1" w:rsidP="00DB2C47">
      <w:pPr>
        <w:numPr>
          <w:ilvl w:val="0"/>
          <w:numId w:val="54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AA2CD1" w:rsidRPr="00B411F7" w:rsidRDefault="00523C11" w:rsidP="00DB2C47">
      <w:pPr>
        <w:widowControl w:val="0"/>
        <w:numPr>
          <w:ilvl w:val="1"/>
          <w:numId w:val="549"/>
        </w:numPr>
        <w:tabs>
          <w:tab w:val="clear" w:pos="1000"/>
        </w:tabs>
        <w:spacing w:before="120" w:after="120" w:line="240" w:lineRule="auto"/>
        <w:ind w:hanging="7"/>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5</w:t>
      </w:r>
      <w:r w:rsidR="00AA2CD1" w:rsidRPr="00B411F7">
        <w:rPr>
          <w:rFonts w:ascii="Verdana" w:eastAsia="Times New Roman" w:hAnsi="Verdana" w:cs="Times New Roman"/>
          <w:bCs/>
          <w:sz w:val="20"/>
          <w:szCs w:val="20"/>
          <w:lang w:eastAsia="hu-HU"/>
        </w:rPr>
        <w:t xml:space="preserve"> </w:t>
      </w:r>
      <w:r w:rsidR="00AA2CD1" w:rsidRPr="00B411F7">
        <w:rPr>
          <w:rFonts w:ascii="Verdana" w:eastAsia="Times New Roman" w:hAnsi="Verdana" w:cs="Times New Roman"/>
          <w:bCs/>
          <w:sz w:val="20"/>
          <w:szCs w:val="20"/>
        </w:rPr>
        <w:t>kredit</w:t>
      </w:r>
    </w:p>
    <w:p w:rsidR="00AA2CD1" w:rsidRPr="00B411F7" w:rsidRDefault="00AA2CD1" w:rsidP="00DB2C47">
      <w:pPr>
        <w:widowControl w:val="0"/>
        <w:numPr>
          <w:ilvl w:val="1"/>
          <w:numId w:val="549"/>
        </w:numPr>
        <w:tabs>
          <w:tab w:val="clear" w:pos="1000"/>
        </w:tabs>
        <w:spacing w:before="120" w:after="120" w:line="240" w:lineRule="auto"/>
        <w:ind w:hanging="7"/>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25% gyakorlat, 75% elmélet</w:t>
      </w:r>
    </w:p>
    <w:p w:rsidR="00AA2CD1" w:rsidRPr="00B411F7" w:rsidRDefault="00AA2CD1" w:rsidP="00DB2C47">
      <w:pPr>
        <w:numPr>
          <w:ilvl w:val="0"/>
          <w:numId w:val="54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Katonai</w:t>
      </w:r>
      <w:r w:rsidR="00BE37BB" w:rsidRPr="00B411F7">
        <w:rPr>
          <w:rFonts w:ascii="Verdana" w:eastAsia="Times New Roman" w:hAnsi="Verdana" w:cs="Times New Roman"/>
          <w:bCs/>
          <w:sz w:val="20"/>
          <w:szCs w:val="20"/>
          <w:lang w:eastAsia="hu-HU"/>
        </w:rPr>
        <w:t xml:space="preserve"> repülésirányító szakirány</w:t>
      </w:r>
    </w:p>
    <w:p w:rsidR="00AA2CD1" w:rsidRPr="00B411F7" w:rsidRDefault="00AA2CD1" w:rsidP="00DB2C47">
      <w:pPr>
        <w:numPr>
          <w:ilvl w:val="0"/>
          <w:numId w:val="548"/>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AA2CD1" w:rsidRPr="00B411F7" w:rsidRDefault="00AA2CD1" w:rsidP="00DB2C47">
      <w:pPr>
        <w:numPr>
          <w:ilvl w:val="0"/>
          <w:numId w:val="548"/>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006F3A55" w:rsidRPr="00B411F7">
        <w:rPr>
          <w:rFonts w:ascii="Verdana" w:eastAsia="Times New Roman" w:hAnsi="Verdana" w:cs="Times New Roman"/>
          <w:sz w:val="20"/>
          <w:szCs w:val="20"/>
          <w:lang w:eastAsia="hu-HU"/>
        </w:rPr>
        <w:t>Dudás Zoltán</w:t>
      </w:r>
      <w:r w:rsidRPr="00B411F7">
        <w:rPr>
          <w:rFonts w:ascii="Verdana" w:eastAsia="Times New Roman" w:hAnsi="Verdana" w:cs="Times New Roman"/>
          <w:sz w:val="20"/>
          <w:szCs w:val="20"/>
          <w:lang w:eastAsia="hu-HU"/>
        </w:rPr>
        <w:t>, adjunktus, PhD</w:t>
      </w:r>
    </w:p>
    <w:p w:rsidR="00AA2CD1" w:rsidRPr="00B411F7" w:rsidRDefault="00AA2CD1" w:rsidP="00DB2C47">
      <w:pPr>
        <w:numPr>
          <w:ilvl w:val="0"/>
          <w:numId w:val="54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AA2CD1" w:rsidRPr="00B411F7" w:rsidRDefault="00AA2CD1" w:rsidP="00DB2C47">
      <w:pPr>
        <w:numPr>
          <w:ilvl w:val="1"/>
          <w:numId w:val="548"/>
        </w:numPr>
        <w:tabs>
          <w:tab w:val="num" w:pos="1076"/>
          <w:tab w:val="right" w:pos="1134"/>
        </w:tabs>
        <w:spacing w:before="120" w:after="0" w:line="240" w:lineRule="auto"/>
        <w:ind w:left="1416" w:hanging="92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56</w:t>
      </w:r>
    </w:p>
    <w:p w:rsidR="00AA2CD1" w:rsidRPr="00B411F7" w:rsidRDefault="00AA2CD1" w:rsidP="00DB2C47">
      <w:pPr>
        <w:widowControl w:val="0"/>
        <w:numPr>
          <w:ilvl w:val="2"/>
          <w:numId w:val="548"/>
        </w:numPr>
        <w:tabs>
          <w:tab w:val="num" w:pos="993"/>
        </w:tabs>
        <w:spacing w:before="120" w:after="0" w:line="240" w:lineRule="auto"/>
        <w:ind w:left="1416" w:hanging="92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56</w:t>
      </w:r>
      <w:r w:rsidR="00623CBF" w:rsidRPr="00B411F7">
        <w:rPr>
          <w:rFonts w:ascii="Verdana" w:eastAsia="Times New Roman" w:hAnsi="Verdana" w:cs="Times New Roman"/>
          <w:bCs/>
          <w:sz w:val="20"/>
          <w:szCs w:val="20"/>
          <w:lang w:eastAsia="hu-HU"/>
        </w:rPr>
        <w:t xml:space="preserve"> óra/félév (4</w:t>
      </w:r>
      <w:r w:rsidRPr="00B411F7">
        <w:rPr>
          <w:rFonts w:ascii="Verdana" w:eastAsia="Times New Roman" w:hAnsi="Verdana" w:cs="Times New Roman"/>
          <w:bCs/>
          <w:sz w:val="20"/>
          <w:szCs w:val="20"/>
          <w:lang w:eastAsia="hu-HU"/>
        </w:rPr>
        <w:t>2 EA + 0 SZ + 14 GY)</w:t>
      </w:r>
    </w:p>
    <w:p w:rsidR="00AA2CD1" w:rsidRPr="00B411F7" w:rsidRDefault="00AA2CD1" w:rsidP="00DB2C47">
      <w:pPr>
        <w:widowControl w:val="0"/>
        <w:numPr>
          <w:ilvl w:val="2"/>
          <w:numId w:val="548"/>
        </w:numPr>
        <w:tabs>
          <w:tab w:val="num" w:pos="993"/>
        </w:tabs>
        <w:spacing w:before="120" w:after="0" w:line="240" w:lineRule="auto"/>
        <w:ind w:left="1416" w:hanging="92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AA2CD1" w:rsidRPr="00B411F7" w:rsidRDefault="00904485" w:rsidP="00DB2C47">
      <w:pPr>
        <w:numPr>
          <w:ilvl w:val="1"/>
          <w:numId w:val="548"/>
        </w:numPr>
        <w:tabs>
          <w:tab w:val="num" w:pos="1076"/>
          <w:tab w:val="right" w:pos="1134"/>
        </w:tabs>
        <w:spacing w:before="120" w:after="0" w:line="240" w:lineRule="auto"/>
        <w:ind w:left="1416" w:hanging="92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 nappali munkarend: 4 </w:t>
      </w:r>
      <w:r w:rsidR="001C4FEB" w:rsidRPr="00B411F7">
        <w:rPr>
          <w:rFonts w:ascii="Verdana" w:eastAsia="Times New Roman" w:hAnsi="Verdana" w:cs="Times New Roman"/>
          <w:bCs/>
          <w:sz w:val="20"/>
          <w:szCs w:val="20"/>
          <w:lang w:eastAsia="hu-HU"/>
        </w:rPr>
        <w:t xml:space="preserve">(3+1) </w:t>
      </w:r>
      <w:r w:rsidRPr="00B411F7">
        <w:rPr>
          <w:rFonts w:ascii="Verdana" w:eastAsia="Times New Roman" w:hAnsi="Verdana" w:cs="Times New Roman"/>
          <w:bCs/>
          <w:sz w:val="20"/>
          <w:szCs w:val="20"/>
          <w:lang w:eastAsia="hu-HU"/>
        </w:rPr>
        <w:t>óra/hét</w:t>
      </w:r>
    </w:p>
    <w:p w:rsidR="00AA2CD1" w:rsidRPr="00B411F7" w:rsidRDefault="00AA2CD1" w:rsidP="00DB2C47">
      <w:pPr>
        <w:numPr>
          <w:ilvl w:val="1"/>
          <w:numId w:val="548"/>
        </w:numPr>
        <w:tabs>
          <w:tab w:val="num" w:pos="1076"/>
          <w:tab w:val="right" w:pos="1134"/>
        </w:tabs>
        <w:spacing w:before="120" w:after="0" w:line="240" w:lineRule="auto"/>
        <w:ind w:left="1416" w:hanging="92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w:t>
      </w:r>
    </w:p>
    <w:p w:rsidR="00AA2CD1" w:rsidRPr="00B411F7" w:rsidRDefault="00AA2CD1" w:rsidP="00DB2C47">
      <w:pPr>
        <w:numPr>
          <w:ilvl w:val="0"/>
          <w:numId w:val="548"/>
        </w:numPr>
        <w:tabs>
          <w:tab w:val="clear" w:pos="360"/>
        </w:tabs>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 xml:space="preserve">A légiforgalom szervezés alapjai. A légiforgalmi szolgálatok rendeltetése, felelőssége, feladatai. Légiforgalmi irányítói engedélyek és tájékoztatások. A körzeti-, bevezető és a repülőtéri irányító feladatai. A repüléstájékoztató-, a légiforgalmi tanácsadó és a riasztó szolgálat részletes feladatai. </w:t>
      </w:r>
    </w:p>
    <w:p w:rsidR="00AA2CD1" w:rsidRPr="00B411F7" w:rsidRDefault="00AA2CD1"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 English): </w:t>
      </w:r>
      <w:r w:rsidRPr="00B411F7">
        <w:rPr>
          <w:rFonts w:ascii="Verdana" w:eastAsia="Times New Roman" w:hAnsi="Verdana" w:cs="Times New Roman"/>
          <w:bCs/>
          <w:sz w:val="20"/>
          <w:szCs w:val="20"/>
          <w:lang w:val="en-US" w:eastAsia="hu-HU"/>
        </w:rPr>
        <w:t xml:space="preserve">Basic of Air Traffic Management. The purpose, responsibilities and tasks of air traffic services. Air traffic controller’s clearances and information. The main tasks of Area Controllers, Approach Controllers and Aerodrome Controllers Officers. Detailed tasks of Flight Information Services, Traffic Advisory Services and Alerting Services. </w:t>
      </w:r>
    </w:p>
    <w:p w:rsidR="00AA2CD1" w:rsidRPr="00B411F7" w:rsidRDefault="00AA2CD1" w:rsidP="00DB2C47">
      <w:pPr>
        <w:numPr>
          <w:ilvl w:val="0"/>
          <w:numId w:val="548"/>
        </w:numPr>
        <w:tabs>
          <w:tab w:val="left" w:pos="284"/>
          <w:tab w:val="num"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AA2CD1" w:rsidRPr="00B411F7" w:rsidRDefault="00AA2CD1" w:rsidP="00AA2CD1">
      <w:pPr>
        <w:spacing w:before="120" w:after="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Tudása:</w:t>
      </w:r>
    </w:p>
    <w:p w:rsidR="00AA2CD1" w:rsidRPr="00B411F7" w:rsidRDefault="00AA2CD1" w:rsidP="00AA2CD1">
      <w:pPr>
        <w:pStyle w:val="felsor"/>
        <w:rPr>
          <w:rFonts w:ascii="Verdana" w:hAnsi="Verdana"/>
          <w:sz w:val="20"/>
          <w:szCs w:val="20"/>
        </w:rPr>
      </w:pPr>
      <w:r w:rsidRPr="00B411F7">
        <w:rPr>
          <w:rFonts w:ascii="Verdana" w:hAnsi="Verdana"/>
          <w:sz w:val="20"/>
          <w:szCs w:val="20"/>
        </w:rPr>
        <w:t>Ismeri a légiforgalmi irányító szolgálatok működési gyakorlatát, ellátásuk, felelősségük megoszlásának szabályait, a körzeti, a bevezető és a repülőtéri irányító, a repüléstájékoztató, tanácsadó és a riasztó szolgálatok fő feladatait.</w:t>
      </w:r>
    </w:p>
    <w:p w:rsidR="00AA2CD1" w:rsidRPr="00B411F7" w:rsidRDefault="00AA2CD1" w:rsidP="00AC6060">
      <w:pPr>
        <w:pStyle w:val="felsor"/>
        <w:rPr>
          <w:rFonts w:ascii="Verdana" w:hAnsi="Verdana"/>
          <w:sz w:val="20"/>
          <w:szCs w:val="20"/>
        </w:rPr>
      </w:pPr>
      <w:r w:rsidRPr="00B411F7">
        <w:rPr>
          <w:rFonts w:ascii="Verdana" w:hAnsi="Verdana"/>
          <w:sz w:val="20"/>
          <w:szCs w:val="20"/>
        </w:rPr>
        <w:t>Ismeri az alapvető légiforgalmi irányítás során alkalmazott eljárásokat.</w:t>
      </w:r>
    </w:p>
    <w:p w:rsidR="00AA2CD1" w:rsidRPr="00B411F7" w:rsidRDefault="00AA2CD1" w:rsidP="00AA2CD1">
      <w:pPr>
        <w:spacing w:before="120" w:after="12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AA2CD1" w:rsidRPr="00B411F7" w:rsidRDefault="00AA2CD1" w:rsidP="00AC6060">
      <w:pPr>
        <w:pStyle w:val="felsor"/>
        <w:rPr>
          <w:rFonts w:ascii="Verdana" w:hAnsi="Verdana"/>
          <w:sz w:val="20"/>
          <w:szCs w:val="20"/>
        </w:rPr>
      </w:pPr>
      <w:r w:rsidRPr="00B411F7">
        <w:rPr>
          <w:rFonts w:ascii="Verdana" w:hAnsi="Verdana"/>
          <w:sz w:val="20"/>
          <w:szCs w:val="20"/>
        </w:rPr>
        <w:t>Képes a légiforgalmi irányítás során megismert eljárások hatékony alkalmazására.</w:t>
      </w:r>
    </w:p>
    <w:p w:rsidR="00AA2CD1" w:rsidRPr="00B411F7" w:rsidRDefault="00AA2CD1" w:rsidP="00AC6060">
      <w:pPr>
        <w:pStyle w:val="felsor"/>
        <w:rPr>
          <w:rFonts w:ascii="Verdana" w:hAnsi="Verdana"/>
          <w:sz w:val="20"/>
          <w:szCs w:val="20"/>
        </w:rPr>
      </w:pPr>
      <w:r w:rsidRPr="00B411F7">
        <w:rPr>
          <w:rFonts w:ascii="Verdana" w:hAnsi="Verdana"/>
          <w:sz w:val="20"/>
          <w:szCs w:val="20"/>
        </w:rPr>
        <w:t xml:space="preserve">Képes magas szinten alkalmazni a szakterminológiát magyarul és angolul is. </w:t>
      </w:r>
    </w:p>
    <w:p w:rsidR="00AA2CD1" w:rsidRPr="00B411F7" w:rsidRDefault="00AA2CD1" w:rsidP="00AA2CD1">
      <w:pPr>
        <w:spacing w:before="120" w:after="12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AA2CD1" w:rsidRPr="00B411F7" w:rsidRDefault="00AA2CD1" w:rsidP="00AC6060">
      <w:pPr>
        <w:pStyle w:val="felsor"/>
        <w:rPr>
          <w:rFonts w:ascii="Verdana" w:hAnsi="Verdana"/>
          <w:b/>
          <w:sz w:val="20"/>
          <w:szCs w:val="20"/>
        </w:rPr>
      </w:pPr>
      <w:r w:rsidRPr="00B411F7">
        <w:rPr>
          <w:rFonts w:ascii="Verdana" w:hAnsi="Verdana"/>
          <w:sz w:val="20"/>
          <w:szCs w:val="20"/>
        </w:rPr>
        <w:lastRenderedPageBreak/>
        <w:t>Nyitott szakterülete új eredményei, innovációi iránt, törekszik azok megismerésére, megértésére és alkalmazására, elkötelezett önmaga folyamatos képzésére.</w:t>
      </w:r>
    </w:p>
    <w:p w:rsidR="00AA2CD1" w:rsidRPr="00B411F7" w:rsidRDefault="00AA2CD1" w:rsidP="00AA2CD1">
      <w:pPr>
        <w:spacing w:before="120" w:after="12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AA2CD1" w:rsidRPr="00B411F7" w:rsidRDefault="00AA2CD1" w:rsidP="00AC6060">
      <w:pPr>
        <w:pStyle w:val="felsor"/>
        <w:rPr>
          <w:rFonts w:ascii="Verdana" w:hAnsi="Verdana"/>
          <w:sz w:val="20"/>
          <w:szCs w:val="20"/>
        </w:rPr>
      </w:pPr>
      <w:r w:rsidRPr="00B411F7">
        <w:rPr>
          <w:rFonts w:ascii="Verdana" w:hAnsi="Verdana"/>
          <w:sz w:val="20"/>
          <w:szCs w:val="20"/>
        </w:rPr>
        <w:t>Tisztában van döntéseinek, tevékenységének a légiközlekedés-biztonságra gyakorolt hatásaival, következményeivel.</w:t>
      </w:r>
    </w:p>
    <w:p w:rsidR="00AA2CD1" w:rsidRPr="00B411F7" w:rsidRDefault="00AA2CD1" w:rsidP="00AA2CD1">
      <w:pPr>
        <w:spacing w:before="120" w:after="12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AA2CD1" w:rsidRPr="00B411F7" w:rsidRDefault="00AA2CD1" w:rsidP="009F3BFB">
      <w:pPr>
        <w:spacing w:before="120" w:after="120" w:line="240" w:lineRule="auto"/>
        <w:ind w:left="1416" w:hanging="923"/>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AA2CD1" w:rsidRPr="00B411F7" w:rsidRDefault="00AA2CD1" w:rsidP="00AC6060">
      <w:pPr>
        <w:pStyle w:val="felsor"/>
        <w:rPr>
          <w:rFonts w:ascii="Verdana" w:hAnsi="Verdana"/>
          <w:sz w:val="20"/>
          <w:szCs w:val="20"/>
          <w:lang w:val="en-US"/>
        </w:rPr>
      </w:pPr>
      <w:r w:rsidRPr="00B411F7">
        <w:rPr>
          <w:rFonts w:ascii="Verdana" w:hAnsi="Verdana"/>
          <w:sz w:val="20"/>
          <w:szCs w:val="20"/>
          <w:lang w:val="en-US"/>
        </w:rPr>
        <w:t xml:space="preserve">Cadet is getting familiar with the operational practices (procedures) of the air traffic control services, the rules for their provision, the allocation of responsibilities, the main functions of area, approach and aerodrome control, flight information, advisory and alerting services. </w:t>
      </w:r>
    </w:p>
    <w:p w:rsidR="00AA2CD1" w:rsidRPr="00B411F7" w:rsidRDefault="00AA2CD1" w:rsidP="00AC6060">
      <w:pPr>
        <w:pStyle w:val="felsor"/>
        <w:rPr>
          <w:rFonts w:ascii="Verdana" w:hAnsi="Verdana"/>
          <w:sz w:val="20"/>
          <w:szCs w:val="20"/>
          <w:lang w:val="en-US"/>
        </w:rPr>
      </w:pPr>
      <w:r w:rsidRPr="00B411F7">
        <w:rPr>
          <w:rFonts w:ascii="Verdana" w:hAnsi="Verdana"/>
          <w:sz w:val="20"/>
          <w:szCs w:val="20"/>
          <w:lang w:val="en-US"/>
        </w:rPr>
        <w:t>They are familiar with the procedures used in basic air traffic control, and familiar with the safety regulations of air traffic control.</w:t>
      </w:r>
    </w:p>
    <w:p w:rsidR="00AA2CD1" w:rsidRPr="00B411F7" w:rsidRDefault="00AA2CD1" w:rsidP="009F3BFB">
      <w:pPr>
        <w:spacing w:before="120" w:after="0" w:line="240" w:lineRule="auto"/>
        <w:ind w:left="1416" w:hanging="923"/>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AA2CD1" w:rsidRPr="00B411F7" w:rsidRDefault="00AA2CD1" w:rsidP="00AC6060">
      <w:pPr>
        <w:pStyle w:val="felsor"/>
        <w:rPr>
          <w:rFonts w:ascii="Verdana" w:hAnsi="Verdana"/>
          <w:sz w:val="20"/>
          <w:szCs w:val="20"/>
          <w:lang w:val="en-US"/>
        </w:rPr>
      </w:pPr>
      <w:r w:rsidRPr="00B411F7">
        <w:rPr>
          <w:rFonts w:ascii="Verdana" w:hAnsi="Verdana"/>
          <w:sz w:val="20"/>
          <w:szCs w:val="20"/>
          <w:lang w:val="en-US"/>
        </w:rPr>
        <w:t xml:space="preserve">Cadets are able to apply professional terminology in Hungarian and English as well. </w:t>
      </w:r>
    </w:p>
    <w:p w:rsidR="00AA2CD1" w:rsidRPr="00B411F7" w:rsidRDefault="00AA2CD1" w:rsidP="00AC6060">
      <w:pPr>
        <w:pStyle w:val="felsor"/>
        <w:rPr>
          <w:rFonts w:ascii="Verdana" w:hAnsi="Verdana"/>
          <w:sz w:val="20"/>
          <w:szCs w:val="20"/>
          <w:lang w:val="en-US"/>
        </w:rPr>
      </w:pPr>
      <w:r w:rsidRPr="00B411F7">
        <w:rPr>
          <w:rFonts w:ascii="Verdana" w:hAnsi="Verdana"/>
          <w:sz w:val="20"/>
          <w:szCs w:val="20"/>
          <w:lang w:val="en-GB"/>
        </w:rPr>
        <w:t>Cadets should be able to apply the learnt theoretical knowledge in practice (training flight/aeronautical control).</w:t>
      </w:r>
    </w:p>
    <w:p w:rsidR="00AA2CD1" w:rsidRPr="00B411F7" w:rsidRDefault="00AA2CD1" w:rsidP="00AA2CD1">
      <w:pPr>
        <w:tabs>
          <w:tab w:val="right" w:pos="9072"/>
        </w:tabs>
        <w:spacing w:before="120" w:after="0" w:line="240" w:lineRule="auto"/>
        <w:ind w:left="1416" w:hanging="923"/>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AA2CD1" w:rsidRPr="00B411F7" w:rsidRDefault="00AA2CD1" w:rsidP="00AC6060">
      <w:pPr>
        <w:pStyle w:val="felsor"/>
        <w:rPr>
          <w:rFonts w:ascii="Verdana" w:hAnsi="Verdana"/>
          <w:b/>
          <w:sz w:val="20"/>
          <w:szCs w:val="20"/>
          <w:lang w:val="en-GB"/>
        </w:rPr>
      </w:pPr>
      <w:r w:rsidRPr="00B411F7">
        <w:rPr>
          <w:rFonts w:ascii="Verdana" w:hAnsi="Verdana"/>
          <w:sz w:val="20"/>
          <w:szCs w:val="20"/>
          <w:lang w:val="en-US"/>
        </w:rPr>
        <w:t>Cadets are open to the new achievements and innovations on their field of profession, they seeking out to know, understand and apply it during the daily work, and are ready for their continuous training during studies and the operational work.</w:t>
      </w:r>
    </w:p>
    <w:p w:rsidR="00AA2CD1" w:rsidRPr="00B411F7" w:rsidRDefault="00AA2CD1" w:rsidP="00AA2CD1">
      <w:pPr>
        <w:spacing w:before="120" w:after="120" w:line="240" w:lineRule="auto"/>
        <w:ind w:left="1416" w:hanging="923"/>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AA2CD1" w:rsidRPr="00B411F7" w:rsidRDefault="00AA2CD1" w:rsidP="0072477A">
      <w:pPr>
        <w:numPr>
          <w:ilvl w:val="0"/>
          <w:numId w:val="159"/>
        </w:numPr>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They are aware of the effects and consequences of their decisions and activities on aviation </w:t>
      </w:r>
      <w:r w:rsidRPr="00B411F7">
        <w:rPr>
          <w:rFonts w:ascii="Verdana" w:eastAsia="Times New Roman" w:hAnsi="Verdana" w:cs="Times New Roman"/>
          <w:sz w:val="20"/>
          <w:szCs w:val="20"/>
          <w:lang w:eastAsia="hu-HU"/>
        </w:rPr>
        <w:t>safety.</w:t>
      </w:r>
    </w:p>
    <w:p w:rsidR="00AA2CD1" w:rsidRPr="00B411F7" w:rsidRDefault="00180046" w:rsidP="00DB2C47">
      <w:pPr>
        <w:numPr>
          <w:ilvl w:val="0"/>
          <w:numId w:val="54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bCs/>
          <w:sz w:val="20"/>
          <w:szCs w:val="20"/>
          <w:lang w:eastAsia="hu-HU"/>
        </w:rPr>
        <w:t>HK916A006, Repülési ismeretek I.</w:t>
      </w:r>
    </w:p>
    <w:p w:rsidR="00E21804" w:rsidRPr="00B411F7" w:rsidRDefault="00E21804" w:rsidP="00DB2C47">
      <w:pPr>
        <w:numPr>
          <w:ilvl w:val="0"/>
          <w:numId w:val="548"/>
        </w:numPr>
        <w:tabs>
          <w:tab w:val="num"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AA2CD1" w:rsidRPr="00B411F7" w:rsidRDefault="00AA2CD1" w:rsidP="00DB2C47">
      <w:pPr>
        <w:numPr>
          <w:ilvl w:val="1"/>
          <w:numId w:val="548"/>
        </w:numPr>
        <w:tabs>
          <w:tab w:val="clear" w:pos="1000"/>
          <w:tab w:val="num" w:pos="709"/>
          <w:tab w:val="left" w:pos="993"/>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Általános meghatározások, rövidítések. </w:t>
      </w:r>
      <w:r w:rsidRPr="00B411F7">
        <w:rPr>
          <w:rFonts w:ascii="Verdana" w:eastAsia="Times New Roman" w:hAnsi="Verdana" w:cs="Times New Roman"/>
          <w:i/>
          <w:sz w:val="20"/>
          <w:szCs w:val="20"/>
          <w:lang w:eastAsia="hu-HU"/>
        </w:rPr>
        <w:t>(Definitions, abbreviations.)</w:t>
      </w:r>
    </w:p>
    <w:p w:rsidR="00AA2CD1" w:rsidRPr="00B411F7" w:rsidRDefault="00AA2CD1" w:rsidP="00DB2C47">
      <w:pPr>
        <w:numPr>
          <w:ilvl w:val="1"/>
          <w:numId w:val="548"/>
        </w:numPr>
        <w:tabs>
          <w:tab w:val="clear" w:pos="1000"/>
          <w:tab w:val="num" w:pos="709"/>
          <w:tab w:val="left" w:pos="993"/>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légiforgalmi szolgálatok ellátásának általános szabályai. </w:t>
      </w:r>
      <w:r w:rsidRPr="00B411F7">
        <w:rPr>
          <w:rFonts w:ascii="Verdana" w:eastAsia="Times New Roman" w:hAnsi="Verdana" w:cs="Times New Roman"/>
          <w:i/>
          <w:sz w:val="20"/>
          <w:szCs w:val="20"/>
          <w:lang w:eastAsia="hu-HU"/>
        </w:rPr>
        <w:t>(General rules on the provision of air traffic services.)</w:t>
      </w:r>
    </w:p>
    <w:p w:rsidR="00AA2CD1" w:rsidRPr="00B411F7" w:rsidRDefault="00AA2CD1" w:rsidP="00DB2C47">
      <w:pPr>
        <w:numPr>
          <w:ilvl w:val="1"/>
          <w:numId w:val="548"/>
        </w:numPr>
        <w:tabs>
          <w:tab w:val="clear" w:pos="1000"/>
          <w:tab w:val="num" w:pos="709"/>
          <w:tab w:val="left" w:pos="993"/>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légiforgalmi irányító szolgálat ellátása, működése.</w:t>
      </w:r>
      <w:r w:rsidRPr="00B411F7">
        <w:rPr>
          <w:rFonts w:ascii="Verdana" w:eastAsia="Times New Roman" w:hAnsi="Verdana" w:cs="Times New Roman"/>
          <w:i/>
          <w:sz w:val="20"/>
          <w:szCs w:val="20"/>
          <w:lang w:eastAsia="hu-HU"/>
        </w:rPr>
        <w:t xml:space="preserve"> (Provision and operation of air traffic control service)</w:t>
      </w:r>
    </w:p>
    <w:p w:rsidR="00AA2CD1" w:rsidRPr="00B411F7" w:rsidRDefault="00AA2CD1" w:rsidP="00DB2C47">
      <w:pPr>
        <w:numPr>
          <w:ilvl w:val="1"/>
          <w:numId w:val="548"/>
        </w:numPr>
        <w:tabs>
          <w:tab w:val="clear" w:pos="1000"/>
          <w:tab w:val="num" w:pos="709"/>
          <w:tab w:val="left" w:pos="993"/>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repüléstájékoztató-, tanácsadó és a riasztó szolgálat ellátása, működése.</w:t>
      </w:r>
      <w:r w:rsidRPr="00B411F7">
        <w:rPr>
          <w:rFonts w:ascii="Verdana" w:eastAsia="Times New Roman" w:hAnsi="Verdana" w:cs="Times New Roman"/>
          <w:i/>
          <w:sz w:val="20"/>
          <w:szCs w:val="20"/>
          <w:lang w:eastAsia="hu-HU"/>
        </w:rPr>
        <w:t xml:space="preserve"> (Provision and operation of flight information, advisory and alert services.)</w:t>
      </w:r>
    </w:p>
    <w:p w:rsidR="00AA2CD1" w:rsidRPr="00B411F7" w:rsidRDefault="00AA2CD1" w:rsidP="00DB2C47">
      <w:pPr>
        <w:numPr>
          <w:ilvl w:val="1"/>
          <w:numId w:val="548"/>
        </w:numPr>
        <w:tabs>
          <w:tab w:val="clear" w:pos="1000"/>
          <w:tab w:val="num" w:pos="709"/>
          <w:tab w:val="left" w:pos="993"/>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légiforgalmi szolgálatok távközlési- és tájékoztatásra vonatkozó követelményei. </w:t>
      </w:r>
      <w:r w:rsidRPr="00B411F7">
        <w:rPr>
          <w:rFonts w:ascii="Verdana" w:eastAsia="Times New Roman" w:hAnsi="Verdana" w:cs="Times New Roman"/>
          <w:i/>
          <w:sz w:val="20"/>
          <w:szCs w:val="20"/>
          <w:lang w:eastAsia="hu-HU"/>
        </w:rPr>
        <w:t>(Telecommunications and information requirements for air traffic services.)</w:t>
      </w:r>
    </w:p>
    <w:p w:rsidR="00AA2CD1" w:rsidRPr="00B411F7" w:rsidRDefault="00AA2CD1" w:rsidP="00DB2C47">
      <w:pPr>
        <w:numPr>
          <w:ilvl w:val="1"/>
          <w:numId w:val="548"/>
        </w:numPr>
        <w:tabs>
          <w:tab w:val="clear" w:pos="1000"/>
          <w:tab w:val="num" w:pos="709"/>
          <w:tab w:val="left" w:pos="993"/>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az 1-6. Tárgykör anyagából. </w:t>
      </w:r>
      <w:r w:rsidRPr="00B411F7">
        <w:rPr>
          <w:rFonts w:ascii="Verdana" w:eastAsia="Times New Roman" w:hAnsi="Verdana" w:cs="Times New Roman"/>
          <w:i/>
          <w:sz w:val="20"/>
          <w:szCs w:val="20"/>
          <w:lang w:eastAsia="hu-HU"/>
        </w:rPr>
        <w:t>(Test from subjects 1-5.)</w:t>
      </w:r>
    </w:p>
    <w:p w:rsidR="00AA2CD1" w:rsidRPr="00B411F7" w:rsidRDefault="00AA2CD1" w:rsidP="00DB2C47">
      <w:pPr>
        <w:numPr>
          <w:ilvl w:val="1"/>
          <w:numId w:val="548"/>
        </w:numPr>
        <w:tabs>
          <w:tab w:val="clear" w:pos="1000"/>
          <w:tab w:val="num" w:pos="709"/>
          <w:tab w:val="left" w:pos="993"/>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légiforgalmi szolgálatok eljárásai, ATS rendszer kapacitás és légiforgalmi áramlásszervezés. </w:t>
      </w:r>
      <w:r w:rsidRPr="00B411F7">
        <w:rPr>
          <w:rFonts w:ascii="Verdana" w:eastAsia="Times New Roman" w:hAnsi="Verdana" w:cs="Times New Roman"/>
          <w:i/>
          <w:sz w:val="20"/>
          <w:szCs w:val="20"/>
          <w:lang w:eastAsia="hu-HU"/>
        </w:rPr>
        <w:t>(Procedures of Air Traffic Services, ATS System Capacity and Air Traffic Flow Management.)</w:t>
      </w:r>
    </w:p>
    <w:p w:rsidR="00AA2CD1" w:rsidRPr="00B411F7" w:rsidRDefault="00AA2CD1" w:rsidP="00DB2C47">
      <w:pPr>
        <w:numPr>
          <w:ilvl w:val="1"/>
          <w:numId w:val="548"/>
        </w:numPr>
        <w:tabs>
          <w:tab w:val="clear" w:pos="1000"/>
          <w:tab w:val="num" w:pos="709"/>
          <w:tab w:val="left" w:pos="993"/>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légiforgalmi szolgálatok ellátásának általános előírásai.</w:t>
      </w:r>
      <w:r w:rsidRPr="00B411F7">
        <w:rPr>
          <w:rFonts w:ascii="Verdana" w:eastAsia="Times New Roman" w:hAnsi="Verdana" w:cs="Times New Roman"/>
          <w:i/>
          <w:sz w:val="20"/>
          <w:szCs w:val="20"/>
          <w:lang w:eastAsia="hu-HU"/>
        </w:rPr>
        <w:t xml:space="preserve"> (General requirements for the provision of air traffic services)</w:t>
      </w:r>
    </w:p>
    <w:p w:rsidR="00AA2CD1" w:rsidRPr="00B411F7" w:rsidRDefault="00AA2CD1" w:rsidP="00DB2C47">
      <w:pPr>
        <w:numPr>
          <w:ilvl w:val="1"/>
          <w:numId w:val="548"/>
        </w:numPr>
        <w:tabs>
          <w:tab w:val="clear" w:pos="1000"/>
          <w:tab w:val="num" w:pos="709"/>
          <w:tab w:val="left" w:pos="993"/>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Elkülönítési módszerek és minimumok. </w:t>
      </w:r>
      <w:r w:rsidRPr="00B411F7">
        <w:rPr>
          <w:rFonts w:ascii="Verdana" w:eastAsia="Times New Roman" w:hAnsi="Verdana" w:cs="Times New Roman"/>
          <w:i/>
          <w:sz w:val="20"/>
          <w:szCs w:val="20"/>
          <w:lang w:eastAsia="hu-HU"/>
        </w:rPr>
        <w:t>(Separation methods and minima.)</w:t>
      </w:r>
    </w:p>
    <w:p w:rsidR="00AA2CD1" w:rsidRPr="00B411F7" w:rsidRDefault="00AA2CD1" w:rsidP="00DB2C47">
      <w:pPr>
        <w:numPr>
          <w:ilvl w:val="1"/>
          <w:numId w:val="548"/>
        </w:numPr>
        <w:tabs>
          <w:tab w:val="clear" w:pos="1000"/>
          <w:tab w:val="num" w:pos="709"/>
          <w:tab w:val="left" w:pos="993"/>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Elkülönítés a repülőterek közelében.</w:t>
      </w:r>
      <w:r w:rsidRPr="00B411F7">
        <w:rPr>
          <w:rFonts w:ascii="Verdana" w:eastAsia="Times New Roman" w:hAnsi="Verdana" w:cs="Times New Roman"/>
          <w:i/>
          <w:sz w:val="20"/>
          <w:szCs w:val="20"/>
          <w:lang w:eastAsia="hu-HU"/>
        </w:rPr>
        <w:t xml:space="preserve"> ((Separation methods in the vicinyity of an airport.)</w:t>
      </w:r>
    </w:p>
    <w:p w:rsidR="00AA2CD1" w:rsidRPr="00B411F7" w:rsidRDefault="00AA2CD1" w:rsidP="00DB2C47">
      <w:pPr>
        <w:numPr>
          <w:ilvl w:val="1"/>
          <w:numId w:val="548"/>
        </w:numPr>
        <w:tabs>
          <w:tab w:val="clear" w:pos="1000"/>
          <w:tab w:val="num" w:pos="709"/>
          <w:tab w:val="left" w:pos="993"/>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repülőtéri irányító szolgálat eljárásai.</w:t>
      </w:r>
      <w:r w:rsidRPr="00B411F7">
        <w:rPr>
          <w:rFonts w:ascii="Verdana" w:eastAsia="Times New Roman" w:hAnsi="Verdana" w:cs="Times New Roman"/>
          <w:i/>
          <w:sz w:val="20"/>
          <w:szCs w:val="20"/>
          <w:lang w:eastAsia="hu-HU"/>
        </w:rPr>
        <w:t xml:space="preserve"> (Procedures of Aerodrome Controller.)</w:t>
      </w:r>
    </w:p>
    <w:p w:rsidR="00AA2CD1" w:rsidRPr="00B411F7" w:rsidRDefault="00AA2CD1" w:rsidP="00DB2C47">
      <w:pPr>
        <w:numPr>
          <w:ilvl w:val="1"/>
          <w:numId w:val="548"/>
        </w:numPr>
        <w:tabs>
          <w:tab w:val="clear" w:pos="1000"/>
          <w:tab w:val="num" w:pos="709"/>
          <w:tab w:val="left" w:pos="993"/>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Koordinációs eljárások.</w:t>
      </w:r>
      <w:r w:rsidRPr="00B411F7">
        <w:rPr>
          <w:rFonts w:ascii="Verdana" w:eastAsia="Times New Roman" w:hAnsi="Verdana" w:cs="Times New Roman"/>
          <w:i/>
          <w:sz w:val="20"/>
          <w:szCs w:val="20"/>
          <w:lang w:eastAsia="hu-HU"/>
        </w:rPr>
        <w:t xml:space="preserve"> (Coordination procedures)</w:t>
      </w:r>
    </w:p>
    <w:p w:rsidR="00AA2CD1" w:rsidRPr="00B411F7" w:rsidRDefault="00AA2CD1" w:rsidP="00DB2C47">
      <w:pPr>
        <w:numPr>
          <w:ilvl w:val="1"/>
          <w:numId w:val="548"/>
        </w:numPr>
        <w:tabs>
          <w:tab w:val="clear" w:pos="1000"/>
          <w:tab w:val="num" w:pos="709"/>
          <w:tab w:val="left" w:pos="993"/>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Kényszerhelyzetekre, összeköttetés megszakadására és rendkívüli helyzetekre vonatkozó eljárások. </w:t>
      </w:r>
      <w:r w:rsidRPr="00B411F7">
        <w:rPr>
          <w:rFonts w:ascii="Verdana" w:eastAsia="Times New Roman" w:hAnsi="Verdana" w:cs="Times New Roman"/>
          <w:i/>
          <w:sz w:val="20"/>
          <w:szCs w:val="20"/>
          <w:lang w:eastAsia="hu-HU"/>
        </w:rPr>
        <w:t>(Procedures of ATS in emergency.)</w:t>
      </w:r>
    </w:p>
    <w:p w:rsidR="00AA2CD1" w:rsidRPr="00B411F7" w:rsidRDefault="00AA2CD1" w:rsidP="00DB2C47">
      <w:pPr>
        <w:numPr>
          <w:ilvl w:val="1"/>
          <w:numId w:val="548"/>
        </w:numPr>
        <w:tabs>
          <w:tab w:val="clear" w:pos="1000"/>
          <w:tab w:val="num" w:pos="709"/>
          <w:tab w:val="left" w:pos="993"/>
          <w:tab w:val="num" w:pos="1076"/>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az 8-14. Tárgykör anyagából. </w:t>
      </w:r>
      <w:r w:rsidRPr="00B411F7">
        <w:rPr>
          <w:rFonts w:ascii="Verdana" w:eastAsia="Times New Roman" w:hAnsi="Verdana" w:cs="Times New Roman"/>
          <w:i/>
          <w:sz w:val="20"/>
          <w:szCs w:val="20"/>
          <w:lang w:eastAsia="hu-HU"/>
        </w:rPr>
        <w:t>(Test from subjects 7-13.)</w:t>
      </w:r>
    </w:p>
    <w:p w:rsidR="00AA2CD1" w:rsidRPr="00B411F7" w:rsidRDefault="00AA2CD1" w:rsidP="00DB2C47">
      <w:pPr>
        <w:numPr>
          <w:ilvl w:val="0"/>
          <w:numId w:val="548"/>
        </w:numPr>
        <w:tabs>
          <w:tab w:val="clear" w:pos="360"/>
        </w:tabs>
        <w:spacing w:before="120" w:after="0" w:line="240" w:lineRule="auto"/>
        <w:ind w:left="851"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félévben/6. félév</w:t>
      </w:r>
    </w:p>
    <w:p w:rsidR="00AA2CD1" w:rsidRPr="00B411F7" w:rsidRDefault="00AA2CD1" w:rsidP="00DB2C47">
      <w:pPr>
        <w:numPr>
          <w:ilvl w:val="0"/>
          <w:numId w:val="548"/>
        </w:numPr>
        <w:tabs>
          <w:tab w:val="num" w:pos="709"/>
        </w:tabs>
        <w:spacing w:before="120" w:after="0" w:line="240" w:lineRule="auto"/>
        <w:ind w:left="851"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AA2CD1" w:rsidRPr="00B411F7" w:rsidRDefault="00AA2CD1" w:rsidP="00AA2CD1">
      <w:pPr>
        <w:spacing w:before="12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tanórákon kötelező a részvétel. Amennyiben a hiányzások mértéke az össz óraszám/félév 30%-át meghaladja, abban az esetben az aláírása megtagadásra kerül. Hiányzások esetén a tanórák pótlása az oktatókkal egyeztetett időpontokban történik.</w:t>
      </w:r>
    </w:p>
    <w:p w:rsidR="00AA2CD1" w:rsidRPr="00B411F7" w:rsidRDefault="00AA2CD1" w:rsidP="00DB2C47">
      <w:pPr>
        <w:numPr>
          <w:ilvl w:val="0"/>
          <w:numId w:val="548"/>
        </w:numPr>
        <w:tabs>
          <w:tab w:val="num" w:pos="851"/>
        </w:tabs>
        <w:spacing w:before="120" w:after="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AA2CD1" w:rsidRPr="00B411F7" w:rsidRDefault="00AA2CD1" w:rsidP="00AA2CD1">
      <w:pPr>
        <w:spacing w:before="12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hallgatók a félév során két alkalommal írnak,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 </w:t>
      </w:r>
    </w:p>
    <w:p w:rsidR="00AA2CD1" w:rsidRPr="00B411F7" w:rsidRDefault="00AA2CD1" w:rsidP="009F3BFB">
      <w:pPr>
        <w:spacing w:before="120" w:after="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A tanulmányi félévben hallgatóként kötelező egy szabadon választott ország légiforgalmi szolgáltatójának (ANSP) bemutatása beadandó esszé formájában, melynek követelményei az első tanórán kerülnek bemutatásra (szerkezet, felépítés, formátum, méret).</w:t>
      </w:r>
    </w:p>
    <w:p w:rsidR="00AA2CD1" w:rsidRPr="00B411F7" w:rsidRDefault="00AA2CD1" w:rsidP="00DB2C47">
      <w:pPr>
        <w:numPr>
          <w:ilvl w:val="0"/>
          <w:numId w:val="548"/>
        </w:numPr>
        <w:tabs>
          <w:tab w:val="num" w:pos="851"/>
        </w:tabs>
        <w:spacing w:before="120" w:after="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
          <w:sz w:val="20"/>
          <w:szCs w:val="20"/>
          <w:lang w:eastAsia="hu-HU"/>
        </w:rPr>
        <w:t xml:space="preserve"> </w:t>
      </w:r>
    </w:p>
    <w:p w:rsidR="00AA2CD1" w:rsidRPr="00B411F7" w:rsidRDefault="00AA2CD1" w:rsidP="00DB2C47">
      <w:pPr>
        <w:widowControl w:val="0"/>
        <w:numPr>
          <w:ilvl w:val="1"/>
          <w:numId w:val="548"/>
        </w:numPr>
        <w:tabs>
          <w:tab w:val="clear" w:pos="1000"/>
        </w:tabs>
        <w:spacing w:before="120" w:after="120" w:line="240" w:lineRule="auto"/>
        <w:ind w:left="851"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(2 ZH) legalább elégséges teljesítése.</w:t>
      </w:r>
    </w:p>
    <w:p w:rsidR="00AA2CD1" w:rsidRPr="00B411F7" w:rsidRDefault="00AA2CD1" w:rsidP="00DB2C47">
      <w:pPr>
        <w:widowControl w:val="0"/>
        <w:numPr>
          <w:ilvl w:val="1"/>
          <w:numId w:val="548"/>
        </w:numPr>
        <w:tabs>
          <w:tab w:val="clear" w:pos="1000"/>
        </w:tabs>
        <w:spacing w:before="120" w:after="120" w:line="240" w:lineRule="auto"/>
        <w:ind w:left="851"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félév értékelése </w:t>
      </w:r>
      <w:r w:rsidRPr="00B411F7">
        <w:rPr>
          <w:rFonts w:ascii="Verdana" w:eastAsia="Times New Roman" w:hAnsi="Verdana" w:cs="Times New Roman"/>
          <w:b/>
          <w:sz w:val="20"/>
          <w:szCs w:val="20"/>
          <w:lang w:eastAsia="hu-HU"/>
        </w:rPr>
        <w:t>kollokvium (Z)</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
          <w:sz w:val="20"/>
          <w:szCs w:val="20"/>
          <w:lang w:eastAsia="hu-HU"/>
        </w:rPr>
        <w:t>írásbeli és szóbeli vizsga</w:t>
      </w:r>
      <w:r w:rsidRPr="00B411F7">
        <w:rPr>
          <w:rFonts w:ascii="Verdana" w:eastAsia="Times New Roman" w:hAnsi="Verdana" w:cs="Times New Roman"/>
          <w:sz w:val="20"/>
          <w:szCs w:val="20"/>
          <w:lang w:eastAsia="hu-HU"/>
        </w:rPr>
        <w:t xml:space="preserve">. A vizsgára a Tanszék felkészülési kérdéseket ad ki. Az </w:t>
      </w:r>
      <w:r w:rsidRPr="00B411F7">
        <w:rPr>
          <w:rFonts w:ascii="Verdana" w:eastAsia="Times New Roman" w:hAnsi="Verdana" w:cs="Times New Roman"/>
          <w:b/>
          <w:sz w:val="20"/>
          <w:szCs w:val="20"/>
          <w:lang w:eastAsia="hu-HU"/>
        </w:rPr>
        <w:t xml:space="preserve">írásbeli vizsga </w:t>
      </w:r>
      <w:r w:rsidRPr="00B411F7">
        <w:rPr>
          <w:rFonts w:ascii="Verdana" w:eastAsia="Times New Roman" w:hAnsi="Verdana" w:cs="Times New Roman"/>
          <w:sz w:val="20"/>
          <w:szCs w:val="20"/>
          <w:lang w:eastAsia="hu-HU"/>
        </w:rPr>
        <w:t xml:space="preserve">során a hallgatók kombinált felépítésű tesztet töltenek ki, melynek kérdéseit az oktatott tananyag és önálló feldolgozásként meghatározott ismeretanyaga képezi. A feladatlapban feleletalkotásos, felelet kiegészítéses, feleletválasztásos kérdések formájában kell a tananyag elsajátításáról meggyőződni. A tematikában rögzített ismereteken kívül más tananyag nem kérhető számon. Az értékelése ötfokozatú (80%-tól elégséges, 85%-tól közepes, 90%-tól jó, 95%-tól jeles). A </w:t>
      </w:r>
      <w:r w:rsidRPr="00B411F7">
        <w:rPr>
          <w:rFonts w:ascii="Verdana" w:eastAsia="Times New Roman" w:hAnsi="Verdana" w:cs="Times New Roman"/>
          <w:b/>
          <w:sz w:val="20"/>
          <w:szCs w:val="20"/>
          <w:lang w:eastAsia="hu-HU"/>
        </w:rPr>
        <w:t>szóbeli vizsgán</w:t>
      </w:r>
      <w:r w:rsidRPr="00B411F7">
        <w:rPr>
          <w:rFonts w:ascii="Verdana" w:eastAsia="Times New Roman" w:hAnsi="Verdana" w:cs="Times New Roman"/>
          <w:sz w:val="20"/>
          <w:szCs w:val="20"/>
          <w:lang w:eastAsia="hu-HU"/>
        </w:rPr>
        <w:t xml:space="preserve"> a hallgató a két kérdést tartalmazó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AA2CD1" w:rsidRPr="00B411F7" w:rsidRDefault="00AA2CD1" w:rsidP="00DB2C47">
      <w:pPr>
        <w:widowControl w:val="0"/>
        <w:numPr>
          <w:ilvl w:val="1"/>
          <w:numId w:val="548"/>
        </w:numPr>
        <w:tabs>
          <w:tab w:val="clear" w:pos="1000"/>
        </w:tabs>
        <w:spacing w:before="120" w:after="120" w:line="240" w:lineRule="auto"/>
        <w:ind w:left="851"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kollokvium legalább elégséges eredménnyel történő teljesítése.</w:t>
      </w:r>
    </w:p>
    <w:p w:rsidR="00AA2CD1" w:rsidRPr="00B411F7" w:rsidRDefault="00AA2CD1" w:rsidP="00DB2C47">
      <w:pPr>
        <w:numPr>
          <w:ilvl w:val="0"/>
          <w:numId w:val="548"/>
        </w:numPr>
        <w:tabs>
          <w:tab w:val="left" w:pos="284"/>
          <w:tab w:val="num" w:pos="851"/>
        </w:tabs>
        <w:spacing w:before="120" w:after="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Irodalomjegyzék (magyar, angol):</w:t>
      </w:r>
    </w:p>
    <w:p w:rsidR="00AA2CD1" w:rsidRPr="00B411F7" w:rsidRDefault="00AA2CD1" w:rsidP="00DB2C47">
      <w:pPr>
        <w:numPr>
          <w:ilvl w:val="1"/>
          <w:numId w:val="548"/>
        </w:numPr>
        <w:spacing w:before="120" w:after="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AA2CD1" w:rsidRPr="00B411F7" w:rsidRDefault="00AA2CD1" w:rsidP="00DB2C47">
      <w:pPr>
        <w:numPr>
          <w:ilvl w:val="0"/>
          <w:numId w:val="550"/>
        </w:numPr>
        <w:tabs>
          <w:tab w:val="center" w:pos="4536"/>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Bottyán Zsolt, Dunai Pál, Fekete Csaba, Gajdos Máté, Palik Mátyás, Sápi Lajos, Vas Tímea: A repülésirányítás alapjai, Budapest, 2017;</w:t>
      </w:r>
    </w:p>
    <w:p w:rsidR="00AA2CD1" w:rsidRPr="00B411F7" w:rsidRDefault="00AA2CD1" w:rsidP="00DB2C47">
      <w:pPr>
        <w:numPr>
          <w:ilvl w:val="0"/>
          <w:numId w:val="550"/>
        </w:numPr>
        <w:tabs>
          <w:tab w:val="center" w:pos="4536"/>
          <w:tab w:val="center" w:pos="4819"/>
          <w:tab w:val="right" w:pos="9072"/>
        </w:tabs>
        <w:spacing w:before="60" w:after="0" w:line="240" w:lineRule="auto"/>
        <w:ind w:left="1416" w:hanging="56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Annex 11. Légiforgalmi szolgálatok, Thirteenth Edition July 2001; (Valid), NKE Központi Könyvtár;</w:t>
      </w:r>
    </w:p>
    <w:p w:rsidR="00AA2CD1" w:rsidRPr="00B411F7" w:rsidRDefault="00AA2CD1" w:rsidP="00DB2C47">
      <w:pPr>
        <w:numPr>
          <w:ilvl w:val="1"/>
          <w:numId w:val="548"/>
        </w:numPr>
        <w:spacing w:before="120" w:after="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AA2CD1" w:rsidRPr="00B411F7" w:rsidRDefault="00AA2CD1" w:rsidP="00DB2C47">
      <w:pPr>
        <w:numPr>
          <w:ilvl w:val="0"/>
          <w:numId w:val="547"/>
        </w:numPr>
        <w:tabs>
          <w:tab w:val="center" w:pos="4536"/>
          <w:tab w:val="center" w:pos="4819"/>
          <w:tab w:val="right" w:pos="9072"/>
        </w:tabs>
        <w:spacing w:before="60" w:after="0" w:line="240" w:lineRule="auto"/>
        <w:ind w:left="1416" w:hanging="56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ICAO Doc 4444, Procedures for Air Navigation Services, Air Traffic Management;</w:t>
      </w:r>
    </w:p>
    <w:p w:rsidR="00AA2CD1" w:rsidRPr="00B411F7" w:rsidRDefault="00AA2CD1" w:rsidP="00DB2C47">
      <w:pPr>
        <w:numPr>
          <w:ilvl w:val="0"/>
          <w:numId w:val="547"/>
        </w:numPr>
        <w:tabs>
          <w:tab w:val="center" w:pos="4536"/>
          <w:tab w:val="center" w:pos="4819"/>
          <w:tab w:val="right" w:pos="9072"/>
        </w:tabs>
        <w:spacing w:before="60" w:after="0" w:line="240" w:lineRule="auto"/>
        <w:ind w:left="1416" w:hanging="56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Michael S. Nolan: Fundamentals of Air Traffic Control; ISBN: 0-534-39388-8;</w:t>
      </w:r>
    </w:p>
    <w:p w:rsidR="00AA2CD1" w:rsidRPr="00B411F7" w:rsidRDefault="00AA2CD1" w:rsidP="00DB2C47">
      <w:pPr>
        <w:numPr>
          <w:ilvl w:val="0"/>
          <w:numId w:val="547"/>
        </w:numPr>
        <w:tabs>
          <w:tab w:val="center" w:pos="4536"/>
          <w:tab w:val="center" w:pos="4819"/>
          <w:tab w:val="right" w:pos="9072"/>
        </w:tabs>
        <w:spacing w:before="60" w:after="0" w:line="240" w:lineRule="auto"/>
        <w:ind w:left="1416" w:hanging="56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Seth B. Young, Alexander T Wells: Airport Planning and management, ISBN: 978-0-07-175024.</w:t>
      </w:r>
    </w:p>
    <w:p w:rsidR="00AA2CD1" w:rsidRPr="00B411F7" w:rsidRDefault="00AA2CD1" w:rsidP="00AA2CD1">
      <w:pPr>
        <w:tabs>
          <w:tab w:val="right" w:pos="900"/>
          <w:tab w:val="center" w:pos="4536"/>
        </w:tabs>
        <w:spacing w:after="0" w:line="240" w:lineRule="auto"/>
        <w:ind w:left="1416" w:hanging="923"/>
        <w:jc w:val="both"/>
        <w:rPr>
          <w:rFonts w:ascii="Verdana" w:eastAsia="Times New Roman" w:hAnsi="Verdana" w:cs="Times New Roman"/>
          <w:bCs/>
          <w:sz w:val="20"/>
          <w:szCs w:val="20"/>
          <w:lang w:eastAsia="hu-HU"/>
        </w:rPr>
      </w:pPr>
    </w:p>
    <w:p w:rsidR="00AA2CD1" w:rsidRPr="00B411F7" w:rsidRDefault="00AA2CD1" w:rsidP="00AA2CD1">
      <w:pPr>
        <w:tabs>
          <w:tab w:val="right" w:pos="900"/>
          <w:tab w:val="center" w:pos="4536"/>
        </w:tabs>
        <w:spacing w:after="0" w:line="240" w:lineRule="auto"/>
        <w:ind w:left="1416" w:hanging="923"/>
        <w:jc w:val="both"/>
        <w:rPr>
          <w:rFonts w:ascii="Verdana" w:eastAsia="Times New Roman" w:hAnsi="Verdana" w:cs="Times New Roman"/>
          <w:bCs/>
          <w:sz w:val="20"/>
          <w:szCs w:val="20"/>
          <w:lang w:eastAsia="hu-HU"/>
        </w:rPr>
      </w:pPr>
    </w:p>
    <w:p w:rsidR="00AA2CD1" w:rsidRPr="00B411F7" w:rsidRDefault="00AA2CD1" w:rsidP="00605A76">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AA2CD1" w:rsidRPr="00B411F7" w:rsidRDefault="00AA2CD1" w:rsidP="00605A76">
      <w:pPr>
        <w:tabs>
          <w:tab w:val="right" w:pos="900"/>
          <w:tab w:val="center" w:pos="4536"/>
        </w:tabs>
        <w:spacing w:after="0" w:line="240" w:lineRule="auto"/>
        <w:ind w:left="1416" w:hanging="923"/>
        <w:jc w:val="right"/>
        <w:rPr>
          <w:rFonts w:ascii="Verdana" w:eastAsia="Times New Roman" w:hAnsi="Verdana" w:cs="Times New Roman"/>
          <w:bCs/>
          <w:sz w:val="20"/>
          <w:szCs w:val="20"/>
          <w:lang w:eastAsia="hu-HU"/>
        </w:rPr>
      </w:pPr>
    </w:p>
    <w:p w:rsidR="006F3A55" w:rsidRPr="00B411F7" w:rsidRDefault="006F3A55" w:rsidP="00605A76">
      <w:pPr>
        <w:tabs>
          <w:tab w:val="right" w:pos="1276"/>
          <w:tab w:val="center" w:pos="4536"/>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Dudás Zoltán, PhD</w:t>
      </w:r>
      <w:r w:rsidRPr="00B411F7">
        <w:rPr>
          <w:rFonts w:ascii="Verdana" w:eastAsia="Times New Roman" w:hAnsi="Verdana" w:cs="Times New Roman"/>
          <w:bCs/>
          <w:sz w:val="20"/>
          <w:szCs w:val="20"/>
          <w:lang w:eastAsia="hu-HU"/>
        </w:rPr>
        <w:t xml:space="preserve"> </w:t>
      </w:r>
    </w:p>
    <w:p w:rsidR="00AA2CD1" w:rsidRPr="00B411F7" w:rsidRDefault="006F3A55" w:rsidP="00605A76">
      <w:pPr>
        <w:tabs>
          <w:tab w:val="right" w:pos="1276"/>
          <w:tab w:val="center" w:pos="4536"/>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adjunktus sk.</w:t>
      </w:r>
    </w:p>
    <w:p w:rsidR="00EB4467" w:rsidRPr="00B411F7" w:rsidRDefault="00EB4467">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B5764D" w:rsidRPr="00B411F7" w:rsidTr="001A2FCC">
        <w:tc>
          <w:tcPr>
            <w:tcW w:w="4855" w:type="dxa"/>
            <w:tcBorders>
              <w:top w:val="nil"/>
              <w:left w:val="nil"/>
              <w:bottom w:val="single" w:sz="4" w:space="0" w:color="auto"/>
              <w:right w:val="nil"/>
            </w:tcBorders>
            <w:hideMark/>
          </w:tcPr>
          <w:p w:rsidR="00B5764D" w:rsidRPr="00B411F7" w:rsidRDefault="00B5764D" w:rsidP="00B5764D">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5764D" w:rsidRPr="00B411F7" w:rsidTr="001A2FCC">
        <w:tc>
          <w:tcPr>
            <w:tcW w:w="4855" w:type="dxa"/>
            <w:tcBorders>
              <w:top w:val="single" w:sz="4" w:space="0" w:color="auto"/>
              <w:left w:val="nil"/>
              <w:bottom w:val="nil"/>
              <w:right w:val="nil"/>
            </w:tcBorders>
            <w:hideMark/>
          </w:tcPr>
          <w:p w:rsidR="00B5764D" w:rsidRPr="00B411F7" w:rsidRDefault="00B5764D" w:rsidP="00B5764D">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5764D" w:rsidRPr="00B411F7" w:rsidRDefault="00B5764D" w:rsidP="00B5764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5764D" w:rsidRPr="00B411F7" w:rsidRDefault="00B5764D" w:rsidP="00B5764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5764D" w:rsidRPr="00B411F7" w:rsidRDefault="00B5764D" w:rsidP="00DB2C47">
      <w:pPr>
        <w:numPr>
          <w:ilvl w:val="0"/>
          <w:numId w:val="55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HK916A043</w:t>
      </w:r>
    </w:p>
    <w:p w:rsidR="00B5764D" w:rsidRPr="00B411F7" w:rsidRDefault="00B5764D" w:rsidP="00DB2C47">
      <w:pPr>
        <w:numPr>
          <w:ilvl w:val="0"/>
          <w:numId w:val="552"/>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00523C11" w:rsidRPr="00B411F7">
        <w:rPr>
          <w:rFonts w:ascii="Verdana" w:eastAsia="Times New Roman" w:hAnsi="Verdana" w:cs="Times New Roman"/>
          <w:bCs/>
          <w:sz w:val="20"/>
          <w:szCs w:val="20"/>
          <w:lang w:eastAsia="hu-HU"/>
        </w:rPr>
        <w:t>Csapatgyakoroltatás (</w:t>
      </w:r>
      <w:r w:rsidRPr="00B411F7">
        <w:rPr>
          <w:rFonts w:ascii="Verdana" w:eastAsia="Times New Roman" w:hAnsi="Verdana" w:cs="Times New Roman"/>
          <w:bCs/>
          <w:sz w:val="20"/>
          <w:szCs w:val="20"/>
          <w:lang w:eastAsia="hu-HU"/>
        </w:rPr>
        <w:t>RI) II.</w:t>
      </w:r>
    </w:p>
    <w:p w:rsidR="00B5764D" w:rsidRPr="00B411F7" w:rsidRDefault="00B5764D" w:rsidP="00DB2C47">
      <w:pPr>
        <w:numPr>
          <w:ilvl w:val="0"/>
          <w:numId w:val="55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Troop practicing (AC) II.</w:t>
      </w:r>
    </w:p>
    <w:p w:rsidR="00B5764D" w:rsidRPr="00B411F7" w:rsidRDefault="00B5764D" w:rsidP="00DB2C47">
      <w:pPr>
        <w:numPr>
          <w:ilvl w:val="0"/>
          <w:numId w:val="55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5764D" w:rsidRPr="00B411F7" w:rsidRDefault="00B215FF" w:rsidP="00DB2C47">
      <w:pPr>
        <w:widowControl w:val="0"/>
        <w:numPr>
          <w:ilvl w:val="1"/>
          <w:numId w:val="55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5</w:t>
      </w:r>
      <w:r w:rsidR="00B5764D" w:rsidRPr="00B411F7">
        <w:rPr>
          <w:rFonts w:ascii="Verdana" w:eastAsia="Times New Roman" w:hAnsi="Verdana" w:cs="Times New Roman"/>
          <w:bCs/>
          <w:sz w:val="20"/>
          <w:szCs w:val="20"/>
          <w:lang w:eastAsia="hu-HU"/>
        </w:rPr>
        <w:t xml:space="preserve"> </w:t>
      </w:r>
      <w:r w:rsidR="00B5764D" w:rsidRPr="00B411F7">
        <w:rPr>
          <w:rFonts w:ascii="Verdana" w:eastAsia="Times New Roman" w:hAnsi="Verdana" w:cs="Times New Roman"/>
          <w:bCs/>
          <w:sz w:val="20"/>
          <w:szCs w:val="20"/>
        </w:rPr>
        <w:t>kredit</w:t>
      </w:r>
    </w:p>
    <w:p w:rsidR="00B5764D" w:rsidRPr="00B411F7" w:rsidRDefault="00B5764D" w:rsidP="00DB2C47">
      <w:pPr>
        <w:widowControl w:val="0"/>
        <w:numPr>
          <w:ilvl w:val="1"/>
          <w:numId w:val="55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5764D" w:rsidRPr="00B411F7" w:rsidRDefault="00B5764D" w:rsidP="00DB2C47">
      <w:pPr>
        <w:numPr>
          <w:ilvl w:val="0"/>
          <w:numId w:val="55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Katonai repülésirányító szakirány</w:t>
      </w:r>
    </w:p>
    <w:p w:rsidR="00B5764D" w:rsidRPr="00B411F7" w:rsidRDefault="00B5764D" w:rsidP="00DB2C47">
      <w:pPr>
        <w:numPr>
          <w:ilvl w:val="0"/>
          <w:numId w:val="55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5764D" w:rsidRPr="00B411F7" w:rsidRDefault="00B5764D" w:rsidP="00DB2C47">
      <w:pPr>
        <w:numPr>
          <w:ilvl w:val="0"/>
          <w:numId w:val="552"/>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Dr. </w:t>
      </w:r>
      <w:r w:rsidR="00B84F14" w:rsidRPr="00B411F7">
        <w:rPr>
          <w:rFonts w:ascii="Verdana" w:eastAsia="Times New Roman" w:hAnsi="Verdana" w:cs="Times New Roman"/>
          <w:sz w:val="20"/>
          <w:szCs w:val="20"/>
          <w:lang w:eastAsia="hu-HU"/>
        </w:rPr>
        <w:t>Vas Tímea</w:t>
      </w:r>
      <w:r w:rsidRPr="00B411F7">
        <w:rPr>
          <w:rFonts w:ascii="Verdana" w:eastAsia="Times New Roman" w:hAnsi="Verdana" w:cs="Times New Roman"/>
          <w:sz w:val="20"/>
          <w:szCs w:val="20"/>
          <w:lang w:eastAsia="hu-HU"/>
        </w:rPr>
        <w:t xml:space="preserve">, </w:t>
      </w:r>
      <w:r w:rsidR="00E60857" w:rsidRPr="00B411F7">
        <w:rPr>
          <w:rFonts w:ascii="Verdana" w:eastAsia="Times New Roman" w:hAnsi="Verdana" w:cs="Times New Roman"/>
          <w:sz w:val="20"/>
          <w:szCs w:val="20"/>
          <w:lang w:eastAsia="hu-HU"/>
        </w:rPr>
        <w:t>adjunktus</w:t>
      </w:r>
    </w:p>
    <w:p w:rsidR="00B5764D" w:rsidRPr="00B411F7" w:rsidRDefault="00B5764D" w:rsidP="00DB2C47">
      <w:pPr>
        <w:numPr>
          <w:ilvl w:val="0"/>
          <w:numId w:val="55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B5764D" w:rsidRPr="00B411F7" w:rsidRDefault="00B5764D" w:rsidP="00DB2C47">
      <w:pPr>
        <w:widowControl w:val="0"/>
        <w:numPr>
          <w:ilvl w:val="1"/>
          <w:numId w:val="552"/>
        </w:numPr>
        <w:tabs>
          <w:tab w:val="num" w:pos="792"/>
          <w:tab w:val="num" w:pos="1800"/>
        </w:tabs>
        <w:spacing w:before="120" w:after="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összes óraszám/félév: 70</w:t>
      </w:r>
    </w:p>
    <w:p w:rsidR="00B5764D" w:rsidRPr="00B411F7" w:rsidRDefault="00B5764D" w:rsidP="00DB2C47">
      <w:pPr>
        <w:widowControl w:val="0"/>
        <w:numPr>
          <w:ilvl w:val="2"/>
          <w:numId w:val="552"/>
        </w:numPr>
        <w:tabs>
          <w:tab w:val="num" w:pos="1134"/>
        </w:tabs>
        <w:spacing w:before="120"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munkarend:70</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 SZ + 70 GY)</w:t>
      </w:r>
      <w:r w:rsidR="001C4FEB" w:rsidRPr="00B411F7">
        <w:rPr>
          <w:rFonts w:ascii="Verdana" w:eastAsia="Times New Roman" w:hAnsi="Verdana" w:cs="Times New Roman"/>
          <w:bCs/>
          <w:sz w:val="20"/>
          <w:szCs w:val="20"/>
        </w:rPr>
        <w:t xml:space="preserve"> egybefüggő</w:t>
      </w:r>
    </w:p>
    <w:p w:rsidR="00B5764D" w:rsidRPr="00B411F7" w:rsidRDefault="00B5764D" w:rsidP="00DB2C47">
      <w:pPr>
        <w:widowControl w:val="0"/>
        <w:numPr>
          <w:ilvl w:val="2"/>
          <w:numId w:val="552"/>
        </w:numPr>
        <w:tabs>
          <w:tab w:val="num" w:pos="1134"/>
        </w:tabs>
        <w:spacing w:before="120"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B5764D" w:rsidRPr="00B411F7" w:rsidRDefault="00B5764D" w:rsidP="00DB2C47">
      <w:pPr>
        <w:widowControl w:val="0"/>
        <w:numPr>
          <w:ilvl w:val="1"/>
          <w:numId w:val="552"/>
        </w:numPr>
        <w:tabs>
          <w:tab w:val="num" w:pos="792"/>
          <w:tab w:val="num" w:pos="1800"/>
        </w:tabs>
        <w:spacing w:before="120" w:after="0" w:line="240" w:lineRule="auto"/>
        <w:ind w:left="1276" w:hanging="85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rPr>
        <w:t>heti óraszám nappali munkarend:</w:t>
      </w:r>
      <w:r w:rsidR="00904485"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5 </w:t>
      </w:r>
      <w:r w:rsidR="00904485" w:rsidRPr="00B411F7">
        <w:rPr>
          <w:rFonts w:ascii="Verdana" w:eastAsia="Times New Roman" w:hAnsi="Verdana" w:cs="Times New Roman"/>
          <w:bCs/>
          <w:sz w:val="20"/>
          <w:szCs w:val="20"/>
        </w:rPr>
        <w:t>óra/félév</w:t>
      </w:r>
    </w:p>
    <w:p w:rsidR="00B5764D" w:rsidRPr="00B411F7" w:rsidRDefault="00B5764D" w:rsidP="00DB2C47">
      <w:pPr>
        <w:widowControl w:val="0"/>
        <w:numPr>
          <w:ilvl w:val="1"/>
          <w:numId w:val="552"/>
        </w:numPr>
        <w:tabs>
          <w:tab w:val="num" w:pos="792"/>
          <w:tab w:val="num" w:pos="1800"/>
        </w:tabs>
        <w:spacing w:before="12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rPr>
        <w:t xml:space="preserve">Az ismeret átadásában alkalmazandó további sajátos módok, jellemzők: tananyag oktatása a </w:t>
      </w:r>
      <w:r w:rsidRPr="00B411F7">
        <w:rPr>
          <w:rFonts w:ascii="Verdana" w:eastAsia="Times New Roman" w:hAnsi="Verdana" w:cs="Times New Roman"/>
          <w:bCs/>
          <w:sz w:val="20"/>
          <w:szCs w:val="20"/>
          <w:lang w:eastAsia="hu-HU"/>
        </w:rPr>
        <w:t>Magyar Honvédség kijelölt alakulatainál, valós körülmények között, az alakulatoknál szolgáló csapattisztek bevonásával történik</w:t>
      </w:r>
      <w:r w:rsidRPr="00B411F7">
        <w:rPr>
          <w:rFonts w:ascii="Verdana" w:eastAsia="Times New Roman" w:hAnsi="Verdana" w:cs="Times New Roman"/>
          <w:sz w:val="20"/>
          <w:szCs w:val="20"/>
          <w:lang w:eastAsia="hu-HU"/>
        </w:rPr>
        <w:t xml:space="preserve"> csapatlátogatás repülőtéren. A csapatgyakorlat végrehajtására külön terv készül.</w:t>
      </w:r>
    </w:p>
    <w:p w:rsidR="00B5764D" w:rsidRPr="00B411F7" w:rsidRDefault="00B5764D" w:rsidP="00DB2C47">
      <w:pPr>
        <w:numPr>
          <w:ilvl w:val="0"/>
          <w:numId w:val="552"/>
        </w:numPr>
        <w:tabs>
          <w:tab w:val="clear" w:pos="360"/>
        </w:tabs>
        <w:spacing w:before="120" w:after="12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Katonai Légiforgalmi Irányító/Légvédelmi Irányító Központ működésének és eljárásainak, valamint munkahelyeire vonatkozó feladatok megismerése. Az okmányok vezetésének, kezelésének megismerése. Oktató irányító felügyelete mellett - irányító asszisztensként - gyakorolni a koordinációs tevékenységet.</w:t>
      </w:r>
    </w:p>
    <w:p w:rsidR="00B5764D" w:rsidRPr="00B411F7" w:rsidRDefault="00B5764D" w:rsidP="009F3BFB">
      <w:pPr>
        <w:spacing w:after="0" w:line="240" w:lineRule="auto"/>
        <w:ind w:left="426" w:hanging="426"/>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 xml:space="preserve">Understand the operation and procedures of the Military Air Traffic Control/Air Defense Control Centre and the responsibilities associated with its workplaces. Knowledge of document management. Coordination work carried out under the supervision of instructor. </w:t>
      </w:r>
    </w:p>
    <w:p w:rsidR="00B5764D" w:rsidRPr="00B411F7" w:rsidRDefault="00B5764D" w:rsidP="00DB2C47">
      <w:pPr>
        <w:numPr>
          <w:ilvl w:val="0"/>
          <w:numId w:val="55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 xml:space="preserve">Elérendő kompetenciák (magyarul): </w:t>
      </w:r>
    </w:p>
    <w:p w:rsidR="00B5764D" w:rsidRPr="00B411F7" w:rsidRDefault="00B5764D" w:rsidP="00B5764D">
      <w:pPr>
        <w:spacing w:before="120" w:after="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Tudása:</w:t>
      </w:r>
    </w:p>
    <w:p w:rsidR="00B5764D" w:rsidRPr="00B411F7" w:rsidRDefault="00B5764D" w:rsidP="00B5764D">
      <w:pPr>
        <w:pStyle w:val="felsor"/>
        <w:rPr>
          <w:rFonts w:ascii="Verdana" w:hAnsi="Verdana"/>
          <w:sz w:val="20"/>
          <w:szCs w:val="20"/>
        </w:rPr>
      </w:pPr>
      <w:r w:rsidRPr="00B411F7">
        <w:rPr>
          <w:rFonts w:ascii="Verdana" w:hAnsi="Verdana"/>
          <w:sz w:val="20"/>
          <w:szCs w:val="20"/>
        </w:rPr>
        <w:t>Ismeri a légiforgalmi és légvédelmi irányító szolgálatok működési gyakorlatát, ellátásuk, felelősségük</w:t>
      </w:r>
      <w:r w:rsidRPr="00B411F7">
        <w:rPr>
          <w:rStyle w:val="FelsChar"/>
          <w:rFonts w:ascii="Verdana" w:hAnsi="Verdana"/>
          <w:sz w:val="20"/>
          <w:szCs w:val="20"/>
        </w:rPr>
        <w:t xml:space="preserve"> </w:t>
      </w:r>
      <w:r w:rsidRPr="00B411F7">
        <w:rPr>
          <w:rFonts w:ascii="Verdana" w:hAnsi="Verdana"/>
          <w:sz w:val="20"/>
          <w:szCs w:val="20"/>
        </w:rPr>
        <w:t>megoszlásának szabályait, a körzeti, a bevezető és a repülőtéri irányító, a repüléstájékoztató, tanácsadó és a riasztó szolgálatok fő feladatait.</w:t>
      </w:r>
    </w:p>
    <w:p w:rsidR="00B5764D" w:rsidRPr="00B411F7" w:rsidRDefault="00B5764D" w:rsidP="00B5764D">
      <w:pPr>
        <w:pStyle w:val="felsor"/>
        <w:rPr>
          <w:rFonts w:ascii="Verdana" w:hAnsi="Verdana"/>
          <w:sz w:val="20"/>
          <w:szCs w:val="20"/>
        </w:rPr>
      </w:pPr>
      <w:r w:rsidRPr="00B411F7">
        <w:rPr>
          <w:rFonts w:ascii="Verdana" w:hAnsi="Verdana"/>
          <w:sz w:val="20"/>
          <w:szCs w:val="20"/>
        </w:rPr>
        <w:t>Ismeri az alapvető légiforgalmi irányítás során alkalmazott eljárásokat.</w:t>
      </w:r>
    </w:p>
    <w:p w:rsidR="00B5764D" w:rsidRPr="00B411F7" w:rsidRDefault="00B5764D" w:rsidP="00B5764D">
      <w:pPr>
        <w:spacing w:before="120" w:after="12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5764D" w:rsidRPr="00B411F7" w:rsidRDefault="00B5764D" w:rsidP="00B5764D">
      <w:pPr>
        <w:pStyle w:val="felsor"/>
        <w:rPr>
          <w:rFonts w:ascii="Verdana" w:hAnsi="Verdana"/>
          <w:sz w:val="20"/>
          <w:szCs w:val="20"/>
        </w:rPr>
      </w:pPr>
      <w:r w:rsidRPr="00B411F7">
        <w:rPr>
          <w:rFonts w:ascii="Verdana" w:hAnsi="Verdana"/>
          <w:sz w:val="20"/>
          <w:szCs w:val="20"/>
        </w:rPr>
        <w:t xml:space="preserve">Képes magas szinten alkalmazni a szakterminológiát magyarul és angolul is. </w:t>
      </w:r>
    </w:p>
    <w:p w:rsidR="00B5764D" w:rsidRPr="00B411F7" w:rsidRDefault="00B5764D" w:rsidP="00B5764D">
      <w:pPr>
        <w:spacing w:before="120" w:after="12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Attitűdje: </w:t>
      </w:r>
    </w:p>
    <w:p w:rsidR="00B5764D" w:rsidRPr="00B411F7" w:rsidRDefault="00B5764D" w:rsidP="00B5764D">
      <w:pPr>
        <w:pStyle w:val="felsor"/>
        <w:rPr>
          <w:rFonts w:ascii="Verdana" w:hAnsi="Verdana"/>
          <w:b/>
          <w:sz w:val="20"/>
          <w:szCs w:val="20"/>
        </w:rPr>
      </w:pPr>
      <w:r w:rsidRPr="00B411F7">
        <w:rPr>
          <w:rFonts w:ascii="Verdana" w:hAnsi="Verdana"/>
          <w:sz w:val="20"/>
          <w:szCs w:val="20"/>
        </w:rPr>
        <w:t>Nyitott szakterülete új eredményei, innovációi iránt, törekszik azok megismerésére, megértésére és alkalmazására, elkötelezett önmaga folyamatos képzésére.</w:t>
      </w:r>
    </w:p>
    <w:p w:rsidR="00B5764D" w:rsidRPr="00B411F7" w:rsidRDefault="00B5764D" w:rsidP="00B5764D">
      <w:pPr>
        <w:spacing w:before="120" w:after="12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5764D" w:rsidRPr="00B411F7" w:rsidRDefault="00B5764D" w:rsidP="00B5764D">
      <w:pPr>
        <w:pStyle w:val="felsor"/>
        <w:rPr>
          <w:rFonts w:ascii="Verdana" w:hAnsi="Verdana"/>
          <w:sz w:val="20"/>
          <w:szCs w:val="20"/>
        </w:rPr>
      </w:pPr>
      <w:r w:rsidRPr="00B411F7">
        <w:rPr>
          <w:rFonts w:ascii="Verdana" w:hAnsi="Verdana"/>
          <w:sz w:val="20"/>
          <w:szCs w:val="20"/>
        </w:rPr>
        <w:t>Tisztában van döntéseinek, tevékenységének a légiközlekedés-biztonságra gyakorolt hatásaival, következményeivel.</w:t>
      </w:r>
    </w:p>
    <w:p w:rsidR="00B5764D" w:rsidRPr="00B411F7" w:rsidRDefault="00B5764D" w:rsidP="00B5764D">
      <w:pPr>
        <w:spacing w:before="120" w:after="120" w:line="240" w:lineRule="auto"/>
        <w:ind w:left="1416" w:hanging="92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5764D" w:rsidRPr="00B411F7" w:rsidRDefault="00B5764D" w:rsidP="00B5764D">
      <w:pPr>
        <w:spacing w:before="120" w:after="120" w:line="240" w:lineRule="auto"/>
        <w:ind w:left="1416" w:hanging="923"/>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Knowledge: </w:t>
      </w:r>
    </w:p>
    <w:p w:rsidR="00B5764D" w:rsidRPr="00B411F7" w:rsidRDefault="00B5764D" w:rsidP="00B5764D">
      <w:pPr>
        <w:pStyle w:val="felsor"/>
        <w:rPr>
          <w:rFonts w:ascii="Verdana" w:hAnsi="Verdana"/>
          <w:sz w:val="20"/>
          <w:szCs w:val="20"/>
        </w:rPr>
      </w:pPr>
      <w:r w:rsidRPr="00B411F7">
        <w:rPr>
          <w:rFonts w:ascii="Verdana" w:hAnsi="Verdana"/>
          <w:sz w:val="20"/>
          <w:szCs w:val="20"/>
        </w:rPr>
        <w:t xml:space="preserve">Cadet is getting familiar with the operational practices (procedures) of the air traffic and air defense control services, the rules for their provision, the allocation of responsibilities, the main functions of area, approach and aerodrome control, flight information, advisory and alerting services. </w:t>
      </w:r>
    </w:p>
    <w:p w:rsidR="00B5764D" w:rsidRPr="00B411F7" w:rsidRDefault="00B5764D" w:rsidP="00B5764D">
      <w:pPr>
        <w:pStyle w:val="felsor"/>
        <w:rPr>
          <w:rFonts w:ascii="Verdana" w:hAnsi="Verdana"/>
          <w:sz w:val="20"/>
          <w:szCs w:val="20"/>
        </w:rPr>
      </w:pPr>
      <w:r w:rsidRPr="00B411F7">
        <w:rPr>
          <w:rFonts w:ascii="Verdana" w:hAnsi="Verdana"/>
          <w:sz w:val="20"/>
          <w:szCs w:val="20"/>
        </w:rPr>
        <w:t>They are familiar with the procedures used in basic air traffic control, and familiar with the safety regulations of air traffic control.</w:t>
      </w:r>
    </w:p>
    <w:p w:rsidR="00B5764D" w:rsidRPr="00B411F7" w:rsidRDefault="00B5764D" w:rsidP="009F3BFB">
      <w:pPr>
        <w:spacing w:before="120" w:after="0" w:line="240" w:lineRule="auto"/>
        <w:ind w:left="1416" w:hanging="923"/>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5764D" w:rsidRPr="00B411F7" w:rsidRDefault="00B5764D" w:rsidP="00B5764D">
      <w:pPr>
        <w:pStyle w:val="felsor"/>
        <w:rPr>
          <w:rFonts w:ascii="Verdana" w:hAnsi="Verdana"/>
          <w:sz w:val="20"/>
          <w:szCs w:val="20"/>
        </w:rPr>
      </w:pPr>
      <w:r w:rsidRPr="00B411F7">
        <w:rPr>
          <w:rFonts w:ascii="Verdana" w:hAnsi="Verdana"/>
          <w:sz w:val="20"/>
          <w:szCs w:val="20"/>
        </w:rPr>
        <w:t xml:space="preserve">Cadets are able to apply professional terminology in Hungarian and English as well. </w:t>
      </w:r>
    </w:p>
    <w:p w:rsidR="00B5764D" w:rsidRPr="00B411F7" w:rsidRDefault="00B5764D" w:rsidP="00B5764D">
      <w:pPr>
        <w:pStyle w:val="felsor"/>
        <w:rPr>
          <w:rFonts w:ascii="Verdana" w:hAnsi="Verdana"/>
          <w:sz w:val="20"/>
          <w:szCs w:val="20"/>
        </w:rPr>
      </w:pPr>
      <w:r w:rsidRPr="00B411F7">
        <w:rPr>
          <w:rFonts w:ascii="Verdana" w:hAnsi="Verdana"/>
          <w:sz w:val="20"/>
          <w:szCs w:val="20"/>
        </w:rPr>
        <w:t>Cadets should be able to apply the learnt theoretical knowledge in practice (training flight/aeronautical control).</w:t>
      </w:r>
    </w:p>
    <w:p w:rsidR="00B5764D" w:rsidRPr="00B411F7" w:rsidRDefault="00B5764D" w:rsidP="00B5764D">
      <w:pPr>
        <w:tabs>
          <w:tab w:val="right" w:pos="9072"/>
        </w:tabs>
        <w:spacing w:before="120" w:after="0" w:line="240" w:lineRule="auto"/>
        <w:ind w:left="1416" w:hanging="923"/>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5764D" w:rsidRPr="00B411F7" w:rsidRDefault="00B5764D" w:rsidP="00B5764D">
      <w:pPr>
        <w:pStyle w:val="felsor"/>
        <w:rPr>
          <w:rFonts w:ascii="Verdana" w:hAnsi="Verdana"/>
          <w:sz w:val="20"/>
          <w:szCs w:val="20"/>
        </w:rPr>
      </w:pPr>
      <w:r w:rsidRPr="00B411F7">
        <w:rPr>
          <w:rFonts w:ascii="Verdana" w:hAnsi="Verdana"/>
          <w:sz w:val="20"/>
          <w:szCs w:val="20"/>
        </w:rPr>
        <w:t>Cadets are open to the new achievements and innovations on their field of profession, they seeking out to know, understand and apply it during the daily work, and are ready for their continuous training during studies and the operational work.</w:t>
      </w:r>
    </w:p>
    <w:p w:rsidR="00B5764D" w:rsidRPr="00B411F7" w:rsidRDefault="00B5764D" w:rsidP="00B5764D">
      <w:pPr>
        <w:spacing w:before="120" w:after="120" w:line="240" w:lineRule="auto"/>
        <w:ind w:left="1416" w:hanging="923"/>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B5764D" w:rsidRPr="00B411F7" w:rsidRDefault="00B5764D" w:rsidP="00B5764D">
      <w:pPr>
        <w:pStyle w:val="felsor"/>
        <w:rPr>
          <w:rFonts w:ascii="Verdana" w:hAnsi="Verdana"/>
          <w:sz w:val="20"/>
          <w:szCs w:val="20"/>
        </w:rPr>
      </w:pPr>
      <w:r w:rsidRPr="00B411F7">
        <w:rPr>
          <w:rFonts w:ascii="Verdana" w:hAnsi="Verdana"/>
          <w:sz w:val="20"/>
          <w:szCs w:val="20"/>
        </w:rPr>
        <w:t>They are aware of the effects and consequences of their decisions and activities on aviation safety.</w:t>
      </w:r>
    </w:p>
    <w:p w:rsidR="00B5764D" w:rsidRPr="00B411F7" w:rsidRDefault="00180046" w:rsidP="00DB2C47">
      <w:pPr>
        <w:numPr>
          <w:ilvl w:val="0"/>
          <w:numId w:val="55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bCs/>
          <w:sz w:val="20"/>
          <w:szCs w:val="20"/>
          <w:lang w:eastAsia="hu-HU"/>
        </w:rPr>
        <w:t>HK916A0</w:t>
      </w:r>
      <w:r w:rsidR="001C4FEB" w:rsidRPr="00B411F7">
        <w:rPr>
          <w:rFonts w:ascii="Verdana" w:eastAsia="Times New Roman" w:hAnsi="Verdana" w:cs="Times New Roman"/>
          <w:bCs/>
          <w:sz w:val="20"/>
          <w:szCs w:val="20"/>
          <w:lang w:eastAsia="hu-HU"/>
        </w:rPr>
        <w:t>41</w:t>
      </w:r>
      <w:r w:rsidRPr="00B411F7">
        <w:rPr>
          <w:rFonts w:ascii="Verdana" w:eastAsia="Times New Roman" w:hAnsi="Verdana" w:cs="Times New Roman"/>
          <w:bCs/>
          <w:sz w:val="20"/>
          <w:szCs w:val="20"/>
          <w:lang w:eastAsia="hu-HU"/>
        </w:rPr>
        <w:t>, Légi</w:t>
      </w:r>
      <w:r w:rsidR="001C4FEB" w:rsidRPr="00B411F7">
        <w:rPr>
          <w:rFonts w:ascii="Verdana" w:eastAsia="Times New Roman" w:hAnsi="Verdana" w:cs="Times New Roman"/>
          <w:bCs/>
          <w:sz w:val="20"/>
          <w:szCs w:val="20"/>
          <w:lang w:eastAsia="hu-HU"/>
        </w:rPr>
        <w:t>forgalmi tájékoztatás</w:t>
      </w:r>
      <w:r w:rsidRPr="00B411F7">
        <w:rPr>
          <w:rFonts w:ascii="Verdana" w:eastAsia="Times New Roman" w:hAnsi="Verdana" w:cs="Times New Roman"/>
          <w:bCs/>
          <w:sz w:val="20"/>
          <w:szCs w:val="20"/>
          <w:lang w:eastAsia="hu-HU"/>
        </w:rPr>
        <w:t>.</w:t>
      </w:r>
    </w:p>
    <w:p w:rsidR="00B5764D" w:rsidRPr="00B411F7" w:rsidRDefault="00B5764D" w:rsidP="00DB2C47">
      <w:pPr>
        <w:numPr>
          <w:ilvl w:val="0"/>
          <w:numId w:val="552"/>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B5764D" w:rsidRPr="00B411F7" w:rsidRDefault="00B5764D" w:rsidP="00DB2C47">
      <w:pPr>
        <w:numPr>
          <w:ilvl w:val="1"/>
          <w:numId w:val="552"/>
        </w:numPr>
        <w:tabs>
          <w:tab w:val="num" w:pos="792"/>
          <w:tab w:val="num" w:pos="993"/>
        </w:tabs>
        <w:spacing w:after="120" w:line="240" w:lineRule="auto"/>
        <w:ind w:left="425"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Katonai Légiforgalmi Irányító/Légvédelmi Irányító Központ rendeltetése és működése. </w:t>
      </w:r>
      <w:r w:rsidRPr="00B411F7">
        <w:rPr>
          <w:rFonts w:ascii="Verdana" w:eastAsia="Times New Roman" w:hAnsi="Verdana" w:cs="Times New Roman"/>
          <w:i/>
          <w:sz w:val="20"/>
          <w:szCs w:val="20"/>
          <w:lang w:eastAsia="hu-HU"/>
        </w:rPr>
        <w:t>(Understanding the purpose and operation of an air base. Introduction of the Air Base Operations Center and the other special services.)</w:t>
      </w:r>
    </w:p>
    <w:p w:rsidR="00B5764D" w:rsidRPr="00B411F7" w:rsidRDefault="00B5764D" w:rsidP="00DB2C47">
      <w:pPr>
        <w:numPr>
          <w:ilvl w:val="1"/>
          <w:numId w:val="552"/>
        </w:numPr>
        <w:tabs>
          <w:tab w:val="num" w:pos="792"/>
          <w:tab w:val="num" w:pos="993"/>
        </w:tabs>
        <w:spacing w:after="120" w:line="240" w:lineRule="auto"/>
        <w:ind w:left="425"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Katonai Légiforgalmi Irányító/Légvédelmi Irányító Központ munkahelyei. </w:t>
      </w:r>
      <w:r w:rsidRPr="00B411F7">
        <w:rPr>
          <w:rFonts w:ascii="Verdana" w:eastAsia="Times New Roman" w:hAnsi="Verdana" w:cs="Times New Roman"/>
          <w:i/>
          <w:sz w:val="20"/>
          <w:szCs w:val="20"/>
          <w:lang w:eastAsia="hu-HU"/>
        </w:rPr>
        <w:t xml:space="preserve">(Basics of Aircraft Operation. The airbase and its objects. Personnel and technical conditions of operation. Aircraft placement and storage). </w:t>
      </w:r>
    </w:p>
    <w:p w:rsidR="00B5764D" w:rsidRPr="00B411F7" w:rsidRDefault="00B5764D" w:rsidP="00DB2C47">
      <w:pPr>
        <w:numPr>
          <w:ilvl w:val="1"/>
          <w:numId w:val="552"/>
        </w:numPr>
        <w:tabs>
          <w:tab w:val="num" w:pos="792"/>
          <w:tab w:val="num" w:pos="993"/>
        </w:tabs>
        <w:spacing w:after="120" w:line="240" w:lineRule="auto"/>
        <w:ind w:left="425"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Katonai Légiforgalmi Irányító/Légvédelmi Irányító Központ okmányainak vezetési és kezelési szabályai. </w:t>
      </w:r>
      <w:r w:rsidRPr="00B411F7">
        <w:rPr>
          <w:rFonts w:ascii="Verdana" w:eastAsia="Times New Roman" w:hAnsi="Verdana" w:cs="Times New Roman"/>
          <w:i/>
          <w:sz w:val="20"/>
          <w:szCs w:val="20"/>
          <w:lang w:eastAsia="hu-HU"/>
        </w:rPr>
        <w:t>(Introducing the aircraft of the flying base)</w:t>
      </w:r>
    </w:p>
    <w:p w:rsidR="00B5764D" w:rsidRPr="00B411F7" w:rsidRDefault="00B5764D" w:rsidP="00DB2C47">
      <w:pPr>
        <w:numPr>
          <w:ilvl w:val="1"/>
          <w:numId w:val="552"/>
        </w:numPr>
        <w:tabs>
          <w:tab w:val="num" w:pos="792"/>
          <w:tab w:val="num" w:pos="993"/>
        </w:tabs>
        <w:spacing w:after="120" w:line="240" w:lineRule="auto"/>
        <w:ind w:left="425"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Légiforgalmi Irányító Központ/Légvédelmi Irányító Központ működését biztosító rendszerek és berendezések.</w:t>
      </w:r>
      <w:r w:rsidRPr="00B411F7">
        <w:rPr>
          <w:rFonts w:ascii="Verdana" w:eastAsia="Times New Roman" w:hAnsi="Verdana" w:cs="Times New Roman"/>
          <w:i/>
          <w:sz w:val="20"/>
          <w:szCs w:val="20"/>
          <w:lang w:eastAsia="hu-HU"/>
        </w:rPr>
        <w:t xml:space="preserve"> (Systems and Equipment for the functioning of the airport.)</w:t>
      </w:r>
    </w:p>
    <w:p w:rsidR="00B5764D" w:rsidRPr="00B411F7" w:rsidRDefault="00B5764D" w:rsidP="00DB2C47">
      <w:pPr>
        <w:numPr>
          <w:ilvl w:val="1"/>
          <w:numId w:val="552"/>
        </w:numPr>
        <w:tabs>
          <w:tab w:val="num" w:pos="792"/>
          <w:tab w:val="num" w:pos="993"/>
        </w:tabs>
        <w:spacing w:after="120" w:line="240" w:lineRule="auto"/>
        <w:ind w:left="425"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Zárthelyi dolgozat.</w:t>
      </w:r>
      <w:r w:rsidRPr="00B411F7">
        <w:rPr>
          <w:rFonts w:ascii="Verdana" w:eastAsia="Times New Roman" w:hAnsi="Verdana" w:cs="Times New Roman"/>
          <w:i/>
          <w:sz w:val="20"/>
          <w:szCs w:val="20"/>
          <w:lang w:eastAsia="hu-HU"/>
        </w:rPr>
        <w:t xml:space="preserve"> (Test from subjects 1-4.)</w:t>
      </w:r>
    </w:p>
    <w:p w:rsidR="00B5764D" w:rsidRPr="00B411F7" w:rsidRDefault="00B5764D" w:rsidP="00DB2C47">
      <w:pPr>
        <w:numPr>
          <w:ilvl w:val="1"/>
          <w:numId w:val="552"/>
        </w:numPr>
        <w:tabs>
          <w:tab w:val="num" w:pos="792"/>
          <w:tab w:val="num" w:pos="993"/>
        </w:tabs>
        <w:spacing w:after="120" w:line="240" w:lineRule="auto"/>
        <w:ind w:left="425" w:firstLine="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Oktató irányító felügyelete mellett - irányító asszisztensként - gyakorolni a koordinációs tevékenységet.</w:t>
      </w:r>
    </w:p>
    <w:p w:rsidR="00B5764D" w:rsidRPr="00B411F7" w:rsidRDefault="00B5764D" w:rsidP="00DB2C47">
      <w:pPr>
        <w:numPr>
          <w:ilvl w:val="0"/>
          <w:numId w:val="552"/>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p>
    <w:p w:rsidR="00B5764D" w:rsidRPr="00B411F7" w:rsidRDefault="00B5764D"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lastRenderedPageBreak/>
        <w:t>tavaszi félévben/6. félév</w:t>
      </w:r>
    </w:p>
    <w:p w:rsidR="00B5764D" w:rsidRPr="00B411F7" w:rsidRDefault="00B5764D" w:rsidP="00DB2C47">
      <w:pPr>
        <w:numPr>
          <w:ilvl w:val="0"/>
          <w:numId w:val="552"/>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B5764D" w:rsidRPr="00B411F7" w:rsidRDefault="00B5764D"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hallgató köteles a </w:t>
      </w:r>
      <w:r w:rsidR="001C4FEB" w:rsidRPr="00B411F7">
        <w:rPr>
          <w:rFonts w:ascii="Verdana" w:eastAsia="Times New Roman" w:hAnsi="Verdana" w:cs="Times New Roman"/>
          <w:bCs/>
          <w:sz w:val="20"/>
          <w:szCs w:val="20"/>
          <w:lang w:eastAsia="hu-HU"/>
        </w:rPr>
        <w:t xml:space="preserve">két hetes, egybefüggő </w:t>
      </w:r>
      <w:r w:rsidRPr="00B411F7">
        <w:rPr>
          <w:rFonts w:ascii="Verdana" w:eastAsia="Times New Roman" w:hAnsi="Verdana" w:cs="Times New Roman"/>
          <w:bCs/>
          <w:sz w:val="20"/>
          <w:szCs w:val="20"/>
          <w:lang w:eastAsia="hu-HU"/>
        </w:rPr>
        <w:t>gyakorlati foglalkozások legalább 80%-án részt venni, a gyakorlat jellege miatt</w:t>
      </w:r>
      <w:r w:rsidRPr="00B411F7">
        <w:rPr>
          <w:rFonts w:ascii="Verdana" w:eastAsia="Times New Roman" w:hAnsi="Verdana" w:cs="Times New Roman"/>
          <w:sz w:val="20"/>
          <w:szCs w:val="20"/>
          <w:lang w:eastAsia="hu-HU"/>
        </w:rPr>
        <w:t>. A rövid/tartós távolmaradás (orvosi, szolgálati) indokolt esetben pótolható, amely pótlás az oktatókkal egyeztett időpontokban történik.</w:t>
      </w:r>
      <w:r w:rsidR="001C4FEB" w:rsidRPr="00B411F7">
        <w:rPr>
          <w:rFonts w:ascii="Verdana" w:eastAsia="Times New Roman" w:hAnsi="Verdana" w:cs="Times New Roman"/>
          <w:sz w:val="20"/>
          <w:szCs w:val="20"/>
          <w:lang w:eastAsia="hu-HU"/>
        </w:rPr>
        <w:t xml:space="preserve"> Amennyiben a hiányzások mértéke az össz óraszám/félév 20%-át meghaladja, abban az esetben az aláírás megtagadásra kerül.</w:t>
      </w:r>
    </w:p>
    <w:p w:rsidR="00B5764D" w:rsidRPr="00B411F7" w:rsidRDefault="00B5764D" w:rsidP="00DB2C47">
      <w:pPr>
        <w:numPr>
          <w:ilvl w:val="0"/>
          <w:numId w:val="552"/>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Félévközi feladatok, ismeretek ellenőrzésének rendje:</w:t>
      </w:r>
    </w:p>
    <w:p w:rsidR="00B5764D" w:rsidRPr="00B411F7" w:rsidRDefault="001C4FEB" w:rsidP="00B5764D">
      <w:pPr>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hallgatók a két hetes, egybefüggő gyakorlat </w:t>
      </w:r>
      <w:r w:rsidR="00B5764D" w:rsidRPr="00B411F7">
        <w:rPr>
          <w:rFonts w:ascii="Verdana" w:eastAsia="Times New Roman" w:hAnsi="Verdana" w:cs="Times New Roman"/>
          <w:sz w:val="20"/>
          <w:szCs w:val="20"/>
          <w:lang w:eastAsia="hu-HU"/>
        </w:rPr>
        <w:t>során egy alkalommal ínak, 45 perces zárthelyi dolgozatot. A zárthelyi dolgozatok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w:t>
      </w:r>
      <w:r w:rsidR="00CB342A" w:rsidRPr="00B411F7">
        <w:rPr>
          <w:rFonts w:ascii="Verdana" w:eastAsia="Times New Roman" w:hAnsi="Verdana" w:cs="Times New Roman"/>
          <w:sz w:val="20"/>
          <w:szCs w:val="20"/>
          <w:lang w:eastAsia="hu-HU"/>
        </w:rPr>
        <w:t xml:space="preserve"> </w:t>
      </w:r>
      <w:r w:rsidR="00B5764D" w:rsidRPr="00B411F7">
        <w:rPr>
          <w:rFonts w:ascii="Verdana" w:eastAsia="Times New Roman" w:hAnsi="Verdana" w:cs="Times New Roman"/>
          <w:sz w:val="20"/>
          <w:szCs w:val="20"/>
          <w:lang w:eastAsia="hu-HU"/>
        </w:rPr>
        <w:t xml:space="preserve">A zárthelyi dolgozat egyszer pótolható. Értékelése ötfokozatú (60%-tól elégséges, 70%-tól közepes, 80%-tól jó, 90%-tól jeles). </w:t>
      </w:r>
    </w:p>
    <w:p w:rsidR="00CB342A" w:rsidRPr="00B411F7" w:rsidRDefault="00CB342A" w:rsidP="00B5764D">
      <w:pPr>
        <w:spacing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Az oktató irányító a hallgató által végrehajtott irányító asszisztensi feladatot naponta ötfokozatú érdemjeggyel értékel, melyet a Csapatgyakorlati feladattervben rögzít a megjegyzéseivel és a következő napra tervezett feladattal együtt. A csapatgyakorlat végén szöveges értékelés és a napi osztályzatok átlaga is rögzítésre kerül a feladattervben. </w:t>
      </w:r>
    </w:p>
    <w:p w:rsidR="00B5764D" w:rsidRPr="00B411F7" w:rsidRDefault="00B5764D" w:rsidP="00DB2C47">
      <w:pPr>
        <w:numPr>
          <w:ilvl w:val="0"/>
          <w:numId w:val="552"/>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p>
    <w:p w:rsidR="00B5764D" w:rsidRPr="00B411F7" w:rsidRDefault="00B5764D" w:rsidP="00DB2C47">
      <w:pPr>
        <w:numPr>
          <w:ilvl w:val="1"/>
          <w:numId w:val="552"/>
        </w:numPr>
        <w:tabs>
          <w:tab w:val="clear" w:pos="1141"/>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 legalább elégséges teljesítése.</w:t>
      </w:r>
    </w:p>
    <w:p w:rsidR="00B5764D" w:rsidRPr="00B411F7" w:rsidRDefault="00B5764D" w:rsidP="00DB2C47">
      <w:pPr>
        <w:numPr>
          <w:ilvl w:val="1"/>
          <w:numId w:val="552"/>
        </w:numPr>
        <w:tabs>
          <w:tab w:val="clear" w:pos="1141"/>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A számonkérés módja:</w:t>
      </w:r>
      <w:r w:rsidRPr="00B411F7">
        <w:rPr>
          <w:rFonts w:ascii="Verdana" w:eastAsia="Times New Roman" w:hAnsi="Verdana" w:cs="Times New Roman"/>
          <w:b/>
          <w:sz w:val="20"/>
          <w:szCs w:val="20"/>
          <w:lang w:eastAsia="hu-HU"/>
        </w:rPr>
        <w:t xml:space="preserve"> gyakorlati jegy, </w:t>
      </w:r>
      <w:r w:rsidRPr="00B411F7">
        <w:rPr>
          <w:rFonts w:ascii="Verdana" w:eastAsia="Times New Roman" w:hAnsi="Verdana" w:cs="Times New Roman"/>
          <w:sz w:val="20"/>
          <w:szCs w:val="20"/>
          <w:lang w:eastAsia="hu-HU"/>
        </w:rPr>
        <w:t>ötfokozatú értékelés, melyet a ZH eredménye</w:t>
      </w:r>
      <w:r w:rsidR="00CB342A" w:rsidRPr="00B411F7">
        <w:rPr>
          <w:rFonts w:ascii="Verdana" w:eastAsia="Times New Roman" w:hAnsi="Verdana" w:cs="Times New Roman"/>
          <w:sz w:val="20"/>
          <w:szCs w:val="20"/>
          <w:lang w:eastAsia="hu-HU"/>
        </w:rPr>
        <w:t xml:space="preserve"> és a csapatgyakorlat feladataira kapott, a Feladattervben rögzített osztályzat egyszerű számtani átlaga adja.</w:t>
      </w:r>
      <w:r w:rsidRPr="00B411F7">
        <w:rPr>
          <w:rFonts w:ascii="Verdana" w:eastAsia="Times New Roman" w:hAnsi="Verdana" w:cs="Times New Roman"/>
          <w:sz w:val="20"/>
          <w:szCs w:val="20"/>
          <w:lang w:eastAsia="hu-HU"/>
        </w:rPr>
        <w:t xml:space="preserve"> adja.</w:t>
      </w:r>
    </w:p>
    <w:p w:rsidR="00B5764D" w:rsidRPr="00B411F7" w:rsidRDefault="00B5764D" w:rsidP="00DB2C47">
      <w:pPr>
        <w:numPr>
          <w:ilvl w:val="1"/>
          <w:numId w:val="552"/>
        </w:numPr>
        <w:tabs>
          <w:tab w:val="clear" w:pos="1141"/>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az aláírás és legalább elégséges gyakorlati jegy.</w:t>
      </w:r>
    </w:p>
    <w:p w:rsidR="00B5764D" w:rsidRPr="00B411F7" w:rsidRDefault="00B5764D" w:rsidP="00DB2C47">
      <w:pPr>
        <w:numPr>
          <w:ilvl w:val="0"/>
          <w:numId w:val="55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B5764D" w:rsidRPr="00B411F7" w:rsidRDefault="00B5764D" w:rsidP="00DB2C47">
      <w:pPr>
        <w:numPr>
          <w:ilvl w:val="1"/>
          <w:numId w:val="552"/>
        </w:numPr>
        <w:tabs>
          <w:tab w:val="num" w:pos="792"/>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5764D" w:rsidRPr="00B411F7" w:rsidRDefault="00B5764D" w:rsidP="00DB2C47">
      <w:pPr>
        <w:numPr>
          <w:ilvl w:val="0"/>
          <w:numId w:val="554"/>
        </w:numPr>
        <w:tabs>
          <w:tab w:val="center" w:pos="4819"/>
          <w:tab w:val="right" w:pos="9072"/>
        </w:tabs>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Palik Mátyás (szerk.); Bottyán Zsolt; Dunai Pál; Fekete Csaba Zoltán; Gajdos Máté; Palik Mátyás; Sápi Lajos; Vas Tímea: A repülésirányítás alapjai, Budapest, 2018, ISBN:</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9786155889448</w:t>
      </w:r>
    </w:p>
    <w:p w:rsidR="00B5764D" w:rsidRPr="00B411F7" w:rsidRDefault="00B5764D" w:rsidP="00DB2C47">
      <w:pPr>
        <w:numPr>
          <w:ilvl w:val="0"/>
          <w:numId w:val="554"/>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ICAO Doc 4444, Procedures for Air Navigation Services, Air Traffic Management;</w:t>
      </w:r>
    </w:p>
    <w:p w:rsidR="00B5764D" w:rsidRPr="00B411F7" w:rsidRDefault="00B5764D" w:rsidP="00DB2C47">
      <w:pPr>
        <w:numPr>
          <w:ilvl w:val="0"/>
          <w:numId w:val="554"/>
        </w:numPr>
        <w:spacing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 légvédelmi célú és harckiképzési repülések végrehajtásának rendszabályai, valamint légvédelmi irányításának eljárásai, MH ÖHP 2007</w:t>
      </w:r>
    </w:p>
    <w:p w:rsidR="00B5764D" w:rsidRPr="00B411F7" w:rsidRDefault="00B5764D" w:rsidP="00DB2C47">
      <w:pPr>
        <w:numPr>
          <w:ilvl w:val="1"/>
          <w:numId w:val="552"/>
        </w:numPr>
        <w:tabs>
          <w:tab w:val="num" w:pos="792"/>
          <w:tab w:val="num" w:pos="1076"/>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5764D" w:rsidRPr="00B411F7" w:rsidRDefault="00B5764D" w:rsidP="00DB2C47">
      <w:pPr>
        <w:numPr>
          <w:ilvl w:val="0"/>
          <w:numId w:val="551"/>
        </w:numPr>
        <w:tabs>
          <w:tab w:val="center" w:pos="4819"/>
          <w:tab w:val="right" w:pos="9072"/>
        </w:tabs>
        <w:spacing w:before="6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Graham A.: Managing Airports. Fourth Edition. Routledge. 2014. ISBN: 978-0- 203-11789-2. </w:t>
      </w:r>
    </w:p>
    <w:p w:rsidR="00B5764D" w:rsidRPr="00B411F7" w:rsidRDefault="00B5764D" w:rsidP="00DB2C47">
      <w:pPr>
        <w:numPr>
          <w:ilvl w:val="0"/>
          <w:numId w:val="551"/>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JAR Ref. 040 – Human Performance and Limitation</w:t>
      </w:r>
    </w:p>
    <w:p w:rsidR="00B5764D" w:rsidRPr="00B411F7" w:rsidRDefault="00B5764D" w:rsidP="00DB2C47">
      <w:pPr>
        <w:numPr>
          <w:ilvl w:val="0"/>
          <w:numId w:val="551"/>
        </w:numPr>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Guidelines for Controller Training in the Handling of Unusual/Emergency Situtions, Eurocontrol, 2003</w:t>
      </w:r>
    </w:p>
    <w:p w:rsidR="00B5764D" w:rsidRPr="00B411F7" w:rsidRDefault="00B5764D" w:rsidP="00B5764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5764D" w:rsidRPr="00B411F7" w:rsidRDefault="00B5764D" w:rsidP="00B5764D">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B5764D" w:rsidRPr="00B411F7" w:rsidRDefault="00B5764D" w:rsidP="00605A76">
      <w:pPr>
        <w:spacing w:after="0" w:line="240" w:lineRule="auto"/>
        <w:ind w:left="850" w:hanging="357"/>
        <w:jc w:val="right"/>
        <w:rPr>
          <w:rFonts w:ascii="Verdana" w:eastAsia="Times New Roman" w:hAnsi="Verdana" w:cs="Times New Roman"/>
          <w:b/>
          <w:sz w:val="20"/>
          <w:szCs w:val="20"/>
          <w:lang w:eastAsia="hu-HU"/>
        </w:rPr>
      </w:pPr>
    </w:p>
    <w:p w:rsidR="00B5764D" w:rsidRPr="00B411F7" w:rsidRDefault="00B5764D" w:rsidP="00605A76">
      <w:pPr>
        <w:tabs>
          <w:tab w:val="left" w:pos="6237"/>
        </w:tabs>
        <w:spacing w:after="0" w:line="240" w:lineRule="auto"/>
        <w:ind w:left="5103" w:firstLine="1"/>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Vas Tímea PhD</w:t>
      </w:r>
    </w:p>
    <w:p w:rsidR="00EB4467" w:rsidRPr="00B411F7" w:rsidRDefault="00B5764D" w:rsidP="00710472">
      <w:pPr>
        <w:tabs>
          <w:tab w:val="left" w:pos="6237"/>
        </w:tabs>
        <w:spacing w:after="0" w:line="240" w:lineRule="auto"/>
        <w:ind w:left="5103" w:firstLine="1"/>
        <w:jc w:val="right"/>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adjunktus </w:t>
      </w:r>
      <w:r w:rsidR="00EB1B1A" w:rsidRPr="00B411F7">
        <w:rPr>
          <w:rFonts w:ascii="Verdana" w:eastAsia="Times New Roman" w:hAnsi="Verdana" w:cs="Times New Roman"/>
          <w:sz w:val="20"/>
          <w:szCs w:val="20"/>
          <w:lang w:eastAsia="hu-HU"/>
        </w:rPr>
        <w:t>sk.</w:t>
      </w:r>
      <w:r w:rsidR="00EB4467" w:rsidRPr="00B411F7">
        <w:rPr>
          <w:rFonts w:ascii="Verdana" w:eastAsia="Times New Roman" w:hAnsi="Verdana" w:cs="Times New Roman"/>
          <w:bCs/>
          <w:sz w:val="20"/>
          <w:szCs w:val="20"/>
        </w:rPr>
        <w:br w:type="page"/>
      </w:r>
    </w:p>
    <w:tbl>
      <w:tblPr>
        <w:tblW w:w="5240" w:type="dxa"/>
        <w:tblInd w:w="113" w:type="dxa"/>
        <w:tblLook w:val="01E0" w:firstRow="1" w:lastRow="1" w:firstColumn="1" w:lastColumn="1" w:noHBand="0" w:noVBand="0"/>
      </w:tblPr>
      <w:tblGrid>
        <w:gridCol w:w="5240"/>
      </w:tblGrid>
      <w:tr w:rsidR="00EB4467" w:rsidRPr="00B411F7" w:rsidTr="00EB4467">
        <w:tc>
          <w:tcPr>
            <w:tcW w:w="5240" w:type="dxa"/>
            <w:tcBorders>
              <w:top w:val="nil"/>
              <w:left w:val="nil"/>
              <w:bottom w:val="single" w:sz="4" w:space="0" w:color="auto"/>
              <w:right w:val="nil"/>
            </w:tcBorders>
            <w:hideMark/>
          </w:tcPr>
          <w:p w:rsidR="00EB4467" w:rsidRPr="00B411F7" w:rsidRDefault="00EB4467" w:rsidP="00EB4467">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EB4467" w:rsidRPr="00B411F7" w:rsidTr="00EB4467">
        <w:tc>
          <w:tcPr>
            <w:tcW w:w="5240" w:type="dxa"/>
            <w:tcBorders>
              <w:top w:val="single" w:sz="4" w:space="0" w:color="auto"/>
              <w:left w:val="nil"/>
              <w:bottom w:val="nil"/>
              <w:right w:val="nil"/>
            </w:tcBorders>
            <w:hideMark/>
          </w:tcPr>
          <w:p w:rsidR="00EB4467" w:rsidRPr="00B411F7" w:rsidRDefault="00EB4467" w:rsidP="00EB4467">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EB4467" w:rsidRPr="00B411F7" w:rsidRDefault="00EB4467" w:rsidP="00EB4467">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B4467" w:rsidRPr="00B411F7" w:rsidRDefault="00EB4467" w:rsidP="00EB4467">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EB4467" w:rsidRPr="00B411F7" w:rsidRDefault="00EB4467" w:rsidP="00DB2C47">
      <w:pPr>
        <w:numPr>
          <w:ilvl w:val="0"/>
          <w:numId w:val="60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HK916A018</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Légierő harcászat III.</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Air Force operations III.</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EB4467" w:rsidRPr="00B411F7" w:rsidRDefault="00B84F14" w:rsidP="006D56FA">
      <w:pPr>
        <w:widowControl w:val="0"/>
        <w:numPr>
          <w:ilvl w:val="1"/>
          <w:numId w:val="24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2 </w:t>
      </w:r>
      <w:r w:rsidR="00EB4467" w:rsidRPr="00B411F7">
        <w:rPr>
          <w:rFonts w:ascii="Verdana" w:eastAsia="Times New Roman" w:hAnsi="Verdana" w:cs="Times New Roman"/>
          <w:bCs/>
          <w:sz w:val="20"/>
          <w:szCs w:val="20"/>
        </w:rPr>
        <w:t>kredit</w:t>
      </w:r>
    </w:p>
    <w:p w:rsidR="00EB4467" w:rsidRPr="00B411F7" w:rsidRDefault="00EB4467" w:rsidP="006D56FA">
      <w:pPr>
        <w:widowControl w:val="0"/>
        <w:numPr>
          <w:ilvl w:val="1"/>
          <w:numId w:val="24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BE37BB" w:rsidRPr="00B411F7">
        <w:rPr>
          <w:rFonts w:ascii="Verdana" w:eastAsia="Times New Roman" w:hAnsi="Verdana" w:cs="Times New Roman"/>
          <w:bCs/>
          <w:sz w:val="20"/>
          <w:szCs w:val="20"/>
          <w:lang w:eastAsia="hu-HU"/>
        </w:rPr>
        <w:t>giközlekedési alapképzési szak , Állami légijármű-vezető és Katonai repülésirányító szakirány</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Dr. Koller József, PhD</w:t>
      </w:r>
    </w:p>
    <w:p w:rsidR="00EB4467" w:rsidRPr="00B411F7" w:rsidRDefault="0046375C" w:rsidP="00DB2C47">
      <w:pPr>
        <w:numPr>
          <w:ilvl w:val="0"/>
          <w:numId w:val="609"/>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EB4467" w:rsidRPr="00B411F7" w:rsidRDefault="00EB4467" w:rsidP="00DB2C47">
      <w:pPr>
        <w:numPr>
          <w:ilvl w:val="1"/>
          <w:numId w:val="609"/>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 óraszám/félév: </w:t>
      </w:r>
      <w:r w:rsidR="00B84F14" w:rsidRPr="00B411F7">
        <w:rPr>
          <w:rFonts w:ascii="Verdana" w:eastAsia="Times New Roman" w:hAnsi="Verdana" w:cs="Times New Roman"/>
          <w:bCs/>
          <w:sz w:val="20"/>
          <w:szCs w:val="20"/>
          <w:lang w:eastAsia="hu-HU"/>
        </w:rPr>
        <w:t>28</w:t>
      </w:r>
    </w:p>
    <w:p w:rsidR="00EB4467" w:rsidRPr="00B411F7" w:rsidRDefault="00EB4467" w:rsidP="00DB2C47">
      <w:pPr>
        <w:widowControl w:val="0"/>
        <w:numPr>
          <w:ilvl w:val="2"/>
          <w:numId w:val="610"/>
        </w:numPr>
        <w:tabs>
          <w:tab w:val="clear" w:pos="1146"/>
        </w:tabs>
        <w:spacing w:before="120" w:after="120" w:line="240" w:lineRule="auto"/>
        <w:ind w:left="1584"/>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nappali munkarend: </w:t>
      </w:r>
      <w:r w:rsidR="00B84F14" w:rsidRPr="00B411F7">
        <w:rPr>
          <w:rFonts w:ascii="Verdana" w:eastAsia="Times New Roman" w:hAnsi="Verdana" w:cs="Times New Roman"/>
          <w:bCs/>
          <w:sz w:val="20"/>
          <w:szCs w:val="20"/>
        </w:rPr>
        <w:t>28</w:t>
      </w:r>
      <w:r w:rsidR="00523C11" w:rsidRPr="00B411F7">
        <w:rPr>
          <w:rFonts w:ascii="Verdana" w:eastAsia="Times New Roman" w:hAnsi="Verdana" w:cs="Times New Roman"/>
          <w:bCs/>
          <w:sz w:val="20"/>
          <w:szCs w:val="20"/>
        </w:rPr>
        <w:t xml:space="preserve"> óra/félév (28</w:t>
      </w:r>
      <w:r w:rsidR="00B84F14"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EA + 0 SZ + </w:t>
      </w:r>
      <w:r w:rsidR="00523C11" w:rsidRPr="00B411F7">
        <w:rPr>
          <w:rFonts w:ascii="Verdana" w:eastAsia="Times New Roman" w:hAnsi="Verdana" w:cs="Times New Roman"/>
          <w:bCs/>
          <w:sz w:val="20"/>
          <w:szCs w:val="20"/>
        </w:rPr>
        <w:t>0</w:t>
      </w:r>
      <w:r w:rsidRPr="00B411F7">
        <w:rPr>
          <w:rFonts w:ascii="Verdana" w:eastAsia="Times New Roman" w:hAnsi="Verdana" w:cs="Times New Roman"/>
          <w:bCs/>
          <w:sz w:val="20"/>
          <w:szCs w:val="20"/>
        </w:rPr>
        <w:t>GY)</w:t>
      </w:r>
    </w:p>
    <w:p w:rsidR="00EB4467" w:rsidRPr="00B411F7" w:rsidRDefault="00EB4467" w:rsidP="00DB2C47">
      <w:pPr>
        <w:widowControl w:val="0"/>
        <w:numPr>
          <w:ilvl w:val="2"/>
          <w:numId w:val="610"/>
        </w:numPr>
        <w:tabs>
          <w:tab w:val="clear" w:pos="1146"/>
        </w:tabs>
        <w:spacing w:before="120" w:after="120" w:line="240" w:lineRule="auto"/>
        <w:ind w:left="1584"/>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EB4467" w:rsidRPr="00B411F7" w:rsidRDefault="00904485" w:rsidP="00DB2C47">
      <w:pPr>
        <w:numPr>
          <w:ilvl w:val="1"/>
          <w:numId w:val="609"/>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EB4467" w:rsidRPr="00B411F7" w:rsidRDefault="00EB4467" w:rsidP="00DB2C47">
      <w:pPr>
        <w:numPr>
          <w:ilvl w:val="1"/>
          <w:numId w:val="609"/>
        </w:numPr>
        <w:tabs>
          <w:tab w:val="num" w:pos="1000"/>
          <w:tab w:val="num" w:pos="1076"/>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Az ismeret </w:t>
      </w:r>
      <w:r w:rsidRPr="00B411F7">
        <w:rPr>
          <w:rFonts w:ascii="Verdana" w:eastAsia="Times New Roman" w:hAnsi="Verdana" w:cs="Times New Roman"/>
          <w:bCs/>
          <w:sz w:val="20"/>
          <w:szCs w:val="20"/>
          <w:lang w:eastAsia="hu-HU"/>
        </w:rPr>
        <w:t>átadásában</w:t>
      </w:r>
      <w:r w:rsidRPr="00B411F7">
        <w:rPr>
          <w:rFonts w:ascii="Verdana" w:eastAsia="Times New Roman" w:hAnsi="Verdana" w:cs="Times New Roman"/>
          <w:sz w:val="20"/>
          <w:szCs w:val="20"/>
          <w:lang w:eastAsia="hu-HU"/>
        </w:rPr>
        <w:t xml:space="preserve"> alkalmazandó további sajátos módok, jellemzők:</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harcászati repülő, a szállítórepülő és a helikopter fegyvernem alkalmazásának alapjai. A NATO integrált légvédelmi és rakétavédelmi rendszere. A légvédelmi fegyverek alkalmazásának elvei és szabályai. A katonai légtérgazdálkodással kapcsolatos alapelvek.</w:t>
      </w:r>
    </w:p>
    <w:p w:rsidR="00EB4467" w:rsidRPr="00B411F7" w:rsidRDefault="00EB4467"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b/>
          <w:bCs/>
          <w:sz w:val="20"/>
          <w:szCs w:val="20"/>
          <w:lang w:val="en-GB" w:eastAsia="hu-HU"/>
        </w:rPr>
        <w:t xml:space="preserve"> </w:t>
      </w:r>
      <w:r w:rsidRPr="00B411F7">
        <w:rPr>
          <w:rFonts w:ascii="Verdana" w:eastAsia="Times New Roman" w:hAnsi="Verdana" w:cs="Times New Roman"/>
          <w:bCs/>
          <w:sz w:val="20"/>
          <w:szCs w:val="20"/>
          <w:lang w:val="en-GB" w:eastAsia="hu-HU"/>
        </w:rPr>
        <w:t>Fundaments of combat aircraft's and helicopter's application, its weapons. NATO's integrated air and missile defense system. Principles and Rules of Application of Air Defense Weapons. Principles related to military airspace management.</w:t>
      </w:r>
    </w:p>
    <w:p w:rsidR="00EB4467" w:rsidRPr="00B411F7" w:rsidRDefault="00EB4467" w:rsidP="00DB2C47">
      <w:pPr>
        <w:numPr>
          <w:ilvl w:val="0"/>
          <w:numId w:val="609"/>
        </w:numPr>
        <w:tabs>
          <w:tab w:val="left" w:pos="284"/>
          <w:tab w:val="num" w:pos="993"/>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EB4467" w:rsidRPr="00B411F7" w:rsidRDefault="00EB4467" w:rsidP="00EB4467">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harcászati repülő és helikopter erők hadműveleti alkalmazásának elveit, rendszerét. Ismeri a </w:t>
      </w:r>
      <w:r w:rsidRPr="00B411F7">
        <w:rPr>
          <w:rFonts w:ascii="Verdana" w:hAnsi="Verdana" w:cs="Times New Roman"/>
          <w:sz w:val="20"/>
          <w:szCs w:val="20"/>
          <w:lang w:eastAsia="hu-HU"/>
        </w:rPr>
        <w:t>NATO</w:t>
      </w:r>
      <w:r w:rsidRPr="00B411F7">
        <w:rPr>
          <w:rFonts w:ascii="Verdana" w:eastAsia="Times New Roman" w:hAnsi="Verdana" w:cs="Times New Roman"/>
          <w:bCs/>
          <w:sz w:val="20"/>
          <w:szCs w:val="20"/>
          <w:lang w:eastAsia="hu-HU"/>
        </w:rPr>
        <w:t xml:space="preserve"> légi vezetési és irányítási rendszerének elemeit, a légtérellenőrzésre vonatkozó dokumentumok tartalmát a teljesítésben részt vevő erőket, eszközöket. </w:t>
      </w:r>
    </w:p>
    <w:p w:rsidR="00EB4467" w:rsidRPr="00B411F7" w:rsidRDefault="00EB4467" w:rsidP="00EB4467">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w:t>
      </w:r>
      <w:r w:rsidRPr="00B411F7">
        <w:rPr>
          <w:rFonts w:ascii="Verdana" w:hAnsi="Verdana" w:cs="Times New Roman"/>
          <w:sz w:val="20"/>
          <w:szCs w:val="20"/>
          <w:lang w:eastAsia="hu-HU"/>
        </w:rPr>
        <w:t>alkalmazói</w:t>
      </w:r>
      <w:r w:rsidRPr="00B411F7">
        <w:rPr>
          <w:rFonts w:ascii="Verdana" w:eastAsia="Times New Roman" w:hAnsi="Verdana" w:cs="Times New Roman"/>
          <w:bCs/>
          <w:sz w:val="20"/>
          <w:szCs w:val="20"/>
          <w:lang w:eastAsia="hu-HU"/>
        </w:rPr>
        <w:t xml:space="preserve"> szinten a katonai légtérellenőrzés és légtérgazdálkodás feladataiban közreműködni és légtérellenőrzési tervet készíteni.</w:t>
      </w:r>
    </w:p>
    <w:p w:rsidR="00EB4467" w:rsidRPr="00B411F7" w:rsidRDefault="00EB4467" w:rsidP="00EB4467">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szakterülete új eredményei, innovációi iránt, törekszik azok megismerésére, megértésére és alkalmazására, elkötelezett önmaga folyamatos képzésére.</w:t>
      </w:r>
    </w:p>
    <w:p w:rsidR="00EB4467" w:rsidRPr="00B411F7" w:rsidRDefault="00EB4467" w:rsidP="00EB4467">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lastRenderedPageBreak/>
        <w:t xml:space="preserve">A légiközlekedés területén </w:t>
      </w:r>
      <w:r w:rsidRPr="00B411F7">
        <w:rPr>
          <w:rFonts w:ascii="Verdana" w:eastAsia="Times New Roman" w:hAnsi="Verdana" w:cs="Times New Roman"/>
          <w:bCs/>
          <w:sz w:val="20"/>
          <w:szCs w:val="20"/>
          <w:lang w:eastAsia="hu-HU"/>
        </w:rPr>
        <w:t>megjelenő</w:t>
      </w:r>
      <w:r w:rsidRPr="00B411F7">
        <w:rPr>
          <w:rFonts w:ascii="Verdana" w:eastAsia="Times New Roman" w:hAnsi="Verdana" w:cs="Times New Roman"/>
          <w:sz w:val="20"/>
          <w:szCs w:val="20"/>
          <w:lang w:eastAsia="hu-HU"/>
        </w:rPr>
        <w:t xml:space="preserve"> folyamatokban képes önállóan döntéseket hozni, azokat </w:t>
      </w:r>
      <w:r w:rsidRPr="00B411F7">
        <w:rPr>
          <w:rFonts w:ascii="Verdana" w:hAnsi="Verdana" w:cs="Times New Roman"/>
          <w:sz w:val="20"/>
          <w:szCs w:val="20"/>
          <w:lang w:eastAsia="hu-HU"/>
        </w:rPr>
        <w:t>felelősséggel</w:t>
      </w:r>
      <w:r w:rsidRPr="00B411F7">
        <w:rPr>
          <w:rFonts w:ascii="Verdana" w:eastAsia="Times New Roman" w:hAnsi="Verdana" w:cs="Times New Roman"/>
          <w:sz w:val="20"/>
          <w:szCs w:val="20"/>
          <w:lang w:eastAsia="hu-HU"/>
        </w:rPr>
        <w:t>, a jogszabályi keretek figyelembevételével végrehajtani.</w:t>
      </w:r>
    </w:p>
    <w:p w:rsidR="00EB4467" w:rsidRPr="00B411F7" w:rsidRDefault="00EB4467" w:rsidP="00EB4467">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EB4467" w:rsidRPr="00B411F7" w:rsidRDefault="00EB4467"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principles and system of military operation of combat aircraft and helicopter forces. </w:t>
      </w:r>
      <w:r w:rsidRPr="00B411F7">
        <w:rPr>
          <w:rFonts w:ascii="Verdana" w:hAnsi="Verdana" w:cs="Times New Roman"/>
          <w:sz w:val="20"/>
          <w:szCs w:val="20"/>
          <w:lang w:eastAsia="hu-HU"/>
        </w:rPr>
        <w:t>Familiar</w:t>
      </w:r>
      <w:r w:rsidRPr="00B411F7">
        <w:rPr>
          <w:rFonts w:ascii="Verdana" w:eastAsia="Times New Roman" w:hAnsi="Verdana" w:cs="Times New Roman"/>
          <w:sz w:val="20"/>
          <w:szCs w:val="20"/>
          <w:lang w:val="en-GB" w:eastAsia="hu-HU"/>
        </w:rPr>
        <w:t xml:space="preserve"> with the elements of NATO's air traffic control and command system, the content of the documents relating to the surveillance of airspace, to the forces and means involved in the execution. </w:t>
      </w:r>
    </w:p>
    <w:p w:rsidR="00EB4467" w:rsidRPr="00B411F7" w:rsidRDefault="00EB4467"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take </w:t>
      </w:r>
      <w:r w:rsidRPr="00B411F7">
        <w:rPr>
          <w:rFonts w:ascii="Verdana" w:eastAsia="Times New Roman" w:hAnsi="Verdana" w:cs="Times New Roman"/>
          <w:bCs/>
          <w:sz w:val="20"/>
          <w:szCs w:val="20"/>
          <w:lang w:eastAsia="hu-HU"/>
        </w:rPr>
        <w:t>part</w:t>
      </w:r>
      <w:r w:rsidRPr="00B411F7">
        <w:rPr>
          <w:rFonts w:ascii="Verdana" w:eastAsia="Times New Roman" w:hAnsi="Verdana" w:cs="Times New Roman"/>
          <w:sz w:val="20"/>
          <w:szCs w:val="20"/>
          <w:lang w:val="en-GB" w:eastAsia="hu-HU"/>
        </w:rPr>
        <w:t xml:space="preserve"> in the tasks of military airspace control and airspace management related orders as ACP, </w:t>
      </w:r>
      <w:r w:rsidRPr="00B411F7">
        <w:rPr>
          <w:rFonts w:ascii="Verdana" w:hAnsi="Verdana" w:cs="Times New Roman"/>
          <w:sz w:val="20"/>
          <w:szCs w:val="20"/>
          <w:lang w:eastAsia="hu-HU"/>
        </w:rPr>
        <w:t>ACO</w:t>
      </w:r>
      <w:r w:rsidRPr="00B411F7">
        <w:rPr>
          <w:rFonts w:ascii="Verdana" w:eastAsia="Times New Roman" w:hAnsi="Verdana" w:cs="Times New Roman"/>
          <w:sz w:val="20"/>
          <w:szCs w:val="20"/>
          <w:lang w:val="en-GB" w:eastAsia="hu-HU"/>
        </w:rPr>
        <w:t>, ATO at basic level.</w:t>
      </w:r>
    </w:p>
    <w:p w:rsidR="00EB4467" w:rsidRPr="00B411F7" w:rsidRDefault="00EB4467" w:rsidP="00EB4467">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Open to new </w:t>
      </w:r>
      <w:r w:rsidRPr="00B411F7">
        <w:rPr>
          <w:rFonts w:ascii="Verdana" w:hAnsi="Verdana" w:cs="Times New Roman"/>
          <w:sz w:val="20"/>
          <w:szCs w:val="20"/>
          <w:lang w:eastAsia="hu-HU"/>
        </w:rPr>
        <w:t>achievements</w:t>
      </w:r>
      <w:r w:rsidRPr="00B411F7">
        <w:rPr>
          <w:rFonts w:ascii="Verdana" w:eastAsia="Times New Roman" w:hAnsi="Verdana" w:cs="Times New Roman"/>
          <w:sz w:val="20"/>
          <w:szCs w:val="20"/>
          <w:lang w:val="en-GB" w:eastAsia="hu-HU"/>
        </w:rPr>
        <w:t xml:space="preserve"> and innovations at her/his field of study, know, understand and apply, is </w:t>
      </w:r>
      <w:r w:rsidRPr="00B411F7">
        <w:rPr>
          <w:rFonts w:ascii="Verdana" w:eastAsia="Times New Roman" w:hAnsi="Verdana" w:cs="Times New Roman"/>
          <w:bCs/>
          <w:sz w:val="20"/>
          <w:szCs w:val="20"/>
          <w:lang w:eastAsia="hu-HU"/>
        </w:rPr>
        <w:t>dedicated</w:t>
      </w:r>
      <w:r w:rsidRPr="00B411F7">
        <w:rPr>
          <w:rFonts w:ascii="Verdana" w:eastAsia="Times New Roman" w:hAnsi="Verdana" w:cs="Times New Roman"/>
          <w:sz w:val="20"/>
          <w:szCs w:val="20"/>
          <w:lang w:val="en-GB" w:eastAsia="hu-HU"/>
        </w:rPr>
        <w:t xml:space="preserve"> to his continuous development.</w:t>
      </w:r>
    </w:p>
    <w:p w:rsidR="00EB4467" w:rsidRPr="00B411F7" w:rsidRDefault="00EB4467" w:rsidP="00EB4467">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EB4467" w:rsidRPr="00B411F7" w:rsidRDefault="00EB4467"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Able to make decisions independently in the processes occurring in aviation, and to implement </w:t>
      </w:r>
      <w:r w:rsidRPr="00B411F7">
        <w:rPr>
          <w:rFonts w:ascii="Verdana" w:eastAsia="Times New Roman" w:hAnsi="Verdana" w:cs="Times New Roman"/>
          <w:bCs/>
          <w:sz w:val="20"/>
          <w:szCs w:val="20"/>
          <w:lang w:eastAsia="hu-HU"/>
        </w:rPr>
        <w:t>them</w:t>
      </w:r>
      <w:r w:rsidRPr="00B411F7">
        <w:rPr>
          <w:rFonts w:ascii="Verdana" w:eastAsia="Times New Roman" w:hAnsi="Verdana" w:cs="Times New Roman"/>
          <w:sz w:val="20"/>
          <w:szCs w:val="20"/>
          <w:lang w:val="en-GB" w:eastAsia="hu-HU"/>
        </w:rPr>
        <w:t xml:space="preserve"> </w:t>
      </w:r>
      <w:r w:rsidRPr="00B411F7">
        <w:rPr>
          <w:rFonts w:ascii="Verdana" w:hAnsi="Verdana" w:cs="Times New Roman"/>
          <w:sz w:val="20"/>
          <w:szCs w:val="20"/>
          <w:lang w:eastAsia="hu-HU"/>
        </w:rPr>
        <w:t>with</w:t>
      </w:r>
      <w:r w:rsidRPr="00B411F7">
        <w:rPr>
          <w:rFonts w:ascii="Verdana" w:eastAsia="Times New Roman" w:hAnsi="Verdana" w:cs="Times New Roman"/>
          <w:sz w:val="20"/>
          <w:szCs w:val="20"/>
          <w:lang w:val="en-GB" w:eastAsia="hu-HU"/>
        </w:rPr>
        <w:t xml:space="preserve"> responsibility within legal framework.</w:t>
      </w:r>
    </w:p>
    <w:p w:rsidR="00EB4467" w:rsidRPr="00B411F7" w:rsidRDefault="00EB4467" w:rsidP="00DB2C47">
      <w:pPr>
        <w:numPr>
          <w:ilvl w:val="0"/>
          <w:numId w:val="609"/>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180046" w:rsidRPr="00B411F7">
        <w:rPr>
          <w:rFonts w:ascii="Verdana" w:eastAsia="Times New Roman" w:hAnsi="Verdana" w:cs="Times New Roman"/>
          <w:bCs/>
          <w:sz w:val="20"/>
          <w:szCs w:val="20"/>
          <w:lang w:eastAsia="hu-HU"/>
        </w:rPr>
        <w:t>HK916A014, Légierő harcászat II.</w:t>
      </w:r>
    </w:p>
    <w:p w:rsidR="00EB4467" w:rsidRPr="00B411F7" w:rsidRDefault="00EB4467" w:rsidP="00DB2C47">
      <w:pPr>
        <w:numPr>
          <w:ilvl w:val="0"/>
          <w:numId w:val="609"/>
        </w:numPr>
        <w:tabs>
          <w:tab w:val="num" w:pos="78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Magyar Légierő </w:t>
      </w:r>
      <w:r w:rsidRPr="00B411F7">
        <w:rPr>
          <w:rFonts w:ascii="Verdana" w:eastAsia="Times New Roman" w:hAnsi="Verdana" w:cs="Times New Roman"/>
          <w:kern w:val="2"/>
          <w:sz w:val="20"/>
          <w:szCs w:val="20"/>
        </w:rPr>
        <w:t>haderőnem</w:t>
      </w:r>
      <w:r w:rsidRPr="00B411F7">
        <w:rPr>
          <w:rFonts w:ascii="Verdana" w:eastAsia="Times New Roman" w:hAnsi="Verdana" w:cs="Times New Roman"/>
          <w:sz w:val="20"/>
          <w:szCs w:val="20"/>
          <w:lang w:eastAsia="hu-HU"/>
        </w:rPr>
        <w:t xml:space="preserve"> szervezeti felépítése. </w:t>
      </w:r>
      <w:r w:rsidRPr="00B411F7">
        <w:rPr>
          <w:rFonts w:ascii="Verdana" w:eastAsia="Times New Roman" w:hAnsi="Verdana" w:cs="Times New Roman"/>
          <w:i/>
          <w:sz w:val="20"/>
          <w:szCs w:val="20"/>
          <w:lang w:eastAsia="hu-HU"/>
        </w:rPr>
        <w:t>(Hungarian Air Force structure)</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légierő alakulatok fő feladatai, szervezeti felépítésük. </w:t>
      </w:r>
      <w:r w:rsidR="007553B7" w:rsidRPr="00B411F7">
        <w:rPr>
          <w:rFonts w:ascii="Verdana" w:eastAsia="Times New Roman" w:hAnsi="Verdana" w:cs="Times New Roman"/>
          <w:i/>
          <w:sz w:val="20"/>
          <w:szCs w:val="20"/>
          <w:lang w:eastAsia="hu-HU"/>
        </w:rPr>
        <w:t>(The main tasks of the air force units and their organizational structure)</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Az alakulatok alkalmazott technikai eszközeik. </w:t>
      </w:r>
      <w:r w:rsidRPr="00B411F7">
        <w:rPr>
          <w:rFonts w:ascii="Verdana" w:eastAsia="Times New Roman" w:hAnsi="Verdana" w:cs="Times New Roman"/>
          <w:i/>
          <w:kern w:val="2"/>
          <w:sz w:val="20"/>
          <w:szCs w:val="20"/>
        </w:rPr>
        <w:t>(Technical tools and systems of air force units)</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légtérellenőrző csapatok alkalmazásának alapelvei. </w:t>
      </w:r>
      <w:r w:rsidR="007553B7" w:rsidRPr="00B411F7">
        <w:rPr>
          <w:rFonts w:ascii="Verdana" w:eastAsia="Times New Roman" w:hAnsi="Verdana" w:cs="Times New Roman"/>
          <w:kern w:val="2"/>
          <w:sz w:val="20"/>
          <w:szCs w:val="20"/>
        </w:rPr>
        <w:t xml:space="preserve">A légtérellenőrzés helye, szerepe a NATO légi vezetési és irányítási rendszerben </w:t>
      </w:r>
      <w:r w:rsidRPr="00B411F7">
        <w:rPr>
          <w:rFonts w:ascii="Verdana" w:eastAsia="Times New Roman" w:hAnsi="Verdana" w:cs="Times New Roman"/>
          <w:i/>
          <w:kern w:val="2"/>
          <w:sz w:val="20"/>
          <w:szCs w:val="20"/>
        </w:rPr>
        <w:t>(Airspace control units and applications</w:t>
      </w:r>
      <w:r w:rsidR="007553B7" w:rsidRPr="00B411F7">
        <w:rPr>
          <w:rFonts w:ascii="Verdana" w:eastAsia="Times New Roman" w:hAnsi="Verdana" w:cs="Times New Roman"/>
          <w:i/>
          <w:kern w:val="2"/>
          <w:sz w:val="20"/>
          <w:szCs w:val="20"/>
        </w:rPr>
        <w:t>. Airspace control in NATO</w:t>
      </w:r>
      <w:r w:rsidRPr="00B411F7">
        <w:rPr>
          <w:rFonts w:ascii="Verdana" w:eastAsia="Times New Roman" w:hAnsi="Verdana" w:cs="Times New Roman"/>
          <w:i/>
          <w:kern w:val="2"/>
          <w:sz w:val="20"/>
          <w:szCs w:val="20"/>
        </w:rPr>
        <w:t>)</w:t>
      </w:r>
    </w:p>
    <w:p w:rsidR="007553B7" w:rsidRPr="00B411F7" w:rsidRDefault="007553B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Zárthelyi dolgozat. </w:t>
      </w:r>
      <w:r w:rsidRPr="00B411F7">
        <w:rPr>
          <w:rFonts w:ascii="Verdana" w:eastAsia="Times New Roman" w:hAnsi="Verdana" w:cs="Times New Roman"/>
          <w:i/>
          <w:kern w:val="2"/>
          <w:sz w:val="20"/>
          <w:szCs w:val="20"/>
        </w:rPr>
        <w:t>(Test from subjects 1-4.)</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Légi Vezetési és Irányítási Központ feladatai működési rendje. </w:t>
      </w:r>
      <w:r w:rsidRPr="00B411F7">
        <w:rPr>
          <w:rFonts w:ascii="Verdana" w:eastAsia="Times New Roman" w:hAnsi="Verdana" w:cs="Times New Roman"/>
          <w:i/>
          <w:kern w:val="2"/>
          <w:sz w:val="20"/>
          <w:szCs w:val="20"/>
        </w:rPr>
        <w:t>(Tasks and responsibilities of Hungarian Air Force Command and Control Centre)</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A harcászati repülő és helikoptercsapatok fő- és kiegészítő feladatai, alkalmazásuk elvei</w:t>
      </w:r>
      <w:r w:rsidR="007553B7" w:rsidRPr="00B411F7">
        <w:rPr>
          <w:rFonts w:ascii="Verdana" w:eastAsia="Times New Roman" w:hAnsi="Verdana" w:cs="Times New Roman"/>
          <w:kern w:val="2"/>
          <w:sz w:val="20"/>
          <w:szCs w:val="20"/>
        </w:rPr>
        <w:t>, harci alkalmazásának módja</w:t>
      </w:r>
      <w:r w:rsidRPr="00B411F7">
        <w:rPr>
          <w:rFonts w:ascii="Verdana" w:eastAsia="Times New Roman" w:hAnsi="Verdana" w:cs="Times New Roman"/>
          <w:kern w:val="2"/>
          <w:sz w:val="20"/>
          <w:szCs w:val="20"/>
        </w:rPr>
        <w:t>. (Tactical aircraft systems and their application in theory)</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repülők irányításának folyamata, alkalmazott eljárásai, módszerei. </w:t>
      </w:r>
      <w:r w:rsidRPr="00B411F7">
        <w:rPr>
          <w:rFonts w:ascii="Verdana" w:eastAsia="Times New Roman" w:hAnsi="Verdana" w:cs="Times New Roman"/>
          <w:i/>
          <w:kern w:val="2"/>
          <w:sz w:val="20"/>
          <w:szCs w:val="20"/>
        </w:rPr>
        <w:t>(Air traffic control and its methods and procedures)</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A földi telepítésű légvédelem alkalmazásának elvei</w:t>
      </w:r>
      <w:r w:rsidRPr="00B411F7">
        <w:rPr>
          <w:rFonts w:ascii="Verdana" w:eastAsia="Times New Roman" w:hAnsi="Verdana" w:cs="Times New Roman"/>
          <w:i/>
          <w:kern w:val="2"/>
          <w:sz w:val="20"/>
          <w:szCs w:val="20"/>
        </w:rPr>
        <w:t>. (Surface Based Air Defence application</w:t>
      </w:r>
      <w:r w:rsidRPr="00B411F7">
        <w:rPr>
          <w:rFonts w:ascii="Verdana" w:eastAsia="Times New Roman" w:hAnsi="Verdana" w:cs="Times New Roman"/>
          <w:kern w:val="2"/>
          <w:sz w:val="20"/>
          <w:szCs w:val="20"/>
        </w:rPr>
        <w:t>)</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korszerűlevegő-levegő és levegő-felszín osztályú fegyverek, azok alkalmazási eljárásai. </w:t>
      </w:r>
      <w:r w:rsidRPr="00B411F7">
        <w:rPr>
          <w:rFonts w:ascii="Verdana" w:eastAsia="Times New Roman" w:hAnsi="Verdana" w:cs="Times New Roman"/>
          <w:i/>
          <w:kern w:val="2"/>
          <w:sz w:val="20"/>
          <w:szCs w:val="20"/>
        </w:rPr>
        <w:t>(Air-to-Air weapons and application procedures)</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légtérellenőrzés eszközei (ACM). </w:t>
      </w:r>
      <w:r w:rsidRPr="00B411F7">
        <w:rPr>
          <w:rFonts w:ascii="Verdana" w:eastAsia="Times New Roman" w:hAnsi="Verdana" w:cs="Times New Roman"/>
          <w:i/>
          <w:kern w:val="2"/>
          <w:sz w:val="20"/>
          <w:szCs w:val="20"/>
        </w:rPr>
        <w:t>(Airspace Control Means - ACM)</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A légtérellenőrzési terv felépítése, sajátosságai. </w:t>
      </w:r>
      <w:r w:rsidRPr="00B411F7">
        <w:rPr>
          <w:rFonts w:ascii="Verdana" w:eastAsia="Times New Roman" w:hAnsi="Verdana" w:cs="Times New Roman"/>
          <w:i/>
          <w:kern w:val="2"/>
          <w:sz w:val="20"/>
          <w:szCs w:val="20"/>
        </w:rPr>
        <w:t>(Aipspace Control Plan structure)</w:t>
      </w:r>
    </w:p>
    <w:p w:rsidR="00EB4467" w:rsidRPr="00B411F7" w:rsidRDefault="00EB4467" w:rsidP="00DB2C47">
      <w:pPr>
        <w:widowControl w:val="0"/>
        <w:numPr>
          <w:ilvl w:val="1"/>
          <w:numId w:val="609"/>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 légi feladatszabó és végrehajtási okmányok. </w:t>
      </w:r>
      <w:r w:rsidRPr="00B411F7">
        <w:rPr>
          <w:rFonts w:ascii="Verdana" w:eastAsia="Times New Roman" w:hAnsi="Verdana" w:cs="Times New Roman"/>
          <w:i/>
          <w:kern w:val="2"/>
          <w:sz w:val="20"/>
          <w:szCs w:val="20"/>
        </w:rPr>
        <w:t xml:space="preserve">(Air Tasking Order and </w:t>
      </w:r>
      <w:r w:rsidRPr="00B411F7">
        <w:rPr>
          <w:rFonts w:ascii="Verdana" w:eastAsia="Times New Roman" w:hAnsi="Verdana" w:cs="Times New Roman"/>
          <w:i/>
          <w:kern w:val="2"/>
          <w:sz w:val="20"/>
          <w:szCs w:val="20"/>
        </w:rPr>
        <w:lastRenderedPageBreak/>
        <w:t>Airspace Control Order)</w:t>
      </w:r>
    </w:p>
    <w:p w:rsidR="007553B7" w:rsidRPr="00B411F7" w:rsidRDefault="007553B7" w:rsidP="00DB2C47">
      <w:pPr>
        <w:numPr>
          <w:ilvl w:val="1"/>
          <w:numId w:val="609"/>
        </w:numPr>
        <w:tabs>
          <w:tab w:val="num" w:pos="993"/>
        </w:tabs>
        <w:spacing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Zárthelyi dolgozat.</w:t>
      </w:r>
      <w:r w:rsidRPr="00B411F7">
        <w:rPr>
          <w:rFonts w:ascii="Verdana" w:eastAsia="Times New Roman" w:hAnsi="Verdana" w:cs="Times New Roman"/>
          <w:i/>
          <w:sz w:val="20"/>
          <w:szCs w:val="20"/>
          <w:lang w:eastAsia="hu-HU"/>
        </w:rPr>
        <w:t xml:space="preserve"> (Test from subjects 6-13.)</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00523C11" w:rsidRPr="00B411F7">
        <w:rPr>
          <w:rFonts w:ascii="Verdana" w:eastAsia="Times New Roman" w:hAnsi="Verdana" w:cs="Times New Roman"/>
          <w:bCs/>
          <w:sz w:val="20"/>
          <w:szCs w:val="20"/>
          <w:lang w:eastAsia="hu-HU"/>
        </w:rPr>
        <w:t>őszi</w:t>
      </w:r>
      <w:r w:rsidRPr="00B411F7">
        <w:rPr>
          <w:rFonts w:ascii="Verdana" w:eastAsia="Times New Roman" w:hAnsi="Verdana" w:cs="Times New Roman"/>
          <w:bCs/>
          <w:sz w:val="20"/>
          <w:szCs w:val="20"/>
          <w:lang w:eastAsia="hu-HU"/>
        </w:rPr>
        <w:t xml:space="preserve"> félévben/</w:t>
      </w:r>
      <w:r w:rsidR="00523C11" w:rsidRPr="00B411F7">
        <w:rPr>
          <w:rFonts w:ascii="Verdana" w:eastAsia="Times New Roman" w:hAnsi="Verdana" w:cs="Times New Roman"/>
          <w:bCs/>
          <w:sz w:val="20"/>
          <w:szCs w:val="20"/>
          <w:lang w:eastAsia="hu-HU"/>
        </w:rPr>
        <w:t>7</w:t>
      </w:r>
      <w:r w:rsidRPr="00B411F7">
        <w:rPr>
          <w:rFonts w:ascii="Verdana" w:eastAsia="Times New Roman" w:hAnsi="Verdana" w:cs="Times New Roman"/>
          <w:bCs/>
          <w:sz w:val="20"/>
          <w:szCs w:val="20"/>
          <w:lang w:eastAsia="hu-HU"/>
        </w:rPr>
        <w:t>. félév</w:t>
      </w:r>
    </w:p>
    <w:p w:rsidR="007553B7" w:rsidRPr="00B411F7" w:rsidRDefault="007553B7" w:rsidP="00DB2C47">
      <w:pPr>
        <w:widowControl w:val="0"/>
        <w:numPr>
          <w:ilvl w:val="0"/>
          <w:numId w:val="609"/>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az elfogadható hiányzások mértéke, a távolmaradás pótlásának lehetősége:</w:t>
      </w:r>
    </w:p>
    <w:p w:rsidR="007553B7" w:rsidRPr="00B411F7" w:rsidRDefault="007553B7" w:rsidP="007553B7">
      <w:pPr>
        <w:tabs>
          <w:tab w:val="right" w:pos="900"/>
          <w:tab w:val="center" w:pos="4536"/>
          <w:tab w:val="right" w:pos="9072"/>
        </w:tabs>
        <w:spacing w:before="120" w:after="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hallgatók kötelesek a tanórák 70%-án részt venni. Az elmaradt tanórák a tanárral való egyeztetés alapján konzultáció keretében pótolhatók. </w:t>
      </w:r>
      <w:r w:rsidRPr="00B411F7">
        <w:rPr>
          <w:rFonts w:ascii="Verdana" w:eastAsia="Times New Roman" w:hAnsi="Verdana" w:cs="Times New Roman"/>
          <w:sz w:val="20"/>
          <w:szCs w:val="20"/>
          <w:lang w:eastAsia="hu-HU"/>
        </w:rPr>
        <w:t xml:space="preserve">Az órák 30%-át meghaladó hiányzás az aláírás megtagadásával jár, amennyiben az elmaradt órák pótlása nem történik meg. </w:t>
      </w:r>
      <w:r w:rsidRPr="00B411F7">
        <w:rPr>
          <w:rFonts w:ascii="Verdana" w:eastAsia="Times New Roman" w:hAnsi="Verdana" w:cs="Times New Roman"/>
          <w:bCs/>
          <w:sz w:val="20"/>
          <w:szCs w:val="20"/>
          <w:lang w:eastAsia="hu-HU"/>
        </w:rPr>
        <w:t xml:space="preserve">Az elmaradt tanórák pótlása konzultáció keretében lehetséges. </w:t>
      </w:r>
    </w:p>
    <w:p w:rsidR="007553B7" w:rsidRPr="00B411F7" w:rsidRDefault="007553B7" w:rsidP="00DB2C47">
      <w:pPr>
        <w:widowControl w:val="0"/>
        <w:numPr>
          <w:ilvl w:val="0"/>
          <w:numId w:val="609"/>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p>
    <w:p w:rsidR="007553B7" w:rsidRPr="00B411F7" w:rsidRDefault="007553B7" w:rsidP="007553B7">
      <w:pPr>
        <w:spacing w:before="120" w:after="0" w:line="240" w:lineRule="auto"/>
        <w:ind w:left="426" w:firstLine="1"/>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hallgatók összesen két zárthelyi dolgozatot írnak, továbbá egy csoportosan elkészített projektmunka, a a JP 3-52 kiadvány választott részéből</w:t>
      </w:r>
      <w:r w:rsidRPr="00B411F7">
        <w:rPr>
          <w:rFonts w:ascii="Verdana" w:eastAsia="Times New Roman" w:hAnsi="Verdana" w:cs="Times New Roman"/>
          <w:bCs/>
          <w:sz w:val="20"/>
          <w:szCs w:val="20"/>
          <w:lang w:eastAsia="hu-HU"/>
        </w:rPr>
        <w:t xml:space="preserve">. A zárthelyi dolgozat és a projektmunka bemutató egyszer pótolható. Értékelése ötfokozatú (60%-tól elégséges, 70%-tól közepes, 80%-tól jó, 90%-tól jeles). A tanár projektmunka prezentációt ötfokozatú skálán értékeli az alábbi szempontok szerint: szakmai tartalom, nyelvezet, ismeretek alkotó alkalmazása, időkeret betartása, következtetések használhatósága. </w:t>
      </w:r>
    </w:p>
    <w:p w:rsidR="007553B7" w:rsidRPr="00B411F7" w:rsidRDefault="007553B7" w:rsidP="00DB2C47">
      <w:pPr>
        <w:numPr>
          <w:ilvl w:val="0"/>
          <w:numId w:val="609"/>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7553B7" w:rsidRPr="00B411F7" w:rsidRDefault="007553B7" w:rsidP="00DB2C47">
      <w:pPr>
        <w:widowControl w:val="0"/>
        <w:numPr>
          <w:ilvl w:val="1"/>
          <w:numId w:val="609"/>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és a félév érvényes teljesítésének feltétele az előadások 14. pont szerinti látogatása és legalább két elégséges értékelésű zárthelyi dolgozat megírása, illetőleg a projektmunkában való. </w:t>
      </w:r>
    </w:p>
    <w:p w:rsidR="007553B7" w:rsidRPr="00B411F7" w:rsidRDefault="007553B7" w:rsidP="00DB2C47">
      <w:pPr>
        <w:widowControl w:val="0"/>
        <w:numPr>
          <w:ilvl w:val="1"/>
          <w:numId w:val="609"/>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félév értékelése </w:t>
      </w:r>
      <w:r w:rsidRPr="00B411F7">
        <w:rPr>
          <w:rFonts w:ascii="Verdana" w:eastAsia="Times New Roman" w:hAnsi="Verdana" w:cs="Times New Roman"/>
          <w:b/>
          <w:sz w:val="20"/>
          <w:szCs w:val="20"/>
          <w:lang w:eastAsia="hu-HU"/>
        </w:rPr>
        <w:t>kollokvium</w:t>
      </w:r>
      <w:r w:rsidR="007669A7" w:rsidRPr="00B411F7">
        <w:rPr>
          <w:rFonts w:ascii="Verdana" w:eastAsia="Times New Roman" w:hAnsi="Verdana" w:cs="Times New Roman"/>
          <w:b/>
          <w:sz w:val="20"/>
          <w:szCs w:val="20"/>
          <w:lang w:eastAsia="hu-HU"/>
        </w:rPr>
        <w:t xml:space="preserve"> (Z)</w:t>
      </w:r>
      <w:r w:rsidRPr="00B411F7">
        <w:rPr>
          <w:rFonts w:ascii="Verdana" w:eastAsia="Times New Roman" w:hAnsi="Verdana" w:cs="Times New Roman"/>
          <w:sz w:val="20"/>
          <w:szCs w:val="20"/>
          <w:lang w:eastAsia="hu-HU"/>
        </w:rPr>
        <w:t xml:space="preserve">. A vizsgára az oktató felkészülési kérdéseket ad ki. A tematikában rögzített ismereteken kívül más tananyag nem kérhető számon. Az értékelése ötfokozatú (80%-tól elégséges, 85%-tól közepes, 90%-tól jó, 95%-tól jeles). A szóbeli vizsgán a hallgató a két kérdést tartalmazó tételre adott szóbeli feleletének értékelése történik meg. Az értékelés alapja a tárgyi ismeret tudás és az összefüggések felismerésének bemutatása, valamint a helyes érvelés és a logikusan felépített előadás. A tematikában rögzített ismereteken kívül más tananyag nem kérhető számon. </w:t>
      </w:r>
    </w:p>
    <w:p w:rsidR="007553B7" w:rsidRPr="00B411F7" w:rsidRDefault="007553B7" w:rsidP="00DB2C47">
      <w:pPr>
        <w:widowControl w:val="0"/>
        <w:numPr>
          <w:ilvl w:val="1"/>
          <w:numId w:val="609"/>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 xml:space="preserve">A kredit megszerzésének feltétele az aláírás valamint </w:t>
      </w:r>
      <w:r w:rsidR="00CB342A"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b/>
          <w:sz w:val="20"/>
          <w:szCs w:val="20"/>
          <w:lang w:eastAsia="hu-HU"/>
        </w:rPr>
        <w:t xml:space="preserve">kollokvium </w:t>
      </w:r>
      <w:r w:rsidRPr="00B411F7">
        <w:rPr>
          <w:rFonts w:ascii="Verdana" w:eastAsia="Times New Roman" w:hAnsi="Verdana" w:cs="Times New Roman"/>
          <w:sz w:val="20"/>
          <w:szCs w:val="20"/>
          <w:lang w:eastAsia="hu-HU"/>
        </w:rPr>
        <w:t xml:space="preserve">legalább elégséges szintű teljesítése. </w:t>
      </w:r>
    </w:p>
    <w:p w:rsidR="00EB4467" w:rsidRPr="00B411F7" w:rsidRDefault="00EB4467" w:rsidP="00DB2C47">
      <w:pPr>
        <w:numPr>
          <w:ilvl w:val="0"/>
          <w:numId w:val="609"/>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r w:rsidR="007553B7" w:rsidRPr="00B411F7">
        <w:rPr>
          <w:rFonts w:ascii="Verdana" w:eastAsia="Times New Roman" w:hAnsi="Verdana" w:cs="Times New Roman"/>
          <w:sz w:val="20"/>
          <w:szCs w:val="20"/>
          <w:lang w:eastAsia="hu-HU"/>
        </w:rPr>
        <w:t xml:space="preserve"> </w:t>
      </w:r>
    </w:p>
    <w:p w:rsidR="00EB4467" w:rsidRPr="00B411F7" w:rsidRDefault="00EB4467" w:rsidP="00DB2C47">
      <w:pPr>
        <w:widowControl w:val="0"/>
        <w:numPr>
          <w:ilvl w:val="1"/>
          <w:numId w:val="609"/>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EB4467" w:rsidRPr="00B411F7" w:rsidRDefault="007669A7" w:rsidP="00DB2C47">
      <w:pPr>
        <w:numPr>
          <w:ilvl w:val="0"/>
          <w:numId w:val="555"/>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Légi Műveletek Doktrína, Re/419</w:t>
      </w:r>
      <w:r w:rsidR="00EB4467" w:rsidRPr="00B411F7">
        <w:rPr>
          <w:rFonts w:ascii="Verdana" w:eastAsia="Times New Roman" w:hAnsi="Verdana" w:cs="Times New Roman"/>
          <w:bCs/>
          <w:sz w:val="20"/>
          <w:szCs w:val="20"/>
          <w:lang w:eastAsia="hu-HU"/>
        </w:rPr>
        <w:t>;</w:t>
      </w:r>
    </w:p>
    <w:p w:rsidR="00EB4467" w:rsidRPr="00B411F7" w:rsidRDefault="00EB4467" w:rsidP="00DB2C47">
      <w:pPr>
        <w:numPr>
          <w:ilvl w:val="0"/>
          <w:numId w:val="555"/>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Légtér</w:t>
      </w:r>
      <w:r w:rsidR="007669A7" w:rsidRPr="00B411F7">
        <w:rPr>
          <w:rFonts w:ascii="Verdana" w:eastAsia="Times New Roman" w:hAnsi="Verdana" w:cs="Times New Roman"/>
          <w:bCs/>
          <w:sz w:val="20"/>
          <w:szCs w:val="20"/>
          <w:lang w:eastAsia="hu-HU"/>
        </w:rPr>
        <w:t>ellenőrzés Doktrínája, MH DOSZF</w:t>
      </w:r>
      <w:r w:rsidRPr="00B411F7">
        <w:rPr>
          <w:rFonts w:ascii="Verdana" w:eastAsia="Times New Roman" w:hAnsi="Verdana" w:cs="Times New Roman"/>
          <w:bCs/>
          <w:sz w:val="20"/>
          <w:szCs w:val="20"/>
          <w:lang w:eastAsia="hu-HU"/>
        </w:rPr>
        <w:t>;</w:t>
      </w:r>
    </w:p>
    <w:p w:rsidR="00EB4467" w:rsidRPr="00B411F7" w:rsidRDefault="00EB4467" w:rsidP="00DB2C47">
      <w:pPr>
        <w:numPr>
          <w:ilvl w:val="0"/>
          <w:numId w:val="555"/>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JP 3-52 Airspace Control Measures and Joint Airspace Control</w:t>
      </w:r>
    </w:p>
    <w:p w:rsidR="00EB4467" w:rsidRPr="00B411F7" w:rsidRDefault="00EB4467" w:rsidP="00DB2C47">
      <w:pPr>
        <w:widowControl w:val="0"/>
        <w:numPr>
          <w:ilvl w:val="1"/>
          <w:numId w:val="609"/>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EB4467" w:rsidRPr="00B411F7" w:rsidRDefault="00EB4467" w:rsidP="00DB2C47">
      <w:pPr>
        <w:numPr>
          <w:ilvl w:val="0"/>
          <w:numId w:val="556"/>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Allied Joint Doctrine for Counter – Air AJP-3.3.1</w:t>
      </w:r>
    </w:p>
    <w:p w:rsidR="00EB4467" w:rsidRPr="00B411F7" w:rsidRDefault="00EB4467" w:rsidP="00DB2C47">
      <w:pPr>
        <w:numPr>
          <w:ilvl w:val="0"/>
          <w:numId w:val="556"/>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Allied Joint Doctrine for Close Air Support And Air Interdiction AJP-3.3.2(A)</w:t>
      </w:r>
    </w:p>
    <w:p w:rsidR="00EB4467" w:rsidRPr="00B411F7" w:rsidRDefault="00EB4467" w:rsidP="00DB2C47">
      <w:pPr>
        <w:numPr>
          <w:ilvl w:val="0"/>
          <w:numId w:val="556"/>
        </w:numPr>
        <w:tabs>
          <w:tab w:val="center" w:pos="4536"/>
          <w:tab w:val="center" w:pos="4819"/>
          <w:tab w:val="right" w:pos="9072"/>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Allied Joint Doctrine for Airspace Control AJP-3.3.5</w:t>
      </w:r>
    </w:p>
    <w:p w:rsidR="00EB4467" w:rsidRPr="00B411F7" w:rsidRDefault="00EB4467" w:rsidP="00EB4467">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EB4467" w:rsidRPr="00B411F7" w:rsidRDefault="00EB4467" w:rsidP="00605A76">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EB4467" w:rsidRPr="00B411F7" w:rsidRDefault="00EB4467" w:rsidP="00EB4467">
      <w:pPr>
        <w:spacing w:after="0" w:line="240" w:lineRule="auto"/>
        <w:ind w:left="850" w:hanging="357"/>
        <w:jc w:val="both"/>
        <w:rPr>
          <w:rFonts w:ascii="Verdana" w:eastAsia="Times New Roman" w:hAnsi="Verdana" w:cs="Times New Roman"/>
          <w:sz w:val="20"/>
          <w:szCs w:val="20"/>
          <w:lang w:eastAsia="hu-HU"/>
        </w:rPr>
      </w:pPr>
    </w:p>
    <w:p w:rsidR="00EB4467" w:rsidRPr="00B411F7" w:rsidRDefault="00EB4467" w:rsidP="00605A76">
      <w:pPr>
        <w:spacing w:after="0" w:line="240" w:lineRule="auto"/>
        <w:ind w:left="850" w:hanging="357"/>
        <w:jc w:val="right"/>
        <w:rPr>
          <w:rFonts w:ascii="Verdana" w:eastAsia="Times New Roman" w:hAnsi="Verdana" w:cs="Times New Roman"/>
          <w:sz w:val="20"/>
          <w:szCs w:val="20"/>
          <w:lang w:eastAsia="hu-HU"/>
        </w:rPr>
      </w:pPr>
    </w:p>
    <w:p w:rsidR="00EB4467" w:rsidRPr="00B411F7" w:rsidRDefault="00EB4467" w:rsidP="00605A76">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Koller József, PhD</w:t>
      </w:r>
    </w:p>
    <w:p w:rsidR="00EB4467" w:rsidRPr="00B411F7" w:rsidRDefault="00EB4467" w:rsidP="00710472">
      <w:pPr>
        <w:tabs>
          <w:tab w:val="center" w:pos="7230"/>
        </w:tabs>
        <w:spacing w:after="0" w:line="240" w:lineRule="auto"/>
        <w:ind w:left="850" w:hanging="357"/>
        <w:jc w:val="right"/>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ab/>
      </w:r>
      <w:r w:rsidRPr="00B411F7">
        <w:rPr>
          <w:rFonts w:ascii="Verdana" w:eastAsia="Times New Roman" w:hAnsi="Verdana" w:cs="Times New Roman"/>
          <w:bCs/>
          <w:sz w:val="20"/>
          <w:szCs w:val="20"/>
          <w:lang w:eastAsia="hu-HU"/>
        </w:rPr>
        <w:tab/>
        <w:t>tantárgyfelelős</w:t>
      </w: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B5764D" w:rsidRPr="00B411F7" w:rsidTr="001A2FCC">
        <w:tc>
          <w:tcPr>
            <w:tcW w:w="4855" w:type="dxa"/>
            <w:tcBorders>
              <w:top w:val="nil"/>
              <w:left w:val="nil"/>
              <w:bottom w:val="single" w:sz="4" w:space="0" w:color="auto"/>
              <w:right w:val="nil"/>
            </w:tcBorders>
            <w:hideMark/>
          </w:tcPr>
          <w:p w:rsidR="00B5764D" w:rsidRPr="00B411F7" w:rsidRDefault="00B5764D" w:rsidP="00B5764D">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5764D" w:rsidRPr="00B411F7" w:rsidTr="001A2FCC">
        <w:tc>
          <w:tcPr>
            <w:tcW w:w="4855" w:type="dxa"/>
            <w:tcBorders>
              <w:top w:val="single" w:sz="4" w:space="0" w:color="auto"/>
              <w:left w:val="nil"/>
              <w:bottom w:val="nil"/>
              <w:right w:val="nil"/>
            </w:tcBorders>
            <w:hideMark/>
          </w:tcPr>
          <w:p w:rsidR="00B5764D" w:rsidRPr="00B411F7" w:rsidRDefault="00B5764D" w:rsidP="00B5764D">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5764D" w:rsidRPr="00B411F7" w:rsidRDefault="00B5764D" w:rsidP="00B5764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5764D" w:rsidRPr="00B411F7" w:rsidRDefault="00B5764D" w:rsidP="00B5764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5764D" w:rsidRPr="00B411F7" w:rsidRDefault="00B5764D" w:rsidP="00DB2C47">
      <w:pPr>
        <w:numPr>
          <w:ilvl w:val="0"/>
          <w:numId w:val="5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HK916A044</w:t>
      </w:r>
    </w:p>
    <w:p w:rsidR="00B5764D" w:rsidRPr="00B411F7" w:rsidRDefault="00B5764D" w:rsidP="00DB2C47">
      <w:pPr>
        <w:numPr>
          <w:ilvl w:val="0"/>
          <w:numId w:val="55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Radarirányítói eljárások</w:t>
      </w:r>
    </w:p>
    <w:p w:rsidR="00B5764D" w:rsidRPr="00B411F7" w:rsidRDefault="00B5764D" w:rsidP="00DB2C47">
      <w:pPr>
        <w:numPr>
          <w:ilvl w:val="0"/>
          <w:numId w:val="55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Procedures of Radar Controller</w:t>
      </w:r>
    </w:p>
    <w:p w:rsidR="00B5764D" w:rsidRPr="00B411F7" w:rsidRDefault="00B5764D" w:rsidP="00DB2C47">
      <w:pPr>
        <w:numPr>
          <w:ilvl w:val="0"/>
          <w:numId w:val="55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5764D" w:rsidRPr="00B411F7" w:rsidRDefault="00B84F14" w:rsidP="00DB2C47">
      <w:pPr>
        <w:widowControl w:val="0"/>
        <w:numPr>
          <w:ilvl w:val="1"/>
          <w:numId w:val="56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5 </w:t>
      </w:r>
      <w:r w:rsidR="00B5764D" w:rsidRPr="00B411F7">
        <w:rPr>
          <w:rFonts w:ascii="Verdana" w:eastAsia="Times New Roman" w:hAnsi="Verdana" w:cs="Times New Roman"/>
          <w:bCs/>
          <w:sz w:val="20"/>
          <w:szCs w:val="20"/>
        </w:rPr>
        <w:t>kredit</w:t>
      </w:r>
    </w:p>
    <w:p w:rsidR="00B5764D" w:rsidRPr="00B411F7" w:rsidRDefault="00B5764D" w:rsidP="00DB2C47">
      <w:pPr>
        <w:widowControl w:val="0"/>
        <w:numPr>
          <w:ilvl w:val="1"/>
          <w:numId w:val="56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5764D" w:rsidRPr="00B411F7" w:rsidRDefault="00B5764D" w:rsidP="00DB2C47">
      <w:pPr>
        <w:numPr>
          <w:ilvl w:val="0"/>
          <w:numId w:val="55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Katonai repülésirányító szakirány</w:t>
      </w:r>
    </w:p>
    <w:p w:rsidR="00B5764D" w:rsidRPr="00B411F7" w:rsidRDefault="00B5764D" w:rsidP="00DB2C47">
      <w:pPr>
        <w:numPr>
          <w:ilvl w:val="0"/>
          <w:numId w:val="55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5764D" w:rsidRPr="00B411F7" w:rsidRDefault="00B5764D" w:rsidP="00DB2C47">
      <w:pPr>
        <w:numPr>
          <w:ilvl w:val="0"/>
          <w:numId w:val="557"/>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Palik Mátyás, egyetemi docens, PhD</w:t>
      </w:r>
    </w:p>
    <w:p w:rsidR="00B5764D" w:rsidRPr="00B411F7" w:rsidRDefault="00B5764D" w:rsidP="00DB2C47">
      <w:pPr>
        <w:numPr>
          <w:ilvl w:val="0"/>
          <w:numId w:val="55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B5764D" w:rsidRPr="00B411F7" w:rsidRDefault="00B5764D" w:rsidP="00DB2C47">
      <w:pPr>
        <w:numPr>
          <w:ilvl w:val="1"/>
          <w:numId w:val="557"/>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56</w:t>
      </w:r>
    </w:p>
    <w:p w:rsidR="00B5764D" w:rsidRPr="00B411F7" w:rsidRDefault="00B5764D" w:rsidP="00DB2C47">
      <w:pPr>
        <w:numPr>
          <w:ilvl w:val="2"/>
          <w:numId w:val="557"/>
        </w:numPr>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56</w:t>
      </w:r>
      <w:r w:rsidR="00623CBF" w:rsidRPr="00B411F7">
        <w:rPr>
          <w:rFonts w:ascii="Verdana" w:eastAsia="Times New Roman" w:hAnsi="Verdana" w:cs="Times New Roman"/>
          <w:bCs/>
          <w:sz w:val="20"/>
          <w:szCs w:val="20"/>
        </w:rPr>
        <w:t xml:space="preserve"> óra/félév (2</w:t>
      </w:r>
      <w:r w:rsidRPr="00B411F7">
        <w:rPr>
          <w:rFonts w:ascii="Verdana" w:eastAsia="Times New Roman" w:hAnsi="Verdana" w:cs="Times New Roman"/>
          <w:bCs/>
          <w:sz w:val="20"/>
          <w:szCs w:val="20"/>
        </w:rPr>
        <w:t>8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+ 28 GY)</w:t>
      </w:r>
    </w:p>
    <w:p w:rsidR="00B5764D" w:rsidRPr="00B411F7" w:rsidRDefault="00B5764D" w:rsidP="00DB2C47">
      <w:pPr>
        <w:widowControl w:val="0"/>
        <w:numPr>
          <w:ilvl w:val="2"/>
          <w:numId w:val="557"/>
        </w:numPr>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5764D" w:rsidRPr="00B411F7" w:rsidRDefault="00904485" w:rsidP="00DB2C47">
      <w:pPr>
        <w:numPr>
          <w:ilvl w:val="1"/>
          <w:numId w:val="557"/>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4 óra/hét</w:t>
      </w:r>
    </w:p>
    <w:p w:rsidR="00B5764D" w:rsidRPr="00B411F7" w:rsidRDefault="00B5764D" w:rsidP="00DB2C47">
      <w:pPr>
        <w:numPr>
          <w:ilvl w:val="1"/>
          <w:numId w:val="557"/>
        </w:numPr>
        <w:tabs>
          <w:tab w:val="num" w:pos="1000"/>
          <w:tab w:val="right" w:pos="1134"/>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komplex repülőtéri irányító szimulátor használata.</w:t>
      </w:r>
    </w:p>
    <w:p w:rsidR="00B5764D" w:rsidRPr="00B411F7" w:rsidRDefault="00B5764D" w:rsidP="00DB2C47">
      <w:pPr>
        <w:numPr>
          <w:ilvl w:val="0"/>
          <w:numId w:val="55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 xml:space="preserve">A radarirányítás és a radarszolgáltatás fogalma, megvalósításuk elvei. A radarirányító egységek által nyújtott szolgáltatások. Azonosítás, helyzettájékoztatás, helyzetjelentés, radarátadás, radar elkülönítés és a radarvektorálás legfontosabb szabályai, kifejezései. Mozgásparaméterek (irány-, sebesség) meghatározása radarral. Légiforgalom irányítása (elkülönítés céljából), egyéb irányítói funkciók (radarazonosítás, távolságmérés, koordináció, konfliktushelyzet kutatás és felismerés, meteorológiai-, forgalmi- és navigációs tájékoztatás nyújtása) végrehajtása szimulációs munkahelyről. </w:t>
      </w:r>
    </w:p>
    <w:p w:rsidR="00B5764D" w:rsidRPr="00B411F7" w:rsidRDefault="00B5764D"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The principles and the concept of radar control and radar services. Services provided by radar controllers. Procedures and methods of radar identification. Procedures of position information, position reports, radar transfer/radar handover, radar separation and the most important rules and expressions of radar vectoring.</w:t>
      </w:r>
    </w:p>
    <w:p w:rsidR="00B5764D" w:rsidRPr="00B411F7" w:rsidRDefault="00B5764D" w:rsidP="00DB2C47">
      <w:pPr>
        <w:numPr>
          <w:ilvl w:val="0"/>
          <w:numId w:val="55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5764D" w:rsidRPr="00B411F7" w:rsidRDefault="00B5764D" w:rsidP="00B5764D">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Tudása:</w:t>
      </w:r>
    </w:p>
    <w:p w:rsidR="00B5764D" w:rsidRPr="00B411F7" w:rsidRDefault="00B5764D" w:rsidP="00B5764D">
      <w:pPr>
        <w:pStyle w:val="felsor"/>
        <w:rPr>
          <w:rFonts w:ascii="Verdana" w:hAnsi="Verdana"/>
          <w:sz w:val="20"/>
          <w:szCs w:val="20"/>
        </w:rPr>
      </w:pPr>
      <w:r w:rsidRPr="00B411F7">
        <w:rPr>
          <w:rFonts w:ascii="Verdana" w:hAnsi="Verdana"/>
          <w:sz w:val="20"/>
          <w:szCs w:val="20"/>
        </w:rPr>
        <w:t>Ismeri a radarok technikai adatait, felhasználását a légiforgalmi irányításban.</w:t>
      </w:r>
    </w:p>
    <w:p w:rsidR="00B5764D" w:rsidRPr="00B411F7" w:rsidRDefault="00B5764D" w:rsidP="00B5764D">
      <w:pPr>
        <w:pStyle w:val="felsor"/>
        <w:rPr>
          <w:rFonts w:ascii="Verdana" w:hAnsi="Verdana"/>
          <w:b/>
          <w:sz w:val="20"/>
          <w:szCs w:val="20"/>
        </w:rPr>
      </w:pPr>
      <w:r w:rsidRPr="00B411F7">
        <w:rPr>
          <w:rFonts w:ascii="Verdana" w:hAnsi="Verdana"/>
          <w:sz w:val="20"/>
          <w:szCs w:val="20"/>
        </w:rPr>
        <w:t xml:space="preserve">Ismeri a radarirányítási eljárásokat és alapvető módszereket, a radarirányító szolgálatok működési gyakorlatát. </w:t>
      </w:r>
    </w:p>
    <w:p w:rsidR="00B5764D" w:rsidRPr="00B411F7" w:rsidRDefault="00B5764D" w:rsidP="00B5764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5764D" w:rsidRPr="00B411F7" w:rsidRDefault="00B5764D" w:rsidP="00B5764D">
      <w:pPr>
        <w:pStyle w:val="felsor"/>
        <w:rPr>
          <w:rFonts w:ascii="Verdana" w:hAnsi="Verdana"/>
          <w:sz w:val="20"/>
          <w:szCs w:val="20"/>
        </w:rPr>
      </w:pPr>
      <w:r w:rsidRPr="00B411F7">
        <w:rPr>
          <w:rFonts w:ascii="Verdana" w:hAnsi="Verdana"/>
          <w:sz w:val="20"/>
          <w:szCs w:val="20"/>
        </w:rPr>
        <w:t xml:space="preserve">Képes a légiforgalmi irányítás során megismert eljárások hatékony alkalmazására. </w:t>
      </w:r>
    </w:p>
    <w:p w:rsidR="00B5764D" w:rsidRPr="00B411F7" w:rsidRDefault="00B5764D" w:rsidP="00B5764D">
      <w:pPr>
        <w:pStyle w:val="felsor"/>
        <w:rPr>
          <w:rFonts w:ascii="Verdana" w:hAnsi="Verdana"/>
          <w:sz w:val="20"/>
          <w:szCs w:val="20"/>
        </w:rPr>
      </w:pPr>
      <w:r w:rsidRPr="00B411F7">
        <w:rPr>
          <w:rFonts w:ascii="Verdana" w:hAnsi="Verdana"/>
          <w:sz w:val="20"/>
          <w:szCs w:val="20"/>
        </w:rPr>
        <w:t xml:space="preserve">Képes az irányítás során alkalmazott biztonsági rendszabályok figyelembevételével történő elkülönítési eljárások kiválasztására és </w:t>
      </w:r>
      <w:r w:rsidRPr="00B411F7">
        <w:rPr>
          <w:rFonts w:ascii="Verdana" w:hAnsi="Verdana"/>
          <w:sz w:val="20"/>
          <w:szCs w:val="20"/>
        </w:rPr>
        <w:lastRenderedPageBreak/>
        <w:t xml:space="preserve">alkalmazására, az alkalmazott radarberendezések által előállított légi helyzetképek alapján történő döntések meghozatalára és ezek végrehajtására. </w:t>
      </w:r>
    </w:p>
    <w:p w:rsidR="00B5764D" w:rsidRPr="00B411F7" w:rsidRDefault="00B5764D" w:rsidP="00B5764D">
      <w:pPr>
        <w:pStyle w:val="felsor"/>
        <w:rPr>
          <w:rFonts w:ascii="Verdana" w:hAnsi="Verdana"/>
          <w:b/>
          <w:sz w:val="20"/>
          <w:szCs w:val="20"/>
        </w:rPr>
      </w:pPr>
      <w:r w:rsidRPr="00B411F7">
        <w:rPr>
          <w:rFonts w:ascii="Verdana" w:hAnsi="Verdana"/>
          <w:sz w:val="20"/>
          <w:szCs w:val="20"/>
        </w:rPr>
        <w:t>A munkaköri feladatainak ellátásához megfelelő kitartással és monotóniatűréssel rendelkezik.</w:t>
      </w:r>
    </w:p>
    <w:p w:rsidR="00B5764D" w:rsidRPr="00B411F7" w:rsidRDefault="00B5764D" w:rsidP="00B5764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Attitüdje: </w:t>
      </w:r>
    </w:p>
    <w:p w:rsidR="00B5764D" w:rsidRPr="00B411F7" w:rsidRDefault="00B5764D" w:rsidP="00B5764D">
      <w:pPr>
        <w:pStyle w:val="felsor"/>
        <w:rPr>
          <w:rFonts w:ascii="Verdana" w:hAnsi="Verdana"/>
          <w:sz w:val="20"/>
          <w:szCs w:val="20"/>
        </w:rPr>
      </w:pPr>
      <w:r w:rsidRPr="00B411F7">
        <w:rPr>
          <w:rFonts w:ascii="Verdana" w:hAnsi="Verdana"/>
          <w:sz w:val="20"/>
          <w:szCs w:val="20"/>
        </w:rPr>
        <w:t xml:space="preserve">Nyitott szakmai ismereteinek gyarapítása iránt. </w:t>
      </w:r>
    </w:p>
    <w:p w:rsidR="00B5764D" w:rsidRPr="00B411F7" w:rsidRDefault="00B5764D" w:rsidP="00B5764D">
      <w:pPr>
        <w:pStyle w:val="felsor"/>
        <w:rPr>
          <w:rFonts w:ascii="Verdana" w:hAnsi="Verdana"/>
          <w:sz w:val="20"/>
          <w:szCs w:val="20"/>
        </w:rPr>
      </w:pPr>
      <w:r w:rsidRPr="00B411F7">
        <w:rPr>
          <w:rFonts w:ascii="Verdana" w:hAnsi="Verdana"/>
          <w:sz w:val="20"/>
          <w:szCs w:val="20"/>
        </w:rPr>
        <w:t xml:space="preserve">Elkötelezett a minőségi munkavégzés iránt, különös tekintettel a légiközlekedés-biztonság szempontjainak figyelembevételére. </w:t>
      </w:r>
    </w:p>
    <w:p w:rsidR="00B5764D" w:rsidRPr="00B411F7" w:rsidRDefault="00B5764D" w:rsidP="00B5764D">
      <w:pPr>
        <w:pStyle w:val="felsor"/>
        <w:rPr>
          <w:rFonts w:ascii="Verdana" w:hAnsi="Verdana"/>
          <w:b/>
          <w:sz w:val="20"/>
          <w:szCs w:val="20"/>
        </w:rPr>
      </w:pPr>
      <w:r w:rsidRPr="00B411F7">
        <w:rPr>
          <w:rFonts w:ascii="Verdana" w:hAnsi="Verdana"/>
          <w:sz w:val="20"/>
          <w:szCs w:val="20"/>
        </w:rPr>
        <w:t>Tisztában van döntéseinek a légiközlekedés-biztonságra gyakorolt hatásaival, következményeivel.</w:t>
      </w:r>
    </w:p>
    <w:p w:rsidR="00B5764D" w:rsidRPr="00B411F7" w:rsidRDefault="00B5764D" w:rsidP="00B5764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B5764D" w:rsidRPr="00B411F7" w:rsidRDefault="00B5764D" w:rsidP="00B5764D">
      <w:pPr>
        <w:pStyle w:val="felsor"/>
        <w:rPr>
          <w:rFonts w:ascii="Verdana" w:hAnsi="Verdana"/>
          <w:sz w:val="20"/>
          <w:szCs w:val="20"/>
        </w:rPr>
      </w:pPr>
      <w:r w:rsidRPr="00B411F7">
        <w:rPr>
          <w:rFonts w:ascii="Verdana" w:hAnsi="Verdana"/>
          <w:sz w:val="20"/>
          <w:szCs w:val="20"/>
        </w:rPr>
        <w:t>Tisztában van döntéseinek, tevékenységének a légiközlekedés-biztonságra gyakorolt hatásaival, következményeivel.</w:t>
      </w:r>
    </w:p>
    <w:p w:rsidR="00B5764D" w:rsidRPr="00B411F7" w:rsidRDefault="00B5764D" w:rsidP="00B5764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5764D" w:rsidRPr="00B411F7" w:rsidRDefault="00B5764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5764D" w:rsidRPr="00B411F7" w:rsidRDefault="00B5764D" w:rsidP="00B5764D">
      <w:pPr>
        <w:pStyle w:val="felsor"/>
        <w:rPr>
          <w:rFonts w:ascii="Verdana" w:hAnsi="Verdana"/>
          <w:sz w:val="20"/>
          <w:szCs w:val="20"/>
          <w:lang w:val="en-GB"/>
        </w:rPr>
      </w:pPr>
      <w:r w:rsidRPr="00B411F7">
        <w:rPr>
          <w:rFonts w:ascii="Verdana" w:hAnsi="Verdana"/>
          <w:sz w:val="20"/>
          <w:szCs w:val="20"/>
          <w:lang w:val="en-GB"/>
        </w:rPr>
        <w:t xml:space="preserve">Cadet knows the technical data of the radars and their use in air traffic control. </w:t>
      </w:r>
    </w:p>
    <w:p w:rsidR="00B5764D" w:rsidRPr="00B411F7" w:rsidRDefault="00B5764D" w:rsidP="00B5764D">
      <w:pPr>
        <w:pStyle w:val="felsor"/>
        <w:rPr>
          <w:rFonts w:ascii="Verdana" w:hAnsi="Verdana"/>
          <w:sz w:val="20"/>
          <w:szCs w:val="20"/>
          <w:lang w:val="en-GB"/>
        </w:rPr>
      </w:pPr>
      <w:r w:rsidRPr="00B411F7">
        <w:rPr>
          <w:rFonts w:ascii="Verdana" w:hAnsi="Verdana"/>
          <w:sz w:val="20"/>
          <w:szCs w:val="20"/>
          <w:lang w:val="en-GB"/>
        </w:rPr>
        <w:t xml:space="preserve">Knows the radar control procedures and main basic methods of the radar control services operational practices. </w:t>
      </w:r>
    </w:p>
    <w:p w:rsidR="00B5764D" w:rsidRPr="00B411F7" w:rsidRDefault="00B5764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5764D" w:rsidRPr="00B411F7" w:rsidRDefault="00B5764D" w:rsidP="00B5764D">
      <w:pPr>
        <w:pStyle w:val="felsor"/>
        <w:rPr>
          <w:rFonts w:ascii="Verdana" w:hAnsi="Verdana"/>
          <w:sz w:val="20"/>
          <w:szCs w:val="20"/>
          <w:lang w:val="en-GB"/>
        </w:rPr>
      </w:pPr>
      <w:r w:rsidRPr="00B411F7">
        <w:rPr>
          <w:rFonts w:ascii="Verdana" w:hAnsi="Verdana"/>
          <w:sz w:val="20"/>
          <w:szCs w:val="20"/>
          <w:lang w:val="en-GB"/>
        </w:rPr>
        <w:t xml:space="preserve">Able to effectively apply the air traffic control procedures in simulated environment. It is capable of selecting and applying a safe radar separation procedure. </w:t>
      </w:r>
    </w:p>
    <w:p w:rsidR="00B5764D" w:rsidRPr="00B411F7" w:rsidRDefault="00B5764D" w:rsidP="00B5764D">
      <w:pPr>
        <w:pStyle w:val="felsor"/>
        <w:rPr>
          <w:rFonts w:ascii="Verdana" w:hAnsi="Verdana"/>
          <w:sz w:val="20"/>
          <w:szCs w:val="20"/>
          <w:lang w:val="en-GB"/>
        </w:rPr>
      </w:pPr>
      <w:r w:rsidRPr="00B411F7">
        <w:rPr>
          <w:rFonts w:ascii="Verdana" w:hAnsi="Verdana"/>
          <w:sz w:val="20"/>
          <w:szCs w:val="20"/>
          <w:lang w:val="en-GB"/>
        </w:rPr>
        <w:t>Cadet is able to make decisions by the taken Recognised Aerial Picture (RAP).</w:t>
      </w:r>
    </w:p>
    <w:p w:rsidR="00B5764D" w:rsidRPr="00B411F7" w:rsidRDefault="00B5764D" w:rsidP="00B5764D">
      <w:pPr>
        <w:tabs>
          <w:tab w:val="center" w:pos="4536"/>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5764D" w:rsidRPr="00B411F7" w:rsidRDefault="00B5764D" w:rsidP="00B5764D">
      <w:pPr>
        <w:pStyle w:val="felsor"/>
        <w:rPr>
          <w:rFonts w:ascii="Verdana" w:hAnsi="Verdana"/>
          <w:sz w:val="20"/>
          <w:szCs w:val="20"/>
          <w:lang w:val="en-GB"/>
        </w:rPr>
      </w:pPr>
      <w:r w:rsidRPr="00B411F7">
        <w:rPr>
          <w:rFonts w:ascii="Verdana" w:hAnsi="Verdana"/>
          <w:sz w:val="20"/>
          <w:szCs w:val="20"/>
          <w:lang w:val="en-GB"/>
        </w:rPr>
        <w:t xml:space="preserve">Open for knowledge enlargement. </w:t>
      </w:r>
    </w:p>
    <w:p w:rsidR="00B5764D" w:rsidRPr="00B411F7" w:rsidRDefault="00B5764D" w:rsidP="00B5764D">
      <w:pPr>
        <w:pStyle w:val="felsor"/>
        <w:rPr>
          <w:rFonts w:ascii="Verdana" w:hAnsi="Verdana"/>
          <w:sz w:val="20"/>
          <w:szCs w:val="20"/>
          <w:lang w:val="en-GB"/>
        </w:rPr>
      </w:pPr>
      <w:r w:rsidRPr="00B411F7">
        <w:rPr>
          <w:rFonts w:ascii="Verdana" w:hAnsi="Verdana"/>
          <w:sz w:val="20"/>
          <w:szCs w:val="20"/>
          <w:lang w:val="en-GB"/>
        </w:rPr>
        <w:t>Committed to quality work, particularly with regard to aviation safety aspects into account.</w:t>
      </w:r>
    </w:p>
    <w:p w:rsidR="00B5764D" w:rsidRPr="00B411F7" w:rsidRDefault="00B5764D" w:rsidP="00B5764D">
      <w:pPr>
        <w:pStyle w:val="felsor"/>
        <w:rPr>
          <w:rFonts w:ascii="Verdana" w:hAnsi="Verdana"/>
          <w:b/>
          <w:sz w:val="20"/>
          <w:szCs w:val="20"/>
          <w:lang w:val="en-GB"/>
        </w:rPr>
      </w:pPr>
      <w:r w:rsidRPr="00B411F7">
        <w:rPr>
          <w:rFonts w:ascii="Verdana" w:hAnsi="Verdana"/>
          <w:sz w:val="20"/>
          <w:szCs w:val="20"/>
          <w:lang w:val="en-GB"/>
        </w:rPr>
        <w:t>Aware of decisions’ consequences and their effects on aviation safety.</w:t>
      </w:r>
    </w:p>
    <w:p w:rsidR="00B5764D" w:rsidRPr="00B411F7" w:rsidRDefault="00B5764D" w:rsidP="00B5764D">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B5764D" w:rsidRPr="00B411F7" w:rsidRDefault="00B5764D" w:rsidP="00B5764D">
      <w:pPr>
        <w:pStyle w:val="felsor"/>
        <w:rPr>
          <w:rFonts w:ascii="Verdana" w:hAnsi="Verdana"/>
          <w:sz w:val="20"/>
          <w:szCs w:val="20"/>
          <w:lang w:val="en-GB"/>
        </w:rPr>
      </w:pPr>
      <w:r w:rsidRPr="00B411F7">
        <w:rPr>
          <w:rFonts w:ascii="Verdana" w:hAnsi="Verdana"/>
          <w:sz w:val="20"/>
          <w:szCs w:val="20"/>
          <w:lang w:val="en-GB"/>
        </w:rPr>
        <w:t>They are aware of the effects and consequences of their decisions and activities on aviation safety.</w:t>
      </w:r>
    </w:p>
    <w:p w:rsidR="00B5764D" w:rsidRPr="00B411F7" w:rsidRDefault="00B5764D" w:rsidP="00DB2C47">
      <w:pPr>
        <w:numPr>
          <w:ilvl w:val="0"/>
          <w:numId w:val="5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180046" w:rsidRPr="00B411F7">
        <w:rPr>
          <w:rFonts w:ascii="Verdana" w:eastAsia="Times New Roman" w:hAnsi="Verdana" w:cs="Times New Roman"/>
          <w:bCs/>
          <w:sz w:val="20"/>
          <w:szCs w:val="20"/>
          <w:lang w:eastAsia="hu-HU"/>
        </w:rPr>
        <w:t>HK916A042</w:t>
      </w:r>
      <w:r w:rsidR="00180046" w:rsidRPr="00B411F7">
        <w:rPr>
          <w:rFonts w:ascii="Verdana" w:eastAsia="Times New Roman" w:hAnsi="Verdana" w:cs="Times New Roman"/>
          <w:bCs/>
          <w:sz w:val="20"/>
          <w:szCs w:val="20"/>
          <w:lang w:eastAsia="hu-HU"/>
        </w:rPr>
        <w:tab/>
      </w:r>
      <w:r w:rsidR="00F55CC9" w:rsidRPr="00B411F7">
        <w:rPr>
          <w:rFonts w:ascii="Verdana" w:eastAsia="Times New Roman" w:hAnsi="Verdana" w:cs="Times New Roman"/>
          <w:bCs/>
          <w:sz w:val="20"/>
          <w:szCs w:val="20"/>
          <w:lang w:eastAsia="hu-HU"/>
        </w:rPr>
        <w:t xml:space="preserve">, </w:t>
      </w:r>
      <w:r w:rsidR="00180046" w:rsidRPr="00B411F7">
        <w:rPr>
          <w:rFonts w:ascii="Verdana" w:eastAsia="Times New Roman" w:hAnsi="Verdana" w:cs="Times New Roman"/>
          <w:bCs/>
          <w:sz w:val="20"/>
          <w:szCs w:val="20"/>
          <w:lang w:eastAsia="hu-HU"/>
        </w:rPr>
        <w:t>Légiforgalom szervezés</w:t>
      </w:r>
    </w:p>
    <w:p w:rsidR="00B5764D" w:rsidRPr="00B411F7" w:rsidRDefault="00B5764D" w:rsidP="00DB2C47">
      <w:pPr>
        <w:numPr>
          <w:ilvl w:val="0"/>
          <w:numId w:val="55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radarirányításhoz kapcsolódó meghatározások, rövidítések. </w:t>
      </w:r>
      <w:r w:rsidRPr="00B411F7">
        <w:rPr>
          <w:rFonts w:ascii="Verdana" w:eastAsia="Times New Roman" w:hAnsi="Verdana" w:cs="Times New Roman"/>
          <w:i/>
          <w:sz w:val="20"/>
          <w:szCs w:val="20"/>
          <w:lang w:eastAsia="hu-HU"/>
        </w:rPr>
        <w:t>(Definitions and abbreviations related to radar control.)</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radarok felhasználása a légiforgalmi szolgálatok munkájában. </w:t>
      </w:r>
      <w:r w:rsidRPr="00B411F7">
        <w:rPr>
          <w:rFonts w:ascii="Verdana" w:eastAsia="Times New Roman" w:hAnsi="Verdana" w:cs="Times New Roman"/>
          <w:i/>
          <w:sz w:val="20"/>
          <w:szCs w:val="20"/>
          <w:lang w:eastAsia="hu-HU"/>
        </w:rPr>
        <w:t>(Use of radars in air traffic services.)</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Az elsődleges és a másodlagos radarazonosítási eljárások. </w:t>
      </w:r>
      <w:r w:rsidRPr="00B411F7">
        <w:rPr>
          <w:rFonts w:ascii="Verdana" w:eastAsia="Times New Roman" w:hAnsi="Verdana" w:cs="Times New Roman"/>
          <w:i/>
          <w:sz w:val="20"/>
          <w:szCs w:val="20"/>
          <w:lang w:eastAsia="hu-HU"/>
        </w:rPr>
        <w:t>(Primary and secondary radar identification procedures.)</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radar segítségével történő helyzettájékoztatás. A radarátadás és a radarazonosság átadása. </w:t>
      </w:r>
      <w:r w:rsidRPr="00B411F7">
        <w:rPr>
          <w:rFonts w:ascii="Verdana" w:eastAsia="Times New Roman" w:hAnsi="Verdana" w:cs="Times New Roman"/>
          <w:i/>
          <w:sz w:val="20"/>
          <w:szCs w:val="20"/>
          <w:lang w:eastAsia="hu-HU"/>
        </w:rPr>
        <w:t>(Positioning via radar. Radar Handover and RadarRelease.)</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radarelkülönítés alkalmazása. </w:t>
      </w:r>
      <w:r w:rsidRPr="00B411F7">
        <w:rPr>
          <w:rFonts w:ascii="Verdana" w:eastAsia="Times New Roman" w:hAnsi="Verdana" w:cs="Times New Roman"/>
          <w:i/>
          <w:sz w:val="20"/>
          <w:szCs w:val="20"/>
          <w:lang w:eastAsia="hu-HU"/>
        </w:rPr>
        <w:t>(The use of radar separation.)</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radarvektorálás szabályai, kifejezései, technikája. </w:t>
      </w:r>
      <w:r w:rsidRPr="00B411F7">
        <w:rPr>
          <w:rFonts w:ascii="Verdana" w:eastAsia="Times New Roman" w:hAnsi="Verdana" w:cs="Times New Roman"/>
          <w:i/>
          <w:sz w:val="20"/>
          <w:szCs w:val="20"/>
          <w:lang w:eastAsia="hu-HU"/>
        </w:rPr>
        <w:t>(The rules, expressions and techniques of radar vectoring.)</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SSR alkalmazása. A C módon alapuló szint-tájékoztatás </w:t>
      </w:r>
      <w:r w:rsidRPr="00B411F7">
        <w:rPr>
          <w:rFonts w:ascii="Verdana" w:eastAsia="Times New Roman" w:hAnsi="Verdana" w:cs="Times New Roman"/>
          <w:i/>
          <w:sz w:val="20"/>
          <w:szCs w:val="20"/>
          <w:lang w:eastAsia="hu-HU"/>
        </w:rPr>
        <w:t>(Application of SSR. Methods for level C level information.)</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lastRenderedPageBreak/>
        <w:t xml:space="preserve">A bevezető irányító szolgálat feladatai. </w:t>
      </w:r>
      <w:r w:rsidRPr="00B411F7">
        <w:rPr>
          <w:rFonts w:ascii="Verdana" w:eastAsia="Times New Roman" w:hAnsi="Verdana" w:cs="Times New Roman"/>
          <w:i/>
          <w:sz w:val="20"/>
          <w:szCs w:val="20"/>
          <w:lang w:eastAsia="hu-HU"/>
        </w:rPr>
        <w:t>(The tasks of the approach control service.)</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PAR és az SRA bevezetések. </w:t>
      </w:r>
      <w:r w:rsidRPr="00B411F7">
        <w:rPr>
          <w:rFonts w:ascii="Verdana" w:eastAsia="Times New Roman" w:hAnsi="Verdana" w:cs="Times New Roman"/>
          <w:i/>
          <w:sz w:val="20"/>
          <w:szCs w:val="20"/>
          <w:lang w:eastAsia="hu-HU"/>
        </w:rPr>
        <w:t>(PAR and SRA approach.)</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Késleltetési eljárások és manőverek. </w:t>
      </w:r>
      <w:r w:rsidRPr="00B411F7">
        <w:rPr>
          <w:rFonts w:ascii="Verdana" w:eastAsia="Times New Roman" w:hAnsi="Verdana" w:cs="Times New Roman"/>
          <w:i/>
          <w:sz w:val="20"/>
          <w:szCs w:val="20"/>
          <w:lang w:eastAsia="hu-HU"/>
        </w:rPr>
        <w:t>(Delaying procedures and maneuvers.)</w:t>
      </w:r>
    </w:p>
    <w:p w:rsidR="00B5764D" w:rsidRPr="00B411F7" w:rsidRDefault="00B5764D" w:rsidP="00DB2C47">
      <w:pPr>
        <w:numPr>
          <w:ilvl w:val="1"/>
          <w:numId w:val="557"/>
        </w:numPr>
        <w:tabs>
          <w:tab w:val="num" w:pos="709"/>
          <w:tab w:val="num" w:pos="1076"/>
        </w:tabs>
        <w:spacing w:before="120" w:after="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Rendellenes üzemelés, a radarirányítás megszakadása vagy befejezése. </w:t>
      </w:r>
      <w:r w:rsidRPr="00B411F7">
        <w:rPr>
          <w:rFonts w:ascii="Verdana" w:eastAsia="Times New Roman" w:hAnsi="Verdana" w:cs="Times New Roman"/>
          <w:i/>
          <w:sz w:val="20"/>
          <w:szCs w:val="20"/>
          <w:lang w:eastAsia="hu-HU"/>
        </w:rPr>
        <w:t>(Abnormal operation, interruption or termination of radar guidance.)</w:t>
      </w:r>
    </w:p>
    <w:p w:rsidR="00B5764D" w:rsidRPr="00B411F7" w:rsidRDefault="00B5764D" w:rsidP="00DB2C47">
      <w:pPr>
        <w:numPr>
          <w:ilvl w:val="1"/>
          <w:numId w:val="557"/>
        </w:numPr>
        <w:tabs>
          <w:tab w:val="num" w:pos="1076"/>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 1-10. tárgykör anyagából. </w:t>
      </w:r>
      <w:r w:rsidRPr="00B411F7">
        <w:rPr>
          <w:rFonts w:ascii="Verdana" w:eastAsia="Times New Roman" w:hAnsi="Verdana" w:cs="Times New Roman"/>
          <w:i/>
          <w:sz w:val="20"/>
          <w:szCs w:val="20"/>
          <w:lang w:eastAsia="hu-HU"/>
        </w:rPr>
        <w:t>(Test from subjects 1-10.)</w:t>
      </w:r>
    </w:p>
    <w:p w:rsidR="00B5764D" w:rsidRPr="00B411F7" w:rsidRDefault="00B5764D" w:rsidP="00DB2C47">
      <w:pPr>
        <w:numPr>
          <w:ilvl w:val="1"/>
          <w:numId w:val="557"/>
        </w:numPr>
        <w:tabs>
          <w:tab w:val="num" w:pos="1076"/>
        </w:tabs>
        <w:spacing w:before="120" w:after="0" w:line="240" w:lineRule="auto"/>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Egyszerű radarirányítói gyakorlatok. </w:t>
      </w:r>
      <w:r w:rsidRPr="00B411F7">
        <w:rPr>
          <w:rFonts w:ascii="Verdana" w:eastAsia="Times New Roman" w:hAnsi="Verdana" w:cs="Times New Roman"/>
          <w:i/>
          <w:sz w:val="20"/>
          <w:szCs w:val="20"/>
          <w:lang w:eastAsia="hu-HU"/>
        </w:rPr>
        <w:t>(Simple radar control exercises.)</w:t>
      </w:r>
    </w:p>
    <w:p w:rsidR="00B5764D" w:rsidRPr="00B411F7" w:rsidRDefault="00B5764D" w:rsidP="00DB2C47">
      <w:pPr>
        <w:numPr>
          <w:ilvl w:val="1"/>
          <w:numId w:val="557"/>
        </w:numPr>
        <w:tabs>
          <w:tab w:val="num" w:pos="1076"/>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Ellenőrző radarirányítói gyakorlatok.</w:t>
      </w:r>
      <w:r w:rsidRPr="00B411F7">
        <w:rPr>
          <w:rFonts w:ascii="Verdana" w:eastAsia="Times New Roman" w:hAnsi="Verdana" w:cs="Times New Roman"/>
          <w:i/>
          <w:sz w:val="20"/>
          <w:szCs w:val="20"/>
          <w:lang w:eastAsia="hu-HU"/>
        </w:rPr>
        <w:t xml:space="preserve"> (Practical Radar control test.)</w:t>
      </w:r>
    </w:p>
    <w:p w:rsidR="00B5764D" w:rsidRPr="00B411F7" w:rsidRDefault="00B5764D" w:rsidP="00DB2C47">
      <w:pPr>
        <w:numPr>
          <w:ilvl w:val="0"/>
          <w:numId w:val="557"/>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 félévben/7. félév</w:t>
      </w:r>
    </w:p>
    <w:p w:rsidR="00B5764D" w:rsidRPr="00B411F7" w:rsidRDefault="00B5764D" w:rsidP="00DB2C47">
      <w:pPr>
        <w:numPr>
          <w:ilvl w:val="0"/>
          <w:numId w:val="557"/>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B5764D" w:rsidRPr="00B411F7" w:rsidRDefault="00B5764D" w:rsidP="009F3BFB">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tanórákon a részvétel legalább 70%-ban kötelező</w:t>
      </w:r>
      <w:r w:rsidR="00CB342A" w:rsidRPr="00B411F7">
        <w:rPr>
          <w:rFonts w:ascii="Verdana" w:eastAsia="Times New Roman" w:hAnsi="Verdana" w:cs="Times New Roman"/>
          <w:bCs/>
          <w:sz w:val="20"/>
          <w:szCs w:val="20"/>
          <w:lang w:eastAsia="hu-HU"/>
        </w:rPr>
        <w:t>. Amennyiben a hiányzások mértéke az össz óraszám/félév 30%-át meghaladja, abban az esetben az aláírás megtagadásra kerül. Hiányzások esetén a tanórák pótlása az oktatókkal egyeztetett időpontokban történik. Az elmaradt elméleti tanórák és a szimulációk a tanárral való egyeztetés alapján konzultáció keretében pótolhatók</w:t>
      </w:r>
      <w:r w:rsidRPr="00B411F7">
        <w:rPr>
          <w:rFonts w:ascii="Verdana" w:eastAsia="Times New Roman" w:hAnsi="Verdana" w:cs="Times New Roman"/>
          <w:sz w:val="20"/>
          <w:szCs w:val="20"/>
          <w:lang w:eastAsia="hu-HU"/>
        </w:rPr>
        <w:t>.</w:t>
      </w:r>
      <w:r w:rsidR="00CB342A" w:rsidRPr="00B411F7">
        <w:rPr>
          <w:rFonts w:ascii="Verdana" w:eastAsia="Times New Roman" w:hAnsi="Verdana" w:cs="Times New Roman"/>
          <w:sz w:val="20"/>
          <w:szCs w:val="20"/>
          <w:lang w:eastAsia="hu-HU"/>
        </w:rPr>
        <w:t xml:space="preserve"> </w:t>
      </w:r>
    </w:p>
    <w:p w:rsidR="00B5764D" w:rsidRPr="00B411F7" w:rsidRDefault="00B5764D" w:rsidP="00DB2C47">
      <w:pPr>
        <w:numPr>
          <w:ilvl w:val="0"/>
          <w:numId w:val="557"/>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B5764D" w:rsidRPr="00B411F7" w:rsidRDefault="00B5764D" w:rsidP="00B5764D">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A hallgatók a félév során egy alkalommal írnak, 45 perces zárthelyi dolgozatot. A dolgozatok során a hallgatók kombinált felépítésű feladatlapot (on-line teszt)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w:t>
      </w:r>
      <w:r w:rsidRPr="00B411F7">
        <w:rPr>
          <w:rFonts w:ascii="Verdana" w:eastAsia="Times New Roman" w:hAnsi="Verdana" w:cs="Times New Roman"/>
          <w:bCs/>
          <w:sz w:val="20"/>
          <w:szCs w:val="20"/>
          <w:lang w:eastAsia="hu-HU"/>
        </w:rPr>
        <w:t xml:space="preserve">A zárthelyi dolgozat egyszer pótolható. Értékelése ötfokozatú (60%-tól elégséges, 70%-tól közepes, 80%-tól jó, 90%-tól jeles). </w:t>
      </w:r>
    </w:p>
    <w:p w:rsidR="00B5764D" w:rsidRPr="00B411F7" w:rsidRDefault="00B5764D" w:rsidP="00B5764D">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hallgatóknak a félév során legalább 8 alkalommal kell 45 perces gyakorlatban egyszerű forgalmi helyzetekben (egyidőben 1, 2 majd 3 légijármű) radarszimulációban (radar forgalmi körön, és TRA-ban) irányítaniuk. </w:t>
      </w:r>
    </w:p>
    <w:p w:rsidR="00B5764D" w:rsidRPr="00B411F7" w:rsidRDefault="00B5764D" w:rsidP="00B5764D">
      <w:pPr>
        <w:tabs>
          <w:tab w:val="center" w:pos="4536"/>
          <w:tab w:val="right" w:pos="9072"/>
        </w:tabs>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sz w:val="20"/>
          <w:szCs w:val="20"/>
          <w:lang w:eastAsia="hu-HU"/>
        </w:rPr>
        <w:t xml:space="preserve">szimulációs </w:t>
      </w:r>
      <w:r w:rsidRPr="00B411F7">
        <w:rPr>
          <w:rFonts w:ascii="Verdana" w:eastAsia="Times New Roman" w:hAnsi="Verdana" w:cs="Times New Roman"/>
          <w:bCs/>
          <w:sz w:val="20"/>
          <w:szCs w:val="20"/>
          <w:lang w:eastAsia="hu-HU"/>
        </w:rPr>
        <w:t xml:space="preserve">gyakorlatok egymásra épülése és azok teljesítése garantálja a munkavégzéshez szükséges kompetenciák megszerzését. A gyakorlatok sorrendje nem cserélhető fel. Egy szimulációs feladat végrehajtásakor a kiadott irányítói engedélyeknek legalább 75%-ban hibátlannak kell lennie. Hibát jelent azok formai és tartalmi jegyeinek nem megfelelősége, amit az oktató A/B/C/D szinten értékel (A-elégedett, B-kiegészítésre szorul, C-nem megfelelő, D-nem jelent meg értékelhető elemként). Az elmaradt légforgalmi irányítói engedélyek az 1. alacsony bonyolultsági szintű (bevezető) szimulációs gyakorlaton legfeljebb három (3) engedélyezett, a negyedi esetén az értékelés nem megfelelő. </w:t>
      </w:r>
    </w:p>
    <w:p w:rsidR="00B5764D" w:rsidRPr="00B411F7" w:rsidRDefault="00B5764D" w:rsidP="00B5764D">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Csak az a hallgató kezdheti meg a soron következő gyakorlatot, aki az előzőt teljesítette, vagyis minden értékelése A vagy B eredménnyel zárult. Ha a hallgató a rendelkezésre álló gyakorlási idő alatt nem tudta teljesíteni az elvárt szintet, akkor a vezető oktató döntése alapján meghatározott idő alatt javíthat. Ha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w:t>
      </w:r>
      <w:r w:rsidRPr="00B411F7">
        <w:rPr>
          <w:rFonts w:ascii="Verdana" w:eastAsia="Times New Roman" w:hAnsi="Verdana" w:cs="Times New Roman"/>
          <w:i/>
          <w:sz w:val="20"/>
          <w:szCs w:val="20"/>
          <w:lang w:eastAsia="hu-HU"/>
        </w:rPr>
        <w:t>É</w:t>
      </w:r>
      <w:r w:rsidRPr="00B411F7">
        <w:rPr>
          <w:rFonts w:ascii="Verdana" w:eastAsia="Times New Roman" w:hAnsi="Verdana" w:cs="Times New Roman"/>
          <w:sz w:val="20"/>
          <w:szCs w:val="20"/>
          <w:lang w:eastAsia="hu-HU"/>
        </w:rPr>
        <w:t xml:space="preserve">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 </w:t>
      </w:r>
    </w:p>
    <w:p w:rsidR="00B5764D" w:rsidRPr="00B411F7" w:rsidRDefault="00B5764D" w:rsidP="00DB2C47">
      <w:pPr>
        <w:numPr>
          <w:ilvl w:val="0"/>
          <w:numId w:val="557"/>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5764D" w:rsidRPr="00B411F7" w:rsidRDefault="00B5764D" w:rsidP="00DB2C47">
      <w:pPr>
        <w:numPr>
          <w:ilvl w:val="1"/>
          <w:numId w:val="557"/>
        </w:numPr>
        <w:tabs>
          <w:tab w:val="clear" w:pos="858"/>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aláírás megszerzésének feltételei:</w:t>
      </w:r>
      <w:r w:rsidRPr="00B411F7">
        <w:rPr>
          <w:rFonts w:ascii="Verdana" w:eastAsia="Times New Roman" w:hAnsi="Verdana" w:cs="Times New Roman"/>
          <w:sz w:val="20"/>
          <w:szCs w:val="20"/>
          <w:lang w:eastAsia="hu-HU"/>
        </w:rPr>
        <w:t xml:space="preserve"> Az aláírás megszerzésének feltétele a 14. pontban meghatározott arányú részvétel a foglalkozásokon és a 15. pontban meghatározott félévközi feladat legalább elégséges teljesítése.</w:t>
      </w:r>
    </w:p>
    <w:p w:rsidR="00B5764D" w:rsidRPr="00B411F7" w:rsidRDefault="00B5764D" w:rsidP="00DB2C47">
      <w:pPr>
        <w:numPr>
          <w:ilvl w:val="1"/>
          <w:numId w:val="557"/>
        </w:numPr>
        <w:tabs>
          <w:tab w:val="clear" w:pos="858"/>
        </w:tabs>
        <w:spacing w:before="120"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lastRenderedPageBreak/>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gyakorlati jegy</w:t>
      </w:r>
      <w:r w:rsidRPr="00B411F7">
        <w:rPr>
          <w:rFonts w:ascii="Verdana" w:eastAsia="Times New Roman" w:hAnsi="Verdana" w:cs="Times New Roman"/>
          <w:sz w:val="20"/>
          <w:szCs w:val="20"/>
          <w:lang w:eastAsia="hu-HU"/>
        </w:rPr>
        <w:t>.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 a C értékelések javítása az adott gyakorlati kompetencia elsajátítására kiszabott időn belül csak további szimulációkkal teljesít, fejlődése, munkája együttműködő, hozzáállása nem kielégítő. A gyakorlati jegy elégtelen (1) ),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B5764D" w:rsidRPr="00B411F7" w:rsidRDefault="00B5764D" w:rsidP="00DB2C47">
      <w:pPr>
        <w:numPr>
          <w:ilvl w:val="1"/>
          <w:numId w:val="557"/>
        </w:numPr>
        <w:tabs>
          <w:tab w:val="clear" w:pos="858"/>
        </w:tabs>
        <w:spacing w:before="120" w:after="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B5764D" w:rsidRPr="00B411F7" w:rsidRDefault="00B5764D" w:rsidP="00DB2C47">
      <w:pPr>
        <w:numPr>
          <w:ilvl w:val="0"/>
          <w:numId w:val="557"/>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B5764D" w:rsidRPr="00B411F7" w:rsidRDefault="00B5764D" w:rsidP="00DB2C47">
      <w:pPr>
        <w:numPr>
          <w:ilvl w:val="1"/>
          <w:numId w:val="55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5764D" w:rsidRPr="00B411F7" w:rsidRDefault="00B5764D" w:rsidP="00DB2C47">
      <w:pPr>
        <w:numPr>
          <w:ilvl w:val="0"/>
          <w:numId w:val="558"/>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eastAsia="hu-HU"/>
        </w:rPr>
        <w:t xml:space="preserve">Csarnóy Péter: Radarirányítási eljárások, </w:t>
      </w:r>
      <w:r w:rsidRPr="00B411F7">
        <w:rPr>
          <w:rFonts w:ascii="Verdana" w:eastAsia="Times New Roman" w:hAnsi="Verdana" w:cs="Times New Roman"/>
          <w:i/>
          <w:sz w:val="20"/>
          <w:szCs w:val="20"/>
          <w:lang w:val="en-GB" w:eastAsia="hu-HU"/>
        </w:rPr>
        <w:t>[Procedures of radar controller]</w:t>
      </w:r>
      <w:r w:rsidRPr="00B411F7">
        <w:rPr>
          <w:rFonts w:ascii="Verdana" w:eastAsia="Times New Roman" w:hAnsi="Verdana" w:cs="Times New Roman"/>
          <w:sz w:val="20"/>
          <w:szCs w:val="20"/>
          <w:lang w:val="en-GB" w:eastAsia="hu-HU"/>
        </w:rPr>
        <w:t>, Budapest LRI-1996, (in Hungarian).</w:t>
      </w:r>
    </w:p>
    <w:p w:rsidR="00B5764D" w:rsidRPr="00B411F7" w:rsidRDefault="00B5764D" w:rsidP="00DB2C47">
      <w:pPr>
        <w:numPr>
          <w:ilvl w:val="0"/>
          <w:numId w:val="558"/>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Doc 4444, Procedures for Air Navigation Services, Air Traffic Management;</w:t>
      </w:r>
    </w:p>
    <w:p w:rsidR="00B5764D" w:rsidRPr="00B411F7" w:rsidRDefault="00B5764D" w:rsidP="00DB2C47">
      <w:pPr>
        <w:numPr>
          <w:ilvl w:val="1"/>
          <w:numId w:val="55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5764D" w:rsidRPr="00B411F7" w:rsidRDefault="00B5764D" w:rsidP="00DB2C47">
      <w:pPr>
        <w:numPr>
          <w:ilvl w:val="0"/>
          <w:numId w:val="559"/>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Annex 11, Air Traffic Services;</w:t>
      </w:r>
    </w:p>
    <w:p w:rsidR="00B5764D" w:rsidRPr="00B411F7" w:rsidRDefault="00B5764D" w:rsidP="00DB2C47">
      <w:pPr>
        <w:numPr>
          <w:ilvl w:val="0"/>
          <w:numId w:val="559"/>
        </w:numPr>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Michael S. Nolan: Fundamentals of Air Traffic Control; ISBN: 0-534-39388-8.</w:t>
      </w:r>
    </w:p>
    <w:p w:rsidR="00B5764D" w:rsidRPr="00B411F7" w:rsidRDefault="00B5764D" w:rsidP="00B5764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5764D" w:rsidRPr="00B411F7" w:rsidRDefault="00B5764D" w:rsidP="00B5764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5764D" w:rsidRPr="00B411F7" w:rsidRDefault="00B5764D" w:rsidP="00605A76">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2018. február 15.</w:t>
      </w:r>
    </w:p>
    <w:p w:rsidR="00B5764D" w:rsidRPr="00B411F7" w:rsidRDefault="00B5764D" w:rsidP="00B5764D">
      <w:pPr>
        <w:spacing w:after="0" w:line="240" w:lineRule="auto"/>
        <w:ind w:left="850" w:hanging="357"/>
        <w:jc w:val="both"/>
        <w:rPr>
          <w:rFonts w:ascii="Verdana" w:eastAsia="Times New Roman" w:hAnsi="Verdana" w:cs="Times New Roman"/>
          <w:sz w:val="20"/>
          <w:szCs w:val="20"/>
          <w:lang w:eastAsia="hu-HU"/>
        </w:rPr>
      </w:pPr>
    </w:p>
    <w:p w:rsidR="00B5764D" w:rsidRPr="00B411F7" w:rsidRDefault="00B5764D" w:rsidP="00B5764D">
      <w:pPr>
        <w:spacing w:after="0" w:line="240" w:lineRule="auto"/>
        <w:ind w:left="850" w:hanging="357"/>
        <w:jc w:val="both"/>
        <w:rPr>
          <w:rFonts w:ascii="Verdana" w:eastAsia="Times New Roman" w:hAnsi="Verdana" w:cs="Times New Roman"/>
          <w:sz w:val="20"/>
          <w:szCs w:val="20"/>
          <w:lang w:eastAsia="hu-HU"/>
        </w:rPr>
      </w:pPr>
    </w:p>
    <w:p w:rsidR="00B5764D" w:rsidRPr="00B411F7" w:rsidRDefault="00B5764D" w:rsidP="00605A76">
      <w:pPr>
        <w:tabs>
          <w:tab w:val="center" w:pos="7088"/>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Palik Mátyás, PhD</w:t>
      </w:r>
    </w:p>
    <w:p w:rsidR="00B5764D" w:rsidRPr="00B411F7" w:rsidRDefault="00B5764D" w:rsidP="003B44E5">
      <w:pPr>
        <w:tabs>
          <w:tab w:val="center" w:pos="7088"/>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egyetemi docens </w:t>
      </w:r>
      <w:r w:rsidR="00EB1B1A" w:rsidRPr="00B411F7">
        <w:rPr>
          <w:rFonts w:ascii="Verdana" w:eastAsia="Times New Roman" w:hAnsi="Verdana" w:cs="Times New Roman"/>
          <w:sz w:val="20"/>
          <w:szCs w:val="20"/>
          <w:lang w:eastAsia="hu-HU"/>
        </w:rPr>
        <w:t>sk.</w:t>
      </w:r>
    </w:p>
    <w:p w:rsidR="00B5764D" w:rsidRPr="00B411F7" w:rsidRDefault="00B5764D" w:rsidP="00B5764D">
      <w:pPr>
        <w:spacing w:after="0" w:line="240" w:lineRule="auto"/>
        <w:ind w:left="850" w:hanging="357"/>
        <w:jc w:val="both"/>
        <w:rPr>
          <w:rFonts w:ascii="Verdana" w:eastAsia="Times New Roman" w:hAnsi="Verdana" w:cs="Times New Roman"/>
          <w:sz w:val="20"/>
          <w:szCs w:val="20"/>
          <w:lang w:eastAsia="hu-HU"/>
        </w:rPr>
      </w:pPr>
    </w:p>
    <w:p w:rsidR="003E607D" w:rsidRPr="00B411F7" w:rsidRDefault="003E607D" w:rsidP="00B5764D">
      <w:pPr>
        <w:spacing w:after="0" w:line="240" w:lineRule="auto"/>
        <w:rPr>
          <w:rFonts w:ascii="Verdana" w:hAnsi="Verdana" w:cs="Times New Roman"/>
          <w:sz w:val="20"/>
          <w:szCs w:val="20"/>
        </w:rPr>
      </w:pPr>
    </w:p>
    <w:p w:rsidR="00546E30" w:rsidRPr="00B411F7" w:rsidRDefault="00546E30" w:rsidP="00B5764D">
      <w:pPr>
        <w:spacing w:after="0" w:line="240" w:lineRule="auto"/>
        <w:rPr>
          <w:rFonts w:ascii="Verdana" w:hAnsi="Verdana" w:cs="Times New Roman"/>
          <w:sz w:val="20"/>
          <w:szCs w:val="20"/>
        </w:rPr>
      </w:pPr>
    </w:p>
    <w:p w:rsidR="00546E30" w:rsidRPr="00B411F7" w:rsidRDefault="00546E30" w:rsidP="00B5764D">
      <w:pPr>
        <w:spacing w:after="0" w:line="240" w:lineRule="auto"/>
        <w:rPr>
          <w:rFonts w:ascii="Verdana" w:hAnsi="Verdana" w:cs="Times New Roman"/>
          <w:sz w:val="20"/>
          <w:szCs w:val="20"/>
        </w:rPr>
      </w:pPr>
      <w:r w:rsidRPr="00B411F7">
        <w:rPr>
          <w:rFonts w:ascii="Verdana" w:hAnsi="Verdana" w:cs="Times New Roman"/>
          <w:sz w:val="20"/>
          <w:szCs w:val="20"/>
        </w:rPr>
        <w:br w:type="page"/>
      </w:r>
    </w:p>
    <w:p w:rsidR="00546E30" w:rsidRPr="00B411F7" w:rsidRDefault="00546E30" w:rsidP="00546E30">
      <w:pPr>
        <w:pStyle w:val="Cmsor1"/>
        <w:jc w:val="center"/>
        <w:rPr>
          <w:rFonts w:ascii="Verdana" w:hAnsi="Verdana"/>
          <w:i w:val="0"/>
          <w:sz w:val="20"/>
          <w:szCs w:val="20"/>
          <w:u w:val="none"/>
        </w:rPr>
      </w:pPr>
      <w:bookmarkStart w:id="95" w:name="_Toc138794968"/>
      <w:r w:rsidRPr="00B411F7">
        <w:rPr>
          <w:rFonts w:ascii="Verdana" w:hAnsi="Verdana"/>
          <w:i w:val="0"/>
          <w:sz w:val="20"/>
          <w:szCs w:val="20"/>
          <w:u w:val="none"/>
        </w:rPr>
        <w:lastRenderedPageBreak/>
        <w:t xml:space="preserve">KATONAI REPÜLÉSIRÁNYÍTÓ SZAKIRÁNY </w:t>
      </w:r>
      <w:r w:rsidR="00181A55" w:rsidRPr="00B411F7">
        <w:rPr>
          <w:rFonts w:ascii="Verdana" w:hAnsi="Verdana"/>
          <w:i w:val="0"/>
          <w:sz w:val="20"/>
          <w:szCs w:val="20"/>
          <w:u w:val="none"/>
        </w:rPr>
        <w:t>–</w:t>
      </w:r>
      <w:r w:rsidRPr="00B411F7">
        <w:rPr>
          <w:rFonts w:ascii="Verdana" w:hAnsi="Verdana"/>
          <w:i w:val="0"/>
          <w:sz w:val="20"/>
          <w:szCs w:val="20"/>
          <w:u w:val="none"/>
        </w:rPr>
        <w:t xml:space="preserve"> KREDITET NEM KÉPEZŐ TANTÁRGYAK TANTÁRGYI PROGRAMJAI</w:t>
      </w:r>
      <w:bookmarkEnd w:id="95"/>
    </w:p>
    <w:p w:rsidR="00546E30" w:rsidRPr="00B411F7" w:rsidRDefault="00546E30" w:rsidP="00546E30">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546E30" w:rsidRPr="00B411F7" w:rsidTr="00546E30">
        <w:tc>
          <w:tcPr>
            <w:tcW w:w="4855" w:type="dxa"/>
            <w:tcBorders>
              <w:top w:val="nil"/>
              <w:left w:val="nil"/>
              <w:bottom w:val="single" w:sz="4" w:space="0" w:color="auto"/>
              <w:right w:val="nil"/>
            </w:tcBorders>
            <w:hideMark/>
          </w:tcPr>
          <w:p w:rsidR="00546E30" w:rsidRPr="00B411F7" w:rsidRDefault="00546E30" w:rsidP="00546E30">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546E30" w:rsidRPr="00B411F7" w:rsidTr="00546E30">
        <w:tc>
          <w:tcPr>
            <w:tcW w:w="4855" w:type="dxa"/>
            <w:tcBorders>
              <w:top w:val="single" w:sz="4" w:space="0" w:color="auto"/>
              <w:left w:val="nil"/>
              <w:bottom w:val="nil"/>
              <w:right w:val="nil"/>
            </w:tcBorders>
            <w:hideMark/>
          </w:tcPr>
          <w:p w:rsidR="00546E30" w:rsidRPr="00B411F7" w:rsidRDefault="00546E30" w:rsidP="00546E30">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546E30" w:rsidRPr="00B411F7" w:rsidRDefault="00546E30" w:rsidP="00546E30">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546E30" w:rsidRPr="00B411F7" w:rsidRDefault="00546E30" w:rsidP="00546E30">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CB342A" w:rsidRPr="00B411F7" w:rsidRDefault="00CB342A" w:rsidP="00DB2C47">
      <w:pPr>
        <w:numPr>
          <w:ilvl w:val="0"/>
          <w:numId w:val="73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HK916A086</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ICAO szakmai nyelv I.</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ICAO English Language I.</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CB342A" w:rsidRPr="00B411F7" w:rsidRDefault="00CB342A" w:rsidP="006D56FA">
      <w:pPr>
        <w:widowControl w:val="0"/>
        <w:numPr>
          <w:ilvl w:val="1"/>
          <w:numId w:val="45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0 kredit</w:t>
      </w:r>
    </w:p>
    <w:p w:rsidR="00CB342A" w:rsidRPr="00B411F7" w:rsidRDefault="00CB342A" w:rsidP="006D56FA">
      <w:pPr>
        <w:widowControl w:val="0"/>
        <w:numPr>
          <w:ilvl w:val="1"/>
          <w:numId w:val="45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 szakirány, Katonai repülésirányító szakirány</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2545CB" w:rsidRPr="00B411F7">
        <w:rPr>
          <w:rFonts w:ascii="Verdana" w:eastAsia="Times New Roman" w:hAnsi="Verdana" w:cs="Times New Roman"/>
          <w:bCs/>
          <w:sz w:val="20"/>
          <w:szCs w:val="20"/>
          <w:lang w:eastAsia="hu-HU"/>
        </w:rPr>
        <w:t>Zsembery</w:t>
      </w:r>
      <w:r w:rsidR="00820A96" w:rsidRPr="00B411F7">
        <w:rPr>
          <w:rFonts w:ascii="Verdana" w:eastAsia="Times New Roman" w:hAnsi="Verdana" w:cs="Times New Roman"/>
          <w:bCs/>
          <w:sz w:val="20"/>
          <w:szCs w:val="20"/>
          <w:lang w:eastAsia="hu-HU"/>
        </w:rPr>
        <w:t xml:space="preserve"> </w:t>
      </w:r>
      <w:r w:rsidR="002545CB" w:rsidRPr="00B411F7">
        <w:rPr>
          <w:rFonts w:ascii="Verdana" w:eastAsia="Times New Roman" w:hAnsi="Verdana" w:cs="Times New Roman"/>
          <w:bCs/>
          <w:sz w:val="20"/>
          <w:szCs w:val="20"/>
          <w:lang w:eastAsia="hu-HU"/>
        </w:rPr>
        <w:t>Szabolcs</w:t>
      </w:r>
      <w:r w:rsidR="00820A96" w:rsidRPr="00B411F7">
        <w:rPr>
          <w:rFonts w:ascii="Verdana" w:eastAsia="Times New Roman" w:hAnsi="Verdana" w:cs="Times New Roman"/>
          <w:bCs/>
          <w:sz w:val="20"/>
          <w:szCs w:val="20"/>
          <w:lang w:eastAsia="hu-HU"/>
        </w:rPr>
        <w:t>, gyakorlati oktató</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CB342A" w:rsidRPr="00B411F7" w:rsidRDefault="00CB342A" w:rsidP="00DB2C47">
      <w:pPr>
        <w:numPr>
          <w:ilvl w:val="1"/>
          <w:numId w:val="730"/>
        </w:numPr>
        <w:tabs>
          <w:tab w:val="clear" w:pos="792"/>
        </w:tabs>
        <w:spacing w:before="120" w:after="120" w:line="240" w:lineRule="auto"/>
        <w:ind w:left="992"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óraszám/félév:28</w:t>
      </w:r>
    </w:p>
    <w:p w:rsidR="00CB342A" w:rsidRPr="00B411F7" w:rsidRDefault="00CB342A" w:rsidP="00DB2C47">
      <w:pPr>
        <w:numPr>
          <w:ilvl w:val="2"/>
          <w:numId w:val="730"/>
        </w:numPr>
        <w:spacing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(14 EA + 0 SZ + 14 GY)</w:t>
      </w:r>
    </w:p>
    <w:p w:rsidR="00CB342A" w:rsidRPr="00B411F7" w:rsidRDefault="00CB342A" w:rsidP="00DB2C47">
      <w:pPr>
        <w:numPr>
          <w:ilvl w:val="2"/>
          <w:numId w:val="730"/>
        </w:numPr>
        <w:spacing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CB342A" w:rsidRPr="00B411F7" w:rsidRDefault="00CB342A" w:rsidP="00DB2C47">
      <w:pPr>
        <w:numPr>
          <w:ilvl w:val="1"/>
          <w:numId w:val="730"/>
        </w:numPr>
        <w:tabs>
          <w:tab w:val="clear" w:pos="792"/>
        </w:tabs>
        <w:spacing w:before="120" w:after="120" w:line="240" w:lineRule="auto"/>
        <w:ind w:left="992"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CB342A" w:rsidRPr="00B411F7" w:rsidRDefault="00CB342A" w:rsidP="00DB2C47">
      <w:pPr>
        <w:numPr>
          <w:ilvl w:val="1"/>
          <w:numId w:val="730"/>
        </w:numPr>
        <w:tabs>
          <w:tab w:val="num" w:pos="1134"/>
        </w:tabs>
        <w:spacing w:before="60" w:after="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nyelvi laborgyakorlás. </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repülés fizikai alapjaihoz, az aerodinamikához, a repülés meteorológiához és léginavigációhoz valamint a légijárművek rendszereihez és berendezéseihez kapcsolódó leggyakoribb angol nyelvű kifejezések és frázisok</w:t>
      </w:r>
    </w:p>
    <w:p w:rsidR="00CB342A" w:rsidRPr="00B411F7" w:rsidRDefault="00CB342A"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AU" w:eastAsia="hu-HU"/>
        </w:rPr>
        <w:t>Basic-level theoretical knowledge in the cases of English terms and phrases which are connected to basic ATC/ADC lectures such as aerodynamics, aviation meteorology, air navigation and aircrafts equipment and systems.</w:t>
      </w:r>
      <w:r w:rsidR="0032436C" w:rsidRPr="00B411F7">
        <w:rPr>
          <w:rFonts w:ascii="Verdana" w:eastAsia="Times New Roman" w:hAnsi="Verdana" w:cs="Times New Roman"/>
          <w:bCs/>
          <w:sz w:val="20"/>
          <w:szCs w:val="20"/>
          <w:lang w:eastAsia="hu-HU"/>
        </w:rPr>
        <w:t xml:space="preserve"> </w:t>
      </w:r>
    </w:p>
    <w:p w:rsidR="00CB342A" w:rsidRPr="00B411F7" w:rsidRDefault="00CB342A" w:rsidP="00DB2C47">
      <w:pPr>
        <w:numPr>
          <w:ilvl w:val="0"/>
          <w:numId w:val="730"/>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CB342A" w:rsidRPr="00B411F7" w:rsidRDefault="00CB342A" w:rsidP="00CB342A">
      <w:pPr>
        <w:spacing w:before="120" w:after="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Ismeri a repülés fizikai alapjaihoz, az aerodinamikához, a repülés meteorológiához és léginavigációhoz valamint a légijárművek rendszereihez és berendezéseihez kapcsolódó leggyakoribb angol nyelvű kifejezéseket és frázisokat. </w:t>
      </w:r>
    </w:p>
    <w:p w:rsidR="00CB342A" w:rsidRPr="00B411F7" w:rsidRDefault="00CB342A" w:rsidP="009F3BFB">
      <w:pPr>
        <w:spacing w:before="120" w:after="120" w:line="240" w:lineRule="auto"/>
        <w:ind w:left="782" w:hanging="357"/>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bCs/>
          <w:sz w:val="20"/>
          <w:szCs w:val="20"/>
          <w:lang w:eastAsia="hu-HU"/>
        </w:rPr>
        <w:t xml:space="preserve"> </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Képes idegen nyelvű szakirodalom olvasására, feldolgozására.</w:t>
      </w:r>
    </w:p>
    <w:p w:rsidR="00CB342A" w:rsidRPr="00B411F7" w:rsidRDefault="00CB342A" w:rsidP="009F3BFB">
      <w:pPr>
        <w:spacing w:before="120" w:after="0" w:line="240" w:lineRule="auto"/>
        <w:ind w:left="426" w:hanging="1"/>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Attitűdje:</w:t>
      </w:r>
      <w:r w:rsidRPr="00B411F7">
        <w:rPr>
          <w:rFonts w:ascii="Verdana" w:eastAsia="Times New Roman" w:hAnsi="Verdana" w:cs="Times New Roman"/>
          <w:bCs/>
          <w:sz w:val="20"/>
          <w:szCs w:val="20"/>
          <w:lang w:eastAsia="hu-HU"/>
        </w:rPr>
        <w:t xml:space="preserve"> </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Nyitott ismereteinek gyarapítása iránt.</w:t>
      </w:r>
    </w:p>
    <w:p w:rsidR="00CB342A" w:rsidRPr="00B411F7" w:rsidRDefault="00CB342A" w:rsidP="00CB342A">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p>
    <w:p w:rsidR="00CB342A" w:rsidRPr="00B411F7" w:rsidRDefault="00CB342A" w:rsidP="00CB342A">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Elérendő kompetenciák (angolul) (Competences – English): </w:t>
      </w:r>
    </w:p>
    <w:p w:rsidR="00CB342A" w:rsidRPr="00B411F7" w:rsidRDefault="00CB342A"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They are familiar with the most common English terms and phrases related to the physical bases of aviation, aerodynamics, aviation meteorology, air navigation, aircraft systems and equipment. </w:t>
      </w:r>
    </w:p>
    <w:p w:rsidR="00CB342A" w:rsidRPr="00B411F7" w:rsidRDefault="00CB342A" w:rsidP="009F3BFB">
      <w:pPr>
        <w:spacing w:before="120" w:after="120" w:line="240" w:lineRule="auto"/>
        <w:ind w:left="426" w:hanging="1"/>
        <w:jc w:val="both"/>
        <w:rPr>
          <w:rFonts w:ascii="Verdana" w:eastAsia="Times New Roman" w:hAnsi="Verdana" w:cs="Times New Roman"/>
          <w:bCs/>
          <w:sz w:val="20"/>
          <w:szCs w:val="20"/>
          <w:lang w:val="en-AU"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They are able to read and learn literature in foreign languages. </w:t>
      </w:r>
    </w:p>
    <w:p w:rsidR="00CB342A" w:rsidRPr="00B411F7" w:rsidRDefault="00CB342A" w:rsidP="009F3BFB">
      <w:pPr>
        <w:spacing w:before="120" w:after="0" w:line="240" w:lineRule="auto"/>
        <w:ind w:left="782" w:hanging="357"/>
        <w:jc w:val="both"/>
        <w:rPr>
          <w:rFonts w:ascii="Verdana" w:eastAsia="Times New Roman" w:hAnsi="Verdana" w:cs="Times New Roman"/>
          <w:bCs/>
          <w:sz w:val="20"/>
          <w:szCs w:val="20"/>
          <w:lang w:val="en-AU" w:eastAsia="hu-HU"/>
        </w:rPr>
      </w:pPr>
      <w:r w:rsidRPr="00B411F7">
        <w:rPr>
          <w:rFonts w:ascii="Verdana" w:eastAsia="Times New Roman" w:hAnsi="Verdana" w:cs="Times New Roman"/>
          <w:b/>
          <w:sz w:val="20"/>
          <w:szCs w:val="20"/>
          <w:lang w:val="en-GB" w:eastAsia="hu-HU"/>
        </w:rPr>
        <w:t>Attitude:</w:t>
      </w:r>
      <w:r w:rsidRPr="00B411F7">
        <w:rPr>
          <w:rFonts w:ascii="Verdana" w:eastAsia="Times New Roman" w:hAnsi="Verdana" w:cs="Times New Roman"/>
          <w:bCs/>
          <w:sz w:val="20"/>
          <w:szCs w:val="20"/>
          <w:lang w:val="en-AU" w:eastAsia="hu-HU"/>
        </w:rPr>
        <w:t xml:space="preserve"> </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are open to increase their knowledge.</w:t>
      </w:r>
    </w:p>
    <w:p w:rsidR="00CB342A" w:rsidRPr="00B411F7" w:rsidRDefault="00CB342A" w:rsidP="00CB342A">
      <w:pPr>
        <w:tabs>
          <w:tab w:val="right" w:pos="900"/>
          <w:tab w:val="center" w:pos="4536"/>
          <w:tab w:val="right" w:pos="9072"/>
        </w:tabs>
        <w:spacing w:before="120" w:after="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are aware of the effects and consequences of their decisions and activities on aviation safety.</w:t>
      </w:r>
    </w:p>
    <w:p w:rsidR="00CB342A" w:rsidRPr="00B411F7" w:rsidRDefault="00CB342A" w:rsidP="00DB2C47">
      <w:pPr>
        <w:numPr>
          <w:ilvl w:val="0"/>
          <w:numId w:val="730"/>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követelmények: </w:t>
      </w:r>
      <w:r w:rsidRPr="00B411F7">
        <w:rPr>
          <w:rFonts w:ascii="Verdana" w:eastAsia="Times New Roman" w:hAnsi="Verdana" w:cs="Times New Roman"/>
          <w:sz w:val="20"/>
          <w:szCs w:val="20"/>
          <w:lang w:eastAsia="hu-HU"/>
        </w:rPr>
        <w:t>nincs</w:t>
      </w:r>
    </w:p>
    <w:p w:rsidR="00CB342A" w:rsidRPr="00B411F7" w:rsidRDefault="00CB342A" w:rsidP="00DB2C47">
      <w:pPr>
        <w:numPr>
          <w:ilvl w:val="0"/>
          <w:numId w:val="730"/>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repülés</w:t>
      </w:r>
      <w:r w:rsidRPr="00B411F7">
        <w:rPr>
          <w:rFonts w:ascii="Verdana" w:eastAsia="Times New Roman" w:hAnsi="Verdana" w:cs="Times New Roman"/>
          <w:bCs/>
          <w:sz w:val="20"/>
          <w:szCs w:val="20"/>
          <w:lang w:eastAsia="hu-HU"/>
        </w:rPr>
        <w:t xml:space="preserve"> fizikai alapjaihoz kapcsolódó angol nyelvű kifejezések és frázisok.</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i/>
          <w:sz w:val="20"/>
          <w:szCs w:val="20"/>
          <w:lang w:eastAsia="hu-HU"/>
        </w:rPr>
        <w:t>(English terms and phrases related to basic principle of flight.)</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Az </w:t>
      </w:r>
      <w:r w:rsidRPr="00B411F7">
        <w:rPr>
          <w:rFonts w:ascii="Verdana" w:eastAsia="Times New Roman" w:hAnsi="Verdana" w:cs="Times New Roman"/>
          <w:kern w:val="2"/>
          <w:sz w:val="20"/>
          <w:szCs w:val="20"/>
        </w:rPr>
        <w:t>aerodinamikához</w:t>
      </w:r>
      <w:r w:rsidRPr="00B411F7">
        <w:rPr>
          <w:rFonts w:ascii="Verdana" w:eastAsia="Times New Roman" w:hAnsi="Verdana" w:cs="Times New Roman"/>
          <w:bCs/>
          <w:sz w:val="20"/>
          <w:szCs w:val="20"/>
          <w:lang w:eastAsia="hu-HU"/>
        </w:rPr>
        <w:t xml:space="preserve"> kapcsolódó angol nyelvű kifejezések és frázisok. </w:t>
      </w:r>
      <w:r w:rsidRPr="00B411F7">
        <w:rPr>
          <w:rFonts w:ascii="Verdana" w:eastAsia="Times New Roman" w:hAnsi="Verdana" w:cs="Times New Roman"/>
          <w:i/>
          <w:sz w:val="20"/>
          <w:szCs w:val="20"/>
          <w:lang w:eastAsia="hu-HU"/>
        </w:rPr>
        <w:t>(English terms and phrases related to aerodynamics.)</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csillagászati földrajzhoz kapcsolódó angol nyelvű kifejezések és frázisok. </w:t>
      </w:r>
      <w:r w:rsidRPr="00B411F7">
        <w:rPr>
          <w:rFonts w:ascii="Verdana" w:eastAsia="Times New Roman" w:hAnsi="Verdana" w:cs="Times New Roman"/>
          <w:i/>
          <w:sz w:val="20"/>
          <w:szCs w:val="20"/>
          <w:lang w:eastAsia="hu-HU"/>
        </w:rPr>
        <w:t>(English terms and phrases related to astronomical geography.)</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Légügyi</w:t>
      </w:r>
      <w:r w:rsidRPr="00B411F7">
        <w:rPr>
          <w:rFonts w:ascii="Verdana" w:eastAsia="Times New Roman" w:hAnsi="Verdana" w:cs="Times New Roman"/>
          <w:bCs/>
          <w:sz w:val="20"/>
          <w:szCs w:val="20"/>
          <w:lang w:eastAsia="hu-HU"/>
        </w:rPr>
        <w:t xml:space="preserve"> igazgatás szakmai területéhez kapcsolódó angol nyelvű kifejezések és frázisok. </w:t>
      </w:r>
      <w:r w:rsidRPr="00B411F7">
        <w:rPr>
          <w:rFonts w:ascii="Verdana" w:eastAsia="Times New Roman" w:hAnsi="Verdana" w:cs="Times New Roman"/>
          <w:i/>
          <w:sz w:val="20"/>
          <w:szCs w:val="20"/>
          <w:lang w:eastAsia="hu-HU"/>
        </w:rPr>
        <w:t>(English terms and phrases related to aeronautical administraton.)</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repülés meteorológiához kapcsolódó angol nyelvű kifejezések és frázisok. </w:t>
      </w:r>
      <w:r w:rsidRPr="00B411F7">
        <w:rPr>
          <w:rFonts w:ascii="Verdana" w:eastAsia="Times New Roman" w:hAnsi="Verdana" w:cs="Times New Roman"/>
          <w:i/>
          <w:sz w:val="20"/>
          <w:szCs w:val="20"/>
          <w:lang w:eastAsia="hu-HU"/>
        </w:rPr>
        <w:t>(English terms and phrases related to aviation meteorology.)</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léginavigációhoz</w:t>
      </w:r>
      <w:r w:rsidRPr="00B411F7">
        <w:rPr>
          <w:rFonts w:ascii="Verdana" w:eastAsia="Times New Roman" w:hAnsi="Verdana" w:cs="Times New Roman"/>
          <w:bCs/>
          <w:sz w:val="20"/>
          <w:szCs w:val="20"/>
          <w:lang w:eastAsia="hu-HU"/>
        </w:rPr>
        <w:t xml:space="preserve"> kapcsolódó angol nyelvű kifejezések és frázisok. </w:t>
      </w:r>
      <w:r w:rsidRPr="00B411F7">
        <w:rPr>
          <w:rFonts w:ascii="Verdana" w:eastAsia="Times New Roman" w:hAnsi="Verdana" w:cs="Times New Roman"/>
          <w:i/>
          <w:sz w:val="20"/>
          <w:szCs w:val="20"/>
          <w:lang w:eastAsia="hu-HU"/>
        </w:rPr>
        <w:t>(English terms and phrases related to air navigation.)</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légijárművekkel kapcsolódó angol nyelvű kifejezések és frázisok. </w:t>
      </w:r>
      <w:r w:rsidRPr="00B411F7">
        <w:rPr>
          <w:rFonts w:ascii="Verdana" w:eastAsia="Times New Roman" w:hAnsi="Verdana" w:cs="Times New Roman"/>
          <w:i/>
          <w:sz w:val="20"/>
          <w:szCs w:val="20"/>
          <w:lang w:eastAsia="hu-HU"/>
        </w:rPr>
        <w:t>(English terms and phrases related to aircrafts.)</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Az emberi tényezőkhöz kapcsolódó angol nyelvű kifejezések és frázisok. </w:t>
      </w:r>
      <w:r w:rsidRPr="00B411F7">
        <w:rPr>
          <w:rFonts w:ascii="Verdana" w:eastAsia="Times New Roman" w:hAnsi="Verdana" w:cs="Times New Roman"/>
          <w:i/>
          <w:sz w:val="20"/>
          <w:szCs w:val="20"/>
          <w:lang w:eastAsia="hu-HU"/>
        </w:rPr>
        <w:t>(English terms and phrases related to human factors.)</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Nyelvtani gyakorlatok. </w:t>
      </w:r>
      <w:r w:rsidRPr="00B411F7">
        <w:rPr>
          <w:rFonts w:ascii="Verdana" w:eastAsia="Times New Roman" w:hAnsi="Verdana" w:cs="Times New Roman"/>
          <w:bCs/>
          <w:i/>
          <w:sz w:val="20"/>
          <w:szCs w:val="20"/>
          <w:lang w:eastAsia="hu-HU"/>
        </w:rPr>
        <w:t>(Grammar exercises.)</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Szókincs gyakorlatok. </w:t>
      </w:r>
      <w:r w:rsidRPr="00B411F7">
        <w:rPr>
          <w:rFonts w:ascii="Verdana" w:eastAsia="Times New Roman" w:hAnsi="Verdana" w:cs="Times New Roman"/>
          <w:bCs/>
          <w:i/>
          <w:sz w:val="20"/>
          <w:szCs w:val="20"/>
          <w:lang w:eastAsia="hu-HU"/>
        </w:rPr>
        <w:t>(Vocabulary exercises.)</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Hallgatási gyakorlatok.</w:t>
      </w:r>
      <w:r w:rsidRPr="00B411F7">
        <w:rPr>
          <w:rFonts w:ascii="Verdana" w:eastAsia="Times New Roman" w:hAnsi="Verdana" w:cs="Times New Roman"/>
          <w:bCs/>
          <w:i/>
          <w:sz w:val="20"/>
          <w:szCs w:val="20"/>
          <w:lang w:eastAsia="hu-HU"/>
        </w:rPr>
        <w:t xml:space="preserve"> (Listening exercises.)</w:t>
      </w:r>
    </w:p>
    <w:p w:rsidR="00CB342A" w:rsidRPr="00B411F7" w:rsidRDefault="00CB342A" w:rsidP="00DB2C47">
      <w:pPr>
        <w:widowControl w:val="0"/>
        <w:numPr>
          <w:ilvl w:val="1"/>
          <w:numId w:val="730"/>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Interakció gyakorlatok.</w:t>
      </w:r>
      <w:r w:rsidRPr="00B411F7">
        <w:rPr>
          <w:rFonts w:ascii="Verdana" w:eastAsia="Times New Roman" w:hAnsi="Verdana" w:cs="Times New Roman"/>
          <w:bCs/>
          <w:i/>
          <w:sz w:val="20"/>
          <w:szCs w:val="20"/>
          <w:lang w:eastAsia="hu-HU"/>
        </w:rPr>
        <w:t xml:space="preserve"> (Interactions exercises.)</w:t>
      </w:r>
    </w:p>
    <w:p w:rsidR="00CB342A" w:rsidRPr="00B411F7" w:rsidRDefault="00CB342A" w:rsidP="00DB2C47">
      <w:pPr>
        <w:widowControl w:val="0"/>
        <w:numPr>
          <w:ilvl w:val="1"/>
          <w:numId w:val="730"/>
        </w:numPr>
        <w:tabs>
          <w:tab w:val="clear" w:pos="792"/>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Zárthelyi dolgozat a 1-8. tárgykör anyagából. (Test from subjects 1-8.)</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félévben/5. félév</w:t>
      </w:r>
    </w:p>
    <w:p w:rsidR="00CB342A" w:rsidRPr="00B411F7" w:rsidRDefault="00CB342A" w:rsidP="00DB2C47">
      <w:pPr>
        <w:numPr>
          <w:ilvl w:val="0"/>
          <w:numId w:val="73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CB342A" w:rsidRPr="00B411F7" w:rsidRDefault="00CB342A" w:rsidP="00DB2C47">
      <w:pPr>
        <w:numPr>
          <w:ilvl w:val="0"/>
          <w:numId w:val="730"/>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lastRenderedPageBreak/>
        <w:t xml:space="preserve">Félévközi feladatok, ismeretek ellenőrzésének rendje: </w:t>
      </w:r>
      <w:r w:rsidRPr="00B411F7">
        <w:rPr>
          <w:rFonts w:ascii="Verdana" w:eastAsia="Times New Roman" w:hAnsi="Verdana" w:cs="Times New Roman"/>
          <w:bCs/>
          <w:sz w:val="20"/>
          <w:szCs w:val="20"/>
          <w:lang w:eastAsia="hu-HU"/>
        </w:rPr>
        <w:t>A félév során a hallgatók az 12.1-12.8 pontok témáiból nyelvtani, szókincs, hallgatási és interakciós gyakorlatokat hajtanak végre az XCLASS nyelvi laborban. A 8 téma értékelése a 12.9-12.12tanórákon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CB342A" w:rsidRPr="00B411F7" w:rsidRDefault="00CB342A" w:rsidP="00CB342A">
      <w:pPr>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a kurzus végén egy komplett, 45’-es zárthelyi dolgozatot (komplex nyelvtani, szókincs, hallgatási és interakciós feladatokból álló nyelvi teszt) old meg az XCLASS rendszerben. A zárthelyi dolgozat anyaga 12.1 – 12.8 pontokban meghatározott témaköröket tartalmazza. Az értékelés ötfokozatú (60%-tól elégséges, 70%-tól közepes, 80%-tól jó, 90%-tól jeles). A zárthelyi dolgozat egy alkalommal pótolható.</w:t>
      </w:r>
    </w:p>
    <w:p w:rsidR="00CB342A" w:rsidRPr="00B411F7" w:rsidRDefault="00CB342A" w:rsidP="00DB2C47">
      <w:pPr>
        <w:numPr>
          <w:ilvl w:val="0"/>
          <w:numId w:val="730"/>
        </w:numPr>
        <w:tabs>
          <w:tab w:val="clear" w:pos="360"/>
        </w:tabs>
        <w:spacing w:before="120" w:after="0" w:line="240" w:lineRule="auto"/>
        <w:ind w:left="425" w:hanging="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az értékelés és a kreditek megszerzésének pontos feltételei</w:t>
      </w:r>
      <w:r w:rsidR="0032436C" w:rsidRPr="00B411F7">
        <w:rPr>
          <w:rFonts w:ascii="Verdana" w:eastAsia="Times New Roman" w:hAnsi="Verdana" w:cs="Times New Roman"/>
          <w:b/>
          <w:sz w:val="20"/>
          <w:szCs w:val="20"/>
          <w:lang w:eastAsia="hu-HU"/>
        </w:rPr>
        <w:t xml:space="preserve"> </w:t>
      </w:r>
    </w:p>
    <w:p w:rsidR="00CB342A" w:rsidRPr="00B411F7" w:rsidRDefault="00CB342A" w:rsidP="00DB2C47">
      <w:pPr>
        <w:widowControl w:val="0"/>
        <w:numPr>
          <w:ilvl w:val="1"/>
          <w:numId w:val="730"/>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CB342A" w:rsidRPr="00B411F7" w:rsidRDefault="00CB342A" w:rsidP="00DB2C47">
      <w:pPr>
        <w:widowControl w:val="0"/>
        <w:numPr>
          <w:ilvl w:val="1"/>
          <w:numId w:val="730"/>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CB342A" w:rsidRPr="00B411F7" w:rsidRDefault="00CB342A" w:rsidP="00DB2C47">
      <w:pPr>
        <w:widowControl w:val="0"/>
        <w:numPr>
          <w:ilvl w:val="1"/>
          <w:numId w:val="730"/>
        </w:numPr>
        <w:tabs>
          <w:tab w:val="clear" w:pos="792"/>
        </w:tabs>
        <w:spacing w:before="120" w:after="120" w:line="240" w:lineRule="auto"/>
        <w:ind w:left="425"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 -</w:t>
      </w:r>
    </w:p>
    <w:p w:rsidR="00CB342A" w:rsidRPr="00B411F7" w:rsidRDefault="00CB342A" w:rsidP="00DB2C47">
      <w:pPr>
        <w:numPr>
          <w:ilvl w:val="0"/>
          <w:numId w:val="730"/>
        </w:numPr>
        <w:tabs>
          <w:tab w:val="left" w:pos="284"/>
        </w:tabs>
        <w:spacing w:before="120" w:after="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CB342A" w:rsidRPr="00B411F7" w:rsidRDefault="00CB342A" w:rsidP="00DB2C47">
      <w:pPr>
        <w:numPr>
          <w:ilvl w:val="1"/>
          <w:numId w:val="730"/>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CB342A" w:rsidRPr="00B411F7" w:rsidRDefault="00CB342A" w:rsidP="00DB2C47">
      <w:pPr>
        <w:numPr>
          <w:ilvl w:val="0"/>
          <w:numId w:val="620"/>
        </w:numPr>
        <w:tabs>
          <w:tab w:val="center" w:pos="4536"/>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978-0-230-02757-2;</w:t>
      </w:r>
    </w:p>
    <w:p w:rsidR="00CB342A" w:rsidRPr="00B411F7" w:rsidRDefault="00CB342A" w:rsidP="00DB2C47">
      <w:pPr>
        <w:numPr>
          <w:ilvl w:val="0"/>
          <w:numId w:val="620"/>
        </w:numPr>
        <w:tabs>
          <w:tab w:val="center" w:pos="4536"/>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MacMillan: Aviation English, Student's Book;</w:t>
      </w:r>
    </w:p>
    <w:p w:rsidR="00CB342A" w:rsidRPr="00B411F7" w:rsidRDefault="00CB342A" w:rsidP="00DB2C47">
      <w:pPr>
        <w:numPr>
          <w:ilvl w:val="1"/>
          <w:numId w:val="730"/>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CB342A" w:rsidRPr="00B411F7" w:rsidRDefault="00CB342A" w:rsidP="00DB2C47">
      <w:pPr>
        <w:numPr>
          <w:ilvl w:val="0"/>
          <w:numId w:val="621"/>
        </w:numPr>
        <w:tabs>
          <w:tab w:val="center" w:pos="4536"/>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Pilot’s Handbook of Aeronautical Knowledge. Federal Aviation Administration. 2016. </w:t>
      </w:r>
    </w:p>
    <w:p w:rsidR="00CB342A" w:rsidRPr="00B411F7" w:rsidRDefault="00CB342A" w:rsidP="00DB2C47">
      <w:pPr>
        <w:numPr>
          <w:ilvl w:val="0"/>
          <w:numId w:val="621"/>
        </w:numPr>
        <w:tabs>
          <w:tab w:val="center" w:pos="4536"/>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Advanced Avionics Handbook. Federal Aviation Administration. 2009. </w:t>
      </w:r>
    </w:p>
    <w:p w:rsidR="00CB342A" w:rsidRPr="00B411F7" w:rsidRDefault="00CB342A" w:rsidP="00CB342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CB342A" w:rsidRPr="00B411F7" w:rsidRDefault="00CB342A" w:rsidP="00CB342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CB342A" w:rsidRPr="00B411F7" w:rsidRDefault="00CB342A" w:rsidP="00CB342A">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w:t>
      </w:r>
      <w:r w:rsidR="00CD5DCC" w:rsidRPr="00B411F7">
        <w:rPr>
          <w:rFonts w:ascii="Verdana" w:eastAsia="Times New Roman" w:hAnsi="Verdana" w:cs="Times New Roman"/>
          <w:bCs/>
          <w:sz w:val="20"/>
          <w:szCs w:val="20"/>
          <w:lang w:eastAsia="hu-HU"/>
        </w:rPr>
        <w:t xml:space="preserve">1. </w:t>
      </w:r>
      <w:r w:rsidR="00820A96" w:rsidRPr="00B411F7">
        <w:rPr>
          <w:rFonts w:ascii="Verdana" w:eastAsia="Times New Roman" w:hAnsi="Verdana" w:cs="Times New Roman"/>
          <w:bCs/>
          <w:sz w:val="20"/>
          <w:szCs w:val="20"/>
          <w:lang w:eastAsia="hu-HU"/>
        </w:rPr>
        <w:t xml:space="preserve">január 6. </w:t>
      </w:r>
    </w:p>
    <w:p w:rsidR="00CB342A" w:rsidRPr="00B411F7" w:rsidRDefault="002545CB" w:rsidP="00CB342A">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w:t>
      </w:r>
      <w:r w:rsidR="00820A96"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lang w:eastAsia="hu-HU"/>
        </w:rPr>
        <w:t>Szabolcs</w:t>
      </w:r>
    </w:p>
    <w:p w:rsidR="00CB342A" w:rsidRPr="00B411F7" w:rsidRDefault="00820A96" w:rsidP="00CB342A">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w:t>
      </w:r>
      <w:r w:rsidR="00CB342A" w:rsidRPr="00B411F7">
        <w:rPr>
          <w:rFonts w:ascii="Verdana" w:eastAsia="Times New Roman" w:hAnsi="Verdana" w:cs="Times New Roman"/>
          <w:sz w:val="20"/>
          <w:szCs w:val="20"/>
          <w:lang w:eastAsia="hu-HU"/>
        </w:rPr>
        <w:t xml:space="preserve"> sk.</w:t>
      </w:r>
    </w:p>
    <w:p w:rsidR="00CB342A" w:rsidRPr="00B411F7" w:rsidRDefault="00CB342A" w:rsidP="00CB342A">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CB342A" w:rsidRPr="00B411F7" w:rsidTr="0030400E">
        <w:tc>
          <w:tcPr>
            <w:tcW w:w="4855" w:type="dxa"/>
            <w:tcBorders>
              <w:bottom w:val="single" w:sz="4" w:space="0" w:color="auto"/>
            </w:tcBorders>
          </w:tcPr>
          <w:p w:rsidR="00CB342A" w:rsidRPr="00B411F7" w:rsidRDefault="00CB342A"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1620" w:type="dxa"/>
          </w:tcPr>
          <w:p w:rsidR="00CB342A" w:rsidRPr="00B411F7" w:rsidRDefault="00CB342A" w:rsidP="0030400E">
            <w:pPr>
              <w:spacing w:after="0" w:line="240" w:lineRule="auto"/>
              <w:jc w:val="both"/>
              <w:rPr>
                <w:rFonts w:ascii="Verdana" w:eastAsia="Times New Roman" w:hAnsi="Verdana" w:cs="Times New Roman"/>
                <w:sz w:val="20"/>
                <w:szCs w:val="20"/>
                <w:lang w:eastAsia="hu-HU"/>
              </w:rPr>
            </w:pPr>
          </w:p>
        </w:tc>
        <w:tc>
          <w:tcPr>
            <w:tcW w:w="2597" w:type="dxa"/>
          </w:tcPr>
          <w:p w:rsidR="00CB342A" w:rsidRPr="00B411F7" w:rsidRDefault="00CB342A" w:rsidP="0030400E">
            <w:pPr>
              <w:spacing w:after="0" w:line="240" w:lineRule="auto"/>
              <w:jc w:val="right"/>
              <w:rPr>
                <w:rFonts w:ascii="Verdana" w:eastAsia="Times New Roman" w:hAnsi="Verdana" w:cs="Times New Roman"/>
                <w:sz w:val="20"/>
                <w:szCs w:val="20"/>
                <w:lang w:eastAsia="hu-HU"/>
              </w:rPr>
            </w:pPr>
          </w:p>
        </w:tc>
      </w:tr>
      <w:tr w:rsidR="00CB342A" w:rsidRPr="00B411F7" w:rsidTr="0030400E">
        <w:tc>
          <w:tcPr>
            <w:tcW w:w="4855" w:type="dxa"/>
            <w:tcBorders>
              <w:top w:val="single" w:sz="4" w:space="0" w:color="auto"/>
            </w:tcBorders>
          </w:tcPr>
          <w:p w:rsidR="00CB342A" w:rsidRPr="00B411F7" w:rsidRDefault="00CB342A"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 and Officer Training</w:t>
            </w:r>
          </w:p>
        </w:tc>
        <w:tc>
          <w:tcPr>
            <w:tcW w:w="1620" w:type="dxa"/>
          </w:tcPr>
          <w:p w:rsidR="00CB342A" w:rsidRPr="00B411F7" w:rsidRDefault="00CB342A" w:rsidP="0030400E">
            <w:pPr>
              <w:spacing w:after="0" w:line="240" w:lineRule="auto"/>
              <w:jc w:val="both"/>
              <w:rPr>
                <w:rFonts w:ascii="Verdana" w:eastAsia="Times New Roman" w:hAnsi="Verdana" w:cs="Times New Roman"/>
                <w:sz w:val="20"/>
                <w:szCs w:val="20"/>
                <w:lang w:eastAsia="hu-HU"/>
              </w:rPr>
            </w:pPr>
          </w:p>
        </w:tc>
        <w:tc>
          <w:tcPr>
            <w:tcW w:w="2597" w:type="dxa"/>
          </w:tcPr>
          <w:p w:rsidR="00CB342A" w:rsidRPr="00B411F7" w:rsidRDefault="00CB342A" w:rsidP="0030400E">
            <w:pPr>
              <w:spacing w:after="0" w:line="240" w:lineRule="auto"/>
              <w:jc w:val="both"/>
              <w:rPr>
                <w:rFonts w:ascii="Verdana" w:eastAsia="Times New Roman" w:hAnsi="Verdana" w:cs="Times New Roman"/>
                <w:sz w:val="20"/>
                <w:szCs w:val="20"/>
                <w:lang w:eastAsia="hu-HU"/>
              </w:rPr>
            </w:pPr>
          </w:p>
        </w:tc>
      </w:tr>
    </w:tbl>
    <w:p w:rsidR="00CB342A" w:rsidRPr="00B411F7" w:rsidRDefault="00CB342A" w:rsidP="00CB342A">
      <w:pPr>
        <w:widowControl w:val="0"/>
        <w:spacing w:before="120" w:after="120" w:line="240" w:lineRule="auto"/>
        <w:ind w:left="426" w:hanging="142"/>
        <w:jc w:val="center"/>
        <w:rPr>
          <w:rFonts w:ascii="Verdana" w:eastAsia="Times New Roman" w:hAnsi="Verdana" w:cs="Times New Roman"/>
          <w:b/>
          <w:bCs/>
          <w:sz w:val="20"/>
          <w:szCs w:val="20"/>
        </w:rPr>
      </w:pPr>
    </w:p>
    <w:p w:rsidR="00CB342A" w:rsidRPr="00B411F7" w:rsidRDefault="00CB342A" w:rsidP="00CB342A">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CB342A" w:rsidRPr="00B411F7" w:rsidRDefault="00CB342A" w:rsidP="00DB2C47">
      <w:pPr>
        <w:widowControl w:val="0"/>
        <w:numPr>
          <w:ilvl w:val="0"/>
          <w:numId w:val="622"/>
        </w:numPr>
        <w:tabs>
          <w:tab w:val="clear" w:pos="502"/>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HK916A086</w:t>
      </w:r>
    </w:p>
    <w:p w:rsidR="00CB342A" w:rsidRPr="00B411F7" w:rsidRDefault="00CB342A" w:rsidP="00DB2C47">
      <w:pPr>
        <w:widowControl w:val="0"/>
        <w:numPr>
          <w:ilvl w:val="0"/>
          <w:numId w:val="622"/>
        </w:numPr>
        <w:tabs>
          <w:tab w:val="clear" w:pos="502"/>
        </w:tabs>
        <w:spacing w:before="120" w:after="120" w:line="240" w:lineRule="auto"/>
        <w:ind w:left="426" w:hanging="284"/>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bCs/>
          <w:sz w:val="20"/>
          <w:szCs w:val="20"/>
        </w:rPr>
        <w:t>ICAO English Language I</w:t>
      </w:r>
      <w:r w:rsidRPr="00B411F7">
        <w:rPr>
          <w:rFonts w:ascii="Verdana" w:eastAsia="Times New Roman" w:hAnsi="Verdana" w:cs="Times New Roman"/>
          <w:b/>
          <w:bCs/>
          <w:sz w:val="20"/>
          <w:szCs w:val="20"/>
        </w:rPr>
        <w:t>.</w:t>
      </w:r>
    </w:p>
    <w:p w:rsidR="00CB342A" w:rsidRPr="00B411F7" w:rsidRDefault="00CB342A" w:rsidP="00DB2C47">
      <w:pPr>
        <w:widowControl w:val="0"/>
        <w:numPr>
          <w:ilvl w:val="0"/>
          <w:numId w:val="622"/>
        </w:numPr>
        <w:tabs>
          <w:tab w:val="clear" w:pos="502"/>
        </w:tabs>
        <w:spacing w:before="120" w:after="120" w:line="240" w:lineRule="auto"/>
        <w:ind w:left="426" w:hanging="284"/>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CB342A" w:rsidRPr="00B411F7" w:rsidRDefault="00CB342A" w:rsidP="00DB2C47">
      <w:pPr>
        <w:widowControl w:val="0"/>
        <w:numPr>
          <w:ilvl w:val="1"/>
          <w:numId w:val="622"/>
        </w:numPr>
        <w:tabs>
          <w:tab w:val="clear" w:pos="1000"/>
        </w:tabs>
        <w:spacing w:before="120" w:after="120" w:line="240" w:lineRule="auto"/>
        <w:ind w:left="426" w:firstLine="141"/>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credit</w:t>
      </w:r>
    </w:p>
    <w:p w:rsidR="00CB342A" w:rsidRPr="00B411F7" w:rsidRDefault="00CB342A" w:rsidP="00DB2C47">
      <w:pPr>
        <w:widowControl w:val="0"/>
        <w:numPr>
          <w:ilvl w:val="1"/>
          <w:numId w:val="622"/>
        </w:numPr>
        <w:tabs>
          <w:tab w:val="clear" w:pos="1000"/>
        </w:tabs>
        <w:spacing w:before="120" w:after="120" w:line="240" w:lineRule="auto"/>
        <w:ind w:left="426" w:firstLine="141"/>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ratio of lectures and seminars: 50% practical, 50% theoretical</w:t>
      </w:r>
    </w:p>
    <w:p w:rsidR="00CB342A" w:rsidRPr="00B411F7" w:rsidRDefault="00CB342A" w:rsidP="00DB2C47">
      <w:pPr>
        <w:widowControl w:val="0"/>
        <w:numPr>
          <w:ilvl w:val="0"/>
          <w:numId w:val="622"/>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Bachelor degree of State Aviation; State Aviation Pilot Officer, Military Aerospace Control Officer</w:t>
      </w:r>
    </w:p>
    <w:p w:rsidR="00CB342A" w:rsidRPr="00B411F7" w:rsidRDefault="00CB342A" w:rsidP="00DB2C47">
      <w:pPr>
        <w:widowControl w:val="0"/>
        <w:numPr>
          <w:ilvl w:val="0"/>
          <w:numId w:val="622"/>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sz w:val="20"/>
          <w:szCs w:val="20"/>
          <w:lang w:eastAsia="hu-HU"/>
        </w:rPr>
        <w:t>Faculty of Military Science and Officer Training, Department of Aerospace Controller and Pilot Training</w:t>
      </w:r>
    </w:p>
    <w:p w:rsidR="00820A96" w:rsidRPr="00B411F7" w:rsidRDefault="00CB342A" w:rsidP="00DB2C47">
      <w:pPr>
        <w:widowControl w:val="0"/>
        <w:numPr>
          <w:ilvl w:val="0"/>
          <w:numId w:val="622"/>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position, academic degree of tutor responsible for the curriculum:</w:t>
      </w:r>
      <w:r w:rsidRPr="00B411F7">
        <w:rPr>
          <w:rFonts w:ascii="Verdana" w:eastAsia="Times New Roman" w:hAnsi="Verdana" w:cs="Times New Roman"/>
          <w:bCs/>
          <w:sz w:val="20"/>
          <w:szCs w:val="20"/>
        </w:rPr>
        <w:t xml:space="preserve"> </w:t>
      </w:r>
      <w:r w:rsidR="009566FE" w:rsidRPr="00B411F7">
        <w:rPr>
          <w:rFonts w:ascii="Verdana" w:eastAsia="Times New Roman" w:hAnsi="Verdana" w:cs="Times New Roman"/>
          <w:bCs/>
          <w:sz w:val="20"/>
          <w:szCs w:val="20"/>
          <w:lang w:eastAsia="hu-HU"/>
        </w:rPr>
        <w:t>Szabolcs</w:t>
      </w:r>
      <w:r w:rsidR="00820A96" w:rsidRPr="00B411F7">
        <w:rPr>
          <w:rFonts w:ascii="Verdana" w:eastAsia="Times New Roman" w:hAnsi="Verdana" w:cs="Times New Roman"/>
          <w:bCs/>
          <w:sz w:val="20"/>
          <w:szCs w:val="20"/>
          <w:lang w:eastAsia="hu-HU"/>
        </w:rPr>
        <w:t xml:space="preserve"> </w:t>
      </w:r>
      <w:r w:rsidR="009566FE" w:rsidRPr="00B411F7">
        <w:rPr>
          <w:rFonts w:ascii="Verdana" w:eastAsia="Times New Roman" w:hAnsi="Verdana" w:cs="Times New Roman"/>
          <w:bCs/>
          <w:sz w:val="20"/>
          <w:szCs w:val="20"/>
          <w:lang w:eastAsia="hu-HU"/>
        </w:rPr>
        <w:t>Zsembery</w:t>
      </w:r>
      <w:r w:rsidR="00820A96" w:rsidRPr="00B411F7">
        <w:rPr>
          <w:rFonts w:ascii="Verdana" w:eastAsia="Times New Roman" w:hAnsi="Verdana" w:cs="Times New Roman"/>
          <w:bCs/>
          <w:sz w:val="20"/>
          <w:szCs w:val="20"/>
          <w:lang w:eastAsia="hu-HU"/>
        </w:rPr>
        <w:t>, instructor</w:t>
      </w:r>
    </w:p>
    <w:p w:rsidR="00CB342A" w:rsidRPr="00B411F7" w:rsidRDefault="00CB342A" w:rsidP="00DB2C47">
      <w:pPr>
        <w:widowControl w:val="0"/>
        <w:numPr>
          <w:ilvl w:val="0"/>
          <w:numId w:val="622"/>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types of classes</w:t>
      </w:r>
    </w:p>
    <w:p w:rsidR="00CB342A" w:rsidRPr="00B411F7" w:rsidRDefault="00CB342A" w:rsidP="00DB2C47">
      <w:pPr>
        <w:widowControl w:val="0"/>
        <w:numPr>
          <w:ilvl w:val="1"/>
          <w:numId w:val="622"/>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28</w:t>
      </w:r>
    </w:p>
    <w:p w:rsidR="00CB342A" w:rsidRPr="00B411F7" w:rsidRDefault="00CB342A" w:rsidP="00DB2C47">
      <w:pPr>
        <w:widowControl w:val="0"/>
        <w:numPr>
          <w:ilvl w:val="2"/>
          <w:numId w:val="622"/>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time course: 28 hour/semester (14 LEC + 14 SEM)</w:t>
      </w:r>
    </w:p>
    <w:p w:rsidR="00CB342A" w:rsidRPr="00B411F7" w:rsidRDefault="00CB342A" w:rsidP="00DB2C47">
      <w:pPr>
        <w:widowControl w:val="0"/>
        <w:numPr>
          <w:ilvl w:val="2"/>
          <w:numId w:val="622"/>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Correspondence course: -</w:t>
      </w:r>
    </w:p>
    <w:p w:rsidR="00CB342A" w:rsidRPr="00B411F7" w:rsidRDefault="00CB342A" w:rsidP="00DB2C47">
      <w:pPr>
        <w:widowControl w:val="0"/>
        <w:numPr>
          <w:ilvl w:val="1"/>
          <w:numId w:val="622"/>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weekly number of classes - full time course: 2 (1 LEC + 1 SEM)</w:t>
      </w:r>
    </w:p>
    <w:p w:rsidR="00CB342A" w:rsidRPr="00B411F7" w:rsidRDefault="00CB342A" w:rsidP="00DB2C47">
      <w:pPr>
        <w:widowControl w:val="0"/>
        <w:numPr>
          <w:ilvl w:val="1"/>
          <w:numId w:val="622"/>
        </w:numPr>
        <w:tabs>
          <w:tab w:val="clear" w:pos="1000"/>
        </w:tabs>
        <w:spacing w:before="120" w:after="120" w:line="240" w:lineRule="auto"/>
        <w:ind w:left="851" w:hanging="425"/>
        <w:jc w:val="both"/>
        <w:rPr>
          <w:rFonts w:ascii="Verdana" w:hAnsi="Verdana" w:cs="Times New Roman"/>
          <w:sz w:val="20"/>
          <w:szCs w:val="20"/>
        </w:rPr>
      </w:pPr>
      <w:r w:rsidRPr="00B411F7">
        <w:rPr>
          <w:rFonts w:ascii="Verdana" w:eastAsia="Times New Roman" w:hAnsi="Verdana" w:cs="Times New Roman"/>
          <w:bCs/>
          <w:sz w:val="20"/>
          <w:szCs w:val="20"/>
        </w:rPr>
        <w:t>Further</w:t>
      </w:r>
      <w:r w:rsidRPr="00B411F7">
        <w:rPr>
          <w:rFonts w:ascii="Verdana" w:hAnsi="Verdana" w:cs="Times New Roman"/>
          <w:sz w:val="20"/>
          <w:szCs w:val="20"/>
        </w:rPr>
        <w:t xml:space="preserve"> special or unique methods applied throughout of the course: -</w:t>
      </w:r>
    </w:p>
    <w:p w:rsidR="00CB342A" w:rsidRPr="00B411F7" w:rsidRDefault="00CB342A" w:rsidP="00DB2C47">
      <w:pPr>
        <w:widowControl w:val="0"/>
        <w:numPr>
          <w:ilvl w:val="0"/>
          <w:numId w:val="622"/>
        </w:numPr>
        <w:tabs>
          <w:tab w:val="clear" w:pos="502"/>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hAnsi="Verdana" w:cs="Times New Roman"/>
          <w:bCs/>
          <w:sz w:val="20"/>
          <w:szCs w:val="20"/>
          <w:lang w:val="en-GB"/>
        </w:rPr>
        <w:t>Basic-level theoretical knowledge in the cases of English terms and phrases which are connected to basic ATC/ADC lectures such as aerodynamics, aviation meteorology, air navigation and aircrafts equipment and systems.</w:t>
      </w:r>
    </w:p>
    <w:p w:rsidR="00CB342A" w:rsidRPr="00B411F7" w:rsidRDefault="00CB342A" w:rsidP="00DB2C47">
      <w:pPr>
        <w:widowControl w:val="0"/>
        <w:numPr>
          <w:ilvl w:val="0"/>
          <w:numId w:val="62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They are familiar with the most common English terms and phrases related to the physical bases of aviation, aerodynamics, aviation meteorology, air navigation, aircraft systems and equipment.</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CB342A" w:rsidRPr="00B411F7" w:rsidRDefault="00CB342A" w:rsidP="00DB2C47">
      <w:pPr>
        <w:pStyle w:val="Listaszerbekezds"/>
        <w:widowControl w:val="0"/>
        <w:numPr>
          <w:ilvl w:val="0"/>
          <w:numId w:val="505"/>
        </w:numPr>
        <w:spacing w:before="120" w:after="12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able to read and learn literature in foreign languages.</w:t>
      </w:r>
    </w:p>
    <w:p w:rsidR="00CB342A" w:rsidRPr="00B411F7" w:rsidRDefault="00CB342A"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CB342A" w:rsidRPr="00B411F7" w:rsidRDefault="00CB342A" w:rsidP="00DB2C47">
      <w:pPr>
        <w:pStyle w:val="Listaszerbekezds"/>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open to increase their knowledge.</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CB342A" w:rsidRPr="00B411F7" w:rsidRDefault="00CB342A"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CB342A" w:rsidRPr="00B411F7" w:rsidRDefault="00CB342A" w:rsidP="00DB2C47">
      <w:pPr>
        <w:widowControl w:val="0"/>
        <w:numPr>
          <w:ilvl w:val="0"/>
          <w:numId w:val="62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Required previous studies: -</w:t>
      </w:r>
    </w:p>
    <w:p w:rsidR="00CB342A" w:rsidRPr="00B411F7" w:rsidRDefault="00CB342A" w:rsidP="00DB2C47">
      <w:pPr>
        <w:widowControl w:val="0"/>
        <w:numPr>
          <w:ilvl w:val="0"/>
          <w:numId w:val="62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basic principle of flight.</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aerodynamics.</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astronomical geography.</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aeronautical administraton.</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English terms and phrases related to aviation meteorology.</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 navigation.</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aircrafts.</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human factors.</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Grammar exercises.</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Vocabulary exercises.</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Listening exercises.</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Interactions exercises.</w:t>
      </w:r>
    </w:p>
    <w:p w:rsidR="00CB342A" w:rsidRPr="00B411F7" w:rsidRDefault="00CB342A" w:rsidP="00DB2C47">
      <w:pPr>
        <w:widowControl w:val="0"/>
        <w:numPr>
          <w:ilvl w:val="1"/>
          <w:numId w:val="622"/>
        </w:numPr>
        <w:tabs>
          <w:tab w:val="clear" w:pos="1000"/>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Test exam.</w:t>
      </w:r>
    </w:p>
    <w:p w:rsidR="00CB342A" w:rsidRPr="00B411F7" w:rsidRDefault="00CB342A" w:rsidP="00DB2C47">
      <w:pPr>
        <w:widowControl w:val="0"/>
        <w:numPr>
          <w:ilvl w:val="0"/>
          <w:numId w:val="62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bCs/>
          <w:sz w:val="20"/>
          <w:szCs w:val="20"/>
        </w:rPr>
        <w:t>5. semester</w:t>
      </w:r>
    </w:p>
    <w:p w:rsidR="00CB342A" w:rsidRPr="00B411F7" w:rsidRDefault="00CB342A" w:rsidP="00DB2C47">
      <w:pPr>
        <w:widowControl w:val="0"/>
        <w:numPr>
          <w:ilvl w:val="0"/>
          <w:numId w:val="62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CB342A" w:rsidRPr="00B411F7" w:rsidRDefault="00CB342A" w:rsidP="00CB342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
        </w:rPr>
        <w:t>Attendance at the class is at least 70% mandatory. Otherwise in the justified cases (e.g. in case of medical absenteeism) there is a possibility to make up missed classes by personal meeting.</w:t>
      </w:r>
    </w:p>
    <w:p w:rsidR="00CB342A" w:rsidRPr="00B411F7" w:rsidRDefault="00CB342A" w:rsidP="00DB2C47">
      <w:pPr>
        <w:widowControl w:val="0"/>
        <w:numPr>
          <w:ilvl w:val="0"/>
          <w:numId w:val="622"/>
        </w:numPr>
        <w:tabs>
          <w:tab w:val="clear" w:pos="502"/>
        </w:tabs>
        <w:spacing w:before="120" w:after="120" w:line="240" w:lineRule="auto"/>
        <w:ind w:left="426" w:hanging="142"/>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 xml:space="preserve">: </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semester, students will perform grammar, vocabulary, listening and interaction exercises in the XCLASS language lab on the topics of points 12.1-12.8. The evaluation of the 8 topics in the classes 12.9-12.12 takes place continuously, individually, in the form of 20-minute tests. The evaluation of the tests has five levels (60% sufficient, 70% medium, 80% good, 90% excellent). The student must obtain at least one sufficient test result in each subject during the diligence period. The tests can be improved twice at a time agreed with the instructor.</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At the end of the course, the student solves a complete 45 'dissertation (complex grammar, vocabulary, language test consisting of listening and interaction tasks) in the XCLASS system. The topic of the dissertation includes the topics defined in points 12.1 - 12.8. The evaluation has five levels (60% is sufficient, 70% is medium, 80% is good, 90% is excellent). The dissertation can be replaced once.</w:t>
      </w:r>
    </w:p>
    <w:p w:rsidR="00CB342A" w:rsidRPr="00B411F7" w:rsidRDefault="00CB342A" w:rsidP="00DB2C47">
      <w:pPr>
        <w:widowControl w:val="0"/>
        <w:numPr>
          <w:ilvl w:val="0"/>
          <w:numId w:val="622"/>
        </w:numPr>
        <w:tabs>
          <w:tab w:val="clear" w:pos="502"/>
        </w:tabs>
        <w:spacing w:before="120" w:after="120" w:line="240" w:lineRule="auto"/>
        <w:ind w:left="426" w:hanging="142"/>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The exact conditions of testing knowledge, obtaining signature or credits: </w:t>
      </w:r>
    </w:p>
    <w:p w:rsidR="00CB342A" w:rsidRPr="00B411F7" w:rsidRDefault="00CB342A" w:rsidP="00DB2C47">
      <w:pPr>
        <w:widowControl w:val="0"/>
        <w:numPr>
          <w:ilvl w:val="1"/>
          <w:numId w:val="622"/>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CB342A" w:rsidRPr="00B411F7" w:rsidRDefault="00CB342A" w:rsidP="00DB2C47">
      <w:pPr>
        <w:widowControl w:val="0"/>
        <w:numPr>
          <w:ilvl w:val="1"/>
          <w:numId w:val="622"/>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Evaluation: Mid-term evaluation</w:t>
      </w:r>
      <w:r w:rsidRPr="00B411F7">
        <w:rPr>
          <w:rFonts w:ascii="Verdana" w:eastAsia="Times New Roman" w:hAnsi="Verdana" w:cs="Times New Roman"/>
          <w:sz w:val="20"/>
          <w:szCs w:val="20"/>
          <w:lang w:val="en-GB"/>
        </w:rPr>
        <w:t>. The result of the mid-term evaluation is the result of the test exam in class (complex language test) and the simple arithmetic mean of the average results of the tests written on the eight topics.</w:t>
      </w:r>
    </w:p>
    <w:p w:rsidR="00CB342A" w:rsidRPr="00B411F7" w:rsidRDefault="00CB342A" w:rsidP="00DB2C47">
      <w:pPr>
        <w:widowControl w:val="0"/>
        <w:numPr>
          <w:ilvl w:val="1"/>
          <w:numId w:val="622"/>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The exact conditions of obtaining credits: -</w:t>
      </w:r>
    </w:p>
    <w:p w:rsidR="00CB342A" w:rsidRPr="00B411F7" w:rsidRDefault="00CB342A" w:rsidP="00DB2C47">
      <w:pPr>
        <w:widowControl w:val="0"/>
        <w:numPr>
          <w:ilvl w:val="0"/>
          <w:numId w:val="622"/>
        </w:numPr>
        <w:tabs>
          <w:tab w:val="clear" w:pos="502"/>
        </w:tabs>
        <w:spacing w:before="120" w:after="120" w:line="240" w:lineRule="auto"/>
        <w:ind w:left="426" w:hanging="142"/>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Bibliography:</w:t>
      </w:r>
    </w:p>
    <w:p w:rsidR="00CB342A" w:rsidRPr="00B411F7" w:rsidRDefault="00CB342A" w:rsidP="00DB2C47">
      <w:pPr>
        <w:widowControl w:val="0"/>
        <w:numPr>
          <w:ilvl w:val="1"/>
          <w:numId w:val="622"/>
        </w:numPr>
        <w:tabs>
          <w:tab w:val="clear" w:pos="1000"/>
        </w:tabs>
        <w:spacing w:before="120" w:after="120" w:line="240" w:lineRule="auto"/>
        <w:ind w:hanging="574"/>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Compulsory readings:</w:t>
      </w:r>
    </w:p>
    <w:p w:rsidR="00CB342A" w:rsidRPr="00B411F7" w:rsidRDefault="00CB342A" w:rsidP="00DB2C47">
      <w:pPr>
        <w:pStyle w:val="lfej"/>
        <w:numPr>
          <w:ilvl w:val="0"/>
          <w:numId w:val="623"/>
        </w:numPr>
        <w:tabs>
          <w:tab w:val="center" w:pos="4819"/>
        </w:tabs>
        <w:spacing w:before="60"/>
        <w:jc w:val="both"/>
        <w:rPr>
          <w:rFonts w:ascii="Verdana" w:hAnsi="Verdana"/>
          <w:sz w:val="20"/>
          <w:szCs w:val="20"/>
        </w:rPr>
      </w:pPr>
      <w:r w:rsidRPr="00B411F7">
        <w:rPr>
          <w:rFonts w:ascii="Verdana" w:hAnsi="Verdana"/>
          <w:sz w:val="20"/>
          <w:szCs w:val="20"/>
        </w:rPr>
        <w:t>Henry Emery, Ansy Roberts: Aviation English, Macmillan ISBN 978-0-230-02757-2</w:t>
      </w:r>
    </w:p>
    <w:p w:rsidR="00CB342A" w:rsidRPr="00B411F7" w:rsidRDefault="00CB342A" w:rsidP="00DB2C47">
      <w:pPr>
        <w:pStyle w:val="lfej"/>
        <w:numPr>
          <w:ilvl w:val="0"/>
          <w:numId w:val="623"/>
        </w:numPr>
        <w:tabs>
          <w:tab w:val="center" w:pos="4819"/>
        </w:tabs>
        <w:spacing w:before="60"/>
        <w:jc w:val="both"/>
        <w:rPr>
          <w:rFonts w:ascii="Verdana" w:hAnsi="Verdana"/>
          <w:sz w:val="20"/>
          <w:szCs w:val="20"/>
        </w:rPr>
      </w:pPr>
      <w:r w:rsidRPr="00B411F7">
        <w:rPr>
          <w:rFonts w:ascii="Verdana" w:hAnsi="Verdana"/>
          <w:sz w:val="20"/>
          <w:szCs w:val="20"/>
        </w:rPr>
        <w:t>Pooleys-APPL: Air Pilot's Manual 2 - Aviation Law &amp; Meteorology. Air Pilot Publisher Ltd. 2015. ISBN-13: 978-1843362401.</w:t>
      </w:r>
    </w:p>
    <w:p w:rsidR="00CB342A" w:rsidRPr="00B411F7" w:rsidRDefault="00CB342A" w:rsidP="00DB2C47">
      <w:pPr>
        <w:pStyle w:val="lfej"/>
        <w:numPr>
          <w:ilvl w:val="0"/>
          <w:numId w:val="623"/>
        </w:numPr>
        <w:tabs>
          <w:tab w:val="center" w:pos="4819"/>
        </w:tabs>
        <w:spacing w:before="60"/>
        <w:jc w:val="both"/>
        <w:rPr>
          <w:rFonts w:ascii="Verdana" w:hAnsi="Verdana"/>
          <w:sz w:val="20"/>
          <w:szCs w:val="20"/>
        </w:rPr>
      </w:pPr>
      <w:r w:rsidRPr="00B411F7">
        <w:rPr>
          <w:rFonts w:ascii="Verdana" w:hAnsi="Verdana"/>
          <w:sz w:val="20"/>
          <w:szCs w:val="20"/>
        </w:rPr>
        <w:t>Pooleys-APPL: Air Pilot's Manual 3 - Air Navigation. Air Pilot Publisher Ltd. 2015. ISBN-13: 978-1843362333.</w:t>
      </w:r>
    </w:p>
    <w:p w:rsidR="00CB342A" w:rsidRPr="00B411F7" w:rsidRDefault="00CB342A" w:rsidP="00DB2C47">
      <w:pPr>
        <w:pStyle w:val="lfej"/>
        <w:numPr>
          <w:ilvl w:val="0"/>
          <w:numId w:val="623"/>
        </w:numPr>
        <w:tabs>
          <w:tab w:val="center" w:pos="4819"/>
        </w:tabs>
        <w:spacing w:before="60"/>
        <w:jc w:val="both"/>
        <w:rPr>
          <w:rFonts w:ascii="Verdana" w:hAnsi="Verdana"/>
          <w:sz w:val="20"/>
          <w:szCs w:val="20"/>
        </w:rPr>
      </w:pPr>
      <w:r w:rsidRPr="00B411F7">
        <w:rPr>
          <w:rFonts w:ascii="Verdana" w:hAnsi="Verdana"/>
          <w:sz w:val="20"/>
          <w:szCs w:val="20"/>
        </w:rPr>
        <w:t>Pooleys-APPL: Air Pilot's Manual 4 - The Aeroplane Technical. Air Pilot Publisher Ltd. 2003. ISBN-13: 978-1843360681.</w:t>
      </w:r>
    </w:p>
    <w:p w:rsidR="00CB342A" w:rsidRPr="00B411F7" w:rsidRDefault="00CB342A" w:rsidP="00DB2C47">
      <w:pPr>
        <w:pStyle w:val="lfej"/>
        <w:numPr>
          <w:ilvl w:val="0"/>
          <w:numId w:val="623"/>
        </w:numPr>
        <w:tabs>
          <w:tab w:val="center" w:pos="4819"/>
        </w:tabs>
        <w:spacing w:before="60"/>
        <w:jc w:val="both"/>
        <w:rPr>
          <w:rFonts w:ascii="Verdana" w:hAnsi="Verdana"/>
          <w:sz w:val="20"/>
          <w:szCs w:val="20"/>
        </w:rPr>
      </w:pPr>
      <w:r w:rsidRPr="00B411F7">
        <w:rPr>
          <w:rFonts w:ascii="Verdana" w:hAnsi="Verdana"/>
          <w:sz w:val="20"/>
          <w:szCs w:val="20"/>
        </w:rPr>
        <w:lastRenderedPageBreak/>
        <w:t>Pooleys-APPL: Air Pilot's Manual 5 - Radio Navigation and Instrument Flying. Air Pilot Publisher Ltd. 2007. ISBN-13: 978-1843360698.</w:t>
      </w:r>
    </w:p>
    <w:p w:rsidR="00CB342A" w:rsidRPr="00B411F7" w:rsidRDefault="00CB342A" w:rsidP="00CB342A">
      <w:pPr>
        <w:pStyle w:val="lfej"/>
        <w:tabs>
          <w:tab w:val="clear" w:pos="4536"/>
          <w:tab w:val="center" w:pos="4819"/>
        </w:tabs>
        <w:spacing w:before="60"/>
        <w:ind w:left="786"/>
        <w:rPr>
          <w:rFonts w:ascii="Verdana" w:hAnsi="Verdana"/>
          <w:sz w:val="20"/>
          <w:szCs w:val="20"/>
        </w:rPr>
      </w:pPr>
    </w:p>
    <w:p w:rsidR="00CB342A" w:rsidRPr="00B411F7" w:rsidRDefault="00CB342A" w:rsidP="00DB2C47">
      <w:pPr>
        <w:widowControl w:val="0"/>
        <w:numPr>
          <w:ilvl w:val="1"/>
          <w:numId w:val="622"/>
        </w:numPr>
        <w:tabs>
          <w:tab w:val="clear" w:pos="1000"/>
        </w:tabs>
        <w:spacing w:before="120" w:after="120" w:line="240" w:lineRule="auto"/>
        <w:ind w:hanging="574"/>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Recommended readings:</w:t>
      </w:r>
    </w:p>
    <w:p w:rsidR="00CB342A" w:rsidRPr="00B411F7" w:rsidRDefault="00CB342A" w:rsidP="00DB2C47">
      <w:pPr>
        <w:pStyle w:val="lfej"/>
        <w:numPr>
          <w:ilvl w:val="0"/>
          <w:numId w:val="624"/>
        </w:numPr>
        <w:tabs>
          <w:tab w:val="clear" w:pos="4536"/>
          <w:tab w:val="center" w:pos="4819"/>
        </w:tabs>
        <w:spacing w:before="60"/>
        <w:jc w:val="both"/>
        <w:rPr>
          <w:rFonts w:ascii="Verdana" w:hAnsi="Verdana"/>
          <w:sz w:val="20"/>
          <w:szCs w:val="20"/>
        </w:rPr>
      </w:pPr>
      <w:r w:rsidRPr="00B411F7">
        <w:rPr>
          <w:rFonts w:ascii="Verdana" w:hAnsi="Verdana"/>
          <w:sz w:val="20"/>
          <w:szCs w:val="20"/>
        </w:rPr>
        <w:t>Pooleys-APPL: Air Pilot's Manual 6 - Human Factors and Pilot Performance. Air Pilot Publisher Ltd. 1999. ISBN-13: 978-1840371666</w:t>
      </w:r>
      <w:r w:rsidR="0017104C" w:rsidRPr="00B411F7">
        <w:rPr>
          <w:rFonts w:ascii="Verdana" w:hAnsi="Verdana"/>
          <w:sz w:val="20"/>
          <w:szCs w:val="20"/>
        </w:rPr>
        <w:t>;</w:t>
      </w:r>
    </w:p>
    <w:p w:rsidR="00CB342A" w:rsidRPr="00B411F7" w:rsidRDefault="00CB342A" w:rsidP="00DB2C47">
      <w:pPr>
        <w:pStyle w:val="lfej"/>
        <w:numPr>
          <w:ilvl w:val="0"/>
          <w:numId w:val="624"/>
        </w:numPr>
        <w:tabs>
          <w:tab w:val="clear" w:pos="4536"/>
          <w:tab w:val="center" w:pos="4819"/>
        </w:tabs>
        <w:spacing w:before="60"/>
        <w:jc w:val="both"/>
        <w:rPr>
          <w:rFonts w:ascii="Verdana" w:hAnsi="Verdana"/>
          <w:sz w:val="20"/>
          <w:szCs w:val="20"/>
        </w:rPr>
      </w:pPr>
      <w:r w:rsidRPr="00B411F7">
        <w:rPr>
          <w:rFonts w:ascii="Verdana" w:hAnsi="Verdana"/>
          <w:sz w:val="20"/>
          <w:szCs w:val="20"/>
        </w:rPr>
        <w:t>Pilot’s Handbook of Aeronautical Knowledge. Federal</w:t>
      </w:r>
      <w:r w:rsidR="0017104C" w:rsidRPr="00B411F7">
        <w:rPr>
          <w:rFonts w:ascii="Verdana" w:hAnsi="Verdana"/>
          <w:sz w:val="20"/>
          <w:szCs w:val="20"/>
        </w:rPr>
        <w:t xml:space="preserve"> Aviation Administration. 2016;</w:t>
      </w:r>
    </w:p>
    <w:p w:rsidR="00CB342A" w:rsidRPr="00B411F7" w:rsidRDefault="00CB342A" w:rsidP="00DB2C47">
      <w:pPr>
        <w:pStyle w:val="lfej"/>
        <w:numPr>
          <w:ilvl w:val="0"/>
          <w:numId w:val="624"/>
        </w:numPr>
        <w:tabs>
          <w:tab w:val="clear" w:pos="4536"/>
          <w:tab w:val="center" w:pos="4819"/>
        </w:tabs>
        <w:spacing w:before="60"/>
        <w:jc w:val="both"/>
        <w:rPr>
          <w:rFonts w:ascii="Verdana" w:hAnsi="Verdana"/>
          <w:sz w:val="20"/>
          <w:szCs w:val="20"/>
        </w:rPr>
      </w:pPr>
      <w:r w:rsidRPr="00B411F7">
        <w:rPr>
          <w:rFonts w:ascii="Verdana" w:hAnsi="Verdana"/>
          <w:sz w:val="20"/>
          <w:szCs w:val="20"/>
        </w:rPr>
        <w:t>Advanced Avionics Handbook. Federal</w:t>
      </w:r>
      <w:r w:rsidR="0017104C" w:rsidRPr="00B411F7">
        <w:rPr>
          <w:rFonts w:ascii="Verdana" w:hAnsi="Verdana"/>
          <w:sz w:val="20"/>
          <w:szCs w:val="20"/>
        </w:rPr>
        <w:t xml:space="preserve"> Aviation Administration. 2009.</w:t>
      </w:r>
    </w:p>
    <w:p w:rsidR="00CB342A" w:rsidRPr="00B411F7" w:rsidRDefault="00CB342A" w:rsidP="00953103">
      <w:pPr>
        <w:widowControl w:val="0"/>
        <w:spacing w:before="120" w:after="120" w:line="240" w:lineRule="auto"/>
        <w:jc w:val="both"/>
        <w:rPr>
          <w:rFonts w:ascii="Verdana" w:eastAsia="Times New Roman" w:hAnsi="Verdana" w:cs="Times New Roman"/>
          <w:bCs/>
          <w:sz w:val="20"/>
          <w:szCs w:val="20"/>
        </w:rPr>
      </w:pPr>
    </w:p>
    <w:p w:rsidR="00EA22E6" w:rsidRPr="00B411F7" w:rsidRDefault="00EA22E6" w:rsidP="00EA22E6">
      <w:pPr>
        <w:widowControl w:val="0"/>
        <w:tabs>
          <w:tab w:val="left" w:pos="3080"/>
        </w:tabs>
        <w:spacing w:before="120" w:after="120" w:line="240" w:lineRule="auto"/>
        <w:jc w:val="both"/>
        <w:rPr>
          <w:rFonts w:ascii="Verdana" w:eastAsia="Calibri" w:hAnsi="Verdana" w:cs="Times New Roman"/>
          <w:bCs/>
          <w:sz w:val="20"/>
          <w:szCs w:val="20"/>
        </w:rPr>
      </w:pPr>
      <w:r w:rsidRPr="00B411F7">
        <w:rPr>
          <w:rFonts w:ascii="Verdana" w:eastAsia="Calibri" w:hAnsi="Verdana" w:cs="Times New Roman"/>
          <w:bCs/>
          <w:sz w:val="20"/>
          <w:szCs w:val="20"/>
        </w:rPr>
        <w:t>Budapest, January 6, 2021</w:t>
      </w:r>
    </w:p>
    <w:p w:rsidR="00EA22E6" w:rsidRPr="00B411F7" w:rsidRDefault="009566FE" w:rsidP="00EA22E6">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Szabolcs</w:t>
      </w:r>
      <w:r w:rsidR="00EA22E6"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Zsembery</w:t>
      </w:r>
    </w:p>
    <w:p w:rsidR="00EA22E6" w:rsidRPr="00B411F7" w:rsidRDefault="00EA22E6" w:rsidP="00EA22E6">
      <w:pPr>
        <w:tabs>
          <w:tab w:val="center" w:pos="7088"/>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instructor</w:t>
      </w:r>
      <w:r w:rsidRPr="00B411F7">
        <w:rPr>
          <w:rFonts w:ascii="Verdana" w:eastAsia="Times New Roman" w:hAnsi="Verdana" w:cs="Times New Roman"/>
          <w:sz w:val="20"/>
          <w:szCs w:val="20"/>
          <w:lang w:eastAsia="hu-HU"/>
        </w:rPr>
        <w:t xml:space="preserve"> </w:t>
      </w:r>
    </w:p>
    <w:p w:rsidR="00CB342A" w:rsidRPr="00B411F7" w:rsidRDefault="00CB342A" w:rsidP="00CB342A">
      <w:pPr>
        <w:spacing w:after="0" w:line="240" w:lineRule="auto"/>
        <w:ind w:left="850" w:hanging="357"/>
        <w:jc w:val="both"/>
        <w:rPr>
          <w:rFonts w:ascii="Verdana" w:eastAsia="Times New Roman" w:hAnsi="Verdana" w:cs="Times New Roman"/>
          <w:sz w:val="20"/>
          <w:szCs w:val="20"/>
          <w:lang w:eastAsia="hu-HU"/>
        </w:rPr>
      </w:pPr>
    </w:p>
    <w:p w:rsidR="00CB342A" w:rsidRPr="00B411F7" w:rsidRDefault="00CB342A" w:rsidP="00CB342A">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CB342A" w:rsidRPr="00B411F7" w:rsidTr="0030400E">
        <w:tc>
          <w:tcPr>
            <w:tcW w:w="4855" w:type="dxa"/>
            <w:tcBorders>
              <w:top w:val="nil"/>
              <w:left w:val="nil"/>
              <w:bottom w:val="single" w:sz="4" w:space="0" w:color="auto"/>
              <w:right w:val="nil"/>
            </w:tcBorders>
            <w:hideMark/>
          </w:tcPr>
          <w:p w:rsidR="00CB342A" w:rsidRPr="00B411F7" w:rsidRDefault="00CB342A"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CB342A" w:rsidRPr="00B411F7" w:rsidTr="0030400E">
        <w:tc>
          <w:tcPr>
            <w:tcW w:w="4855" w:type="dxa"/>
            <w:tcBorders>
              <w:top w:val="single" w:sz="4" w:space="0" w:color="auto"/>
              <w:left w:val="nil"/>
              <w:bottom w:val="nil"/>
              <w:right w:val="nil"/>
            </w:tcBorders>
            <w:hideMark/>
          </w:tcPr>
          <w:p w:rsidR="00CB342A" w:rsidRPr="00B411F7" w:rsidRDefault="00CB342A"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CB342A" w:rsidRPr="00B411F7" w:rsidRDefault="00CB342A" w:rsidP="00CB342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B342A" w:rsidRPr="00B411F7" w:rsidRDefault="00CB342A" w:rsidP="00CB342A">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HK916A087</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ICAO szakmai nyelv II.</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ICAO English Language II.</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CB342A" w:rsidRPr="00B411F7" w:rsidRDefault="00CB342A" w:rsidP="00DB2C47">
      <w:pPr>
        <w:pStyle w:val="Listaszerbekezds"/>
        <w:widowControl w:val="0"/>
        <w:numPr>
          <w:ilvl w:val="1"/>
          <w:numId w:val="625"/>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kredit: -</w:t>
      </w:r>
    </w:p>
    <w:p w:rsidR="00CB342A" w:rsidRPr="00B411F7" w:rsidRDefault="00CB342A" w:rsidP="00DB2C47">
      <w:pPr>
        <w:pStyle w:val="Listaszerbekezds"/>
        <w:widowControl w:val="0"/>
        <w:numPr>
          <w:ilvl w:val="1"/>
          <w:numId w:val="625"/>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és Katonai repülésirányító szakirány</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2545CB" w:rsidRPr="00B411F7">
        <w:rPr>
          <w:rFonts w:ascii="Verdana" w:eastAsia="Times New Roman" w:hAnsi="Verdana" w:cs="Times New Roman"/>
          <w:bCs/>
          <w:sz w:val="20"/>
          <w:szCs w:val="20"/>
          <w:lang w:eastAsia="hu-HU"/>
        </w:rPr>
        <w:t>Zsembery Szabolcs</w:t>
      </w:r>
      <w:r w:rsidR="00820A96" w:rsidRPr="00B411F7">
        <w:rPr>
          <w:rFonts w:ascii="Verdana" w:eastAsia="Times New Roman" w:hAnsi="Verdana" w:cs="Times New Roman"/>
          <w:bCs/>
          <w:sz w:val="20"/>
          <w:szCs w:val="20"/>
          <w:lang w:eastAsia="hu-HU"/>
        </w:rPr>
        <w:t>, gyakorlati oktató</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CB342A" w:rsidRPr="00B411F7" w:rsidRDefault="00CB342A" w:rsidP="00DB2C47">
      <w:pPr>
        <w:numPr>
          <w:ilvl w:val="1"/>
          <w:numId w:val="625"/>
        </w:numPr>
        <w:tabs>
          <w:tab w:val="clear" w:pos="1000"/>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28</w:t>
      </w:r>
    </w:p>
    <w:p w:rsidR="00CB342A" w:rsidRPr="00B411F7" w:rsidRDefault="00CB342A" w:rsidP="00DB2C47">
      <w:pPr>
        <w:numPr>
          <w:ilvl w:val="2"/>
          <w:numId w:val="625"/>
        </w:numPr>
        <w:tabs>
          <w:tab w:val="left" w:pos="993"/>
        </w:tabs>
        <w:spacing w:after="0" w:line="240" w:lineRule="auto"/>
        <w:ind w:left="567" w:hanging="14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(14 EA + 0 SZ + 14 GY)</w:t>
      </w:r>
    </w:p>
    <w:p w:rsidR="00CB342A" w:rsidRPr="00B411F7" w:rsidRDefault="00CB342A" w:rsidP="00DB2C47">
      <w:pPr>
        <w:numPr>
          <w:ilvl w:val="2"/>
          <w:numId w:val="625"/>
        </w:numPr>
        <w:tabs>
          <w:tab w:val="left" w:pos="993"/>
        </w:tabs>
        <w:spacing w:after="0" w:line="240" w:lineRule="auto"/>
        <w:ind w:left="567" w:hanging="14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CB342A" w:rsidRPr="00B411F7" w:rsidRDefault="00CB342A" w:rsidP="00DB2C47">
      <w:pPr>
        <w:numPr>
          <w:ilvl w:val="1"/>
          <w:numId w:val="625"/>
        </w:numPr>
        <w:spacing w:before="120" w:after="0" w:line="240" w:lineRule="auto"/>
        <w:ind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CB342A" w:rsidRPr="00B411F7" w:rsidRDefault="00CB342A" w:rsidP="00DB2C47">
      <w:pPr>
        <w:numPr>
          <w:ilvl w:val="1"/>
          <w:numId w:val="625"/>
        </w:numPr>
        <w:spacing w:after="0" w:line="240" w:lineRule="auto"/>
        <w:ind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Az ismeret átadásában alkalmazandó további sajátos módok, jellemzők: nyelvi laborgyakorlás. </w:t>
      </w:r>
    </w:p>
    <w:p w:rsidR="00CB342A" w:rsidRPr="00B411F7" w:rsidRDefault="00CB342A" w:rsidP="00DB2C47">
      <w:pPr>
        <w:numPr>
          <w:ilvl w:val="0"/>
          <w:numId w:val="6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leggyakoribb angol nyelvű kifejezések és frázisok, melyek a repülőterekhez, a repülések irányítását biztosító technikai rendszerekhez, a légtérigénybevételhez, a légtérfelhasználáshoz kapcsolódnak. </w:t>
      </w:r>
    </w:p>
    <w:p w:rsidR="00CB342A" w:rsidRPr="00B411F7" w:rsidRDefault="00CB342A"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(angolul) (Course description): </w:t>
      </w:r>
      <w:r w:rsidRPr="00B411F7">
        <w:rPr>
          <w:rFonts w:ascii="Verdana" w:eastAsia="Times New Roman" w:hAnsi="Verdana" w:cs="Times New Roman"/>
          <w:bCs/>
          <w:sz w:val="20"/>
          <w:szCs w:val="20"/>
          <w:lang w:val="en-GB" w:eastAsia="hu-HU"/>
        </w:rPr>
        <w:t>The most commonly used terms and phrases relating to aerodrome, air traffic control supporting systems, airspace utility and management.</w:t>
      </w:r>
    </w:p>
    <w:p w:rsidR="00CB342A" w:rsidRPr="00B411F7" w:rsidRDefault="00CB342A" w:rsidP="00DB2C47">
      <w:pPr>
        <w:numPr>
          <w:ilvl w:val="0"/>
          <w:numId w:val="625"/>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CB342A" w:rsidRPr="00B411F7" w:rsidRDefault="00CB342A" w:rsidP="00CB342A">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CB342A" w:rsidRPr="00B411F7" w:rsidRDefault="00CB342A" w:rsidP="006D56FA">
      <w:pPr>
        <w:numPr>
          <w:ilvl w:val="0"/>
          <w:numId w:val="458"/>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repülőtéri és repülésirányító rendszerekhez, valamint azok kapcsolódó szabvány angol nyelvű kifejezéseket és frazeológiákat, frázisokat. </w:t>
      </w:r>
    </w:p>
    <w:p w:rsidR="00CB342A" w:rsidRPr="00B411F7" w:rsidRDefault="00CB342A" w:rsidP="009F3BFB">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bCs/>
          <w:sz w:val="20"/>
          <w:szCs w:val="20"/>
          <w:lang w:eastAsia="hu-HU"/>
        </w:rPr>
        <w:t xml:space="preserve"> </w:t>
      </w:r>
    </w:p>
    <w:p w:rsidR="00CB342A" w:rsidRPr="00B411F7" w:rsidRDefault="00CB342A" w:rsidP="006D56FA">
      <w:pPr>
        <w:numPr>
          <w:ilvl w:val="0"/>
          <w:numId w:val="458"/>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idegen nyelvű szakirodalom olvasására, feldolgozására. </w:t>
      </w:r>
    </w:p>
    <w:p w:rsidR="00CB342A" w:rsidRPr="00B411F7" w:rsidRDefault="00CB342A"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Attitűdje:</w:t>
      </w:r>
      <w:r w:rsidRPr="00B411F7">
        <w:rPr>
          <w:rFonts w:ascii="Verdana" w:eastAsia="Times New Roman" w:hAnsi="Verdana" w:cs="Times New Roman"/>
          <w:bCs/>
          <w:sz w:val="20"/>
          <w:szCs w:val="20"/>
          <w:lang w:eastAsia="hu-HU"/>
        </w:rPr>
        <w:t xml:space="preserve"> </w:t>
      </w:r>
    </w:p>
    <w:p w:rsidR="00CB342A" w:rsidRPr="00B411F7" w:rsidRDefault="00CB342A" w:rsidP="006D56FA">
      <w:pPr>
        <w:numPr>
          <w:ilvl w:val="0"/>
          <w:numId w:val="458"/>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az új eredmények és az innovációi iránt, elkötelezett önmaga folyamatos képzésére.</w:t>
      </w:r>
    </w:p>
    <w:p w:rsidR="00CB342A" w:rsidRPr="00B411F7" w:rsidRDefault="00CB342A" w:rsidP="00CB342A">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CB342A" w:rsidRPr="00B411F7" w:rsidRDefault="00CB342A" w:rsidP="006D56FA">
      <w:pPr>
        <w:numPr>
          <w:ilvl w:val="0"/>
          <w:numId w:val="458"/>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Tisztában van döntéseinek, tevékenységének a légiközlekedés-biztonságra gyakorolt hatásaival, </w:t>
      </w:r>
      <w:r w:rsidRPr="00B411F7">
        <w:rPr>
          <w:rFonts w:ascii="Verdana" w:eastAsia="Times New Roman" w:hAnsi="Verdana" w:cs="Times New Roman"/>
          <w:bCs/>
          <w:sz w:val="20"/>
          <w:szCs w:val="20"/>
          <w:lang w:eastAsia="hu-HU"/>
        </w:rPr>
        <w:t>következményeivel</w:t>
      </w:r>
    </w:p>
    <w:p w:rsidR="00CB342A" w:rsidRPr="00B411F7" w:rsidRDefault="00CB342A" w:rsidP="00CB342A">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CB342A" w:rsidRPr="00B411F7" w:rsidRDefault="00CB342A"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eastAsia="hu-HU"/>
        </w:rPr>
        <w:lastRenderedPageBreak/>
        <w:t>Knowledge</w:t>
      </w:r>
      <w:r w:rsidRPr="00B411F7">
        <w:rPr>
          <w:rFonts w:ascii="Verdana" w:eastAsia="Times New Roman" w:hAnsi="Verdana" w:cs="Times New Roman"/>
          <w:sz w:val="20"/>
          <w:szCs w:val="20"/>
          <w:lang w:val="en-GB" w:eastAsia="hu-HU"/>
        </w:rPr>
        <w:t xml:space="preserve">: </w:t>
      </w:r>
    </w:p>
    <w:p w:rsidR="00CB342A" w:rsidRPr="00B411F7" w:rsidRDefault="00CB342A" w:rsidP="006D56FA">
      <w:pPr>
        <w:numPr>
          <w:ilvl w:val="0"/>
          <w:numId w:val="458"/>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Familiar with the most common English terms and phrases related to the airport systems and equipment. </w:t>
      </w:r>
    </w:p>
    <w:p w:rsidR="00CB342A" w:rsidRPr="00B411F7" w:rsidRDefault="00CB342A" w:rsidP="009F3BFB">
      <w:pPr>
        <w:spacing w:before="120" w:after="0" w:line="240" w:lineRule="auto"/>
        <w:ind w:left="426"/>
        <w:jc w:val="both"/>
        <w:rPr>
          <w:rFonts w:ascii="Verdana" w:eastAsia="Times New Roman" w:hAnsi="Verdana" w:cs="Times New Roman"/>
          <w:bCs/>
          <w:sz w:val="20"/>
          <w:szCs w:val="20"/>
          <w:lang w:val="en-GB" w:eastAsia="hu-HU"/>
        </w:rPr>
      </w:pPr>
      <w:r w:rsidRPr="00B411F7">
        <w:rPr>
          <w:rFonts w:ascii="Verdana" w:eastAsia="Times New Roman" w:hAnsi="Verdana" w:cs="Times New Roman"/>
          <w:b/>
          <w:sz w:val="20"/>
          <w:szCs w:val="20"/>
          <w:lang w:eastAsia="hu-HU"/>
        </w:rPr>
        <w:t>Capabilities</w:t>
      </w:r>
      <w:r w:rsidRPr="00B411F7">
        <w:rPr>
          <w:rFonts w:ascii="Verdana" w:eastAsia="Times New Roman" w:hAnsi="Verdana" w:cs="Times New Roman"/>
          <w:sz w:val="20"/>
          <w:szCs w:val="20"/>
          <w:lang w:val="en-GB" w:eastAsia="hu-HU"/>
        </w:rPr>
        <w:t>:</w:t>
      </w:r>
      <w:r w:rsidRPr="00B411F7">
        <w:rPr>
          <w:rFonts w:ascii="Verdana" w:eastAsia="Times New Roman" w:hAnsi="Verdana" w:cs="Times New Roman"/>
          <w:bCs/>
          <w:sz w:val="20"/>
          <w:szCs w:val="20"/>
          <w:lang w:val="en-GB" w:eastAsia="hu-HU"/>
        </w:rPr>
        <w:t xml:space="preserve"> </w:t>
      </w:r>
    </w:p>
    <w:p w:rsidR="00CB342A" w:rsidRPr="00B411F7" w:rsidRDefault="00CB342A" w:rsidP="006D56FA">
      <w:pPr>
        <w:numPr>
          <w:ilvl w:val="0"/>
          <w:numId w:val="458"/>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Able to read and learn </w:t>
      </w:r>
      <w:r w:rsidRPr="00B411F7">
        <w:rPr>
          <w:rFonts w:ascii="Verdana" w:eastAsia="Times New Roman" w:hAnsi="Verdana" w:cs="Times New Roman"/>
          <w:bCs/>
          <w:sz w:val="20"/>
          <w:szCs w:val="20"/>
          <w:lang w:eastAsia="hu-HU"/>
        </w:rPr>
        <w:t>literature</w:t>
      </w:r>
      <w:r w:rsidRPr="00B411F7">
        <w:rPr>
          <w:rFonts w:ascii="Verdana" w:eastAsia="Times New Roman" w:hAnsi="Verdana" w:cs="Times New Roman"/>
          <w:bCs/>
          <w:sz w:val="20"/>
          <w:szCs w:val="20"/>
          <w:lang w:val="en-GB" w:eastAsia="hu-HU"/>
        </w:rPr>
        <w:t xml:space="preserve"> in English. </w:t>
      </w:r>
    </w:p>
    <w:p w:rsidR="00CB342A" w:rsidRPr="00B411F7" w:rsidRDefault="00CB342A" w:rsidP="00CB342A">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CB342A" w:rsidRPr="00B411F7" w:rsidRDefault="00CB342A" w:rsidP="006D56FA">
      <w:pPr>
        <w:numPr>
          <w:ilvl w:val="0"/>
          <w:numId w:val="458"/>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Opened to knowing new achievements and innovations, committed to continuous training of themselves</w:t>
      </w:r>
      <w:r w:rsidRPr="00B411F7">
        <w:rPr>
          <w:rFonts w:ascii="Verdana" w:eastAsia="Times New Roman" w:hAnsi="Verdana" w:cs="Times New Roman"/>
          <w:bCs/>
          <w:sz w:val="20"/>
          <w:szCs w:val="20"/>
          <w:lang w:val="en-GB" w:eastAsia="hu-HU"/>
        </w:rPr>
        <w:t>.</w:t>
      </w:r>
    </w:p>
    <w:p w:rsidR="00CB342A" w:rsidRPr="00B411F7" w:rsidRDefault="00CB342A"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eastAsia="hu-HU"/>
        </w:rPr>
        <w:t>Autonomy</w:t>
      </w:r>
      <w:r w:rsidRPr="00B411F7">
        <w:rPr>
          <w:rFonts w:ascii="Verdana" w:eastAsia="Times New Roman" w:hAnsi="Verdana" w:cs="Times New Roman"/>
          <w:b/>
          <w:sz w:val="20"/>
          <w:szCs w:val="20"/>
          <w:lang w:val="en-GB" w:eastAsia="hu-HU"/>
        </w:rPr>
        <w:t xml:space="preserve"> and responsibility:</w:t>
      </w:r>
    </w:p>
    <w:p w:rsidR="00CB342A" w:rsidRPr="00B411F7" w:rsidRDefault="00CB342A" w:rsidP="00CB342A">
      <w:pPr>
        <w:spacing w:before="120" w:after="120" w:line="240" w:lineRule="auto"/>
        <w:ind w:left="993" w:hanging="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are aware of the effects and consequences of their decisions and activities on aviation safety.</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w:t>
      </w:r>
      <w:r w:rsidRPr="00B411F7">
        <w:rPr>
          <w:rFonts w:ascii="Verdana" w:eastAsia="Times New Roman" w:hAnsi="Verdana" w:cs="Times New Roman"/>
          <w:b/>
          <w:bCs/>
          <w:kern w:val="2"/>
          <w:sz w:val="20"/>
          <w:szCs w:val="20"/>
          <w:lang w:eastAsia="hu-HU"/>
        </w:rPr>
        <w:t>követelmények</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sz w:val="20"/>
          <w:szCs w:val="20"/>
          <w:lang w:eastAsia="hu-HU"/>
        </w:rPr>
        <w:t>nincs</w:t>
      </w:r>
    </w:p>
    <w:p w:rsidR="00CB342A" w:rsidRPr="00B411F7" w:rsidRDefault="00CB342A" w:rsidP="00DB2C47">
      <w:pPr>
        <w:numPr>
          <w:ilvl w:val="0"/>
          <w:numId w:val="625"/>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CB342A" w:rsidRPr="00B411F7" w:rsidRDefault="00CB342A" w:rsidP="00DB2C47">
      <w:pPr>
        <w:widowControl w:val="0"/>
        <w:numPr>
          <w:ilvl w:val="1"/>
          <w:numId w:val="625"/>
        </w:numPr>
        <w:tabs>
          <w:tab w:val="left" w:pos="709"/>
          <w:tab w:val="left" w:pos="851"/>
          <w:tab w:val="num"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repülőterekhez</w:t>
      </w:r>
      <w:r w:rsidRPr="00B411F7">
        <w:rPr>
          <w:rFonts w:ascii="Verdana" w:eastAsia="Times New Roman" w:hAnsi="Verdana" w:cs="Times New Roman"/>
          <w:bCs/>
          <w:sz w:val="20"/>
          <w:szCs w:val="20"/>
          <w:lang w:eastAsia="hu-HU"/>
        </w:rPr>
        <w:t xml:space="preserve"> kapcsolódó angol nyelvű kifejezések és frázisok. </w:t>
      </w:r>
      <w:r w:rsidRPr="00B411F7">
        <w:rPr>
          <w:rFonts w:ascii="Verdana" w:eastAsia="Times New Roman" w:hAnsi="Verdana" w:cs="Times New Roman"/>
          <w:bCs/>
          <w:i/>
          <w:sz w:val="20"/>
          <w:szCs w:val="20"/>
          <w:lang w:eastAsia="hu-HU"/>
        </w:rPr>
        <w:t>(English terms and phrases concerning aerodrome)</w:t>
      </w:r>
    </w:p>
    <w:p w:rsidR="00CB342A" w:rsidRPr="00B411F7" w:rsidRDefault="00CB342A" w:rsidP="00DB2C47">
      <w:pPr>
        <w:widowControl w:val="0"/>
        <w:numPr>
          <w:ilvl w:val="1"/>
          <w:numId w:val="625"/>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repülések</w:t>
      </w:r>
      <w:r w:rsidRPr="00B411F7">
        <w:rPr>
          <w:rFonts w:ascii="Verdana" w:eastAsia="Times New Roman" w:hAnsi="Verdana" w:cs="Times New Roman"/>
          <w:bCs/>
          <w:sz w:val="20"/>
          <w:szCs w:val="20"/>
          <w:lang w:eastAsia="hu-HU"/>
        </w:rPr>
        <w:t xml:space="preserve"> irányítását biztosító technikai rendszerekhez kapcsolódó angol nyelvű kifejezések és frázisok. </w:t>
      </w:r>
      <w:r w:rsidRPr="00B411F7">
        <w:rPr>
          <w:rFonts w:ascii="Verdana" w:eastAsia="Times New Roman" w:hAnsi="Verdana" w:cs="Times New Roman"/>
          <w:bCs/>
          <w:i/>
          <w:sz w:val="20"/>
          <w:szCs w:val="20"/>
          <w:lang w:eastAsia="hu-HU"/>
        </w:rPr>
        <w:t>(English terms and phrases concerning air traffic control services’ navigation and communication systems)</w:t>
      </w:r>
    </w:p>
    <w:p w:rsidR="00CB342A" w:rsidRPr="00B411F7" w:rsidRDefault="00CB342A" w:rsidP="00DB2C47">
      <w:pPr>
        <w:widowControl w:val="0"/>
        <w:numPr>
          <w:ilvl w:val="1"/>
          <w:numId w:val="625"/>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légtérigénybevételhez kapcsolódó leggyakoribb angol nyelvű kifejezések és frázisok. </w:t>
      </w:r>
      <w:r w:rsidRPr="00B411F7">
        <w:rPr>
          <w:rFonts w:ascii="Verdana" w:eastAsia="Times New Roman" w:hAnsi="Verdana" w:cs="Times New Roman"/>
          <w:bCs/>
          <w:i/>
          <w:sz w:val="20"/>
          <w:szCs w:val="20"/>
          <w:lang w:eastAsia="hu-HU"/>
        </w:rPr>
        <w:t>(English terms and phrases concerning airspace management)</w:t>
      </w:r>
    </w:p>
    <w:p w:rsidR="00CB342A" w:rsidRPr="00B411F7" w:rsidRDefault="00CB342A" w:rsidP="00DB2C47">
      <w:pPr>
        <w:widowControl w:val="0"/>
        <w:numPr>
          <w:ilvl w:val="1"/>
          <w:numId w:val="625"/>
        </w:numPr>
        <w:tabs>
          <w:tab w:val="left" w:pos="709"/>
          <w:tab w:val="left" w:pos="851"/>
          <w:tab w:val="num"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légtérfelhasználáshoz</w:t>
      </w:r>
      <w:r w:rsidRPr="00B411F7">
        <w:rPr>
          <w:rFonts w:ascii="Verdana" w:eastAsia="Times New Roman" w:hAnsi="Verdana" w:cs="Times New Roman"/>
          <w:bCs/>
          <w:sz w:val="20"/>
          <w:szCs w:val="20"/>
          <w:lang w:eastAsia="hu-HU"/>
        </w:rPr>
        <w:t xml:space="preserve"> kapcsolódó leggyakoribb angol nyelvű kifejezések és frázisok. </w:t>
      </w:r>
      <w:r w:rsidRPr="00B411F7">
        <w:rPr>
          <w:rFonts w:ascii="Verdana" w:eastAsia="Times New Roman" w:hAnsi="Verdana" w:cs="Times New Roman"/>
          <w:bCs/>
          <w:i/>
          <w:sz w:val="20"/>
          <w:szCs w:val="20"/>
          <w:lang w:eastAsia="hu-HU"/>
        </w:rPr>
        <w:t>(English terms and phrases concerning airspace utility)</w:t>
      </w:r>
    </w:p>
    <w:p w:rsidR="00CB342A" w:rsidRPr="00B411F7" w:rsidRDefault="00CB342A" w:rsidP="00DB2C47">
      <w:pPr>
        <w:widowControl w:val="0"/>
        <w:numPr>
          <w:ilvl w:val="1"/>
          <w:numId w:val="625"/>
        </w:numPr>
        <w:tabs>
          <w:tab w:val="clear" w:pos="1000"/>
          <w:tab w:val="left" w:pos="709"/>
          <w:tab w:val="left" w:pos="851"/>
          <w:tab w:val="num" w:pos="1134"/>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Nyelvtani gyakorlatok. </w:t>
      </w:r>
      <w:r w:rsidRPr="00B411F7">
        <w:rPr>
          <w:rFonts w:ascii="Verdana" w:eastAsia="Times New Roman" w:hAnsi="Verdana" w:cs="Times New Roman"/>
          <w:bCs/>
          <w:i/>
          <w:sz w:val="20"/>
          <w:szCs w:val="20"/>
          <w:lang w:eastAsia="hu-HU"/>
        </w:rPr>
        <w:t>(Grammar exercises.)</w:t>
      </w:r>
    </w:p>
    <w:p w:rsidR="00CB342A" w:rsidRPr="00B411F7" w:rsidRDefault="00CB342A" w:rsidP="00DB2C47">
      <w:pPr>
        <w:widowControl w:val="0"/>
        <w:numPr>
          <w:ilvl w:val="1"/>
          <w:numId w:val="625"/>
        </w:numPr>
        <w:tabs>
          <w:tab w:val="clear" w:pos="1000"/>
          <w:tab w:val="left" w:pos="709"/>
          <w:tab w:val="left" w:pos="851"/>
          <w:tab w:val="num" w:pos="1134"/>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Szókincs gyakorlatok. </w:t>
      </w:r>
      <w:r w:rsidRPr="00B411F7">
        <w:rPr>
          <w:rFonts w:ascii="Verdana" w:eastAsia="Times New Roman" w:hAnsi="Verdana" w:cs="Times New Roman"/>
          <w:bCs/>
          <w:i/>
          <w:sz w:val="20"/>
          <w:szCs w:val="20"/>
          <w:lang w:eastAsia="hu-HU"/>
        </w:rPr>
        <w:t>(Vocabulary exercises.)</w:t>
      </w:r>
    </w:p>
    <w:p w:rsidR="00CB342A" w:rsidRPr="00B411F7" w:rsidRDefault="00CB342A" w:rsidP="00DB2C47">
      <w:pPr>
        <w:widowControl w:val="0"/>
        <w:numPr>
          <w:ilvl w:val="1"/>
          <w:numId w:val="625"/>
        </w:numPr>
        <w:tabs>
          <w:tab w:val="clear" w:pos="1000"/>
          <w:tab w:val="left" w:pos="709"/>
          <w:tab w:val="left" w:pos="851"/>
          <w:tab w:val="num" w:pos="1134"/>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Hallgatási gyakorlatok.</w:t>
      </w:r>
      <w:r w:rsidRPr="00B411F7">
        <w:rPr>
          <w:rFonts w:ascii="Verdana" w:eastAsia="Times New Roman" w:hAnsi="Verdana" w:cs="Times New Roman"/>
          <w:bCs/>
          <w:i/>
          <w:sz w:val="20"/>
          <w:szCs w:val="20"/>
          <w:lang w:eastAsia="hu-HU"/>
        </w:rPr>
        <w:t xml:space="preserve"> (Listening exercises.)</w:t>
      </w:r>
    </w:p>
    <w:p w:rsidR="00CB342A" w:rsidRPr="00B411F7" w:rsidRDefault="00CB342A" w:rsidP="00DB2C47">
      <w:pPr>
        <w:widowControl w:val="0"/>
        <w:numPr>
          <w:ilvl w:val="1"/>
          <w:numId w:val="625"/>
        </w:numPr>
        <w:tabs>
          <w:tab w:val="clear" w:pos="1000"/>
          <w:tab w:val="left" w:pos="709"/>
          <w:tab w:val="left" w:pos="851"/>
          <w:tab w:val="num" w:pos="1134"/>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Interakció gyakorlatok.</w:t>
      </w:r>
      <w:r w:rsidRPr="00B411F7">
        <w:rPr>
          <w:rFonts w:ascii="Verdana" w:eastAsia="Times New Roman" w:hAnsi="Verdana" w:cs="Times New Roman"/>
          <w:bCs/>
          <w:i/>
          <w:sz w:val="20"/>
          <w:szCs w:val="20"/>
          <w:lang w:eastAsia="hu-HU"/>
        </w:rPr>
        <w:t xml:space="preserve"> (Interactions exercises.)</w:t>
      </w:r>
    </w:p>
    <w:p w:rsidR="00CB342A" w:rsidRPr="00B411F7" w:rsidRDefault="00CB342A" w:rsidP="00DB2C47">
      <w:pPr>
        <w:widowControl w:val="0"/>
        <w:numPr>
          <w:ilvl w:val="1"/>
          <w:numId w:val="625"/>
        </w:numPr>
        <w:tabs>
          <w:tab w:val="clear" w:pos="1000"/>
        </w:tabs>
        <w:spacing w:before="120" w:after="120" w:line="240" w:lineRule="auto"/>
        <w:ind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Zárthelyi dolgozat a 1-4. tárgykör anyagából. (Test from subjects 1-4.)</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tantárgy meghirdetésének gyakorisága/a tantervben történő félévi elhelyezkedése: </w:t>
      </w:r>
      <w:r w:rsidRPr="00B411F7">
        <w:rPr>
          <w:rFonts w:ascii="Verdana" w:eastAsia="Times New Roman" w:hAnsi="Verdana" w:cs="Times New Roman"/>
          <w:sz w:val="20"/>
          <w:szCs w:val="20"/>
          <w:lang w:eastAsia="hu-HU"/>
        </w:rPr>
        <w:t>tavaszi félévben/6. félév</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A félév során a hallgatók az 12.1-12.4 pontok témáiból nyelvtani, szókincs, hallgatási és interakciós gyakorlatokat hajtanak végre az XCLASS nyelvi laborban. A 8 téma értékelése a 12.5-12.8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CB342A" w:rsidRPr="00B411F7" w:rsidRDefault="00CB342A"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hallgató a kurzus végén egy komplett, 45’-es zárthelyi dolgozatot (komplex nyelvtani, szókincs, hallgatási és interakciós feladatokból álló nyelvi teszt) old meg az XCLASS rendszerben. A zárthelyi dolgozat anyaga 12.1 – 12.4 pontokban meghatározott </w:t>
      </w:r>
      <w:r w:rsidRPr="00B411F7">
        <w:rPr>
          <w:rFonts w:ascii="Verdana" w:eastAsia="Times New Roman" w:hAnsi="Verdana" w:cs="Times New Roman"/>
          <w:sz w:val="20"/>
          <w:szCs w:val="20"/>
          <w:lang w:eastAsia="hu-HU"/>
        </w:rPr>
        <w:lastRenderedPageBreak/>
        <w:t>témaköröket tartalmazza. Az értékelés ötfokozatú (60%-tól elégséges, 70%-tól közepes, 80%-tól jó, 90%-tól jeles). A zárthelyi dolgozat egy alkalommal pótolható.</w:t>
      </w:r>
    </w:p>
    <w:p w:rsidR="00CB342A" w:rsidRPr="00B411F7" w:rsidRDefault="00CB342A" w:rsidP="00DB2C47">
      <w:pPr>
        <w:numPr>
          <w:ilvl w:val="0"/>
          <w:numId w:val="625"/>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az értékelés és a kreditek megszerzésének pontos feltételei</w:t>
      </w:r>
      <w:r w:rsidR="0032436C" w:rsidRPr="00B411F7">
        <w:rPr>
          <w:rFonts w:ascii="Verdana" w:eastAsia="Times New Roman" w:hAnsi="Verdana" w:cs="Times New Roman"/>
          <w:b/>
          <w:sz w:val="20"/>
          <w:szCs w:val="20"/>
          <w:lang w:eastAsia="hu-HU"/>
        </w:rPr>
        <w:t xml:space="preserve"> </w:t>
      </w:r>
    </w:p>
    <w:p w:rsidR="00CB342A" w:rsidRPr="00B411F7" w:rsidRDefault="00CB342A" w:rsidP="00DB2C47">
      <w:pPr>
        <w:widowControl w:val="0"/>
        <w:numPr>
          <w:ilvl w:val="1"/>
          <w:numId w:val="625"/>
        </w:numPr>
        <w:tabs>
          <w:tab w:val="clear" w:pos="1000"/>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CB342A" w:rsidRPr="00B411F7" w:rsidRDefault="00CB342A" w:rsidP="00DB2C47">
      <w:pPr>
        <w:widowControl w:val="0"/>
        <w:numPr>
          <w:ilvl w:val="1"/>
          <w:numId w:val="625"/>
        </w:numPr>
        <w:tabs>
          <w:tab w:val="clear" w:pos="1000"/>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CB342A" w:rsidRPr="00B411F7" w:rsidRDefault="00CB342A" w:rsidP="00DB2C47">
      <w:pPr>
        <w:widowControl w:val="0"/>
        <w:numPr>
          <w:ilvl w:val="1"/>
          <w:numId w:val="625"/>
        </w:numPr>
        <w:tabs>
          <w:tab w:val="clear" w:pos="1000"/>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 -</w:t>
      </w:r>
    </w:p>
    <w:p w:rsidR="00CB342A" w:rsidRPr="00B411F7" w:rsidRDefault="00CB342A" w:rsidP="00DB2C47">
      <w:pPr>
        <w:numPr>
          <w:ilvl w:val="0"/>
          <w:numId w:val="625"/>
        </w:numPr>
        <w:spacing w:before="120" w:after="0" w:line="240" w:lineRule="auto"/>
        <w:ind w:left="0"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CB342A" w:rsidRPr="00B411F7" w:rsidRDefault="00CB342A" w:rsidP="00DB2C47">
      <w:pPr>
        <w:numPr>
          <w:ilvl w:val="1"/>
          <w:numId w:val="625"/>
        </w:numPr>
        <w:tabs>
          <w:tab w:val="clear" w:pos="1000"/>
        </w:tabs>
        <w:spacing w:before="120" w:after="120" w:line="240" w:lineRule="auto"/>
        <w:ind w:left="998" w:hanging="43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CB342A" w:rsidRPr="00B411F7" w:rsidRDefault="00CB342A" w:rsidP="00DB2C47">
      <w:pPr>
        <w:numPr>
          <w:ilvl w:val="0"/>
          <w:numId w:val="626"/>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Henry Emery, Ansy Roberts: Aviation English, Macmillan ISBN 978-0-230-02757-2;</w:t>
      </w:r>
    </w:p>
    <w:p w:rsidR="00CB342A" w:rsidRPr="00B411F7" w:rsidRDefault="00CB342A" w:rsidP="00DB2C47">
      <w:pPr>
        <w:numPr>
          <w:ilvl w:val="0"/>
          <w:numId w:val="626"/>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Annex 14./I. Aerodromes: Aerodrome Design and Operations</w:t>
      </w:r>
      <w:r w:rsidRPr="00B411F7">
        <w:rPr>
          <w:rFonts w:ascii="Verdana" w:eastAsia="Times New Roman" w:hAnsi="Verdana" w:cs="Times New Roman"/>
          <w:i/>
          <w:sz w:val="20"/>
          <w:szCs w:val="20"/>
          <w:lang w:val="en-GB" w:eastAsia="hu-HU"/>
        </w:rPr>
        <w:t xml:space="preserve"> </w:t>
      </w:r>
      <w:r w:rsidRPr="00B411F7">
        <w:rPr>
          <w:rFonts w:ascii="Verdana" w:eastAsia="Times New Roman" w:hAnsi="Verdana" w:cs="Times New Roman"/>
          <w:sz w:val="20"/>
          <w:szCs w:val="20"/>
          <w:lang w:val="en-GB" w:eastAsia="hu-HU"/>
        </w:rPr>
        <w:t>4 ed. – 2004 – Amendments 1-9;</w:t>
      </w:r>
    </w:p>
    <w:p w:rsidR="00CB342A" w:rsidRPr="00B411F7" w:rsidRDefault="00CB342A" w:rsidP="00DB2C47">
      <w:pPr>
        <w:numPr>
          <w:ilvl w:val="0"/>
          <w:numId w:val="626"/>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Emery H. and Roberts A.: Aviation English. Student's Book. Macmillan. 2008. ISBN-13 978-0230027572;</w:t>
      </w:r>
    </w:p>
    <w:p w:rsidR="00CB342A" w:rsidRPr="00B411F7" w:rsidRDefault="00CB342A" w:rsidP="00DB2C47">
      <w:pPr>
        <w:numPr>
          <w:ilvl w:val="0"/>
          <w:numId w:val="626"/>
        </w:numPr>
        <w:tabs>
          <w:tab w:val="center" w:pos="4536"/>
          <w:tab w:val="right" w:pos="9072"/>
        </w:tabs>
        <w:spacing w:before="120" w:after="0" w:line="240" w:lineRule="auto"/>
        <w:ind w:left="1134"/>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Uemura C. N.: General English for Aviation. Cengage Learn</w:t>
      </w:r>
      <w:r w:rsidR="0017104C" w:rsidRPr="00B411F7">
        <w:rPr>
          <w:rFonts w:ascii="Verdana" w:eastAsia="Times New Roman" w:hAnsi="Verdana" w:cs="Times New Roman"/>
          <w:sz w:val="20"/>
          <w:szCs w:val="20"/>
          <w:lang w:val="en-GB" w:eastAsia="hu-HU"/>
        </w:rPr>
        <w:t>ing. ISBN 13 978-85-221-1671-3.</w:t>
      </w:r>
    </w:p>
    <w:p w:rsidR="00CB342A" w:rsidRPr="00B411F7" w:rsidRDefault="00CB342A" w:rsidP="00DB2C47">
      <w:pPr>
        <w:numPr>
          <w:ilvl w:val="1"/>
          <w:numId w:val="625"/>
        </w:numPr>
        <w:tabs>
          <w:tab w:val="clear" w:pos="1000"/>
        </w:tabs>
        <w:spacing w:before="120" w:after="120" w:line="240" w:lineRule="auto"/>
        <w:ind w:left="998" w:hanging="43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CB342A" w:rsidRPr="00B411F7" w:rsidRDefault="00CB342A" w:rsidP="00DB2C47">
      <w:pPr>
        <w:numPr>
          <w:ilvl w:val="0"/>
          <w:numId w:val="627"/>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ICAO: DoC4444. Air Traffic Management. 2016. ISBN: 978-92-9258-081-0. </w:t>
      </w:r>
    </w:p>
    <w:p w:rsidR="00CB342A" w:rsidRPr="00B411F7" w:rsidRDefault="00CB342A" w:rsidP="00DB2C47">
      <w:pPr>
        <w:numPr>
          <w:ilvl w:val="0"/>
          <w:numId w:val="627"/>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Pilot’s Handbook of Aeronautical Knowledge. Federal Aviation Administration. 2016. </w:t>
      </w:r>
    </w:p>
    <w:p w:rsidR="00CB342A" w:rsidRPr="00B411F7" w:rsidRDefault="00CB342A" w:rsidP="00DB2C47">
      <w:pPr>
        <w:numPr>
          <w:ilvl w:val="0"/>
          <w:numId w:val="627"/>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Advanced Avionics Handbook. Federal Aviation Administration. 2009. </w:t>
      </w:r>
    </w:p>
    <w:p w:rsidR="00CB342A" w:rsidRPr="00B411F7" w:rsidRDefault="00CB342A" w:rsidP="00CB342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CB342A" w:rsidRPr="00B411F7" w:rsidRDefault="00CB342A" w:rsidP="00CB342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DC758A" w:rsidRPr="00B411F7" w:rsidRDefault="00DC758A" w:rsidP="00DC758A">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2021. január 6. </w:t>
      </w:r>
    </w:p>
    <w:p w:rsidR="00DC758A" w:rsidRPr="00B411F7" w:rsidRDefault="00DC758A" w:rsidP="00DC758A">
      <w:pPr>
        <w:tabs>
          <w:tab w:val="right" w:pos="900"/>
          <w:tab w:val="center" w:pos="4536"/>
        </w:tabs>
        <w:spacing w:after="0" w:line="240" w:lineRule="auto"/>
        <w:jc w:val="both"/>
        <w:rPr>
          <w:rFonts w:ascii="Verdana" w:eastAsia="Times New Roman" w:hAnsi="Verdana" w:cs="Times New Roman"/>
          <w:bCs/>
          <w:sz w:val="20"/>
          <w:szCs w:val="20"/>
          <w:lang w:eastAsia="hu-HU"/>
        </w:rPr>
      </w:pPr>
    </w:p>
    <w:p w:rsidR="00DC758A" w:rsidRPr="00B411F7" w:rsidRDefault="002545CB" w:rsidP="00DC758A">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 Szabolcs</w:t>
      </w:r>
    </w:p>
    <w:p w:rsidR="00DC758A" w:rsidRPr="00B411F7" w:rsidRDefault="00DC758A" w:rsidP="00DC758A">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CB342A" w:rsidRPr="00B411F7" w:rsidRDefault="00CB342A" w:rsidP="00CB342A">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710" w:type="dxa"/>
        <w:tblInd w:w="113" w:type="dxa"/>
        <w:tblLook w:val="01E0" w:firstRow="1" w:lastRow="1" w:firstColumn="1" w:lastColumn="1" w:noHBand="0" w:noVBand="0"/>
      </w:tblPr>
      <w:tblGrid>
        <w:gridCol w:w="4855"/>
        <w:gridCol w:w="4855"/>
      </w:tblGrid>
      <w:tr w:rsidR="00CB342A" w:rsidRPr="00B411F7" w:rsidTr="0030400E">
        <w:tc>
          <w:tcPr>
            <w:tcW w:w="4855" w:type="dxa"/>
            <w:tcBorders>
              <w:top w:val="nil"/>
              <w:left w:val="nil"/>
              <w:bottom w:val="single" w:sz="4" w:space="0" w:color="auto"/>
              <w:right w:val="nil"/>
            </w:tcBorders>
          </w:tcPr>
          <w:p w:rsidR="00CB342A" w:rsidRPr="00B411F7" w:rsidRDefault="00CB342A" w:rsidP="0030400E">
            <w:pPr>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4855" w:type="dxa"/>
            <w:tcBorders>
              <w:top w:val="nil"/>
              <w:left w:val="nil"/>
              <w:right w:val="nil"/>
            </w:tcBorders>
          </w:tcPr>
          <w:p w:rsidR="00CB342A" w:rsidRPr="00B411F7" w:rsidRDefault="00CB342A"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p>
        </w:tc>
      </w:tr>
      <w:tr w:rsidR="00CB342A" w:rsidRPr="00B411F7" w:rsidTr="0030400E">
        <w:tc>
          <w:tcPr>
            <w:tcW w:w="4855" w:type="dxa"/>
            <w:tcBorders>
              <w:top w:val="single" w:sz="4" w:space="0" w:color="auto"/>
              <w:left w:val="nil"/>
              <w:bottom w:val="nil"/>
              <w:right w:val="nil"/>
            </w:tcBorders>
          </w:tcPr>
          <w:p w:rsidR="00CB342A" w:rsidRPr="00B411F7" w:rsidRDefault="00CB342A" w:rsidP="0030400E">
            <w:pPr>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Sciences and Officer Training</w:t>
            </w:r>
          </w:p>
        </w:tc>
        <w:tc>
          <w:tcPr>
            <w:tcW w:w="4855" w:type="dxa"/>
            <w:tcBorders>
              <w:left w:val="nil"/>
              <w:bottom w:val="nil"/>
              <w:right w:val="nil"/>
            </w:tcBorders>
          </w:tcPr>
          <w:p w:rsidR="00CB342A" w:rsidRPr="00B411F7" w:rsidRDefault="00CB342A"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p>
        </w:tc>
      </w:tr>
    </w:tbl>
    <w:p w:rsidR="00CB342A" w:rsidRPr="00B411F7" w:rsidRDefault="00CB342A" w:rsidP="00CB342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B342A" w:rsidRPr="00B411F7" w:rsidRDefault="00CB342A" w:rsidP="00CB342A">
      <w:pPr>
        <w:widowControl w:val="0"/>
        <w:spacing w:before="120" w:after="120" w:line="240" w:lineRule="auto"/>
        <w:ind w:left="360"/>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CURRICULUM</w:t>
      </w:r>
    </w:p>
    <w:p w:rsidR="00CB342A" w:rsidRPr="00B411F7" w:rsidRDefault="00CB342A" w:rsidP="00DB2C47">
      <w:pPr>
        <w:numPr>
          <w:ilvl w:val="0"/>
          <w:numId w:val="62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Code of subject: </w:t>
      </w:r>
      <w:r w:rsidRPr="00B411F7">
        <w:rPr>
          <w:rFonts w:ascii="Verdana" w:eastAsia="Times New Roman" w:hAnsi="Verdana" w:cs="Times New Roman"/>
          <w:bCs/>
          <w:sz w:val="20"/>
          <w:szCs w:val="20"/>
          <w:lang w:eastAsia="hu-HU"/>
        </w:rPr>
        <w:t>HK916A087</w:t>
      </w:r>
    </w:p>
    <w:p w:rsidR="00CB342A" w:rsidRPr="00B411F7" w:rsidRDefault="00CB342A" w:rsidP="00DB2C47">
      <w:pPr>
        <w:numPr>
          <w:ilvl w:val="0"/>
          <w:numId w:val="62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Name of subject: </w:t>
      </w:r>
      <w:r w:rsidRPr="00B411F7">
        <w:rPr>
          <w:rFonts w:ascii="Verdana" w:eastAsia="Times New Roman" w:hAnsi="Verdana" w:cs="Times New Roman"/>
          <w:bCs/>
          <w:sz w:val="20"/>
          <w:szCs w:val="20"/>
          <w:lang w:eastAsia="hu-HU"/>
        </w:rPr>
        <w:t>ICAO English Language II.</w:t>
      </w:r>
    </w:p>
    <w:p w:rsidR="00CB342A" w:rsidRPr="00B411F7" w:rsidRDefault="00CB342A" w:rsidP="00DB2C47">
      <w:pPr>
        <w:widowControl w:val="0"/>
        <w:numPr>
          <w:ilvl w:val="0"/>
          <w:numId w:val="628"/>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Credit value and course structure: </w:t>
      </w:r>
    </w:p>
    <w:p w:rsidR="00CB342A" w:rsidRPr="00B411F7" w:rsidRDefault="00CB342A" w:rsidP="00DB2C47">
      <w:pPr>
        <w:pStyle w:val="Listaszerbekezds"/>
        <w:widowControl w:val="0"/>
        <w:numPr>
          <w:ilvl w:val="1"/>
          <w:numId w:val="628"/>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credit: -</w:t>
      </w:r>
    </w:p>
    <w:p w:rsidR="00CB342A" w:rsidRPr="00B411F7" w:rsidRDefault="00CB342A" w:rsidP="00DB2C47">
      <w:pPr>
        <w:pStyle w:val="Listaszerbekezds"/>
        <w:widowControl w:val="0"/>
        <w:numPr>
          <w:ilvl w:val="1"/>
          <w:numId w:val="628"/>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ratio of lectures and seminars</w:t>
      </w:r>
      <w:r w:rsidRPr="00B411F7">
        <w:rPr>
          <w:rFonts w:ascii="Verdana" w:eastAsia="Times New Roman" w:hAnsi="Verdana" w:cs="Times New Roman"/>
          <w:bCs/>
          <w:sz w:val="20"/>
          <w:szCs w:val="20"/>
        </w:rPr>
        <w:t xml:space="preserve"> 50% practice, 50% theory</w:t>
      </w:r>
    </w:p>
    <w:p w:rsidR="00CB342A" w:rsidRPr="00B411F7" w:rsidRDefault="00CB342A" w:rsidP="00DB2C47">
      <w:pPr>
        <w:numPr>
          <w:ilvl w:val="0"/>
          <w:numId w:val="62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Name of major(s), specializations (where it is taught):</w:t>
      </w:r>
      <w:r w:rsidRPr="00B411F7">
        <w:rPr>
          <w:rFonts w:ascii="Verdana" w:eastAsia="Times New Roman" w:hAnsi="Verdana" w:cs="Times New Roman"/>
          <w:bCs/>
          <w:sz w:val="20"/>
          <w:szCs w:val="20"/>
          <w:lang w:eastAsia="hu-HU"/>
        </w:rPr>
        <w:t xml:space="preserve"> Bachelor degree of State Aviation; State Aviation Pilot Officer, Military Aerospace Control Officer</w:t>
      </w:r>
    </w:p>
    <w:p w:rsidR="00CB342A" w:rsidRPr="00B411F7" w:rsidRDefault="00CB342A" w:rsidP="00DB2C47">
      <w:pPr>
        <w:numPr>
          <w:ilvl w:val="0"/>
          <w:numId w:val="62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Name of organizational unit responsible for its education: </w:t>
      </w:r>
      <w:r w:rsidRPr="00B411F7">
        <w:rPr>
          <w:rFonts w:ascii="Verdana" w:eastAsia="Times New Roman" w:hAnsi="Verdana" w:cs="Times New Roman"/>
          <w:bCs/>
          <w:sz w:val="20"/>
          <w:szCs w:val="20"/>
          <w:lang w:eastAsia="hu-HU"/>
        </w:rPr>
        <w:t>UPS, Military Sciences and Officer Training, Aerospace Controller and Pilot Training Department</w:t>
      </w:r>
    </w:p>
    <w:p w:rsidR="00A73031" w:rsidRPr="00B411F7" w:rsidRDefault="00A73031" w:rsidP="00DB2C47">
      <w:pPr>
        <w:widowControl w:val="0"/>
        <w:numPr>
          <w:ilvl w:val="0"/>
          <w:numId w:val="628"/>
        </w:numPr>
        <w:tabs>
          <w:tab w:val="clear" w:pos="36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position, academic degree of tutor responsible for the curriculum: </w:t>
      </w:r>
      <w:r w:rsidR="009566FE" w:rsidRPr="00B411F7">
        <w:rPr>
          <w:rFonts w:ascii="Verdana" w:eastAsia="Times New Roman" w:hAnsi="Verdana" w:cs="Times New Roman"/>
          <w:bCs/>
          <w:sz w:val="20"/>
          <w:szCs w:val="20"/>
        </w:rPr>
        <w:t>Szabolcs</w:t>
      </w:r>
      <w:r w:rsidRPr="00B411F7">
        <w:rPr>
          <w:rFonts w:ascii="Verdana" w:eastAsia="Times New Roman" w:hAnsi="Verdana" w:cs="Times New Roman"/>
          <w:bCs/>
          <w:sz w:val="20"/>
          <w:szCs w:val="20"/>
        </w:rPr>
        <w:t xml:space="preserve"> </w:t>
      </w:r>
      <w:r w:rsidR="009566FE" w:rsidRPr="00B411F7">
        <w:rPr>
          <w:rFonts w:ascii="Verdana" w:eastAsia="Times New Roman" w:hAnsi="Verdana" w:cs="Times New Roman"/>
          <w:bCs/>
          <w:sz w:val="20"/>
          <w:szCs w:val="20"/>
        </w:rPr>
        <w:t>Zsembery</w:t>
      </w:r>
      <w:r w:rsidRPr="00B411F7">
        <w:rPr>
          <w:rFonts w:ascii="Verdana" w:eastAsia="Times New Roman" w:hAnsi="Verdana" w:cs="Times New Roman"/>
          <w:bCs/>
          <w:sz w:val="20"/>
          <w:szCs w:val="20"/>
        </w:rPr>
        <w:t>, instructor</w:t>
      </w:r>
    </w:p>
    <w:p w:rsidR="00CB342A" w:rsidRPr="00B411F7" w:rsidRDefault="00CB342A" w:rsidP="00DB2C47">
      <w:pPr>
        <w:widowControl w:val="0"/>
        <w:numPr>
          <w:ilvl w:val="0"/>
          <w:numId w:val="628"/>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Number and types of classes</w:t>
      </w:r>
    </w:p>
    <w:p w:rsidR="00CB342A" w:rsidRPr="00B411F7" w:rsidRDefault="00CB342A" w:rsidP="00DB2C47">
      <w:pPr>
        <w:widowControl w:val="0"/>
        <w:numPr>
          <w:ilvl w:val="1"/>
          <w:numId w:val="628"/>
        </w:numPr>
        <w:tabs>
          <w:tab w:val="clear" w:pos="100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full number of classes/semester:</w:t>
      </w:r>
    </w:p>
    <w:p w:rsidR="00CB342A" w:rsidRPr="00B411F7" w:rsidRDefault="00CB342A" w:rsidP="00DB2C47">
      <w:pPr>
        <w:widowControl w:val="0"/>
        <w:numPr>
          <w:ilvl w:val="2"/>
          <w:numId w:val="628"/>
        </w:numPr>
        <w:tabs>
          <w:tab w:val="clear" w:pos="1440"/>
        </w:tabs>
        <w:spacing w:before="120" w:after="12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Full time course: </w:t>
      </w:r>
      <w:r w:rsidRPr="00B411F7">
        <w:rPr>
          <w:rFonts w:ascii="Verdana" w:eastAsia="Times New Roman" w:hAnsi="Verdana" w:cs="Times New Roman"/>
          <w:sz w:val="20"/>
          <w:szCs w:val="20"/>
          <w:lang w:eastAsia="hu-HU"/>
        </w:rPr>
        <w:t>28</w:t>
      </w:r>
      <w:r w:rsidRPr="00B411F7">
        <w:rPr>
          <w:rFonts w:ascii="Verdana" w:eastAsia="Times New Roman" w:hAnsi="Verdana" w:cs="Times New Roman"/>
          <w:bCs/>
          <w:sz w:val="20"/>
          <w:szCs w:val="20"/>
          <w:lang w:eastAsia="hu-HU"/>
        </w:rPr>
        <w:t xml:space="preserve"> hour/semester (</w:t>
      </w:r>
      <w:r w:rsidRPr="00B411F7">
        <w:rPr>
          <w:rFonts w:ascii="Verdana" w:eastAsia="Times New Roman" w:hAnsi="Verdana" w:cs="Times New Roman"/>
          <w:sz w:val="20"/>
          <w:szCs w:val="20"/>
          <w:lang w:eastAsia="hu-HU"/>
        </w:rPr>
        <w:t>14</w:t>
      </w:r>
      <w:r w:rsidRPr="00B411F7">
        <w:rPr>
          <w:rFonts w:ascii="Verdana" w:eastAsia="Times New Roman" w:hAnsi="Verdana" w:cs="Times New Roman"/>
          <w:bCs/>
          <w:sz w:val="20"/>
          <w:szCs w:val="20"/>
          <w:lang w:eastAsia="hu-HU"/>
        </w:rPr>
        <w:t xml:space="preserve"> LEC +14 SEM )</w:t>
      </w:r>
    </w:p>
    <w:p w:rsidR="00CB342A" w:rsidRPr="00B411F7" w:rsidRDefault="00CB342A" w:rsidP="00DB2C47">
      <w:pPr>
        <w:widowControl w:val="0"/>
        <w:numPr>
          <w:ilvl w:val="2"/>
          <w:numId w:val="628"/>
        </w:numPr>
        <w:tabs>
          <w:tab w:val="clear" w:pos="1440"/>
        </w:tabs>
        <w:spacing w:before="120" w:after="120" w:line="240" w:lineRule="auto"/>
        <w:ind w:left="113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Correspondence course: </w:t>
      </w:r>
      <w:r w:rsidRPr="00B411F7">
        <w:rPr>
          <w:rFonts w:ascii="Verdana" w:eastAsia="Times New Roman" w:hAnsi="Verdana" w:cs="Times New Roman"/>
          <w:sz w:val="20"/>
          <w:szCs w:val="20"/>
          <w:lang w:eastAsia="hu-HU"/>
        </w:rPr>
        <w:t>-</w:t>
      </w:r>
      <w:r w:rsidRPr="00B411F7">
        <w:rPr>
          <w:rFonts w:ascii="Verdana" w:eastAsia="Times New Roman" w:hAnsi="Verdana" w:cs="Times New Roman"/>
          <w:bCs/>
          <w:sz w:val="20"/>
          <w:szCs w:val="20"/>
          <w:lang w:eastAsia="hu-HU"/>
        </w:rPr>
        <w:t xml:space="preserve"> </w:t>
      </w:r>
    </w:p>
    <w:p w:rsidR="00CB342A" w:rsidRPr="00B411F7" w:rsidRDefault="00CB342A" w:rsidP="00DB2C47">
      <w:pPr>
        <w:widowControl w:val="0"/>
        <w:numPr>
          <w:ilvl w:val="1"/>
          <w:numId w:val="628"/>
        </w:numPr>
        <w:tabs>
          <w:tab w:val="clear" w:pos="100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weekly number of classes - full time course: </w:t>
      </w:r>
      <w:r w:rsidRPr="00B411F7">
        <w:rPr>
          <w:rFonts w:ascii="Verdana" w:eastAsia="Times New Roman" w:hAnsi="Verdana" w:cs="Times New Roman"/>
          <w:sz w:val="20"/>
          <w:szCs w:val="20"/>
          <w:lang w:eastAsia="hu-HU"/>
        </w:rPr>
        <w:t>2</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1</w:t>
      </w:r>
      <w:r w:rsidRPr="00B411F7">
        <w:rPr>
          <w:rFonts w:ascii="Verdana" w:eastAsia="Times New Roman" w:hAnsi="Verdana" w:cs="Times New Roman"/>
          <w:bCs/>
          <w:sz w:val="20"/>
          <w:szCs w:val="20"/>
          <w:lang w:eastAsia="hu-HU"/>
        </w:rPr>
        <w:t xml:space="preserve"> LEC + </w:t>
      </w:r>
      <w:r w:rsidRPr="00B411F7">
        <w:rPr>
          <w:rFonts w:ascii="Verdana" w:eastAsia="Times New Roman" w:hAnsi="Verdana" w:cs="Times New Roman"/>
          <w:sz w:val="20"/>
          <w:szCs w:val="20"/>
          <w:lang w:eastAsia="hu-HU"/>
        </w:rPr>
        <w:t>1</w:t>
      </w:r>
      <w:r w:rsidRPr="00B411F7">
        <w:rPr>
          <w:rFonts w:ascii="Verdana" w:eastAsia="Times New Roman" w:hAnsi="Verdana" w:cs="Times New Roman"/>
          <w:bCs/>
          <w:sz w:val="20"/>
          <w:szCs w:val="20"/>
          <w:lang w:eastAsia="hu-HU"/>
        </w:rPr>
        <w:t xml:space="preserve"> SEM)</w:t>
      </w:r>
    </w:p>
    <w:p w:rsidR="00CB342A" w:rsidRPr="00B411F7" w:rsidRDefault="00CB342A" w:rsidP="00DB2C47">
      <w:pPr>
        <w:widowControl w:val="0"/>
        <w:numPr>
          <w:ilvl w:val="1"/>
          <w:numId w:val="628"/>
        </w:numPr>
        <w:tabs>
          <w:tab w:val="clear" w:pos="100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Further</w:t>
      </w:r>
      <w:r w:rsidRPr="00B411F7">
        <w:rPr>
          <w:rFonts w:ascii="Verdana" w:eastAsia="Times New Roman" w:hAnsi="Verdana" w:cs="Times New Roman"/>
          <w:sz w:val="20"/>
          <w:szCs w:val="20"/>
          <w:lang w:eastAsia="hu-HU"/>
        </w:rPr>
        <w:t xml:space="preserve"> special or unique methods applied throughout of the course: -</w:t>
      </w:r>
    </w:p>
    <w:p w:rsidR="00CB342A" w:rsidRPr="00B411F7" w:rsidRDefault="00CB342A" w:rsidP="00DB2C47">
      <w:pPr>
        <w:widowControl w:val="0"/>
        <w:numPr>
          <w:ilvl w:val="0"/>
          <w:numId w:val="628"/>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The academic content of the subject: </w:t>
      </w:r>
    </w:p>
    <w:p w:rsidR="00CB342A" w:rsidRPr="00B411F7" w:rsidRDefault="00CB342A" w:rsidP="00CB342A">
      <w:pPr>
        <w:tabs>
          <w:tab w:val="center" w:pos="4536"/>
          <w:tab w:val="right" w:pos="9072"/>
        </w:tabs>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val="en-GB" w:eastAsia="hu-HU"/>
        </w:rPr>
        <w:t>The most commonly used terms and phrases relating to aerodrome, air traffic control supporting systems, airspace utility and management.</w:t>
      </w:r>
    </w:p>
    <w:p w:rsidR="00CB342A" w:rsidRPr="00B411F7" w:rsidRDefault="00CB342A" w:rsidP="00DB2C47">
      <w:pPr>
        <w:widowControl w:val="0"/>
        <w:numPr>
          <w:ilvl w:val="0"/>
          <w:numId w:val="628"/>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val="en-GB" w:eastAsia="hu-HU"/>
        </w:rPr>
        <w:t>Competences to be achieved</w:t>
      </w:r>
      <w:r w:rsidRPr="00B411F7">
        <w:rPr>
          <w:rFonts w:ascii="Verdana" w:eastAsia="Times New Roman" w:hAnsi="Verdana" w:cs="Times New Roman"/>
          <w:b/>
          <w:bCs/>
          <w:sz w:val="20"/>
          <w:szCs w:val="20"/>
          <w:lang w:val="en-US" w:eastAsia="hu-HU"/>
        </w:rPr>
        <w:t xml:space="preserve">: </w:t>
      </w:r>
    </w:p>
    <w:p w:rsidR="00CB342A" w:rsidRPr="00B411F7" w:rsidRDefault="00CB342A"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p>
    <w:p w:rsidR="00CB342A" w:rsidRPr="00B411F7" w:rsidRDefault="00CB342A" w:rsidP="00DB2C47">
      <w:pPr>
        <w:widowControl w:val="0"/>
        <w:numPr>
          <w:ilvl w:val="0"/>
          <w:numId w:val="510"/>
        </w:numPr>
        <w:spacing w:before="120" w:after="120" w:line="240" w:lineRule="auto"/>
        <w:ind w:left="786"/>
        <w:contextualSpacing/>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most common English terms and phrases related to the airport systems and equipment. </w:t>
      </w:r>
    </w:p>
    <w:p w:rsidR="00CB342A" w:rsidRPr="00B411F7" w:rsidRDefault="00CB342A" w:rsidP="009F3BFB">
      <w:pPr>
        <w:spacing w:before="120" w:after="120" w:line="240" w:lineRule="auto"/>
        <w:ind w:left="426"/>
        <w:jc w:val="both"/>
        <w:rPr>
          <w:rFonts w:ascii="Verdana" w:eastAsia="Times New Roman" w:hAnsi="Verdana" w:cs="Times New Roman"/>
          <w:bCs/>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CB342A" w:rsidRPr="00B411F7" w:rsidRDefault="00CB342A" w:rsidP="00CB342A">
      <w:pPr>
        <w:spacing w:before="120" w:after="120" w:line="240" w:lineRule="auto"/>
        <w:ind w:left="426"/>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Able to read and learn literature in English. </w:t>
      </w:r>
    </w:p>
    <w:p w:rsidR="00CB342A" w:rsidRPr="00B411F7" w:rsidRDefault="00CB342A" w:rsidP="00CB342A">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Attitude:</w:t>
      </w:r>
    </w:p>
    <w:p w:rsidR="00CB342A" w:rsidRPr="00B411F7" w:rsidRDefault="00CB342A" w:rsidP="00DB2C47">
      <w:pPr>
        <w:widowControl w:val="0"/>
        <w:numPr>
          <w:ilvl w:val="0"/>
          <w:numId w:val="510"/>
        </w:numPr>
        <w:spacing w:before="120" w:after="120" w:line="240" w:lineRule="auto"/>
        <w:ind w:left="786"/>
        <w:contextualSpacing/>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Opened to knowing new achievements and innovations, committed to continuous training of themselves.</w:t>
      </w:r>
    </w:p>
    <w:p w:rsidR="00CB342A" w:rsidRPr="00B411F7" w:rsidRDefault="00CB342A" w:rsidP="00CB342A">
      <w:pPr>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CB342A" w:rsidRPr="00B411F7" w:rsidRDefault="00CB342A" w:rsidP="00DB2C47">
      <w:pPr>
        <w:widowControl w:val="0"/>
        <w:numPr>
          <w:ilvl w:val="0"/>
          <w:numId w:val="510"/>
        </w:numPr>
        <w:spacing w:before="120" w:after="120" w:line="240" w:lineRule="auto"/>
        <w:ind w:left="786"/>
        <w:contextualSpacing/>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He/she feels responsibility for the professional activities of its subordinates.</w:t>
      </w:r>
    </w:p>
    <w:p w:rsidR="00CB342A" w:rsidRPr="00B411F7" w:rsidRDefault="00CB342A" w:rsidP="00DB2C47">
      <w:pPr>
        <w:numPr>
          <w:ilvl w:val="0"/>
          <w:numId w:val="62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Required previous studies: </w:t>
      </w:r>
      <w:r w:rsidRPr="00B411F7">
        <w:rPr>
          <w:rFonts w:ascii="Verdana" w:eastAsia="Times New Roman" w:hAnsi="Verdana" w:cs="Times New Roman"/>
          <w:sz w:val="20"/>
          <w:szCs w:val="20"/>
          <w:lang w:eastAsia="hu-HU"/>
        </w:rPr>
        <w:t>-</w:t>
      </w:r>
    </w:p>
    <w:p w:rsidR="00CB342A" w:rsidRPr="00B411F7" w:rsidRDefault="00CB342A" w:rsidP="00DB2C47">
      <w:pPr>
        <w:widowControl w:val="0"/>
        <w:numPr>
          <w:ilvl w:val="0"/>
          <w:numId w:val="628"/>
        </w:numPr>
        <w:tabs>
          <w:tab w:val="clear" w:pos="360"/>
        </w:tabs>
        <w:spacing w:before="120" w:after="12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val="en-GB" w:eastAsia="hu-HU"/>
        </w:rPr>
        <w:t>The syllabus of the subject</w:t>
      </w:r>
      <w:r w:rsidRPr="00B411F7">
        <w:rPr>
          <w:rFonts w:ascii="Verdana" w:eastAsia="Times New Roman" w:hAnsi="Verdana" w:cs="Times New Roman"/>
          <w:b/>
          <w:bCs/>
          <w:sz w:val="20"/>
          <w:szCs w:val="20"/>
          <w:lang w:eastAsia="hu-HU"/>
        </w:rPr>
        <w:t>:</w:t>
      </w:r>
    </w:p>
    <w:p w:rsidR="00CB342A" w:rsidRPr="00B411F7" w:rsidRDefault="00CB342A" w:rsidP="00DB2C47">
      <w:pPr>
        <w:numPr>
          <w:ilvl w:val="1"/>
          <w:numId w:val="628"/>
        </w:numPr>
        <w:tabs>
          <w:tab w:val="clear" w:pos="1000"/>
          <w:tab w:val="num" w:pos="1134"/>
        </w:tabs>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English terms and phrases concerning aerodrome;</w:t>
      </w:r>
    </w:p>
    <w:p w:rsidR="00CB342A" w:rsidRPr="00B411F7" w:rsidRDefault="00CB342A" w:rsidP="00DB2C47">
      <w:pPr>
        <w:numPr>
          <w:ilvl w:val="1"/>
          <w:numId w:val="628"/>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English terms and phrases concerning air traffic control services’ navigation and communication systems;</w:t>
      </w:r>
    </w:p>
    <w:p w:rsidR="00CB342A" w:rsidRPr="00B411F7" w:rsidRDefault="00CB342A" w:rsidP="00DB2C47">
      <w:pPr>
        <w:numPr>
          <w:ilvl w:val="1"/>
          <w:numId w:val="628"/>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English terms and phrases concerning airspace management;</w:t>
      </w:r>
    </w:p>
    <w:p w:rsidR="00CB342A" w:rsidRPr="00B411F7" w:rsidRDefault="00CB342A" w:rsidP="00DB2C47">
      <w:pPr>
        <w:numPr>
          <w:ilvl w:val="1"/>
          <w:numId w:val="628"/>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English terms and phrases concerning airspace utility;</w:t>
      </w:r>
    </w:p>
    <w:p w:rsidR="00CB342A" w:rsidRPr="00B411F7" w:rsidRDefault="00CB342A" w:rsidP="00DB2C47">
      <w:pPr>
        <w:numPr>
          <w:ilvl w:val="1"/>
          <w:numId w:val="628"/>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Grammar exercises.</w:t>
      </w:r>
    </w:p>
    <w:p w:rsidR="00CB342A" w:rsidRPr="00B411F7" w:rsidRDefault="00CB342A" w:rsidP="00DB2C47">
      <w:pPr>
        <w:numPr>
          <w:ilvl w:val="1"/>
          <w:numId w:val="628"/>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Vocabulary exercises.</w:t>
      </w:r>
    </w:p>
    <w:p w:rsidR="00CB342A" w:rsidRPr="00B411F7" w:rsidRDefault="00CB342A" w:rsidP="00DB2C47">
      <w:pPr>
        <w:numPr>
          <w:ilvl w:val="1"/>
          <w:numId w:val="628"/>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Listening exercises.</w:t>
      </w:r>
    </w:p>
    <w:p w:rsidR="00CB342A" w:rsidRPr="00B411F7" w:rsidRDefault="00CB342A" w:rsidP="00DB2C47">
      <w:pPr>
        <w:numPr>
          <w:ilvl w:val="1"/>
          <w:numId w:val="628"/>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Interactions exercises.</w:t>
      </w:r>
    </w:p>
    <w:p w:rsidR="00CB342A" w:rsidRPr="00B411F7" w:rsidRDefault="00CB342A" w:rsidP="00DB2C47">
      <w:pPr>
        <w:numPr>
          <w:ilvl w:val="1"/>
          <w:numId w:val="628"/>
        </w:numPr>
        <w:spacing w:before="60" w:after="0" w:line="240" w:lineRule="auto"/>
        <w:ind w:left="1162" w:hanging="73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Test exam.</w:t>
      </w:r>
    </w:p>
    <w:p w:rsidR="00CB342A" w:rsidRPr="00B411F7" w:rsidRDefault="00CB342A" w:rsidP="00DB2C47">
      <w:pPr>
        <w:numPr>
          <w:ilvl w:val="0"/>
          <w:numId w:val="62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The frequency of offering the subject/its position in the curriculum of the term: </w:t>
      </w:r>
      <w:r w:rsidRPr="00B411F7">
        <w:rPr>
          <w:rFonts w:ascii="Verdana" w:eastAsia="Times New Roman" w:hAnsi="Verdana" w:cs="Times New Roman"/>
          <w:bCs/>
          <w:sz w:val="20"/>
          <w:szCs w:val="20"/>
          <w:lang w:eastAsia="hu-HU"/>
        </w:rPr>
        <w:t>springtime semester/ 6 th.</w:t>
      </w:r>
    </w:p>
    <w:p w:rsidR="00CB342A" w:rsidRPr="00B411F7" w:rsidRDefault="00CB342A" w:rsidP="00DB2C47">
      <w:pPr>
        <w:widowControl w:val="0"/>
        <w:numPr>
          <w:ilvl w:val="0"/>
          <w:numId w:val="628"/>
        </w:numPr>
        <w:tabs>
          <w:tab w:val="clear" w:pos="36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CB342A" w:rsidRPr="00B411F7" w:rsidRDefault="00CB342A" w:rsidP="00CB342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
        </w:rPr>
        <w:t>Attendance at the class is at least 70% mandatory. Otherwise in the justified cases (e.g. in case of medical absenteeism) there is a possibility to make up missed classes by personal meeting.</w:t>
      </w:r>
    </w:p>
    <w:p w:rsidR="00CB342A" w:rsidRPr="00B411F7" w:rsidRDefault="00CB342A" w:rsidP="00DB2C47">
      <w:pPr>
        <w:widowControl w:val="0"/>
        <w:numPr>
          <w:ilvl w:val="0"/>
          <w:numId w:val="628"/>
        </w:numPr>
        <w:tabs>
          <w:tab w:val="clear" w:pos="360"/>
        </w:tabs>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 xml:space="preserve">: </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semester, students will perform grammar, vocabulary, listening and interaction exercises in the XCLASS language lab on the topics of points 12.1-12.4. The evaluation of the 8 topics in the classes 12.5-12.8 takes place continuously, individually, in the form of 20-minute tests. The evaluation of the tests has five levels (60% sufficient, 70% medium, 80% good, 90% excellent). The student must obtain at least one sufficient test result in each subject during the diligence period. The tests can be improved twice at a time agreed with the instructor.</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At the end of the course, the student solves a complete 45 'dissertation (complex grammar, vocabulary, language test consisting of listening and interaction tasks) in the XCLASS system. The topic of the dissertation includes the topics defined in points 12.1 - 12.4. The evaluation has five levels (60% is sufficient, 70% is medium, 80% is good, 90% is excellent). The dissertation can be replaced once.</w:t>
      </w:r>
    </w:p>
    <w:p w:rsidR="00CB342A" w:rsidRPr="00B411F7" w:rsidRDefault="00CB342A" w:rsidP="00DB2C47">
      <w:pPr>
        <w:widowControl w:val="0"/>
        <w:numPr>
          <w:ilvl w:val="0"/>
          <w:numId w:val="628"/>
        </w:numPr>
        <w:tabs>
          <w:tab w:val="clear" w:pos="360"/>
        </w:tabs>
        <w:spacing w:before="120" w:after="120" w:line="240" w:lineRule="auto"/>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The exact conditions of testing knowledge, obtaining signature or credits: </w:t>
      </w:r>
    </w:p>
    <w:p w:rsidR="00CB342A" w:rsidRPr="00B411F7" w:rsidRDefault="00CB342A" w:rsidP="00DB2C47">
      <w:pPr>
        <w:widowControl w:val="0"/>
        <w:numPr>
          <w:ilvl w:val="1"/>
          <w:numId w:val="628"/>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CB342A" w:rsidRPr="00B411F7" w:rsidRDefault="00CB342A" w:rsidP="00DB2C47">
      <w:pPr>
        <w:widowControl w:val="0"/>
        <w:numPr>
          <w:ilvl w:val="1"/>
          <w:numId w:val="628"/>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Evaluation: Mid-term evaluation</w:t>
      </w:r>
      <w:r w:rsidRPr="00B411F7">
        <w:rPr>
          <w:rFonts w:ascii="Verdana" w:eastAsia="Times New Roman" w:hAnsi="Verdana" w:cs="Times New Roman"/>
          <w:sz w:val="20"/>
          <w:szCs w:val="20"/>
          <w:lang w:val="en-GB"/>
        </w:rPr>
        <w:t>. The result of the mid-term evaluation is the result of the test exam in class (complex language test) and the simple arithmetic mean of the average results of the tests written on the eight topics.</w:t>
      </w:r>
    </w:p>
    <w:p w:rsidR="00CB342A" w:rsidRPr="00B411F7" w:rsidRDefault="00CB342A" w:rsidP="00DB2C47">
      <w:pPr>
        <w:widowControl w:val="0"/>
        <w:numPr>
          <w:ilvl w:val="1"/>
          <w:numId w:val="628"/>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The exact conditions of obtaining credits: -</w:t>
      </w:r>
    </w:p>
    <w:p w:rsidR="00CB342A" w:rsidRPr="00B411F7" w:rsidRDefault="00CB342A" w:rsidP="00DB2C47">
      <w:pPr>
        <w:numPr>
          <w:ilvl w:val="0"/>
          <w:numId w:val="628"/>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val="en-GB" w:eastAsia="hu-HU"/>
        </w:rPr>
        <w:t>Bibliography</w:t>
      </w:r>
      <w:r w:rsidRPr="00B411F7">
        <w:rPr>
          <w:rFonts w:ascii="Verdana" w:eastAsia="Times New Roman" w:hAnsi="Verdana" w:cs="Times New Roman"/>
          <w:b/>
          <w:sz w:val="20"/>
          <w:szCs w:val="20"/>
          <w:lang w:eastAsia="hu-HU"/>
        </w:rPr>
        <w:t>:</w:t>
      </w:r>
    </w:p>
    <w:p w:rsidR="00CB342A" w:rsidRPr="00B411F7" w:rsidRDefault="00CB342A" w:rsidP="00DB2C47">
      <w:pPr>
        <w:numPr>
          <w:ilvl w:val="1"/>
          <w:numId w:val="628"/>
        </w:numPr>
        <w:tabs>
          <w:tab w:val="clear" w:pos="1000"/>
        </w:tabs>
        <w:spacing w:before="120" w:after="120" w:line="240" w:lineRule="auto"/>
        <w:ind w:hanging="574"/>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val="en-GB" w:eastAsia="hu-HU"/>
        </w:rPr>
        <w:t>Comulsory readings:</w:t>
      </w:r>
    </w:p>
    <w:p w:rsidR="00CB342A" w:rsidRPr="00B411F7" w:rsidRDefault="00CB342A" w:rsidP="00DB2C47">
      <w:pPr>
        <w:numPr>
          <w:ilvl w:val="0"/>
          <w:numId w:val="629"/>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Henry Emery, Ansy Roberts: Aviation English, Macmillan ISBN 978-0-230-02757-2;</w:t>
      </w:r>
    </w:p>
    <w:p w:rsidR="00CB342A" w:rsidRPr="00B411F7" w:rsidRDefault="00CB342A" w:rsidP="00DB2C47">
      <w:pPr>
        <w:numPr>
          <w:ilvl w:val="0"/>
          <w:numId w:val="629"/>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Annex 14./I. Aerodromes: Aerodrome Design and Operations</w:t>
      </w:r>
      <w:r w:rsidRPr="00B411F7">
        <w:rPr>
          <w:rFonts w:ascii="Verdana" w:eastAsia="Times New Roman" w:hAnsi="Verdana" w:cs="Times New Roman"/>
          <w:i/>
          <w:sz w:val="20"/>
          <w:szCs w:val="20"/>
          <w:lang w:val="en-GB" w:eastAsia="hu-HU"/>
        </w:rPr>
        <w:t xml:space="preserve"> </w:t>
      </w:r>
      <w:r w:rsidRPr="00B411F7">
        <w:rPr>
          <w:rFonts w:ascii="Verdana" w:eastAsia="Times New Roman" w:hAnsi="Verdana" w:cs="Times New Roman"/>
          <w:sz w:val="20"/>
          <w:szCs w:val="20"/>
          <w:lang w:val="en-GB" w:eastAsia="hu-HU"/>
        </w:rPr>
        <w:t>4 ed. – 2004 – Amendments 1-9;</w:t>
      </w:r>
    </w:p>
    <w:p w:rsidR="00CB342A" w:rsidRPr="00B411F7" w:rsidRDefault="00CB342A" w:rsidP="00DB2C47">
      <w:pPr>
        <w:numPr>
          <w:ilvl w:val="0"/>
          <w:numId w:val="629"/>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Emery H. and Roberts A.: Aviation English. Student's Book. Macmillan. 2008. ISBN-13 978-0230027572;</w:t>
      </w:r>
    </w:p>
    <w:p w:rsidR="00CB342A" w:rsidRPr="00B411F7" w:rsidRDefault="00CB342A" w:rsidP="00DB2C47">
      <w:pPr>
        <w:numPr>
          <w:ilvl w:val="0"/>
          <w:numId w:val="629"/>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Uemura C. N.: General English for Aviation. Cengage Learning. ISBN 13 978-85-221-1671-3. </w:t>
      </w:r>
    </w:p>
    <w:p w:rsidR="00E811C4" w:rsidRPr="00B411F7" w:rsidRDefault="00E811C4" w:rsidP="009F3BFB">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CB342A" w:rsidRPr="00B411F7" w:rsidRDefault="00CB342A" w:rsidP="00DB2C47">
      <w:pPr>
        <w:numPr>
          <w:ilvl w:val="1"/>
          <w:numId w:val="628"/>
        </w:numPr>
        <w:tabs>
          <w:tab w:val="clear" w:pos="1000"/>
        </w:tabs>
        <w:spacing w:before="120" w:after="120" w:line="240" w:lineRule="auto"/>
        <w:ind w:left="998" w:hanging="572"/>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Recommended readings: </w:t>
      </w:r>
    </w:p>
    <w:p w:rsidR="00CB342A" w:rsidRPr="00B411F7" w:rsidRDefault="00CB342A" w:rsidP="00DB2C47">
      <w:pPr>
        <w:numPr>
          <w:ilvl w:val="0"/>
          <w:numId w:val="630"/>
        </w:numPr>
        <w:tabs>
          <w:tab w:val="center" w:pos="4536"/>
          <w:tab w:val="right" w:pos="9072"/>
        </w:tabs>
        <w:spacing w:before="120" w:after="0" w:line="240" w:lineRule="auto"/>
        <w:ind w:left="1134" w:hanging="28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ICAO: DoC4444. Air Traffic Management. 2016. ISBN: 978-92-9258-081-0. </w:t>
      </w:r>
    </w:p>
    <w:p w:rsidR="00CB342A" w:rsidRPr="00B411F7" w:rsidRDefault="00CB342A" w:rsidP="00DB2C47">
      <w:pPr>
        <w:numPr>
          <w:ilvl w:val="0"/>
          <w:numId w:val="630"/>
        </w:numPr>
        <w:tabs>
          <w:tab w:val="center" w:pos="4536"/>
          <w:tab w:val="right" w:pos="9072"/>
        </w:tabs>
        <w:spacing w:before="120" w:after="0" w:line="240" w:lineRule="auto"/>
        <w:ind w:left="1134" w:hanging="28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Pilot’s Handbook of Aeronautical Knowledge. Federal Aviation Administration. 2016. </w:t>
      </w:r>
    </w:p>
    <w:p w:rsidR="00CB342A" w:rsidRPr="00B411F7" w:rsidRDefault="00CB342A" w:rsidP="00DB2C47">
      <w:pPr>
        <w:numPr>
          <w:ilvl w:val="0"/>
          <w:numId w:val="630"/>
        </w:numPr>
        <w:tabs>
          <w:tab w:val="center" w:pos="4536"/>
          <w:tab w:val="right" w:pos="9072"/>
        </w:tabs>
        <w:spacing w:before="120" w:after="0" w:line="240" w:lineRule="auto"/>
        <w:ind w:left="850" w:hanging="357"/>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val="en-GB" w:eastAsia="hu-HU"/>
        </w:rPr>
        <w:t xml:space="preserve">Advanced Avionics Handbook. Federal Aviation Administration. 2009. </w:t>
      </w:r>
    </w:p>
    <w:p w:rsidR="00CB342A" w:rsidRPr="00B411F7" w:rsidRDefault="00CB342A" w:rsidP="00CB342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A0030" w:rsidRPr="00B411F7" w:rsidRDefault="001A0030" w:rsidP="00CB342A">
      <w:pPr>
        <w:tabs>
          <w:tab w:val="right" w:pos="900"/>
          <w:tab w:val="center" w:pos="4536"/>
        </w:tabs>
        <w:spacing w:after="0" w:line="240" w:lineRule="auto"/>
        <w:jc w:val="both"/>
        <w:rPr>
          <w:rFonts w:ascii="Verdana" w:eastAsia="Times New Roman" w:hAnsi="Verdana" w:cs="Times New Roman"/>
          <w:bCs/>
          <w:sz w:val="20"/>
          <w:szCs w:val="20"/>
          <w:lang w:eastAsia="hu-HU"/>
        </w:rPr>
      </w:pPr>
    </w:p>
    <w:p w:rsidR="00EA22E6" w:rsidRPr="00B411F7" w:rsidRDefault="00EA22E6" w:rsidP="00EA22E6">
      <w:pPr>
        <w:widowControl w:val="0"/>
        <w:tabs>
          <w:tab w:val="left" w:pos="3080"/>
        </w:tabs>
        <w:spacing w:before="120" w:after="120" w:line="240" w:lineRule="auto"/>
        <w:jc w:val="both"/>
        <w:rPr>
          <w:rFonts w:ascii="Verdana" w:eastAsia="Calibri" w:hAnsi="Verdana" w:cs="Times New Roman"/>
          <w:bCs/>
          <w:sz w:val="20"/>
          <w:szCs w:val="20"/>
        </w:rPr>
      </w:pPr>
      <w:r w:rsidRPr="00B411F7">
        <w:rPr>
          <w:rFonts w:ascii="Verdana" w:eastAsia="Calibri" w:hAnsi="Verdana" w:cs="Times New Roman"/>
          <w:bCs/>
          <w:sz w:val="20"/>
          <w:szCs w:val="20"/>
        </w:rPr>
        <w:t>Budapest, January 6, 2021</w:t>
      </w:r>
    </w:p>
    <w:p w:rsidR="00EA22E6" w:rsidRPr="00B411F7" w:rsidRDefault="009566FE" w:rsidP="00EA22E6">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Szabolcs Zsembery</w:t>
      </w:r>
    </w:p>
    <w:p w:rsidR="00CB342A" w:rsidRPr="00B411F7" w:rsidRDefault="00EA22E6" w:rsidP="00EA22E6">
      <w:pPr>
        <w:tabs>
          <w:tab w:val="center" w:pos="7088"/>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instructor</w:t>
      </w:r>
      <w:r w:rsidRPr="00B411F7">
        <w:rPr>
          <w:rFonts w:ascii="Verdana" w:eastAsia="Times New Roman" w:hAnsi="Verdana" w:cs="Times New Roman"/>
          <w:sz w:val="20"/>
          <w:szCs w:val="20"/>
          <w:lang w:eastAsia="hu-HU"/>
        </w:rPr>
        <w:t xml:space="preserve"> </w:t>
      </w:r>
    </w:p>
    <w:p w:rsidR="00CB342A" w:rsidRPr="00B411F7" w:rsidRDefault="00CB342A" w:rsidP="00CB342A">
      <w:pPr>
        <w:rPr>
          <w:rFonts w:ascii="Verdana" w:eastAsia="Times New Roman" w:hAnsi="Verdana" w:cs="Times New Roman"/>
          <w:bCs/>
          <w:sz w:val="20"/>
          <w:szCs w:val="20"/>
        </w:rPr>
      </w:pPr>
    </w:p>
    <w:p w:rsidR="00CB342A" w:rsidRPr="00B411F7" w:rsidRDefault="00CB342A" w:rsidP="00CB342A">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Look w:val="01E0" w:firstRow="1" w:lastRow="1" w:firstColumn="1" w:lastColumn="1" w:noHBand="0" w:noVBand="0"/>
      </w:tblPr>
      <w:tblGrid>
        <w:gridCol w:w="4855"/>
      </w:tblGrid>
      <w:tr w:rsidR="00CB342A" w:rsidRPr="00B411F7" w:rsidTr="0030400E">
        <w:tc>
          <w:tcPr>
            <w:tcW w:w="4855" w:type="dxa"/>
            <w:tcBorders>
              <w:top w:val="nil"/>
              <w:left w:val="nil"/>
              <w:bottom w:val="single" w:sz="4" w:space="0" w:color="auto"/>
              <w:right w:val="nil"/>
            </w:tcBorders>
            <w:hideMark/>
          </w:tcPr>
          <w:p w:rsidR="00CB342A" w:rsidRPr="00B411F7" w:rsidRDefault="00CB342A"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CB342A" w:rsidRPr="00B411F7" w:rsidTr="0030400E">
        <w:tc>
          <w:tcPr>
            <w:tcW w:w="4855" w:type="dxa"/>
            <w:tcBorders>
              <w:top w:val="single" w:sz="4" w:space="0" w:color="auto"/>
              <w:left w:val="nil"/>
              <w:bottom w:val="nil"/>
              <w:right w:val="nil"/>
            </w:tcBorders>
            <w:hideMark/>
          </w:tcPr>
          <w:p w:rsidR="00CB342A" w:rsidRPr="00B411F7" w:rsidRDefault="00CB342A"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CB342A" w:rsidRPr="00B411F7" w:rsidRDefault="00CB342A" w:rsidP="00CB342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B342A" w:rsidRPr="00B411F7" w:rsidRDefault="00CB342A" w:rsidP="00CB342A">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CB342A" w:rsidRPr="00B411F7" w:rsidRDefault="00CB342A" w:rsidP="00DB2C47">
      <w:pPr>
        <w:numPr>
          <w:ilvl w:val="0"/>
          <w:numId w:val="6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HK916A088</w:t>
      </w:r>
    </w:p>
    <w:p w:rsidR="00CB342A"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ICAO szakmai nyelv III.</w:t>
      </w:r>
    </w:p>
    <w:p w:rsidR="00CB342A"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ICAO English Language III.</w:t>
      </w:r>
    </w:p>
    <w:p w:rsidR="00CB342A"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CB342A" w:rsidRPr="00B411F7" w:rsidRDefault="00CB342A" w:rsidP="00DB2C47">
      <w:pPr>
        <w:pStyle w:val="Listaszerbekezds"/>
        <w:widowControl w:val="0"/>
        <w:numPr>
          <w:ilvl w:val="1"/>
          <w:numId w:val="631"/>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kredit: 0</w:t>
      </w:r>
    </w:p>
    <w:p w:rsidR="00CB342A" w:rsidRPr="00B411F7" w:rsidRDefault="00CB342A" w:rsidP="00DB2C47">
      <w:pPr>
        <w:pStyle w:val="Listaszerbekezds"/>
        <w:widowControl w:val="0"/>
        <w:numPr>
          <w:ilvl w:val="1"/>
          <w:numId w:val="631"/>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CB342A"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és Katonai repülésirányító szakirány </w:t>
      </w:r>
    </w:p>
    <w:p w:rsidR="00CB342A"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20A96"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002545CB" w:rsidRPr="00B411F7">
        <w:rPr>
          <w:rFonts w:ascii="Verdana" w:eastAsia="Times New Roman" w:hAnsi="Verdana" w:cs="Times New Roman"/>
          <w:bCs/>
          <w:sz w:val="20"/>
          <w:szCs w:val="20"/>
          <w:lang w:eastAsia="hu-HU"/>
        </w:rPr>
        <w:t>Zsembery Szabolcs</w:t>
      </w:r>
      <w:r w:rsidR="00820A96" w:rsidRPr="00B411F7">
        <w:rPr>
          <w:rFonts w:ascii="Verdana" w:eastAsia="Times New Roman" w:hAnsi="Verdana" w:cs="Times New Roman"/>
          <w:bCs/>
          <w:sz w:val="20"/>
          <w:szCs w:val="20"/>
          <w:lang w:eastAsia="hu-HU"/>
        </w:rPr>
        <w:t>, gyakorlati oktató</w:t>
      </w:r>
      <w:r w:rsidR="00820A96" w:rsidRPr="00B411F7">
        <w:rPr>
          <w:rFonts w:ascii="Verdana" w:eastAsia="Times New Roman" w:hAnsi="Verdana" w:cs="Times New Roman"/>
          <w:b/>
          <w:bCs/>
          <w:sz w:val="20"/>
          <w:szCs w:val="20"/>
          <w:lang w:eastAsia="hu-HU"/>
        </w:rPr>
        <w:t xml:space="preserve"> </w:t>
      </w:r>
    </w:p>
    <w:p w:rsidR="00CB342A"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CB342A" w:rsidRPr="00B411F7" w:rsidRDefault="00CB342A" w:rsidP="00DB2C47">
      <w:pPr>
        <w:numPr>
          <w:ilvl w:val="1"/>
          <w:numId w:val="631"/>
        </w:numPr>
        <w:tabs>
          <w:tab w:val="right" w:pos="900"/>
          <w:tab w:val="center" w:pos="4536"/>
          <w:tab w:val="right" w:pos="9072"/>
        </w:tabs>
        <w:spacing w:before="120" w:after="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CB342A" w:rsidRPr="00B411F7" w:rsidRDefault="00CB342A" w:rsidP="00DB2C47">
      <w:pPr>
        <w:numPr>
          <w:ilvl w:val="2"/>
          <w:numId w:val="631"/>
        </w:numPr>
        <w:tabs>
          <w:tab w:val="left" w:pos="993"/>
        </w:tabs>
        <w:spacing w:before="120" w:after="0" w:line="240" w:lineRule="auto"/>
        <w:ind w:left="567" w:hanging="142"/>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 óra/félév (14 EA + 0</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SZ + 14 GY)</w:t>
      </w:r>
    </w:p>
    <w:p w:rsidR="00CB342A" w:rsidRPr="00B411F7" w:rsidRDefault="00CB342A" w:rsidP="00DB2C47">
      <w:pPr>
        <w:numPr>
          <w:ilvl w:val="2"/>
          <w:numId w:val="631"/>
        </w:numPr>
        <w:tabs>
          <w:tab w:val="left" w:pos="993"/>
        </w:tabs>
        <w:spacing w:after="0" w:line="240" w:lineRule="auto"/>
        <w:ind w:left="567" w:hanging="14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CB342A" w:rsidRPr="00B411F7" w:rsidRDefault="00CB342A" w:rsidP="00DB2C47">
      <w:pPr>
        <w:numPr>
          <w:ilvl w:val="1"/>
          <w:numId w:val="631"/>
        </w:numPr>
        <w:tabs>
          <w:tab w:val="right" w:pos="900"/>
          <w:tab w:val="center" w:pos="4536"/>
          <w:tab w:val="right" w:pos="9072"/>
        </w:tabs>
        <w:spacing w:before="120" w:after="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CB342A" w:rsidRPr="00B411F7" w:rsidRDefault="00CB342A" w:rsidP="00DB2C47">
      <w:pPr>
        <w:numPr>
          <w:ilvl w:val="1"/>
          <w:numId w:val="631"/>
        </w:numPr>
        <w:spacing w:after="0" w:line="240" w:lineRule="auto"/>
        <w:ind w:hanging="36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nyelvilabor gyakorlás. </w:t>
      </w:r>
    </w:p>
    <w:p w:rsidR="00CB342A"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légiforgalmi irányításban megjelenő, az általános kifejezésektől eltérő speciális angol nyelvű kifejezések és az azokhoz kapcsolódó frazeológiák elsajátítása.</w:t>
      </w:r>
    </w:p>
    <w:p w:rsidR="00CB342A" w:rsidRPr="00B411F7" w:rsidRDefault="00CB342A"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val="en-GB" w:eastAsia="hu-HU"/>
        </w:rPr>
        <w:t>Basic-level theoretical knowledge in the cases of English terms and phrases which are connected to basic ATC/ADC lectures such as military and civil flights, Air Traffic Management and procedures of Air Traffic Control.</w:t>
      </w:r>
    </w:p>
    <w:p w:rsidR="00CB342A" w:rsidRPr="00B411F7" w:rsidRDefault="00CB342A" w:rsidP="00DB2C47">
      <w:pPr>
        <w:numPr>
          <w:ilvl w:val="0"/>
          <w:numId w:val="631"/>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CB342A" w:rsidRPr="00B411F7" w:rsidRDefault="00CB342A" w:rsidP="009F3BFB">
      <w:pPr>
        <w:spacing w:before="120" w:after="0" w:line="240" w:lineRule="auto"/>
        <w:ind w:left="426" w:hanging="1"/>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Tudása: </w:t>
      </w:r>
    </w:p>
    <w:p w:rsidR="00CB342A" w:rsidRPr="00B411F7" w:rsidRDefault="00CB342A"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Ismeri a légiforgalom szervezéshez, a repülések végrehajtásához és a repülésirányítás eljárásaihoz kapcsolódó leggyakoribb angol nyelvű kifejezéseket és frázisokat. </w:t>
      </w:r>
    </w:p>
    <w:p w:rsidR="00CB342A" w:rsidRPr="00B411F7" w:rsidRDefault="00CB342A"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bCs/>
          <w:sz w:val="20"/>
          <w:szCs w:val="20"/>
          <w:lang w:eastAsia="hu-HU"/>
        </w:rPr>
        <w:t xml:space="preserve"> </w:t>
      </w:r>
    </w:p>
    <w:p w:rsidR="00CB342A" w:rsidRPr="00B411F7" w:rsidRDefault="00CB342A"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Képes idegen nyelvű szakirodalom olvasására, feldolgozására. </w:t>
      </w:r>
    </w:p>
    <w:p w:rsidR="00CB342A" w:rsidRPr="00B411F7" w:rsidRDefault="00CB342A"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Attitűdje:</w:t>
      </w:r>
      <w:r w:rsidRPr="00B411F7">
        <w:rPr>
          <w:rFonts w:ascii="Verdana" w:eastAsia="Times New Roman" w:hAnsi="Verdana" w:cs="Times New Roman"/>
          <w:bCs/>
          <w:sz w:val="20"/>
          <w:szCs w:val="20"/>
          <w:lang w:eastAsia="hu-HU"/>
        </w:rPr>
        <w:t xml:space="preserve"> </w:t>
      </w:r>
    </w:p>
    <w:p w:rsidR="00CB342A" w:rsidRPr="00B411F7" w:rsidRDefault="00CB342A"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Nyitott ismereteinek gyarapítása iránt.</w:t>
      </w:r>
    </w:p>
    <w:p w:rsidR="00CB342A" w:rsidRPr="00B411F7" w:rsidRDefault="00CB342A" w:rsidP="00CB342A">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CB342A" w:rsidRPr="00B411F7" w:rsidRDefault="00CB342A"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p>
    <w:p w:rsidR="00CB342A" w:rsidRPr="00B411F7" w:rsidRDefault="00CB342A" w:rsidP="00CB342A">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Elérendő kompetenciák (angolul) (Competences – English): </w:t>
      </w:r>
    </w:p>
    <w:p w:rsidR="00CB342A" w:rsidRPr="00B411F7" w:rsidRDefault="00CB342A"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CB342A" w:rsidRPr="00B411F7" w:rsidRDefault="00CB342A"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They are familiar with the most common English terms and phrases related to the military and civil flights, Air Traffic Management and procedures of Air Traffic Control. </w:t>
      </w:r>
    </w:p>
    <w:p w:rsidR="00CB342A" w:rsidRPr="00B411F7" w:rsidRDefault="00CB342A" w:rsidP="009F3BFB">
      <w:pPr>
        <w:spacing w:before="120" w:after="0" w:line="240" w:lineRule="auto"/>
        <w:ind w:left="782" w:hanging="357"/>
        <w:jc w:val="both"/>
        <w:rPr>
          <w:rFonts w:ascii="Verdana" w:eastAsia="Times New Roman" w:hAnsi="Verdana" w:cs="Times New Roman"/>
          <w:bCs/>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CB342A" w:rsidRPr="00B411F7" w:rsidRDefault="00CB342A"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They are able to read and learn literature in foreign languages.</w:t>
      </w:r>
    </w:p>
    <w:p w:rsidR="00CB342A" w:rsidRPr="00B411F7" w:rsidRDefault="00CB342A" w:rsidP="00CB342A">
      <w:pPr>
        <w:tabs>
          <w:tab w:val="right" w:pos="900"/>
          <w:tab w:val="center" w:pos="4536"/>
          <w:tab w:val="right" w:pos="9072"/>
        </w:tabs>
        <w:spacing w:before="120" w:after="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CB342A" w:rsidRPr="00B411F7" w:rsidRDefault="00CB342A" w:rsidP="006D56FA">
      <w:pPr>
        <w:pStyle w:val="Listaszerbekezds"/>
        <w:numPr>
          <w:ilvl w:val="0"/>
          <w:numId w:val="464"/>
        </w:numPr>
        <w:spacing w:before="120" w:after="120" w:line="240" w:lineRule="auto"/>
        <w:ind w:left="850" w:hanging="425"/>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They are open to increase their knowledge.</w:t>
      </w:r>
    </w:p>
    <w:p w:rsidR="00CB342A" w:rsidRPr="00B411F7" w:rsidRDefault="00CB342A" w:rsidP="00CB342A">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CB342A" w:rsidRPr="00B411F7" w:rsidRDefault="00CB342A" w:rsidP="006D56FA">
      <w:pPr>
        <w:pStyle w:val="Listaszerbekezds"/>
        <w:numPr>
          <w:ilvl w:val="0"/>
          <w:numId w:val="464"/>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They are aware of the effects and consequences of their decisions and activities on aviation safety.</w:t>
      </w:r>
    </w:p>
    <w:p w:rsidR="00CB342A" w:rsidRPr="00B411F7" w:rsidRDefault="00CB342A" w:rsidP="00DB2C47">
      <w:pPr>
        <w:numPr>
          <w:ilvl w:val="0"/>
          <w:numId w:val="63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követelmények: </w:t>
      </w:r>
      <w:r w:rsidRPr="00B411F7">
        <w:rPr>
          <w:rFonts w:ascii="Verdana" w:eastAsia="Times New Roman" w:hAnsi="Verdana" w:cs="Times New Roman"/>
          <w:sz w:val="20"/>
          <w:szCs w:val="20"/>
          <w:lang w:eastAsia="hu-HU"/>
        </w:rPr>
        <w:t>nincs</w:t>
      </w:r>
    </w:p>
    <w:p w:rsidR="00CB342A" w:rsidRPr="00B411F7" w:rsidRDefault="00CB342A" w:rsidP="00DB2C47">
      <w:pPr>
        <w:numPr>
          <w:ilvl w:val="0"/>
          <w:numId w:val="631"/>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CB342A" w:rsidRPr="00B411F7" w:rsidRDefault="00CB342A" w:rsidP="00DB2C47">
      <w:pPr>
        <w:numPr>
          <w:ilvl w:val="1"/>
          <w:numId w:val="631"/>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repüléstájékoztató szolgálatokhoz kapcsolódó angol nyelvű kifejezések és frázisok. </w:t>
      </w:r>
      <w:r w:rsidRPr="00B411F7">
        <w:rPr>
          <w:rFonts w:ascii="Verdana" w:eastAsia="Times New Roman" w:hAnsi="Verdana" w:cs="Times New Roman"/>
          <w:i/>
          <w:sz w:val="20"/>
          <w:szCs w:val="20"/>
          <w:lang w:eastAsia="hu-HU"/>
        </w:rPr>
        <w:t>(English terms and phrases related to flight information services.)</w:t>
      </w:r>
    </w:p>
    <w:p w:rsidR="00CB342A" w:rsidRPr="00B411F7" w:rsidRDefault="00CB342A" w:rsidP="00DB2C47">
      <w:pPr>
        <w:numPr>
          <w:ilvl w:val="1"/>
          <w:numId w:val="631"/>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légiforgalmi tanácsadó és a riasztó szolgálatokhoz kapcsolódó angol nyelvű kifejezések és frázisok. </w:t>
      </w:r>
      <w:r w:rsidRPr="00B411F7">
        <w:rPr>
          <w:rFonts w:ascii="Verdana" w:eastAsia="Times New Roman" w:hAnsi="Verdana" w:cs="Times New Roman"/>
          <w:i/>
          <w:sz w:val="20"/>
          <w:szCs w:val="20"/>
          <w:lang w:eastAsia="hu-HU"/>
        </w:rPr>
        <w:t>(English terms and phrases related to air traffic advisori and alerting services.)</w:t>
      </w:r>
    </w:p>
    <w:p w:rsidR="00CB342A" w:rsidRPr="00B411F7" w:rsidRDefault="00CB342A" w:rsidP="00DB2C47">
      <w:pPr>
        <w:numPr>
          <w:ilvl w:val="1"/>
          <w:numId w:val="631"/>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 légiforgalmi áramlásszervezéshez kapcsolódó</w:t>
      </w:r>
      <w:r w:rsidRPr="00B411F7">
        <w:rPr>
          <w:rFonts w:ascii="Verdana" w:eastAsia="Times New Roman" w:hAnsi="Verdana" w:cs="Times New Roman"/>
          <w:bCs/>
          <w:sz w:val="20"/>
          <w:szCs w:val="20"/>
          <w:lang w:eastAsia="hu-HU"/>
        </w:rPr>
        <w:t xml:space="preserve"> angol nyelvű kifejezések és frázisok. </w:t>
      </w:r>
      <w:r w:rsidRPr="00B411F7">
        <w:rPr>
          <w:rFonts w:ascii="Verdana" w:eastAsia="Times New Roman" w:hAnsi="Verdana" w:cs="Times New Roman"/>
          <w:i/>
          <w:sz w:val="20"/>
          <w:szCs w:val="20"/>
          <w:lang w:eastAsia="hu-HU"/>
        </w:rPr>
        <w:t>(English terms and phrases related to air traffic flow management.)</w:t>
      </w:r>
    </w:p>
    <w:p w:rsidR="00CB342A" w:rsidRPr="00B411F7" w:rsidRDefault="00CB342A" w:rsidP="00DB2C47">
      <w:pPr>
        <w:numPr>
          <w:ilvl w:val="1"/>
          <w:numId w:val="631"/>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légtérgazdálkodáshoz </w:t>
      </w:r>
      <w:r w:rsidRPr="00B411F7">
        <w:rPr>
          <w:rFonts w:ascii="Verdana" w:eastAsia="Times New Roman" w:hAnsi="Verdana" w:cs="Times New Roman"/>
          <w:sz w:val="20"/>
          <w:szCs w:val="20"/>
          <w:lang w:eastAsia="hu-HU"/>
        </w:rPr>
        <w:t>kapcsolódó</w:t>
      </w:r>
      <w:r w:rsidRPr="00B411F7">
        <w:rPr>
          <w:rFonts w:ascii="Verdana" w:eastAsia="Times New Roman" w:hAnsi="Verdana" w:cs="Times New Roman"/>
          <w:bCs/>
          <w:sz w:val="20"/>
          <w:szCs w:val="20"/>
          <w:lang w:eastAsia="hu-HU"/>
        </w:rPr>
        <w:t xml:space="preserve"> angol nyelvű kifejezések és frázisok. </w:t>
      </w:r>
      <w:r w:rsidRPr="00B411F7">
        <w:rPr>
          <w:rFonts w:ascii="Verdana" w:eastAsia="Times New Roman" w:hAnsi="Verdana" w:cs="Times New Roman"/>
          <w:i/>
          <w:sz w:val="20"/>
          <w:szCs w:val="20"/>
          <w:lang w:eastAsia="hu-HU"/>
        </w:rPr>
        <w:t>(English terms and phrases related to airspace management.)</w:t>
      </w:r>
    </w:p>
    <w:p w:rsidR="00CB342A" w:rsidRPr="00B411F7" w:rsidRDefault="00CB342A" w:rsidP="00DB2C47">
      <w:pPr>
        <w:numPr>
          <w:ilvl w:val="1"/>
          <w:numId w:val="631"/>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repülőtéri irányításhoz kapcsolódó angol nyelvű kifejezések és frázisok. </w:t>
      </w:r>
      <w:r w:rsidRPr="00B411F7">
        <w:rPr>
          <w:rFonts w:ascii="Verdana" w:eastAsia="Times New Roman" w:hAnsi="Verdana" w:cs="Times New Roman"/>
          <w:i/>
          <w:sz w:val="20"/>
          <w:szCs w:val="20"/>
          <w:lang w:eastAsia="hu-HU"/>
        </w:rPr>
        <w:t>(English terms and phrases related to tower control services.)</w:t>
      </w:r>
    </w:p>
    <w:p w:rsidR="00CB342A" w:rsidRPr="00B411F7" w:rsidRDefault="00CB342A" w:rsidP="00DB2C47">
      <w:pPr>
        <w:numPr>
          <w:ilvl w:val="1"/>
          <w:numId w:val="631"/>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bevezető irányításhoz kapcsolódó angol nyelvű kifejezések és frázisok. </w:t>
      </w:r>
      <w:r w:rsidRPr="00B411F7">
        <w:rPr>
          <w:rFonts w:ascii="Verdana" w:eastAsia="Times New Roman" w:hAnsi="Verdana" w:cs="Times New Roman"/>
          <w:i/>
          <w:sz w:val="20"/>
          <w:szCs w:val="20"/>
          <w:lang w:eastAsia="hu-HU"/>
        </w:rPr>
        <w:t>(English terms and phrases related to approach control services.)</w:t>
      </w:r>
    </w:p>
    <w:p w:rsidR="00CB342A" w:rsidRPr="00B411F7" w:rsidRDefault="00CB342A" w:rsidP="00DB2C47">
      <w:pPr>
        <w:numPr>
          <w:ilvl w:val="1"/>
          <w:numId w:val="631"/>
        </w:numPr>
        <w:tabs>
          <w:tab w:val="left" w:pos="1134"/>
          <w:tab w:val="num"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körzeti irányításhoz kapcsolódó angol nyelvű kifejezések és frázisok. </w:t>
      </w:r>
      <w:r w:rsidRPr="00B411F7">
        <w:rPr>
          <w:rFonts w:ascii="Verdana" w:eastAsia="Times New Roman" w:hAnsi="Verdana" w:cs="Times New Roman"/>
          <w:i/>
          <w:sz w:val="20"/>
          <w:szCs w:val="20"/>
          <w:lang w:eastAsia="hu-HU"/>
        </w:rPr>
        <w:t>(English terms and phrases related to area control services.)</w:t>
      </w:r>
    </w:p>
    <w:p w:rsidR="00CB342A" w:rsidRPr="00B411F7" w:rsidRDefault="00CB342A" w:rsidP="00DB2C47">
      <w:pPr>
        <w:numPr>
          <w:ilvl w:val="1"/>
          <w:numId w:val="631"/>
        </w:numPr>
        <w:tabs>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Légiforgalmi szolgálatok közötti koordináció kifejezései. </w:t>
      </w:r>
      <w:r w:rsidRPr="00B411F7">
        <w:rPr>
          <w:rFonts w:ascii="Verdana" w:eastAsia="Times New Roman" w:hAnsi="Verdana" w:cs="Times New Roman"/>
          <w:i/>
          <w:sz w:val="20"/>
          <w:szCs w:val="20"/>
          <w:lang w:eastAsia="hu-HU"/>
        </w:rPr>
        <w:t>(Expressions of coordination between air traffic services.)</w:t>
      </w:r>
    </w:p>
    <w:p w:rsidR="00CB342A" w:rsidRPr="00B411F7" w:rsidRDefault="00CB342A" w:rsidP="00DB2C47">
      <w:pPr>
        <w:widowControl w:val="0"/>
        <w:numPr>
          <w:ilvl w:val="1"/>
          <w:numId w:val="631"/>
        </w:numPr>
        <w:tabs>
          <w:tab w:val="left" w:pos="709"/>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Nyelvtani gyakorlatok. </w:t>
      </w:r>
      <w:r w:rsidRPr="00B411F7">
        <w:rPr>
          <w:rFonts w:ascii="Verdana" w:eastAsia="Times New Roman" w:hAnsi="Verdana" w:cs="Times New Roman"/>
          <w:bCs/>
          <w:i/>
          <w:sz w:val="20"/>
          <w:szCs w:val="20"/>
          <w:lang w:eastAsia="hu-HU"/>
        </w:rPr>
        <w:t>(Grammar exercises.)</w:t>
      </w:r>
    </w:p>
    <w:p w:rsidR="00CB342A" w:rsidRPr="00B411F7" w:rsidRDefault="00CB342A" w:rsidP="00DB2C47">
      <w:pPr>
        <w:widowControl w:val="0"/>
        <w:numPr>
          <w:ilvl w:val="1"/>
          <w:numId w:val="631"/>
        </w:numPr>
        <w:tabs>
          <w:tab w:val="left" w:pos="709"/>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Szókincs gyakorlatok. </w:t>
      </w:r>
      <w:r w:rsidRPr="00B411F7">
        <w:rPr>
          <w:rFonts w:ascii="Verdana" w:eastAsia="Times New Roman" w:hAnsi="Verdana" w:cs="Times New Roman"/>
          <w:bCs/>
          <w:i/>
          <w:sz w:val="20"/>
          <w:szCs w:val="20"/>
          <w:lang w:eastAsia="hu-HU"/>
        </w:rPr>
        <w:t>(Vocabulary exercises.)</w:t>
      </w:r>
    </w:p>
    <w:p w:rsidR="00CB342A" w:rsidRPr="00B411F7" w:rsidRDefault="00CB342A" w:rsidP="00DB2C47">
      <w:pPr>
        <w:widowControl w:val="0"/>
        <w:numPr>
          <w:ilvl w:val="1"/>
          <w:numId w:val="631"/>
        </w:numPr>
        <w:tabs>
          <w:tab w:val="left" w:pos="709"/>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Hallgatási gyakorlatok. </w:t>
      </w:r>
      <w:r w:rsidRPr="00B411F7">
        <w:rPr>
          <w:rFonts w:ascii="Verdana" w:eastAsia="Times New Roman" w:hAnsi="Verdana" w:cs="Times New Roman"/>
          <w:bCs/>
          <w:i/>
          <w:sz w:val="20"/>
          <w:szCs w:val="20"/>
          <w:lang w:eastAsia="hu-HU"/>
        </w:rPr>
        <w:t>(Listening exercises.)</w:t>
      </w:r>
    </w:p>
    <w:p w:rsidR="00CB342A" w:rsidRPr="00B411F7" w:rsidRDefault="00CB342A" w:rsidP="00DB2C47">
      <w:pPr>
        <w:widowControl w:val="0"/>
        <w:numPr>
          <w:ilvl w:val="1"/>
          <w:numId w:val="631"/>
        </w:numPr>
        <w:tabs>
          <w:tab w:val="left" w:pos="709"/>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Interakció gyakorlatok. </w:t>
      </w:r>
      <w:r w:rsidRPr="00B411F7">
        <w:rPr>
          <w:rFonts w:ascii="Verdana" w:eastAsia="Times New Roman" w:hAnsi="Verdana" w:cs="Times New Roman"/>
          <w:bCs/>
          <w:i/>
          <w:sz w:val="20"/>
          <w:szCs w:val="20"/>
          <w:lang w:eastAsia="hu-HU"/>
        </w:rPr>
        <w:t>(Interactions exercises.)</w:t>
      </w:r>
    </w:p>
    <w:p w:rsidR="00CB342A" w:rsidRPr="00B411F7" w:rsidRDefault="00CB342A" w:rsidP="00DB2C47">
      <w:pPr>
        <w:numPr>
          <w:ilvl w:val="1"/>
          <w:numId w:val="631"/>
        </w:numPr>
        <w:tabs>
          <w:tab w:val="num" w:pos="1134"/>
          <w:tab w:val="left" w:pos="1276"/>
        </w:tabs>
        <w:spacing w:before="120" w:after="12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Zárthelyi dolgozat a 1-8. tárgykör anyagából. </w:t>
      </w:r>
      <w:r w:rsidRPr="00B411F7">
        <w:rPr>
          <w:rFonts w:ascii="Verdana" w:eastAsia="Times New Roman" w:hAnsi="Verdana" w:cs="Times New Roman"/>
          <w:bCs/>
          <w:i/>
          <w:sz w:val="20"/>
          <w:szCs w:val="20"/>
          <w:lang w:eastAsia="hu-HU"/>
        </w:rPr>
        <w:t>(Test from subjects 1-8.)</w:t>
      </w:r>
    </w:p>
    <w:p w:rsidR="00CB342A" w:rsidRPr="00B411F7" w:rsidRDefault="00CB342A" w:rsidP="00DB2C47">
      <w:pPr>
        <w:pStyle w:val="Listaszerbekezds"/>
        <w:numPr>
          <w:ilvl w:val="0"/>
          <w:numId w:val="631"/>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CB342A" w:rsidRPr="00B411F7" w:rsidRDefault="00CB342A" w:rsidP="00DB2C47">
      <w:pPr>
        <w:numPr>
          <w:ilvl w:val="0"/>
          <w:numId w:val="63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CB342A" w:rsidRPr="00B411F7" w:rsidRDefault="00CB342A" w:rsidP="00DB2C47">
      <w:pPr>
        <w:numPr>
          <w:ilvl w:val="0"/>
          <w:numId w:val="631"/>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lastRenderedPageBreak/>
        <w:t xml:space="preserve">Félévközi feladatok, ismeretek ellenőrzésének rendje: </w:t>
      </w:r>
      <w:r w:rsidRPr="00B411F7">
        <w:rPr>
          <w:rFonts w:ascii="Verdana" w:eastAsia="Times New Roman" w:hAnsi="Verdana" w:cs="Times New Roman"/>
          <w:bCs/>
          <w:sz w:val="20"/>
          <w:szCs w:val="20"/>
          <w:lang w:eastAsia="hu-HU"/>
        </w:rPr>
        <w:t>A félév során a hallgatók az 12.1-12.8 pontok témáiból nyelvtani, szókincs, hallgatási és interakciós gyakorlatokat hajtanak végre az XCLASS nyelvi laborban. A 8 téma értékelése a 12.9-12.12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CB342A" w:rsidRPr="00B411F7" w:rsidRDefault="00CB342A" w:rsidP="00CB342A">
      <w:pPr>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a kurzus végén egy komplett, 45’-es zárthelyi dolgozatot (komplex nyelvtani, szókincs, hallgatási és interakciós feladatokból álló nyelvi teszt) old meg az XCLASS rendszerben. A zárthelyi dolgozat anyaga 12.1 – 12.8 pontokban meghatározott témaköröket tartalmazza. Az értékelés ötfokozatú (60%-tól elégséges, 70%-tól közepes, 80%-tól jó, 90%-tól jeles). A zárthelyi dolgozat egy alkalommal pótolható.</w:t>
      </w:r>
    </w:p>
    <w:p w:rsidR="00CB342A" w:rsidRPr="00B411F7" w:rsidRDefault="00CB342A" w:rsidP="00DB2C47">
      <w:pPr>
        <w:numPr>
          <w:ilvl w:val="0"/>
          <w:numId w:val="631"/>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az értékelés és a kreditek megszerzésének pontos feltételei</w:t>
      </w:r>
      <w:r w:rsidR="0032436C" w:rsidRPr="00B411F7">
        <w:rPr>
          <w:rFonts w:ascii="Verdana" w:eastAsia="Times New Roman" w:hAnsi="Verdana" w:cs="Times New Roman"/>
          <w:b/>
          <w:sz w:val="20"/>
          <w:szCs w:val="20"/>
          <w:lang w:eastAsia="hu-HU"/>
        </w:rPr>
        <w:t xml:space="preserve"> </w:t>
      </w:r>
    </w:p>
    <w:p w:rsidR="00CB342A" w:rsidRPr="00B411F7" w:rsidRDefault="00CB342A" w:rsidP="00DB2C47">
      <w:pPr>
        <w:widowControl w:val="0"/>
        <w:numPr>
          <w:ilvl w:val="1"/>
          <w:numId w:val="63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CB342A" w:rsidRPr="00B411F7" w:rsidRDefault="00CB342A" w:rsidP="00DB2C47">
      <w:pPr>
        <w:widowControl w:val="0"/>
        <w:numPr>
          <w:ilvl w:val="1"/>
          <w:numId w:val="63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CB342A" w:rsidRPr="00B411F7" w:rsidRDefault="00CB342A" w:rsidP="00DB2C47">
      <w:pPr>
        <w:widowControl w:val="0"/>
        <w:numPr>
          <w:ilvl w:val="1"/>
          <w:numId w:val="63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 -</w:t>
      </w:r>
    </w:p>
    <w:p w:rsidR="00CB342A" w:rsidRPr="00B411F7" w:rsidRDefault="00CB342A" w:rsidP="006D56FA">
      <w:pPr>
        <w:numPr>
          <w:ilvl w:val="0"/>
          <w:numId w:val="462"/>
        </w:numPr>
        <w:tabs>
          <w:tab w:val="num"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CB342A" w:rsidRPr="00B411F7" w:rsidRDefault="00CB342A" w:rsidP="006D56FA">
      <w:pPr>
        <w:numPr>
          <w:ilvl w:val="1"/>
          <w:numId w:val="462"/>
        </w:numPr>
        <w:tabs>
          <w:tab w:val="clear" w:pos="792"/>
        </w:tabs>
        <w:spacing w:before="120" w:after="12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CB342A" w:rsidRPr="00B411F7" w:rsidRDefault="00CB342A" w:rsidP="00DB2C47">
      <w:pPr>
        <w:numPr>
          <w:ilvl w:val="0"/>
          <w:numId w:val="632"/>
        </w:numPr>
        <w:tabs>
          <w:tab w:val="center" w:pos="4536"/>
          <w:tab w:val="right" w:pos="9072"/>
        </w:tabs>
        <w:spacing w:before="60" w:after="0" w:line="240" w:lineRule="auto"/>
        <w:ind w:left="1134"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978-0-230-02757-2;</w:t>
      </w:r>
    </w:p>
    <w:p w:rsidR="00CB342A" w:rsidRPr="00B411F7" w:rsidRDefault="00CB342A" w:rsidP="00DB2C47">
      <w:pPr>
        <w:numPr>
          <w:ilvl w:val="0"/>
          <w:numId w:val="632"/>
        </w:numPr>
        <w:tabs>
          <w:tab w:val="center" w:pos="4536"/>
          <w:tab w:val="right" w:pos="9072"/>
        </w:tabs>
        <w:spacing w:before="60" w:after="0" w:line="240" w:lineRule="auto"/>
        <w:ind w:left="1134"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MacMillan: Aviation English, Student's Book;</w:t>
      </w:r>
    </w:p>
    <w:p w:rsidR="00CB342A" w:rsidRPr="00B411F7" w:rsidRDefault="00CB342A" w:rsidP="006D56FA">
      <w:pPr>
        <w:numPr>
          <w:ilvl w:val="1"/>
          <w:numId w:val="462"/>
        </w:numPr>
        <w:tabs>
          <w:tab w:val="clear" w:pos="792"/>
        </w:tabs>
        <w:spacing w:before="120" w:after="12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CB342A" w:rsidRPr="00B411F7" w:rsidRDefault="00CB342A" w:rsidP="00DB2C47">
      <w:pPr>
        <w:numPr>
          <w:ilvl w:val="0"/>
          <w:numId w:val="633"/>
        </w:numPr>
        <w:tabs>
          <w:tab w:val="center" w:pos="4536"/>
          <w:tab w:val="right" w:pos="9072"/>
        </w:tabs>
        <w:spacing w:before="6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Pilot’s Handbook of Aeronautical Knowledge. Federal Aviation Administration. 2016. </w:t>
      </w:r>
    </w:p>
    <w:p w:rsidR="00CB342A" w:rsidRPr="00B411F7" w:rsidRDefault="00CB342A" w:rsidP="00CB342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1A0030" w:rsidRPr="00B411F7" w:rsidRDefault="001A0030" w:rsidP="00CB342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DC758A" w:rsidRPr="00B411F7" w:rsidRDefault="00DC758A" w:rsidP="00DC758A">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2021. január 6. </w:t>
      </w:r>
    </w:p>
    <w:p w:rsidR="00DC758A" w:rsidRPr="00B411F7" w:rsidRDefault="00DC758A" w:rsidP="00DC758A">
      <w:pPr>
        <w:tabs>
          <w:tab w:val="right" w:pos="900"/>
          <w:tab w:val="center" w:pos="4536"/>
        </w:tabs>
        <w:spacing w:after="0" w:line="240" w:lineRule="auto"/>
        <w:jc w:val="both"/>
        <w:rPr>
          <w:rFonts w:ascii="Verdana" w:eastAsia="Times New Roman" w:hAnsi="Verdana" w:cs="Times New Roman"/>
          <w:bCs/>
          <w:sz w:val="20"/>
          <w:szCs w:val="20"/>
          <w:lang w:eastAsia="hu-HU"/>
        </w:rPr>
      </w:pPr>
    </w:p>
    <w:p w:rsidR="00DC758A" w:rsidRPr="00B411F7" w:rsidRDefault="002545CB" w:rsidP="00DC758A">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 Szabolcs</w:t>
      </w:r>
    </w:p>
    <w:p w:rsidR="00DC758A" w:rsidRPr="00B411F7" w:rsidRDefault="00DC758A" w:rsidP="00DC758A">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CB342A" w:rsidRPr="00B411F7" w:rsidRDefault="00CB342A" w:rsidP="00CB342A">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6691" w:type="dxa"/>
        <w:tblInd w:w="113" w:type="dxa"/>
        <w:tblLook w:val="01E0" w:firstRow="1" w:lastRow="1" w:firstColumn="1" w:lastColumn="1" w:noHBand="0" w:noVBand="0"/>
      </w:tblPr>
      <w:tblGrid>
        <w:gridCol w:w="6691"/>
      </w:tblGrid>
      <w:tr w:rsidR="00710472" w:rsidRPr="00B411F7" w:rsidTr="00710472">
        <w:tc>
          <w:tcPr>
            <w:tcW w:w="6691" w:type="dxa"/>
            <w:tcBorders>
              <w:bottom w:val="single" w:sz="4" w:space="0" w:color="auto"/>
            </w:tcBorders>
          </w:tcPr>
          <w:p w:rsidR="00710472" w:rsidRPr="00B411F7" w:rsidRDefault="00710472"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r>
      <w:tr w:rsidR="00710472" w:rsidRPr="00B411F7" w:rsidTr="00710472">
        <w:tc>
          <w:tcPr>
            <w:tcW w:w="6691" w:type="dxa"/>
            <w:tcBorders>
              <w:top w:val="single" w:sz="4" w:space="0" w:color="auto"/>
            </w:tcBorders>
          </w:tcPr>
          <w:p w:rsidR="00710472" w:rsidRPr="00B411F7" w:rsidRDefault="00710472"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 and Officer Training</w:t>
            </w:r>
          </w:p>
        </w:tc>
      </w:tr>
    </w:tbl>
    <w:p w:rsidR="00CB342A" w:rsidRPr="00B411F7" w:rsidRDefault="00CB342A" w:rsidP="00CB342A">
      <w:pPr>
        <w:widowControl w:val="0"/>
        <w:spacing w:before="120" w:after="120" w:line="240" w:lineRule="auto"/>
        <w:ind w:left="426" w:hanging="142"/>
        <w:jc w:val="center"/>
        <w:rPr>
          <w:rFonts w:ascii="Verdana" w:eastAsia="Times New Roman" w:hAnsi="Verdana" w:cs="Times New Roman"/>
          <w:b/>
          <w:bCs/>
          <w:sz w:val="20"/>
          <w:szCs w:val="20"/>
        </w:rPr>
      </w:pPr>
    </w:p>
    <w:p w:rsidR="00CB342A" w:rsidRPr="00B411F7" w:rsidRDefault="00CB342A" w:rsidP="00CB342A">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CB342A" w:rsidRPr="00B411F7" w:rsidRDefault="00CB342A" w:rsidP="00DB2C47">
      <w:pPr>
        <w:widowControl w:val="0"/>
        <w:numPr>
          <w:ilvl w:val="0"/>
          <w:numId w:val="634"/>
        </w:numPr>
        <w:tabs>
          <w:tab w:val="clear" w:pos="502"/>
        </w:tabs>
        <w:spacing w:before="120" w:after="120" w:line="240" w:lineRule="auto"/>
        <w:ind w:hanging="218"/>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HK916A088</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bCs/>
          <w:sz w:val="20"/>
          <w:szCs w:val="20"/>
        </w:rPr>
        <w:t>ICAO English Language III.</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CB342A" w:rsidRPr="00B411F7" w:rsidRDefault="00CB342A" w:rsidP="00DB2C47">
      <w:pPr>
        <w:widowControl w:val="0"/>
        <w:numPr>
          <w:ilvl w:val="1"/>
          <w:numId w:val="634"/>
        </w:numPr>
        <w:tabs>
          <w:tab w:val="clear" w:pos="1000"/>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credit</w:t>
      </w:r>
    </w:p>
    <w:p w:rsidR="00CB342A" w:rsidRPr="00B411F7" w:rsidRDefault="00CB342A" w:rsidP="00DB2C47">
      <w:pPr>
        <w:widowControl w:val="0"/>
        <w:numPr>
          <w:ilvl w:val="1"/>
          <w:numId w:val="634"/>
        </w:numPr>
        <w:tabs>
          <w:tab w:val="clear" w:pos="1000"/>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ratio of lectures and seminars: 50% practical, 50% theoretical</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Bachelor degree of State Aviation; State Aviation Pilot Officer, Military Aerospace Control Officer</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sz w:val="20"/>
          <w:szCs w:val="20"/>
          <w:lang w:eastAsia="hu-HU"/>
        </w:rPr>
        <w:t>Faculty of Military Science and Officer Training, Department of Aerospace Controller and Pilot Training</w:t>
      </w:r>
    </w:p>
    <w:p w:rsidR="00B17CF8" w:rsidRPr="00B411F7" w:rsidRDefault="00B17CF8" w:rsidP="00DB2C47">
      <w:pPr>
        <w:widowControl w:val="0"/>
        <w:numPr>
          <w:ilvl w:val="0"/>
          <w:numId w:val="634"/>
        </w:numPr>
        <w:tabs>
          <w:tab w:val="clear" w:pos="502"/>
        </w:tabs>
        <w:spacing w:before="120" w:after="120" w:line="240" w:lineRule="auto"/>
        <w:ind w:hanging="218"/>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position, academic degree of tutor responsible for the curriculum: </w:t>
      </w:r>
      <w:r w:rsidR="009566FE" w:rsidRPr="00B411F7">
        <w:rPr>
          <w:rFonts w:ascii="Verdana" w:eastAsia="Times New Roman" w:hAnsi="Verdana" w:cs="Times New Roman"/>
          <w:bCs/>
          <w:sz w:val="20"/>
          <w:szCs w:val="20"/>
        </w:rPr>
        <w:t>Szabolcs Zsembery</w:t>
      </w:r>
      <w:r w:rsidRPr="00B411F7">
        <w:rPr>
          <w:rFonts w:ascii="Verdana" w:eastAsia="Times New Roman" w:hAnsi="Verdana" w:cs="Times New Roman"/>
          <w:bCs/>
          <w:sz w:val="20"/>
          <w:szCs w:val="20"/>
        </w:rPr>
        <w:t>, instructor</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types of classes</w:t>
      </w:r>
    </w:p>
    <w:p w:rsidR="00CB342A" w:rsidRPr="00B411F7" w:rsidRDefault="00CB342A" w:rsidP="00DB2C47">
      <w:pPr>
        <w:widowControl w:val="0"/>
        <w:numPr>
          <w:ilvl w:val="1"/>
          <w:numId w:val="634"/>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28</w:t>
      </w:r>
    </w:p>
    <w:p w:rsidR="00CB342A" w:rsidRPr="00B411F7" w:rsidRDefault="00CB342A" w:rsidP="00DB2C47">
      <w:pPr>
        <w:widowControl w:val="0"/>
        <w:numPr>
          <w:ilvl w:val="2"/>
          <w:numId w:val="634"/>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time course: 28 hour/semester (15 LEC + 15 SEM)</w:t>
      </w:r>
    </w:p>
    <w:p w:rsidR="00CB342A" w:rsidRPr="00B411F7" w:rsidRDefault="00CB342A" w:rsidP="00DB2C47">
      <w:pPr>
        <w:widowControl w:val="0"/>
        <w:numPr>
          <w:ilvl w:val="2"/>
          <w:numId w:val="634"/>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Correspondence course: -</w:t>
      </w:r>
    </w:p>
    <w:p w:rsidR="00CB342A" w:rsidRPr="00B411F7" w:rsidRDefault="00CB342A" w:rsidP="00DB2C47">
      <w:pPr>
        <w:widowControl w:val="0"/>
        <w:numPr>
          <w:ilvl w:val="1"/>
          <w:numId w:val="634"/>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weekly number of classes - full time course: 2 (1 LEC + 1 SEM)</w:t>
      </w:r>
    </w:p>
    <w:p w:rsidR="00CB342A" w:rsidRPr="00B411F7" w:rsidRDefault="00CB342A" w:rsidP="00DB2C47">
      <w:pPr>
        <w:widowControl w:val="0"/>
        <w:numPr>
          <w:ilvl w:val="1"/>
          <w:numId w:val="634"/>
        </w:numPr>
        <w:tabs>
          <w:tab w:val="clear" w:pos="10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Further</w:t>
      </w:r>
      <w:r w:rsidRPr="00B411F7">
        <w:rPr>
          <w:rFonts w:ascii="Verdana" w:eastAsia="Calibri" w:hAnsi="Verdana" w:cs="Times New Roman"/>
          <w:sz w:val="20"/>
          <w:szCs w:val="20"/>
        </w:rPr>
        <w:t xml:space="preserve"> special or unique methods applied throughout of the course: </w:t>
      </w:r>
      <w:r w:rsidRPr="00B411F7">
        <w:rPr>
          <w:rFonts w:ascii="Verdana" w:eastAsia="Times New Roman" w:hAnsi="Verdana" w:cs="Times New Roman"/>
          <w:sz w:val="20"/>
          <w:szCs w:val="20"/>
          <w:lang w:eastAsia="hu-HU"/>
        </w:rPr>
        <w:t>-</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eastAsia="Calibri" w:hAnsi="Verdana" w:cs="Times New Roman"/>
          <w:bCs/>
          <w:sz w:val="20"/>
          <w:szCs w:val="20"/>
          <w:lang w:val="en-GB"/>
        </w:rPr>
        <w:t>Basic-level theoretical knowledge in the cases of English terms and phrases which are connected to basic ATC/ADC lectures such as military and civil flights, Air Traffic Management and procedures of Air Traffic Control.</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They are familiar with the most common English terms and phrases related to the physical bases of aviation, aerodynamics, aviation meteorology, air navigation, aircraft systems and equipment.</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CB342A" w:rsidRPr="00B411F7" w:rsidRDefault="00CB342A" w:rsidP="00DB2C47">
      <w:pPr>
        <w:widowControl w:val="0"/>
        <w:numPr>
          <w:ilvl w:val="0"/>
          <w:numId w:val="505"/>
        </w:numPr>
        <w:spacing w:before="120" w:after="120" w:line="240" w:lineRule="auto"/>
        <w:contextualSpacing/>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able to read and learn literature in foreign languages.</w:t>
      </w:r>
    </w:p>
    <w:p w:rsidR="00CB342A" w:rsidRPr="00B411F7" w:rsidRDefault="00CB342A"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CB342A" w:rsidRPr="00B411F7" w:rsidRDefault="00CB342A" w:rsidP="00DB2C47">
      <w:pPr>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open to increase their knowledge.</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CB342A" w:rsidRPr="00B411F7" w:rsidRDefault="00CB342A" w:rsidP="00DB2C47">
      <w:pPr>
        <w:widowControl w:val="0"/>
        <w:numPr>
          <w:ilvl w:val="0"/>
          <w:numId w:val="5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Required previous studies: -</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flight information services.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 traffic advisori and alerting services.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 traffic flow management.</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airspace management.</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tower control services.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English terms and phrases related to approach control services.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English terms and phrases related to area control services.)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Expressions of coordination between air traffic services.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Grammar exercises.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Vocabulary exercises.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istening exercises.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Interactions exercises.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Test from subjects 1-8.</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bCs/>
          <w:sz w:val="20"/>
          <w:szCs w:val="20"/>
        </w:rPr>
        <w:t>7. semester</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CB342A" w:rsidRPr="00B411F7" w:rsidRDefault="00CB342A" w:rsidP="00CB342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Attendance at the class is at least 70% mandatory. Otherwise in the justified cases (e.g. in case of medical absenteeism) there is a possibility to make up missed classes by personal meeting.</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Term assignments, testing knowledge: </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semester, students will perform grammar, vocabulary, listening and interaction exercises in the XCLASS language lab on the topics of points 12.1-12.8. The evaluation of the 8 topics in the classes 12.9-12.12 takes place continuously, individually, in the form of 20-minute tests. The evaluation of the tests has five levels (60% sufficient, 70% medium, 80% good, 90% excellent). The student must obtain at least one sufficient test result in each subject during the diligence period. The tests can be improved twice at a time agreed with the instructor.</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At the end of the course, the student solves a complete 45 'dissertation (complex grammar, vocabulary, language test consisting of listening and interaction tasks) in the XCLASS system. The topic of the dissertation includes the topics defined in points 12.1 - 12.8. The evaluation has five levels (60% is sufficient, 70% is medium, 80% is good, 90% is excellent). The dissertation can be replaced once.</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The exact conditions of testing knowledge, obtaining signature or credits: </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Evaluation: Mid-term evaluation</w:t>
      </w:r>
      <w:r w:rsidRPr="00B411F7">
        <w:rPr>
          <w:rFonts w:ascii="Verdana" w:eastAsia="Times New Roman" w:hAnsi="Verdana" w:cs="Times New Roman"/>
          <w:sz w:val="20"/>
          <w:szCs w:val="20"/>
          <w:lang w:val="en-GB"/>
        </w:rPr>
        <w:t>. The result of the mid-term evaluation is the result of the test exam in class (complex language test) and the simple arithmetic mean of the average results of the tests written on the eight topics.</w:t>
      </w:r>
    </w:p>
    <w:p w:rsidR="00CB342A" w:rsidRPr="00B411F7" w:rsidRDefault="00CB342A" w:rsidP="00DB2C47">
      <w:pPr>
        <w:widowControl w:val="0"/>
        <w:numPr>
          <w:ilvl w:val="1"/>
          <w:numId w:val="634"/>
        </w:numPr>
        <w:tabs>
          <w:tab w:val="clear" w:pos="1000"/>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The exact conditions of obtaining credits: -</w:t>
      </w:r>
    </w:p>
    <w:p w:rsidR="00CB342A" w:rsidRPr="00B411F7" w:rsidRDefault="00CB342A" w:rsidP="00DB2C47">
      <w:pPr>
        <w:widowControl w:val="0"/>
        <w:numPr>
          <w:ilvl w:val="0"/>
          <w:numId w:val="6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Bibliography</w:t>
      </w:r>
      <w:r w:rsidRPr="00B411F7">
        <w:rPr>
          <w:rFonts w:ascii="Verdana" w:eastAsia="Times New Roman" w:hAnsi="Verdana" w:cs="Times New Roman"/>
          <w:b/>
          <w:bCs/>
          <w:sz w:val="20"/>
          <w:szCs w:val="20"/>
        </w:rPr>
        <w:t>:</w:t>
      </w:r>
    </w:p>
    <w:p w:rsidR="00CB342A" w:rsidRPr="00B411F7" w:rsidRDefault="00CB342A" w:rsidP="00DB2C47">
      <w:pPr>
        <w:widowControl w:val="0"/>
        <w:numPr>
          <w:ilvl w:val="1"/>
          <w:numId w:val="634"/>
        </w:numPr>
        <w:tabs>
          <w:tab w:val="clear" w:pos="100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Compulsory readings:</w:t>
      </w:r>
    </w:p>
    <w:p w:rsidR="00CB342A" w:rsidRPr="00B411F7" w:rsidRDefault="00CB342A" w:rsidP="00DB2C47">
      <w:pPr>
        <w:numPr>
          <w:ilvl w:val="0"/>
          <w:numId w:val="635"/>
        </w:numPr>
        <w:tabs>
          <w:tab w:val="center" w:pos="4536"/>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w:t>
      </w:r>
    </w:p>
    <w:p w:rsidR="00CB342A" w:rsidRPr="00B411F7" w:rsidRDefault="00CB342A" w:rsidP="00DB2C47">
      <w:pPr>
        <w:numPr>
          <w:ilvl w:val="0"/>
          <w:numId w:val="635"/>
        </w:numPr>
        <w:tabs>
          <w:tab w:val="center" w:pos="4536"/>
          <w:tab w:val="right" w:pos="9072"/>
        </w:tabs>
        <w:spacing w:before="6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MacMillan: Aviation English, Student's Book;</w:t>
      </w:r>
    </w:p>
    <w:p w:rsidR="00CB342A" w:rsidRPr="00B411F7" w:rsidRDefault="00CB342A" w:rsidP="00DB2C47">
      <w:pPr>
        <w:widowControl w:val="0"/>
        <w:numPr>
          <w:ilvl w:val="1"/>
          <w:numId w:val="634"/>
        </w:numPr>
        <w:tabs>
          <w:tab w:val="clear" w:pos="100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readings:</w:t>
      </w:r>
    </w:p>
    <w:p w:rsidR="00CB342A" w:rsidRPr="00B411F7" w:rsidRDefault="00CB342A" w:rsidP="00DB2C47">
      <w:pPr>
        <w:numPr>
          <w:ilvl w:val="0"/>
          <w:numId w:val="636"/>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Pilot’s Handbook of Aeronautical Knowledge. Federal Aviation Administration. 2016. </w:t>
      </w:r>
    </w:p>
    <w:p w:rsidR="00EA22E6" w:rsidRPr="00B411F7" w:rsidRDefault="00EA22E6" w:rsidP="00EA22E6">
      <w:pPr>
        <w:widowControl w:val="0"/>
        <w:tabs>
          <w:tab w:val="left" w:pos="3080"/>
        </w:tabs>
        <w:spacing w:before="120" w:after="120" w:line="240" w:lineRule="auto"/>
        <w:jc w:val="both"/>
        <w:rPr>
          <w:rFonts w:ascii="Verdana" w:eastAsia="Calibri" w:hAnsi="Verdana" w:cs="Times New Roman"/>
          <w:bCs/>
          <w:sz w:val="20"/>
          <w:szCs w:val="20"/>
        </w:rPr>
      </w:pPr>
      <w:r w:rsidRPr="00B411F7">
        <w:rPr>
          <w:rFonts w:ascii="Verdana" w:eastAsia="Calibri" w:hAnsi="Verdana" w:cs="Times New Roman"/>
          <w:bCs/>
          <w:sz w:val="20"/>
          <w:szCs w:val="20"/>
        </w:rPr>
        <w:t>Budapest, January 6, 2021</w:t>
      </w:r>
    </w:p>
    <w:p w:rsidR="00EA22E6" w:rsidRPr="00B411F7" w:rsidRDefault="009566FE" w:rsidP="00EA22E6">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Szabolcs Zsembery</w:t>
      </w:r>
    </w:p>
    <w:p w:rsidR="00CB342A" w:rsidRPr="00B411F7" w:rsidRDefault="00EA22E6" w:rsidP="00EA22E6">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instructor</w:t>
      </w:r>
    </w:p>
    <w:tbl>
      <w:tblPr>
        <w:tblW w:w="4855" w:type="dxa"/>
        <w:tblInd w:w="113" w:type="dxa"/>
        <w:tblLook w:val="01E0" w:firstRow="1" w:lastRow="1" w:firstColumn="1" w:lastColumn="1" w:noHBand="0" w:noVBand="0"/>
      </w:tblPr>
      <w:tblGrid>
        <w:gridCol w:w="4855"/>
      </w:tblGrid>
      <w:tr w:rsidR="00CB342A" w:rsidRPr="00B411F7" w:rsidTr="0030400E">
        <w:tc>
          <w:tcPr>
            <w:tcW w:w="4855" w:type="dxa"/>
            <w:tcBorders>
              <w:top w:val="nil"/>
              <w:left w:val="nil"/>
              <w:bottom w:val="single" w:sz="4" w:space="0" w:color="auto"/>
              <w:right w:val="nil"/>
            </w:tcBorders>
            <w:hideMark/>
          </w:tcPr>
          <w:p w:rsidR="00CB342A" w:rsidRPr="00B411F7" w:rsidRDefault="00CB342A"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CB342A" w:rsidRPr="00B411F7" w:rsidTr="0030400E">
        <w:tc>
          <w:tcPr>
            <w:tcW w:w="4855" w:type="dxa"/>
            <w:tcBorders>
              <w:top w:val="single" w:sz="4" w:space="0" w:color="auto"/>
              <w:left w:val="nil"/>
              <w:bottom w:val="nil"/>
              <w:right w:val="nil"/>
            </w:tcBorders>
            <w:hideMark/>
          </w:tcPr>
          <w:p w:rsidR="00CB342A" w:rsidRPr="00B411F7" w:rsidRDefault="00CB342A"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CB342A" w:rsidRPr="00B411F7" w:rsidRDefault="00CB342A" w:rsidP="00CB342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CB342A" w:rsidRPr="00B411F7" w:rsidRDefault="00CB342A" w:rsidP="00CB342A">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HK916A089</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ICAO szakmai nyelv IV.</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ICAO language proficiency IV</w:t>
      </w:r>
      <w:r w:rsidRPr="00B411F7">
        <w:rPr>
          <w:rFonts w:ascii="Verdana" w:eastAsia="Times New Roman" w:hAnsi="Verdana" w:cs="Times New Roman"/>
          <w:bCs/>
          <w:sz w:val="20"/>
          <w:szCs w:val="20"/>
          <w:lang w:eastAsia="hu-HU"/>
        </w:rPr>
        <w:t>.</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CB342A" w:rsidRPr="00B411F7" w:rsidRDefault="00CB342A" w:rsidP="00DB2C47">
      <w:pPr>
        <w:pStyle w:val="Listaszerbekezds"/>
        <w:widowControl w:val="0"/>
        <w:numPr>
          <w:ilvl w:val="1"/>
          <w:numId w:val="637"/>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kredit: 0</w:t>
      </w:r>
    </w:p>
    <w:p w:rsidR="00CB342A" w:rsidRPr="00B411F7" w:rsidRDefault="00CB342A" w:rsidP="00DB2C47">
      <w:pPr>
        <w:pStyle w:val="Listaszerbekezds"/>
        <w:widowControl w:val="0"/>
        <w:numPr>
          <w:ilvl w:val="1"/>
          <w:numId w:val="637"/>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w:t>
      </w:r>
      <w:r w:rsidR="007E5494" w:rsidRPr="00B411F7">
        <w:rPr>
          <w:rFonts w:ascii="Verdana" w:eastAsia="Times New Roman" w:hAnsi="Verdana" w:cs="Times New Roman"/>
          <w:bCs/>
          <w:sz w:val="20"/>
          <w:szCs w:val="20"/>
          <w:lang w:eastAsia="hu-HU"/>
        </w:rPr>
        <w:t>légijármű-vezető</w:t>
      </w:r>
      <w:r w:rsidRPr="00B411F7">
        <w:rPr>
          <w:rFonts w:ascii="Verdana" w:eastAsia="Times New Roman" w:hAnsi="Verdana" w:cs="Times New Roman"/>
          <w:bCs/>
          <w:sz w:val="20"/>
          <w:szCs w:val="20"/>
          <w:lang w:eastAsia="hu-HU"/>
        </w:rPr>
        <w:t xml:space="preserve"> és Katonai repülésirányító szakirány</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tantárgyfelelős oktató neve, beosztása, tudományos fokozata</w:t>
      </w:r>
      <w:r w:rsidRPr="00B411F7">
        <w:rPr>
          <w:rFonts w:ascii="Verdana" w:eastAsia="Times New Roman" w:hAnsi="Verdana" w:cs="Times New Roman"/>
          <w:bCs/>
          <w:sz w:val="20"/>
          <w:szCs w:val="20"/>
          <w:lang w:eastAsia="hu-HU"/>
        </w:rPr>
        <w:t xml:space="preserve">: </w:t>
      </w:r>
      <w:r w:rsidR="002545CB" w:rsidRPr="00B411F7">
        <w:rPr>
          <w:rFonts w:ascii="Verdana" w:eastAsia="Times New Roman" w:hAnsi="Verdana" w:cs="Times New Roman"/>
          <w:bCs/>
          <w:sz w:val="20"/>
          <w:szCs w:val="20"/>
          <w:lang w:eastAsia="hu-HU"/>
        </w:rPr>
        <w:t>Zsembery Szabolcs</w:t>
      </w:r>
      <w:r w:rsidR="00820A96" w:rsidRPr="00B411F7">
        <w:rPr>
          <w:rFonts w:ascii="Verdana" w:eastAsia="Times New Roman" w:hAnsi="Verdana" w:cs="Times New Roman"/>
          <w:bCs/>
          <w:sz w:val="20"/>
          <w:szCs w:val="20"/>
          <w:lang w:eastAsia="hu-HU"/>
        </w:rPr>
        <w:t>, gyakorlati oktató</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CB342A" w:rsidRPr="00B411F7" w:rsidRDefault="00CB342A" w:rsidP="00DB2C47">
      <w:pPr>
        <w:numPr>
          <w:ilvl w:val="1"/>
          <w:numId w:val="637"/>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CB342A" w:rsidRPr="00B411F7" w:rsidRDefault="00CB342A" w:rsidP="00DB2C47">
      <w:pPr>
        <w:numPr>
          <w:ilvl w:val="2"/>
          <w:numId w:val="637"/>
        </w:numPr>
        <w:spacing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(14 EA + 0 SZ + 14 GY)</w:t>
      </w:r>
    </w:p>
    <w:p w:rsidR="00CB342A" w:rsidRPr="00B411F7" w:rsidRDefault="00CB342A" w:rsidP="00DB2C47">
      <w:pPr>
        <w:numPr>
          <w:ilvl w:val="2"/>
          <w:numId w:val="637"/>
        </w:numPr>
        <w:spacing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CB342A" w:rsidRPr="00B411F7" w:rsidRDefault="00CB342A" w:rsidP="00DB2C47">
      <w:pPr>
        <w:numPr>
          <w:ilvl w:val="1"/>
          <w:numId w:val="637"/>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w:t>
      </w:r>
    </w:p>
    <w:p w:rsidR="00CB342A" w:rsidRPr="00B411F7" w:rsidRDefault="00CB342A" w:rsidP="00DB2C47">
      <w:pPr>
        <w:numPr>
          <w:ilvl w:val="1"/>
          <w:numId w:val="637"/>
        </w:numPr>
        <w:tabs>
          <w:tab w:val="clear" w:pos="858"/>
        </w:tabs>
        <w:spacing w:before="120" w:after="120" w:line="240" w:lineRule="auto"/>
        <w:ind w:left="998"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nyelvilabor gyakorlás.</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légiforgalmi irányításban megjelenő, az általános kifejezésektől eltérő speciális angol nyelvű kifejezések és az azokhoz kapcsolódó frazeológiák elsajátítása.</w:t>
      </w:r>
    </w:p>
    <w:p w:rsidR="00CB342A" w:rsidRPr="00B411F7" w:rsidRDefault="00CB342A" w:rsidP="009F3BFB">
      <w:pPr>
        <w:spacing w:before="120" w:after="0" w:line="240" w:lineRule="auto"/>
        <w:ind w:left="284"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sz w:val="20"/>
          <w:szCs w:val="20"/>
          <w:lang w:val="en" w:eastAsia="hu-HU"/>
        </w:rPr>
        <w:t>Learning specific English terms and related phraseologies other than generic terms used in air traffic control.</w:t>
      </w:r>
    </w:p>
    <w:p w:rsidR="00CB342A" w:rsidRPr="00B411F7" w:rsidRDefault="00CB342A" w:rsidP="00DB2C47">
      <w:pPr>
        <w:numPr>
          <w:ilvl w:val="0"/>
          <w:numId w:val="637"/>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CB342A" w:rsidRPr="00B411F7" w:rsidRDefault="00CB342A" w:rsidP="00CB342A">
      <w:pPr>
        <w:spacing w:before="120" w:after="0" w:line="240" w:lineRule="auto"/>
        <w:ind w:left="360"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CB342A" w:rsidRPr="00B411F7" w:rsidRDefault="00CB342A" w:rsidP="006D56FA">
      <w:pPr>
        <w:numPr>
          <w:ilvl w:val="0"/>
          <w:numId w:val="469"/>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légiforgalmi irányítás során felmerülő kényszerhelyzetek kezeléséhez szükséges angol nyelvű terminológia használata. </w:t>
      </w:r>
    </w:p>
    <w:p w:rsidR="00CB342A" w:rsidRPr="00B411F7" w:rsidRDefault="00CB342A" w:rsidP="006D56FA">
      <w:pPr>
        <w:numPr>
          <w:ilvl w:val="0"/>
          <w:numId w:val="469"/>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rendkívüli helyzetek, berendezések rendellenes működéséhez elengedhetetlen angol nyelvű kifejezések és frázisok használta. </w:t>
      </w:r>
    </w:p>
    <w:p w:rsidR="00CB342A" w:rsidRPr="00B411F7" w:rsidRDefault="00CB342A" w:rsidP="00CB342A">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CB342A" w:rsidRPr="00B411F7" w:rsidRDefault="00CB342A" w:rsidP="006D56FA">
      <w:pPr>
        <w:numPr>
          <w:ilvl w:val="0"/>
          <w:numId w:val="469"/>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Képes idegen nyelvű szakirodalom olvasására, feldolgozására.</w:t>
      </w:r>
    </w:p>
    <w:p w:rsidR="00CB342A" w:rsidRPr="00B411F7" w:rsidRDefault="00CB342A" w:rsidP="00CB342A">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CB342A" w:rsidRPr="00B411F7" w:rsidRDefault="00CB342A" w:rsidP="006D56FA">
      <w:pPr>
        <w:numPr>
          <w:ilvl w:val="0"/>
          <w:numId w:val="469"/>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Nyitott ismereteinek gyarapítása iránt.</w:t>
      </w:r>
    </w:p>
    <w:p w:rsidR="00CB342A" w:rsidRPr="00B411F7" w:rsidRDefault="00CB342A" w:rsidP="00CB342A">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CB342A" w:rsidRPr="00B411F7" w:rsidRDefault="00CB342A" w:rsidP="00CB342A">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CB342A" w:rsidRPr="00B411F7" w:rsidRDefault="00CB342A" w:rsidP="009F3BFB">
      <w:pPr>
        <w:spacing w:before="120" w:after="120" w:line="240" w:lineRule="auto"/>
        <w:ind w:left="426" w:hanging="6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lastRenderedPageBreak/>
        <w:t>Knowledge</w:t>
      </w:r>
      <w:r w:rsidRPr="00B411F7">
        <w:rPr>
          <w:rFonts w:ascii="Verdana" w:eastAsia="Times New Roman" w:hAnsi="Verdana" w:cs="Times New Roman"/>
          <w:sz w:val="20"/>
          <w:szCs w:val="20"/>
          <w:lang w:val="en-GB" w:eastAsia="hu-HU"/>
        </w:rPr>
        <w:t xml:space="preserve">: </w:t>
      </w:r>
    </w:p>
    <w:p w:rsidR="00CB342A" w:rsidRPr="00B411F7" w:rsidRDefault="00CB342A" w:rsidP="006D56FA">
      <w:pPr>
        <w:numPr>
          <w:ilvl w:val="0"/>
          <w:numId w:val="469"/>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The use of the </w:t>
      </w:r>
      <w:r w:rsidRPr="00B411F7">
        <w:rPr>
          <w:rFonts w:ascii="Verdana" w:eastAsia="Times New Roman" w:hAnsi="Verdana" w:cs="Times New Roman"/>
          <w:bCs/>
          <w:sz w:val="20"/>
          <w:szCs w:val="20"/>
          <w:lang w:eastAsia="hu-HU"/>
        </w:rPr>
        <w:t>English</w:t>
      </w:r>
      <w:r w:rsidRPr="00B411F7">
        <w:rPr>
          <w:rFonts w:ascii="Verdana" w:eastAsia="Times New Roman" w:hAnsi="Verdana" w:cs="Times New Roman"/>
          <w:bCs/>
          <w:sz w:val="20"/>
          <w:szCs w:val="20"/>
          <w:lang w:val="en-GB" w:eastAsia="hu-HU"/>
        </w:rPr>
        <w:t xml:space="preserve"> terminology required to handle emergency situations during air traffic control. </w:t>
      </w:r>
    </w:p>
    <w:p w:rsidR="00CB342A" w:rsidRPr="00B411F7" w:rsidRDefault="00CB342A" w:rsidP="006D56FA">
      <w:pPr>
        <w:numPr>
          <w:ilvl w:val="0"/>
          <w:numId w:val="469"/>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 xml:space="preserve">Using English terms and </w:t>
      </w:r>
      <w:r w:rsidRPr="00B411F7">
        <w:rPr>
          <w:rFonts w:ascii="Verdana" w:eastAsia="Times New Roman" w:hAnsi="Verdana" w:cs="Times New Roman"/>
          <w:bCs/>
          <w:sz w:val="20"/>
          <w:szCs w:val="20"/>
          <w:lang w:eastAsia="hu-HU"/>
        </w:rPr>
        <w:t>phrases</w:t>
      </w:r>
      <w:r w:rsidRPr="00B411F7">
        <w:rPr>
          <w:rFonts w:ascii="Verdana" w:eastAsia="Times New Roman" w:hAnsi="Verdana" w:cs="Times New Roman"/>
          <w:sz w:val="20"/>
          <w:szCs w:val="20"/>
          <w:lang w:val="en-GB" w:eastAsia="hu-HU"/>
        </w:rPr>
        <w:t xml:space="preserve"> that were essential for the abnormal operation of equipment’s or in emergency situations.</w:t>
      </w:r>
      <w:r w:rsidRPr="00B411F7">
        <w:rPr>
          <w:rFonts w:ascii="Verdana" w:eastAsia="Times New Roman" w:hAnsi="Verdana" w:cs="Times New Roman"/>
          <w:b/>
          <w:sz w:val="20"/>
          <w:szCs w:val="20"/>
          <w:lang w:val="en-GB" w:eastAsia="hu-HU"/>
        </w:rPr>
        <w:t xml:space="preserve"> </w:t>
      </w:r>
    </w:p>
    <w:p w:rsidR="00CB342A" w:rsidRPr="00B411F7" w:rsidRDefault="00CB342A" w:rsidP="009F3BFB">
      <w:pPr>
        <w:spacing w:before="120" w:after="0" w:line="240" w:lineRule="auto"/>
        <w:ind w:left="717"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CB342A" w:rsidRPr="00B411F7" w:rsidRDefault="00CB342A" w:rsidP="006D56FA">
      <w:pPr>
        <w:numPr>
          <w:ilvl w:val="0"/>
          <w:numId w:val="469"/>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They are able to read and </w:t>
      </w:r>
      <w:r w:rsidRPr="00B411F7">
        <w:rPr>
          <w:rFonts w:ascii="Verdana" w:eastAsia="Times New Roman" w:hAnsi="Verdana" w:cs="Times New Roman"/>
          <w:bCs/>
          <w:sz w:val="20"/>
          <w:szCs w:val="20"/>
          <w:lang w:eastAsia="hu-HU"/>
        </w:rPr>
        <w:t>process</w:t>
      </w:r>
      <w:r w:rsidRPr="00B411F7">
        <w:rPr>
          <w:rFonts w:ascii="Verdana" w:eastAsia="Times New Roman" w:hAnsi="Verdana" w:cs="Times New Roman"/>
          <w:bCs/>
          <w:sz w:val="20"/>
          <w:szCs w:val="20"/>
          <w:lang w:val="en-GB" w:eastAsia="hu-HU"/>
        </w:rPr>
        <w:t xml:space="preserve"> literature in foreign languages.</w:t>
      </w:r>
    </w:p>
    <w:p w:rsidR="00CB342A" w:rsidRPr="00B411F7" w:rsidRDefault="00CB342A" w:rsidP="00CB342A">
      <w:pPr>
        <w:tabs>
          <w:tab w:val="right" w:pos="900"/>
          <w:tab w:val="center" w:pos="4536"/>
          <w:tab w:val="right" w:pos="9072"/>
        </w:tabs>
        <w:spacing w:before="120" w:after="0" w:line="240" w:lineRule="auto"/>
        <w:ind w:left="717"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CB342A" w:rsidRPr="00B411F7" w:rsidRDefault="00CB342A" w:rsidP="006D56FA">
      <w:pPr>
        <w:numPr>
          <w:ilvl w:val="0"/>
          <w:numId w:val="469"/>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They are open to increase </w:t>
      </w:r>
      <w:r w:rsidRPr="00B411F7">
        <w:rPr>
          <w:rFonts w:ascii="Verdana" w:eastAsia="Times New Roman" w:hAnsi="Verdana" w:cs="Times New Roman"/>
          <w:bCs/>
          <w:sz w:val="20"/>
          <w:szCs w:val="20"/>
          <w:lang w:eastAsia="hu-HU"/>
        </w:rPr>
        <w:t>their</w:t>
      </w:r>
      <w:r w:rsidRPr="00B411F7">
        <w:rPr>
          <w:rFonts w:ascii="Verdana" w:eastAsia="Times New Roman" w:hAnsi="Verdana" w:cs="Times New Roman"/>
          <w:bCs/>
          <w:sz w:val="20"/>
          <w:szCs w:val="20"/>
          <w:lang w:val="en-GB" w:eastAsia="hu-HU"/>
        </w:rPr>
        <w:t xml:space="preserve"> knowledge.</w:t>
      </w:r>
    </w:p>
    <w:p w:rsidR="00CB342A" w:rsidRPr="00B411F7" w:rsidRDefault="00CB342A" w:rsidP="00CB342A">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Autonomy and responsibility:</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követelmények: </w:t>
      </w:r>
      <w:r w:rsidRPr="00B411F7">
        <w:rPr>
          <w:rFonts w:ascii="Verdana" w:eastAsia="Times New Roman" w:hAnsi="Verdana" w:cs="Times New Roman"/>
          <w:sz w:val="20"/>
          <w:szCs w:val="20"/>
          <w:lang w:eastAsia="hu-HU"/>
        </w:rPr>
        <w:t>nincs</w:t>
      </w:r>
    </w:p>
    <w:p w:rsidR="00CB342A" w:rsidRPr="00B411F7" w:rsidRDefault="00CB342A" w:rsidP="00DB2C47">
      <w:pPr>
        <w:numPr>
          <w:ilvl w:val="0"/>
          <w:numId w:val="637"/>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Idő, időtartam, ütemtervek és üzemanyag </w:t>
      </w:r>
      <w:r w:rsidRPr="00B411F7">
        <w:rPr>
          <w:rFonts w:ascii="Verdana" w:eastAsia="Times New Roman" w:hAnsi="Verdana" w:cs="Times New Roman"/>
          <w:bCs/>
          <w:i/>
          <w:sz w:val="20"/>
          <w:szCs w:val="20"/>
          <w:lang w:eastAsia="hu-HU"/>
        </w:rPr>
        <w:t>(Time, duration, schedules and fuel.)</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Egészség </w:t>
      </w:r>
      <w:r w:rsidRPr="00B411F7">
        <w:rPr>
          <w:rFonts w:ascii="Verdana" w:eastAsia="Times New Roman" w:hAnsi="Verdana" w:cs="Times New Roman"/>
          <w:bCs/>
          <w:i/>
          <w:sz w:val="20"/>
          <w:szCs w:val="20"/>
          <w:lang w:eastAsia="hu-HU"/>
        </w:rPr>
        <w:t>(Health)</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Emberek</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i/>
          <w:sz w:val="20"/>
          <w:szCs w:val="20"/>
          <w:lang w:val="en" w:eastAsia="hu-HU"/>
        </w:rPr>
        <w:t>People</w:t>
      </w:r>
      <w:r w:rsidRPr="00B411F7">
        <w:rPr>
          <w:rFonts w:ascii="Verdana" w:eastAsia="Times New Roman" w:hAnsi="Verdana" w:cs="Times New Roman"/>
          <w:bCs/>
          <w:i/>
          <w:sz w:val="20"/>
          <w:szCs w:val="20"/>
          <w:lang w:eastAsia="hu-HU"/>
        </w:rPr>
        <w:t>)</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 xml:space="preserve">Technológiák </w:t>
      </w:r>
      <w:r w:rsidRPr="00B411F7">
        <w:rPr>
          <w:rFonts w:ascii="Verdana" w:eastAsia="Times New Roman" w:hAnsi="Verdana" w:cs="Times New Roman"/>
          <w:bCs/>
          <w:i/>
          <w:sz w:val="20"/>
          <w:szCs w:val="20"/>
          <w:lang w:eastAsia="hu-HU"/>
        </w:rPr>
        <w:t>(Technology)</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Rakomány, anyagok és tűz a fedélzeten.</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eastAsia="hu-HU"/>
        </w:rPr>
        <w:t>(Cargo, materials and fire on board.)</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Nyelvtani gyakorlatok. </w:t>
      </w:r>
      <w:r w:rsidRPr="00B411F7">
        <w:rPr>
          <w:rFonts w:ascii="Verdana" w:eastAsia="Times New Roman" w:hAnsi="Verdana" w:cs="Times New Roman"/>
          <w:bCs/>
          <w:i/>
          <w:sz w:val="20"/>
          <w:szCs w:val="20"/>
          <w:lang w:eastAsia="hu-HU"/>
        </w:rPr>
        <w:t>(Grammar exercises.)</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Szókincs gyakorlatok. </w:t>
      </w:r>
      <w:r w:rsidRPr="00B411F7">
        <w:rPr>
          <w:rFonts w:ascii="Verdana" w:eastAsia="Times New Roman" w:hAnsi="Verdana" w:cs="Times New Roman"/>
          <w:bCs/>
          <w:i/>
          <w:sz w:val="20"/>
          <w:szCs w:val="20"/>
          <w:lang w:eastAsia="hu-HU"/>
        </w:rPr>
        <w:t>(Vocabulary exercises.)</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Hallgatási gyakorlatok. </w:t>
      </w:r>
      <w:r w:rsidRPr="00B411F7">
        <w:rPr>
          <w:rFonts w:ascii="Verdana" w:eastAsia="Times New Roman" w:hAnsi="Verdana" w:cs="Times New Roman"/>
          <w:bCs/>
          <w:i/>
          <w:sz w:val="20"/>
          <w:szCs w:val="20"/>
          <w:lang w:eastAsia="hu-HU"/>
        </w:rPr>
        <w:t>(Listening exercises.)</w:t>
      </w:r>
    </w:p>
    <w:p w:rsidR="00CB342A" w:rsidRPr="00B411F7" w:rsidRDefault="00CB342A" w:rsidP="00DB2C47">
      <w:pPr>
        <w:widowControl w:val="0"/>
        <w:numPr>
          <w:ilvl w:val="1"/>
          <w:numId w:val="637"/>
        </w:numPr>
        <w:tabs>
          <w:tab w:val="left" w:pos="1134"/>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Interakció gyakorlatok. </w:t>
      </w:r>
      <w:r w:rsidRPr="00B411F7">
        <w:rPr>
          <w:rFonts w:ascii="Verdana" w:eastAsia="Times New Roman" w:hAnsi="Verdana" w:cs="Times New Roman"/>
          <w:bCs/>
          <w:i/>
          <w:sz w:val="20"/>
          <w:szCs w:val="20"/>
          <w:lang w:eastAsia="hu-HU"/>
        </w:rPr>
        <w:t>(Interactions exercises.)</w:t>
      </w:r>
    </w:p>
    <w:p w:rsidR="00CB342A" w:rsidRPr="00B411F7" w:rsidRDefault="00CB342A" w:rsidP="00DB2C47">
      <w:pPr>
        <w:numPr>
          <w:ilvl w:val="1"/>
          <w:numId w:val="637"/>
        </w:numPr>
        <w:tabs>
          <w:tab w:val="left" w:pos="1134"/>
        </w:tabs>
        <w:spacing w:before="60" w:after="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Zárthelyi dolgozat a 1-5. tárgykör anyagából. </w:t>
      </w:r>
      <w:r w:rsidRPr="00B411F7">
        <w:rPr>
          <w:rFonts w:ascii="Verdana" w:eastAsia="Times New Roman" w:hAnsi="Verdana" w:cs="Times New Roman"/>
          <w:bCs/>
          <w:i/>
          <w:sz w:val="20"/>
          <w:szCs w:val="20"/>
          <w:lang w:eastAsia="hu-HU"/>
        </w:rPr>
        <w:t>(Test from subjects 1-5.)</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A félév során a hallgatók az 12.1-12.5 pontok témáiból nyelvtani, szókincs, hallgatási és interakciós gyakorlatokat hajtanak végre az XCLASS nyelvi laborban. A 8 téma értékelése a 12.6-12.9 pontokban folyamatosan, egyénileg történik, 20 perces tesztek formájában. A tesztek értékelése ötfokozatú (60%-tól elégséges, 70%-tól közepes, 80%-tól jó, 90%-tól jeles). A hallgatónak valamennyi témából legalább egy elégséges teszt eredményt kell szereznie a szorgalmi időszakban. A teszteket két alkalommal lehet javítani az oktatóval egyeztetett időpontban.</w:t>
      </w:r>
    </w:p>
    <w:p w:rsidR="00CB342A" w:rsidRPr="00B411F7" w:rsidRDefault="00CB342A" w:rsidP="00CB342A">
      <w:pPr>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 a kurzus végén egy komplett, 45’-es zárthelyi dolgozatot (komplex nyelvtani, szókincs, hallgatási és interakciós feladatokból álló nyelvi teszt) old meg az XCLASS rendszerben. A zárthelyi dolgozat anyaga 12.1 – 12.5 pontokban meghatározott témaköröket tartalmazza. Az értékelés ötfokozatú (60%-tól elégséges, 70%-tól közepes, 80%-tól jó, 90%-tól jeles). A zárthelyi dolgozat egy alkalommal pótolható.</w:t>
      </w:r>
    </w:p>
    <w:p w:rsidR="00CB342A" w:rsidRPr="00B411F7" w:rsidRDefault="00CB342A" w:rsidP="00DB2C47">
      <w:pPr>
        <w:numPr>
          <w:ilvl w:val="0"/>
          <w:numId w:val="637"/>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az értékelés és a kreditek megszerzésének pontos feltételei</w:t>
      </w:r>
      <w:r w:rsidR="0032436C" w:rsidRPr="00B411F7">
        <w:rPr>
          <w:rFonts w:ascii="Verdana" w:eastAsia="Times New Roman" w:hAnsi="Verdana" w:cs="Times New Roman"/>
          <w:b/>
          <w:sz w:val="20"/>
          <w:szCs w:val="20"/>
          <w:lang w:eastAsia="hu-HU"/>
        </w:rPr>
        <w:t xml:space="preserve"> </w:t>
      </w:r>
    </w:p>
    <w:p w:rsidR="00CB342A" w:rsidRPr="00B411F7" w:rsidRDefault="00CB342A" w:rsidP="00DB2C47">
      <w:pPr>
        <w:widowControl w:val="0"/>
        <w:numPr>
          <w:ilvl w:val="1"/>
          <w:numId w:val="637"/>
        </w:numPr>
        <w:tabs>
          <w:tab w:val="clear" w:pos="858"/>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w:t>
      </w:r>
      <w:r w:rsidRPr="00B411F7">
        <w:rPr>
          <w:rFonts w:ascii="Verdana" w:eastAsia="Times New Roman" w:hAnsi="Verdana" w:cs="Times New Roman"/>
          <w:sz w:val="20"/>
          <w:szCs w:val="20"/>
          <w:lang w:eastAsia="hu-HU"/>
        </w:rPr>
        <w:lastRenderedPageBreak/>
        <w:t xml:space="preserve">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CB342A" w:rsidRPr="00B411F7" w:rsidRDefault="00CB342A" w:rsidP="00DB2C47">
      <w:pPr>
        <w:widowControl w:val="0"/>
        <w:numPr>
          <w:ilvl w:val="1"/>
          <w:numId w:val="637"/>
        </w:numPr>
        <w:tabs>
          <w:tab w:val="clear" w:pos="858"/>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(komplex nyelvi teszt) eredménye és a nyolc témából írt tesztek átlageredményének egyszerű számtani átlaga adja.</w:t>
      </w:r>
    </w:p>
    <w:p w:rsidR="00CB342A" w:rsidRPr="00B411F7" w:rsidRDefault="00CB342A" w:rsidP="00DB2C47">
      <w:pPr>
        <w:widowControl w:val="0"/>
        <w:numPr>
          <w:ilvl w:val="1"/>
          <w:numId w:val="637"/>
        </w:numPr>
        <w:tabs>
          <w:tab w:val="clear" w:pos="858"/>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 -</w:t>
      </w:r>
    </w:p>
    <w:p w:rsidR="00CB342A" w:rsidRPr="00B411F7" w:rsidRDefault="00CB342A" w:rsidP="00DB2C47">
      <w:pPr>
        <w:numPr>
          <w:ilvl w:val="0"/>
          <w:numId w:val="637"/>
        </w:numPr>
        <w:tabs>
          <w:tab w:val="left" w:pos="426"/>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CB342A" w:rsidRPr="00B411F7" w:rsidRDefault="00CB342A" w:rsidP="00DB2C47">
      <w:pPr>
        <w:numPr>
          <w:ilvl w:val="1"/>
          <w:numId w:val="637"/>
        </w:numPr>
        <w:tabs>
          <w:tab w:val="num" w:pos="113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CB342A" w:rsidRPr="00B411F7" w:rsidRDefault="00CB342A" w:rsidP="00DB2C47">
      <w:pPr>
        <w:numPr>
          <w:ilvl w:val="0"/>
          <w:numId w:val="638"/>
        </w:numPr>
        <w:tabs>
          <w:tab w:val="left" w:pos="1276"/>
          <w:tab w:val="center" w:pos="4536"/>
          <w:tab w:val="right" w:pos="9072"/>
        </w:tabs>
        <w:spacing w:before="60" w:after="0" w:line="240" w:lineRule="auto"/>
        <w:ind w:left="1134"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978-0-230-02757-2;</w:t>
      </w:r>
    </w:p>
    <w:p w:rsidR="00CB342A" w:rsidRPr="00B411F7" w:rsidRDefault="00CB342A" w:rsidP="00DB2C47">
      <w:pPr>
        <w:numPr>
          <w:ilvl w:val="0"/>
          <w:numId w:val="638"/>
        </w:numPr>
        <w:tabs>
          <w:tab w:val="left" w:pos="1134"/>
          <w:tab w:val="center" w:pos="4536"/>
          <w:tab w:val="right" w:pos="9072"/>
        </w:tabs>
        <w:spacing w:before="60" w:after="0" w:line="240" w:lineRule="auto"/>
        <w:ind w:left="851" w:hanging="142"/>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ICAO: Doc 4444.</w:t>
      </w:r>
    </w:p>
    <w:p w:rsidR="00CB342A" w:rsidRPr="00B411F7" w:rsidRDefault="00CB342A" w:rsidP="00DB2C47">
      <w:pPr>
        <w:numPr>
          <w:ilvl w:val="1"/>
          <w:numId w:val="637"/>
        </w:numPr>
        <w:tabs>
          <w:tab w:val="num" w:pos="113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CB342A" w:rsidRPr="00B411F7" w:rsidRDefault="00CB342A" w:rsidP="00DB2C47">
      <w:pPr>
        <w:numPr>
          <w:ilvl w:val="0"/>
          <w:numId w:val="639"/>
        </w:numPr>
        <w:tabs>
          <w:tab w:val="left" w:pos="1134"/>
          <w:tab w:val="center" w:pos="4536"/>
          <w:tab w:val="right" w:pos="9072"/>
        </w:tabs>
        <w:spacing w:before="60" w:after="0" w:line="240" w:lineRule="auto"/>
        <w:ind w:left="1134"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t xml:space="preserve">Doc9835 AN/453, </w:t>
      </w:r>
      <w:r w:rsidRPr="00B411F7">
        <w:rPr>
          <w:rFonts w:ascii="Verdana" w:eastAsia="Times New Roman" w:hAnsi="Verdana" w:cs="Times New Roman"/>
          <w:sz w:val="20"/>
          <w:szCs w:val="20"/>
          <w:lang w:val="en-GB" w:eastAsia="hu-HU"/>
        </w:rPr>
        <w:t>Manual on the Implementation of ICAO Language Proficiency Requirements.</w:t>
      </w:r>
    </w:p>
    <w:p w:rsidR="00CB342A" w:rsidRPr="00B411F7" w:rsidRDefault="00CB342A" w:rsidP="00CB342A">
      <w:pPr>
        <w:tabs>
          <w:tab w:val="center" w:pos="4536"/>
          <w:tab w:val="right" w:pos="9072"/>
        </w:tabs>
        <w:spacing w:before="60" w:after="0" w:line="240" w:lineRule="auto"/>
        <w:ind w:left="850" w:hanging="357"/>
        <w:jc w:val="both"/>
        <w:rPr>
          <w:rFonts w:ascii="Verdana" w:eastAsia="Times New Roman" w:hAnsi="Verdana" w:cs="Times New Roman"/>
          <w:sz w:val="20"/>
          <w:szCs w:val="20"/>
          <w:lang w:eastAsia="hu-HU"/>
        </w:rPr>
      </w:pPr>
    </w:p>
    <w:p w:rsidR="00ED269F" w:rsidRPr="00B411F7" w:rsidRDefault="00ED269F" w:rsidP="00ED269F">
      <w:pPr>
        <w:tabs>
          <w:tab w:val="right" w:pos="900"/>
          <w:tab w:val="center" w:pos="4536"/>
        </w:tabs>
        <w:spacing w:after="0" w:line="240" w:lineRule="auto"/>
        <w:jc w:val="both"/>
        <w:rPr>
          <w:rFonts w:ascii="Verdana" w:eastAsia="Times New Roman" w:hAnsi="Verdana" w:cs="Times New Roman"/>
          <w:bCs/>
          <w:sz w:val="20"/>
          <w:szCs w:val="20"/>
          <w:lang w:eastAsia="hu-HU"/>
        </w:rPr>
      </w:pPr>
    </w:p>
    <w:p w:rsidR="00ED269F" w:rsidRPr="00B411F7" w:rsidRDefault="00ED269F" w:rsidP="00ED269F">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Budapest, 2021. január 6. </w:t>
      </w:r>
    </w:p>
    <w:p w:rsidR="00ED269F" w:rsidRPr="00B411F7" w:rsidRDefault="00ED269F" w:rsidP="00ED269F">
      <w:pPr>
        <w:tabs>
          <w:tab w:val="right" w:pos="900"/>
          <w:tab w:val="center" w:pos="4536"/>
        </w:tabs>
        <w:spacing w:after="0" w:line="240" w:lineRule="auto"/>
        <w:jc w:val="both"/>
        <w:rPr>
          <w:rFonts w:ascii="Verdana" w:eastAsia="Times New Roman" w:hAnsi="Verdana" w:cs="Times New Roman"/>
          <w:bCs/>
          <w:sz w:val="20"/>
          <w:szCs w:val="20"/>
          <w:lang w:eastAsia="hu-HU"/>
        </w:rPr>
      </w:pPr>
    </w:p>
    <w:p w:rsidR="00ED269F" w:rsidRPr="00B411F7" w:rsidRDefault="002545CB" w:rsidP="00ED269F">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Zsembery Szabolcs</w:t>
      </w:r>
    </w:p>
    <w:p w:rsidR="00ED269F" w:rsidRPr="00B411F7" w:rsidRDefault="00ED269F" w:rsidP="00ED269F">
      <w:pPr>
        <w:tabs>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gyakorlati oktató sk.</w:t>
      </w:r>
    </w:p>
    <w:p w:rsidR="00CB342A" w:rsidRPr="00B411F7" w:rsidRDefault="00CB342A" w:rsidP="00CB342A">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CB342A" w:rsidRPr="00B411F7" w:rsidTr="0030400E">
        <w:tc>
          <w:tcPr>
            <w:tcW w:w="4855" w:type="dxa"/>
            <w:tcBorders>
              <w:bottom w:val="single" w:sz="4" w:space="0" w:color="auto"/>
            </w:tcBorders>
          </w:tcPr>
          <w:p w:rsidR="00CB342A" w:rsidRPr="00B411F7" w:rsidRDefault="00CB342A"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UNIVERSITY OF PUBLIC SERVICE</w:t>
            </w:r>
          </w:p>
        </w:tc>
        <w:tc>
          <w:tcPr>
            <w:tcW w:w="1620" w:type="dxa"/>
          </w:tcPr>
          <w:p w:rsidR="00CB342A" w:rsidRPr="00B411F7" w:rsidRDefault="00CB342A" w:rsidP="0030400E">
            <w:pPr>
              <w:spacing w:after="0" w:line="240" w:lineRule="auto"/>
              <w:jc w:val="both"/>
              <w:rPr>
                <w:rFonts w:ascii="Verdana" w:eastAsia="Times New Roman" w:hAnsi="Verdana" w:cs="Times New Roman"/>
                <w:sz w:val="20"/>
                <w:szCs w:val="20"/>
                <w:lang w:eastAsia="hu-HU"/>
              </w:rPr>
            </w:pPr>
          </w:p>
        </w:tc>
        <w:tc>
          <w:tcPr>
            <w:tcW w:w="2597" w:type="dxa"/>
          </w:tcPr>
          <w:p w:rsidR="00CB342A" w:rsidRPr="00B411F7" w:rsidRDefault="00CB342A" w:rsidP="0030400E">
            <w:pPr>
              <w:spacing w:after="0" w:line="240" w:lineRule="auto"/>
              <w:jc w:val="right"/>
              <w:rPr>
                <w:rFonts w:ascii="Verdana" w:eastAsia="Times New Roman" w:hAnsi="Verdana" w:cs="Times New Roman"/>
                <w:sz w:val="20"/>
                <w:szCs w:val="20"/>
                <w:lang w:eastAsia="hu-HU"/>
              </w:rPr>
            </w:pPr>
          </w:p>
        </w:tc>
      </w:tr>
      <w:tr w:rsidR="00CB342A" w:rsidRPr="00B411F7" w:rsidTr="0030400E">
        <w:tc>
          <w:tcPr>
            <w:tcW w:w="4855" w:type="dxa"/>
            <w:tcBorders>
              <w:top w:val="single" w:sz="4" w:space="0" w:color="auto"/>
            </w:tcBorders>
          </w:tcPr>
          <w:p w:rsidR="00CB342A" w:rsidRPr="00B411F7" w:rsidRDefault="00CB342A"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 and Officer Training</w:t>
            </w:r>
          </w:p>
        </w:tc>
        <w:tc>
          <w:tcPr>
            <w:tcW w:w="1620" w:type="dxa"/>
          </w:tcPr>
          <w:p w:rsidR="00CB342A" w:rsidRPr="00B411F7" w:rsidRDefault="00CB342A" w:rsidP="0030400E">
            <w:pPr>
              <w:spacing w:after="0" w:line="240" w:lineRule="auto"/>
              <w:jc w:val="both"/>
              <w:rPr>
                <w:rFonts w:ascii="Verdana" w:eastAsia="Times New Roman" w:hAnsi="Verdana" w:cs="Times New Roman"/>
                <w:sz w:val="20"/>
                <w:szCs w:val="20"/>
                <w:lang w:eastAsia="hu-HU"/>
              </w:rPr>
            </w:pPr>
          </w:p>
        </w:tc>
        <w:tc>
          <w:tcPr>
            <w:tcW w:w="2597" w:type="dxa"/>
          </w:tcPr>
          <w:p w:rsidR="00CB342A" w:rsidRPr="00B411F7" w:rsidRDefault="00CB342A" w:rsidP="0030400E">
            <w:pPr>
              <w:spacing w:after="0" w:line="240" w:lineRule="auto"/>
              <w:jc w:val="both"/>
              <w:rPr>
                <w:rFonts w:ascii="Verdana" w:eastAsia="Times New Roman" w:hAnsi="Verdana" w:cs="Times New Roman"/>
                <w:sz w:val="20"/>
                <w:szCs w:val="20"/>
                <w:lang w:eastAsia="hu-HU"/>
              </w:rPr>
            </w:pPr>
          </w:p>
        </w:tc>
      </w:tr>
    </w:tbl>
    <w:p w:rsidR="00CB342A" w:rsidRPr="00B411F7" w:rsidRDefault="00CB342A" w:rsidP="00CB342A">
      <w:pPr>
        <w:widowControl w:val="0"/>
        <w:spacing w:before="120" w:after="120" w:line="240" w:lineRule="auto"/>
        <w:ind w:left="426" w:hanging="142"/>
        <w:jc w:val="center"/>
        <w:rPr>
          <w:rFonts w:ascii="Verdana" w:eastAsia="Times New Roman" w:hAnsi="Verdana" w:cs="Times New Roman"/>
          <w:b/>
          <w:bCs/>
          <w:sz w:val="20"/>
          <w:szCs w:val="20"/>
        </w:rPr>
      </w:pPr>
    </w:p>
    <w:p w:rsidR="00CB342A" w:rsidRPr="00B411F7" w:rsidRDefault="00CB342A" w:rsidP="00CB342A">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CB342A" w:rsidRPr="00B411F7" w:rsidRDefault="00CB342A" w:rsidP="00DB2C47">
      <w:pPr>
        <w:widowControl w:val="0"/>
        <w:numPr>
          <w:ilvl w:val="0"/>
          <w:numId w:val="640"/>
        </w:numPr>
        <w:tabs>
          <w:tab w:val="clear" w:pos="502"/>
        </w:tabs>
        <w:spacing w:before="120" w:after="120" w:line="240" w:lineRule="auto"/>
        <w:ind w:hanging="218"/>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HK916A089</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Name of subject: </w:t>
      </w:r>
      <w:r w:rsidRPr="00B411F7">
        <w:rPr>
          <w:rFonts w:ascii="Verdana" w:eastAsia="Times New Roman" w:hAnsi="Verdana" w:cs="Times New Roman"/>
          <w:bCs/>
          <w:sz w:val="20"/>
          <w:szCs w:val="20"/>
        </w:rPr>
        <w:t>ICAO English Language IV.</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course structure: </w:t>
      </w:r>
    </w:p>
    <w:p w:rsidR="00CB342A" w:rsidRPr="00B411F7" w:rsidRDefault="00CB342A" w:rsidP="00DB2C47">
      <w:pPr>
        <w:widowControl w:val="0"/>
        <w:numPr>
          <w:ilvl w:val="1"/>
          <w:numId w:val="640"/>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credit</w:t>
      </w:r>
    </w:p>
    <w:p w:rsidR="00CB342A" w:rsidRPr="00B411F7" w:rsidRDefault="00CB342A" w:rsidP="00DB2C47">
      <w:pPr>
        <w:widowControl w:val="0"/>
        <w:numPr>
          <w:ilvl w:val="1"/>
          <w:numId w:val="640"/>
        </w:numPr>
        <w:tabs>
          <w:tab w:val="clear" w:pos="3977"/>
        </w:tabs>
        <w:spacing w:before="120" w:after="120" w:line="240" w:lineRule="auto"/>
        <w:ind w:left="993" w:hanging="426"/>
        <w:contextualSpacing/>
        <w:rPr>
          <w:rFonts w:ascii="Verdana" w:eastAsia="Times New Roman" w:hAnsi="Verdana" w:cs="Times New Roman"/>
          <w:b/>
          <w:bCs/>
          <w:sz w:val="20"/>
          <w:szCs w:val="20"/>
        </w:rPr>
      </w:pPr>
      <w:r w:rsidRPr="00B411F7">
        <w:rPr>
          <w:rFonts w:ascii="Verdana" w:eastAsia="Times New Roman" w:hAnsi="Verdana" w:cs="Times New Roman"/>
          <w:bCs/>
          <w:sz w:val="20"/>
          <w:szCs w:val="20"/>
        </w:rPr>
        <w:t>ratio of lectures and seminars: 50% practical, 50% theoretical</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Name of major(s), specializations (where it is taught):</w:t>
      </w:r>
      <w:r w:rsidRPr="00B411F7">
        <w:rPr>
          <w:rFonts w:ascii="Verdana" w:eastAsia="Times New Roman" w:hAnsi="Verdana" w:cs="Times New Roman"/>
          <w:bCs/>
          <w:sz w:val="20"/>
          <w:szCs w:val="20"/>
        </w:rPr>
        <w:t xml:space="preserve"> Bachelor degree of State Aviation; State Aviation Pilot Officer, Military Aerospace Control Officer</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of organizational unit responsible for its education: </w:t>
      </w:r>
      <w:r w:rsidRPr="00B411F7">
        <w:rPr>
          <w:rFonts w:ascii="Verdana" w:eastAsia="Times New Roman" w:hAnsi="Verdana" w:cs="Times New Roman"/>
          <w:sz w:val="20"/>
          <w:szCs w:val="20"/>
          <w:lang w:eastAsia="hu-HU"/>
        </w:rPr>
        <w:t>Faculty of Military Science and Officer Training, Department of Aerospace Controller and Pilot Training</w:t>
      </w:r>
    </w:p>
    <w:p w:rsidR="00B17CF8" w:rsidRPr="00B411F7" w:rsidRDefault="00B17CF8" w:rsidP="00DB2C47">
      <w:pPr>
        <w:widowControl w:val="0"/>
        <w:numPr>
          <w:ilvl w:val="0"/>
          <w:numId w:val="640"/>
        </w:numPr>
        <w:tabs>
          <w:tab w:val="clear" w:pos="502"/>
        </w:tabs>
        <w:spacing w:before="120" w:after="120" w:line="240" w:lineRule="auto"/>
        <w:ind w:hanging="218"/>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Name, position, academic degree of tutor responsible for the curriculum: </w:t>
      </w:r>
      <w:r w:rsidR="009566FE" w:rsidRPr="00B411F7">
        <w:rPr>
          <w:rFonts w:ascii="Verdana" w:eastAsia="Times New Roman" w:hAnsi="Verdana" w:cs="Times New Roman"/>
          <w:bCs/>
          <w:sz w:val="20"/>
          <w:szCs w:val="20"/>
        </w:rPr>
        <w:t>Szabolcs Zsembery</w:t>
      </w:r>
      <w:r w:rsidRPr="00B411F7">
        <w:rPr>
          <w:rFonts w:ascii="Verdana" w:eastAsia="Times New Roman" w:hAnsi="Verdana" w:cs="Times New Roman"/>
          <w:bCs/>
          <w:sz w:val="20"/>
          <w:szCs w:val="20"/>
        </w:rPr>
        <w:t>, instructor</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Number and types of classes:</w:t>
      </w:r>
    </w:p>
    <w:p w:rsidR="00CB342A" w:rsidRPr="00B411F7" w:rsidRDefault="00CB342A" w:rsidP="00DB2C47">
      <w:pPr>
        <w:widowControl w:val="0"/>
        <w:numPr>
          <w:ilvl w:val="1"/>
          <w:numId w:val="64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number of classes/semester: 28</w:t>
      </w:r>
    </w:p>
    <w:p w:rsidR="00CB342A" w:rsidRPr="00B411F7" w:rsidRDefault="00CB342A" w:rsidP="00DB2C47">
      <w:pPr>
        <w:widowControl w:val="0"/>
        <w:numPr>
          <w:ilvl w:val="2"/>
          <w:numId w:val="640"/>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Full time course: 28 hour/semester (15 LEC + 15 SEM)</w:t>
      </w:r>
    </w:p>
    <w:p w:rsidR="00CB342A" w:rsidRPr="00B411F7" w:rsidRDefault="00CB342A" w:rsidP="00DB2C47">
      <w:pPr>
        <w:widowControl w:val="0"/>
        <w:numPr>
          <w:ilvl w:val="2"/>
          <w:numId w:val="640"/>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Correspondence course: -</w:t>
      </w:r>
    </w:p>
    <w:p w:rsidR="00CB342A" w:rsidRPr="00B411F7" w:rsidRDefault="00CB342A" w:rsidP="00DB2C47">
      <w:pPr>
        <w:widowControl w:val="0"/>
        <w:numPr>
          <w:ilvl w:val="1"/>
          <w:numId w:val="64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weekly number of classes - full time course: 2 (1 LEC + 1 SEM)</w:t>
      </w:r>
    </w:p>
    <w:p w:rsidR="00CB342A" w:rsidRPr="00B411F7" w:rsidRDefault="00CB342A" w:rsidP="00DB2C47">
      <w:pPr>
        <w:widowControl w:val="0"/>
        <w:numPr>
          <w:ilvl w:val="1"/>
          <w:numId w:val="64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Further</w:t>
      </w:r>
      <w:r w:rsidRPr="00B411F7">
        <w:rPr>
          <w:rFonts w:ascii="Verdana" w:eastAsia="Calibri" w:hAnsi="Verdana" w:cs="Times New Roman"/>
          <w:sz w:val="20"/>
          <w:szCs w:val="20"/>
        </w:rPr>
        <w:t xml:space="preserve"> special or unique methods applied throughout of the course: </w:t>
      </w:r>
      <w:r w:rsidRPr="00B411F7">
        <w:rPr>
          <w:rFonts w:ascii="Verdana" w:eastAsia="Times New Roman" w:hAnsi="Verdana" w:cs="Times New Roman"/>
          <w:sz w:val="20"/>
          <w:szCs w:val="20"/>
          <w:lang w:eastAsia="hu-HU"/>
        </w:rPr>
        <w:t>-</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academic content of the subject: </w:t>
      </w:r>
      <w:r w:rsidRPr="00B411F7">
        <w:rPr>
          <w:rFonts w:ascii="Verdana" w:eastAsia="Times New Roman" w:hAnsi="Verdana" w:cs="Times New Roman"/>
          <w:sz w:val="20"/>
          <w:szCs w:val="20"/>
          <w:lang w:val="en-GB"/>
        </w:rPr>
        <w:t>Learning specific English terms and related phraseologies other than generic terms used in air traffic control.</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Competences to be achieved</w:t>
      </w:r>
      <w:r w:rsidRPr="00B411F7">
        <w:rPr>
          <w:rFonts w:ascii="Verdana" w:eastAsia="Times New Roman" w:hAnsi="Verdana" w:cs="Times New Roman"/>
          <w:b/>
          <w:bCs/>
          <w:sz w:val="20"/>
          <w:szCs w:val="20"/>
          <w:lang w:val="en-US"/>
        </w:rPr>
        <w:t xml:space="preserve">: </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CB342A" w:rsidRPr="00B411F7" w:rsidRDefault="00CB342A" w:rsidP="00CB342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w:t>
      </w:r>
      <w:r w:rsidRPr="00B411F7">
        <w:rPr>
          <w:rFonts w:ascii="Verdana" w:eastAsia="Times New Roman" w:hAnsi="Verdana" w:cs="Times New Roman"/>
          <w:sz w:val="20"/>
          <w:szCs w:val="20"/>
          <w:lang w:val="en-GB"/>
        </w:rPr>
        <w:tab/>
        <w:t>They are familiar with the most common English terms and phrases related to the physical bases of aviation, aerodynamics, aviation meteorology, air navigation, aircraft systems and equipment.</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CB342A" w:rsidRPr="00B411F7" w:rsidRDefault="00CB342A" w:rsidP="00DB2C47">
      <w:pPr>
        <w:widowControl w:val="0"/>
        <w:numPr>
          <w:ilvl w:val="0"/>
          <w:numId w:val="505"/>
        </w:numPr>
        <w:spacing w:before="120" w:after="120" w:line="240" w:lineRule="auto"/>
        <w:contextualSpacing/>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able to read and learn literature in foreign languages.</w:t>
      </w:r>
    </w:p>
    <w:p w:rsidR="00CB342A" w:rsidRPr="00B411F7" w:rsidRDefault="00CB342A"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rPr>
        <w:tab/>
      </w:r>
    </w:p>
    <w:p w:rsidR="00CB342A" w:rsidRPr="00B411F7" w:rsidRDefault="00CB342A" w:rsidP="00DB2C47">
      <w:pPr>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open to increase their knowledge.</w:t>
      </w:r>
    </w:p>
    <w:p w:rsidR="00CB342A" w:rsidRPr="00B411F7" w:rsidRDefault="00CB342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CB342A" w:rsidRPr="00B411F7" w:rsidRDefault="00CB342A" w:rsidP="00DB2C47">
      <w:pPr>
        <w:widowControl w:val="0"/>
        <w:numPr>
          <w:ilvl w:val="0"/>
          <w:numId w:val="5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Required previous studies: </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lang w:val="en-GB"/>
        </w:rPr>
        <w:t>The syllabus of the subject</w:t>
      </w:r>
      <w:r w:rsidRPr="00B411F7">
        <w:rPr>
          <w:rFonts w:ascii="Verdana" w:eastAsia="Times New Roman" w:hAnsi="Verdana" w:cs="Times New Roman"/>
          <w:b/>
          <w:bCs/>
          <w:sz w:val="20"/>
          <w:szCs w:val="20"/>
        </w:rPr>
        <w:t>:</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Time, duration, schedules and fuel.</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Health.</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People.</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Technology.</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Cargo, materials and fire on board.</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Grammar exercises.</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Vocabulary exercises.</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Listening exercises.</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Interactions exercises.</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Test from subjects 1-5.</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The frequency of offering the subject/its position in the curriculum of the term: </w:t>
      </w:r>
      <w:r w:rsidRPr="00B411F7">
        <w:rPr>
          <w:rFonts w:ascii="Verdana" w:eastAsia="Times New Roman" w:hAnsi="Verdana" w:cs="Times New Roman"/>
          <w:bCs/>
          <w:sz w:val="20"/>
          <w:szCs w:val="20"/>
        </w:rPr>
        <w:t>5. semester</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Requirements of attendance, acceptable absence, opportunity for making up missed classes:</w:t>
      </w:r>
    </w:p>
    <w:p w:rsidR="00CB342A" w:rsidRPr="00B411F7" w:rsidRDefault="00CB342A" w:rsidP="00CB342A">
      <w:pPr>
        <w:widowControl w:val="0"/>
        <w:tabs>
          <w:tab w:val="num" w:pos="709"/>
        </w:tabs>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
        </w:rPr>
        <w:t>Attendance at the class is at least 70% mandatory. Otherwise in the justified cases (e.g. in case of medical absenteeism) there is a possibility to make up missed classes by personal meeting.</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Term assignments, testing knowledge</w:t>
      </w:r>
      <w:r w:rsidRPr="00B411F7">
        <w:rPr>
          <w:rFonts w:ascii="Verdana" w:eastAsia="Times New Roman" w:hAnsi="Verdana" w:cs="Times New Roman"/>
          <w:b/>
          <w:sz w:val="20"/>
          <w:szCs w:val="20"/>
        </w:rPr>
        <w:t xml:space="preserve">: </w:t>
      </w:r>
    </w:p>
    <w:p w:rsidR="00CB342A" w:rsidRPr="00B411F7" w:rsidRDefault="00CB342A" w:rsidP="00CB342A">
      <w:pPr>
        <w:widowControl w:val="0"/>
        <w:tabs>
          <w:tab w:val="num" w:pos="709"/>
        </w:tabs>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semester, students will perform grammar, vocabulary, listening and interaction exercises in the XCLASS language lab on the topics of points 12.1-12.5. The evaluation of the 8 topics in the classes 12.6-12.9 takes place continuously, individually, in the form of 20-minute tests. The evaluation of the tests has five levels (60% sufficient, 70% medium, 80% good, 90% excellent). The student must obtain at least one sufficient test result in each subject during the diligence period. The tests can be improved twice at a time agreed with the instructor.</w:t>
      </w:r>
    </w:p>
    <w:p w:rsidR="00CB342A" w:rsidRPr="00B411F7" w:rsidRDefault="00CB342A" w:rsidP="00CB342A">
      <w:pPr>
        <w:widowControl w:val="0"/>
        <w:tabs>
          <w:tab w:val="num" w:pos="709"/>
        </w:tabs>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At the end of the course, the student solves a complete 45 'dissertation (complex grammar, vocabulary, language test consisting of listening and interaction tasks) in the XCLASS system. The topic of the dissertation includes the topics defined in points 12.1 - 12.5. The evaluation has five levels (60% is sufficient, 70% is medium, 80% is good, 90% is excellent). The dissertation can be replaced once.</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The exact conditions of testing knowledge, obtaining signature or credits: </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val="en"/>
        </w:rPr>
        <w:t>The signature is subject to the participation in the classes as defined in point 13 and the at least satisfactory completion of the mid-term tasks specified in point 14.</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Evaluation: Mid-term evaluation</w:t>
      </w:r>
      <w:r w:rsidRPr="00B411F7">
        <w:rPr>
          <w:rFonts w:ascii="Verdana" w:eastAsia="Times New Roman" w:hAnsi="Verdana" w:cs="Times New Roman"/>
          <w:sz w:val="20"/>
          <w:szCs w:val="20"/>
          <w:lang w:val="en-GB"/>
        </w:rPr>
        <w:t>. The result of the mid-term evaluation is the result of the test exam in class (complex language test) and the simple arithmetic mean of the average results of the tests written on the eight topics.</w:t>
      </w:r>
    </w:p>
    <w:p w:rsidR="00CB342A" w:rsidRPr="00B411F7" w:rsidRDefault="00CB342A" w:rsidP="00DB2C47">
      <w:pPr>
        <w:widowControl w:val="0"/>
        <w:numPr>
          <w:ilvl w:val="1"/>
          <w:numId w:val="640"/>
        </w:numPr>
        <w:tabs>
          <w:tab w:val="clear" w:pos="3977"/>
        </w:tabs>
        <w:spacing w:before="120" w:after="120" w:line="240" w:lineRule="auto"/>
        <w:ind w:left="426" w:firstLine="0"/>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The exact conditions of obtaining credits: -</w:t>
      </w:r>
    </w:p>
    <w:p w:rsidR="00CB342A" w:rsidRPr="00B411F7" w:rsidRDefault="00CB342A" w:rsidP="00DB2C47">
      <w:pPr>
        <w:widowControl w:val="0"/>
        <w:numPr>
          <w:ilvl w:val="0"/>
          <w:numId w:val="640"/>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GB"/>
        </w:rPr>
        <w:t>Bibliography</w:t>
      </w:r>
      <w:r w:rsidRPr="00B411F7">
        <w:rPr>
          <w:rFonts w:ascii="Verdana" w:eastAsia="Times New Roman" w:hAnsi="Verdana" w:cs="Times New Roman"/>
          <w:b/>
          <w:bCs/>
          <w:sz w:val="20"/>
          <w:szCs w:val="20"/>
        </w:rPr>
        <w:t>:</w:t>
      </w:r>
    </w:p>
    <w:p w:rsidR="00CB342A" w:rsidRPr="00B411F7" w:rsidRDefault="00CB342A" w:rsidP="00DB2C47">
      <w:pPr>
        <w:widowControl w:val="0"/>
        <w:numPr>
          <w:ilvl w:val="1"/>
          <w:numId w:val="640"/>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Compulsory readings:</w:t>
      </w:r>
    </w:p>
    <w:p w:rsidR="00CB342A" w:rsidRPr="00B411F7" w:rsidRDefault="00CB342A" w:rsidP="00DB2C47">
      <w:pPr>
        <w:numPr>
          <w:ilvl w:val="0"/>
          <w:numId w:val="641"/>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Henry Emery, Ansy Roberts: Aviation English, Macmillan ISBN 978-0-230-02757-2;</w:t>
      </w:r>
    </w:p>
    <w:p w:rsidR="00CB342A" w:rsidRPr="00B411F7" w:rsidRDefault="00CB342A" w:rsidP="00DB2C47">
      <w:pPr>
        <w:numPr>
          <w:ilvl w:val="0"/>
          <w:numId w:val="641"/>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ICAO: Doc 4444.</w:t>
      </w:r>
    </w:p>
    <w:p w:rsidR="00CB342A" w:rsidRPr="00B411F7" w:rsidRDefault="00CB342A" w:rsidP="00DB2C47">
      <w:pPr>
        <w:widowControl w:val="0"/>
        <w:numPr>
          <w:ilvl w:val="1"/>
          <w:numId w:val="640"/>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readings:</w:t>
      </w:r>
    </w:p>
    <w:p w:rsidR="00CB342A" w:rsidRPr="00B411F7" w:rsidRDefault="00CB342A" w:rsidP="00DB2C47">
      <w:pPr>
        <w:numPr>
          <w:ilvl w:val="0"/>
          <w:numId w:val="642"/>
        </w:numPr>
        <w:tabs>
          <w:tab w:val="center" w:pos="4819"/>
          <w:tab w:val="right" w:pos="9072"/>
        </w:tabs>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t>Doc9835 AN/453, Manual on the Implementation of ICAO Language Proficiency Requirements.</w:t>
      </w:r>
    </w:p>
    <w:p w:rsidR="00CB342A" w:rsidRPr="00B411F7" w:rsidRDefault="00CB342A" w:rsidP="00CB342A">
      <w:pPr>
        <w:tabs>
          <w:tab w:val="center" w:pos="4819"/>
          <w:tab w:val="right" w:pos="9072"/>
        </w:tabs>
        <w:spacing w:before="60" w:after="0" w:line="240" w:lineRule="auto"/>
        <w:ind w:left="786"/>
        <w:jc w:val="both"/>
        <w:rPr>
          <w:rFonts w:ascii="Verdana" w:eastAsia="Times New Roman" w:hAnsi="Verdana" w:cs="Times New Roman"/>
          <w:sz w:val="20"/>
          <w:szCs w:val="20"/>
          <w:lang w:eastAsia="hu-HU"/>
        </w:rPr>
      </w:pPr>
    </w:p>
    <w:p w:rsidR="00CB342A" w:rsidRPr="00B411F7" w:rsidRDefault="00CB342A" w:rsidP="00CB342A">
      <w:pPr>
        <w:tabs>
          <w:tab w:val="center" w:pos="4819"/>
          <w:tab w:val="right" w:pos="9072"/>
        </w:tabs>
        <w:spacing w:before="60" w:after="0" w:line="240" w:lineRule="auto"/>
        <w:ind w:left="786"/>
        <w:jc w:val="both"/>
        <w:rPr>
          <w:rFonts w:ascii="Verdana" w:eastAsia="Times New Roman" w:hAnsi="Verdana" w:cs="Times New Roman"/>
          <w:sz w:val="20"/>
          <w:szCs w:val="20"/>
          <w:lang w:eastAsia="hu-HU"/>
        </w:rPr>
      </w:pPr>
    </w:p>
    <w:p w:rsidR="00CB342A" w:rsidRPr="00B411F7" w:rsidRDefault="00CB342A" w:rsidP="00EA22E6">
      <w:pPr>
        <w:widowControl w:val="0"/>
        <w:tabs>
          <w:tab w:val="left" w:pos="3080"/>
        </w:tabs>
        <w:spacing w:before="120" w:after="120" w:line="240" w:lineRule="auto"/>
        <w:jc w:val="both"/>
        <w:rPr>
          <w:rFonts w:ascii="Verdana" w:eastAsia="Calibri" w:hAnsi="Verdana" w:cs="Times New Roman"/>
          <w:bCs/>
          <w:sz w:val="20"/>
          <w:szCs w:val="20"/>
        </w:rPr>
      </w:pPr>
      <w:r w:rsidRPr="00B411F7">
        <w:rPr>
          <w:rFonts w:ascii="Verdana" w:eastAsia="Calibri" w:hAnsi="Verdana" w:cs="Times New Roman"/>
          <w:bCs/>
          <w:sz w:val="20"/>
          <w:szCs w:val="20"/>
        </w:rPr>
        <w:t xml:space="preserve">Budapest, </w:t>
      </w:r>
      <w:r w:rsidR="00EA22E6" w:rsidRPr="00B411F7">
        <w:rPr>
          <w:rFonts w:ascii="Verdana" w:eastAsia="Calibri" w:hAnsi="Verdana" w:cs="Times New Roman"/>
          <w:bCs/>
          <w:sz w:val="20"/>
          <w:szCs w:val="20"/>
        </w:rPr>
        <w:t>January 6, 2021</w:t>
      </w:r>
    </w:p>
    <w:p w:rsidR="00CB342A" w:rsidRPr="00B411F7" w:rsidRDefault="002545CB" w:rsidP="00CB342A">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Szabolcs Zsembery</w:t>
      </w:r>
    </w:p>
    <w:p w:rsidR="00820A96" w:rsidRPr="00B411F7" w:rsidRDefault="00820A96" w:rsidP="00820A96">
      <w:pPr>
        <w:widowControl w:val="0"/>
        <w:spacing w:after="0" w:line="240" w:lineRule="auto"/>
        <w:ind w:left="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instructor</w:t>
      </w:r>
    </w:p>
    <w:p w:rsidR="007215DE" w:rsidRPr="00B411F7" w:rsidRDefault="007215DE" w:rsidP="009F3BFB">
      <w:pPr>
        <w:rPr>
          <w:rFonts w:ascii="Verdana" w:eastAsia="Times New Roman" w:hAnsi="Verdana" w:cs="Times New Roman"/>
          <w:b/>
          <w:bCs/>
          <w:iCs/>
          <w:sz w:val="20"/>
          <w:szCs w:val="20"/>
          <w:lang w:eastAsia="hu-HU"/>
        </w:rPr>
      </w:pPr>
      <w:r w:rsidRPr="00B411F7">
        <w:rPr>
          <w:rFonts w:ascii="Verdana" w:hAnsi="Verdana"/>
          <w:i/>
          <w:sz w:val="20"/>
          <w:szCs w:val="20"/>
        </w:rPr>
        <w:br w:type="page"/>
      </w:r>
    </w:p>
    <w:p w:rsidR="003E607D" w:rsidRPr="00B411F7" w:rsidRDefault="008B3292" w:rsidP="00486251">
      <w:pPr>
        <w:pStyle w:val="Cmsor1"/>
        <w:jc w:val="center"/>
        <w:rPr>
          <w:rFonts w:ascii="Verdana" w:hAnsi="Verdana"/>
          <w:bCs w:val="0"/>
          <w:i w:val="0"/>
          <w:sz w:val="20"/>
          <w:szCs w:val="20"/>
          <w:u w:val="none"/>
        </w:rPr>
      </w:pPr>
      <w:bookmarkStart w:id="96" w:name="_Toc138794969"/>
      <w:r w:rsidRPr="00B411F7">
        <w:rPr>
          <w:rFonts w:ascii="Verdana" w:hAnsi="Verdana"/>
          <w:i w:val="0"/>
          <w:sz w:val="20"/>
          <w:szCs w:val="20"/>
          <w:u w:val="none"/>
        </w:rPr>
        <w:lastRenderedPageBreak/>
        <w:t>KATONAI REPÜLÉSIRÁNYÍTÓ SZAKIRÁNY – LÉGIFORGALMI IRÁNYÍTÓ MODUL TANTÁRGYI PROGRAMOK</w:t>
      </w:r>
      <w:bookmarkEnd w:id="96"/>
    </w:p>
    <w:p w:rsidR="008B3292" w:rsidRPr="00B411F7" w:rsidRDefault="008B3292">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8B3292" w:rsidRPr="00B411F7" w:rsidTr="00B3554B">
        <w:tc>
          <w:tcPr>
            <w:tcW w:w="4855" w:type="dxa"/>
            <w:tcBorders>
              <w:top w:val="nil"/>
              <w:left w:val="nil"/>
              <w:bottom w:val="single" w:sz="4" w:space="0" w:color="auto"/>
              <w:right w:val="nil"/>
            </w:tcBorders>
            <w:hideMark/>
          </w:tcPr>
          <w:p w:rsidR="008B3292" w:rsidRPr="00B411F7" w:rsidRDefault="008B3292" w:rsidP="008B3292">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8B3292" w:rsidRPr="00B411F7" w:rsidTr="00B3554B">
        <w:tc>
          <w:tcPr>
            <w:tcW w:w="4855" w:type="dxa"/>
            <w:tcBorders>
              <w:top w:val="single" w:sz="4" w:space="0" w:color="auto"/>
              <w:left w:val="nil"/>
              <w:bottom w:val="nil"/>
              <w:right w:val="nil"/>
            </w:tcBorders>
            <w:hideMark/>
          </w:tcPr>
          <w:p w:rsidR="008B3292" w:rsidRPr="00B411F7" w:rsidRDefault="008B3292" w:rsidP="008B3292">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8B3292" w:rsidRPr="00B411F7" w:rsidRDefault="008B3292" w:rsidP="008B3292">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8B3292" w:rsidRPr="00B411F7" w:rsidRDefault="008B3292" w:rsidP="006D56FA">
      <w:pPr>
        <w:numPr>
          <w:ilvl w:val="0"/>
          <w:numId w:val="36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HK916A045</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Légiforgalmi irányítás eljárásai</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Procedures of Air Traffic Control</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8B3292" w:rsidRPr="00B411F7" w:rsidRDefault="008B3292" w:rsidP="006D56FA">
      <w:pPr>
        <w:widowControl w:val="0"/>
        <w:numPr>
          <w:ilvl w:val="1"/>
          <w:numId w:val="36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12</w:t>
      </w:r>
      <w:r w:rsidRPr="00B411F7">
        <w:rPr>
          <w:rFonts w:ascii="Verdana" w:eastAsia="Times New Roman" w:hAnsi="Verdana" w:cs="Times New Roman"/>
          <w:bCs/>
          <w:sz w:val="20"/>
          <w:szCs w:val="20"/>
        </w:rPr>
        <w:t xml:space="preserve"> kredit</w:t>
      </w:r>
    </w:p>
    <w:p w:rsidR="008B3292" w:rsidRPr="00B411F7" w:rsidRDefault="008B3292" w:rsidP="006D56FA">
      <w:pPr>
        <w:widowControl w:val="0"/>
        <w:numPr>
          <w:ilvl w:val="1"/>
          <w:numId w:val="36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33% gyakorlat, 67% elmélet</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Katonai repülésirányító szakirány</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Dr. Vas Tímea, </w:t>
      </w:r>
      <w:r w:rsidR="00EB1B1A" w:rsidRPr="00B411F7">
        <w:rPr>
          <w:rFonts w:ascii="Verdana" w:eastAsia="Times New Roman" w:hAnsi="Verdana" w:cs="Times New Roman"/>
          <w:bCs/>
          <w:sz w:val="20"/>
          <w:szCs w:val="20"/>
          <w:lang w:eastAsia="hu-HU"/>
        </w:rPr>
        <w:t>adjunktus,</w:t>
      </w:r>
      <w:r w:rsidR="00EB1B1A" w:rsidRPr="00B411F7">
        <w:rPr>
          <w:rFonts w:ascii="Verdana" w:eastAsia="Times New Roman" w:hAnsi="Verdana" w:cs="Times New Roman"/>
          <w:sz w:val="20"/>
          <w:szCs w:val="20"/>
          <w:lang w:eastAsia="hu-HU"/>
        </w:rPr>
        <w:t xml:space="preserve"> PhD</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8B3292" w:rsidRPr="00B411F7" w:rsidRDefault="008B3292" w:rsidP="006D56FA">
      <w:pPr>
        <w:numPr>
          <w:ilvl w:val="1"/>
          <w:numId w:val="36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168</w:t>
      </w:r>
    </w:p>
    <w:p w:rsidR="008B3292" w:rsidRPr="00B411F7" w:rsidRDefault="008B3292" w:rsidP="006D56FA">
      <w:pPr>
        <w:numPr>
          <w:ilvl w:val="2"/>
          <w:numId w:val="362"/>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168</w:t>
      </w:r>
      <w:r w:rsidR="00623CBF" w:rsidRPr="00B411F7">
        <w:rPr>
          <w:rFonts w:ascii="Verdana" w:eastAsia="Times New Roman" w:hAnsi="Verdana" w:cs="Times New Roman"/>
          <w:bCs/>
          <w:sz w:val="20"/>
          <w:szCs w:val="20"/>
        </w:rPr>
        <w:t xml:space="preserve"> óra/félév (1</w:t>
      </w:r>
      <w:r w:rsidRPr="00B411F7">
        <w:rPr>
          <w:rFonts w:ascii="Verdana" w:eastAsia="Times New Roman" w:hAnsi="Verdana" w:cs="Times New Roman"/>
          <w:bCs/>
          <w:sz w:val="20"/>
          <w:szCs w:val="20"/>
        </w:rPr>
        <w:t>12 EA + 0 SZ + 56 GY)</w:t>
      </w:r>
    </w:p>
    <w:p w:rsidR="008B3292" w:rsidRPr="00B411F7" w:rsidRDefault="008B3292" w:rsidP="006D56FA">
      <w:pPr>
        <w:numPr>
          <w:ilvl w:val="2"/>
          <w:numId w:val="362"/>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8B3292" w:rsidRPr="00B411F7" w:rsidRDefault="008B3292" w:rsidP="006D56FA">
      <w:pPr>
        <w:numPr>
          <w:ilvl w:val="1"/>
          <w:numId w:val="362"/>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12 </w:t>
      </w:r>
      <w:r w:rsidR="00E811C4" w:rsidRPr="00B411F7">
        <w:rPr>
          <w:rFonts w:ascii="Verdana" w:eastAsia="Times New Roman" w:hAnsi="Verdana" w:cs="Times New Roman"/>
          <w:bCs/>
          <w:sz w:val="20"/>
          <w:szCs w:val="20"/>
          <w:lang w:eastAsia="hu-HU"/>
        </w:rPr>
        <w:t xml:space="preserve">(8+4) </w:t>
      </w:r>
      <w:r w:rsidR="00904485" w:rsidRPr="00B411F7">
        <w:rPr>
          <w:rFonts w:ascii="Verdana" w:eastAsia="Times New Roman" w:hAnsi="Verdana" w:cs="Times New Roman"/>
          <w:bCs/>
          <w:sz w:val="20"/>
          <w:szCs w:val="20"/>
        </w:rPr>
        <w:t>óra/félév</w:t>
      </w:r>
    </w:p>
    <w:p w:rsidR="008B3292" w:rsidRPr="00B411F7" w:rsidRDefault="008B3292" w:rsidP="006D56FA">
      <w:pPr>
        <w:numPr>
          <w:ilvl w:val="1"/>
          <w:numId w:val="362"/>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katonai légiforgalmi szolgálatok feladatai és eljárásai, a légiforgalmi irányító központ feladatai, beosztásai. A katonai repülőterek légiforgalmi irányító beosztásainak (gurító-, repülőtéri-, bevezető és közelkörzeti) rendeltetése, fő feladataik, felelősségük, hatáskörük. Egyszerű szimulációs gyakorlatok végrehajtása repülőtéri irányító (gurító, repülőtéri és koordinátor) munkakörben, egyszerű időjárási- és forgalmi helyzetben, ICAO angol nyelvű kommunikáció használatával.</w:t>
      </w:r>
    </w:p>
    <w:p w:rsidR="008B3292" w:rsidRPr="00B411F7" w:rsidRDefault="008B3292" w:rsidP="009F3BFB">
      <w:pPr>
        <w:spacing w:before="120" w:after="0" w:line="240" w:lineRule="auto"/>
        <w:ind w:left="426" w:hanging="357"/>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GB" w:eastAsia="hu-HU"/>
        </w:rPr>
        <w:t>The aim of the provision of Military Air Traffic Services over the designated area, their tasks and responsibilities and service personnel. The MATCO personnel at the military aerodrome controller service, and their tasks, responsibilities and competence (ground controller, aerodrome air traffic controller, approach controller, PAR controller). Work in practice and learn and deepen the skills of ATCOs through simple simulation exercises, practise the English radio phraseology related to the aerodrome controller positions (ground-, aerodrome air traffic controller, ATC coordinator). Scenarios take place in VMC (Visual Meteorological Conditions) with basic, simple air traffic flow with using English radio communication</w:t>
      </w:r>
      <w:r w:rsidRPr="00B411F7">
        <w:rPr>
          <w:rFonts w:ascii="Verdana" w:eastAsia="Times New Roman" w:hAnsi="Verdana" w:cs="Times New Roman"/>
          <w:bCs/>
          <w:sz w:val="20"/>
          <w:szCs w:val="20"/>
          <w:lang w:eastAsia="hu-HU"/>
        </w:rPr>
        <w:t>.</w:t>
      </w:r>
    </w:p>
    <w:p w:rsidR="008B3292" w:rsidRPr="00B411F7" w:rsidRDefault="008B3292" w:rsidP="006D56FA">
      <w:pPr>
        <w:numPr>
          <w:ilvl w:val="0"/>
          <w:numId w:val="36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8B3292" w:rsidRPr="00B411F7" w:rsidRDefault="008B3292" w:rsidP="008B3292">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az alapvető </w:t>
      </w:r>
      <w:r w:rsidRPr="00B411F7">
        <w:rPr>
          <w:rFonts w:ascii="Verdana" w:hAnsi="Verdana" w:cs="Times New Roman"/>
          <w:sz w:val="20"/>
          <w:szCs w:val="20"/>
          <w:lang w:eastAsia="hu-HU"/>
        </w:rPr>
        <w:t>légiforgalmi</w:t>
      </w:r>
      <w:r w:rsidRPr="00B411F7">
        <w:rPr>
          <w:rFonts w:ascii="Verdana" w:eastAsia="Times New Roman" w:hAnsi="Verdana" w:cs="Times New Roman"/>
          <w:bCs/>
          <w:sz w:val="20"/>
          <w:szCs w:val="20"/>
          <w:lang w:eastAsia="hu-HU"/>
        </w:rPr>
        <w:t>- és légvédelmi irányítás során alkalmazott eljárásokat.</w:t>
      </w:r>
    </w:p>
    <w:p w:rsidR="008B3292" w:rsidRPr="00B411F7" w:rsidRDefault="008B3292" w:rsidP="008B3292">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Képes a légiforgalmi, valamint a radarirányítás során megismert eljárások hatékony alkalmazására</w:t>
      </w:r>
      <w:r w:rsidRPr="00B411F7">
        <w:rPr>
          <w:rFonts w:ascii="Verdana" w:eastAsia="Times New Roman" w:hAnsi="Verdana" w:cs="Times New Roman"/>
          <w:b/>
          <w:sz w:val="20"/>
          <w:szCs w:val="20"/>
          <w:lang w:eastAsia="hu-HU"/>
        </w:rPr>
        <w:t xml:space="preserve"> </w:t>
      </w:r>
    </w:p>
    <w:p w:rsidR="008B3292" w:rsidRPr="00B411F7" w:rsidRDefault="008B3292" w:rsidP="008B3292">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Attitűdje: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Nyitott a </w:t>
      </w:r>
      <w:r w:rsidRPr="00B411F7">
        <w:rPr>
          <w:rFonts w:ascii="Verdana" w:hAnsi="Verdana" w:cs="Times New Roman"/>
          <w:sz w:val="20"/>
          <w:szCs w:val="20"/>
          <w:lang w:eastAsia="hu-HU"/>
        </w:rPr>
        <w:t>repülésirányítással</w:t>
      </w:r>
      <w:r w:rsidRPr="00B411F7">
        <w:rPr>
          <w:rFonts w:ascii="Verdana" w:eastAsia="Times New Roman" w:hAnsi="Verdana" w:cs="Times New Roman"/>
          <w:bCs/>
          <w:sz w:val="20"/>
          <w:szCs w:val="20"/>
          <w:lang w:eastAsia="hu-HU"/>
        </w:rPr>
        <w:t xml:space="preserve"> kapcsolatos szakmai ismereteinek gyarapítása iránt.</w:t>
      </w:r>
    </w:p>
    <w:p w:rsidR="008B3292" w:rsidRPr="00B411F7" w:rsidRDefault="008B3292" w:rsidP="008B3292">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bCs/>
          <w:sz w:val="20"/>
          <w:szCs w:val="20"/>
          <w:lang w:eastAsia="hu-HU"/>
        </w:rPr>
        <w:t>légiforgalmi</w:t>
      </w:r>
      <w:r w:rsidRPr="00B411F7">
        <w:rPr>
          <w:rFonts w:ascii="Verdana" w:eastAsia="Times New Roman" w:hAnsi="Verdana" w:cs="Times New Roman"/>
          <w:sz w:val="20"/>
          <w:szCs w:val="20"/>
          <w:lang w:eastAsia="hu-HU"/>
        </w:rPr>
        <w:t xml:space="preserve"> irányítás szakterületén megjelenő folyamatokban képes önállóan döntéseket hozni, azokat </w:t>
      </w:r>
      <w:r w:rsidRPr="00B411F7">
        <w:rPr>
          <w:rFonts w:ascii="Verdana" w:hAnsi="Verdana" w:cs="Times New Roman"/>
          <w:sz w:val="20"/>
          <w:szCs w:val="20"/>
          <w:lang w:eastAsia="hu-HU"/>
        </w:rPr>
        <w:t>felelősséggel</w:t>
      </w:r>
      <w:r w:rsidRPr="00B411F7">
        <w:rPr>
          <w:rFonts w:ascii="Verdana" w:eastAsia="Times New Roman" w:hAnsi="Verdana" w:cs="Times New Roman"/>
          <w:sz w:val="20"/>
          <w:szCs w:val="20"/>
          <w:lang w:eastAsia="hu-HU"/>
        </w:rPr>
        <w:t>, a jogszabályi keretek figyelembevételével végrehajtani.</w:t>
      </w:r>
    </w:p>
    <w:p w:rsidR="008B3292" w:rsidRPr="00B411F7" w:rsidRDefault="008B3292" w:rsidP="008B3292">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8B3292" w:rsidRPr="00B411F7" w:rsidRDefault="008B3292" w:rsidP="008B3292">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Knowledge: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eastAsia="hu-HU"/>
        </w:rPr>
        <w:t>Familiar</w:t>
      </w:r>
      <w:r w:rsidRPr="00B411F7">
        <w:rPr>
          <w:rFonts w:ascii="Verdana" w:eastAsia="Times New Roman" w:hAnsi="Verdana" w:cs="Times New Roman"/>
          <w:sz w:val="20"/>
          <w:szCs w:val="20"/>
          <w:lang w:val="en-GB" w:eastAsia="hu-HU"/>
        </w:rPr>
        <w:t xml:space="preserve"> with </w:t>
      </w:r>
      <w:r w:rsidRPr="00B411F7">
        <w:rPr>
          <w:rFonts w:ascii="Verdana" w:hAnsi="Verdana" w:cs="Times New Roman"/>
          <w:sz w:val="20"/>
          <w:szCs w:val="20"/>
          <w:lang w:eastAsia="hu-HU"/>
        </w:rPr>
        <w:t>the</w:t>
      </w:r>
      <w:r w:rsidRPr="00B411F7">
        <w:rPr>
          <w:rFonts w:ascii="Verdana" w:eastAsia="Times New Roman" w:hAnsi="Verdana" w:cs="Times New Roman"/>
          <w:sz w:val="20"/>
          <w:szCs w:val="20"/>
          <w:lang w:val="en-GB" w:eastAsia="hu-HU"/>
        </w:rPr>
        <w:t xml:space="preserve"> main procedures of air traffic control. </w:t>
      </w:r>
    </w:p>
    <w:p w:rsidR="008B3292" w:rsidRPr="00B411F7" w:rsidRDefault="008B3292"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w:t>
      </w:r>
      <w:r w:rsidRPr="00B411F7">
        <w:rPr>
          <w:rFonts w:ascii="Verdana" w:hAnsi="Verdana" w:cs="Times New Roman"/>
          <w:sz w:val="20"/>
          <w:szCs w:val="20"/>
          <w:lang w:eastAsia="hu-HU"/>
        </w:rPr>
        <w:t>effectively</w:t>
      </w:r>
      <w:r w:rsidRPr="00B411F7">
        <w:rPr>
          <w:rFonts w:ascii="Verdana" w:eastAsia="Times New Roman" w:hAnsi="Verdana" w:cs="Times New Roman"/>
          <w:sz w:val="20"/>
          <w:szCs w:val="20"/>
          <w:lang w:val="en-GB" w:eastAsia="hu-HU"/>
        </w:rPr>
        <w:t xml:space="preserve"> use in practice the learnt procedures of air traffic-,</w:t>
      </w:r>
      <w:r w:rsidR="0032436C"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sz w:val="20"/>
          <w:szCs w:val="20"/>
          <w:lang w:val="en-GB" w:eastAsia="hu-HU"/>
        </w:rPr>
        <w:t xml:space="preserve">and radar control. </w:t>
      </w:r>
    </w:p>
    <w:p w:rsidR="008B3292" w:rsidRPr="00B411F7" w:rsidRDefault="008B3292" w:rsidP="008B3292">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Opened to </w:t>
      </w:r>
      <w:r w:rsidRPr="00B411F7">
        <w:rPr>
          <w:rFonts w:ascii="Verdana" w:hAnsi="Verdana" w:cs="Times New Roman"/>
          <w:sz w:val="20"/>
          <w:szCs w:val="20"/>
          <w:lang w:eastAsia="hu-HU"/>
        </w:rPr>
        <w:t>knowing</w:t>
      </w:r>
      <w:r w:rsidRPr="00B411F7">
        <w:rPr>
          <w:rFonts w:ascii="Verdana" w:eastAsia="Times New Roman" w:hAnsi="Verdana" w:cs="Times New Roman"/>
          <w:sz w:val="20"/>
          <w:szCs w:val="20"/>
          <w:lang w:val="en-GB" w:eastAsia="hu-HU"/>
        </w:rPr>
        <w:t xml:space="preserve"> new achievements and innovations, committed to continuous training of themselves.</w:t>
      </w:r>
    </w:p>
    <w:p w:rsidR="008B3292" w:rsidRPr="00B411F7" w:rsidRDefault="008B3292"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make </w:t>
      </w:r>
      <w:r w:rsidRPr="00B411F7">
        <w:rPr>
          <w:rFonts w:ascii="Verdana" w:hAnsi="Verdana" w:cs="Times New Roman"/>
          <w:sz w:val="20"/>
          <w:szCs w:val="20"/>
          <w:lang w:eastAsia="hu-HU"/>
        </w:rPr>
        <w:t>decisions</w:t>
      </w:r>
      <w:r w:rsidRPr="00B411F7">
        <w:rPr>
          <w:rFonts w:ascii="Verdana" w:eastAsia="Times New Roman" w:hAnsi="Verdana" w:cs="Times New Roman"/>
          <w:sz w:val="20"/>
          <w:szCs w:val="20"/>
          <w:lang w:val="en-GB" w:eastAsia="hu-HU"/>
        </w:rPr>
        <w:t xml:space="preserve"> at the area of air traffic control and related workflows according to the valid regulations.</w:t>
      </w:r>
    </w:p>
    <w:p w:rsidR="00180046" w:rsidRPr="00B411F7" w:rsidRDefault="008B3292" w:rsidP="006D56FA">
      <w:pPr>
        <w:numPr>
          <w:ilvl w:val="0"/>
          <w:numId w:val="362"/>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180046" w:rsidRPr="00B411F7">
        <w:rPr>
          <w:rFonts w:ascii="Verdana" w:eastAsia="Times New Roman" w:hAnsi="Verdana" w:cs="Times New Roman"/>
          <w:sz w:val="20"/>
          <w:szCs w:val="20"/>
          <w:lang w:eastAsia="hu-HU"/>
        </w:rPr>
        <w:t>HK916A042</w:t>
      </w:r>
      <w:r w:rsidR="00F55CC9" w:rsidRPr="00B411F7">
        <w:rPr>
          <w:rFonts w:ascii="Verdana" w:eastAsia="Times New Roman" w:hAnsi="Verdana" w:cs="Times New Roman"/>
          <w:sz w:val="20"/>
          <w:szCs w:val="20"/>
          <w:lang w:eastAsia="hu-HU"/>
        </w:rPr>
        <w:t xml:space="preserve">, </w:t>
      </w:r>
      <w:r w:rsidR="00180046" w:rsidRPr="00B411F7">
        <w:rPr>
          <w:rFonts w:ascii="Verdana" w:eastAsia="Times New Roman" w:hAnsi="Verdana" w:cs="Times New Roman"/>
          <w:sz w:val="20"/>
          <w:szCs w:val="20"/>
          <w:lang w:eastAsia="hu-HU"/>
        </w:rPr>
        <w:t>Légiforgalom szervezés</w:t>
      </w:r>
    </w:p>
    <w:p w:rsidR="008B3292" w:rsidRPr="00B411F7" w:rsidRDefault="008B3292" w:rsidP="006D56FA">
      <w:pPr>
        <w:numPr>
          <w:ilvl w:val="0"/>
          <w:numId w:val="362"/>
        </w:numPr>
        <w:tabs>
          <w:tab w:val="num" w:pos="851"/>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Alapfogalmak, meghatározások értelmezése, magyarázata. </w:t>
      </w:r>
      <w:r w:rsidRPr="00B411F7">
        <w:rPr>
          <w:rFonts w:ascii="Verdana" w:eastAsia="Times New Roman" w:hAnsi="Verdana" w:cs="Times New Roman"/>
          <w:i/>
          <w:sz w:val="20"/>
          <w:szCs w:val="20"/>
          <w:lang w:eastAsia="hu-HU"/>
        </w:rPr>
        <w:t>(Explanations of terms and definitions.)</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Katonai Légiforgalmi Irányító Központ felépítése és feladatai. </w:t>
      </w:r>
      <w:r w:rsidRPr="00B411F7">
        <w:rPr>
          <w:rFonts w:ascii="Verdana" w:eastAsia="Times New Roman" w:hAnsi="Verdana" w:cs="Times New Roman"/>
          <w:i/>
          <w:sz w:val="20"/>
          <w:szCs w:val="20"/>
          <w:lang w:eastAsia="hu-HU"/>
        </w:rPr>
        <w:t>(The framework and tasks of Military Air Traffic Service Centre.)</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katonai légiforgalmi szolgálatok ellátásának rendje, alkalmazott eljárásai. </w:t>
      </w:r>
      <w:r w:rsidRPr="00B411F7">
        <w:rPr>
          <w:rFonts w:ascii="Verdana" w:eastAsia="Times New Roman" w:hAnsi="Verdana" w:cs="Times New Roman"/>
          <w:i/>
          <w:sz w:val="20"/>
          <w:szCs w:val="20"/>
          <w:lang w:eastAsia="hu-HU"/>
        </w:rPr>
        <w:t xml:space="preserve">(The provision of MATS and their procedure.s) </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légijárművek elkülönítésének szabályai az elkülönítés létrehozására alkalmazott eljárások. </w:t>
      </w:r>
      <w:r w:rsidRPr="00B411F7">
        <w:rPr>
          <w:rFonts w:ascii="Verdana" w:eastAsia="Times New Roman" w:hAnsi="Verdana" w:cs="Times New Roman"/>
          <w:i/>
          <w:sz w:val="20"/>
          <w:szCs w:val="20"/>
          <w:lang w:eastAsia="hu-HU"/>
        </w:rPr>
        <w:t>(Rules and procedures of separation.)</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légiforgalmi szolgálatok koordinációs feladatai. </w:t>
      </w:r>
      <w:r w:rsidRPr="00B411F7">
        <w:rPr>
          <w:rFonts w:ascii="Verdana" w:eastAsia="Times New Roman" w:hAnsi="Verdana" w:cs="Times New Roman"/>
          <w:i/>
          <w:sz w:val="20"/>
          <w:szCs w:val="20"/>
          <w:lang w:eastAsia="hu-HU"/>
        </w:rPr>
        <w:t>(Coordination of MATS.)</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Repülésnyilvántartási eljárások megismerése, gyakorlása. </w:t>
      </w:r>
      <w:r w:rsidRPr="00B411F7">
        <w:rPr>
          <w:rFonts w:ascii="Verdana" w:eastAsia="Times New Roman" w:hAnsi="Verdana" w:cs="Times New Roman"/>
          <w:i/>
          <w:sz w:val="20"/>
          <w:szCs w:val="20"/>
          <w:lang w:eastAsia="hu-HU"/>
        </w:rPr>
        <w:t>(Introduction of flight data administration and apply in practise.)</w:t>
      </w:r>
    </w:p>
    <w:p w:rsidR="008B3292" w:rsidRPr="00B411F7" w:rsidRDefault="008B3292" w:rsidP="006D56FA">
      <w:pPr>
        <w:widowControl w:val="0"/>
        <w:numPr>
          <w:ilvl w:val="1"/>
          <w:numId w:val="362"/>
        </w:numPr>
        <w:tabs>
          <w:tab w:val="num" w:pos="567"/>
          <w:tab w:val="left" w:pos="709"/>
          <w:tab w:val="left" w:pos="993"/>
        </w:tabs>
        <w:spacing w:before="120" w:after="120" w:line="240" w:lineRule="auto"/>
        <w:ind w:left="426" w:firstLine="0"/>
        <w:jc w:val="both"/>
        <w:rPr>
          <w:rFonts w:ascii="Verdana" w:eastAsia="Times New Roman" w:hAnsi="Verdana" w:cs="Times New Roman"/>
          <w:bCs/>
          <w:i/>
          <w:kern w:val="2"/>
          <w:sz w:val="20"/>
          <w:szCs w:val="20"/>
        </w:rPr>
      </w:pPr>
      <w:r w:rsidRPr="00B411F7">
        <w:rPr>
          <w:rFonts w:ascii="Verdana" w:eastAsia="Times New Roman" w:hAnsi="Verdana" w:cs="Times New Roman"/>
          <w:bCs/>
          <w:kern w:val="2"/>
          <w:sz w:val="20"/>
          <w:szCs w:val="20"/>
        </w:rPr>
        <w:t>A légiforgalmi és légvédelmi irányító szolgálat együttműködésének rendje.</w:t>
      </w:r>
      <w:r w:rsidRPr="00B411F7">
        <w:rPr>
          <w:rFonts w:ascii="Verdana" w:eastAsia="Times New Roman" w:hAnsi="Verdana" w:cs="Times New Roman"/>
          <w:bCs/>
          <w:i/>
          <w:kern w:val="2"/>
          <w:sz w:val="20"/>
          <w:szCs w:val="20"/>
        </w:rPr>
        <w:t xml:space="preserve"> (Arrangements for cooperation between the air traffic control and the air defence control service units.)</w:t>
      </w:r>
    </w:p>
    <w:p w:rsidR="008B3292" w:rsidRPr="00B411F7" w:rsidRDefault="008B3292" w:rsidP="006D56FA">
      <w:pPr>
        <w:numPr>
          <w:ilvl w:val="1"/>
          <w:numId w:val="362"/>
        </w:numPr>
        <w:tabs>
          <w:tab w:val="num" w:pos="1076"/>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 1-7. tárgykör anyagából. </w:t>
      </w:r>
      <w:r w:rsidRPr="00B411F7">
        <w:rPr>
          <w:rFonts w:ascii="Verdana" w:eastAsia="Times New Roman" w:hAnsi="Verdana" w:cs="Times New Roman"/>
          <w:i/>
          <w:sz w:val="20"/>
          <w:szCs w:val="20"/>
          <w:lang w:eastAsia="hu-HU"/>
        </w:rPr>
        <w:t>(Test from subjects 1-</w:t>
      </w:r>
      <w:r w:rsidR="00E811C4" w:rsidRPr="00B411F7">
        <w:rPr>
          <w:rFonts w:ascii="Verdana" w:eastAsia="Times New Roman" w:hAnsi="Verdana" w:cs="Times New Roman"/>
          <w:i/>
          <w:sz w:val="20"/>
          <w:szCs w:val="20"/>
          <w:lang w:eastAsia="hu-HU"/>
        </w:rPr>
        <w:t>7</w:t>
      </w:r>
      <w:r w:rsidRPr="00B411F7">
        <w:rPr>
          <w:rFonts w:ascii="Verdana" w:eastAsia="Times New Roman" w:hAnsi="Verdana" w:cs="Times New Roman"/>
          <w:i/>
          <w:sz w:val="20"/>
          <w:szCs w:val="20"/>
          <w:lang w:eastAsia="hu-HU"/>
        </w:rPr>
        <w:t>.)</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repülőtéri irányító eljárásai, azok gyakorlása szimulációs körülmények között. </w:t>
      </w:r>
      <w:r w:rsidRPr="00B411F7">
        <w:rPr>
          <w:rFonts w:ascii="Verdana" w:eastAsia="Times New Roman" w:hAnsi="Verdana" w:cs="Times New Roman"/>
          <w:i/>
          <w:sz w:val="20"/>
          <w:szCs w:val="20"/>
          <w:lang w:eastAsia="hu-HU"/>
        </w:rPr>
        <w:t>(Procedures of aerodrome air traffic controller, practising in simulations.)</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gurító irányító eljárásai azok gyakorlása szimulációs körülmények között. </w:t>
      </w:r>
      <w:r w:rsidRPr="00B411F7">
        <w:rPr>
          <w:rFonts w:ascii="Verdana" w:eastAsia="Times New Roman" w:hAnsi="Verdana" w:cs="Times New Roman"/>
          <w:i/>
          <w:sz w:val="20"/>
          <w:szCs w:val="20"/>
          <w:lang w:eastAsia="hu-HU"/>
        </w:rPr>
        <w:t>(Procedures of ground controller, practising in simulations.)</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koordinátor feladatainak gyakorlása szimulációs körülmények között. </w:t>
      </w:r>
      <w:r w:rsidRPr="00B411F7">
        <w:rPr>
          <w:rFonts w:ascii="Verdana" w:eastAsia="Times New Roman" w:hAnsi="Verdana" w:cs="Times New Roman"/>
          <w:i/>
          <w:sz w:val="20"/>
          <w:szCs w:val="20"/>
          <w:lang w:eastAsia="hu-HU"/>
        </w:rPr>
        <w:t>(Procedures of coordinator, practising in simulations.)</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Légiforgalmi irányítói engedélyek és utasítások kiadása, egyszerű </w:t>
      </w:r>
      <w:r w:rsidRPr="00B411F7">
        <w:rPr>
          <w:rFonts w:ascii="Verdana" w:eastAsia="Times New Roman" w:hAnsi="Verdana" w:cs="Times New Roman"/>
          <w:sz w:val="20"/>
          <w:szCs w:val="20"/>
          <w:lang w:eastAsia="hu-HU"/>
        </w:rPr>
        <w:lastRenderedPageBreak/>
        <w:t xml:space="preserve">forgalmi szituációkban. </w:t>
      </w:r>
      <w:r w:rsidRPr="00B411F7">
        <w:rPr>
          <w:rFonts w:ascii="Verdana" w:eastAsia="Times New Roman" w:hAnsi="Verdana" w:cs="Times New Roman"/>
          <w:i/>
          <w:sz w:val="20"/>
          <w:szCs w:val="20"/>
          <w:lang w:eastAsia="hu-HU"/>
        </w:rPr>
        <w:t>(Issuing ATC clearances and instructions, practising in simulations.)</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Repülőtéri szolgálatokkal való együttműködés gyakorlása egyszerű forgalmi helyzet és VMC körülmények között; </w:t>
      </w:r>
      <w:r w:rsidRPr="00B411F7">
        <w:rPr>
          <w:rFonts w:ascii="Verdana" w:eastAsia="Times New Roman" w:hAnsi="Verdana" w:cs="Times New Roman"/>
          <w:i/>
          <w:sz w:val="20"/>
          <w:szCs w:val="20"/>
          <w:lang w:eastAsia="hu-HU"/>
        </w:rPr>
        <w:t>(Practicing the coordination tasks with aerodrome services.)</w:t>
      </w:r>
    </w:p>
    <w:p w:rsidR="008B3292" w:rsidRPr="00B411F7" w:rsidRDefault="008B3292" w:rsidP="006D56FA">
      <w:pPr>
        <w:widowControl w:val="0"/>
        <w:numPr>
          <w:ilvl w:val="1"/>
          <w:numId w:val="362"/>
        </w:numPr>
        <w:tabs>
          <w:tab w:val="left" w:pos="709"/>
          <w:tab w:val="left" w:pos="993"/>
          <w:tab w:val="num" w:pos="2069"/>
        </w:tabs>
        <w:spacing w:before="120" w:after="120" w:line="240" w:lineRule="auto"/>
        <w:ind w:left="426" w:firstLine="0"/>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repülőtéri irányító által alkalmazott elkülönítési eljárások, forgalomszervezési sajátosságok gyakorlása. </w:t>
      </w:r>
      <w:r w:rsidRPr="00B411F7">
        <w:rPr>
          <w:rFonts w:ascii="Verdana" w:eastAsia="Times New Roman" w:hAnsi="Verdana" w:cs="Times New Roman"/>
          <w:i/>
          <w:sz w:val="20"/>
          <w:szCs w:val="20"/>
          <w:lang w:eastAsia="hu-HU"/>
        </w:rPr>
        <w:t>(Procedures of ADC for separation and traffic management.)</w:t>
      </w:r>
    </w:p>
    <w:p w:rsidR="008B3292" w:rsidRPr="00B411F7" w:rsidRDefault="008B3292" w:rsidP="006D56FA">
      <w:pPr>
        <w:numPr>
          <w:ilvl w:val="0"/>
          <w:numId w:val="362"/>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8B3292" w:rsidRPr="00B411F7" w:rsidRDefault="008B3292" w:rsidP="006D56FA">
      <w:pPr>
        <w:numPr>
          <w:ilvl w:val="0"/>
          <w:numId w:val="362"/>
        </w:numPr>
        <w:tabs>
          <w:tab w:val="clear" w:pos="360"/>
        </w:tabs>
        <w:spacing w:before="120" w:after="0" w:line="240" w:lineRule="auto"/>
        <w:ind w:left="425" w:hanging="425"/>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elfogadható hiányzások mértéke, távolmaradás pótlásának lehetősége:</w:t>
      </w:r>
    </w:p>
    <w:p w:rsidR="008B3292" w:rsidRPr="00B411F7" w:rsidRDefault="008B3292" w:rsidP="008B3292">
      <w:pPr>
        <w:tabs>
          <w:tab w:val="num" w:pos="851"/>
        </w:tabs>
        <w:spacing w:before="120" w:after="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tanórákon a részvétel legalább 70%-ban kötelező, az azt meghaladó hiányzás az aláírás megtagadását vonja maga után. Hiányzás esetén tanórák és az elmaradt szimulációs gyakorlatok pótlása az oktatókkal egyeztett időpontokban</w:t>
      </w:r>
      <w:r w:rsidR="00E811C4" w:rsidRPr="00B411F7">
        <w:rPr>
          <w:rFonts w:ascii="Verdana" w:eastAsia="Times New Roman" w:hAnsi="Verdana" w:cs="Times New Roman"/>
          <w:bCs/>
          <w:sz w:val="20"/>
          <w:szCs w:val="20"/>
          <w:lang w:eastAsia="hu-HU"/>
        </w:rPr>
        <w:t>,</w:t>
      </w:r>
      <w:r w:rsidRPr="00B411F7">
        <w:rPr>
          <w:rFonts w:ascii="Verdana" w:eastAsia="Times New Roman" w:hAnsi="Verdana" w:cs="Times New Roman"/>
          <w:bCs/>
          <w:sz w:val="20"/>
          <w:szCs w:val="20"/>
          <w:lang w:eastAsia="hu-HU"/>
        </w:rPr>
        <w:t xml:space="preserve"> </w:t>
      </w:r>
      <w:r w:rsidR="00E811C4" w:rsidRPr="00B411F7">
        <w:rPr>
          <w:rFonts w:ascii="Verdana" w:eastAsia="Times New Roman" w:hAnsi="Verdana" w:cs="Times New Roman"/>
          <w:bCs/>
          <w:sz w:val="20"/>
          <w:szCs w:val="20"/>
          <w:lang w:eastAsia="hu-HU"/>
        </w:rPr>
        <w:t xml:space="preserve">konzultáció keretében </w:t>
      </w:r>
      <w:r w:rsidRPr="00B411F7">
        <w:rPr>
          <w:rFonts w:ascii="Verdana" w:eastAsia="Times New Roman" w:hAnsi="Verdana" w:cs="Times New Roman"/>
          <w:bCs/>
          <w:sz w:val="20"/>
          <w:szCs w:val="20"/>
          <w:lang w:eastAsia="hu-HU"/>
        </w:rPr>
        <w:t xml:space="preserve">történik. </w:t>
      </w:r>
    </w:p>
    <w:p w:rsidR="008B3292" w:rsidRPr="00B411F7" w:rsidRDefault="008B3292" w:rsidP="006D56FA">
      <w:pPr>
        <w:numPr>
          <w:ilvl w:val="0"/>
          <w:numId w:val="362"/>
        </w:numPr>
        <w:tabs>
          <w:tab w:val="num" w:pos="851"/>
        </w:tabs>
        <w:spacing w:before="120" w:after="0" w:line="240" w:lineRule="auto"/>
        <w:ind w:left="425" w:hanging="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Félévközi feladatok, ismeretek ellenőrzésének rendje:</w:t>
      </w:r>
    </w:p>
    <w:p w:rsidR="008B3292" w:rsidRPr="00B411F7" w:rsidRDefault="008B3292" w:rsidP="008B3292">
      <w:pPr>
        <w:spacing w:before="120" w:after="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hallgatók a félév során egy alkalommal írnak 45 perces zárthelyi dolgozatot. A zárthelyi dolgozat során a hallgatók kombinált felépítésű feladatlapot töltenek ki, melynek tételkérdéseit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 zárthelyi dolgozat egyszer pótolható. Értékelése ötfokozatú (60%-tól elégséges, 70%-tól közepes, 80%-tól jó, 90%-tól jeles).</w:t>
      </w:r>
    </w:p>
    <w:p w:rsidR="008B3292" w:rsidRPr="00B411F7" w:rsidRDefault="008B3292" w:rsidP="008B3292">
      <w:pPr>
        <w:widowControl w:val="0"/>
        <w:tabs>
          <w:tab w:val="left" w:pos="709"/>
          <w:tab w:val="left" w:pos="993"/>
        </w:tabs>
        <w:spacing w:before="120" w:after="12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hallgatóknak a félév során, legalább 15 alkalommal kell </w:t>
      </w:r>
      <w:r w:rsidRPr="00B411F7">
        <w:rPr>
          <w:rFonts w:ascii="Verdana" w:eastAsia="Times New Roman" w:hAnsi="Verdana" w:cs="Times New Roman"/>
          <w:sz w:val="20"/>
          <w:szCs w:val="20"/>
          <w:lang w:eastAsia="hu-HU"/>
        </w:rPr>
        <w:t>45 perces szimulációs gyakorlatban repülőtéri- és gurító irányítói, valamint koordinátori feladatot végrehajtaniuk, a repülőtéri irányító szimulátorban.</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repülésirányítói engedélyeknek legalább 75%-ban hibátlannak kell lennie. Hibát jelent azok formai és tartalmi jegyeinek nem megfelelősége, amit az oktató A/B/C/D szinten értékel (A-elégedett, B-kiegészítésre szorul, C-nem </w:t>
      </w:r>
      <w:r w:rsidRPr="00B411F7">
        <w:rPr>
          <w:rFonts w:ascii="Verdana" w:eastAsia="Times New Roman" w:hAnsi="Verdana" w:cs="Times New Roman"/>
          <w:kern w:val="2"/>
          <w:sz w:val="20"/>
          <w:szCs w:val="20"/>
        </w:rPr>
        <w:t>megfelelő</w:t>
      </w:r>
      <w:r w:rsidRPr="00B411F7">
        <w:rPr>
          <w:rFonts w:ascii="Verdana" w:eastAsia="Times New Roman" w:hAnsi="Verdana" w:cs="Times New Roman"/>
          <w:b/>
          <w:kern w:val="2"/>
          <w:sz w:val="20"/>
          <w:szCs w:val="20"/>
        </w:rPr>
        <w:t>,</w:t>
      </w:r>
      <w:r w:rsidRPr="00B411F7">
        <w:rPr>
          <w:rFonts w:ascii="Verdana" w:eastAsia="Times New Roman" w:hAnsi="Verdana" w:cs="Times New Roman"/>
          <w:sz w:val="20"/>
          <w:szCs w:val="20"/>
          <w:lang w:eastAsia="hu-HU"/>
        </w:rPr>
        <w:t xml:space="preserve">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8B3292" w:rsidRPr="00B411F7" w:rsidRDefault="008B3292" w:rsidP="008B3292">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 </w:t>
      </w:r>
    </w:p>
    <w:p w:rsidR="008B3292" w:rsidRPr="00B411F7" w:rsidRDefault="008B3292" w:rsidP="006D56FA">
      <w:pPr>
        <w:numPr>
          <w:ilvl w:val="0"/>
          <w:numId w:val="362"/>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Az értékelés, az aláírás és a kreditek megszerzésének pontos feltételei </w:t>
      </w:r>
    </w:p>
    <w:p w:rsidR="008B3292" w:rsidRPr="00B411F7" w:rsidRDefault="008B3292" w:rsidP="006D56FA">
      <w:pPr>
        <w:widowControl w:val="0"/>
        <w:numPr>
          <w:ilvl w:val="1"/>
          <w:numId w:val="362"/>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Az aláírás megszerzésének feltétele a 14. pontban meghatározott arányú részvétel a foglalkozásokon és a 15. pontban meghatározott félévközi feladatok (ZH és a szimulációs gyakorlatok) legalább elégséges eredménnyel való teljesítése.</w:t>
      </w:r>
    </w:p>
    <w:p w:rsidR="008B3292" w:rsidRPr="00B411F7" w:rsidRDefault="008B3292" w:rsidP="006D56FA">
      <w:pPr>
        <w:widowControl w:val="0"/>
        <w:numPr>
          <w:ilvl w:val="1"/>
          <w:numId w:val="36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lastRenderedPageBreak/>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kollokvium</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
          <w:sz w:val="20"/>
          <w:szCs w:val="20"/>
          <w:lang w:eastAsia="hu-HU"/>
        </w:rPr>
        <w:t>(Z)</w:t>
      </w:r>
      <w:r w:rsidRPr="00B411F7">
        <w:rPr>
          <w:rFonts w:ascii="Verdana" w:eastAsia="Times New Roman" w:hAnsi="Verdana" w:cs="Times New Roman"/>
          <w:sz w:val="20"/>
          <w:szCs w:val="20"/>
          <w:lang w:eastAsia="hu-HU"/>
        </w:rPr>
        <w:t xml:space="preserve"> (írásbeli és szóbeli). Az </w:t>
      </w:r>
      <w:r w:rsidRPr="00B411F7">
        <w:rPr>
          <w:rFonts w:ascii="Verdana" w:eastAsia="Times New Roman" w:hAnsi="Verdana" w:cs="Times New Roman"/>
          <w:b/>
          <w:sz w:val="20"/>
          <w:szCs w:val="20"/>
          <w:lang w:eastAsia="hu-HU"/>
        </w:rPr>
        <w:t xml:space="preserve">írásbeli vizsga </w:t>
      </w:r>
      <w:r w:rsidRPr="00B411F7">
        <w:rPr>
          <w:rFonts w:ascii="Verdana" w:eastAsia="Times New Roman" w:hAnsi="Verdana" w:cs="Times New Roman"/>
          <w:sz w:val="20"/>
          <w:szCs w:val="20"/>
          <w:lang w:eastAsia="hu-HU"/>
        </w:rPr>
        <w:t xml:space="preserve">során a hallgatók kombinált felépítésű tesztet töltenek ki, melynek kérdéseit az oktatott tananyag és önálló feldolgozásként meghatározott ismeretanyag képezi. A feladatlapban feleletalkotásos, felelet kiegészítéses, feleletválasztásos kérdések formájában kell a tananyag elsajátításáról meggyőződni. A tematikában rögzített ismereteken kívül más tananyag nem kérhető számon. Az értékelése ötfokozatú (80%-tól elégséges, 85%-tól közepes, 90%-tól jó, 95%-tól jeles). A </w:t>
      </w:r>
      <w:r w:rsidRPr="00B411F7">
        <w:rPr>
          <w:rFonts w:ascii="Verdana" w:eastAsia="Times New Roman" w:hAnsi="Verdana" w:cs="Times New Roman"/>
          <w:b/>
          <w:sz w:val="20"/>
          <w:szCs w:val="20"/>
          <w:lang w:eastAsia="hu-HU"/>
        </w:rPr>
        <w:t>szóbeli vizsgán</w:t>
      </w:r>
      <w:r w:rsidRPr="00B411F7">
        <w:rPr>
          <w:rFonts w:ascii="Verdana" w:eastAsia="Times New Roman" w:hAnsi="Verdana" w:cs="Times New Roman"/>
          <w:sz w:val="20"/>
          <w:szCs w:val="20"/>
          <w:lang w:eastAsia="hu-HU"/>
        </w:rPr>
        <w:t xml:space="preserve"> a hallgató a vizsgakérdésre adott szóbeli feleletének értékelése történik meg. Az értékelés alapja a tárgyi ismeret és az összefüggések felismerésének bemutatása. A helyes érvelés a logikusan felépített előadás. A tematikában rögzített ismereteken kívül más tananyag nem kérhető számon.</w:t>
      </w:r>
    </w:p>
    <w:p w:rsidR="008B3292" w:rsidRPr="00B411F7" w:rsidRDefault="008B3292" w:rsidP="006D56FA">
      <w:pPr>
        <w:widowControl w:val="0"/>
        <w:numPr>
          <w:ilvl w:val="1"/>
          <w:numId w:val="362"/>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kollokvium legalább elégséges eredménnyel történő teljesítése.</w:t>
      </w:r>
    </w:p>
    <w:p w:rsidR="008B3292" w:rsidRPr="00B411F7" w:rsidRDefault="008B3292" w:rsidP="006D56FA">
      <w:pPr>
        <w:numPr>
          <w:ilvl w:val="0"/>
          <w:numId w:val="36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8B3292" w:rsidRPr="00B411F7" w:rsidRDefault="008B3292" w:rsidP="006D56FA">
      <w:pPr>
        <w:widowControl w:val="0"/>
        <w:numPr>
          <w:ilvl w:val="1"/>
          <w:numId w:val="362"/>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8B3292" w:rsidRPr="00B411F7" w:rsidRDefault="008B3292" w:rsidP="006D56FA">
      <w:pPr>
        <w:numPr>
          <w:ilvl w:val="0"/>
          <w:numId w:val="363"/>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Bottyán Zsolt, Dunai Pál, Fekete Csaba, Gajdos Máté, Palik Mátyás, Sápi Lajos, Vas Tíme</w:t>
      </w:r>
      <w:r w:rsidR="00D97103" w:rsidRPr="00B411F7">
        <w:rPr>
          <w:rFonts w:ascii="Verdana" w:eastAsia="Times New Roman" w:hAnsi="Verdana" w:cs="Times New Roman"/>
          <w:sz w:val="20"/>
          <w:szCs w:val="20"/>
          <w:lang w:eastAsia="hu-HU"/>
        </w:rPr>
        <w:t>a: A repülésirányítás alapjai,</w:t>
      </w:r>
      <w:r w:rsidRPr="00B411F7">
        <w:rPr>
          <w:rFonts w:ascii="Verdana" w:eastAsia="Times New Roman" w:hAnsi="Verdana" w:cs="Times New Roman"/>
          <w:sz w:val="20"/>
          <w:szCs w:val="20"/>
          <w:lang w:eastAsia="hu-HU"/>
        </w:rPr>
        <w:t xml:space="preserve"> NKE Egyetemi jegyzet;</w:t>
      </w:r>
    </w:p>
    <w:p w:rsidR="008B3292" w:rsidRPr="00B411F7" w:rsidRDefault="008B3292" w:rsidP="006D56FA">
      <w:pPr>
        <w:numPr>
          <w:ilvl w:val="0"/>
          <w:numId w:val="363"/>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ICAO </w:t>
      </w:r>
      <w:r w:rsidR="00D97103" w:rsidRPr="00B411F7">
        <w:rPr>
          <w:rFonts w:ascii="Verdana" w:eastAsia="Times New Roman" w:hAnsi="Verdana" w:cs="Times New Roman"/>
          <w:sz w:val="20"/>
          <w:szCs w:val="20"/>
          <w:lang w:eastAsia="hu-HU"/>
        </w:rPr>
        <w:t>Doc 4444</w:t>
      </w:r>
      <w:r w:rsidRPr="00B411F7">
        <w:rPr>
          <w:rFonts w:ascii="Verdana" w:eastAsia="Times New Roman" w:hAnsi="Verdana" w:cs="Times New Roman"/>
          <w:sz w:val="20"/>
          <w:szCs w:val="20"/>
          <w:lang w:eastAsia="hu-HU"/>
        </w:rPr>
        <w:t xml:space="preserve"> PANS OPS Air Traffic Management, Fifteenth Edition — 2007;</w:t>
      </w:r>
    </w:p>
    <w:p w:rsidR="008B3292" w:rsidRPr="00B411F7" w:rsidRDefault="008B3292" w:rsidP="006D56FA">
      <w:pPr>
        <w:numPr>
          <w:ilvl w:val="1"/>
          <w:numId w:val="36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8B3292" w:rsidRPr="00B411F7" w:rsidRDefault="008B3292" w:rsidP="006D56FA">
      <w:pPr>
        <w:numPr>
          <w:ilvl w:val="0"/>
          <w:numId w:val="365"/>
        </w:numPr>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Michael S. Nolan: Fundamentals of Air Traffic Control; ISBN: 0-534-39388-8;</w:t>
      </w:r>
    </w:p>
    <w:p w:rsidR="008B3292" w:rsidRPr="00B411F7" w:rsidRDefault="008B3292" w:rsidP="006D56FA">
      <w:pPr>
        <w:numPr>
          <w:ilvl w:val="0"/>
          <w:numId w:val="365"/>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Air Traffic Management and systems, Springer ISBN 978-4-431-54474-6</w:t>
      </w:r>
    </w:p>
    <w:p w:rsidR="008B3292" w:rsidRPr="00B411F7" w:rsidRDefault="008B3292" w:rsidP="008B3292">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tabs>
          <w:tab w:val="right" w:pos="900"/>
          <w:tab w:val="center" w:pos="4536"/>
        </w:tabs>
        <w:spacing w:after="0" w:line="240" w:lineRule="auto"/>
        <w:ind w:left="783" w:hanging="357"/>
        <w:jc w:val="both"/>
        <w:rPr>
          <w:rFonts w:ascii="Verdana" w:eastAsia="Times New Roman" w:hAnsi="Verdana" w:cs="Times New Roman"/>
          <w:bCs/>
          <w:sz w:val="20"/>
          <w:szCs w:val="20"/>
          <w:lang w:eastAsia="hu-HU"/>
        </w:rPr>
      </w:pPr>
    </w:p>
    <w:p w:rsidR="008B3292" w:rsidRPr="00B411F7" w:rsidRDefault="008B3292" w:rsidP="008B3292">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14.</w:t>
      </w:r>
    </w:p>
    <w:p w:rsidR="008B3292" w:rsidRPr="00B411F7" w:rsidRDefault="008B3292" w:rsidP="008B3292">
      <w:pPr>
        <w:tabs>
          <w:tab w:val="center" w:pos="7088"/>
        </w:tabs>
        <w:spacing w:after="0" w:line="240" w:lineRule="auto"/>
        <w:ind w:left="850" w:firstLine="4962"/>
        <w:jc w:val="center"/>
        <w:rPr>
          <w:rFonts w:ascii="Verdana" w:eastAsia="Times New Roman" w:hAnsi="Verdana" w:cs="Times New Roman"/>
          <w:sz w:val="20"/>
          <w:szCs w:val="20"/>
          <w:lang w:eastAsia="hu-HU"/>
        </w:rPr>
      </w:pPr>
    </w:p>
    <w:p w:rsidR="008B3292" w:rsidRPr="00B411F7" w:rsidRDefault="008B3292" w:rsidP="008B3292">
      <w:pPr>
        <w:tabs>
          <w:tab w:val="center" w:pos="7088"/>
        </w:tabs>
        <w:spacing w:after="0" w:line="240" w:lineRule="auto"/>
        <w:ind w:left="850" w:firstLine="4962"/>
        <w:jc w:val="center"/>
        <w:rPr>
          <w:rFonts w:ascii="Verdana" w:eastAsia="Times New Roman" w:hAnsi="Verdana" w:cs="Times New Roman"/>
          <w:sz w:val="20"/>
          <w:szCs w:val="20"/>
          <w:lang w:eastAsia="hu-HU"/>
        </w:rPr>
      </w:pPr>
    </w:p>
    <w:p w:rsidR="008B3292" w:rsidRPr="00B411F7" w:rsidRDefault="008B3292" w:rsidP="005C1630">
      <w:pPr>
        <w:tabs>
          <w:tab w:val="center" w:pos="9072"/>
        </w:tabs>
        <w:spacing w:after="0" w:line="240" w:lineRule="auto"/>
        <w:ind w:left="850" w:firstLine="4679"/>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Vas Tímea, PhD</w:t>
      </w:r>
    </w:p>
    <w:p w:rsidR="008B3292" w:rsidRPr="00B411F7" w:rsidRDefault="00EB1B1A" w:rsidP="005C1630">
      <w:pPr>
        <w:tabs>
          <w:tab w:val="center" w:pos="9072"/>
        </w:tabs>
        <w:spacing w:after="0" w:line="240" w:lineRule="auto"/>
        <w:ind w:left="850" w:firstLine="4679"/>
        <w:jc w:val="right"/>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adjunktus</w:t>
      </w:r>
      <w:r w:rsidRPr="00B411F7">
        <w:rPr>
          <w:rFonts w:ascii="Verdana" w:eastAsia="Times New Roman" w:hAnsi="Verdana" w:cs="Times New Roman"/>
          <w:sz w:val="20"/>
          <w:szCs w:val="20"/>
          <w:lang w:eastAsia="hu-HU"/>
        </w:rPr>
        <w:t xml:space="preserve"> </w:t>
      </w:r>
      <w:r w:rsidR="008B3292" w:rsidRPr="00B411F7">
        <w:rPr>
          <w:rFonts w:ascii="Verdana" w:eastAsia="Times New Roman" w:hAnsi="Verdana" w:cs="Times New Roman"/>
          <w:sz w:val="20"/>
          <w:szCs w:val="20"/>
          <w:lang w:eastAsia="hu-HU"/>
        </w:rPr>
        <w:t>sk.</w:t>
      </w:r>
    </w:p>
    <w:p w:rsidR="008B3292" w:rsidRPr="00B411F7" w:rsidRDefault="008B3292">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8B3292" w:rsidRPr="00B411F7" w:rsidTr="00B3554B">
        <w:tc>
          <w:tcPr>
            <w:tcW w:w="4855" w:type="dxa"/>
            <w:tcBorders>
              <w:top w:val="nil"/>
              <w:left w:val="nil"/>
              <w:bottom w:val="single" w:sz="4" w:space="0" w:color="auto"/>
              <w:right w:val="nil"/>
            </w:tcBorders>
            <w:hideMark/>
          </w:tcPr>
          <w:p w:rsidR="008B3292" w:rsidRPr="00B411F7" w:rsidRDefault="008B3292" w:rsidP="008B3292">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8B3292" w:rsidRPr="00B411F7" w:rsidTr="00B3554B">
        <w:tc>
          <w:tcPr>
            <w:tcW w:w="4855" w:type="dxa"/>
            <w:tcBorders>
              <w:top w:val="single" w:sz="4" w:space="0" w:color="auto"/>
              <w:left w:val="nil"/>
              <w:bottom w:val="nil"/>
              <w:right w:val="nil"/>
            </w:tcBorders>
            <w:hideMark/>
          </w:tcPr>
          <w:p w:rsidR="008B3292" w:rsidRPr="00B411F7" w:rsidRDefault="008B3292" w:rsidP="008B3292">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8B3292" w:rsidRPr="00B411F7" w:rsidRDefault="008B3292" w:rsidP="008B3292">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8B3292" w:rsidRPr="00B411F7" w:rsidRDefault="008B3292" w:rsidP="006D56FA">
      <w:pPr>
        <w:numPr>
          <w:ilvl w:val="0"/>
          <w:numId w:val="36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HK916A046</w:t>
      </w:r>
    </w:p>
    <w:p w:rsidR="008B3292" w:rsidRPr="00B411F7" w:rsidRDefault="008B3292" w:rsidP="006D56FA">
      <w:pPr>
        <w:numPr>
          <w:ilvl w:val="0"/>
          <w:numId w:val="36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Légiforgalmi irányítás gyakorlata I.</w:t>
      </w:r>
    </w:p>
    <w:p w:rsidR="008B3292" w:rsidRPr="00B411F7" w:rsidRDefault="008B3292" w:rsidP="006D56FA">
      <w:pPr>
        <w:numPr>
          <w:ilvl w:val="0"/>
          <w:numId w:val="36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ATC Simulation practices I.</w:t>
      </w:r>
    </w:p>
    <w:p w:rsidR="008B3292" w:rsidRPr="00B411F7" w:rsidRDefault="008B3292" w:rsidP="006D56FA">
      <w:pPr>
        <w:numPr>
          <w:ilvl w:val="0"/>
          <w:numId w:val="36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8B3292" w:rsidRPr="00B411F7" w:rsidRDefault="008B3292" w:rsidP="006D56FA">
      <w:pPr>
        <w:widowControl w:val="0"/>
        <w:numPr>
          <w:ilvl w:val="1"/>
          <w:numId w:val="36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8</w:t>
      </w:r>
      <w:r w:rsidRPr="00B411F7">
        <w:rPr>
          <w:rFonts w:ascii="Verdana" w:eastAsia="Times New Roman" w:hAnsi="Verdana" w:cs="Times New Roman"/>
          <w:bCs/>
          <w:sz w:val="20"/>
          <w:szCs w:val="20"/>
        </w:rPr>
        <w:t xml:space="preserve"> kredit</w:t>
      </w:r>
    </w:p>
    <w:p w:rsidR="008B3292" w:rsidRPr="00B411F7" w:rsidRDefault="008B3292" w:rsidP="006D56FA">
      <w:pPr>
        <w:widowControl w:val="0"/>
        <w:numPr>
          <w:ilvl w:val="1"/>
          <w:numId w:val="36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8B3292" w:rsidRPr="00B411F7" w:rsidRDefault="008B3292" w:rsidP="006D56FA">
      <w:pPr>
        <w:numPr>
          <w:ilvl w:val="0"/>
          <w:numId w:val="36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Katonai repülésirányító szakirány</w:t>
      </w:r>
    </w:p>
    <w:p w:rsidR="008B3292" w:rsidRPr="00B411F7" w:rsidRDefault="008B3292" w:rsidP="006D56FA">
      <w:pPr>
        <w:numPr>
          <w:ilvl w:val="0"/>
          <w:numId w:val="36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B3292" w:rsidRPr="00B411F7" w:rsidRDefault="008B3292" w:rsidP="006D56FA">
      <w:pPr>
        <w:numPr>
          <w:ilvl w:val="0"/>
          <w:numId w:val="366"/>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Fekete Csaba Zoltán, tanársegéd</w:t>
      </w:r>
    </w:p>
    <w:p w:rsidR="008B3292" w:rsidRPr="00B411F7" w:rsidRDefault="0046375C" w:rsidP="006D56FA">
      <w:pPr>
        <w:numPr>
          <w:ilvl w:val="0"/>
          <w:numId w:val="36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8B3292" w:rsidRPr="00B411F7" w:rsidRDefault="008B3292" w:rsidP="006D56FA">
      <w:pPr>
        <w:numPr>
          <w:ilvl w:val="1"/>
          <w:numId w:val="36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112</w:t>
      </w:r>
    </w:p>
    <w:p w:rsidR="008B3292" w:rsidRPr="00B411F7" w:rsidRDefault="008B3292" w:rsidP="006D56FA">
      <w:pPr>
        <w:numPr>
          <w:ilvl w:val="2"/>
          <w:numId w:val="366"/>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112</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 SZ + 112 GY)</w:t>
      </w:r>
    </w:p>
    <w:p w:rsidR="008B3292" w:rsidRPr="00B411F7" w:rsidRDefault="008B3292" w:rsidP="006D56FA">
      <w:pPr>
        <w:numPr>
          <w:ilvl w:val="2"/>
          <w:numId w:val="366"/>
        </w:numPr>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8B3292" w:rsidRPr="00B411F7" w:rsidRDefault="008B3292" w:rsidP="006D56FA">
      <w:pPr>
        <w:numPr>
          <w:ilvl w:val="1"/>
          <w:numId w:val="366"/>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8 </w:t>
      </w:r>
      <w:r w:rsidR="00E811C4" w:rsidRPr="00B411F7">
        <w:rPr>
          <w:rFonts w:ascii="Verdana" w:eastAsia="Times New Roman" w:hAnsi="Verdana" w:cs="Times New Roman"/>
          <w:bCs/>
          <w:sz w:val="20"/>
          <w:szCs w:val="20"/>
          <w:lang w:eastAsia="hu-HU"/>
        </w:rPr>
        <w:t xml:space="preserve">(0+8) </w:t>
      </w:r>
      <w:r w:rsidR="00904485" w:rsidRPr="00B411F7">
        <w:rPr>
          <w:rFonts w:ascii="Verdana" w:eastAsia="Times New Roman" w:hAnsi="Verdana" w:cs="Times New Roman"/>
          <w:bCs/>
          <w:sz w:val="20"/>
          <w:szCs w:val="20"/>
        </w:rPr>
        <w:t>óra/félév</w:t>
      </w:r>
    </w:p>
    <w:p w:rsidR="008B3292" w:rsidRPr="00B411F7" w:rsidRDefault="008B3292" w:rsidP="006D56FA">
      <w:pPr>
        <w:numPr>
          <w:ilvl w:val="1"/>
          <w:numId w:val="366"/>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komplex repülőtéri irányító szimulátor használata.</w:t>
      </w:r>
    </w:p>
    <w:p w:rsidR="008B3292" w:rsidRPr="00B411F7" w:rsidRDefault="008B3292" w:rsidP="006D56FA">
      <w:pPr>
        <w:numPr>
          <w:ilvl w:val="0"/>
          <w:numId w:val="36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légiforgalmi szolgálatok feladatainak és eljárásainak alkalmazása, a repülőtéren és annak bevezető irányítói körzetének szimulációs környezetében. A légiforgalmi szolgálatok együttműködése más-, repülőtéri és szomszédos a légiközlekedés biztonságát, gyors és hatékony áramlását biztosító szolgálatokkal. A szimulációs környezetben kis- és közepes intenzitású forgalmi helyzetekben történik az irányítás, az ICAO angol fónia használatával.</w:t>
      </w:r>
    </w:p>
    <w:p w:rsidR="008B3292" w:rsidRPr="00B411F7" w:rsidRDefault="008B3292" w:rsidP="009F3BFB">
      <w:pPr>
        <w:spacing w:before="120" w:after="0" w:line="240" w:lineRule="auto"/>
        <w:ind w:left="426" w:hanging="357"/>
        <w:jc w:val="both"/>
        <w:rPr>
          <w:rFonts w:ascii="Verdana" w:eastAsia="Times New Roman" w:hAnsi="Verdana" w:cs="Times New Roman"/>
          <w:b/>
          <w:bCs/>
          <w:sz w:val="20"/>
          <w:szCs w:val="20"/>
          <w:lang w:val="en-US"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sz w:val="20"/>
          <w:szCs w:val="20"/>
          <w:lang w:val="en" w:eastAsia="hu-HU"/>
        </w:rPr>
        <w:t xml:space="preserve"> The provision of military air traffic services (MATS). The aim of the provision of Air Traffic Services over the designated area, tasks and responsibilities of the ATC center and service personnel. The ATC personnel at the military aerodrome controller service, and their tasks, responsibilities and competence (ground controller, aerodrome air traffic controller, approach controller, PAR controller). Through simple simulation exercises, practicing the learnt procedures and phraseology concerning the aerodrome controller positions (ground-, aerodrome air traffic controller, ATC coordinator), in VMC (Visual Meteorological Conditions) in normal, basic flow chart and with using English phraseology.</w:t>
      </w:r>
    </w:p>
    <w:p w:rsidR="008B3292" w:rsidRPr="00B411F7" w:rsidRDefault="008B3292" w:rsidP="006D56FA">
      <w:pPr>
        <w:numPr>
          <w:ilvl w:val="0"/>
          <w:numId w:val="36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8B3292" w:rsidRPr="00B411F7" w:rsidRDefault="008B3292" w:rsidP="008B3292">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w:t>
      </w:r>
      <w:r w:rsidRPr="00B411F7">
        <w:rPr>
          <w:rFonts w:ascii="Verdana" w:hAnsi="Verdana" w:cs="Times New Roman"/>
          <w:sz w:val="20"/>
          <w:szCs w:val="20"/>
          <w:lang w:eastAsia="hu-HU"/>
        </w:rPr>
        <w:t>légiforgalmi</w:t>
      </w:r>
      <w:r w:rsidRPr="00B411F7">
        <w:rPr>
          <w:rFonts w:ascii="Verdana" w:eastAsia="Times New Roman" w:hAnsi="Verdana" w:cs="Times New Roman"/>
          <w:bCs/>
          <w:sz w:val="20"/>
          <w:szCs w:val="20"/>
          <w:lang w:eastAsia="hu-HU"/>
        </w:rPr>
        <w:t xml:space="preserve"> irányítás során alkalmazott eljárásokat, a radarirányítási eljárásokat és a hozzá kapcsolódó alapvető módszereket, az alkalmazott biztonsági rendszabályokat és elkülönítési szabályokat.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légiforgalmi irányítás során alkalmazott biztonsági rendszabályokat, a légiforgalmi irányító szolgálatok működési gyakorlatát, ellátásának, felelősségük </w:t>
      </w:r>
      <w:r w:rsidRPr="00B411F7">
        <w:rPr>
          <w:rFonts w:ascii="Verdana" w:eastAsia="Times New Roman" w:hAnsi="Verdana" w:cs="Times New Roman"/>
          <w:bCs/>
          <w:sz w:val="20"/>
          <w:szCs w:val="20"/>
          <w:lang w:eastAsia="hu-HU"/>
        </w:rPr>
        <w:lastRenderedPageBreak/>
        <w:t xml:space="preserve">megoszlásának szabályait, a </w:t>
      </w:r>
      <w:r w:rsidRPr="00B411F7">
        <w:rPr>
          <w:rFonts w:ascii="Verdana" w:hAnsi="Verdana" w:cs="Times New Roman"/>
          <w:sz w:val="20"/>
          <w:szCs w:val="20"/>
          <w:lang w:eastAsia="hu-HU"/>
        </w:rPr>
        <w:t>körzeti</w:t>
      </w:r>
      <w:r w:rsidRPr="00B411F7">
        <w:rPr>
          <w:rFonts w:ascii="Verdana" w:eastAsia="Times New Roman" w:hAnsi="Verdana" w:cs="Times New Roman"/>
          <w:bCs/>
          <w:sz w:val="20"/>
          <w:szCs w:val="20"/>
          <w:lang w:eastAsia="hu-HU"/>
        </w:rPr>
        <w:t xml:space="preserve">, a bevezető és a repülőtéri irányító, a repüléstájékoztató, tanácsadó és a riasztó szolgálatok fő feladatait. </w:t>
      </w:r>
    </w:p>
    <w:p w:rsidR="008B3292" w:rsidRPr="00B411F7" w:rsidRDefault="008B3292" w:rsidP="008B3292">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magas </w:t>
      </w:r>
      <w:r w:rsidRPr="00B411F7">
        <w:rPr>
          <w:rFonts w:ascii="Verdana" w:hAnsi="Verdana" w:cs="Times New Roman"/>
          <w:sz w:val="20"/>
          <w:szCs w:val="20"/>
          <w:lang w:eastAsia="hu-HU"/>
        </w:rPr>
        <w:t>szinten</w:t>
      </w:r>
      <w:r w:rsidRPr="00B411F7">
        <w:rPr>
          <w:rFonts w:ascii="Verdana" w:eastAsia="Times New Roman" w:hAnsi="Verdana" w:cs="Times New Roman"/>
          <w:bCs/>
          <w:sz w:val="20"/>
          <w:szCs w:val="20"/>
          <w:lang w:eastAsia="hu-HU"/>
        </w:rPr>
        <w:t xml:space="preserve"> alkalmazni a szakterminológiát magyarul és angolul is, valamint képes a repülésbiztonsági szabályok betartására.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Képes a légiforgalmi és a radarirányítás során megismert eljárások hatékony alkalmazására.</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az irányítás </w:t>
      </w:r>
      <w:r w:rsidRPr="00B411F7">
        <w:rPr>
          <w:rFonts w:ascii="Verdana" w:hAnsi="Verdana" w:cs="Times New Roman"/>
          <w:sz w:val="20"/>
          <w:szCs w:val="20"/>
          <w:lang w:eastAsia="hu-HU"/>
        </w:rPr>
        <w:t>során</w:t>
      </w:r>
      <w:r w:rsidRPr="00B411F7">
        <w:rPr>
          <w:rFonts w:ascii="Verdana" w:eastAsia="Times New Roman" w:hAnsi="Verdana" w:cs="Times New Roman"/>
          <w:bCs/>
          <w:sz w:val="20"/>
          <w:szCs w:val="20"/>
          <w:lang w:eastAsia="hu-HU"/>
        </w:rPr>
        <w:t xml:space="preserve"> alkalmazott biztonsági rendszabályok figyelembevételével történő elkülönítési eljárások kiválasztására és alkalmazására.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 xml:space="preserve">Képes a feladatai </w:t>
      </w:r>
      <w:r w:rsidRPr="00B411F7">
        <w:rPr>
          <w:rFonts w:ascii="Verdana" w:hAnsi="Verdana" w:cs="Times New Roman"/>
          <w:sz w:val="20"/>
          <w:szCs w:val="20"/>
          <w:lang w:eastAsia="hu-HU"/>
        </w:rPr>
        <w:t>végrehajtásának</w:t>
      </w:r>
      <w:r w:rsidRPr="00B411F7">
        <w:rPr>
          <w:rFonts w:ascii="Verdana" w:eastAsia="Times New Roman" w:hAnsi="Verdana" w:cs="Times New Roman"/>
          <w:bCs/>
          <w:sz w:val="20"/>
          <w:szCs w:val="20"/>
          <w:lang w:eastAsia="hu-HU"/>
        </w:rPr>
        <w:t xml:space="preserve"> során esetlegesen fellépő teljesítménycsökkenés felismerésére és ennek hatásának csökkentésére.</w:t>
      </w:r>
    </w:p>
    <w:p w:rsidR="008B3292" w:rsidRPr="00B411F7" w:rsidRDefault="008B3292" w:rsidP="008B3292">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Feladatai ellátása </w:t>
      </w:r>
      <w:r w:rsidRPr="00B411F7">
        <w:rPr>
          <w:rFonts w:ascii="Verdana" w:hAnsi="Verdana" w:cs="Times New Roman"/>
          <w:sz w:val="20"/>
          <w:szCs w:val="20"/>
          <w:lang w:eastAsia="hu-HU"/>
        </w:rPr>
        <w:t>során</w:t>
      </w:r>
      <w:r w:rsidRPr="00B411F7">
        <w:rPr>
          <w:rFonts w:ascii="Verdana" w:eastAsia="Times New Roman" w:hAnsi="Verdana" w:cs="Times New Roman"/>
          <w:bCs/>
          <w:sz w:val="20"/>
          <w:szCs w:val="20"/>
          <w:lang w:eastAsia="hu-HU"/>
        </w:rPr>
        <w:t xml:space="preserve"> együttműködési készség jellemzi, törekszik a beosztottak bevonására a döntési folyamatokba.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bCs/>
          <w:sz w:val="20"/>
          <w:szCs w:val="20"/>
          <w:lang w:eastAsia="hu-HU"/>
        </w:rPr>
      </w:pPr>
      <w:r w:rsidRPr="00B411F7">
        <w:rPr>
          <w:rFonts w:ascii="Verdana" w:eastAsia="Times New Roman" w:hAnsi="Verdana" w:cs="Times New Roman"/>
          <w:bCs/>
          <w:sz w:val="20"/>
          <w:szCs w:val="20"/>
          <w:lang w:eastAsia="hu-HU"/>
        </w:rPr>
        <w:t xml:space="preserve">Elkötelezett a </w:t>
      </w:r>
      <w:r w:rsidRPr="00B411F7">
        <w:rPr>
          <w:rFonts w:ascii="Verdana" w:hAnsi="Verdana" w:cs="Times New Roman"/>
          <w:sz w:val="20"/>
          <w:szCs w:val="20"/>
          <w:lang w:eastAsia="hu-HU"/>
        </w:rPr>
        <w:t>minőségi</w:t>
      </w:r>
      <w:r w:rsidRPr="00B411F7">
        <w:rPr>
          <w:rFonts w:ascii="Verdana" w:eastAsia="Times New Roman" w:hAnsi="Verdana" w:cs="Times New Roman"/>
          <w:bCs/>
          <w:sz w:val="20"/>
          <w:szCs w:val="20"/>
          <w:lang w:eastAsia="hu-HU"/>
        </w:rPr>
        <w:t xml:space="preserve"> szakmai munkavégzés iránt, különös tekintettel a légiközlekedés-biztonság szempontjainak figyelembevételére.</w:t>
      </w:r>
    </w:p>
    <w:p w:rsidR="008B3292" w:rsidRPr="00B411F7" w:rsidRDefault="008B3292" w:rsidP="008B3292">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Tisztában van döntéseinek, </w:t>
      </w:r>
      <w:r w:rsidRPr="00B411F7">
        <w:rPr>
          <w:rFonts w:ascii="Verdana" w:hAnsi="Verdana" w:cs="Times New Roman"/>
          <w:sz w:val="20"/>
          <w:szCs w:val="20"/>
          <w:lang w:eastAsia="hu-HU"/>
        </w:rPr>
        <w:t>tevékenységének</w:t>
      </w:r>
      <w:r w:rsidRPr="00B411F7">
        <w:rPr>
          <w:rFonts w:ascii="Verdana" w:eastAsia="Times New Roman" w:hAnsi="Verdana" w:cs="Times New Roman"/>
          <w:bCs/>
          <w:sz w:val="20"/>
          <w:szCs w:val="20"/>
          <w:lang w:eastAsia="hu-HU"/>
        </w:rPr>
        <w:t xml:space="preserve"> a légiközlekedés-biztonságra gyakorolt hatásaival, következményeivel.</w:t>
      </w:r>
    </w:p>
    <w:p w:rsidR="008B3292" w:rsidRPr="00B411F7" w:rsidRDefault="008B3292" w:rsidP="008B3292">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8B3292" w:rsidRPr="00B411F7" w:rsidRDefault="008B3292"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Cadets are </w:t>
      </w:r>
      <w:r w:rsidRPr="00B411F7">
        <w:rPr>
          <w:rFonts w:ascii="Verdana" w:eastAsia="Times New Roman" w:hAnsi="Verdana" w:cs="Times New Roman"/>
          <w:bCs/>
          <w:sz w:val="20"/>
          <w:szCs w:val="20"/>
          <w:lang w:eastAsia="hu-HU"/>
        </w:rPr>
        <w:t>familiar</w:t>
      </w:r>
      <w:r w:rsidRPr="00B411F7">
        <w:rPr>
          <w:rFonts w:ascii="Verdana" w:eastAsia="Times New Roman" w:hAnsi="Verdana" w:cs="Times New Roman"/>
          <w:bCs/>
          <w:sz w:val="20"/>
          <w:szCs w:val="20"/>
          <w:lang w:val="en-GB" w:eastAsia="hu-HU"/>
        </w:rPr>
        <w:t xml:space="preserve"> with the </w:t>
      </w:r>
      <w:r w:rsidRPr="00B411F7">
        <w:rPr>
          <w:rFonts w:ascii="Verdana" w:hAnsi="Verdana" w:cs="Times New Roman"/>
          <w:sz w:val="20"/>
          <w:szCs w:val="20"/>
          <w:lang w:eastAsia="hu-HU"/>
        </w:rPr>
        <w:t>procedures</w:t>
      </w:r>
      <w:r w:rsidRPr="00B411F7">
        <w:rPr>
          <w:rFonts w:ascii="Verdana" w:eastAsia="Times New Roman" w:hAnsi="Verdana" w:cs="Times New Roman"/>
          <w:bCs/>
          <w:sz w:val="20"/>
          <w:szCs w:val="20"/>
          <w:lang w:val="en-GB" w:eastAsia="hu-HU"/>
        </w:rPr>
        <w:t xml:space="preserve"> used in air traffic control, the radar control and related basic methods, the applied security measures and the rules of separation.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Cadets are familiar with the </w:t>
      </w:r>
      <w:r w:rsidRPr="00B411F7">
        <w:rPr>
          <w:rFonts w:ascii="Verdana" w:hAnsi="Verdana" w:cs="Times New Roman"/>
          <w:sz w:val="20"/>
          <w:szCs w:val="20"/>
          <w:lang w:eastAsia="hu-HU"/>
        </w:rPr>
        <w:t>security</w:t>
      </w:r>
      <w:r w:rsidRPr="00B411F7">
        <w:rPr>
          <w:rFonts w:ascii="Verdana" w:eastAsia="Times New Roman" w:hAnsi="Verdana" w:cs="Times New Roman"/>
          <w:bCs/>
          <w:sz w:val="20"/>
          <w:szCs w:val="20"/>
          <w:lang w:val="en-GB" w:eastAsia="hu-HU"/>
        </w:rPr>
        <w:t xml:space="preserve"> arrangements applied in air traffic control, the operating </w:t>
      </w:r>
      <w:r w:rsidRPr="00B411F7">
        <w:rPr>
          <w:rFonts w:ascii="Verdana" w:eastAsia="Times New Roman" w:hAnsi="Verdana" w:cs="Times New Roman"/>
          <w:bCs/>
          <w:sz w:val="20"/>
          <w:szCs w:val="20"/>
          <w:lang w:eastAsia="hu-HU"/>
        </w:rPr>
        <w:t>practices</w:t>
      </w:r>
      <w:r w:rsidRPr="00B411F7">
        <w:rPr>
          <w:rFonts w:ascii="Verdana" w:eastAsia="Times New Roman" w:hAnsi="Verdana" w:cs="Times New Roman"/>
          <w:bCs/>
          <w:sz w:val="20"/>
          <w:szCs w:val="20"/>
          <w:lang w:val="en-GB" w:eastAsia="hu-HU"/>
        </w:rPr>
        <w:t xml:space="preserve">, the distribution of </w:t>
      </w:r>
      <w:r w:rsidRPr="00B411F7">
        <w:rPr>
          <w:rFonts w:ascii="Verdana" w:eastAsia="Times New Roman" w:hAnsi="Verdana" w:cs="Times New Roman"/>
          <w:bCs/>
          <w:sz w:val="20"/>
          <w:szCs w:val="20"/>
          <w:lang w:eastAsia="hu-HU"/>
        </w:rPr>
        <w:t>responsibilities</w:t>
      </w:r>
      <w:r w:rsidRPr="00B411F7">
        <w:rPr>
          <w:rFonts w:ascii="Verdana" w:eastAsia="Times New Roman" w:hAnsi="Verdana" w:cs="Times New Roman"/>
          <w:bCs/>
          <w:sz w:val="20"/>
          <w:szCs w:val="20"/>
          <w:lang w:val="en-GB" w:eastAsia="hu-HU"/>
        </w:rPr>
        <w:t xml:space="preserve">, and the main functions of the area control, approach and aerodrome control services, flight information, advisory and alerting services. </w:t>
      </w:r>
    </w:p>
    <w:p w:rsidR="008B3292" w:rsidRPr="00B411F7" w:rsidRDefault="008B3292"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Ability to </w:t>
      </w:r>
      <w:r w:rsidRPr="00B411F7">
        <w:rPr>
          <w:rFonts w:ascii="Verdana" w:eastAsia="Times New Roman" w:hAnsi="Verdana" w:cs="Times New Roman"/>
          <w:bCs/>
          <w:sz w:val="20"/>
          <w:szCs w:val="20"/>
          <w:lang w:eastAsia="hu-HU"/>
        </w:rPr>
        <w:t>apply</w:t>
      </w:r>
      <w:r w:rsidRPr="00B411F7">
        <w:rPr>
          <w:rFonts w:ascii="Verdana" w:eastAsia="Times New Roman" w:hAnsi="Verdana" w:cs="Times New Roman"/>
          <w:bCs/>
          <w:sz w:val="20"/>
          <w:szCs w:val="20"/>
          <w:lang w:val="en-GB" w:eastAsia="hu-HU"/>
        </w:rPr>
        <w:t xml:space="preserve"> specified </w:t>
      </w:r>
      <w:r w:rsidRPr="00B411F7">
        <w:rPr>
          <w:rFonts w:ascii="Verdana" w:hAnsi="Verdana" w:cs="Times New Roman"/>
          <w:sz w:val="20"/>
          <w:szCs w:val="20"/>
          <w:lang w:eastAsia="hu-HU"/>
        </w:rPr>
        <w:t>terminology</w:t>
      </w:r>
      <w:r w:rsidRPr="00B411F7">
        <w:rPr>
          <w:rFonts w:ascii="Verdana" w:eastAsia="Times New Roman" w:hAnsi="Verdana" w:cs="Times New Roman"/>
          <w:bCs/>
          <w:sz w:val="20"/>
          <w:szCs w:val="20"/>
          <w:lang w:val="en-GB" w:eastAsia="hu-HU"/>
        </w:rPr>
        <w:t xml:space="preserve"> in Hungarian and English as well as to comply with aviation safety rules.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Cadet is able to apply </w:t>
      </w:r>
      <w:r w:rsidRPr="00B411F7">
        <w:rPr>
          <w:rFonts w:ascii="Verdana" w:hAnsi="Verdana" w:cs="Times New Roman"/>
          <w:sz w:val="20"/>
          <w:szCs w:val="20"/>
          <w:lang w:eastAsia="hu-HU"/>
        </w:rPr>
        <w:t>efficiently</w:t>
      </w:r>
      <w:r w:rsidRPr="00B411F7">
        <w:rPr>
          <w:rFonts w:ascii="Verdana" w:eastAsia="Times New Roman" w:hAnsi="Verdana" w:cs="Times New Roman"/>
          <w:bCs/>
          <w:sz w:val="20"/>
          <w:szCs w:val="20"/>
          <w:lang w:val="en-GB" w:eastAsia="hu-HU"/>
        </w:rPr>
        <w:t xml:space="preserve"> procedures, familiar to air traffic control and radar control </w:t>
      </w:r>
      <w:r w:rsidRPr="00B411F7">
        <w:rPr>
          <w:rFonts w:ascii="Verdana" w:eastAsia="Times New Roman" w:hAnsi="Verdana" w:cs="Times New Roman"/>
          <w:bCs/>
          <w:sz w:val="20"/>
          <w:szCs w:val="20"/>
          <w:lang w:eastAsia="hu-HU"/>
        </w:rPr>
        <w:t>procedures</w:t>
      </w:r>
      <w:r w:rsidRPr="00B411F7">
        <w:rPr>
          <w:rFonts w:ascii="Verdana" w:eastAsia="Times New Roman" w:hAnsi="Verdana" w:cs="Times New Roman"/>
          <w:bCs/>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Cadet is able to select and apply separation procedures according to the authorized safety regulations used during the management.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eastAsia="Times New Roman" w:hAnsi="Verdana" w:cs="Times New Roman"/>
          <w:bCs/>
          <w:sz w:val="20"/>
          <w:szCs w:val="20"/>
          <w:lang w:val="en-GB" w:eastAsia="hu-HU"/>
        </w:rPr>
        <w:t xml:space="preserve">The student has to be </w:t>
      </w:r>
      <w:r w:rsidRPr="00B411F7">
        <w:rPr>
          <w:rFonts w:ascii="Verdana" w:hAnsi="Verdana" w:cs="Times New Roman"/>
          <w:sz w:val="20"/>
          <w:szCs w:val="20"/>
          <w:lang w:eastAsia="hu-HU"/>
        </w:rPr>
        <w:t xml:space="preserve">able to apply air traffic control terminology in Hungarian and English at advanced level as well able to comply with aviation safety rules.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Students have to be able to apply efficiently the procedures of air traffic control.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Students have to able to apply separation procedures in context of the flight safety regulations used during the air traffic management. Cadets should be able to detect any potential malfunction or performance reduction of systems during his/her duty and react in order to reduce their impact. </w:t>
      </w:r>
    </w:p>
    <w:p w:rsidR="008B3292" w:rsidRPr="00B411F7" w:rsidRDefault="008B3292" w:rsidP="008B3292">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eastAsia="Times New Roman" w:hAnsi="Verdana" w:cs="Times New Roman"/>
          <w:bCs/>
          <w:sz w:val="20"/>
          <w:szCs w:val="20"/>
          <w:lang w:val="en-GB" w:eastAsia="hu-HU"/>
        </w:rPr>
        <w:t xml:space="preserve">His/her </w:t>
      </w:r>
      <w:r w:rsidRPr="00B411F7">
        <w:rPr>
          <w:rFonts w:ascii="Verdana" w:eastAsia="Times New Roman" w:hAnsi="Verdana" w:cs="Times New Roman"/>
          <w:bCs/>
          <w:sz w:val="20"/>
          <w:szCs w:val="20"/>
          <w:lang w:eastAsia="hu-HU"/>
        </w:rPr>
        <w:t>performance</w:t>
      </w:r>
      <w:r w:rsidRPr="00B411F7">
        <w:rPr>
          <w:rFonts w:ascii="Verdana" w:eastAsia="Times New Roman" w:hAnsi="Verdana" w:cs="Times New Roman"/>
          <w:bCs/>
          <w:sz w:val="20"/>
          <w:szCs w:val="20"/>
          <w:lang w:val="en-GB" w:eastAsia="hu-HU"/>
        </w:rPr>
        <w:t xml:space="preserve"> would </w:t>
      </w:r>
      <w:r w:rsidRPr="00B411F7">
        <w:rPr>
          <w:rFonts w:ascii="Verdana" w:hAnsi="Verdana" w:cs="Times New Roman"/>
          <w:sz w:val="20"/>
          <w:szCs w:val="20"/>
          <w:lang w:eastAsia="hu-HU"/>
        </w:rPr>
        <w:t>be characterized by performance in duty, by a willingness for cooperation and strives to involve the subordinates in the decision-</w:t>
      </w:r>
      <w:r w:rsidRPr="00B411F7">
        <w:rPr>
          <w:rFonts w:ascii="Verdana" w:hAnsi="Verdana" w:cs="Times New Roman"/>
          <w:sz w:val="20"/>
          <w:szCs w:val="20"/>
          <w:lang w:eastAsia="hu-HU"/>
        </w:rPr>
        <w:lastRenderedPageBreak/>
        <w:t>making processes.</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 Cadets are committed to quality professional work, with particular regard to the aspects of aviation safety.</w:t>
      </w:r>
    </w:p>
    <w:p w:rsidR="008B3292" w:rsidRPr="00B411F7" w:rsidRDefault="008B3292" w:rsidP="008B3292">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They are aware of the effects and </w:t>
      </w:r>
      <w:r w:rsidRPr="00B411F7">
        <w:rPr>
          <w:rFonts w:ascii="Verdana" w:hAnsi="Verdana" w:cs="Times New Roman"/>
          <w:sz w:val="20"/>
          <w:szCs w:val="20"/>
          <w:lang w:eastAsia="hu-HU"/>
        </w:rPr>
        <w:t>consequences</w:t>
      </w:r>
      <w:r w:rsidRPr="00B411F7">
        <w:rPr>
          <w:rFonts w:ascii="Verdana" w:eastAsia="Times New Roman" w:hAnsi="Verdana" w:cs="Times New Roman"/>
          <w:bCs/>
          <w:sz w:val="20"/>
          <w:szCs w:val="20"/>
          <w:lang w:eastAsia="hu-HU"/>
        </w:rPr>
        <w:t xml:space="preserve"> of their decisions and activities on aviation safety.</w:t>
      </w:r>
    </w:p>
    <w:p w:rsidR="008B3292" w:rsidRPr="00B411F7" w:rsidRDefault="008B3292" w:rsidP="006D56FA">
      <w:pPr>
        <w:numPr>
          <w:ilvl w:val="0"/>
          <w:numId w:val="36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341983" w:rsidRPr="00B411F7">
        <w:rPr>
          <w:rFonts w:ascii="Verdana" w:eastAsia="Times New Roman" w:hAnsi="Verdana" w:cs="Times New Roman"/>
          <w:sz w:val="20"/>
          <w:szCs w:val="20"/>
          <w:lang w:eastAsia="hu-HU"/>
        </w:rPr>
        <w:t>HK916A042</w:t>
      </w:r>
      <w:r w:rsidR="00E811C4" w:rsidRPr="00B411F7">
        <w:rPr>
          <w:rFonts w:ascii="Verdana" w:eastAsia="Times New Roman" w:hAnsi="Verdana" w:cs="Times New Roman"/>
          <w:sz w:val="20"/>
          <w:szCs w:val="20"/>
          <w:lang w:eastAsia="hu-HU"/>
        </w:rPr>
        <w:t xml:space="preserve">, </w:t>
      </w:r>
      <w:r w:rsidR="00341983" w:rsidRPr="00B411F7">
        <w:rPr>
          <w:rFonts w:ascii="Verdana" w:eastAsia="Times New Roman" w:hAnsi="Verdana" w:cs="Times New Roman"/>
          <w:sz w:val="20"/>
          <w:szCs w:val="20"/>
          <w:lang w:eastAsia="hu-HU"/>
        </w:rPr>
        <w:t>Légiforgalom szervezés</w:t>
      </w:r>
    </w:p>
    <w:p w:rsidR="008B3292" w:rsidRPr="00B411F7" w:rsidRDefault="008B3292" w:rsidP="006D56FA">
      <w:pPr>
        <w:numPr>
          <w:ilvl w:val="0"/>
          <w:numId w:val="366"/>
        </w:numPr>
        <w:tabs>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8B3292" w:rsidRPr="00B411F7" w:rsidRDefault="008B3292" w:rsidP="006D56FA">
      <w:pPr>
        <w:widowControl w:val="0"/>
        <w:numPr>
          <w:ilvl w:val="1"/>
          <w:numId w:val="366"/>
        </w:numPr>
        <w:tabs>
          <w:tab w:val="left" w:pos="709"/>
          <w:tab w:val="left" w:pos="993"/>
          <w:tab w:val="num" w:pos="2069"/>
        </w:tabs>
        <w:spacing w:before="120" w:after="120" w:line="240" w:lineRule="auto"/>
        <w:ind w:left="993" w:hanging="567"/>
        <w:jc w:val="both"/>
        <w:rPr>
          <w:rFonts w:ascii="Verdana" w:eastAsia="Times New Roman" w:hAnsi="Verdana" w:cs="Times New Roman"/>
          <w:bCs/>
          <w:i/>
          <w:kern w:val="2"/>
          <w:sz w:val="20"/>
          <w:szCs w:val="20"/>
        </w:rPr>
      </w:pPr>
      <w:r w:rsidRPr="00B411F7">
        <w:rPr>
          <w:rFonts w:ascii="Verdana" w:eastAsia="Times New Roman" w:hAnsi="Verdana" w:cs="Times New Roman"/>
          <w:bCs/>
          <w:kern w:val="2"/>
          <w:sz w:val="20"/>
          <w:szCs w:val="20"/>
        </w:rPr>
        <w:t xml:space="preserve">A </w:t>
      </w:r>
      <w:r w:rsidRPr="00B411F7">
        <w:rPr>
          <w:rFonts w:ascii="Verdana" w:eastAsia="Times New Roman" w:hAnsi="Verdana" w:cs="Times New Roman"/>
          <w:kern w:val="2"/>
          <w:sz w:val="20"/>
          <w:szCs w:val="20"/>
        </w:rPr>
        <w:t>repülőtéri</w:t>
      </w:r>
      <w:r w:rsidRPr="00B411F7">
        <w:rPr>
          <w:rFonts w:ascii="Verdana" w:eastAsia="Times New Roman" w:hAnsi="Verdana" w:cs="Times New Roman"/>
          <w:bCs/>
          <w:kern w:val="2"/>
          <w:sz w:val="20"/>
          <w:szCs w:val="20"/>
        </w:rPr>
        <w:t xml:space="preserve"> irányító eljárások gyakorlása szimulációs körülmények között egyszerű forgalmi helyzetben. </w:t>
      </w:r>
      <w:r w:rsidRPr="00B411F7">
        <w:rPr>
          <w:rFonts w:ascii="Verdana" w:eastAsia="Times New Roman" w:hAnsi="Verdana" w:cs="Times New Roman"/>
          <w:bCs/>
          <w:i/>
          <w:kern w:val="2"/>
          <w:sz w:val="20"/>
          <w:szCs w:val="20"/>
        </w:rPr>
        <w:t xml:space="preserve">(Aerodrome control procedures, practice under simulation conditions.) </w:t>
      </w:r>
    </w:p>
    <w:p w:rsidR="008B3292" w:rsidRPr="00B411F7" w:rsidRDefault="008B3292" w:rsidP="006D56FA">
      <w:pPr>
        <w:widowControl w:val="0"/>
        <w:numPr>
          <w:ilvl w:val="1"/>
          <w:numId w:val="366"/>
        </w:numPr>
        <w:tabs>
          <w:tab w:val="left" w:pos="709"/>
          <w:tab w:val="left" w:pos="993"/>
          <w:tab w:val="num" w:pos="2069"/>
        </w:tabs>
        <w:spacing w:before="120" w:after="120" w:line="240" w:lineRule="auto"/>
        <w:ind w:left="993" w:hanging="567"/>
        <w:jc w:val="both"/>
        <w:rPr>
          <w:rFonts w:ascii="Verdana" w:eastAsia="Times New Roman" w:hAnsi="Verdana" w:cs="Times New Roman"/>
          <w:bCs/>
          <w:i/>
          <w:kern w:val="2"/>
          <w:sz w:val="20"/>
          <w:szCs w:val="20"/>
        </w:rPr>
      </w:pPr>
      <w:r w:rsidRPr="00B411F7">
        <w:rPr>
          <w:rFonts w:ascii="Verdana" w:eastAsia="Times New Roman" w:hAnsi="Verdana" w:cs="Times New Roman"/>
          <w:bCs/>
          <w:kern w:val="2"/>
          <w:sz w:val="20"/>
          <w:szCs w:val="20"/>
        </w:rPr>
        <w:t xml:space="preserve">A gurító </w:t>
      </w:r>
      <w:r w:rsidRPr="00B411F7">
        <w:rPr>
          <w:rFonts w:ascii="Verdana" w:eastAsia="Times New Roman" w:hAnsi="Verdana" w:cs="Times New Roman"/>
          <w:kern w:val="2"/>
          <w:sz w:val="20"/>
          <w:szCs w:val="20"/>
        </w:rPr>
        <w:t>irányító</w:t>
      </w:r>
      <w:r w:rsidRPr="00B411F7">
        <w:rPr>
          <w:rFonts w:ascii="Verdana" w:eastAsia="Times New Roman" w:hAnsi="Verdana" w:cs="Times New Roman"/>
          <w:bCs/>
          <w:kern w:val="2"/>
          <w:sz w:val="20"/>
          <w:szCs w:val="20"/>
        </w:rPr>
        <w:t xml:space="preserve"> eljárások gyakorlása szimulációs körülmények között egyszerű forgalmi helyzetben. </w:t>
      </w:r>
      <w:r w:rsidRPr="00B411F7">
        <w:rPr>
          <w:rFonts w:ascii="Verdana" w:eastAsia="Times New Roman" w:hAnsi="Verdana" w:cs="Times New Roman"/>
          <w:bCs/>
          <w:i/>
          <w:kern w:val="2"/>
          <w:sz w:val="20"/>
          <w:szCs w:val="20"/>
        </w:rPr>
        <w:t>(Ground control procedures, practice under simulation conditions. )</w:t>
      </w:r>
    </w:p>
    <w:p w:rsidR="008B3292" w:rsidRPr="00B411F7" w:rsidRDefault="008B3292" w:rsidP="006D56FA">
      <w:pPr>
        <w:widowControl w:val="0"/>
        <w:numPr>
          <w:ilvl w:val="1"/>
          <w:numId w:val="366"/>
        </w:numPr>
        <w:tabs>
          <w:tab w:val="left" w:pos="709"/>
          <w:tab w:val="left" w:pos="993"/>
          <w:tab w:val="num" w:pos="2069"/>
        </w:tabs>
        <w:spacing w:before="120" w:after="120" w:line="240" w:lineRule="auto"/>
        <w:ind w:left="993" w:hanging="567"/>
        <w:jc w:val="both"/>
        <w:rPr>
          <w:rFonts w:ascii="Verdana" w:eastAsia="Times New Roman" w:hAnsi="Verdana" w:cs="Times New Roman"/>
          <w:bCs/>
          <w:i/>
          <w:kern w:val="2"/>
          <w:sz w:val="20"/>
          <w:szCs w:val="20"/>
        </w:rPr>
      </w:pPr>
      <w:r w:rsidRPr="00B411F7">
        <w:rPr>
          <w:rFonts w:ascii="Verdana" w:eastAsia="Times New Roman" w:hAnsi="Verdana" w:cs="Times New Roman"/>
          <w:bCs/>
          <w:kern w:val="2"/>
          <w:sz w:val="20"/>
          <w:szCs w:val="20"/>
        </w:rPr>
        <w:t xml:space="preserve">A </w:t>
      </w:r>
      <w:r w:rsidRPr="00B411F7">
        <w:rPr>
          <w:rFonts w:ascii="Verdana" w:eastAsia="Times New Roman" w:hAnsi="Verdana" w:cs="Times New Roman"/>
          <w:kern w:val="2"/>
          <w:sz w:val="20"/>
          <w:szCs w:val="20"/>
        </w:rPr>
        <w:t>koordinátor</w:t>
      </w:r>
      <w:r w:rsidRPr="00B411F7">
        <w:rPr>
          <w:rFonts w:ascii="Verdana" w:eastAsia="Times New Roman" w:hAnsi="Verdana" w:cs="Times New Roman"/>
          <w:bCs/>
          <w:kern w:val="2"/>
          <w:sz w:val="20"/>
          <w:szCs w:val="20"/>
        </w:rPr>
        <w:t xml:space="preserve"> feladatok gyakorlása szimulációs körülmények között egyszerű forgalmi helyzetben. </w:t>
      </w:r>
      <w:r w:rsidRPr="00B411F7">
        <w:rPr>
          <w:rFonts w:ascii="Verdana" w:eastAsia="Times New Roman" w:hAnsi="Verdana" w:cs="Times New Roman"/>
          <w:bCs/>
          <w:i/>
          <w:kern w:val="2"/>
          <w:sz w:val="20"/>
          <w:szCs w:val="20"/>
        </w:rPr>
        <w:t>(Practice the tasks of the coordinator position under simulation conditions. )</w:t>
      </w:r>
    </w:p>
    <w:p w:rsidR="008B3292" w:rsidRPr="00B411F7" w:rsidRDefault="008B3292" w:rsidP="006D56FA">
      <w:pPr>
        <w:widowControl w:val="0"/>
        <w:numPr>
          <w:ilvl w:val="1"/>
          <w:numId w:val="366"/>
        </w:numPr>
        <w:tabs>
          <w:tab w:val="left" w:pos="709"/>
          <w:tab w:val="left" w:pos="993"/>
          <w:tab w:val="num" w:pos="2069"/>
        </w:tabs>
        <w:spacing w:before="120" w:after="120" w:line="240" w:lineRule="auto"/>
        <w:ind w:left="993" w:hanging="567"/>
        <w:jc w:val="both"/>
        <w:rPr>
          <w:rFonts w:ascii="Verdana" w:eastAsia="Times New Roman" w:hAnsi="Verdana" w:cs="Times New Roman"/>
          <w:bCs/>
          <w:i/>
          <w:kern w:val="2"/>
          <w:sz w:val="20"/>
          <w:szCs w:val="20"/>
        </w:rPr>
      </w:pPr>
      <w:r w:rsidRPr="00B411F7">
        <w:rPr>
          <w:rFonts w:ascii="Verdana" w:eastAsia="Times New Roman" w:hAnsi="Verdana" w:cs="Times New Roman"/>
          <w:kern w:val="2"/>
          <w:sz w:val="20"/>
          <w:szCs w:val="20"/>
        </w:rPr>
        <w:t>Légiforgalmi</w:t>
      </w:r>
      <w:r w:rsidRPr="00B411F7">
        <w:rPr>
          <w:rFonts w:ascii="Verdana" w:eastAsia="Times New Roman" w:hAnsi="Verdana" w:cs="Times New Roman"/>
          <w:bCs/>
          <w:kern w:val="2"/>
          <w:sz w:val="20"/>
          <w:szCs w:val="20"/>
        </w:rPr>
        <w:t xml:space="preserve"> irányítói engedélyek és utasítások kiadása, egyszerű forgalmi helyzetben.</w:t>
      </w:r>
      <w:r w:rsidRPr="00B411F7">
        <w:rPr>
          <w:rFonts w:ascii="Verdana" w:eastAsia="Times New Roman" w:hAnsi="Verdana" w:cs="Times New Roman"/>
          <w:bCs/>
          <w:i/>
          <w:kern w:val="2"/>
          <w:sz w:val="20"/>
          <w:szCs w:val="20"/>
        </w:rPr>
        <w:t xml:space="preserve"> (Issue of air traffic controller clearences and instructions in simple traffic situations.)</w:t>
      </w:r>
    </w:p>
    <w:p w:rsidR="008B3292" w:rsidRPr="00B411F7" w:rsidRDefault="008B3292" w:rsidP="006D56FA">
      <w:pPr>
        <w:widowControl w:val="0"/>
        <w:numPr>
          <w:ilvl w:val="1"/>
          <w:numId w:val="366"/>
        </w:numPr>
        <w:tabs>
          <w:tab w:val="left" w:pos="709"/>
          <w:tab w:val="left" w:pos="993"/>
          <w:tab w:val="num" w:pos="2069"/>
        </w:tabs>
        <w:spacing w:before="120" w:after="120" w:line="240" w:lineRule="auto"/>
        <w:ind w:left="993" w:hanging="567"/>
        <w:jc w:val="both"/>
        <w:rPr>
          <w:rFonts w:ascii="Verdana" w:eastAsia="Times New Roman" w:hAnsi="Verdana" w:cs="Times New Roman"/>
          <w:bCs/>
          <w:i/>
          <w:kern w:val="2"/>
          <w:sz w:val="20"/>
          <w:szCs w:val="20"/>
        </w:rPr>
      </w:pPr>
      <w:r w:rsidRPr="00B411F7">
        <w:rPr>
          <w:rFonts w:ascii="Verdana" w:eastAsia="Times New Roman" w:hAnsi="Verdana" w:cs="Times New Roman"/>
          <w:bCs/>
          <w:kern w:val="2"/>
          <w:sz w:val="20"/>
          <w:szCs w:val="20"/>
        </w:rPr>
        <w:t xml:space="preserve">Repülőtéri szolgálatokkal való együttműködés gyakorlása egyszerű forgalmi helyzetben és VMC körülmények között. </w:t>
      </w:r>
      <w:r w:rsidRPr="00B411F7">
        <w:rPr>
          <w:rFonts w:ascii="Verdana" w:eastAsia="Times New Roman" w:hAnsi="Verdana" w:cs="Times New Roman"/>
          <w:bCs/>
          <w:i/>
          <w:kern w:val="2"/>
          <w:sz w:val="20"/>
          <w:szCs w:val="20"/>
        </w:rPr>
        <w:t>(Practicing cooperation with aerodrome services in a simple traffic situation and VMC environment.)</w:t>
      </w:r>
    </w:p>
    <w:p w:rsidR="008B3292" w:rsidRPr="00B411F7" w:rsidRDefault="008B3292" w:rsidP="006D56FA">
      <w:pPr>
        <w:widowControl w:val="0"/>
        <w:numPr>
          <w:ilvl w:val="1"/>
          <w:numId w:val="366"/>
        </w:numPr>
        <w:tabs>
          <w:tab w:val="left" w:pos="709"/>
          <w:tab w:val="left" w:pos="993"/>
          <w:tab w:val="num" w:pos="2069"/>
        </w:tabs>
        <w:spacing w:before="120" w:after="120" w:line="240" w:lineRule="auto"/>
        <w:ind w:left="993" w:hanging="567"/>
        <w:jc w:val="both"/>
        <w:rPr>
          <w:rFonts w:ascii="Verdana" w:eastAsia="Times New Roman" w:hAnsi="Verdana" w:cs="Times New Roman"/>
          <w:bCs/>
          <w:i/>
          <w:kern w:val="2"/>
          <w:sz w:val="20"/>
          <w:szCs w:val="20"/>
        </w:rPr>
      </w:pPr>
      <w:r w:rsidRPr="00B411F7">
        <w:rPr>
          <w:rFonts w:ascii="Verdana" w:eastAsia="Times New Roman" w:hAnsi="Verdana" w:cs="Times New Roman"/>
          <w:bCs/>
          <w:kern w:val="2"/>
          <w:sz w:val="20"/>
          <w:szCs w:val="20"/>
        </w:rPr>
        <w:t>A repülőtéri irányító által alkalmazott elkülönítési eljárások, forgalomszervezési sajátosságok gyakorlása.</w:t>
      </w:r>
      <w:r w:rsidRPr="00B411F7">
        <w:rPr>
          <w:rFonts w:ascii="Verdana" w:eastAsia="Times New Roman" w:hAnsi="Verdana" w:cs="Times New Roman"/>
          <w:bCs/>
          <w:i/>
          <w:kern w:val="2"/>
          <w:sz w:val="20"/>
          <w:szCs w:val="20"/>
        </w:rPr>
        <w:t xml:space="preserve"> (Practice of separation procedures applied by the aerodrome Controller, practice of traffic management features.)</w:t>
      </w:r>
    </w:p>
    <w:p w:rsidR="008B3292" w:rsidRPr="00B411F7" w:rsidRDefault="008B3292" w:rsidP="006D56FA">
      <w:pPr>
        <w:widowControl w:val="0"/>
        <w:numPr>
          <w:ilvl w:val="1"/>
          <w:numId w:val="366"/>
        </w:numPr>
        <w:tabs>
          <w:tab w:val="left" w:pos="709"/>
          <w:tab w:val="left" w:pos="993"/>
          <w:tab w:val="num" w:pos="2069"/>
        </w:tabs>
        <w:spacing w:before="120" w:after="120" w:line="240" w:lineRule="auto"/>
        <w:ind w:left="993" w:hanging="567"/>
        <w:jc w:val="both"/>
        <w:rPr>
          <w:rFonts w:ascii="Verdana" w:eastAsia="Times New Roman" w:hAnsi="Verdana" w:cs="Times New Roman"/>
          <w:bCs/>
          <w:i/>
          <w:kern w:val="2"/>
          <w:sz w:val="20"/>
          <w:szCs w:val="20"/>
        </w:rPr>
      </w:pPr>
      <w:r w:rsidRPr="00B411F7">
        <w:rPr>
          <w:rFonts w:ascii="Verdana" w:eastAsia="Times New Roman" w:hAnsi="Verdana" w:cs="Times New Roman"/>
          <w:bCs/>
          <w:kern w:val="2"/>
          <w:sz w:val="20"/>
          <w:szCs w:val="20"/>
        </w:rPr>
        <w:t>Koordinátori forgalomszervezési sajátosságok gyakorlása.</w:t>
      </w:r>
      <w:r w:rsidRPr="00B411F7">
        <w:rPr>
          <w:rFonts w:ascii="Verdana" w:eastAsia="Times New Roman" w:hAnsi="Verdana" w:cs="Times New Roman"/>
          <w:bCs/>
          <w:i/>
          <w:kern w:val="2"/>
          <w:sz w:val="20"/>
          <w:szCs w:val="20"/>
        </w:rPr>
        <w:t xml:space="preserve"> (Practice of separation procedures applied by the aerodrome Controller, practice of traffic management features.)</w:t>
      </w:r>
    </w:p>
    <w:p w:rsidR="008B3292" w:rsidRPr="00B411F7" w:rsidRDefault="008B3292" w:rsidP="006D56FA">
      <w:pPr>
        <w:numPr>
          <w:ilvl w:val="0"/>
          <w:numId w:val="36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8B3292" w:rsidRPr="00B411F7" w:rsidRDefault="008B3292" w:rsidP="006D56FA">
      <w:pPr>
        <w:numPr>
          <w:ilvl w:val="0"/>
          <w:numId w:val="366"/>
        </w:numPr>
        <w:tabs>
          <w:tab w:val="clear" w:pos="360"/>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tanórákon való részvétel követelményei, elfogadható hiányzások mértéke, távolmaradás pótlásának lehetősége:</w:t>
      </w:r>
    </w:p>
    <w:p w:rsidR="008B3292" w:rsidRPr="00B411F7" w:rsidRDefault="008B3292" w:rsidP="008B3292">
      <w:pPr>
        <w:spacing w:before="120" w:after="0" w:line="240" w:lineRule="auto"/>
        <w:ind w:left="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 tanórákon a részvétel legalább 70%-ban kötelező, az azt meghaladó hiányzás az aláírás megtagadását vonja maga után. Hiányzás esetén tanórák pótlása az oktatókkal egyeztett időpontokban</w:t>
      </w:r>
      <w:r w:rsidR="00E811C4" w:rsidRPr="00B411F7">
        <w:rPr>
          <w:rFonts w:ascii="Verdana" w:eastAsia="Times New Roman" w:hAnsi="Verdana" w:cs="Times New Roman"/>
          <w:bCs/>
          <w:sz w:val="20"/>
          <w:szCs w:val="20"/>
          <w:lang w:eastAsia="hu-HU"/>
        </w:rPr>
        <w:t>, konzultáció keretében</w:t>
      </w:r>
      <w:r w:rsidRPr="00B411F7">
        <w:rPr>
          <w:rFonts w:ascii="Verdana" w:eastAsia="Times New Roman" w:hAnsi="Verdana" w:cs="Times New Roman"/>
          <w:bCs/>
          <w:sz w:val="20"/>
          <w:szCs w:val="20"/>
          <w:lang w:eastAsia="hu-HU"/>
        </w:rPr>
        <w:t xml:space="preserve"> történik.</w:t>
      </w:r>
    </w:p>
    <w:p w:rsidR="008B3292" w:rsidRPr="00B411F7" w:rsidRDefault="008B3292" w:rsidP="006D56FA">
      <w:pPr>
        <w:numPr>
          <w:ilvl w:val="0"/>
          <w:numId w:val="366"/>
        </w:numPr>
        <w:spacing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p>
    <w:p w:rsidR="008B3292" w:rsidRPr="00B411F7" w:rsidRDefault="008B3292" w:rsidP="008B3292">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hallgatóknak a félév során, legalább 30</w:t>
      </w:r>
      <w:r w:rsidRPr="00B411F7">
        <w:rPr>
          <w:rFonts w:ascii="Verdana" w:eastAsia="Times New Roman" w:hAnsi="Verdana" w:cs="Times New Roman"/>
          <w:bCs/>
          <w:spacing w:val="-2"/>
          <w:sz w:val="20"/>
          <w:szCs w:val="20"/>
          <w:lang w:eastAsia="hu-HU"/>
        </w:rPr>
        <w:t xml:space="preserve"> alkalommal kell </w:t>
      </w:r>
      <w:r w:rsidRPr="00B411F7">
        <w:rPr>
          <w:rFonts w:ascii="Verdana" w:eastAsia="Times New Roman" w:hAnsi="Verdana" w:cs="Times New Roman"/>
          <w:sz w:val="20"/>
          <w:szCs w:val="20"/>
          <w:lang w:eastAsia="hu-HU"/>
        </w:rPr>
        <w:t xml:space="preserve">45 perces szimulációs gyakorlatban repülőtéri- és gurító irányítói, valamint koordinátori feladatot végrehajtaniuk, a repülőtéri irányító szimulátorban. </w:t>
      </w:r>
      <w:r w:rsidRPr="00B411F7">
        <w:rPr>
          <w:rFonts w:ascii="Verdana" w:eastAsia="Times New Roman" w:hAnsi="Verdana" w:cs="Times New Roman"/>
          <w:bCs/>
          <w:spacing w:val="-2"/>
          <w:sz w:val="20"/>
          <w:szCs w:val="20"/>
          <w:lang w:eastAsia="hu-HU"/>
        </w:rPr>
        <w:t xml:space="preserve">A gyakorlatok során repülőtéri-, gurító- és koordinátor irányító munkakörben látnak el feladatot. </w:t>
      </w:r>
      <w:r w:rsidRPr="00B411F7">
        <w:rPr>
          <w:rFonts w:ascii="Verdana" w:eastAsia="Times New Roman" w:hAnsi="Verdana" w:cs="Times New Roman"/>
          <w:sz w:val="20"/>
          <w:szCs w:val="20"/>
          <w:lang w:eastAsia="hu-HU"/>
        </w:rPr>
        <w:t xml:space="preserve">A szimulációs gyakorlatok egymásra épülése és azok teljesítése garantálja a munkavégzéshez szükséges kompetenciák megszerzését. A gyakorlatok sorrendje nem cserélhető fel. Egy szimulációs feladat végrehajtásakor a kiadott repülésirányítói engedélyeknek legalább 75%-ban hibátlannak kell lennie. Hibát jelent azok formai és tartalmi jegyeinek nem megfelelősége, amit az oktató A/B/C/D szinten értékel (A-elégedett, B-kiegészítésre szorul, C-nem megfelelő, D-nem jelent meg értékelhető elemként). Az elmaradt légforgalmi irányítói engedélyek az 1-es alacsony bonyolultsági szintű (bevezető) és a 2. közepes bonyolultsági szintű szimulációs (haladó) gyakorlaton </w:t>
      </w:r>
      <w:r w:rsidRPr="00B411F7">
        <w:rPr>
          <w:rFonts w:ascii="Verdana" w:eastAsia="Times New Roman" w:hAnsi="Verdana" w:cs="Times New Roman"/>
          <w:sz w:val="20"/>
          <w:szCs w:val="20"/>
          <w:lang w:eastAsia="hu-HU"/>
        </w:rPr>
        <w:lastRenderedPageBreak/>
        <w:t>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8B3292" w:rsidRPr="00B411F7" w:rsidRDefault="008B3292" w:rsidP="008B3292">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 </w:t>
      </w:r>
    </w:p>
    <w:p w:rsidR="008B3292" w:rsidRPr="00B411F7" w:rsidRDefault="008B3292" w:rsidP="006D56FA">
      <w:pPr>
        <w:numPr>
          <w:ilvl w:val="0"/>
          <w:numId w:val="366"/>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8B3292" w:rsidRPr="00B411F7" w:rsidRDefault="008B3292" w:rsidP="006D56FA">
      <w:pPr>
        <w:widowControl w:val="0"/>
        <w:numPr>
          <w:ilvl w:val="1"/>
          <w:numId w:val="366"/>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feladat legalább elégséges teljesítése. </w:t>
      </w:r>
    </w:p>
    <w:p w:rsidR="008B3292" w:rsidRPr="00B411F7" w:rsidRDefault="008B3292" w:rsidP="006D56FA">
      <w:pPr>
        <w:numPr>
          <w:ilvl w:val="1"/>
          <w:numId w:val="366"/>
        </w:numPr>
        <w:tabs>
          <w:tab w:val="clear" w:pos="792"/>
        </w:tabs>
        <w:spacing w:after="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w:t>
      </w:r>
      <w:r w:rsidRPr="00B411F7">
        <w:rPr>
          <w:rFonts w:ascii="Verdana" w:eastAsia="Times New Roman" w:hAnsi="Verdana" w:cs="Times New Roman"/>
          <w:b/>
          <w:sz w:val="20"/>
          <w:szCs w:val="20"/>
          <w:lang w:eastAsia="hu-HU"/>
        </w:rPr>
        <w:t xml:space="preserve"> gyakorlati jegy</w:t>
      </w:r>
      <w:r w:rsidRPr="00B411F7">
        <w:rPr>
          <w:rFonts w:ascii="Verdana" w:eastAsia="Times New Roman" w:hAnsi="Verdana" w:cs="Times New Roman"/>
          <w:sz w:val="20"/>
          <w:szCs w:val="20"/>
          <w:lang w:eastAsia="hu-HU"/>
        </w:rPr>
        <w:t>.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 a C értékelések javítása az adott gyakorlati kompetencia elsajátítására kiszabott időn belül csak további szimulációkkal teljesít, fejlődése, munkája együttműködő, hozzáállása nem kielégítő. A gyakorlati jegy elégtelen (1) ),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8B3292" w:rsidRPr="00B411F7" w:rsidRDefault="008B3292" w:rsidP="006D56FA">
      <w:pPr>
        <w:widowControl w:val="0"/>
        <w:numPr>
          <w:ilvl w:val="1"/>
          <w:numId w:val="366"/>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8B3292" w:rsidRPr="00B411F7" w:rsidRDefault="008B3292" w:rsidP="006D56FA">
      <w:pPr>
        <w:numPr>
          <w:ilvl w:val="0"/>
          <w:numId w:val="36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8B3292" w:rsidRPr="00B411F7" w:rsidRDefault="008B3292" w:rsidP="006D56FA">
      <w:pPr>
        <w:numPr>
          <w:ilvl w:val="1"/>
          <w:numId w:val="366"/>
        </w:numPr>
        <w:spacing w:before="120" w:after="0" w:line="240" w:lineRule="auto"/>
        <w:ind w:hanging="508"/>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8B3292" w:rsidRPr="00B411F7" w:rsidRDefault="008B3292" w:rsidP="006D56FA">
      <w:pPr>
        <w:numPr>
          <w:ilvl w:val="0"/>
          <w:numId w:val="367"/>
        </w:numPr>
        <w:tabs>
          <w:tab w:val="center" w:pos="4536"/>
          <w:tab w:val="right" w:pos="9072"/>
        </w:tabs>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Bottyán Zsolt, Dunai Pál, Fekete Csaba, Gajdos Máté, Palik Mátyás, Sápi Lajos, Vas Tímea: A repülésirányítá</w:t>
      </w:r>
      <w:r w:rsidR="00D97103" w:rsidRPr="00B411F7">
        <w:rPr>
          <w:rFonts w:ascii="Verdana" w:eastAsia="Times New Roman" w:hAnsi="Verdana" w:cs="Times New Roman"/>
          <w:sz w:val="20"/>
          <w:szCs w:val="20"/>
          <w:lang w:eastAsia="hu-HU"/>
        </w:rPr>
        <w:t>s alapjai, NKE Egyetemi jegyzet</w:t>
      </w:r>
      <w:r w:rsidR="00003A89" w:rsidRPr="00B411F7">
        <w:rPr>
          <w:rFonts w:ascii="Verdana" w:eastAsia="Times New Roman" w:hAnsi="Verdana" w:cs="Times New Roman"/>
          <w:sz w:val="20"/>
          <w:szCs w:val="20"/>
          <w:lang w:eastAsia="hu-HU"/>
        </w:rPr>
        <w:t>, 2018</w:t>
      </w:r>
      <w:r w:rsidRPr="00B411F7">
        <w:rPr>
          <w:rFonts w:ascii="Verdana" w:eastAsia="Times New Roman" w:hAnsi="Verdana" w:cs="Times New Roman"/>
          <w:sz w:val="20"/>
          <w:szCs w:val="20"/>
          <w:lang w:eastAsia="hu-HU"/>
        </w:rPr>
        <w:t>;</w:t>
      </w:r>
    </w:p>
    <w:p w:rsidR="008B3292" w:rsidRPr="00B411F7" w:rsidRDefault="008B3292" w:rsidP="006D56FA">
      <w:pPr>
        <w:numPr>
          <w:ilvl w:val="0"/>
          <w:numId w:val="367"/>
        </w:numPr>
        <w:tabs>
          <w:tab w:val="center" w:pos="4536"/>
          <w:tab w:val="right" w:pos="9072"/>
        </w:tabs>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ICAO Doc 4444, Procedures for Air Navigation Services, Air Traffic Management;</w:t>
      </w:r>
    </w:p>
    <w:p w:rsidR="008B3292" w:rsidRPr="00B411F7" w:rsidRDefault="008B3292" w:rsidP="006D56FA">
      <w:pPr>
        <w:numPr>
          <w:ilvl w:val="1"/>
          <w:numId w:val="366"/>
        </w:numPr>
        <w:spacing w:before="120" w:after="0" w:line="240" w:lineRule="auto"/>
        <w:ind w:hanging="508"/>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8B3292" w:rsidRPr="00B411F7" w:rsidRDefault="008B3292" w:rsidP="006D56FA">
      <w:pPr>
        <w:numPr>
          <w:ilvl w:val="0"/>
          <w:numId w:val="368"/>
        </w:numPr>
        <w:tabs>
          <w:tab w:val="center" w:pos="4536"/>
          <w:tab w:val="right" w:pos="9072"/>
        </w:tabs>
        <w:spacing w:after="0" w:line="240" w:lineRule="auto"/>
        <w:ind w:left="1066"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eastAsia="hu-HU"/>
        </w:rPr>
        <w:t>Michael S. Nolan: Fundamentals of Air Traffic Control; ISBN: 0-534-39388-8;</w:t>
      </w:r>
    </w:p>
    <w:p w:rsidR="008B3292" w:rsidRPr="00B411F7" w:rsidRDefault="008B3292" w:rsidP="006D56FA">
      <w:pPr>
        <w:numPr>
          <w:ilvl w:val="0"/>
          <w:numId w:val="368"/>
        </w:numPr>
        <w:tabs>
          <w:tab w:val="center" w:pos="4536"/>
          <w:tab w:val="right" w:pos="9072"/>
        </w:tabs>
        <w:spacing w:after="0" w:line="240" w:lineRule="auto"/>
        <w:ind w:left="1066"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Air Traffic Management and systems, Springer ISBN 978-4-431-54474-6</w:t>
      </w:r>
    </w:p>
    <w:p w:rsidR="008B3292" w:rsidRPr="00B411F7" w:rsidRDefault="008B3292" w:rsidP="008B3292">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14.</w:t>
      </w:r>
    </w:p>
    <w:p w:rsidR="008B3292" w:rsidRPr="00B411F7" w:rsidRDefault="008B3292" w:rsidP="008B3292">
      <w:pPr>
        <w:spacing w:after="0" w:line="240" w:lineRule="auto"/>
        <w:ind w:left="850" w:hanging="357"/>
        <w:jc w:val="both"/>
        <w:rPr>
          <w:rFonts w:ascii="Verdana" w:eastAsia="Times New Roman" w:hAnsi="Verdana" w:cs="Times New Roman"/>
          <w:sz w:val="20"/>
          <w:szCs w:val="20"/>
          <w:lang w:eastAsia="hu-HU"/>
        </w:rPr>
      </w:pPr>
    </w:p>
    <w:p w:rsidR="008B3292" w:rsidRPr="00B411F7" w:rsidRDefault="008B3292" w:rsidP="005C1630">
      <w:pPr>
        <w:spacing w:after="0" w:line="240" w:lineRule="auto"/>
        <w:ind w:left="850" w:hanging="357"/>
        <w:jc w:val="right"/>
        <w:rPr>
          <w:rFonts w:ascii="Verdana" w:eastAsia="Times New Roman" w:hAnsi="Verdana" w:cs="Times New Roman"/>
          <w:sz w:val="20"/>
          <w:szCs w:val="20"/>
          <w:lang w:eastAsia="hu-HU"/>
        </w:rPr>
      </w:pPr>
    </w:p>
    <w:p w:rsidR="008B3292" w:rsidRPr="00B411F7" w:rsidRDefault="008B3292" w:rsidP="005C1630">
      <w:pPr>
        <w:tabs>
          <w:tab w:val="center" w:pos="7088"/>
        </w:tabs>
        <w:spacing w:after="0" w:line="240" w:lineRule="auto"/>
        <w:ind w:left="850" w:firstLine="4820"/>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Fekete Csaba Zoltán</w:t>
      </w:r>
    </w:p>
    <w:p w:rsidR="008B3292" w:rsidRPr="00B411F7" w:rsidRDefault="008B3292" w:rsidP="005C1630">
      <w:pPr>
        <w:tabs>
          <w:tab w:val="center" w:pos="7088"/>
        </w:tabs>
        <w:spacing w:after="0" w:line="240" w:lineRule="auto"/>
        <w:ind w:left="850" w:firstLine="4820"/>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tanársegéd </w:t>
      </w:r>
      <w:r w:rsidR="00EB1B1A" w:rsidRPr="00B411F7">
        <w:rPr>
          <w:rFonts w:ascii="Verdana" w:eastAsia="Times New Roman" w:hAnsi="Verdana" w:cs="Times New Roman"/>
          <w:sz w:val="20"/>
          <w:szCs w:val="20"/>
          <w:lang w:eastAsia="hu-HU"/>
        </w:rPr>
        <w:t>sk.</w:t>
      </w:r>
    </w:p>
    <w:p w:rsidR="008B3292" w:rsidRPr="00B411F7" w:rsidRDefault="008B3292">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8B3292" w:rsidRPr="00B411F7" w:rsidTr="00B3554B">
        <w:tc>
          <w:tcPr>
            <w:tcW w:w="4855" w:type="dxa"/>
            <w:tcBorders>
              <w:top w:val="nil"/>
              <w:left w:val="nil"/>
              <w:bottom w:val="single" w:sz="4" w:space="0" w:color="auto"/>
              <w:right w:val="nil"/>
            </w:tcBorders>
            <w:hideMark/>
          </w:tcPr>
          <w:p w:rsidR="008B3292" w:rsidRPr="00B411F7" w:rsidRDefault="008B3292" w:rsidP="008B3292">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8B3292" w:rsidRPr="00B411F7" w:rsidTr="00B3554B">
        <w:tc>
          <w:tcPr>
            <w:tcW w:w="4855" w:type="dxa"/>
            <w:tcBorders>
              <w:top w:val="single" w:sz="4" w:space="0" w:color="auto"/>
              <w:left w:val="nil"/>
              <w:bottom w:val="nil"/>
              <w:right w:val="nil"/>
            </w:tcBorders>
            <w:hideMark/>
          </w:tcPr>
          <w:p w:rsidR="008B3292" w:rsidRPr="00B411F7" w:rsidRDefault="008B3292" w:rsidP="008B3292">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8B3292" w:rsidRPr="00B411F7" w:rsidRDefault="008B3292" w:rsidP="008B3292">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8B3292" w:rsidRPr="00B411F7" w:rsidRDefault="008B3292" w:rsidP="006D56FA">
      <w:pPr>
        <w:numPr>
          <w:ilvl w:val="0"/>
          <w:numId w:val="37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006B783B" w:rsidRPr="00B411F7">
        <w:rPr>
          <w:rFonts w:ascii="Verdana" w:eastAsia="Times New Roman" w:hAnsi="Verdana" w:cs="Times New Roman"/>
          <w:bCs/>
          <w:sz w:val="20"/>
          <w:szCs w:val="20"/>
          <w:lang w:eastAsia="hu-HU"/>
        </w:rPr>
        <w:t>HK916A</w:t>
      </w:r>
      <w:r w:rsidR="004B560B" w:rsidRPr="00B411F7">
        <w:rPr>
          <w:rFonts w:ascii="Verdana" w:eastAsia="Times New Roman" w:hAnsi="Verdana" w:cs="Times New Roman"/>
          <w:bCs/>
          <w:sz w:val="20"/>
          <w:szCs w:val="20"/>
          <w:lang w:eastAsia="hu-HU"/>
        </w:rPr>
        <w:t>146</w:t>
      </w:r>
    </w:p>
    <w:p w:rsidR="008B3292" w:rsidRPr="00B411F7" w:rsidRDefault="008B3292" w:rsidP="006D56FA">
      <w:pPr>
        <w:numPr>
          <w:ilvl w:val="0"/>
          <w:numId w:val="37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Légiforgalmi irányítás gyakorlata II.</w:t>
      </w:r>
    </w:p>
    <w:p w:rsidR="008B3292" w:rsidRPr="00B411F7" w:rsidRDefault="008B3292" w:rsidP="006D56FA">
      <w:pPr>
        <w:numPr>
          <w:ilvl w:val="0"/>
          <w:numId w:val="37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ATC Simulation practices II.</w:t>
      </w:r>
    </w:p>
    <w:p w:rsidR="008B3292" w:rsidRPr="00B411F7" w:rsidRDefault="008B3292" w:rsidP="006D56FA">
      <w:pPr>
        <w:numPr>
          <w:ilvl w:val="0"/>
          <w:numId w:val="37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8B3292" w:rsidRPr="00B411F7" w:rsidRDefault="008B3292" w:rsidP="006D56FA">
      <w:pPr>
        <w:widowControl w:val="0"/>
        <w:numPr>
          <w:ilvl w:val="1"/>
          <w:numId w:val="37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10 </w:t>
      </w:r>
      <w:r w:rsidRPr="00B411F7">
        <w:rPr>
          <w:rFonts w:ascii="Verdana" w:eastAsia="Times New Roman" w:hAnsi="Verdana" w:cs="Times New Roman"/>
          <w:bCs/>
          <w:sz w:val="20"/>
          <w:szCs w:val="20"/>
        </w:rPr>
        <w:t>kredit</w:t>
      </w:r>
    </w:p>
    <w:p w:rsidR="008B3292" w:rsidRPr="00B411F7" w:rsidRDefault="008B3292" w:rsidP="006D56FA">
      <w:pPr>
        <w:widowControl w:val="0"/>
        <w:numPr>
          <w:ilvl w:val="1"/>
          <w:numId w:val="37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8B3292" w:rsidRPr="00B411F7" w:rsidRDefault="008B3292" w:rsidP="006D56FA">
      <w:pPr>
        <w:numPr>
          <w:ilvl w:val="0"/>
          <w:numId w:val="370"/>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szak(ok), szakirányok/specializációk megnevezése (ahol oktatják): </w:t>
      </w:r>
      <w:r w:rsidRPr="00B411F7">
        <w:rPr>
          <w:rFonts w:ascii="Verdana" w:eastAsia="Times New Roman" w:hAnsi="Verdana" w:cs="Times New Roman"/>
          <w:bCs/>
          <w:sz w:val="20"/>
          <w:szCs w:val="20"/>
          <w:lang w:eastAsia="hu-HU"/>
        </w:rPr>
        <w:t>Állami légiközlekedési alapképzési szak, Katonai repülésirányító szakirány</w:t>
      </w:r>
    </w:p>
    <w:p w:rsidR="008B3292" w:rsidRPr="00B411F7" w:rsidRDefault="008B3292" w:rsidP="006D56FA">
      <w:pPr>
        <w:numPr>
          <w:ilvl w:val="0"/>
          <w:numId w:val="37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B3292" w:rsidRPr="00B411F7" w:rsidRDefault="008B3292" w:rsidP="006D56FA">
      <w:pPr>
        <w:numPr>
          <w:ilvl w:val="0"/>
          <w:numId w:val="370"/>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Dr. Vas Tímea, </w:t>
      </w:r>
      <w:r w:rsidR="00EB1B1A" w:rsidRPr="00B411F7">
        <w:rPr>
          <w:rFonts w:ascii="Verdana" w:eastAsia="Times New Roman" w:hAnsi="Verdana" w:cs="Times New Roman"/>
          <w:bCs/>
          <w:sz w:val="20"/>
          <w:szCs w:val="20"/>
          <w:lang w:eastAsia="hu-HU"/>
        </w:rPr>
        <w:t>adjunktus</w:t>
      </w:r>
      <w:r w:rsidRPr="00B411F7">
        <w:rPr>
          <w:rFonts w:ascii="Verdana" w:eastAsia="Times New Roman" w:hAnsi="Verdana" w:cs="Times New Roman"/>
          <w:sz w:val="20"/>
          <w:szCs w:val="20"/>
          <w:lang w:eastAsia="hu-HU"/>
        </w:rPr>
        <w:t>, PhD</w:t>
      </w:r>
    </w:p>
    <w:p w:rsidR="008B3292" w:rsidRPr="00B411F7" w:rsidRDefault="008B3292" w:rsidP="006D56FA">
      <w:pPr>
        <w:numPr>
          <w:ilvl w:val="0"/>
          <w:numId w:val="37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8B3292" w:rsidRPr="00B411F7" w:rsidRDefault="008B3292" w:rsidP="006D56FA">
      <w:pPr>
        <w:numPr>
          <w:ilvl w:val="1"/>
          <w:numId w:val="370"/>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84</w:t>
      </w:r>
    </w:p>
    <w:p w:rsidR="008B3292" w:rsidRPr="00B411F7" w:rsidRDefault="008B3292" w:rsidP="006D56FA">
      <w:pPr>
        <w:numPr>
          <w:ilvl w:val="2"/>
          <w:numId w:val="370"/>
        </w:numPr>
        <w:tabs>
          <w:tab w:val="right" w:pos="993"/>
        </w:tabs>
        <w:spacing w:after="0" w:line="240" w:lineRule="auto"/>
        <w:ind w:left="1225" w:hanging="50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84</w:t>
      </w:r>
      <w:r w:rsidR="00623CBF" w:rsidRPr="00B411F7">
        <w:rPr>
          <w:rFonts w:ascii="Verdana" w:eastAsia="Times New Roman" w:hAnsi="Verdana" w:cs="Times New Roman"/>
          <w:bCs/>
          <w:sz w:val="20"/>
          <w:szCs w:val="20"/>
          <w:lang w:eastAsia="hu-HU"/>
        </w:rPr>
        <w:t xml:space="preserve"> óra/félév (0</w:t>
      </w:r>
      <w:r w:rsidRPr="00B411F7">
        <w:rPr>
          <w:rFonts w:ascii="Verdana" w:eastAsia="Times New Roman" w:hAnsi="Verdana" w:cs="Times New Roman"/>
          <w:bCs/>
          <w:sz w:val="20"/>
          <w:szCs w:val="20"/>
          <w:lang w:eastAsia="hu-HU"/>
        </w:rPr>
        <w:t xml:space="preserve"> EA + 0</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SZ + 84 GY)</w:t>
      </w:r>
    </w:p>
    <w:p w:rsidR="008B3292" w:rsidRPr="00B411F7" w:rsidRDefault="008B3292" w:rsidP="006D56FA">
      <w:pPr>
        <w:numPr>
          <w:ilvl w:val="2"/>
          <w:numId w:val="370"/>
        </w:numPr>
        <w:tabs>
          <w:tab w:val="right" w:pos="993"/>
        </w:tabs>
        <w:spacing w:after="0" w:line="240" w:lineRule="auto"/>
        <w:ind w:left="1225" w:hanging="50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8B3292" w:rsidRPr="00B411F7" w:rsidRDefault="00904485" w:rsidP="006D56FA">
      <w:pPr>
        <w:numPr>
          <w:ilvl w:val="1"/>
          <w:numId w:val="370"/>
        </w:numPr>
        <w:tabs>
          <w:tab w:val="right" w:pos="993"/>
          <w:tab w:val="num"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 nappali munkarend: 6 </w:t>
      </w:r>
      <w:r w:rsidR="00E811C4" w:rsidRPr="00B411F7">
        <w:rPr>
          <w:rFonts w:ascii="Verdana" w:eastAsia="Times New Roman" w:hAnsi="Verdana" w:cs="Times New Roman"/>
          <w:bCs/>
          <w:sz w:val="20"/>
          <w:szCs w:val="20"/>
          <w:lang w:eastAsia="hu-HU"/>
        </w:rPr>
        <w:t xml:space="preserve">(0+6) </w:t>
      </w:r>
      <w:r w:rsidRPr="00B411F7">
        <w:rPr>
          <w:rFonts w:ascii="Verdana" w:eastAsia="Times New Roman" w:hAnsi="Verdana" w:cs="Times New Roman"/>
          <w:bCs/>
          <w:sz w:val="20"/>
          <w:szCs w:val="20"/>
          <w:lang w:eastAsia="hu-HU"/>
        </w:rPr>
        <w:t>óra/hét</w:t>
      </w:r>
    </w:p>
    <w:p w:rsidR="008B3292" w:rsidRPr="00B411F7" w:rsidRDefault="008B3292" w:rsidP="006D56FA">
      <w:pPr>
        <w:numPr>
          <w:ilvl w:val="1"/>
          <w:numId w:val="370"/>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komplex repülőtéri irányító szimulátor használata.</w:t>
      </w:r>
    </w:p>
    <w:p w:rsidR="008B3292" w:rsidRPr="00B411F7" w:rsidRDefault="008B3292" w:rsidP="006D56FA">
      <w:pPr>
        <w:numPr>
          <w:ilvl w:val="0"/>
          <w:numId w:val="370"/>
        </w:numPr>
        <w:tabs>
          <w:tab w:val="clear" w:pos="360"/>
        </w:tabs>
        <w:spacing w:before="120" w:after="120" w:line="240" w:lineRule="auto"/>
        <w:ind w:left="425" w:hanging="425"/>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légiforgalmi szolgálatok feladatainak és eljárásainak alkalmazása, a repülőtéren és annak bevezető irányítói körzeteinek szimulációs környezetében. A szimulációs környezetben komplex, katonai eljárásokkal együtt járó, erős intenzitású forgalmi helyzetekben történik az irányítás az ICAO angol fónia használatával.</w:t>
      </w:r>
    </w:p>
    <w:p w:rsidR="008B3292" w:rsidRPr="00B411F7" w:rsidRDefault="008B3292" w:rsidP="009F3BFB">
      <w:pPr>
        <w:spacing w:after="0" w:line="240" w:lineRule="auto"/>
        <w:ind w:left="426" w:hanging="1"/>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szakmai tartalma (angolul) (Course description):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val="en-US" w:eastAsia="hu-HU"/>
        </w:rPr>
        <w:t>The provision of military air traffic services (MATS). The aim of the provision of Air Traffic Services in the designated area, tasks and responsibilities of the ATC center and service personnel in simulated environment. The ATC personnel at the military aerodrome controller service, and their tasks, responsibilities and competence (ground controller, tower controller, approach controller, PAR controller). Through complex simulation exercises with heavy workload, practicing the learnt specific military procedures and phraseology concerning the aerodrome controller positions (ground-, aerodrome air traffic controller, ATC coordinator), with using English phraseology.</w:t>
      </w:r>
    </w:p>
    <w:p w:rsidR="008B3292" w:rsidRPr="00B411F7" w:rsidRDefault="008B3292" w:rsidP="006D56FA">
      <w:pPr>
        <w:numPr>
          <w:ilvl w:val="0"/>
          <w:numId w:val="370"/>
        </w:numPr>
        <w:spacing w:before="120" w:after="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8B3292" w:rsidRPr="00B411F7" w:rsidRDefault="008B3292" w:rsidP="008B3292">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Ismeri az alapvető légiforgalmi irányítás során alkalmazott eljárásokat.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Ismeri a radarirányítási eljárásokat és a hozzá kapcsolódó alapvető módszereket, az irányítás során alkalmazott biztonsági rendszabályokat és elkülönítési módszereket, az irányításhoz szükséges navigációs számvetések végrehajtását.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hAnsi="Verdana" w:cs="Times New Roman"/>
          <w:sz w:val="20"/>
          <w:szCs w:val="20"/>
          <w:lang w:eastAsia="hu-HU"/>
        </w:rPr>
        <w:t xml:space="preserve">Ismeri a légiforgalmi irányítás során alkalmazott biztonsági rendszabályokat, a légiforgalmi irányító szolgálatok működési gyakorlatát, ellátásának, felelősségük megoszlásának szabályait, a körzeti, a bevezető és a repülőtéri irányító, a </w:t>
      </w:r>
      <w:r w:rsidRPr="00B411F7">
        <w:rPr>
          <w:rFonts w:ascii="Verdana" w:hAnsi="Verdana" w:cs="Times New Roman"/>
          <w:sz w:val="20"/>
          <w:szCs w:val="20"/>
          <w:lang w:eastAsia="hu-HU"/>
        </w:rPr>
        <w:lastRenderedPageBreak/>
        <w:t>repüléstájékoztató, tanácsadó és a riasztó</w:t>
      </w:r>
      <w:r w:rsidRPr="00B411F7">
        <w:rPr>
          <w:rFonts w:ascii="Verdana" w:eastAsia="Times New Roman" w:hAnsi="Verdana" w:cs="Times New Roman"/>
          <w:sz w:val="20"/>
          <w:szCs w:val="20"/>
          <w:lang w:eastAsia="hu-HU"/>
        </w:rPr>
        <w:t xml:space="preserve"> szolgálatok fő feladatait. </w:t>
      </w:r>
    </w:p>
    <w:p w:rsidR="008B3292" w:rsidRPr="00B411F7" w:rsidRDefault="008B3292" w:rsidP="008B3292">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Képes magas szinten alkalmazni a szakterminológiát magyarul és angolul is, valamint képes a repülésbiztonsági szabályok betartására.</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Képes a légiforgalmi, valamint a radarirányítás során megismert eljárások hatékony alkalmazására.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hAnsi="Verdana" w:cs="Times New Roman"/>
          <w:sz w:val="20"/>
          <w:szCs w:val="20"/>
          <w:lang w:eastAsia="hu-HU"/>
        </w:rPr>
        <w:t>Képes az irányítás során alkalmazott biztonsági rendszabályok figyelembevételével történő elkülönítési</w:t>
      </w:r>
      <w:r w:rsidRPr="00B411F7">
        <w:rPr>
          <w:rFonts w:ascii="Verdana" w:eastAsia="Times New Roman" w:hAnsi="Verdana" w:cs="Times New Roman"/>
          <w:sz w:val="20"/>
          <w:szCs w:val="20"/>
          <w:lang w:eastAsia="hu-HU"/>
        </w:rPr>
        <w:t xml:space="preserve"> eljárások kiválasztására és alkalmazására. </w:t>
      </w:r>
    </w:p>
    <w:p w:rsidR="008B3292" w:rsidRPr="00B411F7" w:rsidRDefault="008B3292" w:rsidP="008B3292">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Feladatai ellátása során együttműködési készség jellemzi, törekszik a beosztottak bevonására a döntési folyamatokba.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hAnsi="Verdana" w:cs="Times New Roman"/>
          <w:sz w:val="20"/>
          <w:szCs w:val="20"/>
          <w:lang w:eastAsia="hu-HU"/>
        </w:rPr>
        <w:t>Elkötelezett a minőségi szakmai munkavégzés iránt, különös tekintettel a légiközlekedés-biztonság</w:t>
      </w:r>
      <w:r w:rsidRPr="00B411F7">
        <w:rPr>
          <w:rFonts w:ascii="Verdana" w:eastAsia="Times New Roman" w:hAnsi="Verdana" w:cs="Times New Roman"/>
          <w:sz w:val="20"/>
          <w:szCs w:val="20"/>
          <w:lang w:eastAsia="hu-HU"/>
        </w:rPr>
        <w:t xml:space="preserve"> szempontjainak figyelembevételére.</w:t>
      </w:r>
    </w:p>
    <w:p w:rsidR="008B3292" w:rsidRPr="00B411F7" w:rsidRDefault="008B3292" w:rsidP="008B3292">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eastAsia="hu-HU"/>
        </w:rPr>
      </w:pPr>
      <w:r w:rsidRPr="00B411F7">
        <w:rPr>
          <w:rFonts w:ascii="Verdana" w:hAnsi="Verdana" w:cs="Times New Roman"/>
          <w:sz w:val="20"/>
          <w:szCs w:val="20"/>
          <w:lang w:eastAsia="hu-HU"/>
        </w:rPr>
        <w:t>Tisztában</w:t>
      </w:r>
      <w:r w:rsidRPr="00B411F7">
        <w:rPr>
          <w:rFonts w:ascii="Verdana" w:eastAsia="Times New Roman" w:hAnsi="Verdana" w:cs="Times New Roman"/>
          <w:sz w:val="20"/>
          <w:szCs w:val="20"/>
          <w:lang w:eastAsia="hu-HU"/>
        </w:rPr>
        <w:t xml:space="preserve"> van döntéseinek, tevékenységének a légiközlekedés-biztonságra gyakorolt hatásaival, következményeivel.</w:t>
      </w:r>
    </w:p>
    <w:p w:rsidR="008B3292" w:rsidRPr="00B411F7" w:rsidRDefault="008B3292" w:rsidP="008B3292">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8B3292" w:rsidRPr="00B411F7" w:rsidRDefault="008B3292"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Cadet knows the basic procedures used in air traffic control, be familiar with the radar control procedures and related basic methods, the safety regulations and the separation methods used in operational work, the implementation of navigation calculations required for radar control.</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hAnsi="Verdana" w:cs="Times New Roman"/>
          <w:sz w:val="20"/>
          <w:szCs w:val="20"/>
          <w:lang w:eastAsia="hu-HU"/>
        </w:rPr>
        <w:t>Cadet should be familiar with the safety arrangements applied in air traffic control, the operating practices, the distribution of responsibilities, the main functions of area, approach and aerodrome control, flight information, advisory and alerting services of air traffic control services</w:t>
      </w:r>
      <w:r w:rsidRPr="00B411F7">
        <w:rPr>
          <w:rFonts w:ascii="Verdana" w:eastAsia="Times New Roman" w:hAnsi="Verdana" w:cs="Times New Roman"/>
          <w:sz w:val="20"/>
          <w:szCs w:val="20"/>
          <w:lang w:val="en-GB" w:eastAsia="hu-HU"/>
        </w:rPr>
        <w:t xml:space="preserve">. </w:t>
      </w:r>
    </w:p>
    <w:p w:rsidR="008B3292" w:rsidRPr="00B411F7" w:rsidRDefault="008B3292"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The student has to be able to apply air traffic terminology in Hungarian and English at advanced level as well able to comply with aviation safety rules.</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Students have to be able to efficiently apply the procedures of air traffic control.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hAnsi="Verdana" w:cs="Times New Roman"/>
          <w:sz w:val="20"/>
          <w:szCs w:val="20"/>
          <w:lang w:eastAsia="hu-HU"/>
        </w:rPr>
        <w:t>Students have to able to apply separation procedures in context of the flight safety regulations used</w:t>
      </w:r>
      <w:r w:rsidRPr="00B411F7">
        <w:rPr>
          <w:rFonts w:ascii="Verdana" w:eastAsia="Times New Roman" w:hAnsi="Verdana" w:cs="Times New Roman"/>
          <w:sz w:val="20"/>
          <w:szCs w:val="20"/>
          <w:lang w:val="en-GB" w:eastAsia="hu-HU"/>
        </w:rPr>
        <w:t xml:space="preserve"> during the air traffic management. </w:t>
      </w:r>
    </w:p>
    <w:p w:rsidR="008B3292" w:rsidRPr="00B411F7" w:rsidRDefault="008B3292" w:rsidP="008B3292">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In the processes that appearing in the field of air traffic control, students should be able to make responsible decisions according to the legislative framework.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hAnsi="Verdana" w:cs="Times New Roman"/>
          <w:sz w:val="20"/>
          <w:szCs w:val="20"/>
          <w:lang w:eastAsia="hu-HU"/>
        </w:rPr>
        <w:t>Students are aware of the impacts and consequences of their decisions and activities on aviation</w:t>
      </w:r>
      <w:r w:rsidRPr="00B411F7">
        <w:rPr>
          <w:rFonts w:ascii="Verdana" w:eastAsia="Times New Roman" w:hAnsi="Verdana" w:cs="Times New Roman"/>
          <w:sz w:val="20"/>
          <w:szCs w:val="20"/>
          <w:lang w:val="en-GB" w:eastAsia="hu-HU"/>
        </w:rPr>
        <w:t xml:space="preserve"> safety.</w:t>
      </w:r>
    </w:p>
    <w:p w:rsidR="008B3292" w:rsidRPr="00B411F7" w:rsidRDefault="008B3292" w:rsidP="008B3292">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hAnsi="Verdana" w:cs="Times New Roman"/>
          <w:sz w:val="20"/>
          <w:szCs w:val="20"/>
          <w:lang w:eastAsia="hu-HU"/>
        </w:rPr>
        <w:t>They</w:t>
      </w:r>
      <w:r w:rsidRPr="00B411F7">
        <w:rPr>
          <w:rFonts w:ascii="Verdana" w:eastAsia="Times New Roman" w:hAnsi="Verdana" w:cs="Times New Roman"/>
          <w:sz w:val="20"/>
          <w:szCs w:val="20"/>
          <w:lang w:val="en-GB" w:eastAsia="hu-HU"/>
        </w:rPr>
        <w:t xml:space="preserve"> are aware of the effects and consequences of their decisions and activities on aviation safety.</w:t>
      </w:r>
    </w:p>
    <w:p w:rsidR="008B3292" w:rsidRPr="00B411F7" w:rsidRDefault="008B3292" w:rsidP="006D56FA">
      <w:pPr>
        <w:numPr>
          <w:ilvl w:val="0"/>
          <w:numId w:val="37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341983" w:rsidRPr="00B411F7">
        <w:rPr>
          <w:rFonts w:ascii="Verdana" w:eastAsia="Times New Roman" w:hAnsi="Verdana" w:cs="Times New Roman"/>
          <w:sz w:val="20"/>
          <w:szCs w:val="20"/>
          <w:lang w:eastAsia="hu-HU"/>
        </w:rPr>
        <w:t>HK916A045, Légiforgalmi irányítás eljárásai</w:t>
      </w:r>
    </w:p>
    <w:p w:rsidR="008B3292" w:rsidRPr="00B411F7" w:rsidRDefault="008B3292" w:rsidP="006D56FA">
      <w:pPr>
        <w:numPr>
          <w:ilvl w:val="0"/>
          <w:numId w:val="370"/>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pacing w:val="-2"/>
          <w:sz w:val="20"/>
          <w:szCs w:val="20"/>
          <w:lang w:eastAsia="hu-HU"/>
        </w:rPr>
      </w:pPr>
      <w:r w:rsidRPr="00B411F7">
        <w:rPr>
          <w:rFonts w:ascii="Verdana" w:eastAsia="Times New Roman" w:hAnsi="Verdana" w:cs="Times New Roman"/>
          <w:spacing w:val="-2"/>
          <w:sz w:val="20"/>
          <w:szCs w:val="20"/>
          <w:lang w:eastAsia="hu-HU"/>
        </w:rPr>
        <w:t xml:space="preserve">Eljárások </w:t>
      </w:r>
      <w:r w:rsidRPr="00B411F7">
        <w:rPr>
          <w:rFonts w:ascii="Verdana" w:eastAsia="Times New Roman" w:hAnsi="Verdana" w:cs="Times New Roman"/>
          <w:sz w:val="20"/>
          <w:szCs w:val="20"/>
          <w:lang w:eastAsia="hu-HU"/>
        </w:rPr>
        <w:t xml:space="preserve">gyakorlása </w:t>
      </w:r>
      <w:r w:rsidRPr="00B411F7">
        <w:rPr>
          <w:rFonts w:ascii="Verdana" w:eastAsia="Times New Roman" w:hAnsi="Verdana" w:cs="Times New Roman"/>
          <w:spacing w:val="-2"/>
          <w:sz w:val="20"/>
          <w:szCs w:val="20"/>
          <w:lang w:eastAsia="hu-HU"/>
        </w:rPr>
        <w:t xml:space="preserve">egyszerű forgalmi szituációkban repülőtéri irányító </w:t>
      </w:r>
      <w:r w:rsidRPr="00B411F7">
        <w:rPr>
          <w:rFonts w:ascii="Verdana" w:eastAsia="Times New Roman" w:hAnsi="Verdana" w:cs="Times New Roman"/>
          <w:spacing w:val="-2"/>
          <w:sz w:val="20"/>
          <w:szCs w:val="20"/>
          <w:lang w:eastAsia="hu-HU"/>
        </w:rPr>
        <w:lastRenderedPageBreak/>
        <w:t xml:space="preserve">munkahelyen. </w:t>
      </w:r>
      <w:r w:rsidRPr="00B411F7">
        <w:rPr>
          <w:rFonts w:ascii="Verdana" w:eastAsia="Times New Roman" w:hAnsi="Verdana" w:cs="Times New Roman"/>
          <w:i/>
          <w:spacing w:val="-2"/>
          <w:sz w:val="20"/>
          <w:szCs w:val="20"/>
          <w:lang w:eastAsia="hu-HU"/>
        </w:rPr>
        <w:t>(Practicing procedures of ADC –aerodrome controller-in basic traffic situation.)</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Légiforgalom szervezés és irányítói engedélyek utasítások kiadása egyszerű forgalmi szituációkban repülőtéri irányító munkahelyeken.</w:t>
      </w:r>
      <w:r w:rsidRPr="00B411F7">
        <w:rPr>
          <w:rFonts w:ascii="Verdana" w:eastAsia="Times New Roman" w:hAnsi="Verdana" w:cs="Times New Roman"/>
          <w:i/>
          <w:sz w:val="20"/>
          <w:szCs w:val="20"/>
          <w:lang w:eastAsia="hu-HU"/>
        </w:rPr>
        <w:t>(Manage Traffic flow with issuing ATC clearances, instructions in basic traffic situation as ADC.)</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Eljárások gyakorlása egyszerű forgalmi szituációkban gurító irányító </w:t>
      </w:r>
      <w:r w:rsidRPr="00B411F7">
        <w:rPr>
          <w:rFonts w:ascii="Verdana" w:eastAsia="Times New Roman" w:hAnsi="Verdana" w:cs="Times New Roman"/>
          <w:spacing w:val="-2"/>
          <w:sz w:val="20"/>
          <w:szCs w:val="20"/>
          <w:lang w:eastAsia="hu-HU"/>
        </w:rPr>
        <w:t>munkahelyen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(Practicing procedures of GND –ground controller-in basic traffic situation.)</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Légiforgalom szervezés és irányítói engedélyek utasítások kiadása egyszerű forgalmi szituációkban gurító irányító </w:t>
      </w:r>
      <w:r w:rsidRPr="00B411F7">
        <w:rPr>
          <w:rFonts w:ascii="Verdana" w:eastAsia="Times New Roman" w:hAnsi="Verdana" w:cs="Times New Roman"/>
          <w:spacing w:val="-2"/>
          <w:sz w:val="20"/>
          <w:szCs w:val="20"/>
          <w:lang w:eastAsia="hu-HU"/>
        </w:rPr>
        <w:t>munkahelyen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(Manage Traffic flow with issuing ATC clearances, instructions in basic traffic situation as GND.)</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Eljárások gyakorlása egyszerű forgalmi szituációkban koordinátor </w:t>
      </w:r>
      <w:r w:rsidRPr="00B411F7">
        <w:rPr>
          <w:rFonts w:ascii="Verdana" w:eastAsia="Times New Roman" w:hAnsi="Verdana" w:cs="Times New Roman"/>
          <w:spacing w:val="-2"/>
          <w:sz w:val="20"/>
          <w:szCs w:val="20"/>
          <w:lang w:eastAsia="hu-HU"/>
        </w:rPr>
        <w:t>munkahelyen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(Practicing procedures of COORD –coordinator-in basic traffic situation.)</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Légiforgalom szervezési feladatok ellátása egyszerű forgalmi szituációkban koordinátor </w:t>
      </w:r>
      <w:r w:rsidRPr="00B411F7">
        <w:rPr>
          <w:rFonts w:ascii="Verdana" w:eastAsia="Times New Roman" w:hAnsi="Verdana" w:cs="Times New Roman"/>
          <w:spacing w:val="-2"/>
          <w:sz w:val="20"/>
          <w:szCs w:val="20"/>
          <w:lang w:eastAsia="hu-HU"/>
        </w:rPr>
        <w:t>munkahelyen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(Manage Traffic flow with issuing ATC clearances, instructions in basic traffic situation as COORD.)</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Közepes intenzitású forgalom kezelése, irányítói engedélyek, utasítások, tájékoztatások helyes kiadása mellett repülőtéri irányító munkahelyeken. </w:t>
      </w:r>
      <w:r w:rsidRPr="00B411F7">
        <w:rPr>
          <w:rFonts w:ascii="Verdana" w:eastAsia="Times New Roman" w:hAnsi="Verdana" w:cs="Times New Roman"/>
          <w:i/>
          <w:sz w:val="20"/>
          <w:szCs w:val="20"/>
          <w:lang w:eastAsia="hu-HU"/>
        </w:rPr>
        <w:t>(Manage medium rate of traffic flow with proper clearances, instructions, traffic informations in position of ADC.)</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Közepes intenzitású forgalom kezelése érkező, induló és guruló forgalom sorrendjének és forgalom szervezés gyakorlati fogásainak begyakorlása repülőtéri irányító munkahelyeken. </w:t>
      </w:r>
      <w:r w:rsidRPr="00B411F7">
        <w:rPr>
          <w:rFonts w:ascii="Verdana" w:eastAsia="Times New Roman" w:hAnsi="Verdana" w:cs="Times New Roman"/>
          <w:i/>
          <w:sz w:val="20"/>
          <w:szCs w:val="20"/>
          <w:lang w:eastAsia="hu-HU"/>
        </w:rPr>
        <w:t xml:space="preserve">(Manage medium rate of traffic flow, practice sequencing of the arrival, departure, taxiing traffic in favor of maintainig the expedite and orderly traffic flow as ADC.) </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Közepes intenzitású forgalmi helyzetben a koordinációs eljárások gyakorlása, az átadás átvételi folyamatok helyes alkalmazási rendje repülőtéri irányító munkahelyeken. </w:t>
      </w:r>
      <w:r w:rsidRPr="00B411F7">
        <w:rPr>
          <w:rFonts w:ascii="Verdana" w:eastAsia="Times New Roman" w:hAnsi="Verdana" w:cs="Times New Roman"/>
          <w:i/>
          <w:sz w:val="20"/>
          <w:szCs w:val="20"/>
          <w:lang w:eastAsia="hu-HU"/>
        </w:rPr>
        <w:t>(Practice procedures of coordintion with medium rate of traffic, deepen the rehearsed steps of handover procedures as ADC.)</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Közepes intenzitású forgalom kezelése, irányítói engedélyek, utasítások, tájékoztatások helyes kiadása mellett gurító irányító munkahelyeken. </w:t>
      </w:r>
      <w:r w:rsidRPr="00B411F7">
        <w:rPr>
          <w:rFonts w:ascii="Verdana" w:eastAsia="Times New Roman" w:hAnsi="Verdana" w:cs="Times New Roman"/>
          <w:i/>
          <w:sz w:val="20"/>
          <w:szCs w:val="20"/>
          <w:lang w:eastAsia="hu-HU"/>
        </w:rPr>
        <w:t>(Manage medium rate of traffic flow with proper clearances, instructions, traffic informations in position of GND.)</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Közepes intenzitású forgalmi helyzetben a koordinációs eljárások gyakorlása, az átadás átvételi folyamatok helyes alkalmazási rendje gurító irányító munkahelyeken. </w:t>
      </w:r>
      <w:r w:rsidRPr="00B411F7">
        <w:rPr>
          <w:rFonts w:ascii="Verdana" w:eastAsia="Times New Roman" w:hAnsi="Verdana" w:cs="Times New Roman"/>
          <w:i/>
          <w:sz w:val="20"/>
          <w:szCs w:val="20"/>
          <w:lang w:eastAsia="hu-HU"/>
        </w:rPr>
        <w:t>(Practice procedures of coordintion with medium rate of traffic, deepen the rehearsed steps of handover procedures as GND.)</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Eljárások gyakoroltatása közepes intenzitású forgalmi szituációkban koordinátor </w:t>
      </w:r>
      <w:r w:rsidRPr="00B411F7">
        <w:rPr>
          <w:rFonts w:ascii="Verdana" w:eastAsia="Times New Roman" w:hAnsi="Verdana" w:cs="Times New Roman"/>
          <w:spacing w:val="-2"/>
          <w:sz w:val="20"/>
          <w:szCs w:val="20"/>
          <w:lang w:eastAsia="hu-HU"/>
        </w:rPr>
        <w:t>munkahelyen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(Practicing procedures of COORD –coordinator-in medium rate of traffic situation.)</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Légiforgalom szervezési feladatok ellátása közepes intenzitású forgalmi szituációkban koordinátor </w:t>
      </w:r>
      <w:r w:rsidRPr="00B411F7">
        <w:rPr>
          <w:rFonts w:ascii="Verdana" w:eastAsia="Times New Roman" w:hAnsi="Verdana" w:cs="Times New Roman"/>
          <w:spacing w:val="-2"/>
          <w:sz w:val="20"/>
          <w:szCs w:val="20"/>
          <w:lang w:eastAsia="hu-HU"/>
        </w:rPr>
        <w:t>munkahelyen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(Manage Traffic flow with issuing ATC clearances, instructions in medium rate of traffic situation as COORD.)</w:t>
      </w:r>
    </w:p>
    <w:p w:rsidR="008B3292" w:rsidRPr="00B411F7" w:rsidRDefault="008B3292" w:rsidP="006D56FA">
      <w:pPr>
        <w:widowControl w:val="0"/>
        <w:numPr>
          <w:ilvl w:val="1"/>
          <w:numId w:val="370"/>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Komplex gyakorlat 14.1-14.9. témakörök anyagából </w:t>
      </w:r>
      <w:r w:rsidRPr="00B411F7">
        <w:rPr>
          <w:rFonts w:ascii="Verdana" w:eastAsia="Times New Roman" w:hAnsi="Verdana" w:cs="Times New Roman"/>
          <w:i/>
          <w:sz w:val="20"/>
          <w:szCs w:val="20"/>
          <w:lang w:eastAsia="hu-HU"/>
        </w:rPr>
        <w:t>(Work in complex traffic situations, using the reheased practices)</w:t>
      </w:r>
      <w:r w:rsidRPr="00B411F7">
        <w:rPr>
          <w:rFonts w:ascii="Verdana" w:eastAsia="Times New Roman" w:hAnsi="Verdana" w:cs="Times New Roman"/>
          <w:sz w:val="20"/>
          <w:szCs w:val="20"/>
          <w:lang w:eastAsia="hu-HU"/>
        </w:rPr>
        <w:t>.</w:t>
      </w:r>
    </w:p>
    <w:p w:rsidR="008B3292" w:rsidRPr="00B411F7" w:rsidRDefault="008B3292" w:rsidP="006D56FA">
      <w:pPr>
        <w:numPr>
          <w:ilvl w:val="0"/>
          <w:numId w:val="37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8B3292" w:rsidRPr="00B411F7" w:rsidRDefault="008B3292" w:rsidP="006D56FA">
      <w:pPr>
        <w:numPr>
          <w:ilvl w:val="0"/>
          <w:numId w:val="370"/>
        </w:numPr>
        <w:tabs>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foglalkozásokon való részvétel követelményei, elfogadható hiányzások mértéke, távolmaradás pótlásának lehetősége: </w:t>
      </w:r>
    </w:p>
    <w:p w:rsidR="008B3292" w:rsidRPr="00B411F7" w:rsidRDefault="008B3292"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tanórákon a részvétel legalább 70%-ban kötelező, az azt meghaladó hiányzás az aláírás megtagadását vonja maga után. Hiányzás esetén </w:t>
      </w:r>
      <w:r w:rsidR="00E811C4"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bCs/>
          <w:sz w:val="20"/>
          <w:szCs w:val="20"/>
          <w:lang w:eastAsia="hu-HU"/>
        </w:rPr>
        <w:t>tanórák pótlása az oktatókkal egyeztett időpontokban</w:t>
      </w:r>
      <w:r w:rsidR="00E811C4" w:rsidRPr="00B411F7">
        <w:rPr>
          <w:rFonts w:ascii="Verdana" w:eastAsia="Times New Roman" w:hAnsi="Verdana" w:cs="Times New Roman"/>
          <w:bCs/>
          <w:sz w:val="20"/>
          <w:szCs w:val="20"/>
          <w:lang w:eastAsia="hu-HU"/>
        </w:rPr>
        <w:t>, konzultáció keretében</w:t>
      </w:r>
      <w:r w:rsidRPr="00B411F7">
        <w:rPr>
          <w:rFonts w:ascii="Verdana" w:eastAsia="Times New Roman" w:hAnsi="Verdana" w:cs="Times New Roman"/>
          <w:bCs/>
          <w:sz w:val="20"/>
          <w:szCs w:val="20"/>
          <w:lang w:eastAsia="hu-HU"/>
        </w:rPr>
        <w:t xml:space="preserve"> történik.</w:t>
      </w:r>
    </w:p>
    <w:p w:rsidR="008B3292" w:rsidRPr="00B411F7" w:rsidRDefault="008B3292" w:rsidP="006D56FA">
      <w:pPr>
        <w:numPr>
          <w:ilvl w:val="0"/>
          <w:numId w:val="370"/>
        </w:numPr>
        <w:tabs>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Félévközi feladatok, ismeretek ellenőrzésének rendje: </w:t>
      </w:r>
    </w:p>
    <w:p w:rsidR="008B3292" w:rsidRPr="00B411F7" w:rsidRDefault="008B3292" w:rsidP="008B3292">
      <w:pPr>
        <w:widowControl w:val="0"/>
        <w:tabs>
          <w:tab w:val="left" w:pos="709"/>
          <w:tab w:val="left" w:pos="993"/>
        </w:tabs>
        <w:spacing w:before="120" w:after="120" w:line="240" w:lineRule="auto"/>
        <w:ind w:left="360"/>
        <w:jc w:val="both"/>
        <w:rPr>
          <w:rFonts w:ascii="Verdana" w:eastAsia="Times New Roman" w:hAnsi="Verdana" w:cs="Times New Roman"/>
          <w:spacing w:val="-2"/>
          <w:sz w:val="20"/>
          <w:szCs w:val="20"/>
          <w:lang w:eastAsia="hu-HU"/>
        </w:rPr>
      </w:pPr>
      <w:r w:rsidRPr="00B411F7">
        <w:rPr>
          <w:rFonts w:ascii="Verdana" w:eastAsia="Times New Roman" w:hAnsi="Verdana" w:cs="Times New Roman"/>
          <w:bCs/>
          <w:spacing w:val="-2"/>
          <w:sz w:val="20"/>
          <w:szCs w:val="20"/>
          <w:lang w:eastAsia="hu-HU"/>
        </w:rPr>
        <w:t xml:space="preserve">A hallgatók a félév során legalább 20 </w:t>
      </w:r>
      <w:r w:rsidRPr="00B411F7">
        <w:rPr>
          <w:rFonts w:ascii="Verdana" w:eastAsia="Times New Roman" w:hAnsi="Verdana" w:cs="Times New Roman"/>
          <w:bCs/>
          <w:sz w:val="20"/>
          <w:szCs w:val="20"/>
          <w:lang w:eastAsia="hu-HU"/>
        </w:rPr>
        <w:t xml:space="preserve">alkalommal kell </w:t>
      </w:r>
      <w:r w:rsidRPr="00B411F7">
        <w:rPr>
          <w:rFonts w:ascii="Verdana" w:eastAsia="Times New Roman" w:hAnsi="Verdana" w:cs="Times New Roman"/>
          <w:sz w:val="20"/>
          <w:szCs w:val="20"/>
          <w:lang w:eastAsia="hu-HU"/>
        </w:rPr>
        <w:t>45 perces szimulációs gyakorlatban repülőtéri- és gurító irányítói, valamint koordinátori feladatot végrehajtaniuk, a repülőtéri irányító szimulátorban.</w:t>
      </w:r>
      <w:r w:rsidRPr="00B411F7">
        <w:rPr>
          <w:rFonts w:ascii="Verdana" w:eastAsia="Times New Roman" w:hAnsi="Verdana" w:cs="Times New Roman"/>
          <w:bCs/>
          <w:spacing w:val="-2"/>
          <w:sz w:val="20"/>
          <w:szCs w:val="20"/>
          <w:lang w:eastAsia="hu-HU"/>
        </w:rPr>
        <w:t xml:space="preserve"> A gyakorlatok során repülőtéri-, gurító- és koordinátor irányító munkakörben látnak el feladatot. </w:t>
      </w:r>
      <w:r w:rsidRPr="00B411F7">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repülésirányítói engedélyeknek legalább 75%-ban hibátlannak kell lennie. Hibát jelent azok formai és tartalmi jegyeinek nem megfelelősége, amit az oktató A/B/C/D szinten értékel (A-elégedett, B-kiegészítésre szorul, C-nem </w:t>
      </w:r>
      <w:r w:rsidRPr="00B411F7">
        <w:rPr>
          <w:rFonts w:ascii="Verdana" w:eastAsia="Times New Roman" w:hAnsi="Verdana" w:cs="Times New Roman"/>
          <w:spacing w:val="-2"/>
          <w:kern w:val="2"/>
          <w:sz w:val="20"/>
          <w:szCs w:val="20"/>
        </w:rPr>
        <w:t>megfelelő</w:t>
      </w:r>
      <w:r w:rsidRPr="00B411F7">
        <w:rPr>
          <w:rFonts w:ascii="Verdana" w:eastAsia="Times New Roman" w:hAnsi="Verdana" w:cs="Times New Roman"/>
          <w:b/>
          <w:spacing w:val="-2"/>
          <w:kern w:val="2"/>
          <w:sz w:val="20"/>
          <w:szCs w:val="20"/>
        </w:rPr>
        <w:t>,</w:t>
      </w:r>
      <w:r w:rsidRPr="00B411F7">
        <w:rPr>
          <w:rFonts w:ascii="Verdana" w:eastAsia="Times New Roman" w:hAnsi="Verdana" w:cs="Times New Roman"/>
          <w:spacing w:val="-2"/>
          <w:sz w:val="20"/>
          <w:szCs w:val="20"/>
          <w:lang w:eastAsia="hu-HU"/>
        </w:rPr>
        <w:t xml:space="preserve">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8B3292" w:rsidRPr="00B411F7" w:rsidRDefault="008B3292" w:rsidP="008B3292">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 </w:t>
      </w:r>
    </w:p>
    <w:p w:rsidR="008B3292" w:rsidRPr="00B411F7" w:rsidRDefault="008B3292" w:rsidP="006D56FA">
      <w:pPr>
        <w:numPr>
          <w:ilvl w:val="0"/>
          <w:numId w:val="370"/>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8B3292" w:rsidRPr="00B411F7" w:rsidRDefault="008B3292" w:rsidP="006D56FA">
      <w:pPr>
        <w:widowControl w:val="0"/>
        <w:numPr>
          <w:ilvl w:val="1"/>
          <w:numId w:val="370"/>
        </w:numPr>
        <w:tabs>
          <w:tab w:val="clear" w:pos="792"/>
        </w:tabs>
        <w:spacing w:before="120" w:after="120" w:line="240" w:lineRule="auto"/>
        <w:ind w:left="426" w:firstLine="0"/>
        <w:jc w:val="both"/>
        <w:rPr>
          <w:rFonts w:ascii="Verdana" w:eastAsia="Times New Roman" w:hAnsi="Verdana" w:cs="Times New Roman"/>
          <w:b/>
          <w:spacing w:val="-2"/>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w:t>
      </w:r>
      <w:r w:rsidRPr="00B411F7">
        <w:rPr>
          <w:rFonts w:ascii="Verdana" w:eastAsia="Times New Roman" w:hAnsi="Verdana" w:cs="Times New Roman"/>
          <w:spacing w:val="-2"/>
          <w:sz w:val="20"/>
          <w:szCs w:val="20"/>
          <w:lang w:eastAsia="hu-HU"/>
        </w:rPr>
        <w:t xml:space="preserve">feladatok (szimulációk) legalább elégséges eredménnyel való teljesítése. </w:t>
      </w:r>
    </w:p>
    <w:p w:rsidR="008B3292" w:rsidRPr="00B411F7" w:rsidRDefault="008B3292" w:rsidP="006D56FA">
      <w:pPr>
        <w:numPr>
          <w:ilvl w:val="1"/>
          <w:numId w:val="370"/>
        </w:numPr>
        <w:tabs>
          <w:tab w:val="num" w:pos="567"/>
          <w:tab w:val="left" w:pos="993"/>
        </w:tabs>
        <w:spacing w:after="0" w:line="240" w:lineRule="auto"/>
        <w:ind w:left="426" w:firstLine="0"/>
        <w:jc w:val="both"/>
        <w:rPr>
          <w:rFonts w:ascii="Verdana" w:eastAsia="Times New Roman" w:hAnsi="Verdana" w:cs="Times New Roman"/>
          <w:spacing w:val="-2"/>
          <w:sz w:val="20"/>
          <w:szCs w:val="20"/>
          <w:lang w:eastAsia="hu-HU"/>
        </w:rPr>
      </w:pPr>
      <w:r w:rsidRPr="00B411F7">
        <w:rPr>
          <w:rFonts w:ascii="Verdana" w:eastAsia="Times New Roman" w:hAnsi="Verdana" w:cs="Times New Roman"/>
          <w:b/>
          <w:spacing w:val="-2"/>
          <w:sz w:val="20"/>
          <w:szCs w:val="20"/>
          <w:lang w:eastAsia="hu-HU"/>
        </w:rPr>
        <w:t>Az értékelés:</w:t>
      </w:r>
      <w:r w:rsidRPr="00B411F7">
        <w:rPr>
          <w:rFonts w:ascii="Verdana" w:eastAsia="Times New Roman" w:hAnsi="Verdana" w:cs="Times New Roman"/>
          <w:spacing w:val="-2"/>
          <w:sz w:val="20"/>
          <w:szCs w:val="20"/>
          <w:lang w:eastAsia="hu-HU"/>
        </w:rPr>
        <w:t xml:space="preserve"> A számonkérés módja:</w:t>
      </w:r>
      <w:r w:rsidRPr="00B411F7">
        <w:rPr>
          <w:rFonts w:ascii="Verdana" w:eastAsia="Times New Roman" w:hAnsi="Verdana" w:cs="Times New Roman"/>
          <w:b/>
          <w:spacing w:val="-2"/>
          <w:sz w:val="20"/>
          <w:szCs w:val="20"/>
          <w:lang w:eastAsia="hu-HU"/>
        </w:rPr>
        <w:t xml:space="preserve"> gyakorlati jegy</w:t>
      </w:r>
      <w:r w:rsidRPr="00B411F7">
        <w:rPr>
          <w:rFonts w:ascii="Verdana" w:eastAsia="Times New Roman" w:hAnsi="Verdana" w:cs="Times New Roman"/>
          <w:spacing w:val="-2"/>
          <w:sz w:val="20"/>
          <w:szCs w:val="20"/>
          <w:lang w:eastAsia="hu-HU"/>
        </w:rPr>
        <w:t>.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 a C értékelések javítása az adott gyakorlati kompetencia elsajátítására kiszabott időn belül csak további szimulációkkal teljesít, fejlődése, munkája együttműködő, hozzáállása nem kielégítő. A gyakorlati jegy elégtelen (1) ),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8B3292" w:rsidRPr="00B411F7" w:rsidRDefault="008B3292" w:rsidP="006D56FA">
      <w:pPr>
        <w:widowControl w:val="0"/>
        <w:numPr>
          <w:ilvl w:val="1"/>
          <w:numId w:val="370"/>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8B3292" w:rsidRPr="00B411F7" w:rsidRDefault="008B3292" w:rsidP="006D56FA">
      <w:pPr>
        <w:numPr>
          <w:ilvl w:val="0"/>
          <w:numId w:val="370"/>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Irodalomjegyzék (magyar, angol):</w:t>
      </w:r>
    </w:p>
    <w:p w:rsidR="008B3292" w:rsidRPr="00B411F7" w:rsidRDefault="008B3292" w:rsidP="006D56FA">
      <w:pPr>
        <w:numPr>
          <w:ilvl w:val="1"/>
          <w:numId w:val="370"/>
        </w:numPr>
        <w:spacing w:before="120" w:after="0" w:line="240" w:lineRule="auto"/>
        <w:ind w:left="1000" w:hanging="71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8B3292" w:rsidRPr="00B411F7" w:rsidRDefault="008B3292" w:rsidP="006D56FA">
      <w:pPr>
        <w:numPr>
          <w:ilvl w:val="0"/>
          <w:numId w:val="371"/>
        </w:numPr>
        <w:tabs>
          <w:tab w:val="center" w:pos="4536"/>
          <w:tab w:val="right" w:pos="9072"/>
        </w:tabs>
        <w:spacing w:after="0" w:line="240" w:lineRule="auto"/>
        <w:ind w:left="1066"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Michael S. Nolan: Fundamentals of Air Traffic Control; ISBN: 0-534-39388-8;</w:t>
      </w:r>
    </w:p>
    <w:p w:rsidR="008B3292" w:rsidRPr="00B411F7" w:rsidRDefault="008B3292" w:rsidP="006D56FA">
      <w:pPr>
        <w:numPr>
          <w:ilvl w:val="0"/>
          <w:numId w:val="371"/>
        </w:numPr>
        <w:tabs>
          <w:tab w:val="center" w:pos="4536"/>
          <w:tab w:val="right" w:pos="9072"/>
        </w:tabs>
        <w:spacing w:after="0" w:line="240" w:lineRule="auto"/>
        <w:ind w:left="1066"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Doc 4444, Procedures for Air Navigation Services, Air Traffic Management;</w:t>
      </w:r>
    </w:p>
    <w:p w:rsidR="008B3292" w:rsidRPr="00B411F7" w:rsidRDefault="008B3292" w:rsidP="006D56FA">
      <w:pPr>
        <w:numPr>
          <w:ilvl w:val="1"/>
          <w:numId w:val="370"/>
        </w:numPr>
        <w:spacing w:before="120" w:after="0" w:line="240" w:lineRule="auto"/>
        <w:ind w:left="1000" w:hanging="71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8B3292" w:rsidRPr="00B411F7" w:rsidRDefault="008B3292" w:rsidP="006D56FA">
      <w:pPr>
        <w:numPr>
          <w:ilvl w:val="0"/>
          <w:numId w:val="373"/>
        </w:numPr>
        <w:tabs>
          <w:tab w:val="center" w:pos="4536"/>
          <w:tab w:val="right" w:pos="9072"/>
        </w:tabs>
        <w:spacing w:after="0" w:line="240" w:lineRule="auto"/>
        <w:ind w:left="1066" w:hanging="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Háy György: Légibalesetek pilótaszemmel I. </w:t>
      </w:r>
      <w:r w:rsidRPr="00B411F7">
        <w:rPr>
          <w:rFonts w:ascii="Verdana" w:eastAsia="Times New Roman" w:hAnsi="Verdana" w:cs="Times New Roman"/>
          <w:sz w:val="20"/>
          <w:szCs w:val="20"/>
          <w:lang w:eastAsia="hu-HU"/>
        </w:rPr>
        <w:t>ISBN:</w:t>
      </w:r>
      <w:r w:rsidRPr="00B411F7">
        <w:rPr>
          <w:rFonts w:ascii="Verdana" w:eastAsia="Times New Roman" w:hAnsi="Verdana" w:cs="Times New Roman"/>
          <w:bCs/>
          <w:sz w:val="20"/>
          <w:szCs w:val="20"/>
          <w:lang w:eastAsia="hu-HU"/>
        </w:rPr>
        <w:t> 978-963-9664-20-3</w:t>
      </w:r>
    </w:p>
    <w:p w:rsidR="008B3292" w:rsidRPr="00B411F7" w:rsidRDefault="008B3292" w:rsidP="006D56FA">
      <w:pPr>
        <w:numPr>
          <w:ilvl w:val="0"/>
          <w:numId w:val="373"/>
        </w:numPr>
        <w:tabs>
          <w:tab w:val="center" w:pos="4536"/>
          <w:tab w:val="right" w:pos="9072"/>
        </w:tabs>
        <w:spacing w:after="0" w:line="240" w:lineRule="auto"/>
        <w:ind w:left="1066" w:hanging="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Háy György: Légibalesetek pilótaszemmel II. ISBN: 978-963-9664-72-2</w:t>
      </w:r>
    </w:p>
    <w:p w:rsidR="008B3292" w:rsidRPr="00B411F7" w:rsidRDefault="008B3292" w:rsidP="006D56FA">
      <w:pPr>
        <w:numPr>
          <w:ilvl w:val="0"/>
          <w:numId w:val="373"/>
        </w:numPr>
        <w:tabs>
          <w:tab w:val="center" w:pos="4536"/>
          <w:tab w:val="right" w:pos="9072"/>
        </w:tabs>
        <w:spacing w:after="0" w:line="240" w:lineRule="auto"/>
        <w:ind w:left="1066" w:hanging="35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Háy György: Légibalesetek pilótaszemmel III. ISBN: 978-963-2793-47-4</w:t>
      </w:r>
    </w:p>
    <w:p w:rsidR="008B3292" w:rsidRPr="00B411F7" w:rsidRDefault="008B3292" w:rsidP="008B3292">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7215DE" w:rsidRPr="00B411F7" w:rsidRDefault="007215DE" w:rsidP="008B3292">
      <w:pPr>
        <w:tabs>
          <w:tab w:val="right" w:pos="900"/>
          <w:tab w:val="center" w:pos="4536"/>
        </w:tabs>
        <w:spacing w:after="0" w:line="240" w:lineRule="auto"/>
        <w:jc w:val="both"/>
        <w:rPr>
          <w:rFonts w:ascii="Verdana" w:eastAsia="Times New Roman" w:hAnsi="Verdana" w:cs="Times New Roman"/>
          <w:bCs/>
          <w:sz w:val="20"/>
          <w:szCs w:val="20"/>
          <w:lang w:eastAsia="hu-HU"/>
        </w:rPr>
      </w:pPr>
    </w:p>
    <w:p w:rsidR="008B3292" w:rsidRPr="00B411F7" w:rsidRDefault="008B3292" w:rsidP="008B3292">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14.</w:t>
      </w:r>
    </w:p>
    <w:p w:rsidR="008B3292" w:rsidRPr="00B411F7" w:rsidRDefault="008B3292" w:rsidP="008B3292">
      <w:pPr>
        <w:spacing w:after="0" w:line="240" w:lineRule="auto"/>
        <w:ind w:left="850" w:hanging="357"/>
        <w:jc w:val="both"/>
        <w:rPr>
          <w:rFonts w:ascii="Verdana" w:eastAsia="Times New Roman" w:hAnsi="Verdana" w:cs="Times New Roman"/>
          <w:sz w:val="20"/>
          <w:szCs w:val="20"/>
          <w:lang w:eastAsia="hu-HU"/>
        </w:rPr>
      </w:pPr>
    </w:p>
    <w:p w:rsidR="007215DE" w:rsidRPr="00B411F7" w:rsidRDefault="007215DE" w:rsidP="005C1630">
      <w:pPr>
        <w:spacing w:after="0" w:line="240" w:lineRule="auto"/>
        <w:ind w:left="850" w:hanging="357"/>
        <w:jc w:val="right"/>
        <w:rPr>
          <w:rFonts w:ascii="Verdana" w:eastAsia="Times New Roman" w:hAnsi="Verdana" w:cs="Times New Roman"/>
          <w:sz w:val="20"/>
          <w:szCs w:val="20"/>
          <w:lang w:eastAsia="hu-HU"/>
        </w:rPr>
      </w:pPr>
    </w:p>
    <w:p w:rsidR="008B3292" w:rsidRPr="00B411F7" w:rsidRDefault="008B3292" w:rsidP="005C1630">
      <w:pPr>
        <w:tabs>
          <w:tab w:val="center" w:pos="6804"/>
        </w:tabs>
        <w:spacing w:after="0" w:line="240" w:lineRule="auto"/>
        <w:ind w:left="5103"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Vas Tímea, PhD</w:t>
      </w:r>
    </w:p>
    <w:p w:rsidR="008B3292" w:rsidRPr="00B411F7" w:rsidRDefault="00EB1B1A" w:rsidP="005C1630">
      <w:pPr>
        <w:tabs>
          <w:tab w:val="center" w:pos="6804"/>
        </w:tabs>
        <w:spacing w:after="0" w:line="240" w:lineRule="auto"/>
        <w:ind w:left="5103" w:hanging="357"/>
        <w:jc w:val="right"/>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adjunktus</w:t>
      </w:r>
      <w:r w:rsidRPr="00B411F7">
        <w:rPr>
          <w:rFonts w:ascii="Verdana" w:eastAsia="Times New Roman" w:hAnsi="Verdana" w:cs="Times New Roman"/>
          <w:sz w:val="20"/>
          <w:szCs w:val="20"/>
          <w:lang w:eastAsia="hu-HU"/>
        </w:rPr>
        <w:t xml:space="preserve"> </w:t>
      </w:r>
      <w:r w:rsidR="008B3292" w:rsidRPr="00B411F7">
        <w:rPr>
          <w:rFonts w:ascii="Verdana" w:eastAsia="Times New Roman" w:hAnsi="Verdana" w:cs="Times New Roman"/>
          <w:sz w:val="20"/>
          <w:szCs w:val="20"/>
          <w:lang w:eastAsia="hu-HU"/>
        </w:rPr>
        <w:t>sk.</w:t>
      </w:r>
    </w:p>
    <w:p w:rsidR="008B3292" w:rsidRPr="00B411F7" w:rsidRDefault="008B3292">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8B3292" w:rsidRPr="00B411F7" w:rsidTr="00B3554B">
        <w:tc>
          <w:tcPr>
            <w:tcW w:w="4855" w:type="dxa"/>
            <w:tcBorders>
              <w:top w:val="nil"/>
              <w:left w:val="nil"/>
              <w:bottom w:val="single" w:sz="4" w:space="0" w:color="auto"/>
              <w:right w:val="nil"/>
            </w:tcBorders>
            <w:hideMark/>
          </w:tcPr>
          <w:p w:rsidR="008B3292" w:rsidRPr="00B411F7" w:rsidRDefault="008B3292" w:rsidP="008B3292">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8B3292" w:rsidRPr="00B411F7" w:rsidTr="00B3554B">
        <w:tc>
          <w:tcPr>
            <w:tcW w:w="4855" w:type="dxa"/>
            <w:tcBorders>
              <w:top w:val="single" w:sz="4" w:space="0" w:color="auto"/>
              <w:left w:val="nil"/>
              <w:bottom w:val="nil"/>
              <w:right w:val="nil"/>
            </w:tcBorders>
            <w:hideMark/>
          </w:tcPr>
          <w:p w:rsidR="008B3292" w:rsidRPr="00B411F7" w:rsidRDefault="008B3292" w:rsidP="008B3292">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8B3292" w:rsidRPr="00B411F7" w:rsidRDefault="008B3292" w:rsidP="008B3292">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8B3292" w:rsidRPr="00B411F7" w:rsidRDefault="008B3292" w:rsidP="006D56FA">
      <w:pPr>
        <w:numPr>
          <w:ilvl w:val="0"/>
          <w:numId w:val="37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HK916A048</w:t>
      </w:r>
    </w:p>
    <w:p w:rsidR="008B3292" w:rsidRPr="00B411F7" w:rsidRDefault="008B3292" w:rsidP="006D56FA">
      <w:pPr>
        <w:numPr>
          <w:ilvl w:val="0"/>
          <w:numId w:val="37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Kényszerhelyzeti szimuláció ATC</w:t>
      </w:r>
    </w:p>
    <w:p w:rsidR="008B3292" w:rsidRPr="00B411F7" w:rsidRDefault="008B3292" w:rsidP="006D56FA">
      <w:pPr>
        <w:numPr>
          <w:ilvl w:val="0"/>
          <w:numId w:val="37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ATC emergency simulation</w:t>
      </w:r>
    </w:p>
    <w:p w:rsidR="008B3292" w:rsidRPr="00B411F7" w:rsidRDefault="008B3292" w:rsidP="006D56FA">
      <w:pPr>
        <w:numPr>
          <w:ilvl w:val="0"/>
          <w:numId w:val="37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8B3292" w:rsidRPr="00B411F7" w:rsidRDefault="008B3292" w:rsidP="006D56FA">
      <w:pPr>
        <w:widowControl w:val="0"/>
        <w:numPr>
          <w:ilvl w:val="1"/>
          <w:numId w:val="37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7</w:t>
      </w:r>
      <w:r w:rsidRPr="00B411F7">
        <w:rPr>
          <w:rFonts w:ascii="Verdana" w:eastAsia="Times New Roman" w:hAnsi="Verdana" w:cs="Times New Roman"/>
          <w:bCs/>
          <w:sz w:val="20"/>
          <w:szCs w:val="20"/>
        </w:rPr>
        <w:t xml:space="preserve"> kredit</w:t>
      </w:r>
    </w:p>
    <w:p w:rsidR="008B3292" w:rsidRPr="00B411F7" w:rsidRDefault="008B3292" w:rsidP="006D56FA">
      <w:pPr>
        <w:widowControl w:val="0"/>
        <w:numPr>
          <w:ilvl w:val="1"/>
          <w:numId w:val="377"/>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8B3292" w:rsidRPr="00B411F7" w:rsidRDefault="008B3292" w:rsidP="006D56FA">
      <w:pPr>
        <w:numPr>
          <w:ilvl w:val="0"/>
          <w:numId w:val="37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r w:rsidR="00BE37BB" w:rsidRPr="00B411F7">
        <w:rPr>
          <w:rFonts w:ascii="Verdana" w:eastAsia="Times New Roman" w:hAnsi="Verdana" w:cs="Times New Roman"/>
          <w:bCs/>
          <w:sz w:val="20"/>
          <w:szCs w:val="20"/>
          <w:lang w:eastAsia="hu-HU"/>
        </w:rPr>
        <w:t>, Katonai repülésirányító szakirány</w:t>
      </w:r>
    </w:p>
    <w:p w:rsidR="008B3292" w:rsidRPr="00B411F7" w:rsidRDefault="008B3292" w:rsidP="006D56FA">
      <w:pPr>
        <w:numPr>
          <w:ilvl w:val="0"/>
          <w:numId w:val="37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8B3292" w:rsidRPr="00B411F7" w:rsidRDefault="008B3292" w:rsidP="006D56FA">
      <w:pPr>
        <w:numPr>
          <w:ilvl w:val="0"/>
          <w:numId w:val="374"/>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Fekete Csaba Zoltán, tanársegéd</w:t>
      </w:r>
    </w:p>
    <w:p w:rsidR="008B3292" w:rsidRPr="00B411F7" w:rsidRDefault="0046375C" w:rsidP="006D56FA">
      <w:pPr>
        <w:numPr>
          <w:ilvl w:val="0"/>
          <w:numId w:val="374"/>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8B3292" w:rsidRPr="00B411F7" w:rsidRDefault="008B3292" w:rsidP="006D56FA">
      <w:pPr>
        <w:numPr>
          <w:ilvl w:val="1"/>
          <w:numId w:val="374"/>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 óraszám/félév: </w:t>
      </w:r>
      <w:r w:rsidR="00B84F14" w:rsidRPr="00B411F7">
        <w:rPr>
          <w:rFonts w:ascii="Verdana" w:eastAsia="Times New Roman" w:hAnsi="Verdana" w:cs="Times New Roman"/>
          <w:bCs/>
          <w:sz w:val="20"/>
          <w:szCs w:val="20"/>
          <w:lang w:eastAsia="hu-HU"/>
        </w:rPr>
        <w:t>56</w:t>
      </w:r>
    </w:p>
    <w:p w:rsidR="008B3292" w:rsidRPr="00B411F7" w:rsidRDefault="008B3292" w:rsidP="006D56FA">
      <w:pPr>
        <w:numPr>
          <w:ilvl w:val="2"/>
          <w:numId w:val="374"/>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00904485" w:rsidRPr="00B411F7">
        <w:rPr>
          <w:rFonts w:ascii="Verdana" w:eastAsia="Times New Roman" w:hAnsi="Verdana" w:cs="Times New Roman"/>
          <w:bCs/>
          <w:sz w:val="20"/>
          <w:szCs w:val="20"/>
        </w:rPr>
        <w:t>56</w:t>
      </w:r>
      <w:r w:rsidR="00623CBF" w:rsidRPr="00B411F7">
        <w:rPr>
          <w:rFonts w:ascii="Verdana" w:eastAsia="Times New Roman" w:hAnsi="Verdana" w:cs="Times New Roman"/>
          <w:bCs/>
          <w:sz w:val="20"/>
          <w:szCs w:val="20"/>
        </w:rPr>
        <w:t xml:space="preserve"> óra/félév (0</w:t>
      </w:r>
      <w:r w:rsidR="00B84F14"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SZ + </w:t>
      </w:r>
      <w:r w:rsidR="00B84F14" w:rsidRPr="00B411F7">
        <w:rPr>
          <w:rFonts w:ascii="Verdana" w:eastAsia="Times New Roman" w:hAnsi="Verdana" w:cs="Times New Roman"/>
          <w:bCs/>
          <w:sz w:val="20"/>
          <w:szCs w:val="20"/>
        </w:rPr>
        <w:t xml:space="preserve">56 </w:t>
      </w:r>
      <w:r w:rsidRPr="00B411F7">
        <w:rPr>
          <w:rFonts w:ascii="Verdana" w:eastAsia="Times New Roman" w:hAnsi="Verdana" w:cs="Times New Roman"/>
          <w:bCs/>
          <w:sz w:val="20"/>
          <w:szCs w:val="20"/>
        </w:rPr>
        <w:t>GY)</w:t>
      </w:r>
    </w:p>
    <w:p w:rsidR="008B3292" w:rsidRPr="00B411F7" w:rsidRDefault="008B3292" w:rsidP="006D56FA">
      <w:pPr>
        <w:numPr>
          <w:ilvl w:val="2"/>
          <w:numId w:val="374"/>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8B3292" w:rsidRPr="00B411F7" w:rsidRDefault="008B3292" w:rsidP="006D56FA">
      <w:pPr>
        <w:numPr>
          <w:ilvl w:val="1"/>
          <w:numId w:val="374"/>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w:t>
      </w:r>
      <w:r w:rsidR="00904485" w:rsidRPr="00B411F7">
        <w:rPr>
          <w:rFonts w:ascii="Verdana" w:eastAsia="Times New Roman" w:hAnsi="Verdana" w:cs="Times New Roman"/>
          <w:bCs/>
          <w:sz w:val="20"/>
          <w:szCs w:val="20"/>
          <w:lang w:eastAsia="hu-HU"/>
        </w:rPr>
        <w:t>4 óra/hét</w:t>
      </w:r>
    </w:p>
    <w:p w:rsidR="008B3292" w:rsidRPr="00B411F7" w:rsidRDefault="008B3292" w:rsidP="006D56FA">
      <w:pPr>
        <w:numPr>
          <w:ilvl w:val="1"/>
          <w:numId w:val="374"/>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8B3292" w:rsidRPr="00B411F7" w:rsidRDefault="008B3292" w:rsidP="006D56FA">
      <w:pPr>
        <w:numPr>
          <w:ilvl w:val="0"/>
          <w:numId w:val="374"/>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Vész- vagy sürgősségi helyzetben lévő repülőgépek irányításának begyakorlása szimulációban, légiforgalmi irányítói beosztásban. A betartandó rendszabályok elsajátítása a kényszerhelyzetben lévő és az egyéb ismert forgalom vonatkozásában. A riasztó szolgálat ellátásával kapcsolatos eljárások, és a koordinációs feladatok gyakorlása. Szimulációs feladatok során begyakoroltatni a helyes repülésirányítói (TWR/APP/PAR) tevékenységek sorozatát VFR és IFR körülmények között, ICAO angol nyelvű rádióforgalmazási eljárások alkalmazásával.</w:t>
      </w:r>
    </w:p>
    <w:p w:rsidR="008B3292" w:rsidRPr="00B411F7" w:rsidRDefault="008B3292" w:rsidP="009F3BFB">
      <w:pPr>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(angolul) (Course description):</w:t>
      </w:r>
      <w:r w:rsidRPr="00B411F7">
        <w:rPr>
          <w:rFonts w:ascii="Verdana" w:eastAsia="Times New Roman" w:hAnsi="Verdana" w:cs="Times New Roman"/>
          <w:bCs/>
          <w:sz w:val="20"/>
          <w:szCs w:val="20"/>
          <w:lang w:val="en-US" w:eastAsia="hu-HU"/>
        </w:rPr>
        <w:t xml:space="preserve"> Handling of emergency and distress air traffic in simulated environment in different air traffic controller position. Procedures of the alerting service and coordination with different air traffic services. Practice in simulations the management of VFR and IFR emergency or distress traffic according the specific rules of radio phraseology.</w:t>
      </w:r>
    </w:p>
    <w:p w:rsidR="008B3292" w:rsidRPr="00B411F7" w:rsidRDefault="008B3292" w:rsidP="006D56FA">
      <w:pPr>
        <w:numPr>
          <w:ilvl w:val="0"/>
          <w:numId w:val="374"/>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8B3292" w:rsidRPr="00B411F7" w:rsidRDefault="008B3292" w:rsidP="008B3292">
      <w:pPr>
        <w:spacing w:before="120" w:after="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w:t>
      </w:r>
      <w:r w:rsidRPr="00B411F7">
        <w:rPr>
          <w:rFonts w:ascii="Verdana" w:hAnsi="Verdana" w:cs="Times New Roman"/>
          <w:sz w:val="20"/>
          <w:szCs w:val="20"/>
          <w:lang w:eastAsia="hu-HU"/>
        </w:rPr>
        <w:t>légiforgalmi</w:t>
      </w:r>
      <w:r w:rsidRPr="00B411F7">
        <w:rPr>
          <w:rFonts w:ascii="Verdana" w:eastAsia="Times New Roman" w:hAnsi="Verdana" w:cs="Times New Roman"/>
          <w:bCs/>
          <w:sz w:val="20"/>
          <w:szCs w:val="20"/>
          <w:lang w:eastAsia="hu-HU"/>
        </w:rPr>
        <w:t xml:space="preserve"> irányító szolgálatok működési gyakorlatát, ellátásának, felelősségük megoszlásának szabályait és a riasztó szolgálatok fő feladatait. </w:t>
      </w:r>
    </w:p>
    <w:p w:rsidR="008B3292" w:rsidRPr="00B411F7" w:rsidRDefault="008B3292" w:rsidP="008B3292">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Képes magas szinten alkalmazni a szakterminológiát magyarul és angolul is, valamint képes a repülésbiztonsági szabályok betartására.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Képes a feladatai végrehajtásának során esetlegesen fellépő teljesítménycsökkenés felismerésére és ennek hatásának csökkentésére.</w:t>
      </w:r>
    </w:p>
    <w:p w:rsidR="008B3292" w:rsidRPr="00B411F7" w:rsidRDefault="008B3292" w:rsidP="009F3BFB">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8B3292" w:rsidRPr="00B411F7" w:rsidRDefault="008B3292" w:rsidP="008B3292">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Attitűdje: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Feladatai ellátása során együttműködési készség jellemzi, törekszik a beosztottak bevonására a döntési folyamatokba.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hAnsi="Verdana" w:cs="Times New Roman"/>
          <w:sz w:val="20"/>
          <w:szCs w:val="20"/>
          <w:lang w:eastAsia="hu-HU"/>
        </w:rPr>
        <w:t>Tisztában van döntéseinek, tevékenységének a légiközlekedés-biztonságra gyakorolt hatásaival</w:t>
      </w:r>
      <w:r w:rsidRPr="00B411F7">
        <w:rPr>
          <w:rFonts w:ascii="Verdana" w:eastAsia="Times New Roman" w:hAnsi="Verdana" w:cs="Times New Roman"/>
          <w:bCs/>
          <w:sz w:val="20"/>
          <w:szCs w:val="20"/>
          <w:lang w:eastAsia="hu-HU"/>
        </w:rPr>
        <w:t>, következményeivel.</w:t>
      </w:r>
    </w:p>
    <w:p w:rsidR="008B3292" w:rsidRPr="00B411F7" w:rsidRDefault="008B3292" w:rsidP="009F3BFB">
      <w:pPr>
        <w:spacing w:before="120" w:after="120" w:line="240" w:lineRule="auto"/>
        <w:ind w:left="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Autonómiája és felelőssége:</w:t>
      </w:r>
      <w:r w:rsidRPr="00B411F7">
        <w:rPr>
          <w:rFonts w:ascii="Verdana" w:eastAsia="Times New Roman" w:hAnsi="Verdana" w:cs="Times New Roman"/>
          <w:sz w:val="20"/>
          <w:szCs w:val="20"/>
          <w:lang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w:t>
      </w:r>
      <w:r w:rsidRPr="00B411F7">
        <w:rPr>
          <w:rFonts w:ascii="Verdana" w:eastAsia="Times New Roman" w:hAnsi="Verdana" w:cs="Times New Roman"/>
          <w:bCs/>
          <w:sz w:val="20"/>
          <w:szCs w:val="20"/>
          <w:lang w:eastAsia="hu-HU"/>
        </w:rPr>
        <w:t>döntéseinek</w:t>
      </w:r>
      <w:r w:rsidRPr="00B411F7">
        <w:rPr>
          <w:rFonts w:ascii="Verdana" w:eastAsia="Times New Roman" w:hAnsi="Verdana" w:cs="Times New Roman"/>
          <w:sz w:val="20"/>
          <w:szCs w:val="20"/>
          <w:lang w:eastAsia="hu-HU"/>
        </w:rPr>
        <w:t xml:space="preserve">, tevékenységének a légiközlekedés-biztonságra gyakorolt </w:t>
      </w:r>
      <w:r w:rsidRPr="00B411F7">
        <w:rPr>
          <w:rFonts w:ascii="Verdana" w:hAnsi="Verdana" w:cs="Times New Roman"/>
          <w:sz w:val="20"/>
          <w:szCs w:val="20"/>
          <w:lang w:eastAsia="hu-HU"/>
        </w:rPr>
        <w:t>hatásaival</w:t>
      </w:r>
      <w:r w:rsidRPr="00B411F7">
        <w:rPr>
          <w:rFonts w:ascii="Verdana" w:eastAsia="Times New Roman" w:hAnsi="Verdana" w:cs="Times New Roman"/>
          <w:sz w:val="20"/>
          <w:szCs w:val="20"/>
          <w:lang w:eastAsia="hu-HU"/>
        </w:rPr>
        <w:t>, következményeivel.</w:t>
      </w:r>
    </w:p>
    <w:p w:rsidR="008B3292" w:rsidRPr="00B411F7" w:rsidRDefault="008B3292" w:rsidP="008B3292">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8B3292" w:rsidRPr="00B411F7" w:rsidRDefault="008B3292" w:rsidP="009F3BFB">
      <w:pPr>
        <w:spacing w:before="120" w:after="12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hAnsi="Verdana" w:cs="Times New Roman"/>
          <w:sz w:val="20"/>
          <w:szCs w:val="20"/>
          <w:lang w:eastAsia="hu-HU"/>
        </w:rPr>
        <w:t>Mastered</w:t>
      </w:r>
      <w:r w:rsidRPr="00B411F7">
        <w:rPr>
          <w:rFonts w:ascii="Verdana" w:eastAsia="Times New Roman" w:hAnsi="Verdana" w:cs="Times New Roman"/>
          <w:sz w:val="20"/>
          <w:szCs w:val="20"/>
          <w:lang w:val="en-GB" w:eastAsia="hu-HU"/>
        </w:rPr>
        <w:t xml:space="preserve"> the operational practices of the air traffic control services, their distribution of responsibilities, their responsibilities and the main functions of the alarm services. </w:t>
      </w:r>
    </w:p>
    <w:p w:rsidR="008B3292" w:rsidRPr="00B411F7" w:rsidRDefault="008B3292" w:rsidP="009F3BFB">
      <w:pPr>
        <w:spacing w:before="120"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Ability to apply aviation terminology in Hungarian and English as well as ability to comply with aviation safety rules.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hAnsi="Verdana" w:cs="Times New Roman"/>
          <w:sz w:val="20"/>
          <w:szCs w:val="20"/>
          <w:lang w:eastAsia="hu-HU"/>
        </w:rPr>
        <w:t>Cadets should be able to detect any potential malfunction or performance reduction of systems</w:t>
      </w:r>
      <w:r w:rsidRPr="00B411F7">
        <w:rPr>
          <w:rFonts w:ascii="Verdana" w:eastAsia="Times New Roman" w:hAnsi="Verdana" w:cs="Times New Roman"/>
          <w:sz w:val="20"/>
          <w:szCs w:val="20"/>
          <w:lang w:val="en-GB" w:eastAsia="hu-HU"/>
        </w:rPr>
        <w:t xml:space="preserve"> during his/her duty and react in order to reduce their impact.</w:t>
      </w:r>
    </w:p>
    <w:p w:rsidR="008B3292" w:rsidRPr="00B411F7" w:rsidRDefault="008B3292" w:rsidP="008B3292">
      <w:pPr>
        <w:tabs>
          <w:tab w:val="right" w:pos="9072"/>
        </w:tabs>
        <w:spacing w:before="120" w:after="0" w:line="240" w:lineRule="auto"/>
        <w:ind w:left="425"/>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8B3292" w:rsidRPr="00B411F7" w:rsidRDefault="008B3292"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eastAsia="Times New Roman" w:hAnsi="Verdana" w:cs="Times New Roman"/>
          <w:sz w:val="20"/>
          <w:szCs w:val="20"/>
          <w:lang w:val="en-GB" w:eastAsia="hu-HU"/>
        </w:rPr>
        <w:t xml:space="preserve">His/her </w:t>
      </w:r>
      <w:r w:rsidRPr="00B411F7">
        <w:rPr>
          <w:rFonts w:ascii="Verdana" w:hAnsi="Verdana" w:cs="Times New Roman"/>
          <w:sz w:val="20"/>
          <w:szCs w:val="20"/>
          <w:lang w:eastAsia="hu-HU"/>
        </w:rPr>
        <w:t>performance would be characterized by performance in duty, by a willingness for cooperation and strives to involve the subordinates in the decision making processes</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hAnsi="Verdana" w:cs="Times New Roman"/>
          <w:sz w:val="20"/>
          <w:szCs w:val="20"/>
          <w:lang w:eastAsia="hu-HU"/>
        </w:rPr>
        <w:t>Students are aware of the impacts and consequences of their decisions and activities on aviation safety</w:t>
      </w:r>
      <w:r w:rsidRPr="00B411F7">
        <w:rPr>
          <w:rFonts w:ascii="Verdana" w:eastAsia="Times New Roman" w:hAnsi="Verdana" w:cs="Times New Roman"/>
          <w:sz w:val="20"/>
          <w:szCs w:val="20"/>
          <w:lang w:val="en-GB" w:eastAsia="hu-HU"/>
        </w:rPr>
        <w:t>.</w:t>
      </w:r>
    </w:p>
    <w:p w:rsidR="008B3292" w:rsidRPr="00B411F7" w:rsidRDefault="008B3292" w:rsidP="008B3292">
      <w:pPr>
        <w:spacing w:before="120" w:after="120" w:line="240" w:lineRule="auto"/>
        <w:ind w:left="425"/>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8B3292" w:rsidRPr="00B411F7" w:rsidRDefault="008B3292"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He is </w:t>
      </w:r>
      <w:r w:rsidRPr="00B411F7">
        <w:rPr>
          <w:rFonts w:ascii="Verdana" w:hAnsi="Verdana" w:cs="Times New Roman"/>
          <w:sz w:val="20"/>
          <w:szCs w:val="20"/>
          <w:lang w:eastAsia="hu-HU"/>
        </w:rPr>
        <w:t>aware</w:t>
      </w:r>
      <w:r w:rsidRPr="00B411F7">
        <w:rPr>
          <w:rFonts w:ascii="Verdana" w:eastAsia="Times New Roman" w:hAnsi="Verdana" w:cs="Times New Roman"/>
          <w:sz w:val="20"/>
          <w:szCs w:val="20"/>
          <w:lang w:val="en-GB" w:eastAsia="hu-HU"/>
        </w:rPr>
        <w:t xml:space="preserve"> of the effects and </w:t>
      </w:r>
      <w:r w:rsidRPr="00B411F7">
        <w:rPr>
          <w:rFonts w:ascii="Verdana" w:eastAsia="Times New Roman" w:hAnsi="Verdana" w:cs="Times New Roman"/>
          <w:bCs/>
          <w:sz w:val="20"/>
          <w:szCs w:val="20"/>
          <w:lang w:eastAsia="hu-HU"/>
        </w:rPr>
        <w:t>consequences</w:t>
      </w:r>
      <w:r w:rsidRPr="00B411F7">
        <w:rPr>
          <w:rFonts w:ascii="Verdana" w:eastAsia="Times New Roman" w:hAnsi="Verdana" w:cs="Times New Roman"/>
          <w:sz w:val="20"/>
          <w:szCs w:val="20"/>
          <w:lang w:val="en-GB" w:eastAsia="hu-HU"/>
        </w:rPr>
        <w:t xml:space="preserve"> of his decisions and activities on aviation security and </w:t>
      </w:r>
      <w:r w:rsidRPr="00B411F7">
        <w:rPr>
          <w:rFonts w:ascii="Verdana" w:eastAsia="Times New Roman" w:hAnsi="Verdana" w:cs="Times New Roman"/>
          <w:bCs/>
          <w:sz w:val="20"/>
          <w:szCs w:val="20"/>
          <w:lang w:eastAsia="hu-HU"/>
        </w:rPr>
        <w:t>safety</w:t>
      </w:r>
      <w:r w:rsidRPr="00B411F7">
        <w:rPr>
          <w:rFonts w:ascii="Verdana" w:eastAsia="Times New Roman" w:hAnsi="Verdana" w:cs="Times New Roman"/>
          <w:sz w:val="20"/>
          <w:szCs w:val="20"/>
          <w:lang w:val="en-GB" w:eastAsia="hu-HU"/>
        </w:rPr>
        <w:t>.</w:t>
      </w:r>
    </w:p>
    <w:p w:rsidR="008B3292" w:rsidRPr="00B411F7" w:rsidRDefault="008B3292" w:rsidP="006D56FA">
      <w:pPr>
        <w:numPr>
          <w:ilvl w:val="0"/>
          <w:numId w:val="37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341983" w:rsidRPr="00B411F7">
        <w:rPr>
          <w:rFonts w:ascii="Verdana" w:eastAsia="Times New Roman" w:hAnsi="Verdana" w:cs="Times New Roman"/>
          <w:sz w:val="20"/>
          <w:szCs w:val="20"/>
          <w:lang w:eastAsia="hu-HU"/>
        </w:rPr>
        <w:t>HK916A017</w:t>
      </w:r>
      <w:r w:rsidR="00F55CC9" w:rsidRPr="00B411F7">
        <w:rPr>
          <w:rFonts w:ascii="Verdana" w:eastAsia="Times New Roman" w:hAnsi="Verdana" w:cs="Times New Roman"/>
          <w:sz w:val="20"/>
          <w:szCs w:val="20"/>
          <w:lang w:eastAsia="hu-HU"/>
        </w:rPr>
        <w:t xml:space="preserve">, </w:t>
      </w:r>
      <w:r w:rsidR="00341983" w:rsidRPr="00B411F7">
        <w:rPr>
          <w:rFonts w:ascii="Verdana" w:eastAsia="Times New Roman" w:hAnsi="Verdana" w:cs="Times New Roman"/>
          <w:sz w:val="20"/>
          <w:szCs w:val="20"/>
          <w:lang w:eastAsia="hu-HU"/>
        </w:rPr>
        <w:t>Emberi tényező és korlátai a repülésben</w:t>
      </w:r>
    </w:p>
    <w:p w:rsidR="00E811C4" w:rsidRPr="00B411F7" w:rsidRDefault="00E811C4" w:rsidP="006D56FA">
      <w:pPr>
        <w:numPr>
          <w:ilvl w:val="0"/>
          <w:numId w:val="374"/>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Tantárgyi</w:t>
      </w:r>
      <w:r w:rsidRPr="00B411F7">
        <w:rPr>
          <w:rFonts w:ascii="Verdana" w:eastAsia="Times New Roman" w:hAnsi="Verdana" w:cs="Times New Roman"/>
          <w:sz w:val="20"/>
          <w:szCs w:val="20"/>
          <w:lang w:eastAsia="hu-HU"/>
        </w:rPr>
        <w:t xml:space="preserve"> bevezetés </w:t>
      </w:r>
      <w:r w:rsidRPr="00B411F7">
        <w:rPr>
          <w:rFonts w:ascii="Verdana" w:eastAsia="Times New Roman" w:hAnsi="Verdana" w:cs="Times New Roman"/>
          <w:i/>
          <w:sz w:val="20"/>
          <w:szCs w:val="20"/>
          <w:lang w:eastAsia="hu-HU"/>
        </w:rPr>
        <w:t>(Course introduction)</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kényszerhelyzetekkel kapcsolatos okmányok áttekintése </w:t>
      </w:r>
      <w:r w:rsidRPr="00B411F7">
        <w:rPr>
          <w:rFonts w:ascii="Verdana" w:eastAsia="Times New Roman" w:hAnsi="Verdana" w:cs="Times New Roman"/>
          <w:i/>
          <w:sz w:val="20"/>
          <w:szCs w:val="20"/>
          <w:lang w:eastAsia="hu-HU"/>
        </w:rPr>
        <w:t>(Overview of emergency related documents)</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kényszerhelyzetekkel kapcsolatos jelentések rendje </w:t>
      </w:r>
      <w:r w:rsidRPr="00B411F7">
        <w:rPr>
          <w:rFonts w:ascii="Verdana" w:eastAsia="Times New Roman" w:hAnsi="Verdana" w:cs="Times New Roman"/>
          <w:i/>
          <w:sz w:val="20"/>
          <w:szCs w:val="20"/>
          <w:lang w:eastAsia="hu-HU"/>
        </w:rPr>
        <w:t>(Procedures of emergency reporting)</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betartandó</w:t>
      </w:r>
      <w:r w:rsidRPr="00B411F7">
        <w:rPr>
          <w:rFonts w:ascii="Verdana" w:eastAsia="Times New Roman" w:hAnsi="Verdana" w:cs="Times New Roman"/>
          <w:sz w:val="20"/>
          <w:szCs w:val="20"/>
          <w:lang w:eastAsia="hu-HU"/>
        </w:rPr>
        <w:t xml:space="preserve"> rendszabályok elsajátítása a kényszerhelyzetben lévő és az egyéb ismert forgalom vonatkozásában. </w:t>
      </w:r>
      <w:r w:rsidRPr="00B411F7">
        <w:rPr>
          <w:rFonts w:ascii="Verdana" w:eastAsia="Times New Roman" w:hAnsi="Verdana" w:cs="Times New Roman"/>
          <w:i/>
          <w:sz w:val="20"/>
          <w:szCs w:val="20"/>
          <w:lang w:eastAsia="hu-HU"/>
        </w:rPr>
        <w:t>(Learning the rules related for emergency traffic and other known traffic.)</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2"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riasztó</w:t>
      </w:r>
      <w:r w:rsidRPr="00B411F7">
        <w:rPr>
          <w:rFonts w:ascii="Verdana" w:eastAsia="Times New Roman" w:hAnsi="Verdana" w:cs="Times New Roman"/>
          <w:sz w:val="20"/>
          <w:szCs w:val="20"/>
          <w:lang w:eastAsia="hu-HU"/>
        </w:rPr>
        <w:t xml:space="preserve"> szolgálat ellátásával kapcsolatos eljárások gyakorlása. </w:t>
      </w:r>
      <w:r w:rsidRPr="00B411F7">
        <w:rPr>
          <w:rFonts w:ascii="Verdana" w:eastAsia="Times New Roman" w:hAnsi="Verdana" w:cs="Times New Roman"/>
          <w:i/>
          <w:sz w:val="20"/>
          <w:szCs w:val="20"/>
          <w:lang w:eastAsia="hu-HU"/>
        </w:rPr>
        <w:t>(Practicing procedures related to the provision of alerting services.)</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koordinációs</w:t>
      </w:r>
      <w:r w:rsidRPr="00B411F7">
        <w:rPr>
          <w:rFonts w:ascii="Verdana" w:eastAsia="Times New Roman" w:hAnsi="Verdana" w:cs="Times New Roman"/>
          <w:sz w:val="20"/>
          <w:szCs w:val="20"/>
          <w:lang w:eastAsia="hu-HU"/>
        </w:rPr>
        <w:t xml:space="preserve"> feladatok gyakorlása. </w:t>
      </w:r>
      <w:r w:rsidRPr="00B411F7">
        <w:rPr>
          <w:rFonts w:ascii="Verdana" w:eastAsia="Times New Roman" w:hAnsi="Verdana" w:cs="Times New Roman"/>
          <w:i/>
          <w:sz w:val="20"/>
          <w:szCs w:val="20"/>
          <w:lang w:eastAsia="hu-HU"/>
        </w:rPr>
        <w:t>(Practicing coordination tasks.</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Repülőtéri</w:t>
      </w:r>
      <w:r w:rsidRPr="00B411F7">
        <w:rPr>
          <w:rFonts w:ascii="Verdana" w:eastAsia="Times New Roman" w:hAnsi="Verdana" w:cs="Times New Roman"/>
          <w:sz w:val="20"/>
          <w:szCs w:val="20"/>
          <w:lang w:eastAsia="hu-HU"/>
        </w:rPr>
        <w:t xml:space="preserve"> irányítás szimulációs feladataiban a helyes repülőtéri irányítói tevékenységek begyakorlására VFR körülmények között, angol nyelvű rádióforgalmazási eljárások alkalmazásával. </w:t>
      </w:r>
      <w:r w:rsidRPr="00B411F7">
        <w:rPr>
          <w:rFonts w:ascii="Verdana" w:eastAsia="Times New Roman" w:hAnsi="Verdana" w:cs="Times New Roman"/>
          <w:i/>
          <w:sz w:val="20"/>
          <w:szCs w:val="20"/>
          <w:lang w:eastAsia="hu-HU"/>
        </w:rPr>
        <w:t xml:space="preserve">(Practice aerodrome control activities in aerodrome control simulation tasks under VFR conditions using </w:t>
      </w:r>
      <w:r w:rsidRPr="00B411F7">
        <w:rPr>
          <w:rFonts w:ascii="Verdana" w:eastAsia="Times New Roman" w:hAnsi="Verdana" w:cs="Times New Roman"/>
          <w:i/>
          <w:sz w:val="20"/>
          <w:szCs w:val="20"/>
          <w:lang w:eastAsia="hu-HU"/>
        </w:rPr>
        <w:lastRenderedPageBreak/>
        <w:t>English-language radio communication procedures.)</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Repülőtéri</w:t>
      </w:r>
      <w:r w:rsidRPr="00B411F7">
        <w:rPr>
          <w:rFonts w:ascii="Verdana" w:eastAsia="Times New Roman" w:hAnsi="Verdana" w:cs="Times New Roman"/>
          <w:sz w:val="20"/>
          <w:szCs w:val="20"/>
          <w:lang w:eastAsia="hu-HU"/>
        </w:rPr>
        <w:t xml:space="preserve"> irányítás szimulációs feladataiban a helyes gurító irányítói tevékenységek begyakorlására VFR körülmények között, angol nyelvű rádióforgalmazási eljárások alkalmazásával. </w:t>
      </w:r>
      <w:r w:rsidRPr="00B411F7">
        <w:rPr>
          <w:rFonts w:ascii="Verdana" w:eastAsia="Times New Roman" w:hAnsi="Verdana" w:cs="Times New Roman"/>
          <w:i/>
          <w:sz w:val="20"/>
          <w:szCs w:val="20"/>
          <w:lang w:eastAsia="hu-HU"/>
        </w:rPr>
        <w:t>(In aerodrome control simulation exercises to practice the correct ground control operations under VFR conditions using English-language radio communication procedures.)</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Repülőtéri</w:t>
      </w:r>
      <w:r w:rsidRPr="00B411F7">
        <w:rPr>
          <w:rFonts w:ascii="Verdana" w:eastAsia="Times New Roman" w:hAnsi="Verdana" w:cs="Times New Roman"/>
          <w:sz w:val="20"/>
          <w:szCs w:val="20"/>
          <w:lang w:eastAsia="hu-HU"/>
        </w:rPr>
        <w:t xml:space="preserve"> irányítás szimulációs feladataiban a helyes repülőtéri irányítói tevékenységek begyakorlására IFR körülmények között, angol nyelvű rádióforgalmazási eljárások alkalmazásával. </w:t>
      </w:r>
      <w:r w:rsidRPr="00B411F7">
        <w:rPr>
          <w:rFonts w:ascii="Verdana" w:eastAsia="Times New Roman" w:hAnsi="Verdana" w:cs="Times New Roman"/>
          <w:i/>
          <w:sz w:val="20"/>
          <w:szCs w:val="20"/>
          <w:lang w:eastAsia="hu-HU"/>
        </w:rPr>
        <w:t>(Practice aerodrome control activities in aerodrome control simulation tasks under IFR conditions using English-language radio communication procedures.)</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Repülőtéri</w:t>
      </w:r>
      <w:r w:rsidRPr="00B411F7">
        <w:rPr>
          <w:rFonts w:ascii="Verdana" w:eastAsia="Times New Roman" w:hAnsi="Verdana" w:cs="Times New Roman"/>
          <w:sz w:val="20"/>
          <w:szCs w:val="20"/>
          <w:lang w:eastAsia="hu-HU"/>
        </w:rPr>
        <w:t xml:space="preserve"> irányítás szimulációs feladataiban a helyes gurító irányítói tevékenységek begyakorlására IFR körülmények között, angol nyelvű rádióforgalmazási eljárások alkalmazásával. </w:t>
      </w:r>
      <w:r w:rsidRPr="00B411F7">
        <w:rPr>
          <w:rFonts w:ascii="Verdana" w:eastAsia="Times New Roman" w:hAnsi="Verdana" w:cs="Times New Roman"/>
          <w:i/>
          <w:sz w:val="20"/>
          <w:szCs w:val="20"/>
          <w:lang w:eastAsia="hu-HU"/>
        </w:rPr>
        <w:t>(In aerodrome control simulation exercises to practice the correct ground control operations under IFR conditions using English-language radio communication procedures.)</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Repülőtéri</w:t>
      </w:r>
      <w:r w:rsidRPr="00B411F7">
        <w:rPr>
          <w:rFonts w:ascii="Verdana" w:eastAsia="Times New Roman" w:hAnsi="Verdana" w:cs="Times New Roman"/>
          <w:sz w:val="20"/>
          <w:szCs w:val="20"/>
          <w:lang w:eastAsia="hu-HU"/>
        </w:rPr>
        <w:t xml:space="preserve"> irányítás szimulációs feladataiban a helyes koordinátori tevékenységek begyakorlására VFR körülmények között, angol nyelvű rádióforgalmazási eljárások alkalmazásával. </w:t>
      </w:r>
      <w:r w:rsidRPr="00B411F7">
        <w:rPr>
          <w:rFonts w:ascii="Verdana" w:eastAsia="Times New Roman" w:hAnsi="Verdana" w:cs="Times New Roman"/>
          <w:i/>
          <w:sz w:val="20"/>
          <w:szCs w:val="20"/>
          <w:lang w:eastAsia="hu-HU"/>
        </w:rPr>
        <w:t>(Practice correct coordinator activities in aerodrome control simulation assignments under VFR conditions using English-language radio communication procedures.)</w:t>
      </w:r>
    </w:p>
    <w:p w:rsidR="008B3292" w:rsidRPr="00B411F7" w:rsidRDefault="008B3292"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Repülőtéri irányítás szimulációs feladataiban a helyes koordinátori tevékenységek </w:t>
      </w:r>
      <w:r w:rsidRPr="00B411F7">
        <w:rPr>
          <w:rFonts w:ascii="Verdana" w:eastAsia="Times New Roman" w:hAnsi="Verdana" w:cs="Times New Roman"/>
          <w:kern w:val="2"/>
          <w:sz w:val="20"/>
          <w:szCs w:val="20"/>
        </w:rPr>
        <w:t>begyakorlására</w:t>
      </w:r>
      <w:r w:rsidRPr="00B411F7">
        <w:rPr>
          <w:rFonts w:ascii="Verdana" w:eastAsia="Times New Roman" w:hAnsi="Verdana" w:cs="Times New Roman"/>
          <w:sz w:val="20"/>
          <w:szCs w:val="20"/>
          <w:lang w:eastAsia="hu-HU"/>
        </w:rPr>
        <w:t xml:space="preserve"> IFR körülmények között, angol nyelvű rádióforgalmazási eljárások alkalmazásával. </w:t>
      </w:r>
      <w:r w:rsidRPr="00B411F7">
        <w:rPr>
          <w:rFonts w:ascii="Verdana" w:eastAsia="Times New Roman" w:hAnsi="Verdana" w:cs="Times New Roman"/>
          <w:i/>
          <w:sz w:val="20"/>
          <w:szCs w:val="20"/>
          <w:lang w:eastAsia="hu-HU"/>
        </w:rPr>
        <w:t>(Practice correct coordinator activities in aerodrome control simulation assignments under IFR conditions using English-language radio communication procedures).</w:t>
      </w:r>
    </w:p>
    <w:p w:rsidR="007553B7" w:rsidRPr="00B411F7" w:rsidRDefault="007553B7" w:rsidP="006D56FA">
      <w:pPr>
        <w:widowControl w:val="0"/>
        <w:numPr>
          <w:ilvl w:val="1"/>
          <w:numId w:val="374"/>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Komplex gyakorlat 12.5-12.12. témakörök anyagából </w:t>
      </w:r>
      <w:r w:rsidRPr="00B411F7">
        <w:rPr>
          <w:rFonts w:ascii="Verdana" w:eastAsia="Times New Roman" w:hAnsi="Verdana" w:cs="Times New Roman"/>
          <w:i/>
          <w:sz w:val="20"/>
          <w:szCs w:val="20"/>
          <w:lang w:eastAsia="hu-HU"/>
        </w:rPr>
        <w:t>(Work in complex traffic situations, using the reheased practices).</w:t>
      </w:r>
    </w:p>
    <w:p w:rsidR="008B3292" w:rsidRPr="00B411F7" w:rsidRDefault="008B3292" w:rsidP="006D56FA">
      <w:pPr>
        <w:numPr>
          <w:ilvl w:val="0"/>
          <w:numId w:val="374"/>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7553B7" w:rsidRPr="00B411F7" w:rsidRDefault="007553B7" w:rsidP="006D56FA">
      <w:pPr>
        <w:numPr>
          <w:ilvl w:val="0"/>
          <w:numId w:val="374"/>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 </w:t>
      </w:r>
      <w:r w:rsidRPr="00B411F7">
        <w:rPr>
          <w:rFonts w:ascii="Verdana" w:eastAsia="Times New Roman" w:hAnsi="Verdana" w:cs="Times New Roman"/>
          <w:sz w:val="20"/>
          <w:szCs w:val="20"/>
          <w:lang w:eastAsia="hu-HU"/>
        </w:rPr>
        <w:t>A hallgatók kötelesek a tanórák 70%-án részt venni. Az elmaradt tanórák a tanárral való egyeztetés alapján konzultáció keretében pótolhatók. Az órák 30%-át meghaladó hiányzás az aláírás megtagadásával jár, amennyiben az elmaradt órák pótlása nem történik meg. Az elmaradt tanórák pótlása konzultáció keretében lehetséges</w:t>
      </w:r>
      <w:r w:rsidR="00E811C4" w:rsidRPr="00B411F7">
        <w:rPr>
          <w:rFonts w:ascii="Verdana" w:eastAsia="Times New Roman" w:hAnsi="Verdana" w:cs="Times New Roman"/>
          <w:sz w:val="20"/>
          <w:szCs w:val="20"/>
          <w:lang w:eastAsia="hu-HU"/>
        </w:rPr>
        <w:t xml:space="preserve"> az oktatókkal egyeztetet időpontokban</w:t>
      </w:r>
      <w:r w:rsidRPr="00B411F7">
        <w:rPr>
          <w:rFonts w:ascii="Verdana" w:eastAsia="Times New Roman" w:hAnsi="Verdana" w:cs="Times New Roman"/>
          <w:sz w:val="20"/>
          <w:szCs w:val="20"/>
          <w:lang w:eastAsia="hu-HU"/>
        </w:rPr>
        <w:t xml:space="preserve">. </w:t>
      </w:r>
    </w:p>
    <w:p w:rsidR="007553B7" w:rsidRPr="00B411F7" w:rsidRDefault="007553B7" w:rsidP="009F3BFB">
      <w:pPr>
        <w:widowControl w:val="0"/>
        <w:spacing w:before="120" w:after="120" w:line="240" w:lineRule="auto"/>
        <w:ind w:left="360"/>
        <w:jc w:val="both"/>
        <w:rPr>
          <w:rFonts w:ascii="Verdana" w:eastAsia="Times New Roman" w:hAnsi="Verdana" w:cs="Times New Roman"/>
          <w:spacing w:val="-2"/>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pacing w:val="-2"/>
          <w:sz w:val="20"/>
          <w:szCs w:val="20"/>
          <w:lang w:eastAsia="hu-HU"/>
        </w:rPr>
        <w:t xml:space="preserve">A hallgatók a félév során legalább 10 </w:t>
      </w:r>
      <w:r w:rsidRPr="00B411F7">
        <w:rPr>
          <w:rFonts w:ascii="Verdana" w:eastAsia="Times New Roman" w:hAnsi="Verdana" w:cs="Times New Roman"/>
          <w:bCs/>
          <w:sz w:val="20"/>
          <w:szCs w:val="20"/>
          <w:lang w:eastAsia="hu-HU"/>
        </w:rPr>
        <w:t xml:space="preserve">alkalommal kell </w:t>
      </w:r>
      <w:r w:rsidRPr="00B411F7">
        <w:rPr>
          <w:rFonts w:ascii="Verdana" w:eastAsia="Times New Roman" w:hAnsi="Verdana" w:cs="Times New Roman"/>
          <w:sz w:val="20"/>
          <w:szCs w:val="20"/>
          <w:lang w:eastAsia="hu-HU"/>
        </w:rPr>
        <w:t>45 perces szimulációs gyakorlatban repülőtéri- és gurító irányítói, valamint koordinátori feladatot végrehajtaniuk, a repülőtéri irányító szimulátorban.</w:t>
      </w:r>
      <w:r w:rsidRPr="00B411F7">
        <w:rPr>
          <w:rFonts w:ascii="Verdana" w:eastAsia="Times New Roman" w:hAnsi="Verdana" w:cs="Times New Roman"/>
          <w:bCs/>
          <w:spacing w:val="-2"/>
          <w:sz w:val="20"/>
          <w:szCs w:val="20"/>
          <w:lang w:eastAsia="hu-HU"/>
        </w:rPr>
        <w:t xml:space="preserve"> A gyakorlatok során repülőtéri-, gurító- és koordinátor irányító munkakörben látnak el feladatot. </w:t>
      </w:r>
      <w:r w:rsidRPr="00B411F7">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repülésirányítói engedélyeknek legalább 75%-ban hibátlannak kell lennie. Hibát jelent azok formai és tartalmi jegyeinek nem megfelelősége, amit az oktató A/B/C/D szinten értékel (A-elégedett, B-kiegészítésre szorul, C-nem </w:t>
      </w:r>
      <w:r w:rsidRPr="00B411F7">
        <w:rPr>
          <w:rFonts w:ascii="Verdana" w:eastAsia="Times New Roman" w:hAnsi="Verdana" w:cs="Times New Roman"/>
          <w:spacing w:val="-2"/>
          <w:kern w:val="2"/>
          <w:sz w:val="20"/>
          <w:szCs w:val="20"/>
        </w:rPr>
        <w:t>megfelelő</w:t>
      </w:r>
      <w:r w:rsidRPr="00B411F7">
        <w:rPr>
          <w:rFonts w:ascii="Verdana" w:eastAsia="Times New Roman" w:hAnsi="Verdana" w:cs="Times New Roman"/>
          <w:b/>
          <w:spacing w:val="-2"/>
          <w:kern w:val="2"/>
          <w:sz w:val="20"/>
          <w:szCs w:val="20"/>
        </w:rPr>
        <w:t>,</w:t>
      </w:r>
      <w:r w:rsidRPr="00B411F7">
        <w:rPr>
          <w:rFonts w:ascii="Verdana" w:eastAsia="Times New Roman" w:hAnsi="Verdana" w:cs="Times New Roman"/>
          <w:spacing w:val="-2"/>
          <w:sz w:val="20"/>
          <w:szCs w:val="20"/>
          <w:lang w:eastAsia="hu-HU"/>
        </w:rPr>
        <w:t xml:space="preserve">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7553B7" w:rsidRPr="00B411F7" w:rsidRDefault="007553B7"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lastRenderedPageBreak/>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 </w:t>
      </w:r>
    </w:p>
    <w:p w:rsidR="008B3292" w:rsidRPr="00B411F7" w:rsidRDefault="008B3292" w:rsidP="006D56FA">
      <w:pPr>
        <w:numPr>
          <w:ilvl w:val="0"/>
          <w:numId w:val="374"/>
        </w:numPr>
        <w:tabs>
          <w:tab w:val="clear" w:pos="360"/>
        </w:tabs>
        <w:spacing w:before="120" w:after="120" w:line="240" w:lineRule="auto"/>
        <w:ind w:left="425" w:hanging="425"/>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8B3292" w:rsidRPr="00B411F7" w:rsidRDefault="008B3292" w:rsidP="006D56FA">
      <w:pPr>
        <w:widowControl w:val="0"/>
        <w:numPr>
          <w:ilvl w:val="1"/>
          <w:numId w:val="37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007553B7"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w:t>
      </w:r>
      <w:r w:rsidR="007553B7" w:rsidRPr="00B411F7">
        <w:rPr>
          <w:rFonts w:ascii="Verdana" w:eastAsia="Times New Roman" w:hAnsi="Verdana" w:cs="Times New Roman"/>
          <w:spacing w:val="-2"/>
          <w:sz w:val="20"/>
          <w:szCs w:val="20"/>
          <w:lang w:eastAsia="hu-HU"/>
        </w:rPr>
        <w:t xml:space="preserve">feladatok (szimulációk) legalább elégséges eredménnyel való teljesítése. </w:t>
      </w:r>
    </w:p>
    <w:p w:rsidR="007553B7" w:rsidRPr="00B411F7" w:rsidRDefault="008B3292" w:rsidP="006D56FA">
      <w:pPr>
        <w:widowControl w:val="0"/>
        <w:numPr>
          <w:ilvl w:val="1"/>
          <w:numId w:val="37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007553B7" w:rsidRPr="00B411F7">
        <w:rPr>
          <w:rFonts w:ascii="Verdana" w:eastAsia="Times New Roman" w:hAnsi="Verdana" w:cs="Times New Roman"/>
          <w:spacing w:val="-2"/>
          <w:sz w:val="20"/>
          <w:szCs w:val="20"/>
          <w:lang w:eastAsia="hu-HU"/>
        </w:rPr>
        <w:t>A számonkérés módja:</w:t>
      </w:r>
      <w:r w:rsidR="007553B7" w:rsidRPr="00B411F7">
        <w:rPr>
          <w:rFonts w:ascii="Verdana" w:eastAsia="Times New Roman" w:hAnsi="Verdana" w:cs="Times New Roman"/>
          <w:b/>
          <w:spacing w:val="-2"/>
          <w:sz w:val="20"/>
          <w:szCs w:val="20"/>
          <w:lang w:eastAsia="hu-HU"/>
        </w:rPr>
        <w:t xml:space="preserve"> gyakorlati jegy</w:t>
      </w:r>
      <w:r w:rsidR="007553B7" w:rsidRPr="00B411F7">
        <w:rPr>
          <w:rFonts w:ascii="Verdana" w:eastAsia="Times New Roman" w:hAnsi="Verdana" w:cs="Times New Roman"/>
          <w:spacing w:val="-2"/>
          <w:sz w:val="20"/>
          <w:szCs w:val="20"/>
          <w:lang w:eastAsia="hu-HU"/>
        </w:rPr>
        <w:t>. A gyakorlati jegy meghatározása az Értékelő Lapok eredményei alapján kerül kialakításra. A gyakorlati jegy abban az esetben jeles (5), ha a hallgató értékelőlapján a szimulációk értékelése A és B, a szintemelés folyamatos</w:t>
      </w:r>
      <w:r w:rsidR="00E21804" w:rsidRPr="00B411F7">
        <w:rPr>
          <w:rFonts w:ascii="Verdana" w:eastAsia="Times New Roman" w:hAnsi="Verdana" w:cs="Times New Roman"/>
          <w:spacing w:val="-2"/>
          <w:sz w:val="20"/>
          <w:szCs w:val="20"/>
          <w:lang w:eastAsia="hu-HU"/>
        </w:rPr>
        <w:t>,</w:t>
      </w:r>
      <w:r w:rsidR="007553B7" w:rsidRPr="00B411F7">
        <w:rPr>
          <w:rFonts w:ascii="Verdana" w:eastAsia="Times New Roman" w:hAnsi="Verdana" w:cs="Times New Roman"/>
          <w:spacing w:val="-2"/>
          <w:sz w:val="20"/>
          <w:szCs w:val="20"/>
          <w:lang w:eastAsia="hu-HU"/>
        </w:rPr>
        <w:t xml:space="preserve">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a C értékelések javítása az adott gyakorlati kompetencia elsajátítására kiszabott időn belül csak további szimulációkkal teljesít, fejlődése, munkája együttműködő, hozzáállása nem kielégítő. A gyakorlati jegy elégtelen (1)),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8B3292" w:rsidRPr="00B411F7" w:rsidRDefault="008B3292" w:rsidP="006D56FA">
      <w:pPr>
        <w:widowControl w:val="0"/>
        <w:numPr>
          <w:ilvl w:val="1"/>
          <w:numId w:val="374"/>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 kreditek megszerzésének feltételei:</w:t>
      </w:r>
      <w:r w:rsidRPr="00B411F7">
        <w:rPr>
          <w:rFonts w:ascii="Verdana" w:eastAsia="Times New Roman" w:hAnsi="Verdana" w:cs="Times New Roman"/>
          <w:sz w:val="20"/>
          <w:szCs w:val="20"/>
          <w:lang w:eastAsia="hu-HU"/>
        </w:rPr>
        <w:t xml:space="preserve"> </w:t>
      </w:r>
      <w:r w:rsidR="007553B7" w:rsidRPr="00B411F7">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8B3292" w:rsidRPr="00B411F7" w:rsidRDefault="008B3292" w:rsidP="006D56FA">
      <w:pPr>
        <w:numPr>
          <w:ilvl w:val="0"/>
          <w:numId w:val="374"/>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8B3292" w:rsidRPr="00B411F7" w:rsidRDefault="008B3292" w:rsidP="006D56FA">
      <w:pPr>
        <w:numPr>
          <w:ilvl w:val="1"/>
          <w:numId w:val="37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8B3292" w:rsidRPr="00B411F7" w:rsidRDefault="008B3292" w:rsidP="006D56FA">
      <w:pPr>
        <w:numPr>
          <w:ilvl w:val="0"/>
          <w:numId w:val="375"/>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Jeppesen: ATPL – Human Performance and Limitations;</w:t>
      </w:r>
    </w:p>
    <w:p w:rsidR="008B3292" w:rsidRPr="00B411F7" w:rsidRDefault="008B3292" w:rsidP="006D56FA">
      <w:pPr>
        <w:numPr>
          <w:ilvl w:val="0"/>
          <w:numId w:val="375"/>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Palik Mátyás, Vas Tímea: Légiforgalmi irányító szolgálatok eljárásai</w:t>
      </w:r>
      <w:r w:rsidRPr="00B411F7">
        <w:rPr>
          <w:rFonts w:ascii="Verdana" w:eastAsia="Times New Roman" w:hAnsi="Verdana" w:cs="Times New Roman"/>
          <w:sz w:val="20"/>
          <w:szCs w:val="20"/>
          <w:lang w:val="en-GB" w:eastAsia="hu-HU"/>
        </w:rPr>
        <w:t>;</w:t>
      </w:r>
      <w:r w:rsidR="00003A89" w:rsidRPr="00B411F7">
        <w:rPr>
          <w:rFonts w:ascii="Verdana" w:eastAsia="Times New Roman" w:hAnsi="Verdana" w:cs="Times New Roman"/>
          <w:sz w:val="20"/>
          <w:szCs w:val="20"/>
          <w:lang w:eastAsia="hu-HU"/>
        </w:rPr>
        <w:t xml:space="preserve"> NKE Egyetemi jegyzet</w:t>
      </w:r>
      <w:r w:rsidRPr="00B411F7">
        <w:rPr>
          <w:rFonts w:ascii="Verdana" w:eastAsia="Times New Roman" w:hAnsi="Verdana" w:cs="Times New Roman"/>
          <w:sz w:val="20"/>
          <w:szCs w:val="20"/>
          <w:lang w:eastAsia="hu-HU"/>
        </w:rPr>
        <w:t>.</w:t>
      </w:r>
    </w:p>
    <w:p w:rsidR="008B3292" w:rsidRPr="00B411F7" w:rsidRDefault="008B3292" w:rsidP="006D56FA">
      <w:pPr>
        <w:numPr>
          <w:ilvl w:val="1"/>
          <w:numId w:val="37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8B3292" w:rsidRPr="00B411F7" w:rsidRDefault="008B3292" w:rsidP="006D56FA">
      <w:pPr>
        <w:numPr>
          <w:ilvl w:val="0"/>
          <w:numId w:val="376"/>
        </w:numPr>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Guidelines for Controller Training in the Handling of Unusual/Emergency Situations, Eurocontrol, 2003.</w:t>
      </w:r>
    </w:p>
    <w:p w:rsidR="008B3292" w:rsidRPr="00B411F7" w:rsidRDefault="008B3292" w:rsidP="008B3292">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8B3292" w:rsidRPr="00B411F7" w:rsidRDefault="008B3292" w:rsidP="008B3292">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14.</w:t>
      </w:r>
    </w:p>
    <w:p w:rsidR="008B3292" w:rsidRPr="00B411F7" w:rsidRDefault="008B3292" w:rsidP="008B3292">
      <w:pPr>
        <w:spacing w:after="0" w:line="240" w:lineRule="auto"/>
        <w:ind w:left="850" w:hanging="357"/>
        <w:jc w:val="both"/>
        <w:rPr>
          <w:rFonts w:ascii="Verdana" w:eastAsia="Times New Roman" w:hAnsi="Verdana" w:cs="Times New Roman"/>
          <w:sz w:val="20"/>
          <w:szCs w:val="20"/>
          <w:lang w:eastAsia="hu-HU"/>
        </w:rPr>
      </w:pPr>
    </w:p>
    <w:p w:rsidR="008B3292" w:rsidRPr="00B411F7" w:rsidRDefault="008B3292" w:rsidP="005C1630">
      <w:pPr>
        <w:spacing w:after="0" w:line="240" w:lineRule="auto"/>
        <w:ind w:left="850" w:hanging="357"/>
        <w:jc w:val="right"/>
        <w:rPr>
          <w:rFonts w:ascii="Verdana" w:eastAsia="Times New Roman" w:hAnsi="Verdana" w:cs="Times New Roman"/>
          <w:sz w:val="20"/>
          <w:szCs w:val="20"/>
          <w:lang w:eastAsia="hu-HU"/>
        </w:rPr>
      </w:pPr>
    </w:p>
    <w:p w:rsidR="008B3292" w:rsidRPr="00B411F7" w:rsidRDefault="008B3292" w:rsidP="005C1630">
      <w:pPr>
        <w:tabs>
          <w:tab w:val="center" w:pos="6804"/>
        </w:tabs>
        <w:spacing w:after="0" w:line="240" w:lineRule="auto"/>
        <w:ind w:left="5103"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Fekete Csaba Zoltán</w:t>
      </w:r>
    </w:p>
    <w:p w:rsidR="008B3292" w:rsidRPr="00B411F7" w:rsidRDefault="008B3292" w:rsidP="005C1630">
      <w:pPr>
        <w:tabs>
          <w:tab w:val="center" w:pos="6804"/>
        </w:tabs>
        <w:spacing w:after="0" w:line="240" w:lineRule="auto"/>
        <w:ind w:left="5103"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tanársegéd </w:t>
      </w:r>
      <w:r w:rsidR="00EB1B1A" w:rsidRPr="00B411F7">
        <w:rPr>
          <w:rFonts w:ascii="Verdana" w:eastAsia="Times New Roman" w:hAnsi="Verdana" w:cs="Times New Roman"/>
          <w:sz w:val="20"/>
          <w:szCs w:val="20"/>
          <w:lang w:eastAsia="hu-HU"/>
        </w:rPr>
        <w:t>sk.</w:t>
      </w:r>
    </w:p>
    <w:p w:rsidR="00AB73FA" w:rsidRPr="00B411F7" w:rsidRDefault="00AB73FA" w:rsidP="005C1630">
      <w:pPr>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br w:type="page"/>
      </w:r>
    </w:p>
    <w:tbl>
      <w:tblPr>
        <w:tblW w:w="4855" w:type="dxa"/>
        <w:tblInd w:w="113" w:type="dxa"/>
        <w:tblLook w:val="01E0" w:firstRow="1" w:lastRow="1" w:firstColumn="1" w:lastColumn="1" w:noHBand="0" w:noVBand="0"/>
      </w:tblPr>
      <w:tblGrid>
        <w:gridCol w:w="4855"/>
      </w:tblGrid>
      <w:tr w:rsidR="00AB73FA" w:rsidRPr="00B411F7" w:rsidTr="0052606A">
        <w:tc>
          <w:tcPr>
            <w:tcW w:w="4855" w:type="dxa"/>
            <w:tcBorders>
              <w:top w:val="nil"/>
              <w:left w:val="nil"/>
              <w:bottom w:val="single" w:sz="4" w:space="0" w:color="auto"/>
              <w:right w:val="nil"/>
            </w:tcBorders>
            <w:hideMark/>
          </w:tcPr>
          <w:p w:rsidR="00AB73FA" w:rsidRPr="00B411F7" w:rsidRDefault="00AB73FA" w:rsidP="00AB73F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AB73FA" w:rsidRPr="00B411F7" w:rsidTr="0052606A">
        <w:tc>
          <w:tcPr>
            <w:tcW w:w="4855" w:type="dxa"/>
            <w:tcBorders>
              <w:top w:val="single" w:sz="4" w:space="0" w:color="auto"/>
              <w:left w:val="nil"/>
              <w:bottom w:val="nil"/>
              <w:right w:val="nil"/>
            </w:tcBorders>
            <w:hideMark/>
          </w:tcPr>
          <w:p w:rsidR="00AB73FA" w:rsidRPr="00B411F7" w:rsidRDefault="00AB73FA" w:rsidP="00AB73FA">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AB73FA" w:rsidRPr="00B411F7" w:rsidRDefault="00AB73FA" w:rsidP="00AB73F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AB73FA" w:rsidRPr="00B411F7" w:rsidRDefault="00AB73FA" w:rsidP="00AB73FA">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AB73FA" w:rsidRPr="00B411F7" w:rsidRDefault="00AB73FA" w:rsidP="00DB2C47">
      <w:pPr>
        <w:numPr>
          <w:ilvl w:val="0"/>
          <w:numId w:val="578"/>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HK916A129</w:t>
      </w:r>
    </w:p>
    <w:p w:rsidR="00AB73FA" w:rsidRPr="00B411F7" w:rsidRDefault="00AB73FA" w:rsidP="00DB2C47">
      <w:pPr>
        <w:numPr>
          <w:ilvl w:val="0"/>
          <w:numId w:val="57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Szakmai gyakorlat ATC</w:t>
      </w:r>
    </w:p>
    <w:p w:rsidR="00AB73FA" w:rsidRPr="00B411F7" w:rsidRDefault="00AB73FA" w:rsidP="00DB2C47">
      <w:pPr>
        <w:numPr>
          <w:ilvl w:val="0"/>
          <w:numId w:val="5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Troop flyghting practice ATC</w:t>
      </w:r>
    </w:p>
    <w:p w:rsidR="00AB73FA" w:rsidRPr="00B411F7" w:rsidRDefault="00AB73FA" w:rsidP="00DB2C47">
      <w:pPr>
        <w:numPr>
          <w:ilvl w:val="0"/>
          <w:numId w:val="5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AB73FA" w:rsidRPr="00B411F7" w:rsidRDefault="00AB73FA" w:rsidP="00DB2C47">
      <w:pPr>
        <w:widowControl w:val="0"/>
        <w:numPr>
          <w:ilvl w:val="1"/>
          <w:numId w:val="57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0</w:t>
      </w:r>
      <w:r w:rsidRPr="00B411F7">
        <w:rPr>
          <w:rFonts w:ascii="Verdana" w:eastAsia="Times New Roman" w:hAnsi="Verdana" w:cs="Times New Roman"/>
          <w:bCs/>
          <w:sz w:val="20"/>
          <w:szCs w:val="20"/>
        </w:rPr>
        <w:t xml:space="preserve"> kredit</w:t>
      </w:r>
    </w:p>
    <w:p w:rsidR="00AB73FA" w:rsidRPr="00B411F7" w:rsidRDefault="00AB73FA" w:rsidP="00DB2C47">
      <w:pPr>
        <w:widowControl w:val="0"/>
        <w:numPr>
          <w:ilvl w:val="1"/>
          <w:numId w:val="57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AB73FA" w:rsidRPr="00B411F7" w:rsidRDefault="00AB73FA" w:rsidP="00DB2C47">
      <w:pPr>
        <w:numPr>
          <w:ilvl w:val="0"/>
          <w:numId w:val="5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Katonai repülésirányító szakirány </w:t>
      </w:r>
    </w:p>
    <w:p w:rsidR="00AB73FA" w:rsidRPr="00B411F7" w:rsidRDefault="00AB73FA" w:rsidP="00DB2C47">
      <w:pPr>
        <w:numPr>
          <w:ilvl w:val="0"/>
          <w:numId w:val="5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AB73FA" w:rsidRPr="00B411F7" w:rsidRDefault="00AB73FA" w:rsidP="00DB2C47">
      <w:pPr>
        <w:numPr>
          <w:ilvl w:val="0"/>
          <w:numId w:val="57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Fekete Csaba Zoltán, tanársegéd</w:t>
      </w:r>
    </w:p>
    <w:p w:rsidR="00AB73FA" w:rsidRPr="00B411F7" w:rsidRDefault="00AB73FA" w:rsidP="00DB2C47">
      <w:pPr>
        <w:numPr>
          <w:ilvl w:val="0"/>
          <w:numId w:val="5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AB73FA" w:rsidRPr="00B411F7" w:rsidRDefault="00AB73FA" w:rsidP="00DB2C47">
      <w:pPr>
        <w:numPr>
          <w:ilvl w:val="1"/>
          <w:numId w:val="578"/>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240</w:t>
      </w:r>
    </w:p>
    <w:p w:rsidR="00AB73FA" w:rsidRPr="00B411F7" w:rsidRDefault="00AB73FA" w:rsidP="00DB2C47">
      <w:pPr>
        <w:numPr>
          <w:ilvl w:val="2"/>
          <w:numId w:val="578"/>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sz w:val="20"/>
          <w:szCs w:val="20"/>
        </w:rPr>
        <w:t>16</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+ 2</w:t>
      </w:r>
      <w:r w:rsidRPr="00B411F7">
        <w:rPr>
          <w:rFonts w:ascii="Verdana" w:eastAsia="Times New Roman" w:hAnsi="Verdana" w:cs="Times New Roman"/>
          <w:sz w:val="20"/>
          <w:szCs w:val="20"/>
        </w:rPr>
        <w:t>40</w:t>
      </w:r>
      <w:r w:rsidRPr="00B411F7">
        <w:rPr>
          <w:rFonts w:ascii="Verdana" w:eastAsia="Times New Roman" w:hAnsi="Verdana" w:cs="Times New Roman"/>
          <w:bCs/>
          <w:sz w:val="20"/>
          <w:szCs w:val="20"/>
        </w:rPr>
        <w:t xml:space="preserve"> GY)</w:t>
      </w:r>
    </w:p>
    <w:p w:rsidR="00AB73FA" w:rsidRPr="00B411F7" w:rsidRDefault="00AB73FA" w:rsidP="00DB2C47">
      <w:pPr>
        <w:numPr>
          <w:ilvl w:val="2"/>
          <w:numId w:val="578"/>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AB73FA" w:rsidRPr="00B411F7" w:rsidRDefault="00AB73FA" w:rsidP="00DB2C47">
      <w:pPr>
        <w:numPr>
          <w:ilvl w:val="1"/>
          <w:numId w:val="578"/>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16 </w:t>
      </w:r>
      <w:r w:rsidR="00904485" w:rsidRPr="00B411F7">
        <w:rPr>
          <w:rFonts w:ascii="Verdana" w:eastAsia="Times New Roman" w:hAnsi="Verdana" w:cs="Times New Roman"/>
          <w:bCs/>
          <w:sz w:val="20"/>
          <w:szCs w:val="20"/>
        </w:rPr>
        <w:t>óra/hét</w:t>
      </w:r>
      <w:r w:rsidR="00E21804" w:rsidRPr="00B411F7">
        <w:rPr>
          <w:rFonts w:ascii="Verdana" w:eastAsia="Times New Roman" w:hAnsi="Verdana" w:cs="Times New Roman"/>
          <w:bCs/>
          <w:sz w:val="20"/>
          <w:szCs w:val="20"/>
        </w:rPr>
        <w:t xml:space="preserve"> (0+16)</w:t>
      </w:r>
    </w:p>
    <w:p w:rsidR="00AB73FA" w:rsidRPr="00B411F7" w:rsidRDefault="00AB73FA" w:rsidP="00DB2C47">
      <w:pPr>
        <w:numPr>
          <w:ilvl w:val="1"/>
          <w:numId w:val="578"/>
        </w:numPr>
        <w:tabs>
          <w:tab w:val="clear" w:pos="792"/>
          <w:tab w:val="num" w:pos="851"/>
        </w:tabs>
        <w:spacing w:before="6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A valós légiforgalmi irányító feladatok végrehajtása Katonai Légiforgalmi Irányító Központ irányító munkahelyeiről.</w:t>
      </w:r>
    </w:p>
    <w:p w:rsidR="00AB73FA" w:rsidRPr="00B411F7" w:rsidRDefault="00AB73FA" w:rsidP="00DB2C47">
      <w:pPr>
        <w:numPr>
          <w:ilvl w:val="0"/>
          <w:numId w:val="578"/>
        </w:numPr>
        <w:tabs>
          <w:tab w:val="clear" w:pos="360"/>
        </w:tabs>
        <w:spacing w:before="120" w:after="120" w:line="240" w:lineRule="auto"/>
        <w:ind w:left="425"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légiforgalmi szolgálatok feladatainak és eljárásainak alkalmazása a repülőtéren és a repülőtéri irányítói körzetében. Valós környezetben komplex, katonai eljárásokkal együtt járó, erős intenzitású forgalmi helyzetekben történik az irányítás az ICAO angol fónia használatával. A hallgató valós légiforgalmi irányítási gyakorlatokat oktató szakszolgálati engedéllyel rendelkező légiforgalmi irányító felügyelet mellett végezhet.</w:t>
      </w:r>
    </w:p>
    <w:p w:rsidR="00AB73FA" w:rsidRPr="00B411F7" w:rsidRDefault="00AB73FA" w:rsidP="009F3BFB">
      <w:pPr>
        <w:spacing w:after="120" w:line="240" w:lineRule="auto"/>
        <w:ind w:left="425" w:hanging="1"/>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eastAsia="hu-HU"/>
        </w:rPr>
        <w:t>T</w:t>
      </w:r>
      <w:r w:rsidRPr="00B411F7">
        <w:rPr>
          <w:rFonts w:ascii="Verdana" w:eastAsia="Times New Roman" w:hAnsi="Verdana" w:cs="Times New Roman"/>
          <w:bCs/>
          <w:sz w:val="20"/>
          <w:szCs w:val="20"/>
          <w:lang w:val="en-US" w:eastAsia="hu-HU"/>
        </w:rPr>
        <w:t>he provision of military air traffic services. The aim of the provision of Air Traffic Services in the designated area, tasks and responsibilities of the ATC center and service personnel in real environment. The ATC personnel at the military aerodrome controller service, and their tasks, responsibilities and competence (ground controller, tower controller). Through complex real exercises with heavy workload, practicing the learnt specific military procedures and phraseology concerning the aerodrome controller positions, with using English phraseology. The student may only real air traffic control exercise under the supervision of a licensed air traffic controller.</w:t>
      </w:r>
    </w:p>
    <w:p w:rsidR="00AB73FA" w:rsidRPr="00B411F7" w:rsidRDefault="00AB73FA" w:rsidP="00DB2C47">
      <w:pPr>
        <w:numPr>
          <w:ilvl w:val="0"/>
          <w:numId w:val="578"/>
        </w:numPr>
        <w:tabs>
          <w:tab w:val="clear" w:pos="360"/>
        </w:tabs>
        <w:spacing w:before="120" w:after="120" w:line="240" w:lineRule="auto"/>
        <w:ind w:left="425"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Elérendő kompetenciák (magyarul): </w:t>
      </w:r>
    </w:p>
    <w:p w:rsidR="00AB73FA" w:rsidRPr="00B411F7" w:rsidRDefault="00AB73FA" w:rsidP="00AB73FA">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légiforgalmi irányítási eljárásokat és a hozzá kapcsolódó alapvető módszereket, az irányítás során alkalmazott biztonsági rendszabályokat és elkülönítési módszereket, az irányításhoz szükséges navigációs számvetések végrehajtását.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légiforgalmi irányítás során alkalmazott biztonsági rendszabályokat, a légiforgalmi irányító szolgálatok működési gyakorlatát, ellátásának, felelősségük </w:t>
      </w:r>
      <w:r w:rsidRPr="00B411F7">
        <w:rPr>
          <w:rFonts w:ascii="Verdana" w:eastAsia="Times New Roman" w:hAnsi="Verdana" w:cs="Times New Roman"/>
          <w:bCs/>
          <w:sz w:val="20"/>
          <w:szCs w:val="20"/>
          <w:lang w:eastAsia="hu-HU"/>
        </w:rPr>
        <w:lastRenderedPageBreak/>
        <w:t xml:space="preserve">megoszlásának szabályait, a körzeti, a bevezető és a repülőtéri irányító, a repüléstájékoztató, tanácsadó és a riasztó szolgálatok fő feladatait. </w:t>
      </w:r>
    </w:p>
    <w:p w:rsidR="00AB73FA" w:rsidRPr="00B411F7" w:rsidRDefault="00AB73FA" w:rsidP="00AB73FA">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Képes magas szinten alkalmazni a szakterminológiát magyarul és angolul is, valamint képes a repülésbiztonsági szabályok betartására.</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a légiforgalmi során megismert eljárások hatékony alkalmazására.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az irányítás során alkalmazott biztonsági rendszabályok figyelembevételével történő elkülönítési eljárások kiválasztására és alkalmazására. </w:t>
      </w:r>
    </w:p>
    <w:p w:rsidR="00AB73FA" w:rsidRPr="00B411F7" w:rsidRDefault="00AB73FA" w:rsidP="00AB73FA">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Feladatai ellátása során együttműködési készség jellemzi, törekszik a beosztottak bevonására a döntési folyamatokba.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Elkötelezett a minőségi szakmai munkavégzés iránt, különös tekintettel a légiközlekedés-biztonság szempontjainak figyelembevételére.</w:t>
      </w:r>
    </w:p>
    <w:p w:rsidR="00AB73FA" w:rsidRPr="00B411F7" w:rsidRDefault="00AB73FA" w:rsidP="00AB73FA">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Tisztában van döntéseinek, tevékenységének a légiközlekedés-biztonságra gyakorolt hatásaival, következményeivel.</w:t>
      </w:r>
    </w:p>
    <w:p w:rsidR="00AB73FA" w:rsidRPr="00B411F7" w:rsidRDefault="00AB73FA" w:rsidP="00AB73FA">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AB73FA" w:rsidRPr="00B411F7" w:rsidRDefault="00AB73FA"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Cadet knows the basic procedures used in air traffic control, be familiar with the radar control procedures and related basic methods, the safety regulations and the separation methods used in operational work, the implementation of navigation calculations required for radar control.</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Cadet should be familiar with the safety arrangements applied in air traffic control, the operating practices, the distribution of responsibilities, the main functions of area, approach and aerodrome control, flight information, advisory and alerting services of air traffic control services. </w:t>
      </w:r>
    </w:p>
    <w:p w:rsidR="00AB73FA" w:rsidRPr="00B411F7" w:rsidRDefault="00AB73FA"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The student has to be able to apply air traffic terminology in Hungarian and English at advanced level as well able to comply with aviation safety rules.</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Students have to be able to efficiently apply the procedures of air traffic control.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Students have to able to apply separation procedures in context of the flight safety regulations used during the air traffic management. </w:t>
      </w:r>
    </w:p>
    <w:p w:rsidR="00AB73FA" w:rsidRPr="00B411F7" w:rsidRDefault="00AB73FA" w:rsidP="00AB73FA">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 the processes that appearing in the field of air traffic control, students should be able to make responsible decisions according to the legislative framework.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Students are aware of the impacts and consequences of their decisions and activities on aviation safety.</w:t>
      </w:r>
    </w:p>
    <w:p w:rsidR="00AB73FA" w:rsidRPr="00B411F7" w:rsidRDefault="00AB73FA" w:rsidP="00AB73FA">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AB73FA" w:rsidRPr="00B411F7" w:rsidRDefault="00AB73FA"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They are aware of the effects and consequences of their decisions and activities on aviation safety.</w:t>
      </w:r>
    </w:p>
    <w:p w:rsidR="00AB73FA" w:rsidRPr="00B411F7" w:rsidRDefault="00AB73FA" w:rsidP="00DB2C47">
      <w:pPr>
        <w:numPr>
          <w:ilvl w:val="0"/>
          <w:numId w:val="57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bCs/>
          <w:sz w:val="20"/>
          <w:szCs w:val="20"/>
          <w:lang w:eastAsia="hu-HU"/>
        </w:rPr>
        <w:t>HK916A046, Légiforgalmi irányítás gyakorlata I.</w:t>
      </w:r>
    </w:p>
    <w:p w:rsidR="00AB73FA" w:rsidRPr="00B411F7" w:rsidRDefault="00AB73FA" w:rsidP="00DB2C47">
      <w:pPr>
        <w:numPr>
          <w:ilvl w:val="0"/>
          <w:numId w:val="57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AB73FA" w:rsidRPr="00B411F7" w:rsidRDefault="00AB73FA" w:rsidP="00DB2C47">
      <w:pPr>
        <w:widowControl w:val="0"/>
        <w:numPr>
          <w:ilvl w:val="1"/>
          <w:numId w:val="578"/>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Elméleti felkészülés és vizsga repülőtérrend ismeretből. </w:t>
      </w:r>
      <w:r w:rsidRPr="00B411F7">
        <w:rPr>
          <w:rFonts w:ascii="Verdana" w:eastAsia="Times New Roman" w:hAnsi="Verdana" w:cs="Times New Roman"/>
          <w:i/>
          <w:sz w:val="20"/>
          <w:szCs w:val="20"/>
          <w:lang w:eastAsia="hu-HU"/>
        </w:rPr>
        <w:t>(Theoretical preparation and examination of airport knowledge.)</w:t>
      </w:r>
    </w:p>
    <w:p w:rsidR="00AB73FA" w:rsidRPr="00B411F7" w:rsidRDefault="00AB73FA" w:rsidP="00DB2C47">
      <w:pPr>
        <w:widowControl w:val="0"/>
        <w:numPr>
          <w:ilvl w:val="1"/>
          <w:numId w:val="578"/>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Légiforgalom szervezés és irányítói engedélyek utasítások kiadása egyszerű forgalmi szituációkban gurító irányító </w:t>
      </w:r>
      <w:r w:rsidRPr="00B411F7">
        <w:rPr>
          <w:rFonts w:ascii="Verdana" w:eastAsia="Times New Roman" w:hAnsi="Verdana" w:cs="Times New Roman"/>
          <w:spacing w:val="-2"/>
          <w:sz w:val="20"/>
          <w:szCs w:val="20"/>
          <w:lang w:eastAsia="hu-HU"/>
        </w:rPr>
        <w:t>munkahelyen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(Manage Traffic flow with issuing ATC clearances, instructions in basic traffic situation as GND.)</w:t>
      </w:r>
    </w:p>
    <w:p w:rsidR="00AB73FA" w:rsidRPr="00B411F7" w:rsidRDefault="00AB73FA" w:rsidP="00DB2C47">
      <w:pPr>
        <w:widowControl w:val="0"/>
        <w:numPr>
          <w:ilvl w:val="1"/>
          <w:numId w:val="578"/>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Légiforgalom szervezési feladatok ellátása egyszerű forgalmi szituációkban koordinátor </w:t>
      </w:r>
      <w:r w:rsidRPr="00B411F7">
        <w:rPr>
          <w:rFonts w:ascii="Verdana" w:eastAsia="Times New Roman" w:hAnsi="Verdana" w:cs="Times New Roman"/>
          <w:spacing w:val="-2"/>
          <w:sz w:val="20"/>
          <w:szCs w:val="20"/>
          <w:lang w:eastAsia="hu-HU"/>
        </w:rPr>
        <w:t>munkahelyen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 xml:space="preserve">(Manage Traffic flow with issuing ATC clearances, </w:t>
      </w:r>
      <w:r w:rsidRPr="00B411F7">
        <w:rPr>
          <w:rFonts w:ascii="Verdana" w:eastAsia="Times New Roman" w:hAnsi="Verdana" w:cs="Times New Roman"/>
          <w:i/>
          <w:sz w:val="20"/>
          <w:szCs w:val="20"/>
          <w:lang w:eastAsia="hu-HU"/>
        </w:rPr>
        <w:lastRenderedPageBreak/>
        <w:t>instructions in basic traffic situation as COORD.)</w:t>
      </w:r>
    </w:p>
    <w:p w:rsidR="00AB73FA" w:rsidRPr="00B411F7" w:rsidRDefault="00AB73FA" w:rsidP="00DB2C47">
      <w:pPr>
        <w:widowControl w:val="0"/>
        <w:numPr>
          <w:ilvl w:val="1"/>
          <w:numId w:val="578"/>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Repülőtéri forgalom kezelése, irányítói engedélyek, utasítások, tájékoztatások helyes kiadása mellett gurító irányító munkahelyeken. </w:t>
      </w:r>
      <w:r w:rsidRPr="00B411F7">
        <w:rPr>
          <w:rFonts w:ascii="Verdana" w:eastAsia="Times New Roman" w:hAnsi="Verdana" w:cs="Times New Roman"/>
          <w:i/>
          <w:sz w:val="20"/>
          <w:szCs w:val="20"/>
          <w:lang w:eastAsia="hu-HU"/>
        </w:rPr>
        <w:t>(Manage medium rate of traffic flow with proper clearances, instructions, traffic informations in position of GND.)</w:t>
      </w:r>
    </w:p>
    <w:p w:rsidR="00AB73FA" w:rsidRPr="00B411F7" w:rsidRDefault="00AB73FA" w:rsidP="00DB2C47">
      <w:pPr>
        <w:widowControl w:val="0"/>
        <w:numPr>
          <w:ilvl w:val="1"/>
          <w:numId w:val="578"/>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Repülőtéri forgalom kezelése, irányítói engedélyek, utasítások, tájékoztatások helyes kiadása mellett repülőtéri irányító munkahelyeken. </w:t>
      </w:r>
      <w:r w:rsidRPr="00B411F7">
        <w:rPr>
          <w:rFonts w:ascii="Verdana" w:eastAsia="Times New Roman" w:hAnsi="Verdana" w:cs="Times New Roman"/>
          <w:i/>
          <w:sz w:val="20"/>
          <w:szCs w:val="20"/>
          <w:lang w:eastAsia="hu-HU"/>
        </w:rPr>
        <w:t>(Manage medium rate of traffic flow with proper clearances, instructions, traffic informations in position of ADC.)</w:t>
      </w:r>
    </w:p>
    <w:p w:rsidR="00AB73FA" w:rsidRPr="00B411F7" w:rsidRDefault="00AB73FA" w:rsidP="00DB2C47">
      <w:pPr>
        <w:widowControl w:val="0"/>
        <w:numPr>
          <w:ilvl w:val="1"/>
          <w:numId w:val="578"/>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Komplex gyakorlatok. </w:t>
      </w:r>
      <w:r w:rsidRPr="00B411F7">
        <w:rPr>
          <w:rFonts w:ascii="Verdana" w:eastAsia="Times New Roman" w:hAnsi="Verdana" w:cs="Times New Roman"/>
          <w:i/>
          <w:sz w:val="20"/>
          <w:szCs w:val="20"/>
          <w:lang w:eastAsia="hu-HU"/>
        </w:rPr>
        <w:t>(Work in complex traffic situations.)</w:t>
      </w:r>
    </w:p>
    <w:p w:rsidR="00AB73FA" w:rsidRPr="00B411F7" w:rsidRDefault="00AB73FA" w:rsidP="00DB2C47">
      <w:pPr>
        <w:widowControl w:val="0"/>
        <w:numPr>
          <w:ilvl w:val="1"/>
          <w:numId w:val="578"/>
        </w:numPr>
        <w:tabs>
          <w:tab w:val="left" w:pos="709"/>
          <w:tab w:val="left" w:pos="993"/>
          <w:tab w:val="num" w:pos="1134"/>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Gyakorlati vizsga gurító-, repülőtéri irányító és koordinátor feladatokból. </w:t>
      </w:r>
      <w:r w:rsidRPr="00B411F7">
        <w:rPr>
          <w:rFonts w:ascii="Verdana" w:eastAsia="Times New Roman" w:hAnsi="Verdana" w:cs="Times New Roman"/>
          <w:i/>
          <w:sz w:val="20"/>
          <w:szCs w:val="20"/>
          <w:lang w:eastAsia="hu-HU"/>
        </w:rPr>
        <w:t>(Final exam in ground controller, tower controller and coordinator positions.)</w:t>
      </w:r>
    </w:p>
    <w:p w:rsidR="00AB73FA" w:rsidRPr="00B411F7" w:rsidRDefault="00AB73FA" w:rsidP="00DB2C47">
      <w:pPr>
        <w:numPr>
          <w:ilvl w:val="0"/>
          <w:numId w:val="57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AB73FA" w:rsidRPr="00B411F7" w:rsidRDefault="00AB73FA" w:rsidP="00DB2C47">
      <w:pPr>
        <w:numPr>
          <w:ilvl w:val="0"/>
          <w:numId w:val="578"/>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AB73FA" w:rsidRPr="00B411F7" w:rsidRDefault="00AB73FA"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hallgató köteles a gyakorlati foglalkozások legalább 80%-án részt venni, a gyakorlat jellege miatt</w:t>
      </w:r>
      <w:r w:rsidRPr="00B411F7">
        <w:rPr>
          <w:rFonts w:ascii="Verdana" w:eastAsia="Times New Roman" w:hAnsi="Verdana" w:cs="Times New Roman"/>
          <w:sz w:val="20"/>
          <w:szCs w:val="20"/>
          <w:lang w:eastAsia="hu-HU"/>
        </w:rPr>
        <w:t>. A rövid/tartós távolmaradás (orvosi, szolgálati) indokolt esetben pótolható, amely pótlás az oktatókkal egyeztett időpontokban történik.</w:t>
      </w:r>
    </w:p>
    <w:p w:rsidR="00AB73FA" w:rsidRPr="00B411F7" w:rsidRDefault="00AB73FA" w:rsidP="00DB2C47">
      <w:pPr>
        <w:numPr>
          <w:ilvl w:val="0"/>
          <w:numId w:val="5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AB73FA" w:rsidRPr="00B411F7" w:rsidRDefault="00AB73FA" w:rsidP="00AB73FA">
      <w:pPr>
        <w:widowControl w:val="0"/>
        <w:tabs>
          <w:tab w:val="left" w:pos="709"/>
          <w:tab w:val="left" w:pos="993"/>
        </w:tabs>
        <w:spacing w:before="120" w:after="120" w:line="240" w:lineRule="auto"/>
        <w:ind w:left="426"/>
        <w:jc w:val="both"/>
        <w:rPr>
          <w:rFonts w:ascii="Verdana" w:eastAsia="Times New Roman" w:hAnsi="Verdana" w:cs="Times New Roman"/>
          <w:spacing w:val="-2"/>
          <w:sz w:val="20"/>
          <w:szCs w:val="20"/>
          <w:lang w:eastAsia="hu-HU"/>
        </w:rPr>
      </w:pPr>
      <w:r w:rsidRPr="00B411F7">
        <w:rPr>
          <w:rFonts w:ascii="Verdana" w:eastAsia="Times New Roman" w:hAnsi="Verdana" w:cs="Times New Roman"/>
          <w:bCs/>
          <w:spacing w:val="-2"/>
          <w:sz w:val="20"/>
          <w:szCs w:val="20"/>
          <w:lang w:eastAsia="hu-HU"/>
        </w:rPr>
        <w:t xml:space="preserve">A hallgatók a szakmai gyakorlat során oktató irányító felügyelete mellett </w:t>
      </w:r>
      <w:r w:rsidRPr="00B411F7">
        <w:rPr>
          <w:rFonts w:ascii="Verdana" w:eastAsia="Times New Roman" w:hAnsi="Verdana" w:cs="Times New Roman"/>
          <w:sz w:val="20"/>
          <w:szCs w:val="20"/>
          <w:lang w:eastAsia="hu-HU"/>
        </w:rPr>
        <w:t>gyakorolnak repülőtéri-, gurító irányítói, valamint koordinátori feladatokat a repülőtéri irányító toronyból.</w:t>
      </w:r>
      <w:r w:rsidRPr="00B411F7">
        <w:rPr>
          <w:rFonts w:ascii="Verdana" w:eastAsia="Times New Roman" w:hAnsi="Verdana" w:cs="Times New Roman"/>
          <w:bCs/>
          <w:spacing w:val="-2"/>
          <w:sz w:val="20"/>
          <w:szCs w:val="20"/>
          <w:lang w:eastAsia="hu-HU"/>
        </w:rPr>
        <w:t xml:space="preserve"> </w:t>
      </w:r>
      <w:r w:rsidRPr="00B411F7">
        <w:rPr>
          <w:rFonts w:ascii="Verdana" w:eastAsia="Times New Roman" w:hAnsi="Verdana" w:cs="Times New Roman"/>
          <w:spacing w:val="-2"/>
          <w:sz w:val="20"/>
          <w:szCs w:val="20"/>
          <w:lang w:eastAsia="hu-HU"/>
        </w:rPr>
        <w:t xml:space="preserve">A gyakorlatok egymásra épülése és azok teljesítése biztosítsa a munkavégzéshez szükséges kompetenciák megszerzését. A gyakorlatok sorrendje nem cserélhető fel. Egy feladat végrehajtásakor a kiadott repülésirányítói engedélyeknek legalább 85%-ban hibátlannak kell lennie. Hibát jelent azok formai és tartalmi jegyeinek nem megfelelősége, amit az oktató A/B/C/D szinten értékel (A-elégedett, B-kiegészítésre szorul, C-nem </w:t>
      </w:r>
      <w:r w:rsidRPr="00B411F7">
        <w:rPr>
          <w:rFonts w:ascii="Verdana" w:eastAsia="Times New Roman" w:hAnsi="Verdana" w:cs="Times New Roman"/>
          <w:spacing w:val="-2"/>
          <w:kern w:val="2"/>
          <w:sz w:val="20"/>
          <w:szCs w:val="20"/>
        </w:rPr>
        <w:t>megfelelő</w:t>
      </w:r>
      <w:r w:rsidRPr="00B411F7">
        <w:rPr>
          <w:rFonts w:ascii="Verdana" w:eastAsia="Times New Roman" w:hAnsi="Verdana" w:cs="Times New Roman"/>
          <w:b/>
          <w:spacing w:val="-2"/>
          <w:kern w:val="2"/>
          <w:sz w:val="20"/>
          <w:szCs w:val="20"/>
        </w:rPr>
        <w:t>,</w:t>
      </w:r>
      <w:r w:rsidRPr="00B411F7">
        <w:rPr>
          <w:rFonts w:ascii="Verdana" w:eastAsia="Times New Roman" w:hAnsi="Verdana" w:cs="Times New Roman"/>
          <w:spacing w:val="-2"/>
          <w:sz w:val="20"/>
          <w:szCs w:val="20"/>
          <w:lang w:eastAsia="hu-HU"/>
        </w:rPr>
        <w:t xml:space="preserve">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AB73FA" w:rsidRPr="00B411F7" w:rsidRDefault="00AB73FA" w:rsidP="00AB73FA">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Csak az a hallgató kezdheti meg a soron következő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az oktató a központ parancsnok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 </w:t>
      </w:r>
    </w:p>
    <w:p w:rsidR="00AB73FA" w:rsidRPr="00B411F7" w:rsidRDefault="00AB73FA" w:rsidP="00DB2C47">
      <w:pPr>
        <w:numPr>
          <w:ilvl w:val="0"/>
          <w:numId w:val="57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AB73FA" w:rsidRPr="00B411F7" w:rsidRDefault="00AB73FA" w:rsidP="00DB2C47">
      <w:pPr>
        <w:numPr>
          <w:ilvl w:val="1"/>
          <w:numId w:val="578"/>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gyakorlatokon, valamint a komplex gyakorlatok és a gyakorlati vizsga irányítási feladatainak legalább elégséges szintű végrehajtása. </w:t>
      </w:r>
    </w:p>
    <w:p w:rsidR="00AB73FA" w:rsidRPr="00B411F7" w:rsidRDefault="00AB73FA" w:rsidP="00DB2C47">
      <w:pPr>
        <w:numPr>
          <w:ilvl w:val="1"/>
          <w:numId w:val="578"/>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gyakorlati jegy,</w:t>
      </w:r>
      <w:r w:rsidRPr="00B411F7">
        <w:rPr>
          <w:rFonts w:ascii="Verdana" w:eastAsia="Times New Roman" w:hAnsi="Verdana" w:cs="Times New Roman"/>
          <w:sz w:val="20"/>
          <w:szCs w:val="20"/>
          <w:lang w:eastAsia="hu-HU"/>
        </w:rPr>
        <w:t xml:space="preserve"> ötfokozatú értékeléssel. A gyakorlati jegy a félév során az ellenőrző foglalkozásokon szerzett érdemjegyek átlagának egész jegyre kerekített átlaga.</w:t>
      </w:r>
    </w:p>
    <w:p w:rsidR="00AB73FA" w:rsidRPr="00B411F7" w:rsidRDefault="00AB73FA" w:rsidP="00DB2C47">
      <w:pPr>
        <w:numPr>
          <w:ilvl w:val="1"/>
          <w:numId w:val="578"/>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kreditek megszerzésének feltételei: -</w:t>
      </w:r>
    </w:p>
    <w:p w:rsidR="00AB73FA" w:rsidRPr="00B411F7" w:rsidRDefault="00AB73FA" w:rsidP="00DB2C47">
      <w:pPr>
        <w:numPr>
          <w:ilvl w:val="0"/>
          <w:numId w:val="57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Irodalomjegyzék (magyar, angol):</w:t>
      </w:r>
    </w:p>
    <w:p w:rsidR="00AB73FA" w:rsidRPr="00B411F7" w:rsidRDefault="00AB73FA" w:rsidP="00DB2C47">
      <w:pPr>
        <w:numPr>
          <w:ilvl w:val="1"/>
          <w:numId w:val="578"/>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AB73FA" w:rsidRPr="00B411F7" w:rsidRDefault="00AB73FA" w:rsidP="00DB2C47">
      <w:pPr>
        <w:numPr>
          <w:ilvl w:val="0"/>
          <w:numId w:val="580"/>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Repülőtér rend;</w:t>
      </w:r>
    </w:p>
    <w:p w:rsidR="00AB73FA" w:rsidRPr="00B411F7" w:rsidRDefault="00AB73FA" w:rsidP="00DB2C47">
      <w:pPr>
        <w:numPr>
          <w:ilvl w:val="0"/>
          <w:numId w:val="580"/>
        </w:numPr>
        <w:tabs>
          <w:tab w:val="center" w:pos="4536"/>
          <w:tab w:val="right" w:pos="9072"/>
        </w:tabs>
        <w:spacing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Doc 4444, Procedures for Air Navigation Services, Air Traffic Management;</w:t>
      </w:r>
    </w:p>
    <w:p w:rsidR="00AB73FA" w:rsidRPr="00B411F7" w:rsidRDefault="00AB73FA" w:rsidP="00DB2C47">
      <w:pPr>
        <w:numPr>
          <w:ilvl w:val="0"/>
          <w:numId w:val="580"/>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Légiforgalmi tájékoztató Kiadvány.</w:t>
      </w:r>
    </w:p>
    <w:p w:rsidR="00AB73FA" w:rsidRPr="00B411F7" w:rsidRDefault="00AB73FA" w:rsidP="00DB2C47">
      <w:pPr>
        <w:numPr>
          <w:ilvl w:val="1"/>
          <w:numId w:val="578"/>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AB73FA" w:rsidRPr="00B411F7" w:rsidRDefault="00AB73FA" w:rsidP="00DB2C47">
      <w:pPr>
        <w:numPr>
          <w:ilvl w:val="0"/>
          <w:numId w:val="577"/>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Michael S. Nolan: Fundamentals of Air Traffic Control; ISBN: 0-534-39388-8;</w:t>
      </w:r>
    </w:p>
    <w:p w:rsidR="00AB73FA" w:rsidRPr="00B411F7" w:rsidRDefault="00AB73FA" w:rsidP="00DB2C47">
      <w:pPr>
        <w:numPr>
          <w:ilvl w:val="0"/>
          <w:numId w:val="577"/>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Air Traffic Management and systems, Springer ISBN 978-4-431-54474-6</w:t>
      </w:r>
    </w:p>
    <w:p w:rsidR="00AB73FA" w:rsidRPr="00B411F7" w:rsidRDefault="00AB73FA" w:rsidP="00AB73F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B73FA" w:rsidRPr="00B411F7" w:rsidRDefault="00AB73FA" w:rsidP="00AB73FA">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B73FA" w:rsidRPr="00B411F7" w:rsidRDefault="00AB73FA" w:rsidP="00AB73FA">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március 13.</w:t>
      </w:r>
    </w:p>
    <w:p w:rsidR="00AB73FA" w:rsidRPr="00B411F7" w:rsidRDefault="00AB73FA" w:rsidP="00AB73FA">
      <w:pPr>
        <w:spacing w:after="0" w:line="240" w:lineRule="auto"/>
        <w:ind w:left="850" w:hanging="357"/>
        <w:jc w:val="both"/>
        <w:rPr>
          <w:rFonts w:ascii="Verdana" w:eastAsia="Times New Roman" w:hAnsi="Verdana" w:cs="Times New Roman"/>
          <w:sz w:val="20"/>
          <w:szCs w:val="20"/>
          <w:lang w:eastAsia="hu-HU"/>
        </w:rPr>
      </w:pPr>
    </w:p>
    <w:p w:rsidR="00AB73FA" w:rsidRPr="00B411F7" w:rsidRDefault="00AB73FA" w:rsidP="00AB73FA">
      <w:pPr>
        <w:spacing w:after="0" w:line="240" w:lineRule="auto"/>
        <w:ind w:left="5103"/>
        <w:jc w:val="center"/>
        <w:rPr>
          <w:rFonts w:ascii="Verdana" w:eastAsia="Times New Roman" w:hAnsi="Verdana" w:cs="Times New Roman"/>
          <w:sz w:val="20"/>
          <w:szCs w:val="20"/>
          <w:lang w:eastAsia="hu-HU"/>
        </w:rPr>
      </w:pPr>
    </w:p>
    <w:p w:rsidR="00AB73FA" w:rsidRPr="00B411F7" w:rsidRDefault="00AB73FA" w:rsidP="00AB73FA">
      <w:pPr>
        <w:tabs>
          <w:tab w:val="center" w:pos="7088"/>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Fekete Csaba Zoltán</w:t>
      </w:r>
    </w:p>
    <w:p w:rsidR="00AB73FA" w:rsidRPr="00B411F7" w:rsidRDefault="00AB73FA" w:rsidP="00AB73FA">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tanársegéd sk.</w:t>
      </w:r>
    </w:p>
    <w:p w:rsidR="008B3292" w:rsidRPr="00B411F7" w:rsidRDefault="008B3292" w:rsidP="00AB73FA">
      <w:pPr>
        <w:tabs>
          <w:tab w:val="right" w:pos="900"/>
          <w:tab w:val="center" w:pos="4536"/>
        </w:tabs>
        <w:spacing w:after="0" w:line="240" w:lineRule="auto"/>
        <w:ind w:left="850" w:hanging="850"/>
        <w:jc w:val="both"/>
        <w:rPr>
          <w:rFonts w:ascii="Verdana" w:eastAsia="Times New Roman" w:hAnsi="Verdana" w:cs="Times New Roman"/>
          <w:bCs/>
          <w:sz w:val="20"/>
          <w:szCs w:val="20"/>
          <w:lang w:eastAsia="hu-HU"/>
        </w:rPr>
      </w:pPr>
    </w:p>
    <w:p w:rsidR="008B3292" w:rsidRPr="00B411F7" w:rsidRDefault="008B3292" w:rsidP="008B3292">
      <w:pPr>
        <w:spacing w:after="0" w:line="240" w:lineRule="auto"/>
        <w:ind w:left="850" w:hanging="357"/>
        <w:jc w:val="both"/>
        <w:rPr>
          <w:rFonts w:ascii="Verdana" w:eastAsia="Times New Roman" w:hAnsi="Verdana" w:cs="Times New Roman"/>
          <w:sz w:val="20"/>
          <w:szCs w:val="20"/>
          <w:lang w:eastAsia="hu-HU"/>
        </w:rPr>
      </w:pPr>
    </w:p>
    <w:p w:rsidR="0079565E" w:rsidRPr="00B411F7" w:rsidRDefault="0079565E">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p w:rsidR="0079565E" w:rsidRPr="00B411F7" w:rsidRDefault="0079565E" w:rsidP="00486251">
      <w:pPr>
        <w:pStyle w:val="Cmsor1"/>
        <w:jc w:val="center"/>
        <w:rPr>
          <w:rFonts w:ascii="Verdana" w:hAnsi="Verdana"/>
          <w:bCs w:val="0"/>
          <w:i w:val="0"/>
          <w:sz w:val="20"/>
          <w:szCs w:val="20"/>
          <w:u w:val="none"/>
        </w:rPr>
      </w:pPr>
      <w:bookmarkStart w:id="97" w:name="_Toc138794970"/>
      <w:r w:rsidRPr="00B411F7">
        <w:rPr>
          <w:rFonts w:ascii="Verdana" w:hAnsi="Verdana"/>
          <w:i w:val="0"/>
          <w:sz w:val="20"/>
          <w:szCs w:val="20"/>
          <w:u w:val="none"/>
        </w:rPr>
        <w:lastRenderedPageBreak/>
        <w:t>KATONAI REPÜLÉSIRÁNYÍTÓ SZAKIRÁNY – LÉGVÉDELMI IRÁNYÍTÓ MODUL TANTÁRGYI PROGRAMOK</w:t>
      </w:r>
      <w:bookmarkEnd w:id="97"/>
    </w:p>
    <w:p w:rsidR="0079565E" w:rsidRPr="00B411F7" w:rsidRDefault="0079565E" w:rsidP="0079565E">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79565E" w:rsidRPr="00B411F7" w:rsidTr="00B3554B">
        <w:tc>
          <w:tcPr>
            <w:tcW w:w="4855" w:type="dxa"/>
            <w:tcBorders>
              <w:top w:val="nil"/>
              <w:left w:val="nil"/>
              <w:bottom w:val="single" w:sz="4" w:space="0" w:color="auto"/>
              <w:right w:val="nil"/>
            </w:tcBorders>
            <w:hideMark/>
          </w:tcPr>
          <w:p w:rsidR="0079565E" w:rsidRPr="00B411F7" w:rsidRDefault="0079565E" w:rsidP="007956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79565E" w:rsidRPr="00B411F7" w:rsidTr="00B3554B">
        <w:tc>
          <w:tcPr>
            <w:tcW w:w="4855" w:type="dxa"/>
            <w:tcBorders>
              <w:top w:val="single" w:sz="4" w:space="0" w:color="auto"/>
              <w:left w:val="nil"/>
              <w:bottom w:val="nil"/>
              <w:right w:val="nil"/>
            </w:tcBorders>
            <w:hideMark/>
          </w:tcPr>
          <w:p w:rsidR="0079565E" w:rsidRPr="00B411F7" w:rsidRDefault="0079565E" w:rsidP="007956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79565E" w:rsidRPr="00B411F7" w:rsidRDefault="0079565E" w:rsidP="0079565E">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79565E" w:rsidRPr="00B411F7" w:rsidRDefault="0079565E" w:rsidP="0079565E">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79565E" w:rsidRPr="00B411F7" w:rsidRDefault="0079565E" w:rsidP="006D56FA">
      <w:pPr>
        <w:numPr>
          <w:ilvl w:val="0"/>
          <w:numId w:val="37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HK916A049</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Légvédelmi irányítás eljárásai</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Cs/>
          <w:sz w:val="20"/>
          <w:szCs w:val="20"/>
          <w:lang w:val="en-GB"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Theory of Air Defence Control (Air Battle Management) Procedures</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79565E" w:rsidRPr="00B411F7" w:rsidRDefault="00B84F14" w:rsidP="006D56FA">
      <w:pPr>
        <w:widowControl w:val="0"/>
        <w:numPr>
          <w:ilvl w:val="1"/>
          <w:numId w:val="38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12</w:t>
      </w:r>
      <w:r w:rsidRPr="00B411F7">
        <w:rPr>
          <w:rFonts w:ascii="Verdana" w:eastAsia="Times New Roman" w:hAnsi="Verdana" w:cs="Times New Roman"/>
          <w:bCs/>
          <w:sz w:val="20"/>
          <w:szCs w:val="20"/>
        </w:rPr>
        <w:t xml:space="preserve"> </w:t>
      </w:r>
      <w:r w:rsidR="0079565E" w:rsidRPr="00B411F7">
        <w:rPr>
          <w:rFonts w:ascii="Verdana" w:eastAsia="Times New Roman" w:hAnsi="Verdana" w:cs="Times New Roman"/>
          <w:bCs/>
          <w:sz w:val="20"/>
          <w:szCs w:val="20"/>
        </w:rPr>
        <w:t>kredit</w:t>
      </w:r>
    </w:p>
    <w:p w:rsidR="0079565E" w:rsidRPr="00B411F7" w:rsidRDefault="0079565E" w:rsidP="006D56FA">
      <w:pPr>
        <w:widowControl w:val="0"/>
        <w:numPr>
          <w:ilvl w:val="1"/>
          <w:numId w:val="381"/>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20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80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BE37BB" w:rsidRPr="00B411F7">
        <w:rPr>
          <w:rFonts w:ascii="Verdana" w:eastAsia="Times New Roman" w:hAnsi="Verdana" w:cs="Times New Roman"/>
          <w:bCs/>
          <w:sz w:val="20"/>
          <w:szCs w:val="20"/>
          <w:lang w:eastAsia="hu-HU"/>
        </w:rPr>
        <w:t>giközlekedési alapképzési szak, Katonai repülésirányító szakirány</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Palik Mátyás, egyetemi docens, PhD</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79565E" w:rsidRPr="00B411F7" w:rsidRDefault="0079565E" w:rsidP="006D56FA">
      <w:pPr>
        <w:numPr>
          <w:ilvl w:val="1"/>
          <w:numId w:val="378"/>
        </w:numPr>
        <w:tabs>
          <w:tab w:val="clear" w:pos="114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 óraszám/félév: </w:t>
      </w:r>
      <w:r w:rsidR="00B84F14" w:rsidRPr="00B411F7">
        <w:rPr>
          <w:rFonts w:ascii="Verdana" w:eastAsia="Times New Roman" w:hAnsi="Verdana" w:cs="Times New Roman"/>
          <w:bCs/>
          <w:sz w:val="20"/>
          <w:szCs w:val="20"/>
          <w:lang w:eastAsia="hu-HU"/>
        </w:rPr>
        <w:t>168</w:t>
      </w:r>
    </w:p>
    <w:p w:rsidR="0079565E" w:rsidRPr="00B411F7" w:rsidRDefault="0079565E" w:rsidP="006D56FA">
      <w:pPr>
        <w:numPr>
          <w:ilvl w:val="2"/>
          <w:numId w:val="378"/>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00B84F14" w:rsidRPr="00B411F7">
        <w:rPr>
          <w:rFonts w:ascii="Verdana" w:eastAsia="Times New Roman" w:hAnsi="Verdana" w:cs="Times New Roman"/>
          <w:bCs/>
          <w:sz w:val="20"/>
          <w:szCs w:val="20"/>
        </w:rPr>
        <w:t>168</w:t>
      </w:r>
      <w:r w:rsidR="00623CBF" w:rsidRPr="00B411F7">
        <w:rPr>
          <w:rFonts w:ascii="Verdana" w:eastAsia="Times New Roman" w:hAnsi="Verdana" w:cs="Times New Roman"/>
          <w:bCs/>
          <w:sz w:val="20"/>
          <w:szCs w:val="20"/>
        </w:rPr>
        <w:t xml:space="preserve"> óra/félév (1</w:t>
      </w:r>
      <w:r w:rsidR="00B84F14" w:rsidRPr="00B411F7">
        <w:rPr>
          <w:rFonts w:ascii="Verdana" w:eastAsia="Times New Roman" w:hAnsi="Verdana" w:cs="Times New Roman"/>
          <w:bCs/>
          <w:sz w:val="20"/>
          <w:szCs w:val="20"/>
        </w:rPr>
        <w:t>1</w:t>
      </w:r>
      <w:r w:rsidRPr="00B411F7">
        <w:rPr>
          <w:rFonts w:ascii="Verdana" w:eastAsia="Times New Roman" w:hAnsi="Verdana" w:cs="Times New Roman"/>
          <w:bCs/>
          <w:sz w:val="20"/>
          <w:szCs w:val="20"/>
        </w:rPr>
        <w:t>2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SZ + </w:t>
      </w:r>
      <w:r w:rsidR="00B84F14" w:rsidRPr="00B411F7">
        <w:rPr>
          <w:rFonts w:ascii="Verdana" w:eastAsia="Times New Roman" w:hAnsi="Verdana" w:cs="Times New Roman"/>
          <w:bCs/>
          <w:sz w:val="20"/>
          <w:szCs w:val="20"/>
        </w:rPr>
        <w:t>56</w:t>
      </w:r>
      <w:r w:rsidRPr="00B411F7">
        <w:rPr>
          <w:rFonts w:ascii="Verdana" w:eastAsia="Times New Roman" w:hAnsi="Verdana" w:cs="Times New Roman"/>
          <w:bCs/>
          <w:sz w:val="20"/>
          <w:szCs w:val="20"/>
        </w:rPr>
        <w:t xml:space="preserve"> GY)</w:t>
      </w:r>
    </w:p>
    <w:p w:rsidR="0079565E" w:rsidRPr="00B411F7" w:rsidRDefault="0079565E" w:rsidP="006D56FA">
      <w:pPr>
        <w:numPr>
          <w:ilvl w:val="2"/>
          <w:numId w:val="378"/>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79565E" w:rsidRPr="00B411F7" w:rsidRDefault="0079565E" w:rsidP="006D56FA">
      <w:pPr>
        <w:numPr>
          <w:ilvl w:val="1"/>
          <w:numId w:val="378"/>
        </w:numPr>
        <w:tabs>
          <w:tab w:val="clear" w:pos="1142"/>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w:t>
      </w:r>
      <w:r w:rsidR="00B84F14" w:rsidRPr="00B411F7">
        <w:rPr>
          <w:rFonts w:ascii="Verdana" w:eastAsia="Times New Roman" w:hAnsi="Verdana" w:cs="Times New Roman"/>
          <w:bCs/>
          <w:sz w:val="20"/>
          <w:szCs w:val="20"/>
          <w:lang w:eastAsia="hu-HU"/>
        </w:rPr>
        <w:t xml:space="preserve">12 </w:t>
      </w:r>
      <w:r w:rsidR="00904485" w:rsidRPr="00B411F7">
        <w:rPr>
          <w:rFonts w:ascii="Verdana" w:eastAsia="Times New Roman" w:hAnsi="Verdana" w:cs="Times New Roman"/>
          <w:bCs/>
          <w:sz w:val="20"/>
          <w:szCs w:val="20"/>
        </w:rPr>
        <w:t>óra/hét</w:t>
      </w:r>
      <w:r w:rsidR="00E21804" w:rsidRPr="00B411F7">
        <w:rPr>
          <w:rFonts w:ascii="Verdana" w:eastAsia="Times New Roman" w:hAnsi="Verdana" w:cs="Times New Roman"/>
          <w:bCs/>
          <w:sz w:val="20"/>
          <w:szCs w:val="20"/>
        </w:rPr>
        <w:t xml:space="preserve"> (8+2)</w:t>
      </w:r>
    </w:p>
    <w:p w:rsidR="0079565E" w:rsidRPr="00B411F7" w:rsidRDefault="0079565E" w:rsidP="006D56FA">
      <w:pPr>
        <w:numPr>
          <w:ilvl w:val="1"/>
          <w:numId w:val="378"/>
        </w:numPr>
        <w:tabs>
          <w:tab w:val="clear" w:pos="1142"/>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légvédelmi irányítás (vadászrepülőgépek és harcászati repülőgépek irányításának) eljárásai, szabályai, technikája. A katonai repülések légvédelmi irányítói szolgálatok feladatai és felelősségük, a szolgálat ellátás rendje. A légvédelmi célú repülések biztosítását és végrehajtását szabályzó legfontosabb okmányok. Az elfogás módszertana, a légi célok elleni harc szakaszai, a rávezetés elmélet alapjai. A rávezetés módszerei, megközelítés és támadás. A harcirányítás formái, felelősségi viszonyok. A konvencionális (Close Control) elfogási feladatok irányításának elmélete, folyamata, befolyásoló tényezői.</w:t>
      </w:r>
    </w:p>
    <w:p w:rsidR="0079565E" w:rsidRPr="00B411F7" w:rsidRDefault="0079565E" w:rsidP="009F3BFB">
      <w:pPr>
        <w:spacing w:before="120" w:after="0" w:line="240" w:lineRule="auto"/>
        <w:ind w:left="426" w:hanging="357"/>
        <w:jc w:val="both"/>
        <w:rPr>
          <w:rFonts w:ascii="Verdana" w:eastAsia="Times New Roman" w:hAnsi="Verdana" w:cs="Times New Roman"/>
          <w:b/>
          <w:bCs/>
          <w:sz w:val="20"/>
          <w:szCs w:val="20"/>
          <w:lang w:val="en-GB"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GB" w:eastAsia="hu-HU"/>
        </w:rPr>
        <w:t>Types of military flights, duty tasks and responsibilities of GCI crew. Main documentation, documents, procedures and duty tasks of Air Defence Controllers (ADC). Interception methods and types, general theory of combat approach of aircraft. Fundaments of Air Mission Control, ASACS, C2, QRA(I). Methods and types of control of flights. Conventional (Close Control) interception tasks theory and practice.</w:t>
      </w:r>
    </w:p>
    <w:p w:rsidR="0079565E" w:rsidRPr="00B411F7" w:rsidRDefault="0079565E" w:rsidP="006D56FA">
      <w:pPr>
        <w:numPr>
          <w:ilvl w:val="0"/>
          <w:numId w:val="378"/>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79565E" w:rsidRPr="00B411F7" w:rsidRDefault="0079565E" w:rsidP="0079565E">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Ismeri a légvédelmi irányító szolgálatok működési gyakorlatát, ellátásának, felelősségük megoszlásának szabályait, a körzeti, a bevezető és a repülőtéri irányító, a repüléstájékoztató, tanácsadó és a riasztó szolgálatok fő feladatait.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Ismeri az alapvető légiforgalmi- és légvédelmi irányítás során alkalmazott eljárásokat.</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hAnsi="Verdana" w:cs="Times New Roman"/>
          <w:sz w:val="20"/>
          <w:szCs w:val="20"/>
          <w:lang w:eastAsia="hu-HU"/>
        </w:rPr>
        <w:t>Ismeri a légiforgalmi irányítás és a vadászirányítás során alkalmazott biztonsági rendszabályokat</w:t>
      </w:r>
      <w:r w:rsidRPr="00B411F7">
        <w:rPr>
          <w:rFonts w:ascii="Verdana" w:eastAsia="Times New Roman" w:hAnsi="Verdana" w:cs="Times New Roman"/>
          <w:bCs/>
          <w:sz w:val="20"/>
          <w:szCs w:val="20"/>
          <w:lang w:eastAsia="hu-HU"/>
        </w:rPr>
        <w:t xml:space="preserve">. </w:t>
      </w:r>
    </w:p>
    <w:p w:rsidR="0079565E" w:rsidRPr="00B411F7" w:rsidRDefault="0079565E" w:rsidP="0079565E">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Képességei: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Képes magas szinten alkalmazni a szakterminológiát magyarul és angolul is, valamint képes a repülésbiztonsági szabályok betartására.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Képes a légvédelmi irányítás során megismert eljárások hatékony alkalmazására.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hAnsi="Verdana" w:cs="Times New Roman"/>
          <w:sz w:val="20"/>
          <w:szCs w:val="20"/>
          <w:lang w:eastAsia="hu-HU"/>
        </w:rPr>
        <w:t>Képes az irányítás során alkalmazott biztonsági rendszabályok figyelembevételével történő elkülönítési</w:t>
      </w:r>
      <w:r w:rsidRPr="00B411F7">
        <w:rPr>
          <w:rFonts w:ascii="Verdana" w:eastAsia="Times New Roman" w:hAnsi="Verdana" w:cs="Times New Roman"/>
          <w:bCs/>
          <w:sz w:val="20"/>
          <w:szCs w:val="20"/>
          <w:lang w:eastAsia="hu-HU"/>
        </w:rPr>
        <w:t xml:space="preserve"> eljárások kiválasztására és alkalmazására </w:t>
      </w:r>
    </w:p>
    <w:p w:rsidR="0079565E" w:rsidRPr="00B411F7" w:rsidRDefault="0079565E" w:rsidP="0079565E">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Nyitott a repülésirányítással kapcsolatos szakmai ismereteinek gyarapítása iránt.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Elkötelezett a minőségi szakmai munkavégzés iránt, különös tekintettel a légiközlekedés-biztonság szempontjainak figyelembevételére.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hAnsi="Verdana" w:cs="Times New Roman"/>
          <w:sz w:val="20"/>
          <w:szCs w:val="20"/>
          <w:lang w:eastAsia="hu-HU"/>
        </w:rPr>
        <w:t>A légvédelmi irányítás szakterületén megjelenő folyamatokban képes önállóan döntéseket hozni</w:t>
      </w:r>
      <w:r w:rsidRPr="00B411F7">
        <w:rPr>
          <w:rFonts w:ascii="Verdana" w:eastAsia="Times New Roman" w:hAnsi="Verdana" w:cs="Times New Roman"/>
          <w:bCs/>
          <w:sz w:val="20"/>
          <w:szCs w:val="20"/>
          <w:lang w:eastAsia="hu-HU"/>
        </w:rPr>
        <w:t>, azokat felelősséggel, a jogszabályi keretek figyelembevételével végrehajtani.</w:t>
      </w:r>
    </w:p>
    <w:p w:rsidR="0079565E" w:rsidRPr="00B411F7" w:rsidRDefault="0079565E" w:rsidP="009F3BFB">
      <w:pPr>
        <w:spacing w:before="120" w:after="120" w:line="240" w:lineRule="auto"/>
        <w:ind w:left="782" w:hanging="357"/>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Autonómiája és felelőssége:</w:t>
      </w:r>
      <w:r w:rsidRPr="00B411F7">
        <w:rPr>
          <w:rFonts w:ascii="Verdana" w:eastAsia="Times New Roman" w:hAnsi="Verdana" w:cs="Times New Roman"/>
          <w:sz w:val="20"/>
          <w:szCs w:val="20"/>
          <w:lang w:eastAsia="hu-HU"/>
        </w:rPr>
        <w:t xml:space="preserve">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w:t>
      </w:r>
      <w:r w:rsidRPr="00B411F7">
        <w:rPr>
          <w:rFonts w:ascii="Verdana" w:eastAsia="Times New Roman" w:hAnsi="Verdana" w:cs="Times New Roman"/>
          <w:bCs/>
          <w:sz w:val="20"/>
          <w:szCs w:val="20"/>
          <w:lang w:eastAsia="hu-HU"/>
        </w:rPr>
        <w:t>döntéseinek</w:t>
      </w:r>
      <w:r w:rsidRPr="00B411F7">
        <w:rPr>
          <w:rFonts w:ascii="Verdana" w:eastAsia="Times New Roman" w:hAnsi="Verdana" w:cs="Times New Roman"/>
          <w:sz w:val="20"/>
          <w:szCs w:val="20"/>
          <w:lang w:eastAsia="hu-HU"/>
        </w:rPr>
        <w:t xml:space="preserve">, tevékenységének a légiközlekedés-biztonságra gyakorolt </w:t>
      </w:r>
      <w:r w:rsidRPr="00B411F7">
        <w:rPr>
          <w:rFonts w:ascii="Verdana" w:hAnsi="Verdana" w:cs="Times New Roman"/>
          <w:sz w:val="20"/>
          <w:szCs w:val="20"/>
          <w:lang w:eastAsia="hu-HU"/>
        </w:rPr>
        <w:t>hatásaival</w:t>
      </w:r>
      <w:r w:rsidRPr="00B411F7">
        <w:rPr>
          <w:rFonts w:ascii="Verdana" w:eastAsia="Times New Roman" w:hAnsi="Verdana" w:cs="Times New Roman"/>
          <w:sz w:val="20"/>
          <w:szCs w:val="20"/>
          <w:lang w:eastAsia="hu-HU"/>
        </w:rPr>
        <w:t>, következményeivel.</w:t>
      </w:r>
    </w:p>
    <w:p w:rsidR="0079565E" w:rsidRPr="00B411F7" w:rsidRDefault="0079565E" w:rsidP="0079565E">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79565E" w:rsidRPr="00B411F7" w:rsidRDefault="0079565E"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Familiar with the operational practices of the air defense control services, their provision and the distribution of responsibilities.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Familiar with the procedures used in basic air traffic control and air defense management. Familiar with the safety and security measures used during fighter control.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hAnsi="Verdana" w:cs="Times New Roman"/>
          <w:sz w:val="20"/>
          <w:szCs w:val="20"/>
          <w:lang w:eastAsia="hu-HU"/>
        </w:rPr>
        <w:t>Familiar with the control methods standardised in NATO, the types of control, the specialist qualification</w:t>
      </w:r>
      <w:r w:rsidRPr="00B411F7">
        <w:rPr>
          <w:rFonts w:ascii="Verdana" w:eastAsia="Times New Roman" w:hAnsi="Verdana" w:cs="Times New Roman"/>
          <w:sz w:val="20"/>
          <w:szCs w:val="20"/>
          <w:lang w:val="en-GB" w:eastAsia="hu-HU"/>
        </w:rPr>
        <w:t xml:space="preserve"> required to carry out operations. </w:t>
      </w:r>
    </w:p>
    <w:p w:rsidR="0079565E" w:rsidRPr="00B411F7" w:rsidRDefault="0079565E"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Ability to apply terminology in Hungarian and English as well as ability to comply with aviation safety rules.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Ability to efficiently apply procedures in air defense control.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Able to select and apply separation procedures taking into account the safety and security regulations during the control.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Able to apply NATO standard procedures in the air traffic control and air defense management process.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hAnsi="Verdana" w:cs="Times New Roman"/>
          <w:sz w:val="20"/>
          <w:szCs w:val="20"/>
          <w:lang w:eastAsia="hu-HU"/>
        </w:rPr>
        <w:t>Open to increase professional knowledge of aerospace control. Committed to quality professional work, with particular regard to the aspects of aviation safety. Cadet’s work and human</w:t>
      </w:r>
      <w:r w:rsidRPr="00B411F7">
        <w:rPr>
          <w:rFonts w:ascii="Verdana" w:eastAsia="Times New Roman" w:hAnsi="Verdana" w:cs="Times New Roman"/>
          <w:sz w:val="20"/>
          <w:szCs w:val="20"/>
          <w:lang w:val="en-GB" w:eastAsia="hu-HU"/>
        </w:rPr>
        <w:t xml:space="preserve"> relationships are characterized by reliability.</w:t>
      </w:r>
    </w:p>
    <w:p w:rsidR="0079565E" w:rsidRPr="00B411F7" w:rsidRDefault="0079565E" w:rsidP="0079565E">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work and make responsible decisions autonomously in different situations that can happen in the </w:t>
      </w:r>
      <w:r w:rsidRPr="00B411F7">
        <w:rPr>
          <w:rFonts w:ascii="Verdana" w:hAnsi="Verdana" w:cs="Times New Roman"/>
          <w:sz w:val="20"/>
          <w:szCs w:val="20"/>
          <w:lang w:eastAsia="hu-HU"/>
        </w:rPr>
        <w:t>area</w:t>
      </w:r>
      <w:r w:rsidRPr="00B411F7">
        <w:rPr>
          <w:rFonts w:ascii="Verdana" w:eastAsia="Times New Roman" w:hAnsi="Verdana" w:cs="Times New Roman"/>
          <w:sz w:val="20"/>
          <w:szCs w:val="20"/>
          <w:lang w:val="en-GB" w:eastAsia="hu-HU"/>
        </w:rPr>
        <w:t xml:space="preserve"> of air </w:t>
      </w:r>
      <w:r w:rsidRPr="00B411F7">
        <w:rPr>
          <w:rFonts w:ascii="Verdana" w:eastAsia="Times New Roman" w:hAnsi="Verdana" w:cs="Times New Roman"/>
          <w:bCs/>
          <w:sz w:val="20"/>
          <w:szCs w:val="20"/>
          <w:lang w:eastAsia="hu-HU"/>
        </w:rPr>
        <w:t>defense</w:t>
      </w:r>
      <w:r w:rsidRPr="00B411F7">
        <w:rPr>
          <w:rFonts w:ascii="Verdana" w:eastAsia="Times New Roman" w:hAnsi="Verdana" w:cs="Times New Roman"/>
          <w:sz w:val="20"/>
          <w:szCs w:val="20"/>
          <w:lang w:val="en-GB" w:eastAsia="hu-HU"/>
        </w:rPr>
        <w:t xml:space="preserve"> control according to the authorized legislative framework. Aware of the implications and consequences of decisions and activities on aviation safety.</w:t>
      </w:r>
    </w:p>
    <w:p w:rsidR="0079565E" w:rsidRPr="00B411F7" w:rsidRDefault="0079565E" w:rsidP="0079565E">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Be aware of the </w:t>
      </w:r>
      <w:r w:rsidRPr="00B411F7">
        <w:rPr>
          <w:rFonts w:ascii="Verdana" w:hAnsi="Verdana" w:cs="Times New Roman"/>
          <w:sz w:val="20"/>
          <w:szCs w:val="20"/>
          <w:lang w:eastAsia="hu-HU"/>
        </w:rPr>
        <w:t>effects</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bCs/>
          <w:sz w:val="20"/>
          <w:szCs w:val="20"/>
          <w:lang w:eastAsia="hu-HU"/>
        </w:rPr>
        <w:t>and</w:t>
      </w:r>
      <w:r w:rsidRPr="00B411F7">
        <w:rPr>
          <w:rFonts w:ascii="Verdana" w:eastAsia="Times New Roman" w:hAnsi="Verdana" w:cs="Times New Roman"/>
          <w:sz w:val="20"/>
          <w:szCs w:val="20"/>
          <w:lang w:val="en-GB" w:eastAsia="hu-HU"/>
        </w:rPr>
        <w:t xml:space="preserve"> consequences of his decisions and activities on aviation safety.</w:t>
      </w:r>
    </w:p>
    <w:p w:rsidR="0079565E" w:rsidRPr="00B411F7" w:rsidRDefault="0079565E" w:rsidP="006D56FA">
      <w:pPr>
        <w:numPr>
          <w:ilvl w:val="0"/>
          <w:numId w:val="378"/>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341983" w:rsidRPr="00B411F7">
        <w:rPr>
          <w:rFonts w:ascii="Verdana" w:eastAsia="Times New Roman" w:hAnsi="Verdana" w:cs="Times New Roman"/>
          <w:sz w:val="20"/>
          <w:szCs w:val="20"/>
          <w:lang w:eastAsia="hu-HU"/>
        </w:rPr>
        <w:t>HK916042, Légiforgalom szervezés</w:t>
      </w:r>
    </w:p>
    <w:p w:rsidR="0079565E" w:rsidRPr="00B411F7" w:rsidRDefault="0079565E" w:rsidP="006D56FA">
      <w:pPr>
        <w:numPr>
          <w:ilvl w:val="0"/>
          <w:numId w:val="378"/>
        </w:numPr>
        <w:tabs>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 tantárgy tananyagának leírása, tematika. Description of the subject, curriculum (magyarul, angolul - English): </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légvédelmi irányítás </w:t>
      </w:r>
      <w:r w:rsidRPr="00B411F7">
        <w:rPr>
          <w:rFonts w:ascii="Verdana" w:eastAsia="Times New Roman" w:hAnsi="Verdana" w:cs="Times New Roman"/>
          <w:kern w:val="2"/>
          <w:sz w:val="20"/>
          <w:szCs w:val="20"/>
          <w:lang w:val="en-US"/>
        </w:rPr>
        <w:t>sajátosságai</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Particularities of Air Defence Control</w:t>
      </w:r>
      <w:r w:rsidRPr="00B411F7">
        <w:rPr>
          <w:rFonts w:ascii="Verdana" w:eastAsia="Times New Roman" w:hAnsi="Verdana" w:cs="Times New Roman"/>
          <w:sz w:val="20"/>
          <w:szCs w:val="20"/>
          <w:lang w:eastAsia="hu-HU"/>
        </w:rPr>
        <w:t>.)</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Hasonlóságok és különbségek a légi forgalmi irányítás és a légvédelmi irányítás között </w:t>
      </w:r>
      <w:r w:rsidRPr="00B411F7">
        <w:rPr>
          <w:rFonts w:ascii="Verdana" w:eastAsia="Times New Roman" w:hAnsi="Verdana" w:cs="Times New Roman"/>
          <w:i/>
          <w:sz w:val="20"/>
          <w:szCs w:val="20"/>
          <w:lang w:eastAsia="hu-HU"/>
        </w:rPr>
        <w:t xml:space="preserve">(Simiriaties and deifferences between Air Traffic Control and Air Defence Control.) </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NATO szervezeteinek felépítése, azok helye-szerepe a légvédelmi irányításban, légi vezetés és – irányításban </w:t>
      </w:r>
      <w:r w:rsidRPr="00B411F7">
        <w:rPr>
          <w:rFonts w:ascii="Verdana" w:eastAsia="Times New Roman" w:hAnsi="Verdana" w:cs="Times New Roman"/>
          <w:i/>
          <w:sz w:val="20"/>
          <w:szCs w:val="20"/>
          <w:lang w:eastAsia="hu-HU"/>
        </w:rPr>
        <w:t>(NATO and Air Battle Management.)</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WOC-ok (Repülőgép ezred hadműveleti központok) működése, felépítése (</w:t>
      </w:r>
      <w:r w:rsidRPr="00B411F7">
        <w:rPr>
          <w:rFonts w:ascii="Verdana" w:eastAsia="Times New Roman" w:hAnsi="Verdana" w:cs="Times New Roman"/>
          <w:i/>
          <w:sz w:val="20"/>
          <w:szCs w:val="20"/>
          <w:lang w:eastAsia="hu-HU"/>
        </w:rPr>
        <w:t>Structure of Wing Operations Centres.)</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CRC-k, ARS-ok </w:t>
      </w:r>
      <w:r w:rsidRPr="00B411F7">
        <w:rPr>
          <w:rFonts w:ascii="Verdana" w:eastAsia="Times New Roman" w:hAnsi="Verdana" w:cs="Times New Roman"/>
          <w:i/>
          <w:sz w:val="20"/>
          <w:szCs w:val="20"/>
          <w:lang w:eastAsia="hu-HU"/>
        </w:rPr>
        <w:t>(Structure and task of CRC (Control and Reporting Centre) and ARS (Air Control Centre – Recognised Air Pictur Producing Centre – Sensor Fusioning Post).</w:t>
      </w:r>
      <w:r w:rsidRPr="00B411F7">
        <w:rPr>
          <w:rFonts w:ascii="Verdana" w:eastAsia="Times New Roman" w:hAnsi="Verdana" w:cs="Times New Roman"/>
          <w:sz w:val="20"/>
          <w:szCs w:val="20"/>
          <w:lang w:eastAsia="hu-HU"/>
        </w:rPr>
        <w:t>)</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CAOC-ok és elöljáró harcálláspontok jelentési rendjei (</w:t>
      </w:r>
      <w:r w:rsidRPr="00B411F7">
        <w:rPr>
          <w:rFonts w:ascii="Verdana" w:eastAsia="Times New Roman" w:hAnsi="Verdana" w:cs="Times New Roman"/>
          <w:i/>
          <w:sz w:val="20"/>
          <w:szCs w:val="20"/>
          <w:lang w:eastAsia="hu-HU"/>
        </w:rPr>
        <w:t>Combined Air Operations Centres and other Command and Control centres.)</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Terminológia a légvédelmi irányításban </w:t>
      </w:r>
      <w:r w:rsidRPr="00B411F7">
        <w:rPr>
          <w:rFonts w:ascii="Verdana" w:eastAsia="Times New Roman" w:hAnsi="Verdana" w:cs="Times New Roman"/>
          <w:i/>
          <w:sz w:val="20"/>
          <w:szCs w:val="20"/>
          <w:lang w:eastAsia="hu-HU"/>
        </w:rPr>
        <w:t>(Terminology of Air Battle Management.)</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Készültségi szolgálatok működése </w:t>
      </w:r>
      <w:r w:rsidRPr="00B411F7">
        <w:rPr>
          <w:rFonts w:ascii="Verdana" w:eastAsia="Times New Roman" w:hAnsi="Verdana" w:cs="Times New Roman"/>
          <w:i/>
          <w:sz w:val="20"/>
          <w:szCs w:val="20"/>
          <w:lang w:eastAsia="hu-HU"/>
        </w:rPr>
        <w:t>(Working methods of Readiness Forces.)</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Frazeológia és kifejezések (</w:t>
      </w:r>
      <w:r w:rsidRPr="00B411F7">
        <w:rPr>
          <w:rFonts w:ascii="Verdana" w:eastAsia="Times New Roman" w:hAnsi="Verdana" w:cs="Times New Roman"/>
          <w:i/>
          <w:sz w:val="20"/>
          <w:szCs w:val="20"/>
          <w:lang w:val="en-GB" w:eastAsia="hu-HU"/>
        </w:rPr>
        <w:t>Operational Brevity Codes</w:t>
      </w:r>
      <w:r w:rsidRPr="00B411F7">
        <w:rPr>
          <w:rFonts w:ascii="Verdana" w:eastAsia="Times New Roman" w:hAnsi="Verdana" w:cs="Times New Roman"/>
          <w:i/>
          <w:sz w:val="20"/>
          <w:szCs w:val="20"/>
          <w:lang w:eastAsia="hu-HU"/>
        </w:rPr>
        <w:t>) (</w:t>
      </w:r>
      <w:r w:rsidRPr="00B411F7">
        <w:rPr>
          <w:rFonts w:ascii="Verdana" w:eastAsia="Times New Roman" w:hAnsi="Verdana" w:cs="Times New Roman"/>
          <w:i/>
          <w:sz w:val="20"/>
          <w:szCs w:val="20"/>
          <w:lang w:val="en-GB" w:eastAsia="hu-HU"/>
        </w:rPr>
        <w:t>Operational Brevity Codes</w:t>
      </w:r>
      <w:r w:rsidRPr="00B411F7">
        <w:rPr>
          <w:rFonts w:ascii="Verdana" w:eastAsia="Times New Roman" w:hAnsi="Verdana" w:cs="Times New Roman"/>
          <w:i/>
          <w:sz w:val="20"/>
          <w:szCs w:val="20"/>
          <w:lang w:eastAsia="hu-HU"/>
        </w:rPr>
        <w:t>.)</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Rávezetés-elmélet, elfogások típusai </w:t>
      </w:r>
      <w:r w:rsidRPr="00B411F7">
        <w:rPr>
          <w:rFonts w:ascii="Verdana" w:eastAsia="Times New Roman" w:hAnsi="Verdana" w:cs="Times New Roman"/>
          <w:i/>
          <w:sz w:val="20"/>
          <w:szCs w:val="20"/>
          <w:lang w:eastAsia="hu-HU"/>
        </w:rPr>
        <w:t>(Intecept Geometry.)</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NATO és más haderők levegő-levegő fegyverei (</w:t>
      </w:r>
      <w:r w:rsidRPr="00B411F7">
        <w:rPr>
          <w:rFonts w:ascii="Verdana" w:eastAsia="Times New Roman" w:hAnsi="Verdana" w:cs="Times New Roman"/>
          <w:i/>
          <w:sz w:val="20"/>
          <w:szCs w:val="20"/>
          <w:lang w:eastAsia="hu-HU"/>
        </w:rPr>
        <w:t>Air-to-Air Weapon Systems in NATO and main other countries.)</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Légvédelmi célú repülések lebonyolítása, folyamata (</w:t>
      </w:r>
      <w:r w:rsidRPr="00B411F7">
        <w:rPr>
          <w:rFonts w:ascii="Verdana" w:eastAsia="Times New Roman" w:hAnsi="Verdana" w:cs="Times New Roman"/>
          <w:i/>
          <w:sz w:val="20"/>
          <w:szCs w:val="20"/>
          <w:lang w:eastAsia="hu-HU"/>
        </w:rPr>
        <w:t>Air defence missions procedures processes.)</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Együttműködés polgári és katonai légiforgalmi szolgálatokkal </w:t>
      </w:r>
      <w:r w:rsidRPr="00B411F7">
        <w:rPr>
          <w:rFonts w:ascii="Verdana" w:eastAsia="Times New Roman" w:hAnsi="Verdana" w:cs="Times New Roman"/>
          <w:i/>
          <w:sz w:val="20"/>
          <w:szCs w:val="20"/>
          <w:lang w:eastAsia="hu-HU"/>
        </w:rPr>
        <w:t>(Cooperation with civilian aviation authorities.)</w:t>
      </w:r>
    </w:p>
    <w:p w:rsidR="0079565E" w:rsidRPr="00B411F7" w:rsidRDefault="0079565E" w:rsidP="006D56FA">
      <w:pPr>
        <w:widowControl w:val="0"/>
        <w:numPr>
          <w:ilvl w:val="1"/>
          <w:numId w:val="378"/>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Okmányok és az okmányolás rendje a légivezetésben (</w:t>
      </w:r>
      <w:r w:rsidRPr="00B411F7">
        <w:rPr>
          <w:rFonts w:ascii="Verdana" w:eastAsia="Times New Roman" w:hAnsi="Verdana" w:cs="Times New Roman"/>
          <w:i/>
          <w:sz w:val="20"/>
          <w:szCs w:val="20"/>
          <w:lang w:eastAsia="hu-HU"/>
        </w:rPr>
        <w:t>Administration in Command and Control.)</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79565E" w:rsidRPr="00B411F7" w:rsidRDefault="0079565E" w:rsidP="006D56FA">
      <w:pPr>
        <w:numPr>
          <w:ilvl w:val="0"/>
          <w:numId w:val="378"/>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p>
    <w:p w:rsidR="0079565E" w:rsidRPr="00B411F7" w:rsidRDefault="0079565E"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tanórán a részvétel legalább 70%-ban kötelező, az azt meghaladó hiányzás az aláírás megtagadását vonja maga után. Tartós távolmaradás indokolt esetben (orvosi, szolgálati) pótolható, amely pótlás egyéni megbeszélés szerint történik.</w:t>
      </w:r>
      <w:r w:rsidR="00E21804" w:rsidRPr="00B411F7">
        <w:rPr>
          <w:rFonts w:ascii="Verdana" w:eastAsia="Times New Roman" w:hAnsi="Verdana" w:cs="Times New Roman"/>
          <w:bCs/>
          <w:sz w:val="20"/>
          <w:szCs w:val="20"/>
          <w:lang w:eastAsia="hu-HU"/>
        </w:rPr>
        <w:t xml:space="preserve"> Az elmaradt tanórák a tanárral egyeztetett időpontban konzultáció keretében pótolhatók.</w:t>
      </w:r>
    </w:p>
    <w:p w:rsidR="0079565E" w:rsidRPr="00B411F7" w:rsidRDefault="0079565E" w:rsidP="006D56FA">
      <w:pPr>
        <w:numPr>
          <w:ilvl w:val="0"/>
          <w:numId w:val="378"/>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sz w:val="20"/>
          <w:szCs w:val="20"/>
          <w:lang w:eastAsia="hu-HU"/>
        </w:rPr>
        <w:t>A hallgató a félév során kettő zárthelyi dolgozatot ír, továbbá részt vesz csoportosan elkészítendő projektmunkában, egy naprakész légvédelemmel kapcsolatos kiadványból, melyet az oktató és a hallgató közösen választ ki. Az első ZH a 12.1-12.8 pontok tananyagát foglalja magába, a második ZH a fennmaradó részeket. Az elégséges értékeléshez 50% + 1 pontot kell teljesíteni. A ZH kérdéseiben teszt és esszé jellegű kérdések egyaránt szerepelnek. A zárthelyi dolgozat témáit a kötelező irodalmak anyagából, illetve az előadásokon elhangzott ismeretanyagból kell összeállítani. A zárthelyi dolgozat: 60%-tól elégséges, 70%-tól közepes, 80%-tól jó, 90%-tól jeles eredményű.</w:t>
      </w:r>
    </w:p>
    <w:p w:rsidR="0079565E" w:rsidRPr="00B411F7" w:rsidRDefault="0079565E" w:rsidP="006D56FA">
      <w:pPr>
        <w:numPr>
          <w:ilvl w:val="0"/>
          <w:numId w:val="37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79565E" w:rsidRPr="00B411F7" w:rsidRDefault="0079565E" w:rsidP="006D56FA">
      <w:pPr>
        <w:numPr>
          <w:ilvl w:val="1"/>
          <w:numId w:val="378"/>
        </w:numPr>
        <w:tabs>
          <w:tab w:val="clear" w:pos="1142"/>
        </w:tabs>
        <w:spacing w:before="120" w:after="0" w:line="240" w:lineRule="auto"/>
        <w:ind w:left="493"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lastRenderedPageBreak/>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feladatok legalább elégséges teljesítése. </w:t>
      </w:r>
    </w:p>
    <w:p w:rsidR="0079565E" w:rsidRPr="00B411F7" w:rsidRDefault="0079565E" w:rsidP="006D56FA">
      <w:pPr>
        <w:numPr>
          <w:ilvl w:val="1"/>
          <w:numId w:val="378"/>
        </w:numPr>
        <w:tabs>
          <w:tab w:val="clear" w:pos="1142"/>
        </w:tabs>
        <w:spacing w:before="120" w:after="0" w:line="240" w:lineRule="auto"/>
        <w:ind w:left="493"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kollokvium</w:t>
      </w:r>
      <w:r w:rsidR="00F55CC9" w:rsidRPr="00B411F7">
        <w:rPr>
          <w:rFonts w:ascii="Verdana" w:eastAsia="Times New Roman" w:hAnsi="Verdana" w:cs="Times New Roman"/>
          <w:b/>
          <w:sz w:val="20"/>
          <w:szCs w:val="20"/>
          <w:lang w:eastAsia="hu-HU"/>
        </w:rPr>
        <w:t>(Z)</w:t>
      </w:r>
      <w:r w:rsidRPr="00B411F7">
        <w:rPr>
          <w:rFonts w:ascii="Verdana" w:eastAsia="Times New Roman" w:hAnsi="Verdana" w:cs="Times New Roman"/>
          <w:sz w:val="20"/>
          <w:szCs w:val="20"/>
          <w:lang w:eastAsia="hu-HU"/>
        </w:rPr>
        <w:t>, mely a kurzus tananyagából történik, írásban és szóban a kiadott felkészülési kérdések alapján. A kollokvium formája írásbeli és szóbeli vizsga. A tananyag és a számonkérés szerves részét képezik a kijelölt kötelező irodalmon kívül a tantárgy előadásai során elhangzott ismeretanyagok is.</w:t>
      </w:r>
    </w:p>
    <w:p w:rsidR="0079565E" w:rsidRPr="00B411F7" w:rsidRDefault="0079565E" w:rsidP="006D56FA">
      <w:pPr>
        <w:numPr>
          <w:ilvl w:val="1"/>
          <w:numId w:val="378"/>
        </w:numPr>
        <w:tabs>
          <w:tab w:val="clear" w:pos="1142"/>
        </w:tabs>
        <w:spacing w:before="120" w:after="0" w:line="240" w:lineRule="auto"/>
        <w:ind w:left="493"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Aláírás megszerzése és legalább elégséges (2) szintű kollokviumi értékelés.</w:t>
      </w:r>
    </w:p>
    <w:p w:rsidR="0079565E" w:rsidRPr="00B411F7" w:rsidRDefault="0079565E" w:rsidP="006D56FA">
      <w:pPr>
        <w:numPr>
          <w:ilvl w:val="0"/>
          <w:numId w:val="378"/>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79565E" w:rsidRPr="00B411F7" w:rsidRDefault="0079565E" w:rsidP="006D56FA">
      <w:pPr>
        <w:numPr>
          <w:ilvl w:val="1"/>
          <w:numId w:val="37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79565E" w:rsidRPr="00B411F7" w:rsidRDefault="0079565E" w:rsidP="006D56FA">
      <w:pPr>
        <w:numPr>
          <w:ilvl w:val="0"/>
          <w:numId w:val="379"/>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légvédelmi célú és harckiképzési repülések végrehajtásának rendszabályai, valamint légvédelmi irányításának eljárásai</w:t>
      </w:r>
      <w:r w:rsidR="00003A89" w:rsidRPr="00B411F7">
        <w:rPr>
          <w:rFonts w:ascii="Verdana" w:eastAsia="Times New Roman" w:hAnsi="Verdana" w:cs="Times New Roman"/>
          <w:sz w:val="20"/>
          <w:szCs w:val="20"/>
          <w:lang w:eastAsia="hu-HU"/>
        </w:rPr>
        <w:t>, MH ÖHP 2007;</w:t>
      </w:r>
    </w:p>
    <w:p w:rsidR="00003A89" w:rsidRPr="00B411F7" w:rsidRDefault="00003A89" w:rsidP="006D56FA">
      <w:pPr>
        <w:numPr>
          <w:ilvl w:val="0"/>
          <w:numId w:val="379"/>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Kiss Csaba: </w:t>
      </w:r>
      <w:r w:rsidRPr="00B411F7">
        <w:rPr>
          <w:rFonts w:ascii="Verdana" w:eastAsia="Times New Roman" w:hAnsi="Verdana" w:cs="Times New Roman"/>
          <w:sz w:val="20"/>
          <w:szCs w:val="20"/>
          <w:lang w:val="en-GB" w:eastAsia="hu-HU"/>
        </w:rPr>
        <w:t>Intercept Controller’s NATO Operation</w:t>
      </w:r>
      <w:r w:rsidRPr="00B411F7">
        <w:rPr>
          <w:rFonts w:ascii="Verdana" w:eastAsia="Times New Roman" w:hAnsi="Verdana" w:cs="Times New Roman"/>
          <w:sz w:val="20"/>
          <w:szCs w:val="20"/>
          <w:lang w:eastAsia="hu-HU"/>
        </w:rPr>
        <w:t>, Szolnok 2000, ZMNE HTK Légierő Műveleti Tanszék;</w:t>
      </w:r>
    </w:p>
    <w:p w:rsidR="0079565E" w:rsidRPr="00B411F7" w:rsidRDefault="0079565E" w:rsidP="006D56FA">
      <w:pPr>
        <w:numPr>
          <w:ilvl w:val="1"/>
          <w:numId w:val="378"/>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79565E" w:rsidRPr="00B411F7" w:rsidRDefault="0079565E" w:rsidP="006D56FA">
      <w:pPr>
        <w:numPr>
          <w:ilvl w:val="0"/>
          <w:numId w:val="380"/>
        </w:numPr>
        <w:spacing w:before="120" w:after="0" w:line="240" w:lineRule="auto"/>
        <w:ind w:left="993"/>
        <w:jc w:val="both"/>
        <w:rPr>
          <w:rFonts w:ascii="Verdana" w:eastAsia="Times New Roman" w:hAnsi="Verdana" w:cs="Times New Roman"/>
          <w:sz w:val="20"/>
          <w:szCs w:val="20"/>
          <w:lang w:val="fr-FR" w:eastAsia="hu-HU"/>
        </w:rPr>
      </w:pPr>
      <w:r w:rsidRPr="00B411F7">
        <w:rPr>
          <w:rFonts w:ascii="Verdana" w:eastAsia="Times New Roman" w:hAnsi="Verdana" w:cs="Times New Roman"/>
          <w:sz w:val="20"/>
          <w:szCs w:val="20"/>
          <w:lang w:val="fr-FR" w:eastAsia="hu-HU"/>
        </w:rPr>
        <w:t>CRC Glons: Formation Intercept Controller 1/1,1/2,2/1,2/2, Glons-1999, ZMNE HTK Légierő Műveleti Tanszék.</w:t>
      </w:r>
    </w:p>
    <w:p w:rsidR="0079565E" w:rsidRPr="00B411F7" w:rsidRDefault="0079565E" w:rsidP="006D56FA">
      <w:pPr>
        <w:numPr>
          <w:ilvl w:val="0"/>
          <w:numId w:val="380"/>
        </w:numPr>
        <w:spacing w:before="120" w:after="0" w:line="240" w:lineRule="auto"/>
        <w:ind w:left="993"/>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Allied Joint Publication (AJP) 3.3 Joint Air and Space Operations</w:t>
      </w:r>
    </w:p>
    <w:p w:rsidR="00003A89" w:rsidRPr="00B411F7" w:rsidRDefault="00003A89" w:rsidP="006D56FA">
      <w:pPr>
        <w:numPr>
          <w:ilvl w:val="0"/>
          <w:numId w:val="380"/>
        </w:numPr>
        <w:spacing w:before="120" w:after="0" w:line="240" w:lineRule="auto"/>
        <w:ind w:left="993"/>
        <w:jc w:val="both"/>
        <w:rPr>
          <w:rFonts w:ascii="Verdana" w:eastAsia="Times New Roman" w:hAnsi="Verdana" w:cs="Times New Roman"/>
          <w:sz w:val="20"/>
          <w:szCs w:val="20"/>
          <w:lang w:val="fr-FR" w:eastAsia="hu-HU"/>
        </w:rPr>
      </w:pPr>
      <w:r w:rsidRPr="00B411F7">
        <w:rPr>
          <w:rFonts w:ascii="Verdana" w:eastAsia="Times New Roman" w:hAnsi="Verdana" w:cs="Times New Roman"/>
          <w:sz w:val="20"/>
          <w:szCs w:val="20"/>
          <w:lang w:val="fr-FR" w:eastAsia="hu-HU"/>
        </w:rPr>
        <w:t>Air Law Jar Ref 10;</w:t>
      </w:r>
    </w:p>
    <w:p w:rsidR="00003A89" w:rsidRPr="00B411F7" w:rsidRDefault="00003A89" w:rsidP="006D56FA">
      <w:pPr>
        <w:numPr>
          <w:ilvl w:val="0"/>
          <w:numId w:val="380"/>
        </w:numPr>
        <w:spacing w:before="120" w:after="0" w:line="240" w:lineRule="auto"/>
        <w:ind w:left="993"/>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ICAO Chicago Convention Annex 2 – Rules of the Air.</w:t>
      </w:r>
    </w:p>
    <w:p w:rsidR="0079565E" w:rsidRPr="00B411F7" w:rsidRDefault="0079565E" w:rsidP="0079565E">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003A89" w:rsidRPr="00B411F7" w:rsidRDefault="00003A89" w:rsidP="0079565E">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79565E" w:rsidRPr="00B411F7" w:rsidRDefault="0079565E" w:rsidP="0079565E">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79565E" w:rsidRPr="00B411F7" w:rsidRDefault="0079565E" w:rsidP="005C1630">
      <w:pPr>
        <w:spacing w:after="0" w:line="240" w:lineRule="auto"/>
        <w:ind w:left="850" w:hanging="357"/>
        <w:jc w:val="right"/>
        <w:rPr>
          <w:rFonts w:ascii="Verdana" w:eastAsia="Times New Roman" w:hAnsi="Verdana" w:cs="Times New Roman"/>
          <w:sz w:val="20"/>
          <w:szCs w:val="20"/>
          <w:lang w:eastAsia="hu-HU"/>
        </w:rPr>
      </w:pPr>
    </w:p>
    <w:p w:rsidR="0079565E" w:rsidRPr="00B411F7" w:rsidRDefault="0079565E" w:rsidP="005C1630">
      <w:pPr>
        <w:tabs>
          <w:tab w:val="center" w:pos="7088"/>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Palik Mátyás, PhD</w:t>
      </w:r>
    </w:p>
    <w:p w:rsidR="0079565E" w:rsidRPr="00B411F7" w:rsidRDefault="0079565E" w:rsidP="005C1630">
      <w:pPr>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egyetemi docens </w:t>
      </w:r>
      <w:r w:rsidR="00EB1B1A" w:rsidRPr="00B411F7">
        <w:rPr>
          <w:rFonts w:ascii="Verdana" w:eastAsia="Times New Roman" w:hAnsi="Verdana" w:cs="Times New Roman"/>
          <w:sz w:val="20"/>
          <w:szCs w:val="20"/>
          <w:lang w:eastAsia="hu-HU"/>
        </w:rPr>
        <w:t>sk.</w:t>
      </w:r>
    </w:p>
    <w:p w:rsidR="0079565E" w:rsidRPr="00B411F7" w:rsidRDefault="0079565E" w:rsidP="0079565E">
      <w:pPr>
        <w:spacing w:after="0" w:line="240" w:lineRule="auto"/>
        <w:ind w:left="850" w:hanging="357"/>
        <w:jc w:val="both"/>
        <w:rPr>
          <w:rFonts w:ascii="Verdana" w:eastAsia="Times New Roman" w:hAnsi="Verdana" w:cs="Times New Roman"/>
          <w:sz w:val="20"/>
          <w:szCs w:val="20"/>
          <w:lang w:eastAsia="hu-HU"/>
        </w:rPr>
      </w:pPr>
    </w:p>
    <w:p w:rsidR="0079565E" w:rsidRPr="00B411F7" w:rsidRDefault="0079565E">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79565E" w:rsidRPr="00B411F7" w:rsidTr="00B3554B">
        <w:tc>
          <w:tcPr>
            <w:tcW w:w="4855" w:type="dxa"/>
            <w:tcBorders>
              <w:top w:val="nil"/>
              <w:left w:val="nil"/>
              <w:bottom w:val="single" w:sz="4" w:space="0" w:color="auto"/>
              <w:right w:val="nil"/>
            </w:tcBorders>
            <w:hideMark/>
          </w:tcPr>
          <w:p w:rsidR="0079565E" w:rsidRPr="00B411F7" w:rsidRDefault="0079565E" w:rsidP="007956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79565E" w:rsidRPr="00B411F7" w:rsidTr="00B3554B">
        <w:tc>
          <w:tcPr>
            <w:tcW w:w="4855" w:type="dxa"/>
            <w:tcBorders>
              <w:top w:val="single" w:sz="4" w:space="0" w:color="auto"/>
              <w:left w:val="nil"/>
              <w:bottom w:val="nil"/>
              <w:right w:val="nil"/>
            </w:tcBorders>
            <w:hideMark/>
          </w:tcPr>
          <w:p w:rsidR="0079565E" w:rsidRPr="00B411F7" w:rsidRDefault="0079565E" w:rsidP="007956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79565E" w:rsidRPr="00B411F7" w:rsidRDefault="0079565E" w:rsidP="0079565E">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79565E" w:rsidRPr="00B411F7" w:rsidRDefault="0079565E" w:rsidP="0079565E">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79565E" w:rsidRPr="00B411F7" w:rsidRDefault="0079565E" w:rsidP="006D56FA">
      <w:pPr>
        <w:numPr>
          <w:ilvl w:val="0"/>
          <w:numId w:val="38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HK916A050</w:t>
      </w:r>
    </w:p>
    <w:p w:rsidR="0079565E" w:rsidRPr="00B411F7" w:rsidRDefault="0079565E" w:rsidP="006D56FA">
      <w:pPr>
        <w:numPr>
          <w:ilvl w:val="0"/>
          <w:numId w:val="38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Légvédelmi irányítás gyakorlata I.</w:t>
      </w:r>
    </w:p>
    <w:p w:rsidR="0079565E" w:rsidRPr="00B411F7" w:rsidRDefault="0079565E" w:rsidP="006D56FA">
      <w:pPr>
        <w:numPr>
          <w:ilvl w:val="0"/>
          <w:numId w:val="38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Practical Air Defence Control I.</w:t>
      </w:r>
    </w:p>
    <w:p w:rsidR="0079565E" w:rsidRPr="00B411F7" w:rsidRDefault="0079565E" w:rsidP="006D56FA">
      <w:pPr>
        <w:numPr>
          <w:ilvl w:val="0"/>
          <w:numId w:val="38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79565E" w:rsidRPr="00B411F7" w:rsidRDefault="001E7FAD" w:rsidP="006D56FA">
      <w:pPr>
        <w:widowControl w:val="0"/>
        <w:numPr>
          <w:ilvl w:val="1"/>
          <w:numId w:val="385"/>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8 </w:t>
      </w:r>
      <w:r w:rsidR="0079565E" w:rsidRPr="00B411F7">
        <w:rPr>
          <w:rFonts w:ascii="Verdana" w:eastAsia="Times New Roman" w:hAnsi="Verdana" w:cs="Times New Roman"/>
          <w:bCs/>
          <w:sz w:val="20"/>
          <w:szCs w:val="20"/>
        </w:rPr>
        <w:t>kredit</w:t>
      </w:r>
    </w:p>
    <w:p w:rsidR="0079565E" w:rsidRPr="00B411F7" w:rsidRDefault="0079565E" w:rsidP="006D56FA">
      <w:pPr>
        <w:widowControl w:val="0"/>
        <w:numPr>
          <w:ilvl w:val="1"/>
          <w:numId w:val="385"/>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79565E" w:rsidRPr="00B411F7" w:rsidRDefault="0079565E" w:rsidP="006D56FA">
      <w:pPr>
        <w:numPr>
          <w:ilvl w:val="0"/>
          <w:numId w:val="38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BE37BB" w:rsidRPr="00B411F7">
        <w:rPr>
          <w:rFonts w:ascii="Verdana" w:eastAsia="Times New Roman" w:hAnsi="Verdana" w:cs="Times New Roman"/>
          <w:bCs/>
          <w:sz w:val="20"/>
          <w:szCs w:val="20"/>
          <w:lang w:eastAsia="hu-HU"/>
        </w:rPr>
        <w:t>giközlekedési alapképzési szak, Katonai repülésirányító szakirány</w:t>
      </w:r>
    </w:p>
    <w:p w:rsidR="0079565E" w:rsidRPr="00B411F7" w:rsidRDefault="0079565E" w:rsidP="006D56FA">
      <w:pPr>
        <w:numPr>
          <w:ilvl w:val="0"/>
          <w:numId w:val="38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79565E" w:rsidRPr="00B411F7" w:rsidRDefault="0079565E" w:rsidP="006D56FA">
      <w:pPr>
        <w:numPr>
          <w:ilvl w:val="0"/>
          <w:numId w:val="382"/>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Gajdos Máté, gyakorlati oktató</w:t>
      </w:r>
    </w:p>
    <w:p w:rsidR="0079565E" w:rsidRPr="00B411F7" w:rsidRDefault="0079565E" w:rsidP="006D56FA">
      <w:pPr>
        <w:numPr>
          <w:ilvl w:val="0"/>
          <w:numId w:val="38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79565E" w:rsidRPr="00B411F7" w:rsidRDefault="0079565E" w:rsidP="006D56FA">
      <w:pPr>
        <w:numPr>
          <w:ilvl w:val="1"/>
          <w:numId w:val="38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1</w:t>
      </w:r>
      <w:r w:rsidR="001E7FAD" w:rsidRPr="00B411F7">
        <w:rPr>
          <w:rFonts w:ascii="Verdana" w:eastAsia="Times New Roman" w:hAnsi="Verdana" w:cs="Times New Roman"/>
          <w:bCs/>
          <w:sz w:val="20"/>
          <w:szCs w:val="20"/>
          <w:lang w:eastAsia="hu-HU"/>
        </w:rPr>
        <w:t>1</w:t>
      </w:r>
      <w:r w:rsidRPr="00B411F7">
        <w:rPr>
          <w:rFonts w:ascii="Verdana" w:eastAsia="Times New Roman" w:hAnsi="Verdana" w:cs="Times New Roman"/>
          <w:bCs/>
          <w:sz w:val="20"/>
          <w:szCs w:val="20"/>
          <w:lang w:eastAsia="hu-HU"/>
        </w:rPr>
        <w:t>2</w:t>
      </w:r>
    </w:p>
    <w:p w:rsidR="0079565E" w:rsidRPr="00B411F7" w:rsidRDefault="0079565E" w:rsidP="006D56FA">
      <w:pPr>
        <w:widowControl w:val="0"/>
        <w:numPr>
          <w:ilvl w:val="2"/>
          <w:numId w:val="382"/>
        </w:numPr>
        <w:tabs>
          <w:tab w:val="num" w:pos="709"/>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w:t>
      </w:r>
      <w:r w:rsidRPr="00B411F7">
        <w:rPr>
          <w:rFonts w:ascii="Verdana" w:eastAsia="Times New Roman" w:hAnsi="Verdana" w:cs="Times New Roman"/>
          <w:bCs/>
          <w:kern w:val="2"/>
          <w:sz w:val="20"/>
          <w:szCs w:val="20"/>
        </w:rPr>
        <w:t>munkarend</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rPr>
        <w:t>1</w:t>
      </w:r>
      <w:r w:rsidR="001E7FAD" w:rsidRPr="00B411F7">
        <w:rPr>
          <w:rFonts w:ascii="Verdana" w:eastAsia="Times New Roman" w:hAnsi="Verdana" w:cs="Times New Roman"/>
          <w:bCs/>
          <w:sz w:val="20"/>
          <w:szCs w:val="20"/>
        </w:rPr>
        <w:t>1</w:t>
      </w:r>
      <w:r w:rsidRPr="00B411F7">
        <w:rPr>
          <w:rFonts w:ascii="Verdana" w:eastAsia="Times New Roman" w:hAnsi="Verdana" w:cs="Times New Roman"/>
          <w:bCs/>
          <w:sz w:val="20"/>
          <w:szCs w:val="20"/>
        </w:rPr>
        <w:t>2</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 SZ + 1</w:t>
      </w:r>
      <w:r w:rsidR="001E7FAD" w:rsidRPr="00B411F7">
        <w:rPr>
          <w:rFonts w:ascii="Verdana" w:eastAsia="Times New Roman" w:hAnsi="Verdana" w:cs="Times New Roman"/>
          <w:bCs/>
          <w:sz w:val="20"/>
          <w:szCs w:val="20"/>
        </w:rPr>
        <w:t>1</w:t>
      </w:r>
      <w:r w:rsidRPr="00B411F7">
        <w:rPr>
          <w:rFonts w:ascii="Verdana" w:eastAsia="Times New Roman" w:hAnsi="Verdana" w:cs="Times New Roman"/>
          <w:bCs/>
          <w:sz w:val="20"/>
          <w:szCs w:val="20"/>
        </w:rPr>
        <w:t>2 GY)</w:t>
      </w:r>
    </w:p>
    <w:p w:rsidR="0079565E" w:rsidRPr="00B411F7" w:rsidRDefault="0079565E" w:rsidP="006D56FA">
      <w:pPr>
        <w:widowControl w:val="0"/>
        <w:numPr>
          <w:ilvl w:val="2"/>
          <w:numId w:val="382"/>
        </w:numPr>
        <w:tabs>
          <w:tab w:val="num" w:pos="709"/>
        </w:tabs>
        <w:spacing w:after="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kern w:val="2"/>
          <w:sz w:val="20"/>
          <w:szCs w:val="20"/>
        </w:rPr>
        <w:t>levelező</w:t>
      </w:r>
      <w:r w:rsidRPr="00B411F7">
        <w:rPr>
          <w:rFonts w:ascii="Verdana" w:eastAsia="Times New Roman" w:hAnsi="Verdana" w:cs="Times New Roman"/>
          <w:bCs/>
          <w:sz w:val="20"/>
          <w:szCs w:val="20"/>
          <w:lang w:eastAsia="hu-HU"/>
        </w:rPr>
        <w:t xml:space="preserve"> munkarend: -</w:t>
      </w:r>
    </w:p>
    <w:p w:rsidR="0079565E" w:rsidRPr="00B411F7" w:rsidRDefault="0079565E" w:rsidP="006D56FA">
      <w:pPr>
        <w:numPr>
          <w:ilvl w:val="1"/>
          <w:numId w:val="38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8 </w:t>
      </w:r>
      <w:r w:rsidR="00904485" w:rsidRPr="00B411F7">
        <w:rPr>
          <w:rFonts w:ascii="Verdana" w:eastAsia="Times New Roman" w:hAnsi="Verdana" w:cs="Times New Roman"/>
          <w:bCs/>
          <w:sz w:val="20"/>
          <w:szCs w:val="20"/>
        </w:rPr>
        <w:t>óra/hét</w:t>
      </w:r>
      <w:r w:rsidR="00E21804" w:rsidRPr="00B411F7">
        <w:rPr>
          <w:rFonts w:ascii="Verdana" w:eastAsia="Times New Roman" w:hAnsi="Verdana" w:cs="Times New Roman"/>
          <w:bCs/>
          <w:sz w:val="20"/>
          <w:szCs w:val="20"/>
        </w:rPr>
        <w:t xml:space="preserve"> (0+8)</w:t>
      </w:r>
    </w:p>
    <w:p w:rsidR="0079565E" w:rsidRPr="00B411F7" w:rsidRDefault="0079565E" w:rsidP="006D56FA">
      <w:pPr>
        <w:numPr>
          <w:ilvl w:val="1"/>
          <w:numId w:val="382"/>
        </w:numPr>
        <w:tabs>
          <w:tab w:val="num" w:pos="1000"/>
          <w:tab w:val="right" w:pos="1134"/>
        </w:tabs>
        <w:spacing w:before="6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79565E" w:rsidRPr="00B411F7" w:rsidRDefault="0079565E" w:rsidP="006D56FA">
      <w:pPr>
        <w:numPr>
          <w:ilvl w:val="0"/>
          <w:numId w:val="38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Egyszerű, különböző repülésirányítási képességek elkülönített begyakorlása, rész-légvédelmi irányítói feladatok megvalósítása szimulációs környezetben, a NATO alkalmazott kifejezések (Brevity) használatával. Gyakorló elfogási feladatok elvégzésére felkészülés, szimuláció során. Légvédelmi irányítói elfogási feladatok matematikai összefüggései, geometriai elfogási gyakorlatok lebonyolítása. Együttműködési gyakorlatok polgári és katonai légiforgalmi egységekkel. Egyedi kényszerhelyzet esettanulmányok kidolgozása.</w:t>
      </w:r>
    </w:p>
    <w:p w:rsidR="0079565E" w:rsidRPr="00B411F7" w:rsidRDefault="0079565E" w:rsidP="009F3BFB">
      <w:pPr>
        <w:spacing w:before="120" w:after="0" w:line="240" w:lineRule="auto"/>
        <w:ind w:left="426" w:hanging="357"/>
        <w:jc w:val="both"/>
        <w:rPr>
          <w:rFonts w:ascii="Verdana" w:eastAsia="Times New Roman" w:hAnsi="Verdana" w:cs="Times New Roman"/>
          <w:b/>
          <w:bCs/>
          <w:sz w:val="20"/>
          <w:szCs w:val="20"/>
          <w:lang w:val="en-GB"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Practice of different simple training to improve air traffic control skills, implementation of air defense controller tasks partly in a simulation environment with the use of NATO terms (Brevity). Practice the preparation for interception tasks in simulation. Mathematical Contexts of Air Defense Control Interceptions, conducting Geometric Absorption Practices. Coordination practices with civilian and military air traffic controller agencies. Developing case-specific emergency studies.</w:t>
      </w:r>
    </w:p>
    <w:p w:rsidR="0079565E" w:rsidRPr="00B411F7" w:rsidRDefault="0079565E" w:rsidP="006D56FA">
      <w:pPr>
        <w:numPr>
          <w:ilvl w:val="0"/>
          <w:numId w:val="38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79565E" w:rsidRPr="00B411F7" w:rsidRDefault="0079565E" w:rsidP="0079565E">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eastAsia="Times New Roman" w:hAnsi="Verdana" w:cs="Times New Roman"/>
          <w:bCs/>
          <w:sz w:val="20"/>
          <w:szCs w:val="20"/>
          <w:lang w:eastAsia="hu-HU"/>
        </w:rPr>
        <w:t xml:space="preserve">Ismeri a </w:t>
      </w:r>
      <w:r w:rsidRPr="00B411F7">
        <w:rPr>
          <w:rFonts w:ascii="Verdana" w:hAnsi="Verdana" w:cs="Times New Roman"/>
          <w:sz w:val="20"/>
          <w:szCs w:val="20"/>
          <w:lang w:eastAsia="hu-HU"/>
        </w:rPr>
        <w:t xml:space="preserve">légvédelmi irányító szolgálatok működési gyakorlatát, ellátásának, felelősségük megoszlásának szabályait fő feladatait. Ismeri az alapvető légiforgalmi- és légvédelmi irányítás során alkalmazott eljárásokat.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hAnsi="Verdana" w:cs="Times New Roman"/>
          <w:sz w:val="20"/>
          <w:szCs w:val="20"/>
          <w:lang w:eastAsia="hu-HU"/>
        </w:rPr>
        <w:t>Ismeri a vadászirányítás során alkalmazott biztonsági rendszabályokat. Ismeri a NATO-ban alkalmazott rávezetési</w:t>
      </w:r>
      <w:r w:rsidRPr="00B411F7">
        <w:rPr>
          <w:rFonts w:ascii="Verdana" w:eastAsia="Times New Roman" w:hAnsi="Verdana" w:cs="Times New Roman"/>
          <w:bCs/>
          <w:sz w:val="20"/>
          <w:szCs w:val="20"/>
          <w:lang w:eastAsia="hu-HU"/>
        </w:rPr>
        <w:t xml:space="preserve"> módszereket, irányítási típusokat, a rávezetések végrehajtásához szükséges szakterminológiát. </w:t>
      </w:r>
    </w:p>
    <w:p w:rsidR="0079565E" w:rsidRPr="00B411F7" w:rsidRDefault="0079565E" w:rsidP="0079565E">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 xml:space="preserve">Képes magas szinten alkalmazni a szakterminológiát magyarul és angolul is, valamint képes a repülésbiztonsági </w:t>
      </w:r>
      <w:r w:rsidRPr="00B411F7">
        <w:rPr>
          <w:rFonts w:ascii="Verdana" w:hAnsi="Verdana" w:cs="Times New Roman"/>
          <w:sz w:val="20"/>
          <w:szCs w:val="20"/>
          <w:lang w:eastAsia="hu-HU"/>
        </w:rPr>
        <w:t>szabályok</w:t>
      </w:r>
      <w:r w:rsidRPr="00B411F7">
        <w:rPr>
          <w:rFonts w:ascii="Verdana" w:eastAsia="Times New Roman" w:hAnsi="Verdana" w:cs="Times New Roman"/>
          <w:bCs/>
          <w:sz w:val="20"/>
          <w:szCs w:val="20"/>
          <w:lang w:eastAsia="hu-HU"/>
        </w:rPr>
        <w:t xml:space="preserve"> betartására.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eastAsia="Times New Roman" w:hAnsi="Verdana" w:cs="Times New Roman"/>
          <w:bCs/>
          <w:sz w:val="20"/>
          <w:szCs w:val="20"/>
          <w:lang w:eastAsia="hu-HU"/>
        </w:rPr>
        <w:t xml:space="preserve">Képes a </w:t>
      </w:r>
      <w:r w:rsidRPr="00B411F7">
        <w:rPr>
          <w:rFonts w:ascii="Verdana" w:hAnsi="Verdana" w:cs="Times New Roman"/>
          <w:sz w:val="20"/>
          <w:szCs w:val="20"/>
          <w:lang w:eastAsia="hu-HU"/>
        </w:rPr>
        <w:t xml:space="preserve">légvédelmi irányítás során megismert eljárások hatékony alkalmazására.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Képes az irányítás során alkalmazott biztonsági rendszabályok figyelembevételével történő elkülönítési eljárások kiválasztására és alkalmazására.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Képes az alkalmazott radarberendezések által előállított légi helyzetképek alapján történő döntések meghozatalára és ezek végrehajtására.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Képes a NATO standard eljárásrend alkalmazására a légiforgalmi és légvédelmi irányítási folyamatban. </w:t>
      </w:r>
    </w:p>
    <w:p w:rsidR="0079565E" w:rsidRPr="00B411F7" w:rsidRDefault="0079565E" w:rsidP="0079565E">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eastAsia="Times New Roman" w:hAnsi="Verdana" w:cs="Times New Roman"/>
          <w:bCs/>
          <w:sz w:val="20"/>
          <w:szCs w:val="20"/>
          <w:lang w:eastAsia="hu-HU"/>
        </w:rPr>
        <w:t xml:space="preserve">Nyitott a </w:t>
      </w:r>
      <w:r w:rsidRPr="00B411F7">
        <w:rPr>
          <w:rFonts w:ascii="Verdana" w:hAnsi="Verdana" w:cs="Times New Roman"/>
          <w:sz w:val="20"/>
          <w:szCs w:val="20"/>
          <w:lang w:eastAsia="hu-HU"/>
        </w:rPr>
        <w:t xml:space="preserve">repülésirányítással kapcsolatos szakmai ismereteinek gyarapítása iránt.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Elkötelezett a minőségi szakmai munkavégzés iránt, különös tekintettel a légiközlekedés-biztonság szempontjainak figyelembevételére.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Munkájában és emberi kapcsolataiban megbízhatóság jellemzi. </w:t>
      </w:r>
    </w:p>
    <w:p w:rsidR="0079565E" w:rsidRPr="00B411F7" w:rsidRDefault="0079565E" w:rsidP="006D56FA">
      <w:pPr>
        <w:widowControl w:val="0"/>
        <w:numPr>
          <w:ilvl w:val="0"/>
          <w:numId w:val="223"/>
        </w:numPr>
        <w:spacing w:before="120" w:after="120" w:line="240" w:lineRule="auto"/>
        <w:ind w:left="851"/>
        <w:jc w:val="both"/>
        <w:rPr>
          <w:rFonts w:ascii="Verdana" w:hAnsi="Verdana" w:cs="Times New Roman"/>
          <w:sz w:val="20"/>
          <w:szCs w:val="20"/>
          <w:lang w:eastAsia="hu-HU"/>
        </w:rPr>
      </w:pPr>
      <w:r w:rsidRPr="00B411F7">
        <w:rPr>
          <w:rFonts w:ascii="Verdana" w:hAnsi="Verdana" w:cs="Times New Roman"/>
          <w:sz w:val="20"/>
          <w:szCs w:val="20"/>
          <w:lang w:eastAsia="hu-HU"/>
        </w:rPr>
        <w:t xml:space="preserve">A légvédelmi irányítás szakterületén megjelenő folyamatokban képes önállóan döntéseket hozni, azokat felelősséggel, a jogszabályi keretek figyelembevételével végrehajtani.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hAnsi="Verdana" w:cs="Times New Roman"/>
          <w:sz w:val="20"/>
          <w:szCs w:val="20"/>
          <w:lang w:eastAsia="hu-HU"/>
        </w:rPr>
        <w:t>Tisztában van döntéseinek, tevékenységének a légiközlekedés-biztonságra gyakorolt hatásaival, következményeivel</w:t>
      </w:r>
      <w:r w:rsidRPr="00B411F7">
        <w:rPr>
          <w:rFonts w:ascii="Verdana" w:eastAsia="Times New Roman" w:hAnsi="Verdana" w:cs="Times New Roman"/>
          <w:bCs/>
          <w:sz w:val="20"/>
          <w:szCs w:val="20"/>
          <w:lang w:eastAsia="hu-HU"/>
        </w:rPr>
        <w:t>.</w:t>
      </w:r>
    </w:p>
    <w:p w:rsidR="0079565E" w:rsidRPr="00B411F7" w:rsidRDefault="0079565E" w:rsidP="009F3BFB">
      <w:pPr>
        <w:spacing w:before="120" w:after="120" w:line="240" w:lineRule="auto"/>
        <w:ind w:left="782" w:hanging="357"/>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Autonómiája és felelőssége:</w:t>
      </w:r>
      <w:r w:rsidRPr="00B411F7">
        <w:rPr>
          <w:rFonts w:ascii="Verdana" w:eastAsia="Times New Roman" w:hAnsi="Verdana" w:cs="Times New Roman"/>
          <w:sz w:val="20"/>
          <w:szCs w:val="20"/>
          <w:lang w:eastAsia="hu-HU"/>
        </w:rPr>
        <w:t xml:space="preserve"> </w:t>
      </w:r>
    </w:p>
    <w:p w:rsidR="0079565E" w:rsidRPr="00B411F7" w:rsidRDefault="0079565E" w:rsidP="006D56FA">
      <w:pPr>
        <w:widowControl w:val="0"/>
        <w:numPr>
          <w:ilvl w:val="0"/>
          <w:numId w:val="223"/>
        </w:numPr>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w:t>
      </w:r>
      <w:r w:rsidRPr="00B411F7">
        <w:rPr>
          <w:rFonts w:ascii="Verdana" w:eastAsia="Times New Roman" w:hAnsi="Verdana" w:cs="Times New Roman"/>
          <w:bCs/>
          <w:sz w:val="20"/>
          <w:szCs w:val="20"/>
          <w:lang w:eastAsia="hu-HU"/>
        </w:rPr>
        <w:t>döntéseinek</w:t>
      </w:r>
      <w:r w:rsidRPr="00B411F7">
        <w:rPr>
          <w:rFonts w:ascii="Verdana" w:eastAsia="Times New Roman" w:hAnsi="Verdana" w:cs="Times New Roman"/>
          <w:sz w:val="20"/>
          <w:szCs w:val="20"/>
          <w:lang w:eastAsia="hu-HU"/>
        </w:rPr>
        <w:t xml:space="preserve">, tevékenységének a légiközlekedés-biztonságra gyakorolt hatásaival, </w:t>
      </w:r>
      <w:r w:rsidRPr="00B411F7">
        <w:rPr>
          <w:rFonts w:ascii="Verdana" w:hAnsi="Verdana" w:cs="Times New Roman"/>
          <w:sz w:val="20"/>
          <w:szCs w:val="20"/>
          <w:lang w:eastAsia="hu-HU"/>
        </w:rPr>
        <w:t>következményeivel</w:t>
      </w:r>
      <w:r w:rsidRPr="00B411F7">
        <w:rPr>
          <w:rFonts w:ascii="Verdana" w:eastAsia="Times New Roman" w:hAnsi="Verdana" w:cs="Times New Roman"/>
          <w:sz w:val="20"/>
          <w:szCs w:val="20"/>
          <w:lang w:eastAsia="hu-HU"/>
        </w:rPr>
        <w:t>.</w:t>
      </w:r>
    </w:p>
    <w:p w:rsidR="0079565E" w:rsidRPr="00B411F7" w:rsidRDefault="0079565E" w:rsidP="0079565E">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79565E" w:rsidRPr="00B411F7" w:rsidRDefault="0079565E"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operational Practices of the air defense control services, their provision and the </w:t>
      </w:r>
      <w:r w:rsidRPr="00B411F7">
        <w:rPr>
          <w:rFonts w:ascii="Verdana" w:eastAsia="Times New Roman" w:hAnsi="Verdana" w:cs="Times New Roman"/>
          <w:bCs/>
          <w:sz w:val="20"/>
          <w:szCs w:val="20"/>
          <w:lang w:eastAsia="hu-HU"/>
        </w:rPr>
        <w:t>distribution</w:t>
      </w:r>
      <w:r w:rsidRPr="00B411F7">
        <w:rPr>
          <w:rFonts w:ascii="Verdana" w:eastAsia="Times New Roman" w:hAnsi="Verdana" w:cs="Times New Roman"/>
          <w:sz w:val="20"/>
          <w:szCs w:val="20"/>
          <w:lang w:val="en-GB" w:eastAsia="hu-HU"/>
        </w:rPr>
        <w:t xml:space="preserve"> of responsibilities.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w:t>
      </w:r>
      <w:r w:rsidRPr="00B411F7">
        <w:rPr>
          <w:rFonts w:ascii="Verdana" w:eastAsia="Times New Roman" w:hAnsi="Verdana" w:cs="Times New Roman"/>
          <w:bCs/>
          <w:sz w:val="20"/>
          <w:szCs w:val="20"/>
          <w:lang w:eastAsia="hu-HU"/>
        </w:rPr>
        <w:t>procedures</w:t>
      </w:r>
      <w:r w:rsidRPr="00B411F7">
        <w:rPr>
          <w:rFonts w:ascii="Verdana" w:eastAsia="Times New Roman" w:hAnsi="Verdana" w:cs="Times New Roman"/>
          <w:sz w:val="20"/>
          <w:szCs w:val="20"/>
          <w:lang w:val="en-GB" w:eastAsia="hu-HU"/>
        </w:rPr>
        <w:t xml:space="preserve"> used in basic air traffic control and air defense management.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w:t>
      </w:r>
      <w:r w:rsidRPr="00B411F7">
        <w:rPr>
          <w:rFonts w:ascii="Verdana" w:eastAsia="Times New Roman" w:hAnsi="Verdana" w:cs="Times New Roman"/>
          <w:bCs/>
          <w:sz w:val="20"/>
          <w:szCs w:val="20"/>
          <w:lang w:eastAsia="hu-HU"/>
        </w:rPr>
        <w:t>safety</w:t>
      </w:r>
      <w:r w:rsidRPr="00B411F7">
        <w:rPr>
          <w:rFonts w:ascii="Verdana" w:eastAsia="Times New Roman" w:hAnsi="Verdana" w:cs="Times New Roman"/>
          <w:sz w:val="20"/>
          <w:szCs w:val="20"/>
          <w:lang w:val="en-GB" w:eastAsia="hu-HU"/>
        </w:rPr>
        <w:t xml:space="preserve"> and security measures used during fighter control.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w:t>
      </w:r>
      <w:r w:rsidRPr="00B411F7">
        <w:rPr>
          <w:rFonts w:ascii="Verdana" w:eastAsia="Times New Roman" w:hAnsi="Verdana" w:cs="Times New Roman"/>
          <w:bCs/>
          <w:sz w:val="20"/>
          <w:szCs w:val="20"/>
          <w:lang w:eastAsia="hu-HU"/>
        </w:rPr>
        <w:t>control</w:t>
      </w:r>
      <w:r w:rsidRPr="00B411F7">
        <w:rPr>
          <w:rFonts w:ascii="Verdana" w:eastAsia="Times New Roman" w:hAnsi="Verdana" w:cs="Times New Roman"/>
          <w:sz w:val="20"/>
          <w:szCs w:val="20"/>
          <w:lang w:val="en-GB" w:eastAsia="hu-HU"/>
        </w:rPr>
        <w:t xml:space="preserve"> methods standardised in NATO, the types of control, the specialist </w:t>
      </w:r>
      <w:r w:rsidRPr="00B411F7">
        <w:rPr>
          <w:rFonts w:ascii="Verdana" w:eastAsia="Times New Roman" w:hAnsi="Verdana" w:cs="Times New Roman"/>
          <w:bCs/>
          <w:sz w:val="20"/>
          <w:szCs w:val="20"/>
          <w:lang w:eastAsia="hu-HU"/>
        </w:rPr>
        <w:t>qualification</w:t>
      </w:r>
      <w:r w:rsidRPr="00B411F7">
        <w:rPr>
          <w:rFonts w:ascii="Verdana" w:eastAsia="Times New Roman" w:hAnsi="Verdana" w:cs="Times New Roman"/>
          <w:sz w:val="20"/>
          <w:szCs w:val="20"/>
          <w:lang w:val="en-GB" w:eastAsia="hu-HU"/>
        </w:rPr>
        <w:t xml:space="preserve"> required to carry out operations. </w:t>
      </w:r>
    </w:p>
    <w:p w:rsidR="0079565E" w:rsidRPr="00B411F7" w:rsidRDefault="0079565E"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Ability to </w:t>
      </w:r>
      <w:r w:rsidRPr="00B411F7">
        <w:rPr>
          <w:rFonts w:ascii="Verdana" w:eastAsia="Times New Roman" w:hAnsi="Verdana" w:cs="Times New Roman"/>
          <w:bCs/>
          <w:sz w:val="20"/>
          <w:szCs w:val="20"/>
          <w:lang w:eastAsia="hu-HU"/>
        </w:rPr>
        <w:t>apply</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bCs/>
          <w:sz w:val="20"/>
          <w:szCs w:val="20"/>
          <w:lang w:eastAsia="hu-HU"/>
        </w:rPr>
        <w:t>terminology</w:t>
      </w:r>
      <w:r w:rsidRPr="00B411F7">
        <w:rPr>
          <w:rFonts w:ascii="Verdana" w:eastAsia="Times New Roman" w:hAnsi="Verdana" w:cs="Times New Roman"/>
          <w:sz w:val="20"/>
          <w:szCs w:val="20"/>
          <w:lang w:val="en-GB" w:eastAsia="hu-HU"/>
        </w:rPr>
        <w:t xml:space="preserve"> in Hungarian and English as well as ability to comply with aviation safety rules.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Ability to </w:t>
      </w:r>
      <w:r w:rsidRPr="00B411F7">
        <w:rPr>
          <w:rFonts w:ascii="Verdana" w:eastAsia="Times New Roman" w:hAnsi="Verdana" w:cs="Times New Roman"/>
          <w:bCs/>
          <w:sz w:val="20"/>
          <w:szCs w:val="20"/>
          <w:lang w:eastAsia="hu-HU"/>
        </w:rPr>
        <w:t>efficiently</w:t>
      </w:r>
      <w:r w:rsidRPr="00B411F7">
        <w:rPr>
          <w:rFonts w:ascii="Verdana" w:eastAsia="Times New Roman" w:hAnsi="Verdana" w:cs="Times New Roman"/>
          <w:sz w:val="20"/>
          <w:szCs w:val="20"/>
          <w:lang w:val="en-GB" w:eastAsia="hu-HU"/>
        </w:rPr>
        <w:t xml:space="preserve"> apply </w:t>
      </w:r>
      <w:r w:rsidRPr="00B411F7">
        <w:rPr>
          <w:rFonts w:ascii="Verdana" w:eastAsia="Times New Roman" w:hAnsi="Verdana" w:cs="Times New Roman"/>
          <w:bCs/>
          <w:sz w:val="20"/>
          <w:szCs w:val="20"/>
          <w:lang w:eastAsia="hu-HU"/>
        </w:rPr>
        <w:t>procedures</w:t>
      </w:r>
      <w:r w:rsidRPr="00B411F7">
        <w:rPr>
          <w:rFonts w:ascii="Verdana" w:eastAsia="Times New Roman" w:hAnsi="Verdana" w:cs="Times New Roman"/>
          <w:sz w:val="20"/>
          <w:szCs w:val="20"/>
          <w:lang w:val="en-GB" w:eastAsia="hu-HU"/>
        </w:rPr>
        <w:t xml:space="preserve"> in air defense control.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select and apply </w:t>
      </w:r>
      <w:r w:rsidRPr="00B411F7">
        <w:rPr>
          <w:rFonts w:ascii="Verdana" w:eastAsia="Times New Roman" w:hAnsi="Verdana" w:cs="Times New Roman"/>
          <w:bCs/>
          <w:sz w:val="20"/>
          <w:szCs w:val="20"/>
          <w:lang w:eastAsia="hu-HU"/>
        </w:rPr>
        <w:t>separation</w:t>
      </w:r>
      <w:r w:rsidRPr="00B411F7">
        <w:rPr>
          <w:rFonts w:ascii="Verdana" w:eastAsia="Times New Roman" w:hAnsi="Verdana" w:cs="Times New Roman"/>
          <w:sz w:val="20"/>
          <w:szCs w:val="20"/>
          <w:lang w:val="en-GB" w:eastAsia="hu-HU"/>
        </w:rPr>
        <w:t xml:space="preserve"> procedures taking into account the safety and security regulations </w:t>
      </w:r>
      <w:r w:rsidRPr="00B411F7">
        <w:rPr>
          <w:rFonts w:ascii="Verdana" w:eastAsia="Times New Roman" w:hAnsi="Verdana" w:cs="Times New Roman"/>
          <w:bCs/>
          <w:sz w:val="20"/>
          <w:szCs w:val="20"/>
          <w:lang w:eastAsia="hu-HU"/>
        </w:rPr>
        <w:t>during</w:t>
      </w:r>
      <w:r w:rsidRPr="00B411F7">
        <w:rPr>
          <w:rFonts w:ascii="Verdana" w:eastAsia="Times New Roman" w:hAnsi="Verdana" w:cs="Times New Roman"/>
          <w:sz w:val="20"/>
          <w:szCs w:val="20"/>
          <w:lang w:val="en-GB" w:eastAsia="hu-HU"/>
        </w:rPr>
        <w:t xml:space="preserve"> the control.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Capable of making and </w:t>
      </w:r>
      <w:r w:rsidRPr="00B411F7">
        <w:rPr>
          <w:rFonts w:ascii="Verdana" w:eastAsia="Times New Roman" w:hAnsi="Verdana" w:cs="Times New Roman"/>
          <w:bCs/>
          <w:sz w:val="20"/>
          <w:szCs w:val="20"/>
          <w:lang w:eastAsia="hu-HU"/>
        </w:rPr>
        <w:t>executing</w:t>
      </w:r>
      <w:r w:rsidRPr="00B411F7">
        <w:rPr>
          <w:rFonts w:ascii="Verdana" w:eastAsia="Times New Roman" w:hAnsi="Verdana" w:cs="Times New Roman"/>
          <w:sz w:val="20"/>
          <w:szCs w:val="20"/>
          <w:lang w:val="en-GB" w:eastAsia="hu-HU"/>
        </w:rPr>
        <w:t xml:space="preserve"> decisions based on air picture produced by the radar equipment.</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 Able to apply NATO </w:t>
      </w:r>
      <w:r w:rsidRPr="00B411F7">
        <w:rPr>
          <w:rFonts w:ascii="Verdana" w:eastAsia="Times New Roman" w:hAnsi="Verdana" w:cs="Times New Roman"/>
          <w:bCs/>
          <w:sz w:val="20"/>
          <w:szCs w:val="20"/>
          <w:lang w:eastAsia="hu-HU"/>
        </w:rPr>
        <w:t>standard</w:t>
      </w:r>
      <w:r w:rsidRPr="00B411F7">
        <w:rPr>
          <w:rFonts w:ascii="Verdana" w:eastAsia="Times New Roman" w:hAnsi="Verdana" w:cs="Times New Roman"/>
          <w:sz w:val="20"/>
          <w:szCs w:val="20"/>
          <w:lang w:val="en-GB" w:eastAsia="hu-HU"/>
        </w:rPr>
        <w:t xml:space="preserve"> procedures in the air traffic control and air defense management process. </w:t>
      </w:r>
    </w:p>
    <w:p w:rsidR="0079565E" w:rsidRPr="00B411F7" w:rsidRDefault="0079565E" w:rsidP="0079565E">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Open to increase </w:t>
      </w:r>
      <w:r w:rsidRPr="00B411F7">
        <w:rPr>
          <w:rFonts w:ascii="Verdana" w:eastAsia="Times New Roman" w:hAnsi="Verdana" w:cs="Times New Roman"/>
          <w:bCs/>
          <w:sz w:val="20"/>
          <w:szCs w:val="20"/>
          <w:lang w:eastAsia="hu-HU"/>
        </w:rPr>
        <w:t>professional</w:t>
      </w:r>
      <w:r w:rsidRPr="00B411F7">
        <w:rPr>
          <w:rFonts w:ascii="Verdana" w:eastAsia="Times New Roman" w:hAnsi="Verdana" w:cs="Times New Roman"/>
          <w:sz w:val="20"/>
          <w:szCs w:val="20"/>
          <w:lang w:val="en-GB" w:eastAsia="hu-HU"/>
        </w:rPr>
        <w:t xml:space="preserve"> knowledge of aerospace control.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lastRenderedPageBreak/>
        <w:t xml:space="preserve">Committed to </w:t>
      </w:r>
      <w:r w:rsidRPr="00B411F7">
        <w:rPr>
          <w:rFonts w:ascii="Verdana" w:eastAsia="Times New Roman" w:hAnsi="Verdana" w:cs="Times New Roman"/>
          <w:bCs/>
          <w:sz w:val="20"/>
          <w:szCs w:val="20"/>
          <w:lang w:eastAsia="hu-HU"/>
        </w:rPr>
        <w:t>quality</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bCs/>
          <w:sz w:val="20"/>
          <w:szCs w:val="20"/>
          <w:lang w:eastAsia="hu-HU"/>
        </w:rPr>
        <w:t>professional</w:t>
      </w:r>
      <w:r w:rsidRPr="00B411F7">
        <w:rPr>
          <w:rFonts w:ascii="Verdana" w:eastAsia="Times New Roman" w:hAnsi="Verdana" w:cs="Times New Roman"/>
          <w:sz w:val="20"/>
          <w:szCs w:val="20"/>
          <w:lang w:val="en-GB" w:eastAsia="hu-HU"/>
        </w:rPr>
        <w:t xml:space="preserve"> work, with particular regard to the aspects of aviation safety.</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Cadet’s work </w:t>
      </w:r>
      <w:r w:rsidRPr="00B411F7">
        <w:rPr>
          <w:rFonts w:ascii="Verdana" w:eastAsia="Times New Roman" w:hAnsi="Verdana" w:cs="Times New Roman"/>
          <w:bCs/>
          <w:sz w:val="20"/>
          <w:szCs w:val="20"/>
          <w:lang w:eastAsia="hu-HU"/>
        </w:rPr>
        <w:t>and</w:t>
      </w:r>
      <w:r w:rsidRPr="00B411F7">
        <w:rPr>
          <w:rFonts w:ascii="Verdana" w:eastAsia="Times New Roman" w:hAnsi="Verdana" w:cs="Times New Roman"/>
          <w:sz w:val="20"/>
          <w:szCs w:val="20"/>
          <w:lang w:val="en-GB" w:eastAsia="hu-HU"/>
        </w:rPr>
        <w:t xml:space="preserve"> human relationships are characterized by reliability.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work and make responsible decisions autonomously in different situations that can happen in the area of air </w:t>
      </w:r>
      <w:r w:rsidRPr="00B411F7">
        <w:rPr>
          <w:rFonts w:ascii="Verdana" w:eastAsia="Times New Roman" w:hAnsi="Verdana" w:cs="Times New Roman"/>
          <w:bCs/>
          <w:sz w:val="20"/>
          <w:szCs w:val="20"/>
          <w:lang w:eastAsia="hu-HU"/>
        </w:rPr>
        <w:t>defense</w:t>
      </w:r>
      <w:r w:rsidRPr="00B411F7">
        <w:rPr>
          <w:rFonts w:ascii="Verdana" w:eastAsia="Times New Roman" w:hAnsi="Verdana" w:cs="Times New Roman"/>
          <w:sz w:val="20"/>
          <w:szCs w:val="20"/>
          <w:lang w:val="en-GB" w:eastAsia="hu-HU"/>
        </w:rPr>
        <w:t xml:space="preserve"> control according to the authorized legislative framework.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Aware of the implications and consequences of decisions and activities on aviation safety.</w:t>
      </w:r>
    </w:p>
    <w:p w:rsidR="0079565E" w:rsidRPr="00B411F7" w:rsidRDefault="0079565E" w:rsidP="0079565E">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Be aware of the effects and </w:t>
      </w:r>
      <w:r w:rsidRPr="00B411F7">
        <w:rPr>
          <w:rFonts w:ascii="Verdana" w:eastAsia="Times New Roman" w:hAnsi="Verdana" w:cs="Times New Roman"/>
          <w:bCs/>
          <w:sz w:val="20"/>
          <w:szCs w:val="20"/>
          <w:lang w:eastAsia="hu-HU"/>
        </w:rPr>
        <w:t>consequences</w:t>
      </w:r>
      <w:r w:rsidRPr="00B411F7">
        <w:rPr>
          <w:rFonts w:ascii="Verdana" w:eastAsia="Times New Roman" w:hAnsi="Verdana" w:cs="Times New Roman"/>
          <w:sz w:val="20"/>
          <w:szCs w:val="20"/>
          <w:lang w:val="en-GB" w:eastAsia="hu-HU"/>
        </w:rPr>
        <w:t xml:space="preserve"> of his decisions and activities on aviation safety.</w:t>
      </w:r>
    </w:p>
    <w:p w:rsidR="0079565E" w:rsidRPr="00B411F7" w:rsidRDefault="0079565E" w:rsidP="006D56FA">
      <w:pPr>
        <w:numPr>
          <w:ilvl w:val="0"/>
          <w:numId w:val="38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Előtanulmányi kötelezettségek:</w:t>
      </w:r>
      <w:r w:rsidR="00341983" w:rsidRPr="00B411F7">
        <w:rPr>
          <w:rFonts w:ascii="Verdana" w:hAnsi="Verdana"/>
          <w:sz w:val="20"/>
          <w:szCs w:val="20"/>
        </w:rPr>
        <w:t xml:space="preserve"> </w:t>
      </w:r>
      <w:r w:rsidR="00341983" w:rsidRPr="00B411F7">
        <w:rPr>
          <w:rFonts w:ascii="Verdana" w:eastAsia="Times New Roman" w:hAnsi="Verdana" w:cs="Times New Roman"/>
          <w:bCs/>
          <w:sz w:val="20"/>
          <w:szCs w:val="20"/>
          <w:lang w:eastAsia="hu-HU"/>
        </w:rPr>
        <w:t>HK916A042, Légiforgalom szervezés</w:t>
      </w:r>
    </w:p>
    <w:p w:rsidR="00E21804" w:rsidRPr="00B411F7" w:rsidRDefault="00E21804" w:rsidP="006D56FA">
      <w:pPr>
        <w:numPr>
          <w:ilvl w:val="0"/>
          <w:numId w:val="382"/>
        </w:numPr>
        <w:tabs>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légvédelmi </w:t>
      </w:r>
      <w:r w:rsidRPr="00B411F7">
        <w:rPr>
          <w:rFonts w:ascii="Verdana" w:eastAsia="Times New Roman" w:hAnsi="Verdana" w:cs="Times New Roman"/>
          <w:kern w:val="2"/>
          <w:sz w:val="20"/>
          <w:szCs w:val="20"/>
        </w:rPr>
        <w:t>irányításhoz</w:t>
      </w:r>
      <w:r w:rsidRPr="00B411F7">
        <w:rPr>
          <w:rFonts w:ascii="Verdana" w:eastAsia="Times New Roman" w:hAnsi="Verdana" w:cs="Times New Roman"/>
          <w:sz w:val="20"/>
          <w:szCs w:val="20"/>
          <w:lang w:eastAsia="hu-HU"/>
        </w:rPr>
        <w:t xml:space="preserve"> kapcsolódó meghatározások, alkalmazott rövidítések és Brevity kódok átismétlése, helyzetbeállítás. </w:t>
      </w:r>
      <w:r w:rsidRPr="00B411F7">
        <w:rPr>
          <w:rFonts w:ascii="Verdana" w:eastAsia="Times New Roman" w:hAnsi="Verdana" w:cs="Times New Roman"/>
          <w:i/>
          <w:sz w:val="20"/>
          <w:szCs w:val="20"/>
          <w:lang w:eastAsia="hu-HU"/>
        </w:rPr>
        <w:t>(Air defence control in practice – serial phraseology review)</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Egyszerű elfogás-geometriai feladatok megoldása, rádiólevelezés nélkül, táblánál és papíron. </w:t>
      </w:r>
      <w:r w:rsidRPr="00B411F7">
        <w:rPr>
          <w:rFonts w:ascii="Verdana" w:eastAsia="Times New Roman" w:hAnsi="Verdana" w:cs="Times New Roman"/>
          <w:i/>
          <w:sz w:val="20"/>
          <w:szCs w:val="20"/>
          <w:lang w:eastAsia="hu-HU"/>
        </w:rPr>
        <w:t>(Simple intercept geometry tasks on paper)</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Egyszerű irányítási rész-feladatok megoldása digitális szimuláción kívül (table-top exercise) </w:t>
      </w:r>
      <w:r w:rsidRPr="00B411F7">
        <w:rPr>
          <w:rFonts w:ascii="Verdana" w:eastAsia="Times New Roman" w:hAnsi="Verdana" w:cs="Times New Roman"/>
          <w:i/>
          <w:sz w:val="20"/>
          <w:szCs w:val="20"/>
          <w:lang w:eastAsia="hu-HU"/>
        </w:rPr>
        <w:t>(Table-top exercise with siple pratice tasks.)</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Brevity-k beillesztése a forgalmi helyzetbe és rádiólevelezés begyakorlása szimulátor berendezés nélkül. </w:t>
      </w:r>
      <w:r w:rsidRPr="00B411F7">
        <w:rPr>
          <w:rFonts w:ascii="Verdana" w:eastAsia="Times New Roman" w:hAnsi="Verdana" w:cs="Times New Roman"/>
          <w:i/>
          <w:sz w:val="20"/>
          <w:szCs w:val="20"/>
          <w:lang w:eastAsia="hu-HU"/>
        </w:rPr>
        <w:t>(Phraseology and terminology into practice.)</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Egyszerű elfogás geometriai feladatok megoldása szimulátoron. </w:t>
      </w:r>
      <w:r w:rsidRPr="00B411F7">
        <w:rPr>
          <w:rFonts w:ascii="Verdana" w:eastAsia="Times New Roman" w:hAnsi="Verdana" w:cs="Times New Roman"/>
          <w:i/>
          <w:sz w:val="20"/>
          <w:szCs w:val="20"/>
          <w:lang w:eastAsia="hu-HU"/>
        </w:rPr>
        <w:t>(Simple intercept tasks on simulator.)</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Egyszerű elfogás geometriai feladatok megoldása szimulátoron, rádiólevelezéssel, biztonsági rendszabályok- és fegyveralkalmazással. (</w:t>
      </w:r>
      <w:r w:rsidRPr="00B411F7">
        <w:rPr>
          <w:rFonts w:ascii="Verdana" w:eastAsia="Times New Roman" w:hAnsi="Verdana" w:cs="Times New Roman"/>
          <w:i/>
          <w:sz w:val="20"/>
          <w:szCs w:val="20"/>
          <w:lang w:eastAsia="hu-HU"/>
        </w:rPr>
        <w:t>Simple tasks on simulator with radio communication and safety and security rule introduction.)</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90°-os megközelítés esetén alkalmazandó számítások és azok helyes gyakorlati kivitelezése. (</w:t>
      </w:r>
      <w:r w:rsidRPr="00B411F7">
        <w:rPr>
          <w:rFonts w:ascii="Verdana" w:eastAsia="Times New Roman" w:hAnsi="Verdana" w:cs="Times New Roman"/>
          <w:i/>
          <w:sz w:val="20"/>
          <w:szCs w:val="20"/>
          <w:lang w:eastAsia="hu-HU"/>
        </w:rPr>
        <w:t>Calculations and corrections of 90 degree (beam) approach)</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Gyakorló elfogási feladat irányítása kis magasságon, vizuális azonosításhoz (HCA=90°, Beam Approach – Stern ID, low), szimulációs környezetben. (</w:t>
      </w:r>
      <w:r w:rsidRPr="00B411F7">
        <w:rPr>
          <w:rFonts w:ascii="Verdana" w:eastAsia="Times New Roman" w:hAnsi="Verdana" w:cs="Times New Roman"/>
          <w:i/>
          <w:sz w:val="20"/>
          <w:szCs w:val="20"/>
          <w:lang w:eastAsia="hu-HU"/>
        </w:rPr>
        <w:t>Calculations and corrections of 90 degree (beam) approach on simulator with stern ID at Low level.)</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Gyakorló elfogási feladat irányítása kis magasságon, vizuális azonosításhoz (HCA=150°, Front Quoter Approach – Stern ID, low), szimulációs környezetben. </w:t>
      </w:r>
      <w:r w:rsidRPr="00B411F7">
        <w:rPr>
          <w:rFonts w:ascii="Verdana" w:eastAsia="Times New Roman" w:hAnsi="Verdana" w:cs="Times New Roman"/>
          <w:i/>
          <w:sz w:val="20"/>
          <w:szCs w:val="20"/>
          <w:lang w:eastAsia="hu-HU"/>
        </w:rPr>
        <w:t>(Calculations and corrections of 150 degree (front quarter) approach – Stern ID, low level.)</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Gyakorló elfogási feladat irányítása kis magasságon, vizuális azonosításhoz (HCA=180°, PHOA – Stern ID, low), szimulációs környezetben. </w:t>
      </w:r>
      <w:r w:rsidRPr="00B411F7">
        <w:rPr>
          <w:rFonts w:ascii="Verdana" w:eastAsia="Times New Roman" w:hAnsi="Verdana" w:cs="Times New Roman"/>
          <w:i/>
          <w:sz w:val="20"/>
          <w:szCs w:val="20"/>
          <w:lang w:eastAsia="hu-HU"/>
        </w:rPr>
        <w:t>(Calculations and corrections of 180 degree (parallel head on) approach – Stern ID, low level.)</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150°-os megközelítés esetén alkalmazandó számítások és azok helyes gyakorlati kivitelezése. (</w:t>
      </w:r>
      <w:r w:rsidRPr="00B411F7">
        <w:rPr>
          <w:rFonts w:ascii="Verdana" w:eastAsia="Times New Roman" w:hAnsi="Verdana" w:cs="Times New Roman"/>
          <w:i/>
          <w:sz w:val="20"/>
          <w:szCs w:val="20"/>
          <w:lang w:eastAsia="hu-HU"/>
        </w:rPr>
        <w:t>Calculations and corrections of 150 degree (front quarter) approach.)</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 xml:space="preserve">Gyakorló elfogási feladat irányítása közepes magasságon, vizuális azonosításhoz (HCA=90°, Beam Approach – Stern ID, medium), szimulációs környezetben. </w:t>
      </w:r>
      <w:r w:rsidRPr="00B411F7">
        <w:rPr>
          <w:rFonts w:ascii="Verdana" w:eastAsia="Times New Roman" w:hAnsi="Verdana" w:cs="Times New Roman"/>
          <w:i/>
          <w:sz w:val="20"/>
          <w:szCs w:val="20"/>
          <w:lang w:eastAsia="hu-HU"/>
        </w:rPr>
        <w:t>(Calculations and corrections of 150 degree (front quarter) approach – Stern ID, medium level.)</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Gyakorló elfogási feladat irányítása közepes magasságon, vizuális azonosításhoz (HCA=150°, Front Quoter Approach – Stern ID, medium), szimulációs környezetben. </w:t>
      </w:r>
      <w:r w:rsidRPr="00B411F7">
        <w:rPr>
          <w:rFonts w:ascii="Verdana" w:eastAsia="Times New Roman" w:hAnsi="Verdana" w:cs="Times New Roman"/>
          <w:i/>
          <w:sz w:val="20"/>
          <w:szCs w:val="20"/>
          <w:lang w:eastAsia="hu-HU"/>
        </w:rPr>
        <w:t>(Calculations and corrections of 150 degree (front quarter) approach – Stern ID, medium level.)</w:t>
      </w:r>
    </w:p>
    <w:p w:rsidR="0079565E" w:rsidRPr="00B411F7" w:rsidRDefault="0079565E" w:rsidP="006D56FA">
      <w:pPr>
        <w:widowControl w:val="0"/>
        <w:numPr>
          <w:ilvl w:val="1"/>
          <w:numId w:val="382"/>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Gyakorló elfogási feladat irányítása közepes magasságon, vizuális azonosításhoz (HCA=180°, PHOA – Stern ID, medium), szimulációs környezetben. </w:t>
      </w:r>
      <w:r w:rsidRPr="00B411F7">
        <w:rPr>
          <w:rFonts w:ascii="Verdana" w:eastAsia="Times New Roman" w:hAnsi="Verdana" w:cs="Times New Roman"/>
          <w:i/>
          <w:sz w:val="20"/>
          <w:szCs w:val="20"/>
          <w:lang w:eastAsia="hu-HU"/>
        </w:rPr>
        <w:t>(Calculations and corrections of 180 degree (parallel head on) approach – Stern ID, medium level.)</w:t>
      </w:r>
    </w:p>
    <w:p w:rsidR="0079565E" w:rsidRPr="00B411F7" w:rsidRDefault="0079565E" w:rsidP="006D56FA">
      <w:pPr>
        <w:numPr>
          <w:ilvl w:val="0"/>
          <w:numId w:val="382"/>
        </w:numPr>
        <w:tabs>
          <w:tab w:val="clear" w:pos="360"/>
        </w:tabs>
        <w:spacing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735C77" w:rsidRPr="00B411F7" w:rsidRDefault="0079565E" w:rsidP="006D56FA">
      <w:pPr>
        <w:widowControl w:val="0"/>
        <w:numPr>
          <w:ilvl w:val="0"/>
          <w:numId w:val="382"/>
        </w:numPr>
        <w:tabs>
          <w:tab w:val="clear" w:pos="360"/>
        </w:tabs>
        <w:spacing w:before="120" w:after="120" w:line="240" w:lineRule="auto"/>
        <w:jc w:val="both"/>
        <w:rPr>
          <w:rFonts w:ascii="Verdana" w:eastAsia="Times New Roman" w:hAnsi="Verdana" w:cs="Times New Roman"/>
          <w:spacing w:val="-2"/>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00735C77" w:rsidRPr="00B411F7">
        <w:rPr>
          <w:rFonts w:ascii="Verdana" w:eastAsia="Times New Roman" w:hAnsi="Verdana" w:cs="Times New Roman"/>
          <w:bCs/>
          <w:sz w:val="20"/>
          <w:szCs w:val="20"/>
          <w:lang w:eastAsia="hu-HU"/>
        </w:rPr>
        <w:t xml:space="preserve">A tanórákon a részvétel legalább 80%-ban kötelező, az azt meghaladó hiányzás az aláírás megtagadását vonja maga után. Hiányzás esetén </w:t>
      </w:r>
      <w:r w:rsidR="00E21804" w:rsidRPr="00B411F7">
        <w:rPr>
          <w:rFonts w:ascii="Verdana" w:eastAsia="Times New Roman" w:hAnsi="Verdana" w:cs="Times New Roman"/>
          <w:bCs/>
          <w:sz w:val="20"/>
          <w:szCs w:val="20"/>
          <w:lang w:eastAsia="hu-HU"/>
        </w:rPr>
        <w:t xml:space="preserve">elmaradt </w:t>
      </w:r>
      <w:r w:rsidR="00735C77" w:rsidRPr="00B411F7">
        <w:rPr>
          <w:rFonts w:ascii="Verdana" w:eastAsia="Times New Roman" w:hAnsi="Verdana" w:cs="Times New Roman"/>
          <w:bCs/>
          <w:sz w:val="20"/>
          <w:szCs w:val="20"/>
          <w:lang w:eastAsia="hu-HU"/>
        </w:rPr>
        <w:t>tanórák pótlása az oktatókkal egyeztett időpontokban</w:t>
      </w:r>
      <w:r w:rsidR="00E21804" w:rsidRPr="00B411F7">
        <w:rPr>
          <w:rFonts w:ascii="Verdana" w:eastAsia="Times New Roman" w:hAnsi="Verdana" w:cs="Times New Roman"/>
          <w:bCs/>
          <w:sz w:val="20"/>
          <w:szCs w:val="20"/>
          <w:lang w:eastAsia="hu-HU"/>
        </w:rPr>
        <w:t>,</w:t>
      </w:r>
      <w:r w:rsidR="00735C77" w:rsidRPr="00B411F7">
        <w:rPr>
          <w:rFonts w:ascii="Verdana" w:eastAsia="Times New Roman" w:hAnsi="Verdana" w:cs="Times New Roman"/>
          <w:bCs/>
          <w:sz w:val="20"/>
          <w:szCs w:val="20"/>
          <w:lang w:eastAsia="hu-HU"/>
        </w:rPr>
        <w:t xml:space="preserve"> </w:t>
      </w:r>
      <w:r w:rsidR="00E21804" w:rsidRPr="00B411F7">
        <w:rPr>
          <w:rFonts w:ascii="Verdana" w:eastAsia="Times New Roman" w:hAnsi="Verdana" w:cs="Times New Roman"/>
          <w:bCs/>
          <w:sz w:val="20"/>
          <w:szCs w:val="20"/>
          <w:lang w:eastAsia="hu-HU"/>
        </w:rPr>
        <w:t xml:space="preserve">konzultáció keretében </w:t>
      </w:r>
      <w:r w:rsidR="00735C77" w:rsidRPr="00B411F7">
        <w:rPr>
          <w:rFonts w:ascii="Verdana" w:eastAsia="Times New Roman" w:hAnsi="Verdana" w:cs="Times New Roman"/>
          <w:bCs/>
          <w:sz w:val="20"/>
          <w:szCs w:val="20"/>
          <w:lang w:eastAsia="hu-HU"/>
        </w:rPr>
        <w:t>történik.</w:t>
      </w:r>
    </w:p>
    <w:p w:rsidR="00E21804" w:rsidRPr="00B411F7" w:rsidRDefault="0079565E" w:rsidP="006D56FA">
      <w:pPr>
        <w:widowControl w:val="0"/>
        <w:numPr>
          <w:ilvl w:val="0"/>
          <w:numId w:val="382"/>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00735C77" w:rsidRPr="00B411F7">
        <w:rPr>
          <w:rFonts w:ascii="Verdana" w:eastAsia="Times New Roman" w:hAnsi="Verdana" w:cs="Times New Roman"/>
          <w:bCs/>
          <w:spacing w:val="-2"/>
          <w:sz w:val="20"/>
          <w:szCs w:val="20"/>
          <w:lang w:eastAsia="hu-HU"/>
        </w:rPr>
        <w:t xml:space="preserve">A hallgatók a félév során legalább 20 </w:t>
      </w:r>
      <w:r w:rsidR="00735C77" w:rsidRPr="00B411F7">
        <w:rPr>
          <w:rFonts w:ascii="Verdana" w:eastAsia="Times New Roman" w:hAnsi="Verdana" w:cs="Times New Roman"/>
          <w:bCs/>
          <w:sz w:val="20"/>
          <w:szCs w:val="20"/>
          <w:lang w:eastAsia="hu-HU"/>
        </w:rPr>
        <w:t xml:space="preserve">alkalommal kell </w:t>
      </w:r>
      <w:r w:rsidR="00735C77" w:rsidRPr="00B411F7">
        <w:rPr>
          <w:rFonts w:ascii="Verdana" w:eastAsia="Times New Roman" w:hAnsi="Verdana" w:cs="Times New Roman"/>
          <w:sz w:val="20"/>
          <w:szCs w:val="20"/>
          <w:lang w:eastAsia="hu-HU"/>
        </w:rPr>
        <w:t>45 perces szimulációs gyakorlatban radarirányító szimulátorban.</w:t>
      </w:r>
      <w:r w:rsidR="00735C77" w:rsidRPr="00B411F7">
        <w:rPr>
          <w:rFonts w:ascii="Verdana" w:eastAsia="Times New Roman" w:hAnsi="Verdana" w:cs="Times New Roman"/>
          <w:bCs/>
          <w:spacing w:val="-2"/>
          <w:sz w:val="20"/>
          <w:szCs w:val="20"/>
          <w:lang w:eastAsia="hu-HU"/>
        </w:rPr>
        <w:t xml:space="preserve"> A gyakorlatok során légvédelmi irányító munkakörben látnak el feladatot. </w:t>
      </w:r>
      <w:r w:rsidR="00735C77" w:rsidRPr="00B411F7">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irányítói engedélyeknek legalább 75%-ban hibátlannak kell lennie. Hibát jelent azok formai és tartalmi jegyeinek nem megfelelősége, amit az oktató A/B/C/D szinten értékel (A-elégedett, B-kiegészítésre szorul, C-nem </w:t>
      </w:r>
      <w:r w:rsidR="00735C77" w:rsidRPr="00B411F7">
        <w:rPr>
          <w:rFonts w:ascii="Verdana" w:eastAsia="Times New Roman" w:hAnsi="Verdana" w:cs="Times New Roman"/>
          <w:spacing w:val="-2"/>
          <w:kern w:val="2"/>
          <w:sz w:val="20"/>
          <w:szCs w:val="20"/>
        </w:rPr>
        <w:t>megfelelő</w:t>
      </w:r>
      <w:r w:rsidR="00735C77" w:rsidRPr="00B411F7">
        <w:rPr>
          <w:rFonts w:ascii="Verdana" w:eastAsia="Times New Roman" w:hAnsi="Verdana" w:cs="Times New Roman"/>
          <w:b/>
          <w:spacing w:val="-2"/>
          <w:kern w:val="2"/>
          <w:sz w:val="20"/>
          <w:szCs w:val="20"/>
        </w:rPr>
        <w:t>,</w:t>
      </w:r>
      <w:r w:rsidR="00735C77" w:rsidRPr="00B411F7">
        <w:rPr>
          <w:rFonts w:ascii="Verdana" w:eastAsia="Times New Roman" w:hAnsi="Verdana" w:cs="Times New Roman"/>
          <w:spacing w:val="-2"/>
          <w:sz w:val="20"/>
          <w:szCs w:val="20"/>
          <w:lang w:eastAsia="hu-HU"/>
        </w:rPr>
        <w:t xml:space="preserve"> D-nem jelent meg értékelhető elemként). Az elmaradt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79565E" w:rsidRPr="00B411F7" w:rsidRDefault="00735C77" w:rsidP="009F3BFB">
      <w:pPr>
        <w:widowControl w:val="0"/>
        <w:spacing w:before="120" w:after="12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w:t>
      </w:r>
      <w:r w:rsidR="0079565E" w:rsidRPr="00B411F7">
        <w:rPr>
          <w:rFonts w:ascii="Verdana" w:eastAsia="Times New Roman" w:hAnsi="Verdana" w:cs="Times New Roman"/>
          <w:sz w:val="20"/>
          <w:szCs w:val="20"/>
          <w:lang w:eastAsia="hu-HU"/>
        </w:rPr>
        <w:t>A tanórákon kötelező a részvétel. Amennyiben a hiányzások mértéke az összes óraszám/félév 30%-át meghaladja, az aláírás megtagadásra kerül. Hiányzás esetén, tanórák pótlása az oktatókkal egyeztett időpontokban történik.</w:t>
      </w:r>
    </w:p>
    <w:p w:rsidR="0079565E" w:rsidRPr="00B411F7" w:rsidRDefault="0079565E" w:rsidP="006D56FA">
      <w:pPr>
        <w:numPr>
          <w:ilvl w:val="0"/>
          <w:numId w:val="382"/>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79565E" w:rsidRPr="00B411F7" w:rsidRDefault="0079565E" w:rsidP="006D56FA">
      <w:pPr>
        <w:widowControl w:val="0"/>
        <w:numPr>
          <w:ilvl w:val="1"/>
          <w:numId w:val="382"/>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00735C77"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w:t>
      </w:r>
      <w:r w:rsidR="00735C77" w:rsidRPr="00B411F7">
        <w:rPr>
          <w:rFonts w:ascii="Verdana" w:eastAsia="Times New Roman" w:hAnsi="Verdana" w:cs="Times New Roman"/>
          <w:spacing w:val="-2"/>
          <w:sz w:val="20"/>
          <w:szCs w:val="20"/>
          <w:lang w:eastAsia="hu-HU"/>
        </w:rPr>
        <w:t>feladatok (szimulációk) legalább elégséges eredménnyel való teljesítése</w:t>
      </w:r>
      <w:r w:rsidRPr="00B411F7">
        <w:rPr>
          <w:rFonts w:ascii="Verdana" w:eastAsia="Times New Roman" w:hAnsi="Verdana" w:cs="Times New Roman"/>
          <w:bCs/>
          <w:sz w:val="20"/>
          <w:szCs w:val="20"/>
          <w:lang w:eastAsia="hu-HU"/>
        </w:rPr>
        <w:t>.</w:t>
      </w:r>
    </w:p>
    <w:p w:rsidR="00735C77" w:rsidRPr="00B411F7" w:rsidRDefault="0079565E" w:rsidP="006D56FA">
      <w:pPr>
        <w:widowControl w:val="0"/>
        <w:numPr>
          <w:ilvl w:val="1"/>
          <w:numId w:val="38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00735C77" w:rsidRPr="00B411F7">
        <w:rPr>
          <w:rFonts w:ascii="Verdana" w:eastAsia="Times New Roman" w:hAnsi="Verdana" w:cs="Times New Roman"/>
          <w:spacing w:val="-2"/>
          <w:sz w:val="20"/>
          <w:szCs w:val="20"/>
          <w:lang w:eastAsia="hu-HU"/>
        </w:rPr>
        <w:t>A számonkérés módja:</w:t>
      </w:r>
      <w:r w:rsidR="00735C77" w:rsidRPr="00B411F7">
        <w:rPr>
          <w:rFonts w:ascii="Verdana" w:eastAsia="Times New Roman" w:hAnsi="Verdana" w:cs="Times New Roman"/>
          <w:b/>
          <w:spacing w:val="-2"/>
          <w:sz w:val="20"/>
          <w:szCs w:val="20"/>
          <w:lang w:eastAsia="hu-HU"/>
        </w:rPr>
        <w:t xml:space="preserve"> gyakorlati jegy</w:t>
      </w:r>
      <w:r w:rsidR="00735C77" w:rsidRPr="00B411F7">
        <w:rPr>
          <w:rFonts w:ascii="Verdana" w:eastAsia="Times New Roman" w:hAnsi="Verdana" w:cs="Times New Roman"/>
          <w:spacing w:val="-2"/>
          <w:sz w:val="20"/>
          <w:szCs w:val="20"/>
          <w:lang w:eastAsia="hu-HU"/>
        </w:rPr>
        <w:t xml:space="preserve">.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w:t>
      </w:r>
      <w:r w:rsidR="00735C77" w:rsidRPr="00B411F7">
        <w:rPr>
          <w:rFonts w:ascii="Verdana" w:eastAsia="Times New Roman" w:hAnsi="Verdana" w:cs="Times New Roman"/>
          <w:spacing w:val="-2"/>
          <w:sz w:val="20"/>
          <w:szCs w:val="20"/>
          <w:lang w:eastAsia="hu-HU"/>
        </w:rPr>
        <w:lastRenderedPageBreak/>
        <w:t>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a C értékelések javítása az adott gyakorlati kompetencia elsajátítására kiszabott időn belül csak további szimulációkkal teljesít, fejlődése, munkája együttműködő, hozzáállása nem kielégítő. A gyakorlati jegy elégtelen (1)),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79565E" w:rsidRPr="00B411F7" w:rsidRDefault="0079565E" w:rsidP="006D56FA">
      <w:pPr>
        <w:widowControl w:val="0"/>
        <w:numPr>
          <w:ilvl w:val="1"/>
          <w:numId w:val="382"/>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00735C77" w:rsidRPr="00B411F7">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79565E" w:rsidRPr="00B411F7" w:rsidRDefault="0079565E" w:rsidP="006D56FA">
      <w:pPr>
        <w:numPr>
          <w:ilvl w:val="0"/>
          <w:numId w:val="382"/>
        </w:numPr>
        <w:tabs>
          <w:tab w:val="clear" w:pos="360"/>
        </w:tabs>
        <w:spacing w:before="120" w:after="12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79565E" w:rsidRPr="00B411F7" w:rsidRDefault="0079565E" w:rsidP="006D56FA">
      <w:pPr>
        <w:numPr>
          <w:ilvl w:val="1"/>
          <w:numId w:val="38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79565E" w:rsidRPr="00B411F7" w:rsidRDefault="0079565E" w:rsidP="006D56FA">
      <w:pPr>
        <w:numPr>
          <w:ilvl w:val="0"/>
          <w:numId w:val="383"/>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légvédelmi célú és harckiképzési repülések végrehajtásának rendszabályai, valamint légv</w:t>
      </w:r>
      <w:r w:rsidR="008B1259" w:rsidRPr="00B411F7">
        <w:rPr>
          <w:rFonts w:ascii="Verdana" w:eastAsia="Times New Roman" w:hAnsi="Verdana" w:cs="Times New Roman"/>
          <w:sz w:val="20"/>
          <w:szCs w:val="20"/>
          <w:lang w:eastAsia="hu-HU"/>
        </w:rPr>
        <w:t>édelmi irányításának eljárásai</w:t>
      </w:r>
      <w:r w:rsidRPr="00B411F7">
        <w:rPr>
          <w:rFonts w:ascii="Verdana" w:eastAsia="Times New Roman" w:hAnsi="Verdana" w:cs="Times New Roman"/>
          <w:sz w:val="20"/>
          <w:szCs w:val="20"/>
          <w:lang w:eastAsia="hu-HU"/>
        </w:rPr>
        <w:t>, MH ÖHP 2007;</w:t>
      </w:r>
    </w:p>
    <w:p w:rsidR="0079565E" w:rsidRPr="00B411F7" w:rsidRDefault="0079565E" w:rsidP="006D56FA">
      <w:pPr>
        <w:numPr>
          <w:ilvl w:val="0"/>
          <w:numId w:val="38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JAR Ref. 090 – Communications;</w:t>
      </w:r>
    </w:p>
    <w:p w:rsidR="0079565E" w:rsidRPr="00B411F7" w:rsidRDefault="0079565E" w:rsidP="006D56FA">
      <w:pPr>
        <w:numPr>
          <w:ilvl w:val="0"/>
          <w:numId w:val="38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JAR Ref. 040 – Human Performance and Limitation.</w:t>
      </w:r>
    </w:p>
    <w:p w:rsidR="0079565E" w:rsidRPr="00B411F7" w:rsidRDefault="0079565E" w:rsidP="006D56FA">
      <w:pPr>
        <w:numPr>
          <w:ilvl w:val="1"/>
          <w:numId w:val="38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79565E" w:rsidRPr="00B411F7" w:rsidRDefault="0079565E" w:rsidP="006D56FA">
      <w:pPr>
        <w:numPr>
          <w:ilvl w:val="0"/>
          <w:numId w:val="384"/>
        </w:numPr>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Guidelines for Controller Training in the Handling of Unusual/Emergency Situations, Eurocontrol, 2003.</w:t>
      </w:r>
    </w:p>
    <w:p w:rsidR="0079565E" w:rsidRPr="00B411F7" w:rsidRDefault="0079565E" w:rsidP="0079565E">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5C1630" w:rsidRPr="00B411F7" w:rsidRDefault="005C1630" w:rsidP="005C1630">
      <w:pPr>
        <w:tabs>
          <w:tab w:val="right" w:pos="900"/>
          <w:tab w:val="right" w:pos="9072"/>
        </w:tabs>
        <w:spacing w:after="0" w:line="240" w:lineRule="auto"/>
        <w:jc w:val="both"/>
        <w:rPr>
          <w:rFonts w:ascii="Verdana" w:eastAsia="Times New Roman" w:hAnsi="Verdana" w:cs="Times New Roman"/>
          <w:bCs/>
          <w:sz w:val="20"/>
          <w:szCs w:val="20"/>
          <w:lang w:eastAsia="hu-HU"/>
        </w:rPr>
      </w:pPr>
    </w:p>
    <w:p w:rsidR="0079565E" w:rsidRPr="00B411F7" w:rsidRDefault="0079565E" w:rsidP="005C1630">
      <w:pPr>
        <w:tabs>
          <w:tab w:val="right" w:pos="900"/>
          <w:tab w:val="right" w:pos="9072"/>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79565E" w:rsidRPr="00B411F7" w:rsidRDefault="0079565E" w:rsidP="0079565E">
      <w:pPr>
        <w:spacing w:after="0" w:line="240" w:lineRule="auto"/>
        <w:ind w:left="850" w:hanging="357"/>
        <w:jc w:val="both"/>
        <w:rPr>
          <w:rFonts w:ascii="Verdana" w:eastAsia="Times New Roman" w:hAnsi="Verdana" w:cs="Times New Roman"/>
          <w:sz w:val="20"/>
          <w:szCs w:val="20"/>
          <w:lang w:eastAsia="hu-HU"/>
        </w:rPr>
      </w:pPr>
    </w:p>
    <w:p w:rsidR="0079565E" w:rsidRPr="00B411F7" w:rsidRDefault="00330E03" w:rsidP="005C1630">
      <w:pPr>
        <w:tabs>
          <w:tab w:val="center" w:pos="4536"/>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Gajdos Máté</w:t>
      </w:r>
    </w:p>
    <w:p w:rsidR="0079565E" w:rsidRPr="00B411F7" w:rsidRDefault="00AB2353" w:rsidP="005C1630">
      <w:pPr>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tanársegéd</w:t>
      </w:r>
      <w:r w:rsidR="00AD5B6A" w:rsidRPr="00B411F7">
        <w:rPr>
          <w:rFonts w:ascii="Verdana" w:eastAsia="Times New Roman" w:hAnsi="Verdana" w:cs="Times New Roman"/>
          <w:bCs/>
          <w:sz w:val="20"/>
          <w:szCs w:val="20"/>
          <w:lang w:eastAsia="hu-HU"/>
        </w:rPr>
        <w:t xml:space="preserve"> sk.</w:t>
      </w:r>
    </w:p>
    <w:p w:rsidR="0079565E" w:rsidRPr="00B411F7" w:rsidRDefault="0079565E" w:rsidP="00AD5B6A">
      <w:pPr>
        <w:jc w:val="cente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79565E" w:rsidRPr="00B411F7" w:rsidTr="00B3554B">
        <w:tc>
          <w:tcPr>
            <w:tcW w:w="4855" w:type="dxa"/>
            <w:tcBorders>
              <w:top w:val="nil"/>
              <w:left w:val="nil"/>
              <w:bottom w:val="single" w:sz="4" w:space="0" w:color="auto"/>
              <w:right w:val="nil"/>
            </w:tcBorders>
            <w:hideMark/>
          </w:tcPr>
          <w:p w:rsidR="0079565E" w:rsidRPr="00B411F7" w:rsidRDefault="0079565E" w:rsidP="007956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79565E" w:rsidRPr="00B411F7" w:rsidTr="00B3554B">
        <w:tc>
          <w:tcPr>
            <w:tcW w:w="4855" w:type="dxa"/>
            <w:tcBorders>
              <w:top w:val="single" w:sz="4" w:space="0" w:color="auto"/>
              <w:left w:val="nil"/>
              <w:bottom w:val="nil"/>
              <w:right w:val="nil"/>
            </w:tcBorders>
            <w:hideMark/>
          </w:tcPr>
          <w:p w:rsidR="0079565E" w:rsidRPr="00B411F7" w:rsidRDefault="0079565E" w:rsidP="007956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79565E" w:rsidRPr="00B411F7" w:rsidRDefault="0079565E" w:rsidP="0079565E">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79565E" w:rsidRPr="00B411F7" w:rsidRDefault="0079565E" w:rsidP="0079565E">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79565E" w:rsidRPr="00B411F7" w:rsidRDefault="0079565E" w:rsidP="006D56FA">
      <w:pPr>
        <w:numPr>
          <w:ilvl w:val="0"/>
          <w:numId w:val="38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006B46C4" w:rsidRPr="00B411F7">
        <w:rPr>
          <w:rFonts w:ascii="Verdana" w:eastAsia="Times New Roman" w:hAnsi="Verdana" w:cs="Times New Roman"/>
          <w:bCs/>
          <w:sz w:val="20"/>
          <w:szCs w:val="20"/>
          <w:lang w:eastAsia="hu-HU"/>
        </w:rPr>
        <w:t>HK916A14</w:t>
      </w:r>
      <w:r w:rsidR="004B560B" w:rsidRPr="00B411F7">
        <w:rPr>
          <w:rFonts w:ascii="Verdana" w:eastAsia="Times New Roman" w:hAnsi="Verdana" w:cs="Times New Roman"/>
          <w:bCs/>
          <w:sz w:val="20"/>
          <w:szCs w:val="20"/>
          <w:lang w:eastAsia="hu-HU"/>
        </w:rPr>
        <w:t>7</w:t>
      </w:r>
    </w:p>
    <w:p w:rsidR="0079565E"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Légvédelmi irányítás gyakorlata II.</w:t>
      </w:r>
    </w:p>
    <w:p w:rsidR="0079565E"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Practical Air Defence Control II.</w:t>
      </w:r>
    </w:p>
    <w:p w:rsidR="0079565E"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79565E" w:rsidRPr="00B411F7" w:rsidRDefault="00410A63" w:rsidP="006D56FA">
      <w:pPr>
        <w:widowControl w:val="0"/>
        <w:numPr>
          <w:ilvl w:val="1"/>
          <w:numId w:val="39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10</w:t>
      </w:r>
      <w:r w:rsidRPr="00B411F7">
        <w:rPr>
          <w:rFonts w:ascii="Verdana" w:eastAsia="Times New Roman" w:hAnsi="Verdana" w:cs="Times New Roman"/>
          <w:bCs/>
          <w:sz w:val="20"/>
          <w:szCs w:val="20"/>
        </w:rPr>
        <w:t xml:space="preserve"> </w:t>
      </w:r>
      <w:r w:rsidR="0079565E" w:rsidRPr="00B411F7">
        <w:rPr>
          <w:rFonts w:ascii="Verdana" w:eastAsia="Times New Roman" w:hAnsi="Verdana" w:cs="Times New Roman"/>
          <w:bCs/>
          <w:sz w:val="20"/>
          <w:szCs w:val="20"/>
        </w:rPr>
        <w:t>kredit</w:t>
      </w:r>
    </w:p>
    <w:p w:rsidR="0079565E" w:rsidRPr="00B411F7" w:rsidRDefault="0079565E" w:rsidP="006D56FA">
      <w:pPr>
        <w:widowControl w:val="0"/>
        <w:numPr>
          <w:ilvl w:val="1"/>
          <w:numId w:val="39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79565E"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w:t>
      </w:r>
      <w:r w:rsidR="00BE37BB" w:rsidRPr="00B411F7">
        <w:rPr>
          <w:rFonts w:ascii="Verdana" w:eastAsia="Times New Roman" w:hAnsi="Verdana" w:cs="Times New Roman"/>
          <w:bCs/>
          <w:sz w:val="20"/>
          <w:szCs w:val="20"/>
          <w:lang w:eastAsia="hu-HU"/>
        </w:rPr>
        <w:t>giközlekedési alapképzési szak, Katonai repülésirányító szakirány</w:t>
      </w:r>
    </w:p>
    <w:p w:rsidR="00BE37BB"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Az oktatásért felelős oktatási szervezeti egység megnevezése: </w:t>
      </w:r>
      <w:r w:rsidR="00BE37BB" w:rsidRPr="00B411F7">
        <w:rPr>
          <w:rFonts w:ascii="Verdana" w:eastAsia="Times New Roman" w:hAnsi="Verdana" w:cs="Times New Roman"/>
          <w:bCs/>
          <w:sz w:val="20"/>
          <w:szCs w:val="20"/>
          <w:lang w:eastAsia="hu-HU"/>
        </w:rPr>
        <w:t>NKE, Hadtudományi és Honvédtisztképző Kar, Repülésirányító és Repülő-hajózó Tanszék</w:t>
      </w:r>
    </w:p>
    <w:p w:rsidR="0079565E"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 xml:space="preserve">Gajdos Máté Ádám, </w:t>
      </w:r>
      <w:r w:rsidR="00AB2353" w:rsidRPr="00B411F7">
        <w:rPr>
          <w:rFonts w:ascii="Verdana" w:eastAsia="Times New Roman" w:hAnsi="Verdana" w:cs="Times New Roman"/>
          <w:sz w:val="20"/>
          <w:szCs w:val="20"/>
          <w:lang w:eastAsia="hu-HU"/>
        </w:rPr>
        <w:t>tanársegéd</w:t>
      </w:r>
    </w:p>
    <w:p w:rsidR="0079565E"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79565E" w:rsidRPr="00B411F7" w:rsidRDefault="0079565E" w:rsidP="006D56FA">
      <w:pPr>
        <w:numPr>
          <w:ilvl w:val="1"/>
          <w:numId w:val="38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 óraszám/félév: </w:t>
      </w:r>
      <w:r w:rsidR="00410A63" w:rsidRPr="00B411F7">
        <w:rPr>
          <w:rFonts w:ascii="Verdana" w:eastAsia="Times New Roman" w:hAnsi="Verdana" w:cs="Times New Roman"/>
          <w:bCs/>
          <w:sz w:val="20"/>
          <w:szCs w:val="20"/>
          <w:lang w:eastAsia="hu-HU"/>
        </w:rPr>
        <w:t>84</w:t>
      </w:r>
    </w:p>
    <w:p w:rsidR="0079565E" w:rsidRPr="00B411F7" w:rsidRDefault="0079565E" w:rsidP="006D56FA">
      <w:pPr>
        <w:numPr>
          <w:ilvl w:val="2"/>
          <w:numId w:val="38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00410A63" w:rsidRPr="00B411F7">
        <w:rPr>
          <w:rFonts w:ascii="Verdana" w:eastAsia="Times New Roman" w:hAnsi="Verdana" w:cs="Times New Roman"/>
          <w:bCs/>
          <w:sz w:val="20"/>
          <w:szCs w:val="20"/>
        </w:rPr>
        <w:t>84</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SZ + </w:t>
      </w:r>
      <w:r w:rsidR="00410A63" w:rsidRPr="00B411F7">
        <w:rPr>
          <w:rFonts w:ascii="Verdana" w:eastAsia="Times New Roman" w:hAnsi="Verdana" w:cs="Times New Roman"/>
          <w:bCs/>
          <w:sz w:val="20"/>
          <w:szCs w:val="20"/>
        </w:rPr>
        <w:t xml:space="preserve">84 </w:t>
      </w:r>
      <w:r w:rsidRPr="00B411F7">
        <w:rPr>
          <w:rFonts w:ascii="Verdana" w:eastAsia="Times New Roman" w:hAnsi="Verdana" w:cs="Times New Roman"/>
          <w:bCs/>
          <w:sz w:val="20"/>
          <w:szCs w:val="20"/>
        </w:rPr>
        <w:t>GY)</w:t>
      </w:r>
    </w:p>
    <w:p w:rsidR="0079565E" w:rsidRPr="00B411F7" w:rsidRDefault="0079565E" w:rsidP="006D56FA">
      <w:pPr>
        <w:numPr>
          <w:ilvl w:val="2"/>
          <w:numId w:val="38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79565E" w:rsidRPr="00B411F7" w:rsidRDefault="00904485" w:rsidP="006D56FA">
      <w:pPr>
        <w:numPr>
          <w:ilvl w:val="1"/>
          <w:numId w:val="38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6 óra/hét</w:t>
      </w:r>
      <w:r w:rsidR="00E21804" w:rsidRPr="00B411F7">
        <w:rPr>
          <w:rFonts w:ascii="Verdana" w:eastAsia="Times New Roman" w:hAnsi="Verdana" w:cs="Times New Roman"/>
          <w:bCs/>
          <w:sz w:val="20"/>
          <w:szCs w:val="20"/>
          <w:lang w:eastAsia="hu-HU"/>
        </w:rPr>
        <w:t xml:space="preserve"> (0+6)</w:t>
      </w:r>
    </w:p>
    <w:p w:rsidR="0079565E" w:rsidRPr="00B411F7" w:rsidRDefault="0079565E" w:rsidP="006D56FA">
      <w:pPr>
        <w:numPr>
          <w:ilvl w:val="1"/>
          <w:numId w:val="387"/>
        </w:numPr>
        <w:tabs>
          <w:tab w:val="num" w:pos="1000"/>
          <w:tab w:val="right" w:pos="1134"/>
        </w:tabs>
        <w:spacing w:before="6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79565E"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Komplex gyakorló elfogások irányítása NATO eljárások és kifejezések (Brevity) használatával, szimulátoron. A légi cél elfogása, azonosítása és támadása Close Control eljárással történik, vizuális meteorológiai körülmények között. A feladat gyakorló elfogás, az irányítási módszer Close Positive Control (VID/Fox2). Időszakosan elkülönített légtérben végrehajtott légi utántöltések irányítása.</w:t>
      </w:r>
    </w:p>
    <w:p w:rsidR="0079565E" w:rsidRPr="00B411F7" w:rsidRDefault="0079565E"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Conducting complex interception exercises using the NATO procedures and terms (Brevity) in simulated environment. The procedures of interception, identification and attack of simulated aerial target by Close Control under visual meteorological conditions. The intercept’s method Close Positive Control (VID/Fox2). Controlling procedures of air refuelling in temporary segregated airspace.</w:t>
      </w:r>
    </w:p>
    <w:p w:rsidR="0079565E" w:rsidRPr="00B411F7" w:rsidRDefault="0079565E" w:rsidP="006D56FA">
      <w:pPr>
        <w:numPr>
          <w:ilvl w:val="0"/>
          <w:numId w:val="387"/>
        </w:numPr>
        <w:tabs>
          <w:tab w:val="left" w:pos="284"/>
          <w:tab w:val="num" w:pos="64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79565E" w:rsidRPr="00B411F7" w:rsidRDefault="0079565E" w:rsidP="0079565E">
      <w:pPr>
        <w:tabs>
          <w:tab w:val="num" w:pos="851"/>
        </w:tabs>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Ismeri a </w:t>
      </w:r>
      <w:r w:rsidRPr="00B411F7">
        <w:rPr>
          <w:rFonts w:ascii="Verdana" w:eastAsia="Times New Roman" w:hAnsi="Verdana" w:cs="Times New Roman"/>
          <w:sz w:val="20"/>
          <w:szCs w:val="20"/>
          <w:lang w:eastAsia="hu-HU"/>
        </w:rPr>
        <w:t xml:space="preserve">légvédelmi irányító szolgálatok működési gyakorlatát, ellátásának, felelősségük megoszlásának szabályait fő feladatait.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eastAsia="hu-HU"/>
        </w:rPr>
        <w:t xml:space="preserve">Ismeri az alapvető légiforgalmi- és légvédelmi irányítás során alkalmazott eljárásokat. </w:t>
      </w:r>
      <w:r w:rsidRPr="00B411F7">
        <w:rPr>
          <w:rFonts w:ascii="Verdana" w:eastAsia="Times New Roman" w:hAnsi="Verdana" w:cs="Times New Roman"/>
          <w:sz w:val="20"/>
          <w:szCs w:val="20"/>
          <w:lang w:val="en-GB" w:eastAsia="hu-HU"/>
        </w:rPr>
        <w:t xml:space="preserve">Ismeri a vadászirányítás során alkalmazott biztonsági rendszabályokat.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Ismeri a NATO-ban alkalmazott rávezetési módszereket, irányítási típusokat, a rávezetések végrehajtásához szükséges</w:t>
      </w:r>
      <w:r w:rsidRPr="00B411F7">
        <w:rPr>
          <w:rFonts w:ascii="Verdana" w:eastAsia="Times New Roman" w:hAnsi="Verdana" w:cs="Times New Roman"/>
          <w:bCs/>
          <w:sz w:val="20"/>
          <w:szCs w:val="20"/>
          <w:lang w:eastAsia="hu-HU"/>
        </w:rPr>
        <w:t xml:space="preserve"> szakterminológiát. </w:t>
      </w:r>
    </w:p>
    <w:p w:rsidR="0079565E" w:rsidRPr="00B411F7" w:rsidRDefault="0079565E" w:rsidP="0079565E">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lastRenderedPageBreak/>
        <w:t xml:space="preserve">Képes magas </w:t>
      </w:r>
      <w:r w:rsidRPr="00B411F7">
        <w:rPr>
          <w:rFonts w:ascii="Verdana" w:eastAsia="Times New Roman" w:hAnsi="Verdana" w:cs="Times New Roman"/>
          <w:sz w:val="20"/>
          <w:szCs w:val="20"/>
          <w:lang w:eastAsia="hu-HU"/>
        </w:rPr>
        <w:t xml:space="preserve">szinten alkalmazni a szakterminológiát magyarul és angolul is, valamint képes a repülésbiztonsági szabályok betartására.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Képes a légvédelmi</w:t>
      </w:r>
      <w:r w:rsidRPr="00B411F7">
        <w:rPr>
          <w:rFonts w:ascii="Verdana" w:eastAsia="Times New Roman" w:hAnsi="Verdana" w:cs="Times New Roman"/>
          <w:bCs/>
          <w:sz w:val="20"/>
          <w:szCs w:val="20"/>
          <w:lang w:eastAsia="hu-HU"/>
        </w:rPr>
        <w:t xml:space="preserve"> irányítás során megismert eljárások hatékony alkalmazására.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Képes az </w:t>
      </w:r>
      <w:r w:rsidRPr="00B411F7">
        <w:rPr>
          <w:rFonts w:ascii="Verdana" w:eastAsia="Times New Roman" w:hAnsi="Verdana" w:cs="Times New Roman"/>
          <w:sz w:val="20"/>
          <w:szCs w:val="20"/>
          <w:lang w:eastAsia="hu-HU"/>
        </w:rPr>
        <w:t xml:space="preserve">irányítás során alkalmazott biztonsági rendszabályok figyelembevételével történő elkülönítési eljárások kiválasztására és alkalmazására.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Képes az alkalmazott radarberendezések által előállított légi helyzetképek alapján történő döntések meghozatalára és ezek végrehajtására.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Képes a NATO</w:t>
      </w:r>
      <w:r w:rsidRPr="00B411F7">
        <w:rPr>
          <w:rFonts w:ascii="Verdana" w:eastAsia="Times New Roman" w:hAnsi="Verdana" w:cs="Times New Roman"/>
          <w:bCs/>
          <w:sz w:val="20"/>
          <w:szCs w:val="20"/>
          <w:lang w:eastAsia="hu-HU"/>
        </w:rPr>
        <w:t xml:space="preserve"> standard eljárásrend alkalmazására a légiforgalmi és légvédelmi irányítási folyamatban. </w:t>
      </w:r>
    </w:p>
    <w:p w:rsidR="0079565E" w:rsidRPr="00B411F7" w:rsidRDefault="0079565E" w:rsidP="0079565E">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Nyitott a </w:t>
      </w:r>
      <w:r w:rsidRPr="00B411F7">
        <w:rPr>
          <w:rFonts w:ascii="Verdana" w:eastAsia="Times New Roman" w:hAnsi="Verdana" w:cs="Times New Roman"/>
          <w:sz w:val="20"/>
          <w:szCs w:val="20"/>
          <w:lang w:eastAsia="hu-HU"/>
        </w:rPr>
        <w:t xml:space="preserve">repülésirányítással kapcsolatos szakmai ismereteinek gyarapítása iránt.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Elkötelezett a minőségi szakmai munkavégzés iránt, különös tekintettel a légiközlekedés-biztonság szempontjainak figyelembevételére.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Munkájában és emberi kapcsolataiban a megbízhatóság jellemzi.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légvédelmi irányítás szakterületén megjelenő folyamatokban képes önállóan döntéseket hozni, azokat felelősséggel, a jogszabályi keretek figyelembevételével végrehajtani.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r w:rsidRPr="00B411F7">
        <w:rPr>
          <w:rFonts w:ascii="Verdana" w:eastAsia="Times New Roman" w:hAnsi="Verdana" w:cs="Times New Roman"/>
          <w:bCs/>
          <w:sz w:val="20"/>
          <w:szCs w:val="20"/>
          <w:lang w:eastAsia="hu-HU"/>
        </w:rPr>
        <w:t>.</w:t>
      </w:r>
    </w:p>
    <w:p w:rsidR="0079565E" w:rsidRPr="00B411F7" w:rsidRDefault="0079565E" w:rsidP="0079565E">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Tisztában van döntéseinek, tevékenységének a légiközlekedés-biztonságra gyakorolt hatásaival, következményeivel.</w:t>
      </w:r>
    </w:p>
    <w:p w:rsidR="0079565E" w:rsidRPr="00B411F7" w:rsidRDefault="0079565E" w:rsidP="0079565E">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79565E" w:rsidRPr="00B411F7" w:rsidRDefault="0079565E"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operational practices of the air defense control services, the provision and the distribution of their responsibilities.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t>
      </w:r>
      <w:r w:rsidRPr="00B411F7">
        <w:rPr>
          <w:rFonts w:ascii="Verdana" w:eastAsia="Times New Roman" w:hAnsi="Verdana" w:cs="Times New Roman"/>
          <w:bCs/>
          <w:sz w:val="20"/>
          <w:szCs w:val="20"/>
          <w:lang w:eastAsia="hu-HU"/>
        </w:rPr>
        <w:t>with</w:t>
      </w:r>
      <w:r w:rsidRPr="00B411F7">
        <w:rPr>
          <w:rFonts w:ascii="Verdana" w:eastAsia="Times New Roman" w:hAnsi="Verdana" w:cs="Times New Roman"/>
          <w:sz w:val="20"/>
          <w:szCs w:val="20"/>
          <w:lang w:val="en-GB" w:eastAsia="hu-HU"/>
        </w:rPr>
        <w:t xml:space="preserve"> the procedures used in basic air traffic control and air defense management.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safety and security measures used during fighter control.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Familiar with the control methods standardized in NATO, the types of control, the special qualification required to carry out operations. </w:t>
      </w:r>
    </w:p>
    <w:p w:rsidR="0079565E" w:rsidRPr="00B411F7" w:rsidRDefault="0079565E"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Ability to </w:t>
      </w:r>
      <w:r w:rsidRPr="00B411F7">
        <w:rPr>
          <w:rFonts w:ascii="Verdana" w:eastAsia="Times New Roman" w:hAnsi="Verdana" w:cs="Times New Roman"/>
          <w:bCs/>
          <w:sz w:val="20"/>
          <w:szCs w:val="20"/>
          <w:lang w:eastAsia="hu-HU"/>
        </w:rPr>
        <w:t>apply</w:t>
      </w:r>
      <w:r w:rsidRPr="00B411F7">
        <w:rPr>
          <w:rFonts w:ascii="Verdana" w:eastAsia="Times New Roman" w:hAnsi="Verdana" w:cs="Times New Roman"/>
          <w:sz w:val="20"/>
          <w:szCs w:val="20"/>
          <w:lang w:val="en-GB" w:eastAsia="hu-HU"/>
        </w:rPr>
        <w:t xml:space="preserve"> terminology in Hungarian and English as well as ability to comply with aviation safety rules.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Ability to </w:t>
      </w:r>
      <w:r w:rsidRPr="00B411F7">
        <w:rPr>
          <w:rFonts w:ascii="Verdana" w:eastAsia="Times New Roman" w:hAnsi="Verdana" w:cs="Times New Roman"/>
          <w:bCs/>
          <w:sz w:val="20"/>
          <w:szCs w:val="20"/>
          <w:lang w:eastAsia="hu-HU"/>
        </w:rPr>
        <w:t>efficiently</w:t>
      </w:r>
      <w:r w:rsidRPr="00B411F7">
        <w:rPr>
          <w:rFonts w:ascii="Verdana" w:eastAsia="Times New Roman" w:hAnsi="Verdana" w:cs="Times New Roman"/>
          <w:sz w:val="20"/>
          <w:szCs w:val="20"/>
          <w:lang w:val="en-GB" w:eastAsia="hu-HU"/>
        </w:rPr>
        <w:t xml:space="preserve"> apply procedures in air defense control.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w:t>
      </w:r>
      <w:r w:rsidRPr="00B411F7">
        <w:rPr>
          <w:rFonts w:ascii="Verdana" w:eastAsia="Times New Roman" w:hAnsi="Verdana" w:cs="Times New Roman"/>
          <w:bCs/>
          <w:sz w:val="20"/>
          <w:szCs w:val="20"/>
          <w:lang w:eastAsia="hu-HU"/>
        </w:rPr>
        <w:t>select</w:t>
      </w:r>
      <w:r w:rsidRPr="00B411F7">
        <w:rPr>
          <w:rFonts w:ascii="Verdana" w:eastAsia="Times New Roman" w:hAnsi="Verdana" w:cs="Times New Roman"/>
          <w:sz w:val="20"/>
          <w:szCs w:val="20"/>
          <w:lang w:val="en-GB" w:eastAsia="hu-HU"/>
        </w:rPr>
        <w:t xml:space="preserve"> and apply separation procedures and use them regarding to the safety and security regulations.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Aware of </w:t>
      </w:r>
      <w:r w:rsidRPr="00B411F7">
        <w:rPr>
          <w:rFonts w:ascii="Verdana" w:eastAsia="Times New Roman" w:hAnsi="Verdana" w:cs="Times New Roman"/>
          <w:bCs/>
          <w:sz w:val="20"/>
          <w:szCs w:val="20"/>
          <w:lang w:eastAsia="hu-HU"/>
        </w:rPr>
        <w:t>making</w:t>
      </w:r>
      <w:r w:rsidRPr="00B411F7">
        <w:rPr>
          <w:rFonts w:ascii="Verdana" w:eastAsia="Times New Roman" w:hAnsi="Verdana" w:cs="Times New Roman"/>
          <w:sz w:val="20"/>
          <w:szCs w:val="20"/>
          <w:lang w:val="en-GB" w:eastAsia="hu-HU"/>
        </w:rPr>
        <w:t xml:space="preserve"> and executing decisions based on air picture produced by the radar equipment.</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apply NATO standard procedures in the air traffic control and air defense management process. </w:t>
      </w:r>
    </w:p>
    <w:p w:rsidR="0079565E" w:rsidRPr="00B411F7" w:rsidRDefault="0079565E" w:rsidP="0079565E">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Open to increase professional knowledge of his/her aerospace control.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lastRenderedPageBreak/>
        <w:t xml:space="preserve">Committed to </w:t>
      </w:r>
      <w:r w:rsidRPr="00B411F7">
        <w:rPr>
          <w:rFonts w:ascii="Verdana" w:eastAsia="Times New Roman" w:hAnsi="Verdana" w:cs="Times New Roman"/>
          <w:bCs/>
          <w:sz w:val="20"/>
          <w:szCs w:val="20"/>
          <w:lang w:eastAsia="hu-HU"/>
        </w:rPr>
        <w:t>quality</w:t>
      </w:r>
      <w:r w:rsidRPr="00B411F7">
        <w:rPr>
          <w:rFonts w:ascii="Verdana" w:eastAsia="Times New Roman" w:hAnsi="Verdana" w:cs="Times New Roman"/>
          <w:sz w:val="20"/>
          <w:szCs w:val="20"/>
          <w:lang w:val="en-GB" w:eastAsia="hu-HU"/>
        </w:rPr>
        <w:t xml:space="preserve"> professional work, with particular regard to the aspects of aviation safety.</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Cadet’s work and human relationships are characterized by reliability.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work and </w:t>
      </w:r>
      <w:r w:rsidRPr="00B411F7">
        <w:rPr>
          <w:rFonts w:ascii="Verdana" w:eastAsia="Times New Roman" w:hAnsi="Verdana" w:cs="Times New Roman"/>
          <w:bCs/>
          <w:sz w:val="20"/>
          <w:szCs w:val="20"/>
          <w:lang w:eastAsia="hu-HU"/>
        </w:rPr>
        <w:t>make</w:t>
      </w:r>
      <w:r w:rsidRPr="00B411F7">
        <w:rPr>
          <w:rFonts w:ascii="Verdana" w:eastAsia="Times New Roman" w:hAnsi="Verdana" w:cs="Times New Roman"/>
          <w:sz w:val="20"/>
          <w:szCs w:val="20"/>
          <w:lang w:val="en-GB" w:eastAsia="hu-HU"/>
        </w:rPr>
        <w:t xml:space="preserve"> responsible decisions autonomously in different situations that can happen in the area of air defense control according to the authorized legislative framework.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Aware of the </w:t>
      </w:r>
      <w:r w:rsidRPr="00B411F7">
        <w:rPr>
          <w:rFonts w:ascii="Verdana" w:eastAsia="Times New Roman" w:hAnsi="Verdana" w:cs="Times New Roman"/>
          <w:bCs/>
          <w:sz w:val="20"/>
          <w:szCs w:val="20"/>
          <w:lang w:eastAsia="hu-HU"/>
        </w:rPr>
        <w:t>implications</w:t>
      </w:r>
      <w:r w:rsidRPr="00B411F7">
        <w:rPr>
          <w:rFonts w:ascii="Verdana" w:eastAsia="Times New Roman" w:hAnsi="Verdana" w:cs="Times New Roman"/>
          <w:sz w:val="20"/>
          <w:szCs w:val="20"/>
          <w:lang w:val="en-GB" w:eastAsia="hu-HU"/>
        </w:rPr>
        <w:t xml:space="preserve"> and consequences of decisions and activities on aviation safety.</w:t>
      </w:r>
    </w:p>
    <w:p w:rsidR="0079565E" w:rsidRPr="00B411F7" w:rsidRDefault="0079565E" w:rsidP="0079565E">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79565E" w:rsidRPr="00B411F7" w:rsidRDefault="0079565E" w:rsidP="006D56FA">
      <w:pPr>
        <w:numPr>
          <w:ilvl w:val="0"/>
          <w:numId w:val="391"/>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Be aware of the effects </w:t>
      </w:r>
      <w:r w:rsidRPr="00B411F7">
        <w:rPr>
          <w:rFonts w:ascii="Verdana" w:eastAsia="Times New Roman" w:hAnsi="Verdana" w:cs="Times New Roman"/>
          <w:bCs/>
          <w:sz w:val="20"/>
          <w:szCs w:val="20"/>
          <w:lang w:eastAsia="hu-HU"/>
        </w:rPr>
        <w:t>and</w:t>
      </w:r>
      <w:r w:rsidRPr="00B411F7">
        <w:rPr>
          <w:rFonts w:ascii="Verdana" w:eastAsia="Times New Roman" w:hAnsi="Verdana" w:cs="Times New Roman"/>
          <w:sz w:val="20"/>
          <w:szCs w:val="20"/>
          <w:lang w:val="en-GB" w:eastAsia="hu-HU"/>
        </w:rPr>
        <w:t xml:space="preserve"> consequences of his decisions and activities on aviation safety.</w:t>
      </w:r>
    </w:p>
    <w:p w:rsidR="00341983" w:rsidRPr="00B411F7" w:rsidRDefault="0079565E" w:rsidP="006D56FA">
      <w:pPr>
        <w:numPr>
          <w:ilvl w:val="0"/>
          <w:numId w:val="387"/>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341983" w:rsidRPr="00B411F7">
        <w:rPr>
          <w:rFonts w:ascii="Verdana" w:eastAsia="Times New Roman" w:hAnsi="Verdana" w:cs="Times New Roman"/>
          <w:sz w:val="20"/>
          <w:szCs w:val="20"/>
          <w:lang w:eastAsia="hu-HU"/>
        </w:rPr>
        <w:t>HK916A050, Légvédelmi irányítás gyakorlata I.</w:t>
      </w:r>
    </w:p>
    <w:p w:rsidR="0079565E" w:rsidRPr="00B411F7" w:rsidRDefault="0079565E" w:rsidP="006D56FA">
      <w:pPr>
        <w:numPr>
          <w:ilvl w:val="0"/>
          <w:numId w:val="387"/>
        </w:numPr>
        <w:tabs>
          <w:tab w:val="num" w:pos="851"/>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Description of the subject, curriculum (magyarul, angolul - English): </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180°-os </w:t>
      </w:r>
      <w:r w:rsidRPr="00B411F7">
        <w:rPr>
          <w:rFonts w:ascii="Verdana" w:eastAsia="Times New Roman" w:hAnsi="Verdana" w:cs="Times New Roman"/>
          <w:kern w:val="2"/>
          <w:sz w:val="20"/>
          <w:szCs w:val="20"/>
        </w:rPr>
        <w:t>megközelítés</w:t>
      </w:r>
      <w:r w:rsidRPr="00B411F7">
        <w:rPr>
          <w:rFonts w:ascii="Verdana" w:eastAsia="Times New Roman" w:hAnsi="Verdana" w:cs="Times New Roman"/>
          <w:sz w:val="20"/>
          <w:szCs w:val="20"/>
          <w:lang w:eastAsia="hu-HU"/>
        </w:rPr>
        <w:t xml:space="preserve"> esetén alkalmazandó számítások és azok helyes gyakorlati kivitelezése. </w:t>
      </w:r>
      <w:r w:rsidRPr="00B411F7">
        <w:rPr>
          <w:rFonts w:ascii="Verdana" w:eastAsia="Times New Roman" w:hAnsi="Verdana" w:cs="Times New Roman"/>
          <w:i/>
          <w:sz w:val="20"/>
          <w:szCs w:val="20"/>
          <w:lang w:eastAsia="hu-HU"/>
        </w:rPr>
        <w:t>(Parallel Head on Approach and practice of it)</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Gyakorló</w:t>
      </w:r>
      <w:r w:rsidRPr="00B411F7">
        <w:rPr>
          <w:rFonts w:ascii="Verdana" w:eastAsia="Times New Roman" w:hAnsi="Verdana" w:cs="Times New Roman"/>
          <w:sz w:val="20"/>
          <w:szCs w:val="20"/>
          <w:lang w:eastAsia="hu-HU"/>
        </w:rPr>
        <w:t xml:space="preserve"> elfogási feladat irányítása nagy magasságon, vizuális azonosításhoz (HCA=90°, Beam Approach – Stern ID, high), szimulációs környezetben. </w:t>
      </w:r>
      <w:r w:rsidRPr="00B411F7">
        <w:rPr>
          <w:rFonts w:ascii="Verdana" w:eastAsia="Times New Roman" w:hAnsi="Verdana" w:cs="Times New Roman"/>
          <w:i/>
          <w:sz w:val="20"/>
          <w:szCs w:val="20"/>
          <w:lang w:eastAsia="hu-HU"/>
        </w:rPr>
        <w:t>(Beam approach and pratice intercepts, Stern ID, high)</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Gyakorló</w:t>
      </w:r>
      <w:r w:rsidRPr="00B411F7">
        <w:rPr>
          <w:rFonts w:ascii="Verdana" w:eastAsia="Times New Roman" w:hAnsi="Verdana" w:cs="Times New Roman"/>
          <w:sz w:val="20"/>
          <w:szCs w:val="20"/>
          <w:lang w:eastAsia="hu-HU"/>
        </w:rPr>
        <w:t xml:space="preserve"> elfogási feladat irányítása nagy magasságon, vizuális azonosításhoz (HCA=150°, Front Quoter Approach – Stern ID, high), szimulációs környezetben. </w:t>
      </w:r>
      <w:r w:rsidRPr="00B411F7">
        <w:rPr>
          <w:rFonts w:ascii="Verdana" w:eastAsia="Times New Roman" w:hAnsi="Verdana" w:cs="Times New Roman"/>
          <w:i/>
          <w:sz w:val="20"/>
          <w:szCs w:val="20"/>
          <w:lang w:eastAsia="hu-HU"/>
        </w:rPr>
        <w:t>(Front Quarter approach and pratice intercepts, Stern ID, high)</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Gyakorló</w:t>
      </w:r>
      <w:r w:rsidRPr="00B411F7">
        <w:rPr>
          <w:rFonts w:ascii="Verdana" w:eastAsia="Times New Roman" w:hAnsi="Verdana" w:cs="Times New Roman"/>
          <w:sz w:val="20"/>
          <w:szCs w:val="20"/>
          <w:lang w:eastAsia="hu-HU"/>
        </w:rPr>
        <w:t xml:space="preserve"> elfogási feladat irányítása nagy magasságon, vizuális azonosításhoz (HCA=180°, Parallel Head-on Approach – Stern ID, high), szimulációs környezetben. </w:t>
      </w:r>
      <w:r w:rsidRPr="00B411F7">
        <w:rPr>
          <w:rFonts w:ascii="Verdana" w:eastAsia="Times New Roman" w:hAnsi="Verdana" w:cs="Times New Roman"/>
          <w:i/>
          <w:sz w:val="20"/>
          <w:szCs w:val="20"/>
          <w:lang w:eastAsia="hu-HU"/>
        </w:rPr>
        <w:t>(Parallel Head-on Approach – Stern ID, high.)</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Rádiólevelezés</w:t>
      </w:r>
      <w:r w:rsidRPr="00B411F7">
        <w:rPr>
          <w:rFonts w:ascii="Verdana" w:eastAsia="Times New Roman" w:hAnsi="Verdana" w:cs="Times New Roman"/>
          <w:sz w:val="20"/>
          <w:szCs w:val="20"/>
          <w:lang w:eastAsia="hu-HU"/>
        </w:rPr>
        <w:t xml:space="preserve"> és a koordinációs eljárások gyakoroltatása, szimulátor berendezés nélkül. </w:t>
      </w:r>
      <w:r w:rsidRPr="00B411F7">
        <w:rPr>
          <w:rFonts w:ascii="Verdana" w:eastAsia="Times New Roman" w:hAnsi="Verdana" w:cs="Times New Roman"/>
          <w:i/>
          <w:sz w:val="20"/>
          <w:szCs w:val="20"/>
          <w:lang w:eastAsia="hu-HU"/>
        </w:rPr>
        <w:t>(Komplex practice intercepts in mission environment)</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Koordináció</w:t>
      </w:r>
      <w:r w:rsidRPr="00B411F7">
        <w:rPr>
          <w:rFonts w:ascii="Verdana" w:eastAsia="Times New Roman" w:hAnsi="Verdana" w:cs="Times New Roman"/>
          <w:sz w:val="20"/>
          <w:szCs w:val="20"/>
          <w:lang w:eastAsia="hu-HU"/>
        </w:rPr>
        <w:t xml:space="preserve"> gyakorlása, egyszerű forgalmi helyzetben, légiforgalmi szolgálatokkal. </w:t>
      </w:r>
      <w:r w:rsidRPr="00B411F7">
        <w:rPr>
          <w:rFonts w:ascii="Verdana" w:eastAsia="Times New Roman" w:hAnsi="Verdana" w:cs="Times New Roman"/>
          <w:i/>
          <w:sz w:val="20"/>
          <w:szCs w:val="20"/>
          <w:lang w:eastAsia="hu-HU"/>
        </w:rPr>
        <w:t>(Coordination with Air traffic control.)</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Koordináció</w:t>
      </w:r>
      <w:r w:rsidRPr="00B411F7">
        <w:rPr>
          <w:rFonts w:ascii="Verdana" w:eastAsia="Times New Roman" w:hAnsi="Verdana" w:cs="Times New Roman"/>
          <w:sz w:val="20"/>
          <w:szCs w:val="20"/>
          <w:lang w:eastAsia="hu-HU"/>
        </w:rPr>
        <w:t xml:space="preserve"> gyakorlása, egyszerű forgalmi helyzetben, légiforgalmi szolgálatokkal és elöljáró, valamint alárendelt harcálláspontokkal. </w:t>
      </w:r>
      <w:r w:rsidRPr="00B411F7">
        <w:rPr>
          <w:rFonts w:ascii="Verdana" w:eastAsia="Times New Roman" w:hAnsi="Verdana" w:cs="Times New Roman"/>
          <w:i/>
          <w:sz w:val="20"/>
          <w:szCs w:val="20"/>
          <w:lang w:eastAsia="hu-HU"/>
        </w:rPr>
        <w:t>(Coordination with Air traffic control and Command and Control elements in complex misssions.)</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Az</w:t>
      </w:r>
      <w:r w:rsidRPr="00B411F7">
        <w:rPr>
          <w:rFonts w:ascii="Verdana" w:eastAsia="Times New Roman" w:hAnsi="Verdana" w:cs="Times New Roman"/>
          <w:sz w:val="20"/>
          <w:szCs w:val="20"/>
          <w:lang w:eastAsia="hu-HU"/>
        </w:rPr>
        <w:t xml:space="preserve"> átadás átvételi folyamatok helyes alkalmazási rendje és alkalmazása az elfogási gyakorlatokban, különböző megközelítések és támadási módok esetén. </w:t>
      </w:r>
      <w:r w:rsidRPr="00B411F7">
        <w:rPr>
          <w:rFonts w:ascii="Verdana" w:eastAsia="Times New Roman" w:hAnsi="Verdana" w:cs="Times New Roman"/>
          <w:i/>
          <w:sz w:val="20"/>
          <w:szCs w:val="20"/>
          <w:lang w:eastAsia="hu-HU"/>
        </w:rPr>
        <w:t>(Hand over and take over processes during Training Missions (Tango-scramble)</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Komplex</w:t>
      </w:r>
      <w:r w:rsidRPr="00B411F7">
        <w:rPr>
          <w:rFonts w:ascii="Verdana" w:eastAsia="Times New Roman" w:hAnsi="Verdana" w:cs="Times New Roman"/>
          <w:sz w:val="20"/>
          <w:szCs w:val="20"/>
          <w:lang w:eastAsia="hu-HU"/>
        </w:rPr>
        <w:t xml:space="preserve"> elfogások gyakorlása különböző típusú megközelítési irányok és támadási módok esetén. </w:t>
      </w:r>
      <w:r w:rsidRPr="00B411F7">
        <w:rPr>
          <w:rFonts w:ascii="Verdana" w:eastAsia="Times New Roman" w:hAnsi="Verdana" w:cs="Times New Roman"/>
          <w:i/>
          <w:sz w:val="20"/>
          <w:szCs w:val="20"/>
          <w:lang w:eastAsia="hu-HU"/>
        </w:rPr>
        <w:t>(Complex missions with different types of approaches.)</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Komplex</w:t>
      </w:r>
      <w:r w:rsidRPr="00B411F7">
        <w:rPr>
          <w:rFonts w:ascii="Verdana" w:eastAsia="Times New Roman" w:hAnsi="Verdana" w:cs="Times New Roman"/>
          <w:sz w:val="20"/>
          <w:szCs w:val="20"/>
          <w:lang w:eastAsia="hu-HU"/>
        </w:rPr>
        <w:t xml:space="preserve"> elfogások gyakorlása különböző típusú megközelítési irányok és támadási módok esetén korlátozott méretű légtérben, egyszerű forgalmi helyzetben. </w:t>
      </w:r>
      <w:r w:rsidRPr="00B411F7">
        <w:rPr>
          <w:rFonts w:ascii="Verdana" w:eastAsia="Times New Roman" w:hAnsi="Verdana" w:cs="Times New Roman"/>
          <w:i/>
          <w:sz w:val="20"/>
          <w:szCs w:val="20"/>
          <w:lang w:eastAsia="hu-HU"/>
        </w:rPr>
        <w:t>(Complex missions in restricted size areas.)</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Komplex</w:t>
      </w:r>
      <w:r w:rsidRPr="00B411F7">
        <w:rPr>
          <w:rFonts w:ascii="Verdana" w:eastAsia="Times New Roman" w:hAnsi="Verdana" w:cs="Times New Roman"/>
          <w:sz w:val="20"/>
          <w:szCs w:val="20"/>
          <w:lang w:eastAsia="hu-HU"/>
        </w:rPr>
        <w:t xml:space="preserve"> elfogások gyakorlása különböző típusú megközelítési irányok és támadási módok esetén korlátozott méretű légtérben, komplikált, nagy intenzitású forgalmi helyzetben. </w:t>
      </w:r>
      <w:r w:rsidRPr="00B411F7">
        <w:rPr>
          <w:rFonts w:ascii="Verdana" w:eastAsia="Times New Roman" w:hAnsi="Verdana" w:cs="Times New Roman"/>
          <w:i/>
          <w:sz w:val="20"/>
          <w:szCs w:val="20"/>
          <w:lang w:eastAsia="hu-HU"/>
        </w:rPr>
        <w:t>(Complex missions in restricted size areas, with high density air traffic.)</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Kiképzési</w:t>
      </w:r>
      <w:r w:rsidRPr="00B411F7">
        <w:rPr>
          <w:rFonts w:ascii="Verdana" w:eastAsia="Times New Roman" w:hAnsi="Verdana" w:cs="Times New Roman"/>
          <w:bCs/>
          <w:sz w:val="20"/>
          <w:szCs w:val="20"/>
          <w:lang w:eastAsia="hu-HU"/>
        </w:rPr>
        <w:t xml:space="preserve"> repülések szimulátoros begyakorlása, 1 az 1 elleni speciális </w:t>
      </w:r>
      <w:r w:rsidRPr="00B411F7">
        <w:rPr>
          <w:rFonts w:ascii="Verdana" w:eastAsia="Times New Roman" w:hAnsi="Verdana" w:cs="Times New Roman"/>
          <w:bCs/>
          <w:sz w:val="20"/>
          <w:szCs w:val="20"/>
          <w:lang w:eastAsia="hu-HU"/>
        </w:rPr>
        <w:lastRenderedPageBreak/>
        <w:t xml:space="preserve">feladatok során. </w:t>
      </w:r>
      <w:r w:rsidRPr="00B411F7">
        <w:rPr>
          <w:rFonts w:ascii="Verdana" w:eastAsia="Times New Roman" w:hAnsi="Verdana" w:cs="Times New Roman"/>
          <w:i/>
          <w:sz w:val="20"/>
          <w:szCs w:val="20"/>
          <w:lang w:eastAsia="hu-HU"/>
        </w:rPr>
        <w:t>(Training missions in practice.)</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Tango</w:t>
      </w:r>
      <w:r w:rsidRPr="00B411F7">
        <w:rPr>
          <w:rFonts w:ascii="Verdana" w:eastAsia="Times New Roman" w:hAnsi="Verdana" w:cs="Times New Roman"/>
          <w:bCs/>
          <w:sz w:val="20"/>
          <w:szCs w:val="20"/>
          <w:lang w:eastAsia="hu-HU"/>
        </w:rPr>
        <w:t xml:space="preserve">-Scramble feladatok szekvenciális begyakorlása, bonyolult együttműködési környezetben. </w:t>
      </w:r>
      <w:r w:rsidRPr="00B411F7">
        <w:rPr>
          <w:rFonts w:ascii="Verdana" w:eastAsia="Times New Roman" w:hAnsi="Verdana" w:cs="Times New Roman"/>
          <w:i/>
          <w:sz w:val="20"/>
          <w:szCs w:val="20"/>
          <w:lang w:eastAsia="hu-HU"/>
        </w:rPr>
        <w:t>(Training Missions (Tango-scrambles) in highly dense coordinated airspace.)</w:t>
      </w:r>
    </w:p>
    <w:p w:rsidR="0079565E" w:rsidRPr="00B411F7" w:rsidRDefault="0079565E" w:rsidP="006D56FA">
      <w:pPr>
        <w:widowControl w:val="0"/>
        <w:numPr>
          <w:ilvl w:val="1"/>
          <w:numId w:val="38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Vészhelyzeti</w:t>
      </w:r>
      <w:r w:rsidRPr="00B411F7">
        <w:rPr>
          <w:rFonts w:ascii="Verdana" w:eastAsia="Times New Roman" w:hAnsi="Verdana" w:cs="Times New Roman"/>
          <w:bCs/>
          <w:sz w:val="20"/>
          <w:szCs w:val="20"/>
          <w:lang w:eastAsia="hu-HU"/>
        </w:rPr>
        <w:t xml:space="preserve"> koordináció és együttműködés gyakorlása, komplex és egyszerű feladatok során, különböző megközelítésekkel. (90/150/180) </w:t>
      </w:r>
      <w:r w:rsidRPr="00B411F7">
        <w:rPr>
          <w:rFonts w:ascii="Verdana" w:eastAsia="Times New Roman" w:hAnsi="Verdana" w:cs="Times New Roman"/>
          <w:i/>
          <w:sz w:val="20"/>
          <w:szCs w:val="20"/>
          <w:lang w:eastAsia="hu-HU"/>
        </w:rPr>
        <w:t>(Emergency in complex training missions.)</w:t>
      </w:r>
    </w:p>
    <w:p w:rsidR="0079565E" w:rsidRPr="00B411F7" w:rsidRDefault="0079565E" w:rsidP="006D56FA">
      <w:pPr>
        <w:numPr>
          <w:ilvl w:val="0"/>
          <w:numId w:val="38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735C77" w:rsidRPr="00B411F7" w:rsidRDefault="00735C77" w:rsidP="006D56FA">
      <w:pPr>
        <w:widowControl w:val="0"/>
        <w:numPr>
          <w:ilvl w:val="0"/>
          <w:numId w:val="387"/>
        </w:numPr>
        <w:tabs>
          <w:tab w:val="clear" w:pos="360"/>
        </w:tabs>
        <w:spacing w:before="120" w:after="120" w:line="240" w:lineRule="auto"/>
        <w:jc w:val="both"/>
        <w:rPr>
          <w:rFonts w:ascii="Verdana" w:eastAsia="Times New Roman" w:hAnsi="Verdana" w:cs="Times New Roman"/>
          <w:spacing w:val="-2"/>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 xml:space="preserve">A tanórákon a részvétel legalább 80%-ban kötelező, az azt meghaladó hiányzás az aláírás megtagadását vonja maga után. </w:t>
      </w:r>
      <w:r w:rsidR="00E21804"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735C77" w:rsidRPr="00B411F7" w:rsidRDefault="00735C77" w:rsidP="006D56FA">
      <w:pPr>
        <w:widowControl w:val="0"/>
        <w:numPr>
          <w:ilvl w:val="0"/>
          <w:numId w:val="387"/>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pacing w:val="-2"/>
          <w:sz w:val="20"/>
          <w:szCs w:val="20"/>
          <w:lang w:eastAsia="hu-HU"/>
        </w:rPr>
        <w:t xml:space="preserve">A hallgatók a félév során legalább 20 </w:t>
      </w:r>
      <w:r w:rsidRPr="00B411F7">
        <w:rPr>
          <w:rFonts w:ascii="Verdana" w:eastAsia="Times New Roman" w:hAnsi="Verdana" w:cs="Times New Roman"/>
          <w:bCs/>
          <w:sz w:val="20"/>
          <w:szCs w:val="20"/>
          <w:lang w:eastAsia="hu-HU"/>
        </w:rPr>
        <w:t xml:space="preserve">alkalommal kell </w:t>
      </w:r>
      <w:r w:rsidRPr="00B411F7">
        <w:rPr>
          <w:rFonts w:ascii="Verdana" w:eastAsia="Times New Roman" w:hAnsi="Verdana" w:cs="Times New Roman"/>
          <w:sz w:val="20"/>
          <w:szCs w:val="20"/>
          <w:lang w:eastAsia="hu-HU"/>
        </w:rPr>
        <w:t>45 perces szimulációs gyakorlatban radarirányító szimulátorban.</w:t>
      </w:r>
      <w:r w:rsidRPr="00B411F7">
        <w:rPr>
          <w:rFonts w:ascii="Verdana" w:eastAsia="Times New Roman" w:hAnsi="Verdana" w:cs="Times New Roman"/>
          <w:bCs/>
          <w:spacing w:val="-2"/>
          <w:sz w:val="20"/>
          <w:szCs w:val="20"/>
          <w:lang w:eastAsia="hu-HU"/>
        </w:rPr>
        <w:t xml:space="preserve"> A gyakorlatok során légvédelmi irányító munkakörben látnak el feladatot. </w:t>
      </w:r>
      <w:r w:rsidRPr="00B411F7">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irányítói engedélyeknek legalább 75%-ban hibátlannak kell lennie. Hibát jelent azok formai és tartalmi jegyeinek nem megfelelősége, amit az oktató A/B/C/D szinten értékel (A-elégedett, B-kiegészítésre szorul, C-nem </w:t>
      </w:r>
      <w:r w:rsidRPr="00B411F7">
        <w:rPr>
          <w:rFonts w:ascii="Verdana" w:eastAsia="Times New Roman" w:hAnsi="Verdana" w:cs="Times New Roman"/>
          <w:spacing w:val="-2"/>
          <w:kern w:val="2"/>
          <w:sz w:val="20"/>
          <w:szCs w:val="20"/>
        </w:rPr>
        <w:t>megfelelő</w:t>
      </w:r>
      <w:r w:rsidRPr="00B411F7">
        <w:rPr>
          <w:rFonts w:ascii="Verdana" w:eastAsia="Times New Roman" w:hAnsi="Verdana" w:cs="Times New Roman"/>
          <w:b/>
          <w:spacing w:val="-2"/>
          <w:kern w:val="2"/>
          <w:sz w:val="20"/>
          <w:szCs w:val="20"/>
        </w:rPr>
        <w:t>,</w:t>
      </w:r>
      <w:r w:rsidRPr="00B411F7">
        <w:rPr>
          <w:rFonts w:ascii="Verdana" w:eastAsia="Times New Roman" w:hAnsi="Verdana" w:cs="Times New Roman"/>
          <w:spacing w:val="-2"/>
          <w:sz w:val="20"/>
          <w:szCs w:val="20"/>
          <w:lang w:eastAsia="hu-HU"/>
        </w:rPr>
        <w:t xml:space="preserve"> D-nem jelent meg értékelhető elemként). Az elmaradt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735C77" w:rsidRPr="00B411F7" w:rsidRDefault="00735C77" w:rsidP="009F3BFB">
      <w:pPr>
        <w:widowControl w:val="0"/>
        <w:spacing w:before="120" w:after="12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hitelesítiA tanórákon kötelező a részvétel. Amennyiben a hiányzások mértéke az összes óraszám/félév 30%-át meghaladja, az aláírás megtagadásra kerül. Hiányzás esetén, tanórák pótlása az oktatókkal egyeztett időpontokban történik.</w:t>
      </w:r>
    </w:p>
    <w:p w:rsidR="00735C77" w:rsidRPr="00B411F7" w:rsidRDefault="00735C77" w:rsidP="006D56FA">
      <w:pPr>
        <w:numPr>
          <w:ilvl w:val="0"/>
          <w:numId w:val="387"/>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735C77" w:rsidRPr="00B411F7" w:rsidRDefault="00735C77" w:rsidP="006D56FA">
      <w:pPr>
        <w:widowControl w:val="0"/>
        <w:numPr>
          <w:ilvl w:val="1"/>
          <w:numId w:val="387"/>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w:t>
      </w:r>
      <w:r w:rsidRPr="00B411F7">
        <w:rPr>
          <w:rFonts w:ascii="Verdana" w:eastAsia="Times New Roman" w:hAnsi="Verdana" w:cs="Times New Roman"/>
          <w:spacing w:val="-2"/>
          <w:sz w:val="20"/>
          <w:szCs w:val="20"/>
          <w:lang w:eastAsia="hu-HU"/>
        </w:rPr>
        <w:t>feladatok (szimulációk) legalább elégséges eredménnyel való teljesítése</w:t>
      </w:r>
      <w:r w:rsidRPr="00B411F7">
        <w:rPr>
          <w:rFonts w:ascii="Verdana" w:eastAsia="Times New Roman" w:hAnsi="Verdana" w:cs="Times New Roman"/>
          <w:bCs/>
          <w:sz w:val="20"/>
          <w:szCs w:val="20"/>
          <w:lang w:eastAsia="hu-HU"/>
        </w:rPr>
        <w:t>.</w:t>
      </w:r>
    </w:p>
    <w:p w:rsidR="00735C77" w:rsidRPr="00B411F7" w:rsidRDefault="00735C77" w:rsidP="006D56FA">
      <w:pPr>
        <w:widowControl w:val="0"/>
        <w:numPr>
          <w:ilvl w:val="1"/>
          <w:numId w:val="387"/>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pacing w:val="-2"/>
          <w:sz w:val="20"/>
          <w:szCs w:val="20"/>
          <w:lang w:eastAsia="hu-HU"/>
        </w:rPr>
        <w:t>A számonkérés módja:</w:t>
      </w:r>
      <w:r w:rsidRPr="00B411F7">
        <w:rPr>
          <w:rFonts w:ascii="Verdana" w:eastAsia="Times New Roman" w:hAnsi="Verdana" w:cs="Times New Roman"/>
          <w:b/>
          <w:spacing w:val="-2"/>
          <w:sz w:val="20"/>
          <w:szCs w:val="20"/>
          <w:lang w:eastAsia="hu-HU"/>
        </w:rPr>
        <w:t xml:space="preserve"> gyakorlati jegy</w:t>
      </w:r>
      <w:r w:rsidRPr="00B411F7">
        <w:rPr>
          <w:rFonts w:ascii="Verdana" w:eastAsia="Times New Roman" w:hAnsi="Verdana" w:cs="Times New Roman"/>
          <w:spacing w:val="-2"/>
          <w:sz w:val="20"/>
          <w:szCs w:val="20"/>
          <w:lang w:eastAsia="hu-HU"/>
        </w:rPr>
        <w:t xml:space="preserve">. A gyakorlati jegy 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w:t>
      </w:r>
      <w:r w:rsidRPr="00B411F7">
        <w:rPr>
          <w:rFonts w:ascii="Verdana" w:eastAsia="Times New Roman" w:hAnsi="Verdana" w:cs="Times New Roman"/>
          <w:spacing w:val="-2"/>
          <w:sz w:val="20"/>
          <w:szCs w:val="20"/>
          <w:lang w:eastAsia="hu-HU"/>
        </w:rPr>
        <w:lastRenderedPageBreak/>
        <w:t>megfigyelhető, munkája együttműködő, hozzáállása pozitív. A gyakorlati jegy elégséges (2), ha a hallgató értékelőlapján a szimulációk értékelése csak B, a C értékelések javítása az adott gyakorlati kompetencia elsajátítására kiszabott időn belül csak további szimulációkkal teljesít, fejlődése, munkája együttműködő, hozzáállása nem kielégítő. A gyakorlati jegy elégtelen (1)),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735C77" w:rsidRPr="00B411F7" w:rsidRDefault="00735C77" w:rsidP="006D56FA">
      <w:pPr>
        <w:widowControl w:val="0"/>
        <w:numPr>
          <w:ilvl w:val="1"/>
          <w:numId w:val="387"/>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79565E" w:rsidRPr="00B411F7" w:rsidRDefault="0079565E" w:rsidP="006D56FA">
      <w:pPr>
        <w:numPr>
          <w:ilvl w:val="0"/>
          <w:numId w:val="387"/>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79565E" w:rsidRPr="00B411F7" w:rsidRDefault="0079565E" w:rsidP="006D56FA">
      <w:pPr>
        <w:numPr>
          <w:ilvl w:val="1"/>
          <w:numId w:val="387"/>
        </w:numPr>
        <w:tabs>
          <w:tab w:val="clear" w:pos="792"/>
        </w:tabs>
        <w:spacing w:before="120" w:after="12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79565E" w:rsidRPr="00B411F7" w:rsidRDefault="0079565E" w:rsidP="006D56FA">
      <w:pPr>
        <w:numPr>
          <w:ilvl w:val="0"/>
          <w:numId w:val="388"/>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légvédelmi célú és harckiképzési repülések végrehajtásának rendszabályai, valamint lég</w:t>
      </w:r>
      <w:r w:rsidR="0020354E" w:rsidRPr="00B411F7">
        <w:rPr>
          <w:rFonts w:ascii="Verdana" w:eastAsia="Times New Roman" w:hAnsi="Verdana" w:cs="Times New Roman"/>
          <w:sz w:val="20"/>
          <w:szCs w:val="20"/>
          <w:lang w:eastAsia="hu-HU"/>
        </w:rPr>
        <w:t>védelmi irányításának eljárásai, MH ÖHP;</w:t>
      </w:r>
    </w:p>
    <w:p w:rsidR="0079565E" w:rsidRPr="00B411F7" w:rsidRDefault="0079565E" w:rsidP="006D56FA">
      <w:pPr>
        <w:numPr>
          <w:ilvl w:val="0"/>
          <w:numId w:val="388"/>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JAR Ref. 040 – Human Performance and Limitation</w:t>
      </w:r>
    </w:p>
    <w:p w:rsidR="0079565E" w:rsidRPr="00B411F7" w:rsidRDefault="0079565E" w:rsidP="006D56FA">
      <w:pPr>
        <w:numPr>
          <w:ilvl w:val="1"/>
          <w:numId w:val="38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79565E" w:rsidRPr="00B411F7" w:rsidRDefault="0079565E" w:rsidP="006D56FA">
      <w:pPr>
        <w:numPr>
          <w:ilvl w:val="0"/>
          <w:numId w:val="389"/>
        </w:numPr>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Guidelines for Controller Training in the Handling of Unusual/Emergency Situtions, Eurocontrol, 2003</w:t>
      </w:r>
    </w:p>
    <w:p w:rsidR="0079565E" w:rsidRPr="00B411F7" w:rsidRDefault="0079565E" w:rsidP="0079565E">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79565E" w:rsidRPr="00B411F7" w:rsidRDefault="0079565E" w:rsidP="0079565E">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79565E" w:rsidRPr="00B411F7" w:rsidRDefault="0079565E" w:rsidP="005C1630">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79565E" w:rsidRPr="00B411F7" w:rsidRDefault="0079565E" w:rsidP="0079565E">
      <w:pPr>
        <w:spacing w:after="0" w:line="240" w:lineRule="auto"/>
        <w:ind w:left="850" w:hanging="357"/>
        <w:jc w:val="both"/>
        <w:rPr>
          <w:rFonts w:ascii="Verdana" w:eastAsia="Times New Roman" w:hAnsi="Verdana" w:cs="Times New Roman"/>
          <w:b/>
          <w:sz w:val="20"/>
          <w:szCs w:val="20"/>
          <w:lang w:eastAsia="hu-HU"/>
        </w:rPr>
      </w:pPr>
    </w:p>
    <w:p w:rsidR="00AD5B6A" w:rsidRPr="00B411F7" w:rsidRDefault="00AD5B6A" w:rsidP="005C1630">
      <w:pPr>
        <w:tabs>
          <w:tab w:val="right" w:pos="900"/>
          <w:tab w:val="center" w:pos="4536"/>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Gajdos Máté Ádám</w:t>
      </w:r>
    </w:p>
    <w:p w:rsidR="0079565E" w:rsidRPr="00B411F7" w:rsidRDefault="00AB2353" w:rsidP="005C1630">
      <w:pPr>
        <w:tabs>
          <w:tab w:val="right" w:pos="900"/>
          <w:tab w:val="center" w:pos="4536"/>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tanársegéd</w:t>
      </w:r>
      <w:r w:rsidR="00AD5B6A" w:rsidRPr="00B411F7">
        <w:rPr>
          <w:rFonts w:ascii="Verdana" w:eastAsia="Times New Roman" w:hAnsi="Verdana" w:cs="Times New Roman"/>
          <w:sz w:val="20"/>
          <w:szCs w:val="20"/>
          <w:lang w:eastAsia="hu-HU"/>
        </w:rPr>
        <w:t xml:space="preserve"> sk.</w:t>
      </w:r>
    </w:p>
    <w:p w:rsidR="0079565E" w:rsidRPr="00B411F7" w:rsidRDefault="0079565E" w:rsidP="00AD5B6A">
      <w:pPr>
        <w:spacing w:after="0" w:line="240" w:lineRule="auto"/>
        <w:ind w:left="6521" w:hanging="357"/>
        <w:jc w:val="right"/>
        <w:rPr>
          <w:rFonts w:ascii="Verdana" w:eastAsia="Times New Roman" w:hAnsi="Verdana" w:cs="Times New Roman"/>
          <w:sz w:val="20"/>
          <w:szCs w:val="20"/>
          <w:lang w:eastAsia="hu-HU"/>
        </w:rPr>
      </w:pPr>
    </w:p>
    <w:p w:rsidR="0079565E" w:rsidRPr="00B411F7" w:rsidRDefault="0079565E" w:rsidP="00AD5B6A">
      <w:pPr>
        <w:jc w:val="right"/>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79565E" w:rsidRPr="00B411F7" w:rsidTr="00B3554B">
        <w:tc>
          <w:tcPr>
            <w:tcW w:w="4855" w:type="dxa"/>
            <w:tcBorders>
              <w:top w:val="nil"/>
              <w:left w:val="nil"/>
              <w:bottom w:val="single" w:sz="4" w:space="0" w:color="auto"/>
              <w:right w:val="nil"/>
            </w:tcBorders>
            <w:hideMark/>
          </w:tcPr>
          <w:p w:rsidR="0079565E" w:rsidRPr="00B411F7" w:rsidRDefault="0079565E" w:rsidP="0079565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79565E" w:rsidRPr="00B411F7" w:rsidTr="00B3554B">
        <w:tc>
          <w:tcPr>
            <w:tcW w:w="4855" w:type="dxa"/>
            <w:tcBorders>
              <w:top w:val="single" w:sz="4" w:space="0" w:color="auto"/>
              <w:left w:val="nil"/>
              <w:bottom w:val="nil"/>
              <w:right w:val="nil"/>
            </w:tcBorders>
            <w:hideMark/>
          </w:tcPr>
          <w:p w:rsidR="0079565E" w:rsidRPr="00B411F7" w:rsidRDefault="0079565E" w:rsidP="0079565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79565E" w:rsidRPr="00B411F7" w:rsidRDefault="0079565E" w:rsidP="0079565E">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79565E" w:rsidRPr="00B411F7" w:rsidRDefault="0079565E" w:rsidP="0079565E">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79565E" w:rsidRPr="00B411F7" w:rsidRDefault="0079565E" w:rsidP="006D56FA">
      <w:pPr>
        <w:numPr>
          <w:ilvl w:val="0"/>
          <w:numId w:val="39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HK916A052</w:t>
      </w:r>
    </w:p>
    <w:p w:rsidR="0079565E"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Kényszerhelyzeti szimuláció ADC</w:t>
      </w:r>
    </w:p>
    <w:p w:rsidR="0079565E"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(angolul): </w:t>
      </w:r>
      <w:r w:rsidRPr="00B411F7">
        <w:rPr>
          <w:rFonts w:ascii="Verdana" w:eastAsia="Times New Roman" w:hAnsi="Verdana" w:cs="Times New Roman"/>
          <w:bCs/>
          <w:sz w:val="20"/>
          <w:szCs w:val="20"/>
          <w:lang w:val="en-GB" w:eastAsia="hu-HU"/>
        </w:rPr>
        <w:t>Simulation of emergency Air Defence Control</w:t>
      </w:r>
    </w:p>
    <w:p w:rsidR="0079565E"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79565E" w:rsidRPr="00B411F7" w:rsidRDefault="00410A63" w:rsidP="006D56FA">
      <w:pPr>
        <w:widowControl w:val="0"/>
        <w:numPr>
          <w:ilvl w:val="1"/>
          <w:numId w:val="395"/>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7 </w:t>
      </w:r>
      <w:r w:rsidR="0079565E" w:rsidRPr="00B411F7">
        <w:rPr>
          <w:rFonts w:ascii="Verdana" w:eastAsia="Times New Roman" w:hAnsi="Verdana" w:cs="Times New Roman"/>
          <w:bCs/>
          <w:sz w:val="20"/>
          <w:szCs w:val="20"/>
        </w:rPr>
        <w:t>kredit</w:t>
      </w:r>
    </w:p>
    <w:p w:rsidR="0079565E" w:rsidRPr="00B411F7" w:rsidRDefault="0079565E" w:rsidP="006D56FA">
      <w:pPr>
        <w:widowControl w:val="0"/>
        <w:numPr>
          <w:ilvl w:val="1"/>
          <w:numId w:val="395"/>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gyakorlat, 0</w:t>
      </w:r>
      <w:r w:rsidR="00957237"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elmélet</w:t>
      </w:r>
    </w:p>
    <w:p w:rsidR="00BE37BB"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szak(ok), szakirányok/specializációk megnevezése (ahol oktatják): </w:t>
      </w:r>
      <w:r w:rsidRPr="00B411F7">
        <w:rPr>
          <w:rFonts w:ascii="Verdana" w:eastAsia="Times New Roman" w:hAnsi="Verdana" w:cs="Times New Roman"/>
          <w:bCs/>
          <w:sz w:val="20"/>
          <w:szCs w:val="20"/>
          <w:lang w:eastAsia="hu-HU"/>
        </w:rPr>
        <w:t>Állami lé</w:t>
      </w:r>
      <w:r w:rsidR="00BE37BB" w:rsidRPr="00B411F7">
        <w:rPr>
          <w:rFonts w:ascii="Verdana" w:eastAsia="Times New Roman" w:hAnsi="Verdana" w:cs="Times New Roman"/>
          <w:bCs/>
          <w:sz w:val="20"/>
          <w:szCs w:val="20"/>
          <w:lang w:eastAsia="hu-HU"/>
        </w:rPr>
        <w:t>giközlekedési alapképzési szak, Katonai repülésirányító szakirány</w:t>
      </w:r>
    </w:p>
    <w:p w:rsidR="0079565E"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79565E"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 xml:space="preserve">Gajdos Máté Ádám, </w:t>
      </w:r>
      <w:r w:rsidR="00AB2353" w:rsidRPr="00B411F7">
        <w:rPr>
          <w:rFonts w:ascii="Verdana" w:eastAsia="Times New Roman" w:hAnsi="Verdana" w:cs="Times New Roman"/>
          <w:sz w:val="20"/>
          <w:szCs w:val="20"/>
          <w:lang w:eastAsia="hu-HU"/>
        </w:rPr>
        <w:t>tanársegéd</w:t>
      </w:r>
    </w:p>
    <w:p w:rsidR="0079565E"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79565E" w:rsidRPr="00B411F7" w:rsidRDefault="0079565E" w:rsidP="006D56FA">
      <w:pPr>
        <w:numPr>
          <w:ilvl w:val="1"/>
          <w:numId w:val="392"/>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 óraszám/félév: </w:t>
      </w:r>
      <w:r w:rsidR="00410A63" w:rsidRPr="00B411F7">
        <w:rPr>
          <w:rFonts w:ascii="Verdana" w:eastAsia="Times New Roman" w:hAnsi="Verdana" w:cs="Times New Roman"/>
          <w:bCs/>
          <w:sz w:val="20"/>
          <w:szCs w:val="20"/>
          <w:lang w:eastAsia="hu-HU"/>
        </w:rPr>
        <w:t>56</w:t>
      </w:r>
    </w:p>
    <w:p w:rsidR="0079565E" w:rsidRPr="00B411F7" w:rsidRDefault="0079565E" w:rsidP="006D56FA">
      <w:pPr>
        <w:numPr>
          <w:ilvl w:val="2"/>
          <w:numId w:val="392"/>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00410A63" w:rsidRPr="00B411F7">
        <w:rPr>
          <w:rFonts w:ascii="Verdana" w:eastAsia="Times New Roman" w:hAnsi="Verdana" w:cs="Times New Roman"/>
          <w:bCs/>
          <w:sz w:val="20"/>
          <w:szCs w:val="20"/>
        </w:rPr>
        <w:t>56</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SZ + </w:t>
      </w:r>
      <w:r w:rsidR="00410A63" w:rsidRPr="00B411F7">
        <w:rPr>
          <w:rFonts w:ascii="Verdana" w:eastAsia="Times New Roman" w:hAnsi="Verdana" w:cs="Times New Roman"/>
          <w:bCs/>
          <w:sz w:val="20"/>
          <w:szCs w:val="20"/>
        </w:rPr>
        <w:t xml:space="preserve">56 </w:t>
      </w:r>
      <w:r w:rsidRPr="00B411F7">
        <w:rPr>
          <w:rFonts w:ascii="Verdana" w:eastAsia="Times New Roman" w:hAnsi="Verdana" w:cs="Times New Roman"/>
          <w:bCs/>
          <w:sz w:val="20"/>
          <w:szCs w:val="20"/>
        </w:rPr>
        <w:t>GY)</w:t>
      </w:r>
    </w:p>
    <w:p w:rsidR="0079565E" w:rsidRPr="00B411F7" w:rsidRDefault="0079565E" w:rsidP="006D56FA">
      <w:pPr>
        <w:numPr>
          <w:ilvl w:val="2"/>
          <w:numId w:val="392"/>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79565E" w:rsidRPr="00B411F7" w:rsidRDefault="00904485" w:rsidP="006D56FA">
      <w:pPr>
        <w:numPr>
          <w:ilvl w:val="1"/>
          <w:numId w:val="392"/>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4 óra/hét</w:t>
      </w:r>
      <w:r w:rsidR="00E21804" w:rsidRPr="00B411F7">
        <w:rPr>
          <w:rFonts w:ascii="Verdana" w:eastAsia="Times New Roman" w:hAnsi="Verdana" w:cs="Times New Roman"/>
          <w:bCs/>
          <w:sz w:val="20"/>
          <w:szCs w:val="20"/>
          <w:lang w:eastAsia="hu-HU"/>
        </w:rPr>
        <w:t xml:space="preserve"> (0+4)</w:t>
      </w:r>
    </w:p>
    <w:p w:rsidR="0079565E" w:rsidRPr="00B411F7" w:rsidRDefault="0079565E" w:rsidP="006D56FA">
      <w:pPr>
        <w:numPr>
          <w:ilvl w:val="1"/>
          <w:numId w:val="392"/>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79565E"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Vész- vagy sürgősségi helyzetben lévő repülőgépek irányításának begyakorlása szimulációban, légvédelmi irányítói beosztásban. A betartandó rendszabályok elsajátítása a kényszerhelyzetben lévő és az egyéb ismert forgalom vonatkozásában. A riasztó szolgálat ellátásával kapcsolatos eljárások, és a koordinációs feladatok gyakorlása. Szimulációs feladatok során gyakoroltatni a helyes légvédelmi irányítói tevékenységek sorozatát, NATO rádióforgalmazási eljárások alkalmazásával.</w:t>
      </w:r>
    </w:p>
    <w:p w:rsidR="0079565E" w:rsidRPr="00B411F7" w:rsidRDefault="0079565E" w:rsidP="009F3BFB">
      <w:pPr>
        <w:spacing w:before="120" w:after="0" w:line="240" w:lineRule="auto"/>
        <w:ind w:left="426" w:hanging="357"/>
        <w:jc w:val="both"/>
        <w:rPr>
          <w:rFonts w:ascii="Verdana" w:eastAsia="Times New Roman" w:hAnsi="Verdana" w:cs="Times New Roman"/>
          <w:b/>
          <w:bCs/>
          <w:sz w:val="20"/>
          <w:szCs w:val="20"/>
          <w:lang w:val="en-GB"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b/>
          <w:bCs/>
          <w:sz w:val="20"/>
          <w:szCs w:val="20"/>
          <w:lang w:val="en-GB" w:eastAsia="hu-HU"/>
        </w:rPr>
        <w:t xml:space="preserve"> </w:t>
      </w:r>
      <w:r w:rsidRPr="00B411F7">
        <w:rPr>
          <w:rFonts w:ascii="Verdana" w:eastAsia="Times New Roman" w:hAnsi="Verdana" w:cs="Times New Roman"/>
          <w:bCs/>
          <w:sz w:val="20"/>
          <w:szCs w:val="20"/>
          <w:lang w:val="en-GB" w:eastAsia="hu-HU"/>
        </w:rPr>
        <w:t>Exercising the control of aircraft in distress or urgency situations in simulation, air defense controller positions. Acquire the rules to be obeyed in the case of emergency and other known traffic. Procedures related to the provision of alarm service and the exercise of coordination tasks. Simulation exercises include a series of excellent air defence control activities, using NATO radio-transmission procedures.</w:t>
      </w:r>
    </w:p>
    <w:p w:rsidR="0079565E" w:rsidRPr="00B411F7" w:rsidRDefault="0079565E" w:rsidP="006D56FA">
      <w:pPr>
        <w:numPr>
          <w:ilvl w:val="0"/>
          <w:numId w:val="392"/>
        </w:numPr>
        <w:tabs>
          <w:tab w:val="left" w:pos="284"/>
          <w:tab w:val="num" w:pos="64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79565E" w:rsidRPr="00B411F7" w:rsidRDefault="0079565E" w:rsidP="0079565E">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légvédelmi irányító szolgálatok működési gyakorlatát, ellátásának, felelősségük megoszlásának szabályait és a riasztó szolgálatok fő feladatait. </w:t>
      </w:r>
    </w:p>
    <w:p w:rsidR="0079565E" w:rsidRPr="00B411F7" w:rsidRDefault="0079565E" w:rsidP="0079565E">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79565E" w:rsidRPr="00B411F7" w:rsidRDefault="0079565E" w:rsidP="006D56FA">
      <w:pPr>
        <w:numPr>
          <w:ilvl w:val="0"/>
          <w:numId w:val="396"/>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magas szinten alkalmazni a szakterminológiát magyarul és angolul is, valamint képes a repülésbiztonsági szabályok betartására. </w:t>
      </w:r>
    </w:p>
    <w:p w:rsidR="0079565E" w:rsidRPr="00B411F7" w:rsidRDefault="0079565E" w:rsidP="006D56FA">
      <w:pPr>
        <w:numPr>
          <w:ilvl w:val="0"/>
          <w:numId w:val="39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feladatai végrehajtásának során esetlegesen fellépő teljesítménycsökkenés felismerésére és ennek hatásának csökkentésére. </w:t>
      </w:r>
    </w:p>
    <w:p w:rsidR="007215DE" w:rsidRPr="00B411F7" w:rsidRDefault="007215DE" w:rsidP="009F3BFB">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79565E" w:rsidRPr="00B411F7" w:rsidRDefault="0079565E" w:rsidP="0079565E">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Attitűdje: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Feladatai ellátása során együttműködési készség jellemzi, törekszik a beosztottak bevonására a döntési </w:t>
      </w:r>
      <w:r w:rsidRPr="00B411F7">
        <w:rPr>
          <w:rFonts w:ascii="Verdana" w:eastAsia="Times New Roman" w:hAnsi="Verdana" w:cs="Times New Roman"/>
          <w:sz w:val="20"/>
          <w:szCs w:val="20"/>
          <w:lang w:eastAsia="hu-HU"/>
        </w:rPr>
        <w:t>folyamatokba</w:t>
      </w:r>
      <w:r w:rsidRPr="00B411F7">
        <w:rPr>
          <w:rFonts w:ascii="Verdana" w:eastAsia="Times New Roman" w:hAnsi="Verdana" w:cs="Times New Roman"/>
          <w:bCs/>
          <w:sz w:val="20"/>
          <w:szCs w:val="20"/>
          <w:lang w:eastAsia="hu-HU"/>
        </w:rPr>
        <w:t>. Tisztában van döntéseinek, tevékenységének a légiközlekedés-biztonságra gyakorolt hatásaival, következményeivel.</w:t>
      </w:r>
    </w:p>
    <w:p w:rsidR="0079565E" w:rsidRPr="00B411F7" w:rsidRDefault="0079565E" w:rsidP="0079565E">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79565E" w:rsidRPr="00B411F7" w:rsidRDefault="0079565E" w:rsidP="006D56FA">
      <w:pPr>
        <w:numPr>
          <w:ilvl w:val="0"/>
          <w:numId w:val="396"/>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döntéseinek, </w:t>
      </w:r>
      <w:r w:rsidRPr="00B411F7">
        <w:rPr>
          <w:rFonts w:ascii="Verdana" w:eastAsia="Times New Roman" w:hAnsi="Verdana" w:cs="Times New Roman"/>
          <w:bCs/>
          <w:sz w:val="20"/>
          <w:szCs w:val="20"/>
          <w:lang w:eastAsia="hu-HU"/>
        </w:rPr>
        <w:t>tevékenységének</w:t>
      </w:r>
      <w:r w:rsidRPr="00B411F7">
        <w:rPr>
          <w:rFonts w:ascii="Verdana" w:eastAsia="Times New Roman" w:hAnsi="Verdana" w:cs="Times New Roman"/>
          <w:sz w:val="20"/>
          <w:szCs w:val="20"/>
          <w:lang w:eastAsia="hu-HU"/>
        </w:rPr>
        <w:t xml:space="preserve"> a légiközlekedés-biztonságra gyakorolt hatásaival, következményeivel.</w:t>
      </w:r>
    </w:p>
    <w:p w:rsidR="0079565E" w:rsidRPr="00B411F7" w:rsidRDefault="0079565E" w:rsidP="0079565E">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79565E" w:rsidRPr="00B411F7" w:rsidRDefault="0079565E"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79565E" w:rsidRPr="00B411F7" w:rsidRDefault="0079565E" w:rsidP="006D56FA">
      <w:pPr>
        <w:numPr>
          <w:ilvl w:val="0"/>
          <w:numId w:val="39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Be familiar with the operational practices of the air defense control services, their distribution of responsibilities, their </w:t>
      </w:r>
      <w:r w:rsidRPr="00B411F7">
        <w:rPr>
          <w:rFonts w:ascii="Verdana" w:eastAsia="Times New Roman" w:hAnsi="Verdana" w:cs="Times New Roman"/>
          <w:bCs/>
          <w:sz w:val="20"/>
          <w:szCs w:val="20"/>
          <w:lang w:eastAsia="hu-HU"/>
        </w:rPr>
        <w:t>responsibilities</w:t>
      </w:r>
      <w:r w:rsidRPr="00B411F7">
        <w:rPr>
          <w:rFonts w:ascii="Verdana" w:eastAsia="Times New Roman" w:hAnsi="Verdana" w:cs="Times New Roman"/>
          <w:sz w:val="20"/>
          <w:szCs w:val="20"/>
          <w:lang w:val="en-GB" w:eastAsia="hu-HU"/>
        </w:rPr>
        <w:t xml:space="preserve"> and the main tasks of the alarming services. </w:t>
      </w:r>
    </w:p>
    <w:p w:rsidR="0079565E" w:rsidRPr="00B411F7" w:rsidRDefault="0079565E"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79565E" w:rsidRPr="00B411F7" w:rsidRDefault="0079565E" w:rsidP="006D56FA">
      <w:pPr>
        <w:numPr>
          <w:ilvl w:val="0"/>
          <w:numId w:val="38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Ability to apply terminology in Hungarian and English as well as ability to comply with aviation safety rules. </w:t>
      </w:r>
    </w:p>
    <w:p w:rsidR="0079565E" w:rsidRPr="00B411F7" w:rsidRDefault="0079565E" w:rsidP="006D56FA">
      <w:pPr>
        <w:numPr>
          <w:ilvl w:val="0"/>
          <w:numId w:val="39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Cadets should be able to </w:t>
      </w:r>
      <w:r w:rsidRPr="00B411F7">
        <w:rPr>
          <w:rFonts w:ascii="Verdana" w:eastAsia="Times New Roman" w:hAnsi="Verdana" w:cs="Times New Roman"/>
          <w:bCs/>
          <w:sz w:val="20"/>
          <w:szCs w:val="20"/>
          <w:lang w:eastAsia="hu-HU"/>
        </w:rPr>
        <w:t>detect</w:t>
      </w:r>
      <w:r w:rsidRPr="00B411F7">
        <w:rPr>
          <w:rFonts w:ascii="Verdana" w:eastAsia="Times New Roman" w:hAnsi="Verdana" w:cs="Times New Roman"/>
          <w:sz w:val="20"/>
          <w:szCs w:val="20"/>
          <w:lang w:val="en-GB" w:eastAsia="hu-HU"/>
        </w:rPr>
        <w:t xml:space="preserve"> any potential malfunction or performance reduction of systems during his/her duty and react in order to reduce their impact.</w:t>
      </w:r>
    </w:p>
    <w:p w:rsidR="0079565E" w:rsidRPr="00B411F7" w:rsidRDefault="0079565E" w:rsidP="0079565E">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79565E" w:rsidRPr="00B411F7" w:rsidRDefault="0079565E" w:rsidP="006D56FA">
      <w:pPr>
        <w:numPr>
          <w:ilvl w:val="0"/>
          <w:numId w:val="396"/>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His/her performance would be characterized by performance in duty, by a willingness for cooperation and strives to </w:t>
      </w:r>
      <w:r w:rsidRPr="00B411F7">
        <w:rPr>
          <w:rFonts w:ascii="Verdana" w:eastAsia="Times New Roman" w:hAnsi="Verdana" w:cs="Times New Roman"/>
          <w:bCs/>
          <w:sz w:val="20"/>
          <w:szCs w:val="20"/>
          <w:lang w:eastAsia="hu-HU"/>
        </w:rPr>
        <w:t>involve</w:t>
      </w:r>
      <w:r w:rsidRPr="00B411F7">
        <w:rPr>
          <w:rFonts w:ascii="Verdana" w:eastAsia="Times New Roman" w:hAnsi="Verdana" w:cs="Times New Roman"/>
          <w:sz w:val="20"/>
          <w:szCs w:val="20"/>
          <w:lang w:val="en-GB" w:eastAsia="hu-HU"/>
        </w:rPr>
        <w:t xml:space="preserve"> the subordinates in the decision making processes. Aware of the implications and consequences of his/ her decisions and activities on aviation safety and security.</w:t>
      </w:r>
    </w:p>
    <w:p w:rsidR="0079565E" w:rsidRPr="00B411F7" w:rsidRDefault="0079565E" w:rsidP="009F3BFB">
      <w:pPr>
        <w:spacing w:before="120" w:after="120" w:line="240" w:lineRule="auto"/>
        <w:ind w:left="782"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val="en-GB" w:eastAsia="hu-HU"/>
        </w:rPr>
        <w:t xml:space="preserve"> </w:t>
      </w:r>
    </w:p>
    <w:p w:rsidR="0079565E" w:rsidRPr="00B411F7" w:rsidRDefault="0079565E" w:rsidP="006D56FA">
      <w:pPr>
        <w:numPr>
          <w:ilvl w:val="0"/>
          <w:numId w:val="396"/>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Be aware of the effects and </w:t>
      </w:r>
      <w:r w:rsidRPr="00B411F7">
        <w:rPr>
          <w:rFonts w:ascii="Verdana" w:eastAsia="Times New Roman" w:hAnsi="Verdana" w:cs="Times New Roman"/>
          <w:bCs/>
          <w:sz w:val="20"/>
          <w:szCs w:val="20"/>
          <w:lang w:eastAsia="hu-HU"/>
        </w:rPr>
        <w:t>consequences</w:t>
      </w:r>
      <w:r w:rsidRPr="00B411F7">
        <w:rPr>
          <w:rFonts w:ascii="Verdana" w:eastAsia="Times New Roman" w:hAnsi="Verdana" w:cs="Times New Roman"/>
          <w:sz w:val="20"/>
          <w:szCs w:val="20"/>
          <w:lang w:val="en-GB" w:eastAsia="hu-HU"/>
        </w:rPr>
        <w:t xml:space="preserve"> of his decisions and activities on aviation safety.</w:t>
      </w:r>
    </w:p>
    <w:p w:rsidR="0079565E" w:rsidRPr="00B411F7" w:rsidRDefault="0079565E" w:rsidP="006D56FA">
      <w:pPr>
        <w:numPr>
          <w:ilvl w:val="0"/>
          <w:numId w:val="392"/>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00341983" w:rsidRPr="00B411F7">
        <w:rPr>
          <w:rFonts w:ascii="Verdana" w:eastAsia="Times New Roman" w:hAnsi="Verdana" w:cs="Times New Roman"/>
          <w:sz w:val="20"/>
          <w:szCs w:val="20"/>
          <w:lang w:eastAsia="hu-HU"/>
        </w:rPr>
        <w:t>HK916A017, Emberi tényező és korlátai a repülésben</w:t>
      </w:r>
    </w:p>
    <w:p w:rsidR="00E21804" w:rsidRPr="00B411F7" w:rsidRDefault="00E21804" w:rsidP="006D56FA">
      <w:pPr>
        <w:numPr>
          <w:ilvl w:val="0"/>
          <w:numId w:val="392"/>
        </w:numPr>
        <w:tabs>
          <w:tab w:val="num"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légvédelmi</w:t>
      </w:r>
      <w:r w:rsidRPr="00B411F7">
        <w:rPr>
          <w:rFonts w:ascii="Verdana" w:eastAsia="Times New Roman" w:hAnsi="Verdana" w:cs="Times New Roman"/>
          <w:sz w:val="20"/>
          <w:szCs w:val="20"/>
          <w:lang w:eastAsia="hu-HU"/>
        </w:rPr>
        <w:t xml:space="preserve"> irányítás sajátosságai vészhelyzetben. </w:t>
      </w:r>
      <w:r w:rsidRPr="00B411F7">
        <w:rPr>
          <w:rFonts w:ascii="Verdana" w:eastAsia="Times New Roman" w:hAnsi="Verdana" w:cs="Times New Roman"/>
          <w:i/>
          <w:sz w:val="20"/>
          <w:szCs w:val="20"/>
          <w:lang w:eastAsia="hu-HU"/>
        </w:rPr>
        <w:t>(Air Defence Control in emergency situations)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Terminológia</w:t>
      </w:r>
      <w:r w:rsidRPr="00B411F7">
        <w:rPr>
          <w:rFonts w:ascii="Verdana" w:eastAsia="Times New Roman" w:hAnsi="Verdana" w:cs="Times New Roman"/>
          <w:sz w:val="20"/>
          <w:szCs w:val="20"/>
          <w:lang w:eastAsia="hu-HU"/>
        </w:rPr>
        <w:t xml:space="preserve"> a légvédelmi irányításban, vészhelyzetek esetén. </w:t>
      </w:r>
      <w:r w:rsidRPr="00B411F7">
        <w:rPr>
          <w:rFonts w:ascii="Verdana" w:eastAsia="Times New Roman" w:hAnsi="Verdana" w:cs="Times New Roman"/>
          <w:i/>
          <w:sz w:val="20"/>
          <w:szCs w:val="20"/>
          <w:lang w:eastAsia="hu-HU"/>
        </w:rPr>
        <w:t>(Terminology in Air Defence Control in emergency situations)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Készültségi</w:t>
      </w:r>
      <w:r w:rsidRPr="00B411F7">
        <w:rPr>
          <w:rFonts w:ascii="Verdana" w:eastAsia="Times New Roman" w:hAnsi="Verdana" w:cs="Times New Roman"/>
          <w:sz w:val="20"/>
          <w:szCs w:val="20"/>
          <w:lang w:eastAsia="hu-HU"/>
        </w:rPr>
        <w:t xml:space="preserve"> szolgálatok működése, vészhelyzetben. </w:t>
      </w:r>
      <w:r w:rsidRPr="00B411F7">
        <w:rPr>
          <w:rFonts w:ascii="Verdana" w:eastAsia="Times New Roman" w:hAnsi="Verdana" w:cs="Times New Roman"/>
          <w:i/>
          <w:sz w:val="20"/>
          <w:szCs w:val="20"/>
          <w:lang w:eastAsia="hu-HU"/>
        </w:rPr>
        <w:t>(Readiness forces operation)</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Frazeológia</w:t>
      </w:r>
      <w:r w:rsidRPr="00B411F7">
        <w:rPr>
          <w:rFonts w:ascii="Verdana" w:eastAsia="Times New Roman" w:hAnsi="Verdana" w:cs="Times New Roman"/>
          <w:sz w:val="20"/>
          <w:szCs w:val="20"/>
          <w:lang w:eastAsia="hu-HU"/>
        </w:rPr>
        <w:t xml:space="preserve"> és kifejezések (</w:t>
      </w:r>
      <w:r w:rsidRPr="00B411F7">
        <w:rPr>
          <w:rFonts w:ascii="Verdana" w:eastAsia="Times New Roman" w:hAnsi="Verdana" w:cs="Times New Roman"/>
          <w:sz w:val="20"/>
          <w:szCs w:val="20"/>
          <w:lang w:val="en-GB" w:eastAsia="hu-HU"/>
        </w:rPr>
        <w:t>Operational Brevity Codes</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eastAsia="hu-HU"/>
        </w:rPr>
        <w:t>(Frazeology and terms – Brevity Codes)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Légvédelmi</w:t>
      </w:r>
      <w:r w:rsidRPr="00B411F7">
        <w:rPr>
          <w:rFonts w:ascii="Verdana" w:eastAsia="Times New Roman" w:hAnsi="Verdana" w:cs="Times New Roman"/>
          <w:sz w:val="20"/>
          <w:szCs w:val="20"/>
          <w:lang w:eastAsia="hu-HU"/>
        </w:rPr>
        <w:t xml:space="preserve"> célú repülések lebonyolítása vészhelyzetben, azok folyamata. </w:t>
      </w:r>
      <w:r w:rsidRPr="00B411F7">
        <w:rPr>
          <w:rFonts w:ascii="Verdana" w:eastAsia="Times New Roman" w:hAnsi="Verdana" w:cs="Times New Roman"/>
          <w:i/>
          <w:sz w:val="20"/>
          <w:szCs w:val="20"/>
          <w:lang w:eastAsia="hu-HU"/>
        </w:rPr>
        <w:t>(Emergency situations as a process)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Vészhelyzeti</w:t>
      </w:r>
      <w:r w:rsidRPr="00B411F7">
        <w:rPr>
          <w:rFonts w:ascii="Verdana" w:eastAsia="Times New Roman" w:hAnsi="Verdana" w:cs="Times New Roman"/>
          <w:sz w:val="20"/>
          <w:szCs w:val="20"/>
          <w:lang w:eastAsia="hu-HU"/>
        </w:rPr>
        <w:t xml:space="preserve"> együttműködés polgári és katonai légiforgalmi szolgálatokkal. </w:t>
      </w:r>
      <w:r w:rsidRPr="00B411F7">
        <w:rPr>
          <w:rFonts w:ascii="Verdana" w:eastAsia="Times New Roman" w:hAnsi="Verdana" w:cs="Times New Roman"/>
          <w:i/>
          <w:sz w:val="20"/>
          <w:szCs w:val="20"/>
          <w:lang w:eastAsia="hu-HU"/>
        </w:rPr>
        <w:t>(Cooperation and coordination with Air Traffic Services)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Okmányok</w:t>
      </w:r>
      <w:r w:rsidRPr="00B411F7">
        <w:rPr>
          <w:rFonts w:ascii="Verdana" w:eastAsia="Times New Roman" w:hAnsi="Verdana" w:cs="Times New Roman"/>
          <w:sz w:val="20"/>
          <w:szCs w:val="20"/>
          <w:lang w:eastAsia="hu-HU"/>
        </w:rPr>
        <w:t xml:space="preserve"> és az okmányolás rendje a légivezetésben, vészhelyzet adminisztrációja. </w:t>
      </w:r>
      <w:r w:rsidRPr="00B411F7">
        <w:rPr>
          <w:rFonts w:ascii="Verdana" w:eastAsia="Times New Roman" w:hAnsi="Verdana" w:cs="Times New Roman"/>
          <w:i/>
          <w:sz w:val="20"/>
          <w:szCs w:val="20"/>
          <w:lang w:eastAsia="hu-HU"/>
        </w:rPr>
        <w:t>(Administration in Air Command and Control in emergency situation)</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lastRenderedPageBreak/>
        <w:t>Általános</w:t>
      </w:r>
      <w:r w:rsidRPr="00B411F7">
        <w:rPr>
          <w:rFonts w:ascii="Verdana" w:eastAsia="Times New Roman" w:hAnsi="Verdana" w:cs="Times New Roman"/>
          <w:sz w:val="20"/>
          <w:szCs w:val="20"/>
          <w:lang w:eastAsia="hu-HU"/>
        </w:rPr>
        <w:t xml:space="preserve"> kényszerhelyzeti eljárások. </w:t>
      </w:r>
      <w:r w:rsidRPr="00B411F7">
        <w:rPr>
          <w:rFonts w:ascii="Verdana" w:eastAsia="Times New Roman" w:hAnsi="Verdana" w:cs="Times New Roman"/>
          <w:i/>
          <w:sz w:val="20"/>
          <w:szCs w:val="20"/>
          <w:lang w:eastAsia="hu-HU"/>
        </w:rPr>
        <w:t>(General procedures in emergency)</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Tevékenységi</w:t>
      </w:r>
      <w:r w:rsidRPr="00B411F7">
        <w:rPr>
          <w:rFonts w:ascii="Verdana" w:eastAsia="Times New Roman" w:hAnsi="Verdana" w:cs="Times New Roman"/>
          <w:sz w:val="20"/>
          <w:szCs w:val="20"/>
          <w:lang w:eastAsia="hu-HU"/>
        </w:rPr>
        <w:t xml:space="preserve"> rend kihermetizálódás esetén. </w:t>
      </w:r>
      <w:r w:rsidRPr="00B411F7">
        <w:rPr>
          <w:rFonts w:ascii="Verdana" w:eastAsia="Times New Roman" w:hAnsi="Verdana" w:cs="Times New Roman"/>
          <w:i/>
          <w:sz w:val="20"/>
          <w:szCs w:val="20"/>
          <w:lang w:eastAsia="hu-HU"/>
        </w:rPr>
        <w:t>(Procedures in dehermatization situations)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Elektronikai</w:t>
      </w:r>
      <w:r w:rsidRPr="00B411F7">
        <w:rPr>
          <w:rFonts w:ascii="Verdana" w:eastAsia="Times New Roman" w:hAnsi="Verdana" w:cs="Times New Roman"/>
          <w:sz w:val="20"/>
          <w:szCs w:val="20"/>
          <w:lang w:eastAsia="hu-HU"/>
        </w:rPr>
        <w:t xml:space="preserve"> eszközök meghibásodása esetén folytatott tevékenység. </w:t>
      </w:r>
      <w:r w:rsidRPr="00B411F7">
        <w:rPr>
          <w:rFonts w:ascii="Verdana" w:eastAsia="Times New Roman" w:hAnsi="Verdana" w:cs="Times New Roman"/>
          <w:i/>
          <w:sz w:val="20"/>
          <w:szCs w:val="20"/>
          <w:lang w:eastAsia="hu-HU"/>
        </w:rPr>
        <w:t>(Procedures in electronic failure situations)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Navigációs</w:t>
      </w:r>
      <w:r w:rsidRPr="00B411F7">
        <w:rPr>
          <w:rFonts w:ascii="Verdana" w:eastAsia="Times New Roman" w:hAnsi="Verdana" w:cs="Times New Roman"/>
          <w:sz w:val="20"/>
          <w:szCs w:val="20"/>
          <w:lang w:eastAsia="hu-HU"/>
        </w:rPr>
        <w:t xml:space="preserve"> eszközök meghibásodása esetén folytatott tevékenység. </w:t>
      </w:r>
      <w:r w:rsidRPr="00B411F7">
        <w:rPr>
          <w:rFonts w:ascii="Verdana" w:eastAsia="Times New Roman" w:hAnsi="Verdana" w:cs="Times New Roman"/>
          <w:i/>
          <w:sz w:val="20"/>
          <w:szCs w:val="20"/>
          <w:lang w:eastAsia="hu-HU"/>
        </w:rPr>
        <w:t>(Procedures in navigation failure situations)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Hidraulikai</w:t>
      </w:r>
      <w:r w:rsidRPr="00B411F7">
        <w:rPr>
          <w:rFonts w:ascii="Verdana" w:eastAsia="Times New Roman" w:hAnsi="Verdana" w:cs="Times New Roman"/>
          <w:sz w:val="20"/>
          <w:szCs w:val="20"/>
          <w:lang w:eastAsia="hu-HU"/>
        </w:rPr>
        <w:t xml:space="preserve">- és oxigénrendszerek meghibásodása esetén folytatott tevékenység. </w:t>
      </w:r>
      <w:r w:rsidRPr="00B411F7">
        <w:rPr>
          <w:rFonts w:ascii="Verdana" w:eastAsia="Times New Roman" w:hAnsi="Verdana" w:cs="Times New Roman"/>
          <w:i/>
          <w:sz w:val="20"/>
          <w:szCs w:val="20"/>
          <w:lang w:eastAsia="hu-HU"/>
        </w:rPr>
        <w:t>(Procedures in oxigen system failure situations)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Rádiómeghibásodás</w:t>
      </w:r>
      <w:r w:rsidRPr="00B411F7">
        <w:rPr>
          <w:rFonts w:ascii="Verdana" w:eastAsia="Times New Roman" w:hAnsi="Verdana" w:cs="Times New Roman"/>
          <w:sz w:val="20"/>
          <w:szCs w:val="20"/>
          <w:lang w:eastAsia="hu-HU"/>
        </w:rPr>
        <w:t xml:space="preserve"> kezelése, meghibásodása esetén folytatott tevékenység. </w:t>
      </w:r>
      <w:r w:rsidRPr="00B411F7">
        <w:rPr>
          <w:rFonts w:ascii="Verdana" w:eastAsia="Times New Roman" w:hAnsi="Verdana" w:cs="Times New Roman"/>
          <w:i/>
          <w:sz w:val="20"/>
          <w:szCs w:val="20"/>
          <w:lang w:eastAsia="hu-HU"/>
        </w:rPr>
        <w:t>(Procedures in radio failure situations)</w:t>
      </w:r>
    </w:p>
    <w:p w:rsidR="0079565E" w:rsidRPr="00B411F7" w:rsidRDefault="0079565E" w:rsidP="006D56FA">
      <w:pPr>
        <w:widowControl w:val="0"/>
        <w:numPr>
          <w:ilvl w:val="1"/>
          <w:numId w:val="392"/>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kern w:val="2"/>
          <w:sz w:val="20"/>
          <w:szCs w:val="20"/>
        </w:rPr>
        <w:t>Radarberendezések</w:t>
      </w:r>
      <w:r w:rsidRPr="00B411F7">
        <w:rPr>
          <w:rFonts w:ascii="Verdana" w:eastAsia="Times New Roman" w:hAnsi="Verdana" w:cs="Times New Roman"/>
          <w:sz w:val="20"/>
          <w:szCs w:val="20"/>
          <w:lang w:eastAsia="hu-HU"/>
        </w:rPr>
        <w:t xml:space="preserve"> hibája, hatásuk a légiharcra és a légi tevékenységekre. </w:t>
      </w:r>
      <w:r w:rsidRPr="00B411F7">
        <w:rPr>
          <w:rFonts w:ascii="Verdana" w:eastAsia="Times New Roman" w:hAnsi="Verdana" w:cs="Times New Roman"/>
          <w:i/>
          <w:sz w:val="20"/>
          <w:szCs w:val="20"/>
          <w:lang w:eastAsia="hu-HU"/>
        </w:rPr>
        <w:t>(Procedures in Air Interceptor Radar failure situations)</w:t>
      </w:r>
    </w:p>
    <w:p w:rsidR="0079565E" w:rsidRPr="00B411F7" w:rsidRDefault="0079565E" w:rsidP="006D56FA">
      <w:pPr>
        <w:numPr>
          <w:ilvl w:val="0"/>
          <w:numId w:val="392"/>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E21804" w:rsidRPr="00B411F7" w:rsidRDefault="00735C77" w:rsidP="006D56FA">
      <w:pPr>
        <w:widowControl w:val="0"/>
        <w:numPr>
          <w:ilvl w:val="0"/>
          <w:numId w:val="392"/>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 xml:space="preserve">A tanórákon a részvétel legalább 80%-ban kötelező, az azt meghaladó hiányzás az aláírás megtagadását vonja maga után. </w:t>
      </w:r>
      <w:r w:rsidR="00E21804" w:rsidRPr="00B411F7">
        <w:rPr>
          <w:rFonts w:ascii="Verdana" w:eastAsia="Times New Roman" w:hAnsi="Verdana" w:cs="Times New Roman"/>
          <w:bCs/>
          <w:sz w:val="20"/>
          <w:szCs w:val="20"/>
          <w:lang w:eastAsia="hu-HU"/>
        </w:rPr>
        <w:t>Igazolt hiányzás esetén elmaradt tanórák pótlása az oktatókkal egyeztett időpontokban, konzultáció keretében történik.</w:t>
      </w:r>
    </w:p>
    <w:p w:rsidR="00735C77" w:rsidRPr="00B411F7" w:rsidRDefault="00735C77" w:rsidP="006D56FA">
      <w:pPr>
        <w:widowControl w:val="0"/>
        <w:numPr>
          <w:ilvl w:val="0"/>
          <w:numId w:val="392"/>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pacing w:val="-2"/>
          <w:sz w:val="20"/>
          <w:szCs w:val="20"/>
          <w:lang w:eastAsia="hu-HU"/>
        </w:rPr>
        <w:t xml:space="preserve">A hallgatók a félév során legalább 10 </w:t>
      </w:r>
      <w:r w:rsidRPr="00B411F7">
        <w:rPr>
          <w:rFonts w:ascii="Verdana" w:eastAsia="Times New Roman" w:hAnsi="Verdana" w:cs="Times New Roman"/>
          <w:bCs/>
          <w:sz w:val="20"/>
          <w:szCs w:val="20"/>
          <w:lang w:eastAsia="hu-HU"/>
        </w:rPr>
        <w:t xml:space="preserve">alkalommal kell </w:t>
      </w:r>
      <w:r w:rsidRPr="00B411F7">
        <w:rPr>
          <w:rFonts w:ascii="Verdana" w:eastAsia="Times New Roman" w:hAnsi="Verdana" w:cs="Times New Roman"/>
          <w:sz w:val="20"/>
          <w:szCs w:val="20"/>
          <w:lang w:eastAsia="hu-HU"/>
        </w:rPr>
        <w:t>45 perces szimulációs gyakorlatban radarirányító szimulátorban.</w:t>
      </w:r>
      <w:r w:rsidRPr="00B411F7">
        <w:rPr>
          <w:rFonts w:ascii="Verdana" w:eastAsia="Times New Roman" w:hAnsi="Verdana" w:cs="Times New Roman"/>
          <w:bCs/>
          <w:spacing w:val="-2"/>
          <w:sz w:val="20"/>
          <w:szCs w:val="20"/>
          <w:lang w:eastAsia="hu-HU"/>
        </w:rPr>
        <w:t xml:space="preserve"> A gyakorlatok során légvédelmi irányító munkakörben látnak el feladatot. </w:t>
      </w:r>
      <w:r w:rsidRPr="00B411F7">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irányítói engedélyeknek legalább 75%-ban hibátlannak kell lennie. Hibát jelent azok formai és tartalmi jegyeinek nem megfelelősége, amit az oktató A/B/C/D szinten értékel (A-elégedett, B-kiegészítésre szorul, C-nem </w:t>
      </w:r>
      <w:r w:rsidRPr="00B411F7">
        <w:rPr>
          <w:rFonts w:ascii="Verdana" w:eastAsia="Times New Roman" w:hAnsi="Verdana" w:cs="Times New Roman"/>
          <w:spacing w:val="-2"/>
          <w:kern w:val="2"/>
          <w:sz w:val="20"/>
          <w:szCs w:val="20"/>
        </w:rPr>
        <w:t>megfelelő</w:t>
      </w:r>
      <w:r w:rsidRPr="00B411F7">
        <w:rPr>
          <w:rFonts w:ascii="Verdana" w:eastAsia="Times New Roman" w:hAnsi="Verdana" w:cs="Times New Roman"/>
          <w:b/>
          <w:spacing w:val="-2"/>
          <w:kern w:val="2"/>
          <w:sz w:val="20"/>
          <w:szCs w:val="20"/>
        </w:rPr>
        <w:t>,</w:t>
      </w:r>
      <w:r w:rsidRPr="00B411F7">
        <w:rPr>
          <w:rFonts w:ascii="Verdana" w:eastAsia="Times New Roman" w:hAnsi="Verdana" w:cs="Times New Roman"/>
          <w:spacing w:val="-2"/>
          <w:sz w:val="20"/>
          <w:szCs w:val="20"/>
          <w:lang w:eastAsia="hu-HU"/>
        </w:rPr>
        <w:t xml:space="preserve"> D-nem jelent meg értékelhető elemként). Az elmaradt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735C77" w:rsidRPr="00B411F7" w:rsidRDefault="00735C77" w:rsidP="009F3BFB">
      <w:pPr>
        <w:widowControl w:val="0"/>
        <w:spacing w:before="120" w:after="12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hitelesítiA tanórákon kötelező a részvétel. Amennyiben a hiányzások mértéke az összes óraszám/félév 30%-át meghaladja, az aláírás megtagadásra kerül. Hiányzás esetén, tanórák pótlása az oktatókkal egyeztett időpontokban történik.</w:t>
      </w:r>
    </w:p>
    <w:p w:rsidR="00735C77" w:rsidRPr="00B411F7" w:rsidRDefault="00735C77" w:rsidP="006D56FA">
      <w:pPr>
        <w:numPr>
          <w:ilvl w:val="0"/>
          <w:numId w:val="392"/>
        </w:numPr>
        <w:tabs>
          <w:tab w:val="clear" w:pos="360"/>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735C77" w:rsidRPr="00B411F7" w:rsidRDefault="00735C77" w:rsidP="006D56FA">
      <w:pPr>
        <w:widowControl w:val="0"/>
        <w:numPr>
          <w:ilvl w:val="1"/>
          <w:numId w:val="392"/>
        </w:numPr>
        <w:tabs>
          <w:tab w:val="clear" w:pos="792"/>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 15. pontban meghatározott félévközi </w:t>
      </w:r>
      <w:r w:rsidRPr="00B411F7">
        <w:rPr>
          <w:rFonts w:ascii="Verdana" w:eastAsia="Times New Roman" w:hAnsi="Verdana" w:cs="Times New Roman"/>
          <w:spacing w:val="-2"/>
          <w:sz w:val="20"/>
          <w:szCs w:val="20"/>
          <w:lang w:eastAsia="hu-HU"/>
        </w:rPr>
        <w:t>feladatok (szimulációk) legalább elégséges eredménnyel való teljesítése</w:t>
      </w:r>
      <w:r w:rsidRPr="00B411F7">
        <w:rPr>
          <w:rFonts w:ascii="Verdana" w:eastAsia="Times New Roman" w:hAnsi="Verdana" w:cs="Times New Roman"/>
          <w:bCs/>
          <w:sz w:val="20"/>
          <w:szCs w:val="20"/>
          <w:lang w:eastAsia="hu-HU"/>
        </w:rPr>
        <w:t>.</w:t>
      </w:r>
    </w:p>
    <w:p w:rsidR="00735C77" w:rsidRPr="00B411F7" w:rsidRDefault="00735C77" w:rsidP="006D56FA">
      <w:pPr>
        <w:widowControl w:val="0"/>
        <w:numPr>
          <w:ilvl w:val="1"/>
          <w:numId w:val="392"/>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pacing w:val="-2"/>
          <w:sz w:val="20"/>
          <w:szCs w:val="20"/>
          <w:lang w:eastAsia="hu-HU"/>
        </w:rPr>
        <w:t>A számonkérés módja:</w:t>
      </w:r>
      <w:r w:rsidRPr="00B411F7">
        <w:rPr>
          <w:rFonts w:ascii="Verdana" w:eastAsia="Times New Roman" w:hAnsi="Verdana" w:cs="Times New Roman"/>
          <w:b/>
          <w:spacing w:val="-2"/>
          <w:sz w:val="20"/>
          <w:szCs w:val="20"/>
          <w:lang w:eastAsia="hu-HU"/>
        </w:rPr>
        <w:t xml:space="preserve"> gyakorlati jegy</w:t>
      </w:r>
      <w:r w:rsidRPr="00B411F7">
        <w:rPr>
          <w:rFonts w:ascii="Verdana" w:eastAsia="Times New Roman" w:hAnsi="Verdana" w:cs="Times New Roman"/>
          <w:spacing w:val="-2"/>
          <w:sz w:val="20"/>
          <w:szCs w:val="20"/>
          <w:lang w:eastAsia="hu-HU"/>
        </w:rPr>
        <w:t xml:space="preserve">. A gyakorlati jegy </w:t>
      </w:r>
      <w:r w:rsidRPr="00B411F7">
        <w:rPr>
          <w:rFonts w:ascii="Verdana" w:eastAsia="Times New Roman" w:hAnsi="Verdana" w:cs="Times New Roman"/>
          <w:spacing w:val="-2"/>
          <w:sz w:val="20"/>
          <w:szCs w:val="20"/>
          <w:lang w:eastAsia="hu-HU"/>
        </w:rPr>
        <w:lastRenderedPageBreak/>
        <w:t>meghatározása az Értékelő Lapok eredményei alapján kerül kialakításra. A gyakorlati jegy abban az esetben jeles (5), ha a hallgató értékelőlapján a szimulációk értékelése A és B, a szintemelés folyamatos a fejlődése, az egyes munkafázisokban kiegyensúlyozott. A gyakorlati jegy abban az esetben jó (4), ha a hallgató értékelőlapján a szimulációk értékelése A és B, a C értékelések javítása határozott fejlődést mutat, a szintemelés folyamatos, a fejlődése, az egyes munkafázisokban megfelelő. A gyakorlati jegy abban az esetben közepes (3), ha a hallgató értékelőlapján a szimulációk értékelése csak B, a C értékelések javítása az adott gyakorlati kompetencia elsajátítására kiszabott időn belül teljesít, fejlődése megfigyelhető, munkája együttműködő, hozzáállása pozitív. A gyakorlati jegy elégséges (2), ha a hallgató értékelőlapján a szimulációk értékelése csak B, a C értékelések javítása az adott gyakorlati kompetencia elsajátítására kiszabott időn belül csak további szimulációkkal teljesít, fejlődése, munkája együttműködő, hozzáállása nem kielégítő. A gyakorlati jegy elégtelen (1)), ha a hallgató értékelőlapján a szimulációk értékelése 50% feletti arányban C, értékelések javítása az adott gyakorlati kompetencia elsajátítására kiszabott időn belül nem vagy csak további szimulációkkal teljesít, fejlődése, munkája hozzáállása nem kielégítő.</w:t>
      </w:r>
    </w:p>
    <w:p w:rsidR="00735C77" w:rsidRPr="00B411F7" w:rsidRDefault="00735C77" w:rsidP="006D56FA">
      <w:pPr>
        <w:widowControl w:val="0"/>
        <w:numPr>
          <w:ilvl w:val="1"/>
          <w:numId w:val="392"/>
        </w:numPr>
        <w:tabs>
          <w:tab w:val="clear" w:pos="792"/>
        </w:tabs>
        <w:spacing w:before="120" w:after="12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valamint a gyakorlati jegy legalább elégséges eredménnyel történő teljesítése.</w:t>
      </w:r>
    </w:p>
    <w:p w:rsidR="0079565E" w:rsidRPr="00B411F7" w:rsidRDefault="0079565E" w:rsidP="006D56FA">
      <w:pPr>
        <w:numPr>
          <w:ilvl w:val="0"/>
          <w:numId w:val="392"/>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79565E" w:rsidRPr="00B411F7" w:rsidRDefault="0079565E" w:rsidP="006D56FA">
      <w:pPr>
        <w:numPr>
          <w:ilvl w:val="1"/>
          <w:numId w:val="39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79565E" w:rsidRPr="00B411F7" w:rsidRDefault="0079565E" w:rsidP="006D56FA">
      <w:pPr>
        <w:numPr>
          <w:ilvl w:val="0"/>
          <w:numId w:val="393"/>
        </w:numPr>
        <w:tabs>
          <w:tab w:val="center" w:pos="4536"/>
          <w:tab w:val="right" w:pos="9072"/>
        </w:tabs>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JAR Ref. 090 – Communications</w:t>
      </w:r>
      <w:r w:rsidR="000E6EB8" w:rsidRPr="00B411F7">
        <w:rPr>
          <w:rFonts w:ascii="Verdana" w:eastAsia="Times New Roman" w:hAnsi="Verdana" w:cs="Times New Roman"/>
          <w:sz w:val="20"/>
          <w:szCs w:val="20"/>
          <w:lang w:val="en-GB" w:eastAsia="hu-HU"/>
        </w:rPr>
        <w:t>;</w:t>
      </w:r>
    </w:p>
    <w:p w:rsidR="0079565E" w:rsidRPr="00B411F7" w:rsidRDefault="0079565E" w:rsidP="006D56FA">
      <w:pPr>
        <w:numPr>
          <w:ilvl w:val="0"/>
          <w:numId w:val="393"/>
        </w:numPr>
        <w:tabs>
          <w:tab w:val="center" w:pos="4536"/>
          <w:tab w:val="right" w:pos="9072"/>
        </w:tabs>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JAR Ref. 040 – Human Performance and Limitation</w:t>
      </w:r>
      <w:r w:rsidR="000E6EB8" w:rsidRPr="00B411F7">
        <w:rPr>
          <w:rFonts w:ascii="Verdana" w:eastAsia="Times New Roman" w:hAnsi="Verdana" w:cs="Times New Roman"/>
          <w:sz w:val="20"/>
          <w:szCs w:val="20"/>
          <w:lang w:val="en-GB" w:eastAsia="hu-HU"/>
        </w:rPr>
        <w:t>;</w:t>
      </w:r>
    </w:p>
    <w:p w:rsidR="0079565E" w:rsidRPr="00B411F7" w:rsidRDefault="0079565E" w:rsidP="006D56FA">
      <w:pPr>
        <w:numPr>
          <w:ilvl w:val="0"/>
          <w:numId w:val="393"/>
        </w:numPr>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légvédelmi célú és harckiképzési repülések végrehajtásának rendszabályai, valamint légvédelmi irányításának eljárásai,</w:t>
      </w:r>
      <w:r w:rsidRPr="00B411F7">
        <w:rPr>
          <w:rFonts w:ascii="Verdana" w:eastAsia="Times New Roman" w:hAnsi="Verdana" w:cs="Times New Roman"/>
          <w:sz w:val="20"/>
          <w:szCs w:val="20"/>
          <w:lang w:val="en-GB" w:eastAsia="hu-HU"/>
        </w:rPr>
        <w:t xml:space="preserve"> </w:t>
      </w:r>
      <w:r w:rsidR="000E6EB8" w:rsidRPr="00B411F7">
        <w:rPr>
          <w:rFonts w:ascii="Verdana" w:eastAsia="Times New Roman" w:hAnsi="Verdana" w:cs="Times New Roman"/>
          <w:sz w:val="20"/>
          <w:szCs w:val="20"/>
          <w:lang w:val="en-GB" w:eastAsia="hu-HU"/>
        </w:rPr>
        <w:t>MH ÖHP 2007.</w:t>
      </w:r>
    </w:p>
    <w:p w:rsidR="0079565E" w:rsidRPr="00B411F7" w:rsidRDefault="0079565E" w:rsidP="006D56FA">
      <w:pPr>
        <w:numPr>
          <w:ilvl w:val="1"/>
          <w:numId w:val="392"/>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79565E" w:rsidRPr="00B411F7" w:rsidRDefault="0079565E" w:rsidP="006D56FA">
      <w:pPr>
        <w:numPr>
          <w:ilvl w:val="0"/>
          <w:numId w:val="394"/>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Guidelines for Controller Training in the Handling of Unusual/Emergency Situations, Eurocontrol, 2003</w:t>
      </w:r>
    </w:p>
    <w:p w:rsidR="0079565E" w:rsidRPr="00B411F7" w:rsidRDefault="0079565E" w:rsidP="0079565E">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38470B" w:rsidRPr="00B411F7" w:rsidRDefault="0038470B" w:rsidP="0079565E">
      <w:pPr>
        <w:tabs>
          <w:tab w:val="right" w:pos="90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79565E" w:rsidRPr="00B411F7" w:rsidRDefault="0079565E" w:rsidP="005C1630">
      <w:pPr>
        <w:tabs>
          <w:tab w:val="right" w:pos="900"/>
          <w:tab w:val="center" w:pos="4536"/>
          <w:tab w:val="right" w:pos="9072"/>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79565E" w:rsidRPr="00B411F7" w:rsidRDefault="0079565E" w:rsidP="0079565E">
      <w:pPr>
        <w:spacing w:after="0" w:line="240" w:lineRule="auto"/>
        <w:ind w:left="850" w:hanging="357"/>
        <w:jc w:val="both"/>
        <w:rPr>
          <w:rFonts w:ascii="Verdana" w:eastAsia="Times New Roman" w:hAnsi="Verdana" w:cs="Times New Roman"/>
          <w:sz w:val="20"/>
          <w:szCs w:val="20"/>
          <w:lang w:eastAsia="hu-HU"/>
        </w:rPr>
      </w:pPr>
    </w:p>
    <w:p w:rsidR="0079565E" w:rsidRPr="00B411F7" w:rsidRDefault="0079565E" w:rsidP="0079565E">
      <w:pPr>
        <w:spacing w:after="0" w:line="240" w:lineRule="auto"/>
        <w:ind w:left="850" w:hanging="357"/>
        <w:jc w:val="both"/>
        <w:rPr>
          <w:rFonts w:ascii="Verdana" w:eastAsia="Times New Roman" w:hAnsi="Verdana" w:cs="Times New Roman"/>
          <w:sz w:val="20"/>
          <w:szCs w:val="20"/>
          <w:lang w:eastAsia="hu-HU"/>
        </w:rPr>
      </w:pPr>
    </w:p>
    <w:p w:rsidR="0038470B" w:rsidRPr="00B411F7" w:rsidRDefault="00AB2353" w:rsidP="0038470B">
      <w:pPr>
        <w:tabs>
          <w:tab w:val="center" w:pos="7088"/>
        </w:tabs>
        <w:spacing w:after="0" w:line="240" w:lineRule="auto"/>
        <w:ind w:left="5103"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Gajdos Máté Ádám</w:t>
      </w:r>
    </w:p>
    <w:p w:rsidR="0079565E" w:rsidRPr="00B411F7" w:rsidRDefault="00AB2353" w:rsidP="00AB2353">
      <w:pPr>
        <w:spacing w:after="0" w:line="240" w:lineRule="auto"/>
        <w:ind w:left="850" w:hanging="357"/>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tanársegéd sk.</w:t>
      </w:r>
    </w:p>
    <w:p w:rsidR="0038470B" w:rsidRPr="00B411F7" w:rsidRDefault="0038470B">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38470B" w:rsidRPr="00B411F7" w:rsidTr="0052606A">
        <w:tc>
          <w:tcPr>
            <w:tcW w:w="4855" w:type="dxa"/>
            <w:tcBorders>
              <w:top w:val="nil"/>
              <w:left w:val="nil"/>
              <w:bottom w:val="single" w:sz="4" w:space="0" w:color="auto"/>
              <w:right w:val="nil"/>
            </w:tcBorders>
            <w:hideMark/>
          </w:tcPr>
          <w:p w:rsidR="0038470B" w:rsidRPr="00B411F7" w:rsidRDefault="0038470B" w:rsidP="0038470B">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38470B" w:rsidRPr="00B411F7" w:rsidTr="0052606A">
        <w:tc>
          <w:tcPr>
            <w:tcW w:w="4855" w:type="dxa"/>
            <w:tcBorders>
              <w:top w:val="single" w:sz="4" w:space="0" w:color="auto"/>
              <w:left w:val="nil"/>
              <w:bottom w:val="nil"/>
              <w:right w:val="nil"/>
            </w:tcBorders>
            <w:hideMark/>
          </w:tcPr>
          <w:p w:rsidR="0038470B" w:rsidRPr="00B411F7" w:rsidRDefault="0038470B" w:rsidP="0038470B">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38470B" w:rsidRPr="00B411F7" w:rsidRDefault="0038470B" w:rsidP="0038470B">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8470B" w:rsidRPr="00B411F7" w:rsidRDefault="0038470B" w:rsidP="0038470B">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38470B" w:rsidRPr="00B411F7" w:rsidRDefault="0038470B" w:rsidP="00DB2C47">
      <w:pPr>
        <w:numPr>
          <w:ilvl w:val="0"/>
          <w:numId w:val="581"/>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HK916A130</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Szakmai gyakorlat ADC</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Troop flyghting practice ADC</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38470B" w:rsidRPr="00B411F7" w:rsidRDefault="0038470B" w:rsidP="00DB2C47">
      <w:pPr>
        <w:widowControl w:val="0"/>
        <w:numPr>
          <w:ilvl w:val="1"/>
          <w:numId w:val="58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0</w:t>
      </w:r>
      <w:r w:rsidRPr="00B411F7">
        <w:rPr>
          <w:rFonts w:ascii="Verdana" w:eastAsia="Times New Roman" w:hAnsi="Verdana" w:cs="Times New Roman"/>
          <w:bCs/>
          <w:sz w:val="20"/>
          <w:szCs w:val="20"/>
        </w:rPr>
        <w:t xml:space="preserve"> kredit</w:t>
      </w:r>
    </w:p>
    <w:p w:rsidR="0038470B" w:rsidRPr="00B411F7" w:rsidRDefault="0038470B" w:rsidP="00DB2C47">
      <w:pPr>
        <w:widowControl w:val="0"/>
        <w:numPr>
          <w:ilvl w:val="1"/>
          <w:numId w:val="582"/>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 megnevezése (ahol oktatják):</w:t>
      </w:r>
      <w:r w:rsidRPr="00B411F7">
        <w:rPr>
          <w:rFonts w:ascii="Verdana" w:eastAsia="Times New Roman" w:hAnsi="Verdana" w:cs="Times New Roman"/>
          <w:bCs/>
          <w:sz w:val="20"/>
          <w:szCs w:val="20"/>
          <w:lang w:eastAsia="hu-HU"/>
        </w:rPr>
        <w:t xml:space="preserve"> Állami légiközlekedési alapképzési szak, Katonai repülésirányító szakirány </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 xml:space="preserve">Gajdos Máté, </w:t>
      </w:r>
      <w:r w:rsidR="00AB2353" w:rsidRPr="00B411F7">
        <w:rPr>
          <w:rFonts w:ascii="Verdana" w:eastAsia="Times New Roman" w:hAnsi="Verdana" w:cs="Times New Roman"/>
          <w:sz w:val="20"/>
          <w:szCs w:val="20"/>
          <w:lang w:eastAsia="hu-HU"/>
        </w:rPr>
        <w:t>tanársegéd</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(előadás+szeminárium+gyakorlat)</w:t>
      </w:r>
    </w:p>
    <w:p w:rsidR="0038470B" w:rsidRPr="00B411F7" w:rsidRDefault="0038470B" w:rsidP="00DB2C47">
      <w:pPr>
        <w:numPr>
          <w:ilvl w:val="1"/>
          <w:numId w:val="58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240</w:t>
      </w:r>
    </w:p>
    <w:p w:rsidR="0038470B" w:rsidRPr="00B411F7" w:rsidRDefault="0038470B" w:rsidP="00DB2C47">
      <w:pPr>
        <w:numPr>
          <w:ilvl w:val="2"/>
          <w:numId w:val="58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sz w:val="20"/>
          <w:szCs w:val="20"/>
        </w:rPr>
        <w:t>16</w:t>
      </w:r>
      <w:r w:rsidR="00623CBF" w:rsidRPr="00B411F7">
        <w:rPr>
          <w:rFonts w:ascii="Verdana" w:eastAsia="Times New Roman" w:hAnsi="Verdana" w:cs="Times New Roman"/>
          <w:bCs/>
          <w:sz w:val="20"/>
          <w:szCs w:val="20"/>
        </w:rPr>
        <w:t xml:space="preserve"> óra/félév (0</w:t>
      </w:r>
      <w:r w:rsidRPr="00B411F7">
        <w:rPr>
          <w:rFonts w:ascii="Verdana" w:eastAsia="Times New Roman" w:hAnsi="Verdana" w:cs="Times New Roman"/>
          <w:bCs/>
          <w:sz w:val="20"/>
          <w:szCs w:val="20"/>
        </w:rPr>
        <w:t xml:space="preserve"> EA + 0</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+ 2</w:t>
      </w:r>
      <w:r w:rsidRPr="00B411F7">
        <w:rPr>
          <w:rFonts w:ascii="Verdana" w:eastAsia="Times New Roman" w:hAnsi="Verdana" w:cs="Times New Roman"/>
          <w:sz w:val="20"/>
          <w:szCs w:val="20"/>
        </w:rPr>
        <w:t>40</w:t>
      </w:r>
      <w:r w:rsidRPr="00B411F7">
        <w:rPr>
          <w:rFonts w:ascii="Verdana" w:eastAsia="Times New Roman" w:hAnsi="Verdana" w:cs="Times New Roman"/>
          <w:bCs/>
          <w:sz w:val="20"/>
          <w:szCs w:val="20"/>
        </w:rPr>
        <w:t xml:space="preserve"> GY)</w:t>
      </w:r>
    </w:p>
    <w:p w:rsidR="0038470B" w:rsidRPr="00B411F7" w:rsidRDefault="0038470B" w:rsidP="00DB2C47">
      <w:pPr>
        <w:numPr>
          <w:ilvl w:val="2"/>
          <w:numId w:val="58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38470B" w:rsidRPr="00B411F7" w:rsidRDefault="0038470B" w:rsidP="00DB2C47">
      <w:pPr>
        <w:numPr>
          <w:ilvl w:val="1"/>
          <w:numId w:val="581"/>
        </w:numPr>
        <w:tabs>
          <w:tab w:val="num" w:pos="1134"/>
        </w:tabs>
        <w:spacing w:before="60" w:after="0" w:line="240" w:lineRule="auto"/>
        <w:ind w:left="1134" w:hanging="708"/>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heti óraszám nappali munkarend: 16 </w:t>
      </w:r>
      <w:r w:rsidR="00904485" w:rsidRPr="00B411F7">
        <w:rPr>
          <w:rFonts w:ascii="Verdana" w:eastAsia="Times New Roman" w:hAnsi="Verdana" w:cs="Times New Roman"/>
          <w:bCs/>
          <w:sz w:val="20"/>
          <w:szCs w:val="20"/>
        </w:rPr>
        <w:t>óra/hét</w:t>
      </w:r>
      <w:r w:rsidR="00E21804" w:rsidRPr="00B411F7">
        <w:rPr>
          <w:rFonts w:ascii="Verdana" w:eastAsia="Times New Roman" w:hAnsi="Verdana" w:cs="Times New Roman"/>
          <w:bCs/>
          <w:sz w:val="20"/>
          <w:szCs w:val="20"/>
        </w:rPr>
        <w:t xml:space="preserve"> (0+16)</w:t>
      </w:r>
    </w:p>
    <w:p w:rsidR="0038470B" w:rsidRPr="00B411F7" w:rsidRDefault="0038470B" w:rsidP="00DB2C47">
      <w:pPr>
        <w:numPr>
          <w:ilvl w:val="1"/>
          <w:numId w:val="581"/>
        </w:numPr>
        <w:tabs>
          <w:tab w:val="clear" w:pos="792"/>
          <w:tab w:val="num" w:pos="851"/>
          <w:tab w:val="num" w:pos="1418"/>
        </w:tabs>
        <w:spacing w:before="6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A valós légvédelmi irányító feladatok végrehajtása Katonai Légvédelmi Irányító Központ irányító munkahelyeiről.</w:t>
      </w:r>
    </w:p>
    <w:p w:rsidR="0038470B" w:rsidRPr="00B411F7" w:rsidRDefault="0038470B" w:rsidP="00DB2C47">
      <w:pPr>
        <w:numPr>
          <w:ilvl w:val="0"/>
          <w:numId w:val="581"/>
        </w:numPr>
        <w:tabs>
          <w:tab w:val="clear" w:pos="360"/>
        </w:tabs>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A légvédelmi irányító szolgálatok feladatainak és eljárásainak gyakorlása, való irányítói munkahelyen és szimulációban. Komplex gyakorló elfogások irányítása NATO eljárások és kifejezések (Brevity) használatával. A légi cél elfogása, azonosítása és támadása Close Control eljárással történik, vizuális meteorológiai körülmények között. A feladat gyakorló elfogás, az irányítási módszer Close Positive Control (VID/Fox2). A hallgató valós légvédelmi irányítási gyakorlatokat oktató légvédelmi irányító felügyelet mellett végezhet.</w:t>
      </w:r>
    </w:p>
    <w:p w:rsidR="0038470B" w:rsidRPr="00B411F7" w:rsidRDefault="0038470B" w:rsidP="009F3BFB">
      <w:pPr>
        <w:spacing w:after="120" w:line="240" w:lineRule="auto"/>
        <w:ind w:left="425" w:hanging="1"/>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b/>
        <w:t xml:space="preserve">A tantárgy szakmai tartalma (angolul) (Course description - English): </w:t>
      </w:r>
      <w:r w:rsidRPr="00B411F7">
        <w:rPr>
          <w:rFonts w:ascii="Verdana" w:eastAsia="Times New Roman" w:hAnsi="Verdana" w:cs="Times New Roman"/>
          <w:bCs/>
          <w:sz w:val="20"/>
          <w:szCs w:val="20"/>
          <w:lang w:eastAsia="hu-HU"/>
        </w:rPr>
        <w:t>T</w:t>
      </w:r>
      <w:r w:rsidRPr="00B411F7">
        <w:rPr>
          <w:rFonts w:ascii="Verdana" w:eastAsia="Times New Roman" w:hAnsi="Verdana" w:cs="Times New Roman"/>
          <w:bCs/>
          <w:sz w:val="20"/>
          <w:szCs w:val="20"/>
          <w:lang w:val="en-US" w:eastAsia="hu-HU"/>
        </w:rPr>
        <w:t>he provision of military Air Defense Controller (ADC). The aim of the provision of ADC in the designated area (TRA), tasks and responsibilities of the CRC personnel in real environment. Through complex real exercises with heavy workload, practicing the learnt specific military procedures and phraseology concerning the ADC positions, with using NATO Brevity terminology and phraseology. The student may only real ADC exercise under the supervision of a licensed ADC.</w:t>
      </w:r>
    </w:p>
    <w:p w:rsidR="0038470B" w:rsidRPr="00B411F7" w:rsidRDefault="0038470B" w:rsidP="00DB2C47">
      <w:pPr>
        <w:numPr>
          <w:ilvl w:val="0"/>
          <w:numId w:val="581"/>
        </w:numPr>
        <w:tabs>
          <w:tab w:val="clear" w:pos="360"/>
        </w:tabs>
        <w:spacing w:before="120" w:after="120" w:line="240" w:lineRule="auto"/>
        <w:ind w:left="425"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Elérendő kompetenciák (magyarul): </w:t>
      </w:r>
    </w:p>
    <w:p w:rsidR="0038470B" w:rsidRPr="00B411F7" w:rsidRDefault="0038470B" w:rsidP="0038470B">
      <w:pPr>
        <w:spacing w:before="120" w:after="120" w:line="240" w:lineRule="auto"/>
        <w:ind w:left="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az alapvető légivédelmi irányítás során alkalmazott eljárásokat.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radarirányítási eljárásokat és a hozzá kapcsolódó alapvető módszereket, az irányítás során alkalmazott biztonsági rendszabályokat és elkülönítési módszereket, az irányításhoz szükséges navigációs számvetések végrehajtását.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légvédelmi irányítás során alkalmazott biztonsági rendszabályokat, a légvédelmi irányító szolgálat működési gyakorlatát, ellátásának, felelősségük megoszlásának szabályait, fő feladatait. </w:t>
      </w:r>
    </w:p>
    <w:p w:rsidR="0038470B" w:rsidRPr="00B411F7" w:rsidRDefault="0038470B" w:rsidP="009F3BFB">
      <w:pPr>
        <w:rPr>
          <w:rFonts w:ascii="Verdana" w:eastAsia="Times New Roman" w:hAnsi="Verdana" w:cs="Times New Roman"/>
          <w:b/>
          <w:sz w:val="20"/>
          <w:szCs w:val="20"/>
          <w:lang w:eastAsia="hu-HU"/>
        </w:rPr>
      </w:pPr>
    </w:p>
    <w:p w:rsidR="0038470B" w:rsidRPr="00B411F7" w:rsidRDefault="0038470B" w:rsidP="0038470B">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Képes magas szinten alkalmazni a szakterminológiát magyarul és angolul (NATO Brevity) is, valamint képes a repülésbiztonsági szabályok betartására.</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a légvédelmi, valamint a radarirányítás során megismert eljárások hatékony alkalmazására.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Képes az irányítás során alkalmazott biztonsági rendszabályok figyelembevételével történő elkülönítési eljárások kiválasztására és alkalmazására. </w:t>
      </w:r>
    </w:p>
    <w:p w:rsidR="0038470B" w:rsidRPr="00B411F7" w:rsidRDefault="0038470B" w:rsidP="0038470B">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Feladatai ellátása során együttműködési készség jellemzi, törekszik a beosztottak bevonására a döntési folyamatokba.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Elkötelezett a minőségi szakmai munkavégzés iránt, különös tekintettel a légiközlekedés-biztonság szempontjainak figyelembevételére.</w:t>
      </w:r>
    </w:p>
    <w:p w:rsidR="0038470B" w:rsidRPr="00B411F7" w:rsidRDefault="0038470B" w:rsidP="0038470B">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Tisztában van döntéseinek, tevékenységének a légiközlekedés-biztonságra gyakorolt hatásaival, következményeivel.</w:t>
      </w:r>
    </w:p>
    <w:p w:rsidR="0038470B" w:rsidRPr="00B411F7" w:rsidRDefault="0038470B" w:rsidP="0038470B">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38470B" w:rsidRPr="00B411F7" w:rsidRDefault="0038470B"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Cadet knows the basic procedures used in air deffence control, be familiar with the radar control procedures and related basic methods, the safety regulations and the separation methods used in operational work, the implementation of navigation calculations required for radar control.</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Cadet should be familiar with the safety arrangements applied in air deffence control, the operating practices, the distribution of responsibilities, the main functions of area, services of air deffence control. </w:t>
      </w:r>
    </w:p>
    <w:p w:rsidR="0038470B" w:rsidRPr="00B411F7" w:rsidRDefault="0038470B"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The student has to be able to apply air traffic terminology in Hungarian and NATO English at advanced level as well able to comply with aviation safety rules.</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Students have to be able to efficiently apply the procedures of air traffic control.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Students have to able to apply separation procedures in context of the flight safety regulations used during the air traffic management. </w:t>
      </w:r>
    </w:p>
    <w:p w:rsidR="0038470B" w:rsidRPr="00B411F7" w:rsidRDefault="0038470B" w:rsidP="0038470B">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In the processes that appearing in the field of air traffic control, students should be able to make responsible decisions according to the legislative framework.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Students are aware of the impacts and consequences of their decisions and activities on aviation safety.</w:t>
      </w:r>
    </w:p>
    <w:p w:rsidR="0038470B" w:rsidRPr="00B411F7" w:rsidRDefault="0038470B" w:rsidP="0038470B">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38470B" w:rsidRPr="00B411F7" w:rsidRDefault="0038470B" w:rsidP="0072477A">
      <w:pPr>
        <w:widowControl w:val="0"/>
        <w:numPr>
          <w:ilvl w:val="0"/>
          <w:numId w:val="159"/>
        </w:numPr>
        <w:spacing w:before="120" w:after="120" w:line="240" w:lineRule="auto"/>
        <w:ind w:left="992" w:hanging="357"/>
        <w:contextualSpacing/>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They are aware of the effects and consequences of their decisions and activities on aviation safety.</w:t>
      </w:r>
    </w:p>
    <w:p w:rsidR="0038470B" w:rsidRPr="00B411F7" w:rsidRDefault="0038470B" w:rsidP="00DB2C47">
      <w:pPr>
        <w:numPr>
          <w:ilvl w:val="0"/>
          <w:numId w:val="58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bCs/>
          <w:sz w:val="20"/>
          <w:szCs w:val="20"/>
          <w:lang w:eastAsia="hu-HU"/>
        </w:rPr>
        <w:t>HK916A050, Légvédelmi irányítás gyakorlata I.</w:t>
      </w:r>
    </w:p>
    <w:p w:rsidR="0038470B" w:rsidRPr="00B411F7" w:rsidRDefault="0038470B" w:rsidP="00DB2C47">
      <w:pPr>
        <w:numPr>
          <w:ilvl w:val="0"/>
          <w:numId w:val="581"/>
        </w:numPr>
        <w:tabs>
          <w:tab w:val="clear" w:pos="360"/>
        </w:tabs>
        <w:spacing w:before="120" w:after="120" w:line="240" w:lineRule="auto"/>
        <w:ind w:left="425"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38470B" w:rsidRPr="00B411F7" w:rsidRDefault="0038470B" w:rsidP="00DB2C47">
      <w:pPr>
        <w:widowControl w:val="0"/>
        <w:numPr>
          <w:ilvl w:val="1"/>
          <w:numId w:val="581"/>
        </w:numPr>
        <w:tabs>
          <w:tab w:val="left" w:pos="993"/>
          <w:tab w:val="num" w:pos="1134"/>
          <w:tab w:val="num" w:pos="2069"/>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Elméleti felkészülés és vizsga.</w:t>
      </w:r>
      <w:r w:rsidRPr="00B411F7">
        <w:rPr>
          <w:rFonts w:ascii="Verdana" w:eastAsia="Times New Roman" w:hAnsi="Verdana" w:cs="Times New Roman"/>
          <w:i/>
          <w:sz w:val="20"/>
          <w:szCs w:val="20"/>
          <w:lang w:eastAsia="hu-HU"/>
        </w:rPr>
        <w:t xml:space="preserve"> (Theoretical preparation and examination.)</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180°-os megközelítés esetén alkalmazandó számítások és azok helyes gyakorlati kivitelezése. </w:t>
      </w:r>
      <w:r w:rsidRPr="00B411F7">
        <w:rPr>
          <w:rFonts w:ascii="Verdana" w:eastAsia="Times New Roman" w:hAnsi="Verdana" w:cs="Times New Roman"/>
          <w:i/>
          <w:kern w:val="2"/>
          <w:sz w:val="20"/>
          <w:szCs w:val="20"/>
        </w:rPr>
        <w:t>(Parallel Head on Approach and practice of it)</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Rádiólevelezés és a koordinációs eljárások gyakoroltatása, szimulátor berendezés nélkül. </w:t>
      </w:r>
      <w:r w:rsidRPr="00B411F7">
        <w:rPr>
          <w:rFonts w:ascii="Verdana" w:eastAsia="Times New Roman" w:hAnsi="Verdana" w:cs="Times New Roman"/>
          <w:i/>
          <w:kern w:val="2"/>
          <w:sz w:val="20"/>
          <w:szCs w:val="20"/>
        </w:rPr>
        <w:t>(Komplex practice intercepts in mission environment)</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Koordináció gyakorlása, egyszerű forgalmi helyzetben, légiforgalmi szolgálatokkal. </w:t>
      </w:r>
      <w:r w:rsidRPr="00B411F7">
        <w:rPr>
          <w:rFonts w:ascii="Verdana" w:eastAsia="Times New Roman" w:hAnsi="Verdana" w:cs="Times New Roman"/>
          <w:i/>
          <w:kern w:val="2"/>
          <w:sz w:val="20"/>
          <w:szCs w:val="20"/>
        </w:rPr>
        <w:t>(Coordination with Air traffic control.)</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lastRenderedPageBreak/>
        <w:t>Koordináció gyakorlása, egyszerű forgalmi helyzetben, légiforgalmi szolgálatokkal és elöljáró, valamint alárendelt harcálláspontokkal. (</w:t>
      </w:r>
      <w:r w:rsidRPr="00B411F7">
        <w:rPr>
          <w:rFonts w:ascii="Verdana" w:eastAsia="Times New Roman" w:hAnsi="Verdana" w:cs="Times New Roman"/>
          <w:i/>
          <w:kern w:val="2"/>
          <w:sz w:val="20"/>
          <w:szCs w:val="20"/>
        </w:rPr>
        <w:t>Coordination with Air traffic control and Command and Control elements in complex misssions.)</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Az átadás átvételi folyamatok helyes alkalmazási rendje és alkalmazása az elfogási gyakorlatokban, különböző megközelítések és támadási módok esetén. </w:t>
      </w:r>
      <w:r w:rsidRPr="00B411F7">
        <w:rPr>
          <w:rFonts w:ascii="Verdana" w:eastAsia="Times New Roman" w:hAnsi="Verdana" w:cs="Times New Roman"/>
          <w:i/>
          <w:kern w:val="2"/>
          <w:sz w:val="20"/>
          <w:szCs w:val="20"/>
        </w:rPr>
        <w:t>(Hand over and take over processes during Training Missions (Tango-scramble)</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Gyakorló elfogási feladat irányítása nagy magasságon, vizuális azonosításhoz (HCA=90°, Beam Approach – Stern ID, high), szimulációs környezetben. </w:t>
      </w:r>
      <w:r w:rsidRPr="00B411F7">
        <w:rPr>
          <w:rFonts w:ascii="Verdana" w:eastAsia="Times New Roman" w:hAnsi="Verdana" w:cs="Times New Roman"/>
          <w:i/>
          <w:kern w:val="2"/>
          <w:sz w:val="20"/>
          <w:szCs w:val="20"/>
        </w:rPr>
        <w:t>(Beam approach and pratice intercepts, Stern ID, high)</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Gyakorló elfogási feladat irányítása nagy magasságon, vizuális azonosításhoz (HCA=150°, Front Quoter Approach – Stern ID, high), szimulációs környezetben. </w:t>
      </w:r>
      <w:r w:rsidRPr="00B411F7">
        <w:rPr>
          <w:rFonts w:ascii="Verdana" w:eastAsia="Times New Roman" w:hAnsi="Verdana" w:cs="Times New Roman"/>
          <w:i/>
          <w:kern w:val="2"/>
          <w:sz w:val="20"/>
          <w:szCs w:val="20"/>
        </w:rPr>
        <w:t>(Front Quarter approach and pratice intercepts, Stern ID, high)</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Gyakorló elfogási feladat irányítása nagy magasságon, vizuális azonosításhoz (HCA=180°, Parallel Head-on Approach – Stern ID, high), szimulációs környezetben.</w:t>
      </w:r>
      <w:r w:rsidRPr="00B411F7">
        <w:rPr>
          <w:rFonts w:ascii="Verdana" w:eastAsia="Times New Roman" w:hAnsi="Verdana" w:cs="Times New Roman"/>
          <w:i/>
          <w:kern w:val="2"/>
          <w:sz w:val="20"/>
          <w:szCs w:val="20"/>
        </w:rPr>
        <w:t xml:space="preserve"> (Parallel Head-on Approach – Stern ID, high.)</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Komplex elfogások gyakorlása különböző típusú megközelítési irányok és támadási módok esetén. </w:t>
      </w:r>
      <w:r w:rsidRPr="00B411F7">
        <w:rPr>
          <w:rFonts w:ascii="Verdana" w:eastAsia="Times New Roman" w:hAnsi="Verdana" w:cs="Times New Roman"/>
          <w:i/>
          <w:kern w:val="2"/>
          <w:sz w:val="20"/>
          <w:szCs w:val="20"/>
        </w:rPr>
        <w:t>(Complex missions with different types of approaches.)</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Komplex elfogások gyakorlása különböző típusú megközelítési irányok és támadási módok esetén korlátozott méretű légtérben, egyszerű forgalmi helyzetben. </w:t>
      </w:r>
      <w:r w:rsidRPr="00B411F7">
        <w:rPr>
          <w:rFonts w:ascii="Verdana" w:eastAsia="Times New Roman" w:hAnsi="Verdana" w:cs="Times New Roman"/>
          <w:i/>
          <w:kern w:val="2"/>
          <w:sz w:val="20"/>
          <w:szCs w:val="20"/>
        </w:rPr>
        <w:t>(Complex missions in restricted size areas.)</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i/>
          <w:kern w:val="2"/>
          <w:sz w:val="20"/>
          <w:szCs w:val="20"/>
        </w:rPr>
      </w:pPr>
      <w:r w:rsidRPr="00B411F7">
        <w:rPr>
          <w:rFonts w:ascii="Verdana" w:eastAsia="Times New Roman" w:hAnsi="Verdana" w:cs="Times New Roman"/>
          <w:kern w:val="2"/>
          <w:sz w:val="20"/>
          <w:szCs w:val="20"/>
        </w:rPr>
        <w:t xml:space="preserve">Kiképzési repülések szimulátoros begyakorlása, 1 az 1 elleni speciális feladatok során. </w:t>
      </w:r>
      <w:r w:rsidRPr="00B411F7">
        <w:rPr>
          <w:rFonts w:ascii="Verdana" w:eastAsia="Times New Roman" w:hAnsi="Verdana" w:cs="Times New Roman"/>
          <w:i/>
          <w:kern w:val="2"/>
          <w:sz w:val="20"/>
          <w:szCs w:val="20"/>
        </w:rPr>
        <w:t>(Training missions in practice.)</w:t>
      </w:r>
    </w:p>
    <w:p w:rsidR="0038470B" w:rsidRPr="00B411F7" w:rsidRDefault="0038470B" w:rsidP="00DB2C47">
      <w:pPr>
        <w:widowControl w:val="0"/>
        <w:numPr>
          <w:ilvl w:val="1"/>
          <w:numId w:val="581"/>
        </w:numPr>
        <w:tabs>
          <w:tab w:val="left" w:pos="709"/>
          <w:tab w:val="left" w:pos="993"/>
          <w:tab w:val="num" w:pos="2069"/>
        </w:tabs>
        <w:spacing w:before="120" w:after="120" w:line="240" w:lineRule="auto"/>
        <w:ind w:left="993" w:hanging="567"/>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Tango-Scramble feladatok szekvenciális begyakorlása, bonyolult együttműködési környezetben. </w:t>
      </w:r>
      <w:r w:rsidRPr="00B411F7">
        <w:rPr>
          <w:rFonts w:ascii="Verdana" w:eastAsia="Times New Roman" w:hAnsi="Verdana" w:cs="Times New Roman"/>
          <w:i/>
          <w:kern w:val="2"/>
          <w:sz w:val="20"/>
          <w:szCs w:val="20"/>
        </w:rPr>
        <w:t>(Training Missions (Tango-scrambles) in highly dense coordinated airspace.)</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38470B" w:rsidRPr="00B411F7" w:rsidRDefault="0038470B" w:rsidP="00DB2C47">
      <w:pPr>
        <w:numPr>
          <w:ilvl w:val="0"/>
          <w:numId w:val="58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foglalkozásokon való részvétel követelményei, elfogadható hiányzások mértéke, távolmaradás pótlásának lehetősége: </w:t>
      </w:r>
    </w:p>
    <w:p w:rsidR="0038470B" w:rsidRPr="00B411F7" w:rsidRDefault="0038470B"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hallgató köteles a gyakorlati foglalkozások legalább 80%-án részt venni, a tanóra tréning jellege miatt</w:t>
      </w:r>
      <w:r w:rsidRPr="00B411F7">
        <w:rPr>
          <w:rFonts w:ascii="Verdana" w:eastAsia="Times New Roman" w:hAnsi="Verdana" w:cs="Times New Roman"/>
          <w:sz w:val="20"/>
          <w:szCs w:val="20"/>
          <w:lang w:eastAsia="hu-HU"/>
        </w:rPr>
        <w:t>. A rövid/tartós távolmaradás (orvosi, szolgálati) indokolt esetben pótolható, amely pótlás az oktatókkal egyeztett időpontokban történik.</w:t>
      </w:r>
      <w:r w:rsidR="00E21804" w:rsidRPr="00B411F7">
        <w:rPr>
          <w:rFonts w:ascii="Verdana" w:eastAsia="Times New Roman" w:hAnsi="Verdana" w:cs="Times New Roman"/>
          <w:sz w:val="20"/>
          <w:szCs w:val="20"/>
          <w:lang w:eastAsia="hu-HU"/>
        </w:rPr>
        <w:t xml:space="preserve"> </w:t>
      </w:r>
      <w:r w:rsidR="00E21804" w:rsidRPr="00B411F7">
        <w:rPr>
          <w:rFonts w:ascii="Verdana" w:eastAsia="Times New Roman" w:hAnsi="Verdana" w:cs="Times New Roman"/>
          <w:bCs/>
          <w:sz w:val="20"/>
          <w:szCs w:val="20"/>
          <w:lang w:eastAsia="hu-HU"/>
        </w:rPr>
        <w:t>Igazolt hiányzás esetén elmaradt tanórák pótlása az oktatókkal egyeztett időpontokban, konzultáció keretében történik.</w:t>
      </w:r>
    </w:p>
    <w:p w:rsidR="0038470B" w:rsidRPr="00B411F7" w:rsidRDefault="0038470B" w:rsidP="00DB2C47">
      <w:pPr>
        <w:numPr>
          <w:ilvl w:val="0"/>
          <w:numId w:val="58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38470B" w:rsidRPr="00B411F7" w:rsidRDefault="0038470B" w:rsidP="0038470B">
      <w:pPr>
        <w:widowControl w:val="0"/>
        <w:tabs>
          <w:tab w:val="left" w:pos="709"/>
          <w:tab w:val="left" w:pos="993"/>
        </w:tabs>
        <w:spacing w:before="120" w:after="120" w:line="240" w:lineRule="auto"/>
        <w:ind w:left="426"/>
        <w:jc w:val="both"/>
        <w:rPr>
          <w:rFonts w:ascii="Verdana" w:eastAsia="Times New Roman" w:hAnsi="Verdana" w:cs="Times New Roman"/>
          <w:spacing w:val="-2"/>
          <w:sz w:val="20"/>
          <w:szCs w:val="20"/>
          <w:lang w:eastAsia="hu-HU"/>
        </w:rPr>
      </w:pPr>
      <w:r w:rsidRPr="00B411F7">
        <w:rPr>
          <w:rFonts w:ascii="Verdana" w:eastAsia="Times New Roman" w:hAnsi="Verdana" w:cs="Times New Roman"/>
          <w:bCs/>
          <w:spacing w:val="-2"/>
          <w:sz w:val="20"/>
          <w:szCs w:val="20"/>
          <w:lang w:eastAsia="hu-HU"/>
        </w:rPr>
        <w:t xml:space="preserve">A hallgatók a szakmai gyakorlat során legalább 40 </w:t>
      </w:r>
      <w:r w:rsidRPr="00B411F7">
        <w:rPr>
          <w:rFonts w:ascii="Verdana" w:eastAsia="Times New Roman" w:hAnsi="Verdana" w:cs="Times New Roman"/>
          <w:bCs/>
          <w:sz w:val="20"/>
          <w:szCs w:val="20"/>
          <w:lang w:eastAsia="hu-HU"/>
        </w:rPr>
        <w:t xml:space="preserve">alkalommal kell </w:t>
      </w:r>
      <w:r w:rsidRPr="00B411F7">
        <w:rPr>
          <w:rFonts w:ascii="Verdana" w:eastAsia="Times New Roman" w:hAnsi="Verdana" w:cs="Times New Roman"/>
          <w:sz w:val="20"/>
          <w:szCs w:val="20"/>
          <w:lang w:eastAsia="hu-HU"/>
        </w:rPr>
        <w:t>45 perces szimulációs gyakorlatban légvédelmi irányítói feladatot végrehajtaniuk.</w:t>
      </w:r>
      <w:r w:rsidRPr="00B411F7">
        <w:rPr>
          <w:rFonts w:ascii="Verdana" w:eastAsia="Times New Roman" w:hAnsi="Verdana" w:cs="Times New Roman"/>
          <w:bCs/>
          <w:spacing w:val="-2"/>
          <w:sz w:val="20"/>
          <w:szCs w:val="20"/>
          <w:lang w:eastAsia="hu-HU"/>
        </w:rPr>
        <w:t xml:space="preserve"> </w:t>
      </w:r>
      <w:r w:rsidRPr="00B411F7">
        <w:rPr>
          <w:rFonts w:ascii="Verdana" w:eastAsia="Times New Roman" w:hAnsi="Verdana" w:cs="Times New Roman"/>
          <w:spacing w:val="-2"/>
          <w:sz w:val="20"/>
          <w:szCs w:val="20"/>
          <w:lang w:eastAsia="hu-HU"/>
        </w:rPr>
        <w:t xml:space="preserve">A szimulációs gyakorlatok egymásra épülése és azok teljesítése biztosítsa a munkavégzéshez szükséges kompetenciák megszerzését. A gyakorlatok sorrendje nem cserélhető fel. Egy szimulációs feladat végrehajtásakor a kiadott repülésirányítói engedélyeknek legalább 75%-ban hibátlannak kell lennie. Hibát jelent azok formai és tartalmi jegyeinek nem megfelelősége, amit az oktató A/B/C/D szinten értékel (A-elégedett, B-kiegészítésre szorul, C-nem </w:t>
      </w:r>
      <w:r w:rsidRPr="00B411F7">
        <w:rPr>
          <w:rFonts w:ascii="Verdana" w:eastAsia="Times New Roman" w:hAnsi="Verdana" w:cs="Times New Roman"/>
          <w:spacing w:val="-2"/>
          <w:kern w:val="2"/>
          <w:sz w:val="20"/>
          <w:szCs w:val="20"/>
        </w:rPr>
        <w:t>megfelelő</w:t>
      </w:r>
      <w:r w:rsidRPr="00B411F7">
        <w:rPr>
          <w:rFonts w:ascii="Verdana" w:eastAsia="Times New Roman" w:hAnsi="Verdana" w:cs="Times New Roman"/>
          <w:b/>
          <w:spacing w:val="-2"/>
          <w:kern w:val="2"/>
          <w:sz w:val="20"/>
          <w:szCs w:val="20"/>
        </w:rPr>
        <w:t>,</w:t>
      </w:r>
      <w:r w:rsidRPr="00B411F7">
        <w:rPr>
          <w:rFonts w:ascii="Verdana" w:eastAsia="Times New Roman" w:hAnsi="Verdana" w:cs="Times New Roman"/>
          <w:spacing w:val="-2"/>
          <w:sz w:val="20"/>
          <w:szCs w:val="20"/>
          <w:lang w:eastAsia="hu-HU"/>
        </w:rPr>
        <w:t xml:space="preserve"> D-nem jelent meg értékelhető elemként). Az elmaradt légforgalmi irányítói engedélyek az 1-es alacsony bonyolultsági szintű (bevezető) és a 2. közepes bonyolultsági szintű szimulációs (haladó) gyakorlaton legfeljebb kettő (2) engedélyezett a harmadik esetén az értékelés nem megfelelő. A többi, bonyolult forgalmi helyzetet szimuláló gyakorlaton az irányítói engedély elmaradása miatti repülésbiztonságra veszélyes helyzet kialakulása nem megfelelő értékelést eredményez.</w:t>
      </w:r>
    </w:p>
    <w:p w:rsidR="0038470B" w:rsidRPr="00B411F7" w:rsidRDefault="0038470B" w:rsidP="00735C77">
      <w:pPr>
        <w:tabs>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 xml:space="preserve">Csak az a hallgató kezdheti meg a soron következő szimulációs gyakorlatot, aki az előzőt teljesítette, vagyis minden értékelése A vagy B eredményekkel zárult. Ha a hallgató a kiszabott gyakorlási idő alatt </w:t>
      </w:r>
      <w:r w:rsidRPr="00B411F7">
        <w:rPr>
          <w:rFonts w:ascii="Verdana" w:eastAsia="Times New Roman" w:hAnsi="Verdana" w:cs="Times New Roman"/>
          <w:kern w:val="2"/>
          <w:sz w:val="20"/>
          <w:szCs w:val="20"/>
        </w:rPr>
        <w:t>nem</w:t>
      </w:r>
      <w:r w:rsidRPr="00B411F7">
        <w:rPr>
          <w:rFonts w:ascii="Verdana" w:eastAsia="Times New Roman" w:hAnsi="Verdana" w:cs="Times New Roman"/>
          <w:sz w:val="20"/>
          <w:szCs w:val="20"/>
          <w:lang w:eastAsia="hu-HU"/>
        </w:rPr>
        <w:t xml:space="preserve"> tudta teljesíteni az elvárt szintet, akkor a vezető oktató döntése alapján meghatározott idő alatt javíthat. H</w:t>
      </w:r>
      <w:r w:rsidRPr="00B411F7">
        <w:rPr>
          <w:rFonts w:ascii="Verdana" w:eastAsia="Times New Roman" w:hAnsi="Verdana" w:cs="Times New Roman"/>
          <w:bCs/>
          <w:sz w:val="20"/>
          <w:szCs w:val="20"/>
          <w:lang w:eastAsia="hu-HU"/>
        </w:rPr>
        <w:t xml:space="preserve">a ekkor sem sikerül az elvárt szintet teljesíteni, akkor a vezető oktató a tanszékvezetőt hatáskörébe utalja azt további eljárásra. </w:t>
      </w:r>
      <w:r w:rsidRPr="00B411F7">
        <w:rPr>
          <w:rFonts w:ascii="Verdana" w:eastAsia="Times New Roman" w:hAnsi="Verdana" w:cs="Times New Roman"/>
          <w:sz w:val="20"/>
          <w:szCs w:val="20"/>
          <w:lang w:eastAsia="hu-HU"/>
        </w:rPr>
        <w:t xml:space="preserve">Az oktatók az értékelést Értékelő Lapon végzik. Az értékelő lapot az értékelés végén az oktató és a hallgató is </w:t>
      </w:r>
      <w:r w:rsidRPr="00B411F7">
        <w:rPr>
          <w:rFonts w:ascii="Verdana" w:eastAsia="Times New Roman" w:hAnsi="Verdana" w:cs="Times New Roman"/>
          <w:kern w:val="2"/>
          <w:sz w:val="20"/>
          <w:szCs w:val="20"/>
        </w:rPr>
        <w:t>aláírásával</w:t>
      </w:r>
      <w:r w:rsidRPr="00B411F7">
        <w:rPr>
          <w:rFonts w:ascii="Verdana" w:eastAsia="Times New Roman" w:hAnsi="Verdana" w:cs="Times New Roman"/>
          <w:sz w:val="20"/>
          <w:szCs w:val="20"/>
          <w:lang w:eastAsia="hu-HU"/>
        </w:rPr>
        <w:t xml:space="preserve"> hitelesíti. </w:t>
      </w:r>
    </w:p>
    <w:p w:rsidR="0038470B" w:rsidRPr="00B411F7" w:rsidRDefault="0038470B" w:rsidP="00DB2C47">
      <w:pPr>
        <w:numPr>
          <w:ilvl w:val="0"/>
          <w:numId w:val="58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38470B" w:rsidRPr="00B411F7" w:rsidRDefault="0038470B" w:rsidP="00DB2C47">
      <w:pPr>
        <w:numPr>
          <w:ilvl w:val="1"/>
          <w:numId w:val="58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meghatározott arányú részvétel a foglalkozásokon, és az ellenőrző repülések legalább elégséges szintű végrehajtása. </w:t>
      </w:r>
    </w:p>
    <w:p w:rsidR="0038470B" w:rsidRPr="00B411F7" w:rsidRDefault="0038470B" w:rsidP="00DB2C47">
      <w:pPr>
        <w:numPr>
          <w:ilvl w:val="1"/>
          <w:numId w:val="58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gyakorlati jegy,</w:t>
      </w:r>
      <w:r w:rsidRPr="00B411F7">
        <w:rPr>
          <w:rFonts w:ascii="Verdana" w:eastAsia="Times New Roman" w:hAnsi="Verdana" w:cs="Times New Roman"/>
          <w:sz w:val="20"/>
          <w:szCs w:val="20"/>
          <w:lang w:eastAsia="hu-HU"/>
        </w:rPr>
        <w:t xml:space="preserve"> ötfokozatú értékeléssel. A gyakorlati jegy a félév során az ellenőrző foglalkozásokon szerzett érdemjegyek átlagának egész jegyre kerekített átlaga.</w:t>
      </w:r>
    </w:p>
    <w:p w:rsidR="0038470B" w:rsidRPr="00B411F7" w:rsidRDefault="0038470B" w:rsidP="00DB2C47">
      <w:pPr>
        <w:numPr>
          <w:ilvl w:val="1"/>
          <w:numId w:val="58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kreditek megszerzésének feltételei: -</w:t>
      </w:r>
    </w:p>
    <w:p w:rsidR="0038470B" w:rsidRPr="00B411F7" w:rsidRDefault="0038470B" w:rsidP="00DB2C47">
      <w:pPr>
        <w:numPr>
          <w:ilvl w:val="0"/>
          <w:numId w:val="58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38470B" w:rsidRPr="00B411F7" w:rsidRDefault="0038470B" w:rsidP="00DB2C47">
      <w:pPr>
        <w:numPr>
          <w:ilvl w:val="1"/>
          <w:numId w:val="581"/>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38470B" w:rsidRPr="00B411F7" w:rsidRDefault="0038470B" w:rsidP="00DB2C47">
      <w:pPr>
        <w:numPr>
          <w:ilvl w:val="0"/>
          <w:numId w:val="583"/>
        </w:numPr>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 légvédelmi célú és harckiképzési repülések végrehajtásának rendszabályai, valamint légvédelmi irányításának eljárásai, MH ÖHP 2007</w:t>
      </w:r>
    </w:p>
    <w:p w:rsidR="0038470B" w:rsidRPr="00B411F7" w:rsidRDefault="0038470B" w:rsidP="00DB2C47">
      <w:pPr>
        <w:numPr>
          <w:ilvl w:val="0"/>
          <w:numId w:val="583"/>
        </w:numPr>
        <w:tabs>
          <w:tab w:val="center" w:pos="4536"/>
          <w:tab w:val="right" w:pos="9072"/>
        </w:tabs>
        <w:spacing w:before="120"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JAR Ref. 040 – Human Performance and Limitation</w:t>
      </w:r>
    </w:p>
    <w:p w:rsidR="0038470B" w:rsidRPr="00B411F7" w:rsidRDefault="0038470B" w:rsidP="00DB2C47">
      <w:pPr>
        <w:numPr>
          <w:ilvl w:val="1"/>
          <w:numId w:val="581"/>
        </w:numPr>
        <w:tabs>
          <w:tab w:val="right" w:pos="993"/>
        </w:tabs>
        <w:spacing w:before="120" w:after="0" w:line="240" w:lineRule="auto"/>
        <w:ind w:hanging="36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38470B" w:rsidRPr="00B411F7" w:rsidRDefault="0038470B" w:rsidP="00DB2C47">
      <w:pPr>
        <w:numPr>
          <w:ilvl w:val="0"/>
          <w:numId w:val="584"/>
        </w:numPr>
        <w:spacing w:before="120"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sz w:val="20"/>
          <w:szCs w:val="20"/>
          <w:lang w:val="en-GB" w:eastAsia="hu-HU"/>
        </w:rPr>
        <w:t>Guidelines for Controller Training in the Handling of Unusual/Emergency Situtions, Eurocontrol, 2003</w:t>
      </w:r>
    </w:p>
    <w:p w:rsidR="0038470B" w:rsidRPr="00B411F7" w:rsidRDefault="0038470B" w:rsidP="0038470B">
      <w:pPr>
        <w:tabs>
          <w:tab w:val="right" w:pos="900"/>
          <w:tab w:val="center" w:pos="4536"/>
        </w:tabs>
        <w:spacing w:after="0" w:line="240" w:lineRule="auto"/>
        <w:ind w:left="850" w:hanging="357"/>
        <w:jc w:val="both"/>
        <w:rPr>
          <w:rFonts w:ascii="Verdana" w:eastAsia="Times New Roman" w:hAnsi="Verdana" w:cs="Times New Roman"/>
          <w:bCs/>
          <w:sz w:val="20"/>
          <w:szCs w:val="20"/>
          <w:lang w:val="en-GB" w:eastAsia="hu-HU"/>
        </w:rPr>
      </w:pPr>
    </w:p>
    <w:p w:rsidR="0038470B" w:rsidRPr="00B411F7" w:rsidRDefault="0038470B" w:rsidP="0038470B">
      <w:pPr>
        <w:tabs>
          <w:tab w:val="right" w:pos="900"/>
          <w:tab w:val="center" w:pos="4536"/>
        </w:tabs>
        <w:spacing w:after="0" w:line="240" w:lineRule="auto"/>
        <w:ind w:left="850" w:hanging="357"/>
        <w:jc w:val="both"/>
        <w:rPr>
          <w:rFonts w:ascii="Verdana" w:eastAsia="Times New Roman" w:hAnsi="Verdana" w:cs="Times New Roman"/>
          <w:bCs/>
          <w:sz w:val="20"/>
          <w:szCs w:val="20"/>
          <w:lang w:val="en-GB" w:eastAsia="hu-HU"/>
        </w:rPr>
      </w:pPr>
    </w:p>
    <w:p w:rsidR="0038470B" w:rsidRPr="00B411F7" w:rsidRDefault="0038470B" w:rsidP="0038470B">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38470B" w:rsidRPr="00B411F7" w:rsidRDefault="0038470B" w:rsidP="0038470B">
      <w:pPr>
        <w:spacing w:after="0" w:line="240" w:lineRule="auto"/>
        <w:ind w:left="850" w:hanging="357"/>
        <w:jc w:val="both"/>
        <w:rPr>
          <w:rFonts w:ascii="Verdana" w:eastAsia="Times New Roman" w:hAnsi="Verdana" w:cs="Times New Roman"/>
          <w:sz w:val="20"/>
          <w:szCs w:val="20"/>
          <w:lang w:eastAsia="hu-HU"/>
        </w:rPr>
      </w:pPr>
    </w:p>
    <w:p w:rsidR="0038470B" w:rsidRPr="00B411F7" w:rsidRDefault="0038470B" w:rsidP="0038470B">
      <w:pPr>
        <w:spacing w:after="0" w:line="240" w:lineRule="auto"/>
        <w:ind w:left="5103"/>
        <w:jc w:val="center"/>
        <w:rPr>
          <w:rFonts w:ascii="Verdana" w:eastAsia="Times New Roman" w:hAnsi="Verdana" w:cs="Times New Roman"/>
          <w:sz w:val="20"/>
          <w:szCs w:val="20"/>
          <w:lang w:eastAsia="hu-HU"/>
        </w:rPr>
      </w:pPr>
    </w:p>
    <w:p w:rsidR="0038470B" w:rsidRPr="00B411F7" w:rsidRDefault="0038470B" w:rsidP="0038470B">
      <w:pPr>
        <w:tabs>
          <w:tab w:val="center" w:pos="7088"/>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Gajdos Máté</w:t>
      </w:r>
    </w:p>
    <w:p w:rsidR="0038470B" w:rsidRPr="00B411F7" w:rsidRDefault="00AB2353" w:rsidP="0038470B">
      <w:pPr>
        <w:tabs>
          <w:tab w:val="num" w:pos="851"/>
          <w:tab w:val="right" w:pos="900"/>
          <w:tab w:val="center" w:pos="4536"/>
          <w:tab w:val="right" w:pos="9072"/>
        </w:tabs>
        <w:spacing w:after="0" w:line="240" w:lineRule="auto"/>
        <w:ind w:left="5103"/>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tanársegéd</w:t>
      </w:r>
      <w:r w:rsidRPr="00B411F7">
        <w:rPr>
          <w:rFonts w:ascii="Verdana" w:eastAsia="Times New Roman" w:hAnsi="Verdana" w:cs="Times New Roman"/>
          <w:bCs/>
          <w:sz w:val="20"/>
          <w:szCs w:val="20"/>
          <w:lang w:eastAsia="hu-HU"/>
        </w:rPr>
        <w:t xml:space="preserve"> </w:t>
      </w:r>
      <w:r w:rsidR="0038470B" w:rsidRPr="00B411F7">
        <w:rPr>
          <w:rFonts w:ascii="Verdana" w:eastAsia="Times New Roman" w:hAnsi="Verdana" w:cs="Times New Roman"/>
          <w:bCs/>
          <w:sz w:val="20"/>
          <w:szCs w:val="20"/>
          <w:lang w:eastAsia="hu-HU"/>
        </w:rPr>
        <w:t>sk.</w:t>
      </w:r>
    </w:p>
    <w:p w:rsidR="00B86BBD" w:rsidRPr="00B411F7" w:rsidRDefault="00100E20" w:rsidP="00B86BBD">
      <w:pPr>
        <w:pStyle w:val="Cmsor1"/>
        <w:jc w:val="center"/>
        <w:rPr>
          <w:rFonts w:ascii="Verdana" w:hAnsi="Verdana"/>
          <w:bCs w:val="0"/>
          <w:i w:val="0"/>
          <w:sz w:val="20"/>
          <w:szCs w:val="20"/>
          <w:u w:val="none"/>
        </w:rPr>
      </w:pPr>
      <w:r w:rsidRPr="00B411F7">
        <w:rPr>
          <w:rFonts w:ascii="Verdana" w:hAnsi="Verdana"/>
          <w:sz w:val="20"/>
          <w:szCs w:val="20"/>
        </w:rPr>
        <w:br w:type="page"/>
      </w:r>
      <w:bookmarkStart w:id="98" w:name="_Toc138794971"/>
      <w:r w:rsidR="00B86BBD" w:rsidRPr="00B411F7">
        <w:rPr>
          <w:rFonts w:ascii="Verdana" w:hAnsi="Verdana"/>
          <w:i w:val="0"/>
          <w:sz w:val="20"/>
          <w:szCs w:val="20"/>
          <w:u w:val="none"/>
        </w:rPr>
        <w:lastRenderedPageBreak/>
        <w:t>KATONAI REPÜLŐMŰSZAKI SZAKIRÁNY – SZAKIRÁNY KÖZÖS TANTÁRGYI PROGRAMOK</w:t>
      </w:r>
      <w:bookmarkEnd w:id="98"/>
    </w:p>
    <w:p w:rsidR="00B86BBD" w:rsidRPr="00B411F7" w:rsidRDefault="00B86BBD" w:rsidP="00B86BB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AB1E41" w:rsidRPr="00B411F7" w:rsidTr="00AB1E41">
        <w:tc>
          <w:tcPr>
            <w:tcW w:w="4855" w:type="dxa"/>
            <w:tcBorders>
              <w:bottom w:val="single" w:sz="4" w:space="0" w:color="auto"/>
            </w:tcBorders>
          </w:tcPr>
          <w:p w:rsidR="00AB1E41" w:rsidRPr="00B411F7" w:rsidRDefault="00AB1E41" w:rsidP="00AB1E41">
            <w:pPr>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lastRenderedPageBreak/>
              <w:t>Nemzeti Közszolgálati Egyetem</w:t>
            </w:r>
          </w:p>
        </w:tc>
        <w:tc>
          <w:tcPr>
            <w:tcW w:w="1620" w:type="dxa"/>
          </w:tcPr>
          <w:p w:rsidR="00AB1E41" w:rsidRPr="00B411F7" w:rsidRDefault="00AB1E41" w:rsidP="00AB1E41">
            <w:pPr>
              <w:spacing w:after="0" w:line="240" w:lineRule="auto"/>
              <w:jc w:val="both"/>
              <w:rPr>
                <w:rFonts w:ascii="Verdana" w:eastAsia="Times New Roman" w:hAnsi="Verdana" w:cs="Times New Roman"/>
                <w:sz w:val="20"/>
                <w:szCs w:val="20"/>
              </w:rPr>
            </w:pPr>
          </w:p>
        </w:tc>
        <w:tc>
          <w:tcPr>
            <w:tcW w:w="2597" w:type="dxa"/>
          </w:tcPr>
          <w:p w:rsidR="00AB1E41" w:rsidRPr="00B411F7" w:rsidRDefault="00AB1E41" w:rsidP="00AB1E41">
            <w:pPr>
              <w:spacing w:after="0" w:line="240" w:lineRule="auto"/>
              <w:jc w:val="right"/>
              <w:rPr>
                <w:rFonts w:ascii="Verdana" w:eastAsia="Times New Roman" w:hAnsi="Verdana" w:cs="Times New Roman"/>
                <w:sz w:val="20"/>
                <w:szCs w:val="20"/>
              </w:rPr>
            </w:pPr>
          </w:p>
        </w:tc>
      </w:tr>
      <w:tr w:rsidR="00AB1E41" w:rsidRPr="00B411F7" w:rsidTr="00AB1E41">
        <w:tc>
          <w:tcPr>
            <w:tcW w:w="4855" w:type="dxa"/>
            <w:tcBorders>
              <w:top w:val="single" w:sz="4" w:space="0" w:color="auto"/>
            </w:tcBorders>
          </w:tcPr>
          <w:p w:rsidR="00AB1E41" w:rsidRPr="00B411F7" w:rsidRDefault="00AB1E41" w:rsidP="00AB1E41">
            <w:pPr>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20" w:type="dxa"/>
          </w:tcPr>
          <w:p w:rsidR="00AB1E41" w:rsidRPr="00B411F7" w:rsidRDefault="00AB1E41" w:rsidP="00AB1E41">
            <w:pPr>
              <w:spacing w:after="0" w:line="240" w:lineRule="auto"/>
              <w:jc w:val="both"/>
              <w:rPr>
                <w:rFonts w:ascii="Verdana" w:eastAsia="Times New Roman" w:hAnsi="Verdana" w:cs="Times New Roman"/>
                <w:sz w:val="20"/>
                <w:szCs w:val="20"/>
              </w:rPr>
            </w:pPr>
          </w:p>
        </w:tc>
        <w:tc>
          <w:tcPr>
            <w:tcW w:w="2597" w:type="dxa"/>
          </w:tcPr>
          <w:p w:rsidR="00AB1E41" w:rsidRPr="00B411F7" w:rsidRDefault="00AB1E41" w:rsidP="00AB1E41">
            <w:pPr>
              <w:spacing w:after="0" w:line="240" w:lineRule="auto"/>
              <w:jc w:val="both"/>
              <w:rPr>
                <w:rFonts w:ascii="Verdana" w:eastAsia="Times New Roman" w:hAnsi="Verdana" w:cs="Times New Roman"/>
                <w:sz w:val="20"/>
                <w:szCs w:val="20"/>
              </w:rPr>
            </w:pPr>
          </w:p>
        </w:tc>
      </w:tr>
    </w:tbl>
    <w:p w:rsidR="00AB1E41" w:rsidRPr="00B411F7" w:rsidRDefault="00AB1E41" w:rsidP="00AB1E41">
      <w:pPr>
        <w:widowControl w:val="0"/>
        <w:spacing w:before="120" w:after="120" w:line="240" w:lineRule="auto"/>
        <w:ind w:left="426" w:hanging="142"/>
        <w:jc w:val="center"/>
        <w:rPr>
          <w:rFonts w:ascii="Verdana" w:eastAsia="Times New Roman" w:hAnsi="Verdana" w:cs="Times New Roman"/>
          <w:b/>
          <w:bCs/>
          <w:sz w:val="20"/>
          <w:szCs w:val="20"/>
        </w:rPr>
      </w:pPr>
    </w:p>
    <w:p w:rsidR="00AB1E41" w:rsidRPr="00B411F7" w:rsidRDefault="00AB1E41" w:rsidP="00AB1E41">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HK925A734</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val="en-GB"/>
        </w:rPr>
        <w:t>Kalkulus 2. LK KRM</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sz w:val="20"/>
          <w:szCs w:val="20"/>
          <w:lang w:val="en-GB"/>
        </w:rPr>
        <w:t>Calculus 2. LK KRM</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AB1E41" w:rsidRPr="00B411F7" w:rsidRDefault="00AB1E41" w:rsidP="00DB2C47">
      <w:pPr>
        <w:pStyle w:val="Listaszerbekezds"/>
        <w:widowControl w:val="0"/>
        <w:numPr>
          <w:ilvl w:val="1"/>
          <w:numId w:val="752"/>
        </w:numPr>
        <w:spacing w:before="120" w:after="120" w:line="240" w:lineRule="auto"/>
        <w:ind w:left="998" w:hanging="573"/>
        <w:contextualSpacing w:val="0"/>
        <w:jc w:val="both"/>
        <w:rPr>
          <w:rFonts w:ascii="Verdana" w:hAnsi="Verdana"/>
          <w:sz w:val="20"/>
          <w:szCs w:val="20"/>
        </w:rPr>
      </w:pPr>
      <w:r w:rsidRPr="00B411F7">
        <w:rPr>
          <w:rFonts w:ascii="Verdana" w:eastAsia="Times New Roman" w:hAnsi="Verdana" w:cs="Times New Roman"/>
          <w:bCs/>
          <w:sz w:val="20"/>
          <w:szCs w:val="20"/>
        </w:rPr>
        <w:t>2 kredit</w:t>
      </w:r>
    </w:p>
    <w:p w:rsidR="00AB1E41" w:rsidRPr="00B411F7" w:rsidRDefault="00AB1E41" w:rsidP="00DB2C47">
      <w:pPr>
        <w:pStyle w:val="Listaszerbekezds"/>
        <w:widowControl w:val="0"/>
        <w:numPr>
          <w:ilvl w:val="1"/>
          <w:numId w:val="752"/>
        </w:numPr>
        <w:spacing w:before="120" w:after="120" w:line="240" w:lineRule="auto"/>
        <w:ind w:left="998" w:hanging="573"/>
        <w:contextualSpacing w:val="0"/>
        <w:jc w:val="both"/>
        <w:rPr>
          <w:rFonts w:ascii="Verdana" w:hAnsi="Verdana"/>
          <w:sz w:val="20"/>
          <w:szCs w:val="20"/>
        </w:rPr>
      </w:pPr>
      <w:r w:rsidRPr="00B411F7">
        <w:rPr>
          <w:rFonts w:ascii="Verdana" w:eastAsia="Times New Roman" w:hAnsi="Verdana" w:cs="Times New Roman"/>
          <w:bCs/>
          <w:sz w:val="20"/>
          <w:szCs w:val="20"/>
        </w:rPr>
        <w:t xml:space="preserve">a tantárgy elméleti vagy gyakorlati jellegének mértéke: </w:t>
      </w:r>
      <w:r w:rsidRPr="00B411F7">
        <w:rPr>
          <w:rFonts w:ascii="Verdana" w:eastAsia="Times New Roman" w:hAnsi="Verdana" w:cs="Times New Roman"/>
          <w:b/>
          <w:bCs/>
          <w:sz w:val="20"/>
          <w:szCs w:val="20"/>
        </w:rPr>
        <w:t>50</w:t>
      </w:r>
      <w:r w:rsidRPr="00B411F7">
        <w:rPr>
          <w:rFonts w:ascii="Verdana" w:eastAsia="Times New Roman" w:hAnsi="Verdana" w:cs="Times New Roman"/>
          <w:bCs/>
          <w:sz w:val="20"/>
          <w:szCs w:val="20"/>
        </w:rPr>
        <w:t xml:space="preserve"> % gyakorlat, </w:t>
      </w:r>
      <w:r w:rsidRPr="00B411F7">
        <w:rPr>
          <w:rFonts w:ascii="Verdana" w:eastAsia="Times New Roman" w:hAnsi="Verdana" w:cs="Times New Roman"/>
          <w:b/>
          <w:bCs/>
          <w:sz w:val="20"/>
          <w:szCs w:val="20"/>
        </w:rPr>
        <w:t>50</w:t>
      </w:r>
      <w:r w:rsidRPr="00B411F7">
        <w:rPr>
          <w:rFonts w:ascii="Verdana" w:eastAsia="Times New Roman" w:hAnsi="Verdana" w:cs="Times New Roman"/>
          <w:bCs/>
          <w:sz w:val="20"/>
          <w:szCs w:val="20"/>
        </w:rPr>
        <w:t xml:space="preserve"> % elmélet</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alapszak</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Rácz István, egyetemi adjunktus, PhD</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AB1E41" w:rsidRPr="00B411F7" w:rsidRDefault="00AB1E41" w:rsidP="00DB2C47">
      <w:pPr>
        <w:pStyle w:val="Listaszerbekezds"/>
        <w:widowControl w:val="0"/>
        <w:numPr>
          <w:ilvl w:val="1"/>
          <w:numId w:val="752"/>
        </w:numPr>
        <w:spacing w:before="120" w:after="120" w:line="240" w:lineRule="auto"/>
        <w:ind w:hanging="574"/>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AB1E41" w:rsidRPr="00B411F7" w:rsidRDefault="00AB1E41" w:rsidP="00DB2C47">
      <w:pPr>
        <w:pStyle w:val="Listaszerbekezds"/>
        <w:widowControl w:val="0"/>
        <w:numPr>
          <w:ilvl w:val="2"/>
          <w:numId w:val="752"/>
        </w:numPr>
        <w:tabs>
          <w:tab w:val="clear" w:pos="1800"/>
          <w:tab w:val="left" w:pos="1134"/>
        </w:tabs>
        <w:spacing w:before="120" w:after="120" w:line="240" w:lineRule="auto"/>
        <w:ind w:left="1134" w:hanging="708"/>
        <w:contextualSpacing w:val="0"/>
        <w:jc w:val="both"/>
        <w:rPr>
          <w:rFonts w:ascii="Verdana" w:hAnsi="Verdana"/>
          <w:sz w:val="20"/>
          <w:szCs w:val="20"/>
        </w:rPr>
      </w:pPr>
      <w:r w:rsidRPr="00B411F7">
        <w:rPr>
          <w:rFonts w:ascii="Verdana" w:eastAsia="Times New Roman" w:hAnsi="Verdana" w:cs="Times New Roman"/>
          <w:bCs/>
          <w:sz w:val="20"/>
          <w:szCs w:val="20"/>
        </w:rPr>
        <w:t>nappali munkarend: 28 (</w:t>
      </w:r>
      <w:r w:rsidRPr="00B411F7">
        <w:rPr>
          <w:rFonts w:ascii="Verdana" w:eastAsia="Times New Roman" w:hAnsi="Verdana" w:cs="Times New Roman"/>
          <w:sz w:val="20"/>
          <w:szCs w:val="20"/>
        </w:rPr>
        <w:t>14</w:t>
      </w:r>
      <w:r w:rsidRPr="00B411F7">
        <w:rPr>
          <w:rFonts w:ascii="Verdana" w:eastAsia="Times New Roman" w:hAnsi="Verdana" w:cs="Times New Roman"/>
          <w:bCs/>
          <w:sz w:val="20"/>
          <w:szCs w:val="20"/>
        </w:rPr>
        <w:t xml:space="preserve"> EA + 0 SZ + </w:t>
      </w:r>
      <w:r w:rsidRPr="00B411F7">
        <w:rPr>
          <w:rFonts w:ascii="Verdana" w:eastAsia="Times New Roman" w:hAnsi="Verdana" w:cs="Times New Roman"/>
          <w:sz w:val="20"/>
          <w:szCs w:val="20"/>
        </w:rPr>
        <w:t>14</w:t>
      </w:r>
      <w:r w:rsidRPr="00B411F7">
        <w:rPr>
          <w:rFonts w:ascii="Verdana" w:eastAsia="Times New Roman" w:hAnsi="Verdana" w:cs="Times New Roman"/>
          <w:bCs/>
          <w:sz w:val="20"/>
          <w:szCs w:val="20"/>
        </w:rPr>
        <w:t xml:space="preserve"> GY)</w:t>
      </w:r>
    </w:p>
    <w:p w:rsidR="00AB1E41" w:rsidRPr="00B411F7" w:rsidRDefault="00AB1E41" w:rsidP="00DB2C47">
      <w:pPr>
        <w:pStyle w:val="Listaszerbekezds"/>
        <w:widowControl w:val="0"/>
        <w:numPr>
          <w:ilvl w:val="2"/>
          <w:numId w:val="752"/>
        </w:numPr>
        <w:tabs>
          <w:tab w:val="clear" w:pos="1800"/>
          <w:tab w:val="left" w:pos="1134"/>
        </w:tabs>
        <w:spacing w:before="120" w:after="120" w:line="240" w:lineRule="auto"/>
        <w:ind w:left="1134" w:hanging="708"/>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AB1E41" w:rsidRPr="00B411F7" w:rsidRDefault="00AB1E41" w:rsidP="00DB2C47">
      <w:pPr>
        <w:pStyle w:val="Listaszerbekezds"/>
        <w:widowControl w:val="0"/>
        <w:numPr>
          <w:ilvl w:val="1"/>
          <w:numId w:val="752"/>
        </w:numPr>
        <w:spacing w:before="120" w:after="120" w:line="240" w:lineRule="auto"/>
        <w:ind w:hanging="574"/>
        <w:contextualSpacing w:val="0"/>
        <w:jc w:val="both"/>
        <w:rPr>
          <w:rFonts w:ascii="Verdana" w:hAnsi="Verdana"/>
          <w:sz w:val="20"/>
          <w:szCs w:val="20"/>
        </w:rPr>
      </w:pPr>
      <w:r w:rsidRPr="00B411F7">
        <w:rPr>
          <w:rFonts w:ascii="Verdana" w:eastAsia="Times New Roman" w:hAnsi="Verdana" w:cs="Times New Roman"/>
          <w:bCs/>
          <w:sz w:val="20"/>
          <w:szCs w:val="20"/>
        </w:rPr>
        <w:t>heti óraszám - nappali munkarend: 1+</w:t>
      </w:r>
      <w:r w:rsidRPr="00B411F7">
        <w:rPr>
          <w:rFonts w:ascii="Verdana" w:eastAsia="Times New Roman" w:hAnsi="Verdana" w:cs="Times New Roman"/>
          <w:sz w:val="20"/>
          <w:szCs w:val="20"/>
        </w:rPr>
        <w:t>1</w:t>
      </w:r>
    </w:p>
    <w:p w:rsidR="00AB1E41" w:rsidRPr="00B411F7" w:rsidRDefault="00AB1E41" w:rsidP="00DB2C47">
      <w:pPr>
        <w:pStyle w:val="Listaszerbekezds"/>
        <w:widowControl w:val="0"/>
        <w:numPr>
          <w:ilvl w:val="1"/>
          <w:numId w:val="752"/>
        </w:numPr>
        <w:spacing w:before="120" w:after="120" w:line="240" w:lineRule="auto"/>
        <w:ind w:hanging="574"/>
        <w:contextualSpacing w:val="0"/>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rPr>
        <w:t>Az integrálás fogalmainak megismerése. A szabályok és tételek alkalmazási készségének kialakítása. A szaktantárgyak ismereteinek feltárása során felmerülő problémák megoldásához szükséges matematikai modellek felállítása a fogalmi rendszerek analógiájának felismerésével és alkalmazásával.</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Understanding the basic concepts of integration. Developing skills to apply the rules and theorems. Establishing mathematical models for solving problems arising in special disciplines by realizing and applying analogy of conceptual systems.</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Elérendő kompetenciák (magyarul): </w:t>
      </w:r>
    </w:p>
    <w:p w:rsidR="00AB1E41" w:rsidRPr="00B411F7" w:rsidRDefault="00AB1E41" w:rsidP="00AB1E41">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 járművek sárkány és hajtómű, valamint azok rendszereinek szerkezeti kialakításával, működésével kapcsolatos általános természettudományos törvényszerűségeket, elméleteket és ezek fogalomrendszerét.</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katonai légi járművek fedélzeti rendszereinek kialakításával és működésével kapcsolatos általános törvényszerűségeket, elméleteket, valamint az ezekhez kapcsolódó fogalomrendszert.</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légiközlekedési terület műveléséhez szükséges általános természettudományos törvényeket, jelenségeket, folyamatokat.</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az elektrotechnika, a mechanika alapfogalmait, alaptörvényszerűségeit, az alapjelenségek leírásának módját.</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 xml:space="preserve">Ismeri a repülőműszaki szakterület műveléséhez szükséges általános </w:t>
      </w:r>
      <w:r w:rsidRPr="00B411F7">
        <w:rPr>
          <w:rFonts w:ascii="Verdana" w:eastAsia="Times New Roman" w:hAnsi="Verdana" w:cs="Times New Roman"/>
          <w:bCs/>
          <w:sz w:val="20"/>
          <w:szCs w:val="20"/>
        </w:rPr>
        <w:lastRenderedPageBreak/>
        <w:t>törvényszerűségeket, elméleteket, valamint az ezekhez kapcsolódó fogalomrendszert.</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légi járművek fedélzeti rendszereinek kialakításával és működésével kapcsolatos általános törvényszerűségeket, elméleteket valamint az ezekhez kapcsolódó fogalomrendszert.</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Tájékozott a számítógépes szimuláció alapjairól, valamint elméleti ismeretei számítógépes környezetben való alkalmazásának lehetőségeiről.</w:t>
      </w:r>
    </w:p>
    <w:p w:rsidR="00AB1E41" w:rsidRPr="00B411F7" w:rsidRDefault="00AB1E41" w:rsidP="00AB1E41">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megszerzett adatok előzetes feldolgozására, az elektronikai objektumok értékelésére, a célok kiválasztására és az adatok továbbítására az elöljáró vezetési szint felé.</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repülés megtervezésére, a repülési terv elkészítésére, leadására, a szükséges léginavigációs és teljesítményszámítás elvégzésére.</w:t>
      </w:r>
    </w:p>
    <w:p w:rsidR="00AB1E41" w:rsidRPr="00B411F7" w:rsidRDefault="00AB1E41" w:rsidP="00AB1E41">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AB1E41" w:rsidRPr="00B411F7" w:rsidRDefault="00AB1E41" w:rsidP="00AB1E41">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hAnsi="Verdana" w:cs="Times New Roman"/>
          <w:bCs/>
          <w:sz w:val="20"/>
          <w:szCs w:val="20"/>
        </w:rPr>
        <w:t>A szakterületén megjelenő folyamatokban képes önállóan döntéseket hozni, azokat felelősséggel, a jogszabályi keretek figyelembevételével végrehajtani.</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hAnsi="Verdana" w:cs="Times New Roman"/>
          <w:bCs/>
          <w:sz w:val="20"/>
          <w:szCs w:val="20"/>
        </w:rPr>
        <w:t>-</w:t>
      </w:r>
      <w:r w:rsidRPr="00B411F7">
        <w:rPr>
          <w:rFonts w:ascii="Verdana" w:hAnsi="Verdana" w:cs="Times New Roman"/>
          <w:bCs/>
          <w:sz w:val="20"/>
          <w:szCs w:val="20"/>
        </w:rPr>
        <w:tab/>
        <w:t>A légiközlekedés területén megjelenő folyamatokban képes önállóan döntéseket hozni, azokat felelősséggel, a jogszabályi keretek figyelembevételével végrehajtani.</w:t>
      </w:r>
    </w:p>
    <w:p w:rsidR="00AB1E41" w:rsidRPr="00B411F7" w:rsidRDefault="00AB1E41" w:rsidP="00AB1E41">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AB1E41" w:rsidRPr="00B411F7" w:rsidRDefault="00AB1E41" w:rsidP="00AB1E41">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scientific laws, theories and concepts of aircraft structure, operation, and their systems.</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laws, theories, and concepts related to the design and operation of military aircraft on-board systems.</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 xml:space="preserve">Knows the general scientific laws, phenomena and processes required for </w:t>
      </w:r>
      <w:r w:rsidRPr="00B411F7">
        <w:rPr>
          <w:rStyle w:val="st"/>
          <w:rFonts w:ascii="Verdana" w:hAnsi="Verdana" w:cs="Times New Roman"/>
          <w:bCs/>
          <w:sz w:val="20"/>
          <w:szCs w:val="20"/>
          <w:lang w:val="en"/>
        </w:rPr>
        <w:t>aeronautics</w:t>
      </w:r>
      <w:r w:rsidRPr="00B411F7">
        <w:rPr>
          <w:rStyle w:val="tlid-translation"/>
          <w:rFonts w:ascii="Verdana" w:hAnsi="Verdana" w:cs="Times New Roman"/>
          <w:bCs/>
          <w:sz w:val="20"/>
          <w:szCs w:val="20"/>
          <w:lang w:val="en"/>
        </w:rPr>
        <w:t>.</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basic concepts of electrical engineering, mechanics, basic laws, the way of describing basic phenomena.</w:t>
      </w:r>
    </w:p>
    <w:p w:rsidR="00AB1E41" w:rsidRPr="00B411F7" w:rsidRDefault="00AB1E41" w:rsidP="00AB1E41">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 xml:space="preserve">Knows the general laws, theories, and related concepts needed to practice </w:t>
      </w:r>
      <w:r w:rsidRPr="00B411F7">
        <w:rPr>
          <w:rStyle w:val="st"/>
          <w:rFonts w:ascii="Verdana" w:hAnsi="Verdana" w:cs="Times New Roman"/>
          <w:bCs/>
          <w:sz w:val="20"/>
          <w:szCs w:val="20"/>
          <w:lang w:val="en"/>
        </w:rPr>
        <w:t>aeronautics</w:t>
      </w:r>
      <w:r w:rsidRPr="00B411F7">
        <w:rPr>
          <w:rStyle w:val="tlid-translation"/>
          <w:rFonts w:ascii="Verdana" w:hAnsi="Verdana" w:cs="Times New Roman"/>
          <w:bCs/>
          <w:sz w:val="20"/>
          <w:szCs w:val="20"/>
          <w:lang w:val="en"/>
        </w:rPr>
        <w:t>.</w:t>
      </w:r>
    </w:p>
    <w:p w:rsidR="00AB1E41" w:rsidRPr="00B411F7" w:rsidRDefault="00AB1E41" w:rsidP="00AB1E41">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Knows the general laws, theories, and concepts related to the design and operation of aircraft airborne systems.</w:t>
      </w:r>
    </w:p>
    <w:p w:rsidR="00AB1E41" w:rsidRPr="00B411F7" w:rsidRDefault="00AB1E41" w:rsidP="00AB1E41">
      <w:pPr>
        <w:widowControl w:val="0"/>
        <w:spacing w:after="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Informed about the basics of computer simulation and how to apply your theoretical knowledge in a computer environment.</w:t>
      </w:r>
    </w:p>
    <w:p w:rsidR="00AB1E41" w:rsidRPr="00B411F7" w:rsidRDefault="00AB1E41" w:rsidP="00AB1E41">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 xml:space="preserve">Able to select the methods and procedures required for their job, and apply them </w:t>
      </w:r>
      <w:r w:rsidRPr="00B411F7">
        <w:rPr>
          <w:rStyle w:val="tlid-translation"/>
          <w:rFonts w:ascii="Verdana" w:hAnsi="Verdana" w:cs="Times New Roman"/>
          <w:bCs/>
          <w:sz w:val="20"/>
          <w:szCs w:val="20"/>
          <w:lang w:val="en"/>
        </w:rPr>
        <w:lastRenderedPageBreak/>
        <w:t>individually and complexly.</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Ability to pre-process acquired data, evaluate electronic objects, select targets, and transmit data to superiors.</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apply the theoretical knowledge of aircraft engineering systems in a structural and operational manner to a high level of application, and their practical applications.</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choose the methods and procedures required for his work, and apply them individually and complexly.</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plan a flight, prepare a flight plan, submit it, and to perform the necessary air navigation and performance calculations.</w:t>
      </w:r>
    </w:p>
    <w:p w:rsidR="00AB1E41" w:rsidRPr="00B411F7" w:rsidRDefault="00AB1E41" w:rsidP="00AB1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Open to new knowledge.</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Open for the new achievements and innovations of their specialty, seeks to know, understand and apply them, and committed to continuous self-education.</w:t>
      </w:r>
    </w:p>
    <w:p w:rsidR="00AB1E41" w:rsidRPr="00B411F7" w:rsidRDefault="00AB1E41" w:rsidP="00AB1E41">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hAnsi="Verdana" w:cs="Times New Roman"/>
          <w:bCs/>
          <w:sz w:val="20"/>
          <w:szCs w:val="20"/>
          <w:lang w:val="en"/>
        </w:rPr>
        <w:t>Able to make decisions independently in the processes emerging in his / her field of responsibility, and to implement them with responsibility and within the legal framework.</w:t>
      </w:r>
    </w:p>
    <w:p w:rsidR="00AB1E41" w:rsidRPr="00B411F7" w:rsidRDefault="00AB1E41" w:rsidP="00AB1E41">
      <w:pPr>
        <w:widowControl w:val="0"/>
        <w:spacing w:before="120" w:after="120" w:line="240" w:lineRule="auto"/>
        <w:ind w:left="426"/>
        <w:jc w:val="both"/>
        <w:rPr>
          <w:rFonts w:ascii="Verdana" w:hAnsi="Verdana"/>
          <w:sz w:val="20"/>
          <w:szCs w:val="20"/>
        </w:rPr>
      </w:pPr>
      <w:r w:rsidRPr="00B411F7">
        <w:rPr>
          <w:rStyle w:val="tlid-translation"/>
          <w:rFonts w:ascii="Verdana" w:hAnsi="Verdana" w:cs="Times New Roman"/>
          <w:bCs/>
          <w:sz w:val="20"/>
          <w:szCs w:val="20"/>
          <w:lang w:val="en"/>
        </w:rPr>
        <w:t>-</w:t>
      </w:r>
      <w:r w:rsidRPr="00B411F7">
        <w:rPr>
          <w:rStyle w:val="tlid-translation"/>
          <w:rFonts w:ascii="Verdana" w:hAnsi="Verdana" w:cs="Times New Roman"/>
          <w:bCs/>
          <w:sz w:val="20"/>
          <w:szCs w:val="20"/>
          <w:lang w:val="en"/>
        </w:rPr>
        <w:tab/>
        <w:t>Able to make decisions independently in the processes that occur in the field of aviation, and to implement them in a responsible manner, taking into account the legal framework.</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sz w:val="20"/>
          <w:szCs w:val="20"/>
        </w:rPr>
        <w:t>Kalkulus 1. LK (HK925A722)</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AB1E41" w:rsidRPr="00B411F7" w:rsidRDefault="00AB1E41" w:rsidP="00DB2C47">
      <w:pPr>
        <w:pStyle w:val="Listaszerbekezds"/>
        <w:widowControl w:val="0"/>
        <w:numPr>
          <w:ilvl w:val="1"/>
          <w:numId w:val="752"/>
        </w:numPr>
        <w:spacing w:before="120" w:after="120" w:line="240" w:lineRule="auto"/>
        <w:ind w:hanging="574"/>
        <w:jc w:val="both"/>
        <w:rPr>
          <w:rFonts w:ascii="Verdana" w:hAnsi="Verdana"/>
          <w:sz w:val="20"/>
          <w:szCs w:val="20"/>
        </w:rPr>
      </w:pPr>
      <w:r w:rsidRPr="00B411F7">
        <w:rPr>
          <w:rFonts w:ascii="Verdana" w:eastAsia="Times New Roman" w:hAnsi="Verdana" w:cs="Times New Roman"/>
          <w:sz w:val="20"/>
          <w:szCs w:val="20"/>
        </w:rPr>
        <w:t>A primitív függvény és a határozatlan integrál fogalma. (</w:t>
      </w:r>
      <w:r w:rsidRPr="00B411F7">
        <w:rPr>
          <w:rFonts w:ascii="Verdana" w:eastAsia="Times New Roman" w:hAnsi="Verdana" w:cs="Times New Roman"/>
          <w:i/>
          <w:sz w:val="20"/>
          <w:szCs w:val="20"/>
        </w:rPr>
        <w:t>The concept of primitive function and indefinite integral.</w:t>
      </w:r>
      <w:r w:rsidRPr="00B411F7">
        <w:rPr>
          <w:rFonts w:ascii="Verdana" w:eastAsia="Times New Roman" w:hAnsi="Verdana" w:cs="Times New Roman"/>
          <w:sz w:val="20"/>
          <w:szCs w:val="20"/>
        </w:rPr>
        <w:t>)</w:t>
      </w:r>
    </w:p>
    <w:p w:rsidR="00AB1E41" w:rsidRPr="00B411F7" w:rsidRDefault="00AB1E41" w:rsidP="00DB2C47">
      <w:pPr>
        <w:pStyle w:val="Listaszerbekezds"/>
        <w:widowControl w:val="0"/>
        <w:numPr>
          <w:ilvl w:val="1"/>
          <w:numId w:val="752"/>
        </w:numPr>
        <w:spacing w:before="120" w:after="120" w:line="240" w:lineRule="auto"/>
        <w:ind w:hanging="574"/>
        <w:jc w:val="both"/>
        <w:rPr>
          <w:rFonts w:ascii="Verdana" w:hAnsi="Verdana"/>
          <w:sz w:val="20"/>
          <w:szCs w:val="20"/>
        </w:rPr>
      </w:pPr>
      <w:r w:rsidRPr="00B411F7">
        <w:rPr>
          <w:rFonts w:ascii="Verdana" w:eastAsia="Times New Roman" w:hAnsi="Verdana" w:cs="Times New Roman"/>
          <w:sz w:val="20"/>
          <w:szCs w:val="20"/>
        </w:rPr>
        <w:t>Integrálási szabályok és eljárások: alapintegrálok, parciális integrálás, helyettesítéses integrálás, racionális törtfüggvények integrálása. (</w:t>
      </w:r>
      <w:r w:rsidRPr="00B411F7">
        <w:rPr>
          <w:rFonts w:ascii="Verdana" w:eastAsia="Times New Roman" w:hAnsi="Verdana" w:cs="Times New Roman"/>
          <w:i/>
          <w:sz w:val="20"/>
          <w:szCs w:val="20"/>
        </w:rPr>
        <w:t>Integration rules and procedures: basic integrals, partial integrations, substitution integrations, rational fractional functions</w:t>
      </w:r>
      <w:r w:rsidRPr="00B411F7">
        <w:rPr>
          <w:rFonts w:ascii="Verdana" w:eastAsia="Times New Roman" w:hAnsi="Verdana" w:cs="Times New Roman"/>
          <w:sz w:val="20"/>
          <w:szCs w:val="20"/>
        </w:rPr>
        <w:t>.)</w:t>
      </w:r>
    </w:p>
    <w:p w:rsidR="00AB1E41" w:rsidRPr="00B411F7" w:rsidRDefault="00AB1E41" w:rsidP="00DB2C47">
      <w:pPr>
        <w:pStyle w:val="Listaszerbekezds"/>
        <w:widowControl w:val="0"/>
        <w:numPr>
          <w:ilvl w:val="1"/>
          <w:numId w:val="752"/>
        </w:numPr>
        <w:spacing w:before="120" w:after="120" w:line="240" w:lineRule="auto"/>
        <w:ind w:hanging="574"/>
        <w:jc w:val="both"/>
        <w:rPr>
          <w:rFonts w:ascii="Verdana" w:hAnsi="Verdana"/>
          <w:sz w:val="20"/>
          <w:szCs w:val="20"/>
        </w:rPr>
      </w:pPr>
      <w:r w:rsidRPr="00B411F7">
        <w:rPr>
          <w:rFonts w:ascii="Verdana" w:eastAsia="Times New Roman" w:hAnsi="Verdana" w:cs="Times New Roman"/>
          <w:sz w:val="20"/>
          <w:szCs w:val="20"/>
        </w:rPr>
        <w:t>A határozott integrál fogalma és kiszámítása, Newton-Leibniz tétel. (</w:t>
      </w:r>
      <w:r w:rsidRPr="00B411F7">
        <w:rPr>
          <w:rFonts w:ascii="Verdana" w:eastAsia="Times New Roman" w:hAnsi="Verdana" w:cs="Times New Roman"/>
          <w:i/>
          <w:sz w:val="20"/>
          <w:szCs w:val="20"/>
        </w:rPr>
        <w:t>Definition and calculation of definite integral, Newton-Leibniz theorem.</w:t>
      </w:r>
      <w:r w:rsidRPr="00B411F7">
        <w:rPr>
          <w:rFonts w:ascii="Verdana" w:eastAsia="Times New Roman" w:hAnsi="Verdana" w:cs="Times New Roman"/>
          <w:sz w:val="20"/>
          <w:szCs w:val="20"/>
        </w:rPr>
        <w:t>)</w:t>
      </w:r>
    </w:p>
    <w:p w:rsidR="00AB1E41" w:rsidRPr="00B411F7" w:rsidRDefault="00AB1E41" w:rsidP="00DB2C47">
      <w:pPr>
        <w:pStyle w:val="Listaszerbekezds"/>
        <w:widowControl w:val="0"/>
        <w:numPr>
          <w:ilvl w:val="1"/>
          <w:numId w:val="752"/>
        </w:numPr>
        <w:spacing w:before="120" w:after="120" w:line="240" w:lineRule="auto"/>
        <w:ind w:hanging="574"/>
        <w:jc w:val="both"/>
        <w:rPr>
          <w:rFonts w:ascii="Verdana" w:hAnsi="Verdana"/>
          <w:sz w:val="20"/>
          <w:szCs w:val="20"/>
        </w:rPr>
      </w:pPr>
      <w:r w:rsidRPr="00B411F7">
        <w:rPr>
          <w:rFonts w:ascii="Verdana" w:eastAsia="Times New Roman" w:hAnsi="Verdana" w:cs="Times New Roman"/>
          <w:sz w:val="20"/>
          <w:szCs w:val="20"/>
        </w:rPr>
        <w:t>Határozott integrálás alkalmazásai: terület, ívhossz, forgástestek térfogata és palástfelszíne, nyomatékok számítása, egyéb fizikai és mérnöki alkalmazása. (</w:t>
      </w:r>
      <w:r w:rsidRPr="00B411F7">
        <w:rPr>
          <w:rFonts w:ascii="Verdana" w:eastAsia="Times New Roman" w:hAnsi="Verdana" w:cs="Times New Roman"/>
          <w:i/>
          <w:sz w:val="20"/>
          <w:szCs w:val="20"/>
        </w:rPr>
        <w:t>Applications of definite integration: area, arc length, volume and surface area of solid revolution, torque calculation, other physical and engineering applications.</w:t>
      </w:r>
      <w:r w:rsidRPr="00B411F7">
        <w:rPr>
          <w:rFonts w:ascii="Verdana" w:eastAsia="Times New Roman" w:hAnsi="Verdana" w:cs="Times New Roman"/>
          <w:sz w:val="20"/>
          <w:szCs w:val="20"/>
        </w:rPr>
        <w:t>)</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hAnsi="Verdana"/>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hAnsi="Verdana" w:cs="Times New Roman"/>
          <w:sz w:val="20"/>
          <w:szCs w:val="20"/>
        </w:rPr>
        <w:t>évente / 3. félév</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elfogadásához a tanórák legalább 70%-án jelen kell lennie a hallgatónak. A távollétet a hiányzást követő első foglalkozáson kell igazolnia. A hallgató köteles a mulasztott tanóra anyagát beszerezni, abból önállóan felkészülni.</w:t>
      </w:r>
    </w:p>
    <w:p w:rsidR="00AB1E41" w:rsidRPr="00B411F7" w:rsidRDefault="00AB1E41" w:rsidP="00DB2C47">
      <w:pPr>
        <w:widowControl w:val="0"/>
        <w:numPr>
          <w:ilvl w:val="0"/>
          <w:numId w:val="752"/>
        </w:numPr>
        <w:tabs>
          <w:tab w:val="clear" w:pos="720"/>
        </w:tabs>
        <w:spacing w:before="120" w:after="120" w:line="240" w:lineRule="auto"/>
        <w:ind w:left="567" w:hanging="142"/>
        <w:jc w:val="both"/>
        <w:rPr>
          <w:rFonts w:ascii="Verdana" w:hAnsi="Verdana"/>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Z</w:t>
      </w:r>
      <w:r w:rsidRPr="00B411F7">
        <w:rPr>
          <w:rFonts w:ascii="Verdana" w:eastAsia="Times New Roman" w:hAnsi="Verdana" w:cs="Times New Roman"/>
          <w:sz w:val="20"/>
          <w:szCs w:val="20"/>
        </w:rPr>
        <w:t>árthelyi dolgozat és beszámoló: 2 alkalommal, a 12.1-12.2 és a 12.3-12.4 témakörökből.</w:t>
      </w:r>
      <w:r w:rsidRPr="00B411F7">
        <w:rPr>
          <w:rFonts w:ascii="Verdana" w:eastAsia="Times New Roman" w:hAnsi="Verdana" w:cs="Times New Roman"/>
          <w:bCs/>
          <w:sz w:val="20"/>
          <w:szCs w:val="20"/>
        </w:rPr>
        <w:t>A dolgozatok pótlására, javítására egyszer van lehetőség egy pótdolgozat keretében.</w:t>
      </w:r>
    </w:p>
    <w:p w:rsidR="00AB1E41" w:rsidRPr="00B411F7" w:rsidRDefault="00AB1E41" w:rsidP="00AB1E41">
      <w:pPr>
        <w:widowControl w:val="0"/>
        <w:spacing w:before="120" w:after="120" w:line="240" w:lineRule="auto"/>
        <w:ind w:left="567"/>
        <w:jc w:val="both"/>
        <w:rPr>
          <w:rFonts w:ascii="Verdana" w:hAnsi="Verdana"/>
          <w:sz w:val="20"/>
          <w:szCs w:val="20"/>
        </w:rPr>
      </w:pPr>
      <w:r w:rsidRPr="00B411F7">
        <w:rPr>
          <w:rFonts w:ascii="Verdana" w:eastAsia="Times New Roman" w:hAnsi="Verdana" w:cs="Times New Roman"/>
          <w:sz w:val="20"/>
          <w:szCs w:val="20"/>
        </w:rPr>
        <w:t xml:space="preserve">Az aláírás megszerzéséhez a zárthelyi dolgozatok összpontszámának vagy a </w:t>
      </w:r>
      <w:r w:rsidRPr="00B411F7">
        <w:rPr>
          <w:rFonts w:ascii="Verdana" w:eastAsia="Times New Roman" w:hAnsi="Verdana" w:cs="Times New Roman"/>
          <w:sz w:val="20"/>
          <w:szCs w:val="20"/>
        </w:rPr>
        <w:lastRenderedPageBreak/>
        <w:t>pótdolgozat pontszámának több mint 40%-a és a beadandó feladatsorok összpontszámának több mint 40%-a szükséges.</w:t>
      </w:r>
    </w:p>
    <w:p w:rsidR="00AB1E41" w:rsidRPr="00B411F7" w:rsidRDefault="00AB1E41" w:rsidP="00AB1E41">
      <w:pPr>
        <w:widowControl w:val="0"/>
        <w:spacing w:before="120" w:after="120" w:line="240" w:lineRule="auto"/>
        <w:ind w:left="567"/>
        <w:jc w:val="both"/>
        <w:rPr>
          <w:rFonts w:ascii="Verdana" w:hAnsi="Verdana"/>
          <w:sz w:val="20"/>
          <w:szCs w:val="20"/>
        </w:rPr>
      </w:pPr>
      <w:r w:rsidRPr="00B411F7">
        <w:rPr>
          <w:rFonts w:ascii="Verdana" w:eastAsia="Times New Roman" w:hAnsi="Verdana" w:cs="Times New Roman"/>
          <w:sz w:val="20"/>
          <w:szCs w:val="20"/>
        </w:rPr>
        <w:t>A jegy az írásbeli a szóbeli részek jegyének számtani átlaga, a matematika kerekítési szabályai szerint. Bármelyik részjegy elégtelen teljesítése elégtelen vizsgajegyet eredményez. Az elégséges írásbeli részjegyhez a vizsgadolgozat pontszámának 51-60% szükséges, közepeshez 61-75%, jóhoz 76-90%, jeleshez 91-100%.</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AB1E41" w:rsidRPr="00B411F7" w:rsidRDefault="00AB1E41" w:rsidP="00DB2C47">
      <w:pPr>
        <w:pStyle w:val="Listaszerbekezds"/>
        <w:widowControl w:val="0"/>
        <w:numPr>
          <w:ilvl w:val="1"/>
          <w:numId w:val="752"/>
        </w:numPr>
        <w:tabs>
          <w:tab w:val="clear" w:pos="1000"/>
          <w:tab w:val="num" w:pos="1134"/>
        </w:tabs>
        <w:spacing w:before="120" w:after="120" w:line="240" w:lineRule="auto"/>
        <w:ind w:left="1134" w:hanging="709"/>
        <w:contextualSpacing w:val="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AB1E41" w:rsidRPr="00B411F7" w:rsidRDefault="00AB1E41" w:rsidP="00DB2C47">
      <w:pPr>
        <w:pStyle w:val="Listaszerbekezds"/>
        <w:widowControl w:val="0"/>
        <w:numPr>
          <w:ilvl w:val="1"/>
          <w:numId w:val="752"/>
        </w:numPr>
        <w:tabs>
          <w:tab w:val="clear" w:pos="1000"/>
          <w:tab w:val="num" w:pos="1134"/>
        </w:tabs>
        <w:spacing w:before="120" w:after="120" w:line="240" w:lineRule="auto"/>
        <w:ind w:left="1134" w:hanging="709"/>
        <w:contextualSpacing w:val="0"/>
        <w:jc w:val="both"/>
        <w:rPr>
          <w:rFonts w:ascii="Verdana" w:hAnsi="Verdana"/>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AB1E41" w:rsidRPr="00B411F7" w:rsidRDefault="00AB1E41" w:rsidP="00DB2C47">
      <w:pPr>
        <w:pStyle w:val="Listaszerbekezds"/>
        <w:widowControl w:val="0"/>
        <w:numPr>
          <w:ilvl w:val="1"/>
          <w:numId w:val="752"/>
        </w:numPr>
        <w:tabs>
          <w:tab w:val="clear" w:pos="1000"/>
          <w:tab w:val="num" w:pos="1134"/>
        </w:tabs>
        <w:spacing w:before="120" w:after="120" w:line="240" w:lineRule="auto"/>
        <w:ind w:left="1134" w:hanging="709"/>
        <w:contextualSpacing w:val="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AB1E41" w:rsidRPr="00B411F7" w:rsidRDefault="00AB1E41" w:rsidP="00AB1E41">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AB1E41" w:rsidRPr="00B411F7" w:rsidRDefault="00AB1E41" w:rsidP="00DB2C47">
      <w:pPr>
        <w:widowControl w:val="0"/>
        <w:numPr>
          <w:ilvl w:val="0"/>
          <w:numId w:val="75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AB1E41" w:rsidRPr="00B411F7" w:rsidRDefault="00AB1E41" w:rsidP="00DB2C47">
      <w:pPr>
        <w:pStyle w:val="Listaszerbekezds"/>
        <w:widowControl w:val="0"/>
        <w:numPr>
          <w:ilvl w:val="1"/>
          <w:numId w:val="752"/>
        </w:numPr>
        <w:tabs>
          <w:tab w:val="clear" w:pos="1000"/>
          <w:tab w:val="num"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AB1E41" w:rsidRPr="00B411F7" w:rsidRDefault="00AB1E41" w:rsidP="00DB2C47">
      <w:pPr>
        <w:widowControl w:val="0"/>
        <w:numPr>
          <w:ilvl w:val="0"/>
          <w:numId w:val="753"/>
        </w:numPr>
        <w:spacing w:after="0" w:line="240" w:lineRule="auto"/>
        <w:ind w:left="851" w:hanging="425"/>
        <w:jc w:val="both"/>
        <w:rPr>
          <w:rFonts w:ascii="Verdana" w:hAnsi="Verdana"/>
          <w:sz w:val="20"/>
          <w:szCs w:val="20"/>
        </w:rPr>
      </w:pPr>
      <w:r w:rsidRPr="00B411F7">
        <w:rPr>
          <w:rFonts w:ascii="Verdana" w:eastAsia="Times New Roman" w:hAnsi="Verdana" w:cs="Times New Roman"/>
          <w:sz w:val="20"/>
          <w:szCs w:val="20"/>
        </w:rPr>
        <w:t>Kocsiné Fábián Margit: Integrálszámítás, ZMNE egyetemi jegyzet, 2003</w:t>
      </w:r>
    </w:p>
    <w:p w:rsidR="00AB1E41" w:rsidRPr="00B411F7" w:rsidRDefault="00AB1E41" w:rsidP="00DB2C47">
      <w:pPr>
        <w:widowControl w:val="0"/>
        <w:numPr>
          <w:ilvl w:val="0"/>
          <w:numId w:val="753"/>
        </w:numPr>
        <w:spacing w:after="0" w:line="240" w:lineRule="auto"/>
        <w:ind w:left="851" w:hanging="425"/>
        <w:jc w:val="both"/>
        <w:rPr>
          <w:rFonts w:ascii="Verdana" w:hAnsi="Verdana"/>
          <w:sz w:val="20"/>
          <w:szCs w:val="20"/>
        </w:rPr>
      </w:pPr>
      <w:r w:rsidRPr="00B411F7">
        <w:rPr>
          <w:rFonts w:ascii="Verdana" w:eastAsia="Times New Roman" w:hAnsi="Verdana" w:cs="Times New Roman"/>
          <w:sz w:val="20"/>
          <w:szCs w:val="20"/>
        </w:rPr>
        <w:t>Kocsiné Fábián Margit: Matematikai Feladatgyűjtemény: Integrálszámítás, NKE egyetemi jegyzet, 2013, ISBN: 978-615-5527-72-2</w:t>
      </w:r>
    </w:p>
    <w:p w:rsidR="00AB1E41" w:rsidRPr="00B411F7" w:rsidRDefault="00AB1E41" w:rsidP="00DB2C47">
      <w:pPr>
        <w:pStyle w:val="Listaszerbekezds"/>
        <w:widowControl w:val="0"/>
        <w:numPr>
          <w:ilvl w:val="0"/>
          <w:numId w:val="753"/>
        </w:numPr>
        <w:spacing w:after="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Bárczy Barnabás: Integrálszámítás, Műszaki Kiadó, 2012, ISBN: 978-963-16-3061-9</w:t>
      </w:r>
    </w:p>
    <w:p w:rsidR="00AB1E41" w:rsidRPr="00B411F7" w:rsidRDefault="00AB1E41" w:rsidP="007E1C5A">
      <w:pPr>
        <w:widowControl w:val="0"/>
        <w:spacing w:after="0" w:line="240" w:lineRule="auto"/>
        <w:ind w:left="851" w:hanging="425"/>
        <w:jc w:val="both"/>
        <w:rPr>
          <w:rFonts w:ascii="Verdana" w:hAnsi="Verdana"/>
          <w:sz w:val="20"/>
          <w:szCs w:val="20"/>
        </w:rPr>
      </w:pPr>
    </w:p>
    <w:p w:rsidR="00AB1E41" w:rsidRPr="00B411F7" w:rsidRDefault="00AB1E41" w:rsidP="00DB2C47">
      <w:pPr>
        <w:pStyle w:val="Listaszerbekezds"/>
        <w:widowControl w:val="0"/>
        <w:numPr>
          <w:ilvl w:val="1"/>
          <w:numId w:val="752"/>
        </w:numPr>
        <w:tabs>
          <w:tab w:val="clear" w:pos="1000"/>
          <w:tab w:val="num" w:pos="1134"/>
        </w:tabs>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AB1E41" w:rsidRPr="00B411F7" w:rsidRDefault="00AB1E41" w:rsidP="00DB2C47">
      <w:pPr>
        <w:pStyle w:val="Listaszerbekezds"/>
        <w:widowControl w:val="0"/>
        <w:numPr>
          <w:ilvl w:val="0"/>
          <w:numId w:val="767"/>
        </w:numPr>
        <w:spacing w:after="0" w:line="240" w:lineRule="auto"/>
        <w:ind w:left="851" w:hanging="425"/>
        <w:jc w:val="both"/>
        <w:rPr>
          <w:rFonts w:ascii="Verdana" w:hAnsi="Verdana"/>
          <w:sz w:val="20"/>
          <w:szCs w:val="20"/>
        </w:rPr>
      </w:pPr>
      <w:r w:rsidRPr="00B411F7">
        <w:rPr>
          <w:rFonts w:ascii="Verdana" w:eastAsia="Times New Roman" w:hAnsi="Verdana" w:cs="Times New Roman"/>
          <w:sz w:val="20"/>
          <w:szCs w:val="20"/>
        </w:rPr>
        <w:t>Kovács József, Takács Gábor, Takács Miklós: Analízis, Tankönyvkiadó, 2012, ISBN: 9789631954913</w:t>
      </w:r>
    </w:p>
    <w:p w:rsidR="00AB1E41" w:rsidRPr="00B411F7" w:rsidRDefault="00AB1E41" w:rsidP="00DB2C47">
      <w:pPr>
        <w:widowControl w:val="0"/>
        <w:numPr>
          <w:ilvl w:val="0"/>
          <w:numId w:val="767"/>
        </w:numPr>
        <w:spacing w:after="0" w:line="240" w:lineRule="auto"/>
        <w:ind w:left="851" w:hanging="425"/>
        <w:jc w:val="both"/>
        <w:rPr>
          <w:rFonts w:ascii="Verdana" w:hAnsi="Verdana"/>
          <w:sz w:val="20"/>
          <w:szCs w:val="20"/>
        </w:rPr>
      </w:pPr>
      <w:r w:rsidRPr="00B411F7">
        <w:rPr>
          <w:rFonts w:ascii="Verdana" w:eastAsia="Times New Roman" w:hAnsi="Verdana" w:cs="Times New Roman"/>
          <w:sz w:val="20"/>
          <w:szCs w:val="20"/>
        </w:rPr>
        <w:t>Scharnitzky Viktor: Matematikai feladatok, Nemzeti Tankönyvkiadó, 1998, ISBN: 9631911616</w:t>
      </w:r>
    </w:p>
    <w:p w:rsidR="00AB1E41" w:rsidRPr="00B411F7" w:rsidRDefault="00AB1E41" w:rsidP="00DB2C47">
      <w:pPr>
        <w:widowControl w:val="0"/>
        <w:numPr>
          <w:ilvl w:val="0"/>
          <w:numId w:val="767"/>
        </w:numPr>
        <w:spacing w:after="0" w:line="240" w:lineRule="auto"/>
        <w:ind w:left="851" w:hanging="425"/>
        <w:jc w:val="both"/>
        <w:rPr>
          <w:rFonts w:ascii="Verdana" w:hAnsi="Verdana"/>
          <w:sz w:val="20"/>
          <w:szCs w:val="20"/>
        </w:rPr>
      </w:pPr>
      <w:r w:rsidRPr="00B411F7">
        <w:rPr>
          <w:rFonts w:ascii="Verdana" w:eastAsia="Times New Roman" w:hAnsi="Verdana" w:cs="Times New Roman"/>
          <w:sz w:val="20"/>
          <w:szCs w:val="20"/>
        </w:rPr>
        <w:t>George B. Thomas: Thomas-féle kalkulus 2., Typotex Kiadó, 2006, ISBN: 963-9664-27-8</w:t>
      </w:r>
    </w:p>
    <w:p w:rsidR="00AB1E41" w:rsidRPr="00B411F7" w:rsidRDefault="00AB1E41" w:rsidP="00AB1E41">
      <w:pPr>
        <w:widowControl w:val="0"/>
        <w:spacing w:after="0" w:line="240" w:lineRule="auto"/>
        <w:ind w:left="360"/>
        <w:jc w:val="both"/>
        <w:rPr>
          <w:rFonts w:ascii="Verdana" w:hAnsi="Verdana"/>
          <w:sz w:val="20"/>
          <w:szCs w:val="20"/>
        </w:rPr>
      </w:pPr>
    </w:p>
    <w:p w:rsidR="00AB1E41" w:rsidRPr="00B411F7" w:rsidRDefault="00AB1E41" w:rsidP="00AB1E41">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31.</w:t>
      </w:r>
    </w:p>
    <w:p w:rsidR="00AB1E41" w:rsidRPr="00B411F7" w:rsidRDefault="00AB1E41" w:rsidP="00AB1E41">
      <w:pPr>
        <w:widowControl w:val="0"/>
        <w:spacing w:before="120" w:after="120" w:line="240" w:lineRule="auto"/>
        <w:jc w:val="both"/>
        <w:rPr>
          <w:rFonts w:ascii="Verdana" w:eastAsia="Times New Roman" w:hAnsi="Verdana" w:cs="Times New Roman"/>
          <w:bCs/>
          <w:sz w:val="20"/>
          <w:szCs w:val="20"/>
        </w:rPr>
      </w:pPr>
    </w:p>
    <w:p w:rsidR="00AB1E41" w:rsidRPr="00B411F7" w:rsidRDefault="00AB1E41" w:rsidP="00AB1E41">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Rácz István, PhD </w:t>
      </w:r>
    </w:p>
    <w:p w:rsidR="00AB1E41" w:rsidRPr="00B411F7" w:rsidRDefault="00AB1E41" w:rsidP="00AB1E41">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adjunktus, sk.</w:t>
      </w:r>
    </w:p>
    <w:p w:rsidR="007E1C5A" w:rsidRPr="00B411F7" w:rsidRDefault="007E1C5A">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p w:rsidR="00AB1E41" w:rsidRPr="00B411F7" w:rsidRDefault="00AB1E41" w:rsidP="00B86BBD">
      <w:pPr>
        <w:rPr>
          <w:rFonts w:ascii="Verdana" w:eastAsia="Times New Roman" w:hAnsi="Verdana" w:cs="Times New Roman"/>
          <w:bCs/>
          <w:sz w:val="20"/>
          <w:szCs w:val="20"/>
        </w:rPr>
      </w:pP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 xml:space="preserve">Hadtudományi és Honvédtisztképző </w:t>
            </w:r>
            <w:r w:rsidRPr="00B411F7">
              <w:rPr>
                <w:rFonts w:ascii="Verdana" w:eastAsia="Times New Roman" w:hAnsi="Verdana" w:cs="Times New Roman"/>
                <w:b/>
                <w:sz w:val="20"/>
                <w:szCs w:val="20"/>
                <w:lang w:eastAsia="hu-HU"/>
              </w:rPr>
              <w:t>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6D56FA">
      <w:pPr>
        <w:widowControl w:val="0"/>
        <w:numPr>
          <w:ilvl w:val="0"/>
          <w:numId w:val="403"/>
        </w:numPr>
        <w:tabs>
          <w:tab w:val="clear" w:pos="72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hAnsi="Verdana" w:cs="Times New Roman"/>
          <w:sz w:val="20"/>
          <w:szCs w:val="20"/>
        </w:rPr>
        <w:t>HKEHVA02</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Analóg és digitális technika</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Analog and digital circuits</w:t>
      </w:r>
      <w:r w:rsidRPr="00B411F7">
        <w:rPr>
          <w:rFonts w:ascii="Verdana" w:eastAsia="Times New Roman" w:hAnsi="Verdana" w:cs="Times New Roman"/>
          <w:bCs/>
          <w:sz w:val="20"/>
          <w:szCs w:val="20"/>
        </w:rPr>
        <w:t xml:space="preserve"> </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6D56FA">
      <w:pPr>
        <w:pStyle w:val="Listaszerbekezds"/>
        <w:widowControl w:val="0"/>
        <w:numPr>
          <w:ilvl w:val="1"/>
          <w:numId w:val="403"/>
        </w:numPr>
        <w:spacing w:before="120" w:after="120" w:line="240" w:lineRule="auto"/>
        <w:ind w:left="993" w:hanging="426"/>
        <w:jc w:val="both"/>
        <w:rPr>
          <w:rFonts w:ascii="Verdana" w:eastAsia="Times New Roman" w:hAnsi="Verdana" w:cs="Times New Roman"/>
          <w:b/>
          <w:bCs/>
          <w:sz w:val="20"/>
          <w:szCs w:val="20"/>
        </w:rPr>
      </w:pPr>
      <w:r w:rsidRPr="00B411F7">
        <w:rPr>
          <w:rFonts w:ascii="Verdana" w:hAnsi="Verdana" w:cs="Times New Roman"/>
          <w:bCs/>
          <w:sz w:val="20"/>
          <w:szCs w:val="20"/>
        </w:rPr>
        <w:t>5</w:t>
      </w:r>
      <w:r w:rsidRPr="00B411F7">
        <w:rPr>
          <w:rFonts w:ascii="Verdana" w:eastAsia="Times New Roman" w:hAnsi="Verdana" w:cs="Times New Roman"/>
          <w:bCs/>
          <w:sz w:val="20"/>
          <w:szCs w:val="20"/>
        </w:rPr>
        <w:t xml:space="preserve"> kredit</w:t>
      </w:r>
    </w:p>
    <w:p w:rsidR="00B86BBD" w:rsidRPr="00B411F7" w:rsidRDefault="00B86BBD" w:rsidP="006D56FA">
      <w:pPr>
        <w:pStyle w:val="Listaszerbekezds"/>
        <w:widowControl w:val="0"/>
        <w:numPr>
          <w:ilvl w:val="1"/>
          <w:numId w:val="403"/>
        </w:numPr>
        <w:spacing w:before="120" w:after="120" w:line="240" w:lineRule="auto"/>
        <w:ind w:left="993" w:hanging="426"/>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40% gyakorlat, 60% elmélet</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Katonai üzemeltetés Alapképzési szak, </w:t>
      </w:r>
      <w:r w:rsidRPr="00B411F7">
        <w:rPr>
          <w:rFonts w:ascii="Verdana" w:eastAsia="Times New Roman" w:hAnsi="Verdana" w:cs="Times New Roman"/>
          <w:bCs/>
          <w:sz w:val="20"/>
          <w:szCs w:val="20"/>
        </w:rPr>
        <w:t>Állami légiközlekedési alapképzési szak</w:t>
      </w:r>
      <w:r w:rsidR="00F64FBE" w:rsidRPr="00B411F7">
        <w:rPr>
          <w:rFonts w:ascii="Verdana" w:eastAsia="Times New Roman" w:hAnsi="Verdana" w:cs="Times New Roman"/>
          <w:bCs/>
          <w:sz w:val="20"/>
          <w:szCs w:val="20"/>
        </w:rPr>
        <w:t>, Katonai repülőműszaki szakirány</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hAnsi="Verdana" w:cs="Times New Roman"/>
          <w:bCs/>
          <w:sz w:val="20"/>
          <w:szCs w:val="20"/>
        </w:rPr>
        <w:t>HHK Elektronikai Hadviselés Tanszék</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Dr. Fatalin László, egyetemi docens, PhD</w:t>
      </w:r>
      <w:r w:rsidRPr="00B411F7">
        <w:rPr>
          <w:rFonts w:ascii="Verdana" w:eastAsia="Times New Roman" w:hAnsi="Verdana" w:cs="Times New Roman"/>
          <w:bCs/>
          <w:sz w:val="20"/>
          <w:szCs w:val="20"/>
        </w:rPr>
        <w:t xml:space="preserve"> </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6D56FA">
      <w:pPr>
        <w:widowControl w:val="0"/>
        <w:numPr>
          <w:ilvl w:val="1"/>
          <w:numId w:val="40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70</w:t>
      </w:r>
    </w:p>
    <w:p w:rsidR="00B86BBD" w:rsidRPr="00B411F7" w:rsidRDefault="00B86BBD" w:rsidP="006D56FA">
      <w:pPr>
        <w:widowControl w:val="0"/>
        <w:numPr>
          <w:ilvl w:val="2"/>
          <w:numId w:val="403"/>
        </w:numPr>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70 óra/félév (42 EA + 0 SZ + 28 GY)</w:t>
      </w:r>
    </w:p>
    <w:p w:rsidR="00B86BBD" w:rsidRPr="00B411F7" w:rsidRDefault="00B86BBD" w:rsidP="006D56FA">
      <w:pPr>
        <w:widowControl w:val="0"/>
        <w:numPr>
          <w:ilvl w:val="2"/>
          <w:numId w:val="403"/>
        </w:numPr>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18 (12 EA + 0 SZ + 6 GY)</w:t>
      </w:r>
    </w:p>
    <w:p w:rsidR="00B86BBD" w:rsidRPr="00B411F7" w:rsidRDefault="00B86BBD" w:rsidP="006D56FA">
      <w:pPr>
        <w:widowControl w:val="0"/>
        <w:numPr>
          <w:ilvl w:val="1"/>
          <w:numId w:val="40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5 óra/hét</w:t>
      </w:r>
    </w:p>
    <w:p w:rsidR="00B86BBD" w:rsidRPr="00B411F7" w:rsidRDefault="00B86BBD" w:rsidP="006D56FA">
      <w:pPr>
        <w:widowControl w:val="0"/>
        <w:numPr>
          <w:ilvl w:val="1"/>
          <w:numId w:val="40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szakmai tartalma (magyarul): A katonai elektronikai szakmai tantárgyak</w:t>
      </w:r>
      <w:r w:rsidRPr="00B411F7">
        <w:rPr>
          <w:rFonts w:ascii="Verdana" w:hAnsi="Verdana" w:cs="Times New Roman"/>
          <w:bCs/>
          <w:sz w:val="20"/>
          <w:szCs w:val="20"/>
        </w:rPr>
        <w:t xml:space="preserve"> tananyagának elsajátításához szükséges analóg és digitális áramköri alapismeretek, mérőműszerek, mérési elvek és módszerek megismerése.</w:t>
      </w:r>
      <w:r w:rsidRPr="00B411F7">
        <w:rPr>
          <w:rFonts w:ascii="Verdana" w:eastAsia="Times New Roman" w:hAnsi="Verdana" w:cs="Times New Roman"/>
          <w:b/>
          <w:bCs/>
          <w:sz w:val="20"/>
          <w:szCs w:val="20"/>
        </w:rPr>
        <w:t xml:space="preserve"> </w:t>
      </w:r>
    </w:p>
    <w:p w:rsidR="00B86BBD" w:rsidRPr="00B411F7" w:rsidRDefault="00B86BBD" w:rsidP="009F3BFB">
      <w:pPr>
        <w:widowControl w:val="0"/>
        <w:spacing w:before="120" w:after="120" w:line="240" w:lineRule="auto"/>
        <w:ind w:left="425"/>
        <w:jc w:val="both"/>
        <w:rPr>
          <w:rFonts w:ascii="Verdana" w:hAnsi="Verdana" w:cs="Times New Roman"/>
          <w:bCs/>
          <w:sz w:val="20"/>
          <w:szCs w:val="20"/>
          <w:lang w:val="en-GB"/>
        </w:rPr>
      </w:pPr>
      <w:r w:rsidRPr="00B411F7">
        <w:rPr>
          <w:rFonts w:ascii="Verdana" w:eastAsia="Times New Roman" w:hAnsi="Verdana" w:cs="Times New Roman"/>
          <w:b/>
          <w:bCs/>
          <w:sz w:val="20"/>
          <w:szCs w:val="20"/>
        </w:rPr>
        <w:t xml:space="preserve">A tantárgy szakmai tartalma (angolul) (Course description): </w:t>
      </w:r>
      <w:r w:rsidRPr="00B411F7">
        <w:rPr>
          <w:rFonts w:ascii="Verdana" w:hAnsi="Verdana" w:cs="Times New Roman"/>
          <w:sz w:val="20"/>
          <w:szCs w:val="20"/>
          <w:lang w:val="en-GB"/>
        </w:rPr>
        <w:t xml:space="preserve">Analog and digital circuits, measurement instrument, </w:t>
      </w:r>
      <w:r w:rsidRPr="00B411F7">
        <w:rPr>
          <w:rFonts w:ascii="Verdana" w:hAnsi="Verdana" w:cs="Times New Roman"/>
          <w:bCs/>
          <w:sz w:val="20"/>
          <w:szCs w:val="20"/>
        </w:rPr>
        <w:t>measurement</w:t>
      </w:r>
      <w:r w:rsidRPr="00B411F7">
        <w:rPr>
          <w:rFonts w:ascii="Verdana" w:hAnsi="Verdana" w:cs="Times New Roman"/>
          <w:sz w:val="20"/>
          <w:szCs w:val="20"/>
          <w:lang w:val="en-GB"/>
        </w:rPr>
        <w:t xml:space="preserve"> principles and methods needed to master the curriculum of the military electronic profession.</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tabs>
          <w:tab w:val="left" w:pos="317"/>
        </w:tabs>
        <w:spacing w:after="120"/>
        <w:ind w:left="425"/>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kern w:val="2"/>
          <w:sz w:val="20"/>
          <w:szCs w:val="20"/>
        </w:rPr>
      </w:pPr>
      <w:r w:rsidRPr="00B411F7">
        <w:rPr>
          <w:rFonts w:ascii="Verdana" w:eastAsia="Times New Roman" w:hAnsi="Verdana" w:cs="Times New Roman"/>
          <w:bCs/>
          <w:kern w:val="2"/>
          <w:sz w:val="20"/>
          <w:szCs w:val="20"/>
        </w:rPr>
        <w:t xml:space="preserve">Ismeri a </w:t>
      </w:r>
      <w:r w:rsidRPr="00B411F7">
        <w:rPr>
          <w:rFonts w:ascii="Verdana" w:eastAsia="Times New Roman" w:hAnsi="Verdana" w:cs="Times New Roman"/>
          <w:sz w:val="20"/>
          <w:szCs w:val="20"/>
          <w:lang w:eastAsia="hu-HU"/>
        </w:rPr>
        <w:t>szakasz</w:t>
      </w:r>
      <w:r w:rsidRPr="00B411F7">
        <w:rPr>
          <w:rFonts w:ascii="Verdana" w:eastAsia="Times New Roman" w:hAnsi="Verdana" w:cs="Times New Roman"/>
          <w:bCs/>
          <w:kern w:val="2"/>
          <w:sz w:val="20"/>
          <w:szCs w:val="20"/>
        </w:rPr>
        <w:t>, század (zászlóalj) infokommunikációs eszközeit és azok alkalmazását, valamint azok működésének villamos áramköri alapjait.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magas szinten alkalmazni a szakterminológiát magyarul és angolul is, </w:t>
      </w:r>
      <w:r w:rsidRPr="00B411F7">
        <w:rPr>
          <w:rFonts w:ascii="Verdana" w:hAnsi="Verdana" w:cs="Times New Roman"/>
          <w:sz w:val="20"/>
          <w:szCs w:val="20"/>
        </w:rPr>
        <w:t xml:space="preserve">alkalmas a megszerzett </w:t>
      </w:r>
      <w:r w:rsidRPr="00B411F7">
        <w:rPr>
          <w:rFonts w:ascii="Verdana" w:eastAsia="Times New Roman" w:hAnsi="Verdana" w:cs="Times New Roman"/>
          <w:sz w:val="20"/>
          <w:szCs w:val="20"/>
          <w:lang w:eastAsia="hu-HU"/>
        </w:rPr>
        <w:t>elméleti</w:t>
      </w:r>
      <w:r w:rsidRPr="00B411F7">
        <w:rPr>
          <w:rFonts w:ascii="Verdana" w:hAnsi="Verdana" w:cs="Times New Roman"/>
          <w:sz w:val="20"/>
          <w:szCs w:val="20"/>
        </w:rPr>
        <w:t xml:space="preserve"> tudás alkalmazására és gyakorlati hasznosítására, a problémamegoldó technikák használatára.</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szakterülete új eredményei, innovációi iránt, törekszik azok megismerésére, megértésére és </w:t>
      </w:r>
      <w:r w:rsidRPr="00B411F7">
        <w:rPr>
          <w:rFonts w:ascii="Verdana" w:eastAsia="Times New Roman" w:hAnsi="Verdana" w:cs="Times New Roman"/>
          <w:sz w:val="20"/>
          <w:szCs w:val="20"/>
          <w:lang w:eastAsia="hu-HU"/>
        </w:rPr>
        <w:t>alkalmazására</w:t>
      </w:r>
      <w:r w:rsidRPr="00B411F7">
        <w:rPr>
          <w:rFonts w:ascii="Verdana" w:eastAsia="Times New Roman" w:hAnsi="Verdana" w:cs="Times New Roman"/>
          <w:bCs/>
          <w:sz w:val="20"/>
          <w:szCs w:val="20"/>
        </w:rPr>
        <w:t xml:space="preserve">, elkötelezett önmaga folyamatos képzésére. </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Autonómiája és felelőssége:</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Folyamatos </w:t>
      </w:r>
      <w:r w:rsidRPr="00B411F7">
        <w:rPr>
          <w:rFonts w:ascii="Verdana" w:eastAsia="Times New Roman" w:hAnsi="Verdana" w:cs="Times New Roman"/>
          <w:sz w:val="20"/>
          <w:szCs w:val="20"/>
          <w:lang w:eastAsia="hu-HU"/>
        </w:rPr>
        <w:t>önképzéssel</w:t>
      </w:r>
      <w:r w:rsidRPr="00B411F7">
        <w:rPr>
          <w:rFonts w:ascii="Verdana" w:eastAsia="Times New Roman" w:hAnsi="Verdana" w:cs="Times New Roman"/>
          <w:bCs/>
          <w:sz w:val="20"/>
          <w:szCs w:val="20"/>
        </w:rPr>
        <w:t xml:space="preserve"> és szervezett továbbképzésekkel fejleszti meglévő képességeit, új kompetenciákat fejleszt, amelyek birtokában alkalmassá válhat felelősségteljes munkakör betöltésére.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B86BBD" w:rsidRPr="00B411F7" w:rsidRDefault="00B86BBD" w:rsidP="006D56FA">
      <w:pPr>
        <w:numPr>
          <w:ilvl w:val="0"/>
          <w:numId w:val="386"/>
        </w:numPr>
        <w:spacing w:before="120" w:after="0" w:line="240" w:lineRule="auto"/>
        <w:ind w:left="993"/>
        <w:jc w:val="both"/>
        <w:rPr>
          <w:rFonts w:ascii="Verdana" w:hAnsi="Verdana" w:cs="Times New Roman"/>
          <w:sz w:val="20"/>
          <w:szCs w:val="20"/>
        </w:rPr>
      </w:pPr>
      <w:r w:rsidRPr="00B411F7">
        <w:rPr>
          <w:rFonts w:ascii="Verdana" w:eastAsia="Times New Roman" w:hAnsi="Verdana" w:cs="Times New Roman"/>
          <w:bCs/>
          <w:sz w:val="20"/>
          <w:szCs w:val="20"/>
          <w:lang w:val="en-US"/>
        </w:rPr>
        <w:t>He/</w:t>
      </w:r>
      <w:r w:rsidRPr="00B411F7">
        <w:rPr>
          <w:rFonts w:ascii="Verdana" w:eastAsia="Times New Roman" w:hAnsi="Verdana" w:cs="Times New Roman"/>
          <w:bCs/>
          <w:sz w:val="20"/>
          <w:szCs w:val="20"/>
        </w:rPr>
        <w:t>she</w:t>
      </w:r>
      <w:r w:rsidRPr="00B411F7">
        <w:rPr>
          <w:rFonts w:ascii="Verdana" w:eastAsia="Times New Roman" w:hAnsi="Verdana" w:cs="Times New Roman"/>
          <w:bCs/>
          <w:sz w:val="20"/>
          <w:szCs w:val="20"/>
          <w:lang w:val="en-US"/>
        </w:rPr>
        <w:t xml:space="preserve"> </w:t>
      </w:r>
      <w:r w:rsidRPr="00B411F7">
        <w:rPr>
          <w:rFonts w:ascii="Verdana" w:eastAsia="Times New Roman" w:hAnsi="Verdana" w:cs="Times New Roman"/>
          <w:bCs/>
          <w:sz w:val="20"/>
          <w:szCs w:val="20"/>
        </w:rPr>
        <w:t>knows</w:t>
      </w:r>
      <w:r w:rsidRPr="00B411F7">
        <w:rPr>
          <w:rFonts w:ascii="Verdana" w:eastAsia="Times New Roman" w:hAnsi="Verdana" w:cs="Times New Roman"/>
          <w:bCs/>
          <w:sz w:val="20"/>
          <w:szCs w:val="20"/>
          <w:lang w:val="en-US"/>
        </w:rPr>
        <w:t xml:space="preserve"> the </w:t>
      </w:r>
      <w:r w:rsidRPr="00B411F7">
        <w:rPr>
          <w:rFonts w:ascii="Verdana" w:eastAsia="Times New Roman" w:hAnsi="Verdana" w:cs="Times New Roman"/>
          <w:sz w:val="20"/>
          <w:szCs w:val="20"/>
          <w:lang w:val="en-GB" w:eastAsia="hu-HU"/>
        </w:rPr>
        <w:t>infocommunication</w:t>
      </w:r>
      <w:r w:rsidRPr="00B411F7">
        <w:rPr>
          <w:rFonts w:ascii="Verdana" w:eastAsia="Times New Roman" w:hAnsi="Verdana" w:cs="Times New Roman"/>
          <w:bCs/>
          <w:sz w:val="20"/>
          <w:szCs w:val="20"/>
          <w:lang w:val="en-US"/>
        </w:rPr>
        <w:t xml:space="preserve"> devices and their applications of the section and the company (battalion), as well as the basic of their electrical circuits’ operation.</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US"/>
        </w:rPr>
        <w:t xml:space="preserve">He/she is </w:t>
      </w:r>
      <w:r w:rsidRPr="00B411F7">
        <w:rPr>
          <w:rFonts w:ascii="Verdana" w:eastAsia="Times New Roman" w:hAnsi="Verdana" w:cs="Times New Roman"/>
          <w:bCs/>
          <w:sz w:val="20"/>
          <w:szCs w:val="20"/>
        </w:rPr>
        <w:t>able</w:t>
      </w:r>
      <w:r w:rsidRPr="00B411F7">
        <w:rPr>
          <w:rFonts w:ascii="Verdana" w:eastAsia="Times New Roman" w:hAnsi="Verdana" w:cs="Times New Roman"/>
          <w:bCs/>
          <w:sz w:val="20"/>
          <w:szCs w:val="20"/>
          <w:lang w:val="en-US"/>
        </w:rPr>
        <w:t xml:space="preserve"> to apply a high level of technical terminology in Hungarian and English, is able to apply the acquired theoretical knowledge and practical application of problem-solving techniques.</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US"/>
        </w:rPr>
        <w:t xml:space="preserve">He/she is </w:t>
      </w:r>
      <w:r w:rsidRPr="00B411F7">
        <w:rPr>
          <w:rFonts w:ascii="Verdana" w:eastAsia="Times New Roman" w:hAnsi="Verdana" w:cs="Times New Roman"/>
          <w:bCs/>
          <w:sz w:val="20"/>
          <w:szCs w:val="20"/>
        </w:rPr>
        <w:t>open</w:t>
      </w:r>
      <w:r w:rsidRPr="00B411F7">
        <w:rPr>
          <w:rFonts w:ascii="Verdana" w:eastAsia="Times New Roman" w:hAnsi="Verdana" w:cs="Times New Roman"/>
          <w:bCs/>
          <w:sz w:val="20"/>
          <w:szCs w:val="20"/>
          <w:lang w:val="en-US"/>
        </w:rPr>
        <w:t xml:space="preserve"> to the new achievements, innovations of his/her specialisation, seeks to know, understand and apply them, and is committed to the continuous training of himself/herself.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lang w:val="en-US"/>
        </w:rPr>
        <w:t xml:space="preserve">He/she </w:t>
      </w:r>
      <w:r w:rsidRPr="00B411F7">
        <w:rPr>
          <w:rFonts w:ascii="Verdana" w:eastAsia="Times New Roman" w:hAnsi="Verdana" w:cs="Times New Roman"/>
          <w:bCs/>
          <w:sz w:val="20"/>
          <w:szCs w:val="20"/>
        </w:rPr>
        <w:t>develops</w:t>
      </w:r>
      <w:r w:rsidRPr="00B411F7">
        <w:rPr>
          <w:rFonts w:ascii="Verdana" w:eastAsia="Times New Roman" w:hAnsi="Verdana" w:cs="Times New Roman"/>
          <w:bCs/>
          <w:sz w:val="20"/>
          <w:szCs w:val="20"/>
          <w:lang w:val="en-US"/>
        </w:rPr>
        <w:t xml:space="preserve"> his/her existing skills through continuous self-education and organized in-service training, he </w:t>
      </w:r>
      <w:r w:rsidRPr="00B411F7">
        <w:rPr>
          <w:rFonts w:ascii="Verdana" w:eastAsia="Times New Roman" w:hAnsi="Verdana" w:cs="Times New Roman"/>
          <w:sz w:val="20"/>
          <w:szCs w:val="20"/>
          <w:lang w:val="en-GB" w:eastAsia="hu-HU"/>
        </w:rPr>
        <w:t>develops</w:t>
      </w:r>
      <w:r w:rsidRPr="00B411F7">
        <w:rPr>
          <w:rFonts w:ascii="Verdana" w:eastAsia="Times New Roman" w:hAnsi="Verdana" w:cs="Times New Roman"/>
          <w:bCs/>
          <w:sz w:val="20"/>
          <w:szCs w:val="20"/>
          <w:lang w:val="en-US"/>
        </w:rPr>
        <w:t xml:space="preserve"> new competencies that can make him or her suitable for a responsible job</w:t>
      </w:r>
      <w:r w:rsidRPr="00B411F7">
        <w:rPr>
          <w:rFonts w:ascii="Verdana" w:eastAsia="Times New Roman" w:hAnsi="Verdana" w:cs="Times New Roman"/>
          <w:bCs/>
          <w:sz w:val="20"/>
          <w:szCs w:val="20"/>
        </w:rPr>
        <w:t>.</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6D56FA">
      <w:pPr>
        <w:widowControl w:val="0"/>
        <w:numPr>
          <w:ilvl w:val="0"/>
          <w:numId w:val="40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DB2C47">
      <w:pPr>
        <w:widowControl w:val="0"/>
        <w:numPr>
          <w:ilvl w:val="1"/>
          <w:numId w:val="561"/>
        </w:numPr>
        <w:tabs>
          <w:tab w:val="clear" w:pos="3977"/>
          <w:tab w:val="left" w:pos="851"/>
          <w:tab w:val="left" w:pos="993"/>
          <w:tab w:val="left" w:pos="1276"/>
        </w:tabs>
        <w:spacing w:before="120" w:after="120" w:line="240" w:lineRule="auto"/>
        <w:ind w:left="851"/>
        <w:jc w:val="both"/>
        <w:rPr>
          <w:rFonts w:ascii="Verdana" w:eastAsia="Times New Roman" w:hAnsi="Verdana" w:cs="Times New Roman"/>
          <w:sz w:val="20"/>
          <w:szCs w:val="20"/>
          <w:lang w:val="en-GB"/>
        </w:rPr>
      </w:pPr>
      <w:r w:rsidRPr="00B411F7">
        <w:rPr>
          <w:rFonts w:ascii="Verdana" w:hAnsi="Verdana" w:cs="Times New Roman"/>
          <w:bCs/>
          <w:sz w:val="20"/>
          <w:szCs w:val="20"/>
        </w:rPr>
        <w:t>Félvezetők és PN-átmenet. A dióda és a bipoláris tranzisztor felépítése, működése, jellemzői és típusai</w:t>
      </w:r>
      <w:r w:rsidRPr="00B411F7">
        <w:rPr>
          <w:rFonts w:ascii="Verdana" w:hAnsi="Verdana" w:cs="Times New Roman"/>
          <w:sz w:val="20"/>
          <w:szCs w:val="20"/>
        </w:rPr>
        <w:t xml:space="preserve">.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Semiconductors and PN Transition. Structure, function, characteristics and types of diode and bipolar transistor.)</w:t>
      </w:r>
      <w:r w:rsidRPr="00B411F7">
        <w:rPr>
          <w:rFonts w:ascii="Verdana" w:eastAsia="Times New Roman" w:hAnsi="Verdana" w:cs="Times New Roman"/>
          <w:sz w:val="20"/>
          <w:szCs w:val="20"/>
          <w:lang w:val="en-GB"/>
        </w:rPr>
        <w:t xml:space="preserve"> </w:t>
      </w:r>
    </w:p>
    <w:p w:rsidR="00B86BBD" w:rsidRPr="00B411F7" w:rsidRDefault="00B86BBD" w:rsidP="00DB2C47">
      <w:pPr>
        <w:widowControl w:val="0"/>
        <w:numPr>
          <w:ilvl w:val="1"/>
          <w:numId w:val="561"/>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B411F7">
        <w:rPr>
          <w:rFonts w:ascii="Verdana" w:hAnsi="Verdana" w:cs="Times New Roman"/>
          <w:bCs/>
          <w:sz w:val="20"/>
          <w:szCs w:val="20"/>
        </w:rPr>
        <w:t xml:space="preserve">Erősítő alapkapcsolások és jellemzői. Munkapont, FE; FC alapkapcsolások jellemzőinek meghatározása méréssel és számítással. </w:t>
      </w:r>
      <w:r w:rsidRPr="00B411F7">
        <w:rPr>
          <w:rFonts w:ascii="Verdana" w:hAnsi="Verdana" w:cs="Times New Roman"/>
          <w:bCs/>
          <w:i/>
          <w:sz w:val="20"/>
          <w:szCs w:val="20"/>
        </w:rPr>
        <w:t>(</w:t>
      </w:r>
      <w:r w:rsidRPr="00B411F7">
        <w:rPr>
          <w:rFonts w:ascii="Verdana" w:eastAsia="Times New Roman" w:hAnsi="Verdana" w:cs="Times New Roman"/>
          <w:i/>
          <w:sz w:val="20"/>
          <w:szCs w:val="20"/>
          <w:lang w:val="en-GB"/>
        </w:rPr>
        <w:t>Basic Amplifier Circuits and Features. Work Point, FE; Determination of FC basic circuit characteristics by measurement and calculation.)</w:t>
      </w:r>
      <w:r w:rsidRPr="00B411F7">
        <w:rPr>
          <w:rFonts w:ascii="Verdana" w:eastAsia="Times New Roman" w:hAnsi="Verdana" w:cs="Times New Roman"/>
          <w:sz w:val="20"/>
          <w:szCs w:val="20"/>
          <w:lang w:val="en-GB"/>
        </w:rPr>
        <w:t xml:space="preserve"> </w:t>
      </w:r>
    </w:p>
    <w:p w:rsidR="00B86BBD" w:rsidRPr="00B411F7" w:rsidRDefault="00B86BBD" w:rsidP="00DB2C47">
      <w:pPr>
        <w:widowControl w:val="0"/>
        <w:numPr>
          <w:ilvl w:val="1"/>
          <w:numId w:val="561"/>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B411F7">
        <w:rPr>
          <w:rFonts w:ascii="Verdana" w:hAnsi="Verdana" w:cs="Times New Roman"/>
          <w:bCs/>
          <w:sz w:val="20"/>
          <w:szCs w:val="20"/>
        </w:rPr>
        <w:t xml:space="preserve">Differenciálerősítők és műveleti erősítők fogalma és alkalmazásaik. Csatolások és </w:t>
      </w:r>
      <w:r w:rsidRPr="00B411F7">
        <w:rPr>
          <w:rFonts w:ascii="Verdana" w:eastAsia="Times New Roman" w:hAnsi="Verdana" w:cs="Times New Roman"/>
          <w:sz w:val="20"/>
          <w:szCs w:val="20"/>
          <w:lang w:val="en-GB"/>
        </w:rPr>
        <w:t xml:space="preserve">visszacsatolások. </w:t>
      </w:r>
      <w:r w:rsidRPr="00B411F7">
        <w:rPr>
          <w:rFonts w:ascii="Verdana" w:eastAsia="Times New Roman" w:hAnsi="Verdana" w:cs="Times New Roman"/>
          <w:i/>
          <w:sz w:val="20"/>
          <w:szCs w:val="20"/>
          <w:lang w:val="en-GB"/>
        </w:rPr>
        <w:t>(Concept and applications of differential amplifiers and operational amplifiers. Links and feedbacks.)</w:t>
      </w:r>
      <w:r w:rsidRPr="00B411F7">
        <w:rPr>
          <w:rFonts w:ascii="Verdana" w:eastAsia="Times New Roman" w:hAnsi="Verdana" w:cs="Times New Roman"/>
          <w:sz w:val="20"/>
          <w:szCs w:val="20"/>
          <w:lang w:val="en-GB"/>
        </w:rPr>
        <w:t xml:space="preserve"> </w:t>
      </w:r>
    </w:p>
    <w:p w:rsidR="00B86BBD" w:rsidRPr="00B411F7" w:rsidRDefault="00B86BBD" w:rsidP="00DB2C47">
      <w:pPr>
        <w:widowControl w:val="0"/>
        <w:numPr>
          <w:ilvl w:val="1"/>
          <w:numId w:val="561"/>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B411F7">
        <w:rPr>
          <w:rFonts w:ascii="Verdana" w:hAnsi="Verdana" w:cs="Times New Roman"/>
          <w:sz w:val="20"/>
          <w:szCs w:val="20"/>
        </w:rPr>
        <w:t xml:space="preserve">Egyenirányítók, stabilizátorok és tápegységek.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Rectifiers, stabilizers and power supplies.)</w:t>
      </w:r>
      <w:r w:rsidRPr="00B411F7">
        <w:rPr>
          <w:rFonts w:ascii="Verdana" w:eastAsia="Times New Roman" w:hAnsi="Verdana" w:cs="Times New Roman"/>
          <w:sz w:val="20"/>
          <w:szCs w:val="20"/>
          <w:lang w:val="en-GB"/>
        </w:rPr>
        <w:t xml:space="preserve"> </w:t>
      </w:r>
    </w:p>
    <w:p w:rsidR="00B86BBD" w:rsidRPr="00B411F7" w:rsidRDefault="00B86BBD" w:rsidP="00DB2C47">
      <w:pPr>
        <w:widowControl w:val="0"/>
        <w:numPr>
          <w:ilvl w:val="1"/>
          <w:numId w:val="561"/>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B411F7">
        <w:rPr>
          <w:rFonts w:ascii="Verdana" w:hAnsi="Verdana" w:cs="Times New Roman"/>
          <w:bCs/>
          <w:sz w:val="20"/>
          <w:szCs w:val="20"/>
        </w:rPr>
        <w:t>A digitális jel és a kódolás fogalma, típusai. Az A/D átalakítás lépései, a digitális jel jellemzői</w:t>
      </w:r>
      <w:r w:rsidRPr="00B411F7">
        <w:rPr>
          <w:rFonts w:ascii="Verdana" w:hAnsi="Verdana" w:cs="Times New Roman"/>
          <w:sz w:val="20"/>
          <w:szCs w:val="20"/>
        </w:rPr>
        <w:t xml:space="preserve">.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Concept and types of digital signal and coding. Steps of A / D conversion, characteristics of digital signal.</w:t>
      </w:r>
      <w:r w:rsidRPr="00B411F7">
        <w:rPr>
          <w:rFonts w:ascii="Verdana" w:hAnsi="Verdana" w:cs="Times New Roman"/>
          <w:i/>
          <w:sz w:val="20"/>
          <w:szCs w:val="20"/>
        </w:rPr>
        <w:t>)</w:t>
      </w:r>
    </w:p>
    <w:p w:rsidR="00B86BBD" w:rsidRPr="00B411F7" w:rsidRDefault="00B86BBD" w:rsidP="00DB2C47">
      <w:pPr>
        <w:widowControl w:val="0"/>
        <w:numPr>
          <w:ilvl w:val="1"/>
          <w:numId w:val="561"/>
        </w:numPr>
        <w:tabs>
          <w:tab w:val="left" w:pos="851"/>
          <w:tab w:val="left" w:pos="993"/>
          <w:tab w:val="left" w:pos="1276"/>
        </w:tabs>
        <w:spacing w:before="120" w:after="120" w:line="240" w:lineRule="auto"/>
        <w:ind w:left="993" w:hanging="567"/>
        <w:jc w:val="both"/>
        <w:rPr>
          <w:rFonts w:ascii="Verdana" w:eastAsia="Times New Roman" w:hAnsi="Verdana" w:cs="Times New Roman"/>
          <w:i/>
          <w:sz w:val="20"/>
          <w:szCs w:val="20"/>
          <w:lang w:val="en-GB"/>
        </w:rPr>
      </w:pPr>
      <w:r w:rsidRPr="00B411F7">
        <w:rPr>
          <w:rFonts w:ascii="Verdana" w:hAnsi="Verdana" w:cs="Times New Roman"/>
          <w:bCs/>
          <w:sz w:val="20"/>
          <w:szCs w:val="20"/>
        </w:rPr>
        <w:t>Logikai függvények és realizálásuk kapuáramkörökkel. Logikai áramkörök általános jellemzői, áramkörcsaládok. Kombinációs áramkörök (k</w:t>
      </w:r>
      <w:r w:rsidRPr="00B411F7">
        <w:rPr>
          <w:rFonts w:ascii="Verdana" w:hAnsi="Verdana" w:cs="Times New Roman"/>
          <w:sz w:val="20"/>
          <w:szCs w:val="20"/>
        </w:rPr>
        <w:t>ódolók és dekódolók, multiplexerek és demultiplexerek)</w:t>
      </w:r>
      <w:r w:rsidRPr="00B411F7">
        <w:rPr>
          <w:rFonts w:ascii="Verdana" w:hAnsi="Verdana" w:cs="Times New Roman"/>
          <w:bCs/>
          <w:sz w:val="20"/>
          <w:szCs w:val="20"/>
        </w:rPr>
        <w:t xml:space="preserve"> és jellemzőiknek mérése</w:t>
      </w:r>
      <w:r w:rsidRPr="00B411F7">
        <w:rPr>
          <w:rFonts w:ascii="Verdana" w:hAnsi="Verdana" w:cs="Times New Roman"/>
          <w:sz w:val="20"/>
          <w:szCs w:val="20"/>
        </w:rPr>
        <w:t xml:space="preserve">.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Logical functions and their realization with gate circuits. General characteristics of logic circuits, families of circuits. Measurement of combination circuits (encoders and decoders, multiplexers and demultiplexers) and their characteristics.</w:t>
      </w:r>
      <w:r w:rsidRPr="00B411F7">
        <w:rPr>
          <w:rFonts w:ascii="Verdana" w:hAnsi="Verdana" w:cs="Times New Roman"/>
          <w:i/>
          <w:sz w:val="20"/>
          <w:szCs w:val="20"/>
        </w:rPr>
        <w:t>)</w:t>
      </w:r>
    </w:p>
    <w:p w:rsidR="00B86BBD" w:rsidRPr="00B411F7" w:rsidRDefault="00B86BBD" w:rsidP="00DB2C47">
      <w:pPr>
        <w:widowControl w:val="0"/>
        <w:numPr>
          <w:ilvl w:val="1"/>
          <w:numId w:val="561"/>
        </w:numPr>
        <w:tabs>
          <w:tab w:val="left" w:pos="851"/>
          <w:tab w:val="left" w:pos="993"/>
          <w:tab w:val="left" w:pos="1276"/>
        </w:tabs>
        <w:spacing w:before="120" w:after="120" w:line="240" w:lineRule="auto"/>
        <w:ind w:left="993" w:hanging="567"/>
        <w:jc w:val="both"/>
        <w:rPr>
          <w:rFonts w:ascii="Verdana" w:eastAsia="Times New Roman" w:hAnsi="Verdana" w:cs="Times New Roman"/>
          <w:i/>
          <w:sz w:val="20"/>
          <w:szCs w:val="20"/>
          <w:lang w:val="en-GB"/>
        </w:rPr>
      </w:pPr>
      <w:r w:rsidRPr="00B411F7">
        <w:rPr>
          <w:rFonts w:ascii="Verdana" w:hAnsi="Verdana" w:cs="Times New Roman"/>
          <w:bCs/>
          <w:sz w:val="20"/>
          <w:szCs w:val="20"/>
        </w:rPr>
        <w:t>Sorrendi hálózatok (flip-flopok, számláló áramkörök, léptető regiszterek) és jellemzőiknek mérése</w:t>
      </w:r>
      <w:r w:rsidRPr="00B411F7">
        <w:rPr>
          <w:rFonts w:ascii="Verdana" w:hAnsi="Verdana" w:cs="Times New Roman"/>
          <w:sz w:val="20"/>
          <w:szCs w:val="20"/>
        </w:rPr>
        <w:t xml:space="preserve">.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Measurement of sequential networks (flip-flops, counting circuits, step registers) and their characteristics.</w:t>
      </w:r>
      <w:r w:rsidRPr="00B411F7">
        <w:rPr>
          <w:rFonts w:ascii="Verdana" w:hAnsi="Verdana" w:cs="Times New Roman"/>
          <w:i/>
          <w:sz w:val="20"/>
          <w:szCs w:val="20"/>
        </w:rPr>
        <w:t>)</w:t>
      </w:r>
    </w:p>
    <w:p w:rsidR="00B86BBD" w:rsidRPr="00B411F7" w:rsidRDefault="00B86BBD" w:rsidP="00DB2C47">
      <w:pPr>
        <w:widowControl w:val="0"/>
        <w:numPr>
          <w:ilvl w:val="1"/>
          <w:numId w:val="561"/>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B411F7">
        <w:rPr>
          <w:rFonts w:ascii="Verdana" w:hAnsi="Verdana" w:cs="Times New Roman"/>
          <w:bCs/>
          <w:sz w:val="20"/>
          <w:szCs w:val="20"/>
        </w:rPr>
        <w:lastRenderedPageBreak/>
        <w:t>Processzorok és memóriák, RAM és ROM tárak</w:t>
      </w:r>
      <w:r w:rsidRPr="00B411F7">
        <w:rPr>
          <w:rFonts w:ascii="Verdana" w:hAnsi="Verdana" w:cs="Times New Roman"/>
          <w:sz w:val="20"/>
          <w:szCs w:val="20"/>
        </w:rPr>
        <w:t xml:space="preserve">. </w:t>
      </w:r>
      <w:r w:rsidRPr="00B411F7">
        <w:rPr>
          <w:rFonts w:ascii="Verdana" w:hAnsi="Verdana" w:cs="Times New Roman"/>
          <w:i/>
          <w:sz w:val="20"/>
          <w:szCs w:val="20"/>
        </w:rPr>
        <w:t>(</w:t>
      </w:r>
      <w:r w:rsidRPr="00B411F7">
        <w:rPr>
          <w:rFonts w:ascii="Verdana" w:hAnsi="Verdana" w:cs="Times New Roman"/>
          <w:bCs/>
          <w:i/>
          <w:sz w:val="20"/>
          <w:szCs w:val="20"/>
        </w:rPr>
        <w:t>Processors and memory, RAM and ROM storage.</w:t>
      </w:r>
      <w:r w:rsidRPr="00B411F7">
        <w:rPr>
          <w:rFonts w:ascii="Verdana" w:hAnsi="Verdana" w:cs="Times New Roman"/>
          <w:i/>
          <w:sz w:val="20"/>
          <w:szCs w:val="20"/>
        </w:rPr>
        <w:t>)</w:t>
      </w:r>
    </w:p>
    <w:p w:rsidR="00B86BBD" w:rsidRPr="00B411F7" w:rsidRDefault="00B86BBD" w:rsidP="00DB2C47">
      <w:pPr>
        <w:widowControl w:val="0"/>
        <w:numPr>
          <w:ilvl w:val="1"/>
          <w:numId w:val="561"/>
        </w:numPr>
        <w:tabs>
          <w:tab w:val="left" w:pos="851"/>
          <w:tab w:val="left" w:pos="993"/>
          <w:tab w:val="left" w:pos="1276"/>
        </w:tabs>
        <w:spacing w:before="120" w:after="120" w:line="240" w:lineRule="auto"/>
        <w:ind w:left="993" w:hanging="567"/>
        <w:jc w:val="both"/>
        <w:rPr>
          <w:rFonts w:ascii="Verdana" w:eastAsia="Times New Roman" w:hAnsi="Verdana" w:cs="Times New Roman"/>
          <w:sz w:val="20"/>
          <w:szCs w:val="20"/>
          <w:lang w:val="en-GB"/>
        </w:rPr>
      </w:pPr>
      <w:r w:rsidRPr="00B411F7">
        <w:rPr>
          <w:rFonts w:ascii="Verdana" w:hAnsi="Verdana" w:cs="Times New Roman"/>
          <w:bCs/>
          <w:sz w:val="20"/>
          <w:szCs w:val="20"/>
        </w:rPr>
        <w:t xml:space="preserve">A képi megjelenítés alapjai. </w:t>
      </w:r>
      <w:r w:rsidRPr="00B411F7">
        <w:rPr>
          <w:rFonts w:ascii="Verdana" w:hAnsi="Verdana" w:cs="Times New Roman"/>
          <w:iCs/>
          <w:sz w:val="20"/>
          <w:szCs w:val="20"/>
        </w:rPr>
        <w:t xml:space="preserve">Numerikus és alfanumerikus kijelzők Képernyő-típusok és jellemzői (CRT; LCD és plazma); Kamerák; Nyomtató-típusok és jellemzői (mátrix; tintasugaras és lézer). </w:t>
      </w:r>
      <w:r w:rsidRPr="00B411F7">
        <w:rPr>
          <w:rFonts w:ascii="Verdana" w:hAnsi="Verdana" w:cs="Times New Roman"/>
          <w:i/>
          <w:iCs/>
          <w:sz w:val="20"/>
          <w:szCs w:val="20"/>
        </w:rPr>
        <w:t>(</w:t>
      </w:r>
      <w:r w:rsidRPr="00B411F7">
        <w:rPr>
          <w:rFonts w:ascii="Verdana" w:eastAsia="Times New Roman" w:hAnsi="Verdana" w:cs="Times New Roman"/>
          <w:i/>
          <w:sz w:val="20"/>
          <w:szCs w:val="20"/>
          <w:lang w:val="en-GB"/>
        </w:rPr>
        <w:t>The basics of visualization. Numeric and Alphanumeric Displays Screen Types and Features (CRT; LCD and Plasma); cameras; Printer types and specifications (matrix; inkjet and laser).</w:t>
      </w:r>
      <w:r w:rsidRPr="00B411F7">
        <w:rPr>
          <w:rFonts w:ascii="Verdana" w:hAnsi="Verdana" w:cs="Times New Roman"/>
          <w:i/>
          <w:iCs/>
          <w:sz w:val="20"/>
          <w:szCs w:val="20"/>
        </w:rPr>
        <w:t>)</w:t>
      </w:r>
    </w:p>
    <w:p w:rsidR="00B86BBD" w:rsidRPr="00B411F7" w:rsidRDefault="00B86BBD" w:rsidP="00DB2C47">
      <w:pPr>
        <w:widowControl w:val="0"/>
        <w:numPr>
          <w:ilvl w:val="0"/>
          <w:numId w:val="5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 xml:space="preserve">tavaszi / </w:t>
      </w:r>
      <w:r w:rsidRPr="00B411F7">
        <w:rPr>
          <w:rFonts w:ascii="Verdana" w:hAnsi="Verdana" w:cs="Times New Roman"/>
          <w:sz w:val="20"/>
          <w:szCs w:val="20"/>
        </w:rPr>
        <w:t>4</w:t>
      </w:r>
      <w:r w:rsidRPr="00B411F7">
        <w:rPr>
          <w:rFonts w:ascii="Verdana" w:hAnsi="Verdana" w:cs="Times New Roman"/>
          <w:bCs/>
          <w:sz w:val="20"/>
          <w:szCs w:val="20"/>
        </w:rPr>
        <w:t>. félév</w:t>
      </w:r>
      <w:r w:rsidRPr="00B411F7">
        <w:rPr>
          <w:rFonts w:ascii="Verdana" w:eastAsia="Times New Roman" w:hAnsi="Verdana" w:cs="Times New Roman"/>
          <w:bCs/>
          <w:sz w:val="20"/>
          <w:szCs w:val="20"/>
        </w:rPr>
        <w:t xml:space="preserve"> </w:t>
      </w:r>
    </w:p>
    <w:p w:rsidR="00B86BBD" w:rsidRPr="00B411F7" w:rsidRDefault="00B86BBD" w:rsidP="00DB2C47">
      <w:pPr>
        <w:widowControl w:val="0"/>
        <w:numPr>
          <w:ilvl w:val="0"/>
          <w:numId w:val="5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w:t>
      </w:r>
      <w:r w:rsidRPr="00B411F7">
        <w:rPr>
          <w:rFonts w:ascii="Verdana" w:hAnsi="Verdana" w:cs="Times New Roman"/>
          <w:bCs/>
          <w:sz w:val="20"/>
          <w:szCs w:val="20"/>
        </w:rPr>
        <w:t xml:space="preserve"> tanórák minimum 50%-án és </w:t>
      </w:r>
      <w:r w:rsidRPr="00B411F7">
        <w:rPr>
          <w:rFonts w:ascii="Verdana" w:eastAsia="Times New Roman" w:hAnsi="Verdana" w:cs="Times New Roman"/>
          <w:bCs/>
          <w:sz w:val="20"/>
          <w:szCs w:val="20"/>
        </w:rPr>
        <w:t>valamennyi</w:t>
      </w:r>
      <w:r w:rsidRPr="00B411F7">
        <w:rPr>
          <w:rFonts w:ascii="Verdana" w:hAnsi="Verdana" w:cs="Times New Roman"/>
          <w:bCs/>
          <w:sz w:val="20"/>
          <w:szCs w:val="20"/>
        </w:rPr>
        <w:t xml:space="preserve"> mérési gyakorlaton részt venni, amennyiben </w:t>
      </w:r>
      <w:r w:rsidRPr="00B411F7">
        <w:rPr>
          <w:rFonts w:ascii="Verdana" w:eastAsia="Times New Roman" w:hAnsi="Verdana" w:cs="Times New Roman"/>
          <w:bCs/>
          <w:sz w:val="20"/>
          <w:szCs w:val="20"/>
        </w:rPr>
        <w:t xml:space="preserve">a hallgató az elfogadható hiányzások mértékét túllépi, ennek a következménye az aláírás megtagadása. A mérési gyakorlatok a mérésvezetővel előzetesen egyeztetett formában pótolhatók. </w:t>
      </w:r>
    </w:p>
    <w:p w:rsidR="00B86BBD" w:rsidRPr="00B411F7" w:rsidRDefault="00B86BBD" w:rsidP="00DB2C47">
      <w:pPr>
        <w:widowControl w:val="0"/>
        <w:numPr>
          <w:ilvl w:val="0"/>
          <w:numId w:val="5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a félév során két zárthelyi dolgozatot ír, az első </w:t>
      </w:r>
      <w:r w:rsidRPr="00B411F7">
        <w:rPr>
          <w:rFonts w:ascii="Verdana" w:hAnsi="Verdana" w:cs="Times New Roman"/>
          <w:bCs/>
          <w:sz w:val="20"/>
          <w:szCs w:val="20"/>
        </w:rPr>
        <w:t>zárthelyi dolgozat a 12.1-4. míg a második a 12.5-9. tananyagrészekből áll, valamint a szorgalmi időszak utolsó hetében ellenőrző mérést kell teljesítenie.</w:t>
      </w:r>
      <w:r w:rsidRPr="00B411F7">
        <w:rPr>
          <w:rFonts w:ascii="Verdana" w:eastAsia="Times New Roman" w:hAnsi="Verdana" w:cs="Times New Roman"/>
          <w:bCs/>
          <w:sz w:val="20"/>
          <w:szCs w:val="20"/>
        </w:rPr>
        <w:t xml:space="preserve"> A zárthelyi dolgozat megfelelő szintű teljesítésének alsó határa 51%, míg az ellenőrző mérés esetében 2 (elégséges) osztályzat megszerzése. Az egyes zárthelyi dolgozatok és az ellenőrző mérés a szorgalmi időszakban egy-egy alkalommal pótolhatók, illetve javíthatók.</w:t>
      </w:r>
    </w:p>
    <w:p w:rsidR="00B86BBD" w:rsidRPr="00B411F7" w:rsidRDefault="00B86BBD" w:rsidP="00DB2C47">
      <w:pPr>
        <w:widowControl w:val="0"/>
        <w:numPr>
          <w:ilvl w:val="0"/>
          <w:numId w:val="5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DB2C47">
      <w:pPr>
        <w:widowControl w:val="0"/>
        <w:numPr>
          <w:ilvl w:val="1"/>
          <w:numId w:val="561"/>
        </w:numPr>
        <w:tabs>
          <w:tab w:val="clear" w:pos="3977"/>
        </w:tabs>
        <w:spacing w:before="120" w:after="120" w:line="240" w:lineRule="auto"/>
        <w:ind w:left="426" w:firstLine="0"/>
        <w:jc w:val="both"/>
        <w:rPr>
          <w:rFonts w:ascii="Verdana" w:hAnsi="Verdana" w:cs="Times New Roman"/>
          <w:bCs/>
          <w:sz w:val="20"/>
          <w:szCs w:val="20"/>
        </w:rPr>
      </w:pPr>
      <w:r w:rsidRPr="00B411F7">
        <w:rPr>
          <w:rFonts w:ascii="Verdana" w:eastAsia="Times New Roman" w:hAnsi="Verdana" w:cs="Times New Roman"/>
          <w:b/>
          <w:sz w:val="20"/>
          <w:szCs w:val="20"/>
        </w:rPr>
        <w:t xml:space="preserve">Az aláírás megszerzésének feltételei: </w:t>
      </w:r>
      <w:r w:rsidRPr="00B411F7">
        <w:rPr>
          <w:rFonts w:ascii="Verdana" w:hAnsi="Verdana" w:cs="Times New Roman"/>
          <w:bCs/>
          <w:sz w:val="20"/>
          <w:szCs w:val="20"/>
        </w:rPr>
        <w:t xml:space="preserve">Az aláírás megszerzéséhez mindkét zárthelyi dolgozat legalább elégséges (minimum </w:t>
      </w:r>
      <w:r w:rsidRPr="00B411F7">
        <w:rPr>
          <w:rFonts w:ascii="Verdana" w:hAnsi="Verdana" w:cs="Times New Roman"/>
          <w:sz w:val="20"/>
          <w:szCs w:val="20"/>
        </w:rPr>
        <w:t xml:space="preserve">51%-os eredmény) </w:t>
      </w:r>
      <w:r w:rsidRPr="00B411F7">
        <w:rPr>
          <w:rFonts w:ascii="Verdana" w:hAnsi="Verdana" w:cs="Times New Roman"/>
          <w:bCs/>
          <w:sz w:val="20"/>
          <w:szCs w:val="20"/>
        </w:rPr>
        <w:t xml:space="preserve">megírása, a mérési gyakorlatok elfogadott jegyzőkönyveinek leadása és az ellenőrző mérés sikeres teljesítése, valamint az órák 50%-án való részvétel szükséges. (Mindkét ZH, valamint a mérések pótlására, javítására egy-egy lehetőség van a szorgalmi időszakban.) </w:t>
      </w:r>
      <w:r w:rsidRPr="00B411F7">
        <w:rPr>
          <w:rFonts w:ascii="Verdana" w:hAnsi="Verdana" w:cs="Times New Roman"/>
          <w:bCs/>
          <w:sz w:val="20"/>
          <w:szCs w:val="20"/>
        </w:rPr>
        <w:tab/>
      </w:r>
    </w:p>
    <w:p w:rsidR="00B86BBD" w:rsidRPr="00B411F7" w:rsidRDefault="00B86BBD" w:rsidP="00DB2C47">
      <w:pPr>
        <w:widowControl w:val="0"/>
        <w:numPr>
          <w:ilvl w:val="1"/>
          <w:numId w:val="561"/>
        </w:numPr>
        <w:tabs>
          <w:tab w:val="clear" w:pos="3977"/>
        </w:tabs>
        <w:spacing w:before="120" w:after="120" w:line="240" w:lineRule="auto"/>
        <w:ind w:left="426" w:firstLine="0"/>
        <w:jc w:val="both"/>
        <w:rPr>
          <w:rFonts w:ascii="Verdana"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hAnsi="Verdana" w:cs="Times New Roman"/>
          <w:sz w:val="20"/>
          <w:szCs w:val="20"/>
        </w:rPr>
        <w:t xml:space="preserve">Az értékelés típusa: </w:t>
      </w:r>
      <w:r w:rsidRPr="00B411F7">
        <w:rPr>
          <w:rFonts w:ascii="Verdana" w:hAnsi="Verdana" w:cs="Times New Roman"/>
          <w:b/>
          <w:sz w:val="20"/>
          <w:szCs w:val="20"/>
        </w:rPr>
        <w:t>kollokvium</w:t>
      </w:r>
      <w:r w:rsidRPr="00B411F7">
        <w:rPr>
          <w:rFonts w:ascii="Verdana" w:hAnsi="Verdana" w:cs="Times New Roman"/>
          <w:sz w:val="20"/>
          <w:szCs w:val="20"/>
        </w:rPr>
        <w:t>. A kollokvium jegyét a tárgy teljes anyagából írt vizsgadolgozat pontszáma határozza meg a következő határok alapján: elégséges 51-62%; közepes 63-74%, jó 75-86%, jeleshez 87-100%, melyet a méréssel szerzett eredmény ±1 jeggyel korrigál.</w:t>
      </w:r>
      <w:r w:rsidRPr="00B411F7">
        <w:rPr>
          <w:rFonts w:ascii="Verdana" w:eastAsia="Times New Roman" w:hAnsi="Verdana" w:cs="Times New Roman"/>
          <w:bCs/>
          <w:sz w:val="20"/>
          <w:szCs w:val="20"/>
        </w:rPr>
        <w:t xml:space="preserve"> A sikertelen kollokvium pótlása a TVSZ rendelkezése szerint.</w:t>
      </w:r>
    </w:p>
    <w:p w:rsidR="00B86BBD" w:rsidRPr="00B411F7" w:rsidRDefault="00B86BBD" w:rsidP="00DB2C47">
      <w:pPr>
        <w:widowControl w:val="0"/>
        <w:numPr>
          <w:ilvl w:val="1"/>
          <w:numId w:val="56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a kollokvium </w:t>
      </w:r>
      <w:r w:rsidRPr="00B411F7">
        <w:rPr>
          <w:rFonts w:ascii="Verdana" w:hAnsi="Verdana" w:cs="Times New Roman"/>
          <w:bCs/>
          <w:sz w:val="20"/>
          <w:szCs w:val="20"/>
        </w:rPr>
        <w:t xml:space="preserve">legalább elégséges (minimum </w:t>
      </w:r>
      <w:r w:rsidRPr="00B411F7">
        <w:rPr>
          <w:rFonts w:ascii="Verdana" w:hAnsi="Verdana" w:cs="Times New Roman"/>
          <w:sz w:val="20"/>
          <w:szCs w:val="20"/>
        </w:rPr>
        <w:t>51%-os eredmény) teljesítése</w:t>
      </w:r>
      <w:r w:rsidRPr="00B411F7">
        <w:rPr>
          <w:rFonts w:ascii="Verdana" w:hAnsi="Verdana" w:cs="Times New Roman"/>
          <w:bCs/>
          <w:sz w:val="20"/>
          <w:szCs w:val="20"/>
        </w:rPr>
        <w:t>.</w:t>
      </w:r>
    </w:p>
    <w:p w:rsidR="00B86BBD" w:rsidRPr="00B411F7" w:rsidRDefault="00B86BBD" w:rsidP="00DB2C47">
      <w:pPr>
        <w:widowControl w:val="0"/>
        <w:numPr>
          <w:ilvl w:val="0"/>
          <w:numId w:val="5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DB2C47">
      <w:pPr>
        <w:widowControl w:val="0"/>
        <w:numPr>
          <w:ilvl w:val="1"/>
          <w:numId w:val="561"/>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r w:rsidRPr="00B411F7">
        <w:rPr>
          <w:rFonts w:ascii="Verdana" w:eastAsia="Times New Roman" w:hAnsi="Verdana" w:cs="Times New Roman"/>
          <w:bCs/>
          <w:sz w:val="20"/>
          <w:szCs w:val="20"/>
        </w:rPr>
        <w:t xml:space="preserve"> </w:t>
      </w:r>
    </w:p>
    <w:p w:rsidR="00B86BBD" w:rsidRPr="00B411F7" w:rsidRDefault="00B86BBD" w:rsidP="00DB2C47">
      <w:pPr>
        <w:pStyle w:val="Listaszerbekezds"/>
        <w:numPr>
          <w:ilvl w:val="0"/>
          <w:numId w:val="597"/>
        </w:numPr>
        <w:spacing w:before="120"/>
        <w:ind w:left="851"/>
        <w:jc w:val="both"/>
        <w:rPr>
          <w:rFonts w:ascii="Verdana" w:eastAsia="Times New Roman" w:hAnsi="Verdana" w:cs="Times New Roman"/>
          <w:bCs/>
          <w:sz w:val="20"/>
          <w:szCs w:val="20"/>
        </w:rPr>
      </w:pPr>
      <w:r w:rsidRPr="00B411F7">
        <w:rPr>
          <w:rFonts w:ascii="Verdana" w:hAnsi="Verdana" w:cs="Times New Roman"/>
          <w:sz w:val="20"/>
          <w:szCs w:val="20"/>
        </w:rPr>
        <w:t>Veres György: Digitális technika I – V. BJKMF jegyzet 2000 – 2003.</w:t>
      </w:r>
      <w:r w:rsidRPr="00B411F7">
        <w:rPr>
          <w:rFonts w:ascii="Verdana" w:eastAsia="Times New Roman" w:hAnsi="Verdana" w:cs="Times New Roman"/>
          <w:sz w:val="20"/>
          <w:szCs w:val="20"/>
        </w:rPr>
        <w:t xml:space="preserve"> </w:t>
      </w:r>
    </w:p>
    <w:p w:rsidR="00B86BBD" w:rsidRPr="00B678F9" w:rsidRDefault="00B86BBD" w:rsidP="00DB2C47">
      <w:pPr>
        <w:pStyle w:val="Listaszerbekezds"/>
        <w:widowControl w:val="0"/>
        <w:numPr>
          <w:ilvl w:val="1"/>
          <w:numId w:val="561"/>
        </w:numPr>
        <w:tabs>
          <w:tab w:val="clear" w:pos="3977"/>
        </w:tabs>
        <w:spacing w:before="120" w:after="120" w:line="240" w:lineRule="auto"/>
        <w:ind w:left="993" w:hanging="709"/>
        <w:jc w:val="both"/>
        <w:rPr>
          <w:rFonts w:ascii="Verdana" w:eastAsia="Times New Roman" w:hAnsi="Verdana" w:cs="Times New Roman"/>
          <w:b/>
          <w:bCs/>
          <w:sz w:val="20"/>
          <w:szCs w:val="20"/>
        </w:rPr>
      </w:pPr>
      <w:r w:rsidRPr="00B678F9">
        <w:rPr>
          <w:rFonts w:ascii="Verdana" w:hAnsi="Verdana" w:cs="Times New Roman"/>
          <w:sz w:val="20"/>
          <w:szCs w:val="20"/>
        </w:rPr>
        <w:t xml:space="preserve">U.Tietze – Ch. Schenk: Analóg – és digitális áramkörök. Műszaki Könyvkiadó, </w:t>
      </w:r>
      <w:r w:rsidRPr="00B678F9">
        <w:rPr>
          <w:rFonts w:ascii="Verdana" w:eastAsia="Times New Roman" w:hAnsi="Verdana" w:cs="Times New Roman"/>
          <w:b/>
          <w:bCs/>
          <w:sz w:val="20"/>
          <w:szCs w:val="20"/>
        </w:rPr>
        <w:t>Ajánlott irodalom:</w:t>
      </w:r>
    </w:p>
    <w:p w:rsidR="00B86BBD" w:rsidRPr="00B411F7" w:rsidRDefault="00B86BBD" w:rsidP="0072477A">
      <w:pPr>
        <w:pStyle w:val="Listaszerbekezds"/>
        <w:numPr>
          <w:ilvl w:val="0"/>
          <w:numId w:val="158"/>
        </w:numPr>
        <w:spacing w:before="120"/>
        <w:ind w:left="851"/>
        <w:jc w:val="both"/>
        <w:rPr>
          <w:rFonts w:ascii="Verdana" w:hAnsi="Verdana" w:cs="Times New Roman"/>
          <w:sz w:val="20"/>
          <w:szCs w:val="20"/>
        </w:rPr>
      </w:pPr>
      <w:r w:rsidRPr="00B411F7">
        <w:rPr>
          <w:rFonts w:ascii="Verdana" w:hAnsi="Verdana" w:cs="Times New Roman"/>
          <w:sz w:val="20"/>
          <w:szCs w:val="20"/>
        </w:rPr>
        <w:t>Agarwal A. – Lang J.: Foundations of Analog and Digital Electronic Circuits. Morgan Kaufmann Publishers. 2005.</w:t>
      </w:r>
    </w:p>
    <w:p w:rsidR="00B86BBD" w:rsidRPr="00B411F7" w:rsidRDefault="00B86BBD" w:rsidP="0072477A">
      <w:pPr>
        <w:pStyle w:val="Listaszerbekezds"/>
        <w:numPr>
          <w:ilvl w:val="0"/>
          <w:numId w:val="158"/>
        </w:numPr>
        <w:spacing w:before="120"/>
        <w:ind w:left="851"/>
        <w:jc w:val="both"/>
        <w:rPr>
          <w:rFonts w:ascii="Verdana" w:hAnsi="Verdana" w:cs="Times New Roman"/>
          <w:sz w:val="20"/>
          <w:szCs w:val="20"/>
        </w:rPr>
      </w:pPr>
      <w:r w:rsidRPr="00B411F7">
        <w:rPr>
          <w:rFonts w:ascii="Verdana" w:hAnsi="Verdana" w:cs="Times New Roman"/>
          <w:sz w:val="20"/>
          <w:szCs w:val="20"/>
        </w:rPr>
        <w:t>Hegyesi L. – Kovács Cs.: Digitális elektronika. General Press Könyvkiadó. 2010.</w:t>
      </w:r>
    </w:p>
    <w:p w:rsidR="00B86BBD" w:rsidRPr="00B411F7" w:rsidRDefault="00B86BBD" w:rsidP="0072477A">
      <w:pPr>
        <w:pStyle w:val="Listaszerbekezds"/>
        <w:numPr>
          <w:ilvl w:val="0"/>
          <w:numId w:val="158"/>
        </w:numPr>
        <w:spacing w:before="120"/>
        <w:ind w:left="851"/>
        <w:jc w:val="both"/>
        <w:rPr>
          <w:rFonts w:ascii="Verdana" w:hAnsi="Verdana" w:cs="Times New Roman"/>
          <w:sz w:val="20"/>
          <w:szCs w:val="20"/>
        </w:rPr>
      </w:pPr>
      <w:r w:rsidRPr="00B411F7">
        <w:rPr>
          <w:rStyle w:val="author"/>
          <w:rFonts w:ascii="Verdana" w:hAnsi="Verdana" w:cs="Times New Roman"/>
          <w:sz w:val="20"/>
          <w:szCs w:val="20"/>
        </w:rPr>
        <w:t>Millman J.(1979)</w:t>
      </w:r>
      <w:r w:rsidRPr="00B411F7">
        <w:rPr>
          <w:rStyle w:val="a-color-secondary"/>
          <w:rFonts w:ascii="Verdana" w:hAnsi="Verdana" w:cs="Times New Roman"/>
          <w:sz w:val="20"/>
          <w:szCs w:val="20"/>
        </w:rPr>
        <w:t>:</w:t>
      </w:r>
      <w:r w:rsidRPr="00B411F7">
        <w:rPr>
          <w:rStyle w:val="a-size-large"/>
          <w:rFonts w:ascii="Verdana" w:hAnsi="Verdana" w:cs="Times New Roman"/>
          <w:sz w:val="20"/>
          <w:szCs w:val="20"/>
        </w:rPr>
        <w:t xml:space="preserve"> </w:t>
      </w:r>
      <w:r w:rsidRPr="00B411F7">
        <w:rPr>
          <w:rStyle w:val="a-size-large"/>
          <w:rFonts w:ascii="Verdana" w:hAnsi="Verdana" w:cs="Times New Roman"/>
          <w:i/>
          <w:sz w:val="20"/>
          <w:szCs w:val="20"/>
          <w:lang w:val="en-GB"/>
        </w:rPr>
        <w:t>Digital and Analog Circuits and Systems.</w:t>
      </w:r>
      <w:r w:rsidRPr="00B411F7">
        <w:rPr>
          <w:rStyle w:val="a-size-large"/>
          <w:rFonts w:ascii="Verdana" w:hAnsi="Verdana" w:cs="Times New Roman"/>
          <w:sz w:val="20"/>
          <w:szCs w:val="20"/>
          <w:lang w:val="en-GB"/>
        </w:rPr>
        <w:t xml:space="preserve"> </w:t>
      </w:r>
      <w:r w:rsidRPr="00B411F7">
        <w:rPr>
          <w:rStyle w:val="a-size-extra-large"/>
          <w:rFonts w:ascii="Verdana" w:hAnsi="Verdana" w:cs="Times New Roman"/>
          <w:sz w:val="20"/>
          <w:szCs w:val="20"/>
          <w:lang w:val="en-GB"/>
        </w:rPr>
        <w:t>McGraw-Hill.</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10.</w:t>
      </w:r>
    </w:p>
    <w:p w:rsidR="00B86BBD" w:rsidRPr="00B411F7" w:rsidRDefault="00B86BBD" w:rsidP="00B86BBD">
      <w:pPr>
        <w:widowControl w:val="0"/>
        <w:spacing w:after="0" w:line="240" w:lineRule="auto"/>
        <w:ind w:left="6096"/>
        <w:jc w:val="right"/>
        <w:rPr>
          <w:rFonts w:ascii="Verdana" w:hAnsi="Verdana" w:cs="Times New Roman"/>
          <w:sz w:val="20"/>
          <w:szCs w:val="20"/>
        </w:rPr>
      </w:pPr>
      <w:r w:rsidRPr="00B411F7">
        <w:rPr>
          <w:rFonts w:ascii="Verdana" w:hAnsi="Verdana" w:cs="Times New Roman"/>
          <w:sz w:val="20"/>
          <w:szCs w:val="20"/>
        </w:rPr>
        <w:t>Dr. Fatalin László, PhD</w:t>
      </w:r>
    </w:p>
    <w:p w:rsidR="00B86BBD" w:rsidRPr="00B411F7" w:rsidRDefault="00B86BBD" w:rsidP="00B678F9">
      <w:pPr>
        <w:widowControl w:val="0"/>
        <w:spacing w:after="0" w:line="240" w:lineRule="auto"/>
        <w:ind w:left="6096" w:firstLine="6"/>
        <w:jc w:val="right"/>
        <w:rPr>
          <w:rFonts w:ascii="Verdana" w:eastAsia="Times New Roman" w:hAnsi="Verdana" w:cs="Times New Roman"/>
          <w:bCs/>
          <w:sz w:val="20"/>
          <w:szCs w:val="20"/>
        </w:rPr>
      </w:pPr>
      <w:r w:rsidRPr="00B411F7">
        <w:rPr>
          <w:rFonts w:ascii="Verdana" w:hAnsi="Verdana" w:cs="Times New Roman"/>
          <w:sz w:val="20"/>
          <w:szCs w:val="20"/>
        </w:rPr>
        <w:t xml:space="preserve">egyetemi docens </w:t>
      </w:r>
      <w:r w:rsidRPr="00B411F7">
        <w:rPr>
          <w:rFonts w:ascii="Verdana" w:eastAsia="Times New Roman" w:hAnsi="Verdana" w:cs="Times New Roman"/>
          <w:bCs/>
          <w:sz w:val="20"/>
          <w:szCs w:val="20"/>
        </w:rPr>
        <w:t>sk.</w:t>
      </w: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hAnsi="Verdana" w:cs="Times New Roman"/>
                <w:b/>
                <w:sz w:val="20"/>
                <w:szCs w:val="20"/>
              </w:rPr>
              <w:t xml:space="preserve">Hadtudományi és Honvédtisztképző </w:t>
            </w:r>
            <w:r w:rsidRPr="00B411F7">
              <w:rPr>
                <w:rFonts w:ascii="Verdana" w:eastAsia="Times New Roman" w:hAnsi="Verdana" w:cs="Times New Roman"/>
                <w:b/>
                <w:sz w:val="20"/>
                <w:szCs w:val="20"/>
                <w:lang w:eastAsia="hu-HU"/>
              </w:rPr>
              <w:t>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hAnsi="Verdana" w:cs="Times New Roman"/>
          <w:sz w:val="20"/>
          <w:szCs w:val="20"/>
        </w:rPr>
        <w:t>HKEHVA03</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Villamos áramkörök és hálózatok</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Circuits and networks</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61"/>
        </w:numPr>
        <w:spacing w:before="120" w:after="120" w:line="240" w:lineRule="auto"/>
        <w:ind w:left="993" w:hanging="426"/>
        <w:jc w:val="both"/>
        <w:rPr>
          <w:rFonts w:ascii="Verdana" w:eastAsia="Times New Roman" w:hAnsi="Verdana" w:cs="Times New Roman"/>
          <w:b/>
          <w:bCs/>
          <w:sz w:val="20"/>
          <w:szCs w:val="20"/>
        </w:rPr>
      </w:pPr>
      <w:r w:rsidRPr="00B411F7">
        <w:rPr>
          <w:rFonts w:ascii="Verdana" w:hAnsi="Verdana" w:cs="Times New Roman"/>
          <w:bCs/>
          <w:sz w:val="20"/>
          <w:szCs w:val="20"/>
        </w:rPr>
        <w:t>5</w:t>
      </w:r>
      <w:r w:rsidRPr="00B411F7">
        <w:rPr>
          <w:rFonts w:ascii="Verdana" w:eastAsia="Times New Roman" w:hAnsi="Verdana" w:cs="Times New Roman"/>
          <w:bCs/>
          <w:sz w:val="20"/>
          <w:szCs w:val="20"/>
        </w:rPr>
        <w:t xml:space="preserve"> kredit</w:t>
      </w:r>
    </w:p>
    <w:p w:rsidR="00B86BBD" w:rsidRPr="00B411F7" w:rsidRDefault="00B86BBD" w:rsidP="0072477A">
      <w:pPr>
        <w:pStyle w:val="Listaszerbekezds"/>
        <w:widowControl w:val="0"/>
        <w:numPr>
          <w:ilvl w:val="1"/>
          <w:numId w:val="161"/>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40% gyakorlat, 60% elmélet</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Pr="00B411F7">
        <w:rPr>
          <w:rFonts w:ascii="Verdana" w:hAnsi="Verdana" w:cs="Times New Roman"/>
          <w:bCs/>
          <w:sz w:val="20"/>
          <w:szCs w:val="20"/>
        </w:rPr>
        <w:t xml:space="preserve">Katonai üzemeltetés alapképzési szak, </w:t>
      </w:r>
      <w:r w:rsidRPr="00B411F7">
        <w:rPr>
          <w:rFonts w:ascii="Verdana" w:eastAsia="Times New Roman" w:hAnsi="Verdana" w:cs="Times New Roman"/>
          <w:bCs/>
          <w:sz w:val="20"/>
          <w:szCs w:val="20"/>
        </w:rPr>
        <w:t>Állami légiközlekedési alapképzési szak</w:t>
      </w:r>
      <w:r w:rsidR="00F64FBE" w:rsidRPr="00B411F7">
        <w:rPr>
          <w:rFonts w:ascii="Verdana" w:eastAsia="Times New Roman" w:hAnsi="Verdana" w:cs="Times New Roman"/>
          <w:bCs/>
          <w:sz w:val="20"/>
          <w:szCs w:val="20"/>
        </w:rPr>
        <w:t>, Katonai repülőműszaki szakirány</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hAnsi="Verdana" w:cs="Times New Roman"/>
          <w:bCs/>
          <w:sz w:val="20"/>
          <w:szCs w:val="20"/>
        </w:rPr>
        <w:t>HHK Elektronikai Hadviselés Tanszék</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Dr. Fatalin László, e. docens, PhD</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6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70</w:t>
      </w:r>
    </w:p>
    <w:p w:rsidR="00B86BBD" w:rsidRPr="00B411F7" w:rsidRDefault="00B86BBD" w:rsidP="0072477A">
      <w:pPr>
        <w:widowControl w:val="0"/>
        <w:numPr>
          <w:ilvl w:val="2"/>
          <w:numId w:val="161"/>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70 óra/félév (42 EA + 0 SZ + 28 GY)</w:t>
      </w:r>
    </w:p>
    <w:p w:rsidR="00B86BBD" w:rsidRPr="00B411F7" w:rsidRDefault="00B86BBD" w:rsidP="0072477A">
      <w:pPr>
        <w:widowControl w:val="0"/>
        <w:numPr>
          <w:ilvl w:val="2"/>
          <w:numId w:val="161"/>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18 óra/félév (12 EA + 0 SZ + 6 GY)</w:t>
      </w:r>
    </w:p>
    <w:p w:rsidR="00B86BBD" w:rsidRPr="00B411F7" w:rsidRDefault="00B86BBD" w:rsidP="0072477A">
      <w:pPr>
        <w:widowControl w:val="0"/>
        <w:numPr>
          <w:ilvl w:val="1"/>
          <w:numId w:val="16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5 óra/hét (3+2)</w:t>
      </w:r>
    </w:p>
    <w:p w:rsidR="00B86BBD" w:rsidRPr="00B411F7" w:rsidRDefault="00B86BBD" w:rsidP="0072477A">
      <w:pPr>
        <w:widowControl w:val="0"/>
        <w:numPr>
          <w:ilvl w:val="1"/>
          <w:numId w:val="16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Periodikus</w:t>
      </w:r>
      <w:r w:rsidRPr="00B411F7">
        <w:rPr>
          <w:rFonts w:ascii="Verdana" w:hAnsi="Verdana" w:cs="Times New Roman"/>
          <w:bCs/>
          <w:sz w:val="20"/>
          <w:szCs w:val="20"/>
        </w:rPr>
        <w:t xml:space="preserve"> jelek jellemzése és mérése. Váltakozó jelű áramkörök számítási, jellemzési és mérési módszerei. Tranziens jelenségek. Mágneses mező jellemzése, alaptörvényei és alkalmazásai.</w:t>
      </w:r>
      <w:r w:rsidRPr="00B411F7">
        <w:rPr>
          <w:rFonts w:ascii="Verdana" w:eastAsia="Times New Roman" w:hAnsi="Verdana" w:cs="Times New Roman"/>
          <w:b/>
          <w:bCs/>
          <w:sz w:val="20"/>
          <w:szCs w:val="20"/>
        </w:rPr>
        <w:t xml:space="preserve"> </w:t>
      </w:r>
    </w:p>
    <w:p w:rsidR="00B86BBD" w:rsidRPr="00B411F7" w:rsidRDefault="00B86BBD" w:rsidP="009F3BFB">
      <w:pPr>
        <w:widowControl w:val="0"/>
        <w:spacing w:before="120" w:after="120" w:line="240" w:lineRule="auto"/>
        <w:ind w:left="425"/>
        <w:jc w:val="both"/>
        <w:rPr>
          <w:rFonts w:ascii="Verdana" w:hAnsi="Verdana" w:cs="Times New Roman"/>
          <w:bCs/>
          <w:sz w:val="20"/>
          <w:szCs w:val="20"/>
          <w:lang w:val="en-GB"/>
        </w:rPr>
      </w:pPr>
      <w:r w:rsidRPr="00B411F7">
        <w:rPr>
          <w:rFonts w:ascii="Verdana" w:eastAsia="Times New Roman" w:hAnsi="Verdana" w:cs="Times New Roman"/>
          <w:b/>
          <w:bCs/>
          <w:sz w:val="20"/>
          <w:szCs w:val="20"/>
        </w:rPr>
        <w:t xml:space="preserve">A tantárgy szakmai tartalma (angolul) (Course description): </w:t>
      </w:r>
      <w:r w:rsidRPr="00B411F7">
        <w:rPr>
          <w:rFonts w:ascii="Verdana" w:eastAsia="Times New Roman" w:hAnsi="Verdana" w:cs="Times New Roman"/>
          <w:bCs/>
          <w:sz w:val="20"/>
          <w:szCs w:val="20"/>
        </w:rPr>
        <w:t>Characterization</w:t>
      </w:r>
      <w:r w:rsidRPr="00B411F7">
        <w:rPr>
          <w:rFonts w:ascii="Verdana" w:hAnsi="Verdana" w:cs="Times New Roman"/>
          <w:sz w:val="20"/>
          <w:szCs w:val="20"/>
          <w:lang w:val="en"/>
        </w:rPr>
        <w:t xml:space="preserve"> </w:t>
      </w:r>
      <w:r w:rsidRPr="00B411F7">
        <w:rPr>
          <w:rFonts w:ascii="Verdana" w:eastAsia="Times New Roman" w:hAnsi="Verdana" w:cs="Times New Roman"/>
          <w:bCs/>
          <w:sz w:val="20"/>
          <w:szCs w:val="20"/>
        </w:rPr>
        <w:t>and</w:t>
      </w:r>
      <w:r w:rsidRPr="00B411F7">
        <w:rPr>
          <w:rFonts w:ascii="Verdana" w:hAnsi="Verdana" w:cs="Times New Roman"/>
          <w:sz w:val="20"/>
          <w:szCs w:val="20"/>
          <w:lang w:val="en"/>
        </w:rPr>
        <w:t xml:space="preserve"> measurement of periodic signals. Calculation, characterization and measurement of AC circuits. Transient phenomena. Characterization, basic laws and applications of a magnetic field</w:t>
      </w:r>
      <w:r w:rsidRPr="00B411F7">
        <w:rPr>
          <w:rFonts w:ascii="Verdana" w:hAnsi="Verdana" w:cs="Times New Roman"/>
          <w:sz w:val="20"/>
          <w:szCs w:val="20"/>
          <w:lang w:val="en-GB"/>
        </w:rPr>
        <w:t>.</w:t>
      </w:r>
    </w:p>
    <w:p w:rsidR="00B86BBD" w:rsidRPr="00B411F7" w:rsidRDefault="00B86BBD" w:rsidP="0072477A">
      <w:pPr>
        <w:pStyle w:val="Listaszerbekezds"/>
        <w:widowControl w:val="0"/>
        <w:numPr>
          <w:ilvl w:val="0"/>
          <w:numId w:val="161"/>
        </w:numPr>
        <w:spacing w:before="120" w:after="120" w:line="240" w:lineRule="auto"/>
        <w:ind w:left="426" w:hanging="6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tabs>
          <w:tab w:val="left" w:pos="317"/>
        </w:tabs>
        <w:spacing w:after="120"/>
        <w:ind w:left="425"/>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hAnsi="Verdana" w:cs="Times New Roman"/>
          <w:sz w:val="20"/>
          <w:szCs w:val="20"/>
        </w:rPr>
        <w:t xml:space="preserve">Ismeri a szakasz, </w:t>
      </w:r>
      <w:r w:rsidRPr="00B411F7">
        <w:rPr>
          <w:rFonts w:ascii="Verdana" w:eastAsia="Times New Roman" w:hAnsi="Verdana" w:cs="Times New Roman"/>
          <w:bCs/>
          <w:sz w:val="20"/>
          <w:szCs w:val="20"/>
        </w:rPr>
        <w:t>század</w:t>
      </w:r>
      <w:r w:rsidRPr="00B411F7">
        <w:rPr>
          <w:rFonts w:ascii="Verdana" w:hAnsi="Verdana" w:cs="Times New Roman"/>
          <w:sz w:val="20"/>
          <w:szCs w:val="20"/>
        </w:rPr>
        <w:t xml:space="preserve"> (zászlóalj) infokommunikációs eszközeit és azok alkalmazását, valamint azok működésének műszaki fizikai alapjait, a kapcsolódó alapvető villamos törvényszerűségeket.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magas szinten alkalmazni a szakterminológiát magyarul és angolul is, </w:t>
      </w:r>
      <w:r w:rsidRPr="00B411F7">
        <w:rPr>
          <w:rFonts w:ascii="Verdana" w:hAnsi="Verdana" w:cs="Times New Roman"/>
          <w:sz w:val="20"/>
          <w:szCs w:val="20"/>
        </w:rPr>
        <w:t xml:space="preserve">alkalmas a megszerzett </w:t>
      </w:r>
      <w:r w:rsidRPr="00B411F7">
        <w:rPr>
          <w:rFonts w:ascii="Verdana" w:eastAsia="Times New Roman" w:hAnsi="Verdana" w:cs="Times New Roman"/>
          <w:sz w:val="20"/>
          <w:szCs w:val="20"/>
          <w:lang w:eastAsia="hu-HU"/>
        </w:rPr>
        <w:t>elméleti</w:t>
      </w:r>
      <w:r w:rsidRPr="00B411F7">
        <w:rPr>
          <w:rFonts w:ascii="Verdana" w:hAnsi="Verdana" w:cs="Times New Roman"/>
          <w:sz w:val="20"/>
          <w:szCs w:val="20"/>
        </w:rPr>
        <w:t xml:space="preserve"> tudás alkalmazására és gyakorlati hasznosítására, a problémamegoldó technikák használatára.</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szakterülete új eredményei, innovációi iránt, törekszik azok megismerésére, megértésére és </w:t>
      </w:r>
      <w:r w:rsidRPr="00B411F7">
        <w:rPr>
          <w:rFonts w:ascii="Verdana" w:eastAsia="Times New Roman" w:hAnsi="Verdana" w:cs="Times New Roman"/>
          <w:sz w:val="20"/>
          <w:szCs w:val="20"/>
          <w:lang w:eastAsia="hu-HU"/>
        </w:rPr>
        <w:t>alkalmazására</w:t>
      </w:r>
      <w:r w:rsidRPr="00B411F7">
        <w:rPr>
          <w:rFonts w:ascii="Verdana" w:eastAsia="Times New Roman" w:hAnsi="Verdana" w:cs="Times New Roman"/>
          <w:bCs/>
          <w:sz w:val="20"/>
          <w:szCs w:val="20"/>
        </w:rPr>
        <w:t xml:space="preserve">, elkötelezett önmaga folyamatos képzésére. </w:t>
      </w:r>
    </w:p>
    <w:p w:rsidR="00B86BBD" w:rsidRPr="00B411F7" w:rsidRDefault="00B86BBD" w:rsidP="00B86BBD">
      <w:pPr>
        <w:widowControl w:val="0"/>
        <w:spacing w:before="120" w:after="120" w:line="240" w:lineRule="auto"/>
        <w:ind w:left="709" w:hanging="28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Folyamatos </w:t>
      </w:r>
      <w:r w:rsidRPr="00B411F7">
        <w:rPr>
          <w:rFonts w:ascii="Verdana" w:eastAsia="Times New Roman" w:hAnsi="Verdana" w:cs="Times New Roman"/>
          <w:sz w:val="20"/>
          <w:szCs w:val="20"/>
          <w:lang w:eastAsia="hu-HU"/>
        </w:rPr>
        <w:t>önképzéssel</w:t>
      </w:r>
      <w:r w:rsidRPr="00B411F7">
        <w:rPr>
          <w:rFonts w:ascii="Verdana" w:eastAsia="Times New Roman" w:hAnsi="Verdana" w:cs="Times New Roman"/>
          <w:bCs/>
          <w:sz w:val="20"/>
          <w:szCs w:val="20"/>
        </w:rPr>
        <w:t xml:space="preserve"> és szervezett továbbképzésekkel fejleszti meglévő képességeit, új kompetenciákat fejleszt, amelyek birtokában alkalmassá válhat felelősségteljes munkakör betöltésére.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386"/>
        </w:numPr>
        <w:spacing w:before="120" w:after="0" w:line="240" w:lineRule="auto"/>
        <w:ind w:left="993"/>
        <w:jc w:val="both"/>
        <w:rPr>
          <w:rFonts w:ascii="Verdana" w:hAnsi="Verdana" w:cs="Times New Roman"/>
          <w:sz w:val="20"/>
          <w:szCs w:val="20"/>
        </w:rPr>
      </w:pPr>
      <w:r w:rsidRPr="00B411F7">
        <w:rPr>
          <w:rFonts w:ascii="Verdana" w:eastAsia="Times New Roman" w:hAnsi="Verdana" w:cs="Times New Roman"/>
          <w:bCs/>
          <w:sz w:val="20"/>
          <w:szCs w:val="20"/>
          <w:lang w:val="en-US"/>
        </w:rPr>
        <w:t xml:space="preserve">He/she </w:t>
      </w:r>
      <w:r w:rsidRPr="00B411F7">
        <w:rPr>
          <w:rFonts w:ascii="Verdana" w:eastAsia="Times New Roman" w:hAnsi="Verdana" w:cs="Times New Roman"/>
          <w:bCs/>
          <w:sz w:val="20"/>
          <w:szCs w:val="20"/>
        </w:rPr>
        <w:t>knows</w:t>
      </w:r>
      <w:r w:rsidRPr="00B411F7">
        <w:rPr>
          <w:rFonts w:ascii="Verdana" w:eastAsia="Times New Roman" w:hAnsi="Verdana" w:cs="Times New Roman"/>
          <w:bCs/>
          <w:sz w:val="20"/>
          <w:szCs w:val="20"/>
          <w:lang w:val="en-US"/>
        </w:rPr>
        <w:t xml:space="preserve"> the infocommunication devices and their applications of the section and the company (</w:t>
      </w:r>
      <w:r w:rsidRPr="00B411F7">
        <w:rPr>
          <w:rFonts w:ascii="Verdana" w:eastAsia="Times New Roman" w:hAnsi="Verdana" w:cs="Times New Roman"/>
          <w:sz w:val="20"/>
          <w:szCs w:val="20"/>
          <w:lang w:val="en-GB" w:eastAsia="hu-HU"/>
        </w:rPr>
        <w:t>battalion</w:t>
      </w:r>
      <w:r w:rsidRPr="00B411F7">
        <w:rPr>
          <w:rFonts w:ascii="Verdana" w:eastAsia="Times New Roman" w:hAnsi="Verdana" w:cs="Times New Roman"/>
          <w:bCs/>
          <w:sz w:val="20"/>
          <w:szCs w:val="20"/>
          <w:lang w:val="en-US"/>
        </w:rPr>
        <w:t>), as well as the technical physical basis of their operation, the related basic electrical regularities.</w:t>
      </w:r>
      <w:r w:rsidRPr="00B411F7">
        <w:rPr>
          <w:rFonts w:ascii="Verdana" w:hAnsi="Verdana" w:cs="Times New Roman"/>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US"/>
        </w:rPr>
        <w:t xml:space="preserve">He/she is </w:t>
      </w:r>
      <w:r w:rsidRPr="00B411F7">
        <w:rPr>
          <w:rFonts w:ascii="Verdana" w:eastAsia="Times New Roman" w:hAnsi="Verdana" w:cs="Times New Roman"/>
          <w:bCs/>
          <w:sz w:val="20"/>
          <w:szCs w:val="20"/>
        </w:rPr>
        <w:t>able</w:t>
      </w:r>
      <w:r w:rsidRPr="00B411F7">
        <w:rPr>
          <w:rFonts w:ascii="Verdana" w:eastAsia="Times New Roman" w:hAnsi="Verdana" w:cs="Times New Roman"/>
          <w:bCs/>
          <w:sz w:val="20"/>
          <w:szCs w:val="20"/>
          <w:lang w:val="en-US"/>
        </w:rPr>
        <w:t xml:space="preserve"> to apply a high level of technical terminology in Hungarian and English, is able to apply the acquired theoretical knowledge and practical application of problem-solving techniques.</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lang w:val="en-US"/>
        </w:rPr>
        <w:t xml:space="preserve">He/she is </w:t>
      </w:r>
      <w:r w:rsidRPr="00B411F7">
        <w:rPr>
          <w:rFonts w:ascii="Verdana" w:eastAsia="Times New Roman" w:hAnsi="Verdana" w:cs="Times New Roman"/>
          <w:bCs/>
          <w:sz w:val="20"/>
          <w:szCs w:val="20"/>
        </w:rPr>
        <w:t>open</w:t>
      </w:r>
      <w:r w:rsidRPr="00B411F7">
        <w:rPr>
          <w:rFonts w:ascii="Verdana" w:eastAsia="Times New Roman" w:hAnsi="Verdana" w:cs="Times New Roman"/>
          <w:bCs/>
          <w:sz w:val="20"/>
          <w:szCs w:val="20"/>
          <w:lang w:val="en-US"/>
        </w:rPr>
        <w:t xml:space="preserve"> to the new achievements, innovations of his/her specialisation, seeks to know, understand and </w:t>
      </w:r>
      <w:r w:rsidRPr="00B411F7">
        <w:rPr>
          <w:rFonts w:ascii="Verdana" w:eastAsia="Times New Roman" w:hAnsi="Verdana" w:cs="Times New Roman"/>
          <w:sz w:val="20"/>
          <w:szCs w:val="20"/>
          <w:lang w:val="en-GB" w:eastAsia="hu-HU"/>
        </w:rPr>
        <w:t>apply</w:t>
      </w:r>
      <w:r w:rsidRPr="00B411F7">
        <w:rPr>
          <w:rFonts w:ascii="Verdana" w:eastAsia="Times New Roman" w:hAnsi="Verdana" w:cs="Times New Roman"/>
          <w:bCs/>
          <w:sz w:val="20"/>
          <w:szCs w:val="20"/>
          <w:lang w:val="en-US"/>
        </w:rPr>
        <w:t xml:space="preserve"> them, and is committed to the continuous training of himself/herself.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lang w:val="en-US"/>
        </w:rPr>
        <w:t xml:space="preserve">He/she </w:t>
      </w:r>
      <w:r w:rsidRPr="00B411F7">
        <w:rPr>
          <w:rFonts w:ascii="Verdana" w:eastAsia="Times New Roman" w:hAnsi="Verdana" w:cs="Times New Roman"/>
          <w:bCs/>
          <w:sz w:val="20"/>
          <w:szCs w:val="20"/>
        </w:rPr>
        <w:t>develops</w:t>
      </w:r>
      <w:r w:rsidRPr="00B411F7">
        <w:rPr>
          <w:rFonts w:ascii="Verdana" w:eastAsia="Times New Roman" w:hAnsi="Verdana" w:cs="Times New Roman"/>
          <w:bCs/>
          <w:sz w:val="20"/>
          <w:szCs w:val="20"/>
          <w:lang w:val="en-US"/>
        </w:rPr>
        <w:t xml:space="preserve"> his/her existing skills through continuous self-education and organized in-service training, he </w:t>
      </w:r>
      <w:r w:rsidRPr="00B411F7">
        <w:rPr>
          <w:rFonts w:ascii="Verdana" w:eastAsia="Times New Roman" w:hAnsi="Verdana" w:cs="Times New Roman"/>
          <w:sz w:val="20"/>
          <w:szCs w:val="20"/>
          <w:lang w:val="en-GB" w:eastAsia="hu-HU"/>
        </w:rPr>
        <w:t>develops</w:t>
      </w:r>
      <w:r w:rsidRPr="00B411F7">
        <w:rPr>
          <w:rFonts w:ascii="Verdana" w:eastAsia="Times New Roman" w:hAnsi="Verdana" w:cs="Times New Roman"/>
          <w:bCs/>
          <w:sz w:val="20"/>
          <w:szCs w:val="20"/>
          <w:lang w:val="en-US"/>
        </w:rPr>
        <w:t xml:space="preserve"> new competencies that can make him or her suitable for a responsible job.</w:t>
      </w:r>
    </w:p>
    <w:p w:rsidR="00B86BBD" w:rsidRPr="00B411F7" w:rsidRDefault="00B86BBD" w:rsidP="0072477A">
      <w:pPr>
        <w:widowControl w:val="0"/>
        <w:numPr>
          <w:ilvl w:val="0"/>
          <w:numId w:val="161"/>
        </w:numPr>
        <w:tabs>
          <w:tab w:val="clear" w:pos="720"/>
        </w:tabs>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00913337" w:rsidRPr="00B411F7">
        <w:rPr>
          <w:rFonts w:ascii="Verdana" w:eastAsia="Times New Roman" w:hAnsi="Verdana" w:cs="Times New Roman"/>
          <w:bCs/>
          <w:sz w:val="20"/>
          <w:szCs w:val="20"/>
        </w:rPr>
        <w:t>Matematika UZ2</w:t>
      </w:r>
      <w:r w:rsidRPr="00B411F7">
        <w:rPr>
          <w:rFonts w:ascii="Verdana" w:eastAsia="Times New Roman" w:hAnsi="Verdana" w:cs="Times New Roman"/>
          <w:bCs/>
          <w:sz w:val="20"/>
          <w:szCs w:val="20"/>
        </w:rPr>
        <w:t>, HK925A230</w:t>
      </w:r>
    </w:p>
    <w:p w:rsidR="00B86BBD" w:rsidRPr="00B411F7" w:rsidRDefault="00B86BBD" w:rsidP="0072477A">
      <w:pPr>
        <w:widowControl w:val="0"/>
        <w:numPr>
          <w:ilvl w:val="0"/>
          <w:numId w:val="1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161"/>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hAnsi="Verdana" w:cs="Times New Roman"/>
          <w:sz w:val="20"/>
          <w:szCs w:val="20"/>
        </w:rPr>
        <w:t xml:space="preserve">Szinuszos jelek leírásai és mérőeszközei. Reaktanciák és eredő impedanciák leírásai és számítása. Szinuszos hálózatok számítási módszerei: az Ohm és Kirchhoff törvények, a feszültség- és áramosztás, a Norton és Thevenin tételek, valamint a szuperpozíció alkalmazásai.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Descriptions and measurement devices for sinusoidal signals. Description and calculation of reactances and resulting impedances. Calculation methods for sinusoidal networks: Ohm and Kirchhoff's laws, voltage and current distribution, Norton and Thevenin's theorems, and superposition applications.</w:t>
      </w:r>
      <w:r w:rsidRPr="00B411F7">
        <w:rPr>
          <w:rFonts w:ascii="Verdana" w:hAnsi="Verdana" w:cs="Times New Roman"/>
          <w:i/>
          <w:sz w:val="20"/>
          <w:szCs w:val="20"/>
        </w:rPr>
        <w:t>)</w:t>
      </w:r>
    </w:p>
    <w:p w:rsidR="00B86BBD" w:rsidRPr="00B411F7" w:rsidRDefault="00B86BBD" w:rsidP="0072477A">
      <w:pPr>
        <w:widowControl w:val="0"/>
        <w:numPr>
          <w:ilvl w:val="1"/>
          <w:numId w:val="161"/>
        </w:numPr>
        <w:tabs>
          <w:tab w:val="left" w:pos="709"/>
          <w:tab w:val="left" w:pos="993"/>
        </w:tabs>
        <w:spacing w:before="120" w:after="120" w:line="240" w:lineRule="auto"/>
        <w:ind w:left="993" w:hanging="567"/>
        <w:jc w:val="both"/>
        <w:rPr>
          <w:rFonts w:ascii="Verdana" w:hAnsi="Verdana" w:cs="Times New Roman"/>
          <w:sz w:val="20"/>
          <w:szCs w:val="20"/>
        </w:rPr>
      </w:pPr>
      <w:r w:rsidRPr="00B411F7">
        <w:rPr>
          <w:rFonts w:ascii="Verdana" w:hAnsi="Verdana" w:cs="Times New Roman"/>
          <w:sz w:val="20"/>
          <w:szCs w:val="20"/>
        </w:rPr>
        <w:t xml:space="preserve">Teljesítményszámítás váltakozó áramú hálózatokban (komplex, látszólagos, hatásos és meddő teljesítmény), teljesítményillesztés.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Calculation of power in AC networks (complex, apparent, effective and wasteful power), power matching.</w:t>
      </w:r>
      <w:r w:rsidRPr="00B411F7">
        <w:rPr>
          <w:rFonts w:ascii="Verdana" w:hAnsi="Verdana" w:cs="Times New Roman"/>
          <w:i/>
          <w:sz w:val="20"/>
          <w:szCs w:val="20"/>
        </w:rPr>
        <w:t>)</w:t>
      </w:r>
    </w:p>
    <w:p w:rsidR="00B86BBD" w:rsidRPr="00B411F7" w:rsidRDefault="00B86BBD" w:rsidP="0072477A">
      <w:pPr>
        <w:widowControl w:val="0"/>
        <w:numPr>
          <w:ilvl w:val="1"/>
          <w:numId w:val="161"/>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hAnsi="Verdana" w:cs="Times New Roman"/>
          <w:sz w:val="20"/>
          <w:szCs w:val="20"/>
        </w:rPr>
        <w:t>Négypólus-szemlélet; bemeneti és kimeneti impedancia, valamint erősítés és csillapítás számítása és mérése; hálózatok frekvenciafüggésének jellemzése, Bode diagramok, határfrekvenciák és szűrők.</w:t>
      </w:r>
      <w:r w:rsidRPr="00B411F7">
        <w:rPr>
          <w:rFonts w:ascii="Verdana" w:eastAsia="Times New Roman" w:hAnsi="Verdana" w:cs="Times New Roman"/>
          <w:b/>
          <w:sz w:val="20"/>
          <w:szCs w:val="20"/>
        </w:rPr>
        <w:t xml:space="preserve">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Four-Pole approach; calculating and measuring input and output impedance and gain and damping; frequency dependency characterization of networks, Bode diagrams, boundary frequencies and filters.</w:t>
      </w:r>
      <w:r w:rsidRPr="00B411F7">
        <w:rPr>
          <w:rFonts w:ascii="Verdana" w:hAnsi="Verdana" w:cs="Times New Roman"/>
          <w:i/>
          <w:sz w:val="20"/>
          <w:szCs w:val="20"/>
        </w:rPr>
        <w:t>)</w:t>
      </w:r>
    </w:p>
    <w:p w:rsidR="00B86BBD" w:rsidRPr="00B411F7" w:rsidRDefault="00B86BBD" w:rsidP="0072477A">
      <w:pPr>
        <w:widowControl w:val="0"/>
        <w:numPr>
          <w:ilvl w:val="1"/>
          <w:numId w:val="161"/>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hAnsi="Verdana" w:cs="Times New Roman"/>
          <w:sz w:val="20"/>
          <w:szCs w:val="20"/>
        </w:rPr>
        <w:t xml:space="preserve">Soros és párhuzamos rezgőkörök működése, rezonanciafrekvencia, sávszélesség, és jósági tényező fogalma, számítása és mérése.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Operation, Serial and Parallel Vibration Circuits, Concept, Calculation and Measurement of Resonance Frequency, Bandwidth and Goodwill.</w:t>
      </w:r>
      <w:r w:rsidRPr="00B411F7">
        <w:rPr>
          <w:rFonts w:ascii="Verdana" w:hAnsi="Verdana" w:cs="Times New Roman"/>
          <w:i/>
          <w:sz w:val="20"/>
          <w:szCs w:val="20"/>
        </w:rPr>
        <w:t>)</w:t>
      </w:r>
    </w:p>
    <w:p w:rsidR="00B86BBD" w:rsidRPr="00B411F7" w:rsidRDefault="00B86BBD" w:rsidP="0072477A">
      <w:pPr>
        <w:widowControl w:val="0"/>
        <w:numPr>
          <w:ilvl w:val="1"/>
          <w:numId w:val="161"/>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hAnsi="Verdana" w:cs="Times New Roman"/>
          <w:sz w:val="20"/>
          <w:szCs w:val="20"/>
        </w:rPr>
        <w:t xml:space="preserve">Periodikus jelek leírásai (közép-, abszolútközép-, effektív- és csúcsérték; T, f, ω) és a spektrum.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Descriptions of periodic signals (mean, absolute center, effective and peak; T, f, ω) and spectrum.</w:t>
      </w:r>
      <w:r w:rsidRPr="00B411F7">
        <w:rPr>
          <w:rFonts w:ascii="Verdana" w:hAnsi="Verdana" w:cs="Times New Roman"/>
          <w:i/>
          <w:sz w:val="20"/>
          <w:szCs w:val="20"/>
        </w:rPr>
        <w:t>)</w:t>
      </w:r>
    </w:p>
    <w:p w:rsidR="00B86BBD" w:rsidRPr="00B411F7" w:rsidRDefault="00B86BBD" w:rsidP="0072477A">
      <w:pPr>
        <w:widowControl w:val="0"/>
        <w:numPr>
          <w:ilvl w:val="1"/>
          <w:numId w:val="161"/>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hAnsi="Verdana" w:cs="Times New Roman"/>
          <w:sz w:val="20"/>
          <w:szCs w:val="20"/>
        </w:rPr>
        <w:t xml:space="preserve">Tranziens alapjelenségek vizsgálata a fizikai működés alapján RL és RC körökben, az időállandó fogalma.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 xml:space="preserve">Investigation of transient basic phenomena </w:t>
      </w:r>
      <w:r w:rsidRPr="00B411F7">
        <w:rPr>
          <w:rFonts w:ascii="Verdana" w:eastAsia="Times New Roman" w:hAnsi="Verdana" w:cs="Times New Roman"/>
          <w:i/>
          <w:sz w:val="20"/>
          <w:szCs w:val="20"/>
          <w:lang w:val="en-GB"/>
        </w:rPr>
        <w:lastRenderedPageBreak/>
        <w:t>based on physical function in RL and RC circuits, the concept of time constant.</w:t>
      </w:r>
      <w:r w:rsidRPr="00B411F7">
        <w:rPr>
          <w:rFonts w:ascii="Verdana" w:hAnsi="Verdana" w:cs="Times New Roman"/>
          <w:i/>
          <w:sz w:val="20"/>
          <w:szCs w:val="20"/>
        </w:rPr>
        <w:t>)</w:t>
      </w:r>
    </w:p>
    <w:p w:rsidR="00B86BBD" w:rsidRPr="00B411F7" w:rsidRDefault="00B86BBD" w:rsidP="0072477A">
      <w:pPr>
        <w:widowControl w:val="0"/>
        <w:numPr>
          <w:ilvl w:val="1"/>
          <w:numId w:val="161"/>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hAnsi="Verdana" w:cs="Times New Roman"/>
          <w:sz w:val="20"/>
          <w:szCs w:val="20"/>
        </w:rPr>
        <w:t xml:space="preserve">Sztatikus mágneses mezők jellemzői és törvényei. Dia-, para- és ferromágneses anyagok, hiszterézis és mágneses árnyékolás. Erőhatások és energia sztatikus mágneses térben. Sztatikus elektromágneses térben mozgó töltés. </w:t>
      </w:r>
      <w:r w:rsidRPr="00B411F7">
        <w:rPr>
          <w:rFonts w:ascii="Verdana" w:hAnsi="Verdana" w:cs="Times New Roman"/>
          <w:i/>
          <w:sz w:val="20"/>
          <w:szCs w:val="20"/>
        </w:rPr>
        <w:t>(</w:t>
      </w:r>
      <w:r w:rsidRPr="00B411F7">
        <w:rPr>
          <w:rFonts w:ascii="Verdana" w:eastAsia="Times New Roman" w:hAnsi="Verdana" w:cs="Times New Roman"/>
          <w:i/>
          <w:sz w:val="20"/>
          <w:szCs w:val="20"/>
          <w:lang w:val="en-GB"/>
        </w:rPr>
        <w:t>Characteristics and Laws of Static Magnetic Fields. Dia-, para and ferromagnetic materials, hysteresis and magnetic shielding. Power effects and energy in static magnetic field. Charge moving in static electromagnetic field.</w:t>
      </w:r>
      <w:r w:rsidRPr="00B411F7">
        <w:rPr>
          <w:rFonts w:ascii="Verdana" w:hAnsi="Verdana" w:cs="Times New Roman"/>
          <w:i/>
          <w:sz w:val="20"/>
          <w:szCs w:val="20"/>
        </w:rPr>
        <w:t>)</w:t>
      </w:r>
    </w:p>
    <w:p w:rsidR="00B86BBD" w:rsidRPr="00B411F7" w:rsidRDefault="00B86BBD" w:rsidP="0072477A">
      <w:pPr>
        <w:widowControl w:val="0"/>
        <w:numPr>
          <w:ilvl w:val="1"/>
          <w:numId w:val="161"/>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hAnsi="Verdana" w:cs="Times New Roman"/>
          <w:sz w:val="20"/>
          <w:szCs w:val="20"/>
        </w:rPr>
        <w:t xml:space="preserve">Az időben változó mágneses tér jellemzői: indukció törvény, ön- és átindukált feszültség, ön- és kölcsönös indukciós együttható, tekercsek és csatolt tekercsek; az áramkiszorítás és az örvényáram jelensége, a mozgási indukció lényege. </w:t>
      </w:r>
      <w:r w:rsidRPr="00B411F7">
        <w:rPr>
          <w:rFonts w:ascii="Verdana" w:hAnsi="Verdana" w:cs="Times New Roman"/>
          <w:i/>
          <w:sz w:val="20"/>
          <w:szCs w:val="20"/>
        </w:rPr>
        <w:t>(</w:t>
      </w:r>
      <w:r w:rsidRPr="00B411F7">
        <w:rPr>
          <w:rFonts w:ascii="Verdana" w:hAnsi="Verdana" w:cs="Times New Roman"/>
          <w:bCs/>
          <w:i/>
          <w:sz w:val="20"/>
          <w:szCs w:val="20"/>
          <w:lang w:val="en-GB"/>
        </w:rPr>
        <w:t>The characteristics of the time-varying magnetic field are: induction law, self and inductive voltages, self and mutual induction coefficients, coils and coupled coils; the phenomenon of current displacement and eddy current, the essence of motion induction.</w:t>
      </w:r>
      <w:r w:rsidRPr="00B411F7">
        <w:rPr>
          <w:rFonts w:ascii="Verdana" w:hAnsi="Verdana" w:cs="Times New Roman"/>
          <w:i/>
          <w:sz w:val="20"/>
          <w:szCs w:val="20"/>
        </w:rPr>
        <w:t>)</w:t>
      </w:r>
    </w:p>
    <w:p w:rsidR="00B86BBD" w:rsidRPr="00B411F7" w:rsidRDefault="00B86BBD" w:rsidP="0072477A">
      <w:pPr>
        <w:widowControl w:val="0"/>
        <w:numPr>
          <w:ilvl w:val="1"/>
          <w:numId w:val="161"/>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hAnsi="Verdana" w:cs="Times New Roman"/>
          <w:sz w:val="20"/>
          <w:szCs w:val="20"/>
        </w:rPr>
        <w:t>Transzformátorok felépítése, működése. Háromfázisú rendszerek. Érintés-, túlfeszültség-, túláram- és villám-védelem fogalma, módszerei és eszközei</w:t>
      </w:r>
      <w:r w:rsidRPr="00B411F7">
        <w:rPr>
          <w:rFonts w:ascii="Verdana" w:hAnsi="Verdana" w:cs="Times New Roman"/>
          <w:i/>
          <w:iCs/>
          <w:sz w:val="20"/>
          <w:szCs w:val="20"/>
        </w:rPr>
        <w:t>.</w:t>
      </w:r>
      <w:r w:rsidRPr="00B411F7">
        <w:rPr>
          <w:rFonts w:ascii="Verdana" w:hAnsi="Verdana" w:cs="Times New Roman"/>
          <w:iCs/>
          <w:sz w:val="20"/>
          <w:szCs w:val="20"/>
        </w:rPr>
        <w:t xml:space="preserve"> </w:t>
      </w:r>
      <w:r w:rsidRPr="00B411F7">
        <w:rPr>
          <w:rFonts w:ascii="Verdana" w:hAnsi="Verdana" w:cs="Times New Roman"/>
          <w:i/>
          <w:iCs/>
          <w:sz w:val="20"/>
          <w:szCs w:val="20"/>
        </w:rPr>
        <w:t>(</w:t>
      </w:r>
      <w:r w:rsidRPr="00B411F7">
        <w:rPr>
          <w:rFonts w:ascii="Verdana" w:eastAsia="Times New Roman" w:hAnsi="Verdana" w:cs="Times New Roman"/>
          <w:i/>
          <w:sz w:val="20"/>
          <w:szCs w:val="20"/>
          <w:lang w:val="en-GB"/>
        </w:rPr>
        <w:t>Construction and operation of transformers. Three-phase systems. Concept, methods and tools of protection against touch, surge, overcurrent and lightning.</w:t>
      </w:r>
      <w:r w:rsidRPr="00B411F7">
        <w:rPr>
          <w:rFonts w:ascii="Verdana" w:hAnsi="Verdana" w:cs="Times New Roman"/>
          <w:i/>
          <w:iCs/>
          <w:sz w:val="20"/>
          <w:szCs w:val="20"/>
        </w:rPr>
        <w:t>)</w:t>
      </w:r>
      <w:r w:rsidRPr="00B411F7">
        <w:rPr>
          <w:rFonts w:ascii="Verdana" w:eastAsia="Times New Roman" w:hAnsi="Verdana" w:cs="Times New Roman"/>
          <w:sz w:val="20"/>
          <w:szCs w:val="20"/>
          <w:lang w:val="en-GB"/>
        </w:rPr>
        <w:t xml:space="preserve"> </w:t>
      </w:r>
    </w:p>
    <w:p w:rsidR="00B86BBD" w:rsidRPr="00B411F7" w:rsidRDefault="00B86BBD" w:rsidP="0072477A">
      <w:pPr>
        <w:widowControl w:val="0"/>
        <w:numPr>
          <w:ilvl w:val="0"/>
          <w:numId w:val="16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 xml:space="preserve">tavaszi </w:t>
      </w:r>
      <w:r w:rsidRPr="00B411F7">
        <w:rPr>
          <w:rFonts w:ascii="Verdana" w:eastAsia="Times New Roman" w:hAnsi="Verdana" w:cs="Times New Roman"/>
          <w:b/>
          <w:bCs/>
          <w:sz w:val="20"/>
          <w:szCs w:val="20"/>
        </w:rPr>
        <w:t xml:space="preserve">/ </w:t>
      </w:r>
      <w:r w:rsidRPr="00B411F7">
        <w:rPr>
          <w:rFonts w:ascii="Verdana" w:hAnsi="Verdana" w:cs="Times New Roman"/>
          <w:sz w:val="20"/>
          <w:szCs w:val="20"/>
        </w:rPr>
        <w:t>4</w:t>
      </w:r>
      <w:r w:rsidRPr="00B411F7">
        <w:rPr>
          <w:rFonts w:ascii="Verdana" w:hAnsi="Verdana" w:cs="Times New Roman"/>
          <w:bCs/>
          <w:sz w:val="20"/>
          <w:szCs w:val="20"/>
        </w:rPr>
        <w:t>. félév</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6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w:t>
      </w:r>
      <w:r w:rsidRPr="00B411F7">
        <w:rPr>
          <w:rFonts w:ascii="Verdana" w:hAnsi="Verdana" w:cs="Times New Roman"/>
          <w:bCs/>
          <w:sz w:val="20"/>
          <w:szCs w:val="20"/>
        </w:rPr>
        <w:t xml:space="preserve"> tanórák minimum 50%-án és </w:t>
      </w:r>
      <w:r w:rsidRPr="00B411F7">
        <w:rPr>
          <w:rFonts w:ascii="Verdana" w:eastAsia="Times New Roman" w:hAnsi="Verdana" w:cs="Times New Roman"/>
          <w:bCs/>
          <w:sz w:val="20"/>
          <w:szCs w:val="20"/>
        </w:rPr>
        <w:t>valamennyi</w:t>
      </w:r>
      <w:r w:rsidRPr="00B411F7">
        <w:rPr>
          <w:rFonts w:ascii="Verdana" w:hAnsi="Verdana" w:cs="Times New Roman"/>
          <w:bCs/>
          <w:sz w:val="20"/>
          <w:szCs w:val="20"/>
        </w:rPr>
        <w:t xml:space="preserve"> mérési gyakorlaton részt venni, amennyiben </w:t>
      </w:r>
      <w:r w:rsidRPr="00B411F7">
        <w:rPr>
          <w:rFonts w:ascii="Verdana" w:eastAsia="Times New Roman" w:hAnsi="Verdana" w:cs="Times New Roman"/>
          <w:bCs/>
          <w:sz w:val="20"/>
          <w:szCs w:val="20"/>
        </w:rPr>
        <w:t xml:space="preserve">a hallgató az elfogadható hiányzások mértékét túllépi, ennek a következménye az aláírás megtagadása. A mérési gyakorlatok a mérésvezetővel előzetesen egyeztetett formában pótolhatók. </w:t>
      </w:r>
    </w:p>
    <w:p w:rsidR="00B86BBD" w:rsidRPr="00B411F7" w:rsidRDefault="00B86BBD" w:rsidP="0072477A">
      <w:pPr>
        <w:widowControl w:val="0"/>
        <w:numPr>
          <w:ilvl w:val="0"/>
          <w:numId w:val="16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a félév során két zárthelyi dolgozatot ír, az első </w:t>
      </w:r>
      <w:r w:rsidRPr="00B411F7">
        <w:rPr>
          <w:rFonts w:ascii="Verdana" w:hAnsi="Verdana" w:cs="Times New Roman"/>
          <w:bCs/>
          <w:sz w:val="20"/>
          <w:szCs w:val="20"/>
        </w:rPr>
        <w:t>zárthelyi dolgozat a 12.1-4. míg a második a 12.5-9. tananyagrészekből áll, valamint a szorgalmi időszak utolsó hetében ellenőrző mérést kell teljesítenie.</w:t>
      </w:r>
      <w:r w:rsidRPr="00B411F7">
        <w:rPr>
          <w:rFonts w:ascii="Verdana" w:eastAsia="Times New Roman" w:hAnsi="Verdana" w:cs="Times New Roman"/>
          <w:bCs/>
          <w:sz w:val="20"/>
          <w:szCs w:val="20"/>
        </w:rPr>
        <w:t xml:space="preserve"> A zárthelyi dolgozat megfelelő szintű teljesítésének alsó határa 51%, míg az ellenőrző mérés esetében 2 (elégséges) osztályzat megszerzése. Az egyes zárthelyi dolgozatok és az ellenőrző mérés a szorgalmi időszakban egy-egy alkalommal pótolhatók, illetve javíthatók.</w:t>
      </w:r>
    </w:p>
    <w:p w:rsidR="00B86BBD" w:rsidRPr="00B411F7" w:rsidRDefault="00B86BBD" w:rsidP="0072477A">
      <w:pPr>
        <w:widowControl w:val="0"/>
        <w:numPr>
          <w:ilvl w:val="0"/>
          <w:numId w:val="16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62"/>
        </w:numPr>
        <w:tabs>
          <w:tab w:val="clear" w:pos="3977"/>
        </w:tabs>
        <w:spacing w:before="120" w:after="120" w:line="240" w:lineRule="auto"/>
        <w:ind w:left="426" w:firstLine="0"/>
        <w:jc w:val="both"/>
        <w:rPr>
          <w:rFonts w:ascii="Verdana" w:hAnsi="Verdana" w:cs="Times New Roman"/>
          <w:bCs/>
          <w:sz w:val="20"/>
          <w:szCs w:val="20"/>
        </w:rPr>
      </w:pPr>
      <w:r w:rsidRPr="00B411F7">
        <w:rPr>
          <w:rFonts w:ascii="Verdana" w:eastAsia="Times New Roman" w:hAnsi="Verdana" w:cs="Times New Roman"/>
          <w:b/>
          <w:sz w:val="20"/>
          <w:szCs w:val="20"/>
        </w:rPr>
        <w:t xml:space="preserve">Az aláírás megszerzésének feltételei: </w:t>
      </w:r>
      <w:r w:rsidRPr="00B411F7">
        <w:rPr>
          <w:rFonts w:ascii="Verdana" w:hAnsi="Verdana" w:cs="Times New Roman"/>
          <w:bCs/>
          <w:sz w:val="20"/>
          <w:szCs w:val="20"/>
        </w:rPr>
        <w:t xml:space="preserve">Az aláírás megszerzéséhez mindkét zárthelyi dolgozat legalább elégséges (minimum </w:t>
      </w:r>
      <w:r w:rsidRPr="00B411F7">
        <w:rPr>
          <w:rFonts w:ascii="Verdana" w:hAnsi="Verdana" w:cs="Times New Roman"/>
          <w:sz w:val="20"/>
          <w:szCs w:val="20"/>
        </w:rPr>
        <w:t xml:space="preserve">51%-os eredmény) </w:t>
      </w:r>
      <w:r w:rsidRPr="00B411F7">
        <w:rPr>
          <w:rFonts w:ascii="Verdana" w:hAnsi="Verdana" w:cs="Times New Roman"/>
          <w:bCs/>
          <w:sz w:val="20"/>
          <w:szCs w:val="20"/>
        </w:rPr>
        <w:t xml:space="preserve">megírása, a mérési gyakorlatok elfogadott jegyzőkönyveinek leadása és az ellenőrző mérés sikeres teljesítése, valamint az órák 50%-án való részvétel szükséges. (Mindkét ZH, valamint a mérések pótlására, javítására egy-egy lehetőség van a szorgalmi időszakban.) </w:t>
      </w:r>
      <w:r w:rsidRPr="00B411F7">
        <w:rPr>
          <w:rFonts w:ascii="Verdana" w:hAnsi="Verdana" w:cs="Times New Roman"/>
          <w:bCs/>
          <w:sz w:val="20"/>
          <w:szCs w:val="20"/>
        </w:rPr>
        <w:tab/>
      </w:r>
    </w:p>
    <w:p w:rsidR="00B86BBD" w:rsidRPr="00B411F7" w:rsidRDefault="00B86BBD" w:rsidP="0072477A">
      <w:pPr>
        <w:widowControl w:val="0"/>
        <w:numPr>
          <w:ilvl w:val="1"/>
          <w:numId w:val="162"/>
        </w:numPr>
        <w:tabs>
          <w:tab w:val="clear" w:pos="3977"/>
        </w:tabs>
        <w:spacing w:before="120" w:after="120" w:line="240" w:lineRule="auto"/>
        <w:ind w:left="426" w:firstLine="0"/>
        <w:jc w:val="both"/>
        <w:rPr>
          <w:rFonts w:ascii="Verdana"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hAnsi="Verdana" w:cs="Times New Roman"/>
          <w:sz w:val="20"/>
          <w:szCs w:val="20"/>
        </w:rPr>
        <w:t xml:space="preserve">Az értékelés típusa: </w:t>
      </w:r>
      <w:r w:rsidRPr="00B411F7">
        <w:rPr>
          <w:rFonts w:ascii="Verdana" w:hAnsi="Verdana" w:cs="Times New Roman"/>
          <w:b/>
          <w:sz w:val="20"/>
          <w:szCs w:val="20"/>
        </w:rPr>
        <w:t>kollokvium</w:t>
      </w:r>
      <w:r w:rsidRPr="00B411F7">
        <w:rPr>
          <w:rFonts w:ascii="Verdana" w:hAnsi="Verdana" w:cs="Times New Roman"/>
          <w:sz w:val="20"/>
          <w:szCs w:val="20"/>
        </w:rPr>
        <w:t>. A kollokvium jegyét a tárgy teljes anyagából írt vizsgadolgozat pontszáma határozza meg a következő határok alapján: elégséges 51-62%; közepes 63-74%, jó 75-86%, jeleshez 87-100%, melyet a méréssel szerzett eredmény ±1 jeggyel korrigál.</w:t>
      </w:r>
      <w:r w:rsidRPr="00B411F7">
        <w:rPr>
          <w:rFonts w:ascii="Verdana" w:eastAsia="Times New Roman" w:hAnsi="Verdana" w:cs="Times New Roman"/>
          <w:bCs/>
          <w:sz w:val="20"/>
          <w:szCs w:val="20"/>
        </w:rPr>
        <w:t xml:space="preserve"> A sikertelen kollokvium pótlása a TVSZ rendelkezése szerint.</w:t>
      </w:r>
    </w:p>
    <w:p w:rsidR="00B86BBD" w:rsidRPr="00B411F7" w:rsidRDefault="00B86BBD" w:rsidP="0072477A">
      <w:pPr>
        <w:widowControl w:val="0"/>
        <w:numPr>
          <w:ilvl w:val="1"/>
          <w:numId w:val="16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a kollokvium </w:t>
      </w:r>
      <w:r w:rsidRPr="00B411F7">
        <w:rPr>
          <w:rFonts w:ascii="Verdana" w:hAnsi="Verdana" w:cs="Times New Roman"/>
          <w:bCs/>
          <w:sz w:val="20"/>
          <w:szCs w:val="20"/>
        </w:rPr>
        <w:t xml:space="preserve">legalább elégséges (minimum </w:t>
      </w:r>
      <w:r w:rsidRPr="00B411F7">
        <w:rPr>
          <w:rFonts w:ascii="Verdana" w:hAnsi="Verdana" w:cs="Times New Roman"/>
          <w:sz w:val="20"/>
          <w:szCs w:val="20"/>
        </w:rPr>
        <w:t>51%-os eredmény) teljesítése</w:t>
      </w:r>
      <w:r w:rsidRPr="00B411F7">
        <w:rPr>
          <w:rFonts w:ascii="Verdana" w:hAnsi="Verdana" w:cs="Times New Roman"/>
          <w:bCs/>
          <w:sz w:val="20"/>
          <w:szCs w:val="20"/>
        </w:rPr>
        <w:t>.</w:t>
      </w:r>
    </w:p>
    <w:p w:rsidR="00B86BBD" w:rsidRPr="00B411F7" w:rsidRDefault="00B86BBD" w:rsidP="0072477A">
      <w:pPr>
        <w:widowControl w:val="0"/>
        <w:numPr>
          <w:ilvl w:val="0"/>
          <w:numId w:val="16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62"/>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numPr>
          <w:ilvl w:val="0"/>
          <w:numId w:val="163"/>
        </w:numPr>
        <w:spacing w:before="120"/>
        <w:ind w:left="851"/>
        <w:jc w:val="both"/>
        <w:rPr>
          <w:rFonts w:ascii="Verdana" w:eastAsia="Times New Roman" w:hAnsi="Verdana" w:cs="Times New Roman"/>
          <w:bCs/>
          <w:sz w:val="20"/>
          <w:szCs w:val="20"/>
        </w:rPr>
      </w:pPr>
      <w:r w:rsidRPr="00B411F7">
        <w:rPr>
          <w:rFonts w:ascii="Verdana" w:hAnsi="Verdana" w:cs="Times New Roman"/>
          <w:sz w:val="20"/>
          <w:szCs w:val="20"/>
        </w:rPr>
        <w:lastRenderedPageBreak/>
        <w:t>Nagy István: Elektrotechnika I/2. BJKMF, 1999. elektronikus jegyzet.</w:t>
      </w:r>
      <w:r w:rsidRPr="00B411F7">
        <w:rPr>
          <w:rFonts w:ascii="Verdana" w:eastAsia="Times New Roman" w:hAnsi="Verdana" w:cs="Times New Roman"/>
          <w:sz w:val="20"/>
          <w:szCs w:val="20"/>
        </w:rPr>
        <w:t xml:space="preserve"> </w:t>
      </w:r>
    </w:p>
    <w:p w:rsidR="00B86BBD" w:rsidRPr="00B411F7" w:rsidRDefault="00B86BBD" w:rsidP="0072477A">
      <w:pPr>
        <w:pStyle w:val="Listaszerbekezds"/>
        <w:numPr>
          <w:ilvl w:val="0"/>
          <w:numId w:val="163"/>
        </w:numPr>
        <w:spacing w:before="120"/>
        <w:ind w:left="851"/>
        <w:jc w:val="both"/>
        <w:rPr>
          <w:rFonts w:ascii="Verdana" w:eastAsia="Times New Roman" w:hAnsi="Verdana" w:cs="Times New Roman"/>
          <w:bCs/>
          <w:sz w:val="20"/>
          <w:szCs w:val="20"/>
        </w:rPr>
      </w:pPr>
      <w:r w:rsidRPr="00B411F7">
        <w:rPr>
          <w:rFonts w:ascii="Verdana" w:hAnsi="Verdana" w:cs="Times New Roman"/>
          <w:sz w:val="20"/>
          <w:szCs w:val="20"/>
        </w:rPr>
        <w:t xml:space="preserve">Nagy István: Elektrotechnika I/3. BJKMF, 1999. elektronikus jegyzet. </w:t>
      </w:r>
    </w:p>
    <w:p w:rsidR="00B86BBD" w:rsidRPr="00B411F7" w:rsidRDefault="00B86BBD" w:rsidP="009F3BFB">
      <w:pPr>
        <w:rPr>
          <w:rFonts w:ascii="Verdana" w:eastAsia="Times New Roman" w:hAnsi="Verdana" w:cs="Times New Roman"/>
          <w:b/>
          <w:bCs/>
          <w:sz w:val="20"/>
          <w:szCs w:val="20"/>
        </w:rPr>
      </w:pPr>
    </w:p>
    <w:p w:rsidR="00B86BBD" w:rsidRPr="00B411F7" w:rsidRDefault="00B86BBD" w:rsidP="0072477A">
      <w:pPr>
        <w:widowControl w:val="0"/>
        <w:numPr>
          <w:ilvl w:val="1"/>
          <w:numId w:val="162"/>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Ajánlott irodalom:</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numPr>
          <w:ilvl w:val="0"/>
          <w:numId w:val="160"/>
        </w:numPr>
        <w:spacing w:before="120"/>
        <w:ind w:left="851"/>
        <w:jc w:val="both"/>
        <w:rPr>
          <w:rFonts w:ascii="Verdana" w:eastAsia="Times New Roman" w:hAnsi="Verdana" w:cs="Times New Roman"/>
          <w:bCs/>
          <w:sz w:val="20"/>
          <w:szCs w:val="20"/>
        </w:rPr>
      </w:pPr>
      <w:r w:rsidRPr="00B411F7">
        <w:rPr>
          <w:rFonts w:ascii="Verdana" w:hAnsi="Verdana" w:cs="Times New Roman"/>
          <w:sz w:val="20"/>
          <w:szCs w:val="20"/>
        </w:rPr>
        <w:t>Nagy István: Elektrotechnika I/1. BJKMF, 1999. elektronikus jegyzet</w:t>
      </w:r>
      <w:r w:rsidRPr="00B411F7">
        <w:rPr>
          <w:rFonts w:ascii="Verdana" w:eastAsia="Times New Roman" w:hAnsi="Verdana" w:cs="Times New Roman"/>
          <w:sz w:val="20"/>
          <w:szCs w:val="20"/>
        </w:rPr>
        <w:t xml:space="preserve"> </w:t>
      </w:r>
    </w:p>
    <w:p w:rsidR="00B86BBD" w:rsidRPr="00B411F7" w:rsidRDefault="00B86BBD" w:rsidP="0072477A">
      <w:pPr>
        <w:pStyle w:val="Listaszerbekezds"/>
        <w:numPr>
          <w:ilvl w:val="0"/>
          <w:numId w:val="160"/>
        </w:numPr>
        <w:spacing w:before="120"/>
        <w:ind w:left="851"/>
        <w:jc w:val="both"/>
        <w:rPr>
          <w:rStyle w:val="st1"/>
          <w:rFonts w:ascii="Verdana" w:eastAsia="Times New Roman" w:hAnsi="Verdana" w:cs="Times New Roman"/>
          <w:bCs/>
          <w:sz w:val="20"/>
          <w:szCs w:val="20"/>
        </w:rPr>
      </w:pPr>
      <w:r w:rsidRPr="00B411F7">
        <w:rPr>
          <w:rFonts w:ascii="Verdana" w:hAnsi="Verdana" w:cs="Times New Roman"/>
          <w:sz w:val="20"/>
          <w:szCs w:val="20"/>
        </w:rPr>
        <w:t>Hodossy László: Elektrotechnika. Győr, Széchenyi István Egyetem, 2006.</w:t>
      </w:r>
    </w:p>
    <w:p w:rsidR="00B86BBD" w:rsidRPr="00B411F7" w:rsidRDefault="00B86BBD" w:rsidP="0072477A">
      <w:pPr>
        <w:pStyle w:val="Listaszerbekezds"/>
        <w:numPr>
          <w:ilvl w:val="0"/>
          <w:numId w:val="160"/>
        </w:numPr>
        <w:spacing w:before="120"/>
        <w:ind w:left="851"/>
        <w:jc w:val="both"/>
        <w:rPr>
          <w:rStyle w:val="st1"/>
          <w:rFonts w:ascii="Verdana" w:eastAsia="Times New Roman" w:hAnsi="Verdana" w:cs="Times New Roman"/>
          <w:bCs/>
          <w:sz w:val="20"/>
          <w:szCs w:val="20"/>
        </w:rPr>
      </w:pPr>
      <w:r w:rsidRPr="00B411F7">
        <w:rPr>
          <w:rStyle w:val="Hiperhivatkozs"/>
          <w:rFonts w:ascii="Verdana" w:hAnsi="Verdana" w:cs="Times New Roman"/>
          <w:color w:val="auto"/>
          <w:sz w:val="20"/>
          <w:szCs w:val="20"/>
          <w:u w:val="none"/>
        </w:rPr>
        <w:t xml:space="preserve">Jackson, David John: </w:t>
      </w:r>
      <w:r w:rsidRPr="00B411F7">
        <w:rPr>
          <w:rStyle w:val="a-size-extra-large3"/>
          <w:rFonts w:ascii="Verdana" w:hAnsi="Verdana" w:cs="Times New Roman"/>
          <w:sz w:val="20"/>
          <w:szCs w:val="20"/>
          <w:lang w:val="en-GB"/>
        </w:rPr>
        <w:t>Classical Electrodynamics</w:t>
      </w:r>
      <w:r w:rsidRPr="00B411F7">
        <w:rPr>
          <w:rStyle w:val="Hiperhivatkozs"/>
          <w:rFonts w:ascii="Verdana" w:hAnsi="Verdana" w:cs="Times New Roman"/>
          <w:color w:val="auto"/>
          <w:sz w:val="20"/>
          <w:szCs w:val="20"/>
          <w:u w:val="none"/>
          <w:lang w:val="en-GB"/>
        </w:rPr>
        <w:t xml:space="preserve">. </w:t>
      </w:r>
      <w:r w:rsidRPr="00B411F7">
        <w:rPr>
          <w:rStyle w:val="st1"/>
          <w:rFonts w:ascii="Verdana" w:hAnsi="Verdana" w:cs="Times New Roman"/>
          <w:sz w:val="20"/>
          <w:szCs w:val="20"/>
          <w:lang w:val="en-GB"/>
        </w:rPr>
        <w:t>John Wiley &amp; Sons Ltd. 1962.</w:t>
      </w:r>
    </w:p>
    <w:p w:rsidR="00B86BBD" w:rsidRPr="00B411F7" w:rsidRDefault="00B86BBD" w:rsidP="0072477A">
      <w:pPr>
        <w:pStyle w:val="Listaszerbekezds"/>
        <w:numPr>
          <w:ilvl w:val="0"/>
          <w:numId w:val="160"/>
        </w:numPr>
        <w:spacing w:before="120"/>
        <w:ind w:left="851"/>
        <w:jc w:val="both"/>
        <w:rPr>
          <w:rFonts w:ascii="Verdana" w:eastAsia="Times New Roman" w:hAnsi="Verdana" w:cs="Times New Roman"/>
          <w:bCs/>
          <w:sz w:val="20"/>
          <w:szCs w:val="20"/>
        </w:rPr>
      </w:pPr>
      <w:r w:rsidRPr="00B411F7">
        <w:rPr>
          <w:rFonts w:ascii="Verdana" w:hAnsi="Verdana" w:cs="Times New Roman"/>
          <w:bCs/>
          <w:sz w:val="20"/>
          <w:szCs w:val="20"/>
        </w:rPr>
        <w:t>Simonyi Károly: Villamosságtan. Akadémiai Kiadó.1983.</w:t>
      </w:r>
      <w:r w:rsidR="0032436C" w:rsidRPr="00B411F7">
        <w:rPr>
          <w:rFonts w:ascii="Verdana" w:hAnsi="Verdana" w:cs="Times New Roman"/>
          <w:bCs/>
          <w:sz w:val="20"/>
          <w:szCs w:val="20"/>
        </w:rPr>
        <w:t xml:space="preserve"> </w:t>
      </w:r>
      <w:r w:rsidRPr="00B411F7">
        <w:rPr>
          <w:rFonts w:ascii="Verdana" w:eastAsia="Times New Roman" w:hAnsi="Verdana" w:cs="Times New Roman"/>
          <w:sz w:val="20"/>
          <w:szCs w:val="20"/>
        </w:rPr>
        <w:t>ISBN: 963-05-3413-4.</w:t>
      </w:r>
    </w:p>
    <w:p w:rsidR="00B86BBD" w:rsidRPr="00B411F7" w:rsidRDefault="00B86BBD" w:rsidP="0072477A">
      <w:pPr>
        <w:pStyle w:val="Listaszerbekezds"/>
        <w:numPr>
          <w:ilvl w:val="0"/>
          <w:numId w:val="160"/>
        </w:numPr>
        <w:spacing w:before="120"/>
        <w:ind w:left="851"/>
        <w:jc w:val="both"/>
        <w:rPr>
          <w:rFonts w:ascii="Verdana" w:eastAsia="Times New Roman" w:hAnsi="Verdana" w:cs="Times New Roman"/>
          <w:bCs/>
          <w:sz w:val="20"/>
          <w:szCs w:val="20"/>
        </w:rPr>
      </w:pPr>
      <w:r w:rsidRPr="00B411F7">
        <w:rPr>
          <w:rFonts w:ascii="Verdana" w:hAnsi="Verdana" w:cs="Times New Roman"/>
          <w:sz w:val="20"/>
          <w:szCs w:val="20"/>
        </w:rPr>
        <w:t xml:space="preserve">Millman, Jacob – Halkias, Christos C.: </w:t>
      </w:r>
      <w:r w:rsidRPr="00B411F7">
        <w:rPr>
          <w:rFonts w:ascii="Verdana" w:hAnsi="Verdana" w:cs="Times New Roman"/>
          <w:sz w:val="20"/>
          <w:szCs w:val="20"/>
          <w:lang w:val="fr-FR"/>
        </w:rPr>
        <w:t xml:space="preserve">Electronic Devices &amp; Circuits. </w:t>
      </w:r>
      <w:r w:rsidRPr="00B411F7">
        <w:rPr>
          <w:rFonts w:ascii="Verdana" w:hAnsi="Verdana" w:cs="Times New Roman"/>
          <w:sz w:val="20"/>
          <w:szCs w:val="20"/>
          <w:lang w:val="en-GB"/>
        </w:rPr>
        <w:t>McGraw-Hill</w:t>
      </w:r>
      <w:r w:rsidRPr="00B411F7">
        <w:rPr>
          <w:rStyle w:val="a-size-extra-large"/>
          <w:rFonts w:ascii="Verdana" w:hAnsi="Verdana" w:cs="Times New Roman"/>
          <w:sz w:val="20"/>
          <w:szCs w:val="20"/>
          <w:lang w:val="en-GB"/>
        </w:rPr>
        <w:t>. 1967.</w:t>
      </w:r>
    </w:p>
    <w:p w:rsidR="00B86BBD" w:rsidRPr="00B411F7" w:rsidRDefault="00B86BBD" w:rsidP="00B86BBD">
      <w:pPr>
        <w:pStyle w:val="Listaszerbekezds"/>
        <w:spacing w:before="120"/>
        <w:ind w:left="851"/>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10.</w:t>
      </w:r>
    </w:p>
    <w:p w:rsidR="00B86BBD" w:rsidRPr="00B411F7" w:rsidRDefault="00B86BBD" w:rsidP="00B86BBD">
      <w:pPr>
        <w:widowControl w:val="0"/>
        <w:spacing w:before="120" w:after="120" w:line="240" w:lineRule="auto"/>
        <w:ind w:left="6096"/>
        <w:jc w:val="center"/>
        <w:rPr>
          <w:rFonts w:ascii="Verdana" w:eastAsia="Times New Roman" w:hAnsi="Verdana" w:cs="Times New Roman"/>
          <w:bCs/>
          <w:sz w:val="20"/>
          <w:szCs w:val="20"/>
        </w:rPr>
      </w:pPr>
    </w:p>
    <w:p w:rsidR="00B86BBD" w:rsidRPr="00B411F7" w:rsidRDefault="00B86BBD" w:rsidP="00B86BBD">
      <w:pPr>
        <w:widowControl w:val="0"/>
        <w:spacing w:after="0" w:line="240" w:lineRule="auto"/>
        <w:ind w:left="6096"/>
        <w:jc w:val="right"/>
        <w:rPr>
          <w:rFonts w:ascii="Verdana" w:hAnsi="Verdana" w:cs="Times New Roman"/>
          <w:sz w:val="20"/>
          <w:szCs w:val="20"/>
        </w:rPr>
      </w:pPr>
      <w:r w:rsidRPr="00B411F7">
        <w:rPr>
          <w:rFonts w:ascii="Verdana" w:hAnsi="Verdana" w:cs="Times New Roman"/>
          <w:sz w:val="20"/>
          <w:szCs w:val="20"/>
        </w:rPr>
        <w:t>Dr. Fatalin László, PhD</w:t>
      </w:r>
    </w:p>
    <w:p w:rsidR="00B86BBD" w:rsidRPr="00B411F7" w:rsidRDefault="00B86BBD" w:rsidP="00B86BBD">
      <w:pPr>
        <w:widowControl w:val="0"/>
        <w:spacing w:after="0" w:line="240" w:lineRule="auto"/>
        <w:ind w:left="6096" w:firstLine="6"/>
        <w:jc w:val="right"/>
        <w:rPr>
          <w:rFonts w:ascii="Verdana" w:eastAsia="Times New Roman" w:hAnsi="Verdana" w:cs="Times New Roman"/>
          <w:bCs/>
          <w:sz w:val="20"/>
          <w:szCs w:val="20"/>
        </w:rPr>
      </w:pPr>
      <w:r w:rsidRPr="00B411F7">
        <w:rPr>
          <w:rFonts w:ascii="Verdana" w:hAnsi="Verdana" w:cs="Times New Roman"/>
          <w:sz w:val="20"/>
          <w:szCs w:val="20"/>
        </w:rPr>
        <w:t xml:space="preserve">egyetemi docens </w:t>
      </w:r>
      <w:r w:rsidRPr="00B411F7">
        <w:rPr>
          <w:rFonts w:ascii="Verdana" w:eastAsia="Times New Roman" w:hAnsi="Verdana" w:cs="Times New Roman"/>
          <w:bCs/>
          <w:sz w:val="20"/>
          <w:szCs w:val="20"/>
        </w:rPr>
        <w:t>sk.</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7E1C5A" w:rsidRPr="00B411F7" w:rsidTr="007E1C5A">
        <w:tc>
          <w:tcPr>
            <w:tcW w:w="4855" w:type="dxa"/>
            <w:tcBorders>
              <w:bottom w:val="single" w:sz="4" w:space="0" w:color="auto"/>
            </w:tcBorders>
          </w:tcPr>
          <w:p w:rsidR="007E1C5A" w:rsidRPr="00B411F7" w:rsidRDefault="007E1C5A" w:rsidP="007E1C5A">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7E1C5A" w:rsidRPr="00B411F7" w:rsidRDefault="007E1C5A" w:rsidP="007E1C5A">
            <w:pPr>
              <w:spacing w:after="0" w:line="240" w:lineRule="auto"/>
              <w:jc w:val="both"/>
              <w:rPr>
                <w:rFonts w:ascii="Verdana" w:eastAsia="Times New Roman" w:hAnsi="Verdana" w:cs="Times New Roman"/>
                <w:sz w:val="20"/>
                <w:szCs w:val="20"/>
                <w:lang w:eastAsia="hu-HU"/>
              </w:rPr>
            </w:pPr>
          </w:p>
        </w:tc>
        <w:tc>
          <w:tcPr>
            <w:tcW w:w="2597" w:type="dxa"/>
          </w:tcPr>
          <w:p w:rsidR="007E1C5A" w:rsidRPr="00B411F7" w:rsidRDefault="007E1C5A" w:rsidP="007E1C5A">
            <w:pPr>
              <w:spacing w:after="0" w:line="240" w:lineRule="auto"/>
              <w:jc w:val="right"/>
              <w:rPr>
                <w:rFonts w:ascii="Verdana" w:eastAsia="Times New Roman" w:hAnsi="Verdana" w:cs="Times New Roman"/>
                <w:sz w:val="20"/>
                <w:szCs w:val="20"/>
                <w:lang w:eastAsia="hu-HU"/>
              </w:rPr>
            </w:pPr>
          </w:p>
        </w:tc>
      </w:tr>
      <w:tr w:rsidR="007E1C5A" w:rsidRPr="00B411F7" w:rsidTr="007E1C5A">
        <w:tc>
          <w:tcPr>
            <w:tcW w:w="4855" w:type="dxa"/>
            <w:tcBorders>
              <w:top w:val="single" w:sz="4" w:space="0" w:color="auto"/>
            </w:tcBorders>
          </w:tcPr>
          <w:p w:rsidR="007E1C5A" w:rsidRPr="00B411F7" w:rsidRDefault="007E1C5A" w:rsidP="007E1C5A">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7E1C5A" w:rsidRPr="00B411F7" w:rsidRDefault="007E1C5A" w:rsidP="007E1C5A">
            <w:pPr>
              <w:spacing w:after="0" w:line="240" w:lineRule="auto"/>
              <w:jc w:val="both"/>
              <w:rPr>
                <w:rFonts w:ascii="Verdana" w:eastAsia="Times New Roman" w:hAnsi="Verdana" w:cs="Times New Roman"/>
                <w:sz w:val="20"/>
                <w:szCs w:val="20"/>
                <w:lang w:eastAsia="hu-HU"/>
              </w:rPr>
            </w:pPr>
          </w:p>
        </w:tc>
        <w:tc>
          <w:tcPr>
            <w:tcW w:w="2597" w:type="dxa"/>
          </w:tcPr>
          <w:p w:rsidR="007E1C5A" w:rsidRPr="00B411F7" w:rsidRDefault="007E1C5A" w:rsidP="007E1C5A">
            <w:pPr>
              <w:spacing w:after="0" w:line="240" w:lineRule="auto"/>
              <w:jc w:val="both"/>
              <w:rPr>
                <w:rFonts w:ascii="Verdana" w:eastAsia="Times New Roman" w:hAnsi="Verdana" w:cs="Times New Roman"/>
                <w:sz w:val="20"/>
                <w:szCs w:val="20"/>
                <w:lang w:eastAsia="hu-HU"/>
              </w:rPr>
            </w:pPr>
          </w:p>
        </w:tc>
      </w:tr>
    </w:tbl>
    <w:p w:rsidR="007E1C5A" w:rsidRPr="00B411F7" w:rsidRDefault="007E1C5A" w:rsidP="007E1C5A">
      <w:pPr>
        <w:widowControl w:val="0"/>
        <w:spacing w:before="120" w:after="120" w:line="240" w:lineRule="auto"/>
        <w:ind w:left="426" w:hanging="142"/>
        <w:jc w:val="center"/>
        <w:rPr>
          <w:rFonts w:ascii="Verdana" w:eastAsia="Times New Roman" w:hAnsi="Verdana" w:cs="Times New Roman"/>
          <w:b/>
          <w:bCs/>
          <w:sz w:val="20"/>
          <w:szCs w:val="20"/>
        </w:rPr>
      </w:pPr>
    </w:p>
    <w:p w:rsidR="007E1C5A" w:rsidRPr="00B411F7" w:rsidRDefault="007E1C5A" w:rsidP="007E1C5A">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7E1C5A" w:rsidRPr="00B411F7" w:rsidRDefault="007E1C5A" w:rsidP="00DB2C47">
      <w:pPr>
        <w:widowControl w:val="0"/>
        <w:numPr>
          <w:ilvl w:val="0"/>
          <w:numId w:val="755"/>
        </w:numPr>
        <w:tabs>
          <w:tab w:val="clear" w:pos="502"/>
          <w:tab w:val="left" w:pos="567"/>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HK925A745</w:t>
      </w:r>
    </w:p>
    <w:p w:rsidR="007E1C5A" w:rsidRPr="00B411F7" w:rsidRDefault="007E1C5A" w:rsidP="00DB2C47">
      <w:pPr>
        <w:widowControl w:val="0"/>
        <w:numPr>
          <w:ilvl w:val="0"/>
          <w:numId w:val="755"/>
        </w:numPr>
        <w:tabs>
          <w:tab w:val="clear" w:pos="502"/>
          <w:tab w:val="left" w:pos="567"/>
        </w:tabs>
        <w:spacing w:before="120" w:after="120" w:line="240" w:lineRule="auto"/>
        <w:ind w:left="568" w:hanging="284"/>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val="en-GB"/>
        </w:rPr>
        <w:t>Vektoranalízis 1. LK KRM</w:t>
      </w:r>
    </w:p>
    <w:p w:rsidR="007E1C5A" w:rsidRPr="00B411F7" w:rsidRDefault="007E1C5A" w:rsidP="00DB2C47">
      <w:pPr>
        <w:widowControl w:val="0"/>
        <w:numPr>
          <w:ilvl w:val="0"/>
          <w:numId w:val="755"/>
        </w:numPr>
        <w:tabs>
          <w:tab w:val="clear" w:pos="502"/>
          <w:tab w:val="left" w:pos="567"/>
        </w:tabs>
        <w:spacing w:before="120" w:after="120" w:line="240" w:lineRule="auto"/>
        <w:ind w:left="567" w:hanging="283"/>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(angolul):</w:t>
      </w:r>
      <w:r w:rsidRPr="00B411F7">
        <w:rPr>
          <w:rFonts w:ascii="Verdana" w:eastAsia="Times New Roman" w:hAnsi="Verdana" w:cs="Times New Roman"/>
          <w:bCs/>
          <w:sz w:val="20"/>
          <w:szCs w:val="20"/>
        </w:rPr>
        <w:t xml:space="preserve"> V</w:t>
      </w:r>
      <w:r w:rsidRPr="00B411F7">
        <w:rPr>
          <w:rFonts w:ascii="Verdana" w:eastAsia="Times New Roman" w:hAnsi="Verdana" w:cs="Times New Roman"/>
          <w:sz w:val="20"/>
          <w:szCs w:val="20"/>
          <w:lang w:val="en-GB"/>
        </w:rPr>
        <w:t>ector analysis 1. LK KRM</w:t>
      </w:r>
    </w:p>
    <w:p w:rsidR="007E1C5A" w:rsidRPr="00B411F7" w:rsidRDefault="007E1C5A" w:rsidP="00DB2C47">
      <w:pPr>
        <w:widowControl w:val="0"/>
        <w:numPr>
          <w:ilvl w:val="0"/>
          <w:numId w:val="755"/>
        </w:numPr>
        <w:tabs>
          <w:tab w:val="clear" w:pos="502"/>
          <w:tab w:val="left" w:pos="993"/>
        </w:tabs>
        <w:spacing w:before="120" w:after="120" w:line="240" w:lineRule="auto"/>
        <w:ind w:left="567" w:hanging="28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7E1C5A" w:rsidRPr="00B411F7" w:rsidRDefault="007E1C5A" w:rsidP="00DB2C47">
      <w:pPr>
        <w:pStyle w:val="Listaszerbekezds"/>
        <w:widowControl w:val="0"/>
        <w:numPr>
          <w:ilvl w:val="1"/>
          <w:numId w:val="755"/>
        </w:numPr>
        <w:tabs>
          <w:tab w:val="clear" w:pos="3977"/>
          <w:tab w:val="left" w:pos="1134"/>
        </w:tabs>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7E1C5A" w:rsidRPr="00B411F7" w:rsidRDefault="007E1C5A" w:rsidP="00DB2C47">
      <w:pPr>
        <w:pStyle w:val="Listaszerbekezds"/>
        <w:widowControl w:val="0"/>
        <w:numPr>
          <w:ilvl w:val="1"/>
          <w:numId w:val="755"/>
        </w:numPr>
        <w:tabs>
          <w:tab w:val="clear" w:pos="3977"/>
          <w:tab w:val="left" w:pos="1134"/>
        </w:tabs>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 gyakorlat, 50 % elmélet</w:t>
      </w:r>
    </w:p>
    <w:p w:rsidR="007E1C5A" w:rsidRPr="00B411F7" w:rsidRDefault="007E1C5A" w:rsidP="00DB2C47">
      <w:pPr>
        <w:widowControl w:val="0"/>
        <w:numPr>
          <w:ilvl w:val="0"/>
          <w:numId w:val="755"/>
        </w:numPr>
        <w:tabs>
          <w:tab w:val="clear" w:pos="502"/>
          <w:tab w:val="left" w:pos="567"/>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alapszak</w:t>
      </w:r>
    </w:p>
    <w:p w:rsidR="007E1C5A" w:rsidRPr="00B411F7" w:rsidRDefault="007E1C5A" w:rsidP="00DB2C47">
      <w:pPr>
        <w:widowControl w:val="0"/>
        <w:numPr>
          <w:ilvl w:val="0"/>
          <w:numId w:val="755"/>
        </w:numPr>
        <w:tabs>
          <w:tab w:val="clear" w:pos="502"/>
          <w:tab w:val="left" w:pos="567"/>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7E1C5A" w:rsidRPr="00B411F7" w:rsidRDefault="007E1C5A" w:rsidP="00DB2C47">
      <w:pPr>
        <w:widowControl w:val="0"/>
        <w:numPr>
          <w:ilvl w:val="0"/>
          <w:numId w:val="755"/>
        </w:numPr>
        <w:tabs>
          <w:tab w:val="clear" w:pos="502"/>
          <w:tab w:val="left" w:pos="567"/>
        </w:tabs>
        <w:spacing w:before="120" w:after="120" w:line="240" w:lineRule="auto"/>
        <w:ind w:left="567" w:hanging="283"/>
        <w:jc w:val="both"/>
        <w:rPr>
          <w:rFonts w:ascii="Verdana" w:eastAsia="Times New Roman" w:hAnsi="Verdana" w:cs="Times New Roman"/>
          <w:bCs/>
          <w:spacing w:val="-2"/>
          <w:sz w:val="20"/>
          <w:szCs w:val="20"/>
        </w:rPr>
      </w:pPr>
      <w:r w:rsidRPr="00B411F7">
        <w:rPr>
          <w:rFonts w:ascii="Verdana" w:eastAsia="Times New Roman" w:hAnsi="Verdana" w:cs="Times New Roman"/>
          <w:b/>
          <w:bCs/>
          <w:spacing w:val="-2"/>
          <w:sz w:val="20"/>
          <w:szCs w:val="20"/>
        </w:rPr>
        <w:t>A tantárgyfelelős oktató neve, beosztása, tudományos fokozata:</w:t>
      </w:r>
      <w:r w:rsidRPr="00B411F7">
        <w:rPr>
          <w:rFonts w:ascii="Verdana" w:eastAsia="Times New Roman" w:hAnsi="Verdana" w:cs="Times New Roman"/>
          <w:bCs/>
          <w:spacing w:val="-2"/>
          <w:sz w:val="20"/>
          <w:szCs w:val="20"/>
        </w:rPr>
        <w:t xml:space="preserve"> Dr. Rácz István, egyetemi adjunktus, PhD</w:t>
      </w:r>
    </w:p>
    <w:p w:rsidR="007E1C5A" w:rsidRPr="00B411F7" w:rsidRDefault="007E1C5A" w:rsidP="00DB2C47">
      <w:pPr>
        <w:widowControl w:val="0"/>
        <w:numPr>
          <w:ilvl w:val="0"/>
          <w:numId w:val="755"/>
        </w:numPr>
        <w:tabs>
          <w:tab w:val="clear" w:pos="502"/>
          <w:tab w:val="left" w:pos="567"/>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7E1C5A" w:rsidRPr="00B411F7" w:rsidRDefault="007E1C5A" w:rsidP="00DB2C47">
      <w:pPr>
        <w:widowControl w:val="0"/>
        <w:numPr>
          <w:ilvl w:val="1"/>
          <w:numId w:val="755"/>
        </w:numPr>
        <w:tabs>
          <w:tab w:val="num" w:pos="2069"/>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összóraszám/félév:</w:t>
      </w:r>
    </w:p>
    <w:p w:rsidR="007E1C5A" w:rsidRPr="00B411F7" w:rsidRDefault="007E1C5A" w:rsidP="00DB2C47">
      <w:pPr>
        <w:widowControl w:val="0"/>
        <w:numPr>
          <w:ilvl w:val="2"/>
          <w:numId w:val="755"/>
        </w:numPr>
        <w:tabs>
          <w:tab w:val="num" w:pos="1134"/>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(14 EA + 0 SZ + 14 GY)</w:t>
      </w:r>
    </w:p>
    <w:p w:rsidR="007E1C5A" w:rsidRPr="00B411F7" w:rsidRDefault="007E1C5A" w:rsidP="00DB2C47">
      <w:pPr>
        <w:widowControl w:val="0"/>
        <w:numPr>
          <w:ilvl w:val="2"/>
          <w:numId w:val="755"/>
        </w:numPr>
        <w:tabs>
          <w:tab w:val="num" w:pos="1134"/>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7E1C5A" w:rsidRPr="00B411F7" w:rsidRDefault="007E1C5A" w:rsidP="00DB2C47">
      <w:pPr>
        <w:widowControl w:val="0"/>
        <w:numPr>
          <w:ilvl w:val="1"/>
          <w:numId w:val="755"/>
        </w:numPr>
        <w:tabs>
          <w:tab w:val="num" w:pos="2069"/>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1 + 1</w:t>
      </w:r>
    </w:p>
    <w:p w:rsidR="007E1C5A" w:rsidRPr="00B411F7" w:rsidRDefault="007E1C5A" w:rsidP="00DB2C47">
      <w:pPr>
        <w:widowControl w:val="0"/>
        <w:numPr>
          <w:ilvl w:val="1"/>
          <w:numId w:val="755"/>
        </w:numPr>
        <w:tabs>
          <w:tab w:val="num" w:pos="2069"/>
        </w:tabs>
        <w:spacing w:before="120" w:after="120" w:line="240" w:lineRule="auto"/>
        <w:ind w:left="1276" w:hanging="709"/>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nincsenek</w:t>
      </w:r>
    </w:p>
    <w:p w:rsidR="007E1C5A" w:rsidRPr="00B411F7" w:rsidRDefault="007E1C5A" w:rsidP="00DB2C47">
      <w:pPr>
        <w:widowControl w:val="0"/>
        <w:numPr>
          <w:ilvl w:val="0"/>
          <w:numId w:val="755"/>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Többváltozós függvények fogalma. Parciális deriválás fogalma és alkalmazásai. A kettős integrál fogalma, kiszámítása és alkalmazások. </w:t>
      </w:r>
    </w:p>
    <w:p w:rsidR="007E1C5A" w:rsidRPr="00B411F7" w:rsidRDefault="007E1C5A" w:rsidP="007E1C5A">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hAnsi="Verdana"/>
          <w:sz w:val="20"/>
          <w:szCs w:val="20"/>
        </w:rPr>
        <w:t xml:space="preserve"> </w:t>
      </w:r>
      <w:r w:rsidRPr="00B411F7">
        <w:rPr>
          <w:rFonts w:ascii="Verdana" w:eastAsia="Times New Roman" w:hAnsi="Verdana" w:cs="Times New Roman"/>
          <w:bCs/>
          <w:sz w:val="20"/>
          <w:szCs w:val="20"/>
          <w:lang w:val="en-GB"/>
        </w:rPr>
        <w:t xml:space="preserve">Concept of multivariable functions. Concept and applications of partial derivation. Dual integral concept, calculation and applications. </w:t>
      </w:r>
    </w:p>
    <w:p w:rsidR="007E1C5A" w:rsidRPr="00B411F7" w:rsidRDefault="007E1C5A" w:rsidP="00DB2C47">
      <w:pPr>
        <w:pStyle w:val="Listaszerbekezds"/>
        <w:widowControl w:val="0"/>
        <w:numPr>
          <w:ilvl w:val="0"/>
          <w:numId w:val="755"/>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7E1C5A" w:rsidRPr="00B411F7" w:rsidRDefault="007E1C5A" w:rsidP="007E1C5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7E1C5A" w:rsidRPr="00B411F7" w:rsidRDefault="007E1C5A" w:rsidP="007E1C5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7E1C5A" w:rsidRPr="00B411F7" w:rsidRDefault="007E1C5A" w:rsidP="007E1C5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7E1C5A" w:rsidRPr="00B411F7" w:rsidRDefault="007E1C5A" w:rsidP="007E1C5A">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Autonómiája és felelőssége:</w:t>
      </w:r>
      <w:r w:rsidRPr="00B411F7">
        <w:rPr>
          <w:rFonts w:ascii="Verdana" w:eastAsia="Times New Roman" w:hAnsi="Verdana" w:cs="Times New Roman"/>
          <w:bCs/>
          <w:sz w:val="20"/>
          <w:szCs w:val="20"/>
        </w:rPr>
        <w:t xml:space="preserve"> </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 szakterületén megjelenő folyamatokban képes önállóan döntéseket hozni, azokat felelősséggel, a jogszabályi keretek figyelembevételével végrehajtani.</w:t>
      </w:r>
    </w:p>
    <w:p w:rsidR="007E1C5A" w:rsidRPr="00B411F7" w:rsidRDefault="007E1C5A" w:rsidP="007E1C5A">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7E1C5A" w:rsidRPr="00B411F7" w:rsidRDefault="007E1C5A" w:rsidP="007E1C5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Knows the general laws, theories, and related concepts needed to practice the specialty of aeronautics.</w:t>
      </w:r>
    </w:p>
    <w:p w:rsidR="007E1C5A" w:rsidRPr="00B411F7" w:rsidRDefault="007E1C5A" w:rsidP="007E1C5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Able to select the methods and procedures required for their job, and apply them individually and complexly.</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Able to apply the theoretical knowledge of aircraft engineering systems in a structural and operational manner to a high level of application, and their practical applications.</w:t>
      </w:r>
    </w:p>
    <w:p w:rsidR="007E1C5A" w:rsidRPr="00B411F7" w:rsidRDefault="007E1C5A" w:rsidP="007E1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Open to new knowledge.</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Committed to high-quality professional work, with a particular focus on aviation safety.</w:t>
      </w:r>
    </w:p>
    <w:p w:rsidR="007E1C5A" w:rsidRPr="00B411F7" w:rsidRDefault="007E1C5A" w:rsidP="007E1C5A">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7E1C5A" w:rsidRPr="00B411F7" w:rsidRDefault="007E1C5A" w:rsidP="007E1C5A">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Able to make decisions independently in the processes emerging in his / her field of responsibility, and to implement them with responsibility and within the legal framework.</w:t>
      </w:r>
    </w:p>
    <w:p w:rsidR="007E1C5A" w:rsidRPr="00B411F7" w:rsidRDefault="007E1C5A" w:rsidP="00DB2C47">
      <w:pPr>
        <w:widowControl w:val="0"/>
        <w:numPr>
          <w:ilvl w:val="0"/>
          <w:numId w:val="755"/>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hAnsi="Verdana" w:cs="Times New Roman"/>
          <w:sz w:val="20"/>
          <w:szCs w:val="20"/>
        </w:rPr>
        <w:t>Kalkulus 2. LK KRM (</w:t>
      </w:r>
      <w:r w:rsidRPr="00B411F7">
        <w:rPr>
          <w:rFonts w:ascii="Verdana" w:eastAsia="Times New Roman" w:hAnsi="Verdana" w:cs="Times New Roman"/>
          <w:bCs/>
          <w:sz w:val="20"/>
          <w:szCs w:val="20"/>
        </w:rPr>
        <w:t>HK925A734</w:t>
      </w:r>
      <w:r w:rsidRPr="00B411F7">
        <w:rPr>
          <w:rFonts w:ascii="Verdana" w:hAnsi="Verdana" w:cs="Times New Roman"/>
          <w:sz w:val="20"/>
          <w:szCs w:val="20"/>
        </w:rPr>
        <w:t>)</w:t>
      </w:r>
    </w:p>
    <w:p w:rsidR="007E1C5A" w:rsidRPr="00B411F7" w:rsidRDefault="007E1C5A" w:rsidP="00DB2C47">
      <w:pPr>
        <w:widowControl w:val="0"/>
        <w:numPr>
          <w:ilvl w:val="0"/>
          <w:numId w:val="755"/>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7E1C5A" w:rsidRPr="00B411F7" w:rsidRDefault="007E1C5A" w:rsidP="00DB2C47">
      <w:pPr>
        <w:widowControl w:val="0"/>
        <w:numPr>
          <w:ilvl w:val="1"/>
          <w:numId w:val="755"/>
        </w:numPr>
        <w:tabs>
          <w:tab w:val="clear" w:pos="3977"/>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Többváltozós függvények fogalma.</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w:t>
      </w:r>
      <w:r w:rsidRPr="00B411F7">
        <w:rPr>
          <w:rFonts w:ascii="Verdana" w:eastAsia="Times New Roman" w:hAnsi="Verdana" w:cs="Times New Roman"/>
          <w:i/>
          <w:sz w:val="20"/>
          <w:szCs w:val="20"/>
        </w:rPr>
        <w:t>Concept of multivariable functions</w:t>
      </w:r>
      <w:r w:rsidRPr="00B411F7">
        <w:rPr>
          <w:rFonts w:ascii="Verdana" w:eastAsia="Times New Roman" w:hAnsi="Verdana" w:cs="Times New Roman"/>
          <w:sz w:val="20"/>
          <w:szCs w:val="20"/>
        </w:rPr>
        <w:t>.)</w:t>
      </w:r>
    </w:p>
    <w:p w:rsidR="007E1C5A" w:rsidRPr="00B411F7" w:rsidRDefault="007E1C5A" w:rsidP="00DB2C47">
      <w:pPr>
        <w:widowControl w:val="0"/>
        <w:numPr>
          <w:ilvl w:val="1"/>
          <w:numId w:val="755"/>
        </w:numPr>
        <w:tabs>
          <w:tab w:val="clear" w:pos="3977"/>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Parciális deriválás fogalma és alkalmazásai.</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w:t>
      </w:r>
      <w:r w:rsidRPr="00B411F7">
        <w:rPr>
          <w:rFonts w:ascii="Verdana" w:eastAsia="Times New Roman" w:hAnsi="Verdana" w:cs="Times New Roman"/>
          <w:i/>
          <w:sz w:val="20"/>
          <w:szCs w:val="20"/>
        </w:rPr>
        <w:t>Concept and applications of partial derivation</w:t>
      </w:r>
      <w:r w:rsidRPr="00B411F7">
        <w:rPr>
          <w:rFonts w:ascii="Verdana" w:eastAsia="Times New Roman" w:hAnsi="Verdana" w:cs="Times New Roman"/>
          <w:sz w:val="20"/>
          <w:szCs w:val="20"/>
        </w:rPr>
        <w:t>.)</w:t>
      </w:r>
    </w:p>
    <w:p w:rsidR="007E1C5A" w:rsidRPr="00B411F7" w:rsidRDefault="007E1C5A" w:rsidP="00DB2C47">
      <w:pPr>
        <w:widowControl w:val="0"/>
        <w:numPr>
          <w:ilvl w:val="1"/>
          <w:numId w:val="755"/>
        </w:numPr>
        <w:tabs>
          <w:tab w:val="clear" w:pos="3977"/>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A kettős integrál fogalma, kiszámítása és alkalmazások.</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w:t>
      </w:r>
      <w:r w:rsidRPr="00B411F7">
        <w:rPr>
          <w:rFonts w:ascii="Verdana" w:eastAsia="Times New Roman" w:hAnsi="Verdana" w:cs="Times New Roman"/>
          <w:i/>
          <w:sz w:val="20"/>
          <w:szCs w:val="20"/>
        </w:rPr>
        <w:t>Dual integral concept, calculation and applications.</w:t>
      </w:r>
      <w:r w:rsidRPr="00B411F7">
        <w:rPr>
          <w:rFonts w:ascii="Verdana" w:eastAsia="Times New Roman" w:hAnsi="Verdana" w:cs="Times New Roman"/>
          <w:sz w:val="20"/>
          <w:szCs w:val="20"/>
        </w:rPr>
        <w:t>)</w:t>
      </w:r>
    </w:p>
    <w:p w:rsidR="007E1C5A" w:rsidRPr="00B411F7" w:rsidRDefault="007E1C5A" w:rsidP="00DB2C47">
      <w:pPr>
        <w:widowControl w:val="0"/>
        <w:numPr>
          <w:ilvl w:val="0"/>
          <w:numId w:val="755"/>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hAnsi="Verdana" w:cs="Times New Roman"/>
          <w:sz w:val="20"/>
          <w:szCs w:val="20"/>
        </w:rPr>
        <w:t>évente / 4. félév</w:t>
      </w:r>
    </w:p>
    <w:p w:rsidR="007E1C5A" w:rsidRPr="00B411F7" w:rsidRDefault="007E1C5A" w:rsidP="00DB2C47">
      <w:pPr>
        <w:widowControl w:val="0"/>
        <w:numPr>
          <w:ilvl w:val="0"/>
          <w:numId w:val="755"/>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7E1C5A" w:rsidRPr="00B411F7" w:rsidRDefault="007E1C5A" w:rsidP="00DB2C47">
      <w:pPr>
        <w:widowControl w:val="0"/>
        <w:numPr>
          <w:ilvl w:val="0"/>
          <w:numId w:val="755"/>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7E1C5A" w:rsidRPr="00B411F7" w:rsidRDefault="007E1C5A" w:rsidP="007E1C5A">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számonkérés a félév során zárthelyi dolgozat illetve beszámoló keretében történik. A 12.1-12.3 anyagrészekből.</w:t>
      </w:r>
      <w:r w:rsidRPr="00B411F7">
        <w:rPr>
          <w:rFonts w:ascii="Verdana" w:eastAsia="Times New Roman" w:hAnsi="Verdana" w:cs="Times New Roman"/>
          <w:sz w:val="20"/>
          <w:szCs w:val="20"/>
        </w:rPr>
        <w:t xml:space="preserve"> </w:t>
      </w:r>
    </w:p>
    <w:p w:rsidR="007E1C5A" w:rsidRPr="00B411F7" w:rsidRDefault="007E1C5A" w:rsidP="007E1C5A">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dolgozatok pótlására, javítására egyszer van lehetőség egy pótdolgozat keretében.</w:t>
      </w:r>
    </w:p>
    <w:p w:rsidR="007E1C5A" w:rsidRPr="00B411F7" w:rsidRDefault="007E1C5A" w:rsidP="007E1C5A">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számonkérések összpontszámának vagy a pótdolgozat pontszámának több mint 50%-a szükséges. Az elégséges érdemjegyhez a zárthelyi dolgozat(ok) összpontszámának 51-60% szükséges, közepeshez 61-75%, jóhoz 76-90%, jeleshez 91-100%.</w:t>
      </w:r>
    </w:p>
    <w:p w:rsidR="007E1C5A" w:rsidRPr="00B411F7" w:rsidRDefault="007E1C5A" w:rsidP="00DB2C47">
      <w:pPr>
        <w:widowControl w:val="0"/>
        <w:numPr>
          <w:ilvl w:val="0"/>
          <w:numId w:val="755"/>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7E1C5A" w:rsidRPr="00B411F7" w:rsidRDefault="007E1C5A" w:rsidP="00DB2C47">
      <w:pPr>
        <w:widowControl w:val="0"/>
        <w:numPr>
          <w:ilvl w:val="1"/>
          <w:numId w:val="755"/>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Az aláírás megszerzésének feltételei: Az aláírás megszerzésének feltétele a 14. pontban meghatározott arányú részvétel a foglalkozásokon valamint a 15. pontban meghatározott félévközi feladatok legalább elégséges teljesítése.</w:t>
      </w:r>
    </w:p>
    <w:p w:rsidR="007E1C5A" w:rsidRPr="00B411F7" w:rsidRDefault="007E1C5A" w:rsidP="00DB2C47">
      <w:pPr>
        <w:widowControl w:val="0"/>
        <w:numPr>
          <w:ilvl w:val="1"/>
          <w:numId w:val="755"/>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értékelés: gyakorlati jegy</w:t>
      </w:r>
    </w:p>
    <w:p w:rsidR="007E1C5A" w:rsidRPr="00B411F7" w:rsidRDefault="007E1C5A" w:rsidP="00DB2C47">
      <w:pPr>
        <w:widowControl w:val="0"/>
        <w:numPr>
          <w:ilvl w:val="1"/>
          <w:numId w:val="755"/>
        </w:numPr>
        <w:tabs>
          <w:tab w:val="clear" w:pos="3977"/>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kreditek megszerzésének feltételei: A kreditek megszerzésének feltétele az aláírás megszerzése és legalább elégséges érdemjegy.</w:t>
      </w:r>
    </w:p>
    <w:p w:rsidR="007E1C5A" w:rsidRPr="00B411F7" w:rsidRDefault="007E1C5A" w:rsidP="00DB2C47">
      <w:pPr>
        <w:widowControl w:val="0"/>
        <w:numPr>
          <w:ilvl w:val="0"/>
          <w:numId w:val="755"/>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7E1C5A" w:rsidRPr="00B411F7" w:rsidRDefault="007E1C5A" w:rsidP="00DB2C47">
      <w:pPr>
        <w:widowControl w:val="0"/>
        <w:numPr>
          <w:ilvl w:val="1"/>
          <w:numId w:val="755"/>
        </w:numPr>
        <w:tabs>
          <w:tab w:val="clear" w:pos="3977"/>
          <w:tab w:val="left" w:pos="1134"/>
        </w:tabs>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Kötelező irodalom:</w:t>
      </w:r>
    </w:p>
    <w:p w:rsidR="007E1C5A" w:rsidRPr="00B411F7" w:rsidRDefault="007E1C5A" w:rsidP="00DB2C47">
      <w:pPr>
        <w:pStyle w:val="Listaszerbekezds"/>
        <w:widowControl w:val="0"/>
        <w:numPr>
          <w:ilvl w:val="0"/>
          <w:numId w:val="75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Zalay Miklós: Többváltozós függvények. ZMNE egyetemi jegyzet, 2002.</w:t>
      </w:r>
    </w:p>
    <w:p w:rsidR="007E1C5A" w:rsidRPr="00B411F7" w:rsidRDefault="007E1C5A" w:rsidP="00DB2C47">
      <w:pPr>
        <w:pStyle w:val="Listaszerbekezds"/>
        <w:widowControl w:val="0"/>
        <w:numPr>
          <w:ilvl w:val="0"/>
          <w:numId w:val="75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Fekete Zoltán, Zalay Miklós: Többváltozós függvények analízise, Műszaki Könyvkiadó, 2007. ISBN: 9789631630695</w:t>
      </w:r>
    </w:p>
    <w:p w:rsidR="007E1C5A" w:rsidRPr="00B411F7" w:rsidRDefault="007E1C5A" w:rsidP="00DB2C47">
      <w:pPr>
        <w:pStyle w:val="Listaszerbekezds"/>
        <w:numPr>
          <w:ilvl w:val="0"/>
          <w:numId w:val="759"/>
        </w:numPr>
        <w:rPr>
          <w:rFonts w:ascii="Verdana" w:eastAsia="Times New Roman" w:hAnsi="Verdana" w:cs="Times New Roman"/>
          <w:sz w:val="20"/>
          <w:szCs w:val="20"/>
        </w:rPr>
      </w:pPr>
      <w:r w:rsidRPr="00B411F7">
        <w:rPr>
          <w:rFonts w:ascii="Verdana" w:eastAsia="Times New Roman" w:hAnsi="Verdana" w:cs="Times New Roman"/>
          <w:sz w:val="20"/>
          <w:szCs w:val="20"/>
        </w:rPr>
        <w:t>Hanka László: Komplex Függvénytan, Műszaki Kiadó, 2010, ISBN: 978-963-16-2816-6</w:t>
      </w:r>
    </w:p>
    <w:p w:rsidR="007E1C5A" w:rsidRPr="00B411F7" w:rsidRDefault="007E1C5A" w:rsidP="00DB2C47">
      <w:pPr>
        <w:widowControl w:val="0"/>
        <w:numPr>
          <w:ilvl w:val="1"/>
          <w:numId w:val="755"/>
        </w:numPr>
        <w:tabs>
          <w:tab w:val="clear" w:pos="3977"/>
          <w:tab w:val="left" w:pos="1134"/>
        </w:tabs>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7E1C5A" w:rsidRPr="00B411F7" w:rsidRDefault="007E1C5A" w:rsidP="00DB2C47">
      <w:pPr>
        <w:pStyle w:val="Listaszerbekezds"/>
        <w:numPr>
          <w:ilvl w:val="0"/>
          <w:numId w:val="754"/>
        </w:numPr>
        <w:rPr>
          <w:rFonts w:ascii="Verdana" w:eastAsia="Times New Roman" w:hAnsi="Verdana" w:cs="Times New Roman"/>
          <w:sz w:val="20"/>
          <w:szCs w:val="20"/>
        </w:rPr>
      </w:pPr>
      <w:r w:rsidRPr="00B411F7">
        <w:rPr>
          <w:rFonts w:ascii="Verdana" w:eastAsia="Times New Roman" w:hAnsi="Verdana" w:cs="Times New Roman"/>
          <w:sz w:val="20"/>
          <w:szCs w:val="20"/>
        </w:rPr>
        <w:t>George B. Thomas: Thomas-féle kalkulus 3., 2007, ISBN: 978-963-9664-28-9</w:t>
      </w:r>
    </w:p>
    <w:p w:rsidR="007E1C5A" w:rsidRPr="00B411F7" w:rsidRDefault="007E1C5A" w:rsidP="00DB2C47">
      <w:pPr>
        <w:pStyle w:val="Listaszerbekezds"/>
        <w:widowControl w:val="0"/>
        <w:numPr>
          <w:ilvl w:val="0"/>
          <w:numId w:val="75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Obádovics J. Gyula: Vektoralgebra, mátrixok, determinánsok, többváltozós függvények. Scolar, Budapest, 2019. ISBN: 9789632445717</w:t>
      </w:r>
    </w:p>
    <w:p w:rsidR="007E1C5A" w:rsidRPr="00B411F7" w:rsidRDefault="007E1C5A" w:rsidP="00DB2C47">
      <w:pPr>
        <w:pStyle w:val="Listaszerbekezds"/>
        <w:widowControl w:val="0"/>
        <w:numPr>
          <w:ilvl w:val="0"/>
          <w:numId w:val="75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Scharnitzky Viktor: Matematikai feladatok. Nemzeti Tankönyvkiadó, 1998.</w:t>
      </w:r>
    </w:p>
    <w:p w:rsidR="007E1C5A" w:rsidRPr="00B411F7" w:rsidRDefault="007E1C5A" w:rsidP="007E1C5A">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31.</w:t>
      </w:r>
    </w:p>
    <w:p w:rsidR="007E1C5A" w:rsidRPr="00B411F7" w:rsidRDefault="007E1C5A" w:rsidP="007E1C5A">
      <w:pPr>
        <w:widowControl w:val="0"/>
        <w:spacing w:before="120" w:after="120" w:line="240" w:lineRule="auto"/>
        <w:jc w:val="both"/>
        <w:rPr>
          <w:rFonts w:ascii="Verdana" w:eastAsia="Times New Roman" w:hAnsi="Verdana" w:cs="Times New Roman"/>
          <w:bCs/>
          <w:sz w:val="20"/>
          <w:szCs w:val="20"/>
        </w:rPr>
      </w:pPr>
    </w:p>
    <w:p w:rsidR="007E1C5A" w:rsidRPr="00B411F7" w:rsidRDefault="007E1C5A" w:rsidP="007E1C5A">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Rácz István, PhD </w:t>
      </w:r>
    </w:p>
    <w:p w:rsidR="007E1C5A" w:rsidRPr="00B411F7" w:rsidRDefault="007E1C5A" w:rsidP="007E1C5A">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adjunktus, sk.</w:t>
      </w: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8F1AF6" w:rsidRPr="00B411F7" w:rsidTr="00DA48DE">
        <w:tc>
          <w:tcPr>
            <w:tcW w:w="4855" w:type="dxa"/>
            <w:tcBorders>
              <w:bottom w:val="single" w:sz="4" w:space="0" w:color="auto"/>
            </w:tcBorders>
          </w:tcPr>
          <w:p w:rsidR="008F1AF6" w:rsidRPr="00B411F7" w:rsidRDefault="008F1AF6" w:rsidP="00DA48D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8F1AF6" w:rsidRPr="00B411F7" w:rsidRDefault="008F1AF6" w:rsidP="00DA48DE">
            <w:pPr>
              <w:spacing w:after="0" w:line="240" w:lineRule="auto"/>
              <w:jc w:val="both"/>
              <w:rPr>
                <w:rFonts w:ascii="Verdana" w:eastAsia="Times New Roman" w:hAnsi="Verdana" w:cs="Times New Roman"/>
                <w:sz w:val="20"/>
                <w:szCs w:val="20"/>
                <w:lang w:eastAsia="hu-HU"/>
              </w:rPr>
            </w:pPr>
          </w:p>
        </w:tc>
        <w:tc>
          <w:tcPr>
            <w:tcW w:w="2597" w:type="dxa"/>
          </w:tcPr>
          <w:p w:rsidR="008F1AF6" w:rsidRPr="00B411F7" w:rsidRDefault="008F1AF6" w:rsidP="00DA48DE">
            <w:pPr>
              <w:spacing w:after="0" w:line="240" w:lineRule="auto"/>
              <w:jc w:val="right"/>
              <w:rPr>
                <w:rFonts w:ascii="Verdana" w:eastAsia="Times New Roman" w:hAnsi="Verdana" w:cs="Times New Roman"/>
                <w:sz w:val="20"/>
                <w:szCs w:val="20"/>
                <w:lang w:eastAsia="hu-HU"/>
              </w:rPr>
            </w:pPr>
          </w:p>
        </w:tc>
      </w:tr>
      <w:tr w:rsidR="008F1AF6" w:rsidRPr="00B411F7" w:rsidTr="00DA48DE">
        <w:tc>
          <w:tcPr>
            <w:tcW w:w="4855" w:type="dxa"/>
            <w:tcBorders>
              <w:top w:val="single" w:sz="4" w:space="0" w:color="auto"/>
            </w:tcBorders>
          </w:tcPr>
          <w:p w:rsidR="008F1AF6" w:rsidRPr="00B411F7" w:rsidRDefault="008F1AF6" w:rsidP="00DA48D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8F1AF6" w:rsidRPr="00B411F7" w:rsidRDefault="008F1AF6" w:rsidP="00DA48DE">
            <w:pPr>
              <w:spacing w:after="0" w:line="240" w:lineRule="auto"/>
              <w:jc w:val="both"/>
              <w:rPr>
                <w:rFonts w:ascii="Verdana" w:eastAsia="Times New Roman" w:hAnsi="Verdana" w:cs="Times New Roman"/>
                <w:sz w:val="20"/>
                <w:szCs w:val="20"/>
                <w:lang w:eastAsia="hu-HU"/>
              </w:rPr>
            </w:pPr>
          </w:p>
        </w:tc>
        <w:tc>
          <w:tcPr>
            <w:tcW w:w="2597" w:type="dxa"/>
          </w:tcPr>
          <w:p w:rsidR="008F1AF6" w:rsidRPr="00B411F7" w:rsidRDefault="008F1AF6" w:rsidP="00DA48DE">
            <w:pPr>
              <w:spacing w:after="0" w:line="240" w:lineRule="auto"/>
              <w:jc w:val="both"/>
              <w:rPr>
                <w:rFonts w:ascii="Verdana" w:eastAsia="Times New Roman" w:hAnsi="Verdana" w:cs="Times New Roman"/>
                <w:sz w:val="20"/>
                <w:szCs w:val="20"/>
                <w:lang w:eastAsia="hu-HU"/>
              </w:rPr>
            </w:pPr>
          </w:p>
        </w:tc>
      </w:tr>
    </w:tbl>
    <w:p w:rsidR="008F1AF6" w:rsidRPr="00B411F7" w:rsidRDefault="008F1AF6" w:rsidP="008F1AF6">
      <w:pPr>
        <w:widowControl w:val="0"/>
        <w:spacing w:before="120" w:after="120" w:line="240" w:lineRule="auto"/>
        <w:ind w:left="426" w:hanging="142"/>
        <w:jc w:val="center"/>
        <w:rPr>
          <w:rFonts w:ascii="Verdana" w:eastAsia="Times New Roman" w:hAnsi="Verdana" w:cs="Times New Roman"/>
          <w:b/>
          <w:bCs/>
          <w:sz w:val="20"/>
          <w:szCs w:val="20"/>
        </w:rPr>
      </w:pPr>
    </w:p>
    <w:p w:rsidR="008F1AF6" w:rsidRPr="00B411F7" w:rsidRDefault="008F1AF6" w:rsidP="008F1AF6">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8F1AF6" w:rsidRPr="00B411F7" w:rsidRDefault="008F1AF6" w:rsidP="00DB2C47">
      <w:pPr>
        <w:widowControl w:val="0"/>
        <w:numPr>
          <w:ilvl w:val="0"/>
          <w:numId w:val="756"/>
        </w:numPr>
        <w:tabs>
          <w:tab w:val="clear" w:pos="502"/>
          <w:tab w:val="num" w:pos="567"/>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HK925A746</w:t>
      </w:r>
    </w:p>
    <w:p w:rsidR="008F1AF6" w:rsidRPr="00B411F7" w:rsidRDefault="008F1AF6" w:rsidP="00DB2C47">
      <w:pPr>
        <w:widowControl w:val="0"/>
        <w:numPr>
          <w:ilvl w:val="0"/>
          <w:numId w:val="756"/>
        </w:numPr>
        <w:tabs>
          <w:tab w:val="clear" w:pos="502"/>
          <w:tab w:val="num" w:pos="567"/>
        </w:tabs>
        <w:spacing w:before="120" w:after="120" w:line="240" w:lineRule="auto"/>
        <w:ind w:left="567" w:hanging="283"/>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val="en-GB"/>
        </w:rPr>
        <w:t>Vektoranalízis 2. LK KRM</w:t>
      </w:r>
    </w:p>
    <w:p w:rsidR="008F1AF6" w:rsidRPr="00B411F7" w:rsidRDefault="008F1AF6" w:rsidP="00DB2C47">
      <w:pPr>
        <w:widowControl w:val="0"/>
        <w:numPr>
          <w:ilvl w:val="0"/>
          <w:numId w:val="756"/>
        </w:numPr>
        <w:tabs>
          <w:tab w:val="clear" w:pos="502"/>
          <w:tab w:val="num" w:pos="567"/>
        </w:tabs>
        <w:spacing w:before="120" w:after="120" w:line="240" w:lineRule="auto"/>
        <w:ind w:left="567" w:hanging="283"/>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(angolul):</w:t>
      </w:r>
      <w:r w:rsidRPr="00B411F7">
        <w:rPr>
          <w:rFonts w:ascii="Verdana" w:eastAsia="Times New Roman" w:hAnsi="Verdana" w:cs="Times New Roman"/>
          <w:bCs/>
          <w:sz w:val="20"/>
          <w:szCs w:val="20"/>
        </w:rPr>
        <w:t xml:space="preserve"> V</w:t>
      </w:r>
      <w:r w:rsidRPr="00B411F7">
        <w:rPr>
          <w:rFonts w:ascii="Verdana" w:eastAsia="Times New Roman" w:hAnsi="Verdana" w:cs="Times New Roman"/>
          <w:sz w:val="20"/>
          <w:szCs w:val="20"/>
          <w:lang w:val="en-GB"/>
        </w:rPr>
        <w:t>ector analysis 2. LK KRM</w:t>
      </w:r>
    </w:p>
    <w:p w:rsidR="008F1AF6" w:rsidRPr="00B411F7" w:rsidRDefault="008F1AF6" w:rsidP="00DB2C47">
      <w:pPr>
        <w:widowControl w:val="0"/>
        <w:numPr>
          <w:ilvl w:val="0"/>
          <w:numId w:val="756"/>
        </w:numPr>
        <w:tabs>
          <w:tab w:val="clear" w:pos="502"/>
          <w:tab w:val="num" w:pos="567"/>
        </w:tabs>
        <w:spacing w:before="120" w:after="120" w:line="240" w:lineRule="auto"/>
        <w:ind w:left="567" w:hanging="28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8F1AF6" w:rsidRPr="00B411F7" w:rsidRDefault="008F1AF6" w:rsidP="00DB2C47">
      <w:pPr>
        <w:pStyle w:val="Listaszerbekezds"/>
        <w:widowControl w:val="0"/>
        <w:numPr>
          <w:ilvl w:val="1"/>
          <w:numId w:val="756"/>
        </w:numPr>
        <w:tabs>
          <w:tab w:val="clear" w:pos="3977"/>
        </w:tabs>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8F1AF6" w:rsidRPr="00B411F7" w:rsidRDefault="008F1AF6" w:rsidP="00DB2C47">
      <w:pPr>
        <w:pStyle w:val="Listaszerbekezds"/>
        <w:widowControl w:val="0"/>
        <w:numPr>
          <w:ilvl w:val="1"/>
          <w:numId w:val="756"/>
        </w:numPr>
        <w:tabs>
          <w:tab w:val="clear" w:pos="3977"/>
        </w:tabs>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33 % gyakorlat, 66 % elmélet</w:t>
      </w:r>
    </w:p>
    <w:p w:rsidR="008F1AF6" w:rsidRPr="00B411F7" w:rsidRDefault="008F1AF6" w:rsidP="00DB2C47">
      <w:pPr>
        <w:widowControl w:val="0"/>
        <w:numPr>
          <w:ilvl w:val="0"/>
          <w:numId w:val="75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alapszak</w:t>
      </w:r>
    </w:p>
    <w:p w:rsidR="008F1AF6" w:rsidRPr="00B411F7" w:rsidRDefault="008F1AF6" w:rsidP="00DB2C47">
      <w:pPr>
        <w:widowControl w:val="0"/>
        <w:numPr>
          <w:ilvl w:val="0"/>
          <w:numId w:val="756"/>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8F1AF6" w:rsidRPr="00B411F7" w:rsidRDefault="008F1AF6" w:rsidP="00DB2C47">
      <w:pPr>
        <w:widowControl w:val="0"/>
        <w:numPr>
          <w:ilvl w:val="0"/>
          <w:numId w:val="756"/>
        </w:numPr>
        <w:tabs>
          <w:tab w:val="num" w:pos="567"/>
        </w:tabs>
        <w:spacing w:before="120" w:after="120" w:line="240" w:lineRule="auto"/>
        <w:ind w:left="426" w:hanging="142"/>
        <w:jc w:val="both"/>
        <w:rPr>
          <w:rFonts w:ascii="Verdana" w:eastAsia="Times New Roman" w:hAnsi="Verdana" w:cs="Times New Roman"/>
          <w:bCs/>
          <w:spacing w:val="-2"/>
          <w:sz w:val="20"/>
          <w:szCs w:val="20"/>
        </w:rPr>
      </w:pPr>
      <w:r w:rsidRPr="00B411F7">
        <w:rPr>
          <w:rFonts w:ascii="Verdana" w:eastAsia="Times New Roman" w:hAnsi="Verdana" w:cs="Times New Roman"/>
          <w:b/>
          <w:bCs/>
          <w:spacing w:val="-2"/>
          <w:sz w:val="20"/>
          <w:szCs w:val="20"/>
        </w:rPr>
        <w:t>A tantárgyfelelős oktató neve, beosztása, tudományos fokozata:</w:t>
      </w:r>
      <w:r w:rsidRPr="00B411F7">
        <w:rPr>
          <w:rFonts w:ascii="Verdana" w:eastAsia="Times New Roman" w:hAnsi="Verdana" w:cs="Times New Roman"/>
          <w:bCs/>
          <w:spacing w:val="-2"/>
          <w:sz w:val="20"/>
          <w:szCs w:val="20"/>
        </w:rPr>
        <w:t xml:space="preserve"> Dr. Rácz István, egyetemi adjunktus, PhD</w:t>
      </w:r>
    </w:p>
    <w:p w:rsidR="008F1AF6" w:rsidRPr="00B411F7" w:rsidRDefault="008F1AF6" w:rsidP="00DB2C47">
      <w:pPr>
        <w:widowControl w:val="0"/>
        <w:numPr>
          <w:ilvl w:val="0"/>
          <w:numId w:val="75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8F1AF6" w:rsidRPr="00B411F7" w:rsidRDefault="008F1AF6" w:rsidP="00DB2C47">
      <w:pPr>
        <w:widowControl w:val="0"/>
        <w:numPr>
          <w:ilvl w:val="1"/>
          <w:numId w:val="756"/>
        </w:numPr>
        <w:tabs>
          <w:tab w:val="num"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összóraszám/félév:</w:t>
      </w:r>
    </w:p>
    <w:p w:rsidR="008F1AF6" w:rsidRPr="00B411F7" w:rsidRDefault="008F1AF6" w:rsidP="00DB2C47">
      <w:pPr>
        <w:widowControl w:val="0"/>
        <w:numPr>
          <w:ilvl w:val="2"/>
          <w:numId w:val="756"/>
        </w:numPr>
        <w:tabs>
          <w:tab w:val="num"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 (28 EA + 0 SZ + 14 GY)</w:t>
      </w:r>
    </w:p>
    <w:p w:rsidR="008F1AF6" w:rsidRPr="00B411F7" w:rsidRDefault="008F1AF6" w:rsidP="00DB2C47">
      <w:pPr>
        <w:widowControl w:val="0"/>
        <w:numPr>
          <w:ilvl w:val="2"/>
          <w:numId w:val="756"/>
        </w:numPr>
        <w:tabs>
          <w:tab w:val="num"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8F1AF6" w:rsidRPr="00B411F7" w:rsidRDefault="008F1AF6" w:rsidP="00DB2C47">
      <w:pPr>
        <w:widowControl w:val="0"/>
        <w:numPr>
          <w:ilvl w:val="1"/>
          <w:numId w:val="756"/>
        </w:numPr>
        <w:tabs>
          <w:tab w:val="num"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+ 1</w:t>
      </w:r>
    </w:p>
    <w:p w:rsidR="008F1AF6" w:rsidRPr="00B411F7" w:rsidRDefault="008F1AF6" w:rsidP="00DB2C47">
      <w:pPr>
        <w:widowControl w:val="0"/>
        <w:numPr>
          <w:ilvl w:val="1"/>
          <w:numId w:val="756"/>
        </w:numPr>
        <w:tabs>
          <w:tab w:val="num"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nincsenek</w:t>
      </w:r>
    </w:p>
    <w:p w:rsidR="008F1AF6" w:rsidRPr="00B411F7" w:rsidRDefault="008F1AF6" w:rsidP="00DB2C47">
      <w:pPr>
        <w:widowControl w:val="0"/>
        <w:numPr>
          <w:ilvl w:val="0"/>
          <w:numId w:val="75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Térgörbék értelmezése, deriválása (sebesség és gyorsulás). Térgörbék ívhossza. Skalármezők értelmezése, deriválása, integrálása. Vektormezők, Differenciáloperátorok, Divergencia, Rotáció, Potenciál, Integráltételek. Paraméteres felületek. Fourier sorok fogalma, kiszámítása.</w:t>
      </w:r>
    </w:p>
    <w:p w:rsidR="008F1AF6" w:rsidRPr="00B411F7" w:rsidRDefault="008F1AF6" w:rsidP="008F1AF6">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hAnsi="Verdana"/>
          <w:sz w:val="20"/>
          <w:szCs w:val="20"/>
        </w:rPr>
        <w:t xml:space="preserve"> </w:t>
      </w:r>
      <w:r w:rsidRPr="00B411F7">
        <w:rPr>
          <w:rFonts w:ascii="Verdana" w:eastAsia="Times New Roman" w:hAnsi="Verdana" w:cs="Times New Roman"/>
          <w:bCs/>
          <w:sz w:val="20"/>
          <w:szCs w:val="20"/>
          <w:lang w:val="en-GB"/>
        </w:rPr>
        <w:t>Definition and arc length of spatial curves. Interpretation, derivation and integration of scalar fields. Vector fields. Differential operators. Curl. Divergence. Potential. Integral theorems. Parametric surfaces. Definition and calculation of Fourier series.</w:t>
      </w:r>
    </w:p>
    <w:p w:rsidR="008F1AF6" w:rsidRPr="00B411F7" w:rsidRDefault="008F1AF6" w:rsidP="00DB2C47">
      <w:pPr>
        <w:pStyle w:val="Listaszerbekezds"/>
        <w:widowControl w:val="0"/>
        <w:numPr>
          <w:ilvl w:val="0"/>
          <w:numId w:val="75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8F1AF6" w:rsidRPr="00B411F7" w:rsidRDefault="008F1AF6" w:rsidP="008F1AF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8F1AF6" w:rsidRPr="00B411F7" w:rsidRDefault="008F1AF6" w:rsidP="008F1AF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8F1AF6" w:rsidRPr="00B411F7" w:rsidRDefault="008F1AF6" w:rsidP="008F1AF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lastRenderedPageBreak/>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8F1AF6" w:rsidRPr="00B411F7" w:rsidRDefault="008F1AF6" w:rsidP="008F1AF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 szakterületén megjelenő folyamatokban képes önállóan döntéseket hozni, azokat felelősséggel, a jogszabályi keretek figyelembevételével végrehajtani.</w:t>
      </w:r>
    </w:p>
    <w:p w:rsidR="008F1AF6" w:rsidRPr="00B411F7" w:rsidRDefault="008F1AF6" w:rsidP="008F1AF6">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8F1AF6" w:rsidRPr="00B411F7" w:rsidRDefault="008F1AF6" w:rsidP="008F1AF6">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Knows the general laws, theories, and related concepts needed to practice the specialty of aeronautics.</w:t>
      </w:r>
    </w:p>
    <w:p w:rsidR="008F1AF6" w:rsidRPr="00B411F7" w:rsidRDefault="008F1AF6" w:rsidP="008F1AF6">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Able to select the methods and procedures required for their job, and apply them individually and complexly.</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Able to apply the theoretical knowledge of aircraft engineering systems in a structural and operational manner to a high level of application, and their practical applications.</w:t>
      </w:r>
    </w:p>
    <w:p w:rsidR="008F1AF6" w:rsidRPr="00B411F7" w:rsidRDefault="008F1AF6" w:rsidP="008F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Open to new knowledge.</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Committed to high-quality professional work, with a particular focus on aviation safety.</w:t>
      </w:r>
    </w:p>
    <w:p w:rsidR="008F1AF6" w:rsidRPr="00B411F7" w:rsidRDefault="008F1AF6" w:rsidP="008F1AF6">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8F1AF6" w:rsidRPr="00B411F7" w:rsidRDefault="008F1AF6" w:rsidP="008F1AF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Able to make decisions independently in the processes emerging in his / her field of responsibility, and to implement them with responsibility and within the legal framework.</w:t>
      </w:r>
    </w:p>
    <w:p w:rsidR="008F1AF6" w:rsidRPr="00B411F7" w:rsidRDefault="008F1AF6" w:rsidP="00DB2C47">
      <w:pPr>
        <w:widowControl w:val="0"/>
        <w:numPr>
          <w:ilvl w:val="0"/>
          <w:numId w:val="756"/>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hAnsi="Verdana" w:cs="Times New Roman"/>
          <w:sz w:val="20"/>
          <w:szCs w:val="20"/>
        </w:rPr>
        <w:t>Kalkulus 2. LK KRM (</w:t>
      </w:r>
      <w:r w:rsidRPr="00B411F7">
        <w:rPr>
          <w:rFonts w:ascii="Verdana" w:eastAsia="Times New Roman" w:hAnsi="Verdana" w:cs="Times New Roman"/>
          <w:bCs/>
          <w:sz w:val="20"/>
          <w:szCs w:val="20"/>
        </w:rPr>
        <w:t>HK925A734</w:t>
      </w:r>
      <w:r w:rsidRPr="00B411F7">
        <w:rPr>
          <w:rFonts w:ascii="Verdana" w:hAnsi="Verdana" w:cs="Times New Roman"/>
          <w:sz w:val="20"/>
          <w:szCs w:val="20"/>
        </w:rPr>
        <w:t>)</w:t>
      </w:r>
    </w:p>
    <w:p w:rsidR="008F1AF6" w:rsidRPr="00B411F7" w:rsidRDefault="008F1AF6" w:rsidP="00DB2C47">
      <w:pPr>
        <w:widowControl w:val="0"/>
        <w:numPr>
          <w:ilvl w:val="0"/>
          <w:numId w:val="756"/>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8F1AF6" w:rsidRPr="00B411F7" w:rsidRDefault="008F1AF6" w:rsidP="00DB2C47">
      <w:pPr>
        <w:widowControl w:val="0"/>
        <w:numPr>
          <w:ilvl w:val="1"/>
          <w:numId w:val="756"/>
        </w:numPr>
        <w:tabs>
          <w:tab w:val="clear" w:pos="3977"/>
          <w:tab w:val="num" w:pos="1134"/>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Térgörbék értelmezése, ívhossza. (</w:t>
      </w:r>
      <w:r w:rsidRPr="00B411F7">
        <w:rPr>
          <w:rFonts w:ascii="Verdana" w:eastAsia="Times New Roman" w:hAnsi="Verdana" w:cs="Times New Roman"/>
          <w:i/>
          <w:sz w:val="20"/>
          <w:szCs w:val="20"/>
        </w:rPr>
        <w:t>Definition and arc length of spatial curves</w:t>
      </w:r>
      <w:r w:rsidRPr="00B411F7">
        <w:rPr>
          <w:rFonts w:ascii="Verdana" w:eastAsia="Times New Roman" w:hAnsi="Verdana" w:cs="Times New Roman"/>
          <w:sz w:val="20"/>
          <w:szCs w:val="20"/>
        </w:rPr>
        <w:t>.)</w:t>
      </w:r>
    </w:p>
    <w:p w:rsidR="008F1AF6" w:rsidRPr="00B411F7" w:rsidRDefault="008F1AF6" w:rsidP="00DB2C47">
      <w:pPr>
        <w:widowControl w:val="0"/>
        <w:numPr>
          <w:ilvl w:val="1"/>
          <w:numId w:val="756"/>
        </w:numPr>
        <w:tabs>
          <w:tab w:val="clear" w:pos="3977"/>
          <w:tab w:val="num" w:pos="1134"/>
          <w:tab w:val="left" w:pos="3969"/>
        </w:tabs>
        <w:spacing w:before="120" w:after="120" w:line="240" w:lineRule="auto"/>
        <w:ind w:left="1134" w:hanging="708"/>
        <w:jc w:val="both"/>
        <w:rPr>
          <w:rFonts w:ascii="Verdana" w:hAnsi="Verdana"/>
          <w:sz w:val="20"/>
          <w:szCs w:val="20"/>
        </w:rPr>
      </w:pPr>
      <w:r w:rsidRPr="00B411F7">
        <w:rPr>
          <w:rFonts w:ascii="Verdana" w:eastAsia="Times New Roman" w:hAnsi="Verdana" w:cs="Times New Roman"/>
          <w:sz w:val="20"/>
          <w:szCs w:val="20"/>
        </w:rPr>
        <w:t>Skalármezők értelmezése, deriválása, integrálása. (</w:t>
      </w:r>
      <w:r w:rsidRPr="00B411F7">
        <w:rPr>
          <w:rFonts w:ascii="Verdana" w:eastAsia="Times New Roman" w:hAnsi="Verdana" w:cs="Times New Roman"/>
          <w:i/>
          <w:sz w:val="20"/>
          <w:szCs w:val="20"/>
        </w:rPr>
        <w:t>Interpretation, derivation and integration of scalar fields.</w:t>
      </w:r>
      <w:r w:rsidRPr="00B411F7">
        <w:rPr>
          <w:rFonts w:ascii="Verdana" w:eastAsia="Times New Roman" w:hAnsi="Verdana" w:cs="Times New Roman"/>
          <w:sz w:val="20"/>
          <w:szCs w:val="20"/>
        </w:rPr>
        <w:t>)</w:t>
      </w:r>
    </w:p>
    <w:p w:rsidR="008F1AF6" w:rsidRPr="00B411F7" w:rsidRDefault="008F1AF6" w:rsidP="00DB2C47">
      <w:pPr>
        <w:widowControl w:val="0"/>
        <w:numPr>
          <w:ilvl w:val="1"/>
          <w:numId w:val="756"/>
        </w:numPr>
        <w:tabs>
          <w:tab w:val="clear" w:pos="3977"/>
          <w:tab w:val="num" w:pos="1134"/>
          <w:tab w:val="left" w:pos="3969"/>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Vektormezők, Differenciáloperátorok. Divergencia. Rotáció. Potenciál. (</w:t>
      </w:r>
      <w:r w:rsidRPr="00B411F7">
        <w:rPr>
          <w:rFonts w:ascii="Verdana" w:eastAsia="Times New Roman" w:hAnsi="Verdana" w:cs="Times New Roman"/>
          <w:i/>
          <w:sz w:val="20"/>
          <w:szCs w:val="20"/>
        </w:rPr>
        <w:t>Vector fields. Differential operatiors. Curl. Divergence. Potential.</w:t>
      </w:r>
      <w:r w:rsidRPr="00B411F7">
        <w:rPr>
          <w:rFonts w:ascii="Verdana" w:eastAsia="Times New Roman" w:hAnsi="Verdana" w:cs="Times New Roman"/>
          <w:sz w:val="20"/>
          <w:szCs w:val="20"/>
        </w:rPr>
        <w:t>)</w:t>
      </w:r>
    </w:p>
    <w:p w:rsidR="008F1AF6" w:rsidRPr="00B411F7" w:rsidRDefault="008F1AF6" w:rsidP="00DB2C47">
      <w:pPr>
        <w:widowControl w:val="0"/>
        <w:numPr>
          <w:ilvl w:val="1"/>
          <w:numId w:val="756"/>
        </w:numPr>
        <w:tabs>
          <w:tab w:val="clear" w:pos="3977"/>
          <w:tab w:val="num" w:pos="1134"/>
          <w:tab w:val="left" w:pos="3969"/>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Integráltételek vektormezőben </w:t>
      </w:r>
      <w:r w:rsidRPr="00B411F7">
        <w:rPr>
          <w:rFonts w:ascii="Verdana" w:eastAsia="Times New Roman" w:hAnsi="Verdana" w:cs="Times New Roman"/>
          <w:i/>
          <w:sz w:val="20"/>
          <w:szCs w:val="20"/>
        </w:rPr>
        <w:t>(Integrals in vector fields)</w:t>
      </w:r>
    </w:p>
    <w:p w:rsidR="008F1AF6" w:rsidRPr="00B411F7" w:rsidRDefault="008F1AF6" w:rsidP="00DB2C47">
      <w:pPr>
        <w:widowControl w:val="0"/>
        <w:numPr>
          <w:ilvl w:val="1"/>
          <w:numId w:val="756"/>
        </w:numPr>
        <w:tabs>
          <w:tab w:val="clear" w:pos="3977"/>
          <w:tab w:val="num" w:pos="1134"/>
          <w:tab w:val="left" w:pos="3969"/>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Paraméteresen adott felületek </w:t>
      </w:r>
      <w:r w:rsidRPr="00B411F7">
        <w:rPr>
          <w:rFonts w:ascii="Verdana" w:eastAsia="Times New Roman" w:hAnsi="Verdana" w:cs="Times New Roman"/>
          <w:i/>
          <w:sz w:val="20"/>
          <w:szCs w:val="20"/>
        </w:rPr>
        <w:t>(Parametrically specified surfaces)</w:t>
      </w:r>
    </w:p>
    <w:p w:rsidR="008F1AF6" w:rsidRPr="00B411F7" w:rsidRDefault="008F1AF6" w:rsidP="00DB2C47">
      <w:pPr>
        <w:widowControl w:val="0"/>
        <w:numPr>
          <w:ilvl w:val="1"/>
          <w:numId w:val="756"/>
        </w:numPr>
        <w:tabs>
          <w:tab w:val="clear" w:pos="3977"/>
          <w:tab w:val="num" w:pos="1134"/>
          <w:tab w:val="left" w:pos="3969"/>
        </w:tab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Fourier sorok fogalma, kiszámítása. (</w:t>
      </w:r>
      <w:r w:rsidRPr="00B411F7">
        <w:rPr>
          <w:rFonts w:ascii="Verdana" w:eastAsia="Times New Roman" w:hAnsi="Verdana" w:cs="Times New Roman"/>
          <w:i/>
          <w:sz w:val="20"/>
          <w:szCs w:val="20"/>
        </w:rPr>
        <w:t>Definition and calculation of Fourier series</w:t>
      </w:r>
      <w:r w:rsidRPr="00B411F7">
        <w:rPr>
          <w:rFonts w:ascii="Verdana" w:eastAsia="Times New Roman" w:hAnsi="Verdana" w:cs="Times New Roman"/>
          <w:sz w:val="20"/>
          <w:szCs w:val="20"/>
        </w:rPr>
        <w:t>.)</w:t>
      </w:r>
    </w:p>
    <w:p w:rsidR="008F1AF6" w:rsidRPr="00B411F7" w:rsidRDefault="008F1AF6" w:rsidP="00DB2C47">
      <w:pPr>
        <w:widowControl w:val="0"/>
        <w:numPr>
          <w:ilvl w:val="0"/>
          <w:numId w:val="75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hAnsi="Verdana" w:cs="Times New Roman"/>
          <w:sz w:val="20"/>
          <w:szCs w:val="20"/>
        </w:rPr>
        <w:t>évente / 4. félév</w:t>
      </w:r>
    </w:p>
    <w:p w:rsidR="008F1AF6" w:rsidRPr="00B411F7" w:rsidRDefault="008F1AF6" w:rsidP="00DB2C47">
      <w:pPr>
        <w:widowControl w:val="0"/>
        <w:numPr>
          <w:ilvl w:val="0"/>
          <w:numId w:val="75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8F1AF6" w:rsidRPr="00B411F7" w:rsidRDefault="008F1AF6" w:rsidP="00DB2C47">
      <w:pPr>
        <w:widowControl w:val="0"/>
        <w:numPr>
          <w:ilvl w:val="0"/>
          <w:numId w:val="75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8F1AF6" w:rsidRPr="00B411F7" w:rsidRDefault="008F1AF6" w:rsidP="008F1AF6">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 xml:space="preserve">A számonkérés a félév során két zárthelyi dolgozat illetve beszámolók keretében </w:t>
      </w:r>
      <w:r w:rsidRPr="00B411F7">
        <w:rPr>
          <w:rFonts w:ascii="Verdana" w:eastAsia="Times New Roman" w:hAnsi="Verdana" w:cs="Times New Roman"/>
          <w:bCs/>
          <w:sz w:val="20"/>
          <w:szCs w:val="20"/>
        </w:rPr>
        <w:lastRenderedPageBreak/>
        <w:t>történik. Az első dolgozat a 12.1-12.3 anyagrészeket, a második dolgozat a 12.4-12.7 anyagrészeket kéri számon</w:t>
      </w:r>
      <w:r w:rsidRPr="00B411F7">
        <w:rPr>
          <w:rFonts w:ascii="Verdana" w:eastAsia="Times New Roman" w:hAnsi="Verdana" w:cs="Times New Roman"/>
          <w:sz w:val="20"/>
          <w:szCs w:val="20"/>
        </w:rPr>
        <w:t xml:space="preserve">. </w:t>
      </w:r>
    </w:p>
    <w:p w:rsidR="008F1AF6" w:rsidRPr="00B411F7" w:rsidRDefault="008F1AF6" w:rsidP="008F1AF6">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dolgozatok pótlására, javítására egyszer van lehetőség egy pótdolgozat keretében.</w:t>
      </w:r>
    </w:p>
    <w:p w:rsidR="008F1AF6" w:rsidRPr="00B411F7" w:rsidRDefault="008F1AF6" w:rsidP="008F1AF6">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a zárthelyi dolgozat(ok) összpontszámának 51-60% szükséges, közepeshez 61-75%, jóhoz 76-90%, jeleshez 91-100%.</w:t>
      </w:r>
    </w:p>
    <w:p w:rsidR="008F1AF6" w:rsidRPr="00B411F7" w:rsidRDefault="008F1AF6" w:rsidP="00DB2C47">
      <w:pPr>
        <w:widowControl w:val="0"/>
        <w:numPr>
          <w:ilvl w:val="0"/>
          <w:numId w:val="756"/>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8F1AF6" w:rsidRPr="00B411F7" w:rsidRDefault="008F1AF6" w:rsidP="00DB2C47">
      <w:pPr>
        <w:widowControl w:val="0"/>
        <w:numPr>
          <w:ilvl w:val="1"/>
          <w:numId w:val="756"/>
        </w:numPr>
        <w:tabs>
          <w:tab w:val="clear" w:pos="3977"/>
          <w:tab w:val="num" w:pos="1134"/>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8F1AF6" w:rsidRPr="00B411F7" w:rsidRDefault="008F1AF6" w:rsidP="00DB2C47">
      <w:pPr>
        <w:widowControl w:val="0"/>
        <w:numPr>
          <w:ilvl w:val="1"/>
          <w:numId w:val="756"/>
        </w:numPr>
        <w:tabs>
          <w:tab w:val="clear" w:pos="3977"/>
          <w:tab w:val="num" w:pos="1134"/>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8F1AF6" w:rsidRPr="00B411F7" w:rsidRDefault="008F1AF6" w:rsidP="00DB2C47">
      <w:pPr>
        <w:widowControl w:val="0"/>
        <w:numPr>
          <w:ilvl w:val="1"/>
          <w:numId w:val="756"/>
        </w:numPr>
        <w:tabs>
          <w:tab w:val="clear" w:pos="3977"/>
          <w:tab w:val="num" w:pos="1134"/>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érdemjegy.</w:t>
      </w:r>
    </w:p>
    <w:p w:rsidR="008F1AF6" w:rsidRPr="00B411F7" w:rsidRDefault="008F1AF6" w:rsidP="00DB2C47">
      <w:pPr>
        <w:widowControl w:val="0"/>
        <w:numPr>
          <w:ilvl w:val="0"/>
          <w:numId w:val="75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8F1AF6" w:rsidRPr="00B411F7" w:rsidRDefault="008F1AF6" w:rsidP="00DB2C47">
      <w:pPr>
        <w:widowControl w:val="0"/>
        <w:numPr>
          <w:ilvl w:val="1"/>
          <w:numId w:val="756"/>
        </w:numPr>
        <w:tabs>
          <w:tab w:val="clear" w:pos="3977"/>
          <w:tab w:val="left" w:pos="1134"/>
        </w:tabs>
        <w:spacing w:before="120" w:after="120" w:line="240" w:lineRule="auto"/>
        <w:ind w:left="1134" w:hanging="85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8F1AF6" w:rsidRPr="00B411F7" w:rsidRDefault="008F1AF6" w:rsidP="00DB2C47">
      <w:pPr>
        <w:pStyle w:val="Listaszerbekezds"/>
        <w:widowControl w:val="0"/>
        <w:numPr>
          <w:ilvl w:val="0"/>
          <w:numId w:val="75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Zalay Miklós: Többváltozós függvények. ZMNE egyetemi jegyzet, 2002.</w:t>
      </w:r>
    </w:p>
    <w:p w:rsidR="008F1AF6" w:rsidRPr="00B411F7" w:rsidRDefault="008F1AF6" w:rsidP="00DB2C47">
      <w:pPr>
        <w:pStyle w:val="Listaszerbekezds"/>
        <w:widowControl w:val="0"/>
        <w:numPr>
          <w:ilvl w:val="0"/>
          <w:numId w:val="75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Fekete Zoltán, Zalay Miklós: Többváltozós függvények analízise, Műszaki Könyvkiadó, 2007. ISBN: 9789631630695</w:t>
      </w:r>
    </w:p>
    <w:p w:rsidR="008F1AF6" w:rsidRPr="00B411F7" w:rsidRDefault="008F1AF6" w:rsidP="00DB2C47">
      <w:pPr>
        <w:pStyle w:val="Listaszerbekezds"/>
        <w:numPr>
          <w:ilvl w:val="0"/>
          <w:numId w:val="757"/>
        </w:numPr>
        <w:rPr>
          <w:rFonts w:ascii="Verdana" w:eastAsia="Times New Roman" w:hAnsi="Verdana" w:cs="Times New Roman"/>
          <w:sz w:val="20"/>
          <w:szCs w:val="20"/>
        </w:rPr>
      </w:pPr>
      <w:r w:rsidRPr="00B411F7">
        <w:rPr>
          <w:rFonts w:ascii="Verdana" w:eastAsia="Times New Roman" w:hAnsi="Verdana" w:cs="Times New Roman"/>
          <w:sz w:val="20"/>
          <w:szCs w:val="20"/>
        </w:rPr>
        <w:t>Hanka László: Komplex Függvénytan, Műszaki Kiadó, 2010, ISBN: 978-963-16-2816-6</w:t>
      </w:r>
    </w:p>
    <w:p w:rsidR="008F1AF6" w:rsidRPr="00B411F7" w:rsidRDefault="008F1AF6" w:rsidP="00DB2C47">
      <w:pPr>
        <w:widowControl w:val="0"/>
        <w:numPr>
          <w:ilvl w:val="1"/>
          <w:numId w:val="756"/>
        </w:numPr>
        <w:tabs>
          <w:tab w:val="num"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8F1AF6" w:rsidRPr="00B411F7" w:rsidRDefault="008F1AF6" w:rsidP="00DB2C47">
      <w:pPr>
        <w:pStyle w:val="Listaszerbekezds"/>
        <w:widowControl w:val="0"/>
        <w:numPr>
          <w:ilvl w:val="0"/>
          <w:numId w:val="75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George B. Thomas: Thomas-féle kalkulus 3., 2007, ISBN: 978-963-9664-28-9</w:t>
      </w:r>
    </w:p>
    <w:p w:rsidR="008F1AF6" w:rsidRPr="00B411F7" w:rsidRDefault="008F1AF6" w:rsidP="00DB2C47">
      <w:pPr>
        <w:pStyle w:val="Listaszerbekezds"/>
        <w:widowControl w:val="0"/>
        <w:numPr>
          <w:ilvl w:val="0"/>
          <w:numId w:val="75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Obádovics J. Gyula: Felsőbb matematikai feladatgyűjtemény. Scolar Kiadó, 2011. ISBN: 9789632443072</w:t>
      </w:r>
    </w:p>
    <w:p w:rsidR="008F1AF6" w:rsidRPr="00B411F7" w:rsidRDefault="008F1AF6" w:rsidP="00DB2C47">
      <w:pPr>
        <w:pStyle w:val="Listaszerbekezds"/>
        <w:widowControl w:val="0"/>
        <w:numPr>
          <w:ilvl w:val="0"/>
          <w:numId w:val="75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Jánossy Lajos, Tasnádi Péter, Gnädig Péter: Vektorszámítás I-III. Tankönyvkiadó, 1982. ISBN: 9631759989</w:t>
      </w:r>
    </w:p>
    <w:p w:rsidR="008F1AF6" w:rsidRPr="00B411F7" w:rsidRDefault="008F1AF6" w:rsidP="008F1AF6">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31.</w:t>
      </w:r>
    </w:p>
    <w:p w:rsidR="008F1AF6" w:rsidRPr="00B411F7" w:rsidRDefault="008F1AF6" w:rsidP="008F1AF6">
      <w:pPr>
        <w:widowControl w:val="0"/>
        <w:spacing w:before="120" w:after="120" w:line="240" w:lineRule="auto"/>
        <w:jc w:val="both"/>
        <w:rPr>
          <w:rFonts w:ascii="Verdana" w:eastAsia="Times New Roman" w:hAnsi="Verdana" w:cs="Times New Roman"/>
          <w:bCs/>
          <w:sz w:val="20"/>
          <w:szCs w:val="20"/>
        </w:rPr>
      </w:pPr>
    </w:p>
    <w:p w:rsidR="008F1AF6" w:rsidRPr="00B411F7" w:rsidRDefault="008F1AF6" w:rsidP="008F1AF6">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Rácz István, PhD </w:t>
      </w:r>
    </w:p>
    <w:p w:rsidR="008F1AF6" w:rsidRPr="00B411F7" w:rsidRDefault="008F1AF6" w:rsidP="008F1AF6">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adjunktus, sk.</w:t>
      </w:r>
    </w:p>
    <w:p w:rsidR="008F1AF6" w:rsidRPr="00B411F7" w:rsidRDefault="008F1AF6">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3131A6" w:rsidRPr="00B411F7" w:rsidTr="00DA48DE">
        <w:tc>
          <w:tcPr>
            <w:tcW w:w="4855" w:type="dxa"/>
            <w:tcBorders>
              <w:bottom w:val="single" w:sz="4" w:space="0" w:color="auto"/>
            </w:tcBorders>
          </w:tcPr>
          <w:p w:rsidR="003131A6" w:rsidRPr="00B411F7" w:rsidRDefault="003131A6" w:rsidP="00DA48D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3131A6" w:rsidRPr="00B411F7" w:rsidRDefault="003131A6" w:rsidP="00DA48DE">
            <w:pPr>
              <w:spacing w:after="0" w:line="240" w:lineRule="auto"/>
              <w:jc w:val="both"/>
              <w:rPr>
                <w:rFonts w:ascii="Verdana" w:eastAsia="Times New Roman" w:hAnsi="Verdana" w:cs="Times New Roman"/>
                <w:sz w:val="20"/>
                <w:szCs w:val="20"/>
                <w:lang w:eastAsia="hu-HU"/>
              </w:rPr>
            </w:pPr>
          </w:p>
        </w:tc>
        <w:tc>
          <w:tcPr>
            <w:tcW w:w="2597" w:type="dxa"/>
          </w:tcPr>
          <w:p w:rsidR="003131A6" w:rsidRPr="00B411F7" w:rsidRDefault="003131A6" w:rsidP="00DA48DE">
            <w:pPr>
              <w:spacing w:after="0" w:line="240" w:lineRule="auto"/>
              <w:jc w:val="right"/>
              <w:rPr>
                <w:rFonts w:ascii="Verdana" w:eastAsia="Times New Roman" w:hAnsi="Verdana" w:cs="Times New Roman"/>
                <w:sz w:val="20"/>
                <w:szCs w:val="20"/>
                <w:lang w:eastAsia="hu-HU"/>
              </w:rPr>
            </w:pPr>
          </w:p>
        </w:tc>
      </w:tr>
      <w:tr w:rsidR="003131A6" w:rsidRPr="00B411F7" w:rsidTr="00DA48DE">
        <w:tc>
          <w:tcPr>
            <w:tcW w:w="4855" w:type="dxa"/>
            <w:tcBorders>
              <w:top w:val="single" w:sz="4" w:space="0" w:color="auto"/>
            </w:tcBorders>
          </w:tcPr>
          <w:p w:rsidR="003131A6" w:rsidRPr="00B411F7" w:rsidRDefault="003131A6" w:rsidP="00DA48D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3131A6" w:rsidRPr="00B411F7" w:rsidRDefault="003131A6" w:rsidP="00DA48DE">
            <w:pPr>
              <w:spacing w:after="0" w:line="240" w:lineRule="auto"/>
              <w:jc w:val="both"/>
              <w:rPr>
                <w:rFonts w:ascii="Verdana" w:eastAsia="Times New Roman" w:hAnsi="Verdana" w:cs="Times New Roman"/>
                <w:sz w:val="20"/>
                <w:szCs w:val="20"/>
                <w:lang w:eastAsia="hu-HU"/>
              </w:rPr>
            </w:pPr>
          </w:p>
        </w:tc>
        <w:tc>
          <w:tcPr>
            <w:tcW w:w="2597" w:type="dxa"/>
          </w:tcPr>
          <w:p w:rsidR="003131A6" w:rsidRPr="00B411F7" w:rsidRDefault="003131A6" w:rsidP="00DA48DE">
            <w:pPr>
              <w:spacing w:after="0" w:line="240" w:lineRule="auto"/>
              <w:jc w:val="both"/>
              <w:rPr>
                <w:rFonts w:ascii="Verdana" w:eastAsia="Times New Roman" w:hAnsi="Verdana" w:cs="Times New Roman"/>
                <w:sz w:val="20"/>
                <w:szCs w:val="20"/>
                <w:lang w:eastAsia="hu-HU"/>
              </w:rPr>
            </w:pPr>
          </w:p>
        </w:tc>
      </w:tr>
    </w:tbl>
    <w:p w:rsidR="003131A6" w:rsidRPr="00B411F7" w:rsidRDefault="003131A6" w:rsidP="003131A6">
      <w:pPr>
        <w:widowControl w:val="0"/>
        <w:spacing w:before="120" w:after="120" w:line="240" w:lineRule="auto"/>
        <w:ind w:left="426" w:hanging="142"/>
        <w:jc w:val="center"/>
        <w:rPr>
          <w:rFonts w:ascii="Verdana" w:eastAsia="Times New Roman" w:hAnsi="Verdana" w:cs="Times New Roman"/>
          <w:b/>
          <w:bCs/>
          <w:sz w:val="20"/>
          <w:szCs w:val="20"/>
        </w:rPr>
      </w:pPr>
    </w:p>
    <w:p w:rsidR="003131A6" w:rsidRPr="00B411F7" w:rsidRDefault="003131A6" w:rsidP="003131A6">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3131A6" w:rsidRPr="00B411F7" w:rsidRDefault="003131A6" w:rsidP="00DB2C47">
      <w:pPr>
        <w:widowControl w:val="0"/>
        <w:numPr>
          <w:ilvl w:val="0"/>
          <w:numId w:val="760"/>
        </w:numPr>
        <w:tabs>
          <w:tab w:val="clear" w:pos="502"/>
          <w:tab w:val="num" w:pos="567"/>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HK925A747</w:t>
      </w:r>
    </w:p>
    <w:p w:rsidR="003131A6" w:rsidRPr="00B411F7" w:rsidRDefault="003131A6" w:rsidP="00DB2C47">
      <w:pPr>
        <w:widowControl w:val="0"/>
        <w:numPr>
          <w:ilvl w:val="0"/>
          <w:numId w:val="760"/>
        </w:numPr>
        <w:tabs>
          <w:tab w:val="clear" w:pos="502"/>
          <w:tab w:val="num" w:pos="567"/>
        </w:tabs>
        <w:spacing w:before="120" w:after="120" w:line="240" w:lineRule="auto"/>
        <w:ind w:left="567" w:hanging="28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rPr>
        <w:t>Differenciálegyenletek és függvénytranszformációk LK KRM</w:t>
      </w:r>
    </w:p>
    <w:p w:rsidR="003131A6" w:rsidRPr="00B411F7" w:rsidRDefault="003131A6" w:rsidP="00DB2C47">
      <w:pPr>
        <w:widowControl w:val="0"/>
        <w:numPr>
          <w:ilvl w:val="0"/>
          <w:numId w:val="760"/>
        </w:numPr>
        <w:tabs>
          <w:tab w:val="clear" w:pos="502"/>
          <w:tab w:val="num" w:pos="567"/>
        </w:tabs>
        <w:spacing w:before="120" w:after="120" w:line="240" w:lineRule="auto"/>
        <w:ind w:left="567" w:hanging="283"/>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(angolul):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lang w:val="en-GB"/>
        </w:rPr>
        <w:t>Differential equations and function transform LK KRM</w:t>
      </w:r>
    </w:p>
    <w:p w:rsidR="003131A6" w:rsidRPr="00B411F7" w:rsidRDefault="003131A6" w:rsidP="00DB2C47">
      <w:pPr>
        <w:widowControl w:val="0"/>
        <w:numPr>
          <w:ilvl w:val="0"/>
          <w:numId w:val="760"/>
        </w:numPr>
        <w:tabs>
          <w:tab w:val="clear" w:pos="502"/>
          <w:tab w:val="num" w:pos="567"/>
        </w:tabs>
        <w:spacing w:before="120" w:after="120" w:line="240" w:lineRule="auto"/>
        <w:ind w:left="567" w:hanging="283"/>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3131A6" w:rsidRPr="00B411F7" w:rsidRDefault="003131A6" w:rsidP="00DB2C47">
      <w:pPr>
        <w:pStyle w:val="Listaszerbekezds"/>
        <w:widowControl w:val="0"/>
        <w:numPr>
          <w:ilvl w:val="1"/>
          <w:numId w:val="760"/>
        </w:numPr>
        <w:tabs>
          <w:tab w:val="clear" w:pos="3977"/>
        </w:tabs>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3131A6" w:rsidRPr="00B411F7" w:rsidRDefault="003131A6" w:rsidP="00DB2C47">
      <w:pPr>
        <w:pStyle w:val="Listaszerbekezds"/>
        <w:widowControl w:val="0"/>
        <w:numPr>
          <w:ilvl w:val="1"/>
          <w:numId w:val="760"/>
        </w:numPr>
        <w:tabs>
          <w:tab w:val="clear" w:pos="3977"/>
        </w:tabs>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33 % gyakorlat, 67 % elmélet</w:t>
      </w:r>
    </w:p>
    <w:p w:rsidR="003131A6" w:rsidRPr="00B411F7" w:rsidRDefault="003131A6" w:rsidP="00DB2C47">
      <w:pPr>
        <w:widowControl w:val="0"/>
        <w:numPr>
          <w:ilvl w:val="0"/>
          <w:numId w:val="760"/>
        </w:numPr>
        <w:tabs>
          <w:tab w:val="clear" w:pos="502"/>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alapszak</w:t>
      </w:r>
    </w:p>
    <w:p w:rsidR="003131A6" w:rsidRPr="00B411F7" w:rsidRDefault="003131A6" w:rsidP="00DB2C47">
      <w:pPr>
        <w:widowControl w:val="0"/>
        <w:numPr>
          <w:ilvl w:val="0"/>
          <w:numId w:val="760"/>
        </w:numPr>
        <w:tabs>
          <w:tab w:val="clear" w:pos="502"/>
          <w:tab w:val="num" w:pos="567"/>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3131A6" w:rsidRPr="00B411F7" w:rsidRDefault="003131A6" w:rsidP="00DB2C47">
      <w:pPr>
        <w:widowControl w:val="0"/>
        <w:numPr>
          <w:ilvl w:val="0"/>
          <w:numId w:val="760"/>
        </w:numPr>
        <w:tabs>
          <w:tab w:val="clear" w:pos="502"/>
          <w:tab w:val="num" w:pos="567"/>
        </w:tabs>
        <w:spacing w:before="120" w:after="120" w:line="240" w:lineRule="auto"/>
        <w:ind w:left="567" w:hanging="283"/>
        <w:jc w:val="both"/>
        <w:rPr>
          <w:rFonts w:ascii="Verdana" w:eastAsia="Times New Roman" w:hAnsi="Verdana" w:cs="Times New Roman"/>
          <w:bCs/>
          <w:spacing w:val="-2"/>
          <w:sz w:val="20"/>
          <w:szCs w:val="20"/>
        </w:rPr>
      </w:pPr>
      <w:r w:rsidRPr="00B411F7">
        <w:rPr>
          <w:rFonts w:ascii="Verdana" w:eastAsia="Times New Roman" w:hAnsi="Verdana" w:cs="Times New Roman"/>
          <w:b/>
          <w:bCs/>
          <w:spacing w:val="-2"/>
          <w:sz w:val="20"/>
          <w:szCs w:val="20"/>
        </w:rPr>
        <w:t>A tantárgyfelelős oktató neve, beosztása, tudományos fokozata:</w:t>
      </w:r>
      <w:r w:rsidRPr="00B411F7">
        <w:rPr>
          <w:rFonts w:ascii="Verdana" w:eastAsia="Times New Roman" w:hAnsi="Verdana" w:cs="Times New Roman"/>
          <w:bCs/>
          <w:spacing w:val="-2"/>
          <w:sz w:val="20"/>
          <w:szCs w:val="20"/>
        </w:rPr>
        <w:t xml:space="preserve"> Dr. Rácz István, egyetemi adjunktus, PhD</w:t>
      </w:r>
    </w:p>
    <w:p w:rsidR="003131A6" w:rsidRPr="00B411F7" w:rsidRDefault="003131A6" w:rsidP="00DB2C47">
      <w:pPr>
        <w:widowControl w:val="0"/>
        <w:numPr>
          <w:ilvl w:val="0"/>
          <w:numId w:val="760"/>
        </w:numPr>
        <w:tabs>
          <w:tab w:val="clear" w:pos="502"/>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3131A6" w:rsidRPr="00B411F7" w:rsidRDefault="003131A6" w:rsidP="00DB2C47">
      <w:pPr>
        <w:widowControl w:val="0"/>
        <w:numPr>
          <w:ilvl w:val="1"/>
          <w:numId w:val="760"/>
        </w:numPr>
        <w:tabs>
          <w:tab w:val="clear" w:pos="3977"/>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összóraszám/félév:</w:t>
      </w:r>
    </w:p>
    <w:p w:rsidR="003131A6" w:rsidRPr="00B411F7" w:rsidRDefault="003131A6" w:rsidP="00DB2C47">
      <w:pPr>
        <w:widowControl w:val="0"/>
        <w:numPr>
          <w:ilvl w:val="2"/>
          <w:numId w:val="760"/>
        </w:numPr>
        <w:tabs>
          <w:tab w:val="num" w:pos="1134"/>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 (28 EA + 0 SZ + 14 GY)</w:t>
      </w:r>
    </w:p>
    <w:p w:rsidR="003131A6" w:rsidRPr="00B411F7" w:rsidRDefault="003131A6" w:rsidP="00DB2C47">
      <w:pPr>
        <w:widowControl w:val="0"/>
        <w:numPr>
          <w:ilvl w:val="2"/>
          <w:numId w:val="760"/>
        </w:numPr>
        <w:tabs>
          <w:tab w:val="num" w:pos="1134"/>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3131A6" w:rsidRPr="00B411F7" w:rsidRDefault="003131A6" w:rsidP="00DB2C47">
      <w:pPr>
        <w:widowControl w:val="0"/>
        <w:numPr>
          <w:ilvl w:val="1"/>
          <w:numId w:val="760"/>
        </w:numPr>
        <w:tabs>
          <w:tab w:val="clear" w:pos="3977"/>
        </w:tabs>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+ 1</w:t>
      </w:r>
    </w:p>
    <w:p w:rsidR="003131A6" w:rsidRPr="00B411F7" w:rsidRDefault="003131A6" w:rsidP="00DB2C47">
      <w:pPr>
        <w:widowControl w:val="0"/>
        <w:numPr>
          <w:ilvl w:val="1"/>
          <w:numId w:val="760"/>
        </w:numPr>
        <w:tabs>
          <w:tab w:val="clear" w:pos="3977"/>
        </w:tabs>
        <w:spacing w:before="120" w:after="120" w:line="240" w:lineRule="auto"/>
        <w:ind w:left="1276" w:hanging="709"/>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nincsenek</w:t>
      </w:r>
    </w:p>
    <w:p w:rsidR="003131A6" w:rsidRPr="00B411F7" w:rsidRDefault="003131A6" w:rsidP="00DB2C47">
      <w:pPr>
        <w:widowControl w:val="0"/>
        <w:numPr>
          <w:ilvl w:val="0"/>
          <w:numId w:val="760"/>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Differenciálegyenletek fogalma, típusai, szétválasztható, lineáris elsőrendű, hiányos másodrendű, állandó együtthatós lineáris differenciálegyenletek és megoldásimódjaik. Laplace transzformáció fogalma, elemi függvények transzformáltjai, a Laplace transzformáció alkalmazásai. </w:t>
      </w:r>
    </w:p>
    <w:p w:rsidR="003131A6" w:rsidRPr="00B411F7" w:rsidRDefault="003131A6" w:rsidP="003131A6">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hAnsi="Verdana"/>
          <w:sz w:val="20"/>
          <w:szCs w:val="20"/>
        </w:rPr>
        <w:t xml:space="preserve"> </w:t>
      </w:r>
      <w:r w:rsidRPr="00B411F7">
        <w:rPr>
          <w:rFonts w:ascii="Verdana" w:eastAsia="Times New Roman" w:hAnsi="Verdana" w:cs="Times New Roman"/>
          <w:bCs/>
          <w:sz w:val="20"/>
          <w:szCs w:val="20"/>
        </w:rPr>
        <w:t>Differential equations: basic concepts, types (separable, linear first order, incomplete second order, constant coefficient linear differential equations) and their solutions. Laplace transformation, transformations of elementary functions, and its applications.</w:t>
      </w:r>
    </w:p>
    <w:p w:rsidR="003131A6" w:rsidRPr="00B411F7" w:rsidRDefault="003131A6" w:rsidP="00DB2C47">
      <w:pPr>
        <w:pStyle w:val="Listaszerbekezds"/>
        <w:widowControl w:val="0"/>
        <w:numPr>
          <w:ilvl w:val="0"/>
          <w:numId w:val="760"/>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3131A6" w:rsidRPr="00B411F7" w:rsidRDefault="003131A6" w:rsidP="003131A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3131A6" w:rsidRPr="00B411F7" w:rsidRDefault="003131A6" w:rsidP="003131A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3131A6" w:rsidRPr="00B411F7" w:rsidRDefault="003131A6" w:rsidP="003131A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lastRenderedPageBreak/>
        <w:t>-</w:t>
      </w:r>
      <w:r w:rsidRPr="00B411F7">
        <w:rPr>
          <w:rFonts w:ascii="Verdana" w:eastAsia="Times New Roman" w:hAnsi="Verdana" w:cs="Times New Roman"/>
          <w:bCs/>
          <w:sz w:val="20"/>
          <w:szCs w:val="20"/>
        </w:rPr>
        <w:tab/>
        <w:t>Nyitott ismereteinek gyarapítása iránt.</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3131A6" w:rsidRPr="00B411F7" w:rsidRDefault="003131A6" w:rsidP="003131A6">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 szakterületén megjelenő folyamatokban képes önállóan döntéseket hozni, azokat felelősséggel, a jogszabályi keretek figyelembevételével végrehajtani.</w:t>
      </w:r>
    </w:p>
    <w:p w:rsidR="003131A6" w:rsidRPr="00B411F7" w:rsidRDefault="003131A6" w:rsidP="003131A6">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3131A6" w:rsidRPr="00B411F7" w:rsidRDefault="003131A6" w:rsidP="003131A6">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Knows the general laws, theories, and related concepts needed to practice the specialty of aeronautics.</w:t>
      </w:r>
    </w:p>
    <w:p w:rsidR="003131A6" w:rsidRPr="00B411F7" w:rsidRDefault="003131A6" w:rsidP="003131A6">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Able to select the methods and procedures required for their job, and apply them individually and complexly.</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Able to apply the theoretical knowledge of aircraft engineering systems in a structural and operational manner to a high level of application, and their practical applications.</w:t>
      </w:r>
    </w:p>
    <w:p w:rsidR="003131A6" w:rsidRPr="00B411F7" w:rsidRDefault="003131A6" w:rsidP="00313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Open to new knowledge.</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Committed to high-quality professional work, with a particular focus on aviation safety.</w:t>
      </w:r>
    </w:p>
    <w:p w:rsidR="003131A6" w:rsidRPr="00B411F7" w:rsidRDefault="003131A6" w:rsidP="003131A6">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3131A6" w:rsidRPr="00B411F7" w:rsidRDefault="003131A6" w:rsidP="003131A6">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Able to make decisions independently in the processes emerging in his / her field of responsibility, and to implement them with responsibility and within the legal framework.</w:t>
      </w:r>
    </w:p>
    <w:p w:rsidR="003131A6" w:rsidRPr="00B411F7" w:rsidRDefault="003131A6" w:rsidP="00DB2C47">
      <w:pPr>
        <w:widowControl w:val="0"/>
        <w:numPr>
          <w:ilvl w:val="0"/>
          <w:numId w:val="760"/>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Kalkulus 2. LK KRM</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HK925A734</w:t>
      </w:r>
      <w:r w:rsidRPr="00B411F7">
        <w:rPr>
          <w:rFonts w:ascii="Verdana" w:hAnsi="Verdana" w:cs="Times New Roman"/>
          <w:sz w:val="20"/>
          <w:szCs w:val="20"/>
        </w:rPr>
        <w:t>)</w:t>
      </w:r>
    </w:p>
    <w:p w:rsidR="003131A6" w:rsidRPr="00B411F7" w:rsidRDefault="003131A6" w:rsidP="00DB2C47">
      <w:pPr>
        <w:widowControl w:val="0"/>
        <w:numPr>
          <w:ilvl w:val="0"/>
          <w:numId w:val="760"/>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3131A6" w:rsidRPr="00B411F7" w:rsidRDefault="003131A6" w:rsidP="00DB2C47">
      <w:pPr>
        <w:pStyle w:val="Listaszerbekezds"/>
        <w:widowControl w:val="0"/>
        <w:numPr>
          <w:ilvl w:val="1"/>
          <w:numId w:val="760"/>
        </w:numPr>
        <w:spacing w:before="120" w:after="120" w:line="240" w:lineRule="auto"/>
        <w:ind w:left="1276" w:hanging="851"/>
        <w:contextualSpacing w:val="0"/>
        <w:jc w:val="both"/>
        <w:rPr>
          <w:rFonts w:ascii="Verdana" w:eastAsia="Times New Roman" w:hAnsi="Verdana" w:cs="Times New Roman"/>
          <w:sz w:val="20"/>
          <w:szCs w:val="20"/>
        </w:rPr>
      </w:pPr>
      <w:r w:rsidRPr="00B411F7">
        <w:rPr>
          <w:rFonts w:ascii="Verdana" w:eastAsia="Times New Roman" w:hAnsi="Verdana" w:cs="Times New Roman"/>
          <w:bCs/>
          <w:sz w:val="20"/>
          <w:szCs w:val="20"/>
        </w:rPr>
        <w:t xml:space="preserve">Differenciálegyenletek fogalma, osztályozása. Elsőrendű differenciálegyenletek. A megoldás fogalma. Szeparálható, elsőrendű lineáris, homogén, Bernoulli típusú differenciálegyenlet. Az állandó variálásának módszere. </w:t>
      </w:r>
      <w:r w:rsidRPr="00B411F7">
        <w:rPr>
          <w:rFonts w:ascii="Verdana" w:eastAsia="Times New Roman" w:hAnsi="Verdana" w:cs="Times New Roman"/>
          <w:bCs/>
          <w:i/>
          <w:sz w:val="20"/>
          <w:szCs w:val="20"/>
        </w:rPr>
        <w:t>(Notion of ordinary differential equation. First order ODE, the notion of the solution. Separable, first order linear, homogeneous, Bernoulli-type differential equation. Method of variaion of constant.)</w:t>
      </w:r>
      <w:r w:rsidRPr="00B411F7">
        <w:rPr>
          <w:rFonts w:ascii="Verdana" w:eastAsia="Times New Roman" w:hAnsi="Verdana" w:cs="Times New Roman"/>
          <w:bCs/>
          <w:sz w:val="20"/>
          <w:szCs w:val="20"/>
        </w:rPr>
        <w:t xml:space="preserve"> </w:t>
      </w:r>
    </w:p>
    <w:p w:rsidR="003131A6" w:rsidRPr="00B411F7" w:rsidRDefault="003131A6" w:rsidP="00DB2C47">
      <w:pPr>
        <w:pStyle w:val="Listaszerbekezds"/>
        <w:widowControl w:val="0"/>
        <w:numPr>
          <w:ilvl w:val="1"/>
          <w:numId w:val="760"/>
        </w:numPr>
        <w:tabs>
          <w:tab w:val="left" w:pos="4253"/>
        </w:tabs>
        <w:spacing w:before="120" w:after="120" w:line="240" w:lineRule="auto"/>
        <w:ind w:left="1276" w:hanging="851"/>
        <w:contextualSpacing w:val="0"/>
        <w:jc w:val="both"/>
        <w:rPr>
          <w:rFonts w:ascii="Verdana" w:eastAsia="Times New Roman" w:hAnsi="Verdana" w:cs="Times New Roman"/>
          <w:sz w:val="20"/>
          <w:szCs w:val="20"/>
        </w:rPr>
      </w:pPr>
      <w:r w:rsidRPr="00B411F7">
        <w:rPr>
          <w:rFonts w:ascii="Verdana" w:eastAsia="Times New Roman" w:hAnsi="Verdana" w:cs="Times New Roman"/>
          <w:bCs/>
          <w:sz w:val="20"/>
          <w:szCs w:val="20"/>
        </w:rPr>
        <w:t xml:space="preserve">Másodrendű differenciálegyenletek. Másodrendű lineáris állandó együtthatójú differenciálegyenletek. Hiányos másodrendű differenciálegyenletek. </w:t>
      </w:r>
      <w:r w:rsidRPr="00B411F7">
        <w:rPr>
          <w:rFonts w:ascii="Verdana" w:eastAsia="Times New Roman" w:hAnsi="Verdana" w:cs="Times New Roman"/>
          <w:bCs/>
          <w:i/>
          <w:sz w:val="20"/>
          <w:szCs w:val="20"/>
        </w:rPr>
        <w:t>(Second order ODEs. Second order linear ODE, incomplete second order ODE.)</w:t>
      </w:r>
      <w:r w:rsidRPr="00B411F7">
        <w:rPr>
          <w:rFonts w:ascii="Verdana" w:eastAsia="Times New Roman" w:hAnsi="Verdana" w:cs="Times New Roman"/>
          <w:bCs/>
          <w:sz w:val="20"/>
          <w:szCs w:val="20"/>
        </w:rPr>
        <w:t xml:space="preserve"> </w:t>
      </w:r>
    </w:p>
    <w:p w:rsidR="003131A6" w:rsidRPr="00B411F7" w:rsidRDefault="003131A6" w:rsidP="00DB2C47">
      <w:pPr>
        <w:pStyle w:val="Listaszerbekezds"/>
        <w:widowControl w:val="0"/>
        <w:numPr>
          <w:ilvl w:val="1"/>
          <w:numId w:val="760"/>
        </w:numPr>
        <w:tabs>
          <w:tab w:val="left" w:pos="4253"/>
        </w:tabs>
        <w:spacing w:before="120" w:after="120" w:line="240" w:lineRule="auto"/>
        <w:ind w:left="1276" w:hanging="851"/>
        <w:contextualSpacing w:val="0"/>
        <w:jc w:val="both"/>
        <w:rPr>
          <w:rFonts w:ascii="Verdana" w:eastAsia="Times New Roman" w:hAnsi="Verdana" w:cs="Times New Roman"/>
          <w:sz w:val="20"/>
          <w:szCs w:val="20"/>
        </w:rPr>
      </w:pPr>
      <w:r w:rsidRPr="00B411F7">
        <w:rPr>
          <w:rFonts w:ascii="Verdana" w:eastAsia="Times New Roman" w:hAnsi="Verdana" w:cs="Times New Roman"/>
          <w:bCs/>
          <w:sz w:val="20"/>
          <w:szCs w:val="20"/>
        </w:rPr>
        <w:t xml:space="preserve">Laplace transzformáció fogalma. Elemi függvények Laplace transzformáltja. Alaptételek. Alkalmazás lineáris differenciálegyenletek megoldására. </w:t>
      </w:r>
      <w:r w:rsidRPr="00B411F7">
        <w:rPr>
          <w:rFonts w:ascii="Verdana" w:eastAsia="Times New Roman" w:hAnsi="Verdana" w:cs="Times New Roman"/>
          <w:bCs/>
          <w:i/>
          <w:sz w:val="20"/>
          <w:szCs w:val="20"/>
        </w:rPr>
        <w:t>(The notion of Laplace transform. Laplace transform of elementary functions, basic methods, fundamental theorems. Applications for linear differential equations.)</w:t>
      </w:r>
    </w:p>
    <w:p w:rsidR="003131A6" w:rsidRPr="00B411F7" w:rsidRDefault="003131A6" w:rsidP="00DB2C47">
      <w:pPr>
        <w:pStyle w:val="Listaszerbekezds"/>
        <w:widowControl w:val="0"/>
        <w:numPr>
          <w:ilvl w:val="1"/>
          <w:numId w:val="760"/>
        </w:numPr>
        <w:tabs>
          <w:tab w:val="left" w:pos="4253"/>
        </w:tabs>
        <w:spacing w:before="120" w:after="120" w:line="240" w:lineRule="auto"/>
        <w:ind w:left="1276" w:hanging="851"/>
        <w:contextualSpacing w:val="0"/>
        <w:jc w:val="both"/>
        <w:rPr>
          <w:rFonts w:ascii="Verdana" w:eastAsia="Times New Roman" w:hAnsi="Verdana" w:cs="Times New Roman"/>
          <w:sz w:val="20"/>
          <w:szCs w:val="20"/>
        </w:rPr>
      </w:pPr>
      <w:r w:rsidRPr="00B411F7">
        <w:rPr>
          <w:rFonts w:ascii="Verdana" w:eastAsia="Times New Roman" w:hAnsi="Verdana" w:cs="Times New Roman"/>
          <w:bCs/>
          <w:sz w:val="20"/>
          <w:szCs w:val="20"/>
        </w:rPr>
        <w:t>Komplex függvény alapjai (Basics of complex analysis)</w:t>
      </w:r>
    </w:p>
    <w:p w:rsidR="003131A6" w:rsidRPr="00B411F7" w:rsidRDefault="003131A6" w:rsidP="00DB2C47">
      <w:pPr>
        <w:widowControl w:val="0"/>
        <w:numPr>
          <w:ilvl w:val="0"/>
          <w:numId w:val="760"/>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hAnsi="Verdana" w:cs="Times New Roman"/>
          <w:sz w:val="20"/>
          <w:szCs w:val="20"/>
        </w:rPr>
        <w:t>évente / 4. félév</w:t>
      </w:r>
    </w:p>
    <w:p w:rsidR="003131A6" w:rsidRPr="00B411F7" w:rsidRDefault="003131A6" w:rsidP="00DB2C47">
      <w:pPr>
        <w:widowControl w:val="0"/>
        <w:numPr>
          <w:ilvl w:val="0"/>
          <w:numId w:val="760"/>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w:t>
      </w:r>
      <w:r w:rsidRPr="00B411F7">
        <w:rPr>
          <w:rFonts w:ascii="Verdana" w:eastAsia="Times New Roman" w:hAnsi="Verdana" w:cs="Times New Roman"/>
          <w:bCs/>
          <w:sz w:val="20"/>
          <w:szCs w:val="20"/>
        </w:rPr>
        <w:lastRenderedPageBreak/>
        <w:t>tanórák legalább 70%-án jelen kell lennie a hallgatónak. A távollétet a hiányzást követő első foglalkozáson kell igazolnia. A hallgató köteles a mulasztott tanóra anyagát beszerezni, abból önállóan felkészülni.</w:t>
      </w:r>
    </w:p>
    <w:p w:rsidR="003131A6" w:rsidRPr="00B411F7" w:rsidRDefault="003131A6" w:rsidP="00DB2C47">
      <w:pPr>
        <w:widowControl w:val="0"/>
        <w:numPr>
          <w:ilvl w:val="0"/>
          <w:numId w:val="760"/>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3131A6" w:rsidRPr="00B411F7" w:rsidRDefault="003131A6" w:rsidP="003131A6">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számonkérés a félév során két zárthelyi dolgozat illetve beszámoló keretében történik. Az első dolgozat a 12.1-12.2 anyagrészeket, a második dolgozat a 12.3-12.4 anyagrészeket kéri számon</w:t>
      </w:r>
      <w:r w:rsidRPr="00B411F7">
        <w:rPr>
          <w:rFonts w:ascii="Verdana" w:eastAsia="Times New Roman" w:hAnsi="Verdana" w:cs="Times New Roman"/>
          <w:sz w:val="20"/>
          <w:szCs w:val="20"/>
        </w:rPr>
        <w:t xml:space="preserve">. </w:t>
      </w:r>
    </w:p>
    <w:p w:rsidR="003131A6" w:rsidRPr="00B411F7" w:rsidRDefault="003131A6" w:rsidP="003131A6">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dolgozatok pótlására, javítására egyszer van lehetőség egy pótdolgozat keretében.</w:t>
      </w:r>
    </w:p>
    <w:p w:rsidR="003131A6" w:rsidRPr="00B411F7" w:rsidRDefault="003131A6" w:rsidP="003131A6">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a zárthelyi dolgozat(ok) összpontszámának 51-60% szükséges, közepeshez 61-75%, jóhoz 76-90%, jeleshez 91-100%.</w:t>
      </w:r>
    </w:p>
    <w:p w:rsidR="003131A6" w:rsidRPr="00B411F7" w:rsidRDefault="003131A6" w:rsidP="00DB2C47">
      <w:pPr>
        <w:widowControl w:val="0"/>
        <w:numPr>
          <w:ilvl w:val="0"/>
          <w:numId w:val="760"/>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3131A6" w:rsidRPr="00B411F7" w:rsidRDefault="003131A6" w:rsidP="00DB2C47">
      <w:pPr>
        <w:widowControl w:val="0"/>
        <w:numPr>
          <w:ilvl w:val="1"/>
          <w:numId w:val="760"/>
        </w:numPr>
        <w:tabs>
          <w:tab w:val="clear" w:pos="3977"/>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3131A6" w:rsidRPr="00B411F7" w:rsidRDefault="003131A6" w:rsidP="00DB2C47">
      <w:pPr>
        <w:widowControl w:val="0"/>
        <w:numPr>
          <w:ilvl w:val="1"/>
          <w:numId w:val="760"/>
        </w:numPr>
        <w:tabs>
          <w:tab w:val="clear" w:pos="3977"/>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3131A6" w:rsidRPr="00B411F7" w:rsidRDefault="003131A6" w:rsidP="00DB2C47">
      <w:pPr>
        <w:widowControl w:val="0"/>
        <w:numPr>
          <w:ilvl w:val="1"/>
          <w:numId w:val="760"/>
        </w:numPr>
        <w:tabs>
          <w:tab w:val="clear" w:pos="3977"/>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érdemjegy.</w:t>
      </w:r>
    </w:p>
    <w:p w:rsidR="003131A6" w:rsidRPr="00B411F7" w:rsidRDefault="003131A6" w:rsidP="00DB2C47">
      <w:pPr>
        <w:widowControl w:val="0"/>
        <w:numPr>
          <w:ilvl w:val="0"/>
          <w:numId w:val="760"/>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3131A6" w:rsidRPr="00B411F7" w:rsidRDefault="003131A6" w:rsidP="00DB2C47">
      <w:pPr>
        <w:widowControl w:val="0"/>
        <w:numPr>
          <w:ilvl w:val="1"/>
          <w:numId w:val="760"/>
        </w:numPr>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3131A6" w:rsidRPr="00B411F7" w:rsidRDefault="003131A6" w:rsidP="00DB2C47">
      <w:pPr>
        <w:pStyle w:val="Listaszerbekezds"/>
        <w:widowControl w:val="0"/>
        <w:numPr>
          <w:ilvl w:val="0"/>
          <w:numId w:val="76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Scharnitzky Viktor: Differenciálegyenletek, Műszaki Könyvkiadó, 2008. ISBN: 978-963-16-3010-7</w:t>
      </w:r>
    </w:p>
    <w:p w:rsidR="003131A6" w:rsidRPr="00B411F7" w:rsidRDefault="003131A6" w:rsidP="00DB2C47">
      <w:pPr>
        <w:pStyle w:val="Listaszerbekezds"/>
        <w:widowControl w:val="0"/>
        <w:numPr>
          <w:ilvl w:val="0"/>
          <w:numId w:val="76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Gergely Pálné: Differenciálegyenletek és Laplace transzformáció. ZMNE, 2004.</w:t>
      </w:r>
    </w:p>
    <w:p w:rsidR="003131A6" w:rsidRPr="00B411F7" w:rsidRDefault="003131A6" w:rsidP="00DB2C47">
      <w:pPr>
        <w:widowControl w:val="0"/>
        <w:numPr>
          <w:ilvl w:val="1"/>
          <w:numId w:val="760"/>
        </w:numPr>
        <w:tabs>
          <w:tab w:val="num"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3131A6" w:rsidRPr="00B411F7" w:rsidRDefault="003131A6" w:rsidP="00DB2C47">
      <w:pPr>
        <w:pStyle w:val="Listaszerbekezds"/>
        <w:numPr>
          <w:ilvl w:val="0"/>
          <w:numId w:val="762"/>
        </w:numPr>
        <w:rPr>
          <w:rFonts w:ascii="Verdana" w:eastAsia="Times New Roman" w:hAnsi="Verdana" w:cs="Times New Roman"/>
          <w:sz w:val="20"/>
          <w:szCs w:val="20"/>
        </w:rPr>
      </w:pPr>
      <w:r w:rsidRPr="00B411F7">
        <w:rPr>
          <w:rFonts w:ascii="Verdana" w:eastAsia="Times New Roman" w:hAnsi="Verdana" w:cs="Times New Roman"/>
          <w:sz w:val="20"/>
          <w:szCs w:val="20"/>
        </w:rPr>
        <w:t>George B. Thomas: Thomas-féle kalkulus 2., Typotex Kiadó, 2006, ISBN: 963-9664-27-8</w:t>
      </w:r>
    </w:p>
    <w:p w:rsidR="003131A6" w:rsidRPr="00B411F7" w:rsidRDefault="003131A6" w:rsidP="00DB2C47">
      <w:pPr>
        <w:pStyle w:val="Listaszerbekezds"/>
        <w:numPr>
          <w:ilvl w:val="0"/>
          <w:numId w:val="762"/>
        </w:numPr>
        <w:rPr>
          <w:rFonts w:ascii="Verdana" w:eastAsia="Times New Roman" w:hAnsi="Verdana" w:cs="Times New Roman"/>
          <w:sz w:val="20"/>
          <w:szCs w:val="20"/>
        </w:rPr>
      </w:pPr>
      <w:r w:rsidRPr="00B411F7">
        <w:rPr>
          <w:rFonts w:ascii="Verdana" w:eastAsia="Times New Roman" w:hAnsi="Verdana" w:cs="Times New Roman"/>
          <w:sz w:val="20"/>
          <w:szCs w:val="20"/>
        </w:rPr>
        <w:t>Hanka László: Komplex Függvénytan, Műszaki Kiadó, 2010, ISBN: 978-963-16-2816-6</w:t>
      </w:r>
    </w:p>
    <w:p w:rsidR="003131A6" w:rsidRPr="00B411F7" w:rsidRDefault="003131A6" w:rsidP="003131A6">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31.</w:t>
      </w:r>
    </w:p>
    <w:p w:rsidR="003131A6" w:rsidRPr="00B411F7" w:rsidRDefault="003131A6" w:rsidP="003131A6">
      <w:pPr>
        <w:widowControl w:val="0"/>
        <w:spacing w:before="120" w:after="120" w:line="240" w:lineRule="auto"/>
        <w:jc w:val="both"/>
        <w:rPr>
          <w:rFonts w:ascii="Verdana" w:eastAsia="Times New Roman" w:hAnsi="Verdana" w:cs="Times New Roman"/>
          <w:bCs/>
          <w:sz w:val="20"/>
          <w:szCs w:val="20"/>
        </w:rPr>
      </w:pPr>
    </w:p>
    <w:p w:rsidR="003131A6" w:rsidRPr="00B411F7" w:rsidRDefault="003131A6" w:rsidP="003131A6">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Rácz István, PhD </w:t>
      </w:r>
    </w:p>
    <w:p w:rsidR="003131A6" w:rsidRPr="00B411F7" w:rsidRDefault="003131A6" w:rsidP="003131A6">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adjunktus, sk.</w:t>
      </w:r>
    </w:p>
    <w:p w:rsidR="00AA7A2D" w:rsidRPr="00B411F7" w:rsidRDefault="00AA7A2D">
      <w:pPr>
        <w:rPr>
          <w:rFonts w:ascii="Verdana" w:hAnsi="Verdana" w:cs="Times New Roman"/>
          <w:sz w:val="20"/>
          <w:szCs w:val="20"/>
        </w:rPr>
      </w:pPr>
      <w:r w:rsidRPr="00B411F7">
        <w:rPr>
          <w:rFonts w:ascii="Verdana" w:hAnsi="Verdana" w:cs="Times New Roman"/>
          <w:sz w:val="20"/>
          <w:szCs w:val="20"/>
        </w:rPr>
        <w:br w:type="page"/>
      </w:r>
    </w:p>
    <w:p w:rsidR="008F1AF6" w:rsidRPr="00B411F7" w:rsidRDefault="008F1AF6"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HK916A053</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Repülőműszaki alapismeretek</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Basic Aviation Technical Knowledge</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42"/>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4 kredit</w:t>
      </w:r>
    </w:p>
    <w:p w:rsidR="00B86BBD" w:rsidRPr="00B411F7" w:rsidRDefault="00B86BBD" w:rsidP="0072477A">
      <w:pPr>
        <w:pStyle w:val="Listaszerbekezds"/>
        <w:widowControl w:val="0"/>
        <w:numPr>
          <w:ilvl w:val="1"/>
          <w:numId w:val="42"/>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00E60857" w:rsidRPr="00B411F7">
        <w:rPr>
          <w:rFonts w:ascii="Verdana" w:eastAsia="Times New Roman" w:hAnsi="Verdana" w:cs="Times New Roman"/>
          <w:bCs/>
          <w:sz w:val="20"/>
          <w:szCs w:val="20"/>
        </w:rPr>
        <w:t>Állami légiközlekedési alapképzési</w:t>
      </w:r>
      <w:r w:rsidRPr="00B411F7">
        <w:rPr>
          <w:rFonts w:ascii="Verdana" w:eastAsia="Times New Roman" w:hAnsi="Verdana" w:cs="Times New Roman"/>
          <w:bCs/>
          <w:sz w:val="20"/>
          <w:szCs w:val="20"/>
        </w:rPr>
        <w:t xml:space="preserve"> szak, Katonai repülőműszaki szakirány</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Kavas László, egyetemi docens, PhD</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42"/>
        </w:numPr>
        <w:tabs>
          <w:tab w:val="num" w:pos="2069"/>
        </w:tabs>
        <w:spacing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össz </w:t>
      </w:r>
      <w:r w:rsidRPr="00B411F7">
        <w:rPr>
          <w:rFonts w:ascii="Verdana" w:eastAsia="Times New Roman" w:hAnsi="Verdana" w:cs="Times New Roman"/>
          <w:bCs/>
          <w:kern w:val="2"/>
          <w:sz w:val="20"/>
          <w:szCs w:val="20"/>
        </w:rPr>
        <w:t>óraszám</w:t>
      </w:r>
      <w:r w:rsidRPr="00B411F7">
        <w:rPr>
          <w:rFonts w:ascii="Verdana" w:eastAsia="Times New Roman" w:hAnsi="Verdana" w:cs="Times New Roman"/>
          <w:bCs/>
          <w:sz w:val="20"/>
          <w:szCs w:val="20"/>
        </w:rPr>
        <w:t>/félév: 56</w:t>
      </w:r>
    </w:p>
    <w:p w:rsidR="00B86BBD" w:rsidRPr="00B411F7" w:rsidRDefault="00B86BBD" w:rsidP="0072477A">
      <w:pPr>
        <w:widowControl w:val="0"/>
        <w:numPr>
          <w:ilvl w:val="2"/>
          <w:numId w:val="42"/>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nappali </w:t>
      </w:r>
      <w:r w:rsidRPr="00B411F7">
        <w:rPr>
          <w:rFonts w:ascii="Verdana" w:eastAsia="Times New Roman" w:hAnsi="Verdana" w:cs="Times New Roman"/>
          <w:bCs/>
          <w:kern w:val="2"/>
          <w:sz w:val="20"/>
          <w:szCs w:val="20"/>
        </w:rPr>
        <w:t>munkarend</w:t>
      </w:r>
      <w:r w:rsidRPr="00B411F7">
        <w:rPr>
          <w:rFonts w:ascii="Verdana" w:eastAsia="Times New Roman" w:hAnsi="Verdana" w:cs="Times New Roman"/>
          <w:bCs/>
          <w:sz w:val="20"/>
          <w:szCs w:val="20"/>
        </w:rPr>
        <w:t>: 56 óra/félév (28 EA + 0 SZ + 28 GY)</w:t>
      </w:r>
    </w:p>
    <w:p w:rsidR="00B86BBD" w:rsidRPr="00B411F7" w:rsidRDefault="00B86BBD" w:rsidP="0072477A">
      <w:pPr>
        <w:widowControl w:val="0"/>
        <w:numPr>
          <w:ilvl w:val="2"/>
          <w:numId w:val="42"/>
        </w:numPr>
        <w:tabs>
          <w:tab w:val="num" w:pos="1134"/>
        </w:tabs>
        <w:spacing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w:t>
      </w:r>
      <w:r w:rsidRPr="00B411F7">
        <w:rPr>
          <w:rFonts w:ascii="Verdana" w:eastAsia="Times New Roman" w:hAnsi="Verdana" w:cs="Times New Roman"/>
          <w:bCs/>
          <w:kern w:val="2"/>
          <w:sz w:val="20"/>
          <w:szCs w:val="20"/>
        </w:rPr>
        <w:t>munkarend</w:t>
      </w:r>
      <w:r w:rsidRPr="00B411F7">
        <w:rPr>
          <w:rFonts w:ascii="Verdana" w:eastAsia="Times New Roman" w:hAnsi="Verdana" w:cs="Times New Roman"/>
          <w:bCs/>
          <w:sz w:val="20"/>
          <w:szCs w:val="20"/>
        </w:rPr>
        <w:t xml:space="preserve">: - </w:t>
      </w:r>
    </w:p>
    <w:p w:rsidR="00B86BBD" w:rsidRPr="00B411F7" w:rsidRDefault="00B86BBD" w:rsidP="0072477A">
      <w:pPr>
        <w:widowControl w:val="0"/>
        <w:numPr>
          <w:ilvl w:val="1"/>
          <w:numId w:val="4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4 óra/hét (2+2)</w:t>
      </w:r>
    </w:p>
    <w:p w:rsidR="00B86BBD" w:rsidRPr="00B411F7" w:rsidRDefault="00B86BBD" w:rsidP="0072477A">
      <w:pPr>
        <w:widowControl w:val="0"/>
        <w:numPr>
          <w:ilvl w:val="1"/>
          <w:numId w:val="4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42"/>
        </w:numPr>
        <w:tabs>
          <w:tab w:val="clear" w:pos="720"/>
        </w:tabs>
        <w:spacing w:after="120"/>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a katonai légijárművek építésében alkalmazott acél és egyéb szerkezeti anyagok, az üzemeltetésben felhasznált kenőanyagok, különleges folyadékok és gázok ismeretkörben. Elméleti alapok nyújtása a thermodinamika alaptörvényeiről, állapotváltozásokról, körfolyamatokról, a később oktatásra kerülő szakmai tantárgyak sikeres elsajátítása érdekében.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Preparation the cadets for properly of their first military assignment, in field of iron and other construction materials, lubricants, special fluids and gases used in aircraft operation. Giving theoretical knowledge about the basic laws of thermodynamics to provide the necessary knowledge for the later coming professional subjects.</w:t>
      </w:r>
    </w:p>
    <w:p w:rsidR="00B86BBD" w:rsidRPr="00B411F7" w:rsidRDefault="00B86BBD" w:rsidP="0072477A">
      <w:pPr>
        <w:pStyle w:val="Listaszerbekezds"/>
        <w:widowControl w:val="0"/>
        <w:numPr>
          <w:ilvl w:val="0"/>
          <w:numId w:val="42"/>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Ismeri a légi járművek sárkány és hajtómű valamint azok rendszereinek szerkezeti kialakításával, működésével kapcsolatos általános természettudományos törvényszerűségeket, elméleteket és ezek </w:t>
      </w:r>
      <w:r w:rsidRPr="00B411F7">
        <w:rPr>
          <w:rFonts w:ascii="Verdana" w:eastAsia="Calibri" w:hAnsi="Verdana" w:cs="Times New Roman"/>
          <w:bCs/>
          <w:sz w:val="20"/>
          <w:szCs w:val="20"/>
        </w:rPr>
        <w:t>fogalomrendszerét</w:t>
      </w:r>
      <w:r w:rsidRPr="00B411F7">
        <w:rPr>
          <w:rFonts w:ascii="Verdana" w:eastAsia="Times New Roman" w:hAnsi="Verdana" w:cs="Times New Roman"/>
          <w:bCs/>
          <w:sz w:val="20"/>
          <w:szCs w:val="20"/>
          <w:lang w:eastAsia="hu-HU"/>
        </w:rPr>
        <w: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Képességei:</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 xml:space="preserve">Képes a légijárművek </w:t>
      </w:r>
      <w:r w:rsidRPr="00B411F7">
        <w:rPr>
          <w:rFonts w:ascii="Verdana" w:eastAsia="Calibri" w:hAnsi="Verdana" w:cs="Times New Roman"/>
          <w:bCs/>
          <w:sz w:val="20"/>
          <w:szCs w:val="20"/>
        </w:rPr>
        <w:t>gépészeti</w:t>
      </w:r>
      <w:r w:rsidRPr="00B411F7">
        <w:rPr>
          <w:rFonts w:ascii="Verdana" w:eastAsia="Times New Roman" w:hAnsi="Verdana" w:cs="Times New Roman"/>
          <w:bCs/>
          <w:sz w:val="20"/>
          <w:szCs w:val="20"/>
          <w:lang w:eastAsia="hu-HU"/>
        </w:rPr>
        <w:t xml:space="preserve"> rendszereinek szerkezeti és üzemeltetési sajátosságaival kapcsolatos elméleti ismeretei magas szintű alkalmazására, és gyakorlati hasznosítására.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Attitűdje:</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Nyitott szakterülete új eredményei, innovációi iránt, törekszik azok megismerésére, elkötelezett önmaga </w:t>
      </w:r>
      <w:r w:rsidRPr="00B411F7">
        <w:rPr>
          <w:rFonts w:ascii="Verdana" w:eastAsia="Calibri" w:hAnsi="Verdana" w:cs="Times New Roman"/>
          <w:bCs/>
          <w:sz w:val="20"/>
          <w:szCs w:val="20"/>
        </w:rPr>
        <w:t>folyamatos</w:t>
      </w:r>
      <w:r w:rsidRPr="00B411F7">
        <w:rPr>
          <w:rFonts w:ascii="Verdana" w:eastAsia="Times New Roman" w:hAnsi="Verdana" w:cs="Times New Roman"/>
          <w:bCs/>
          <w:sz w:val="20"/>
          <w:szCs w:val="20"/>
          <w:lang w:eastAsia="hu-HU"/>
        </w:rPr>
        <w:t xml:space="preserve"> képzésére.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B86BBD" w:rsidRPr="00B411F7" w:rsidRDefault="00B86BBD" w:rsidP="006D56FA">
      <w:pPr>
        <w:numPr>
          <w:ilvl w:val="0"/>
          <w:numId w:val="386"/>
        </w:numPr>
        <w:spacing w:before="120" w:after="0" w:line="240" w:lineRule="auto"/>
        <w:ind w:left="993"/>
        <w:jc w:val="both"/>
        <w:rPr>
          <w:rFonts w:ascii="Verdana" w:hAnsi="Verdana" w:cs="Times New Roman"/>
          <w:sz w:val="20"/>
          <w:szCs w:val="20"/>
        </w:rPr>
      </w:pPr>
      <w:r w:rsidRPr="00B411F7">
        <w:rPr>
          <w:rFonts w:ascii="Verdana" w:eastAsia="Times New Roman" w:hAnsi="Verdana" w:cs="Times New Roman"/>
          <w:bCs/>
          <w:sz w:val="20"/>
          <w:szCs w:val="20"/>
        </w:rPr>
        <w:t xml:space="preserve">Tisztában van </w:t>
      </w:r>
      <w:r w:rsidRPr="00B411F7">
        <w:rPr>
          <w:rFonts w:ascii="Verdana" w:eastAsia="Calibri" w:hAnsi="Verdana" w:cs="Times New Roman"/>
          <w:bCs/>
          <w:sz w:val="20"/>
          <w:szCs w:val="20"/>
        </w:rPr>
        <w:t>döntéseinek</w:t>
      </w:r>
      <w:r w:rsidRPr="00B411F7">
        <w:rPr>
          <w:rFonts w:ascii="Verdana" w:eastAsia="Times New Roman" w:hAnsi="Verdana" w:cs="Times New Roman"/>
          <w:bCs/>
          <w:sz w:val="20"/>
          <w:szCs w:val="20"/>
        </w:rPr>
        <w:t>,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He/she is able to use his/her theoretical knowledge of aircraft engineering in practical application at a high level.</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Students are open for the new achievements and innovations of their field, strive to get to know them, and are committed to continuous self-training.</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Students are open for the new achievements and innovations of their field, strive to get to know them, and are committed to continuous self-training.</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He/she is aware of the </w:t>
      </w:r>
      <w:r w:rsidRPr="00B411F7">
        <w:rPr>
          <w:rFonts w:ascii="Verdana" w:eastAsia="Calibri" w:hAnsi="Verdana" w:cs="Times New Roman"/>
          <w:bCs/>
          <w:sz w:val="20"/>
          <w:szCs w:val="20"/>
          <w:lang w:val="en-US"/>
        </w:rPr>
        <w:t>effects</w:t>
      </w:r>
      <w:r w:rsidRPr="00B411F7">
        <w:rPr>
          <w:rFonts w:ascii="Verdana" w:eastAsia="Times New Roman" w:hAnsi="Verdana" w:cs="Times New Roman"/>
          <w:sz w:val="20"/>
          <w:szCs w:val="20"/>
          <w:lang w:val="en-GB"/>
        </w:rPr>
        <w:t xml:space="preserve"> and consequences of his decisions and activities on aviation safety.</w:t>
      </w:r>
    </w:p>
    <w:p w:rsidR="00B86BBD" w:rsidRPr="00B411F7" w:rsidRDefault="00B86BBD" w:rsidP="0072477A">
      <w:pPr>
        <w:widowControl w:val="0"/>
        <w:numPr>
          <w:ilvl w:val="0"/>
          <w:numId w:val="42"/>
        </w:numPr>
        <w:tabs>
          <w:tab w:val="clear" w:pos="720"/>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hAnsi="Verdana" w:cs="Times New Roman"/>
          <w:kern w:val="2"/>
          <w:sz w:val="20"/>
          <w:szCs w:val="20"/>
        </w:rPr>
        <w:t>nincs</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 (magyarul, angolul - English):</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Acélok fontosabb jellemzői, üzemeltetési tulajdonságai.</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(Main characteristics and operational properties of steels).</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Könnyűfémek, színesfémek és ötvözeteik, szerkezeti anyagként való alkalmazásuk, üzemeltetési sajátosságaik.</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(Light metals, non-ferrous metals and their alloys, their use as structural materials, their operational characteristics).</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Korrózió és korrózió elleni védelem. Anyagvizsgálatok.</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(Corrosion and corrosion protection. Material tests).</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Tüzelő- és kenőanyagok, különleges folyadékok és gázok.</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(Fuels and lubricants, special liquids and gases).</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Nemfém szerkezeti anyagok, társított anyagok.</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(Non-metallic structural materials, associated materials).</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Termodinamika fogalma, termodinamikai rendszerek.</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US"/>
        </w:rPr>
        <w:t>(Definition of thermodynamics, thermodynamic systems)</w:t>
      </w:r>
      <w:r w:rsidRPr="00B411F7">
        <w:rPr>
          <w:rFonts w:ascii="Verdana" w:eastAsia="Times New Roman" w:hAnsi="Verdana" w:cs="Times New Roman"/>
          <w:bCs/>
          <w:sz w:val="20"/>
          <w:szCs w:val="20"/>
          <w:lang w:val="en-GB"/>
        </w:rPr>
        <w:t>.</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 xml:space="preserve">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US"/>
        </w:rPr>
        <w:t>Test).</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Intenzív és extenzív állapotjelzők, ezek származtatása.</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(Intensive and extensive state variables, their derivation).</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Ideális gázok, általános gáztörvény ideális gázokra. Avogadro törvénye.</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(Ideal gases, general gas law of ideal gases. Avogadro's Law)</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Gázjellemzők és ezek hőmérséklet függése.</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(Gas properties and their temperature dependence).</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lastRenderedPageBreak/>
        <w:t>Munka, hő, energia-megmaradás.</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(Work, heat, energy conservation).</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Hőcsere folyamatok.</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(Heat Exchange Processes).</w:t>
      </w:r>
    </w:p>
    <w:p w:rsidR="00B86BBD" w:rsidRPr="00B411F7" w:rsidRDefault="00B86BBD" w:rsidP="00083881">
      <w:pPr>
        <w:widowControl w:val="0"/>
        <w:numPr>
          <w:ilvl w:val="1"/>
          <w:numId w:val="42"/>
        </w:numPr>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Gázkeverékek és jellemzőik meghatározása.</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(Gas mixtures and determination of their gas properties).</w:t>
      </w:r>
    </w:p>
    <w:p w:rsidR="00B86BBD" w:rsidRPr="00B411F7" w:rsidRDefault="00B86BBD" w:rsidP="00083881">
      <w:pPr>
        <w:widowControl w:val="0"/>
        <w:numPr>
          <w:ilvl w:val="1"/>
          <w:numId w:val="42"/>
        </w:numPr>
        <w:tabs>
          <w:tab w:val="clear" w:pos="3977"/>
        </w:tabs>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ZH dolgozat</w:t>
      </w:r>
      <w:r w:rsidRPr="00B411F7">
        <w:rPr>
          <w:rFonts w:ascii="Verdana" w:eastAsia="Times New Roman" w:hAnsi="Verdana" w:cs="Times New Roman"/>
          <w:bCs/>
          <w:sz w:val="20"/>
          <w:szCs w:val="20"/>
          <w:lang w:val="en-GB"/>
        </w:rPr>
        <w:t xml:space="preserve"> (Test).</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00913337" w:rsidRPr="00B411F7">
        <w:rPr>
          <w:rFonts w:ascii="Verdana" w:hAnsi="Verdana" w:cs="Times New Roman"/>
          <w:sz w:val="20"/>
          <w:szCs w:val="20"/>
        </w:rPr>
        <w:t>tavaszi</w:t>
      </w:r>
      <w:r w:rsidRPr="00B411F7">
        <w:rPr>
          <w:rFonts w:ascii="Verdana" w:eastAsia="Times New Roman" w:hAnsi="Verdana" w:cs="Times New Roman"/>
          <w:bCs/>
          <w:sz w:val="20"/>
          <w:szCs w:val="20"/>
        </w:rPr>
        <w:t xml:space="preserve"> / 5. félév</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B86BBD" w:rsidRPr="00B411F7" w:rsidRDefault="00B86BBD" w:rsidP="00B86BBD">
      <w:pPr>
        <w:widowControl w:val="0"/>
        <w:spacing w:before="120" w:after="120" w:line="240" w:lineRule="auto"/>
        <w:ind w:left="36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foglalkozásokon aktívan részt venni. A hallgató igazolt okkal (egészségügyi, külföldi képzési, vezénylési) az összes foglalkozás legfeljebb 40%-ról hiányozhat. Az ezt meghaladó mértékű hiányzások a féléves aláírás megtagadását vonják maguk után. A hiányzás pótolható az oktató által kijelölt témakörben beadott, legalább elégségesre értékelt házi dolgozattal.</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ötfokozatú értékeléssel. Két zárthelyi dolgozat kerül megírása a 12.1-12.6 és a 12.8-12.13 tantárgyrészekből. Az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4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4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00913337" w:rsidRPr="00B411F7">
        <w:rPr>
          <w:rFonts w:ascii="Verdana" w:eastAsia="Times New Roman" w:hAnsi="Verdana" w:cs="Times New Roman"/>
          <w:b/>
          <w:sz w:val="20"/>
          <w:szCs w:val="20"/>
        </w:rPr>
        <w:t>é</w:t>
      </w:r>
      <w:r w:rsidRPr="00B411F7">
        <w:rPr>
          <w:rFonts w:ascii="Verdana" w:eastAsia="Times New Roman" w:hAnsi="Verdana" w:cs="Times New Roman"/>
          <w:b/>
          <w:sz w:val="20"/>
          <w:szCs w:val="20"/>
        </w:rPr>
        <w:t>vközi értékelés</w:t>
      </w:r>
      <w:r w:rsidRPr="00B411F7">
        <w:rPr>
          <w:rFonts w:ascii="Verdana" w:eastAsia="Times New Roman" w:hAnsi="Verdana" w:cs="Times New Roman"/>
          <w:sz w:val="20"/>
          <w:szCs w:val="20"/>
        </w:rPr>
        <w:t xml:space="preserve">. Értékelés a zárthelyi dolgozatok átlaga alapján történik. </w:t>
      </w:r>
    </w:p>
    <w:p w:rsidR="00B86BBD" w:rsidRPr="00B411F7" w:rsidRDefault="00B86BBD" w:rsidP="0072477A">
      <w:pPr>
        <w:widowControl w:val="0"/>
        <w:numPr>
          <w:ilvl w:val="1"/>
          <w:numId w:val="4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4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42"/>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DB2C47">
      <w:pPr>
        <w:widowControl w:val="0"/>
        <w:numPr>
          <w:ilvl w:val="0"/>
          <w:numId w:val="5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Szabó László: Szerkezeti és üzemanyagok, főiskolai jegyzet, 1989.</w:t>
      </w:r>
    </w:p>
    <w:p w:rsidR="00B86BBD" w:rsidRPr="00B411F7" w:rsidRDefault="00B86BBD" w:rsidP="00DB2C47">
      <w:pPr>
        <w:widowControl w:val="0"/>
        <w:numPr>
          <w:ilvl w:val="0"/>
          <w:numId w:val="5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Fodor Ferenc: Műszaki hőtan jegyzet, MN KGYRMF 1988.</w:t>
      </w:r>
    </w:p>
    <w:p w:rsidR="00B86BBD" w:rsidRPr="00B411F7" w:rsidRDefault="00B86BBD" w:rsidP="00DB2C47">
      <w:pPr>
        <w:widowControl w:val="0"/>
        <w:numPr>
          <w:ilvl w:val="0"/>
          <w:numId w:val="5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Fodor Ferenc: Műszaki hőtan példatár, MN KGYRMF 1984.</w:t>
      </w:r>
    </w:p>
    <w:p w:rsidR="00B86BBD" w:rsidRPr="00B411F7" w:rsidRDefault="00B86BBD" w:rsidP="0072477A">
      <w:pPr>
        <w:widowControl w:val="0"/>
        <w:numPr>
          <w:ilvl w:val="1"/>
          <w:numId w:val="42"/>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DB2C47">
      <w:pPr>
        <w:widowControl w:val="0"/>
        <w:numPr>
          <w:ilvl w:val="0"/>
          <w:numId w:val="66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A.G,Guy. Fémfizika, Műszaki könyvkiadó, Budapest, 1978.</w:t>
      </w:r>
    </w:p>
    <w:p w:rsidR="00B86BBD" w:rsidRPr="00B411F7" w:rsidRDefault="00B86BBD" w:rsidP="00DB2C47">
      <w:pPr>
        <w:widowControl w:val="0"/>
        <w:numPr>
          <w:ilvl w:val="0"/>
          <w:numId w:val="66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Pásztor E.–Konecsny F.: Műszaki hő- és áramlástan I/1, I/2 II. kötet Tankönyvkiadó, 1981.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01.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Kavas László,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HK916A054</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automatikai és elektrotechnikai alapjai</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Automatic Control and Electrotechnics of the Military Aircraft</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083881">
      <w:pPr>
        <w:pStyle w:val="Listaszerbekezds"/>
        <w:widowControl w:val="0"/>
        <w:numPr>
          <w:ilvl w:val="1"/>
          <w:numId w:val="43"/>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6 kredit</w:t>
      </w:r>
    </w:p>
    <w:p w:rsidR="00B86BBD" w:rsidRPr="00B411F7" w:rsidRDefault="00B86BBD" w:rsidP="00083881">
      <w:pPr>
        <w:pStyle w:val="Listaszerbekezds"/>
        <w:widowControl w:val="0"/>
        <w:numPr>
          <w:ilvl w:val="1"/>
          <w:numId w:val="43"/>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33% gyakorlat, 66% elmélet</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Békési Bertold, egyetemi docens, PhD</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4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84</w:t>
      </w:r>
    </w:p>
    <w:p w:rsidR="00B86BBD" w:rsidRPr="00B411F7" w:rsidRDefault="00B86BBD" w:rsidP="0072477A">
      <w:pPr>
        <w:widowControl w:val="0"/>
        <w:numPr>
          <w:ilvl w:val="2"/>
          <w:numId w:val="43"/>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84 óra/félév (56 EA + 0 SZ + 28 GY)</w:t>
      </w:r>
    </w:p>
    <w:p w:rsidR="00B86BBD" w:rsidRPr="00B411F7" w:rsidRDefault="00B86BBD" w:rsidP="0072477A">
      <w:pPr>
        <w:widowControl w:val="0"/>
        <w:numPr>
          <w:ilvl w:val="2"/>
          <w:numId w:val="43"/>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4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6 óra/hét (4+2)</w:t>
      </w:r>
    </w:p>
    <w:p w:rsidR="00B86BBD" w:rsidRPr="00B411F7" w:rsidRDefault="00B86BBD" w:rsidP="0072477A">
      <w:pPr>
        <w:widowControl w:val="0"/>
        <w:numPr>
          <w:ilvl w:val="1"/>
          <w:numId w:val="4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illetve megismertetni velük a klasszikus szabályozástechnika, és a villamosságtan alapvető jelenségeit, törvényeit, és összefüggéseit.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Preparation of Military Officer cadets in accordance with the requirements of the first officer's position and familiarized with the basic phenomena, laws and connections of classical control technology and electrical science.</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légi járművek fedélzeti rendszereinek kialakításával és működésével kapcsolatos általános törvényszerűségeket, </w:t>
      </w:r>
      <w:r w:rsidRPr="00B411F7">
        <w:rPr>
          <w:rFonts w:ascii="Verdana" w:eastAsia="Calibri" w:hAnsi="Verdana" w:cs="Times New Roman"/>
          <w:bCs/>
          <w:sz w:val="20"/>
          <w:szCs w:val="20"/>
        </w:rPr>
        <w:t>elméleteket</w:t>
      </w:r>
      <w:r w:rsidRPr="00B411F7">
        <w:rPr>
          <w:rFonts w:ascii="Verdana" w:eastAsia="Times New Roman" w:hAnsi="Verdana" w:cs="Times New Roman"/>
          <w:bCs/>
          <w:sz w:val="20"/>
          <w:szCs w:val="20"/>
        </w:rPr>
        <w:t xml:space="preserve"> valamint az ezekhez kapcsolódó fogalomrendszert.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Képességei:</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légijárművek avionikai rendszereivel kapcsolatos elméleti ismeretei magas szintű alkalmazására az üzemeltetés </w:t>
      </w:r>
      <w:r w:rsidRPr="00B411F7">
        <w:rPr>
          <w:rFonts w:ascii="Verdana" w:eastAsia="Calibri" w:hAnsi="Verdana" w:cs="Times New Roman"/>
          <w:bCs/>
          <w:sz w:val="20"/>
          <w:szCs w:val="20"/>
        </w:rPr>
        <w:t>gyakorlati</w:t>
      </w:r>
      <w:r w:rsidRPr="00B411F7">
        <w:rPr>
          <w:rFonts w:ascii="Verdana" w:eastAsia="Times New Roman" w:hAnsi="Verdana" w:cs="Times New Roman"/>
          <w:bCs/>
          <w:sz w:val="20"/>
          <w:szCs w:val="20"/>
        </w:rPr>
        <w:t xml:space="preserve"> folyamataiban.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Attitűdje:</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a repülőműszaki </w:t>
      </w:r>
      <w:r w:rsidRPr="00B411F7">
        <w:rPr>
          <w:rFonts w:ascii="Verdana" w:eastAsia="Calibri" w:hAnsi="Verdana" w:cs="Times New Roman"/>
          <w:bCs/>
          <w:sz w:val="20"/>
          <w:szCs w:val="20"/>
        </w:rPr>
        <w:t>szakterülettel</w:t>
      </w:r>
      <w:r w:rsidRPr="00B411F7">
        <w:rPr>
          <w:rFonts w:ascii="Verdana" w:eastAsia="Times New Roman" w:hAnsi="Verdana" w:cs="Times New Roman"/>
          <w:bCs/>
          <w:sz w:val="20"/>
          <w:szCs w:val="20"/>
        </w:rPr>
        <w:t xml:space="preserve"> kapcsolatos szakmai ismereteinek gyarapítása iránt.</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Autonómiája és felelőssége:</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The student knows </w:t>
      </w:r>
      <w:r w:rsidRPr="00B411F7">
        <w:rPr>
          <w:rFonts w:ascii="Verdana" w:eastAsia="Calibri" w:hAnsi="Verdana" w:cs="Times New Roman"/>
          <w:bCs/>
          <w:sz w:val="20"/>
          <w:szCs w:val="20"/>
          <w:lang w:val="en-US"/>
        </w:rPr>
        <w:t>the</w:t>
      </w:r>
      <w:r w:rsidRPr="00B411F7">
        <w:rPr>
          <w:rFonts w:ascii="Verdana" w:eastAsia="Times New Roman" w:hAnsi="Verdana" w:cs="Times New Roman"/>
          <w:sz w:val="20"/>
          <w:szCs w:val="20"/>
          <w:lang w:val="en-GB"/>
        </w:rPr>
        <w:t xml:space="preserve"> general laws, theories and related concepts of the design and operation of aircraft on-board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apply a high level of theoretical knowledge of aircraft avionic systems to operational processes.</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w:t>
      </w:r>
      <w:r w:rsidRPr="00B411F7">
        <w:rPr>
          <w:rFonts w:ascii="Verdana" w:eastAsia="Calibri" w:hAnsi="Verdana" w:cs="Times New Roman"/>
          <w:bCs/>
          <w:sz w:val="20"/>
          <w:szCs w:val="20"/>
          <w:lang w:val="en-US"/>
        </w:rPr>
        <w:t>expand</w:t>
      </w:r>
      <w:r w:rsidRPr="00B411F7">
        <w:rPr>
          <w:rFonts w:ascii="Verdana" w:eastAsia="Times New Roman" w:hAnsi="Verdana" w:cs="Times New Roman"/>
          <w:sz w:val="20"/>
          <w:szCs w:val="20"/>
          <w:lang w:val="en-GB"/>
        </w:rPr>
        <w:t xml:space="preserve"> his professional knowledge in the aerospace industry.</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aware of the </w:t>
      </w:r>
      <w:r w:rsidRPr="00B411F7">
        <w:rPr>
          <w:rFonts w:ascii="Verdana" w:eastAsia="Calibri" w:hAnsi="Verdana" w:cs="Times New Roman"/>
          <w:bCs/>
          <w:sz w:val="20"/>
          <w:szCs w:val="20"/>
          <w:lang w:val="en-US"/>
        </w:rPr>
        <w:t>effects</w:t>
      </w:r>
      <w:r w:rsidRPr="00B411F7">
        <w:rPr>
          <w:rFonts w:ascii="Verdana" w:eastAsia="Times New Roman" w:hAnsi="Verdana" w:cs="Times New Roman"/>
          <w:sz w:val="20"/>
          <w:szCs w:val="20"/>
          <w:lang w:val="en-GB"/>
        </w:rPr>
        <w:t xml:space="preserve"> and consequences of his decisions and activities on aviation safety.</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HKEHVA03 Villamos áramkörök és hálózatok</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 (magyarul, angolul - English):</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irányítás fogalma, felosztása és azok jellemzői. Irányítási rendszer értelmezése, leírásának módjai. </w:t>
      </w:r>
      <w:r w:rsidRPr="00B411F7">
        <w:rPr>
          <w:rFonts w:ascii="Verdana" w:eastAsia="Times New Roman" w:hAnsi="Verdana" w:cs="Times New Roman"/>
          <w:bCs/>
          <w:i/>
          <w:sz w:val="20"/>
          <w:szCs w:val="20"/>
          <w:lang w:val="en-US"/>
        </w:rPr>
        <w:t>(Concept, division and characteristics of control. Interpretation of management system, ways of its description.)</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Automatika és az automatizálás kapcsolata. Vezérlés fogalma, jellemzői, megvalósítási formái. Szabályozás fogalma, főbb jellemzői. </w:t>
      </w:r>
      <w:r w:rsidRPr="00B411F7">
        <w:rPr>
          <w:rFonts w:ascii="Verdana" w:eastAsia="Times New Roman" w:hAnsi="Verdana" w:cs="Times New Roman"/>
          <w:bCs/>
          <w:i/>
          <w:sz w:val="20"/>
          <w:szCs w:val="20"/>
          <w:lang w:val="en-US"/>
        </w:rPr>
        <w:t>(Relationship between automatics and automation. The concept of control, its characteristics and forms of implementation. The concept of regulation, its main features.)</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Zárt szabályozási kör felépítése, elemeinek vizsgálata. Vezérlés és szabályozás összehasonlítása. Automatikai elemek és szabályozó szervek jellemzői, rendeltetésük. Irányítástechnikai elemek összekapcsolásának módjai. </w:t>
      </w:r>
      <w:r w:rsidRPr="00B411F7">
        <w:rPr>
          <w:rFonts w:ascii="Verdana" w:eastAsia="Times New Roman" w:hAnsi="Verdana" w:cs="Times New Roman"/>
          <w:bCs/>
          <w:i/>
          <w:sz w:val="20"/>
          <w:szCs w:val="20"/>
          <w:lang w:val="en-US"/>
        </w:rPr>
        <w:t>(Structure of closed control loop, examination of its elements. Comparison of control and regulation. Characteristics and purpose of automatic elements and control units. Ways of connecting control technology elements.)</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Zárt szabályozási körök vizsgálati módszerei. A szabályozások típusszám szerinti csoportosítása. Szabályozási kör munkapont beállítása. </w:t>
      </w:r>
      <w:r w:rsidRPr="00B411F7">
        <w:rPr>
          <w:rFonts w:ascii="Verdana" w:eastAsia="Times New Roman" w:hAnsi="Verdana" w:cs="Times New Roman"/>
          <w:bCs/>
          <w:i/>
          <w:sz w:val="20"/>
          <w:szCs w:val="20"/>
          <w:lang w:val="en-US"/>
        </w:rPr>
        <w:t>(Methods of testing closed loops. Grouping of regulations by type number. Setting the control loop</w:t>
      </w:r>
      <w:r w:rsidRPr="00B411F7">
        <w:rPr>
          <w:rFonts w:ascii="Verdana" w:hAnsi="Verdana" w:cs="Times New Roman"/>
          <w:i/>
          <w:sz w:val="20"/>
          <w:szCs w:val="20"/>
          <w:lang w:val="en-US"/>
        </w:rPr>
        <w:t xml:space="preserve"> w</w:t>
      </w:r>
      <w:r w:rsidRPr="00B411F7">
        <w:rPr>
          <w:rFonts w:ascii="Verdana" w:eastAsia="Times New Roman" w:hAnsi="Verdana" w:cs="Times New Roman"/>
          <w:bCs/>
          <w:i/>
          <w:sz w:val="20"/>
          <w:szCs w:val="20"/>
          <w:lang w:val="en-US"/>
        </w:rPr>
        <w:t>orking point adjustment.)</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Egy-és több tárolós valamint holtidős tagok működésének vizsgálata. P; I; D szabályozók felépítése, működésük vizsgálata. Jelátvivő tagok dinamikus tulajdonságai. Szabályozási körök stabilitásának a fogalma, vizsgálati módszerei. </w:t>
      </w:r>
      <w:r w:rsidRPr="00B411F7">
        <w:rPr>
          <w:rFonts w:ascii="Verdana" w:eastAsia="Times New Roman" w:hAnsi="Verdana" w:cs="Times New Roman"/>
          <w:bCs/>
          <w:i/>
          <w:sz w:val="20"/>
          <w:szCs w:val="20"/>
          <w:lang w:val="en-US"/>
        </w:rPr>
        <w:t>(Investigation of the operation of one and more storage and dead-time members. structure and investigation of proportional, integrating and differentiating regulators. Dynamic properties of signal transmitting members. The concept of stability of control loops, their examination methods.)</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Szabályozási kör minőségi jellemzői. A lineáris szabályozási rendszerek tagjainak jelátviteli tulajdonságai. Zárt szabályozási rendszerek alapjel követési- és zavar-elhárítási tulajdonságainak vizsgálata. </w:t>
      </w:r>
      <w:r w:rsidRPr="00B411F7">
        <w:rPr>
          <w:rFonts w:ascii="Verdana" w:eastAsia="Times New Roman" w:hAnsi="Verdana" w:cs="Times New Roman"/>
          <w:bCs/>
          <w:i/>
          <w:sz w:val="20"/>
          <w:szCs w:val="20"/>
          <w:lang w:val="en-US"/>
        </w:rPr>
        <w:t xml:space="preserve">(Quality characteristics of the control loop. Signaling properties of members of linear </w:t>
      </w:r>
      <w:r w:rsidRPr="00B411F7">
        <w:rPr>
          <w:rFonts w:ascii="Verdana" w:eastAsia="Times New Roman" w:hAnsi="Verdana" w:cs="Times New Roman"/>
          <w:bCs/>
          <w:i/>
          <w:sz w:val="20"/>
          <w:szCs w:val="20"/>
          <w:lang w:val="en-US"/>
        </w:rPr>
        <w:lastRenderedPageBreak/>
        <w:t>control systems. Investigation of setpoint tracking and interference suppression properties of closed control systems.)</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Egyenáramú lineáris hálózatok alaptörvényei és azok alkalmazása. </w:t>
      </w:r>
      <w:r w:rsidRPr="00B411F7">
        <w:rPr>
          <w:rFonts w:ascii="Verdana" w:eastAsia="Times New Roman" w:hAnsi="Verdana" w:cs="Times New Roman"/>
          <w:bCs/>
          <w:i/>
          <w:sz w:val="20"/>
          <w:szCs w:val="20"/>
          <w:lang w:val="en-US"/>
        </w:rPr>
        <w:t>(Basic laws of DC linear networks and their application.)</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Szinuszos áramú hálózatok alapösszefüggései. Egyszerű áramkörök, passzív áramköri elemek jellemzői. </w:t>
      </w:r>
      <w:r w:rsidRPr="00B411F7">
        <w:rPr>
          <w:rFonts w:ascii="Verdana" w:eastAsia="Times New Roman" w:hAnsi="Verdana" w:cs="Times New Roman"/>
          <w:bCs/>
          <w:i/>
          <w:sz w:val="20"/>
          <w:szCs w:val="20"/>
          <w:lang w:val="en-US"/>
        </w:rPr>
        <w:t>(Basic connections of sinusoidal networks. Characteristics of simple circuits, passive components.)</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Számonkérés, ZH dolgozat</w:t>
      </w:r>
      <w:r w:rsidRPr="00B411F7">
        <w:rPr>
          <w:rFonts w:ascii="Verdana" w:eastAsia="Times New Roman" w:hAnsi="Verdana" w:cs="Times New Roman"/>
          <w:bCs/>
          <w:i/>
          <w:sz w:val="20"/>
          <w:szCs w:val="20"/>
          <w:lang w:val="en-US"/>
        </w:rPr>
        <w:t>. (Test-paper)</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Több fázisú szinuszos hálózatok általános számítási eljárásai és törvényei. </w:t>
      </w:r>
      <w:r w:rsidRPr="00B411F7">
        <w:rPr>
          <w:rFonts w:ascii="Verdana" w:eastAsia="Times New Roman" w:hAnsi="Verdana" w:cs="Times New Roman"/>
          <w:bCs/>
          <w:i/>
          <w:sz w:val="20"/>
          <w:szCs w:val="20"/>
          <w:lang w:val="en-US"/>
        </w:rPr>
        <w:t>(General calculation procedures and laws for multiphase sine networks.)</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villamos áram mágneses tere. Időben lassan változó elektromágneses terek: nyugalmi indukció, mozgási indukció, kölcsönös indukció jelensége. </w:t>
      </w:r>
      <w:r w:rsidRPr="00B411F7">
        <w:rPr>
          <w:rFonts w:ascii="Verdana" w:eastAsia="Times New Roman" w:hAnsi="Verdana" w:cs="Times New Roman"/>
          <w:bCs/>
          <w:i/>
          <w:sz w:val="20"/>
          <w:szCs w:val="20"/>
          <w:lang w:val="en-US"/>
        </w:rPr>
        <w:t>(Magnetic field of electric current. Slowly changing electromagnetic fields over time: resting induction, motion induction, mutual induction.)</w:t>
      </w:r>
    </w:p>
    <w:p w:rsidR="00B86BBD" w:rsidRPr="00B411F7" w:rsidRDefault="00B86BBD" w:rsidP="00083881">
      <w:pPr>
        <w:widowControl w:val="0"/>
        <w:numPr>
          <w:ilvl w:val="1"/>
          <w:numId w:val="43"/>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Cs/>
          <w:sz w:val="20"/>
          <w:szCs w:val="20"/>
        </w:rPr>
        <w:t>/ 5. félév</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B86BBD" w:rsidRPr="00B411F7" w:rsidRDefault="00B86BBD" w:rsidP="009F3BFB">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alapján történik. A négy darab zárthelyi dolgozat megírása a 12.1-12.3, 12.5-12.7, 12.9-12.10, 12.12-12.13 tantárgyrészekből. A hiányzás miatt meg nem írt és az elégtelen zárthelyik a szorgalmi időszakban egy alkalommal javíthatók. A zárthelyi dolgozat értékelése: ötfokozatú értékelés – (0-50% elégtelen; 51-69% elégséges; 70-79% közepes; 80-89% jó; 90-100% jeles osztályzat). </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43"/>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43"/>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írásbeli </w:t>
      </w:r>
      <w:r w:rsidRPr="00B411F7">
        <w:rPr>
          <w:rFonts w:ascii="Verdana" w:eastAsia="Times New Roman" w:hAnsi="Verdana" w:cs="Times New Roman"/>
          <w:b/>
          <w:sz w:val="20"/>
          <w:szCs w:val="20"/>
        </w:rPr>
        <w:t xml:space="preserve">kollokvium </w:t>
      </w:r>
      <w:r w:rsidRPr="00B411F7">
        <w:rPr>
          <w:rFonts w:ascii="Verdana" w:eastAsia="Times New Roman" w:hAnsi="Verdana" w:cs="Times New Roman"/>
          <w:sz w:val="20"/>
          <w:szCs w:val="20"/>
        </w:rPr>
        <w:t>ötfokozatú értékelés. A félév folyamán folyamatos számonkérés történik, amelynek keretében a hallgató 4 zárthelyi dolgozat megírásával ad számot tudásáról, az összesített eredménytől függően az oktató érdemjegyet ajánlhat meg. A megajánlott jegyeket legkésőbb a vizsgaidőszak első hetének utolsó napjáig közzéteszi. Ha a hallgató a megajánlott jegyet nem fogadja el (vagy az oktató nem ajánlott meg jegyet az írásbeli zárthelyik alapján), akkor a hallgató a vizsgaidőszakban írásbeli vizsgát tesz. A vizsga (kollokvium) értékelése a felkészülési kérdések alapján összeállított tételek írásbeli megválaszolása alapján történik. Egy tétel két kérdést tartalmaz. A vizsga tartalmát az előadásokon elhangzott tananyag és az alább felsorolt kötelező és ajánlott irodalmak vonatkozó anyagai képezik. A hallgatók a kérdésekre adott válaszok alapján részosztályzatokat kapnak. A sikeres vizsga teljesítéséhez a tételben szereplő mindkét kérdésre legalább elégséges értékelést kell elérnie. A kollokvium érdemjegyét a részosztályzatok számtani átlagának egész jegyre kerekített értéke adja.</w:t>
      </w:r>
    </w:p>
    <w:p w:rsidR="00B86BBD" w:rsidRPr="00B411F7" w:rsidRDefault="00B86BBD" w:rsidP="0072477A">
      <w:pPr>
        <w:widowControl w:val="0"/>
        <w:numPr>
          <w:ilvl w:val="1"/>
          <w:numId w:val="43"/>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 xml:space="preserve">A kreditek megszerzésének feltétele az aláírás megszerzése és legalább elégséges eredmény a 16.2. pontban leírt </w:t>
      </w:r>
      <w:r w:rsidRPr="00B411F7">
        <w:rPr>
          <w:rFonts w:ascii="Verdana" w:eastAsia="Times New Roman" w:hAnsi="Verdana" w:cs="Times New Roman"/>
          <w:sz w:val="20"/>
          <w:szCs w:val="20"/>
        </w:rPr>
        <w:lastRenderedPageBreak/>
        <w:t>írásbeli kollokviumon.</w:t>
      </w:r>
    </w:p>
    <w:p w:rsidR="00B86BBD" w:rsidRPr="00B411F7" w:rsidRDefault="00B86BBD" w:rsidP="0072477A">
      <w:pPr>
        <w:widowControl w:val="0"/>
        <w:numPr>
          <w:ilvl w:val="0"/>
          <w:numId w:val="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43"/>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4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Csáki Frigyes – Bars Ruth: Automatika, Tankönyvkiadó, Budapest, 1985.</w:t>
      </w:r>
    </w:p>
    <w:p w:rsidR="00B86BBD" w:rsidRPr="00B411F7" w:rsidRDefault="00B86BBD" w:rsidP="0072477A">
      <w:pPr>
        <w:widowControl w:val="0"/>
        <w:numPr>
          <w:ilvl w:val="0"/>
          <w:numId w:val="4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Bokor J. – Gáspár P. – Kohut M. – Kurutz K.: Szabályozástechnika I., Műegyetemi Kiadó, 1998.</w:t>
      </w:r>
    </w:p>
    <w:p w:rsidR="00B86BBD" w:rsidRPr="00B411F7" w:rsidRDefault="00B86BBD" w:rsidP="0072477A">
      <w:pPr>
        <w:widowControl w:val="0"/>
        <w:numPr>
          <w:ilvl w:val="0"/>
          <w:numId w:val="4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Bánhidi László, Oláh Miklós, Gyuricza István, Kiss Mátyás, Rátkai László, Szecső Gusztáv: Automatika mérnököknek, Nemzeti Tankönyvkiadó, 2001.</w:t>
      </w:r>
    </w:p>
    <w:p w:rsidR="00B86BBD" w:rsidRPr="00B411F7" w:rsidRDefault="00B86BBD" w:rsidP="0072477A">
      <w:pPr>
        <w:widowControl w:val="0"/>
        <w:numPr>
          <w:ilvl w:val="0"/>
          <w:numId w:val="4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Fodor György: Elméleti villamosságtan 1-2, Műegyetemi Kiadó, 1985.</w:t>
      </w:r>
    </w:p>
    <w:p w:rsidR="00B86BBD" w:rsidRPr="00B411F7" w:rsidRDefault="00B86BBD" w:rsidP="0072477A">
      <w:pPr>
        <w:widowControl w:val="0"/>
        <w:numPr>
          <w:ilvl w:val="1"/>
          <w:numId w:val="43"/>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4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Csáki Frigyes: Irányítástechnikai Kézikönyv, Műszaki Könyvkiadó, 1977.</w:t>
      </w:r>
    </w:p>
    <w:p w:rsidR="00B86BBD" w:rsidRPr="00B411F7" w:rsidRDefault="00B86BBD" w:rsidP="0072477A">
      <w:pPr>
        <w:pStyle w:val="Listaszerbekezds"/>
        <w:widowControl w:val="0"/>
        <w:numPr>
          <w:ilvl w:val="0"/>
          <w:numId w:val="4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Selmeczi Kálmán-Schnöller Antal: Villamosságtan I-II, Műszaki Könyvkiadó, Budapest, 2003.</w:t>
      </w:r>
    </w:p>
    <w:p w:rsidR="00B86BBD" w:rsidRPr="00B411F7" w:rsidRDefault="00B86BBD" w:rsidP="0072477A">
      <w:pPr>
        <w:pStyle w:val="Listaszerbekezds"/>
        <w:widowControl w:val="0"/>
        <w:numPr>
          <w:ilvl w:val="0"/>
          <w:numId w:val="4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Selmeczi Kálmán-Schnöller Antal: Villamosságtan példatár, Műszaki Könyvkiadó, Buda-pest, 1983.</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Békési Bertold,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HK916A055</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sz w:val="20"/>
          <w:szCs w:val="20"/>
        </w:rPr>
        <w:t>Műszer és méréstechnika KRM</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lang w:val="en-GB"/>
        </w:rPr>
        <w:t>Instrumentation and measurement techniques MAT</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46"/>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4 kredit</w:t>
      </w:r>
    </w:p>
    <w:p w:rsidR="00B86BBD" w:rsidRPr="00B411F7" w:rsidRDefault="00B86BBD" w:rsidP="0072477A">
      <w:pPr>
        <w:pStyle w:val="Listaszerbekezds"/>
        <w:widowControl w:val="0"/>
        <w:numPr>
          <w:ilvl w:val="1"/>
          <w:numId w:val="46"/>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Szilvássy László, egyetemi docens, PhD</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46"/>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56</w:t>
      </w:r>
    </w:p>
    <w:p w:rsidR="00B86BBD" w:rsidRPr="00B411F7" w:rsidRDefault="00B86BBD" w:rsidP="0072477A">
      <w:pPr>
        <w:widowControl w:val="0"/>
        <w:numPr>
          <w:ilvl w:val="2"/>
          <w:numId w:val="46"/>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56 óra/félév (28 EA + 0 SZ + 28 GY)</w:t>
      </w:r>
    </w:p>
    <w:p w:rsidR="00B86BBD" w:rsidRPr="00B411F7" w:rsidRDefault="00B86BBD" w:rsidP="0072477A">
      <w:pPr>
        <w:widowControl w:val="0"/>
        <w:numPr>
          <w:ilvl w:val="2"/>
          <w:numId w:val="46"/>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46"/>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4 óra/hét (2+2)</w:t>
      </w:r>
    </w:p>
    <w:p w:rsidR="00B86BBD" w:rsidRPr="00B411F7" w:rsidRDefault="00B86BBD" w:rsidP="0072477A">
      <w:pPr>
        <w:widowControl w:val="0"/>
        <w:numPr>
          <w:ilvl w:val="1"/>
          <w:numId w:val="46"/>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hallgatók ismerjék meg a katonai légi járművek gépészeti és villamos méréseinek eszközei és eljárásai.</w:t>
      </w:r>
    </w:p>
    <w:p w:rsidR="00B86BBD" w:rsidRPr="00B411F7" w:rsidRDefault="00B86BBD" w:rsidP="00B86BBD">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A tantárgy szakmai tartalma (angolul) (Course description): </w:t>
      </w:r>
      <w:r w:rsidRPr="00B411F7">
        <w:rPr>
          <w:rFonts w:ascii="Verdana" w:eastAsia="Times New Roman" w:hAnsi="Verdana" w:cs="Times New Roman"/>
          <w:bCs/>
          <w:sz w:val="20"/>
          <w:szCs w:val="20"/>
          <w:lang w:val="en-GB"/>
        </w:rPr>
        <w:t>Students should learn the means and procedures of mechanical and electrical measurements of military aircraft.</w:t>
      </w:r>
    </w:p>
    <w:p w:rsidR="00B86BBD" w:rsidRPr="00B411F7" w:rsidRDefault="00B86BBD" w:rsidP="0072477A">
      <w:pPr>
        <w:pStyle w:val="Listaszerbekezds"/>
        <w:widowControl w:val="0"/>
        <w:numPr>
          <w:ilvl w:val="0"/>
          <w:numId w:val="4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Ismeri a légijárműveken </w:t>
      </w:r>
      <w:r w:rsidRPr="00B411F7">
        <w:rPr>
          <w:rFonts w:ascii="Verdana" w:eastAsia="Calibri" w:hAnsi="Verdana" w:cs="Times New Roman"/>
          <w:bCs/>
          <w:sz w:val="20"/>
          <w:szCs w:val="20"/>
        </w:rPr>
        <w:t>alkalmazott</w:t>
      </w:r>
      <w:r w:rsidRPr="00B411F7">
        <w:rPr>
          <w:rFonts w:ascii="Verdana" w:eastAsia="Times New Roman" w:hAnsi="Verdana" w:cs="Times New Roman"/>
          <w:sz w:val="20"/>
          <w:szCs w:val="20"/>
        </w:rPr>
        <w:t xml:space="preserve"> fedélzeti műszerek és műszerrendszerek működésének elméleti alapjait, azok szerkezeti felépítését és működését, és a legelterjedtebb berendezéseket.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Képes a műszaki-, repülés kiszolgálási-, karbantartási munkák megszervezésére és irányítására, a légijárművek </w:t>
      </w:r>
      <w:r w:rsidRPr="00B411F7">
        <w:rPr>
          <w:rFonts w:ascii="Verdana" w:eastAsia="Calibri" w:hAnsi="Verdana" w:cs="Times New Roman"/>
          <w:bCs/>
          <w:sz w:val="20"/>
          <w:szCs w:val="20"/>
        </w:rPr>
        <w:t>biztonságos</w:t>
      </w:r>
      <w:r w:rsidRPr="00B411F7">
        <w:rPr>
          <w:rFonts w:ascii="Verdana" w:eastAsia="Times New Roman" w:hAnsi="Verdana" w:cs="Times New Roman"/>
          <w:sz w:val="20"/>
          <w:szCs w:val="20"/>
        </w:rPr>
        <w:t xml:space="preserve"> üzemeltetésére.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Képes szakterületének megfelelően a repülőtechnika üzemeltetési és javítási szabályainak, a repülőeszközre vonatkozó </w:t>
      </w:r>
      <w:r w:rsidRPr="00B411F7">
        <w:rPr>
          <w:rFonts w:ascii="Verdana" w:eastAsia="Calibri" w:hAnsi="Verdana" w:cs="Times New Roman"/>
          <w:bCs/>
          <w:sz w:val="20"/>
          <w:szCs w:val="20"/>
        </w:rPr>
        <w:t>üzemeltetési</w:t>
      </w:r>
      <w:r w:rsidRPr="00B411F7">
        <w:rPr>
          <w:rFonts w:ascii="Verdana" w:eastAsia="Times New Roman" w:hAnsi="Verdana" w:cs="Times New Roman"/>
          <w:sz w:val="20"/>
          <w:szCs w:val="20"/>
        </w:rPr>
        <w:t xml:space="preserve"> szabályzatok és technológiák önálló feldolgozására és alkalmazására.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Nyitott a repülőműszaki szakterülettel kapcsolatos szakmai ismereteinek gyarapítása iránt.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 xml:space="preserve">Nyitott szakterülete új </w:t>
      </w:r>
      <w:r w:rsidRPr="00B411F7">
        <w:rPr>
          <w:rFonts w:ascii="Verdana" w:eastAsia="Calibri" w:hAnsi="Verdana" w:cs="Times New Roman"/>
          <w:bCs/>
          <w:sz w:val="20"/>
          <w:szCs w:val="20"/>
        </w:rPr>
        <w:t>eredményei</w:t>
      </w:r>
      <w:r w:rsidRPr="00B411F7">
        <w:rPr>
          <w:rFonts w:ascii="Verdana" w:eastAsia="Times New Roman" w:hAnsi="Verdana" w:cs="Times New Roman"/>
          <w:sz w:val="20"/>
          <w:szCs w:val="20"/>
        </w:rPr>
        <w:t>, innovációi iránt, törekszik azok megismerésére, elkötelezett önmaga folyamatos képzésére.</w:t>
      </w:r>
    </w:p>
    <w:p w:rsidR="00B86BBD" w:rsidRPr="00B411F7" w:rsidRDefault="00B86BBD" w:rsidP="00B86BBD">
      <w:pP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B86BBD">
      <w:pPr>
        <w:pStyle w:val="Listaszerbekezds"/>
        <w:widowControl w:val="0"/>
        <w:numPr>
          <w:ilvl w:val="0"/>
          <w:numId w:val="5"/>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repülések műszaki kiszolgálása </w:t>
      </w:r>
      <w:r w:rsidRPr="00B411F7">
        <w:rPr>
          <w:rFonts w:ascii="Verdana" w:eastAsia="Calibri" w:hAnsi="Verdana" w:cs="Times New Roman"/>
          <w:bCs/>
          <w:sz w:val="20"/>
          <w:szCs w:val="20"/>
        </w:rPr>
        <w:t>során</w:t>
      </w:r>
      <w:r w:rsidRPr="00B411F7">
        <w:rPr>
          <w:rFonts w:ascii="Verdana" w:eastAsia="Times New Roman" w:hAnsi="Verdana" w:cs="Times New Roman"/>
          <w:sz w:val="20"/>
          <w:szCs w:val="20"/>
        </w:rPr>
        <w:t xml:space="preserve"> megjelenő folyamatokban szakmai képzettségének, szakterületének </w:t>
      </w:r>
      <w:r w:rsidRPr="00B411F7">
        <w:rPr>
          <w:rFonts w:ascii="Verdana" w:eastAsia="Calibri" w:hAnsi="Verdana" w:cs="Times New Roman"/>
          <w:bCs/>
          <w:sz w:val="20"/>
          <w:szCs w:val="20"/>
        </w:rPr>
        <w:t>megfelelően</w:t>
      </w:r>
      <w:r w:rsidRPr="00B411F7">
        <w:rPr>
          <w:rFonts w:ascii="Verdana" w:eastAsia="Times New Roman" w:hAnsi="Verdana" w:cs="Times New Roman"/>
          <w:sz w:val="20"/>
          <w:szCs w:val="20"/>
        </w:rPr>
        <w:t xml:space="preserve">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5"/>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(angolul) (Competences – English):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Knowledge: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Capabilities: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of </w:t>
      </w:r>
      <w:r w:rsidRPr="00B411F7">
        <w:rPr>
          <w:rFonts w:ascii="Verdana" w:eastAsia="Calibri" w:hAnsi="Verdana" w:cs="Times New Roman"/>
          <w:bCs/>
          <w:sz w:val="20"/>
          <w:szCs w:val="20"/>
          <w:lang w:val="en-US"/>
        </w:rPr>
        <w:t>organizing</w:t>
      </w:r>
      <w:r w:rsidRPr="00B411F7">
        <w:rPr>
          <w:rFonts w:ascii="Verdana" w:eastAsia="Times New Roman" w:hAnsi="Verdana" w:cs="Times New Roman"/>
          <w:sz w:val="20"/>
          <w:szCs w:val="20"/>
          <w:lang w:val="en-GB"/>
        </w:rPr>
        <w:t xml:space="preserve"> and directing technical, aeronautical maintenance and maintenance work, and the safe operation of aircraft.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independently process and apply aeronautical operating and repair regulations, aircraft operating regulations </w:t>
      </w:r>
      <w:r w:rsidRPr="00B411F7">
        <w:rPr>
          <w:rFonts w:ascii="Verdana" w:eastAsia="Calibri" w:hAnsi="Verdana" w:cs="Times New Roman"/>
          <w:bCs/>
          <w:sz w:val="20"/>
          <w:szCs w:val="20"/>
          <w:lang w:val="en-US"/>
        </w:rPr>
        <w:t>and</w:t>
      </w:r>
      <w:r w:rsidRPr="00B411F7">
        <w:rPr>
          <w:rFonts w:ascii="Verdana" w:eastAsia="Times New Roman" w:hAnsi="Verdana" w:cs="Times New Roman"/>
          <w:sz w:val="20"/>
          <w:szCs w:val="20"/>
          <w:lang w:val="en-GB"/>
        </w:rPr>
        <w:t xml:space="preserve"> technologies.</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Attitude: </w:t>
      </w:r>
    </w:p>
    <w:p w:rsidR="00B86BBD" w:rsidRPr="00B411F7" w:rsidRDefault="00B86BBD" w:rsidP="006D56FA">
      <w:pPr>
        <w:numPr>
          <w:ilvl w:val="0"/>
          <w:numId w:val="386"/>
        </w:numPr>
        <w:spacing w:before="120" w:after="0" w:line="240" w:lineRule="auto"/>
        <w:ind w:left="993"/>
        <w:jc w:val="both"/>
        <w:rPr>
          <w:rFonts w:ascii="Verdana" w:eastAsia="Calibri" w:hAnsi="Verdana" w:cs="Times New Roman"/>
          <w:bCs/>
          <w:sz w:val="20"/>
          <w:szCs w:val="20"/>
          <w:lang w:val="en-US"/>
        </w:rPr>
      </w:pPr>
      <w:r w:rsidRPr="00B411F7">
        <w:rPr>
          <w:rFonts w:ascii="Verdana" w:eastAsia="Times New Roman" w:hAnsi="Verdana" w:cs="Times New Roman"/>
          <w:sz w:val="20"/>
          <w:szCs w:val="20"/>
          <w:lang w:val="en-GB"/>
        </w:rPr>
        <w:t xml:space="preserve">He is open to </w:t>
      </w:r>
      <w:r w:rsidRPr="00B411F7">
        <w:rPr>
          <w:rFonts w:ascii="Verdana" w:eastAsia="Calibri" w:hAnsi="Verdana" w:cs="Times New Roman"/>
          <w:bCs/>
          <w:sz w:val="20"/>
          <w:szCs w:val="20"/>
          <w:lang w:val="en-US"/>
        </w:rPr>
        <w:t xml:space="preserve">developing his professional knowledge in the aerospace industry.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Calibri" w:hAnsi="Verdana" w:cs="Times New Roman"/>
          <w:bCs/>
          <w:sz w:val="20"/>
          <w:szCs w:val="20"/>
          <w:lang w:val="en-US"/>
        </w:rPr>
        <w:t>He is an open specialist in the field of new achievements and innovations, strives to get to know them, and is committed</w:t>
      </w:r>
      <w:r w:rsidRPr="00B411F7">
        <w:rPr>
          <w:rFonts w:ascii="Verdana" w:eastAsia="Times New Roman" w:hAnsi="Verdana" w:cs="Times New Roman"/>
          <w:sz w:val="20"/>
          <w:szCs w:val="20"/>
          <w:lang w:val="en-GB"/>
        </w:rPr>
        <w:t xml:space="preserve">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Autonomy and responsibility: </w:t>
      </w:r>
    </w:p>
    <w:p w:rsidR="00B86BBD" w:rsidRPr="00B411F7" w:rsidRDefault="00B86BBD" w:rsidP="006D56FA">
      <w:pPr>
        <w:numPr>
          <w:ilvl w:val="0"/>
          <w:numId w:val="386"/>
        </w:numPr>
        <w:spacing w:before="120" w:after="0" w:line="240" w:lineRule="auto"/>
        <w:ind w:left="993"/>
        <w:jc w:val="both"/>
        <w:rPr>
          <w:rFonts w:ascii="Verdana" w:eastAsia="Calibri" w:hAnsi="Verdana" w:cs="Times New Roman"/>
          <w:bCs/>
          <w:sz w:val="20"/>
          <w:szCs w:val="20"/>
          <w:lang w:val="en-US"/>
        </w:rPr>
      </w:pPr>
      <w:r w:rsidRPr="00B411F7">
        <w:rPr>
          <w:rFonts w:ascii="Verdana" w:eastAsia="Times New Roman" w:hAnsi="Verdana" w:cs="Times New Roman"/>
          <w:sz w:val="20"/>
          <w:szCs w:val="20"/>
          <w:lang w:val="en-GB"/>
        </w:rPr>
        <w:t xml:space="preserve">It is able to make </w:t>
      </w:r>
      <w:r w:rsidRPr="00B411F7">
        <w:rPr>
          <w:rFonts w:ascii="Verdana" w:eastAsia="Calibri" w:hAnsi="Verdana" w:cs="Times New Roman"/>
          <w:bCs/>
          <w:sz w:val="20"/>
          <w:szCs w:val="20"/>
          <w:lang w:val="en-US"/>
        </w:rPr>
        <w:t xml:space="preserve">decisions independently in the processes appearing in the technical servicing of flights according to its professional qualifications and specialty, and to implement them with responsibility and within the legal framework.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Calibri" w:hAnsi="Verdana" w:cs="Times New Roman"/>
          <w:bCs/>
          <w:sz w:val="20"/>
          <w:szCs w:val="20"/>
          <w:lang w:val="en-US"/>
        </w:rPr>
        <w:t>He is aware of the effects</w:t>
      </w:r>
      <w:r w:rsidRPr="00B411F7">
        <w:rPr>
          <w:rFonts w:ascii="Verdana" w:eastAsia="Times New Roman" w:hAnsi="Verdana" w:cs="Times New Roman"/>
          <w:sz w:val="20"/>
          <w:szCs w:val="20"/>
          <w:lang w:val="en-GB"/>
        </w:rPr>
        <w:t xml:space="preserve"> and consequences of his decisions and activities on aviation safety.</w:t>
      </w:r>
    </w:p>
    <w:p w:rsidR="00B86BBD" w:rsidRPr="00B411F7" w:rsidRDefault="00B86BBD" w:rsidP="0072477A">
      <w:pPr>
        <w:widowControl w:val="0"/>
        <w:numPr>
          <w:ilvl w:val="0"/>
          <w:numId w:val="46"/>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 (magyarul, angolul - English):</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Metrológiai alapfogalmak, mértékegységrendszerek (CGS, MKS, MSVA, Angolszász, SI) </w:t>
      </w:r>
      <w:r w:rsidRPr="00B411F7">
        <w:rPr>
          <w:rFonts w:ascii="Verdana" w:eastAsia="Times New Roman" w:hAnsi="Verdana" w:cs="Times New Roman"/>
          <w:bCs/>
          <w:i/>
          <w:sz w:val="20"/>
          <w:szCs w:val="20"/>
        </w:rPr>
        <w:t>(Basic of metrology and measurement system: CGS, MKS, MSVA, Imperial, SI).</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Mérőeszközök rendszertechnikai leírása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Systems engineering of measuring instruments</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Mérőkészülékek funkcionális egységei. Mérési eljárások tervezése.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Functional units of measuring instruments. Planning of measurement procedures.</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Comprehensive check</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Mérési adatok feldolgozásának alapvető módszerei.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Fundamental method of data processing)</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Mérési hibák és hibaszámítás, hibával kapcsolatos fogalmak.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Inaccuracy of measurement and inaccuracy calculation</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Mérőrendszerek felépítései, fogalma, csoportosítása.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 xml:space="preserve">Classification, </w:t>
      </w:r>
      <w:r w:rsidRPr="00B411F7">
        <w:rPr>
          <w:rFonts w:ascii="Verdana" w:eastAsia="Times New Roman" w:hAnsi="Verdana" w:cs="Times New Roman"/>
          <w:bCs/>
          <w:i/>
          <w:sz w:val="20"/>
          <w:szCs w:val="20"/>
          <w:lang w:val="en-GB"/>
        </w:rPr>
        <w:lastRenderedPageBreak/>
        <w:t>characteristics of measuring systems)</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Gépészeti jellegű alapmérések.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Basic measurement of mechanical engineering</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Comprehensive check</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Villamos jellemzők mérése. Analóg-digitál, digitál-analóg átalakítás elve.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Measurement of electrical parameters. Basic principle of analogue-digital, digital-analogue)</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Digitális mérőműszerek funkcionális egységei.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Functional units of digital measuring instruments)</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 xml:space="preserve">Digitális voltmérők. Feszültség- és árammérés elektromechanikus mérőműszerrel.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Digital voltage meters. Voltage and current measurement with electromechanical measuring instrument)</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Egyen és váltakozó mennyiségek mérése.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Measuring of alternating current ’AC’ and direct current ’DC’</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46"/>
        </w:numPr>
        <w:shd w:val="clear" w:color="auto" w:fill="FFFFFF" w:themeFill="background1"/>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Comprehensive check</w:t>
      </w:r>
      <w:r w:rsidRPr="00B411F7">
        <w:rPr>
          <w:rFonts w:ascii="Verdana" w:eastAsia="Times New Roman" w:hAnsi="Verdana" w:cs="Times New Roman"/>
          <w:bCs/>
          <w:i/>
          <w:sz w:val="20"/>
          <w:szCs w:val="20"/>
        </w:rPr>
        <w:t>)</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ősz félév / 5. szemeszter</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és mérési jegyzőkönyvek leadása alapján történik. Három zárthelyi dolgozat megírása a 12.1-12.3; 12.5-12.8 és a 12.10-12.13 tantárgyrészekből. A zárthelyi dolgozat értékelése: ötfokozatú értékelés – (0-50% elégtelen; 51-63% elégséges; 64-75% közepes; 76-88% jó; 89-100% jeles osztályzat). A hiányzás miatt meg nem írt és az elégtelen zárthelyik két alkalommal javíthatók.</w:t>
      </w:r>
      <w:r w:rsidRPr="00B411F7">
        <w:rPr>
          <w:rFonts w:ascii="Verdana" w:eastAsia="Times New Roman" w:hAnsi="Verdana" w:cs="Times New Roman"/>
          <w:sz w:val="20"/>
          <w:szCs w:val="20"/>
        </w:rPr>
        <w:t xml:space="preserve"> Elégtelen osztályzatú mérési jegyzőkönyvet és a hozzátartozó mérést egy alkalommal ismételheti meg a hallgató.</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083881">
      <w:pPr>
        <w:widowControl w:val="0"/>
        <w:numPr>
          <w:ilvl w:val="1"/>
          <w:numId w:val="46"/>
        </w:numPr>
        <w:tabs>
          <w:tab w:val="left"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valamint a legalább elégséges szintű mérési jegyzőkönyvek leadása. </w:t>
      </w:r>
    </w:p>
    <w:p w:rsidR="00B86BBD" w:rsidRPr="00B411F7" w:rsidRDefault="00B86BBD" w:rsidP="00083881">
      <w:pPr>
        <w:widowControl w:val="0"/>
        <w:numPr>
          <w:ilvl w:val="1"/>
          <w:numId w:val="46"/>
        </w:numPr>
        <w:tabs>
          <w:tab w:val="left"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w:t>
      </w:r>
      <w:bookmarkStart w:id="99" w:name="_Hlk32313214"/>
      <w:r w:rsidRPr="00B411F7">
        <w:rPr>
          <w:rFonts w:ascii="Verdana" w:eastAsia="Times New Roman" w:hAnsi="Verdana" w:cs="Times New Roman"/>
          <w:sz w:val="20"/>
          <w:szCs w:val="20"/>
        </w:rPr>
        <w:t xml:space="preserve">A számonkérés módja: </w:t>
      </w:r>
      <w:r w:rsidRPr="00B411F7">
        <w:rPr>
          <w:rFonts w:ascii="Verdana" w:eastAsia="Times New Roman" w:hAnsi="Verdana" w:cs="Times New Roman"/>
          <w:b/>
          <w:sz w:val="20"/>
          <w:szCs w:val="20"/>
        </w:rPr>
        <w:t xml:space="preserve">gyakorlati jegy </w:t>
      </w:r>
      <w:r w:rsidRPr="00B411F7">
        <w:rPr>
          <w:rFonts w:ascii="Verdana" w:eastAsia="Times New Roman" w:hAnsi="Verdana" w:cs="Times New Roman"/>
          <w:sz w:val="20"/>
          <w:szCs w:val="20"/>
        </w:rPr>
        <w:t xml:space="preserve">ötfokozatú értékeléssel. </w:t>
      </w:r>
      <w:bookmarkEnd w:id="99"/>
      <w:r w:rsidRPr="00B411F7">
        <w:rPr>
          <w:rFonts w:ascii="Verdana" w:eastAsia="Times New Roman" w:hAnsi="Verdana" w:cs="Times New Roman"/>
          <w:sz w:val="20"/>
          <w:szCs w:val="20"/>
        </w:rPr>
        <w:t>A gyakorlati jegy megállapítása a zárthelyi dolgozatokra és a mérési jegyzőkönyvekre kapott osztályzatok két tizedesjegyre kiszámított, matematikai átlagának kerekítésével történik (kerekítés szabálya: X,50 lefelé; X,51 felfelé).</w:t>
      </w:r>
    </w:p>
    <w:p w:rsidR="00B86BBD" w:rsidRPr="00B411F7" w:rsidRDefault="00B86BBD" w:rsidP="00083881">
      <w:pPr>
        <w:widowControl w:val="0"/>
        <w:numPr>
          <w:ilvl w:val="1"/>
          <w:numId w:val="46"/>
        </w:numPr>
        <w:tabs>
          <w:tab w:val="left"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kreditek megszerzésének feltétele legalább elégséges gyakorlati jegy megszerzése.</w:t>
      </w:r>
    </w:p>
    <w:p w:rsidR="00B86BBD" w:rsidRPr="00B411F7" w:rsidRDefault="00B86BBD" w:rsidP="0072477A">
      <w:pPr>
        <w:widowControl w:val="0"/>
        <w:numPr>
          <w:ilvl w:val="0"/>
          <w:numId w:val="4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083881">
      <w:pPr>
        <w:widowControl w:val="0"/>
        <w:numPr>
          <w:ilvl w:val="1"/>
          <w:numId w:val="46"/>
        </w:numPr>
        <w:tabs>
          <w:tab w:val="left" w:pos="993"/>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4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Szabó László: Laboratóriumi gyakorlatok, jegyzet, Magyar Honvédség Szolnoki Repülőtiszti Főiskola, 1995, Szolnok.</w:t>
      </w:r>
    </w:p>
    <w:p w:rsidR="00B86BBD" w:rsidRPr="00B411F7" w:rsidRDefault="00B86BBD" w:rsidP="0072477A">
      <w:pPr>
        <w:widowControl w:val="0"/>
        <w:numPr>
          <w:ilvl w:val="0"/>
          <w:numId w:val="4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Zoltán István: Méréstechnika, Egyetemi tankönyv. Műegyetemi Kiadó. 1997. </w:t>
      </w:r>
    </w:p>
    <w:p w:rsidR="00B86BBD" w:rsidRPr="00B411F7" w:rsidRDefault="00B86BBD" w:rsidP="0072477A">
      <w:pPr>
        <w:widowControl w:val="0"/>
        <w:numPr>
          <w:ilvl w:val="0"/>
          <w:numId w:val="4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Dr. Pintér Andor, Dr. Mátay Gábor: Mikrohullámú mérések és műszerek, </w:t>
      </w:r>
      <w:r w:rsidRPr="00B411F7">
        <w:rPr>
          <w:rFonts w:ascii="Verdana" w:eastAsia="Times New Roman" w:hAnsi="Verdana" w:cs="Times New Roman"/>
          <w:sz w:val="20"/>
          <w:szCs w:val="20"/>
        </w:rPr>
        <w:lastRenderedPageBreak/>
        <w:t>Tankönyvkiadó, Budapest, 1991.</w:t>
      </w:r>
    </w:p>
    <w:p w:rsidR="00B86BBD" w:rsidRPr="00B411F7" w:rsidRDefault="00B86BBD" w:rsidP="0072477A">
      <w:pPr>
        <w:widowControl w:val="0"/>
        <w:numPr>
          <w:ilvl w:val="0"/>
          <w:numId w:val="4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Schnell László: Jelek és rendszerek méréstechnikája, Műszaki könyvkiadó, Budapest, 1985.</w:t>
      </w:r>
    </w:p>
    <w:p w:rsidR="00B86BBD" w:rsidRPr="00B411F7" w:rsidRDefault="00B86BBD" w:rsidP="00B86BBD">
      <w:pPr>
        <w:rPr>
          <w:rFonts w:ascii="Verdana" w:eastAsia="Times New Roman" w:hAnsi="Verdana" w:cs="Times New Roman"/>
          <w:b/>
          <w:bCs/>
          <w:sz w:val="20"/>
          <w:szCs w:val="20"/>
        </w:rPr>
      </w:pPr>
    </w:p>
    <w:p w:rsidR="00B86BBD" w:rsidRPr="00B411F7" w:rsidRDefault="00B86BBD" w:rsidP="0072477A">
      <w:pPr>
        <w:widowControl w:val="0"/>
        <w:numPr>
          <w:ilvl w:val="1"/>
          <w:numId w:val="46"/>
        </w:numPr>
        <w:tabs>
          <w:tab w:val="num"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B86BBD">
      <w:pPr>
        <w:widowControl w:val="0"/>
        <w:numPr>
          <w:ilvl w:val="0"/>
          <w:numId w:val="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Erdélyi, Istvánfy, Solymossi, Tóth: Villamos műszerek és mérések, Műegyetemi Kiadó, Budapest, 2002. </w:t>
      </w:r>
    </w:p>
    <w:p w:rsidR="00B86BBD" w:rsidRPr="00B411F7" w:rsidRDefault="00B86BBD" w:rsidP="00B86BBD">
      <w:pPr>
        <w:widowControl w:val="0"/>
        <w:numPr>
          <w:ilvl w:val="0"/>
          <w:numId w:val="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Varsányi Pál: Villamos műszerek és mérések, Műegyetemi Kiadó, Budapest, 2000. </w:t>
      </w:r>
    </w:p>
    <w:p w:rsidR="00B86BBD" w:rsidRPr="00B411F7" w:rsidRDefault="00B86BBD" w:rsidP="00B86BBD">
      <w:pPr>
        <w:widowControl w:val="0"/>
        <w:numPr>
          <w:ilvl w:val="0"/>
          <w:numId w:val="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Bársony, Megyeri: Ipari folyamatok méréstechnikája és műszerei, Tankönyvkiadó, Budapest, 1986. </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február 10.</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Szilvássy László,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HK916A056</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villamos gépei</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Electrical equipment of military aircraft</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48"/>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B86BBD" w:rsidRPr="00B411F7" w:rsidRDefault="00B86BBD" w:rsidP="0072477A">
      <w:pPr>
        <w:pStyle w:val="Listaszerbekezds"/>
        <w:widowControl w:val="0"/>
        <w:numPr>
          <w:ilvl w:val="1"/>
          <w:numId w:val="48"/>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Békési Bertold, egyetemi docens, PhD</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4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48"/>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48"/>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4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4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 tisztjelöltek felkészítése a katonai légijárművek villamos berendezéseinek üzemeltetésére.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To prepare military cadets for the operation of electrical equipment for military aircraft.</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légi járművek </w:t>
      </w:r>
      <w:r w:rsidRPr="00B411F7">
        <w:rPr>
          <w:rFonts w:ascii="Verdana" w:eastAsia="Calibri" w:hAnsi="Verdana" w:cs="Times New Roman"/>
          <w:bCs/>
          <w:sz w:val="20"/>
          <w:szCs w:val="20"/>
        </w:rPr>
        <w:t>fedélzeti rendszereinek kialakításával és működésével kapcsolatos általános törvényszerűsége</w:t>
      </w:r>
      <w:r w:rsidRPr="00B411F7">
        <w:rPr>
          <w:rFonts w:ascii="Verdana" w:eastAsia="Times New Roman" w:hAnsi="Verdana" w:cs="Times New Roman"/>
          <w:bCs/>
          <w:sz w:val="20"/>
          <w:szCs w:val="20"/>
        </w:rPr>
        <w:t>ket, elméleteket valamint az ezekhez kapcsolódó fogalomrendszert.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szakterülete új eredményei, innovációi iránt, törekszik azok megismerésére, elkötelezett önmaga folyamatos képzésére.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Tisztában van </w:t>
      </w:r>
      <w:r w:rsidRPr="00B411F7">
        <w:rPr>
          <w:rFonts w:ascii="Verdana" w:eastAsia="Calibri" w:hAnsi="Verdana" w:cs="Times New Roman"/>
          <w:bCs/>
          <w:sz w:val="20"/>
          <w:szCs w:val="20"/>
        </w:rPr>
        <w:t>döntéseinek</w:t>
      </w:r>
      <w:r w:rsidRPr="00B411F7">
        <w:rPr>
          <w:rFonts w:ascii="Verdana" w:eastAsia="Times New Roman" w:hAnsi="Verdana" w:cs="Times New Roman"/>
          <w:bCs/>
          <w:sz w:val="20"/>
          <w:szCs w:val="20"/>
        </w:rPr>
        <w:t xml:space="preserve">, tevékenységének a repülés-biztonságra gyakorolt hatásaival, következményeivel.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br w:type="page"/>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lastRenderedPageBreak/>
        <w:t>Knowledge</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The student knows the general laws, theories and related concepts of the design and operation of aircraft on-board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apply a high level of theoretical knowledge of aircraft avionic systems to operational processes.</w:t>
      </w:r>
    </w:p>
    <w:p w:rsidR="00B86BBD" w:rsidRPr="00B411F7" w:rsidRDefault="00B86BBD" w:rsidP="009F3BFB">
      <w:pPr>
        <w:spacing w:after="0" w:line="240" w:lineRule="auto"/>
        <w:ind w:left="425"/>
        <w:jc w:val="both"/>
        <w:rPr>
          <w:rFonts w:ascii="Verdana" w:hAnsi="Verdana" w:cs="Times New Roman"/>
          <w:sz w:val="20"/>
          <w:szCs w:val="20"/>
        </w:rPr>
      </w:pPr>
      <w:r w:rsidRPr="00B411F7">
        <w:rPr>
          <w:rFonts w:ascii="Verdana" w:eastAsia="Times New Roman" w:hAnsi="Verdana" w:cs="Times New Roman"/>
          <w:b/>
          <w:sz w:val="20"/>
          <w:szCs w:val="20"/>
          <w:lang w:val="en-GB"/>
        </w:rPr>
        <w:t>Attitude:</w:t>
      </w:r>
      <w:r w:rsidRPr="00B411F7">
        <w:rPr>
          <w:rFonts w:ascii="Verdana" w:hAnsi="Verdana" w:cs="Times New Roman"/>
          <w:sz w:val="20"/>
          <w:szCs w:val="20"/>
        </w:rPr>
        <w:t xml:space="preserve">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The results open a </w:t>
      </w:r>
      <w:r w:rsidRPr="00B411F7">
        <w:rPr>
          <w:rFonts w:ascii="Verdana" w:eastAsia="Calibri" w:hAnsi="Verdana" w:cs="Times New Roman"/>
          <w:bCs/>
          <w:sz w:val="20"/>
          <w:szCs w:val="20"/>
          <w:lang w:val="en-US"/>
        </w:rPr>
        <w:t>new</w:t>
      </w:r>
      <w:r w:rsidRPr="00B411F7">
        <w:rPr>
          <w:rFonts w:ascii="Verdana" w:eastAsia="Times New Roman" w:hAnsi="Verdana" w:cs="Times New Roman"/>
          <w:sz w:val="20"/>
          <w:szCs w:val="20"/>
          <w:lang w:val="en-GB"/>
        </w:rPr>
        <w:t xml:space="preserve"> area of expertise, for innovation, seek their understanding, commitment to continuous self-training.</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6D56FA">
      <w:pPr>
        <w:numPr>
          <w:ilvl w:val="0"/>
          <w:numId w:val="386"/>
        </w:numPr>
        <w:spacing w:before="120" w:after="0" w:line="240" w:lineRule="auto"/>
        <w:ind w:left="993"/>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villamos gépek működésének fizikai alapjai. </w:t>
      </w:r>
      <w:r w:rsidRPr="00B411F7">
        <w:rPr>
          <w:rFonts w:ascii="Verdana" w:eastAsia="Times New Roman" w:hAnsi="Verdana" w:cs="Times New Roman"/>
          <w:bCs/>
          <w:i/>
          <w:sz w:val="20"/>
          <w:szCs w:val="20"/>
          <w:lang w:val="en-US"/>
        </w:rPr>
        <w:t>(Physical basics of electrical machines.)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Transzformátor fogalma, felosztása, működési elve. </w:t>
      </w:r>
      <w:r w:rsidRPr="00B411F7">
        <w:rPr>
          <w:rFonts w:ascii="Verdana" w:eastAsia="Times New Roman" w:hAnsi="Verdana" w:cs="Times New Roman"/>
          <w:bCs/>
          <w:i/>
          <w:sz w:val="20"/>
          <w:szCs w:val="20"/>
          <w:lang w:val="en-US"/>
        </w:rPr>
        <w:t>(Transformer concept, division, principle of operation.)</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Egyfázisú transzformátorok. </w:t>
      </w:r>
      <w:r w:rsidRPr="00B411F7">
        <w:rPr>
          <w:rFonts w:ascii="Verdana" w:eastAsia="Times New Roman" w:hAnsi="Verdana" w:cs="Times New Roman"/>
          <w:bCs/>
          <w:i/>
          <w:sz w:val="20"/>
          <w:szCs w:val="20"/>
          <w:lang w:val="en-US"/>
        </w:rPr>
        <w:t>(Single-phase transformers)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Háromfázisú és különleges transzformátorok. </w:t>
      </w:r>
      <w:r w:rsidRPr="00B411F7">
        <w:rPr>
          <w:rFonts w:ascii="Verdana" w:eastAsia="Times New Roman" w:hAnsi="Verdana" w:cs="Times New Roman"/>
          <w:bCs/>
          <w:i/>
          <w:sz w:val="20"/>
          <w:szCs w:val="20"/>
          <w:lang w:val="en-US"/>
        </w:rPr>
        <w:t>(Three-phase and special transformers)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váltakozó áramú villamos gépek működési elve és szerkezeti sajátosságai. </w:t>
      </w:r>
      <w:r w:rsidRPr="00B411F7">
        <w:rPr>
          <w:rFonts w:ascii="Verdana" w:eastAsia="Times New Roman" w:hAnsi="Verdana" w:cs="Times New Roman"/>
          <w:bCs/>
          <w:i/>
          <w:sz w:val="20"/>
          <w:szCs w:val="20"/>
          <w:lang w:val="en-US"/>
        </w:rPr>
        <w:t>(Functional and structural characteristics of AC machines)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Szinkron villamos gépek működési elve és szerkezeti sajátosságai. </w:t>
      </w:r>
      <w:r w:rsidRPr="00B411F7">
        <w:rPr>
          <w:rFonts w:ascii="Verdana" w:eastAsia="Times New Roman" w:hAnsi="Verdana" w:cs="Times New Roman"/>
          <w:bCs/>
          <w:i/>
          <w:sz w:val="20"/>
          <w:szCs w:val="20"/>
          <w:lang w:val="en-US"/>
        </w:rPr>
        <w:t>(Functional and structural features of synchronous electrical machines.)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Szinkron villamos gépek. </w:t>
      </w:r>
      <w:r w:rsidRPr="00B411F7">
        <w:rPr>
          <w:rFonts w:ascii="Verdana" w:eastAsia="Times New Roman" w:hAnsi="Verdana" w:cs="Times New Roman"/>
          <w:bCs/>
          <w:i/>
          <w:sz w:val="20"/>
          <w:szCs w:val="20"/>
          <w:lang w:val="en-US"/>
        </w:rPr>
        <w:t>(Synchronous electrical machines.)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Aszinkron villamos gépek működési elve és szerkezeti sajátosságai. </w:t>
      </w:r>
      <w:r w:rsidRPr="00B411F7">
        <w:rPr>
          <w:rFonts w:ascii="Verdana" w:eastAsia="Times New Roman" w:hAnsi="Verdana" w:cs="Times New Roman"/>
          <w:bCs/>
          <w:i/>
          <w:sz w:val="20"/>
          <w:szCs w:val="20"/>
          <w:lang w:val="en-US"/>
        </w:rPr>
        <w:t>(Functional and structural features of asynchronous electrical machines.)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Házidolgozat, valamint az erről készített kiselőadás </w:t>
      </w:r>
      <w:r w:rsidRPr="00B411F7">
        <w:rPr>
          <w:rFonts w:ascii="Verdana" w:eastAsia="Times New Roman" w:hAnsi="Verdana" w:cs="Times New Roman"/>
          <w:bCs/>
          <w:i/>
          <w:sz w:val="20"/>
          <w:szCs w:val="20"/>
        </w:rPr>
        <w:t>(Presentatiton).</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Aszinkron villamos gépek. </w:t>
      </w:r>
      <w:r w:rsidRPr="00B411F7">
        <w:rPr>
          <w:rFonts w:ascii="Verdana" w:eastAsia="Times New Roman" w:hAnsi="Verdana" w:cs="Times New Roman"/>
          <w:bCs/>
          <w:i/>
          <w:sz w:val="20"/>
          <w:szCs w:val="20"/>
          <w:lang w:val="en-US"/>
        </w:rPr>
        <w:t>(Asynchronous electrical machines.)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egyenáramú gépek működési elve és szerkezeti sajátosságai. Egyenáramú generátorok. </w:t>
      </w:r>
      <w:r w:rsidRPr="00B411F7">
        <w:rPr>
          <w:rFonts w:ascii="Verdana" w:eastAsia="Times New Roman" w:hAnsi="Verdana" w:cs="Times New Roman"/>
          <w:bCs/>
          <w:i/>
          <w:sz w:val="20"/>
          <w:szCs w:val="20"/>
          <w:lang w:val="en-US"/>
        </w:rPr>
        <w:t>(Operation and structural features of direct current machines. Direct current generators.)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Egyenáramú motorok. Különleges villamos forgógépek. </w:t>
      </w:r>
      <w:r w:rsidRPr="00B411F7">
        <w:rPr>
          <w:rFonts w:ascii="Verdana" w:eastAsia="Times New Roman" w:hAnsi="Verdana" w:cs="Times New Roman"/>
          <w:bCs/>
          <w:i/>
          <w:sz w:val="20"/>
          <w:szCs w:val="20"/>
          <w:lang w:val="en-US"/>
        </w:rPr>
        <w:t>(DC motors. Special electric rotary machines)</w:t>
      </w:r>
    </w:p>
    <w:p w:rsidR="00B86BBD" w:rsidRPr="00B411F7" w:rsidRDefault="00B86BBD" w:rsidP="00083881">
      <w:pPr>
        <w:widowControl w:val="0"/>
        <w:numPr>
          <w:ilvl w:val="1"/>
          <w:numId w:val="48"/>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tavaszi félév / 6. félév</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9F3BFB">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lastRenderedPageBreak/>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és egy házi dolgozat valamint a hozzá szükséges kiselőadás elkészítésének értékelése alapján történik. Kettő zárthelyi dolgozat megírása a 12.1-12.5; 12.7-12.13 tantárgyrészekből. A hiányzás miatt meg nem írt és az elégtelen zárthelyik a szorgalmi időszakban egy alkalommal javíthatók. A zárthelyi dolgozat értékelése: ötfokozatú értékelés – (0-50% elégtelen; 51-69% elégséges; 70-79% közepes; 80-89% jó; 90-100% jeles osztályzat).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12.10 részhez az oktató által a félév elején meghatározott témában írt házi dolgozat határidőre elkészítendő és megküldendő az oktató részére. A témakiírásokat az oktató a tantárgy tartalmához kapcsolódóan jelöli meg személyre szabottan. Amennyiben a házi dolgozat értékelhető minimum elégséges szinten, úgy azt követően a kiselőadás megtartható. Ellenkező esetben a házi dolgozat javítandó. A házi dolgozat értékelése az alábbiak szerint valósul meg: </w:t>
      </w:r>
    </w:p>
    <w:p w:rsidR="00B86BBD" w:rsidRPr="00B411F7" w:rsidRDefault="00B86BBD" w:rsidP="00B86BBD">
      <w:pPr>
        <w:pStyle w:val="Listaszerbekezds"/>
        <w:widowControl w:val="0"/>
        <w:numPr>
          <w:ilvl w:val="0"/>
          <w:numId w:val="6"/>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Tartalmi és formai követelménye (1-5)</w:t>
      </w:r>
    </w:p>
    <w:p w:rsidR="00B86BBD" w:rsidRPr="00B411F7" w:rsidRDefault="00B86BBD" w:rsidP="00B86BBD">
      <w:pPr>
        <w:pStyle w:val="Listaszerbekezds"/>
        <w:widowControl w:val="0"/>
        <w:numPr>
          <w:ilvl w:val="0"/>
          <w:numId w:val="6"/>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házi dolgozat tudományos értéke (1-5)</w:t>
      </w:r>
    </w:p>
    <w:p w:rsidR="00B86BBD" w:rsidRPr="00B411F7" w:rsidRDefault="00B86BBD" w:rsidP="00B86BBD">
      <w:pPr>
        <w:pStyle w:val="Listaszerbekezds"/>
        <w:widowControl w:val="0"/>
        <w:numPr>
          <w:ilvl w:val="0"/>
          <w:numId w:val="6"/>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házi dolgozat tartalmi minőségének értéke (1-5)</w:t>
      </w:r>
    </w:p>
    <w:p w:rsidR="00B86BBD" w:rsidRPr="00B411F7" w:rsidRDefault="00B86BBD" w:rsidP="00B86BBD">
      <w:pPr>
        <w:pStyle w:val="Listaszerbekezds"/>
        <w:widowControl w:val="0"/>
        <w:numPr>
          <w:ilvl w:val="0"/>
          <w:numId w:val="6"/>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Hivatkozások megválasztásának és minőségének az értékelése (1-5)</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Házidolgozatonként összesen maximum 20 pont. Minden kategóriában csak egész pont adható. Az értékelés ötfokozatú – (0-60% elégtelen; 61-70% elégséges; 71-80% közepes; 81-90% jó; 91-100% jeles osztályzat).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kiselőadás prezentációs program felhasználásával szóbeli előadás formájában történik. Az előadások értékelése az alábbi négy szempont alapján, ötfokozatú skálán:</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1. A munka tudományos értéke (1 – 5 pont)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2. Az elkészített prezentáció (diasor) minősége (1 – 5 pont)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3. A prezentáció bemutatásának minősége, az előadói készség (1 – 5 pont)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4. Az előadó szakmai tájékozottsága és vitakészsége (1 – 5 pont)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Előadásonként összesen maximum 20 pont. Minden kategóriában csak egész pont adható. Az értékelés ötfokozatú – (0-60% elégtelen; 61-70% elégséges; 71-80% közepes; 81-90% jó; 91-100% jeles osztályzat). A hiányzás miatt elmaradt előadások egy alkalommal pótolhatóak szorgalmi időszakban.</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4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4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ötfokozatú értékeléssel. Az évközi értékelés érdemjegye a megírt ZH-k, a házidolgozat és a kiselőadás egyszerű számtani átlaga alapján történik.</w:t>
      </w:r>
    </w:p>
    <w:p w:rsidR="00B86BBD" w:rsidRPr="00B411F7" w:rsidRDefault="00B86BBD" w:rsidP="0072477A">
      <w:pPr>
        <w:widowControl w:val="0"/>
        <w:numPr>
          <w:ilvl w:val="1"/>
          <w:numId w:val="4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kreditek megszerzésének feltétele az aláírás megszerzése és legalább elégséges évközi értékelés.</w:t>
      </w:r>
    </w:p>
    <w:p w:rsidR="00B86BBD" w:rsidRPr="00B411F7" w:rsidRDefault="00B86BBD" w:rsidP="0072477A">
      <w:pPr>
        <w:widowControl w:val="0"/>
        <w:numPr>
          <w:ilvl w:val="0"/>
          <w:numId w:val="4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48"/>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4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Tivadar: Transzformátorok, Főiskolai jegyzet, Szolnok, 1994.</w:t>
      </w:r>
    </w:p>
    <w:p w:rsidR="00B86BBD" w:rsidRPr="00B411F7" w:rsidRDefault="00B86BBD" w:rsidP="0072477A">
      <w:pPr>
        <w:widowControl w:val="0"/>
        <w:numPr>
          <w:ilvl w:val="0"/>
          <w:numId w:val="4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Tivadar: Szinkron gépek, Főiskolai jegyzet, Szolnok, 1994.</w:t>
      </w:r>
    </w:p>
    <w:p w:rsidR="00B86BBD" w:rsidRPr="00B411F7" w:rsidRDefault="00B86BBD" w:rsidP="0072477A">
      <w:pPr>
        <w:widowControl w:val="0"/>
        <w:numPr>
          <w:ilvl w:val="0"/>
          <w:numId w:val="4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Tivadar: Aszinkron gépek, Főiskolai jegyzet, Szolnok, 1994.</w:t>
      </w:r>
    </w:p>
    <w:p w:rsidR="00B86BBD" w:rsidRPr="00B411F7" w:rsidRDefault="00B86BBD" w:rsidP="0072477A">
      <w:pPr>
        <w:widowControl w:val="0"/>
        <w:numPr>
          <w:ilvl w:val="0"/>
          <w:numId w:val="4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Kósa László: Egyenáramú gépek, Főiskolai jegyzet, Szolnok, 1987.</w:t>
      </w:r>
    </w:p>
    <w:p w:rsidR="00B86BBD" w:rsidRPr="00B411F7" w:rsidRDefault="00B86BBD" w:rsidP="0072477A">
      <w:pPr>
        <w:widowControl w:val="0"/>
        <w:numPr>
          <w:ilvl w:val="1"/>
          <w:numId w:val="48"/>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5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Malya János: Villamos gépek, Műszaki Könyvkiadó, Budapest, 1990.</w:t>
      </w:r>
    </w:p>
    <w:p w:rsidR="00B86BBD" w:rsidRPr="00B411F7" w:rsidRDefault="00B86BBD" w:rsidP="0072477A">
      <w:pPr>
        <w:pStyle w:val="Listaszerbekezds"/>
        <w:widowControl w:val="0"/>
        <w:numPr>
          <w:ilvl w:val="0"/>
          <w:numId w:val="5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Jekelfalussy Gábor-Krisch Ernő-Szita Iván: Villamos gépek, Műszaki Könyvkiadó, Budapest, 1962.</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Békési Bertold,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w:t>
      </w:r>
      <w:r w:rsidR="00083881" w:rsidRPr="00B411F7">
        <w:rPr>
          <w:rFonts w:ascii="Verdana" w:eastAsia="Times New Roman" w:hAnsi="Verdana" w:cs="Times New Roman"/>
          <w:bCs/>
          <w:sz w:val="20"/>
          <w:szCs w:val="20"/>
        </w:rPr>
        <w:t>13</w:t>
      </w:r>
      <w:r w:rsidRPr="00B411F7">
        <w:rPr>
          <w:rFonts w:ascii="Verdana" w:eastAsia="Times New Roman" w:hAnsi="Verdana" w:cs="Times New Roman"/>
          <w:bCs/>
          <w:sz w:val="20"/>
          <w:szCs w:val="20"/>
        </w:rPr>
        <w:t>9</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Csapatgyakoroltatás ÁLSZ KRM.</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Troop practicing SAP MAT.</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083881" w:rsidP="00083881">
      <w:pPr>
        <w:pStyle w:val="Listaszerbekezds"/>
        <w:widowControl w:val="0"/>
        <w:numPr>
          <w:ilvl w:val="1"/>
          <w:numId w:val="57"/>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w:t>
      </w:r>
      <w:r w:rsidR="00B86BBD" w:rsidRPr="00B411F7">
        <w:rPr>
          <w:rFonts w:ascii="Verdana" w:eastAsia="Times New Roman" w:hAnsi="Verdana" w:cs="Times New Roman"/>
          <w:bCs/>
          <w:sz w:val="20"/>
          <w:szCs w:val="20"/>
        </w:rPr>
        <w:t xml:space="preserve"> kredit</w:t>
      </w:r>
    </w:p>
    <w:p w:rsidR="00B86BBD" w:rsidRPr="00B411F7" w:rsidRDefault="00B86BBD" w:rsidP="00083881">
      <w:pPr>
        <w:pStyle w:val="Listaszerbekezds"/>
        <w:widowControl w:val="0"/>
        <w:numPr>
          <w:ilvl w:val="1"/>
          <w:numId w:val="57"/>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86BBD" w:rsidRPr="00B411F7" w:rsidRDefault="00B86BBD" w:rsidP="0072477A">
      <w:pPr>
        <w:widowControl w:val="0"/>
        <w:numPr>
          <w:ilvl w:val="0"/>
          <w:numId w:val="57"/>
        </w:numPr>
        <w:tabs>
          <w:tab w:val="clear" w:pos="720"/>
        </w:tabs>
        <w:spacing w:before="120" w:after="120" w:line="240" w:lineRule="auto"/>
        <w:ind w:hanging="43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Kavas László, egyetemi docens, PhD</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5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84</w:t>
      </w:r>
    </w:p>
    <w:p w:rsidR="00B86BBD" w:rsidRPr="00B411F7" w:rsidRDefault="00B86BBD" w:rsidP="0072477A">
      <w:pPr>
        <w:widowControl w:val="0"/>
        <w:numPr>
          <w:ilvl w:val="2"/>
          <w:numId w:val="57"/>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84 óra/félév (0 EA + 0 SZ + 84 GY)</w:t>
      </w:r>
    </w:p>
    <w:p w:rsidR="00B86BBD" w:rsidRPr="00B411F7" w:rsidRDefault="00B86BBD" w:rsidP="0072477A">
      <w:pPr>
        <w:widowControl w:val="0"/>
        <w:numPr>
          <w:ilvl w:val="2"/>
          <w:numId w:val="57"/>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5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6 óra/hét (0+6)</w:t>
      </w:r>
    </w:p>
    <w:p w:rsidR="00B86BBD" w:rsidRPr="00B411F7" w:rsidRDefault="00B86BBD" w:rsidP="0072477A">
      <w:pPr>
        <w:widowControl w:val="0"/>
        <w:numPr>
          <w:ilvl w:val="1"/>
          <w:numId w:val="5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57"/>
        </w:numPr>
        <w:tabs>
          <w:tab w:val="clear" w:pos="720"/>
        </w:tabs>
        <w:spacing w:before="120" w:after="120" w:line="240" w:lineRule="auto"/>
        <w:ind w:left="426" w:hanging="284"/>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 xml:space="preserve">Ismeretek a katonai repülések megszervezésével, műszaki biztosításával kapcsolatosan. A repülések műszaki biztosításához kapcsolódó környezetvédelmi, munkavédelmi előírások. A repülőműszaki tevékenység dokumentációs rendszere. </w:t>
      </w:r>
      <w:r w:rsidRPr="00B411F7">
        <w:rPr>
          <w:rFonts w:ascii="Verdana" w:eastAsia="Times New Roman" w:hAnsi="Verdana" w:cs="Times New Roman"/>
          <w:bCs/>
          <w:sz w:val="20"/>
          <w:szCs w:val="20"/>
        </w:rPr>
        <w:t xml:space="preserve">Megbízhatóság, minőségbiztosítás a repülésben. A repülésbiztonság és a műszaki diagnosztika kapcsolata. A meghibásodások osztályozása. Soros, párhuzamos és kombinált rendszerek megbízhatósági számításai. Megbízhatósági szint szerinti üzemeltetés. A rendszerek diagnosztikai paraméterei. Az állapot szerinti üzemeltetés. Az üzemeltetési stratégiák változtatásának elmélete. Általános biztonsági és tűzvédelmi rendszabályok. Repülőgép szerelőcsarnok biztonsági és tűzvédelmi rendszabályai. Repülőtechnika üzemeltetése során betartandó tűz és biztonsági rendszabályok. Átadás-átvétel, tartalma, dokumentálása. A repülőtechnika kísérő dokumentációi. Repülő technika takarása: takarás típusa, azok alkalmazása. Repülő technika mozgatása, a repülőtechnika vontatása és kézi mozgatása, és annak rendszabályai. </w:t>
      </w:r>
    </w:p>
    <w:p w:rsidR="00B86BBD" w:rsidRPr="00B411F7" w:rsidRDefault="00B86BBD" w:rsidP="00B86BBD">
      <w:pPr>
        <w:widowControl w:val="0"/>
        <w:tabs>
          <w:tab w:val="num" w:pos="426"/>
        </w:tabs>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p>
    <w:p w:rsidR="00B86BBD" w:rsidRPr="00B411F7" w:rsidRDefault="00B86BBD" w:rsidP="00B86BBD">
      <w:pPr>
        <w:widowControl w:val="0"/>
        <w:tabs>
          <w:tab w:val="num" w:pos="426"/>
        </w:tabs>
        <w:spacing w:before="120" w:after="120" w:line="240" w:lineRule="auto"/>
        <w:ind w:left="426"/>
        <w:jc w:val="both"/>
        <w:rPr>
          <w:rFonts w:ascii="Verdana" w:eastAsia="Times New Roman" w:hAnsi="Verdana" w:cs="Times New Roman"/>
          <w:bCs/>
          <w:sz w:val="20"/>
          <w:szCs w:val="20"/>
          <w:lang w:val="en-US"/>
        </w:rPr>
      </w:pPr>
      <w:r w:rsidRPr="00B411F7">
        <w:rPr>
          <w:rFonts w:ascii="Verdana" w:hAnsi="Verdana" w:cs="Times New Roman"/>
          <w:bCs/>
          <w:sz w:val="20"/>
          <w:szCs w:val="20"/>
          <w:lang w:val="en-US"/>
        </w:rPr>
        <w:t xml:space="preserve">Knowledge, connected with organizing and engineering support of military aviation. Environment- and safety protection regulations of </w:t>
      </w:r>
      <w:r w:rsidRPr="00B411F7">
        <w:rPr>
          <w:rFonts w:ascii="Verdana" w:hAnsi="Verdana" w:cs="Times New Roman"/>
          <w:sz w:val="20"/>
          <w:szCs w:val="20"/>
          <w:lang w:val="en-US"/>
        </w:rPr>
        <w:t xml:space="preserve">engineering support of aviation. The documentation system of aviation engineering activity. </w:t>
      </w:r>
      <w:r w:rsidRPr="00B411F7">
        <w:rPr>
          <w:rFonts w:ascii="Verdana" w:eastAsia="Times New Roman" w:hAnsi="Verdana" w:cs="Times New Roman"/>
          <w:bCs/>
          <w:sz w:val="20"/>
          <w:szCs w:val="20"/>
          <w:lang w:val="en-US"/>
        </w:rPr>
        <w:t>Reliability, quality assurance in flight. Relationship between flight safety and technical diagnostics. Classification of failures. Reliability calculations for serial, parallel and combined systems. Operation according to reliability level. Diagnostic parameters of systems. Operation according to condition. Theory of changing operational strategies. General safety and fire regulations. Aircraft Assembly Hall Safety and Fire Safety Regulations. Fire and safety rules to be observed when operating an aircraft. Receipt, content, documentation. Flight documentation. Aviation technology cover: type of cover, their application. Moving Aviation Technology, Aviation Traction and Manual Moving, and its Rules.</w:t>
      </w:r>
    </w:p>
    <w:p w:rsidR="00B86BBD" w:rsidRPr="00B411F7" w:rsidRDefault="00B86BBD" w:rsidP="0072477A">
      <w:pPr>
        <w:pStyle w:val="Listaszerbekezds"/>
        <w:widowControl w:val="0"/>
        <w:numPr>
          <w:ilvl w:val="0"/>
          <w:numId w:val="57"/>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katonai </w:t>
      </w:r>
      <w:r w:rsidRPr="00B411F7">
        <w:rPr>
          <w:rFonts w:ascii="Verdana" w:eastAsia="Calibri" w:hAnsi="Verdana" w:cs="Times New Roman"/>
          <w:bCs/>
          <w:sz w:val="20"/>
          <w:szCs w:val="20"/>
        </w:rPr>
        <w:t>repülések</w:t>
      </w:r>
      <w:r w:rsidRPr="00B411F7">
        <w:rPr>
          <w:rFonts w:ascii="Verdana" w:eastAsia="Times New Roman" w:hAnsi="Verdana" w:cs="Times New Roman"/>
          <w:bCs/>
          <w:sz w:val="20"/>
          <w:szCs w:val="20"/>
        </w:rPr>
        <w:t xml:space="preserve"> megszervezésével, a repülések műszaki biztosításához kapcsolódó környezetvédelmi, </w:t>
      </w:r>
      <w:r w:rsidRPr="00B411F7">
        <w:rPr>
          <w:rFonts w:ascii="Verdana" w:eastAsia="Calibri" w:hAnsi="Verdana" w:cs="Times New Roman"/>
          <w:bCs/>
          <w:sz w:val="20"/>
          <w:szCs w:val="20"/>
        </w:rPr>
        <w:t>munkavédelmi</w:t>
      </w:r>
      <w:r w:rsidRPr="00B411F7">
        <w:rPr>
          <w:rFonts w:ascii="Verdana" w:eastAsia="Times New Roman" w:hAnsi="Verdana" w:cs="Times New Roman"/>
          <w:bCs/>
          <w:sz w:val="20"/>
          <w:szCs w:val="20"/>
        </w:rPr>
        <w:t xml:space="preserve"> előírásokat, a repülőműszaki tevékenység dokumentációs rendszerét.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műszaki-, repülés kiszolgálási-, karbantartási munkák megszervezésére és irányítására, a légijárművek biztonságos üzemeltetésére.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Magyar és idegen nyelven egyaránt képes a repülőtechnikával kapcsolatos alapdokumentációk és a kapcsolódó szakirodalom feldolgozására.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és berendezései meghibásodásának feltárására, azok a technológiai előírás szerinti szakszerű kijavítására, illetve kijavíttatására.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repülések műszaki biztosításához kapcsolódó környezet-, munka- és tűzvédelmi előírások maradéktalan betartására.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Vállalja és hitelesen közvetíti a katonai repülő műszaki szakma társadalmi szerepét, viszonyát szűkebb és tágabb környezetéhez.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Feladatai ellátása </w:t>
      </w:r>
      <w:r w:rsidRPr="00B411F7">
        <w:rPr>
          <w:rFonts w:ascii="Verdana" w:eastAsia="Calibri" w:hAnsi="Verdana" w:cs="Times New Roman"/>
          <w:bCs/>
          <w:sz w:val="20"/>
          <w:szCs w:val="20"/>
        </w:rPr>
        <w:t>során</w:t>
      </w:r>
      <w:r w:rsidRPr="00B411F7">
        <w:rPr>
          <w:rFonts w:ascii="Verdana" w:eastAsia="Times New Roman" w:hAnsi="Verdana" w:cs="Times New Roman"/>
          <w:bCs/>
          <w:sz w:val="20"/>
          <w:szCs w:val="20"/>
        </w:rPr>
        <w:t xml:space="preserve"> együttműködési készség jellemzi, törekszik munkatársainak bevonására a döntéshozatali folyamatokba.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Feladatellátása során törekszik a megfelelő önkontrollra, az előítéletektől mentes empatikus gondolkodásra és toleráns viselkedésre.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Munkájában és emberi kapcsolataiban fontos értéknek tartja a megbízhatóságot.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repülésbiztonság szempontjait szem előtt tartva elkötelezett a precíz, minőségi szakmai munkavégzés iránt.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He knows the </w:t>
      </w:r>
      <w:r w:rsidRPr="00B411F7">
        <w:rPr>
          <w:rFonts w:ascii="Verdana" w:eastAsia="Calibri" w:hAnsi="Verdana" w:cs="Times New Roman"/>
          <w:bCs/>
          <w:sz w:val="20"/>
          <w:szCs w:val="20"/>
          <w:lang w:val="en-US"/>
        </w:rPr>
        <w:t>environmental</w:t>
      </w:r>
      <w:r w:rsidRPr="00B411F7">
        <w:rPr>
          <w:rFonts w:ascii="Verdana" w:eastAsia="Times New Roman" w:hAnsi="Verdana" w:cs="Times New Roman"/>
          <w:sz w:val="20"/>
          <w:szCs w:val="20"/>
          <w:lang w:val="en-GB"/>
        </w:rPr>
        <w:t xml:space="preserve"> and occupational safety regulations related to the organization of military flights, the technical safety of the flights, and the documentation system of the aeronautical activity.</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capable of organizing and directing technical, aeronautical maintenance and maintenance work, and the safe operation of aircraft.</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process basic documentation related to aeronautics and related literature in both Hungarian and foreign languages.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independently process and apply aeronautical operating and repair regulations, aircraft operating regulations and technologies.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accordance with his / her specialty, he / she is capable of detecting, repairing and repairing aircraft technology and equipment in accordance with technological standards.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lastRenderedPageBreak/>
        <w:t>It is able to comply fully with the environmental, labor and fire protection regulations related to the technical provision of flights.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undertakes and credibly conveys the social role of the military flying technical profession, its relationship with its narrower and wider environment. </w:t>
      </w:r>
    </w:p>
    <w:p w:rsidR="00B86BBD" w:rsidRPr="00B411F7" w:rsidRDefault="00B86BBD" w:rsidP="00B86BBD">
      <w:pPr>
        <w:pStyle w:val="Listaszerbekezds"/>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performing his tasks he is characterized by a willingness to cooperate and strives to involve his employees in the decision-making processes. </w:t>
      </w:r>
    </w:p>
    <w:p w:rsidR="00B86BBD" w:rsidRPr="00B411F7" w:rsidRDefault="00B86BBD" w:rsidP="00B86BBD">
      <w:pPr>
        <w:pStyle w:val="Listaszerbekezds"/>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the course of his duties he strives for proper self-control, empathic thinking and tolerant behavior free of prejudice. </w:t>
      </w:r>
    </w:p>
    <w:p w:rsidR="00B86BBD" w:rsidRPr="00B411F7" w:rsidRDefault="00B86BBD" w:rsidP="00B86BBD">
      <w:pPr>
        <w:pStyle w:val="Listaszerbekezds"/>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Reliability is an important value in his work and in his human relationships. </w:t>
      </w:r>
    </w:p>
    <w:p w:rsidR="00B86BBD" w:rsidRPr="00B411F7" w:rsidRDefault="00B86BBD" w:rsidP="00B86BBD">
      <w:pPr>
        <w:pStyle w:val="Listaszerbekezds"/>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With a focus on aviation safety, you are committed to accurate, high-quality professional performance. </w:t>
      </w:r>
    </w:p>
    <w:p w:rsidR="00B86BBD" w:rsidRPr="00B411F7" w:rsidRDefault="00B86BBD" w:rsidP="00B86BBD">
      <w:pPr>
        <w:pStyle w:val="Listaszerbekezds"/>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Committed to fulfilling the conditions for promotion.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 and field of expertise, and to implement them with responsibility and within the legal framework. </w:t>
      </w:r>
    </w:p>
    <w:p w:rsidR="00B86BBD" w:rsidRPr="00B411F7" w:rsidRDefault="00B86BBD" w:rsidP="00B86BBD">
      <w:pPr>
        <w:pStyle w:val="Listaszerbekezds"/>
        <w:widowControl w:val="0"/>
        <w:numPr>
          <w:ilvl w:val="0"/>
          <w:numId w:val="1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Acquire the operational knowledge of the type of aircraft for which he / she is working, in order to obtain the necessary privileges to participate in the operation.</w:t>
      </w:r>
    </w:p>
    <w:p w:rsidR="00B86BBD" w:rsidRPr="00B411F7" w:rsidRDefault="00B86BBD" w:rsidP="0072477A">
      <w:pPr>
        <w:widowControl w:val="0"/>
        <w:numPr>
          <w:ilvl w:val="0"/>
          <w:numId w:val="57"/>
        </w:numPr>
        <w:tabs>
          <w:tab w:val="clear" w:pos="720"/>
        </w:tabs>
        <w:spacing w:before="120" w:after="120" w:line="240" w:lineRule="auto"/>
        <w:ind w:hanging="43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üzemeltetésének alapjai. A repülőtér és objektumai. Az üzemeltetés személyi és technikai feltételei. Légijárművek elhelyezése, tárolása. </w:t>
      </w:r>
      <w:r w:rsidRPr="00B411F7">
        <w:rPr>
          <w:rFonts w:ascii="Verdana" w:eastAsia="Times New Roman" w:hAnsi="Verdana" w:cs="Times New Roman"/>
          <w:bCs/>
          <w:i/>
          <w:sz w:val="20"/>
          <w:szCs w:val="20"/>
        </w:rPr>
        <w:t xml:space="preserve">(Basics of Aircraft Operation. </w:t>
      </w:r>
      <w:r w:rsidRPr="00B411F7">
        <w:rPr>
          <w:rFonts w:ascii="Verdana" w:eastAsia="Times New Roman" w:hAnsi="Verdana" w:cs="Times New Roman"/>
          <w:bCs/>
          <w:i/>
          <w:sz w:val="20"/>
          <w:szCs w:val="20"/>
          <w:lang w:val="en-US"/>
        </w:rPr>
        <w:t>The airport and its objects. Personnel and technical conditions of operation. Aircraft placement and storage).</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Műszaki nap szervezése és okmányolása. Repülési nap szervezése és okmányolása. </w:t>
      </w:r>
      <w:r w:rsidRPr="00B411F7">
        <w:rPr>
          <w:rFonts w:ascii="Verdana" w:eastAsia="Times New Roman" w:hAnsi="Verdana" w:cs="Times New Roman"/>
          <w:bCs/>
          <w:i/>
          <w:sz w:val="20"/>
          <w:szCs w:val="20"/>
          <w:lang w:val="en-US"/>
        </w:rPr>
        <w:t>(Organization and documentation of a technical day. Flight day organization and documentation.)</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ellenőrzési rendszere. Légi járművek javítása. Üzemben tartási és javítási műszaki okmányok. A műszaki dokumentáció vezetése </w:t>
      </w:r>
      <w:r w:rsidRPr="00B411F7">
        <w:rPr>
          <w:rFonts w:ascii="Verdana" w:eastAsia="Times New Roman" w:hAnsi="Verdana" w:cs="Times New Roman"/>
          <w:bCs/>
          <w:i/>
          <w:sz w:val="20"/>
          <w:szCs w:val="20"/>
          <w:lang w:val="en-US"/>
        </w:rPr>
        <w:t>(The inspection system aircraft. Repair of aircraft. Technical documentation for maintenance and repair. Keeping of technical documentation)</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pacing w:val="-4"/>
          <w:sz w:val="20"/>
          <w:szCs w:val="20"/>
        </w:rPr>
      </w:pPr>
      <w:r w:rsidRPr="00B411F7">
        <w:rPr>
          <w:rFonts w:ascii="Verdana" w:eastAsia="Times New Roman" w:hAnsi="Verdana" w:cs="Times New Roman"/>
          <w:bCs/>
          <w:spacing w:val="-4"/>
          <w:sz w:val="20"/>
          <w:szCs w:val="20"/>
        </w:rPr>
        <w:t xml:space="preserve">Megbízhatóság, minőségbiztosítás a repülésben. A repülésbiztonság és a műszaki diagnosztika kapcsolata. A meghibásodások osztályozása. A meghibásodási gyakoriság fogalma, kiszámítása. </w:t>
      </w:r>
      <w:r w:rsidRPr="00B411F7">
        <w:rPr>
          <w:rFonts w:ascii="Verdana" w:eastAsia="Times New Roman" w:hAnsi="Verdana" w:cs="Times New Roman"/>
          <w:bCs/>
          <w:i/>
          <w:spacing w:val="-4"/>
          <w:sz w:val="20"/>
          <w:szCs w:val="20"/>
        </w:rPr>
        <w:t xml:space="preserve">(Reliability, quality assurance in flight. </w:t>
      </w:r>
      <w:r w:rsidRPr="00B411F7">
        <w:rPr>
          <w:rFonts w:ascii="Verdana" w:eastAsia="Times New Roman" w:hAnsi="Verdana" w:cs="Times New Roman"/>
          <w:bCs/>
          <w:i/>
          <w:spacing w:val="-4"/>
          <w:sz w:val="20"/>
          <w:szCs w:val="20"/>
          <w:lang w:val="en-US"/>
        </w:rPr>
        <w:t>Relationship between flight safety and technical diagnostics. Classification of failures. Concept and calculation of failure rates).</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üzemképesség, mint valószínűségi változó. Az üzemképesség valószínűsége az üzemidő függvényében. A meghibásodás valószínűsége az üzemidő függvényében. Soros, párhuzamos és kombinált rendszerek megbízhatósági számításai. Megbízhatósági szint szerinti üzemeltetés. A rendszerek diagnosztikai paraméterei. </w:t>
      </w:r>
      <w:r w:rsidRPr="00B411F7">
        <w:rPr>
          <w:rFonts w:ascii="Verdana" w:eastAsia="Times New Roman" w:hAnsi="Verdana" w:cs="Times New Roman"/>
          <w:bCs/>
          <w:i/>
          <w:sz w:val="20"/>
          <w:szCs w:val="20"/>
          <w:lang w:val="en-US"/>
        </w:rPr>
        <w:t>(Operability as a probability variable. Probability of operability as a function of operating time. Probability of failure as a function of operating time. Reliability calculations for serial, parallel and combined systems. Operation according to reliability level. Diagnostic parameters of systems).</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mért paraméterek idősor-elemzése. Paraméter-szűrési eljárások. Állapotfigyelési módszerek, mérési eljárások. Az állapot szerinti üzemeltetés. </w:t>
      </w:r>
      <w:r w:rsidRPr="00B411F7">
        <w:rPr>
          <w:rFonts w:ascii="Verdana" w:eastAsia="Times New Roman" w:hAnsi="Verdana" w:cs="Times New Roman"/>
          <w:bCs/>
          <w:i/>
          <w:sz w:val="20"/>
          <w:szCs w:val="20"/>
          <w:lang w:val="en-US"/>
        </w:rPr>
        <w:t xml:space="preserve">(Time series analysis of measured parameters. Parameter filtering procedures. Condition monitoring methods, measurement procedures. Operation </w:t>
      </w:r>
      <w:r w:rsidRPr="00B411F7">
        <w:rPr>
          <w:rFonts w:ascii="Verdana" w:eastAsia="Times New Roman" w:hAnsi="Verdana" w:cs="Times New Roman"/>
          <w:bCs/>
          <w:i/>
          <w:sz w:val="20"/>
          <w:szCs w:val="20"/>
          <w:lang w:val="en-US"/>
        </w:rPr>
        <w:lastRenderedPageBreak/>
        <w:t>according to condition.)</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pacing w:val="-6"/>
          <w:sz w:val="20"/>
          <w:szCs w:val="20"/>
        </w:rPr>
      </w:pPr>
      <w:r w:rsidRPr="00B411F7">
        <w:rPr>
          <w:rFonts w:ascii="Verdana" w:eastAsia="Times New Roman" w:hAnsi="Verdana" w:cs="Times New Roman"/>
          <w:bCs/>
          <w:spacing w:val="-6"/>
          <w:sz w:val="20"/>
          <w:szCs w:val="20"/>
        </w:rPr>
        <w:t>Az üzemeltetési stratégiák változtatásának elmélete.</w:t>
      </w:r>
      <w:r w:rsidRPr="00B411F7">
        <w:rPr>
          <w:rFonts w:ascii="Verdana" w:hAnsi="Verdana" w:cs="Times New Roman"/>
          <w:spacing w:val="-6"/>
          <w:sz w:val="20"/>
          <w:szCs w:val="20"/>
        </w:rPr>
        <w:t xml:space="preserve"> </w:t>
      </w:r>
      <w:r w:rsidRPr="00B411F7">
        <w:rPr>
          <w:rFonts w:ascii="Verdana" w:hAnsi="Verdana" w:cs="Times New Roman"/>
          <w:i/>
          <w:spacing w:val="-6"/>
          <w:sz w:val="20"/>
          <w:szCs w:val="20"/>
          <w:lang w:val="en-US"/>
        </w:rPr>
        <w:t>(</w:t>
      </w:r>
      <w:r w:rsidRPr="00B411F7">
        <w:rPr>
          <w:rFonts w:ascii="Verdana" w:eastAsia="Times New Roman" w:hAnsi="Verdana" w:cs="Times New Roman"/>
          <w:bCs/>
          <w:i/>
          <w:spacing w:val="-6"/>
          <w:sz w:val="20"/>
          <w:szCs w:val="20"/>
          <w:lang w:val="en-US"/>
        </w:rPr>
        <w:t>Theory of changing operational strategies).</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Általános biztonsági és tűzvédelmi rendszabályok. Repülőgép szerelőcsarnok biztonsági és</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tűzvédelmi rendszabályai. </w:t>
      </w:r>
      <w:r w:rsidRPr="00B411F7">
        <w:rPr>
          <w:rFonts w:ascii="Verdana" w:hAnsi="Verdana" w:cs="Times New Roman"/>
          <w:i/>
          <w:sz w:val="20"/>
          <w:szCs w:val="20"/>
          <w:lang w:val="en-US"/>
        </w:rPr>
        <w:t>(</w:t>
      </w:r>
      <w:r w:rsidRPr="00B411F7">
        <w:rPr>
          <w:rFonts w:ascii="Verdana" w:eastAsia="Times New Roman" w:hAnsi="Verdana" w:cs="Times New Roman"/>
          <w:bCs/>
          <w:i/>
          <w:sz w:val="20"/>
          <w:szCs w:val="20"/>
          <w:lang w:val="en-US"/>
        </w:rPr>
        <w:t>General safety and fire regulations. Aircraft Assembly Hall Safety and Fire Safety Regulations).</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Repülőtechnika üzemeltetése során betartandó tűz és biztonsági rendszabályok. </w:t>
      </w:r>
      <w:r w:rsidRPr="00B411F7">
        <w:rPr>
          <w:rFonts w:ascii="Verdana" w:eastAsia="Times New Roman" w:hAnsi="Verdana" w:cs="Times New Roman"/>
          <w:bCs/>
          <w:i/>
          <w:sz w:val="20"/>
          <w:szCs w:val="20"/>
          <w:lang w:val="en-US"/>
        </w:rPr>
        <w:t>(Fire and safety rules to be observed when operating an aircraft).</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Átadásátvétel, tartalma, dokumentálása. A repülőtechnika kísérő dokumentációi. </w:t>
      </w:r>
      <w:r w:rsidRPr="00B411F7">
        <w:rPr>
          <w:rFonts w:ascii="Verdana" w:eastAsia="Times New Roman" w:hAnsi="Verdana" w:cs="Times New Roman"/>
          <w:bCs/>
          <w:i/>
          <w:sz w:val="20"/>
          <w:szCs w:val="20"/>
          <w:lang w:val="en-US"/>
        </w:rPr>
        <w:t>(Delivery-receipt content, documentation. The aircraft documentation).</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 technika takarása: takarás típusa, azok alkalmazása. Repülő technika mozgatása, a repülőtechnika vontatása és kézi mozgatása, és annak rendszabályai. </w:t>
      </w:r>
      <w:r w:rsidRPr="00B411F7">
        <w:rPr>
          <w:rFonts w:ascii="Verdana" w:eastAsia="Times New Roman" w:hAnsi="Verdana" w:cs="Times New Roman"/>
          <w:bCs/>
          <w:i/>
          <w:sz w:val="20"/>
          <w:szCs w:val="20"/>
          <w:lang w:val="en-US"/>
        </w:rPr>
        <w:t>(Cover of aircraft, type of cover, their application. aircraft towing, towing and manual movement of aeroplane, and regulations).</w:t>
      </w:r>
    </w:p>
    <w:p w:rsidR="00B86BBD" w:rsidRPr="00B411F7" w:rsidRDefault="00B86BBD" w:rsidP="0072477A">
      <w:pPr>
        <w:widowControl w:val="0"/>
        <w:numPr>
          <w:ilvl w:val="1"/>
          <w:numId w:val="57"/>
        </w:numPr>
        <w:tabs>
          <w:tab w:val="left" w:pos="993"/>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6. félév</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foglalkozásokon aktívan részt venni.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 dolgozattal.</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alapján történik. Három zárthelyi dolgozat megírása a 12.1-12.3; a 12.5-12.8 és a 12.10-12.13 tantárgyrészekből. A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 </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5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5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gyakorlati jegy</w:t>
      </w:r>
      <w:r w:rsidR="008A69B2" w:rsidRPr="00B411F7">
        <w:rPr>
          <w:rFonts w:ascii="Verdana" w:eastAsia="Times New Roman" w:hAnsi="Verdana" w:cs="Times New Roman"/>
          <w:sz w:val="20"/>
          <w:szCs w:val="20"/>
        </w:rPr>
        <w:t>(Z)</w:t>
      </w:r>
      <w:r w:rsidRPr="00B411F7">
        <w:rPr>
          <w:rFonts w:ascii="Verdana" w:eastAsia="Times New Roman" w:hAnsi="Verdana" w:cs="Times New Roman"/>
          <w:sz w:val="20"/>
          <w:szCs w:val="20"/>
        </w:rPr>
        <w:t>, ötfokozatú értékeléssel. A gyakorlati jegy értéke a félév során végzett ellenőrző foglalkozásokon szerzett érdemjegyek átlagának egész jegyre kerekített értéke.</w:t>
      </w:r>
    </w:p>
    <w:p w:rsidR="00B86BBD" w:rsidRPr="00B411F7" w:rsidRDefault="00B86BBD" w:rsidP="0072477A">
      <w:pPr>
        <w:widowControl w:val="0"/>
        <w:numPr>
          <w:ilvl w:val="1"/>
          <w:numId w:val="5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5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57"/>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Kötelező irodalom:</w:t>
      </w:r>
    </w:p>
    <w:p w:rsidR="00B86BBD" w:rsidRPr="00B411F7" w:rsidRDefault="00B86BBD" w:rsidP="006D56FA">
      <w:pPr>
        <w:pStyle w:val="Listaszerbekezds"/>
        <w:widowControl w:val="0"/>
        <w:numPr>
          <w:ilvl w:val="3"/>
          <w:numId w:val="213"/>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Re/415 Magyar Honvédség Repülőműszaki Szabályzat, A MH Kiadványa, 2013. </w:t>
      </w:r>
    </w:p>
    <w:p w:rsidR="00B86BBD" w:rsidRPr="00B411F7" w:rsidRDefault="00B86BBD" w:rsidP="006D56FA">
      <w:pPr>
        <w:pStyle w:val="Listaszerbekezds"/>
        <w:widowControl w:val="0"/>
        <w:numPr>
          <w:ilvl w:val="3"/>
          <w:numId w:val="213"/>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Balogh Albert, Dukáti Ferenc, Sallay László: Minőség-ellenőrzés és megbízhatóság, </w:t>
      </w:r>
      <w:r w:rsidRPr="00B411F7">
        <w:rPr>
          <w:rFonts w:ascii="Verdana" w:eastAsia="Times New Roman" w:hAnsi="Verdana" w:cs="Times New Roman"/>
          <w:sz w:val="20"/>
          <w:szCs w:val="20"/>
        </w:rPr>
        <w:lastRenderedPageBreak/>
        <w:t xml:space="preserve">Műszaki Könyvkiadó, 1980. </w:t>
      </w:r>
    </w:p>
    <w:p w:rsidR="00B86BBD" w:rsidRPr="00B411F7" w:rsidRDefault="00B86BBD" w:rsidP="006D56FA">
      <w:pPr>
        <w:pStyle w:val="Listaszerbekezds"/>
        <w:widowControl w:val="0"/>
        <w:numPr>
          <w:ilvl w:val="3"/>
          <w:numId w:val="213"/>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Lukács Ottó: Matematikai statisztika. Példatár. Műszaki Könyvkiadó, 1987. </w:t>
      </w:r>
    </w:p>
    <w:p w:rsidR="00B86BBD" w:rsidRPr="00B411F7" w:rsidRDefault="00B86BBD" w:rsidP="006D56FA">
      <w:pPr>
        <w:pStyle w:val="Listaszerbekezds"/>
        <w:widowControl w:val="0"/>
        <w:numPr>
          <w:ilvl w:val="3"/>
          <w:numId w:val="213"/>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Rohács József-Simon István: Repülőgépek és helikopterek üzemeltetési zsebkönyve. Műszaki Könyvkiadó, Budapest, 1989.</w:t>
      </w:r>
    </w:p>
    <w:p w:rsidR="00B86BBD" w:rsidRPr="00B411F7" w:rsidRDefault="00B86BBD" w:rsidP="009F3BFB">
      <w:pPr>
        <w:rPr>
          <w:rFonts w:ascii="Verdana" w:eastAsia="Times New Roman" w:hAnsi="Verdana" w:cs="Times New Roman"/>
          <w:b/>
          <w:bCs/>
          <w:sz w:val="20"/>
          <w:szCs w:val="20"/>
        </w:rPr>
      </w:pPr>
    </w:p>
    <w:p w:rsidR="00B86BBD" w:rsidRPr="00B411F7" w:rsidRDefault="00B86BBD" w:rsidP="0072477A">
      <w:pPr>
        <w:widowControl w:val="0"/>
        <w:numPr>
          <w:ilvl w:val="1"/>
          <w:numId w:val="57"/>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6D56FA">
      <w:pPr>
        <w:pStyle w:val="Listaszerbekezds"/>
        <w:widowControl w:val="0"/>
        <w:numPr>
          <w:ilvl w:val="6"/>
          <w:numId w:val="213"/>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Peták György: A repülőtechnika üzemben tartása és javítása. Főiskolai jegyzet, Szolnok, 1985. </w:t>
      </w:r>
    </w:p>
    <w:p w:rsidR="00B86BBD" w:rsidRPr="00B411F7" w:rsidRDefault="00B86BBD" w:rsidP="006D56FA">
      <w:pPr>
        <w:pStyle w:val="Listaszerbekezds"/>
        <w:widowControl w:val="0"/>
        <w:numPr>
          <w:ilvl w:val="6"/>
          <w:numId w:val="213"/>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rendszerben lévő repülőgéptípusok és berendezések műszaki leírásai, „Re”-szabályzatok. </w:t>
      </w:r>
    </w:p>
    <w:p w:rsidR="00B86BBD" w:rsidRPr="00B411F7" w:rsidRDefault="00B86BBD" w:rsidP="006D56FA">
      <w:pPr>
        <w:pStyle w:val="Listaszerbekezds"/>
        <w:widowControl w:val="0"/>
        <w:numPr>
          <w:ilvl w:val="6"/>
          <w:numId w:val="213"/>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Pokorádi László: Karbantartás elmélet elektronikus tansegédlet, Debrecen, 2002.</w:t>
      </w:r>
    </w:p>
    <w:p w:rsidR="00B86BBD" w:rsidRPr="00B411F7" w:rsidRDefault="00B86BBD" w:rsidP="006D56FA">
      <w:pPr>
        <w:pStyle w:val="Listaszerbekezds"/>
        <w:widowControl w:val="0"/>
        <w:numPr>
          <w:ilvl w:val="6"/>
          <w:numId w:val="213"/>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Kövesi János: Kockázat és megbízhatóság, Oktatási segédanyag műszaki menedzser, vezetés és szervezés nappali MSc szakos hallgatók számára, BMGE, Budapest 2010.</w:t>
      </w:r>
    </w:p>
    <w:p w:rsidR="00B86BBD" w:rsidRPr="00B411F7" w:rsidRDefault="00B86BBD" w:rsidP="00B86BBD">
      <w:pPr>
        <w:widowControl w:val="0"/>
        <w:spacing w:after="0" w:line="240" w:lineRule="auto"/>
        <w:ind w:left="567" w:hanging="283"/>
        <w:jc w:val="both"/>
        <w:rPr>
          <w:rFonts w:ascii="Verdana" w:eastAsia="Times New Roman" w:hAnsi="Verdana" w:cs="Times New Roman"/>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01.</w:t>
      </w:r>
    </w:p>
    <w:p w:rsidR="00B86BBD" w:rsidRPr="00B411F7" w:rsidRDefault="00B86BBD" w:rsidP="00B86BBD">
      <w:pPr>
        <w:widowControl w:val="0"/>
        <w:spacing w:after="0" w:line="240" w:lineRule="auto"/>
        <w:ind w:left="567" w:hanging="283"/>
        <w:jc w:val="both"/>
        <w:rPr>
          <w:rFonts w:ascii="Verdana" w:eastAsia="Times New Roman" w:hAnsi="Verdana" w:cs="Times New Roman"/>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Kavas László,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p w:rsidR="00B86BBD" w:rsidRPr="00B411F7" w:rsidRDefault="00B86BBD" w:rsidP="00B86BBD">
      <w:pPr>
        <w:pStyle w:val="Cmsor1"/>
        <w:jc w:val="center"/>
        <w:rPr>
          <w:rFonts w:ascii="Verdana" w:hAnsi="Verdana"/>
          <w:i w:val="0"/>
          <w:sz w:val="20"/>
          <w:szCs w:val="20"/>
          <w:u w:val="none"/>
        </w:rPr>
      </w:pPr>
      <w:bookmarkStart w:id="100" w:name="_Toc138794972"/>
      <w:r w:rsidRPr="00B411F7">
        <w:rPr>
          <w:rFonts w:ascii="Verdana" w:hAnsi="Verdana"/>
          <w:i w:val="0"/>
          <w:sz w:val="20"/>
          <w:szCs w:val="20"/>
          <w:u w:val="none"/>
        </w:rPr>
        <w:lastRenderedPageBreak/>
        <w:t>K</w:t>
      </w:r>
      <w:r w:rsidR="00342472" w:rsidRPr="00B411F7">
        <w:rPr>
          <w:rFonts w:ascii="Verdana" w:hAnsi="Verdana"/>
          <w:i w:val="0"/>
          <w:sz w:val="20"/>
          <w:szCs w:val="20"/>
          <w:u w:val="none"/>
        </w:rPr>
        <w:t>ATONAI REPÜLŐMŰSZAKI SZAKIRÁNY –</w:t>
      </w:r>
      <w:r w:rsidRPr="00B411F7">
        <w:rPr>
          <w:rFonts w:ascii="Verdana" w:hAnsi="Verdana"/>
          <w:i w:val="0"/>
          <w:sz w:val="20"/>
          <w:szCs w:val="20"/>
          <w:u w:val="none"/>
        </w:rPr>
        <w:t xml:space="preserve"> KREDITET NEM KÉPEZŐ TANTÁRGYAK TANTÁRGYI PROGRAMJAI</w:t>
      </w:r>
      <w:bookmarkEnd w:id="100"/>
    </w:p>
    <w:p w:rsidR="00B86BBD" w:rsidRPr="00B411F7" w:rsidRDefault="00B86BBD" w:rsidP="00B86BB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HK916A125</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lang w:eastAsia="hu-HU"/>
        </w:rPr>
        <w:t>Szakmai angol nyelv KRM I</w:t>
      </w:r>
    </w:p>
    <w:p w:rsidR="00B86BBD" w:rsidRPr="00B411F7" w:rsidRDefault="00B86BBD" w:rsidP="006D56FA">
      <w:pPr>
        <w:widowControl w:val="0"/>
        <w:numPr>
          <w:ilvl w:val="0"/>
          <w:numId w:val="470"/>
        </w:numPr>
        <w:tabs>
          <w:tab w:val="clear" w:pos="720"/>
        </w:tabs>
        <w:spacing w:after="120"/>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Professional English language</w:t>
      </w:r>
      <w:r w:rsidRPr="00B411F7">
        <w:rPr>
          <w:rFonts w:ascii="Verdana" w:eastAsia="Times New Roman" w:hAnsi="Verdana" w:cs="Times New Roman"/>
          <w:bCs/>
          <w:sz w:val="20"/>
          <w:szCs w:val="20"/>
        </w:rPr>
        <w:t xml:space="preserve"> KRM I</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6D56FA">
      <w:pPr>
        <w:widowControl w:val="0"/>
        <w:numPr>
          <w:ilvl w:val="1"/>
          <w:numId w:val="470"/>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sym w:font="Symbol" w:char="F02D"/>
      </w:r>
      <w:r w:rsidRPr="00B411F7">
        <w:rPr>
          <w:rFonts w:ascii="Verdana" w:eastAsia="Times New Roman" w:hAnsi="Verdana" w:cs="Times New Roman"/>
          <w:bCs/>
          <w:sz w:val="20"/>
          <w:szCs w:val="20"/>
        </w:rPr>
        <w:t xml:space="preserve"> kredit</w:t>
      </w:r>
    </w:p>
    <w:p w:rsidR="00B86BBD" w:rsidRPr="00B411F7" w:rsidRDefault="00B86BBD" w:rsidP="006D56FA">
      <w:pPr>
        <w:widowControl w:val="0"/>
        <w:numPr>
          <w:ilvl w:val="1"/>
          <w:numId w:val="470"/>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00E60857" w:rsidRPr="00B411F7">
        <w:rPr>
          <w:rFonts w:ascii="Verdana" w:eastAsia="Times New Roman" w:hAnsi="Verdana" w:cs="Times New Roman"/>
          <w:bCs/>
          <w:sz w:val="20"/>
          <w:szCs w:val="20"/>
        </w:rPr>
        <w:t>Állami légiközlekedési alapképzési</w:t>
      </w:r>
      <w:r w:rsidRPr="00B411F7">
        <w:rPr>
          <w:rFonts w:ascii="Verdana" w:eastAsia="Times New Roman" w:hAnsi="Verdana" w:cs="Times New Roman"/>
          <w:bCs/>
          <w:sz w:val="20"/>
          <w:szCs w:val="20"/>
        </w:rPr>
        <w:t xml:space="preserve"> szak, Katonai repülőműszaki szakirány</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Varga Béla, egyetemi docens, PhD</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6D56FA">
      <w:pPr>
        <w:widowControl w:val="0"/>
        <w:numPr>
          <w:ilvl w:val="1"/>
          <w:numId w:val="47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6D56FA">
      <w:pPr>
        <w:widowControl w:val="0"/>
        <w:numPr>
          <w:ilvl w:val="2"/>
          <w:numId w:val="470"/>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6D56FA">
      <w:pPr>
        <w:widowControl w:val="0"/>
        <w:numPr>
          <w:ilvl w:val="2"/>
          <w:numId w:val="470"/>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 (EA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GY)</w:t>
      </w:r>
    </w:p>
    <w:p w:rsidR="00B86BBD" w:rsidRPr="00B411F7" w:rsidRDefault="00B86BBD" w:rsidP="006D56FA">
      <w:pPr>
        <w:widowControl w:val="0"/>
        <w:numPr>
          <w:ilvl w:val="1"/>
          <w:numId w:val="47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6D56FA">
      <w:pPr>
        <w:widowControl w:val="0"/>
        <w:numPr>
          <w:ilvl w:val="1"/>
          <w:numId w:val="47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Calibri" w:hAnsi="Verdana" w:cs="Times New Roman"/>
          <w:sz w:val="20"/>
          <w:szCs w:val="20"/>
        </w:rPr>
        <w:t>Az ismeret átadásában alkalmazandó további sajátos módok, jellemzők: -</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angol nyelvű szakszókincs kialakítása a légijármű szerkezet ismeretkörben, a katonai repülőműszaki terminológia megismertetése.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GB"/>
        </w:rPr>
        <w:t>Preparation of cadets in accordance with the requirement of their first commissioned officer assignment to acquire the necessary English terminology knowledge in the field of aircraft structure and the military aircraft maintenance and operation.</w:t>
      </w:r>
    </w:p>
    <w:p w:rsidR="00B86BBD" w:rsidRPr="00B411F7" w:rsidRDefault="00B86BBD" w:rsidP="006D56FA">
      <w:pPr>
        <w:widowControl w:val="0"/>
        <w:numPr>
          <w:ilvl w:val="0"/>
          <w:numId w:val="470"/>
        </w:numPr>
        <w:tabs>
          <w:tab w:val="clear" w:pos="72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az angol nyelvű szakszókincseket a légijármű sárkány és hajtómű szerkezet ismeretkörben.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Calibri" w:hAnsi="Verdana" w:cs="Times New Roman"/>
          <w:sz w:val="20"/>
          <w:szCs w:val="20"/>
        </w:rPr>
      </w:pPr>
      <w:r w:rsidRPr="00B411F7">
        <w:rPr>
          <w:rFonts w:ascii="Verdana" w:eastAsia="Times New Roman" w:hAnsi="Verdana" w:cs="Times New Roman"/>
          <w:bCs/>
          <w:sz w:val="20"/>
          <w:szCs w:val="20"/>
        </w:rPr>
        <w:t>A katonai repülőműszaki terminológia megismertetése.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angol nyelvű szakirodalom olvasására, feldolgozására.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ismereteinek gyarapítása iránt.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Calibri" w:hAnsi="Verdana" w:cs="Times New Roman"/>
          <w:sz w:val="20"/>
          <w:szCs w:val="20"/>
        </w:rPr>
      </w:pPr>
      <w:r w:rsidRPr="00B411F7">
        <w:rPr>
          <w:rFonts w:ascii="Verdana" w:eastAsia="Times New Roman" w:hAnsi="Verdana" w:cs="Times New Roman"/>
          <w:bCs/>
          <w:sz w:val="20"/>
          <w:szCs w:val="20"/>
        </w:rPr>
        <w:t>Felelősséget vállal az vezetése alatt álló beosztottjainak szakmai tevékenységéért.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Calibri" w:hAnsi="Verdana" w:cs="Times New Roman"/>
          <w:sz w:val="20"/>
          <w:szCs w:val="20"/>
        </w:rPr>
      </w:pPr>
      <w:r w:rsidRPr="00B411F7">
        <w:rPr>
          <w:rFonts w:ascii="Verdana" w:eastAsia="Times New Roman" w:hAnsi="Verdana" w:cs="Times New Roman"/>
          <w:sz w:val="20"/>
          <w:szCs w:val="20"/>
          <w:lang w:val="en-GB"/>
        </w:rPr>
        <w:t>Knowledge of English vocabulary in aircraft airframe and engine structure.</w:t>
      </w:r>
      <w:r w:rsidRPr="00B411F7">
        <w:rPr>
          <w:rFonts w:ascii="Verdana" w:eastAsia="Calibri" w:hAnsi="Verdana" w:cs="Times New Roman"/>
          <w:sz w:val="20"/>
          <w:szCs w:val="20"/>
        </w:rPr>
        <w:t xml:space="preserve">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Introduction to military aircraft terminology.</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lastRenderedPageBreak/>
        <w:t>Capabilities</w:t>
      </w:r>
      <w:r w:rsidRPr="00B411F7">
        <w:rPr>
          <w:rFonts w:ascii="Verdana" w:eastAsia="Times New Roman" w:hAnsi="Verdana" w:cs="Times New Roman"/>
          <w:sz w:val="20"/>
          <w:szCs w:val="20"/>
          <w:lang w:val="en-GB"/>
        </w:rPr>
        <w:t xml:space="preserve">: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able to read and process professional English literature.</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72477A">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Students are open and committed for continuous self-training increasing his/her skill.</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widowControl w:val="0"/>
        <w:numPr>
          <w:ilvl w:val="0"/>
          <w:numId w:val="128"/>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B86BBD" w:rsidRPr="00B411F7" w:rsidRDefault="00B86BBD" w:rsidP="006D56FA">
      <w:pPr>
        <w:widowControl w:val="0"/>
        <w:numPr>
          <w:ilvl w:val="0"/>
          <w:numId w:val="470"/>
        </w:numPr>
        <w:tabs>
          <w:tab w:val="clear" w:pos="720"/>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 (magyarul, angolul - English):</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Sárkányszerkezet.</w:t>
      </w:r>
      <w:r w:rsidRPr="00B411F7">
        <w:rPr>
          <w:rFonts w:ascii="Verdana" w:eastAsia="Times New Roman" w:hAnsi="Verdana" w:cs="Times New Roman"/>
          <w:bCs/>
          <w:i/>
          <w:sz w:val="20"/>
          <w:szCs w:val="20"/>
          <w:lang w:val="en-GB"/>
        </w:rPr>
        <w:t xml:space="preserve"> (Airframe structure)</w:t>
      </w:r>
      <w:r w:rsidRPr="00B411F7">
        <w:rPr>
          <w:rFonts w:ascii="Verdana" w:eastAsia="Times New Roman" w:hAnsi="Verdana" w:cs="Times New Roman"/>
          <w:bCs/>
          <w:sz w:val="20"/>
          <w:szCs w:val="20"/>
          <w:lang w:val="en-GB"/>
        </w:rPr>
        <w:t>.</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Repülőgép szerkezeti anyagok. </w:t>
      </w:r>
      <w:r w:rsidRPr="00B411F7">
        <w:rPr>
          <w:rFonts w:ascii="Verdana" w:eastAsia="Times New Roman" w:hAnsi="Verdana" w:cs="Times New Roman"/>
          <w:bCs/>
          <w:i/>
          <w:sz w:val="20"/>
          <w:szCs w:val="20"/>
          <w:lang w:val="en-GB"/>
        </w:rPr>
        <w:t>(Materials of aircraft.)</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Szárnyszerkezet. (</w:t>
      </w:r>
      <w:r w:rsidRPr="00B411F7">
        <w:rPr>
          <w:rFonts w:ascii="Verdana" w:eastAsia="Times New Roman" w:hAnsi="Verdana" w:cs="Times New Roman"/>
          <w:bCs/>
          <w:i/>
          <w:sz w:val="20"/>
          <w:szCs w:val="20"/>
          <w:lang w:val="en-GB"/>
        </w:rPr>
        <w:t>Structure of wings.)</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Stabilizátor, Elevon. </w:t>
      </w:r>
      <w:r w:rsidRPr="00B411F7">
        <w:rPr>
          <w:rFonts w:ascii="Verdana" w:eastAsia="Times New Roman" w:hAnsi="Verdana" w:cs="Times New Roman"/>
          <w:bCs/>
          <w:i/>
          <w:sz w:val="20"/>
          <w:szCs w:val="20"/>
          <w:lang w:val="en-GB"/>
        </w:rPr>
        <w:t>(Stabilizers, elevens).</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Kacsa szárny. </w:t>
      </w:r>
      <w:r w:rsidRPr="00B411F7">
        <w:rPr>
          <w:rFonts w:ascii="Verdana" w:eastAsia="Times New Roman" w:hAnsi="Verdana" w:cs="Times New Roman"/>
          <w:bCs/>
          <w:i/>
          <w:sz w:val="20"/>
          <w:szCs w:val="20"/>
          <w:lang w:val="en-GB"/>
        </w:rPr>
        <w:t>(Canard wings.)</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Életmentő rendszerek. </w:t>
      </w:r>
      <w:r w:rsidRPr="00B411F7">
        <w:rPr>
          <w:rFonts w:ascii="Verdana" w:eastAsia="Times New Roman" w:hAnsi="Verdana" w:cs="Times New Roman"/>
          <w:bCs/>
          <w:i/>
          <w:sz w:val="20"/>
          <w:szCs w:val="20"/>
          <w:lang w:val="en-GB"/>
        </w:rPr>
        <w:t>(Crew escape system.)</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Zárthelyi dolgozat. </w:t>
      </w:r>
      <w:r w:rsidRPr="00B411F7">
        <w:rPr>
          <w:rFonts w:ascii="Verdana" w:eastAsia="Times New Roman" w:hAnsi="Verdana" w:cs="Times New Roman"/>
          <w:bCs/>
          <w:i/>
          <w:sz w:val="20"/>
          <w:szCs w:val="20"/>
          <w:lang w:val="en-GB"/>
        </w:rPr>
        <w:t>(Written examination.)</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Futómű és fékberendezések. </w:t>
      </w:r>
      <w:r w:rsidRPr="00B411F7">
        <w:rPr>
          <w:rFonts w:ascii="Verdana" w:eastAsia="Times New Roman" w:hAnsi="Verdana" w:cs="Times New Roman"/>
          <w:bCs/>
          <w:i/>
          <w:sz w:val="20"/>
          <w:szCs w:val="20"/>
          <w:lang w:val="en-GB"/>
        </w:rPr>
        <w:t>(Landing and braking system.)</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Tüzelőanyag rendszer. </w:t>
      </w:r>
      <w:r w:rsidRPr="00B411F7">
        <w:rPr>
          <w:rFonts w:ascii="Verdana" w:eastAsia="Times New Roman" w:hAnsi="Verdana" w:cs="Times New Roman"/>
          <w:bCs/>
          <w:i/>
          <w:sz w:val="20"/>
          <w:szCs w:val="20"/>
          <w:lang w:val="en-GB"/>
        </w:rPr>
        <w:t>(Fuel system.)</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Hidraulika rendszer. </w:t>
      </w:r>
      <w:r w:rsidRPr="00B411F7">
        <w:rPr>
          <w:rFonts w:ascii="Verdana" w:eastAsia="Times New Roman" w:hAnsi="Verdana" w:cs="Times New Roman"/>
          <w:bCs/>
          <w:i/>
          <w:sz w:val="20"/>
          <w:szCs w:val="20"/>
          <w:lang w:val="en-GB"/>
        </w:rPr>
        <w:t>(Hydraulic system.)</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Levegő rendszer. </w:t>
      </w:r>
      <w:r w:rsidRPr="00B411F7">
        <w:rPr>
          <w:rFonts w:ascii="Verdana" w:eastAsia="Times New Roman" w:hAnsi="Verdana" w:cs="Times New Roman"/>
          <w:bCs/>
          <w:i/>
          <w:sz w:val="20"/>
          <w:szCs w:val="20"/>
          <w:lang w:val="en-GB"/>
        </w:rPr>
        <w:t>(Air system.)</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Elektronikus repülésvezérlő rendszer. </w:t>
      </w:r>
      <w:r w:rsidRPr="00B411F7">
        <w:rPr>
          <w:rFonts w:ascii="Verdana" w:eastAsia="Times New Roman" w:hAnsi="Verdana" w:cs="Times New Roman"/>
          <w:bCs/>
          <w:i/>
          <w:sz w:val="20"/>
          <w:szCs w:val="20"/>
          <w:lang w:val="en-GB"/>
        </w:rPr>
        <w:t>(Flight control electronic assembly.)</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Helikopter forgószárny rendszer. </w:t>
      </w:r>
      <w:r w:rsidRPr="00B411F7">
        <w:rPr>
          <w:rFonts w:ascii="Verdana" w:eastAsia="Times New Roman" w:hAnsi="Verdana" w:cs="Times New Roman"/>
          <w:bCs/>
          <w:i/>
          <w:sz w:val="20"/>
          <w:szCs w:val="20"/>
          <w:lang w:val="en-GB"/>
        </w:rPr>
        <w:t>(Helicopter rotor blade system.)</w:t>
      </w:r>
    </w:p>
    <w:p w:rsidR="00B86BBD" w:rsidRPr="00B411F7" w:rsidRDefault="00B86BBD" w:rsidP="006D56FA">
      <w:pPr>
        <w:widowControl w:val="0"/>
        <w:numPr>
          <w:ilvl w:val="1"/>
          <w:numId w:val="470"/>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Zárthelyi dolgozat. </w:t>
      </w:r>
      <w:r w:rsidRPr="00B411F7">
        <w:rPr>
          <w:rFonts w:ascii="Verdana" w:eastAsia="Times New Roman" w:hAnsi="Verdana" w:cs="Times New Roman"/>
          <w:bCs/>
          <w:i/>
          <w:sz w:val="20"/>
          <w:szCs w:val="20"/>
          <w:lang w:val="en-GB"/>
        </w:rPr>
        <w:t>(Written examination.)</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tavaszi / 6. félév</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Két zárthelyi dolgozat megírása a 12.1-12.7 és a 12.8-12.14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6D56FA">
      <w:pPr>
        <w:widowControl w:val="0"/>
        <w:numPr>
          <w:ilvl w:val="1"/>
          <w:numId w:val="47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6D56FA">
      <w:pPr>
        <w:widowControl w:val="0"/>
        <w:numPr>
          <w:ilvl w:val="1"/>
          <w:numId w:val="47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ötfokozatú értékeléssel. Az évközi értékelés érdemjegye a zárthelyi dolgozatok egyszerű számtani átlaga alapján történik.</w:t>
      </w:r>
    </w:p>
    <w:p w:rsidR="00B86BBD" w:rsidRPr="00B411F7" w:rsidRDefault="00B86BBD" w:rsidP="006D56FA">
      <w:pPr>
        <w:widowControl w:val="0"/>
        <w:numPr>
          <w:ilvl w:val="1"/>
          <w:numId w:val="47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A kreditek megszerzésének feltételei:</w:t>
      </w:r>
      <w:r w:rsidRPr="00B411F7">
        <w:rPr>
          <w:rFonts w:ascii="Verdana" w:eastAsia="Times New Roman" w:hAnsi="Verdana" w:cs="Times New Roman"/>
          <w:sz w:val="20"/>
          <w:szCs w:val="20"/>
        </w:rPr>
        <w:t xml:space="preserve"> -</w:t>
      </w:r>
    </w:p>
    <w:p w:rsidR="00B86BBD" w:rsidRPr="00B411F7" w:rsidRDefault="00B86BBD" w:rsidP="006D56FA">
      <w:pPr>
        <w:widowControl w:val="0"/>
        <w:numPr>
          <w:ilvl w:val="0"/>
          <w:numId w:val="47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6D56FA">
      <w:pPr>
        <w:widowControl w:val="0"/>
        <w:numPr>
          <w:ilvl w:val="1"/>
          <w:numId w:val="470"/>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6D56FA">
      <w:pPr>
        <w:widowControl w:val="0"/>
        <w:numPr>
          <w:ilvl w:val="0"/>
          <w:numId w:val="47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Szentesi Csaba: Angol-magyar repülésműszaki kifejezések gyűjteménye, Légiforgalmi és Repülőtéri Igazgatóság, Repülésoktatási Központ, 1990.</w:t>
      </w:r>
    </w:p>
    <w:p w:rsidR="00B86BBD" w:rsidRPr="00B411F7" w:rsidRDefault="00B86BBD" w:rsidP="006D56FA">
      <w:pPr>
        <w:widowControl w:val="0"/>
        <w:numPr>
          <w:ilvl w:val="0"/>
          <w:numId w:val="47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Szentesi Csaba: Angol-magyar repülésműszaki szótár. LRI Repülésoktatási Központ, Légiforgalmi és Repülőtéri Igazgatóság, Budapest, 1999.</w:t>
      </w:r>
    </w:p>
    <w:p w:rsidR="00B86BBD" w:rsidRPr="00B411F7" w:rsidRDefault="00B86BBD" w:rsidP="006D56FA">
      <w:pPr>
        <w:widowControl w:val="0"/>
        <w:numPr>
          <w:ilvl w:val="1"/>
          <w:numId w:val="470"/>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6D56FA">
      <w:pPr>
        <w:widowControl w:val="0"/>
        <w:numPr>
          <w:ilvl w:val="0"/>
          <w:numId w:val="475"/>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Ian Moir and Allan Seabridge: Aircraft Systems. Mechanical, Electrical and Avionics Subsystems Integration. Third Edition, John Wiley &amp; Sons, Ltd., 2008. 546 p. (ISBN 978-0-470-05996-8)</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Varga Béla,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990"/>
        <w:gridCol w:w="1485"/>
        <w:gridCol w:w="2597"/>
      </w:tblGrid>
      <w:tr w:rsidR="00B86BBD" w:rsidRPr="00B411F7" w:rsidTr="0030400E">
        <w:tc>
          <w:tcPr>
            <w:tcW w:w="4990"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B86BBD" w:rsidRPr="00B411F7" w:rsidRDefault="00B86BBD" w:rsidP="0030400E">
            <w:pPr>
              <w:spacing w:after="0" w:line="240" w:lineRule="auto"/>
              <w:jc w:val="both"/>
              <w:rPr>
                <w:rFonts w:ascii="Verdana" w:eastAsia="Times New Roman" w:hAnsi="Verdana" w:cs="Times New Roman"/>
                <w:sz w:val="20"/>
                <w:szCs w:val="20"/>
                <w:lang w:val="en-GB"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val="en-GB" w:eastAsia="hu-HU"/>
              </w:rPr>
            </w:pPr>
          </w:p>
        </w:tc>
      </w:tr>
      <w:tr w:rsidR="00B86BBD" w:rsidRPr="00B411F7" w:rsidTr="0030400E">
        <w:tc>
          <w:tcPr>
            <w:tcW w:w="4990"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B86BBD" w:rsidRPr="00B411F7" w:rsidRDefault="00B86BBD" w:rsidP="0030400E">
            <w:pPr>
              <w:spacing w:after="0" w:line="240" w:lineRule="auto"/>
              <w:jc w:val="both"/>
              <w:rPr>
                <w:rFonts w:ascii="Verdana" w:eastAsia="Times New Roman" w:hAnsi="Verdana" w:cs="Times New Roman"/>
                <w:sz w:val="20"/>
                <w:szCs w:val="20"/>
                <w:lang w:val="en-GB"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val="en-GB"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lang w:val="en-GB"/>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B86BBD" w:rsidRPr="00B411F7" w:rsidRDefault="00B86BBD" w:rsidP="00DB2C47">
      <w:pPr>
        <w:widowControl w:val="0"/>
        <w:numPr>
          <w:ilvl w:val="0"/>
          <w:numId w:val="570"/>
        </w:numPr>
        <w:tabs>
          <w:tab w:val="clear" w:pos="502"/>
        </w:tabs>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HK916A125</w:t>
      </w:r>
    </w:p>
    <w:p w:rsidR="00B86BBD" w:rsidRPr="00B411F7" w:rsidRDefault="00B86BBD" w:rsidP="00DB2C47">
      <w:pPr>
        <w:widowControl w:val="0"/>
        <w:numPr>
          <w:ilvl w:val="0"/>
          <w:numId w:val="570"/>
        </w:numPr>
        <w:tabs>
          <w:tab w:val="clear" w:pos="502"/>
        </w:tabs>
        <w:spacing w:before="120" w:after="120" w:line="240" w:lineRule="auto"/>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sz w:val="20"/>
          <w:szCs w:val="20"/>
          <w:lang w:val="en-GB" w:eastAsia="hu-HU"/>
        </w:rPr>
        <w:t>Professional English language KRM I</w:t>
      </w:r>
    </w:p>
    <w:p w:rsidR="00B86BBD" w:rsidRPr="00B411F7" w:rsidRDefault="00B86BBD" w:rsidP="00DB2C47">
      <w:pPr>
        <w:widowControl w:val="0"/>
        <w:numPr>
          <w:ilvl w:val="0"/>
          <w:numId w:val="570"/>
        </w:numPr>
        <w:tabs>
          <w:tab w:val="clear" w:pos="502"/>
        </w:tabs>
        <w:spacing w:before="120" w:after="120" w:line="240" w:lineRule="auto"/>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B86BBD" w:rsidRPr="00B411F7" w:rsidRDefault="00B86BBD" w:rsidP="00DB2C47">
      <w:pPr>
        <w:widowControl w:val="0"/>
        <w:numPr>
          <w:ilvl w:val="1"/>
          <w:numId w:val="570"/>
        </w:numPr>
        <w:tabs>
          <w:tab w:val="clear" w:pos="3977"/>
        </w:tabs>
        <w:spacing w:before="120" w:after="120" w:line="240" w:lineRule="auto"/>
        <w:ind w:left="851" w:hanging="360"/>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sym w:font="Symbol" w:char="F02D"/>
      </w:r>
      <w:r w:rsidRPr="00B411F7">
        <w:rPr>
          <w:rFonts w:ascii="Verdana" w:eastAsia="Times New Roman" w:hAnsi="Verdana" w:cs="Times New Roman"/>
          <w:bCs/>
          <w:sz w:val="20"/>
          <w:szCs w:val="20"/>
          <w:lang w:val="en-GB"/>
        </w:rPr>
        <w:t xml:space="preserve"> credit</w:t>
      </w:r>
    </w:p>
    <w:p w:rsidR="00B86BBD" w:rsidRPr="00B411F7" w:rsidRDefault="00B86BBD" w:rsidP="00DB2C47">
      <w:pPr>
        <w:widowControl w:val="0"/>
        <w:numPr>
          <w:ilvl w:val="1"/>
          <w:numId w:val="570"/>
        </w:numPr>
        <w:tabs>
          <w:tab w:val="clear" w:pos="3977"/>
        </w:tabs>
        <w:spacing w:before="120" w:after="120" w:line="240" w:lineRule="auto"/>
        <w:ind w:left="851" w:hanging="360"/>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B86BBD" w:rsidRPr="00B411F7" w:rsidRDefault="00B86BBD" w:rsidP="00DB2C47">
      <w:pPr>
        <w:widowControl w:val="0"/>
        <w:numPr>
          <w:ilvl w:val="0"/>
          <w:numId w:val="570"/>
        </w:numPr>
        <w:tabs>
          <w:tab w:val="clear" w:pos="502"/>
        </w:tabs>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Flying Technical Sub-course</w:t>
      </w:r>
    </w:p>
    <w:p w:rsidR="00B86BBD" w:rsidRPr="00B411F7" w:rsidRDefault="00B86BBD" w:rsidP="00DB2C47">
      <w:pPr>
        <w:widowControl w:val="0"/>
        <w:numPr>
          <w:ilvl w:val="0"/>
          <w:numId w:val="570"/>
        </w:numPr>
        <w:tabs>
          <w:tab w:val="clear" w:pos="502"/>
        </w:tabs>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Airframe and Engine</w:t>
      </w:r>
    </w:p>
    <w:p w:rsidR="00B86BBD" w:rsidRPr="00B411F7" w:rsidRDefault="00B86BBD" w:rsidP="00DB2C47">
      <w:pPr>
        <w:widowControl w:val="0"/>
        <w:numPr>
          <w:ilvl w:val="0"/>
          <w:numId w:val="570"/>
        </w:numPr>
        <w:tabs>
          <w:tab w:val="clear" w:pos="502"/>
        </w:tabs>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Béla Varga PhD, associate professor</w:t>
      </w:r>
    </w:p>
    <w:p w:rsidR="00B86BBD" w:rsidRPr="00B411F7" w:rsidRDefault="00B86BBD" w:rsidP="00DB2C47">
      <w:pPr>
        <w:widowControl w:val="0"/>
        <w:numPr>
          <w:ilvl w:val="0"/>
          <w:numId w:val="570"/>
        </w:numPr>
        <w:tabs>
          <w:tab w:val="clear" w:pos="502"/>
        </w:tabs>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B86BBD" w:rsidRPr="00B411F7" w:rsidRDefault="00B86BBD" w:rsidP="00DB2C47">
      <w:pPr>
        <w:widowControl w:val="0"/>
        <w:numPr>
          <w:ilvl w:val="1"/>
          <w:numId w:val="570"/>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B86BBD" w:rsidRPr="00B411F7" w:rsidRDefault="00B86BBD" w:rsidP="00DB2C47">
      <w:pPr>
        <w:widowControl w:val="0"/>
        <w:numPr>
          <w:ilvl w:val="2"/>
          <w:numId w:val="570"/>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rPr>
        <w:t>hour/semester</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B86BBD" w:rsidRPr="00B411F7" w:rsidRDefault="00B86BBD" w:rsidP="00DB2C47">
      <w:pPr>
        <w:widowControl w:val="0"/>
        <w:numPr>
          <w:ilvl w:val="2"/>
          <w:numId w:val="570"/>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B86BBD" w:rsidRPr="00B411F7" w:rsidRDefault="00B86BBD" w:rsidP="00DB2C47">
      <w:pPr>
        <w:widowControl w:val="0"/>
        <w:numPr>
          <w:ilvl w:val="1"/>
          <w:numId w:val="570"/>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B86BBD" w:rsidRPr="00B411F7" w:rsidRDefault="00B86BBD" w:rsidP="00DB2C47">
      <w:pPr>
        <w:widowControl w:val="0"/>
        <w:numPr>
          <w:ilvl w:val="1"/>
          <w:numId w:val="570"/>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B86BBD" w:rsidRPr="00B411F7" w:rsidRDefault="00B86BBD" w:rsidP="00DB2C47">
      <w:pPr>
        <w:widowControl w:val="0"/>
        <w:numPr>
          <w:ilvl w:val="0"/>
          <w:numId w:val="570"/>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Preparation of cadets in accordance with the requirement of their first commissioned officer assignment to acquire the necessary English terminology knowledge in the field of aircraft structure and the military aircraft maintenance and operation.</w:t>
      </w:r>
    </w:p>
    <w:p w:rsidR="00B86BBD" w:rsidRPr="00B411F7" w:rsidRDefault="00B86BBD" w:rsidP="00DB2C47">
      <w:pPr>
        <w:widowControl w:val="0"/>
        <w:numPr>
          <w:ilvl w:val="0"/>
          <w:numId w:val="57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Knowledge of English vocabulary in aircraft airframe and engine structure. </w:t>
      </w:r>
    </w:p>
    <w:p w:rsidR="00B86BBD" w:rsidRPr="00B411F7" w:rsidRDefault="00B86BBD"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military aircraft terminology.</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B86BBD" w:rsidRPr="00B411F7" w:rsidRDefault="00B86BBD"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86BBD" w:rsidRPr="00B411F7" w:rsidRDefault="00B86BBD"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B86BBD" w:rsidRPr="00B411F7" w:rsidRDefault="00B86BBD" w:rsidP="00DB2C47">
      <w:pPr>
        <w:widowControl w:val="0"/>
        <w:numPr>
          <w:ilvl w:val="0"/>
          <w:numId w:val="57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B86BBD" w:rsidRPr="00B411F7" w:rsidRDefault="00B86BBD" w:rsidP="00DB2C47">
      <w:pPr>
        <w:widowControl w:val="0"/>
        <w:numPr>
          <w:ilvl w:val="0"/>
          <w:numId w:val="570"/>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Airframe structure</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Materials of aircraft.</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wings.</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Stabilizers, elevons.</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Canard wings.</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Crew escape system.</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Written examination.</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Landing and braking system.</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Fuel system.</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Hydraulic system.</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 system.</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Flight control electronic assembly.</w:t>
      </w:r>
    </w:p>
    <w:p w:rsidR="00B86BBD" w:rsidRPr="00B411F7" w:rsidRDefault="00B86BBD" w:rsidP="00DB2C47">
      <w:pPr>
        <w:widowControl w:val="0"/>
        <w:numPr>
          <w:ilvl w:val="1"/>
          <w:numId w:val="570"/>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Helicopter rotor blade system.</w:t>
      </w:r>
    </w:p>
    <w:p w:rsidR="00B86BBD" w:rsidRPr="00B411F7" w:rsidRDefault="00B86BBD" w:rsidP="00DB2C47">
      <w:pPr>
        <w:widowControl w:val="0"/>
        <w:numPr>
          <w:ilvl w:val="1"/>
          <w:numId w:val="570"/>
        </w:numPr>
        <w:tabs>
          <w:tab w:val="clear" w:pos="3977"/>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Written examination.</w:t>
      </w:r>
      <w:r w:rsidRPr="00B411F7">
        <w:rPr>
          <w:rFonts w:ascii="Verdana" w:eastAsia="Times New Roman" w:hAnsi="Verdana" w:cs="Times New Roman"/>
          <w:b/>
          <w:sz w:val="20"/>
          <w:szCs w:val="20"/>
          <w:lang w:val="en-GB"/>
        </w:rPr>
        <w:t xml:space="preserve"> </w:t>
      </w:r>
    </w:p>
    <w:p w:rsidR="00B86BBD" w:rsidRPr="00B411F7" w:rsidRDefault="00B86BBD" w:rsidP="00DB2C47">
      <w:pPr>
        <w:widowControl w:val="0"/>
        <w:numPr>
          <w:ilvl w:val="0"/>
          <w:numId w:val="57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yearly/6</w:t>
      </w:r>
      <w:r w:rsidRPr="00B411F7">
        <w:rPr>
          <w:rFonts w:ascii="Verdana" w:eastAsia="Times New Roman" w:hAnsi="Verdana" w:cs="Times New Roman"/>
          <w:bCs/>
          <w:sz w:val="20"/>
          <w:szCs w:val="20"/>
          <w:lang w:val="en-GB"/>
        </w:rPr>
        <w:t xml:space="preserve"> semester</w:t>
      </w:r>
    </w:p>
    <w:p w:rsidR="00B86BBD" w:rsidRPr="00B411F7" w:rsidRDefault="00B86BBD" w:rsidP="00DB2C47">
      <w:pPr>
        <w:widowControl w:val="0"/>
        <w:numPr>
          <w:ilvl w:val="0"/>
          <w:numId w:val="57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B86BBD" w:rsidRPr="00B411F7" w:rsidRDefault="00B86BBD" w:rsidP="00DB2C47">
      <w:pPr>
        <w:widowControl w:val="0"/>
        <w:numPr>
          <w:ilvl w:val="0"/>
          <w:numId w:val="57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written tests papers. Writing two tests on the subject sections 11.1-11.7 and 11.8-11.14. Assessment of the final grade: 5-grade evaluation - (0-60% insufficient; 61-70% satisfactory; 71-80% average; 81-90% good; 91-100% excellent grade). Unwritten and inadequate tests can be repeated twice.</w:t>
      </w:r>
    </w:p>
    <w:p w:rsidR="00B86BBD" w:rsidRPr="00B411F7" w:rsidRDefault="00B86BBD" w:rsidP="00DB2C47">
      <w:pPr>
        <w:widowControl w:val="0"/>
        <w:numPr>
          <w:ilvl w:val="0"/>
          <w:numId w:val="570"/>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B86BBD" w:rsidRPr="00B411F7" w:rsidRDefault="00B86BBD" w:rsidP="00DB2C47">
      <w:pPr>
        <w:widowControl w:val="0"/>
        <w:numPr>
          <w:ilvl w:val="1"/>
          <w:numId w:val="570"/>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signature:</w:t>
      </w:r>
      <w:r w:rsidRPr="00B411F7">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mid-term written test papers specified in point 14.</w:t>
      </w:r>
    </w:p>
    <w:p w:rsidR="00B86BBD" w:rsidRPr="00B411F7" w:rsidRDefault="00B86BBD" w:rsidP="00DB2C47">
      <w:pPr>
        <w:widowControl w:val="0"/>
        <w:numPr>
          <w:ilvl w:val="1"/>
          <w:numId w:val="570"/>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B86BBD" w:rsidRPr="00B411F7" w:rsidRDefault="00B86BBD" w:rsidP="00DB2C47">
      <w:pPr>
        <w:widowControl w:val="0"/>
        <w:numPr>
          <w:ilvl w:val="1"/>
          <w:numId w:val="570"/>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B86BBD" w:rsidRPr="00B411F7" w:rsidRDefault="00B86BBD" w:rsidP="00DB2C47">
      <w:pPr>
        <w:widowControl w:val="0"/>
        <w:numPr>
          <w:ilvl w:val="0"/>
          <w:numId w:val="57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B86BBD" w:rsidRPr="00B411F7" w:rsidRDefault="00B86BBD" w:rsidP="00DB2C47">
      <w:pPr>
        <w:widowControl w:val="0"/>
        <w:numPr>
          <w:ilvl w:val="1"/>
          <w:numId w:val="570"/>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B86BBD" w:rsidRPr="00B411F7" w:rsidRDefault="00B86BBD" w:rsidP="00DB2C47">
      <w:pPr>
        <w:widowControl w:val="0"/>
        <w:numPr>
          <w:ilvl w:val="0"/>
          <w:numId w:val="571"/>
        </w:numPr>
        <w:spacing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Szentesi Csaba: Angol-magyar repülésműszaki kifejezések gyűjteménye, Légiforgalmi és Repülőtéri Igazgatóság, Repülésoktatási Központ, 1990.</w:t>
      </w:r>
    </w:p>
    <w:p w:rsidR="00B86BBD" w:rsidRPr="00B411F7" w:rsidRDefault="00B86BBD" w:rsidP="00DB2C47">
      <w:pPr>
        <w:widowControl w:val="0"/>
        <w:numPr>
          <w:ilvl w:val="0"/>
          <w:numId w:val="571"/>
        </w:numPr>
        <w:spacing w:after="0" w:line="240" w:lineRule="auto"/>
        <w:ind w:left="641"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Szentesi Csaba: Angol-magyar repülésműszaki szótár. LRI Repülésoktatási Központ, Légiforgalmi és Repülőtéri Igazgatóság, Budapest, 1999.</w:t>
      </w:r>
    </w:p>
    <w:p w:rsidR="00B86BBD" w:rsidRPr="00B411F7" w:rsidRDefault="00B86BBD" w:rsidP="00DB2C47">
      <w:pPr>
        <w:widowControl w:val="0"/>
        <w:numPr>
          <w:ilvl w:val="1"/>
          <w:numId w:val="570"/>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B86BBD" w:rsidRPr="00B411F7" w:rsidRDefault="00B86BBD" w:rsidP="00DB2C47">
      <w:pPr>
        <w:pStyle w:val="Listaszerbekezds"/>
        <w:numPr>
          <w:ilvl w:val="0"/>
          <w:numId w:val="572"/>
        </w:numPr>
        <w:spacing w:after="12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Ian Moir and Allan Seabridge: Aircraft Systems. Mechanical, Electrical and Avionics Subsystems Integration. Third Edition, John Wiley &amp; Sons, Ltd., 2008. 546 p. (ISBN 978-0-470-05996-8)</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09. 03. 2020</w:t>
      </w:r>
    </w:p>
    <w:p w:rsidR="00B86BBD" w:rsidRPr="00B411F7" w:rsidRDefault="00B86BBD" w:rsidP="00B86BBD">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Béla Varga,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lang w:val="en-GB"/>
        </w:rPr>
        <w:t>associate professor</w:t>
      </w:r>
      <w:r w:rsidRPr="00B411F7">
        <w:rPr>
          <w:rFonts w:ascii="Verdana" w:hAnsi="Verdana" w:cs="Times New Roman"/>
          <w:sz w:val="20"/>
          <w:szCs w:val="20"/>
        </w:rPr>
        <w:br w:type="page"/>
      </w:r>
    </w:p>
    <w:p w:rsidR="00B86BBD" w:rsidRPr="00B411F7" w:rsidRDefault="00B86BBD" w:rsidP="00B86BBD">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HK916A126</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lang w:eastAsia="hu-HU"/>
        </w:rPr>
        <w:t>Szakmai angol nyelv KRM II</w:t>
      </w:r>
    </w:p>
    <w:p w:rsidR="00B86BBD" w:rsidRPr="00B411F7" w:rsidRDefault="00B86BBD" w:rsidP="006D56FA">
      <w:pPr>
        <w:widowControl w:val="0"/>
        <w:numPr>
          <w:ilvl w:val="0"/>
          <w:numId w:val="471"/>
        </w:numPr>
        <w:tabs>
          <w:tab w:val="clear" w:pos="720"/>
        </w:tabs>
        <w:spacing w:after="120"/>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Professional English language</w:t>
      </w:r>
      <w:r w:rsidRPr="00B411F7">
        <w:rPr>
          <w:rFonts w:ascii="Verdana" w:eastAsia="Times New Roman" w:hAnsi="Verdana" w:cs="Times New Roman"/>
          <w:bCs/>
          <w:sz w:val="20"/>
          <w:szCs w:val="20"/>
        </w:rPr>
        <w:t xml:space="preserve"> KRM II</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6D56FA">
      <w:pPr>
        <w:widowControl w:val="0"/>
        <w:numPr>
          <w:ilvl w:val="1"/>
          <w:numId w:val="471"/>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sym w:font="Symbol" w:char="F02D"/>
      </w:r>
      <w:r w:rsidRPr="00B411F7">
        <w:rPr>
          <w:rFonts w:ascii="Verdana" w:eastAsia="Times New Roman" w:hAnsi="Verdana" w:cs="Times New Roman"/>
          <w:bCs/>
          <w:sz w:val="20"/>
          <w:szCs w:val="20"/>
        </w:rPr>
        <w:t xml:space="preserve"> kredit</w:t>
      </w:r>
    </w:p>
    <w:p w:rsidR="00B86BBD" w:rsidRPr="00B411F7" w:rsidRDefault="00B86BBD" w:rsidP="006D56FA">
      <w:pPr>
        <w:widowControl w:val="0"/>
        <w:numPr>
          <w:ilvl w:val="1"/>
          <w:numId w:val="471"/>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00E60857" w:rsidRPr="00B411F7">
        <w:rPr>
          <w:rFonts w:ascii="Verdana" w:eastAsia="Times New Roman" w:hAnsi="Verdana" w:cs="Times New Roman"/>
          <w:bCs/>
          <w:sz w:val="20"/>
          <w:szCs w:val="20"/>
        </w:rPr>
        <w:t>Állami légiközlekedési alapképzési</w:t>
      </w:r>
      <w:r w:rsidRPr="00B411F7">
        <w:rPr>
          <w:rFonts w:ascii="Verdana" w:eastAsia="Times New Roman" w:hAnsi="Verdana" w:cs="Times New Roman"/>
          <w:bCs/>
          <w:sz w:val="20"/>
          <w:szCs w:val="20"/>
        </w:rPr>
        <w:t xml:space="preserve"> szak, Katonai repülőműszaki szakirány</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Varga Béla, egyetemi docens, PhD</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6D56FA">
      <w:pPr>
        <w:widowControl w:val="0"/>
        <w:numPr>
          <w:ilvl w:val="1"/>
          <w:numId w:val="47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6D56FA">
      <w:pPr>
        <w:widowControl w:val="0"/>
        <w:numPr>
          <w:ilvl w:val="2"/>
          <w:numId w:val="471"/>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6D56FA">
      <w:pPr>
        <w:widowControl w:val="0"/>
        <w:numPr>
          <w:ilvl w:val="2"/>
          <w:numId w:val="471"/>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 (EA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GY)</w:t>
      </w:r>
    </w:p>
    <w:p w:rsidR="00B86BBD" w:rsidRPr="00B411F7" w:rsidRDefault="00B86BBD" w:rsidP="006D56FA">
      <w:pPr>
        <w:widowControl w:val="0"/>
        <w:numPr>
          <w:ilvl w:val="1"/>
          <w:numId w:val="47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6D56FA">
      <w:pPr>
        <w:widowControl w:val="0"/>
        <w:numPr>
          <w:ilvl w:val="1"/>
          <w:numId w:val="47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Calibri" w:hAnsi="Verdana" w:cs="Times New Roman"/>
          <w:sz w:val="20"/>
          <w:szCs w:val="20"/>
        </w:rPr>
        <w:t>Az ismeret átadásában alkalmazandó további sajátos módok, jellemzők: -</w:t>
      </w:r>
    </w:p>
    <w:p w:rsidR="00B86BBD" w:rsidRPr="00B411F7" w:rsidRDefault="00B86BBD" w:rsidP="006D56FA">
      <w:pPr>
        <w:widowControl w:val="0"/>
        <w:numPr>
          <w:ilvl w:val="0"/>
          <w:numId w:val="471"/>
        </w:numPr>
        <w:tabs>
          <w:tab w:val="clear" w:pos="720"/>
        </w:tabs>
        <w:spacing w:before="120" w:after="120" w:line="240" w:lineRule="auto"/>
        <w:ind w:left="426" w:hanging="66"/>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angol nyelvű szakszókincs kialakítása a légijármű szerkezet ismeretkörben, a katonai repülőműszaki terminológia megismertetése.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GB"/>
        </w:rPr>
        <w:t>Preparation of cadets in accordance with the requirement of their first commissioned officer assignment to acquire the necessary English terminology knowledge in the field of aircraft structure and the military aircraft maintenance and operation.</w:t>
      </w:r>
    </w:p>
    <w:p w:rsidR="00B86BBD" w:rsidRPr="00B411F7" w:rsidRDefault="00B86BBD" w:rsidP="006D56FA">
      <w:pPr>
        <w:widowControl w:val="0"/>
        <w:numPr>
          <w:ilvl w:val="0"/>
          <w:numId w:val="471"/>
        </w:numPr>
        <w:tabs>
          <w:tab w:val="clear" w:pos="72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29"/>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az angol nyelvű szakszókincseket a légijármű szerkezet ismeretkörben. </w:t>
      </w:r>
    </w:p>
    <w:p w:rsidR="00B86BBD" w:rsidRPr="00B411F7" w:rsidRDefault="00B86BBD" w:rsidP="0072477A">
      <w:pPr>
        <w:widowControl w:val="0"/>
        <w:numPr>
          <w:ilvl w:val="0"/>
          <w:numId w:val="129"/>
        </w:numPr>
        <w:spacing w:before="120" w:after="120" w:line="240" w:lineRule="auto"/>
        <w:ind w:left="850" w:hanging="425"/>
        <w:contextualSpacing/>
        <w:jc w:val="both"/>
        <w:rPr>
          <w:rFonts w:ascii="Verdana" w:eastAsia="Calibri" w:hAnsi="Verdana" w:cs="Times New Roman"/>
          <w:sz w:val="20"/>
          <w:szCs w:val="20"/>
        </w:rPr>
      </w:pPr>
      <w:r w:rsidRPr="00B411F7">
        <w:rPr>
          <w:rFonts w:ascii="Verdana" w:eastAsia="Times New Roman" w:hAnsi="Verdana" w:cs="Times New Roman"/>
          <w:bCs/>
          <w:sz w:val="20"/>
          <w:szCs w:val="20"/>
        </w:rPr>
        <w:t>A katonai repülőműszaki terminológia megismertetése.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29"/>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angol nyelvű szakirodalom olvasására, feldolgozására.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29"/>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ismereteinek gyarapítása iránt.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29"/>
        </w:numPr>
        <w:spacing w:before="120" w:after="120" w:line="240" w:lineRule="auto"/>
        <w:ind w:left="850" w:hanging="425"/>
        <w:contextualSpacing/>
        <w:jc w:val="both"/>
        <w:rPr>
          <w:rFonts w:ascii="Verdana" w:eastAsia="Calibri" w:hAnsi="Verdana" w:cs="Times New Roman"/>
          <w:sz w:val="20"/>
          <w:szCs w:val="20"/>
        </w:rPr>
      </w:pPr>
      <w:r w:rsidRPr="00B411F7">
        <w:rPr>
          <w:rFonts w:ascii="Verdana" w:eastAsia="Times New Roman" w:hAnsi="Verdana" w:cs="Times New Roman"/>
          <w:bCs/>
          <w:sz w:val="20"/>
          <w:szCs w:val="20"/>
        </w:rPr>
        <w:t>Felelősséget vállal az vezetése alatt álló beosztottjainak szakmai tevékenységéért.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72477A">
      <w:pPr>
        <w:widowControl w:val="0"/>
        <w:numPr>
          <w:ilvl w:val="0"/>
          <w:numId w:val="129"/>
        </w:numPr>
        <w:spacing w:before="120" w:after="120" w:line="240" w:lineRule="auto"/>
        <w:ind w:left="850" w:hanging="425"/>
        <w:contextualSpacing/>
        <w:jc w:val="both"/>
        <w:rPr>
          <w:rFonts w:ascii="Verdana" w:eastAsia="Calibri" w:hAnsi="Verdana" w:cs="Times New Roman"/>
          <w:sz w:val="20"/>
          <w:szCs w:val="20"/>
        </w:rPr>
      </w:pPr>
      <w:r w:rsidRPr="00B411F7">
        <w:rPr>
          <w:rFonts w:ascii="Verdana" w:eastAsia="Times New Roman" w:hAnsi="Verdana" w:cs="Times New Roman"/>
          <w:sz w:val="20"/>
          <w:szCs w:val="20"/>
          <w:lang w:val="en-GB"/>
        </w:rPr>
        <w:t>Knowledge of English vocabulary of aircraft structure.</w:t>
      </w:r>
      <w:r w:rsidRPr="00B411F7">
        <w:rPr>
          <w:rFonts w:ascii="Verdana" w:eastAsia="Calibri" w:hAnsi="Verdana" w:cs="Times New Roman"/>
          <w:sz w:val="20"/>
          <w:szCs w:val="20"/>
        </w:rPr>
        <w:t xml:space="preserve"> </w:t>
      </w:r>
    </w:p>
    <w:p w:rsidR="00B86BBD" w:rsidRPr="00B411F7" w:rsidRDefault="00B86BBD" w:rsidP="0072477A">
      <w:pPr>
        <w:widowControl w:val="0"/>
        <w:numPr>
          <w:ilvl w:val="0"/>
          <w:numId w:val="129"/>
        </w:numPr>
        <w:spacing w:before="120" w:after="120" w:line="240" w:lineRule="auto"/>
        <w:ind w:left="850" w:hanging="425"/>
        <w:contextualSpacing/>
        <w:jc w:val="both"/>
        <w:rPr>
          <w:rFonts w:ascii="Verdana" w:eastAsia="Times New Roman" w:hAnsi="Verdana" w:cs="Times New Roman"/>
          <w:b/>
          <w:sz w:val="20"/>
          <w:szCs w:val="20"/>
          <w:lang w:val="en-GB"/>
        </w:rPr>
      </w:pPr>
      <w:r w:rsidRPr="00B411F7">
        <w:rPr>
          <w:rFonts w:ascii="Verdana" w:eastAsia="Times New Roman" w:hAnsi="Verdana" w:cs="Times New Roman"/>
          <w:sz w:val="20"/>
          <w:szCs w:val="20"/>
          <w:lang w:val="en-GB"/>
        </w:rPr>
        <w:t>Introduction to military aircraft terminology.</w:t>
      </w:r>
      <w:r w:rsidRPr="00B411F7">
        <w:rPr>
          <w:rFonts w:ascii="Verdana" w:eastAsia="Times New Roman" w:hAnsi="Verdana" w:cs="Times New Roman"/>
          <w:b/>
          <w:sz w:val="20"/>
          <w:szCs w:val="20"/>
          <w:lang w:val="en-GB"/>
        </w:rPr>
        <w:br w:type="page"/>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lastRenderedPageBreak/>
        <w:t>Capabilities</w:t>
      </w:r>
      <w:r w:rsidRPr="00B411F7">
        <w:rPr>
          <w:rFonts w:ascii="Verdana" w:eastAsia="Times New Roman" w:hAnsi="Verdana" w:cs="Times New Roman"/>
          <w:sz w:val="20"/>
          <w:szCs w:val="20"/>
          <w:lang w:val="en-GB"/>
        </w:rPr>
        <w:t xml:space="preserve">: </w:t>
      </w:r>
    </w:p>
    <w:p w:rsidR="00B86BBD" w:rsidRPr="00B411F7" w:rsidRDefault="00B86BBD" w:rsidP="0072477A">
      <w:pPr>
        <w:widowControl w:val="0"/>
        <w:numPr>
          <w:ilvl w:val="0"/>
          <w:numId w:val="129"/>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able to read and process professional English literature.</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72477A">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Students are open and committed for continuous self-training increasing his/her skill.</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widowControl w:val="0"/>
        <w:numPr>
          <w:ilvl w:val="0"/>
          <w:numId w:val="12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HK916A125</w:t>
      </w:r>
      <w:r w:rsidR="008A69B2" w:rsidRPr="00B411F7">
        <w:rPr>
          <w:rFonts w:ascii="Verdana" w:eastAsia="Times New Roman" w:hAnsi="Verdana" w:cs="Times New Roman"/>
          <w:bCs/>
          <w:sz w:val="20"/>
          <w:szCs w:val="20"/>
        </w:rPr>
        <w:t>,</w:t>
      </w:r>
      <w:r w:rsidR="008A69B2" w:rsidRPr="00B411F7">
        <w:rPr>
          <w:rFonts w:ascii="Verdana" w:eastAsia="Times New Roman" w:hAnsi="Verdana" w:cs="Times New Roman"/>
          <w:bCs/>
          <w:sz w:val="20"/>
          <w:szCs w:val="20"/>
        </w:rPr>
        <w:tab/>
      </w:r>
      <w:r w:rsidRPr="00B411F7">
        <w:rPr>
          <w:rFonts w:ascii="Verdana" w:eastAsia="Times New Roman" w:hAnsi="Verdana" w:cs="Times New Roman"/>
          <w:bCs/>
          <w:sz w:val="20"/>
          <w:szCs w:val="20"/>
        </w:rPr>
        <w:t xml:space="preserve"> Szakmai angol nyelv KRM I</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 (magyarul, angolul - English):</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Propulziós rendszerek. </w:t>
      </w:r>
      <w:r w:rsidRPr="00B411F7">
        <w:rPr>
          <w:rFonts w:ascii="Verdana" w:eastAsia="Times New Roman" w:hAnsi="Verdana" w:cs="Times New Roman"/>
          <w:bCs/>
          <w:i/>
          <w:sz w:val="20"/>
          <w:szCs w:val="20"/>
          <w:lang w:val="en-GB"/>
        </w:rPr>
        <w:t>(Propulsion systems).</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Gázturbinás hajtóművek fő szerkezeti egységei. </w:t>
      </w:r>
      <w:r w:rsidRPr="00B411F7">
        <w:rPr>
          <w:rFonts w:ascii="Verdana" w:eastAsia="Times New Roman" w:hAnsi="Verdana" w:cs="Times New Roman"/>
          <w:bCs/>
          <w:i/>
          <w:sz w:val="20"/>
          <w:szCs w:val="20"/>
          <w:lang w:val="en-GB"/>
        </w:rPr>
        <w:t>(Main elements of gas turbine engines.)</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Gázturbinás hajtóművek alapvető működési elve. </w:t>
      </w:r>
      <w:r w:rsidRPr="00B411F7">
        <w:rPr>
          <w:rFonts w:ascii="Verdana" w:eastAsia="Times New Roman" w:hAnsi="Verdana" w:cs="Times New Roman"/>
          <w:bCs/>
          <w:i/>
          <w:sz w:val="20"/>
          <w:szCs w:val="20"/>
          <w:lang w:val="en-GB"/>
        </w:rPr>
        <w:t>(Working principles of gas turbine engines.)</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Szivócsatorna felépítése. </w:t>
      </w:r>
      <w:r w:rsidRPr="00B411F7">
        <w:rPr>
          <w:rFonts w:ascii="Verdana" w:eastAsia="Times New Roman" w:hAnsi="Verdana" w:cs="Times New Roman"/>
          <w:bCs/>
          <w:i/>
          <w:sz w:val="20"/>
          <w:szCs w:val="20"/>
          <w:lang w:val="en-GB"/>
        </w:rPr>
        <w:t>(Structure of air intake.)</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Kompresszor szerkezete. </w:t>
      </w:r>
      <w:r w:rsidRPr="00B411F7">
        <w:rPr>
          <w:rFonts w:ascii="Verdana" w:eastAsia="Times New Roman" w:hAnsi="Verdana" w:cs="Times New Roman"/>
          <w:bCs/>
          <w:i/>
          <w:sz w:val="20"/>
          <w:szCs w:val="20"/>
          <w:lang w:val="en-GB"/>
        </w:rPr>
        <w:t>(Structure of compressor.)</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Égőtér szerkezete. </w:t>
      </w:r>
      <w:r w:rsidRPr="00B411F7">
        <w:rPr>
          <w:rFonts w:ascii="Verdana" w:eastAsia="Times New Roman" w:hAnsi="Verdana" w:cs="Times New Roman"/>
          <w:bCs/>
          <w:i/>
          <w:sz w:val="20"/>
          <w:szCs w:val="20"/>
          <w:lang w:val="en-GB"/>
        </w:rPr>
        <w:t>(Structure of combustor.)</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Zárthelyi dolgozat</w:t>
      </w:r>
      <w:r w:rsidRPr="00B411F7">
        <w:rPr>
          <w:rFonts w:ascii="Verdana" w:eastAsia="Times New Roman" w:hAnsi="Verdana" w:cs="Times New Roman"/>
          <w:bCs/>
          <w:i/>
          <w:sz w:val="20"/>
          <w:szCs w:val="20"/>
          <w:lang w:val="en-GB"/>
        </w:rPr>
        <w:t>. (Written examination.)</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Turbina szerkezete. </w:t>
      </w:r>
      <w:r w:rsidRPr="00B411F7">
        <w:rPr>
          <w:rFonts w:ascii="Verdana" w:eastAsia="Times New Roman" w:hAnsi="Verdana" w:cs="Times New Roman"/>
          <w:bCs/>
          <w:i/>
          <w:sz w:val="20"/>
          <w:szCs w:val="20"/>
          <w:lang w:val="en-GB"/>
        </w:rPr>
        <w:t>(Structure of turbine.)</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Fúvőcső szerkezete</w:t>
      </w:r>
      <w:r w:rsidRPr="00B411F7">
        <w:rPr>
          <w:rFonts w:ascii="Verdana" w:eastAsia="Times New Roman" w:hAnsi="Verdana" w:cs="Times New Roman"/>
          <w:bCs/>
          <w:i/>
          <w:sz w:val="20"/>
          <w:szCs w:val="20"/>
          <w:lang w:val="en-GB"/>
        </w:rPr>
        <w:t>. (Structure of nozzle.)</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Tüzelőanyag szabályozó rendszer. </w:t>
      </w:r>
      <w:r w:rsidRPr="00B411F7">
        <w:rPr>
          <w:rFonts w:ascii="Verdana" w:eastAsia="Times New Roman" w:hAnsi="Verdana" w:cs="Times New Roman"/>
          <w:bCs/>
          <w:i/>
          <w:sz w:val="20"/>
          <w:szCs w:val="20"/>
          <w:lang w:val="en-GB"/>
        </w:rPr>
        <w:t>(Fuel control system (FADEC).</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Hajtómű hidraulika rendszer. </w:t>
      </w:r>
      <w:r w:rsidRPr="00B411F7">
        <w:rPr>
          <w:rFonts w:ascii="Verdana" w:eastAsia="Times New Roman" w:hAnsi="Verdana" w:cs="Times New Roman"/>
          <w:bCs/>
          <w:i/>
          <w:sz w:val="20"/>
          <w:szCs w:val="20"/>
          <w:lang w:val="en-GB"/>
        </w:rPr>
        <w:t>(Engine hydraulic system.)</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Olaj rendszer. (</w:t>
      </w:r>
      <w:r w:rsidRPr="00B411F7">
        <w:rPr>
          <w:rFonts w:ascii="Verdana" w:eastAsia="Times New Roman" w:hAnsi="Verdana" w:cs="Times New Roman"/>
          <w:bCs/>
          <w:i/>
          <w:sz w:val="20"/>
          <w:szCs w:val="20"/>
          <w:lang w:val="en-GB"/>
        </w:rPr>
        <w:t>Lubrication</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system</w:t>
      </w:r>
      <w:r w:rsidRPr="00B411F7">
        <w:rPr>
          <w:rFonts w:ascii="Verdana" w:eastAsia="Times New Roman" w:hAnsi="Verdana" w:cs="Times New Roman"/>
          <w:bCs/>
          <w:sz w:val="20"/>
          <w:szCs w:val="20"/>
          <w:lang w:val="en-GB"/>
        </w:rPr>
        <w:t>.)</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Segédhajtómű. (</w:t>
      </w:r>
      <w:r w:rsidRPr="00B411F7">
        <w:rPr>
          <w:rFonts w:ascii="Verdana" w:eastAsia="Times New Roman" w:hAnsi="Verdana" w:cs="Times New Roman"/>
          <w:bCs/>
          <w:i/>
          <w:sz w:val="20"/>
          <w:szCs w:val="20"/>
          <w:lang w:val="en-GB"/>
        </w:rPr>
        <w:t>Auxiliary</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power</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units</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w:t>
      </w:r>
    </w:p>
    <w:p w:rsidR="00B86BBD" w:rsidRPr="00B411F7" w:rsidRDefault="00B86BBD" w:rsidP="006D56FA">
      <w:pPr>
        <w:widowControl w:val="0"/>
        <w:numPr>
          <w:ilvl w:val="1"/>
          <w:numId w:val="471"/>
        </w:numPr>
        <w:tabs>
          <w:tab w:val="clear" w:pos="3977"/>
          <w:tab w:val="num" w:pos="993"/>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Zárthelyi dolgozat. </w:t>
      </w:r>
      <w:r w:rsidRPr="00B411F7">
        <w:rPr>
          <w:rFonts w:ascii="Verdana" w:eastAsia="Times New Roman" w:hAnsi="Verdana" w:cs="Times New Roman"/>
          <w:bCs/>
          <w:i/>
          <w:sz w:val="20"/>
          <w:szCs w:val="20"/>
          <w:lang w:val="en-GB"/>
        </w:rPr>
        <w:t>(Written examination.)</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Calibri" w:hAnsi="Verdana" w:cs="Times New Roman"/>
          <w:sz w:val="20"/>
          <w:szCs w:val="20"/>
        </w:rPr>
        <w:t xml:space="preserve">őszi félév </w:t>
      </w:r>
      <w:r w:rsidRPr="00B411F7">
        <w:rPr>
          <w:rFonts w:ascii="Verdana" w:eastAsia="Times New Roman" w:hAnsi="Verdana" w:cs="Times New Roman"/>
          <w:bCs/>
          <w:sz w:val="20"/>
          <w:szCs w:val="20"/>
        </w:rPr>
        <w:t>/ 7. félév</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Két zárthelyi dolgozat megírása a 12.1-12.7 és a 12.8-12.14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6D56FA">
      <w:pPr>
        <w:widowControl w:val="0"/>
        <w:numPr>
          <w:ilvl w:val="1"/>
          <w:numId w:val="471"/>
        </w:numPr>
        <w:tabs>
          <w:tab w:val="clear" w:pos="3977"/>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6D56FA">
      <w:pPr>
        <w:widowControl w:val="0"/>
        <w:numPr>
          <w:ilvl w:val="1"/>
          <w:numId w:val="47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ötfokozatú értékeléssel. Az évközi értékelés érdemjegye a zárthelyi dolgozatok egyszerű számtani átlaga alapján történik.</w:t>
      </w:r>
    </w:p>
    <w:p w:rsidR="00B86BBD" w:rsidRPr="00B411F7" w:rsidRDefault="00B86BBD" w:rsidP="006D56FA">
      <w:pPr>
        <w:widowControl w:val="0"/>
        <w:numPr>
          <w:ilvl w:val="1"/>
          <w:numId w:val="47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B86BBD" w:rsidRPr="00B411F7" w:rsidRDefault="00B86BBD" w:rsidP="006D56FA">
      <w:pPr>
        <w:widowControl w:val="0"/>
        <w:numPr>
          <w:ilvl w:val="0"/>
          <w:numId w:val="47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6D56FA">
      <w:pPr>
        <w:widowControl w:val="0"/>
        <w:numPr>
          <w:ilvl w:val="1"/>
          <w:numId w:val="471"/>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6D56FA">
      <w:pPr>
        <w:widowControl w:val="0"/>
        <w:numPr>
          <w:ilvl w:val="0"/>
          <w:numId w:val="47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Szentesi Csaba: Angol-magyar repülésműszaki kifejezések gyűjteménye, Légiforgalmi és Repülőtéri Igazgatóság, Repülésoktatási Központ, 1990.</w:t>
      </w:r>
    </w:p>
    <w:p w:rsidR="00B86BBD" w:rsidRPr="00B411F7" w:rsidRDefault="00B86BBD" w:rsidP="006D56FA">
      <w:pPr>
        <w:widowControl w:val="0"/>
        <w:numPr>
          <w:ilvl w:val="0"/>
          <w:numId w:val="47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Szentesi Csaba: Angol-magyar repülésműszaki szótár. LRI Repülésoktatási Központ, Légiforgalmi és Repülőtéri Igazgatóság, Budapest, 1999.</w:t>
      </w:r>
    </w:p>
    <w:p w:rsidR="00B86BBD" w:rsidRPr="00B411F7" w:rsidRDefault="00B86BBD" w:rsidP="006D56FA">
      <w:pPr>
        <w:widowControl w:val="0"/>
        <w:numPr>
          <w:ilvl w:val="1"/>
          <w:numId w:val="471"/>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6D56FA">
      <w:pPr>
        <w:widowControl w:val="0"/>
        <w:numPr>
          <w:ilvl w:val="0"/>
          <w:numId w:val="473"/>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Rolls-Royce plc: The Jet Engine, 1996.</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Varga Béla,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990"/>
        <w:gridCol w:w="1485"/>
        <w:gridCol w:w="2597"/>
      </w:tblGrid>
      <w:tr w:rsidR="00B86BBD" w:rsidRPr="00B411F7" w:rsidTr="0030400E">
        <w:tc>
          <w:tcPr>
            <w:tcW w:w="4990"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B86BBD" w:rsidRPr="00B411F7" w:rsidRDefault="00B86BBD" w:rsidP="0030400E">
            <w:pPr>
              <w:spacing w:after="0" w:line="240" w:lineRule="auto"/>
              <w:jc w:val="both"/>
              <w:rPr>
                <w:rFonts w:ascii="Verdana" w:eastAsia="Times New Roman" w:hAnsi="Verdana" w:cs="Times New Roman"/>
                <w:sz w:val="20"/>
                <w:szCs w:val="20"/>
                <w:lang w:val="en-GB"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val="en-GB" w:eastAsia="hu-HU"/>
              </w:rPr>
            </w:pPr>
          </w:p>
        </w:tc>
      </w:tr>
      <w:tr w:rsidR="00B86BBD" w:rsidRPr="00B411F7" w:rsidTr="0030400E">
        <w:tc>
          <w:tcPr>
            <w:tcW w:w="4990"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B86BBD" w:rsidRPr="00B411F7" w:rsidRDefault="00B86BBD" w:rsidP="0030400E">
            <w:pPr>
              <w:spacing w:after="0" w:line="240" w:lineRule="auto"/>
              <w:jc w:val="both"/>
              <w:rPr>
                <w:rFonts w:ascii="Verdana" w:eastAsia="Times New Roman" w:hAnsi="Verdana" w:cs="Times New Roman"/>
                <w:sz w:val="20"/>
                <w:szCs w:val="20"/>
                <w:lang w:val="en-GB"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val="en-GB"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lang w:val="en-GB"/>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B86BBD" w:rsidRPr="00B411F7" w:rsidRDefault="00B86BBD" w:rsidP="00DB2C47">
      <w:pPr>
        <w:widowControl w:val="0"/>
        <w:numPr>
          <w:ilvl w:val="0"/>
          <w:numId w:val="573"/>
        </w:numPr>
        <w:tabs>
          <w:tab w:val="clear" w:pos="502"/>
        </w:tabs>
        <w:spacing w:before="120" w:after="120" w:line="240" w:lineRule="auto"/>
        <w:ind w:hanging="218"/>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HK916A126</w:t>
      </w:r>
    </w:p>
    <w:p w:rsidR="00B86BBD" w:rsidRPr="00B411F7" w:rsidRDefault="00B86BBD" w:rsidP="00DB2C47">
      <w:pPr>
        <w:widowControl w:val="0"/>
        <w:numPr>
          <w:ilvl w:val="0"/>
          <w:numId w:val="573"/>
        </w:numPr>
        <w:tabs>
          <w:tab w:val="clear" w:pos="502"/>
        </w:tabs>
        <w:spacing w:before="120" w:after="120" w:line="240" w:lineRule="auto"/>
        <w:ind w:left="720" w:hanging="43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sz w:val="20"/>
          <w:szCs w:val="20"/>
          <w:lang w:val="en-GB" w:eastAsia="hu-HU"/>
        </w:rPr>
        <w:t>Professional English language KRM II</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B86BBD" w:rsidRPr="00B411F7" w:rsidRDefault="00B86BBD" w:rsidP="00DB2C47">
      <w:pPr>
        <w:widowControl w:val="0"/>
        <w:numPr>
          <w:ilvl w:val="1"/>
          <w:numId w:val="573"/>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sym w:font="Symbol" w:char="F02D"/>
      </w:r>
      <w:r w:rsidRPr="00B411F7">
        <w:rPr>
          <w:rFonts w:ascii="Verdana" w:eastAsia="Times New Roman" w:hAnsi="Verdana" w:cs="Times New Roman"/>
          <w:bCs/>
          <w:sz w:val="20"/>
          <w:szCs w:val="20"/>
          <w:lang w:val="en-GB"/>
        </w:rPr>
        <w:t xml:space="preserve"> credit</w:t>
      </w:r>
    </w:p>
    <w:p w:rsidR="00B86BBD" w:rsidRPr="00B411F7" w:rsidRDefault="00B86BBD" w:rsidP="00DB2C47">
      <w:pPr>
        <w:widowControl w:val="0"/>
        <w:numPr>
          <w:ilvl w:val="1"/>
          <w:numId w:val="573"/>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B86BBD" w:rsidRPr="00B411F7" w:rsidRDefault="00B86BBD" w:rsidP="00DB2C47">
      <w:pPr>
        <w:widowControl w:val="0"/>
        <w:numPr>
          <w:ilvl w:val="0"/>
          <w:numId w:val="573"/>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Flying Technical Sub-course</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Airframe and Engine</w:t>
      </w:r>
    </w:p>
    <w:p w:rsidR="00B86BBD" w:rsidRPr="00B411F7" w:rsidRDefault="00B86BBD" w:rsidP="00DB2C47">
      <w:pPr>
        <w:widowControl w:val="0"/>
        <w:numPr>
          <w:ilvl w:val="0"/>
          <w:numId w:val="573"/>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Béla Varga PhD, associate professor</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B86BBD" w:rsidRPr="00B411F7" w:rsidRDefault="00B86BBD" w:rsidP="00DB2C47">
      <w:pPr>
        <w:widowControl w:val="0"/>
        <w:numPr>
          <w:ilvl w:val="1"/>
          <w:numId w:val="573"/>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B86BBD" w:rsidRPr="00B411F7" w:rsidRDefault="00B86BBD" w:rsidP="00DB2C47">
      <w:pPr>
        <w:widowControl w:val="0"/>
        <w:numPr>
          <w:ilvl w:val="2"/>
          <w:numId w:val="573"/>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rPr>
        <w:t>hour/semester</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B86BBD" w:rsidRPr="00B411F7" w:rsidRDefault="00B86BBD" w:rsidP="00DB2C47">
      <w:pPr>
        <w:widowControl w:val="0"/>
        <w:numPr>
          <w:ilvl w:val="2"/>
          <w:numId w:val="573"/>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B86BBD" w:rsidRPr="00B411F7" w:rsidRDefault="00B86BBD" w:rsidP="00DB2C47">
      <w:pPr>
        <w:widowControl w:val="0"/>
        <w:numPr>
          <w:ilvl w:val="1"/>
          <w:numId w:val="573"/>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B86BBD" w:rsidRPr="00B411F7" w:rsidRDefault="00B86BBD" w:rsidP="00DB2C47">
      <w:pPr>
        <w:widowControl w:val="0"/>
        <w:numPr>
          <w:ilvl w:val="1"/>
          <w:numId w:val="573"/>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eastAsia="Calibri"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B86BBD" w:rsidRPr="00B411F7" w:rsidRDefault="00B86BBD" w:rsidP="00DB2C47">
      <w:pPr>
        <w:widowControl w:val="0"/>
        <w:numPr>
          <w:ilvl w:val="0"/>
          <w:numId w:val="573"/>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Preparation of cadets in accordance with the requirement of their first commissioned officer assignment to acquire the necessary English terminology knowledge in the field of aircraft structure and the military aircraft maintenance and operation.</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DB2C47">
      <w:pPr>
        <w:widowControl w:val="0"/>
        <w:numPr>
          <w:ilvl w:val="0"/>
          <w:numId w:val="569"/>
        </w:numPr>
        <w:spacing w:before="120" w:after="120" w:line="240" w:lineRule="auto"/>
        <w:contextualSpacing/>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Knowledge of English vocabulary in aircraft engine structure. </w:t>
      </w:r>
    </w:p>
    <w:p w:rsidR="00B86BBD" w:rsidRPr="00B411F7" w:rsidRDefault="00B86BBD" w:rsidP="00DB2C47">
      <w:pPr>
        <w:widowControl w:val="0"/>
        <w:numPr>
          <w:ilvl w:val="0"/>
          <w:numId w:val="569"/>
        </w:numPr>
        <w:spacing w:before="120" w:after="120" w:line="240" w:lineRule="auto"/>
        <w:contextualSpacing/>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military aircraft terminology.</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DB2C47">
      <w:pPr>
        <w:widowControl w:val="0"/>
        <w:numPr>
          <w:ilvl w:val="0"/>
          <w:numId w:val="568"/>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B86BBD" w:rsidRPr="00B411F7" w:rsidRDefault="00B86BBD"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DB2C47">
      <w:pPr>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86BBD" w:rsidRPr="00B411F7" w:rsidRDefault="00B86BBD" w:rsidP="00DB2C47">
      <w:pPr>
        <w:widowControl w:val="0"/>
        <w:numPr>
          <w:ilvl w:val="0"/>
          <w:numId w:val="510"/>
        </w:numPr>
        <w:spacing w:before="120" w:after="12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his/her subordinates.</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bCs/>
          <w:sz w:val="20"/>
          <w:szCs w:val="20"/>
          <w:lang w:val="en-GB"/>
        </w:rPr>
        <w:t xml:space="preserve">HK916A125 </w:t>
      </w:r>
      <w:r w:rsidRPr="00B411F7">
        <w:rPr>
          <w:rFonts w:ascii="Verdana" w:eastAsia="Times New Roman" w:hAnsi="Verdana" w:cs="Times New Roman"/>
          <w:sz w:val="20"/>
          <w:szCs w:val="20"/>
          <w:lang w:val="en-GB" w:eastAsia="hu-HU"/>
        </w:rPr>
        <w:t>Professional English language KRM I</w:t>
      </w:r>
      <w:r w:rsidRPr="00B411F7" w:rsidDel="00161FE5">
        <w:rPr>
          <w:rFonts w:ascii="Verdana" w:eastAsia="Times New Roman" w:hAnsi="Verdana" w:cs="Times New Roman"/>
          <w:sz w:val="20"/>
          <w:szCs w:val="20"/>
          <w:lang w:val="en-GB" w:eastAsia="hu-HU"/>
        </w:rPr>
        <w:t xml:space="preserve"> </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Propulsion systems.</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Main elements of gas turbine engines.</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Working principles of gas turbine engines.</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air intake.</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Structure of compressor.</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combustor.</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Written examination.</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turbine.</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nozzle.</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Fuel control system (FADEC).</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Engine hydraulic system.</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Lubrication system.</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Auxiliary power units.</w:t>
      </w:r>
    </w:p>
    <w:p w:rsidR="00B86BBD" w:rsidRPr="00B411F7" w:rsidRDefault="00B86BBD" w:rsidP="00DB2C47">
      <w:pPr>
        <w:widowControl w:val="0"/>
        <w:numPr>
          <w:ilvl w:val="1"/>
          <w:numId w:val="573"/>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Written examination.</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yearly/7</w:t>
      </w:r>
      <w:r w:rsidRPr="00B411F7">
        <w:rPr>
          <w:rFonts w:ascii="Verdana" w:eastAsia="Times New Roman" w:hAnsi="Verdana" w:cs="Times New Roman"/>
          <w:bCs/>
          <w:sz w:val="20"/>
          <w:szCs w:val="20"/>
          <w:lang w:val="en-GB"/>
        </w:rPr>
        <w:t xml:space="preserve"> semester</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written tests papers. Writing two tests on the subject sections 11.1-11.7 and 11.8-11.14. Assessment of the final grade: 5-grade evaluation - (0-60% insufficient; 61-70% satisfactory; 71-80% average; 81-90% good; 91-100% excellent grade). Unwritten and inadequate tests can be repeated twice.</w:t>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B86BBD" w:rsidRPr="00B411F7" w:rsidRDefault="00B86BBD" w:rsidP="00DB2C47">
      <w:pPr>
        <w:widowControl w:val="0"/>
        <w:numPr>
          <w:ilvl w:val="1"/>
          <w:numId w:val="573"/>
        </w:numPr>
        <w:tabs>
          <w:tab w:val="clear" w:pos="3977"/>
        </w:tabs>
        <w:spacing w:before="120" w:after="120" w:line="240" w:lineRule="auto"/>
        <w:ind w:left="567"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signature:</w:t>
      </w:r>
    </w:p>
    <w:p w:rsidR="00B86BBD" w:rsidRPr="00B411F7" w:rsidRDefault="00B86BBD" w:rsidP="00B86BBD">
      <w:pPr>
        <w:widowControl w:val="0"/>
        <w:tabs>
          <w:tab w:val="left" w:pos="1134"/>
        </w:tabs>
        <w:spacing w:before="120" w:after="120" w:line="240" w:lineRule="auto"/>
        <w:ind w:left="567"/>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mid-term written test papers specified in point 14.</w:t>
      </w:r>
    </w:p>
    <w:p w:rsidR="00B86BBD" w:rsidRPr="00B411F7" w:rsidRDefault="00B86BBD" w:rsidP="00DB2C47">
      <w:pPr>
        <w:widowControl w:val="0"/>
        <w:numPr>
          <w:ilvl w:val="1"/>
          <w:numId w:val="573"/>
        </w:numPr>
        <w:tabs>
          <w:tab w:val="clear" w:pos="3977"/>
        </w:tabs>
        <w:spacing w:after="0" w:line="240" w:lineRule="auto"/>
        <w:ind w:left="567"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Evaluation:</w:t>
      </w:r>
    </w:p>
    <w:p w:rsidR="00B86BBD" w:rsidRPr="00B411F7" w:rsidRDefault="00B86BBD" w:rsidP="009F3BFB">
      <w:pPr>
        <w:widowControl w:val="0"/>
        <w:spacing w:before="120" w:after="120" w:line="240" w:lineRule="auto"/>
        <w:ind w:left="567"/>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B86BBD" w:rsidRPr="00B411F7" w:rsidRDefault="00B86BBD" w:rsidP="00DB2C47">
      <w:pPr>
        <w:widowControl w:val="0"/>
        <w:numPr>
          <w:ilvl w:val="1"/>
          <w:numId w:val="573"/>
        </w:numPr>
        <w:tabs>
          <w:tab w:val="clear" w:pos="3977"/>
        </w:tabs>
        <w:spacing w:before="120" w:after="0" w:line="240" w:lineRule="auto"/>
        <w:ind w:left="567"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B86BBD" w:rsidRPr="00B411F7" w:rsidRDefault="00B86BBD" w:rsidP="00DB2C47">
      <w:pPr>
        <w:widowControl w:val="0"/>
        <w:numPr>
          <w:ilvl w:val="0"/>
          <w:numId w:val="573"/>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B86BBD" w:rsidRPr="00B411F7" w:rsidRDefault="00B86BBD" w:rsidP="00DB2C47">
      <w:pPr>
        <w:widowControl w:val="0"/>
        <w:numPr>
          <w:ilvl w:val="1"/>
          <w:numId w:val="573"/>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B86BBD" w:rsidRPr="00B411F7" w:rsidRDefault="00B86BBD" w:rsidP="00DB2C47">
      <w:pPr>
        <w:widowControl w:val="0"/>
        <w:numPr>
          <w:ilvl w:val="0"/>
          <w:numId w:val="574"/>
        </w:numPr>
        <w:spacing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Szentesi Csaba: Angol-magyar repülésműszaki kifejezések gyűjteménye, Légiforgalmi és Repülőtéri Igazgatóság, Repülésoktatási Központ, 1990.</w:t>
      </w:r>
    </w:p>
    <w:p w:rsidR="00B86BBD" w:rsidRPr="00B411F7" w:rsidRDefault="00B86BBD" w:rsidP="00DB2C47">
      <w:pPr>
        <w:widowControl w:val="0"/>
        <w:numPr>
          <w:ilvl w:val="0"/>
          <w:numId w:val="574"/>
        </w:numPr>
        <w:spacing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Szentesi Csaba: Angol-magyar repülésműszaki szótár. LRI Repülésoktatási Központ, Légiforgalmi és Repülőtéri Igazgatóság, Budapest, 1999.</w:t>
      </w:r>
    </w:p>
    <w:p w:rsidR="00B86BBD" w:rsidRPr="00B411F7" w:rsidRDefault="00B86BBD" w:rsidP="00DB2C47">
      <w:pPr>
        <w:widowControl w:val="0"/>
        <w:numPr>
          <w:ilvl w:val="1"/>
          <w:numId w:val="573"/>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B86BBD" w:rsidRPr="00B411F7" w:rsidRDefault="00B86BBD" w:rsidP="00DB2C47">
      <w:pPr>
        <w:widowControl w:val="0"/>
        <w:numPr>
          <w:ilvl w:val="0"/>
          <w:numId w:val="575"/>
        </w:numPr>
        <w:spacing w:after="0" w:line="240" w:lineRule="auto"/>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Rolls-Royce plc: The Jet Engine, 1996.</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lang w:val="en-GB"/>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09. 03. 2020</w:t>
      </w:r>
    </w:p>
    <w:p w:rsidR="00B86BBD" w:rsidRPr="00B411F7" w:rsidRDefault="00B86BBD" w:rsidP="00B86BBD">
      <w:pPr>
        <w:widowControl w:val="0"/>
        <w:spacing w:after="0" w:line="240" w:lineRule="auto"/>
        <w:ind w:left="6372"/>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Béla Varga, PhD</w:t>
      </w:r>
    </w:p>
    <w:p w:rsidR="00083881" w:rsidRPr="00B411F7" w:rsidRDefault="00B86BBD" w:rsidP="00B678F9">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associate professor</w:t>
      </w:r>
      <w:r w:rsidR="00083881" w:rsidRPr="00B411F7">
        <w:rPr>
          <w:rFonts w:ascii="Verdana" w:eastAsia="Times New Roman" w:hAnsi="Verdana" w:cs="Times New Roman"/>
          <w:bCs/>
          <w:sz w:val="20"/>
          <w:szCs w:val="20"/>
          <w:lang w:val="en-GB"/>
        </w:rPr>
        <w:br w:type="page"/>
      </w:r>
    </w:p>
    <w:p w:rsidR="00083881" w:rsidRPr="00B411F7" w:rsidRDefault="00083881" w:rsidP="00B86BBD">
      <w:pPr>
        <w:widowControl w:val="0"/>
        <w:spacing w:after="0" w:line="240" w:lineRule="auto"/>
        <w:jc w:val="right"/>
        <w:rPr>
          <w:rFonts w:ascii="Verdana" w:eastAsia="Times New Roman" w:hAnsi="Verdana" w:cs="Times New Roman"/>
          <w:bCs/>
          <w:sz w:val="20"/>
          <w:szCs w:val="20"/>
          <w:lang w:val="en-GB"/>
        </w:rPr>
      </w:pPr>
    </w:p>
    <w:p w:rsidR="00B86BBD" w:rsidRPr="00B411F7" w:rsidRDefault="00B86BBD" w:rsidP="00B86BBD">
      <w:pPr>
        <w:pStyle w:val="Cmsor1"/>
        <w:jc w:val="center"/>
        <w:rPr>
          <w:rFonts w:ascii="Verdana" w:hAnsi="Verdana"/>
          <w:bCs w:val="0"/>
          <w:i w:val="0"/>
          <w:sz w:val="20"/>
          <w:szCs w:val="20"/>
          <w:u w:val="none"/>
        </w:rPr>
      </w:pPr>
      <w:bookmarkStart w:id="101" w:name="_Toc138794973"/>
      <w:r w:rsidRPr="00B411F7">
        <w:rPr>
          <w:rFonts w:ascii="Verdana" w:hAnsi="Verdana"/>
          <w:i w:val="0"/>
          <w:sz w:val="20"/>
          <w:szCs w:val="20"/>
          <w:u w:val="none"/>
        </w:rPr>
        <w:t>KATONAI REPÜLŐMŰSZAKI SZAKIRÁNY</w:t>
      </w:r>
      <w:r w:rsidR="006F5D48" w:rsidRPr="00B411F7">
        <w:rPr>
          <w:rFonts w:ascii="Verdana" w:hAnsi="Verdana"/>
          <w:i w:val="0"/>
          <w:sz w:val="20"/>
          <w:szCs w:val="20"/>
          <w:u w:val="none"/>
        </w:rPr>
        <w:t xml:space="preserve"> –</w:t>
      </w:r>
      <w:r w:rsidRPr="00B411F7">
        <w:rPr>
          <w:rFonts w:ascii="Verdana" w:hAnsi="Verdana"/>
          <w:i w:val="0"/>
          <w:sz w:val="20"/>
          <w:szCs w:val="20"/>
          <w:u w:val="none"/>
        </w:rPr>
        <w:br/>
        <w:t>AVIONIKA MODUL TANTÁRGYI PROGRAMJAI</w:t>
      </w:r>
      <w:bookmarkEnd w:id="101"/>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HK916A057</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sz w:val="20"/>
          <w:szCs w:val="20"/>
        </w:rPr>
        <w:t>Analóg és digitális technika FRM</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lang w:val="en-US"/>
        </w:rPr>
        <w:t>Analog and digital circuits Avionics modul</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51"/>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4 kredit</w:t>
      </w:r>
    </w:p>
    <w:p w:rsidR="00B86BBD" w:rsidRPr="00B411F7" w:rsidRDefault="00B86BBD" w:rsidP="0072477A">
      <w:pPr>
        <w:pStyle w:val="Listaszerbekezds"/>
        <w:widowControl w:val="0"/>
        <w:numPr>
          <w:ilvl w:val="1"/>
          <w:numId w:val="51"/>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Szilvássy László, egyetemi docens, PhD</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51"/>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56</w:t>
      </w:r>
    </w:p>
    <w:p w:rsidR="00B86BBD" w:rsidRPr="00B411F7" w:rsidRDefault="00B86BBD" w:rsidP="0072477A">
      <w:pPr>
        <w:widowControl w:val="0"/>
        <w:numPr>
          <w:ilvl w:val="2"/>
          <w:numId w:val="51"/>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56 óra/félév (28 EA + 0 SZ + 28 GY)</w:t>
      </w:r>
    </w:p>
    <w:p w:rsidR="00B86BBD" w:rsidRPr="00B411F7" w:rsidRDefault="00B86BBD" w:rsidP="0072477A">
      <w:pPr>
        <w:widowControl w:val="0"/>
        <w:numPr>
          <w:ilvl w:val="2"/>
          <w:numId w:val="51"/>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51"/>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4 óra/hét (2+2)</w:t>
      </w:r>
    </w:p>
    <w:p w:rsidR="00B86BBD" w:rsidRPr="00B411F7" w:rsidRDefault="00B86BBD" w:rsidP="0072477A">
      <w:pPr>
        <w:widowControl w:val="0"/>
        <w:numPr>
          <w:ilvl w:val="1"/>
          <w:numId w:val="51"/>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hallgatók ismerje meg az analóg elektronika alapvető eszközeit, működési alapjait, legfontosabb jellemzőinek számítási módjait. Képes legyen felismerni és megérteni az alapvető analóg elektronikai áramkörök felépítését, működését, rendszerbeli szerepét, legfontosabb műszaki jellemzőit.</w:t>
      </w:r>
    </w:p>
    <w:p w:rsidR="00B86BBD" w:rsidRPr="00B411F7" w:rsidRDefault="00B86BBD" w:rsidP="00B86BBD">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A tantárgy szakmai tartalma (angolul) (Course description): </w:t>
      </w:r>
      <w:r w:rsidRPr="00B411F7">
        <w:rPr>
          <w:rFonts w:ascii="Verdana" w:eastAsia="Times New Roman" w:hAnsi="Verdana" w:cs="Times New Roman"/>
          <w:bCs/>
          <w:sz w:val="20"/>
          <w:szCs w:val="20"/>
          <w:lang w:val="en-GB"/>
        </w:rPr>
        <w:t>Students should learn the basic tools, operating bases and methods of calculating the most important features of analogue electronics. Be able to recognize and understand the structure, function, system role and the most important technical features of basic analog electronic circuits.</w:t>
      </w:r>
    </w:p>
    <w:p w:rsidR="00B86BBD" w:rsidRPr="00B411F7" w:rsidRDefault="00B86BBD" w:rsidP="0072477A">
      <w:pPr>
        <w:pStyle w:val="Listaszerbekezds"/>
        <w:widowControl w:val="0"/>
        <w:numPr>
          <w:ilvl w:val="0"/>
          <w:numId w:val="51"/>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Ismeri a légijárműveken alkalmazott fedélzeti műszerek és műszerrendszerek működésének </w:t>
      </w:r>
      <w:r w:rsidRPr="00B411F7">
        <w:rPr>
          <w:rFonts w:ascii="Verdana" w:eastAsia="Calibri" w:hAnsi="Verdana" w:cs="Times New Roman"/>
          <w:bCs/>
          <w:sz w:val="20"/>
          <w:szCs w:val="20"/>
        </w:rPr>
        <w:t>elméleti</w:t>
      </w:r>
      <w:r w:rsidRPr="00B411F7">
        <w:rPr>
          <w:rFonts w:ascii="Verdana" w:eastAsia="Times New Roman" w:hAnsi="Verdana" w:cs="Times New Roman"/>
          <w:sz w:val="20"/>
          <w:szCs w:val="20"/>
        </w:rPr>
        <w:t xml:space="preserve"> alapjait, azok szerkezeti felépítését és működését, és a legelterjedtebb berendezéseket.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Képes a műszaki-, repülés kiszolgálási-, karbantartási munkák megszervezésére és irányítására, a légijárművek biztonságos üzemeltetésére.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Képes szakterületének megfelelően a repülőtechnika üzemeltetési és javítási szabályainak, a repülőeszközre vonatkozó üzemeltetési szabályzatok és technológiák önálló feldolgozására és alkalmazására.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 xml:space="preserve">Nyitott a repülőműszaki szakterülettel kapcsolatos szakmai ismereteinek gyarapítása iránt.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Nyitott szakterülete új eredményei, innovációi iránt, törekszik azok megismerésére, elkötelezett önmaga folyamatos képzésére.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(angolul) (Competences – English):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Knowledge: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familiar with the theoretical foundations of the operation of on-board instruments and instrument systems, </w:t>
      </w:r>
      <w:r w:rsidRPr="00B411F7">
        <w:rPr>
          <w:rFonts w:ascii="Verdana" w:eastAsia="Calibri" w:hAnsi="Verdana" w:cs="Times New Roman"/>
          <w:bCs/>
          <w:sz w:val="20"/>
          <w:szCs w:val="20"/>
          <w:lang w:val="en-US"/>
        </w:rPr>
        <w:t>their</w:t>
      </w:r>
      <w:r w:rsidRPr="00B411F7">
        <w:rPr>
          <w:rFonts w:ascii="Verdana" w:eastAsia="Times New Roman" w:hAnsi="Verdana" w:cs="Times New Roman"/>
          <w:sz w:val="20"/>
          <w:szCs w:val="20"/>
          <w:lang w:val="en-GB"/>
        </w:rPr>
        <w:t xml:space="preserve"> construction and operation, and the most common equipment.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Capabilities: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Attitude: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developing his professional knowledge in the aerospace industry.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Autonomy and responsibility: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B86BBD" w:rsidRPr="00B411F7" w:rsidRDefault="00B86BBD" w:rsidP="00B86BBD">
      <w:pPr>
        <w:pStyle w:val="Listaszerbekezds"/>
        <w:widowControl w:val="0"/>
        <w:numPr>
          <w:ilvl w:val="0"/>
          <w:numId w:val="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51"/>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Erősítők felosztása, felépítése, működése, munkapont-beállítása, számítási eljárásai, üzemi jellemzői, igénybevételi korlátai, kis- és nagyfrekvenciás átviteli tulajdonságai.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Classification, characteristics, frequency range and biasing of amplifier stages and systems</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Többfokozatú erősítők csatolási módjai, jellemzői.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Connection methods and characteristics of multistage amplifiers</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51"/>
        </w:numPr>
        <w:shd w:val="clear" w:color="auto" w:fill="FFFFFF" w:themeFill="background1"/>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Comprehensive check</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visszacsatolások fajtái, hatásuk az erősítő jellemzőkre.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Type of feedback and their effect amplifying characteristics</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 xml:space="preserve">Sáverősítők, oszcillátorok felépítése, működési elve, számítási eljárásai és jellemzői.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Band amplifiers, oscillators and those working parameters)</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Műveleti erősítők felépítése, kapcsolástechnikája.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Operational amplifiers</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51"/>
        </w:numPr>
        <w:shd w:val="clear" w:color="auto" w:fill="FFFFFF" w:themeFill="background1"/>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Comprehensive check)</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Sorrendi hálózatok, állapottábla, állapotgráf.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Sequential networks, status table, status diagram</w:t>
      </w:r>
      <w:r w:rsidRPr="00B411F7">
        <w:rPr>
          <w:rFonts w:ascii="Verdana" w:eastAsia="Times New Roman" w:hAnsi="Verdana" w:cs="Times New Roman"/>
          <w:bCs/>
          <w:i/>
          <w:sz w:val="20"/>
          <w:szCs w:val="20"/>
        </w:rPr>
        <w:t>)</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Elemi sorrendi hálózatok. </w:t>
      </w:r>
      <w:r w:rsidRPr="00B411F7">
        <w:rPr>
          <w:rFonts w:ascii="Verdana" w:eastAsia="Times New Roman" w:hAnsi="Verdana" w:cs="Times New Roman"/>
          <w:bCs/>
          <w:i/>
          <w:sz w:val="20"/>
          <w:szCs w:val="20"/>
          <w:lang w:val="en-US"/>
        </w:rPr>
        <w:t>(Basis sequential networks)</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Aszinkron sorrendi hálózatok. (</w:t>
      </w:r>
      <w:r w:rsidRPr="00B411F7">
        <w:rPr>
          <w:rFonts w:ascii="Verdana" w:eastAsia="Times New Roman" w:hAnsi="Verdana" w:cs="Times New Roman"/>
          <w:bCs/>
          <w:sz w:val="20"/>
          <w:szCs w:val="20"/>
          <w:lang w:val="en-GB"/>
        </w:rPr>
        <w:t>Asynchronous sequencing networks</w:t>
      </w:r>
      <w:r w:rsidRPr="00B411F7">
        <w:rPr>
          <w:rFonts w:ascii="Verdana" w:eastAsia="Times New Roman" w:hAnsi="Verdana" w:cs="Times New Roman"/>
          <w:bCs/>
          <w:sz w:val="20"/>
          <w:szCs w:val="20"/>
        </w:rPr>
        <w:t>)</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Szinkron sorrendi hálózatok. </w:t>
      </w:r>
      <w:r w:rsidRPr="00B411F7">
        <w:rPr>
          <w:rFonts w:ascii="Verdana" w:eastAsia="Times New Roman" w:hAnsi="Verdana" w:cs="Times New Roman"/>
          <w:bCs/>
          <w:i/>
          <w:sz w:val="20"/>
          <w:szCs w:val="20"/>
          <w:lang w:val="en-US"/>
        </w:rPr>
        <w:t>(Synchronous sequencing networks)</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Sorrendi hálózatok dekompenzációja, megvalósítása memória és PLA elemekkel. </w:t>
      </w:r>
      <w:r w:rsidRPr="00B411F7">
        <w:rPr>
          <w:rFonts w:ascii="Verdana" w:eastAsia="Times New Roman" w:hAnsi="Verdana" w:cs="Times New Roman"/>
          <w:bCs/>
          <w:i/>
          <w:sz w:val="20"/>
          <w:szCs w:val="20"/>
          <w:lang w:val="en-US"/>
        </w:rPr>
        <w:t>(Decompensation of sequencing networks, implementation with memory and PLA elements)</w:t>
      </w:r>
    </w:p>
    <w:p w:rsidR="00B86BBD" w:rsidRPr="00B411F7" w:rsidRDefault="00B86BBD" w:rsidP="00083881">
      <w:pPr>
        <w:widowControl w:val="0"/>
        <w:numPr>
          <w:ilvl w:val="1"/>
          <w:numId w:val="51"/>
        </w:numPr>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Digitális áramkörök építőelemei.: tárolók, számlálók, regiszterek, összegzők, komparátorok, kódátalakítók, kódolók, dekódolók, paritásképző/ellenőrző áramkörök, memóriák. </w:t>
      </w:r>
      <w:r w:rsidRPr="00B411F7">
        <w:rPr>
          <w:rFonts w:ascii="Verdana" w:eastAsia="Times New Roman" w:hAnsi="Verdana" w:cs="Times New Roman"/>
          <w:bCs/>
          <w:i/>
          <w:sz w:val="20"/>
          <w:szCs w:val="20"/>
          <w:lang w:val="en-US"/>
        </w:rPr>
        <w:t>(Blocks of digital circuits: storage, counters, registers, summers, comparators, transducers, encoders, decoders, parity/control circuits, memories)</w:t>
      </w:r>
    </w:p>
    <w:p w:rsidR="00B86BBD" w:rsidRPr="00B411F7" w:rsidRDefault="00B86BBD" w:rsidP="00083881">
      <w:pPr>
        <w:widowControl w:val="0"/>
        <w:numPr>
          <w:ilvl w:val="1"/>
          <w:numId w:val="51"/>
        </w:numPr>
        <w:shd w:val="clear" w:color="auto" w:fill="FFFFFF" w:themeFill="background1"/>
        <w:tabs>
          <w:tab w:val="left" w:pos="1276"/>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Comprehensive check)</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6. félév</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Három zárthelyi dolgozat megírása a 12.1-12.2; 12.4-12.6 és a 12.8-12.13 tantárgyrészekből. A zárthelyi dolgozat értékelése: ötfokozatú értékelés – (0-50% elégtelen; 51-63% elégséges; 64-75% közepes; 76-88% jó; 89-100% jeles osztályzat). A hiányzás miatt meg nem írt és az elégtelen zárthelyik két alkalommal javíthatók.</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083881">
      <w:pPr>
        <w:widowControl w:val="0"/>
        <w:numPr>
          <w:ilvl w:val="1"/>
          <w:numId w:val="51"/>
        </w:numPr>
        <w:tabs>
          <w:tab w:val="left"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w:t>
      </w:r>
    </w:p>
    <w:p w:rsidR="00B86BBD" w:rsidRPr="00B411F7" w:rsidRDefault="00B86BBD" w:rsidP="00083881">
      <w:pPr>
        <w:widowControl w:val="0"/>
        <w:numPr>
          <w:ilvl w:val="1"/>
          <w:numId w:val="51"/>
        </w:numPr>
        <w:tabs>
          <w:tab w:val="left"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szóbeli </w:t>
      </w:r>
      <w:r w:rsidRPr="00B411F7">
        <w:rPr>
          <w:rFonts w:ascii="Verdana" w:eastAsia="Times New Roman" w:hAnsi="Verdana" w:cs="Times New Roman"/>
          <w:b/>
          <w:sz w:val="20"/>
          <w:szCs w:val="20"/>
        </w:rPr>
        <w:t>beszámoló</w:t>
      </w:r>
      <w:r w:rsidRPr="00B411F7">
        <w:rPr>
          <w:rFonts w:ascii="Verdana" w:eastAsia="Times New Roman" w:hAnsi="Verdana" w:cs="Times New Roman"/>
          <w:sz w:val="20"/>
          <w:szCs w:val="20"/>
        </w:rPr>
        <w:t xml:space="preserve"> háromfokozatú értékelés. A beszámoló értékelésének összetevői. A 15. pontban meghatározott zárthelyik eredményeinek kerekített számtani átlaga és a beszámolón nyújtott szóbeli teljesítmény számtani átlaga. A vizsga tartalmát az előadásokon elhangzott tananyag és az alább felsorolt kötelező és ajánlott irodalmak vonatkozó anyagai képezik. A beszámoló eredménye a részosztályzatok kerekített átlaga </w:t>
      </w:r>
      <w:r w:rsidRPr="00B411F7">
        <w:rPr>
          <w:rFonts w:ascii="Verdana" w:eastAsia="Times New Roman" w:hAnsi="Verdana" w:cs="Times New Roman"/>
          <w:sz w:val="20"/>
          <w:szCs w:val="20"/>
          <w:lang w:eastAsia="hu-HU"/>
        </w:rPr>
        <w:t xml:space="preserve">(1,00-2,50-ig </w:t>
      </w:r>
      <w:r w:rsidRPr="00B411F7">
        <w:rPr>
          <w:rFonts w:ascii="Verdana" w:eastAsia="Times New Roman" w:hAnsi="Verdana" w:cs="Times New Roman"/>
          <w:i/>
          <w:sz w:val="20"/>
          <w:szCs w:val="20"/>
          <w:lang w:eastAsia="hu-HU"/>
        </w:rPr>
        <w:t xml:space="preserve">nem </w:t>
      </w:r>
      <w:r w:rsidRPr="00B411F7">
        <w:rPr>
          <w:rFonts w:ascii="Verdana" w:eastAsia="Calibri" w:hAnsi="Verdana" w:cs="Times New Roman"/>
          <w:bCs/>
          <w:i/>
          <w:kern w:val="32"/>
          <w:sz w:val="20"/>
          <w:szCs w:val="20"/>
          <w:lang w:eastAsia="hu-HU"/>
        </w:rPr>
        <w:t>felelt meg (1)</w:t>
      </w:r>
      <w:r w:rsidRPr="00B411F7">
        <w:rPr>
          <w:rFonts w:ascii="Verdana" w:eastAsia="Calibri" w:hAnsi="Verdana" w:cs="Times New Roman"/>
          <w:bCs/>
          <w:kern w:val="32"/>
          <w:sz w:val="20"/>
          <w:szCs w:val="20"/>
          <w:lang w:eastAsia="hu-HU"/>
        </w:rPr>
        <w:t xml:space="preserve">; </w:t>
      </w:r>
      <w:r w:rsidRPr="00B411F7">
        <w:rPr>
          <w:rFonts w:ascii="Verdana" w:eastAsia="Times New Roman" w:hAnsi="Verdana" w:cs="Times New Roman"/>
          <w:sz w:val="20"/>
          <w:szCs w:val="20"/>
          <w:lang w:eastAsia="hu-HU"/>
        </w:rPr>
        <w:t xml:space="preserve">2,51-4,50-ig </w:t>
      </w:r>
      <w:r w:rsidRPr="00B411F7">
        <w:rPr>
          <w:rFonts w:ascii="Verdana" w:eastAsia="Times New Roman" w:hAnsi="Verdana" w:cs="Times New Roman"/>
          <w:i/>
          <w:sz w:val="20"/>
          <w:szCs w:val="20"/>
          <w:lang w:eastAsia="hu-HU"/>
        </w:rPr>
        <w:t>megfelelt (3)</w:t>
      </w:r>
      <w:r w:rsidRPr="00B411F7">
        <w:rPr>
          <w:rFonts w:ascii="Verdana" w:eastAsia="Times New Roman" w:hAnsi="Verdana" w:cs="Times New Roman"/>
          <w:sz w:val="20"/>
          <w:szCs w:val="20"/>
          <w:lang w:eastAsia="hu-HU"/>
        </w:rPr>
        <w:t xml:space="preserve">; 4,51-5,00 </w:t>
      </w:r>
      <w:r w:rsidRPr="00B411F7">
        <w:rPr>
          <w:rFonts w:ascii="Verdana" w:eastAsia="Times New Roman" w:hAnsi="Verdana" w:cs="Times New Roman"/>
          <w:i/>
          <w:sz w:val="20"/>
          <w:szCs w:val="20"/>
          <w:lang w:eastAsia="hu-HU"/>
        </w:rPr>
        <w:t>kiválóan megfelelt (5)</w:t>
      </w:r>
      <w:r w:rsidRPr="00B411F7">
        <w:rPr>
          <w:rFonts w:ascii="Verdana" w:eastAsia="Times New Roman" w:hAnsi="Verdana" w:cs="Times New Roman"/>
          <w:sz w:val="20"/>
          <w:szCs w:val="20"/>
          <w:lang w:eastAsia="hu-HU"/>
        </w:rPr>
        <w:t>).</w:t>
      </w:r>
      <w:r w:rsidRPr="00B411F7" w:rsidDel="00D61E71">
        <w:rPr>
          <w:rFonts w:ascii="Verdana" w:eastAsia="Times New Roman" w:hAnsi="Verdana" w:cs="Times New Roman"/>
          <w:sz w:val="20"/>
          <w:szCs w:val="20"/>
        </w:rPr>
        <w:t xml:space="preserve"> </w:t>
      </w:r>
    </w:p>
    <w:p w:rsidR="00B86BBD" w:rsidRPr="00B411F7" w:rsidRDefault="00B86BBD" w:rsidP="00083881">
      <w:pPr>
        <w:widowControl w:val="0"/>
        <w:numPr>
          <w:ilvl w:val="1"/>
          <w:numId w:val="51"/>
        </w:numPr>
        <w:tabs>
          <w:tab w:val="left" w:pos="1134"/>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kreditek megszerzésének feltétele az aláírás és a szóbeli beszámolón legalább megfelelt osztályzat megszerzése.</w:t>
      </w:r>
    </w:p>
    <w:p w:rsidR="00B86BBD" w:rsidRPr="00B411F7" w:rsidRDefault="00B86BBD" w:rsidP="0072477A">
      <w:pPr>
        <w:widowControl w:val="0"/>
        <w:numPr>
          <w:ilvl w:val="0"/>
          <w:numId w:val="51"/>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51"/>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5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Molnár Béla, Tarró Károly: Híradástechnikai áramkörök III. (Erősítő áramkörök), Műszaki Könyvkiadó, Budapest, 1970.</w:t>
      </w:r>
    </w:p>
    <w:p w:rsidR="00B86BBD" w:rsidRPr="00B411F7" w:rsidRDefault="00B86BBD" w:rsidP="0072477A">
      <w:pPr>
        <w:widowControl w:val="0"/>
        <w:numPr>
          <w:ilvl w:val="0"/>
          <w:numId w:val="5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U. Tietze Ch. Schenk: Analóg és digitális áramkörök, Műszaki Könyvkiadó, Budapest, 1970.</w:t>
      </w:r>
    </w:p>
    <w:p w:rsidR="00B86BBD" w:rsidRPr="00B411F7" w:rsidRDefault="00B86BBD" w:rsidP="0072477A">
      <w:pPr>
        <w:widowControl w:val="0"/>
        <w:numPr>
          <w:ilvl w:val="0"/>
          <w:numId w:val="5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Arató Péter: Logikai rendszerek tervezése, Műegyetemi Kiadó, Budapest, 1992.</w:t>
      </w:r>
    </w:p>
    <w:p w:rsidR="00B86BBD" w:rsidRPr="00B411F7" w:rsidRDefault="00B86BBD" w:rsidP="00B86BBD">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72477A">
      <w:pPr>
        <w:widowControl w:val="0"/>
        <w:numPr>
          <w:ilvl w:val="1"/>
          <w:numId w:val="51"/>
        </w:numPr>
        <w:tabs>
          <w:tab w:val="num"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Ajánlott irodalom:</w:t>
      </w:r>
    </w:p>
    <w:p w:rsidR="00B86BBD" w:rsidRPr="00B411F7" w:rsidRDefault="00B86BBD" w:rsidP="0072477A">
      <w:pPr>
        <w:pStyle w:val="Listaszerbekezds"/>
        <w:widowControl w:val="0"/>
        <w:numPr>
          <w:ilvl w:val="0"/>
          <w:numId w:val="5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Szittya Ottó: Digitális elektronika III-V., LSI Alkalmazástechnikai Tanácsadó Szolgálat, 1989.</w:t>
      </w:r>
    </w:p>
    <w:p w:rsidR="00B86BBD" w:rsidRPr="00B411F7" w:rsidRDefault="00B86BBD" w:rsidP="0072477A">
      <w:pPr>
        <w:pStyle w:val="Listaszerbekezds"/>
        <w:widowControl w:val="0"/>
        <w:numPr>
          <w:ilvl w:val="0"/>
          <w:numId w:val="5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Szittya Ottó: Digitálistechnika és Analóg Technika., LSI Oktatóközpont, 1999.</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február 10.</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Szilvássy László,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54"/>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HK916A058</w:t>
      </w:r>
    </w:p>
    <w:p w:rsidR="00B86BBD" w:rsidRPr="00B411F7" w:rsidRDefault="00B86BBD" w:rsidP="0072477A">
      <w:pPr>
        <w:widowControl w:val="0"/>
        <w:numPr>
          <w:ilvl w:val="0"/>
          <w:numId w:val="5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villamos rendszertana</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GB"/>
        </w:rPr>
        <w:t>Military Aircraft Electrical Systematics</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54"/>
        </w:numPr>
        <w:tabs>
          <w:tab w:val="clear" w:pos="3977"/>
        </w:tabs>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 kredit</w:t>
      </w:r>
    </w:p>
    <w:p w:rsidR="00B86BBD" w:rsidRPr="00B411F7" w:rsidRDefault="00B86BBD" w:rsidP="0072477A">
      <w:pPr>
        <w:pStyle w:val="Listaszerbekezds"/>
        <w:widowControl w:val="0"/>
        <w:numPr>
          <w:ilvl w:val="1"/>
          <w:numId w:val="54"/>
        </w:numPr>
        <w:tabs>
          <w:tab w:val="clear" w:pos="3977"/>
        </w:tabs>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00207879" w:rsidRPr="00B411F7">
        <w:rPr>
          <w:rFonts w:ascii="Verdana" w:eastAsia="Times New Roman" w:hAnsi="Verdana" w:cs="Times New Roman"/>
          <w:bCs/>
          <w:sz w:val="20"/>
          <w:szCs w:val="20"/>
        </w:rPr>
        <w:t>Gajdács László</w:t>
      </w:r>
      <w:r w:rsidRPr="00B411F7">
        <w:rPr>
          <w:rFonts w:ascii="Verdana" w:eastAsia="Times New Roman" w:hAnsi="Verdana" w:cs="Times New Roman"/>
          <w:bCs/>
          <w:sz w:val="20"/>
          <w:szCs w:val="20"/>
        </w:rPr>
        <w:t xml:space="preserve">, </w:t>
      </w:r>
      <w:r w:rsidR="00207879" w:rsidRPr="00B411F7">
        <w:rPr>
          <w:rFonts w:ascii="Verdana" w:eastAsia="Times New Roman" w:hAnsi="Verdana" w:cs="Times New Roman"/>
          <w:bCs/>
          <w:sz w:val="20"/>
          <w:szCs w:val="20"/>
        </w:rPr>
        <w:t>tanársegéd</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pStyle w:val="Listaszerbekezds"/>
        <w:widowControl w:val="0"/>
        <w:numPr>
          <w:ilvl w:val="1"/>
          <w:numId w:val="5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84</w:t>
      </w:r>
    </w:p>
    <w:p w:rsidR="00B86BBD" w:rsidRPr="00B411F7" w:rsidRDefault="00B86BBD" w:rsidP="0072477A">
      <w:pPr>
        <w:widowControl w:val="0"/>
        <w:numPr>
          <w:ilvl w:val="2"/>
          <w:numId w:val="54"/>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84 óra/félév (42 EA + 0 SZ + 42 GY)</w:t>
      </w:r>
    </w:p>
    <w:p w:rsidR="00B86BBD" w:rsidRPr="00B411F7" w:rsidRDefault="00B86BBD" w:rsidP="0072477A">
      <w:pPr>
        <w:widowControl w:val="0"/>
        <w:numPr>
          <w:ilvl w:val="2"/>
          <w:numId w:val="54"/>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pStyle w:val="Listaszerbekezds"/>
        <w:widowControl w:val="0"/>
        <w:numPr>
          <w:ilvl w:val="1"/>
          <w:numId w:val="5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6 óra/hét (3+3)</w:t>
      </w:r>
    </w:p>
    <w:p w:rsidR="00B86BBD" w:rsidRPr="00B411F7" w:rsidRDefault="00B86BBD" w:rsidP="0072477A">
      <w:pPr>
        <w:pStyle w:val="Listaszerbekezds"/>
        <w:widowControl w:val="0"/>
        <w:numPr>
          <w:ilvl w:val="1"/>
          <w:numId w:val="5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w:t>
      </w:r>
      <w:r w:rsidRPr="00B411F7">
        <w:rPr>
          <w:rFonts w:ascii="Verdana" w:eastAsia="Times New Roman" w:hAnsi="Verdana" w:cs="Times New Roman"/>
          <w:bCs/>
          <w:sz w:val="20"/>
          <w:szCs w:val="20"/>
        </w:rPr>
        <w:t>átadásában</w:t>
      </w:r>
      <w:r w:rsidRPr="00B411F7">
        <w:rPr>
          <w:rFonts w:ascii="Verdana" w:hAnsi="Verdana" w:cs="Times New Roman"/>
          <w:sz w:val="20"/>
          <w:szCs w:val="20"/>
        </w:rPr>
        <w:t xml:space="preserve"> alkalmazandó további sajátos módok, jellemzők: -</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megismertetni velük a katonai légi járművek villamos rendszereinek elméletét, alapvető jelenségeket, törvényeket és az előforduló hálózatszámítási összefüggéseket.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GB"/>
        </w:rPr>
        <w:t>Preparation of Military Officer Candidates to meet the requirements of the First Officer, to familiarize them with the theory, basic phenomena, laws, and associated network computing concepts of military aircraft electrical systems.</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légi járművek fedélzeti rendszereinek kialakításával és működésével kapcsolatos </w:t>
      </w:r>
      <w:r w:rsidRPr="00B411F7">
        <w:rPr>
          <w:rFonts w:ascii="Verdana" w:eastAsia="Calibri" w:hAnsi="Verdana" w:cs="Times New Roman"/>
          <w:bCs/>
          <w:sz w:val="20"/>
          <w:szCs w:val="20"/>
        </w:rPr>
        <w:t>általános</w:t>
      </w:r>
      <w:r w:rsidRPr="00B411F7">
        <w:rPr>
          <w:rFonts w:ascii="Verdana" w:eastAsia="Times New Roman" w:hAnsi="Verdana" w:cs="Times New Roman"/>
          <w:bCs/>
          <w:sz w:val="20"/>
          <w:szCs w:val="20"/>
        </w:rPr>
        <w:t xml:space="preserve"> törvényszerűségeket, elméleteket valamint az ezekhez kapcsolódó fogalomrendszert.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B86BBD">
      <w:pPr>
        <w:pStyle w:val="Listaszerbekezds"/>
        <w:widowControl w:val="0"/>
        <w:numPr>
          <w:ilvl w:val="0"/>
          <w:numId w:val="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B86BBD">
      <w:pPr>
        <w:pStyle w:val="Listaszerbekezds"/>
        <w:widowControl w:val="0"/>
        <w:numPr>
          <w:ilvl w:val="0"/>
          <w:numId w:val="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 xml:space="preserve">Autonómiája és felelőssége: </w:t>
      </w:r>
    </w:p>
    <w:p w:rsidR="00B86BBD" w:rsidRPr="00B411F7" w:rsidRDefault="00B86BBD" w:rsidP="00B86BBD">
      <w:pPr>
        <w:pStyle w:val="Listaszerbekezds"/>
        <w:widowControl w:val="0"/>
        <w:numPr>
          <w:ilvl w:val="0"/>
          <w:numId w:val="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r w:rsidRPr="00B411F7">
        <w:rPr>
          <w:rFonts w:ascii="Verdana" w:hAnsi="Verdana" w:cs="Times New Roman"/>
          <w:sz w:val="20"/>
          <w:szCs w:val="20"/>
        </w:rPr>
        <w:t xml:space="preserve"> </w:t>
      </w:r>
    </w:p>
    <w:p w:rsidR="00B86BBD" w:rsidRPr="00B411F7" w:rsidRDefault="00B86BBD" w:rsidP="00B86BBD">
      <w:pPr>
        <w:pStyle w:val="Listaszerbekezds"/>
        <w:widowControl w:val="0"/>
        <w:numPr>
          <w:ilvl w:val="0"/>
          <w:numId w:val="9"/>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The student knows the general laws, theories and related concepts of the design and operation of aircraft on-board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apply a high level of theoretical knowledge of aircraft avionic systems to operational processes.</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B86BBD">
      <w:pPr>
        <w:pStyle w:val="Listaszerbekezds"/>
        <w:widowControl w:val="0"/>
        <w:numPr>
          <w:ilvl w:val="0"/>
          <w:numId w:val="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She is an open specialist in the field of new achievements and innovations, strives to get to know them, and is committed to continuous self-education.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HK916A054 Katonai légijárművek automatikai és elektrotechnikai alapjai</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Megbízhatóság, minőségbiztosítás a repülésben. </w:t>
      </w:r>
      <w:r w:rsidRPr="00B411F7">
        <w:rPr>
          <w:rFonts w:ascii="Verdana" w:eastAsia="Times New Roman" w:hAnsi="Verdana" w:cs="Times New Roman"/>
          <w:bCs/>
          <w:i/>
          <w:sz w:val="20"/>
          <w:szCs w:val="20"/>
          <w:lang w:val="en-GB"/>
        </w:rPr>
        <w:t>(Reliability, quality assurance in flight.)</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 xml:space="preserve">Egyen- és szinuszos feszültségű hálózatok számításánál megismert hálózatszámítási tételek alkalmazása. </w:t>
      </w:r>
      <w:r w:rsidRPr="00B411F7">
        <w:rPr>
          <w:rFonts w:ascii="Verdana" w:eastAsia="Times New Roman" w:hAnsi="Verdana" w:cs="Times New Roman"/>
          <w:bCs/>
          <w:i/>
          <w:sz w:val="20"/>
          <w:szCs w:val="20"/>
          <w:lang w:val="en-GB"/>
        </w:rPr>
        <w:t>(Apply known network calculation theorems for calculating single and sinusoidal networks.)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Lineáris váltakozó áramú hálózatok frekvencia függésének vizsgálata. </w:t>
      </w:r>
      <w:r w:rsidRPr="00B411F7">
        <w:rPr>
          <w:rFonts w:ascii="Verdana" w:eastAsia="Times New Roman" w:hAnsi="Verdana" w:cs="Times New Roman"/>
          <w:bCs/>
          <w:sz w:val="20"/>
          <w:szCs w:val="20"/>
          <w:lang w:val="en-GB"/>
        </w:rPr>
        <w:t>(Investigation of frequency dependence of linear AC networks.)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rPr>
        <w:t>Számonkérés, ZH dolgozat</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(Accounting, ZH thesis.)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Kétpóluspárok fogalma, karakterisztikái. </w:t>
      </w:r>
      <w:r w:rsidRPr="00B411F7">
        <w:rPr>
          <w:rFonts w:ascii="Verdana" w:eastAsia="Times New Roman" w:hAnsi="Verdana" w:cs="Times New Roman"/>
          <w:bCs/>
          <w:i/>
          <w:sz w:val="20"/>
          <w:szCs w:val="20"/>
          <w:lang w:val="en-GB"/>
        </w:rPr>
        <w:t>(Concept and characteristics of bipolar pairs.)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Kétpóluspárok bemenő impedancia, hullámimpedancia fogalma. </w:t>
      </w:r>
      <w:r w:rsidRPr="00B411F7">
        <w:rPr>
          <w:rFonts w:ascii="Verdana" w:eastAsia="Times New Roman" w:hAnsi="Verdana" w:cs="Times New Roman"/>
          <w:bCs/>
          <w:i/>
          <w:sz w:val="20"/>
          <w:szCs w:val="20"/>
          <w:lang w:val="en-GB"/>
        </w:rPr>
        <w:t>(Input impedance, wave impedance concept.)</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Lineáris kapuáramkörök számítása helyettesítő kapcsolásai. </w:t>
      </w:r>
      <w:r w:rsidRPr="00B411F7">
        <w:rPr>
          <w:rFonts w:ascii="Verdana" w:eastAsia="Times New Roman" w:hAnsi="Verdana" w:cs="Times New Roman"/>
          <w:bCs/>
          <w:i/>
          <w:sz w:val="20"/>
          <w:szCs w:val="20"/>
          <w:lang w:val="en-GB"/>
        </w:rPr>
        <w:t>(Alternate Circuits for Calculating Linear Gate Circuits.)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Lineáris kapuáramkörök összekapcsolási lehetőségei. </w:t>
      </w:r>
      <w:r w:rsidRPr="00B411F7">
        <w:rPr>
          <w:rFonts w:ascii="Verdana" w:eastAsia="Times New Roman" w:hAnsi="Verdana" w:cs="Times New Roman"/>
          <w:bCs/>
          <w:i/>
          <w:sz w:val="20"/>
          <w:szCs w:val="20"/>
          <w:lang w:val="en-GB"/>
        </w:rPr>
        <w:t>(Possibilities for connecting linear gate circuits.)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GB"/>
        </w:rPr>
        <w:t>(Accounting, ZH thesis.</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Periodikus állapotú hálózatok általános számítási eljárásai. </w:t>
      </w:r>
      <w:r w:rsidRPr="00B411F7">
        <w:rPr>
          <w:rFonts w:ascii="Verdana" w:eastAsia="Times New Roman" w:hAnsi="Verdana" w:cs="Times New Roman"/>
          <w:bCs/>
          <w:i/>
          <w:sz w:val="20"/>
          <w:szCs w:val="20"/>
          <w:lang w:val="en-GB"/>
        </w:rPr>
        <w:t>(General calculation procedures for periodic networks.)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Villamos hálózatok átmeneti (tranziens) folyamatainak vizsgálata. </w:t>
      </w:r>
      <w:r w:rsidRPr="00B411F7">
        <w:rPr>
          <w:rFonts w:ascii="Verdana" w:eastAsia="Times New Roman" w:hAnsi="Verdana" w:cs="Times New Roman"/>
          <w:bCs/>
          <w:i/>
          <w:sz w:val="20"/>
          <w:szCs w:val="20"/>
          <w:lang w:val="en-GB"/>
        </w:rPr>
        <w:t>(Investigation of transient processes of electric networks.)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Periodikus függvények leírása, jellemzői. </w:t>
      </w:r>
      <w:r w:rsidRPr="00B411F7">
        <w:rPr>
          <w:rFonts w:ascii="Verdana" w:eastAsia="Times New Roman" w:hAnsi="Verdana" w:cs="Times New Roman"/>
          <w:bCs/>
          <w:i/>
          <w:sz w:val="20"/>
          <w:szCs w:val="20"/>
          <w:lang w:val="en-GB"/>
        </w:rPr>
        <w:t>(Description and characteristics of periodic functions.)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Speciális függvény típusok a hálózatok számításában. Hálózat jellemző függvények. </w:t>
      </w:r>
      <w:r w:rsidRPr="00B411F7">
        <w:rPr>
          <w:rFonts w:ascii="Verdana" w:eastAsia="Times New Roman" w:hAnsi="Verdana" w:cs="Times New Roman"/>
          <w:bCs/>
          <w:i/>
          <w:sz w:val="20"/>
          <w:szCs w:val="20"/>
          <w:lang w:val="en-GB"/>
        </w:rPr>
        <w:t xml:space="preserve">(Special function types for computing networks. Network-specific </w:t>
      </w:r>
      <w:r w:rsidRPr="00B411F7">
        <w:rPr>
          <w:rFonts w:ascii="Verdana" w:eastAsia="Times New Roman" w:hAnsi="Verdana" w:cs="Times New Roman"/>
          <w:bCs/>
          <w:i/>
          <w:sz w:val="20"/>
          <w:szCs w:val="20"/>
          <w:lang w:val="en-GB"/>
        </w:rPr>
        <w:lastRenderedPageBreak/>
        <w:t>functions.)</w:t>
      </w:r>
    </w:p>
    <w:p w:rsidR="00B86BBD" w:rsidRPr="00B411F7" w:rsidRDefault="00B86BBD" w:rsidP="0072477A">
      <w:pPr>
        <w:widowControl w:val="0"/>
        <w:numPr>
          <w:ilvl w:val="1"/>
          <w:numId w:val="54"/>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Számonkérés, ZH dolgozat</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i/>
          <w:sz w:val="20"/>
          <w:szCs w:val="20"/>
          <w:lang w:val="en-GB"/>
        </w:rPr>
        <w:t>(Accounting, ZH thesis.)</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gyakorisága/a tantervben történő félévi elhelyezkedése:</w:t>
      </w:r>
      <w:r w:rsidRPr="00B411F7">
        <w:rPr>
          <w:rFonts w:ascii="Verdana" w:hAnsi="Verdana" w:cs="Times New Roman"/>
          <w:sz w:val="20"/>
          <w:szCs w:val="20"/>
        </w:rPr>
        <w:t xml:space="preserve"> tavaszi / 6. félév</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70%-án részt venni, 30%-ot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A három darab zárthelyi dolgozat megírása a 12.1-12.3, 12.5-12.8, 12.10-12.13 tantárgyrészekből. A hiányzás miatt meg nem írt és az elégtelen zárthelyik a szorgalmi időszakban egy alkalommal javíthatók. A zárthelyi dolgozat értékelése, az elérendő teljesítmény százaléka (51%-tól elégséges, 70%-tól közepes, 80%-tól jó, 90%-tól jeles).</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5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5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kollokvium</w:t>
      </w:r>
      <w:r w:rsidRPr="00B411F7">
        <w:rPr>
          <w:rFonts w:ascii="Verdana" w:eastAsia="Times New Roman" w:hAnsi="Verdana" w:cs="Times New Roman"/>
          <w:sz w:val="20"/>
          <w:szCs w:val="20"/>
        </w:rPr>
        <w:t>. A félév folyamán folyamatos számonkérés történik, amelynek keretében a hallgató a félév folyamán a 3 zárthelyi dolgozat megírásával ad számot tudásáról, az összesített eredménytől függően érdemjegyet ajánlható meg, a megajánlott jegyeket legkésőbb a vizsgaidőszak első hetének utolsó napjáig közzéteszi az oktató. Ha a hallgató a megajánlott jegyet nem fogadja el (vagy az oktató nem ajánlott meg jegyet az írásbeli alapján), akkor a hallgató a vizsgaidőszakban írásbeli vizsgát tesz.</w:t>
      </w:r>
    </w:p>
    <w:p w:rsidR="00B86BBD" w:rsidRPr="00B411F7" w:rsidRDefault="00B86BBD" w:rsidP="0072477A">
      <w:pPr>
        <w:widowControl w:val="0"/>
        <w:numPr>
          <w:ilvl w:val="1"/>
          <w:numId w:val="5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vizsgajegy.</w:t>
      </w:r>
    </w:p>
    <w:p w:rsidR="00B86BBD" w:rsidRPr="00B411F7" w:rsidRDefault="00B86BBD" w:rsidP="0072477A">
      <w:pPr>
        <w:widowControl w:val="0"/>
        <w:numPr>
          <w:ilvl w:val="0"/>
          <w:numId w:val="5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54"/>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5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Fodor György: Elméleti elektrotechnika I-II. 1-2, Tankönyvki-adó, Budapest, 1989.</w:t>
      </w:r>
    </w:p>
    <w:p w:rsidR="00B86BBD" w:rsidRPr="00B411F7" w:rsidRDefault="00B86BBD" w:rsidP="0072477A">
      <w:pPr>
        <w:widowControl w:val="0"/>
        <w:numPr>
          <w:ilvl w:val="0"/>
          <w:numId w:val="5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Selmeczi Kálmán-Schnöller Antal: Villamosságtan 1, Műszaki Könyvkiadó, Budapest, 1978.</w:t>
      </w:r>
    </w:p>
    <w:p w:rsidR="00B86BBD" w:rsidRPr="00B411F7" w:rsidRDefault="00B86BBD" w:rsidP="0072477A">
      <w:pPr>
        <w:widowControl w:val="0"/>
        <w:numPr>
          <w:ilvl w:val="0"/>
          <w:numId w:val="5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Simonyi Károly: Villamosságtan, 1973.</w:t>
      </w:r>
    </w:p>
    <w:p w:rsidR="00B86BBD" w:rsidRPr="00B411F7" w:rsidRDefault="00B86BBD" w:rsidP="0072477A">
      <w:pPr>
        <w:widowControl w:val="0"/>
        <w:numPr>
          <w:ilvl w:val="1"/>
          <w:numId w:val="54"/>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5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Fodor György: Villamosságtan 1. Tankönyvkiadó, Budapest, 1987.</w:t>
      </w:r>
    </w:p>
    <w:p w:rsidR="00B86BBD" w:rsidRPr="00B411F7" w:rsidRDefault="00207879" w:rsidP="00B86BBD">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2022</w:t>
      </w:r>
      <w:r w:rsidR="009A1A54"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február 15</w:t>
      </w:r>
      <w:r w:rsidR="00B86BBD" w:rsidRPr="00B411F7">
        <w:rPr>
          <w:rFonts w:ascii="Verdana" w:eastAsia="Times New Roman" w:hAnsi="Verdana" w:cs="Times New Roman"/>
          <w:bCs/>
          <w:sz w:val="20"/>
          <w:szCs w:val="20"/>
        </w:rPr>
        <w:t>.</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207879"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Gajdács László</w:t>
      </w:r>
    </w:p>
    <w:p w:rsidR="00B86BBD" w:rsidRPr="00B411F7" w:rsidRDefault="00207879"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tanársegéd</w:t>
      </w:r>
      <w:r w:rsidR="00B86BBD" w:rsidRPr="00B411F7">
        <w:rPr>
          <w:rFonts w:ascii="Verdana" w:eastAsia="Times New Roman" w:hAnsi="Verdana" w:cs="Times New Roman"/>
          <w:bCs/>
          <w:sz w:val="20"/>
          <w:szCs w:val="20"/>
        </w:rPr>
        <w:t>,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p w:rsidR="00B86BBD" w:rsidRPr="00B411F7" w:rsidRDefault="00B86BBD" w:rsidP="00B86BBD">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shd w:val="clear" w:color="auto" w:fill="auto"/>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HK916A060</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energetikai rendszerei</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Onboard power systems of military aircraft</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083881">
      <w:pPr>
        <w:pStyle w:val="Listaszerbekezds"/>
        <w:widowControl w:val="0"/>
        <w:numPr>
          <w:ilvl w:val="1"/>
          <w:numId w:val="58"/>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083881">
      <w:pPr>
        <w:pStyle w:val="Listaszerbekezds"/>
        <w:widowControl w:val="0"/>
        <w:numPr>
          <w:ilvl w:val="1"/>
          <w:numId w:val="58"/>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33% gyakorlat, 66% elmélet</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szak(ok), szakirányok/specializációk megnevezése (ahol oktatják): </w:t>
      </w:r>
      <w:r w:rsidRPr="00B411F7">
        <w:rPr>
          <w:rFonts w:ascii="Verdana" w:eastAsia="Times New Roman" w:hAnsi="Verdana" w:cs="Times New Roman"/>
          <w:bCs/>
          <w:sz w:val="20"/>
          <w:szCs w:val="20"/>
        </w:rPr>
        <w:t>Állami légiközlekedési alapképzési szak, Katonai repülőműszaki szakirány</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Békési Bertold, egyetemi docens, PhD</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5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42</w:t>
      </w:r>
    </w:p>
    <w:p w:rsidR="00B86BBD" w:rsidRPr="00B411F7" w:rsidRDefault="00B86BBD" w:rsidP="0072477A">
      <w:pPr>
        <w:widowControl w:val="0"/>
        <w:numPr>
          <w:ilvl w:val="2"/>
          <w:numId w:val="58"/>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 óra/félév (28 EA + 0 SZ + 14 GY)</w:t>
      </w:r>
    </w:p>
    <w:p w:rsidR="00B86BBD" w:rsidRPr="00B411F7" w:rsidRDefault="00B86BBD" w:rsidP="0072477A">
      <w:pPr>
        <w:widowControl w:val="0"/>
        <w:numPr>
          <w:ilvl w:val="2"/>
          <w:numId w:val="58"/>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5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 óra/hét (2+1)</w:t>
      </w:r>
    </w:p>
    <w:p w:rsidR="00B86BBD" w:rsidRPr="00B411F7" w:rsidRDefault="00B86BBD" w:rsidP="0072477A">
      <w:pPr>
        <w:widowControl w:val="0"/>
        <w:numPr>
          <w:ilvl w:val="1"/>
          <w:numId w:val="5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repülőszerkezetek fedélzeti és földi villamos rendszereinek megtanítása, ezen belül energiaellátó rendszerek elvi felépítésének, működési- és üzemeltetési sajátosságainak ismertetése. Ismerjék meg a rendszerek működését, jellemzőit, felépítését, egyéb sajátosságait. A megszerzett ismeretek birtokában legyenek képesek a „Csapatgyakoroltatás ÁLSZ Avionika” és „Katonai légijárművek üzemeltetési gyakorlata avionika” tantárgyak keretein belül ezek felhasználására.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 xml:space="preserve">Course description): </w:t>
      </w:r>
      <w:r w:rsidRPr="00B411F7">
        <w:rPr>
          <w:rFonts w:ascii="Verdana" w:eastAsia="Times New Roman" w:hAnsi="Verdana" w:cs="Times New Roman"/>
          <w:bCs/>
          <w:sz w:val="20"/>
          <w:szCs w:val="20"/>
          <w:lang w:val="en-US"/>
        </w:rPr>
        <w:t xml:space="preserve">Learn the onboard and ground electrical systems for aircraft structures, including the conceptual design, operation and operational characteristics of power supply systems. Learn about system operation, features, structure, other features. With the knowledge acquired, be able to use them in the subjects " Team Training State Aviation Avionics" and "Military Aircraft Operations Practice Avionics". </w:t>
      </w:r>
    </w:p>
    <w:p w:rsidR="00B86BBD" w:rsidRPr="00B411F7" w:rsidRDefault="00B86BBD" w:rsidP="0072477A">
      <w:pPr>
        <w:pStyle w:val="Listaszerbekezds"/>
        <w:widowControl w:val="0"/>
        <w:numPr>
          <w:ilvl w:val="0"/>
          <w:numId w:val="58"/>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repülőszerkezetek fedélzeti és földi villamos rendszereit, ezen belül energiaellátó rendszerek elvi </w:t>
      </w:r>
      <w:r w:rsidRPr="00B411F7">
        <w:rPr>
          <w:rFonts w:ascii="Verdana" w:eastAsia="Calibri" w:hAnsi="Verdana" w:cs="Times New Roman"/>
          <w:bCs/>
          <w:sz w:val="20"/>
          <w:szCs w:val="20"/>
        </w:rPr>
        <w:t>felépítését</w:t>
      </w:r>
      <w:r w:rsidRPr="00B411F7">
        <w:rPr>
          <w:rFonts w:ascii="Verdana" w:eastAsia="Times New Roman" w:hAnsi="Verdana" w:cs="Times New Roman"/>
          <w:bCs/>
          <w:sz w:val="20"/>
          <w:szCs w:val="20"/>
        </w:rPr>
        <w:t>, működési- és üzemeltetési sajátosságait.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1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Nyitott a repülőműszaki szakterülettel kapcsolatos szakmai ismereteinek gyarapítása iránt. </w:t>
      </w:r>
    </w:p>
    <w:p w:rsidR="00B86BBD" w:rsidRPr="00B411F7" w:rsidRDefault="00B86BBD" w:rsidP="00B86BBD">
      <w:pPr>
        <w:pStyle w:val="Listaszerbekezds"/>
        <w:widowControl w:val="0"/>
        <w:numPr>
          <w:ilvl w:val="0"/>
          <w:numId w:val="1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1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1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11"/>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The student knows the onboard and ground electrical systems of aircraft structures, including the theoretical structure, operation and operational features of power supply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1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apply a high level of theoretical knowledge of aircraft avionic systems to operational processes.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expand his professional knowledge in the aerospace industry. </w:t>
      </w:r>
    </w:p>
    <w:p w:rsidR="00B86BBD" w:rsidRPr="00B411F7" w:rsidRDefault="00B86BBD" w:rsidP="00B86BBD">
      <w:pPr>
        <w:pStyle w:val="Listaszerbekezds"/>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an open specialist in the field of new achievements, innovations, strives to get to know them, and is committed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1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B86BBD" w:rsidRPr="00B411F7" w:rsidRDefault="00B86BBD" w:rsidP="00B86BBD">
      <w:pPr>
        <w:pStyle w:val="Listaszerbekezds"/>
        <w:widowControl w:val="0"/>
        <w:numPr>
          <w:ilvl w:val="0"/>
          <w:numId w:val="1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HK916A056 Katonai légijárművek villamos gépei</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táp- és az elosztó hálózatok. A táphálózat felépítése, és hálózati elemei. </w:t>
      </w:r>
      <w:r w:rsidRPr="00B411F7">
        <w:rPr>
          <w:rFonts w:ascii="Verdana" w:eastAsia="Times New Roman" w:hAnsi="Verdana" w:cs="Times New Roman"/>
          <w:bCs/>
          <w:i/>
          <w:sz w:val="20"/>
          <w:szCs w:val="20"/>
          <w:lang w:val="en-US"/>
        </w:rPr>
        <w:t>(Power and distribution networks. Power supply network structure and network elements.)</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elosztó hálózat, és hálózati elemei. Az egyenáramú hálózatok védelmi kérdései. </w:t>
      </w:r>
      <w:r w:rsidRPr="00B411F7">
        <w:rPr>
          <w:rFonts w:ascii="Verdana" w:eastAsia="Times New Roman" w:hAnsi="Verdana" w:cs="Times New Roman"/>
          <w:bCs/>
          <w:i/>
          <w:sz w:val="20"/>
          <w:szCs w:val="20"/>
          <w:lang w:val="en-US"/>
        </w:rPr>
        <w:t>(Distribution network and its network elements. Security Issues in DC Networks.)</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generátorok védelmének kérdései. A fogyasztók védelme túlfeszültség ellen. A fogyasztók védelme túláram ellen. </w:t>
      </w:r>
      <w:r w:rsidRPr="00B411F7">
        <w:rPr>
          <w:rFonts w:ascii="Verdana" w:eastAsia="Times New Roman" w:hAnsi="Verdana" w:cs="Times New Roman"/>
          <w:bCs/>
          <w:i/>
          <w:sz w:val="20"/>
          <w:szCs w:val="20"/>
          <w:lang w:val="en-US"/>
        </w:rPr>
        <w:t>(Issues of generator protection. Protection of consumers against surges. Protection of consumers against overcurrent.)</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Egyenáramú energiaellátó rendszerek. Az egyenáramú generátorok feszültségének szabályozása. Az egyenáramú generátorok párhuzamos üzeme. </w:t>
      </w:r>
      <w:r w:rsidRPr="00B411F7">
        <w:rPr>
          <w:rFonts w:ascii="Verdana" w:eastAsia="Times New Roman" w:hAnsi="Verdana" w:cs="Times New Roman"/>
          <w:bCs/>
          <w:i/>
          <w:sz w:val="20"/>
          <w:szCs w:val="20"/>
          <w:lang w:val="en-US"/>
        </w:rPr>
        <w:t>(DC power supply systems. Voltage regulation of direct current generators. Parallel operation of direct current generators.)</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kémiai energiaforrások. Az akkumulátorok elektrokémiai folyamatai, üzemi jellemzői. </w:t>
      </w:r>
      <w:r w:rsidRPr="00B411F7">
        <w:rPr>
          <w:rFonts w:ascii="Verdana" w:eastAsia="Times New Roman" w:hAnsi="Verdana" w:cs="Times New Roman"/>
          <w:bCs/>
          <w:i/>
          <w:sz w:val="20"/>
          <w:szCs w:val="20"/>
          <w:lang w:val="en-US"/>
        </w:rPr>
        <w:t>(Chemical energy sources. Electrochemical processes and operational characteristics of batteries.)</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Váltakozó áramú energiaellátó rendszerek. </w:t>
      </w:r>
      <w:r w:rsidRPr="00B411F7">
        <w:rPr>
          <w:rFonts w:ascii="Verdana" w:eastAsia="Times New Roman" w:hAnsi="Verdana" w:cs="Times New Roman"/>
          <w:bCs/>
          <w:i/>
          <w:sz w:val="20"/>
          <w:szCs w:val="20"/>
          <w:lang w:val="en-US"/>
        </w:rPr>
        <w:t>(AC power supply systems.)</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váltakozó áramú generátorok feszültségének szabályozása. </w:t>
      </w:r>
      <w:r w:rsidRPr="00B411F7">
        <w:rPr>
          <w:rFonts w:ascii="Verdana" w:eastAsia="Times New Roman" w:hAnsi="Verdana" w:cs="Times New Roman"/>
          <w:bCs/>
          <w:i/>
          <w:sz w:val="20"/>
          <w:szCs w:val="20"/>
          <w:lang w:val="en-US"/>
        </w:rPr>
        <w:t>(Voltage regulation of AC generators.)</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váltakozó áramú generátorok párhuzamos üzeme. Az aktív és a passzív szinkronizálás kérdései. </w:t>
      </w:r>
      <w:r w:rsidRPr="00B411F7">
        <w:rPr>
          <w:rFonts w:ascii="Verdana" w:eastAsia="Times New Roman" w:hAnsi="Verdana" w:cs="Times New Roman"/>
          <w:bCs/>
          <w:i/>
          <w:sz w:val="20"/>
          <w:szCs w:val="20"/>
          <w:lang w:val="en-US"/>
        </w:rPr>
        <w:t>(Parallel operation of alternators. Questions about active and passive synchronization.)</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Stabilizált fordulatszámú közlőművek. A CSD rendszer. Villamos-, és elektrohidraulikus stabilizált fordulatszámú közlőművek. </w:t>
      </w:r>
      <w:r w:rsidRPr="00B411F7">
        <w:rPr>
          <w:rFonts w:ascii="Verdana" w:eastAsia="Times New Roman" w:hAnsi="Verdana" w:cs="Times New Roman"/>
          <w:bCs/>
          <w:i/>
          <w:sz w:val="20"/>
          <w:szCs w:val="20"/>
          <w:lang w:val="en-US"/>
        </w:rPr>
        <w:t>(Transmission systems with fixed speed. The CSD system. Electric and electro-hydraulic transmissions with stabilized speed.)</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hAnsi="Verdana" w:cs="Times New Roman"/>
          <w:bCs/>
          <w:sz w:val="20"/>
          <w:szCs w:val="20"/>
        </w:rPr>
        <w:t xml:space="preserve">Integrált meghajtású generátor. Változó sebességű/állandó meghajtású rendszer (VSCF). Fedélzeti segédenergia-forrás (APU). Torló levegős turbina (RAT). </w:t>
      </w:r>
      <w:r w:rsidRPr="00B411F7">
        <w:rPr>
          <w:rFonts w:ascii="Verdana" w:hAnsi="Verdana" w:cs="Times New Roman"/>
          <w:bCs/>
          <w:i/>
          <w:sz w:val="20"/>
          <w:szCs w:val="20"/>
          <w:lang w:val="en-US"/>
        </w:rPr>
        <w:t>(Integrated Drive Generator (IDG). Variable Speed Constant Frequency (VSCF) system. Auxiliary Power Unit (APU), Ram Air Turbine (RAT))</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váltakozó áramú átalakítók. Forgógépes áramátalakítók. </w:t>
      </w:r>
      <w:r w:rsidRPr="00B411F7">
        <w:rPr>
          <w:rFonts w:ascii="Verdana" w:eastAsia="Times New Roman" w:hAnsi="Verdana" w:cs="Times New Roman"/>
          <w:bCs/>
          <w:i/>
          <w:sz w:val="20"/>
          <w:szCs w:val="20"/>
          <w:lang w:val="en-US"/>
        </w:rPr>
        <w:t>(AC converters. Rotary current converters.)</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egy- és háromfázisú átalakítók feszültségének és frekvenciájának szabályozása. </w:t>
      </w:r>
      <w:r w:rsidRPr="00B411F7">
        <w:rPr>
          <w:rFonts w:ascii="Verdana" w:eastAsia="Times New Roman" w:hAnsi="Verdana" w:cs="Times New Roman"/>
          <w:bCs/>
          <w:i/>
          <w:sz w:val="20"/>
          <w:szCs w:val="20"/>
          <w:lang w:val="en-US"/>
        </w:rPr>
        <w:t>(Voltage and frequency control for single and three phase converters.)</w:t>
      </w:r>
    </w:p>
    <w:p w:rsidR="00B86BBD" w:rsidRPr="00B411F7" w:rsidRDefault="00B86BBD" w:rsidP="0072477A">
      <w:pPr>
        <w:widowControl w:val="0"/>
        <w:numPr>
          <w:ilvl w:val="1"/>
          <w:numId w:val="5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gyakorisága/a tantervben történő félévi elhelyezkedése</w:t>
      </w:r>
      <w:r w:rsidRPr="00B411F7">
        <w:rPr>
          <w:rFonts w:ascii="Verdana" w:eastAsia="Times New Roman" w:hAnsi="Verdana" w:cs="Times New Roman"/>
          <w:bCs/>
          <w:sz w:val="20"/>
          <w:szCs w:val="20"/>
        </w:rPr>
        <w:t>: tavaszi félév/ 6. félév</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Két zárthelyi dolgozat megírása a 12.1-12.6 és a 12.8-12.13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5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5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szóbeli </w:t>
      </w:r>
      <w:r w:rsidRPr="00B411F7">
        <w:rPr>
          <w:rFonts w:ascii="Verdana" w:eastAsia="Times New Roman" w:hAnsi="Verdana" w:cs="Times New Roman"/>
          <w:b/>
          <w:sz w:val="20"/>
          <w:szCs w:val="20"/>
        </w:rPr>
        <w:t>kollokvium</w:t>
      </w:r>
      <w:r w:rsidR="008A69B2" w:rsidRPr="00B411F7">
        <w:rPr>
          <w:rFonts w:ascii="Verdana" w:eastAsia="Times New Roman" w:hAnsi="Verdana" w:cs="Times New Roman"/>
          <w:b/>
          <w:sz w:val="20"/>
          <w:szCs w:val="20"/>
        </w:rPr>
        <w:t xml:space="preserve"> (Z)</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ötfokozatú értékelés. A vizsga (kollokvium) értékelése a felkészülési kérdések alapján összeállított tételek szóbeli megválaszolása alapján történik. Egy tétel két kérdést tartalmaz. A vizsga tartalmát az előadásokon elhangzott tananyag és az alább felsorolt kötelező és ajánlott irodalmak vonatkozó anyagai képezik. A hallgatók a kérdésekre adott válaszok alapján részosztályzatokat kapnak. A sikeres vizsga teljesítéséhez a tételben szereplő mindkét kérdésre legalább elégséges teljesítményt kell elérnie. A kollokvium érdemjegyét a részosztályzatok számtani átlagának egész jegyre kerekített értéke adja.</w:t>
      </w:r>
    </w:p>
    <w:p w:rsidR="00B86BBD" w:rsidRPr="00B411F7" w:rsidRDefault="00B86BBD" w:rsidP="0072477A">
      <w:pPr>
        <w:widowControl w:val="0"/>
        <w:numPr>
          <w:ilvl w:val="1"/>
          <w:numId w:val="5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B86BBD" w:rsidRPr="00B411F7" w:rsidRDefault="00B86BBD" w:rsidP="0072477A">
      <w:pPr>
        <w:widowControl w:val="0"/>
        <w:numPr>
          <w:ilvl w:val="0"/>
          <w:numId w:val="5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58"/>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5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Kovács József: Repülőgépek elektromos rendszerei, Szolnoki Repülőtiszti Főiskola, 1991.</w:t>
      </w:r>
    </w:p>
    <w:p w:rsidR="00B86BBD" w:rsidRPr="00B411F7" w:rsidRDefault="00B86BBD" w:rsidP="0072477A">
      <w:pPr>
        <w:widowControl w:val="0"/>
        <w:numPr>
          <w:ilvl w:val="0"/>
          <w:numId w:val="5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Szabolcsi Róbert: Repülőszerkezetek elektromos rendszerei, Szolnoki Repülőtiszti Főiskola, főiskolai jegyzet, 1992.</w:t>
      </w:r>
    </w:p>
    <w:p w:rsidR="00B86BBD" w:rsidRPr="00B411F7" w:rsidRDefault="00B86BBD" w:rsidP="0072477A">
      <w:pPr>
        <w:widowControl w:val="0"/>
        <w:numPr>
          <w:ilvl w:val="0"/>
          <w:numId w:val="5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Az oktatott repülőgép- és helikopter típusok és berendezések műszaki leírásai „Re” szabályzatok.</w:t>
      </w:r>
    </w:p>
    <w:p w:rsidR="00B86BBD" w:rsidRPr="00B411F7" w:rsidRDefault="00B86BBD" w:rsidP="0072477A">
      <w:pPr>
        <w:widowControl w:val="0"/>
        <w:numPr>
          <w:ilvl w:val="1"/>
          <w:numId w:val="58"/>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6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Pallett, E.H.J.: Aircraft electrical systems 3rd ed. Longman Scientific &amp; Technical, Copublished in the United States with John Wiley &amp; Sons, Inc., New York, 1997.</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Békési Bertold,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HK916A037</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vezérlőrendszerei</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Control systems of military aircraft</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6D56FA">
      <w:pPr>
        <w:widowControl w:val="0"/>
        <w:numPr>
          <w:ilvl w:val="1"/>
          <w:numId w:val="433"/>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 kredit</w:t>
      </w:r>
    </w:p>
    <w:p w:rsidR="00B86BBD" w:rsidRPr="00B411F7" w:rsidRDefault="00B86BBD" w:rsidP="006D56FA">
      <w:pPr>
        <w:widowControl w:val="0"/>
        <w:numPr>
          <w:ilvl w:val="1"/>
          <w:numId w:val="433"/>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40% gyakorlat, 60% elmélet</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Békési Bertold, egyetemi docens, PhD</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6D56FA">
      <w:pPr>
        <w:widowControl w:val="0"/>
        <w:numPr>
          <w:ilvl w:val="1"/>
          <w:numId w:val="43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70</w:t>
      </w:r>
    </w:p>
    <w:p w:rsidR="00B86BBD" w:rsidRPr="00B411F7" w:rsidRDefault="00B86BBD" w:rsidP="006D56FA">
      <w:pPr>
        <w:widowControl w:val="0"/>
        <w:numPr>
          <w:ilvl w:val="2"/>
          <w:numId w:val="433"/>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70 óra/félév (42 EA + 0 SZ + 28 GY)</w:t>
      </w:r>
    </w:p>
    <w:p w:rsidR="00B86BBD" w:rsidRPr="00B411F7" w:rsidRDefault="00B86BBD" w:rsidP="006D56FA">
      <w:pPr>
        <w:widowControl w:val="0"/>
        <w:numPr>
          <w:ilvl w:val="2"/>
          <w:numId w:val="433"/>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 ( EA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GY)</w:t>
      </w:r>
    </w:p>
    <w:p w:rsidR="00B86BBD" w:rsidRPr="00B411F7" w:rsidRDefault="00B86BBD" w:rsidP="006D56FA">
      <w:pPr>
        <w:widowControl w:val="0"/>
        <w:numPr>
          <w:ilvl w:val="1"/>
          <w:numId w:val="43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5 óra/hét (3+2)</w:t>
      </w:r>
    </w:p>
    <w:p w:rsidR="00B86BBD" w:rsidRPr="00B411F7" w:rsidRDefault="00B86BBD" w:rsidP="006D56FA">
      <w:pPr>
        <w:widowControl w:val="0"/>
        <w:numPr>
          <w:ilvl w:val="1"/>
          <w:numId w:val="43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Calibri" w:hAnsi="Verdana" w:cs="Times New Roman"/>
          <w:sz w:val="20"/>
          <w:szCs w:val="20"/>
        </w:rPr>
        <w:t>Az ismeret átadásában alkalmazandó további sajátos módok, jellemzők: -</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repülőszerkezetek fedélzeti és földi villamos rendszereinek megtanítása, ezen belül a légijárműveken alkalmazott vezérlőrendszerek működésének, jellemzőit, felépítését, egyéb sajátosságainak ismertetése. A megszerzett ismeretek birtokában legyenek képesek a „Katonai légijárművek üzemeltetési gyakorlata avionika” tantárgyak keretein belül ezek felhasználására.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Learn the onboard and ground electrical systems for aircraft structures, including description of the operation, characteristics, structure and other features of aircraft control systems. Learn about system operation, features, structure, other features. With the knowledge acquired, be able to use them in the subject "Military Aircraft Operations Practice Avionics".</w:t>
      </w:r>
    </w:p>
    <w:p w:rsidR="00B86BBD" w:rsidRPr="00B411F7" w:rsidRDefault="00B86BBD" w:rsidP="006D56FA">
      <w:pPr>
        <w:widowControl w:val="0"/>
        <w:numPr>
          <w:ilvl w:val="0"/>
          <w:numId w:val="433"/>
        </w:numPr>
        <w:tabs>
          <w:tab w:val="clear" w:pos="72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repülőszerkezetek fedélzeti és földi villamos rendszereit, ezen belül a szabályozó rendszerek elvi felépítését, működési- és üzemeltetési sajátosságait.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a repülőműszaki szakterülettel kapcsolatos szakmai ismereteinek gyarapítása iránt.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The student knows the onboard and ground electrical systems of aircraft structures, including the theoretical structure, operation and operational features of control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apply a high level of theoretical knowledge of aircraft avionic systems to operational processes.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4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expand his professional knowledge in the aerospace industry. </w:t>
      </w:r>
    </w:p>
    <w:p w:rsidR="00B86BBD" w:rsidRPr="00B411F7" w:rsidRDefault="00B86BBD" w:rsidP="006D56FA">
      <w:pPr>
        <w:numPr>
          <w:ilvl w:val="0"/>
          <w:numId w:val="4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an open specialist in the field of new achievements, innovations, strives to get to know them, and is committed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6D56FA">
      <w:pPr>
        <w:widowControl w:val="0"/>
        <w:numPr>
          <w:ilvl w:val="0"/>
          <w:numId w:val="432"/>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B86BBD" w:rsidRPr="00B411F7" w:rsidRDefault="00B86BBD" w:rsidP="006D56FA">
      <w:pPr>
        <w:widowControl w:val="0"/>
        <w:numPr>
          <w:ilvl w:val="0"/>
          <w:numId w:val="43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6D56FA">
      <w:pPr>
        <w:widowControl w:val="0"/>
        <w:numPr>
          <w:ilvl w:val="0"/>
          <w:numId w:val="433"/>
        </w:numPr>
        <w:tabs>
          <w:tab w:val="clear" w:pos="720"/>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HK916A056</w:t>
      </w:r>
      <w:r w:rsidR="008A69B2"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Katonai légijárművek villamos gépei</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Sugárhajtóművek indítása. Az indítórendszerrel szemben támasztott követelmények. Az indítórendszerek osztályozása. </w:t>
      </w:r>
      <w:r w:rsidRPr="00B411F7">
        <w:rPr>
          <w:rFonts w:ascii="Verdana" w:eastAsia="Times New Roman" w:hAnsi="Verdana" w:cs="Times New Roman"/>
          <w:bCs/>
          <w:i/>
          <w:sz w:val="20"/>
          <w:szCs w:val="20"/>
          <w:lang w:val="en-US"/>
        </w:rPr>
        <w:t>(Starting jet engines. Requirements for the starter system. Classification of propulsion systems.)</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Villamos- és segédhajtóműves hajtóműindító rendszerek. Az indítórendszer hatásfoka. Vadászrepülőgépek villamos hajtóműindító rendszere. </w:t>
      </w:r>
      <w:r w:rsidRPr="00B411F7">
        <w:rPr>
          <w:rFonts w:ascii="Verdana" w:eastAsia="Times New Roman" w:hAnsi="Verdana" w:cs="Times New Roman"/>
          <w:bCs/>
          <w:i/>
          <w:sz w:val="20"/>
          <w:szCs w:val="20"/>
          <w:lang w:val="en-US"/>
        </w:rPr>
        <w:t>(Electric propulsion and auxiliary engine ignition systems. The starter system efficiency. Fighter jet engine starter system.)</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üzemmódvezérlő rendszerek rendeltetése, elvi felépítése. A hajtómű mint vezérelt berendezés</w:t>
      </w:r>
      <w:r w:rsidRPr="00B411F7">
        <w:rPr>
          <w:rFonts w:ascii="Verdana" w:eastAsia="Times New Roman" w:hAnsi="Verdana" w:cs="Times New Roman"/>
          <w:bCs/>
          <w:i/>
          <w:sz w:val="20"/>
          <w:szCs w:val="20"/>
          <w:lang w:val="en-US"/>
        </w:rPr>
        <w:t>. (Purpose and principle of the mode control systems. The gear unit as a controlled device.)</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sugárhajtómű dinamikai jellemzői. A hajtómű átviteli függvényei. Az üzemmódvezérlő rendszerek programvezérlése. </w:t>
      </w:r>
      <w:r w:rsidRPr="00B411F7">
        <w:rPr>
          <w:rFonts w:ascii="Verdana" w:eastAsia="Times New Roman" w:hAnsi="Verdana" w:cs="Times New Roman"/>
          <w:bCs/>
          <w:i/>
          <w:sz w:val="20"/>
          <w:szCs w:val="20"/>
          <w:lang w:val="en-US"/>
        </w:rPr>
        <w:t>(Dynamic characteristics of the jet engine. Transmission Functions of the Gear Unit. Program control of mode control systems.)</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gázsebesség-fokozó redőnyzet (GSF) redőnyök villamos vezérlő rendszere. Automatikus és kézi vezérlés. </w:t>
      </w:r>
      <w:r w:rsidRPr="00B411F7">
        <w:rPr>
          <w:rFonts w:ascii="Verdana" w:eastAsia="Times New Roman" w:hAnsi="Verdana" w:cs="Times New Roman"/>
          <w:bCs/>
          <w:i/>
          <w:sz w:val="20"/>
          <w:szCs w:val="20"/>
          <w:lang w:val="en-US"/>
        </w:rPr>
        <w:t>(Electric control system for accelerator shutters. Automatic and manual control.)</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hajtómű tüzelőanyag rendszere. A tüzelőanyag kifogyasztás villamos vezérlő és jelző rendszere. </w:t>
      </w:r>
      <w:r w:rsidRPr="00B411F7">
        <w:rPr>
          <w:rFonts w:ascii="Verdana" w:eastAsia="Times New Roman" w:hAnsi="Verdana" w:cs="Times New Roman"/>
          <w:bCs/>
          <w:i/>
          <w:sz w:val="20"/>
          <w:szCs w:val="20"/>
          <w:lang w:val="en-US"/>
        </w:rPr>
        <w:t>(Engine Fuel System. Electrical control and indication system for fuel consumption.)</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szívócsatornák rendeltetése, osztályozása. A szívócsatorna normális és rendellenes működése. A Mach-kúp rendszer villamos vezérlő és jelző rendszere. </w:t>
      </w:r>
      <w:r w:rsidRPr="00B411F7">
        <w:rPr>
          <w:rFonts w:ascii="Verdana" w:eastAsia="Times New Roman" w:hAnsi="Verdana" w:cs="Times New Roman"/>
          <w:bCs/>
          <w:i/>
          <w:sz w:val="20"/>
          <w:szCs w:val="20"/>
          <w:lang w:val="en-US"/>
        </w:rPr>
        <w:lastRenderedPageBreak/>
        <w:t>(Purpose and classification of intake manifolds. Normal and abnormal operation of the intake manifold. Electrical control and signaling system for Mach cone system.)</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Fokozott megbízhatóságú elektromechanizmusok mozgásegyenletei. </w:t>
      </w:r>
      <w:r w:rsidRPr="00B411F7">
        <w:rPr>
          <w:rFonts w:ascii="Verdana" w:eastAsia="Times New Roman" w:hAnsi="Verdana" w:cs="Times New Roman"/>
          <w:bCs/>
          <w:i/>
          <w:sz w:val="20"/>
          <w:szCs w:val="20"/>
          <w:lang w:val="en-US"/>
        </w:rPr>
        <w:t>(Equations of motion of highly reliable electromechanics.)</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Fékszárnyak villamos vezérlő rendszere. A vízszintes vezérsík villamos vezérlő rendszere. </w:t>
      </w:r>
      <w:r w:rsidRPr="00B411F7">
        <w:rPr>
          <w:rFonts w:ascii="Verdana" w:eastAsia="Times New Roman" w:hAnsi="Verdana" w:cs="Times New Roman"/>
          <w:bCs/>
          <w:i/>
          <w:sz w:val="20"/>
          <w:szCs w:val="20"/>
          <w:lang w:val="en-US"/>
        </w:rPr>
        <w:t>(Electric wing control system. Electrical control system for horizontal guide plane.)</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Futóművek villamos vezérlő rendszere. Az automatikus fékoldó rendszer. </w:t>
      </w:r>
      <w:r w:rsidRPr="00B411F7">
        <w:rPr>
          <w:rFonts w:ascii="Verdana" w:eastAsia="Times New Roman" w:hAnsi="Verdana" w:cs="Times New Roman"/>
          <w:bCs/>
          <w:i/>
          <w:sz w:val="20"/>
          <w:szCs w:val="20"/>
          <w:lang w:val="en-US"/>
        </w:rPr>
        <w:t>(Electric control system for undercarriages. Automatic brake release system.)</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Tűzoltó rendszerek. A tűzoltó rendszerek adói. Az ionizációs tűzjelző rendszer felépítése, működése. </w:t>
      </w:r>
      <w:r w:rsidRPr="00B411F7">
        <w:rPr>
          <w:rFonts w:ascii="Verdana" w:eastAsia="Times New Roman" w:hAnsi="Verdana" w:cs="Times New Roman"/>
          <w:bCs/>
          <w:i/>
          <w:sz w:val="20"/>
          <w:szCs w:val="20"/>
          <w:lang w:val="en-US"/>
        </w:rPr>
        <w:t>(Fire extinguishing systems. Taxes on fire-fighting systems. Construction and operation of the ionization fire alarm system.)</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Repülőszerkezetek jegesedése. Jegesedés távadók. Villamos jégtelenítő rendszerek. Repülőszerkezetek fűtőrendszerei. Jégtelenítő és fűtőrendszerek villamos vezérlő rendszerei. </w:t>
      </w:r>
      <w:r w:rsidRPr="00B411F7">
        <w:rPr>
          <w:rFonts w:ascii="Verdana" w:eastAsia="Times New Roman" w:hAnsi="Verdana" w:cs="Times New Roman"/>
          <w:bCs/>
          <w:i/>
          <w:sz w:val="20"/>
          <w:szCs w:val="20"/>
        </w:rPr>
        <w:t xml:space="preserve">(Icing of aircraft structures. </w:t>
      </w:r>
      <w:r w:rsidRPr="00B411F7">
        <w:rPr>
          <w:rFonts w:ascii="Verdana" w:eastAsia="Times New Roman" w:hAnsi="Verdana" w:cs="Times New Roman"/>
          <w:bCs/>
          <w:i/>
          <w:sz w:val="20"/>
          <w:szCs w:val="20"/>
          <w:lang w:val="en-US"/>
        </w:rPr>
        <w:t>Icing transmitters. Electrical de-icing systems. Aircraft heating systems. Electrical control systems for de-icing and heating systems.)</w:t>
      </w:r>
    </w:p>
    <w:p w:rsidR="00B86BBD" w:rsidRPr="00B411F7" w:rsidRDefault="00B86BBD" w:rsidP="006D56FA">
      <w:pPr>
        <w:widowControl w:val="0"/>
        <w:numPr>
          <w:ilvl w:val="1"/>
          <w:numId w:val="433"/>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őszi félév</w:t>
      </w:r>
      <w:r w:rsidRPr="00B411F7">
        <w:rPr>
          <w:rFonts w:ascii="Verdana" w:eastAsia="Times New Roman" w:hAnsi="Verdana" w:cs="Times New Roman"/>
          <w:bCs/>
          <w:sz w:val="20"/>
          <w:szCs w:val="20"/>
        </w:rPr>
        <w:t xml:space="preserve"> / 7. félév</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Két zárthelyi dolgozat megírása a 12.1-12.6 és a 12.8-12.13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6D56FA">
      <w:pPr>
        <w:widowControl w:val="0"/>
        <w:numPr>
          <w:ilvl w:val="1"/>
          <w:numId w:val="433"/>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6D56FA">
      <w:pPr>
        <w:widowControl w:val="0"/>
        <w:numPr>
          <w:ilvl w:val="1"/>
          <w:numId w:val="433"/>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szóbeli </w:t>
      </w:r>
      <w:r w:rsidRPr="00B411F7">
        <w:rPr>
          <w:rFonts w:ascii="Verdana" w:eastAsia="Times New Roman" w:hAnsi="Verdana" w:cs="Times New Roman"/>
          <w:b/>
          <w:sz w:val="20"/>
          <w:szCs w:val="20"/>
        </w:rPr>
        <w:t xml:space="preserve">kollokvium </w:t>
      </w:r>
      <w:r w:rsidR="008A69B2" w:rsidRPr="00B411F7">
        <w:rPr>
          <w:rFonts w:ascii="Verdana" w:eastAsia="Times New Roman" w:hAnsi="Verdana" w:cs="Times New Roman"/>
          <w:b/>
          <w:sz w:val="20"/>
          <w:szCs w:val="20"/>
        </w:rPr>
        <w:t xml:space="preserve">(Z) </w:t>
      </w:r>
      <w:r w:rsidRPr="00B411F7">
        <w:rPr>
          <w:rFonts w:ascii="Verdana" w:eastAsia="Times New Roman" w:hAnsi="Verdana" w:cs="Times New Roman"/>
          <w:sz w:val="20"/>
          <w:szCs w:val="20"/>
        </w:rPr>
        <w:t>ötfokozatú értékelés. A vizsga (kollokvium) értékelése a felkészülési kérdések alapján összeállított tételek szóbeli megválaszolása alapján történik. Egy tétel két kérdést tartalmaz. A vizsga tartalmát az előadásokon elhangzott tananyag és az alább felsorolt kötelező és ajánlott irodalmak vonatkozó anyagai képezik. A hallgatók a kérdésekre adott válaszok alapján részosztályzatokat kapnak. A sikeres vizsga teljesítéséhez a tételben szereplő mindkét kérdésre legalább elégséges teljesítményt kell elérnie. A kollokvium érdemjegyét a részosztályzatok számtani átlagának egész jegyre kerekített értéke adja.</w:t>
      </w:r>
    </w:p>
    <w:p w:rsidR="00B86BBD" w:rsidRPr="00B411F7" w:rsidRDefault="00B86BBD" w:rsidP="006D56FA">
      <w:pPr>
        <w:widowControl w:val="0"/>
        <w:numPr>
          <w:ilvl w:val="1"/>
          <w:numId w:val="433"/>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B86BBD" w:rsidRPr="00B411F7" w:rsidRDefault="00B86BBD" w:rsidP="006D56FA">
      <w:pPr>
        <w:widowControl w:val="0"/>
        <w:numPr>
          <w:ilvl w:val="0"/>
          <w:numId w:val="4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6D56FA">
      <w:pPr>
        <w:widowControl w:val="0"/>
        <w:numPr>
          <w:ilvl w:val="1"/>
          <w:numId w:val="433"/>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Kötelező irodalom:</w:t>
      </w:r>
    </w:p>
    <w:p w:rsidR="00B86BBD" w:rsidRPr="00B411F7" w:rsidRDefault="00B86BBD" w:rsidP="006D56FA">
      <w:pPr>
        <w:widowControl w:val="0"/>
        <w:numPr>
          <w:ilvl w:val="0"/>
          <w:numId w:val="43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Szabolcsi Róbert: Gázturbinás sugárhajtóművek villamos rendszerei. Szolnoki Repülőtiszti Főiskola, Szolnok, 1992. </w:t>
      </w:r>
    </w:p>
    <w:p w:rsidR="00B86BBD" w:rsidRPr="00B411F7" w:rsidRDefault="00B86BBD" w:rsidP="006D56FA">
      <w:pPr>
        <w:widowControl w:val="0"/>
        <w:numPr>
          <w:ilvl w:val="0"/>
          <w:numId w:val="43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Sándor: A repülőgépek villamos berendezései és rendszerei I-II. kötet, KGYRMF, Szolnok, 1973.</w:t>
      </w:r>
    </w:p>
    <w:p w:rsidR="00B86BBD" w:rsidRPr="00B411F7" w:rsidRDefault="00B86BBD" w:rsidP="006D56FA">
      <w:pPr>
        <w:widowControl w:val="0"/>
        <w:numPr>
          <w:ilvl w:val="0"/>
          <w:numId w:val="434"/>
        </w:numPr>
        <w:spacing w:after="0" w:line="240" w:lineRule="auto"/>
        <w:jc w:val="both"/>
        <w:rPr>
          <w:rFonts w:ascii="Verdana" w:eastAsia="Times New Roman" w:hAnsi="Verdana" w:cs="Times New Roman"/>
          <w:b/>
          <w:bCs/>
          <w:sz w:val="20"/>
          <w:szCs w:val="20"/>
        </w:rPr>
      </w:pPr>
      <w:r w:rsidRPr="00B411F7">
        <w:rPr>
          <w:rFonts w:ascii="Verdana" w:eastAsia="Times New Roman" w:hAnsi="Verdana" w:cs="Times New Roman"/>
          <w:sz w:val="20"/>
          <w:szCs w:val="20"/>
        </w:rPr>
        <w:t>Az oktatott repülőgép- és helikopter típusok és berendezések műszaki leírásai, „Re” szabályzatok.</w:t>
      </w:r>
    </w:p>
    <w:p w:rsidR="00B86BBD" w:rsidRPr="00B411F7" w:rsidRDefault="00B86BBD" w:rsidP="006D56FA">
      <w:pPr>
        <w:widowControl w:val="0"/>
        <w:numPr>
          <w:ilvl w:val="1"/>
          <w:numId w:val="433"/>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6D56FA">
      <w:pPr>
        <w:widowControl w:val="0"/>
        <w:numPr>
          <w:ilvl w:val="0"/>
          <w:numId w:val="435"/>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Pallett, E.H.J.: Aircraft electrical systems. 3rd ed. Longman Scientific &amp; Technical, Copublished in the United States with John Wiley &amp; Sons, Inc., New York, 1997.</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Békési Bertold,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HK916A061</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fedélzeti műszerrendszerei</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Onboard flight instrument systems of military aircraft</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083881">
      <w:pPr>
        <w:pStyle w:val="Listaszerbekezds"/>
        <w:widowControl w:val="0"/>
        <w:numPr>
          <w:ilvl w:val="1"/>
          <w:numId w:val="61"/>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 kredit</w:t>
      </w:r>
    </w:p>
    <w:p w:rsidR="00B86BBD" w:rsidRPr="00B411F7" w:rsidRDefault="00B86BBD" w:rsidP="00083881">
      <w:pPr>
        <w:pStyle w:val="Listaszerbekezds"/>
        <w:widowControl w:val="0"/>
        <w:numPr>
          <w:ilvl w:val="1"/>
          <w:numId w:val="61"/>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20% gyakorlat, 80% elmélet</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Békési Bertold, PhD egyetemi docens</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6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70</w:t>
      </w:r>
    </w:p>
    <w:p w:rsidR="00B86BBD" w:rsidRPr="00B411F7" w:rsidRDefault="00B86BBD" w:rsidP="0072477A">
      <w:pPr>
        <w:widowControl w:val="0"/>
        <w:numPr>
          <w:ilvl w:val="2"/>
          <w:numId w:val="61"/>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70 óra/félév (56 EA + 0 SZ + 14 GY)</w:t>
      </w:r>
    </w:p>
    <w:p w:rsidR="00B86BBD" w:rsidRPr="00B411F7" w:rsidRDefault="00B86BBD" w:rsidP="0072477A">
      <w:pPr>
        <w:widowControl w:val="0"/>
        <w:numPr>
          <w:ilvl w:val="2"/>
          <w:numId w:val="61"/>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6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5 óra/hét (4+1)</w:t>
      </w:r>
    </w:p>
    <w:p w:rsidR="00B86BBD" w:rsidRPr="00B411F7" w:rsidRDefault="00B86BBD" w:rsidP="0072477A">
      <w:pPr>
        <w:widowControl w:val="0"/>
        <w:numPr>
          <w:ilvl w:val="1"/>
          <w:numId w:val="6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hallgatók ismerjék meg a légijárműveken alkalmazott fedélzeti műszerek és műszerrendszerek működésének elméleti alapjait, azok szerkezeti felépítését és működését és a legelterjedtebb berendezéseket. A megszerzett ismeretek birtokában legyenek képesek az ilyen eszközök önálló megismerésére és biztonságos üzemeltetésére. A hallgatók ismerjék meg a légi járművek fedélzetén alkalmazott nagy integráltságú műszerrendszerek felépítésének és működésének alapjait valamint az objektív kontrol fogalmát és eszközeit. Megszerzett ismereteik birtokában legyenek képesek konkrét repülőgéptípusok hasonló rendszereinek önálló megismerésére.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Students should know the theoretical basis of the operation of on-board instruments and instrument systems on aircraft, their structure and operation, and the most widespread equipment. They should have the ability to know and safely operate such devices in possession of acquired knowledge. Students should know the basics of the construction and operation of highly integrated on board instrument systems and of the objective control concept and tools. They should be able to learn about similar systems of specific airplane types in possession of their knowledge.</w:t>
      </w:r>
    </w:p>
    <w:p w:rsidR="00B86BBD" w:rsidRPr="00B411F7" w:rsidRDefault="00B86BBD" w:rsidP="0072477A">
      <w:pPr>
        <w:pStyle w:val="Listaszerbekezds"/>
        <w:widowControl w:val="0"/>
        <w:numPr>
          <w:ilvl w:val="0"/>
          <w:numId w:val="61"/>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w:t>
      </w:r>
      <w:r w:rsidRPr="00B411F7">
        <w:rPr>
          <w:rFonts w:ascii="Verdana" w:eastAsia="Calibri" w:hAnsi="Verdana" w:cs="Times New Roman"/>
          <w:bCs/>
          <w:sz w:val="20"/>
          <w:szCs w:val="20"/>
        </w:rPr>
        <w:t>légijárműveken</w:t>
      </w:r>
      <w:r w:rsidRPr="00B411F7">
        <w:rPr>
          <w:rFonts w:ascii="Verdana" w:eastAsia="Times New Roman" w:hAnsi="Verdana" w:cs="Times New Roman"/>
          <w:bCs/>
          <w:sz w:val="20"/>
          <w:szCs w:val="20"/>
        </w:rPr>
        <w:t xml:space="preserve"> alkalmazott fedélzeti műszerek és műszerrendszerek működésének elméleti alapjait, azok szerkezeti felépítését és működését, és a legelterjedtebb berendezéseket.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műszaki-, repülés kiszolgálási-, karbantartási munkák megszervezésére és irányítására, a légijárművek biztonságos üzemeltetésére.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szabályainak, a </w:t>
      </w:r>
      <w:r w:rsidRPr="00B411F7">
        <w:rPr>
          <w:rFonts w:ascii="Verdana" w:eastAsia="Calibri" w:hAnsi="Verdana" w:cs="Times New Roman"/>
          <w:bCs/>
          <w:sz w:val="20"/>
          <w:szCs w:val="20"/>
        </w:rPr>
        <w:t>repülőeszközre</w:t>
      </w:r>
      <w:r w:rsidRPr="00B411F7">
        <w:rPr>
          <w:rFonts w:ascii="Verdana" w:eastAsia="Times New Roman" w:hAnsi="Verdana" w:cs="Times New Roman"/>
          <w:bCs/>
          <w:sz w:val="20"/>
          <w:szCs w:val="20"/>
        </w:rPr>
        <w:t xml:space="preserve"> vonatkozó üzemeltetési szabályzatok és technológiák önálló feldolgozására és alkalmazására.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Calibri" w:hAnsi="Verdana" w:cs="Times New Roman"/>
          <w:bCs/>
          <w:sz w:val="20"/>
          <w:szCs w:val="20"/>
        </w:rPr>
      </w:pPr>
      <w:r w:rsidRPr="00B411F7">
        <w:rPr>
          <w:rFonts w:ascii="Verdana" w:hAnsi="Verdana" w:cs="Times New Roman"/>
          <w:sz w:val="20"/>
          <w:szCs w:val="20"/>
        </w:rPr>
        <w:t xml:space="preserve">Nyitott a </w:t>
      </w:r>
      <w:r w:rsidRPr="00B411F7">
        <w:rPr>
          <w:rFonts w:ascii="Verdana" w:eastAsia="Calibri" w:hAnsi="Verdana" w:cs="Times New Roman"/>
          <w:bCs/>
          <w:sz w:val="20"/>
          <w:szCs w:val="20"/>
        </w:rPr>
        <w:t xml:space="preserve">repülőműszaki szakterülettel kapcsolatos szakmai ismereteinek gyarapítása iránt.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hAnsi="Verdana" w:cs="Times New Roman"/>
          <w:sz w:val="20"/>
          <w:szCs w:val="20"/>
        </w:rPr>
      </w:pPr>
      <w:r w:rsidRPr="00B411F7">
        <w:rPr>
          <w:rFonts w:ascii="Verdana" w:eastAsia="Calibri" w:hAnsi="Verdana" w:cs="Times New Roman"/>
          <w:bCs/>
          <w:sz w:val="20"/>
          <w:szCs w:val="20"/>
        </w:rPr>
        <w:t>Nyitott szakterülete új eredményei, innovációi iránt, törekszik azok megismerésére, elkötelezett</w:t>
      </w:r>
      <w:r w:rsidRPr="00B411F7">
        <w:rPr>
          <w:rFonts w:ascii="Verdana" w:hAnsi="Verdana" w:cs="Times New Roman"/>
          <w:sz w:val="20"/>
          <w:szCs w:val="20"/>
        </w:rPr>
        <w:t xml:space="preserve"> önmaga folyamatos képzésére.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Calibri" w:hAnsi="Verdana" w:cs="Times New Roman"/>
          <w:bCs/>
          <w:sz w:val="20"/>
          <w:szCs w:val="20"/>
        </w:rPr>
      </w:pPr>
      <w:r w:rsidRPr="00B411F7">
        <w:rPr>
          <w:rFonts w:ascii="Verdana" w:hAnsi="Verdana" w:cs="Times New Roman"/>
          <w:sz w:val="20"/>
          <w:szCs w:val="20"/>
        </w:rPr>
        <w:t xml:space="preserve">A </w:t>
      </w:r>
      <w:r w:rsidRPr="00B411F7">
        <w:rPr>
          <w:rFonts w:ascii="Verdana" w:eastAsia="Calibri" w:hAnsi="Verdana" w:cs="Times New Roman"/>
          <w:bCs/>
          <w:sz w:val="20"/>
          <w:szCs w:val="20"/>
        </w:rPr>
        <w:t xml:space="preserve">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hAnsi="Verdana" w:cs="Times New Roman"/>
          <w:sz w:val="20"/>
          <w:szCs w:val="20"/>
        </w:rPr>
      </w:pPr>
      <w:r w:rsidRPr="00B411F7">
        <w:rPr>
          <w:rFonts w:ascii="Verdana" w:eastAsia="Calibri" w:hAnsi="Verdana" w:cs="Times New Roman"/>
          <w:bCs/>
          <w:sz w:val="20"/>
          <w:szCs w:val="20"/>
        </w:rPr>
        <w:t>Tisztában van döntéseinek, tevékenységének a repülés-biztonságra gyakorolt hatásaival, következményeivel</w:t>
      </w:r>
      <w:r w:rsidRPr="00B411F7">
        <w:rPr>
          <w:rFonts w:ascii="Verdana" w:hAnsi="Verdana" w:cs="Times New Roman"/>
          <w:sz w:val="20"/>
          <w:szCs w:val="20"/>
        </w:rPr>
        <w: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1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B86BBD" w:rsidRPr="00B411F7" w:rsidRDefault="00B86BBD" w:rsidP="00B86BBD">
      <w:pPr>
        <w:pStyle w:val="Listaszerbekezds"/>
        <w:widowControl w:val="0"/>
        <w:numPr>
          <w:ilvl w:val="0"/>
          <w:numId w:val="1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developing his professional knowledge in the aerospace industry. </w:t>
      </w:r>
    </w:p>
    <w:p w:rsidR="00B86BBD" w:rsidRPr="00B411F7" w:rsidRDefault="00B86BBD" w:rsidP="00B86BBD">
      <w:pPr>
        <w:pStyle w:val="Listaszerbekezds"/>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1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B86BBD" w:rsidRPr="00B411F7" w:rsidRDefault="00B86BBD" w:rsidP="00B86BBD">
      <w:pPr>
        <w:pStyle w:val="Listaszerbekezds"/>
        <w:widowControl w:val="0"/>
        <w:numPr>
          <w:ilvl w:val="0"/>
          <w:numId w:val="1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61"/>
        </w:numPr>
        <w:tabs>
          <w:tab w:val="clear" w:pos="720"/>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mérőrendszer általános felépítése és jellemzői. </w:t>
      </w:r>
      <w:r w:rsidRPr="00B411F7">
        <w:rPr>
          <w:rFonts w:ascii="Verdana" w:eastAsia="Times New Roman" w:hAnsi="Verdana" w:cs="Times New Roman"/>
          <w:bCs/>
          <w:i/>
          <w:sz w:val="20"/>
          <w:szCs w:val="20"/>
          <w:lang w:val="en-US"/>
        </w:rPr>
        <w:t>(General construction and characteristics of the measuring system.)</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repülőgépen történő mérések sajátosságai. Műszerhibák. </w:t>
      </w:r>
      <w:r w:rsidRPr="00B411F7">
        <w:rPr>
          <w:rFonts w:ascii="Verdana" w:eastAsia="Times New Roman" w:hAnsi="Verdana" w:cs="Times New Roman"/>
          <w:bCs/>
          <w:i/>
          <w:sz w:val="20"/>
          <w:szCs w:val="20"/>
          <w:lang w:val="en-US"/>
        </w:rPr>
        <w:t>(Features of airplane measurements. Error instrument.)</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Repülőgépvezetési- és navigációs műszerek és műszerrendszerek. </w:t>
      </w:r>
      <w:r w:rsidRPr="00B411F7">
        <w:rPr>
          <w:rFonts w:ascii="Verdana" w:eastAsia="Times New Roman" w:hAnsi="Verdana" w:cs="Times New Roman"/>
          <w:bCs/>
          <w:i/>
          <w:sz w:val="20"/>
          <w:szCs w:val="20"/>
          <w:lang w:val="en-US"/>
        </w:rPr>
        <w:t>(Flight control and navigation instruments and instrument systems.)</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A hajtómű működését ellenőrző repülőfedélzeti műszerek és műszerrendszerek. </w:t>
      </w:r>
      <w:r w:rsidRPr="00B411F7">
        <w:rPr>
          <w:rFonts w:ascii="Verdana" w:eastAsia="Times New Roman" w:hAnsi="Verdana" w:cs="Times New Roman"/>
          <w:bCs/>
          <w:i/>
          <w:sz w:val="20"/>
          <w:szCs w:val="20"/>
          <w:lang w:val="en-US"/>
        </w:rPr>
        <w:t>(Onboard instrumentation and instrumentation systems to control engine operation.)</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 járművek fedélzeti berendezéseinek és rendszereinek működését ellenőrző műszerek. </w:t>
      </w:r>
      <w:r w:rsidRPr="00B411F7">
        <w:rPr>
          <w:rFonts w:ascii="Verdana" w:eastAsia="Times New Roman" w:hAnsi="Verdana" w:cs="Times New Roman"/>
          <w:bCs/>
          <w:i/>
          <w:sz w:val="20"/>
          <w:szCs w:val="20"/>
          <w:lang w:val="en-US"/>
        </w:rPr>
        <w:t>(Instruments for monitoring the operation of aircraft equipment and systems.)</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pörgettyűelmélet alapjai. Pörgettyűs műszerek és műszerrendszerek. </w:t>
      </w:r>
      <w:r w:rsidRPr="00B411F7">
        <w:rPr>
          <w:rFonts w:ascii="Verdana" w:eastAsia="Times New Roman" w:hAnsi="Verdana" w:cs="Times New Roman"/>
          <w:bCs/>
          <w:i/>
          <w:sz w:val="20"/>
          <w:szCs w:val="20"/>
          <w:lang w:val="en-US"/>
        </w:rPr>
        <w:t>(Fundamentals of gyroscope theory. Gyroscopic instruments and instrument systems.)</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Navigáció elmélet. Koordináta rendszerek </w:t>
      </w:r>
      <w:r w:rsidRPr="00B411F7">
        <w:rPr>
          <w:rFonts w:ascii="Verdana" w:eastAsia="Times New Roman" w:hAnsi="Verdana" w:cs="Times New Roman"/>
          <w:bCs/>
          <w:i/>
          <w:sz w:val="20"/>
          <w:szCs w:val="20"/>
          <w:lang w:val="en-US"/>
        </w:rPr>
        <w:t>(Navigation theory. Coordinate systems)</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Inerciális navigációs rendszerek</w:t>
      </w:r>
      <w:r w:rsidRPr="00B411F7">
        <w:rPr>
          <w:rFonts w:ascii="Verdana" w:eastAsia="Times New Roman" w:hAnsi="Verdana" w:cs="Times New Roman"/>
          <w:bCs/>
          <w:sz w:val="20"/>
          <w:szCs w:val="20"/>
          <w:lang w:val="en-US"/>
        </w:rPr>
        <w:t xml:space="preserve">. </w:t>
      </w:r>
      <w:r w:rsidRPr="00B411F7">
        <w:rPr>
          <w:rFonts w:ascii="Verdana" w:eastAsia="Times New Roman" w:hAnsi="Verdana" w:cs="Times New Roman"/>
          <w:bCs/>
          <w:i/>
          <w:sz w:val="20"/>
          <w:szCs w:val="20"/>
          <w:lang w:val="en-US"/>
        </w:rPr>
        <w:t>(Inertial navigation systems.)</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inerciális navigációs rendszerek helyesbítése. Repülőgépvezető- és navigációs komplexumok. </w:t>
      </w:r>
      <w:r w:rsidRPr="00B411F7">
        <w:rPr>
          <w:rFonts w:ascii="Verdana" w:eastAsia="Times New Roman" w:hAnsi="Verdana" w:cs="Times New Roman"/>
          <w:bCs/>
          <w:i/>
          <w:sz w:val="20"/>
          <w:szCs w:val="20"/>
          <w:lang w:val="en-US"/>
        </w:rPr>
        <w:t>(Correction of inertial navigation systems. Aircraft Command and Navigation Complexes.)</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adatrögzítő rendszerek. </w:t>
      </w:r>
      <w:r w:rsidRPr="00B411F7">
        <w:rPr>
          <w:rFonts w:ascii="Verdana" w:eastAsia="Times New Roman" w:hAnsi="Verdana" w:cs="Times New Roman"/>
          <w:bCs/>
          <w:i/>
          <w:sz w:val="20"/>
          <w:szCs w:val="20"/>
          <w:lang w:val="en-US"/>
        </w:rPr>
        <w:t>(Flight data recording systems.)</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Nagy integráltságú repülőfedélzeti műszerrendszerek. </w:t>
      </w:r>
      <w:r w:rsidRPr="00B411F7">
        <w:rPr>
          <w:rFonts w:ascii="Verdana" w:eastAsia="Times New Roman" w:hAnsi="Verdana" w:cs="Times New Roman"/>
          <w:bCs/>
          <w:i/>
          <w:sz w:val="20"/>
          <w:szCs w:val="20"/>
          <w:lang w:val="en-US"/>
        </w:rPr>
        <w:t>(Highly integrated flight instrument systems.)</w:t>
      </w:r>
    </w:p>
    <w:p w:rsidR="00B86BBD" w:rsidRPr="00B411F7" w:rsidRDefault="00B86BBD" w:rsidP="0072477A">
      <w:pPr>
        <w:widowControl w:val="0"/>
        <w:numPr>
          <w:ilvl w:val="1"/>
          <w:numId w:val="6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Cs/>
          <w:sz w:val="20"/>
          <w:szCs w:val="20"/>
        </w:rPr>
        <w:t>/ 7. félév</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alapján történik. Három zárthelyi dolgozat megírása a 12.1-12.4; a 12.6-12.9 és a 12.11-12.13 tantárgyrészekből. A zárthelyi dolgozat értékelése: ötfokozatú értékelés – (0-60% elégtelen; 61-70% elégséges; 71-80% közepes; 81-90% jó; 91-100% jeles osztályzat). A hiányzás miatt meg nem írt és az elégtelen zárthelyik két alkalommal javíthatók. </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6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w:t>
      </w:r>
    </w:p>
    <w:p w:rsidR="00B86BBD" w:rsidRPr="00B411F7" w:rsidRDefault="00B86BBD" w:rsidP="0072477A">
      <w:pPr>
        <w:widowControl w:val="0"/>
        <w:numPr>
          <w:ilvl w:val="1"/>
          <w:numId w:val="6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szóbeli </w:t>
      </w:r>
      <w:r w:rsidRPr="00B411F7">
        <w:rPr>
          <w:rFonts w:ascii="Verdana" w:eastAsia="Times New Roman" w:hAnsi="Verdana" w:cs="Times New Roman"/>
          <w:b/>
          <w:sz w:val="20"/>
          <w:szCs w:val="20"/>
        </w:rPr>
        <w:t xml:space="preserve">kollokvium </w:t>
      </w:r>
      <w:r w:rsidR="008A69B2" w:rsidRPr="00B411F7">
        <w:rPr>
          <w:rFonts w:ascii="Verdana" w:eastAsia="Times New Roman" w:hAnsi="Verdana" w:cs="Times New Roman"/>
          <w:b/>
          <w:sz w:val="20"/>
          <w:szCs w:val="20"/>
        </w:rPr>
        <w:t xml:space="preserve">(Z) </w:t>
      </w:r>
      <w:r w:rsidRPr="00B411F7">
        <w:rPr>
          <w:rFonts w:ascii="Verdana" w:eastAsia="Times New Roman" w:hAnsi="Verdana" w:cs="Times New Roman"/>
          <w:sz w:val="20"/>
          <w:szCs w:val="20"/>
        </w:rPr>
        <w:t xml:space="preserve">ötfokozatú értékelés. A vizsga (kollokvium) értékelése a felkészülési kérdések alapján összeállított tételek szóbeli megválaszolása alapján történik. Egy tétel három kérdést tartalmaz. A vizsga tartalmát az előadásokon elhangzott tananyag és az alább felsorolt kötelező és ajánlott irodalmak vonatkozó anyagai képezik. A hallgatók a kérdésekre adott válaszok alapján részosztályzatokat kapnak. A sikeres vizsga teljesítéséhez a tételben szereplő mindhárom kérdésre legalább elégséges teljesítményt kell elérnie. A kollokvium érdemjegyét a részosztályzatok számtani átlagának egész jegyre kerekített értéke </w:t>
      </w:r>
      <w:r w:rsidRPr="00B411F7">
        <w:rPr>
          <w:rFonts w:ascii="Verdana" w:eastAsia="Times New Roman" w:hAnsi="Verdana" w:cs="Times New Roman"/>
          <w:sz w:val="20"/>
          <w:szCs w:val="20"/>
        </w:rPr>
        <w:lastRenderedPageBreak/>
        <w:t>adja.</w:t>
      </w:r>
    </w:p>
    <w:p w:rsidR="00B86BBD" w:rsidRPr="00B411F7" w:rsidRDefault="00B86BBD" w:rsidP="0072477A">
      <w:pPr>
        <w:widowControl w:val="0"/>
        <w:numPr>
          <w:ilvl w:val="1"/>
          <w:numId w:val="6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B86BBD" w:rsidRPr="00B411F7" w:rsidRDefault="00B86BBD" w:rsidP="0072477A">
      <w:pPr>
        <w:widowControl w:val="0"/>
        <w:numPr>
          <w:ilvl w:val="0"/>
          <w:numId w:val="6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61"/>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6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Nemes István: Fedélzeti műszerek és műszerrendszerek I.-II., Műszaki Könyvkiadó, Bp. 1978.</w:t>
      </w:r>
    </w:p>
    <w:p w:rsidR="00B86BBD" w:rsidRPr="00B411F7" w:rsidRDefault="00B86BBD" w:rsidP="0072477A">
      <w:pPr>
        <w:widowControl w:val="0"/>
        <w:numPr>
          <w:ilvl w:val="0"/>
          <w:numId w:val="6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Kovács József: Pörgettyűs műszerek és műszerrendszerek, SzRF jegyzet, Szolnok, 1992.</w:t>
      </w:r>
    </w:p>
    <w:p w:rsidR="00B86BBD" w:rsidRPr="00B411F7" w:rsidRDefault="00B86BBD" w:rsidP="0072477A">
      <w:pPr>
        <w:widowControl w:val="0"/>
        <w:numPr>
          <w:ilvl w:val="0"/>
          <w:numId w:val="6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Szabolcsi Róbert: Navigációs rendszerek, SzRF jegyzet, Szolnok, 1994.</w:t>
      </w:r>
    </w:p>
    <w:p w:rsidR="00B86BBD" w:rsidRPr="00B411F7" w:rsidRDefault="00B86BBD" w:rsidP="0072477A">
      <w:pPr>
        <w:widowControl w:val="0"/>
        <w:numPr>
          <w:ilvl w:val="0"/>
          <w:numId w:val="6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Horváth Dezső: Légi járművek fedélzeti adatrögzítő rendszerei és földi kiértékelő berendezései, SzRF jegyzet, Szolnok, 1995.</w:t>
      </w:r>
    </w:p>
    <w:p w:rsidR="00B86BBD" w:rsidRPr="00B411F7" w:rsidRDefault="00B86BBD" w:rsidP="0072477A">
      <w:pPr>
        <w:widowControl w:val="0"/>
        <w:numPr>
          <w:ilvl w:val="1"/>
          <w:numId w:val="61"/>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6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Benada Károly, Dr. Gáti Balázs, Hámori György, Dr. Óvári Gyula, Rácz János: Repülőgépek Rendszerei és Avionika. Egyetemi tananyag, Typotex Kiadó, 2012. 144 p. (ISBN 978-963-279-613-0)</w:t>
      </w:r>
    </w:p>
    <w:p w:rsidR="00B86BBD" w:rsidRPr="00B411F7" w:rsidRDefault="00B86BBD" w:rsidP="0072477A">
      <w:pPr>
        <w:pStyle w:val="Listaszerbekezds"/>
        <w:widowControl w:val="0"/>
        <w:numPr>
          <w:ilvl w:val="0"/>
          <w:numId w:val="6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Pallett, E.H.J.: Aircraft Instruments &amp; Integrated Systems Pearson Prentice Hall, England 1992.</w:t>
      </w:r>
    </w:p>
    <w:p w:rsidR="00B86BBD" w:rsidRPr="00B411F7" w:rsidRDefault="00B86BBD" w:rsidP="0072477A">
      <w:pPr>
        <w:pStyle w:val="Listaszerbekezds"/>
        <w:widowControl w:val="0"/>
        <w:numPr>
          <w:ilvl w:val="0"/>
          <w:numId w:val="6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Instrumentation, Oxford Aviation Training, Jeppesen, 2008. ISBN: 0884872858;</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Békési Bertold,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b/>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b/>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HK916A062</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sz w:val="20"/>
          <w:szCs w:val="20"/>
        </w:rPr>
        <w:t>Katonai légijárművek pusztító eszközei</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lang w:val="en-US"/>
        </w:rPr>
        <w:t>Military Aircraft’s Destructive Devices</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64"/>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B86BBD" w:rsidRPr="00B411F7" w:rsidRDefault="00B86BBD" w:rsidP="0072477A">
      <w:pPr>
        <w:pStyle w:val="Listaszerbekezds"/>
        <w:widowControl w:val="0"/>
        <w:numPr>
          <w:ilvl w:val="1"/>
          <w:numId w:val="64"/>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w:t>
      </w:r>
      <w:r w:rsidR="00F64FBE"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 xml:space="preserve"> Repülőfedélzeti Rendszerek Tanszék</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Szilvássy László, egyetemi docens, PhD</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64"/>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14</w:t>
      </w:r>
      <w:r w:rsidR="00E616D0" w:rsidRPr="00B411F7">
        <w:rPr>
          <w:rFonts w:ascii="Verdana" w:eastAsia="Times New Roman" w:hAnsi="Verdana" w:cs="Times New Roman"/>
          <w:bCs/>
          <w:sz w:val="20"/>
          <w:szCs w:val="20"/>
        </w:rPr>
        <w:t xml:space="preserve"> óra/félév</w:t>
      </w:r>
    </w:p>
    <w:p w:rsidR="00B86BBD" w:rsidRPr="00B411F7" w:rsidRDefault="00B86BBD" w:rsidP="0072477A">
      <w:pPr>
        <w:widowControl w:val="0"/>
        <w:numPr>
          <w:ilvl w:val="2"/>
          <w:numId w:val="64"/>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14 óra/félév (14 EA + 0 SZ + 0 GY)</w:t>
      </w:r>
    </w:p>
    <w:p w:rsidR="00B86BBD" w:rsidRPr="00B411F7" w:rsidRDefault="00B86BBD" w:rsidP="0072477A">
      <w:pPr>
        <w:widowControl w:val="0"/>
        <w:numPr>
          <w:ilvl w:val="2"/>
          <w:numId w:val="64"/>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64"/>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1 óra/hét</w:t>
      </w:r>
    </w:p>
    <w:p w:rsidR="00B86BBD" w:rsidRPr="00B411F7" w:rsidRDefault="00B86BBD" w:rsidP="0072477A">
      <w:pPr>
        <w:widowControl w:val="0"/>
        <w:numPr>
          <w:ilvl w:val="1"/>
          <w:numId w:val="64"/>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hallgatók felkészítése az első tiszti beosztás követelményeinek megfelelően, megismertetni velük a repülőtechnika fegyvertechnikai berendezéseinek felépítését és működését.</w:t>
      </w:r>
    </w:p>
    <w:p w:rsidR="00B86BBD" w:rsidRPr="00B411F7" w:rsidRDefault="00B86BBD" w:rsidP="00B86BBD">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A tantárgy szakmai tartalma (angolul) (Course description): </w:t>
      </w:r>
      <w:r w:rsidRPr="00B411F7">
        <w:rPr>
          <w:rFonts w:ascii="Verdana" w:eastAsia="Times New Roman" w:hAnsi="Verdana" w:cs="Times New Roman"/>
          <w:bCs/>
          <w:sz w:val="20"/>
          <w:szCs w:val="20"/>
          <w:lang w:val="en-GB"/>
        </w:rPr>
        <w:t>Preparing the students according to the requirements of the first officer position, to familiarize them with the construction and operation of the on-board weapon systems.</w:t>
      </w:r>
    </w:p>
    <w:p w:rsidR="00B86BBD" w:rsidRPr="00B411F7" w:rsidRDefault="00B86BBD" w:rsidP="0072477A">
      <w:pPr>
        <w:pStyle w:val="Listaszerbekezds"/>
        <w:widowControl w:val="0"/>
        <w:numPr>
          <w:ilvl w:val="0"/>
          <w:numId w:val="64"/>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sz w:val="20"/>
          <w:szCs w:val="20"/>
        </w:rPr>
        <w:t xml:space="preserve">Ismeri a légijárműveken alkalmazott fedélzeti műszerek és műszerrendszerek működésének elméleti alapjait, azok </w:t>
      </w:r>
      <w:r w:rsidRPr="00B411F7">
        <w:rPr>
          <w:rFonts w:ascii="Verdana" w:eastAsia="Calibri" w:hAnsi="Verdana" w:cs="Times New Roman"/>
          <w:bCs/>
          <w:sz w:val="20"/>
          <w:szCs w:val="20"/>
        </w:rPr>
        <w:t>szerkezeti</w:t>
      </w:r>
      <w:r w:rsidRPr="00B411F7">
        <w:rPr>
          <w:rFonts w:ascii="Verdana" w:eastAsia="Times New Roman" w:hAnsi="Verdana" w:cs="Times New Roman"/>
          <w:sz w:val="20"/>
          <w:szCs w:val="20"/>
        </w:rPr>
        <w:t xml:space="preserve"> felépítését és működését, és a legelterjedtebb berendezéseket.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műszaki-, repülés kiszolgálási-, karbantartási munkák megszervezésére és irányítására, a légijárművek biztonságos üzemeltetésére.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szakterületének megfelelően a repülőtechnika üzemeltetési és javítási szabályainak, a repülőeszközre vonatkozó üzemeltetési szabályzatok és technológiák önálló feldolgozására és alkalmazására.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a repülőműszaki szakterülettel kapcsolatos szakmai ismereteinek gyarapítása iránt.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developing his professional knowledge in the aerospace industry. </w:t>
      </w:r>
    </w:p>
    <w:p w:rsidR="00B86BBD" w:rsidRPr="00B411F7" w:rsidRDefault="00B86BBD" w:rsidP="00B86BBD">
      <w:pPr>
        <w:pStyle w:val="Listaszerbekezds"/>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B86BBD" w:rsidRPr="00B411F7" w:rsidRDefault="00B86BBD" w:rsidP="00B86BBD">
      <w:pPr>
        <w:pStyle w:val="Listaszerbekezds"/>
        <w:widowControl w:val="0"/>
        <w:numPr>
          <w:ilvl w:val="0"/>
          <w:numId w:val="14"/>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64"/>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lövedékek külső ballisztikája.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Internal ballistics</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Robbanóanyagok.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Explosives</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robbanás hatásai.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Effects of the explosion</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megsemmisítő eszközök. </w:t>
      </w:r>
      <w:r w:rsidRPr="00B411F7">
        <w:rPr>
          <w:rFonts w:ascii="Verdana" w:eastAsia="Times New Roman" w:hAnsi="Verdana" w:cs="Times New Roman"/>
          <w:bCs/>
          <w:i/>
          <w:sz w:val="20"/>
          <w:szCs w:val="20"/>
        </w:rPr>
        <w:t>(Aircraft destruction devices)</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Repülőfedélzeti tüzérfegyverek lövedékei. (</w:t>
      </w:r>
      <w:r w:rsidRPr="00B411F7">
        <w:rPr>
          <w:rFonts w:ascii="Verdana" w:eastAsia="Times New Roman" w:hAnsi="Verdana" w:cs="Times New Roman"/>
          <w:bCs/>
          <w:i/>
          <w:sz w:val="20"/>
          <w:szCs w:val="20"/>
        </w:rPr>
        <w:t>Ammunition)</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Légibombák. </w:t>
      </w:r>
      <w:r w:rsidRPr="00B411F7">
        <w:rPr>
          <w:rFonts w:ascii="Verdana" w:eastAsia="Times New Roman" w:hAnsi="Verdana" w:cs="Times New Roman"/>
          <w:bCs/>
          <w:i/>
          <w:sz w:val="20"/>
          <w:szCs w:val="20"/>
        </w:rPr>
        <w:t>(Air bombs)</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pacing w:val="-6"/>
          <w:sz w:val="20"/>
          <w:szCs w:val="20"/>
        </w:rPr>
      </w:pPr>
      <w:r w:rsidRPr="00B411F7">
        <w:rPr>
          <w:rFonts w:ascii="Verdana" w:eastAsia="Times New Roman" w:hAnsi="Verdana" w:cs="Times New Roman"/>
          <w:bCs/>
          <w:spacing w:val="-6"/>
          <w:sz w:val="20"/>
          <w:szCs w:val="20"/>
        </w:rPr>
        <w:t xml:space="preserve">Repülőfedélzeti irányítható és nemirányítható rakéták harci részei. </w:t>
      </w:r>
      <w:r w:rsidRPr="00B411F7">
        <w:rPr>
          <w:rFonts w:ascii="Verdana" w:eastAsia="Times New Roman" w:hAnsi="Verdana" w:cs="Times New Roman"/>
          <w:bCs/>
          <w:i/>
          <w:spacing w:val="-6"/>
          <w:sz w:val="20"/>
          <w:szCs w:val="20"/>
        </w:rPr>
        <w:t>(Warhead of missiles and rockets)</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Comprehensive check</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megsemmisítő eszközök gyújtóinak elvi felépítése.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Fuse structure of aircraft destruction devices</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megsemmisítő eszközök csapódógyújtói. </w:t>
      </w:r>
      <w:r w:rsidRPr="00B411F7">
        <w:rPr>
          <w:rFonts w:ascii="Verdana" w:eastAsia="Times New Roman" w:hAnsi="Verdana" w:cs="Times New Roman"/>
          <w:bCs/>
          <w:i/>
          <w:sz w:val="20"/>
          <w:szCs w:val="20"/>
        </w:rPr>
        <w:t>(Contact fuse of aircraft destruction devices)</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megsemmisítő eszközök időzíthető </w:t>
      </w:r>
      <w:r w:rsidRPr="00B411F7">
        <w:rPr>
          <w:rFonts w:ascii="Verdana" w:eastAsia="Times New Roman" w:hAnsi="Verdana" w:cs="Times New Roman"/>
          <w:bCs/>
          <w:sz w:val="20"/>
          <w:szCs w:val="20"/>
        </w:rPr>
        <w:lastRenderedPageBreak/>
        <w:t xml:space="preserve">gyújtói. </w:t>
      </w:r>
      <w:r w:rsidRPr="00B411F7">
        <w:rPr>
          <w:rFonts w:ascii="Verdana" w:eastAsia="Times New Roman" w:hAnsi="Verdana" w:cs="Times New Roman"/>
          <w:bCs/>
          <w:i/>
          <w:sz w:val="20"/>
          <w:szCs w:val="20"/>
        </w:rPr>
        <w:t>(Timing fuse of aircraft destruction devices)</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megsemmisítő eszközök közelségi gyújtói. </w:t>
      </w:r>
      <w:r w:rsidRPr="00B411F7">
        <w:rPr>
          <w:rFonts w:ascii="Verdana" w:eastAsia="Times New Roman" w:hAnsi="Verdana" w:cs="Times New Roman"/>
          <w:bCs/>
          <w:sz w:val="20"/>
          <w:szCs w:val="20"/>
          <w:lang w:val="en-GB"/>
        </w:rPr>
        <w:t>(</w:t>
      </w:r>
      <w:r w:rsidRPr="00B411F7">
        <w:rPr>
          <w:rFonts w:ascii="Verdana" w:eastAsia="Times New Roman" w:hAnsi="Verdana" w:cs="Times New Roman"/>
          <w:bCs/>
          <w:i/>
          <w:sz w:val="20"/>
          <w:szCs w:val="20"/>
          <w:lang w:val="en-GB"/>
        </w:rPr>
        <w:t>Proximity fuse of timing fuse of aircraft destruction devices)</w:t>
      </w:r>
    </w:p>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bookmarkStart w:id="102" w:name="_Hlk32322417"/>
      <w:r w:rsidRPr="00B411F7">
        <w:rPr>
          <w:rFonts w:ascii="Verdana" w:eastAsia="Times New Roman" w:hAnsi="Verdana" w:cs="Times New Roman"/>
          <w:bCs/>
          <w:sz w:val="20"/>
          <w:szCs w:val="20"/>
        </w:rPr>
        <w:t xml:space="preserve">Repülőfedélzeti fegyver komplexum. </w:t>
      </w:r>
      <w:r w:rsidRPr="00B411F7">
        <w:rPr>
          <w:rFonts w:ascii="Verdana" w:eastAsia="Times New Roman" w:hAnsi="Verdana" w:cs="Times New Roman"/>
          <w:bCs/>
          <w:i/>
          <w:sz w:val="20"/>
          <w:szCs w:val="20"/>
        </w:rPr>
        <w:t>(Aircraft weapon complex)</w:t>
      </w:r>
    </w:p>
    <w:bookmarkEnd w:id="102"/>
    <w:p w:rsidR="00B86BBD" w:rsidRPr="00B411F7" w:rsidRDefault="00B86BBD" w:rsidP="0072477A">
      <w:pPr>
        <w:widowControl w:val="0"/>
        <w:numPr>
          <w:ilvl w:val="1"/>
          <w:numId w:val="64"/>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(Comprehensive check)</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gyakorisága/a tantervben történő félévi elhelyezkedése:</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6. félév</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Kettő zárthelyi dolgozat megírása a 12.1-12.7 és a 12.9-12.13 tantárgyrészekből. A zárthelyi dolgozat értékelése: ötfokozatú értékelés – (0-50% elégtelen; 51-63% elégséges; 64-75% közepes; 76-88% jó; 89-100% jeles osztályzat). A hiányzás miatt meg nem írt és az elégtelen zárthelyik két alkalommal javíthatók.</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6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6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szóbeli </w:t>
      </w:r>
      <w:r w:rsidRPr="00B411F7">
        <w:rPr>
          <w:rFonts w:ascii="Verdana" w:eastAsia="Times New Roman" w:hAnsi="Verdana" w:cs="Times New Roman"/>
          <w:b/>
          <w:sz w:val="20"/>
          <w:szCs w:val="20"/>
        </w:rPr>
        <w:t>beszámoló</w:t>
      </w:r>
      <w:r w:rsidRPr="00B411F7">
        <w:rPr>
          <w:rFonts w:ascii="Verdana" w:eastAsia="Times New Roman" w:hAnsi="Verdana" w:cs="Times New Roman"/>
          <w:sz w:val="20"/>
          <w:szCs w:val="20"/>
        </w:rPr>
        <w:t xml:space="preserve"> háromfokozatú értékelés. A beszámoló értékelésének összetevői. A 15. pontban meghatározott zárthelyik eredményeinek kerekített számtani átlaga és a beszámolón nyújtott szóbeli teljesítmény számtani átlaga. A vizsga tartalmát az előadásokon elhangzott tananyag és az alább felsorolt kötelező és ajánlott irodalmak vonatkozó anyagai képezik. A beszámoló eredménye a részosztályzatok kerekített átlaga </w:t>
      </w:r>
      <w:r w:rsidRPr="00B411F7">
        <w:rPr>
          <w:rFonts w:ascii="Verdana" w:eastAsia="Times New Roman" w:hAnsi="Verdana" w:cs="Times New Roman"/>
          <w:sz w:val="20"/>
          <w:szCs w:val="20"/>
          <w:lang w:eastAsia="hu-HU"/>
        </w:rPr>
        <w:t xml:space="preserve">(1,00-2,50-ig </w:t>
      </w:r>
      <w:r w:rsidRPr="00B411F7">
        <w:rPr>
          <w:rFonts w:ascii="Verdana" w:eastAsia="Times New Roman" w:hAnsi="Verdana" w:cs="Times New Roman"/>
          <w:i/>
          <w:sz w:val="20"/>
          <w:szCs w:val="20"/>
          <w:lang w:eastAsia="hu-HU"/>
        </w:rPr>
        <w:t xml:space="preserve">nem </w:t>
      </w:r>
      <w:r w:rsidRPr="00B411F7">
        <w:rPr>
          <w:rFonts w:ascii="Verdana" w:eastAsia="Calibri" w:hAnsi="Verdana" w:cs="Times New Roman"/>
          <w:bCs/>
          <w:i/>
          <w:kern w:val="32"/>
          <w:sz w:val="20"/>
          <w:szCs w:val="20"/>
          <w:lang w:eastAsia="hu-HU"/>
        </w:rPr>
        <w:t>felelt meg (1)</w:t>
      </w:r>
      <w:r w:rsidRPr="00B411F7">
        <w:rPr>
          <w:rFonts w:ascii="Verdana" w:eastAsia="Calibri" w:hAnsi="Verdana" w:cs="Times New Roman"/>
          <w:bCs/>
          <w:kern w:val="32"/>
          <w:sz w:val="20"/>
          <w:szCs w:val="20"/>
          <w:lang w:eastAsia="hu-HU"/>
        </w:rPr>
        <w:t xml:space="preserve">; </w:t>
      </w:r>
      <w:r w:rsidRPr="00B411F7">
        <w:rPr>
          <w:rFonts w:ascii="Verdana" w:eastAsia="Times New Roman" w:hAnsi="Verdana" w:cs="Times New Roman"/>
          <w:sz w:val="20"/>
          <w:szCs w:val="20"/>
          <w:lang w:eastAsia="hu-HU"/>
        </w:rPr>
        <w:t xml:space="preserve">2,51-4,50-ig </w:t>
      </w:r>
      <w:r w:rsidRPr="00B411F7">
        <w:rPr>
          <w:rFonts w:ascii="Verdana" w:eastAsia="Times New Roman" w:hAnsi="Verdana" w:cs="Times New Roman"/>
          <w:i/>
          <w:sz w:val="20"/>
          <w:szCs w:val="20"/>
          <w:lang w:eastAsia="hu-HU"/>
        </w:rPr>
        <w:t>megfelelt (3)</w:t>
      </w:r>
      <w:r w:rsidRPr="00B411F7">
        <w:rPr>
          <w:rFonts w:ascii="Verdana" w:eastAsia="Times New Roman" w:hAnsi="Verdana" w:cs="Times New Roman"/>
          <w:sz w:val="20"/>
          <w:szCs w:val="20"/>
          <w:lang w:eastAsia="hu-HU"/>
        </w:rPr>
        <w:t xml:space="preserve">; 4,51-5,00 </w:t>
      </w:r>
      <w:r w:rsidRPr="00B411F7">
        <w:rPr>
          <w:rFonts w:ascii="Verdana" w:eastAsia="Times New Roman" w:hAnsi="Verdana" w:cs="Times New Roman"/>
          <w:i/>
          <w:sz w:val="20"/>
          <w:szCs w:val="20"/>
          <w:lang w:eastAsia="hu-HU"/>
        </w:rPr>
        <w:t>kiválóan megfelelt (5)</w:t>
      </w:r>
      <w:r w:rsidRPr="00B411F7">
        <w:rPr>
          <w:rFonts w:ascii="Verdana" w:eastAsia="Times New Roman" w:hAnsi="Verdana" w:cs="Times New Roman"/>
          <w:sz w:val="20"/>
          <w:szCs w:val="20"/>
          <w:lang w:eastAsia="hu-HU"/>
        </w:rPr>
        <w:t>).</w:t>
      </w:r>
      <w:r w:rsidR="0032436C" w:rsidRPr="00B411F7">
        <w:rPr>
          <w:rFonts w:ascii="Verdana" w:eastAsia="Times New Roman" w:hAnsi="Verdana" w:cs="Times New Roman"/>
          <w:sz w:val="20"/>
          <w:szCs w:val="20"/>
        </w:rPr>
        <w:t xml:space="preserve"> </w:t>
      </w:r>
    </w:p>
    <w:p w:rsidR="00B86BBD" w:rsidRPr="00B411F7" w:rsidRDefault="00B86BBD" w:rsidP="0072477A">
      <w:pPr>
        <w:widowControl w:val="0"/>
        <w:numPr>
          <w:ilvl w:val="1"/>
          <w:numId w:val="6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kreditek megszerzésének feltétele az aláírás és a szóbeli beszámolón legalább megfelelt értékelés megszerzése.</w:t>
      </w:r>
    </w:p>
    <w:p w:rsidR="00B86BBD" w:rsidRPr="00B411F7" w:rsidRDefault="00B86BBD" w:rsidP="0072477A">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64"/>
        </w:numPr>
        <w:tabs>
          <w:tab w:val="num" w:pos="2069"/>
        </w:tabs>
        <w:spacing w:after="6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pStyle w:val="Listaszerbekezds"/>
        <w:widowControl w:val="0"/>
        <w:numPr>
          <w:ilvl w:val="0"/>
          <w:numId w:val="65"/>
        </w:numPr>
        <w:spacing w:after="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Kakula János mk. őrgy: Robbanóanyagok és a robbanás hatásai, MH KGyRMF, 1990.</w:t>
      </w:r>
    </w:p>
    <w:p w:rsidR="00B86BBD" w:rsidRPr="00B411F7" w:rsidRDefault="00B86BBD" w:rsidP="0072477A">
      <w:pPr>
        <w:pStyle w:val="Listaszerbekezds"/>
        <w:widowControl w:val="0"/>
        <w:numPr>
          <w:ilvl w:val="0"/>
          <w:numId w:val="65"/>
        </w:numPr>
        <w:spacing w:after="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A repülőfedélzeti fegyverberendezések működésének és üzemeltetésének alapjai I. könyv, MN RF kiadása, 1977 (920/531)</w:t>
      </w:r>
    </w:p>
    <w:p w:rsidR="00B86BBD" w:rsidRPr="00B411F7" w:rsidRDefault="00B86BBD" w:rsidP="0072477A">
      <w:pPr>
        <w:pStyle w:val="Listaszerbekezds"/>
        <w:widowControl w:val="0"/>
        <w:numPr>
          <w:ilvl w:val="0"/>
          <w:numId w:val="65"/>
        </w:numPr>
        <w:spacing w:after="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Zsilák András Repülőgép-fedélzeti fegyverek megsemmisítő eszközei, MN KGyRMF, 1984.</w:t>
      </w:r>
    </w:p>
    <w:p w:rsidR="00B86BBD" w:rsidRPr="00B411F7" w:rsidRDefault="00B86BBD" w:rsidP="0072477A">
      <w:pPr>
        <w:widowControl w:val="0"/>
        <w:numPr>
          <w:ilvl w:val="1"/>
          <w:numId w:val="64"/>
        </w:numPr>
        <w:tabs>
          <w:tab w:val="num" w:pos="2069"/>
        </w:tabs>
        <w:spacing w:after="6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B86BBD">
      <w:pPr>
        <w:pStyle w:val="Listaszerbekezds"/>
        <w:widowControl w:val="0"/>
        <w:numPr>
          <w:ilvl w:val="0"/>
          <w:numId w:val="13"/>
        </w:numPr>
        <w:spacing w:after="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Re/1351 Lőszer anyagismeret repülőbombák, HM, 1983.</w:t>
      </w:r>
    </w:p>
    <w:p w:rsidR="00B86BBD" w:rsidRPr="00B411F7" w:rsidRDefault="00B86BBD" w:rsidP="00B86BBD">
      <w:pPr>
        <w:pStyle w:val="Listaszerbekezds"/>
        <w:widowControl w:val="0"/>
        <w:numPr>
          <w:ilvl w:val="0"/>
          <w:numId w:val="13"/>
        </w:numPr>
        <w:spacing w:after="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Re/985 Repülőgép fegyverzet üzembentartásának elméleti alapjai II. könyv Repülő lőszerek, HM, 1982.</w:t>
      </w:r>
    </w:p>
    <w:p w:rsidR="00B86BBD" w:rsidRPr="00B411F7" w:rsidRDefault="00B86BBD" w:rsidP="00B86BBD">
      <w:pPr>
        <w:pStyle w:val="Listaszerbekezds"/>
        <w:widowControl w:val="0"/>
        <w:numPr>
          <w:ilvl w:val="0"/>
          <w:numId w:val="13"/>
        </w:numPr>
        <w:spacing w:after="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Re/997 Repülőgép fegyverzet üzembentartásának elméleti alapjai IV. könyv Repülő lőszerek, HM, 1983.</w:t>
      </w:r>
    </w:p>
    <w:p w:rsidR="00B86BBD" w:rsidRPr="00B411F7" w:rsidRDefault="00B86BBD" w:rsidP="00B86BBD">
      <w:pPr>
        <w:pStyle w:val="Listaszerbekezds"/>
        <w:widowControl w:val="0"/>
        <w:numPr>
          <w:ilvl w:val="0"/>
          <w:numId w:val="13"/>
        </w:numPr>
        <w:spacing w:after="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Re/992 Repülőgép fegyverzet üzembentartásának elméleti alapjai III. könyv Repülőfegyverzet, HM, 1982.</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február 10.</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Szilvássy László,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Style w:val="Szvegtrzs"/>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c>
          <w:tcPr>
            <w:tcW w:w="1620" w:type="dxa"/>
          </w:tcPr>
          <w:p w:rsidR="00B86BBD" w:rsidRPr="00B411F7" w:rsidRDefault="00B86BBD" w:rsidP="0030400E">
            <w:pPr>
              <w:pStyle w:val="Szvegtrzs"/>
              <w:rPr>
                <w:rFonts w:ascii="Verdana" w:hAnsi="Verdana"/>
                <w:sz w:val="20"/>
                <w:szCs w:val="20"/>
              </w:rPr>
            </w:pPr>
          </w:p>
        </w:tc>
        <w:tc>
          <w:tcPr>
            <w:tcW w:w="2597" w:type="dxa"/>
          </w:tcPr>
          <w:p w:rsidR="00B86BBD" w:rsidRPr="00B411F7" w:rsidRDefault="00B86BBD" w:rsidP="0030400E">
            <w:pPr>
              <w:pStyle w:val="Szvegtrzs"/>
              <w:jc w:val="right"/>
              <w:rPr>
                <w:rFonts w:ascii="Verdana" w:hAnsi="Verdana"/>
                <w:sz w:val="20"/>
                <w:szCs w:val="20"/>
              </w:rPr>
            </w:pP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c>
          <w:tcPr>
            <w:tcW w:w="1620" w:type="dxa"/>
          </w:tcPr>
          <w:p w:rsidR="00B86BBD" w:rsidRPr="00B411F7" w:rsidRDefault="00B86BBD" w:rsidP="0030400E">
            <w:pPr>
              <w:pStyle w:val="Szvegtrzs"/>
              <w:rPr>
                <w:rFonts w:ascii="Verdana" w:hAnsi="Verdana"/>
                <w:sz w:val="20"/>
                <w:szCs w:val="20"/>
              </w:rPr>
            </w:pPr>
          </w:p>
        </w:tc>
        <w:tc>
          <w:tcPr>
            <w:tcW w:w="2597" w:type="dxa"/>
          </w:tcPr>
          <w:p w:rsidR="00B86BBD" w:rsidRPr="00B411F7" w:rsidRDefault="00B86BBD" w:rsidP="0030400E">
            <w:pPr>
              <w:pStyle w:val="Szvegtrzs"/>
              <w:rPr>
                <w:rFonts w:ascii="Verdana" w:hAnsi="Verdana"/>
                <w:sz w:val="20"/>
                <w:szCs w:val="20"/>
              </w:rPr>
            </w:pPr>
          </w:p>
        </w:tc>
      </w:tr>
    </w:tbl>
    <w:p w:rsidR="00B86BBD" w:rsidRPr="00B411F7" w:rsidRDefault="00B86BBD" w:rsidP="00B86BBD">
      <w:pPr>
        <w:pStyle w:val="lfej"/>
        <w:tabs>
          <w:tab w:val="right" w:pos="0"/>
        </w:tabs>
        <w:jc w:val="both"/>
        <w:rPr>
          <w:rFonts w:ascii="Verdana" w:hAnsi="Verdana"/>
          <w:bCs/>
          <w:sz w:val="20"/>
          <w:szCs w:val="20"/>
        </w:rPr>
      </w:pPr>
    </w:p>
    <w:p w:rsidR="00B86BBD" w:rsidRPr="00B411F7" w:rsidRDefault="00B86BBD" w:rsidP="00B86BBD">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B86BBD" w:rsidRPr="00B411F7" w:rsidRDefault="00B86BBD" w:rsidP="009F3BFB">
      <w:pPr>
        <w:widowControl w:val="0"/>
        <w:numPr>
          <w:ilvl w:val="0"/>
          <w:numId w:val="15"/>
        </w:numPr>
        <w:tabs>
          <w:tab w:val="clear" w:pos="644"/>
        </w:tabs>
        <w:spacing w:before="120" w:after="10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 xml:space="preserve">A tantárgy kódja: </w:t>
      </w:r>
      <w:r w:rsidRPr="00B411F7">
        <w:rPr>
          <w:rFonts w:ascii="Verdana" w:hAnsi="Verdana" w:cs="Times New Roman"/>
          <w:bCs/>
          <w:sz w:val="20"/>
          <w:szCs w:val="20"/>
        </w:rPr>
        <w:t>HK916A063</w:t>
      </w:r>
    </w:p>
    <w:p w:rsidR="00B86BBD" w:rsidRPr="00B411F7" w:rsidRDefault="00B86BBD" w:rsidP="009F3BFB">
      <w:pPr>
        <w:widowControl w:val="0"/>
        <w:numPr>
          <w:ilvl w:val="0"/>
          <w:numId w:val="15"/>
        </w:numPr>
        <w:tabs>
          <w:tab w:val="clear" w:pos="644"/>
        </w:tabs>
        <w:spacing w:before="120" w:after="100" w:line="240" w:lineRule="auto"/>
        <w:ind w:left="426" w:hanging="142"/>
        <w:jc w:val="both"/>
        <w:rPr>
          <w:rFonts w:ascii="Verdana" w:hAnsi="Verdana" w:cs="Times New Roman"/>
          <w:b/>
          <w:bCs/>
          <w:sz w:val="20"/>
          <w:szCs w:val="20"/>
        </w:rPr>
      </w:pPr>
      <w:r w:rsidRPr="00B411F7">
        <w:rPr>
          <w:rFonts w:ascii="Verdana" w:hAnsi="Verdana" w:cs="Times New Roman"/>
          <w:b/>
          <w:bCs/>
          <w:sz w:val="20"/>
          <w:szCs w:val="20"/>
        </w:rPr>
        <w:t xml:space="preserve">A tantárgy megnevezése (magyarul): </w:t>
      </w:r>
      <w:r w:rsidRPr="00B411F7">
        <w:rPr>
          <w:rFonts w:ascii="Verdana" w:hAnsi="Verdana" w:cs="Times New Roman"/>
          <w:bCs/>
          <w:sz w:val="20"/>
          <w:szCs w:val="20"/>
        </w:rPr>
        <w:t>Katonai légi járművek elektrodinamikája</w:t>
      </w:r>
    </w:p>
    <w:p w:rsidR="00B86BBD" w:rsidRPr="00B411F7" w:rsidRDefault="00B86BBD" w:rsidP="009F3BFB">
      <w:pPr>
        <w:widowControl w:val="0"/>
        <w:numPr>
          <w:ilvl w:val="0"/>
          <w:numId w:val="15"/>
        </w:numPr>
        <w:tabs>
          <w:tab w:val="clear" w:pos="644"/>
        </w:tabs>
        <w:spacing w:before="120" w:after="10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 xml:space="preserve">A tantárgy megnevezése (angolul): </w:t>
      </w:r>
      <w:r w:rsidRPr="00B411F7">
        <w:rPr>
          <w:rFonts w:ascii="Verdana" w:hAnsi="Verdana" w:cs="Times New Roman"/>
          <w:bCs/>
          <w:sz w:val="20"/>
          <w:szCs w:val="20"/>
          <w:lang w:val="en-US"/>
        </w:rPr>
        <w:t>Microwave technology of military aircraft</w:t>
      </w:r>
    </w:p>
    <w:p w:rsidR="00B86BBD" w:rsidRPr="00B411F7" w:rsidRDefault="00B86BBD" w:rsidP="00B86BBD">
      <w:pPr>
        <w:widowControl w:val="0"/>
        <w:numPr>
          <w:ilvl w:val="0"/>
          <w:numId w:val="15"/>
        </w:numPr>
        <w:tabs>
          <w:tab w:val="clear" w:pos="644"/>
        </w:tabs>
        <w:spacing w:before="120" w:after="100" w:line="240" w:lineRule="auto"/>
        <w:ind w:left="426" w:hanging="142"/>
        <w:jc w:val="both"/>
        <w:rPr>
          <w:rFonts w:ascii="Verdana" w:hAnsi="Verdana" w:cs="Times New Roman"/>
          <w:b/>
          <w:bCs/>
          <w:sz w:val="20"/>
          <w:szCs w:val="20"/>
        </w:rPr>
      </w:pPr>
      <w:r w:rsidRPr="00B411F7">
        <w:rPr>
          <w:rFonts w:ascii="Verdana" w:hAnsi="Verdana" w:cs="Times New Roman"/>
          <w:b/>
          <w:bCs/>
          <w:sz w:val="20"/>
          <w:szCs w:val="20"/>
        </w:rPr>
        <w:t xml:space="preserve">Kreditérték és képzési karakter: </w:t>
      </w:r>
    </w:p>
    <w:p w:rsidR="00B86BBD" w:rsidRPr="00B411F7" w:rsidRDefault="00B86BBD" w:rsidP="00B86BBD">
      <w:pPr>
        <w:pStyle w:val="Listaszerbekezds"/>
        <w:widowControl w:val="0"/>
        <w:numPr>
          <w:ilvl w:val="1"/>
          <w:numId w:val="15"/>
        </w:numPr>
        <w:spacing w:before="120" w:after="100" w:line="240" w:lineRule="auto"/>
        <w:jc w:val="both"/>
        <w:rPr>
          <w:rFonts w:ascii="Verdana" w:hAnsi="Verdana" w:cs="Times New Roman"/>
          <w:b/>
          <w:bCs/>
          <w:sz w:val="20"/>
          <w:szCs w:val="20"/>
        </w:rPr>
      </w:pPr>
      <w:r w:rsidRPr="00B411F7">
        <w:rPr>
          <w:rFonts w:ascii="Verdana" w:hAnsi="Verdana" w:cs="Times New Roman"/>
          <w:bCs/>
          <w:sz w:val="20"/>
          <w:szCs w:val="20"/>
        </w:rPr>
        <w:t>3 kredit</w:t>
      </w:r>
    </w:p>
    <w:p w:rsidR="00B86BBD" w:rsidRPr="00B411F7" w:rsidRDefault="00B86BBD" w:rsidP="00B86BBD">
      <w:pPr>
        <w:pStyle w:val="Listaszerbekezds"/>
        <w:widowControl w:val="0"/>
        <w:numPr>
          <w:ilvl w:val="1"/>
          <w:numId w:val="15"/>
        </w:numPr>
        <w:spacing w:before="120" w:after="100" w:line="240" w:lineRule="auto"/>
        <w:jc w:val="both"/>
        <w:rPr>
          <w:rFonts w:ascii="Verdana" w:hAnsi="Verdana" w:cs="Times New Roman"/>
          <w:b/>
          <w:bCs/>
          <w:sz w:val="20"/>
          <w:szCs w:val="20"/>
        </w:rPr>
      </w:pPr>
      <w:r w:rsidRPr="00B411F7">
        <w:rPr>
          <w:rFonts w:ascii="Verdana" w:hAnsi="Verdana" w:cs="Times New Roman"/>
          <w:bCs/>
          <w:sz w:val="20"/>
          <w:szCs w:val="20"/>
        </w:rPr>
        <w:t>a tantárgy elméleti vagy gyakorlati jellegének mértéke: 0% gyakorlat, 100% elmélet</w:t>
      </w:r>
    </w:p>
    <w:p w:rsidR="00B86BBD" w:rsidRPr="00B411F7" w:rsidRDefault="00B86BBD" w:rsidP="009F3BFB">
      <w:pPr>
        <w:widowControl w:val="0"/>
        <w:numPr>
          <w:ilvl w:val="0"/>
          <w:numId w:val="15"/>
        </w:numPr>
        <w:tabs>
          <w:tab w:val="clear" w:pos="644"/>
        </w:tabs>
        <w:spacing w:before="120" w:after="10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A szak(ok), szakirányok/specializációk megnevezése (ahol oktatják):</w:t>
      </w:r>
      <w:r w:rsidRPr="00B411F7">
        <w:rPr>
          <w:rFonts w:ascii="Verdana" w:hAnsi="Verdana" w:cs="Times New Roman"/>
          <w:bCs/>
          <w:sz w:val="20"/>
          <w:szCs w:val="20"/>
        </w:rPr>
        <w:t xml:space="preserve"> Állami légiközlekedési alapképzési szak, Katonai repülőműszaki szakirány</w:t>
      </w:r>
    </w:p>
    <w:p w:rsidR="00B86BBD" w:rsidRPr="00B411F7" w:rsidRDefault="00B86BBD" w:rsidP="009F3BFB">
      <w:pPr>
        <w:widowControl w:val="0"/>
        <w:numPr>
          <w:ilvl w:val="0"/>
          <w:numId w:val="15"/>
        </w:numPr>
        <w:tabs>
          <w:tab w:val="clear" w:pos="644"/>
        </w:tabs>
        <w:spacing w:before="120" w:after="10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 xml:space="preserve">Az oktatásért felelős oktatási szervezeti egység megnevezése: </w:t>
      </w:r>
      <w:r w:rsidRPr="00B411F7">
        <w:rPr>
          <w:rFonts w:ascii="Verdana" w:hAnsi="Verdana" w:cs="Times New Roman"/>
          <w:bCs/>
          <w:sz w:val="20"/>
          <w:szCs w:val="20"/>
        </w:rPr>
        <w:t>NKE Hadtudományi és Honvédtisztképző Kar, Repülőfedélzeti Rendszerek Tanszék</w:t>
      </w:r>
    </w:p>
    <w:p w:rsidR="00B86BBD" w:rsidRPr="00B411F7" w:rsidRDefault="00B86BBD" w:rsidP="009F3BFB">
      <w:pPr>
        <w:widowControl w:val="0"/>
        <w:numPr>
          <w:ilvl w:val="0"/>
          <w:numId w:val="15"/>
        </w:numPr>
        <w:tabs>
          <w:tab w:val="clear" w:pos="644"/>
        </w:tabs>
        <w:spacing w:before="120" w:after="10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 xml:space="preserve">A tantárgyfelelős oktató neve, beosztása, tudományos fokozata: </w:t>
      </w:r>
      <w:r w:rsidRPr="00B411F7">
        <w:rPr>
          <w:rFonts w:ascii="Verdana" w:hAnsi="Verdana" w:cs="Times New Roman"/>
          <w:bCs/>
          <w:sz w:val="20"/>
          <w:szCs w:val="20"/>
        </w:rPr>
        <w:t>Major Gábor tanársegéd</w:t>
      </w:r>
    </w:p>
    <w:p w:rsidR="00B86BBD" w:rsidRPr="00B411F7" w:rsidRDefault="00B86BBD" w:rsidP="00B86BBD">
      <w:pPr>
        <w:widowControl w:val="0"/>
        <w:numPr>
          <w:ilvl w:val="0"/>
          <w:numId w:val="15"/>
        </w:numPr>
        <w:tabs>
          <w:tab w:val="clear" w:pos="644"/>
        </w:tabs>
        <w:spacing w:before="120" w:after="100" w:line="240" w:lineRule="auto"/>
        <w:ind w:left="426" w:hanging="142"/>
        <w:jc w:val="both"/>
        <w:rPr>
          <w:rFonts w:ascii="Verdana" w:hAnsi="Verdana" w:cs="Times New Roman"/>
          <w:b/>
          <w:bCs/>
          <w:sz w:val="20"/>
          <w:szCs w:val="20"/>
        </w:rPr>
      </w:pPr>
      <w:r w:rsidRPr="00B411F7">
        <w:rPr>
          <w:rFonts w:ascii="Verdana" w:hAnsi="Verdana" w:cs="Times New Roman"/>
          <w:b/>
          <w:bCs/>
          <w:sz w:val="20"/>
          <w:szCs w:val="20"/>
        </w:rPr>
        <w:t>A tanórák száma és típusa</w:t>
      </w:r>
    </w:p>
    <w:p w:rsidR="00B86BBD" w:rsidRPr="00B411F7" w:rsidRDefault="00B86BBD" w:rsidP="00B86BBD">
      <w:pPr>
        <w:widowControl w:val="0"/>
        <w:numPr>
          <w:ilvl w:val="1"/>
          <w:numId w:val="15"/>
        </w:numPr>
        <w:tabs>
          <w:tab w:val="num" w:pos="1134"/>
          <w:tab w:val="num" w:pos="2069"/>
        </w:tabs>
        <w:spacing w:before="120" w:after="100" w:line="240" w:lineRule="auto"/>
        <w:ind w:hanging="574"/>
        <w:jc w:val="both"/>
        <w:rPr>
          <w:rFonts w:ascii="Verdana" w:hAnsi="Verdana" w:cs="Times New Roman"/>
          <w:bCs/>
          <w:sz w:val="20"/>
          <w:szCs w:val="20"/>
        </w:rPr>
      </w:pPr>
      <w:r w:rsidRPr="00B411F7">
        <w:rPr>
          <w:rFonts w:ascii="Verdana" w:hAnsi="Verdana" w:cs="Times New Roman"/>
          <w:bCs/>
          <w:sz w:val="20"/>
          <w:szCs w:val="20"/>
        </w:rPr>
        <w:t>össz óraszám/félév: 28</w:t>
      </w:r>
    </w:p>
    <w:p w:rsidR="00B86BBD" w:rsidRPr="00B411F7" w:rsidRDefault="00B86BBD" w:rsidP="00B86BBD">
      <w:pPr>
        <w:widowControl w:val="0"/>
        <w:numPr>
          <w:ilvl w:val="2"/>
          <w:numId w:val="15"/>
        </w:numPr>
        <w:tabs>
          <w:tab w:val="clear" w:pos="1724"/>
          <w:tab w:val="num" w:pos="1134"/>
        </w:tabs>
        <w:spacing w:before="120" w:after="100" w:line="240" w:lineRule="auto"/>
        <w:ind w:left="851" w:hanging="425"/>
        <w:jc w:val="both"/>
        <w:rPr>
          <w:rFonts w:ascii="Verdana" w:hAnsi="Verdana" w:cs="Times New Roman"/>
          <w:bCs/>
          <w:sz w:val="20"/>
          <w:szCs w:val="20"/>
        </w:rPr>
      </w:pPr>
      <w:r w:rsidRPr="00B411F7">
        <w:rPr>
          <w:rFonts w:ascii="Verdana" w:hAnsi="Verdana" w:cs="Times New Roman"/>
          <w:bCs/>
          <w:sz w:val="20"/>
          <w:szCs w:val="20"/>
        </w:rPr>
        <w:t>nappali munkarend: 28 óra/félév (28 EA + 0 SZ + 0 GY)</w:t>
      </w:r>
    </w:p>
    <w:p w:rsidR="00B86BBD" w:rsidRPr="00B411F7" w:rsidRDefault="00B86BBD" w:rsidP="00B86BBD">
      <w:pPr>
        <w:widowControl w:val="0"/>
        <w:numPr>
          <w:ilvl w:val="2"/>
          <w:numId w:val="15"/>
        </w:numPr>
        <w:tabs>
          <w:tab w:val="clear" w:pos="1724"/>
          <w:tab w:val="num" w:pos="1134"/>
        </w:tabs>
        <w:spacing w:before="120" w:after="100" w:line="240" w:lineRule="auto"/>
        <w:ind w:left="851" w:hanging="425"/>
        <w:jc w:val="both"/>
        <w:rPr>
          <w:rFonts w:ascii="Verdana" w:hAnsi="Verdana" w:cs="Times New Roman"/>
          <w:bCs/>
          <w:sz w:val="20"/>
          <w:szCs w:val="20"/>
        </w:rPr>
      </w:pPr>
      <w:r w:rsidRPr="00B411F7">
        <w:rPr>
          <w:rFonts w:ascii="Verdana" w:hAnsi="Verdana" w:cs="Times New Roman"/>
          <w:bCs/>
          <w:sz w:val="20"/>
          <w:szCs w:val="20"/>
        </w:rPr>
        <w:t xml:space="preserve">levelező munkarend: - </w:t>
      </w:r>
    </w:p>
    <w:p w:rsidR="00B86BBD" w:rsidRPr="00B411F7" w:rsidRDefault="00B86BBD" w:rsidP="00B86BBD">
      <w:pPr>
        <w:widowControl w:val="0"/>
        <w:numPr>
          <w:ilvl w:val="1"/>
          <w:numId w:val="15"/>
        </w:numPr>
        <w:tabs>
          <w:tab w:val="clear" w:pos="1000"/>
          <w:tab w:val="num" w:pos="851"/>
          <w:tab w:val="num" w:pos="2069"/>
        </w:tabs>
        <w:spacing w:before="120" w:after="100" w:line="240" w:lineRule="auto"/>
        <w:ind w:hanging="574"/>
        <w:jc w:val="both"/>
        <w:rPr>
          <w:rFonts w:ascii="Verdana" w:hAnsi="Verdana" w:cs="Times New Roman"/>
          <w:bCs/>
          <w:sz w:val="20"/>
          <w:szCs w:val="20"/>
        </w:rPr>
      </w:pPr>
      <w:r w:rsidRPr="00B411F7">
        <w:rPr>
          <w:rFonts w:ascii="Verdana" w:hAnsi="Verdana" w:cs="Times New Roman"/>
          <w:bCs/>
          <w:sz w:val="20"/>
          <w:szCs w:val="20"/>
        </w:rPr>
        <w:t>heti óraszám - nappali munkarend: 2 óra/hét (2+0)</w:t>
      </w:r>
    </w:p>
    <w:p w:rsidR="00B86BBD" w:rsidRPr="00B411F7" w:rsidRDefault="00B86BBD" w:rsidP="00B86BBD">
      <w:pPr>
        <w:widowControl w:val="0"/>
        <w:numPr>
          <w:ilvl w:val="1"/>
          <w:numId w:val="15"/>
        </w:numPr>
        <w:tabs>
          <w:tab w:val="clear" w:pos="1000"/>
          <w:tab w:val="num" w:pos="851"/>
          <w:tab w:val="num" w:pos="2069"/>
        </w:tabs>
        <w:spacing w:before="120" w:after="100" w:line="240" w:lineRule="auto"/>
        <w:ind w:hanging="574"/>
        <w:jc w:val="both"/>
        <w:rPr>
          <w:rFonts w:ascii="Verdana"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9F3BFB">
      <w:pPr>
        <w:widowControl w:val="0"/>
        <w:numPr>
          <w:ilvl w:val="0"/>
          <w:numId w:val="15"/>
        </w:numPr>
        <w:tabs>
          <w:tab w:val="clear" w:pos="644"/>
        </w:tabs>
        <w:spacing w:before="120" w:after="10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 xml:space="preserve">A tantárgy szakmai tartalma (magyarul): </w:t>
      </w:r>
      <w:r w:rsidRPr="00B411F7">
        <w:rPr>
          <w:rFonts w:ascii="Verdana" w:hAnsi="Verdana" w:cs="Times New Roman"/>
          <w:bCs/>
          <w:sz w:val="20"/>
          <w:szCs w:val="20"/>
        </w:rPr>
        <w:t>A matematikai és elektrotechnikai tanulmányok során szerzett módszerek és eszközök segítségével megértetni a honvéd tisztjelöltekkel az elektromágneses hullám viselkedését, megismertetni az elektromágneses hullámok vezetésére alkalmas eszközök működését.</w:t>
      </w:r>
    </w:p>
    <w:p w:rsidR="00B86BBD" w:rsidRPr="00B411F7" w:rsidRDefault="00B86BBD" w:rsidP="009F3BFB">
      <w:pPr>
        <w:widowControl w:val="0"/>
        <w:spacing w:before="120" w:after="100"/>
        <w:ind w:left="426"/>
        <w:jc w:val="both"/>
        <w:rPr>
          <w:rFonts w:ascii="Verdana" w:hAnsi="Verdana" w:cs="Times New Roman"/>
          <w:bCs/>
          <w:sz w:val="20"/>
          <w:szCs w:val="20"/>
          <w:lang w:val="en-US"/>
        </w:rPr>
      </w:pPr>
      <w:r w:rsidRPr="00B411F7">
        <w:rPr>
          <w:rFonts w:ascii="Verdana" w:hAnsi="Verdana" w:cs="Times New Roman"/>
          <w:b/>
          <w:bCs/>
          <w:sz w:val="20"/>
          <w:szCs w:val="20"/>
        </w:rPr>
        <w:t>A tantárgy szakmai tartalma (angolul) (</w:t>
      </w:r>
      <w:r w:rsidRPr="00B411F7">
        <w:rPr>
          <w:rFonts w:ascii="Verdana" w:hAnsi="Verdana" w:cs="Times New Roman"/>
          <w:b/>
          <w:bCs/>
          <w:sz w:val="20"/>
          <w:szCs w:val="20"/>
          <w:lang w:val="en-US"/>
        </w:rPr>
        <w:t xml:space="preserve">Course description): </w:t>
      </w:r>
      <w:r w:rsidRPr="00B411F7">
        <w:rPr>
          <w:rFonts w:ascii="Verdana" w:hAnsi="Verdana" w:cs="Times New Roman"/>
          <w:bCs/>
          <w:sz w:val="20"/>
          <w:szCs w:val="20"/>
          <w:lang w:val="en-US"/>
        </w:rPr>
        <w:t>Using the methods and tools acquired through mathematical and electrotechnical studies, it is possible to understand the behavior of electromagnetic waves with honest seals, to familiarize.</w:t>
      </w:r>
    </w:p>
    <w:p w:rsidR="00B86BBD" w:rsidRPr="00B411F7" w:rsidRDefault="00B86BBD" w:rsidP="00B86BBD">
      <w:pPr>
        <w:widowControl w:val="0"/>
        <w:numPr>
          <w:ilvl w:val="0"/>
          <w:numId w:val="15"/>
        </w:numPr>
        <w:tabs>
          <w:tab w:val="clear" w:pos="644"/>
        </w:tabs>
        <w:spacing w:before="120" w:after="100" w:line="240" w:lineRule="auto"/>
        <w:ind w:left="426" w:hanging="142"/>
        <w:jc w:val="both"/>
        <w:rPr>
          <w:rFonts w:ascii="Verdana" w:hAnsi="Verdana" w:cs="Times New Roman"/>
          <w:b/>
          <w:bCs/>
          <w:sz w:val="20"/>
          <w:szCs w:val="20"/>
        </w:rPr>
      </w:pPr>
      <w:r w:rsidRPr="00B411F7">
        <w:rPr>
          <w:rFonts w:ascii="Verdana" w:hAnsi="Verdana" w:cs="Times New Roman"/>
          <w:b/>
          <w:bCs/>
          <w:sz w:val="20"/>
          <w:szCs w:val="20"/>
        </w:rPr>
        <w:t xml:space="preserve">Elérendő kompetenciák (magyarul): </w:t>
      </w:r>
    </w:p>
    <w:p w:rsidR="00B86BBD" w:rsidRPr="00B411F7" w:rsidRDefault="00B86BBD" w:rsidP="009F3BFB">
      <w:pPr>
        <w:widowControl w:val="0"/>
        <w:spacing w:before="120" w:after="100"/>
        <w:ind w:left="426"/>
        <w:jc w:val="both"/>
        <w:rPr>
          <w:rFonts w:ascii="Verdana" w:hAnsi="Verdana" w:cs="Times New Roman"/>
          <w:bCs/>
          <w:sz w:val="20"/>
          <w:szCs w:val="20"/>
        </w:rPr>
      </w:pPr>
      <w:r w:rsidRPr="00B411F7">
        <w:rPr>
          <w:rFonts w:ascii="Verdana" w:hAnsi="Verdana" w:cs="Times New Roman"/>
          <w:b/>
          <w:bCs/>
          <w:sz w:val="20"/>
          <w:szCs w:val="20"/>
        </w:rPr>
        <w:t>Tudása:</w:t>
      </w:r>
      <w:r w:rsidRPr="00B411F7">
        <w:rPr>
          <w:rFonts w:ascii="Verdana"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00" w:line="240" w:lineRule="auto"/>
        <w:ind w:left="850" w:hanging="425"/>
        <w:jc w:val="both"/>
        <w:rPr>
          <w:rFonts w:ascii="Verdana" w:hAnsi="Verdana" w:cs="Times New Roman"/>
          <w:bCs/>
          <w:sz w:val="20"/>
          <w:szCs w:val="20"/>
        </w:rPr>
      </w:pPr>
      <w:r w:rsidRPr="00B411F7">
        <w:rPr>
          <w:rFonts w:ascii="Verdana" w:hAnsi="Verdana" w:cs="Times New Roman"/>
          <w:bCs/>
          <w:sz w:val="20"/>
          <w:szCs w:val="20"/>
        </w:rPr>
        <w:t xml:space="preserve">Ismeri a légi járművek mikrohullámú fedélzeti rendszereinek kialakításával és működésével </w:t>
      </w:r>
      <w:r w:rsidRPr="00B411F7">
        <w:rPr>
          <w:rFonts w:ascii="Verdana" w:eastAsia="Calibri" w:hAnsi="Verdana" w:cs="Times New Roman"/>
          <w:bCs/>
          <w:sz w:val="20"/>
          <w:szCs w:val="20"/>
        </w:rPr>
        <w:t>kapcsolatos</w:t>
      </w:r>
      <w:r w:rsidRPr="00B411F7">
        <w:rPr>
          <w:rFonts w:ascii="Verdana" w:hAnsi="Verdana" w:cs="Times New Roman"/>
          <w:bCs/>
          <w:sz w:val="20"/>
          <w:szCs w:val="20"/>
        </w:rPr>
        <w:t xml:space="preserve"> általános törvényszerűségeket, elméleteket valamint az ezekhez kapcsolódó fogalomrendszert.</w:t>
      </w:r>
    </w:p>
    <w:p w:rsidR="00B86BBD" w:rsidRPr="00B411F7" w:rsidRDefault="00B86BBD" w:rsidP="009F3BFB">
      <w:pPr>
        <w:widowControl w:val="0"/>
        <w:spacing w:before="120" w:after="100"/>
        <w:ind w:left="426"/>
        <w:jc w:val="both"/>
        <w:rPr>
          <w:rFonts w:ascii="Verdana" w:hAnsi="Verdana" w:cs="Times New Roman"/>
          <w:bCs/>
          <w:sz w:val="20"/>
          <w:szCs w:val="20"/>
        </w:rPr>
      </w:pPr>
      <w:r w:rsidRPr="00B411F7">
        <w:rPr>
          <w:rFonts w:ascii="Verdana" w:hAnsi="Verdana" w:cs="Times New Roman"/>
          <w:b/>
          <w:bCs/>
          <w:sz w:val="20"/>
          <w:szCs w:val="20"/>
        </w:rPr>
        <w:t>Képességei:</w:t>
      </w:r>
      <w:r w:rsidRPr="00B411F7">
        <w:rPr>
          <w:rFonts w:ascii="Verdana" w:hAnsi="Verdana" w:cs="Times New Roman"/>
          <w:bCs/>
          <w:sz w:val="20"/>
          <w:szCs w:val="20"/>
        </w:rPr>
        <w:t xml:space="preserve"> </w:t>
      </w:r>
    </w:p>
    <w:p w:rsidR="00B86BBD" w:rsidRPr="00B411F7" w:rsidRDefault="00B86BBD" w:rsidP="00B86BBD">
      <w:pPr>
        <w:pStyle w:val="Listaszerbekezds"/>
        <w:widowControl w:val="0"/>
        <w:numPr>
          <w:ilvl w:val="0"/>
          <w:numId w:val="18"/>
        </w:numPr>
        <w:spacing w:before="120" w:after="100" w:line="240" w:lineRule="auto"/>
        <w:ind w:left="850" w:hanging="425"/>
        <w:contextualSpacing w:val="0"/>
        <w:jc w:val="both"/>
        <w:rPr>
          <w:rFonts w:ascii="Verdana" w:hAnsi="Verdana" w:cs="Times New Roman"/>
          <w:bCs/>
          <w:sz w:val="20"/>
          <w:szCs w:val="20"/>
        </w:rPr>
      </w:pPr>
      <w:r w:rsidRPr="00B411F7">
        <w:rPr>
          <w:rFonts w:ascii="Verdana" w:hAnsi="Verdana" w:cs="Times New Roman"/>
          <w:bCs/>
          <w:sz w:val="20"/>
          <w:szCs w:val="20"/>
        </w:rPr>
        <w:t xml:space="preserve">Képes a légijárművek avionikai rendszereivel kapcsolatos elméleti ismeretei magas szintű alkalmazására az üzemeltetés gyakorlati folyamataiban. </w:t>
      </w:r>
    </w:p>
    <w:p w:rsidR="00B86BBD" w:rsidRPr="00B411F7" w:rsidRDefault="00B86BBD" w:rsidP="00B86BBD">
      <w:pPr>
        <w:pStyle w:val="Listaszerbekezds"/>
        <w:widowControl w:val="0"/>
        <w:numPr>
          <w:ilvl w:val="0"/>
          <w:numId w:val="18"/>
        </w:numPr>
        <w:spacing w:before="120" w:after="100" w:line="240" w:lineRule="auto"/>
        <w:ind w:left="850" w:hanging="425"/>
        <w:contextualSpacing w:val="0"/>
        <w:jc w:val="both"/>
        <w:rPr>
          <w:rFonts w:ascii="Verdana" w:hAnsi="Verdana" w:cs="Times New Roman"/>
          <w:bCs/>
          <w:sz w:val="20"/>
          <w:szCs w:val="20"/>
        </w:rPr>
      </w:pPr>
      <w:r w:rsidRPr="00B411F7">
        <w:rPr>
          <w:rFonts w:ascii="Verdana" w:hAnsi="Verdana" w:cs="Times New Roman"/>
          <w:bCs/>
          <w:sz w:val="20"/>
          <w:szCs w:val="20"/>
        </w:rPr>
        <w:t>Magyar és idegen nyelven egyaránt képes a repülőtechnikával kapcsolatos alapdokumentációk és a kapcsolódó szakirodalom feldolgozására.</w:t>
      </w:r>
    </w:p>
    <w:p w:rsidR="00B86BBD" w:rsidRPr="00B411F7" w:rsidRDefault="00B86BBD" w:rsidP="009F3BFB">
      <w:pPr>
        <w:widowControl w:val="0"/>
        <w:spacing w:before="120" w:after="100"/>
        <w:ind w:left="426"/>
        <w:jc w:val="both"/>
        <w:rPr>
          <w:rFonts w:ascii="Verdana" w:hAnsi="Verdana" w:cs="Times New Roman"/>
          <w:bCs/>
          <w:sz w:val="20"/>
          <w:szCs w:val="20"/>
        </w:rPr>
      </w:pPr>
      <w:r w:rsidRPr="00B411F7">
        <w:rPr>
          <w:rFonts w:ascii="Verdana" w:hAnsi="Verdana" w:cs="Times New Roman"/>
          <w:b/>
          <w:bCs/>
          <w:sz w:val="20"/>
          <w:szCs w:val="20"/>
        </w:rPr>
        <w:t>Attitűdje:</w:t>
      </w:r>
      <w:r w:rsidRPr="00B411F7">
        <w:rPr>
          <w:rFonts w:ascii="Verdana" w:hAnsi="Verdana" w:cs="Times New Roman"/>
          <w:bCs/>
          <w:sz w:val="20"/>
          <w:szCs w:val="20"/>
        </w:rPr>
        <w:t xml:space="preserve"> </w:t>
      </w:r>
    </w:p>
    <w:p w:rsidR="00B86BBD" w:rsidRPr="00B411F7" w:rsidRDefault="00B86BBD" w:rsidP="00B86BBD">
      <w:pPr>
        <w:pStyle w:val="Listaszerbekezds"/>
        <w:widowControl w:val="0"/>
        <w:numPr>
          <w:ilvl w:val="0"/>
          <w:numId w:val="18"/>
        </w:numPr>
        <w:spacing w:before="120" w:after="100" w:line="240" w:lineRule="auto"/>
        <w:ind w:left="850" w:hanging="425"/>
        <w:contextualSpacing w:val="0"/>
        <w:jc w:val="both"/>
        <w:rPr>
          <w:rFonts w:ascii="Verdana" w:hAnsi="Verdana" w:cs="Times New Roman"/>
          <w:bCs/>
          <w:sz w:val="20"/>
          <w:szCs w:val="20"/>
        </w:rPr>
      </w:pPr>
      <w:r w:rsidRPr="00B411F7">
        <w:rPr>
          <w:rFonts w:ascii="Verdana" w:hAnsi="Verdana" w:cs="Times New Roman"/>
          <w:bCs/>
          <w:sz w:val="20"/>
          <w:szCs w:val="20"/>
        </w:rPr>
        <w:t>Nyitott a repülőműszaki szakterülettel kapcsolatos szakmai ismereteinek gyarapítása iránt.</w:t>
      </w:r>
    </w:p>
    <w:p w:rsidR="00B86BBD" w:rsidRPr="00B411F7" w:rsidRDefault="00B86BBD" w:rsidP="009F3BFB">
      <w:pPr>
        <w:widowControl w:val="0"/>
        <w:spacing w:before="120" w:after="100"/>
        <w:ind w:left="426"/>
        <w:jc w:val="both"/>
        <w:rPr>
          <w:rFonts w:ascii="Verdana" w:hAnsi="Verdana" w:cs="Times New Roman"/>
          <w:bCs/>
          <w:sz w:val="20"/>
          <w:szCs w:val="20"/>
        </w:rPr>
      </w:pPr>
      <w:r w:rsidRPr="00B411F7">
        <w:rPr>
          <w:rFonts w:ascii="Verdana" w:hAnsi="Verdana" w:cs="Times New Roman"/>
          <w:b/>
          <w:bCs/>
          <w:sz w:val="20"/>
          <w:szCs w:val="20"/>
        </w:rPr>
        <w:t>Autonómiája és felelőssége:</w:t>
      </w:r>
      <w:r w:rsidRPr="00B411F7">
        <w:rPr>
          <w:rFonts w:ascii="Verdana" w:hAnsi="Verdana" w:cs="Times New Roman"/>
          <w:bCs/>
          <w:sz w:val="20"/>
          <w:szCs w:val="20"/>
        </w:rPr>
        <w:t xml:space="preserve"> </w:t>
      </w:r>
    </w:p>
    <w:p w:rsidR="00B86BBD" w:rsidRPr="00B411F7" w:rsidRDefault="00B86BBD" w:rsidP="00B86BBD">
      <w:pPr>
        <w:pStyle w:val="Listaszerbekezds"/>
        <w:widowControl w:val="0"/>
        <w:numPr>
          <w:ilvl w:val="0"/>
          <w:numId w:val="18"/>
        </w:numPr>
        <w:spacing w:before="120" w:after="100" w:line="240" w:lineRule="auto"/>
        <w:ind w:left="850" w:hanging="425"/>
        <w:contextualSpacing w:val="0"/>
        <w:jc w:val="both"/>
        <w:rPr>
          <w:rFonts w:ascii="Verdana" w:hAnsi="Verdana" w:cs="Times New Roman"/>
          <w:bCs/>
          <w:sz w:val="20"/>
          <w:szCs w:val="20"/>
        </w:rPr>
      </w:pPr>
      <w:r w:rsidRPr="00B411F7">
        <w:rPr>
          <w:rFonts w:ascii="Verdana" w:hAnsi="Verdana" w:cs="Times New Roman"/>
          <w:bCs/>
          <w:sz w:val="20"/>
          <w:szCs w:val="20"/>
        </w:rPr>
        <w:lastRenderedPageBreak/>
        <w:t>Tisztában van döntéseinek, tevékenységének a repülés-biztonságra gyakorolt hatásaival, következményeivel.</w:t>
      </w:r>
    </w:p>
    <w:p w:rsidR="00B86BBD" w:rsidRPr="00B411F7" w:rsidRDefault="00B86BBD" w:rsidP="00B86BBD">
      <w:pPr>
        <w:widowControl w:val="0"/>
        <w:spacing w:before="120" w:after="120"/>
        <w:ind w:left="426"/>
        <w:jc w:val="both"/>
        <w:rPr>
          <w:rFonts w:ascii="Verdana" w:hAnsi="Verdana" w:cs="Times New Roman"/>
          <w:b/>
          <w:bCs/>
          <w:sz w:val="20"/>
          <w:szCs w:val="20"/>
          <w:lang w:val="en-US"/>
        </w:rPr>
      </w:pPr>
      <w:r w:rsidRPr="00B411F7">
        <w:rPr>
          <w:rFonts w:ascii="Verdana" w:hAnsi="Verdana" w:cs="Times New Roman"/>
          <w:b/>
          <w:bCs/>
          <w:sz w:val="20"/>
          <w:szCs w:val="20"/>
        </w:rPr>
        <w:t>Elérendő kompetenciák (angolul) (</w:t>
      </w:r>
      <w:r w:rsidRPr="00B411F7">
        <w:rPr>
          <w:rFonts w:ascii="Verdana" w:hAnsi="Verdana" w:cs="Times New Roman"/>
          <w:b/>
          <w:bCs/>
          <w:sz w:val="20"/>
          <w:szCs w:val="20"/>
          <w:lang w:val="en-US"/>
        </w:rPr>
        <w:t xml:space="preserve">Competences – English): </w:t>
      </w:r>
    </w:p>
    <w:p w:rsidR="00B86BBD" w:rsidRPr="00B411F7" w:rsidRDefault="00B86BBD" w:rsidP="009F3BFB">
      <w:pPr>
        <w:widowControl w:val="0"/>
        <w:spacing w:before="120" w:after="120"/>
        <w:ind w:left="426"/>
        <w:jc w:val="both"/>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B86BBD" w:rsidRPr="00B411F7" w:rsidRDefault="00B86BBD" w:rsidP="00B86BBD">
      <w:pPr>
        <w:pStyle w:val="Listaszerbekezds"/>
        <w:widowControl w:val="0"/>
        <w:numPr>
          <w:ilvl w:val="0"/>
          <w:numId w:val="18"/>
        </w:numPr>
        <w:spacing w:before="120" w:after="120" w:line="240" w:lineRule="auto"/>
        <w:ind w:left="850" w:hanging="425"/>
        <w:contextualSpacing w:val="0"/>
        <w:jc w:val="both"/>
        <w:rPr>
          <w:rFonts w:ascii="Verdana" w:hAnsi="Verdana" w:cs="Times New Roman"/>
          <w:sz w:val="20"/>
          <w:szCs w:val="20"/>
          <w:lang w:val="en-US"/>
        </w:rPr>
      </w:pPr>
      <w:r w:rsidRPr="00B411F7">
        <w:rPr>
          <w:rFonts w:ascii="Verdana" w:hAnsi="Verdana" w:cs="Times New Roman"/>
          <w:sz w:val="20"/>
          <w:szCs w:val="20"/>
          <w:lang w:val="en-GB"/>
        </w:rPr>
        <w:t>The student knows the general laws, theories and related concepts of the design and operation of aircraft microwave systems.</w:t>
      </w:r>
    </w:p>
    <w:p w:rsidR="00B86BBD" w:rsidRPr="00B411F7" w:rsidRDefault="00B86BBD" w:rsidP="009F3BFB">
      <w:pPr>
        <w:widowControl w:val="0"/>
        <w:spacing w:before="120" w:after="120"/>
        <w:ind w:left="426"/>
        <w:jc w:val="both"/>
        <w:rPr>
          <w:rFonts w:ascii="Verdana" w:hAnsi="Verdana" w:cs="Times New Roman"/>
          <w:sz w:val="20"/>
          <w:szCs w:val="20"/>
          <w:lang w:val="en-GB"/>
        </w:rPr>
      </w:pPr>
      <w:r w:rsidRPr="00B411F7">
        <w:rPr>
          <w:rFonts w:ascii="Verdana" w:hAnsi="Verdana" w:cs="Times New Roman"/>
          <w:b/>
          <w:sz w:val="20"/>
          <w:szCs w:val="20"/>
          <w:lang w:val="en-GB"/>
        </w:rPr>
        <w:t>Capabilities</w:t>
      </w:r>
      <w:r w:rsidRPr="00B411F7">
        <w:rPr>
          <w:rFonts w:ascii="Verdana" w:hAnsi="Verdana" w:cs="Times New Roman"/>
          <w:sz w:val="20"/>
          <w:szCs w:val="20"/>
          <w:lang w:val="en-GB"/>
        </w:rPr>
        <w:t xml:space="preserve">: </w:t>
      </w:r>
    </w:p>
    <w:p w:rsidR="00B86BBD" w:rsidRPr="00B411F7" w:rsidRDefault="00B86BBD" w:rsidP="00B86BBD">
      <w:pPr>
        <w:pStyle w:val="Listaszerbekezds"/>
        <w:widowControl w:val="0"/>
        <w:numPr>
          <w:ilvl w:val="0"/>
          <w:numId w:val="18"/>
        </w:numPr>
        <w:spacing w:before="120" w:after="120" w:line="240" w:lineRule="auto"/>
        <w:ind w:left="850" w:hanging="425"/>
        <w:contextualSpacing w:val="0"/>
        <w:jc w:val="both"/>
        <w:rPr>
          <w:rFonts w:ascii="Verdana" w:hAnsi="Verdana" w:cs="Times New Roman"/>
          <w:sz w:val="20"/>
          <w:szCs w:val="20"/>
          <w:lang w:val="en-GB"/>
        </w:rPr>
      </w:pPr>
      <w:r w:rsidRPr="00B411F7">
        <w:rPr>
          <w:rFonts w:ascii="Verdana" w:hAnsi="Verdana" w:cs="Times New Roman"/>
          <w:sz w:val="20"/>
          <w:szCs w:val="20"/>
          <w:lang w:val="en-GB"/>
        </w:rPr>
        <w:t xml:space="preserve">It is able to apply a high level of theoretical knowledge of aircraft avionic systems to operational processes. </w:t>
      </w:r>
    </w:p>
    <w:p w:rsidR="00B86BBD" w:rsidRPr="00B411F7" w:rsidRDefault="00B86BBD" w:rsidP="00B86BBD">
      <w:pPr>
        <w:pStyle w:val="Listaszerbekezds"/>
        <w:widowControl w:val="0"/>
        <w:numPr>
          <w:ilvl w:val="0"/>
          <w:numId w:val="18"/>
        </w:numPr>
        <w:spacing w:before="120" w:after="120" w:line="240" w:lineRule="auto"/>
        <w:ind w:left="850" w:hanging="425"/>
        <w:contextualSpacing w:val="0"/>
        <w:jc w:val="both"/>
        <w:rPr>
          <w:rFonts w:ascii="Verdana" w:hAnsi="Verdana" w:cs="Times New Roman"/>
          <w:sz w:val="20"/>
          <w:szCs w:val="20"/>
          <w:lang w:val="en-GB"/>
        </w:rPr>
      </w:pPr>
      <w:r w:rsidRPr="00B411F7">
        <w:rPr>
          <w:rFonts w:ascii="Verdana" w:hAnsi="Verdana" w:cs="Times New Roman"/>
          <w:sz w:val="20"/>
          <w:szCs w:val="20"/>
          <w:lang w:val="en-GB"/>
        </w:rPr>
        <w:t>It is able to process basic documentation related to aviation technology and related literature in both Hungarian and foreign languages.</w:t>
      </w:r>
    </w:p>
    <w:p w:rsidR="00B86BBD" w:rsidRPr="00B411F7" w:rsidRDefault="00B86BBD" w:rsidP="009F3BFB">
      <w:pPr>
        <w:ind w:left="425"/>
        <w:jc w:val="both"/>
        <w:rPr>
          <w:rFonts w:ascii="Verdana" w:hAnsi="Verdana" w:cs="Times New Roman"/>
          <w:sz w:val="20"/>
          <w:szCs w:val="20"/>
          <w:lang w:val="en-GB"/>
        </w:rPr>
      </w:pPr>
      <w:r w:rsidRPr="00B411F7">
        <w:rPr>
          <w:rFonts w:ascii="Verdana" w:hAnsi="Verdana" w:cs="Times New Roman"/>
          <w:b/>
          <w:sz w:val="20"/>
          <w:szCs w:val="20"/>
          <w:lang w:val="en-GB"/>
        </w:rPr>
        <w:t>Attitude:</w:t>
      </w:r>
      <w:r w:rsidRPr="00B411F7">
        <w:rPr>
          <w:rFonts w:ascii="Verdana" w:hAnsi="Verdana" w:cs="Times New Roman"/>
          <w:sz w:val="20"/>
          <w:szCs w:val="20"/>
          <w:lang w:val="en-GB"/>
        </w:rPr>
        <w:t xml:space="preserve"> </w:t>
      </w:r>
    </w:p>
    <w:p w:rsidR="00B86BBD" w:rsidRPr="00B411F7" w:rsidRDefault="00B86BBD" w:rsidP="00B86BBD">
      <w:pPr>
        <w:pStyle w:val="Listaszerbekezds"/>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val="0"/>
        <w:jc w:val="both"/>
        <w:rPr>
          <w:rFonts w:ascii="Verdana" w:hAnsi="Verdana" w:cs="Times New Roman"/>
          <w:sz w:val="20"/>
          <w:szCs w:val="20"/>
          <w:lang w:val="en-GB"/>
        </w:rPr>
      </w:pPr>
      <w:r w:rsidRPr="00B411F7">
        <w:rPr>
          <w:rFonts w:ascii="Verdana" w:hAnsi="Verdana" w:cs="Times New Roman"/>
          <w:sz w:val="20"/>
          <w:szCs w:val="20"/>
          <w:lang w:val="en-GB"/>
        </w:rPr>
        <w:t>He is open to developing his professional knowledge in the aerospace industry.</w:t>
      </w:r>
    </w:p>
    <w:p w:rsidR="00B86BBD" w:rsidRPr="00B411F7" w:rsidRDefault="00B86BBD" w:rsidP="00B86BBD">
      <w:pPr>
        <w:widowControl w:val="0"/>
        <w:spacing w:before="120" w:after="120"/>
        <w:ind w:left="426"/>
        <w:jc w:val="both"/>
        <w:rPr>
          <w:rFonts w:ascii="Verdana" w:hAnsi="Verdana" w:cs="Times New Roman"/>
          <w:b/>
          <w:sz w:val="20"/>
          <w:szCs w:val="20"/>
          <w:lang w:val="en-GB"/>
        </w:rPr>
      </w:pPr>
      <w:r w:rsidRPr="00B411F7">
        <w:rPr>
          <w:rFonts w:ascii="Verdana"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18"/>
        </w:numPr>
        <w:spacing w:before="120" w:after="120" w:line="240" w:lineRule="auto"/>
        <w:ind w:left="850" w:hanging="425"/>
        <w:contextualSpacing w:val="0"/>
        <w:jc w:val="both"/>
        <w:rPr>
          <w:rFonts w:ascii="Verdana" w:hAnsi="Verdana" w:cs="Times New Roman"/>
          <w:sz w:val="20"/>
          <w:szCs w:val="20"/>
          <w:lang w:val="en-GB"/>
        </w:rPr>
      </w:pPr>
      <w:r w:rsidRPr="00B411F7">
        <w:rPr>
          <w:rFonts w:ascii="Verdana" w:hAnsi="Verdana" w:cs="Times New Roman"/>
          <w:sz w:val="20"/>
          <w:szCs w:val="20"/>
          <w:lang w:val="en-GB"/>
        </w:rPr>
        <w:t>He is aware of the effects and consequences of his decisions and activities on aviation safety.</w:t>
      </w:r>
    </w:p>
    <w:p w:rsidR="00B86BBD" w:rsidRPr="00B411F7" w:rsidRDefault="00B86BBD" w:rsidP="009F3BFB">
      <w:pPr>
        <w:widowControl w:val="0"/>
        <w:numPr>
          <w:ilvl w:val="0"/>
          <w:numId w:val="15"/>
        </w:numPr>
        <w:tabs>
          <w:tab w:val="clear" w:pos="644"/>
        </w:tabs>
        <w:spacing w:before="120" w:after="120" w:line="240" w:lineRule="auto"/>
        <w:ind w:left="426" w:hanging="142"/>
        <w:jc w:val="both"/>
        <w:rPr>
          <w:rFonts w:ascii="Verdana" w:hAnsi="Verdana" w:cs="Times New Roman"/>
          <w:b/>
          <w:bCs/>
          <w:sz w:val="20"/>
          <w:szCs w:val="20"/>
        </w:rPr>
      </w:pPr>
      <w:r w:rsidRPr="00B411F7">
        <w:rPr>
          <w:rFonts w:ascii="Verdana" w:hAnsi="Verdana" w:cs="Times New Roman"/>
          <w:b/>
          <w:bCs/>
          <w:sz w:val="20"/>
          <w:szCs w:val="20"/>
        </w:rPr>
        <w:t xml:space="preserve">Előtanulmányi követelmények: </w:t>
      </w:r>
      <w:r w:rsidRPr="00B411F7">
        <w:rPr>
          <w:rFonts w:ascii="Verdana" w:hAnsi="Verdana" w:cs="Times New Roman"/>
          <w:bCs/>
          <w:sz w:val="20"/>
          <w:szCs w:val="20"/>
        </w:rPr>
        <w:t>nincs</w:t>
      </w:r>
    </w:p>
    <w:p w:rsidR="00B86BBD" w:rsidRPr="00B411F7" w:rsidRDefault="00B86BBD" w:rsidP="003E20EE">
      <w:pPr>
        <w:widowControl w:val="0"/>
        <w:numPr>
          <w:ilvl w:val="0"/>
          <w:numId w:val="15"/>
        </w:numPr>
        <w:tabs>
          <w:tab w:val="clear" w:pos="644"/>
        </w:tabs>
        <w:spacing w:before="120" w:after="120" w:line="240" w:lineRule="auto"/>
        <w:ind w:left="426" w:hanging="142"/>
        <w:jc w:val="both"/>
        <w:rPr>
          <w:rFonts w:ascii="Verdana" w:hAnsi="Verdana" w:cs="Times New Roman"/>
          <w:b/>
          <w:bCs/>
          <w:sz w:val="20"/>
          <w:szCs w:val="20"/>
        </w:rPr>
      </w:pPr>
      <w:r w:rsidRPr="00B411F7">
        <w:rPr>
          <w:rFonts w:ascii="Verdana" w:hAnsi="Verdana" w:cs="Times New Roman"/>
          <w:b/>
          <w:bCs/>
          <w:sz w:val="20"/>
          <w:szCs w:val="20"/>
        </w:rPr>
        <w:t>A tantárgy tananyagának leírása, tematika. Description of the subject, curriculum (magyarul, angolul - English):</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Az energiaáramlás értelmezése. Elektromágneses hullámok tere. A távíróegyenlet-rendszer</w:t>
      </w:r>
      <w:r w:rsidRPr="00B411F7">
        <w:rPr>
          <w:rFonts w:ascii="Verdana" w:hAnsi="Verdana" w:cs="Times New Roman"/>
          <w:sz w:val="20"/>
          <w:szCs w:val="20"/>
          <w:lang w:val="en-GB"/>
        </w:rPr>
        <w:t xml:space="preserve">. </w:t>
      </w:r>
      <w:r w:rsidRPr="00B411F7">
        <w:rPr>
          <w:rFonts w:ascii="Verdana" w:hAnsi="Verdana" w:cs="Times New Roman"/>
          <w:i/>
          <w:sz w:val="20"/>
          <w:szCs w:val="20"/>
          <w:lang w:val="en-GB"/>
        </w:rPr>
        <w:t>(Interpretation of energy flow. Electromagnetic wave field. The telegraph equation system.)</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A tápvonal. Reflexiós tényező, illesztés. Tápvonalak lezárása, állóhullám arány, bemeneti impedanciája. </w:t>
      </w:r>
      <w:r w:rsidRPr="00B411F7">
        <w:rPr>
          <w:rFonts w:ascii="Verdana" w:hAnsi="Verdana" w:cs="Times New Roman"/>
          <w:i/>
          <w:sz w:val="20"/>
          <w:szCs w:val="20"/>
          <w:lang w:val="en-GB"/>
        </w:rPr>
        <w:t>(The power line. Reflection factor, fitting. Power line closure, standing wave ratio, input impedance.)</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Izolátorok, műantennák. Cirkulátorok, duplexerek. Fázistolók. </w:t>
      </w:r>
      <w:r w:rsidRPr="00B411F7">
        <w:rPr>
          <w:rFonts w:ascii="Verdana" w:hAnsi="Verdana" w:cs="Times New Roman"/>
          <w:i/>
          <w:sz w:val="20"/>
          <w:szCs w:val="20"/>
          <w:lang w:val="en-GB"/>
        </w:rPr>
        <w:t>(Insulators, antennas. Circulators, duplexers. Phase.)</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Négyszögletes csőtápvonalak hullámfront-analízise. </w:t>
      </w:r>
      <w:r w:rsidRPr="00B411F7">
        <w:rPr>
          <w:rFonts w:ascii="Verdana" w:hAnsi="Verdana" w:cs="Times New Roman"/>
          <w:i/>
          <w:sz w:val="20"/>
          <w:szCs w:val="20"/>
          <w:lang w:val="en-GB"/>
        </w:rPr>
        <w:t>(Wave front analysis of rectangular tube feed lines.)</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Hangolóelemek, tápvonalcsatlakozások, elágazások, illesztés. </w:t>
      </w:r>
      <w:r w:rsidRPr="00B411F7">
        <w:rPr>
          <w:rFonts w:ascii="Verdana" w:hAnsi="Verdana" w:cs="Times New Roman"/>
          <w:i/>
          <w:sz w:val="20"/>
          <w:szCs w:val="20"/>
          <w:lang w:val="en-GB"/>
        </w:rPr>
        <w:t>(Tuner Items, power line connections, junctions, junctions.)</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Négyszög és kör kereszt-metszetű üregrezonátorok. </w:t>
      </w:r>
      <w:r w:rsidRPr="00B411F7">
        <w:rPr>
          <w:rFonts w:ascii="Verdana" w:hAnsi="Verdana" w:cs="Times New Roman"/>
          <w:i/>
          <w:sz w:val="20"/>
          <w:szCs w:val="20"/>
          <w:lang w:val="en-GB"/>
        </w:rPr>
        <w:t>(Cavity resonators with rectangular and circular cross-sections.)</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Csőtápvonal, mint szűrő. </w:t>
      </w:r>
      <w:r w:rsidRPr="00B411F7">
        <w:rPr>
          <w:rFonts w:ascii="Verdana" w:hAnsi="Verdana" w:cs="Times New Roman"/>
          <w:i/>
          <w:sz w:val="20"/>
          <w:szCs w:val="20"/>
          <w:lang w:val="en-GB"/>
        </w:rPr>
        <w:t>(Pipeline as a filter.)</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Síkelektródás csövek felépítése. Szembefutó hullámú oszcillátorok. </w:t>
      </w:r>
      <w:r w:rsidRPr="00B411F7">
        <w:rPr>
          <w:rFonts w:ascii="Verdana" w:hAnsi="Verdana" w:cs="Times New Roman"/>
          <w:i/>
          <w:sz w:val="20"/>
          <w:szCs w:val="20"/>
          <w:lang w:val="en-GB"/>
        </w:rPr>
        <w:t>(Pipeline as a filter.)</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Számonkérés, ZH dolgozat. </w:t>
      </w:r>
      <w:r w:rsidRPr="00B411F7">
        <w:rPr>
          <w:rFonts w:ascii="Verdana" w:hAnsi="Verdana" w:cs="Times New Roman"/>
          <w:i/>
          <w:sz w:val="20"/>
          <w:szCs w:val="20"/>
          <w:lang w:val="en-GB"/>
        </w:rPr>
        <w:t>(Accounting, ZH thesis.)</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pacing w:val="-2"/>
          <w:sz w:val="20"/>
          <w:szCs w:val="20"/>
        </w:rPr>
      </w:pPr>
      <w:r w:rsidRPr="00B411F7">
        <w:rPr>
          <w:rFonts w:ascii="Verdana" w:hAnsi="Verdana" w:cs="Times New Roman"/>
          <w:spacing w:val="-2"/>
          <w:sz w:val="20"/>
          <w:szCs w:val="20"/>
        </w:rPr>
        <w:t xml:space="preserve">Haladóhullámú csövek helixszel. Kölcsönhatási mechanizmus keresztezett térben. Keresztezett terű oszcillátorok (hagyományos magnetronok). </w:t>
      </w:r>
      <w:r w:rsidRPr="00B411F7">
        <w:rPr>
          <w:rFonts w:ascii="Verdana" w:hAnsi="Verdana" w:cs="Times New Roman"/>
          <w:i/>
          <w:spacing w:val="-2"/>
          <w:sz w:val="20"/>
          <w:szCs w:val="20"/>
          <w:lang w:val="en-GB"/>
        </w:rPr>
        <w:t>(Advanced corrugated tubes with helix. Interaction mechanism in crossed space. Cross-field oscillators (conventional magnetrons).)</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Mikrohullámú félvezető eszközök típusai. A sebességmoduláció elve. </w:t>
      </w:r>
      <w:r w:rsidRPr="00B411F7">
        <w:rPr>
          <w:rFonts w:ascii="Verdana" w:hAnsi="Verdana" w:cs="Times New Roman"/>
          <w:i/>
          <w:sz w:val="20"/>
          <w:szCs w:val="20"/>
          <w:lang w:val="en-GB"/>
        </w:rPr>
        <w:t>(Types of microwave semiconductor devices. The principle of speed modulation.)</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A reflexklisztron működése. </w:t>
      </w:r>
      <w:r w:rsidRPr="00B411F7">
        <w:rPr>
          <w:rFonts w:ascii="Verdana" w:hAnsi="Verdana" w:cs="Times New Roman"/>
          <w:i/>
          <w:sz w:val="20"/>
          <w:szCs w:val="20"/>
          <w:lang w:val="en-GB"/>
        </w:rPr>
        <w:t>(Operation of the reflex clistrone.)</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t xml:space="preserve">Két- és többüreges klisztronoszcillátorok és klisztonerősítők. </w:t>
      </w:r>
      <w:r w:rsidRPr="00B411F7">
        <w:rPr>
          <w:rFonts w:ascii="Verdana" w:hAnsi="Verdana" w:cs="Times New Roman"/>
          <w:i/>
          <w:sz w:val="20"/>
          <w:szCs w:val="20"/>
          <w:lang w:val="en-GB"/>
        </w:rPr>
        <w:t>(Two and more hollow clistron oscillators and clistone amplifiers.)</w:t>
      </w:r>
    </w:p>
    <w:p w:rsidR="00B86BBD" w:rsidRPr="00B411F7" w:rsidRDefault="00B86BBD" w:rsidP="00B86BBD">
      <w:pPr>
        <w:pStyle w:val="Listaszerbekezds"/>
        <w:numPr>
          <w:ilvl w:val="1"/>
          <w:numId w:val="15"/>
        </w:numPr>
        <w:spacing w:before="80" w:after="0" w:line="240" w:lineRule="auto"/>
        <w:ind w:left="998" w:hanging="573"/>
        <w:contextualSpacing w:val="0"/>
        <w:jc w:val="both"/>
        <w:rPr>
          <w:rFonts w:ascii="Verdana" w:hAnsi="Verdana" w:cs="Times New Roman"/>
          <w:sz w:val="20"/>
          <w:szCs w:val="20"/>
        </w:rPr>
      </w:pPr>
      <w:r w:rsidRPr="00B411F7">
        <w:rPr>
          <w:rFonts w:ascii="Verdana" w:hAnsi="Verdana" w:cs="Times New Roman"/>
          <w:sz w:val="20"/>
          <w:szCs w:val="20"/>
        </w:rPr>
        <w:lastRenderedPageBreak/>
        <w:t xml:space="preserve">Számonkérés, ZH dolgozat, házi dolgozat leadása. </w:t>
      </w:r>
      <w:r w:rsidRPr="00B411F7">
        <w:rPr>
          <w:rFonts w:ascii="Verdana" w:hAnsi="Verdana" w:cs="Times New Roman"/>
          <w:i/>
          <w:sz w:val="20"/>
          <w:szCs w:val="20"/>
          <w:lang w:val="en-GB"/>
        </w:rPr>
        <w:t>(Accounting, ZH thesis, homework submission.)</w:t>
      </w:r>
    </w:p>
    <w:p w:rsidR="00B86BBD" w:rsidRPr="00B411F7" w:rsidRDefault="00B86BBD" w:rsidP="009F3BFB">
      <w:pPr>
        <w:widowControl w:val="0"/>
        <w:numPr>
          <w:ilvl w:val="0"/>
          <w:numId w:val="15"/>
        </w:numPr>
        <w:tabs>
          <w:tab w:val="clear" w:pos="644"/>
        </w:tabs>
        <w:spacing w:before="120" w:after="12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 xml:space="preserve">A tantárgy meghirdetésének gyakorisága/a tantervben történő félévi elhelyezkedése: </w:t>
      </w:r>
      <w:r w:rsidRPr="00B411F7">
        <w:rPr>
          <w:rFonts w:ascii="Verdana" w:hAnsi="Verdana" w:cs="Times New Roman"/>
          <w:bCs/>
          <w:sz w:val="20"/>
          <w:szCs w:val="20"/>
        </w:rPr>
        <w:t>tavaszi félév / 6. félév</w:t>
      </w:r>
    </w:p>
    <w:p w:rsidR="00B86BBD" w:rsidRPr="00B411F7" w:rsidRDefault="00B86BBD" w:rsidP="009F3BFB">
      <w:pPr>
        <w:widowControl w:val="0"/>
        <w:numPr>
          <w:ilvl w:val="0"/>
          <w:numId w:val="15"/>
        </w:numPr>
        <w:tabs>
          <w:tab w:val="clear" w:pos="644"/>
        </w:tabs>
        <w:spacing w:before="120" w:after="12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 xml:space="preserve">A foglalkozásokon való részvétel követelményei, elfogadható hiányzások mértéke, távolmaradás pótlásának lehetősége: </w:t>
      </w:r>
    </w:p>
    <w:p w:rsidR="00B86BBD" w:rsidRPr="00B411F7" w:rsidRDefault="00B86BBD" w:rsidP="00B86BBD">
      <w:pPr>
        <w:widowControl w:val="0"/>
        <w:spacing w:before="120" w:after="120"/>
        <w:ind w:left="426"/>
        <w:jc w:val="both"/>
        <w:rPr>
          <w:rFonts w:ascii="Verdana" w:hAnsi="Verdana" w:cs="Times New Roman"/>
          <w:bCs/>
          <w:sz w:val="20"/>
          <w:szCs w:val="20"/>
        </w:rPr>
      </w:pPr>
      <w:r w:rsidRPr="00B411F7">
        <w:rPr>
          <w:rFonts w:ascii="Verdana" w:hAnsi="Verdana" w:cs="Times New Roman"/>
          <w:bCs/>
          <w:sz w:val="20"/>
          <w:szCs w:val="20"/>
        </w:rPr>
        <w:t>A hallgató köteles a foglalkozások legalább 60%-án részt venni, 40%-ot meghaladó hiányzás esetén a félév teljesítése nem írható alá. A hallgató köteles az előadás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9F3BFB">
      <w:pPr>
        <w:widowControl w:val="0"/>
        <w:numPr>
          <w:ilvl w:val="0"/>
          <w:numId w:val="15"/>
        </w:numPr>
        <w:tabs>
          <w:tab w:val="clear" w:pos="644"/>
        </w:tabs>
        <w:spacing w:before="120" w:after="120" w:line="240" w:lineRule="auto"/>
        <w:ind w:left="426" w:hanging="142"/>
        <w:jc w:val="both"/>
        <w:rPr>
          <w:rFonts w:ascii="Verdana" w:hAnsi="Verdana" w:cs="Times New Roman"/>
          <w:bCs/>
          <w:sz w:val="20"/>
          <w:szCs w:val="20"/>
        </w:rPr>
      </w:pPr>
      <w:r w:rsidRPr="00B411F7">
        <w:rPr>
          <w:rFonts w:ascii="Verdana" w:hAnsi="Verdana" w:cs="Times New Roman"/>
          <w:b/>
          <w:bCs/>
          <w:sz w:val="20"/>
          <w:szCs w:val="20"/>
        </w:rPr>
        <w:t>Félévközi feladatok, ismeretek ellenőrzésének rendje: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hAnsi="Verdana" w:cs="Times New Roman"/>
          <w:bCs/>
          <w:sz w:val="20"/>
          <w:szCs w:val="20"/>
        </w:rPr>
        <w:t xml:space="preserve">A félév során a számonkérés zárthelyi dolgozatok segítségével történik két alkalommal, a 12.1-12.8. és a 12.10-12.13. tantárgyrészekből. A hiányzás miatt meg nem írt és az elégtelen zárthelyik a szorgalmi időszakban </w:t>
      </w:r>
      <w:r w:rsidRPr="00B411F7">
        <w:rPr>
          <w:rFonts w:ascii="Verdana" w:hAnsi="Verdana" w:cs="Times New Roman"/>
          <w:b/>
          <w:bCs/>
          <w:sz w:val="20"/>
          <w:szCs w:val="20"/>
        </w:rPr>
        <w:t>egy alkalommal</w:t>
      </w:r>
      <w:r w:rsidRPr="00B411F7">
        <w:rPr>
          <w:rFonts w:ascii="Verdana" w:hAnsi="Verdana" w:cs="Times New Roman"/>
          <w:bCs/>
          <w:sz w:val="20"/>
          <w:szCs w:val="20"/>
        </w:rPr>
        <w:t xml:space="preserve"> javíthatók. </w:t>
      </w:r>
      <w:r w:rsidRPr="00B411F7">
        <w:rPr>
          <w:rFonts w:ascii="Verdana" w:eastAsia="Times New Roman" w:hAnsi="Verdana" w:cs="Times New Roman"/>
          <w:bCs/>
          <w:sz w:val="20"/>
          <w:szCs w:val="20"/>
        </w:rPr>
        <w:t xml:space="preserve">A zárthelyi dolgozat értékelése: ötfokozatú értékelés – (0-50% elégtelen; 51-69% elégséges; 70-79% közepes; 80-89% jó; 90-100% jeles osztályzat). </w:t>
      </w:r>
      <w:r w:rsidRPr="00B411F7">
        <w:rPr>
          <w:rFonts w:ascii="Verdana" w:hAnsi="Verdana" w:cs="Times New Roman"/>
          <w:bCs/>
          <w:sz w:val="20"/>
          <w:szCs w:val="20"/>
        </w:rPr>
        <w:t xml:space="preserve">További feladat a félév során, egy 4-6 oldal terjedelmű házi dolgozat elkészítése a tantárgy ismeretanyagára építve. </w:t>
      </w:r>
      <w:r w:rsidRPr="00B411F7">
        <w:rPr>
          <w:rFonts w:ascii="Verdana" w:eastAsia="Times New Roman" w:hAnsi="Verdana" w:cs="Times New Roman"/>
          <w:bCs/>
          <w:sz w:val="20"/>
          <w:szCs w:val="20"/>
        </w:rPr>
        <w:t xml:space="preserve">A házi dolgozat értékelése az alábbiak szerint valósul meg: </w:t>
      </w:r>
    </w:p>
    <w:p w:rsidR="00B86BBD" w:rsidRPr="00B411F7" w:rsidRDefault="00B86BBD" w:rsidP="00DB2C47">
      <w:pPr>
        <w:pStyle w:val="Listaszerbekezds"/>
        <w:widowControl w:val="0"/>
        <w:numPr>
          <w:ilvl w:val="0"/>
          <w:numId w:val="598"/>
        </w:numPr>
        <w:spacing w:before="60" w:after="60" w:line="240" w:lineRule="auto"/>
        <w:ind w:left="782" w:hanging="35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Tartalmi és formai követelménye (1-5)</w:t>
      </w:r>
    </w:p>
    <w:p w:rsidR="00B86BBD" w:rsidRPr="00B411F7" w:rsidRDefault="00B86BBD" w:rsidP="00DB2C47">
      <w:pPr>
        <w:pStyle w:val="Listaszerbekezds"/>
        <w:widowControl w:val="0"/>
        <w:numPr>
          <w:ilvl w:val="0"/>
          <w:numId w:val="598"/>
        </w:numPr>
        <w:spacing w:before="60" w:after="60" w:line="240" w:lineRule="auto"/>
        <w:ind w:left="782" w:hanging="35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házi dolgozat tudományos értéke (1-5)</w:t>
      </w:r>
    </w:p>
    <w:p w:rsidR="00B86BBD" w:rsidRPr="00B411F7" w:rsidRDefault="00B86BBD" w:rsidP="00DB2C47">
      <w:pPr>
        <w:pStyle w:val="Listaszerbekezds"/>
        <w:widowControl w:val="0"/>
        <w:numPr>
          <w:ilvl w:val="0"/>
          <w:numId w:val="598"/>
        </w:numPr>
        <w:spacing w:before="60" w:after="60" w:line="240" w:lineRule="auto"/>
        <w:ind w:left="782" w:hanging="35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házi dolgozat tartalmi minőségének értéke (1-5)</w:t>
      </w:r>
    </w:p>
    <w:p w:rsidR="00B86BBD" w:rsidRPr="00B411F7" w:rsidRDefault="00B86BBD" w:rsidP="00DB2C47">
      <w:pPr>
        <w:pStyle w:val="Listaszerbekezds"/>
        <w:widowControl w:val="0"/>
        <w:numPr>
          <w:ilvl w:val="0"/>
          <w:numId w:val="598"/>
        </w:numPr>
        <w:spacing w:before="60" w:after="60" w:line="240" w:lineRule="auto"/>
        <w:ind w:left="782" w:hanging="357"/>
        <w:contextualSpacing w:val="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Hivatkozások megválasztásának és minőségének az értékelése (1-5)</w:t>
      </w:r>
    </w:p>
    <w:p w:rsidR="00B86BBD" w:rsidRPr="00B411F7" w:rsidRDefault="00B86BBD" w:rsidP="00B86BBD">
      <w:pPr>
        <w:widowControl w:val="0"/>
        <w:spacing w:before="120" w:after="120" w:line="240" w:lineRule="auto"/>
        <w:ind w:left="426"/>
        <w:jc w:val="both"/>
        <w:rPr>
          <w:rFonts w:ascii="Verdana" w:hAnsi="Verdana" w:cs="Times New Roman"/>
          <w:bCs/>
          <w:sz w:val="20"/>
          <w:szCs w:val="20"/>
        </w:rPr>
      </w:pPr>
      <w:r w:rsidRPr="00B411F7">
        <w:rPr>
          <w:rFonts w:ascii="Verdana" w:eastAsia="Times New Roman" w:hAnsi="Verdana" w:cs="Times New Roman"/>
          <w:bCs/>
          <w:sz w:val="20"/>
          <w:szCs w:val="20"/>
        </w:rPr>
        <w:t xml:space="preserve">Házidolgozatonként összesen maximum 20 pont. Minden kategóriában csak egész pont adható. Az értékelés ötfokozatú – (0-60% elégtelen; 61-70% elégséges; 71-80% közepes; 81-90% jó; 91-100% jeles osztályzat). </w:t>
      </w:r>
    </w:p>
    <w:p w:rsidR="00B86BBD" w:rsidRPr="00B411F7" w:rsidRDefault="00B86BBD" w:rsidP="003E20EE">
      <w:pPr>
        <w:widowControl w:val="0"/>
        <w:numPr>
          <w:ilvl w:val="0"/>
          <w:numId w:val="15"/>
        </w:numPr>
        <w:tabs>
          <w:tab w:val="clear" w:pos="644"/>
        </w:tabs>
        <w:spacing w:before="120" w:after="120" w:line="240" w:lineRule="auto"/>
        <w:ind w:left="426" w:hanging="142"/>
        <w:jc w:val="both"/>
        <w:rPr>
          <w:rFonts w:ascii="Verdana" w:hAnsi="Verdana" w:cs="Times New Roman"/>
          <w:b/>
          <w:bCs/>
          <w:sz w:val="20"/>
          <w:szCs w:val="20"/>
        </w:rPr>
      </w:pPr>
      <w:r w:rsidRPr="00B411F7">
        <w:rPr>
          <w:rFonts w:ascii="Verdana" w:hAnsi="Verdana" w:cs="Times New Roman"/>
          <w:b/>
          <w:bCs/>
          <w:sz w:val="20"/>
          <w:szCs w:val="20"/>
        </w:rPr>
        <w:t xml:space="preserve">Az értékelés, az aláírás és a kreditek megszerzésének pontos feltételei: </w:t>
      </w:r>
    </w:p>
    <w:p w:rsidR="00B86BBD" w:rsidRPr="00B411F7" w:rsidRDefault="00B86BBD" w:rsidP="009F3BFB">
      <w:pPr>
        <w:widowControl w:val="0"/>
        <w:numPr>
          <w:ilvl w:val="1"/>
          <w:numId w:val="15"/>
        </w:numPr>
        <w:tabs>
          <w:tab w:val="clear" w:pos="1000"/>
        </w:tabs>
        <w:spacing w:before="120" w:after="120" w:line="240" w:lineRule="auto"/>
        <w:ind w:left="426" w:firstLine="0"/>
        <w:jc w:val="both"/>
        <w:rPr>
          <w:rFonts w:ascii="Verdana" w:hAnsi="Verdana" w:cs="Times New Roman"/>
          <w:sz w:val="20"/>
          <w:szCs w:val="20"/>
        </w:rPr>
      </w:pPr>
      <w:r w:rsidRPr="00B411F7">
        <w:rPr>
          <w:rFonts w:ascii="Verdana" w:hAnsi="Verdana" w:cs="Times New Roman"/>
          <w:b/>
          <w:sz w:val="20"/>
          <w:szCs w:val="20"/>
        </w:rPr>
        <w:t>Az aláírás megszerzésének feltételei:</w:t>
      </w:r>
      <w:r w:rsidRPr="00B411F7">
        <w:rPr>
          <w:rFonts w:ascii="Verdana"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r w:rsidR="0032436C" w:rsidRPr="00B411F7">
        <w:rPr>
          <w:rFonts w:ascii="Verdana" w:hAnsi="Verdana" w:cs="Times New Roman"/>
          <w:sz w:val="20"/>
          <w:szCs w:val="20"/>
        </w:rPr>
        <w:t xml:space="preserve"> </w:t>
      </w:r>
    </w:p>
    <w:p w:rsidR="00B86BBD" w:rsidRPr="00B411F7" w:rsidRDefault="00B86BBD" w:rsidP="009F3BFB">
      <w:pPr>
        <w:widowControl w:val="0"/>
        <w:numPr>
          <w:ilvl w:val="1"/>
          <w:numId w:val="15"/>
        </w:numPr>
        <w:tabs>
          <w:tab w:val="clear" w:pos="1000"/>
        </w:tabs>
        <w:spacing w:before="120" w:after="120" w:line="240" w:lineRule="auto"/>
        <w:ind w:left="426" w:firstLine="0"/>
        <w:jc w:val="both"/>
        <w:rPr>
          <w:rFonts w:ascii="Verdana" w:hAnsi="Verdana" w:cs="Times New Roman"/>
          <w:sz w:val="20"/>
          <w:szCs w:val="20"/>
        </w:rPr>
      </w:pPr>
      <w:r w:rsidRPr="00B411F7">
        <w:rPr>
          <w:rFonts w:ascii="Verdana" w:hAnsi="Verdana" w:cs="Times New Roman"/>
          <w:b/>
          <w:sz w:val="20"/>
          <w:szCs w:val="20"/>
        </w:rPr>
        <w:t>Az értékelés:</w:t>
      </w:r>
      <w:r w:rsidRPr="00B411F7">
        <w:rPr>
          <w:rFonts w:ascii="Verdana" w:hAnsi="Verdana" w:cs="Times New Roman"/>
          <w:sz w:val="20"/>
          <w:szCs w:val="20"/>
        </w:rPr>
        <w:t xml:space="preserve"> A számonkérés módja: </w:t>
      </w:r>
      <w:r w:rsidRPr="00B411F7">
        <w:rPr>
          <w:rFonts w:ascii="Verdana" w:hAnsi="Verdana" w:cs="Times New Roman"/>
          <w:b/>
          <w:sz w:val="20"/>
          <w:szCs w:val="20"/>
        </w:rPr>
        <w:t>évközi értékelés</w:t>
      </w:r>
      <w:r w:rsidRPr="00B411F7">
        <w:rPr>
          <w:rFonts w:ascii="Verdana" w:hAnsi="Verdana" w:cs="Times New Roman"/>
          <w:sz w:val="20"/>
          <w:szCs w:val="20"/>
        </w:rPr>
        <w:t xml:space="preserve"> ötfkozatú értékeléssel. Az évközi értékelés érdemjegye a megírt zárthelyi dolgozatokra és a házi dolgozatra kapott osztályzatok egyszerű számtani átlaga egész jegyre kerekítéssel. </w:t>
      </w:r>
    </w:p>
    <w:p w:rsidR="00B86BBD" w:rsidRPr="00B411F7" w:rsidRDefault="00B86BBD" w:rsidP="009F3BFB">
      <w:pPr>
        <w:widowControl w:val="0"/>
        <w:numPr>
          <w:ilvl w:val="1"/>
          <w:numId w:val="15"/>
        </w:numPr>
        <w:tabs>
          <w:tab w:val="clear" w:pos="1000"/>
        </w:tabs>
        <w:spacing w:before="120" w:after="120" w:line="240" w:lineRule="auto"/>
        <w:ind w:left="426" w:firstLine="0"/>
        <w:jc w:val="both"/>
        <w:rPr>
          <w:rFonts w:ascii="Verdana" w:hAnsi="Verdana" w:cs="Times New Roman"/>
          <w:sz w:val="20"/>
          <w:szCs w:val="20"/>
        </w:rPr>
      </w:pPr>
      <w:r w:rsidRPr="00B411F7">
        <w:rPr>
          <w:rFonts w:ascii="Verdana" w:hAnsi="Verdana" w:cs="Times New Roman"/>
          <w:b/>
          <w:sz w:val="20"/>
          <w:szCs w:val="20"/>
        </w:rPr>
        <w:t>A kreditek megszerzésének feltételei:</w:t>
      </w:r>
      <w:r w:rsidRPr="00B411F7">
        <w:rPr>
          <w:rFonts w:ascii="Verdana" w:hAnsi="Verdana" w:cs="Times New Roman"/>
          <w:sz w:val="20"/>
          <w:szCs w:val="20"/>
        </w:rPr>
        <w:t xml:space="preserve"> A kreditek megszerzésének feltétele az aláírás megszerzése és legalább elégséges évközi értékelés.</w:t>
      </w:r>
    </w:p>
    <w:p w:rsidR="00B86BBD" w:rsidRPr="00B411F7" w:rsidRDefault="00B86BBD" w:rsidP="00B86BBD">
      <w:pPr>
        <w:pStyle w:val="Listaszerbekezds"/>
        <w:numPr>
          <w:ilvl w:val="0"/>
          <w:numId w:val="15"/>
        </w:numPr>
        <w:tabs>
          <w:tab w:val="left" w:pos="284"/>
        </w:tabs>
        <w:spacing w:before="120" w:after="0" w:line="240" w:lineRule="auto"/>
        <w:ind w:left="641" w:hanging="357"/>
        <w:contextualSpacing w:val="0"/>
        <w:rPr>
          <w:rFonts w:ascii="Verdana" w:hAnsi="Verdana" w:cs="Times New Roman"/>
          <w:b/>
          <w:sz w:val="20"/>
          <w:szCs w:val="20"/>
        </w:rPr>
      </w:pPr>
      <w:r w:rsidRPr="00B411F7">
        <w:rPr>
          <w:rFonts w:ascii="Verdana" w:hAnsi="Verdana" w:cs="Times New Roman"/>
          <w:b/>
          <w:sz w:val="20"/>
          <w:szCs w:val="20"/>
        </w:rPr>
        <w:tab/>
        <w:t>Irodalomjegyzék (magyarul, angolul):</w:t>
      </w:r>
    </w:p>
    <w:p w:rsidR="00B86BBD" w:rsidRPr="00B411F7" w:rsidRDefault="00B86BBD" w:rsidP="00B86BBD">
      <w:pPr>
        <w:pStyle w:val="lfej"/>
        <w:numPr>
          <w:ilvl w:val="1"/>
          <w:numId w:val="15"/>
        </w:numPr>
        <w:tabs>
          <w:tab w:val="clear" w:pos="4536"/>
          <w:tab w:val="clear" w:pos="9072"/>
        </w:tabs>
        <w:spacing w:before="120"/>
        <w:jc w:val="both"/>
        <w:rPr>
          <w:rFonts w:ascii="Verdana" w:hAnsi="Verdana"/>
          <w:b/>
          <w:sz w:val="20"/>
          <w:szCs w:val="20"/>
        </w:rPr>
      </w:pPr>
      <w:r w:rsidRPr="00B411F7">
        <w:rPr>
          <w:rFonts w:ascii="Verdana" w:hAnsi="Verdana"/>
          <w:b/>
          <w:sz w:val="20"/>
          <w:szCs w:val="20"/>
        </w:rPr>
        <w:t xml:space="preserve">Kötelező irodalom: </w:t>
      </w:r>
    </w:p>
    <w:p w:rsidR="00B86BBD" w:rsidRPr="00B411F7" w:rsidRDefault="00B86BBD" w:rsidP="00B86BBD">
      <w:pPr>
        <w:widowControl w:val="0"/>
        <w:numPr>
          <w:ilvl w:val="0"/>
          <w:numId w:val="16"/>
        </w:numPr>
        <w:tabs>
          <w:tab w:val="left" w:pos="1276"/>
        </w:tabs>
        <w:spacing w:after="0" w:line="240" w:lineRule="auto"/>
        <w:ind w:left="993" w:hanging="426"/>
        <w:jc w:val="both"/>
        <w:rPr>
          <w:rFonts w:ascii="Verdana" w:hAnsi="Verdana" w:cs="Times New Roman"/>
          <w:sz w:val="20"/>
          <w:szCs w:val="20"/>
        </w:rPr>
      </w:pPr>
      <w:r w:rsidRPr="00B411F7">
        <w:rPr>
          <w:rFonts w:ascii="Verdana" w:hAnsi="Verdana" w:cs="Times New Roman"/>
          <w:sz w:val="20"/>
          <w:szCs w:val="20"/>
        </w:rPr>
        <w:t>Dr. Almássy György: Mikrohullámú Kézikönyv, Műszaki Könyvkiadó, 1987.</w:t>
      </w:r>
    </w:p>
    <w:p w:rsidR="00B86BBD" w:rsidRPr="00B411F7" w:rsidRDefault="00B86BBD" w:rsidP="00B86BBD">
      <w:pPr>
        <w:widowControl w:val="0"/>
        <w:numPr>
          <w:ilvl w:val="0"/>
          <w:numId w:val="16"/>
        </w:numPr>
        <w:tabs>
          <w:tab w:val="left" w:pos="1276"/>
        </w:tabs>
        <w:spacing w:after="0" w:line="240" w:lineRule="auto"/>
        <w:ind w:left="993" w:hanging="426"/>
        <w:jc w:val="both"/>
        <w:rPr>
          <w:rFonts w:ascii="Verdana" w:hAnsi="Verdana" w:cs="Times New Roman"/>
          <w:sz w:val="20"/>
          <w:szCs w:val="20"/>
        </w:rPr>
      </w:pPr>
      <w:r w:rsidRPr="00B411F7">
        <w:rPr>
          <w:rFonts w:ascii="Verdana" w:hAnsi="Verdana" w:cs="Times New Roman"/>
          <w:sz w:val="20"/>
          <w:szCs w:val="20"/>
        </w:rPr>
        <w:t>Vörös Miklós mk. szds.: Mikrohullámú technika I-II. MH KGyRMF, 1990.</w:t>
      </w:r>
    </w:p>
    <w:p w:rsidR="00B86BBD" w:rsidRPr="00B411F7" w:rsidRDefault="00B86BBD" w:rsidP="00B86BBD">
      <w:pPr>
        <w:widowControl w:val="0"/>
        <w:numPr>
          <w:ilvl w:val="0"/>
          <w:numId w:val="16"/>
        </w:numPr>
        <w:tabs>
          <w:tab w:val="left" w:pos="1276"/>
        </w:tabs>
        <w:spacing w:after="0" w:line="240" w:lineRule="auto"/>
        <w:ind w:left="993" w:hanging="426"/>
        <w:jc w:val="both"/>
        <w:rPr>
          <w:rFonts w:ascii="Verdana" w:hAnsi="Verdana" w:cs="Times New Roman"/>
          <w:sz w:val="20"/>
          <w:szCs w:val="20"/>
        </w:rPr>
      </w:pPr>
      <w:r w:rsidRPr="00B411F7">
        <w:rPr>
          <w:rFonts w:ascii="Verdana" w:hAnsi="Verdana" w:cs="Times New Roman"/>
          <w:sz w:val="20"/>
          <w:szCs w:val="20"/>
        </w:rPr>
        <w:t>Dr. Istvánffy Edvin: Tápvonalak és antennák, hullámterjedés Tankönyvkiadó, Bp., 1987.</w:t>
      </w:r>
    </w:p>
    <w:p w:rsidR="00B86BBD" w:rsidRPr="00B411F7" w:rsidRDefault="00B86BBD" w:rsidP="00B86BBD">
      <w:pPr>
        <w:pStyle w:val="lfej"/>
        <w:numPr>
          <w:ilvl w:val="1"/>
          <w:numId w:val="15"/>
        </w:numPr>
        <w:tabs>
          <w:tab w:val="clear" w:pos="4536"/>
          <w:tab w:val="clear" w:pos="9072"/>
        </w:tabs>
        <w:spacing w:before="120"/>
        <w:jc w:val="both"/>
        <w:rPr>
          <w:rFonts w:ascii="Verdana" w:hAnsi="Verdana"/>
          <w:sz w:val="20"/>
          <w:szCs w:val="20"/>
        </w:rPr>
      </w:pPr>
      <w:r w:rsidRPr="00B411F7">
        <w:rPr>
          <w:rFonts w:ascii="Verdana" w:hAnsi="Verdana"/>
          <w:b/>
          <w:sz w:val="20"/>
          <w:szCs w:val="20"/>
        </w:rPr>
        <w:t>Ajánlott irodalom</w:t>
      </w:r>
      <w:r w:rsidRPr="00B411F7">
        <w:rPr>
          <w:rFonts w:ascii="Verdana" w:hAnsi="Verdana"/>
          <w:sz w:val="20"/>
          <w:szCs w:val="20"/>
        </w:rPr>
        <w:t xml:space="preserve">: </w:t>
      </w:r>
    </w:p>
    <w:p w:rsidR="00B86BBD" w:rsidRPr="00B411F7" w:rsidRDefault="00B86BBD" w:rsidP="00B86BBD">
      <w:pPr>
        <w:widowControl w:val="0"/>
        <w:numPr>
          <w:ilvl w:val="0"/>
          <w:numId w:val="17"/>
        </w:numPr>
        <w:tabs>
          <w:tab w:val="left" w:pos="993"/>
        </w:tabs>
        <w:spacing w:after="0" w:line="240" w:lineRule="auto"/>
        <w:ind w:left="993" w:hanging="426"/>
        <w:jc w:val="both"/>
        <w:rPr>
          <w:rFonts w:ascii="Verdana" w:hAnsi="Verdana" w:cs="Times New Roman"/>
          <w:sz w:val="20"/>
          <w:szCs w:val="20"/>
        </w:rPr>
      </w:pPr>
      <w:r w:rsidRPr="00B411F7">
        <w:rPr>
          <w:rFonts w:ascii="Verdana" w:hAnsi="Verdana" w:cs="Times New Roman"/>
          <w:sz w:val="20"/>
          <w:szCs w:val="20"/>
        </w:rPr>
        <w:t>Farkas Veronika: Mikrohullámú technika I-II., Műszaki Könyvkiadó, 1980. ISBN:0489002498297</w:t>
      </w:r>
    </w:p>
    <w:p w:rsidR="00B86BBD" w:rsidRPr="00B411F7" w:rsidRDefault="00B86BBD" w:rsidP="00B86BBD">
      <w:pPr>
        <w:widowControl w:val="0"/>
        <w:numPr>
          <w:ilvl w:val="0"/>
          <w:numId w:val="17"/>
        </w:numPr>
        <w:tabs>
          <w:tab w:val="left" w:pos="993"/>
        </w:tabs>
        <w:spacing w:after="0" w:line="240" w:lineRule="auto"/>
        <w:ind w:left="993" w:hanging="426"/>
        <w:jc w:val="both"/>
        <w:rPr>
          <w:rFonts w:ascii="Verdana" w:hAnsi="Verdana" w:cs="Times New Roman"/>
          <w:sz w:val="20"/>
          <w:szCs w:val="20"/>
        </w:rPr>
      </w:pPr>
      <w:r w:rsidRPr="00B411F7">
        <w:rPr>
          <w:rFonts w:ascii="Verdana" w:hAnsi="Verdana" w:cs="Times New Roman"/>
          <w:sz w:val="20"/>
          <w:szCs w:val="20"/>
        </w:rPr>
        <w:t>Dr. Almássy György: Mikrohullámú berendezések tervezése, 1985.</w:t>
      </w:r>
    </w:p>
    <w:p w:rsidR="00B86BBD" w:rsidRPr="00B411F7" w:rsidRDefault="00B86BBD" w:rsidP="00B86BBD">
      <w:pPr>
        <w:widowControl w:val="0"/>
        <w:spacing w:before="120" w:after="120"/>
        <w:jc w:val="both"/>
        <w:rPr>
          <w:rFonts w:ascii="Verdana" w:hAnsi="Verdana" w:cs="Times New Roman"/>
          <w:bCs/>
          <w:sz w:val="20"/>
          <w:szCs w:val="20"/>
        </w:rPr>
      </w:pPr>
      <w:r w:rsidRPr="00B411F7">
        <w:rPr>
          <w:rFonts w:ascii="Verdana" w:hAnsi="Verdana" w:cs="Times New Roman"/>
          <w:bCs/>
          <w:sz w:val="20"/>
          <w:szCs w:val="20"/>
        </w:rPr>
        <w:t>Budapest, 2020. január 14.</w:t>
      </w:r>
    </w:p>
    <w:p w:rsidR="00B86BBD" w:rsidRPr="00B411F7" w:rsidRDefault="00B86BBD" w:rsidP="00B86BBD">
      <w:pPr>
        <w:pStyle w:val="lfej"/>
        <w:tabs>
          <w:tab w:val="clear" w:pos="4536"/>
        </w:tabs>
        <w:ind w:left="4536"/>
        <w:jc w:val="right"/>
        <w:rPr>
          <w:rFonts w:ascii="Verdana" w:hAnsi="Verdana"/>
          <w:sz w:val="20"/>
          <w:szCs w:val="20"/>
        </w:rPr>
      </w:pPr>
    </w:p>
    <w:p w:rsidR="00B86BBD" w:rsidRPr="00B411F7" w:rsidRDefault="00B86BBD" w:rsidP="00B86BBD">
      <w:pPr>
        <w:pStyle w:val="lfej"/>
        <w:tabs>
          <w:tab w:val="clear" w:pos="4536"/>
          <w:tab w:val="clear" w:pos="9072"/>
          <w:tab w:val="right" w:pos="9071"/>
        </w:tabs>
        <w:ind w:left="4536"/>
        <w:jc w:val="right"/>
        <w:rPr>
          <w:rFonts w:ascii="Verdana" w:hAnsi="Verdana"/>
          <w:sz w:val="20"/>
          <w:szCs w:val="20"/>
        </w:rPr>
      </w:pPr>
      <w:r w:rsidRPr="00B411F7">
        <w:rPr>
          <w:rFonts w:ascii="Verdana" w:hAnsi="Verdana"/>
          <w:sz w:val="20"/>
          <w:szCs w:val="20"/>
        </w:rPr>
        <w:t>Major Gábor</w:t>
      </w:r>
    </w:p>
    <w:p w:rsidR="00B86BBD" w:rsidRPr="00B411F7" w:rsidRDefault="00B86BBD" w:rsidP="00B86BBD">
      <w:pPr>
        <w:pStyle w:val="lfej"/>
        <w:tabs>
          <w:tab w:val="clear" w:pos="4536"/>
        </w:tabs>
        <w:ind w:left="4536"/>
        <w:jc w:val="right"/>
        <w:rPr>
          <w:rFonts w:ascii="Verdana" w:hAnsi="Verdana"/>
          <w:sz w:val="20"/>
          <w:szCs w:val="20"/>
        </w:rPr>
      </w:pPr>
      <w:r w:rsidRPr="00B411F7">
        <w:rPr>
          <w:rFonts w:ascii="Verdana" w:hAnsi="Verdana"/>
          <w:sz w:val="20"/>
          <w:szCs w:val="20"/>
        </w:rPr>
        <w:t>tanársegéd sk.</w:t>
      </w:r>
      <w:r w:rsidRPr="00B411F7">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HK916A064</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navigációs rendszerei</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Navigation systems of military aircraft</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083881">
      <w:pPr>
        <w:pStyle w:val="Listaszerbekezds"/>
        <w:widowControl w:val="0"/>
        <w:numPr>
          <w:ilvl w:val="1"/>
          <w:numId w:val="66"/>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083881">
      <w:pPr>
        <w:pStyle w:val="Listaszerbekezds"/>
        <w:widowControl w:val="0"/>
        <w:numPr>
          <w:ilvl w:val="1"/>
          <w:numId w:val="66"/>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33% gyakorlat, 66% elmélet</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Major Gábor tanársegéd</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6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42</w:t>
      </w:r>
    </w:p>
    <w:p w:rsidR="00B86BBD" w:rsidRPr="00B411F7" w:rsidRDefault="00B86BBD" w:rsidP="0072477A">
      <w:pPr>
        <w:widowControl w:val="0"/>
        <w:numPr>
          <w:ilvl w:val="2"/>
          <w:numId w:val="66"/>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 óra/félév (28 EA + 0 SZ + 14 GY)</w:t>
      </w:r>
    </w:p>
    <w:p w:rsidR="00B86BBD" w:rsidRPr="00B411F7" w:rsidRDefault="00B86BBD" w:rsidP="0072477A">
      <w:pPr>
        <w:widowControl w:val="0"/>
        <w:numPr>
          <w:ilvl w:val="2"/>
          <w:numId w:val="66"/>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6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 óra/hét (2+1)</w:t>
      </w:r>
    </w:p>
    <w:p w:rsidR="00B86BBD" w:rsidRPr="00B411F7" w:rsidRDefault="00B86BBD" w:rsidP="0072477A">
      <w:pPr>
        <w:widowControl w:val="0"/>
        <w:numPr>
          <w:ilvl w:val="1"/>
          <w:numId w:val="6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légijárművek fedélzeti rádió navigációs rendszerek és az azokhoz kapcsolódó földi rádiórendszerek elméleti alapjainak megtanítása. A rádiónavigációs elméleti tananyag gyakorlati megvalósításának, alkalmazásának bemutatása. A korszerű, számítógép-vezérlésű repülőgépek rádiónavigációs komplexumainak megismertetése. A rádiónavigációs rendszerek fejlesztési trendjeinek áttekintése.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GB"/>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GB"/>
        </w:rPr>
        <w:t>Teach the theoretical foundations of aircraft on-board radio navigation systems and associated terrestrial radio systems. Presentation of the practical implementation and application of the radio navigation theoretical curriculum. Introducing advanced radio-navigation complexes of advanced, computer-controlled aircraft. Overview of the development trends of radio navigation systems.</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Általános </w:t>
      </w:r>
      <w:r w:rsidRPr="00B411F7">
        <w:rPr>
          <w:rFonts w:ascii="Verdana" w:eastAsia="Calibri" w:hAnsi="Verdana" w:cs="Times New Roman"/>
          <w:bCs/>
          <w:sz w:val="20"/>
          <w:szCs w:val="20"/>
        </w:rPr>
        <w:t>ismeretekkel</w:t>
      </w:r>
      <w:r w:rsidRPr="00B411F7">
        <w:rPr>
          <w:rFonts w:ascii="Verdana" w:eastAsia="Times New Roman" w:hAnsi="Verdana" w:cs="Times New Roman"/>
          <w:bCs/>
          <w:sz w:val="20"/>
          <w:szCs w:val="20"/>
        </w:rPr>
        <w:t xml:space="preserve"> rendelkezik a légijárművek fedélzeti rádiónavigációs és híradástechnikai rendszereinek felépítéséről és az azokkal kommunikáló rendszerekről.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légijárművek rádiónavigációs és híradástechnikai rendszereivel kapcsolatos elméleti ismeretei magas szintű alkalmazására az üzemeltetés gyakorlati folyamataiban.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 xml:space="preserve">Attitűdje: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bCs/>
          <w:spacing w:val="-4"/>
          <w:sz w:val="20"/>
          <w:szCs w:val="20"/>
        </w:rPr>
      </w:pPr>
      <w:r w:rsidRPr="00B411F7">
        <w:rPr>
          <w:rFonts w:ascii="Verdana" w:eastAsia="Times New Roman" w:hAnsi="Verdana" w:cs="Times New Roman"/>
          <w:bCs/>
          <w:spacing w:val="-4"/>
          <w:sz w:val="20"/>
          <w:szCs w:val="20"/>
        </w:rPr>
        <w:t>Nyitott a repülőműszaki szakterülettel kapcsolatos szakmai ismereteinek gyarapítása iránt.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r w:rsidRPr="00B411F7">
        <w:rPr>
          <w:rFonts w:ascii="Verdana" w:hAnsi="Verdana" w:cs="Times New Roman"/>
          <w:sz w:val="20"/>
          <w:szCs w:val="20"/>
        </w:rPr>
        <w:t xml:space="preserve">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He / she has general knowledge of the structure and communication systems of aircraft radionavigation and communications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apply a high level of theoretical knowledge of aircraft radionavigation and communications systems in operational operations.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open to developing his professional knowledge in the aerospace industry.</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1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Navigációs alapismeretek. Navigációs módszerek osztályozása és terminológiája.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Basic Navigation. Classification and terminology of navigation methods.</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Léginavigációs feladatok, navigációs elemek és eljárások. Rádiónavigációs elemek.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Aeronautical Navigation Tasks, Navigation Elements and Procedures. Radio navigation elements.)</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pacing w:val="-6"/>
          <w:sz w:val="20"/>
          <w:szCs w:val="20"/>
        </w:rPr>
      </w:pPr>
      <w:r w:rsidRPr="00B411F7">
        <w:rPr>
          <w:rFonts w:ascii="Verdana" w:eastAsia="Times New Roman" w:hAnsi="Verdana" w:cs="Times New Roman"/>
          <w:bCs/>
          <w:spacing w:val="-6"/>
          <w:sz w:val="20"/>
          <w:szCs w:val="20"/>
        </w:rPr>
        <w:t xml:space="preserve">Rádiónavigációs rendszerek (RNR) kialakítása. Rádiónavigációs rendszerek osztályozása, működési elvük, jellemzőik. Elektronikus navigációban alkalmazott rádiófrekvenciák, nemzetközi szabványok, rádiónavigációs mérőrendszerek. </w:t>
      </w:r>
      <w:r w:rsidRPr="00B411F7">
        <w:rPr>
          <w:rFonts w:ascii="Verdana" w:eastAsia="Times New Roman" w:hAnsi="Verdana" w:cs="Times New Roman"/>
          <w:bCs/>
          <w:i/>
          <w:spacing w:val="-6"/>
          <w:sz w:val="20"/>
          <w:szCs w:val="20"/>
        </w:rPr>
        <w:t xml:space="preserve">(Development of radio navigation systems (RNR). </w:t>
      </w:r>
      <w:r w:rsidRPr="00B411F7">
        <w:rPr>
          <w:rFonts w:ascii="Verdana" w:eastAsia="Times New Roman" w:hAnsi="Verdana" w:cs="Times New Roman"/>
          <w:bCs/>
          <w:i/>
          <w:spacing w:val="-6"/>
          <w:sz w:val="20"/>
          <w:szCs w:val="20"/>
          <w:lang w:val="en-GB"/>
        </w:rPr>
        <w:t>Classification of radio navigation systems, their principles of operation. Radio frequencies used in electronic navigation, international standards, radio navigation measurement systems.)</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Accounting, ZH thesis.)</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Távolságmérők működési elve, alkalmazási területeik. Szögmérő rádiónavigációs rendszerek elvi felépítése, működése.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Functional principle of distance meters, their field of application. Theoretical structure and operation of angular radionavigation systems.)</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RSzBN típusú RNR részei, működés, jellemzők. A VOR/DME és a TACAN típusú RNR részei, működés, jellemzők.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Parts, function and characteristics of RsBN type RNR. Parts, function, characteristics of VOR / DME and TACAN type RNR.)</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rávezető rendszer szerepe, részei, működése. A rávezető rendszerben alkalmazott jel-paraméterek, a fedélzeti berendezés </w:t>
      </w:r>
      <w:r w:rsidRPr="00B411F7">
        <w:rPr>
          <w:rFonts w:ascii="Verdana" w:eastAsia="Times New Roman" w:hAnsi="Verdana" w:cs="Times New Roman"/>
          <w:bCs/>
          <w:sz w:val="20"/>
          <w:szCs w:val="20"/>
        </w:rPr>
        <w:lastRenderedPageBreak/>
        <w:t xml:space="preserve">működése.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The role, parts and operation of the lead system. Signal parameters used in the guidance system, operation of the on-board equipment.</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nagy-hatótávolságú RNR felépítése, rendszerjellemzőik. A LORAN-A típusú rendszer. A LORAN-C típusú rendszer. Az OMEGA típusú rendszer.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Structure of the long-range RNR, system characteristics. The LORAN-A type system. The LORAN-C type system. The OMEGA type system.</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Doppler-elven működő mérők általános vizsgálata. Válaszadó és felismerő rendszerek. A légtérellenőrzés és a repülésirányítás komplex rendszere.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General examination of Doppler-based meters. Response and recognition systems. A complex system of airspace control and flight control.)</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Accounting, ZH thesis</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fedélzeti válaszadók működése, jel-paraméterek. A felismerő rendszer felépítése, részei, az adatfeldolgozás módja.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Operation of on-board responders, signal parameters. The structure of the recognition system, its parts, the way of data processing.)</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egyszerű leszállító rendszer kialakítása. Az SzP-50 rendszer működése. Az ILS rendszer működése.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Design of a simple delivery system. Operation of the SzP-50 system. Operation of the ILS system.)</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MLS rendszer működése. Globális műholdas rádiónavigáció. A GPS rendszer működése, jellemzői. Repülőgép fedélzeti GPS vevő.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How the MLS system works. Global Navigation Satellite Radio. Operation and characteristics of the GPS system. Aircraft Onboard GPS Receiver.)</w:t>
      </w:r>
    </w:p>
    <w:p w:rsidR="00B86BBD" w:rsidRPr="00B411F7" w:rsidRDefault="00B86BBD" w:rsidP="0072477A">
      <w:pPr>
        <w:widowControl w:val="0"/>
        <w:numPr>
          <w:ilvl w:val="1"/>
          <w:numId w:val="66"/>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Accounting, ZH thesis</w:t>
      </w:r>
      <w:r w:rsidRPr="00B411F7">
        <w:rPr>
          <w:rFonts w:ascii="Verdana" w:eastAsia="Times New Roman" w:hAnsi="Verdana" w:cs="Times New Roman"/>
          <w:bCs/>
          <w:i/>
          <w:sz w:val="20"/>
          <w:szCs w:val="20"/>
        </w:rPr>
        <w:t>.)</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őszi félév</w:t>
      </w:r>
      <w:r w:rsidRPr="00B411F7">
        <w:rPr>
          <w:rFonts w:ascii="Verdana" w:eastAsia="Times New Roman" w:hAnsi="Verdana" w:cs="Times New Roman"/>
          <w:bCs/>
          <w:sz w:val="20"/>
          <w:szCs w:val="20"/>
        </w:rPr>
        <w:t xml:space="preserve"> / 7. félév</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alapján történik. Három zárthelyi dolgozat megírása a 12.1-12.3; a 12.5-12.9 és a 12.11-12.13 tantárgyrészekből. A hiányzás miatt meg nem írt és az elégtelen zárthelyik a szorgalmi időszakban </w:t>
      </w:r>
      <w:r w:rsidRPr="00B411F7">
        <w:rPr>
          <w:rFonts w:ascii="Verdana" w:eastAsia="Times New Roman" w:hAnsi="Verdana" w:cs="Times New Roman"/>
          <w:b/>
          <w:bCs/>
          <w:sz w:val="20"/>
          <w:szCs w:val="20"/>
        </w:rPr>
        <w:t>egy alkalommal</w:t>
      </w:r>
      <w:r w:rsidRPr="00B411F7">
        <w:rPr>
          <w:rFonts w:ascii="Verdana" w:eastAsia="Times New Roman" w:hAnsi="Verdana" w:cs="Times New Roman"/>
          <w:bCs/>
          <w:sz w:val="20"/>
          <w:szCs w:val="20"/>
        </w:rPr>
        <w:t xml:space="preserve"> javíthatók. A zárthelyi dolgozat értékelése: ötfokozatú értékelés – (0-50% elégtelen; 51-69% elégséges; 70-79% közepes; 80-89% jó; 90-100% jeles osztályzat). </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6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6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w:t>
      </w:r>
      <w:r w:rsidRPr="00B411F7">
        <w:rPr>
          <w:rFonts w:ascii="Verdana" w:hAnsi="Verdana" w:cs="Times New Roman"/>
          <w:sz w:val="20"/>
          <w:szCs w:val="20"/>
        </w:rPr>
        <w:t xml:space="preserve">A számonkérés módja: </w:t>
      </w:r>
      <w:r w:rsidRPr="00B411F7">
        <w:rPr>
          <w:rFonts w:ascii="Verdana" w:hAnsi="Verdana" w:cs="Times New Roman"/>
          <w:b/>
          <w:sz w:val="20"/>
          <w:szCs w:val="20"/>
        </w:rPr>
        <w:t>évközi értékelés</w:t>
      </w:r>
      <w:r w:rsidRPr="00B411F7">
        <w:rPr>
          <w:rFonts w:ascii="Verdana" w:hAnsi="Verdana" w:cs="Times New Roman"/>
          <w:sz w:val="20"/>
          <w:szCs w:val="20"/>
        </w:rPr>
        <w:t xml:space="preserve"> </w:t>
      </w:r>
      <w:r w:rsidR="00E616D0" w:rsidRPr="00B411F7">
        <w:rPr>
          <w:rFonts w:ascii="Verdana" w:hAnsi="Verdana" w:cs="Times New Roman"/>
          <w:b/>
          <w:sz w:val="20"/>
          <w:szCs w:val="20"/>
        </w:rPr>
        <w:t>(Z)</w:t>
      </w:r>
      <w:r w:rsidR="00E616D0" w:rsidRPr="00B411F7">
        <w:rPr>
          <w:rFonts w:ascii="Verdana" w:hAnsi="Verdana" w:cs="Times New Roman"/>
          <w:sz w:val="20"/>
          <w:szCs w:val="20"/>
        </w:rPr>
        <w:t xml:space="preserve"> </w:t>
      </w:r>
      <w:r w:rsidRPr="00B411F7">
        <w:rPr>
          <w:rFonts w:ascii="Verdana" w:hAnsi="Verdana" w:cs="Times New Roman"/>
          <w:sz w:val="20"/>
          <w:szCs w:val="20"/>
        </w:rPr>
        <w:t>ötf</w:t>
      </w:r>
      <w:r w:rsidR="00E616D0" w:rsidRPr="00B411F7">
        <w:rPr>
          <w:rFonts w:ascii="Verdana" w:hAnsi="Verdana" w:cs="Times New Roman"/>
          <w:sz w:val="20"/>
          <w:szCs w:val="20"/>
        </w:rPr>
        <w:t>o</w:t>
      </w:r>
      <w:r w:rsidRPr="00B411F7">
        <w:rPr>
          <w:rFonts w:ascii="Verdana" w:hAnsi="Verdana" w:cs="Times New Roman"/>
          <w:sz w:val="20"/>
          <w:szCs w:val="20"/>
        </w:rPr>
        <w:t xml:space="preserve">kozatú értékeléssel. Az évközi értékelés érdemjegye a megírt zárthelyi dolgozatokra kapott osztályzatok egyszerű számtani átlaga alapján történik, egész jegyre kerekítéssel. </w:t>
      </w:r>
    </w:p>
    <w:p w:rsidR="00B86BBD" w:rsidRPr="00B411F7" w:rsidRDefault="00B86BBD" w:rsidP="0072477A">
      <w:pPr>
        <w:widowControl w:val="0"/>
        <w:numPr>
          <w:ilvl w:val="1"/>
          <w:numId w:val="6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w:t>
      </w:r>
      <w:r w:rsidRPr="00B411F7">
        <w:rPr>
          <w:rFonts w:ascii="Verdana" w:eastAsia="Times New Roman" w:hAnsi="Verdana" w:cs="Times New Roman"/>
          <w:sz w:val="20"/>
          <w:szCs w:val="20"/>
        </w:rPr>
        <w:lastRenderedPageBreak/>
        <w:t>feltétele az aláírás megszerzése és legalább elégséges évközi értékelés.</w:t>
      </w:r>
    </w:p>
    <w:p w:rsidR="00B86BBD" w:rsidRPr="00B411F7" w:rsidRDefault="00B86BBD" w:rsidP="0072477A">
      <w:pPr>
        <w:widowControl w:val="0"/>
        <w:numPr>
          <w:ilvl w:val="0"/>
          <w:numId w:val="6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66"/>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6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János: Légi navigáció, Budapest LRI-1993, ZMNE BJKMF RMI Könyvtár.</w:t>
      </w:r>
    </w:p>
    <w:p w:rsidR="00B86BBD" w:rsidRPr="00B411F7" w:rsidRDefault="00B86BBD" w:rsidP="0072477A">
      <w:pPr>
        <w:widowControl w:val="0"/>
        <w:numPr>
          <w:ilvl w:val="0"/>
          <w:numId w:val="6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János: Közelkörzeti navigáció és repülési eljárások, Budapest LRI-1991, NKE HHK KRI Könyvtár</w:t>
      </w:r>
    </w:p>
    <w:p w:rsidR="00B86BBD" w:rsidRPr="00B411F7" w:rsidRDefault="00B86BBD" w:rsidP="0072477A">
      <w:pPr>
        <w:widowControl w:val="0"/>
        <w:numPr>
          <w:ilvl w:val="0"/>
          <w:numId w:val="6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János: Rádió és elektronikus légi navigáció, Budapest LRI-1993, NKE HHK KRI Könyvtár</w:t>
      </w:r>
    </w:p>
    <w:p w:rsidR="00B86BBD" w:rsidRPr="00B411F7" w:rsidRDefault="00B86BBD" w:rsidP="00083881">
      <w:pPr>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6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Egri–Hegyi–Villányi: Űrtávközlés, 1974.</w:t>
      </w:r>
    </w:p>
    <w:p w:rsidR="00B86BBD" w:rsidRPr="00B411F7" w:rsidRDefault="00B86BBD" w:rsidP="0072477A">
      <w:pPr>
        <w:pStyle w:val="Listaszerbekezds"/>
        <w:widowControl w:val="0"/>
        <w:numPr>
          <w:ilvl w:val="0"/>
          <w:numId w:val="68"/>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sz w:val="20"/>
          <w:szCs w:val="20"/>
        </w:rPr>
        <w:t xml:space="preserve">Géczi József - Dr. Békési László: A repülésben alkalmazott radarrendszerek, Repüléstudományi Közlemények, 2007. </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Major Gábor</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tanársegéd,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HK916A065</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híradástechnikai rendszerei</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Communication systems of military aircraft</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69"/>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69"/>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33% gyakorlat, 66% elmélet</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Major Gábor tanársegéd</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6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42</w:t>
      </w:r>
    </w:p>
    <w:p w:rsidR="00B86BBD" w:rsidRPr="00B411F7" w:rsidRDefault="00B86BBD" w:rsidP="0072477A">
      <w:pPr>
        <w:widowControl w:val="0"/>
        <w:numPr>
          <w:ilvl w:val="2"/>
          <w:numId w:val="69"/>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 óra/félév (28 EA + 0 SZ + 14 GY)</w:t>
      </w:r>
    </w:p>
    <w:p w:rsidR="00B86BBD" w:rsidRPr="00B411F7" w:rsidRDefault="00B86BBD" w:rsidP="0072477A">
      <w:pPr>
        <w:widowControl w:val="0"/>
        <w:numPr>
          <w:ilvl w:val="2"/>
          <w:numId w:val="69"/>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6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 óra/hét (2+1)</w:t>
      </w:r>
    </w:p>
    <w:p w:rsidR="00B86BBD" w:rsidRPr="00B411F7" w:rsidRDefault="00B86BBD" w:rsidP="0072477A">
      <w:pPr>
        <w:widowControl w:val="0"/>
        <w:numPr>
          <w:ilvl w:val="1"/>
          <w:numId w:val="6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légijárművek fedélzeti híradástechnikai rendszereinek és az azokhoz kapcsolódó földi rádiórendszerek elméleti alapjainak megtanítása. Az elméleti tananyag gyakorlati megvalósításának, alkalmazásának bemutatása.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GB"/>
        </w:rPr>
        <w:t>Learn about the theoretical foundations of aircraft on-board communications systems and related terrestrial radio systems. Presentation of practical implementation and application of the theoretical curriculum.</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Általános ismeretekkel rendelkezik a légijárművek fedélzeti rádiónavigációs és híradástechnikai rendszereinek felépítéséről és az azokkal kommunikáló rendszerekről.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légijárművek híradástechnkai rendszereivel kapcsolatos elméleti ismeretei magas szintű alkalmazására az üzemeltetés gyakorlati folyamataiban.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bCs/>
          <w:spacing w:val="-4"/>
          <w:sz w:val="20"/>
          <w:szCs w:val="20"/>
        </w:rPr>
      </w:pPr>
      <w:r w:rsidRPr="00B411F7">
        <w:rPr>
          <w:rFonts w:ascii="Verdana" w:eastAsia="Times New Roman" w:hAnsi="Verdana" w:cs="Times New Roman"/>
          <w:bCs/>
          <w:spacing w:val="-4"/>
          <w:sz w:val="20"/>
          <w:szCs w:val="20"/>
        </w:rPr>
        <w:t>Nyitott a repülőműszaki szakterülettel kapcsolatos szakmai ismereteinek gyarapítása iránt.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 xml:space="preserve">Autonómiája és felelőssége: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r w:rsidRPr="00B411F7">
        <w:rPr>
          <w:rFonts w:ascii="Verdana" w:hAnsi="Verdana" w:cs="Times New Roman"/>
          <w:sz w:val="20"/>
          <w:szCs w:val="20"/>
        </w:rPr>
        <w:t xml:space="preserve">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He / she has general knowledge of the structure and communication systems of aircraft radionavigation and communications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apply the theoretical knowledge of aircraft communication systems to a high level in operational processes.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open to developing his professional knowledge in the aerospace industry.</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72477A">
      <w:pPr>
        <w:widowControl w:val="0"/>
        <w:numPr>
          <w:ilvl w:val="1"/>
          <w:numId w:val="69"/>
        </w:numPr>
        <w:tabs>
          <w:tab w:val="clear" w:pos="3977"/>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Analóg kommunikáció. Jelforrások. (</w:t>
      </w:r>
      <w:r w:rsidRPr="00B411F7">
        <w:rPr>
          <w:rFonts w:ascii="Verdana" w:eastAsia="Times New Roman" w:hAnsi="Verdana" w:cs="Times New Roman"/>
          <w:bCs/>
          <w:sz w:val="20"/>
          <w:szCs w:val="20"/>
          <w:lang w:val="en-GB"/>
        </w:rPr>
        <w:t>Analog communication. Signal sources.)</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Hangolt áramkörök, elektromechanikus szűrők.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Tuned circuits, electromechanical filters.)</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Amplitúdó moduláció. Detekció és demoduláció, frekvencia moduláció.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Amplitude modulation. Detection and modulation, frequency modulation.)</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FM detekció. Digitális kommunikáció. Adatjel, adatformák. </w:t>
      </w:r>
      <w:r w:rsidRPr="00B411F7">
        <w:rPr>
          <w:rFonts w:ascii="Verdana" w:eastAsia="Times New Roman" w:hAnsi="Verdana" w:cs="Times New Roman"/>
          <w:bCs/>
          <w:i/>
          <w:sz w:val="20"/>
          <w:szCs w:val="20"/>
          <w:lang w:val="en-GB"/>
        </w:rPr>
        <w:t>(FM detection. Digital communication. Data sign, data forms.)</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Digitális rendszer zajai, hiba detekció és konverzió. Órajel ellőállítás. </w:t>
      </w:r>
      <w:r w:rsidRPr="00B411F7">
        <w:rPr>
          <w:rFonts w:ascii="Verdana" w:eastAsia="Times New Roman" w:hAnsi="Verdana" w:cs="Times New Roman"/>
          <w:bCs/>
          <w:i/>
          <w:sz w:val="20"/>
          <w:szCs w:val="20"/>
          <w:lang w:val="en-GB"/>
        </w:rPr>
        <w:t>(Digital system noise, fault detection and conversion. Production of clock signal.</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ASK, FSK, PSK. Híradó rendszer.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ASK, FSK, PSK. Communication system.)</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Accounting, ZH thesis.)</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Antennák, hullámterjedés. Monopól, dipól és huzalantennák.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Antennas, wave propagation. Monopole, dipole and wire antennas.)</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Különböző hullámterjedési módok. Az ionoszféra és a troposzféra hatása. </w:t>
      </w:r>
      <w:r w:rsidRPr="00B411F7">
        <w:rPr>
          <w:rFonts w:ascii="Verdana" w:eastAsia="Times New Roman" w:hAnsi="Verdana" w:cs="Times New Roman"/>
          <w:bCs/>
          <w:i/>
          <w:sz w:val="20"/>
          <w:szCs w:val="20"/>
          <w:lang w:val="en-GB"/>
        </w:rPr>
        <w:t>(Different wave propagation modes. Effect of ionosphere and troposphere.)</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frekvenciatartomány felosztása frekvencia és alkalmazás szerint. AM és FM adók fokozatai.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Frequency division into frequency and application. Degrees of AM and FM transmitters.)</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Adókészülékek jellemzői és mérésük elve. </w:t>
      </w:r>
      <w:r w:rsidRPr="00B411F7">
        <w:rPr>
          <w:rFonts w:ascii="Verdana" w:eastAsia="Times New Roman" w:hAnsi="Verdana" w:cs="Times New Roman"/>
          <w:bCs/>
          <w:sz w:val="20"/>
          <w:szCs w:val="20"/>
        </w:rPr>
        <w:lastRenderedPageBreak/>
        <w:t xml:space="preserve">Egyenesvevő, szuperheterodin vevő.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Transmitter features and measurement principles. Straight buyer, super heterodine buyer.)</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AM és FM vevők fokozatai, zavarvédelme. Jel/zaj viszony. Rendszertechnika</w:t>
      </w:r>
      <w:r w:rsidRPr="00B411F7">
        <w:rPr>
          <w:rFonts w:ascii="Verdana" w:eastAsia="Times New Roman" w:hAnsi="Verdana" w:cs="Times New Roman"/>
          <w:bCs/>
          <w:i/>
          <w:sz w:val="20"/>
          <w:szCs w:val="20"/>
        </w:rPr>
        <w:t>. (</w:t>
      </w:r>
      <w:r w:rsidRPr="00B411F7">
        <w:rPr>
          <w:rFonts w:ascii="Verdana" w:eastAsia="Times New Roman" w:hAnsi="Verdana" w:cs="Times New Roman"/>
          <w:bCs/>
          <w:i/>
          <w:sz w:val="20"/>
          <w:szCs w:val="20"/>
          <w:lang w:val="en-GB"/>
        </w:rPr>
        <w:t>Degrees and interference protection of AM and FM receivers. Signal / noise ratio. Systems engineering.)</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Repülőgép-repülőgép és repülőgép-föld közötti megbízható összeköttetés biztosítása. Repülőgép-fedélzeti adó-vevők főbb paraméterei.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Providing reliable airplane-to-ground communications. Key parameters for aircraft transceivers.)</w:t>
      </w:r>
    </w:p>
    <w:p w:rsidR="00B86BBD" w:rsidRPr="00B411F7" w:rsidRDefault="00B86BBD" w:rsidP="0072477A">
      <w:pPr>
        <w:widowControl w:val="0"/>
        <w:numPr>
          <w:ilvl w:val="1"/>
          <w:numId w:val="6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Accounting, ZH thesis.)</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Cs/>
          <w:sz w:val="20"/>
          <w:szCs w:val="20"/>
        </w:rPr>
        <w:t>/ 7. félév</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segítségével történik két alkalommal, a 12.1-12.6. és a 12.8-12.13. tantárgyrészekből. A hiányzás miatt meg nem írt és az elégtelen zárthelyik a szorgalmi időszakban </w:t>
      </w:r>
      <w:r w:rsidRPr="00B411F7">
        <w:rPr>
          <w:rFonts w:ascii="Verdana" w:eastAsia="Times New Roman" w:hAnsi="Verdana" w:cs="Times New Roman"/>
          <w:b/>
          <w:bCs/>
          <w:sz w:val="20"/>
          <w:szCs w:val="20"/>
        </w:rPr>
        <w:t>egy alkalommal</w:t>
      </w:r>
      <w:r w:rsidRPr="00B411F7">
        <w:rPr>
          <w:rFonts w:ascii="Verdana" w:eastAsia="Times New Roman" w:hAnsi="Verdana" w:cs="Times New Roman"/>
          <w:bCs/>
          <w:sz w:val="20"/>
          <w:szCs w:val="20"/>
        </w:rPr>
        <w:t xml:space="preserve"> javíthatók. A zárthelyi dolgozat értékelése: ötfokozatú értékelés – (0-50% elégtelen; 51-69% elégséges; 70-79% közepes; 80-89% jó; 90-100% jeles osztályzat). </w:t>
      </w:r>
      <w:r w:rsidRPr="00B411F7">
        <w:rPr>
          <w:rFonts w:ascii="Verdana" w:hAnsi="Verdana" w:cs="Times New Roman"/>
          <w:bCs/>
          <w:sz w:val="20"/>
          <w:szCs w:val="20"/>
        </w:rPr>
        <w:t xml:space="preserve">További feladat a félév során, egy 4-6 oldal terjedelmű házi dolgozat elkészítése a tantárgy ismeretanyagára építve. </w:t>
      </w:r>
      <w:r w:rsidRPr="00B411F7">
        <w:rPr>
          <w:rFonts w:ascii="Verdana" w:eastAsia="Times New Roman" w:hAnsi="Verdana" w:cs="Times New Roman"/>
          <w:bCs/>
          <w:sz w:val="20"/>
          <w:szCs w:val="20"/>
        </w:rPr>
        <w:t xml:space="preserve">A házi dolgozat értékelése az alábbiak szerint valósul meg: </w:t>
      </w:r>
    </w:p>
    <w:p w:rsidR="00B86BBD" w:rsidRPr="00B411F7" w:rsidRDefault="00B86BBD" w:rsidP="00DB2C47">
      <w:pPr>
        <w:pStyle w:val="Listaszerbekezds"/>
        <w:widowControl w:val="0"/>
        <w:numPr>
          <w:ilvl w:val="0"/>
          <w:numId w:val="599"/>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Tartalmi és formai követelménye (1-5)</w:t>
      </w:r>
    </w:p>
    <w:p w:rsidR="00B86BBD" w:rsidRPr="00B411F7" w:rsidRDefault="00B86BBD" w:rsidP="00DB2C47">
      <w:pPr>
        <w:pStyle w:val="Listaszerbekezds"/>
        <w:widowControl w:val="0"/>
        <w:numPr>
          <w:ilvl w:val="0"/>
          <w:numId w:val="599"/>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házi dolgozat tudományos értéke (1-5)</w:t>
      </w:r>
    </w:p>
    <w:p w:rsidR="00B86BBD" w:rsidRPr="00B411F7" w:rsidRDefault="00B86BBD" w:rsidP="00DB2C47">
      <w:pPr>
        <w:pStyle w:val="Listaszerbekezds"/>
        <w:widowControl w:val="0"/>
        <w:numPr>
          <w:ilvl w:val="0"/>
          <w:numId w:val="599"/>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házi dolgozat tartalmi minőségének értéke (1-5)</w:t>
      </w:r>
    </w:p>
    <w:p w:rsidR="00B86BBD" w:rsidRPr="00B411F7" w:rsidRDefault="00B86BBD" w:rsidP="00DB2C47">
      <w:pPr>
        <w:pStyle w:val="Listaszerbekezds"/>
        <w:widowControl w:val="0"/>
        <w:numPr>
          <w:ilvl w:val="0"/>
          <w:numId w:val="599"/>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Hivatkozások megválasztásának és minőségének az értékelése (1-5)</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Házidolgozatonként összesen maximum 20 pont. Minden kategóriában csak egész pont adható. Az értékelés ötfokozatú – (0-60% elégtelen; 61-70% elégséges; 71-80% közepes; 81-90% jó; 91-100% jeles osztályzat). </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6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6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w:t>
      </w:r>
      <w:r w:rsidRPr="00B411F7">
        <w:rPr>
          <w:rFonts w:ascii="Verdana" w:hAnsi="Verdana" w:cs="Times New Roman"/>
          <w:sz w:val="20"/>
          <w:szCs w:val="20"/>
        </w:rPr>
        <w:t xml:space="preserve">A számonkérés módja: </w:t>
      </w:r>
      <w:r w:rsidRPr="00B411F7">
        <w:rPr>
          <w:rFonts w:ascii="Verdana" w:hAnsi="Verdana" w:cs="Times New Roman"/>
          <w:b/>
          <w:sz w:val="20"/>
          <w:szCs w:val="20"/>
        </w:rPr>
        <w:t>évközi értékelés</w:t>
      </w:r>
      <w:r w:rsidRPr="00B411F7">
        <w:rPr>
          <w:rFonts w:ascii="Verdana" w:hAnsi="Verdana" w:cs="Times New Roman"/>
          <w:sz w:val="20"/>
          <w:szCs w:val="20"/>
        </w:rPr>
        <w:t xml:space="preserve"> </w:t>
      </w:r>
      <w:r w:rsidR="00E616D0" w:rsidRPr="00B411F7">
        <w:rPr>
          <w:rFonts w:ascii="Verdana" w:hAnsi="Verdana" w:cs="Times New Roman"/>
          <w:b/>
          <w:sz w:val="20"/>
          <w:szCs w:val="20"/>
        </w:rPr>
        <w:t>(Z)</w:t>
      </w:r>
      <w:r w:rsidR="00E616D0" w:rsidRPr="00B411F7">
        <w:rPr>
          <w:rFonts w:ascii="Verdana" w:hAnsi="Verdana" w:cs="Times New Roman"/>
          <w:sz w:val="20"/>
          <w:szCs w:val="20"/>
        </w:rPr>
        <w:t xml:space="preserve"> </w:t>
      </w:r>
      <w:r w:rsidRPr="00B411F7">
        <w:rPr>
          <w:rFonts w:ascii="Verdana" w:hAnsi="Verdana" w:cs="Times New Roman"/>
          <w:sz w:val="20"/>
          <w:szCs w:val="20"/>
        </w:rPr>
        <w:t>ötf</w:t>
      </w:r>
      <w:r w:rsidR="00E616D0" w:rsidRPr="00B411F7">
        <w:rPr>
          <w:rFonts w:ascii="Verdana" w:hAnsi="Verdana" w:cs="Times New Roman"/>
          <w:sz w:val="20"/>
          <w:szCs w:val="20"/>
        </w:rPr>
        <w:t>o</w:t>
      </w:r>
      <w:r w:rsidRPr="00B411F7">
        <w:rPr>
          <w:rFonts w:ascii="Verdana" w:hAnsi="Verdana" w:cs="Times New Roman"/>
          <w:sz w:val="20"/>
          <w:szCs w:val="20"/>
        </w:rPr>
        <w:t>kozatú értékeléssel. Az évközi értékelés érdemjegye a megírt zárthelyi dolgozatokra és a házi dolgozatra kapott osztályzatok egyszerű számtani átlaga egész jegyre kerekítéssel.</w:t>
      </w:r>
    </w:p>
    <w:p w:rsidR="00B86BBD" w:rsidRPr="00B411F7" w:rsidRDefault="00B86BBD" w:rsidP="0072477A">
      <w:pPr>
        <w:widowControl w:val="0"/>
        <w:numPr>
          <w:ilvl w:val="1"/>
          <w:numId w:val="6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6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69"/>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7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Géher Károly: Híradástechnika, Műszaki Könyvkiadó, 1993. </w:t>
      </w:r>
    </w:p>
    <w:p w:rsidR="00B86BBD" w:rsidRPr="00B411F7" w:rsidRDefault="00B86BBD" w:rsidP="0072477A">
      <w:pPr>
        <w:widowControl w:val="0"/>
        <w:numPr>
          <w:ilvl w:val="0"/>
          <w:numId w:val="7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Schnell, L.: Jelek és rendszerek méréstechnikája, Műszaki Könyvkiadó, 1985.</w:t>
      </w:r>
    </w:p>
    <w:p w:rsidR="00B86BBD" w:rsidRPr="00B411F7" w:rsidRDefault="00B86BBD" w:rsidP="0072477A">
      <w:pPr>
        <w:widowControl w:val="0"/>
        <w:numPr>
          <w:ilvl w:val="1"/>
          <w:numId w:val="69"/>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Ajánlott irodalom:</w:t>
      </w:r>
    </w:p>
    <w:p w:rsidR="00B86BBD" w:rsidRPr="00B411F7" w:rsidRDefault="00B86BBD" w:rsidP="0072477A">
      <w:pPr>
        <w:pStyle w:val="Listaszerbekezds"/>
        <w:widowControl w:val="0"/>
        <w:numPr>
          <w:ilvl w:val="0"/>
          <w:numId w:val="71"/>
        </w:numPr>
        <w:spacing w:after="0" w:line="240" w:lineRule="auto"/>
        <w:jc w:val="both"/>
        <w:rPr>
          <w:rFonts w:ascii="Verdana" w:eastAsia="Times New Roman" w:hAnsi="Verdana" w:cs="Times New Roman"/>
          <w:spacing w:val="-4"/>
          <w:sz w:val="20"/>
          <w:szCs w:val="20"/>
        </w:rPr>
      </w:pPr>
      <w:r w:rsidRPr="00B411F7">
        <w:rPr>
          <w:rFonts w:ascii="Verdana" w:eastAsia="Times New Roman" w:hAnsi="Verdana" w:cs="Times New Roman"/>
          <w:spacing w:val="-4"/>
          <w:sz w:val="20"/>
          <w:szCs w:val="20"/>
        </w:rPr>
        <w:t>Csibi Sándor: Információ közlés és feldolgozás. 1986.</w:t>
      </w:r>
    </w:p>
    <w:p w:rsidR="00B86BBD" w:rsidRPr="00B411F7" w:rsidRDefault="00B86BBD" w:rsidP="0072477A">
      <w:pPr>
        <w:pStyle w:val="Listaszerbekezds"/>
        <w:widowControl w:val="0"/>
        <w:numPr>
          <w:ilvl w:val="0"/>
          <w:numId w:val="7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Ferenczy Pál: Hírközléselmélet, Tankönyvkiadó, Budapest, 1974. </w:t>
      </w:r>
    </w:p>
    <w:p w:rsidR="00B86BBD" w:rsidRPr="00B411F7" w:rsidRDefault="00B86BBD" w:rsidP="0072477A">
      <w:pPr>
        <w:pStyle w:val="Listaszerbekezds"/>
        <w:widowControl w:val="0"/>
        <w:numPr>
          <w:ilvl w:val="0"/>
          <w:numId w:val="7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Linder T.–Lugosi G.: Bevezetés az információelméletbe, 1990.</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Major Gábor </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tanársegéd,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HK916A066</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 járművek korszerű szabályozástechnikája</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Modern Control Engineering of the Military Aircraft</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72"/>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72"/>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Békési Bertold, egyetemi docens, PhD</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7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72"/>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72"/>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7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óra/hát (1+1)</w:t>
      </w:r>
    </w:p>
    <w:p w:rsidR="00B86BBD" w:rsidRPr="00B411F7" w:rsidRDefault="00B86BBD" w:rsidP="0072477A">
      <w:pPr>
        <w:widowControl w:val="0"/>
        <w:numPr>
          <w:ilvl w:val="1"/>
          <w:numId w:val="7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hallgatók felkészítése az első tiszti beosztás követelményeinek megfelelően, illetve megismertetni velük a korszerű légi járműveken alkalmazott szabályozási-, és vezérlési elveket, a klasszikus-, a modern-, és a posztmodern szabályozástechnika legújabb eredményeit, amelyek előre viszik a repüléstudományt.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Prepare students in accordance with the requirements of the first officer position and familiarize them with the principles of control and control applied to modern aircraft, the latest achievements of classical, modern, and postmodern control technology that advance flight science.</w:t>
      </w:r>
    </w:p>
    <w:p w:rsidR="00B86BBD" w:rsidRPr="00B411F7" w:rsidRDefault="00B86BBD" w:rsidP="0072477A">
      <w:pPr>
        <w:pStyle w:val="Listaszerbekezds"/>
        <w:widowControl w:val="0"/>
        <w:numPr>
          <w:ilvl w:val="0"/>
          <w:numId w:val="7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légi járművek fedélzeti rendszereinek kialakításával és működésével kapcsolatos általános törvényszerűségeket, elméleteket valamint az ezekhez kapcsolódó fogalomrendszert.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légijárművek avionikai rendszereivel kapcsolatos elméleti ismeretei magas szintű alkalmazására az üzemeltetés gyakorlati folyamataiban.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Nyitott a repülőműszaki szakterülettel kapcsolatos szakmai ismereteinek gyarapítása iránt.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The student knows the general laws, theories and related concepts of the design and operation of aircraft on-board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apply a high level of theoretical knowledge of aircraft avionic systems to operational processes.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open to developing his professional knowledge in the aerospace industry.</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72"/>
        </w:numPr>
        <w:tabs>
          <w:tab w:val="clear" w:pos="720"/>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Irányítástechnikai eszközök, kiválasztásuk szempontjai. </w:t>
      </w:r>
      <w:r w:rsidRPr="00B411F7">
        <w:rPr>
          <w:rFonts w:ascii="Verdana" w:eastAsia="Times New Roman" w:hAnsi="Verdana" w:cs="Times New Roman"/>
          <w:bCs/>
          <w:i/>
          <w:sz w:val="20"/>
          <w:szCs w:val="20"/>
          <w:lang w:val="en-US"/>
        </w:rPr>
        <w:t>(Control engineering tools, aspects of their selection.)</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irányítástechnikai eszközök működését befolyásoló tényezők vizsgálata, az eszközökkel szemben támasztott követelmények. </w:t>
      </w:r>
      <w:r w:rsidRPr="00B411F7">
        <w:rPr>
          <w:rFonts w:ascii="Verdana" w:eastAsia="Times New Roman" w:hAnsi="Verdana" w:cs="Times New Roman"/>
          <w:bCs/>
          <w:i/>
          <w:sz w:val="20"/>
          <w:szCs w:val="20"/>
          <w:lang w:val="en-US"/>
        </w:rPr>
        <w:t>(Examination of the factors influencing the operation of control technology devices, requirements for these devices.</w:t>
      </w:r>
      <w:r w:rsidRPr="00B411F7">
        <w:rPr>
          <w:rFonts w:ascii="Verdana" w:eastAsia="Times New Roman" w:hAnsi="Verdana" w:cs="Times New Roman"/>
          <w:bCs/>
          <w:sz w:val="20"/>
          <w:szCs w:val="20"/>
          <w:lang w:val="en-US"/>
        </w:rPr>
        <w:t>)</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Tipikus vizsgálójelek értelmezése, alkalmazásuk jelentősége </w:t>
      </w:r>
      <w:r w:rsidRPr="00B411F7">
        <w:rPr>
          <w:rFonts w:ascii="Verdana" w:eastAsia="Times New Roman" w:hAnsi="Verdana" w:cs="Times New Roman"/>
          <w:bCs/>
          <w:i/>
          <w:sz w:val="20"/>
          <w:szCs w:val="20"/>
          <w:lang w:val="en-US"/>
        </w:rPr>
        <w:t>(Interpretation of test marks, significance of their application)</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Mintavételes szabályozás alapjai. Digitális szabályozóval felépített zárt szabályozási kör vizsgálata. </w:t>
      </w:r>
      <w:r w:rsidRPr="00B411F7">
        <w:rPr>
          <w:rFonts w:ascii="Verdana" w:eastAsia="Times New Roman" w:hAnsi="Verdana" w:cs="Times New Roman"/>
          <w:bCs/>
          <w:i/>
          <w:sz w:val="20"/>
          <w:szCs w:val="20"/>
          <w:lang w:val="en-US"/>
        </w:rPr>
        <w:t>(Basics of sampling control. Examination of a closed loop with digital controller.)</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Analóg ill. digitális szabályozóval felépített szabályozási kör működésbeli különbségének az elemzése. </w:t>
      </w:r>
      <w:r w:rsidRPr="00B411F7">
        <w:rPr>
          <w:rFonts w:ascii="Verdana" w:eastAsia="Times New Roman" w:hAnsi="Verdana" w:cs="Times New Roman"/>
          <w:bCs/>
          <w:i/>
          <w:sz w:val="20"/>
          <w:szCs w:val="20"/>
          <w:lang w:val="en-US"/>
        </w:rPr>
        <w:t>(Analyzing the operational difference between analog and digital control loops.)</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Mintavételes szabályozások vizsgálata az időtartományban. Alkalmazásuk előnyei és hátrányai. </w:t>
      </w:r>
      <w:r w:rsidRPr="00B411F7">
        <w:rPr>
          <w:rFonts w:ascii="Verdana" w:eastAsia="Times New Roman" w:hAnsi="Verdana" w:cs="Times New Roman"/>
          <w:bCs/>
          <w:i/>
          <w:sz w:val="20"/>
          <w:szCs w:val="20"/>
          <w:lang w:val="en-US"/>
        </w:rPr>
        <w:t>(Examination of sampling arrangements over time. Advantages and disadvantages of their application.)</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szabályozástechnikában használt modern vizsgálati módszerek és a szabályozási körök tervezésénél használatos korszerű eljárások. </w:t>
      </w:r>
      <w:r w:rsidRPr="00B411F7">
        <w:rPr>
          <w:rFonts w:ascii="Verdana" w:eastAsia="Times New Roman" w:hAnsi="Verdana" w:cs="Times New Roman"/>
          <w:bCs/>
          <w:i/>
          <w:sz w:val="20"/>
          <w:szCs w:val="20"/>
          <w:lang w:val="en-US"/>
        </w:rPr>
        <w:t>(Modern test methods used in control technology and advanced methods used in the design of control circuits.)</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Többváltozós szabályozási rendszerek. </w:t>
      </w:r>
      <w:r w:rsidRPr="00B411F7">
        <w:rPr>
          <w:rFonts w:ascii="Verdana" w:eastAsia="Times New Roman" w:hAnsi="Verdana" w:cs="Times New Roman"/>
          <w:bCs/>
          <w:i/>
          <w:sz w:val="20"/>
          <w:szCs w:val="20"/>
          <w:lang w:val="en-US"/>
        </w:rPr>
        <w:t>(Multivariate control systems.)</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optimális irányítás alapjai. </w:t>
      </w:r>
      <w:r w:rsidRPr="00B411F7">
        <w:rPr>
          <w:rFonts w:ascii="Verdana" w:eastAsia="Times New Roman" w:hAnsi="Verdana" w:cs="Times New Roman"/>
          <w:bCs/>
          <w:i/>
          <w:sz w:val="20"/>
          <w:szCs w:val="20"/>
          <w:lang w:val="en-US"/>
        </w:rPr>
        <w:t>(The basics of optimal management.)</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Szabályozótervezési módszerek. </w:t>
      </w:r>
      <w:r w:rsidRPr="00B411F7">
        <w:rPr>
          <w:rFonts w:ascii="Verdana" w:eastAsia="Times New Roman" w:hAnsi="Verdana" w:cs="Times New Roman"/>
          <w:bCs/>
          <w:i/>
          <w:sz w:val="20"/>
          <w:szCs w:val="20"/>
          <w:lang w:val="en-US"/>
        </w:rPr>
        <w:t>(Regulatory design methods.)</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statikus és dinamikus programozás. </w:t>
      </w:r>
      <w:r w:rsidRPr="00B411F7">
        <w:rPr>
          <w:rFonts w:ascii="Verdana" w:eastAsia="Times New Roman" w:hAnsi="Verdana" w:cs="Times New Roman"/>
          <w:bCs/>
          <w:i/>
          <w:sz w:val="20"/>
          <w:szCs w:val="20"/>
          <w:lang w:val="en-US"/>
        </w:rPr>
        <w:t>(Static and dynamic programming.)</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Egyszerűbb irányítástechnikai feladatok megoldása Simulink programmal. </w:t>
      </w:r>
      <w:r w:rsidRPr="00B411F7">
        <w:rPr>
          <w:rFonts w:ascii="Verdana" w:eastAsia="Times New Roman" w:hAnsi="Verdana" w:cs="Times New Roman"/>
          <w:bCs/>
          <w:i/>
          <w:sz w:val="20"/>
          <w:szCs w:val="20"/>
          <w:lang w:val="en-US"/>
        </w:rPr>
        <w:t>(Simplify management tasks with Simulink software.)</w:t>
      </w:r>
    </w:p>
    <w:p w:rsidR="00B86BBD" w:rsidRPr="00B411F7" w:rsidRDefault="00B86BBD" w:rsidP="0072477A">
      <w:pPr>
        <w:widowControl w:val="0"/>
        <w:numPr>
          <w:ilvl w:val="1"/>
          <w:numId w:val="72"/>
        </w:numPr>
        <w:spacing w:before="100" w:after="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őszi félévy</w:t>
      </w:r>
      <w:r w:rsidRPr="00B411F7">
        <w:rPr>
          <w:rFonts w:ascii="Verdana" w:eastAsia="Times New Roman" w:hAnsi="Verdana" w:cs="Times New Roman"/>
          <w:bCs/>
          <w:sz w:val="20"/>
          <w:szCs w:val="20"/>
        </w:rPr>
        <w:t xml:space="preserve"> / 7. félév</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Két zárthelyi dolgozat megírása a 12.1-12.6 és a 12.8-12.13 tantárgyrészekből. A hiányzás miatt meg nem írt és az elégtelen zárthelyik a szorgalmi időszakban egy alkalommal javíthatók.</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A zárthelyi dolgozat értékelése: ötfokozatú értékelés – (0-50% elégtelen; 51-69% elégséges; 70-79% közepes; 80-89% jó; 90-100% jeles osztályzat).</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7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7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szóbeli vagy írásbeli </w:t>
      </w:r>
      <w:r w:rsidRPr="00B411F7">
        <w:rPr>
          <w:rFonts w:ascii="Verdana" w:eastAsia="Times New Roman" w:hAnsi="Verdana" w:cs="Times New Roman"/>
          <w:b/>
          <w:sz w:val="20"/>
          <w:szCs w:val="20"/>
        </w:rPr>
        <w:t>beszámoló</w:t>
      </w:r>
      <w:r w:rsidRPr="00B411F7">
        <w:rPr>
          <w:rFonts w:ascii="Verdana" w:eastAsia="Times New Roman" w:hAnsi="Verdana" w:cs="Times New Roman"/>
          <w:sz w:val="20"/>
          <w:szCs w:val="20"/>
        </w:rPr>
        <w:t xml:space="preserve"> háromfokozatú értékelés. A szorgalmi időszakban megírt zárthelyi dolgozatok (elért eredménytől függően) érdemjegy megajánlás történik. Ha a hallgató a megajánlott jegyet nem fogadja el (vagy az oktató nem ajánlott meg jegyet az írásbeli zárthelyik alapján), akkor a hallgató a vizsgaidőszakban szóbeli vagy írásbeli vizsgát tesz. A beszámoló értékelésének összetevői. A 15. pontban meghatározott zárthelyik eredményeinek kerekített számtani átlaga és a beszámolón nyújtott szóbeli vagy írásbeli teljesítmény számtani átlaga. A vizsga tartalmát az előadásokon elhangzott tananyag és az alább felsorolt kötelező és ajánlott irodalmak vonatkozó anyagai képezik. A beszámoló eredménye a részosztályzatok kerekített átlaga </w:t>
      </w:r>
      <w:r w:rsidRPr="00B411F7">
        <w:rPr>
          <w:rFonts w:ascii="Verdana" w:eastAsia="Times New Roman" w:hAnsi="Verdana" w:cs="Times New Roman"/>
          <w:sz w:val="20"/>
          <w:szCs w:val="20"/>
          <w:lang w:eastAsia="hu-HU"/>
        </w:rPr>
        <w:t xml:space="preserve">(1,00-2,50-ig </w:t>
      </w:r>
      <w:r w:rsidRPr="00B411F7">
        <w:rPr>
          <w:rFonts w:ascii="Verdana" w:eastAsia="Times New Roman" w:hAnsi="Verdana" w:cs="Times New Roman"/>
          <w:i/>
          <w:sz w:val="20"/>
          <w:szCs w:val="20"/>
          <w:lang w:eastAsia="hu-HU"/>
        </w:rPr>
        <w:t xml:space="preserve">nem </w:t>
      </w:r>
      <w:r w:rsidRPr="00B411F7">
        <w:rPr>
          <w:rFonts w:ascii="Verdana" w:eastAsia="Calibri" w:hAnsi="Verdana" w:cs="Times New Roman"/>
          <w:bCs/>
          <w:i/>
          <w:kern w:val="32"/>
          <w:sz w:val="20"/>
          <w:szCs w:val="20"/>
          <w:lang w:eastAsia="hu-HU"/>
        </w:rPr>
        <w:t>felelt meg (1)</w:t>
      </w:r>
      <w:r w:rsidRPr="00B411F7">
        <w:rPr>
          <w:rFonts w:ascii="Verdana" w:eastAsia="Calibri" w:hAnsi="Verdana" w:cs="Times New Roman"/>
          <w:bCs/>
          <w:kern w:val="32"/>
          <w:sz w:val="20"/>
          <w:szCs w:val="20"/>
          <w:lang w:eastAsia="hu-HU"/>
        </w:rPr>
        <w:t xml:space="preserve">; </w:t>
      </w:r>
      <w:r w:rsidRPr="00B411F7">
        <w:rPr>
          <w:rFonts w:ascii="Verdana" w:eastAsia="Times New Roman" w:hAnsi="Verdana" w:cs="Times New Roman"/>
          <w:sz w:val="20"/>
          <w:szCs w:val="20"/>
          <w:lang w:eastAsia="hu-HU"/>
        </w:rPr>
        <w:t xml:space="preserve">2,51-4,50-ig </w:t>
      </w:r>
      <w:r w:rsidRPr="00B411F7">
        <w:rPr>
          <w:rFonts w:ascii="Verdana" w:eastAsia="Times New Roman" w:hAnsi="Verdana" w:cs="Times New Roman"/>
          <w:i/>
          <w:sz w:val="20"/>
          <w:szCs w:val="20"/>
          <w:lang w:eastAsia="hu-HU"/>
        </w:rPr>
        <w:t>megfelelt (3)</w:t>
      </w:r>
      <w:r w:rsidRPr="00B411F7">
        <w:rPr>
          <w:rFonts w:ascii="Verdana" w:eastAsia="Times New Roman" w:hAnsi="Verdana" w:cs="Times New Roman"/>
          <w:sz w:val="20"/>
          <w:szCs w:val="20"/>
          <w:lang w:eastAsia="hu-HU"/>
        </w:rPr>
        <w:t xml:space="preserve">; 4,51-5,00 </w:t>
      </w:r>
      <w:r w:rsidRPr="00B411F7">
        <w:rPr>
          <w:rFonts w:ascii="Verdana" w:eastAsia="Times New Roman" w:hAnsi="Verdana" w:cs="Times New Roman"/>
          <w:i/>
          <w:sz w:val="20"/>
          <w:szCs w:val="20"/>
          <w:lang w:eastAsia="hu-HU"/>
        </w:rPr>
        <w:t>kiválóan megfelelt (5)</w:t>
      </w:r>
      <w:r w:rsidRPr="00B411F7">
        <w:rPr>
          <w:rFonts w:ascii="Verdana" w:eastAsia="Times New Roman" w:hAnsi="Verdana" w:cs="Times New Roman"/>
          <w:sz w:val="20"/>
          <w:szCs w:val="20"/>
          <w:lang w:eastAsia="hu-HU"/>
        </w:rPr>
        <w:t>).</w:t>
      </w:r>
      <w:r w:rsidRPr="00B411F7" w:rsidDel="00D61E71">
        <w:rPr>
          <w:rFonts w:ascii="Verdana" w:eastAsia="Times New Roman" w:hAnsi="Verdana" w:cs="Times New Roman"/>
          <w:sz w:val="20"/>
          <w:szCs w:val="20"/>
        </w:rPr>
        <w:t xml:space="preserve"> </w:t>
      </w:r>
    </w:p>
    <w:p w:rsidR="00B86BBD" w:rsidRPr="00B411F7" w:rsidRDefault="00B86BBD" w:rsidP="0072477A">
      <w:pPr>
        <w:widowControl w:val="0"/>
        <w:numPr>
          <w:ilvl w:val="1"/>
          <w:numId w:val="7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kreditek megszerzésének feltétele az aláírás és a szóbeli vagy írásbeli beszámolón legalább megfelelt osztályzat megszerzése.</w:t>
      </w:r>
    </w:p>
    <w:p w:rsidR="00B86BBD" w:rsidRPr="00B411F7" w:rsidRDefault="00B86BBD" w:rsidP="0072477A">
      <w:pPr>
        <w:widowControl w:val="0"/>
        <w:numPr>
          <w:ilvl w:val="0"/>
          <w:numId w:val="7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72"/>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7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Csáki, F. Fejezetek a szabályozástechnikából – állapotegyenletek, Műszaki Könyvkiadó, Budapest, 1973. </w:t>
      </w:r>
    </w:p>
    <w:p w:rsidR="00B86BBD" w:rsidRPr="00B411F7" w:rsidRDefault="00B86BBD" w:rsidP="0072477A">
      <w:pPr>
        <w:widowControl w:val="0"/>
        <w:numPr>
          <w:ilvl w:val="0"/>
          <w:numId w:val="7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Csáki, F. Korszerű szabályozáselmélet, Akadémia Kiadó, Budapest, 1970. </w:t>
      </w:r>
    </w:p>
    <w:p w:rsidR="00B86BBD" w:rsidRPr="00B411F7" w:rsidRDefault="00B86BBD" w:rsidP="0072477A">
      <w:pPr>
        <w:widowControl w:val="0"/>
        <w:numPr>
          <w:ilvl w:val="0"/>
          <w:numId w:val="7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Csáki, F. Szabályozások dinamikája, Akadémiai kiadó, Budapest, 1974.</w:t>
      </w:r>
    </w:p>
    <w:p w:rsidR="00B86BBD" w:rsidRPr="00B411F7" w:rsidRDefault="00B86BBD" w:rsidP="0072477A">
      <w:pPr>
        <w:widowControl w:val="0"/>
        <w:numPr>
          <w:ilvl w:val="0"/>
          <w:numId w:val="7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Szabolcsi Róbert: Korszerű szabályozási rendszerek számítógépes tervezése, egyetemi tankönyv, Zrínyi Miklós Nemzetvédelmi Egyetem, ISBN 978-615-5057-26-7, 415 oldal, 2011.</w:t>
      </w:r>
    </w:p>
    <w:p w:rsidR="00B86BBD" w:rsidRPr="00B411F7" w:rsidRDefault="00B86BBD" w:rsidP="0072477A">
      <w:pPr>
        <w:widowControl w:val="0"/>
        <w:numPr>
          <w:ilvl w:val="0"/>
          <w:numId w:val="7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Szabolcsi Róbert: Szabályozástechnikai feladatok megoldása a MATLAB® </w:t>
      </w:r>
      <w:r w:rsidRPr="00B411F7">
        <w:rPr>
          <w:rFonts w:ascii="Verdana" w:eastAsia="Times New Roman" w:hAnsi="Verdana" w:cs="Times New Roman"/>
          <w:sz w:val="20"/>
          <w:szCs w:val="20"/>
        </w:rPr>
        <w:lastRenderedPageBreak/>
        <w:t>alkalmazásával, ZMNE, egyetemi jegyzet, 2004.</w:t>
      </w:r>
    </w:p>
    <w:p w:rsidR="00B86BBD" w:rsidRPr="00B411F7" w:rsidRDefault="00B86BBD" w:rsidP="0072477A">
      <w:pPr>
        <w:widowControl w:val="0"/>
        <w:numPr>
          <w:ilvl w:val="1"/>
          <w:numId w:val="72"/>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7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Dorf, R. C. – Bishop, R. H.: Modern Control Systems, Prentice–Hall, Inc., 2001.</w:t>
      </w:r>
    </w:p>
    <w:p w:rsidR="00B86BBD" w:rsidRPr="00B411F7" w:rsidRDefault="00B86BBD" w:rsidP="00B86BBD">
      <w:pPr>
        <w:widowControl w:val="0"/>
        <w:spacing w:before="36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Békési Bertold,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w:t>
      </w:r>
      <w:r w:rsidR="00083881" w:rsidRPr="00B411F7">
        <w:rPr>
          <w:rFonts w:ascii="Verdana" w:eastAsia="Times New Roman" w:hAnsi="Verdana" w:cs="Times New Roman"/>
          <w:bCs/>
          <w:sz w:val="20"/>
          <w:szCs w:val="20"/>
        </w:rPr>
        <w:t>140</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Csapatgyakoroltatás ÁLSZ Avionika</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Troop practicing SAP Avionics</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083881" w:rsidP="00083881">
      <w:pPr>
        <w:pStyle w:val="Listaszerbekezds"/>
        <w:widowControl w:val="0"/>
        <w:numPr>
          <w:ilvl w:val="1"/>
          <w:numId w:val="75"/>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w:t>
      </w:r>
      <w:r w:rsidR="00B86BBD" w:rsidRPr="00B411F7">
        <w:rPr>
          <w:rFonts w:ascii="Verdana" w:eastAsia="Times New Roman" w:hAnsi="Verdana" w:cs="Times New Roman"/>
          <w:bCs/>
          <w:sz w:val="20"/>
          <w:szCs w:val="20"/>
        </w:rPr>
        <w:t xml:space="preserve"> kredit</w:t>
      </w:r>
    </w:p>
    <w:p w:rsidR="00B86BBD" w:rsidRPr="00B411F7" w:rsidRDefault="00B86BBD" w:rsidP="00083881">
      <w:pPr>
        <w:pStyle w:val="Listaszerbekezds"/>
        <w:widowControl w:val="0"/>
        <w:numPr>
          <w:ilvl w:val="1"/>
          <w:numId w:val="75"/>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Szilvássy László, egyetemi docens, PhD</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7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84</w:t>
      </w:r>
    </w:p>
    <w:p w:rsidR="00B86BBD" w:rsidRPr="00B411F7" w:rsidRDefault="00B86BBD" w:rsidP="0072477A">
      <w:pPr>
        <w:widowControl w:val="0"/>
        <w:numPr>
          <w:ilvl w:val="2"/>
          <w:numId w:val="75"/>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84 óra/félév (0 EA + 0 SZ + 84 GY)</w:t>
      </w:r>
    </w:p>
    <w:p w:rsidR="00B86BBD" w:rsidRPr="00B411F7" w:rsidRDefault="00B86BBD" w:rsidP="0072477A">
      <w:pPr>
        <w:widowControl w:val="0"/>
        <w:numPr>
          <w:ilvl w:val="2"/>
          <w:numId w:val="75"/>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7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6 ór</w:t>
      </w:r>
      <w:r w:rsidR="00083881" w:rsidRPr="00B411F7">
        <w:rPr>
          <w:rFonts w:ascii="Verdana" w:eastAsia="Times New Roman" w:hAnsi="Verdana" w:cs="Times New Roman"/>
          <w:bCs/>
          <w:sz w:val="20"/>
          <w:szCs w:val="20"/>
        </w:rPr>
        <w:t>a</w:t>
      </w:r>
      <w:r w:rsidRPr="00B411F7">
        <w:rPr>
          <w:rFonts w:ascii="Verdana" w:eastAsia="Times New Roman" w:hAnsi="Verdana" w:cs="Times New Roman"/>
          <w:bCs/>
          <w:sz w:val="20"/>
          <w:szCs w:val="20"/>
        </w:rPr>
        <w:t>/hét (0+6)</w:t>
      </w:r>
    </w:p>
    <w:p w:rsidR="00B86BBD" w:rsidRPr="00B411F7" w:rsidRDefault="00B86BBD" w:rsidP="0072477A">
      <w:pPr>
        <w:widowControl w:val="0"/>
        <w:numPr>
          <w:ilvl w:val="1"/>
          <w:numId w:val="7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ismeret átadásában alkalmazandó további sajátos módok, jellemzők: A tananyag oktatása a Magyar Honvédség kijelölt alakulatainál, valós körülmények között, az alakulatoknál szolgáló csapattisztek bevonásával történik.</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 „Katonai légi járművek üzemeltetési gyakorlata avionika” követelményeinek megfelelően, illetve megismertetni velük a repülőtechnika üzemeltetési és javítási szabályait a repülőeszközre vonatkozó üzemeltetési szabályzatok és technológiák alapján. A megszerzett ismeretek birtokában legyenek képesek az ilyen eszközök önálló megismerésére és biztonságos üzemeltetésére. Megszerzett ismereteik birtokában legyenek képesek konkrét repülőgéptípusok hasonló rendszereinek önálló megismerésére.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Preparation of Military Officer Cadets in accordance with the "Military Aircraft Operations Practice Avionics" and familiarized with the Aviation Operations and Repair Regulations based on the Aircraft Operations Regulations and Technologies. With the knowledge gained, they should be able to familiarize themselves with such devices and operate them safely. With their knowledge, they should be able to independently explore similar systems for specific aircraft types.</w:t>
      </w:r>
    </w:p>
    <w:p w:rsidR="00B86BBD" w:rsidRPr="00B411F7" w:rsidRDefault="00B86BBD" w:rsidP="0072477A">
      <w:pPr>
        <w:pStyle w:val="Listaszerbekezds"/>
        <w:widowControl w:val="0"/>
        <w:numPr>
          <w:ilvl w:val="0"/>
          <w:numId w:val="75"/>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katonai repülések megszervezésével, a repülések műszaki biztosításához kapcsolódó környezetvédelmi, munkavédelmi előírásokat, a repülőműszaki tevékenység dokumentációs rendszerét.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műszaki-, repülés kiszolgálási-, karbantartási munkák megszervezésére </w:t>
      </w:r>
      <w:r w:rsidRPr="00B411F7">
        <w:rPr>
          <w:rFonts w:ascii="Verdana" w:eastAsia="Times New Roman" w:hAnsi="Verdana" w:cs="Times New Roman"/>
          <w:bCs/>
          <w:sz w:val="20"/>
          <w:szCs w:val="20"/>
        </w:rPr>
        <w:lastRenderedPageBreak/>
        <w:t xml:space="preserve">és irányítására, a légijárművek biztonságos üzemeltetésére.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és berendezései meghibásodásának feltárására, azok a technológiai előírás szerinti szakszerű kijavítására, illetve kijavíttatására.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repülések műszaki biztosításához kapcsolódó környezet-, munka- és tűzvédelmi előírások maradéktalan betartására.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Feladatellátása során törekszik a megfelelő önkontrollra, az előítéletektől mentes empatikus gondolkodásra és toleráns viselkedésre.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Munkájában és emberi kapcsolataiban fontos értéknek tartja a megbízhatóságot.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repülésbiztonság szempontjait szem előtt tartva elkötelezett a precíz, minőségi szakmai munkavégzés iránt.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Tisztában van döntéseinek, tevékenységének a repülés-biztonságra gyakorolt hatásaival, következményeivel.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repülőeszközök műszaki üzembentartása során a hibabehatárolás és javítás folyamatában tevékenységét önállóan, a magas szintű minőségi munkavégzés felelősségének tudatával végzi.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Knows the environmental and occupational safety regulations related to the organization of military flights, the technical security of the flights, and the documentation system of the aeronautical activity.</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independently process and apply aeronautical operating and repair regulations, aircraft operating regulations and technologies.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accordance with his / her specialty, he / she is capable of detecting, repairing and repairing aircraft technology and equipment in accordance with technological standards.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comply fully with the environmental, labor and fire protection regulations related to the technical provision of flights.</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B86BBD">
      <w:pPr>
        <w:pStyle w:val="Listaszerbekezds"/>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the course of his duties he strives for proper self-control, empathic thinking and tolerant behavior free of prejudice. </w:t>
      </w:r>
    </w:p>
    <w:p w:rsidR="00B86BBD" w:rsidRPr="00B411F7" w:rsidRDefault="00B86BBD" w:rsidP="00B86BBD">
      <w:pPr>
        <w:pStyle w:val="Listaszerbekezds"/>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Reliability is an important value in his work and in his human relationships. </w:t>
      </w:r>
    </w:p>
    <w:p w:rsidR="00B86BBD" w:rsidRPr="00B411F7" w:rsidRDefault="00B86BBD" w:rsidP="00B86BBD">
      <w:pPr>
        <w:pStyle w:val="Listaszerbekezds"/>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With a focus on aviation safety, you are committed to accurate, high-quality professional performance. </w:t>
      </w:r>
    </w:p>
    <w:p w:rsidR="00B86BBD" w:rsidRPr="00B411F7" w:rsidRDefault="00B86BBD" w:rsidP="00B86BBD">
      <w:pPr>
        <w:pStyle w:val="Listaszerbekezds"/>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Committed to fulfilling the conditions for promotion.</w:t>
      </w:r>
    </w:p>
    <w:p w:rsidR="00B86BBD" w:rsidRPr="00B411F7" w:rsidRDefault="00B86BBD" w:rsidP="009F3BFB">
      <w:pPr>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br w:type="page"/>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lastRenderedPageBreak/>
        <w:t xml:space="preserve">Autonomy and responsibility: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 and field of expertise, and to implement them with responsibility and within the legal framework.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aware of the effects and consequences of his decisions and activities on aviation safety.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During the technical maintenance of aircraft, it carries out its activities independently in the process of fault diagnosis and repair, with the awareness of the responsibility of high quality work. </w:t>
      </w:r>
    </w:p>
    <w:p w:rsidR="00B86BBD" w:rsidRPr="00B411F7" w:rsidRDefault="00B86BBD" w:rsidP="00B86BBD">
      <w:pPr>
        <w:pStyle w:val="Listaszerbekezds"/>
        <w:widowControl w:val="0"/>
        <w:numPr>
          <w:ilvl w:val="0"/>
          <w:numId w:val="2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Acquire the operational knowledge of the type of aircraft for which he / she is working, in order to obtain the necessary privileges to participate in the operation.</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w:t>
      </w:r>
      <w:r w:rsidR="00E616D0" w:rsidRPr="00B411F7">
        <w:rPr>
          <w:rFonts w:ascii="Verdana" w:eastAsia="Times New Roman" w:hAnsi="Verdana" w:cs="Times New Roman"/>
          <w:bCs/>
          <w:sz w:val="20"/>
          <w:szCs w:val="20"/>
        </w:rPr>
        <w:t>59, Csapatgyakoroltatás ÁLSZ KRM</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 technikán alkalmazott biztosítások: csavarok, szerelőnyílások, SR csatlakozók, kenő-, hidraulika-, pneumatika-, üzemanyag rendszereken alkalmazott biztosítások. </w:t>
      </w:r>
      <w:r w:rsidRPr="00B411F7">
        <w:rPr>
          <w:rFonts w:ascii="Verdana" w:eastAsia="Times New Roman" w:hAnsi="Verdana" w:cs="Times New Roman"/>
          <w:bCs/>
          <w:i/>
          <w:sz w:val="20"/>
          <w:szCs w:val="20"/>
          <w:lang w:val="en-US"/>
        </w:rPr>
        <w:t>(Aviation security: screws, mounting holes, SR connectors, lubrication, hydraulic, pneumatic, fuel systems.)</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fülkében található felíratok és rövidítések megismerése. A fülke gyakorlati megismerése. </w:t>
      </w:r>
      <w:r w:rsidRPr="00B411F7">
        <w:rPr>
          <w:rFonts w:ascii="Verdana" w:eastAsia="Times New Roman" w:hAnsi="Verdana" w:cs="Times New Roman"/>
          <w:bCs/>
          <w:i/>
          <w:sz w:val="20"/>
          <w:szCs w:val="20"/>
          <w:lang w:val="en-US"/>
        </w:rPr>
        <w:t>(Get to know the inscriptions and abbreviations in the cab. Practical insight into the cab.)</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A repülőtechnika műszaki kiszolgálása és annak rendszere. </w:t>
      </w:r>
      <w:r w:rsidRPr="00B411F7">
        <w:rPr>
          <w:rFonts w:ascii="Verdana" w:eastAsia="Times New Roman" w:hAnsi="Verdana" w:cs="Times New Roman"/>
          <w:bCs/>
          <w:i/>
          <w:sz w:val="20"/>
          <w:szCs w:val="20"/>
          <w:lang w:val="en-US"/>
        </w:rPr>
        <w:t>(Aerospace technical service and its system.)</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műszaki üzemeltetés célja, fő területei, tartalma. </w:t>
      </w:r>
      <w:r w:rsidRPr="00B411F7">
        <w:rPr>
          <w:rFonts w:ascii="Verdana" w:eastAsia="Times New Roman" w:hAnsi="Verdana" w:cs="Times New Roman"/>
          <w:bCs/>
          <w:i/>
          <w:sz w:val="20"/>
          <w:szCs w:val="20"/>
          <w:lang w:val="en-US"/>
        </w:rPr>
        <w:t>(Purpose, main areas and contents of technical operation.)</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műszaki üzemeltetés általános szabályai. A repülőtechnika ellenőrzési rendszere. </w:t>
      </w:r>
      <w:r w:rsidRPr="00B411F7">
        <w:rPr>
          <w:rFonts w:ascii="Verdana" w:eastAsia="Times New Roman" w:hAnsi="Verdana" w:cs="Times New Roman"/>
          <w:bCs/>
          <w:i/>
          <w:sz w:val="20"/>
          <w:szCs w:val="20"/>
          <w:lang w:val="en-US"/>
        </w:rPr>
        <w:t>(General rules of technical operation. Aeronautical Control System.)</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üzembentartás munkafázisai. A műszaki nap végrehajtási rendje. </w:t>
      </w:r>
      <w:r w:rsidRPr="00B411F7">
        <w:rPr>
          <w:rFonts w:ascii="Verdana" w:eastAsia="Times New Roman" w:hAnsi="Verdana" w:cs="Times New Roman"/>
          <w:bCs/>
          <w:i/>
          <w:sz w:val="20"/>
          <w:szCs w:val="20"/>
          <w:lang w:val="en-US"/>
        </w:rPr>
        <w:t>(Operation phases of maintenance. Implementing order for technical day.)</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Repülést kiszolgáló különleges gépjárművek. Szakág helyettesítő ismeretek. </w:t>
      </w:r>
      <w:r w:rsidRPr="00B411F7">
        <w:rPr>
          <w:rFonts w:ascii="Verdana" w:eastAsia="Times New Roman" w:hAnsi="Verdana" w:cs="Times New Roman"/>
          <w:bCs/>
          <w:i/>
          <w:sz w:val="20"/>
          <w:szCs w:val="20"/>
          <w:lang w:val="en-US"/>
        </w:rPr>
        <w:t>(Special vehicles used for flight operations. Substitute knowledge in the discipline.)</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 paper)</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Munkavégzés közben betartandó biztonsági rendszabályok a laboratóriumban. </w:t>
      </w:r>
      <w:r w:rsidRPr="00B411F7">
        <w:rPr>
          <w:rFonts w:ascii="Verdana" w:eastAsia="Times New Roman" w:hAnsi="Verdana" w:cs="Times New Roman"/>
          <w:bCs/>
          <w:i/>
          <w:sz w:val="20"/>
          <w:szCs w:val="20"/>
          <w:lang w:val="en-US"/>
        </w:rPr>
        <w:t>(Safety rules to be observed during work in the laboratory.)</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Laboratóriumi mérés az elektromos rendszer és a pneumatikus műszerek ellenőrző berendezéseinek felhasználásával. </w:t>
      </w:r>
      <w:r w:rsidRPr="00B411F7">
        <w:rPr>
          <w:rFonts w:ascii="Verdana" w:eastAsia="Times New Roman" w:hAnsi="Verdana" w:cs="Times New Roman"/>
          <w:bCs/>
          <w:i/>
          <w:sz w:val="20"/>
          <w:szCs w:val="20"/>
          <w:lang w:val="en-US"/>
        </w:rPr>
        <w:t>(Laboratory measurement using control systems for electrical systems and pneumatic instruments.)</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Laboratóriumi mérés a hajtómű és az egyes rendszerek működését ellenőrző berendezések felhasználásával. </w:t>
      </w:r>
      <w:r w:rsidRPr="00B411F7">
        <w:rPr>
          <w:rFonts w:ascii="Verdana" w:eastAsia="Times New Roman" w:hAnsi="Verdana" w:cs="Times New Roman"/>
          <w:bCs/>
          <w:i/>
          <w:sz w:val="20"/>
          <w:szCs w:val="20"/>
          <w:lang w:val="en-US"/>
        </w:rPr>
        <w:t>(Laboratory measurement using gear and equipment monitoring equipment.)</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Laboratóriumi mérés a távvezérlésű műhorizont és az irányszögrendszer ellenőrző berendezések felhasználásával. </w:t>
      </w:r>
      <w:r w:rsidRPr="00B411F7">
        <w:rPr>
          <w:rFonts w:ascii="Verdana" w:eastAsia="Times New Roman" w:hAnsi="Verdana" w:cs="Times New Roman"/>
          <w:bCs/>
          <w:i/>
          <w:sz w:val="20"/>
          <w:szCs w:val="20"/>
          <w:lang w:val="en-US"/>
        </w:rPr>
        <w:t>(Laboratory measurement using remote controlled horizon and directional control equipment.)</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A robotpilóta és állásszögadó ellenőrző berendezések laboratóriumi ellenőrzése. </w:t>
      </w:r>
      <w:r w:rsidRPr="00B411F7">
        <w:rPr>
          <w:rFonts w:ascii="Verdana" w:eastAsia="Times New Roman" w:hAnsi="Verdana" w:cs="Times New Roman"/>
          <w:bCs/>
          <w:i/>
          <w:sz w:val="20"/>
          <w:szCs w:val="20"/>
          <w:lang w:val="en-US"/>
        </w:rPr>
        <w:t>(Laboratory inspection of autopilot and tilt control equipment.)</w:t>
      </w:r>
    </w:p>
    <w:p w:rsidR="00B86BBD" w:rsidRPr="00B411F7" w:rsidRDefault="00B86BBD" w:rsidP="0072477A">
      <w:pPr>
        <w:widowControl w:val="0"/>
        <w:numPr>
          <w:ilvl w:val="1"/>
          <w:numId w:val="75"/>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 paper)</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őszi szemeszter</w:t>
      </w:r>
      <w:r w:rsidRPr="00B411F7">
        <w:rPr>
          <w:rFonts w:ascii="Verdana" w:eastAsia="Times New Roman" w:hAnsi="Verdana" w:cs="Times New Roman"/>
          <w:bCs/>
          <w:sz w:val="20"/>
          <w:szCs w:val="20"/>
        </w:rPr>
        <w:t xml:space="preserve"> / 7. félév</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70%-án részt venni, 30%-ot meghaladó hiányzás esetén a félév teljesítése nem írható alá. A hallgató köteles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alapján történik. Kettő zárthelyi dolgozat megírása a 12.1-12.7; a 12.9-12.13 tantárgyrészekből. A zárthelyi dolgozat értékelése: ötfokozatú értékelés – (0-60% elégtelen; 61-70% elégséges; 71-80% közepes; 81-90% jó; 91-100% jeles osztályzat). A hiányzás miatt meg nem írt és az elégtelen zárthelyik két alkalommal javíthatók. </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75"/>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75"/>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Gyakorlati jegy</w:t>
      </w:r>
      <w:r w:rsidRPr="00B411F7">
        <w:rPr>
          <w:rFonts w:ascii="Verdana" w:eastAsia="Times New Roman" w:hAnsi="Verdana" w:cs="Times New Roman"/>
          <w:sz w:val="20"/>
          <w:szCs w:val="20"/>
        </w:rPr>
        <w:t xml:space="preserve"> </w:t>
      </w:r>
      <w:r w:rsidR="00E616D0" w:rsidRPr="00B411F7">
        <w:rPr>
          <w:rFonts w:ascii="Verdana" w:eastAsia="Times New Roman" w:hAnsi="Verdana" w:cs="Times New Roman"/>
          <w:b/>
          <w:sz w:val="20"/>
          <w:szCs w:val="20"/>
        </w:rPr>
        <w:t>(Z)</w:t>
      </w:r>
      <w:r w:rsidR="00E616D0"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ötfokozatú értékelés. A gyakorlati jegyet a zárthelyi dolgozatokra kapott osztályzatok átlagának egész jegyre kerekítése adja.</w:t>
      </w:r>
    </w:p>
    <w:p w:rsidR="00B86BBD" w:rsidRPr="00B411F7" w:rsidRDefault="00B86BBD" w:rsidP="0072477A">
      <w:pPr>
        <w:widowControl w:val="0"/>
        <w:numPr>
          <w:ilvl w:val="1"/>
          <w:numId w:val="75"/>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7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75"/>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Békési Bertold: Légijárművek üzembentartása EMO I. Jegyzet, Szolnok, 1996.</w:t>
      </w:r>
    </w:p>
    <w:p w:rsidR="00B86BBD" w:rsidRPr="00B411F7" w:rsidRDefault="00B86BBD" w:rsidP="0072477A">
      <w:pPr>
        <w:widowControl w:val="0"/>
        <w:numPr>
          <w:ilvl w:val="0"/>
          <w:numId w:val="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Békési Bertold: Légijárművek üzembentartása EMO II. Jegyzet, Szolnok, 1997.</w:t>
      </w:r>
    </w:p>
    <w:p w:rsidR="00B86BBD" w:rsidRPr="00B411F7" w:rsidRDefault="00B86BBD" w:rsidP="0072477A">
      <w:pPr>
        <w:widowControl w:val="0"/>
        <w:numPr>
          <w:ilvl w:val="0"/>
          <w:numId w:val="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Re/1011 szabályzat: A repülőtechnikával kapcsolatos munkavégzés biztonsági rendszabályainak gyűjteménye I. rész. Honvédelmi Minisztérium, Budapest, 1982.</w:t>
      </w:r>
    </w:p>
    <w:p w:rsidR="00B86BBD" w:rsidRPr="00B411F7" w:rsidRDefault="00B86BBD" w:rsidP="0072477A">
      <w:pPr>
        <w:widowControl w:val="0"/>
        <w:numPr>
          <w:ilvl w:val="1"/>
          <w:numId w:val="75"/>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7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Pallett, E.H.J.: Aircraft electrical systems. 3rd ed. Longman Scientific &amp; Technical, Copublished in the United States with John Wiley &amp; Sons, Inc., New York</w:t>
      </w:r>
    </w:p>
    <w:p w:rsidR="00B86BBD" w:rsidRPr="00B411F7" w:rsidRDefault="00B86BBD" w:rsidP="0072477A">
      <w:pPr>
        <w:pStyle w:val="Listaszerbekezds"/>
        <w:widowControl w:val="0"/>
        <w:numPr>
          <w:ilvl w:val="0"/>
          <w:numId w:val="7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Az oktatott repülőgéptípusok és berendezések műszaki leírásai, Re szabályzatok</w:t>
      </w:r>
    </w:p>
    <w:p w:rsidR="00B86BBD" w:rsidRPr="00B411F7" w:rsidRDefault="00B86BBD" w:rsidP="0072477A">
      <w:pPr>
        <w:pStyle w:val="Listaszerbekezds"/>
        <w:widowControl w:val="0"/>
        <w:numPr>
          <w:ilvl w:val="0"/>
          <w:numId w:val="7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Pallett, E.H.J.: Aircraft Instruments &amp; Integrated Systems Pearson Prentice Hall, England 1992.</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Szilvássy László,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HK916A068</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repülésszabályozása</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Automatic Flight Control Systems of the Military A/C</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78"/>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4 kredit</w:t>
      </w:r>
    </w:p>
    <w:p w:rsidR="00B86BBD" w:rsidRPr="00B411F7" w:rsidRDefault="00B86BBD" w:rsidP="0072477A">
      <w:pPr>
        <w:pStyle w:val="Listaszerbekezds"/>
        <w:widowControl w:val="0"/>
        <w:numPr>
          <w:ilvl w:val="1"/>
          <w:numId w:val="78"/>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Békési Bertold, egyetemi docens, PhD</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7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78"/>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(28 EA + 0 SZ + 0 GY)</w:t>
      </w:r>
    </w:p>
    <w:p w:rsidR="00B86BBD" w:rsidRPr="00B411F7" w:rsidRDefault="00B86BBD" w:rsidP="0072477A">
      <w:pPr>
        <w:widowControl w:val="0"/>
        <w:numPr>
          <w:ilvl w:val="2"/>
          <w:numId w:val="78"/>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7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(2+0)</w:t>
      </w:r>
    </w:p>
    <w:p w:rsidR="00B86BBD" w:rsidRPr="00B411F7" w:rsidRDefault="00B86BBD" w:rsidP="0072477A">
      <w:pPr>
        <w:widowControl w:val="0"/>
        <w:numPr>
          <w:ilvl w:val="1"/>
          <w:numId w:val="7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ismerjék meg a légi járműveken alkalmazott robotpilóták és az automatikus repülésszabályozó rendszerek működésének elméleti alapjait. Sajátítsák el a repülésszabályozó rendszerek felépítésével és működésével kapcsolatos alapvető ismereteket, és a fedélzeti robotpilóták beszabályozásának módszertanát, és fontosabb lépéseit. A honvédtiszt jelöltek a megszerzett ismereteik birtokában legyenek képesek tudásukat alkalmazni katonai légi járművek robotpilótáinak üzemeltetési-diagnosztikai vizsgálatai során.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 xml:space="preserve">Course description): </w:t>
      </w:r>
      <w:r w:rsidRPr="00B411F7">
        <w:rPr>
          <w:rFonts w:ascii="Verdana" w:eastAsia="Times New Roman" w:hAnsi="Verdana" w:cs="Times New Roman"/>
          <w:bCs/>
          <w:sz w:val="20"/>
          <w:szCs w:val="20"/>
          <w:lang w:val="en-US"/>
        </w:rPr>
        <w:t>To familiarize military cadets with the theoretical basis of the operation of autopilots and automated flight control systems. To attain the basic knowledge of the design and operation of flight control systems and the methodology and important steps of balancing onboard robot pilots. Cadets should attain the ability to use their knowledge in the operational-diagnostic examinations of military aircraft autopilot.</w:t>
      </w:r>
    </w:p>
    <w:p w:rsidR="00B86BBD" w:rsidRPr="00B411F7" w:rsidRDefault="00B86BBD" w:rsidP="0072477A">
      <w:pPr>
        <w:pStyle w:val="Listaszerbekezds"/>
        <w:widowControl w:val="0"/>
        <w:numPr>
          <w:ilvl w:val="0"/>
          <w:numId w:val="78"/>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3"/>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légi járművek fedélzeti rendszereinek kialakításával és működésével kapcsolatos általános törvényszerűségeket, elméleteket valamint az ezekhez kapcsolódó fogalomrendszert.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3"/>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légijárművek avionikai rendszereivel kapcsolatos elméleti ismeretei magas szintű alkalmazására az üzemeltetés gyakorlati folyamataiban.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3"/>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3"/>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3"/>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The student knows the general laws, theories and related concepts of the design and operation of aircraft on-board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B86BBD" w:rsidRPr="00B411F7" w:rsidRDefault="00B86BBD" w:rsidP="00B86BBD">
      <w:pPr>
        <w:pStyle w:val="Listaszerbekezds"/>
        <w:widowControl w:val="0"/>
        <w:numPr>
          <w:ilvl w:val="0"/>
          <w:numId w:val="23"/>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apply a high level of theoretical knowledge of aircraft avionic systems to operational processes.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3"/>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HK916A054 Katonai légijárművek automatikai és elektrotechnikai alapjai, HK916A066 Katonai légijárművek korszerű szabályozástechnikája</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repülésmechanikában használatos koordináta-rendszerek és azok forgatásának elmélete. A repülőgép térbeli mozgásának általános egyenletei. A hossz- és az oldalirányú mozgás általános egyenletei. </w:t>
      </w:r>
      <w:r w:rsidRPr="00B411F7">
        <w:rPr>
          <w:rFonts w:ascii="Verdana" w:eastAsia="Times New Roman" w:hAnsi="Verdana" w:cs="Times New Roman"/>
          <w:bCs/>
          <w:i/>
          <w:sz w:val="20"/>
          <w:szCs w:val="20"/>
          <w:lang w:val="en-US"/>
        </w:rPr>
        <w:t>(Theory of coordinate systems used in flight mechanics and their rotation theory. General equations for aircraft spatial motion. General equations for longitudinal and lateral motion.)</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hossz- és az oldalirányú mozgás reprezentatív átviteli függvényei. </w:t>
      </w:r>
      <w:r w:rsidRPr="00B411F7">
        <w:rPr>
          <w:rFonts w:ascii="Verdana" w:eastAsia="Times New Roman" w:hAnsi="Verdana" w:cs="Times New Roman"/>
          <w:bCs/>
          <w:i/>
          <w:sz w:val="20"/>
          <w:szCs w:val="20"/>
          <w:lang w:val="en-US"/>
        </w:rPr>
        <w:t>(Representative transmission functions for longitudinal and lateral motion.)</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stabilitás fogalma. A repülőgép statikus és dinamikus stabilitása. A hosszirányú statikus és a dinamikus stabilitás. Az oldalirányú statikus és a dinamikus stabilitás. </w:t>
      </w:r>
      <w:r w:rsidRPr="00B411F7">
        <w:rPr>
          <w:rFonts w:ascii="Verdana" w:eastAsia="Times New Roman" w:hAnsi="Verdana" w:cs="Times New Roman"/>
          <w:bCs/>
          <w:i/>
          <w:sz w:val="20"/>
          <w:szCs w:val="20"/>
          <w:lang w:val="en-US"/>
        </w:rPr>
        <w:t>(Concept of stability. Aircraft static and dynamic stability. Longitudinal static and dynamic stability. Lateral static and dynamic stability.)</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Csillapító automaták elmélete, és azok alkalmazása. A nemirányított repülőgépek minőségi jellemzői. A hosszirányú mozgás csillapító automatája. Az oldalirányú mozgás csillapító automatája. </w:t>
      </w:r>
      <w:r w:rsidRPr="00B411F7">
        <w:rPr>
          <w:rFonts w:ascii="Verdana" w:eastAsia="Times New Roman" w:hAnsi="Verdana" w:cs="Times New Roman"/>
          <w:bCs/>
          <w:i/>
          <w:sz w:val="20"/>
          <w:szCs w:val="20"/>
          <w:lang w:val="en-US"/>
        </w:rPr>
        <w:t>(Theory of damping automatons and their application. Quality characteristics of non - directional airplanes. Automatic damping of longitudinal movement. Lateral movement damper.)</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irányított és a nemirányított repülőgépek analízise idő- és frekvencia-tartományban. Automatikus szöghelyzet stabilizáló rendszerek. A szöghelyzet stabilizáló rendszerek általános felépítése és </w:t>
      </w:r>
      <w:r w:rsidRPr="00B411F7">
        <w:rPr>
          <w:rFonts w:ascii="Verdana" w:eastAsia="Times New Roman" w:hAnsi="Verdana" w:cs="Times New Roman"/>
          <w:bCs/>
          <w:sz w:val="20"/>
          <w:szCs w:val="20"/>
        </w:rPr>
        <w:lastRenderedPageBreak/>
        <w:t xml:space="preserve">működése. Automatikus pályavezérlő rendszerek. </w:t>
      </w:r>
      <w:r w:rsidRPr="00B411F7">
        <w:rPr>
          <w:rFonts w:ascii="Verdana" w:eastAsia="Times New Roman" w:hAnsi="Verdana" w:cs="Times New Roman"/>
          <w:bCs/>
          <w:i/>
          <w:sz w:val="20"/>
          <w:szCs w:val="20"/>
          <w:lang w:val="en-US"/>
        </w:rPr>
        <w:t>(Analysis of Directed and Non-Directed Airplanes over Time and Frequency Range. Automatic angle stabilization systems. General construction and operation of angle stabilization systems. Automatic track control systems.)</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repülési magasság automatikus stabilizálása. A tolóerő automaták. Az oldalkoordináta stabilizáló rendszerek. </w:t>
      </w:r>
      <w:r w:rsidRPr="00B411F7">
        <w:rPr>
          <w:rFonts w:ascii="Verdana" w:eastAsia="Times New Roman" w:hAnsi="Verdana" w:cs="Times New Roman"/>
          <w:bCs/>
          <w:i/>
          <w:sz w:val="20"/>
          <w:szCs w:val="20"/>
          <w:lang w:val="en-US"/>
        </w:rPr>
        <w:t>(Automatic flight level stabilization. Thrusters are automatic. Page Coordinate Stabilization Systems.)</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automatikus leszállító rendszerek. Az ILS, az MLS, és az SZP leszállító rendszerek. </w:t>
      </w:r>
      <w:r w:rsidRPr="00B411F7">
        <w:rPr>
          <w:rFonts w:ascii="Verdana" w:eastAsia="Times New Roman" w:hAnsi="Verdana" w:cs="Times New Roman"/>
          <w:bCs/>
          <w:i/>
          <w:sz w:val="20"/>
          <w:szCs w:val="20"/>
          <w:lang w:val="en-US"/>
        </w:rPr>
        <w:t>(The automatic landing systems. ILS, MLS, SZP and landing systems.)</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Aktív és adaptív repülésszabályozó rendszerek. A szervo-mechanikus és a modern adaptív repülésszabályozó rendszerek. A modern aktív repülésszabályozó rendszerek és a funkciói: az RSS, az MLC, az RC, a GLA, a FR és az FMC üzemmódok. </w:t>
      </w:r>
      <w:r w:rsidRPr="00B411F7">
        <w:rPr>
          <w:rFonts w:ascii="Verdana" w:eastAsia="Times New Roman" w:hAnsi="Verdana" w:cs="Times New Roman"/>
          <w:bCs/>
          <w:i/>
          <w:sz w:val="20"/>
          <w:szCs w:val="20"/>
          <w:lang w:val="en-US"/>
        </w:rPr>
        <w:t>(Active and adaptive flight control systems. Servo-mechanical and modern adaptive flight control systems. Modern active flight control systems and features: RSS, MLC, RC, GLA, FR and FMC modes.)</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Helikopterek automatikus repülésszabályozó rendszerei. A helikopterek kormányzása, a kormányerők és a nyomatékok létrehozása. </w:t>
      </w:r>
      <w:r w:rsidRPr="00B411F7">
        <w:rPr>
          <w:rFonts w:ascii="Verdana" w:eastAsia="Times New Roman" w:hAnsi="Verdana" w:cs="Times New Roman"/>
          <w:bCs/>
          <w:i/>
          <w:sz w:val="20"/>
          <w:szCs w:val="20"/>
          <w:lang w:val="en-US"/>
        </w:rPr>
        <w:t>(Automatic flight control systems for helicopters. Helicopter steering, steering forces and torque generation.)</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helikopterek irányítása „Függés” helyzetben. Függőleges emelkedés és süllyedés.</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Helikopterek robotpilótái. </w:t>
      </w:r>
      <w:r w:rsidRPr="00B411F7">
        <w:rPr>
          <w:rFonts w:ascii="Verdana" w:eastAsia="Times New Roman" w:hAnsi="Verdana" w:cs="Times New Roman"/>
          <w:bCs/>
          <w:i/>
          <w:sz w:val="20"/>
          <w:szCs w:val="20"/>
          <w:lang w:val="en-US"/>
        </w:rPr>
        <w:t>(Helicopter control in "Dependent" position. Vertical ascent and descent. Helicopter autopilots.)</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rPr>
        <w:t xml:space="preserve"> A dőlési szög stabilizáló rendszer. Az irányszög stabilizáló rendszer. A bólintási szög stabilizáló rendszere. A repülési sebesség stabilizálása. Repülési magasság stabilizálása. </w:t>
      </w:r>
      <w:r w:rsidRPr="00B411F7">
        <w:rPr>
          <w:rFonts w:ascii="Verdana" w:eastAsia="Times New Roman" w:hAnsi="Verdana" w:cs="Times New Roman"/>
          <w:bCs/>
          <w:i/>
          <w:sz w:val="20"/>
          <w:szCs w:val="20"/>
          <w:lang w:val="en-US"/>
        </w:rPr>
        <w:t>(The tilt stabilization system. Directional stabilization system. The nodal angle stabilization system. Stabilization of flight speed. Stabilization of flight altitude.)</w:t>
      </w:r>
    </w:p>
    <w:p w:rsidR="00B86BBD" w:rsidRPr="00B411F7" w:rsidRDefault="00B86BBD" w:rsidP="0072477A">
      <w:pPr>
        <w:widowControl w:val="0"/>
        <w:numPr>
          <w:ilvl w:val="1"/>
          <w:numId w:val="78"/>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8. félév</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Három zárthelyi dolgozat megírása a 12.1-12.4; a 12.6-12.8 és a 12.10-12.13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7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7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ötfokozatú értékeléssel. Az évközi értékelés érdemjegye a zárthelyi dolgozatokra kapott érdemjegyek egyszerű számtani átlagának egész jegyre kerekítésével kerül meghatározásra.</w:t>
      </w:r>
    </w:p>
    <w:p w:rsidR="00B86BBD" w:rsidRPr="00B411F7" w:rsidRDefault="00B86BBD" w:rsidP="0072477A">
      <w:pPr>
        <w:widowControl w:val="0"/>
        <w:numPr>
          <w:ilvl w:val="1"/>
          <w:numId w:val="7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7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78"/>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7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Szabolcsi, R. Automatikus repülésszabályozás, ZMNE, egyetemi jegyzet, 2004.</w:t>
      </w:r>
    </w:p>
    <w:p w:rsidR="00B86BBD" w:rsidRPr="00B411F7" w:rsidRDefault="00B86BBD" w:rsidP="0072477A">
      <w:pPr>
        <w:widowControl w:val="0"/>
        <w:numPr>
          <w:ilvl w:val="0"/>
          <w:numId w:val="7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Szabolcsi Róbert: Modern automatikus repülésszabályozó rendszerek, egyetemi tankönyv, Zrínyi Miklós Nemzetvédelmi Egyetem, ISBN 978-963-7060-32-8, 415 oldal, 2011.</w:t>
      </w:r>
    </w:p>
    <w:p w:rsidR="00B86BBD" w:rsidRPr="00B411F7" w:rsidRDefault="00B86BBD" w:rsidP="0072477A">
      <w:pPr>
        <w:widowControl w:val="0"/>
        <w:numPr>
          <w:ilvl w:val="1"/>
          <w:numId w:val="78"/>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8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McLean, D.: Automatic Flight Control Systems, Prentice-Hall, 1990. </w:t>
      </w:r>
    </w:p>
    <w:p w:rsidR="00B86BBD" w:rsidRPr="00B411F7" w:rsidRDefault="00B86BBD" w:rsidP="0072477A">
      <w:pPr>
        <w:pStyle w:val="Listaszerbekezds"/>
        <w:widowControl w:val="0"/>
        <w:numPr>
          <w:ilvl w:val="0"/>
          <w:numId w:val="8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Hacker, T.: Flight Stability and Control, American Elsevier Publishing Company, Inc., New York, 1970.</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Békési Bertold,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HK916A069</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rádiólokációs rendszerei</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GB"/>
        </w:rPr>
        <w:t>Radar systems of military aircraft</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81"/>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81"/>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Major Gábor tanársegéd</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8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81"/>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81"/>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8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81"/>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rádiólokátorok fő műszaki jellemzőinek a megismerése, a lokátorok alap és kiegészítő rendszerei működésének megértése. A korszerű harcászati repülőgépek fedélzeti radarjainak jellemzői és működési sajátosságai, fejlesztési irányok.</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 xml:space="preserve">A tantárgy szakmai tartalma (angolul) </w:t>
      </w:r>
      <w:r w:rsidRPr="00B411F7">
        <w:rPr>
          <w:rFonts w:ascii="Verdana" w:eastAsia="Times New Roman" w:hAnsi="Verdana" w:cs="Times New Roman"/>
          <w:b/>
          <w:bCs/>
          <w:sz w:val="20"/>
          <w:szCs w:val="20"/>
          <w:lang w:val="en-US"/>
        </w:rPr>
        <w:t xml:space="preserve">(Course description): </w:t>
      </w:r>
      <w:r w:rsidRPr="00B411F7">
        <w:rPr>
          <w:rFonts w:ascii="Verdana" w:eastAsia="Times New Roman" w:hAnsi="Verdana" w:cs="Times New Roman"/>
          <w:bCs/>
          <w:sz w:val="20"/>
          <w:szCs w:val="20"/>
          <w:lang w:val="en-US"/>
        </w:rPr>
        <w:t>Understand the main technical features of the radio-octopus, understanding the operation of the base and auxiliary systems of the locators. The features and operational features of onboard radars of modern combat aircraft, development directions.</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B86BBD">
      <w:pPr>
        <w:pStyle w:val="Listaszerbekezds"/>
        <w:widowControl w:val="0"/>
        <w:numPr>
          <w:ilvl w:val="0"/>
          <w:numId w:val="2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Átfogó ismeretekkel bír a légijárművek rádiólokációs rendszereiről, azok együttműködéséről más rendszerekkel, valamint azok üzemeltetési sajátosságaival kapcsolatosan.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B86BBD">
      <w:pPr>
        <w:pStyle w:val="Listaszerbekezds"/>
        <w:widowControl w:val="0"/>
        <w:numPr>
          <w:ilvl w:val="0"/>
          <w:numId w:val="2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B86BBD">
      <w:pPr>
        <w:pStyle w:val="Listaszerbekezds"/>
        <w:widowControl w:val="0"/>
        <w:numPr>
          <w:ilvl w:val="0"/>
          <w:numId w:val="24"/>
        </w:numPr>
        <w:spacing w:before="120" w:after="120" w:line="240" w:lineRule="auto"/>
        <w:ind w:left="850" w:hanging="425"/>
        <w:jc w:val="both"/>
        <w:rPr>
          <w:rFonts w:ascii="Verdana" w:eastAsia="Times New Roman" w:hAnsi="Verdana" w:cs="Times New Roman"/>
          <w:bCs/>
          <w:spacing w:val="-4"/>
          <w:sz w:val="20"/>
          <w:szCs w:val="20"/>
        </w:rPr>
      </w:pPr>
      <w:r w:rsidRPr="00B411F7">
        <w:rPr>
          <w:rFonts w:ascii="Verdana" w:eastAsia="Times New Roman" w:hAnsi="Verdana" w:cs="Times New Roman"/>
          <w:bCs/>
          <w:spacing w:val="-4"/>
          <w:sz w:val="20"/>
          <w:szCs w:val="20"/>
        </w:rPr>
        <w:t>Nyitott a repülőműszaki szakterülettel kapcsolatos szakmai ismereteinek gyarapítása iránt.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B86BBD">
      <w:pPr>
        <w:pStyle w:val="Listaszerbekezds"/>
        <w:widowControl w:val="0"/>
        <w:numPr>
          <w:ilvl w:val="0"/>
          <w:numId w:val="24"/>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Tisztában van döntéseinek, tevékenységének a repülés-biztonságra gyakorolt </w:t>
      </w:r>
      <w:r w:rsidRPr="00B411F7">
        <w:rPr>
          <w:rFonts w:ascii="Verdana" w:eastAsia="Times New Roman" w:hAnsi="Verdana" w:cs="Times New Roman"/>
          <w:bCs/>
          <w:sz w:val="20"/>
          <w:szCs w:val="20"/>
        </w:rPr>
        <w:lastRenderedPageBreak/>
        <w:t>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4"/>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Has a thorough knowledge of aircraft radar systems, their interaction with other systems and their operational characteristics.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4"/>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B86BBD">
      <w:pPr>
        <w:pStyle w:val="Listaszerbekezds"/>
        <w:widowControl w:val="0"/>
        <w:numPr>
          <w:ilvl w:val="0"/>
          <w:numId w:val="24"/>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open to developing his professional knowledge in the aerospace industry.</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4"/>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HK916A063 Katonai légijárművek elektrodinamikája</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Rádiólokációs alapismeretek. A rádiórendszerek felosztása, rádiólokációs feladatok. A felderítő lokátor detekciós modellje, Neyman-Pearson döntés. </w:t>
      </w:r>
      <w:r w:rsidRPr="00B411F7">
        <w:rPr>
          <w:rFonts w:ascii="Verdana" w:eastAsia="Times New Roman" w:hAnsi="Verdana" w:cs="Times New Roman"/>
          <w:bCs/>
          <w:i/>
          <w:sz w:val="20"/>
          <w:szCs w:val="20"/>
          <w:lang w:val="en-US"/>
        </w:rPr>
        <w:t>(Radar Basics. Division of radio systems, radiolocation tasks. The detection model for the reconnaissance locator, the Neyman-Pearson decision.)</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ideális felderítő lokátor alapegyenlete, integrálási nyereség, veszteségi tényezők. Rádiólokációs jelek elmélete, visszaverődési típusai, törés, elhajlás. Zajok eredete és hatásuk a rádiólokációs vételre. </w:t>
      </w:r>
      <w:r w:rsidRPr="00B411F7">
        <w:rPr>
          <w:rFonts w:ascii="Verdana" w:eastAsia="Times New Roman" w:hAnsi="Verdana" w:cs="Times New Roman"/>
          <w:bCs/>
          <w:i/>
          <w:sz w:val="20"/>
          <w:szCs w:val="20"/>
          <w:lang w:val="en-US"/>
        </w:rPr>
        <w:t>(The basic equation of an ideal reconnaissance locator, integration gain, loss factors. Theory of radar signals, types of reflection, fracture, deflection. Origin of noise and its effect on radar reception.)</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(Accounting, ZH thesis.)</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Amplitúdó eloszlások, spektrum és korrelációs intervallumok. Rádiólokációs célok. A cél energetikai spektrumának hatása a célfelderítés valószínűségére. Rádiólokációs célok jellemzése hatásos keresztmetszettel. Pontszerű célról visszaverődő fluktuáció energia spektrum változásai. </w:t>
      </w:r>
      <w:r w:rsidRPr="00B411F7">
        <w:rPr>
          <w:rFonts w:ascii="Verdana" w:eastAsia="Times New Roman" w:hAnsi="Verdana" w:cs="Times New Roman"/>
          <w:bCs/>
          <w:i/>
          <w:sz w:val="20"/>
          <w:szCs w:val="20"/>
          <w:lang w:val="en-US"/>
        </w:rPr>
        <w:t>(Amplitude distributions, spectra and correlation intervals. Radar targets. Effect of target energy spectrum on probability of target detection. Characterization of radar targets with effective cross section. Changes in the energy spectrum of fluctuation reflected from a point target.)</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Egyszerű mértani formák, mint rádiólokációs célok. Bonyolult geometriájú céltárgyak, térbeli céltárgyak, a földfelület, mint céltárgy. Helykoordináták és mozgásparaméterek mérése. </w:t>
      </w:r>
      <w:r w:rsidRPr="00B411F7">
        <w:rPr>
          <w:rFonts w:ascii="Verdana" w:eastAsia="Times New Roman" w:hAnsi="Verdana" w:cs="Times New Roman"/>
          <w:bCs/>
          <w:i/>
          <w:sz w:val="20"/>
          <w:szCs w:val="20"/>
          <w:lang w:val="en-US"/>
        </w:rPr>
        <w:t>(Simple geometric shapes like radar targets. Targets with complex geometries, spatial targets, the ground as a target. Measuring position coordinates and motion parameters.)</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Távolságmérés, távolságmérési módok. Iránymérés, iránymérési mód-szerek. Távolság szerinti és szög szerinti felbontóképesség. Szögsebesség mérés, mérési módszerek. A folyamatos hullámú lokátor. Doppler sebesség mérés. Szögmérési hibaforrások. </w:t>
      </w:r>
      <w:r w:rsidRPr="00B411F7">
        <w:rPr>
          <w:rFonts w:ascii="Verdana" w:eastAsia="Times New Roman" w:hAnsi="Verdana" w:cs="Times New Roman"/>
          <w:bCs/>
          <w:i/>
          <w:sz w:val="20"/>
          <w:szCs w:val="20"/>
        </w:rPr>
        <w:t xml:space="preserve">(Distance measurement, distance measurement modes. Directional Measurement, Direction Measurement Methods. Distance and angle resolution. </w:t>
      </w:r>
      <w:r w:rsidRPr="00B411F7">
        <w:rPr>
          <w:rFonts w:ascii="Verdana" w:eastAsia="Times New Roman" w:hAnsi="Verdana" w:cs="Times New Roman"/>
          <w:bCs/>
          <w:i/>
          <w:sz w:val="20"/>
          <w:szCs w:val="20"/>
          <w:lang w:val="en-US"/>
        </w:rPr>
        <w:t xml:space="preserve">Angle velocity </w:t>
      </w:r>
      <w:r w:rsidRPr="00B411F7">
        <w:rPr>
          <w:rFonts w:ascii="Verdana" w:eastAsia="Times New Roman" w:hAnsi="Verdana" w:cs="Times New Roman"/>
          <w:bCs/>
          <w:i/>
          <w:sz w:val="20"/>
          <w:szCs w:val="20"/>
          <w:lang w:val="en-US"/>
        </w:rPr>
        <w:lastRenderedPageBreak/>
        <w:t>measurement, measurement methods. Continuous wave locator. Doppler speed measurement. Sources of Angle Measurement Error.)</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Rádiólokátorok műszaki jellemzői. Adófrekvencia, adóteljesítmény, alkalmazott modulációs módok. Az antenna sugárzási karakterisztikája. A rádiólokátor vevő érzékenysége és sávszélessége. Légtér letapogatási módok, indikátorkép kialakítás. </w:t>
      </w:r>
      <w:r w:rsidRPr="00B411F7">
        <w:rPr>
          <w:rFonts w:ascii="Verdana" w:eastAsia="Times New Roman" w:hAnsi="Verdana" w:cs="Times New Roman"/>
          <w:bCs/>
          <w:i/>
          <w:sz w:val="20"/>
          <w:szCs w:val="20"/>
          <w:lang w:val="en-US"/>
        </w:rPr>
        <w:t>(Technical characteristics of radars. Transmit frequency, transmit power, modulation methods used. Radiation characteristics of the antenna. Radar receiver sensitivity and bandwidth. Airspace scan modes, indicator image design.)</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(Accounting, ZH thesis.)</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Passzív zavarvédelem, mozgócél kiválasztás. Mozgócél szelektorok felosztása működésük szerint, műszaki megoldások. Rádiólokátorok aktív zavarok elleni védelme. Impulzuszavar elleni védelem. Repülőgép fedélzeti rádiólokátorok feladata, követelmények, szerkezeti felépítésük. </w:t>
      </w:r>
      <w:r w:rsidRPr="00B411F7">
        <w:rPr>
          <w:rFonts w:ascii="Verdana" w:eastAsia="Times New Roman" w:hAnsi="Verdana" w:cs="Times New Roman"/>
          <w:bCs/>
          <w:i/>
          <w:sz w:val="20"/>
          <w:szCs w:val="20"/>
          <w:lang w:val="en-US"/>
        </w:rPr>
        <w:t>(Passive interference protection, moving target selection. Division of mobile target selectors according to their operation, technical solutions. Protection of radar radiators against active interference. Protection against impulse disturbance. Functions, requirements and structure of airborne radars.)</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Rádiólokációs antennák. Fázisvezérelt antennarácsok (FAR), FAR fázisforgatói. Frekvenciamanipulált antennarácsok. Szintetizált apertúrájú rádiólokátor-állomások. Szögkövetés, távolságkövetés, sebességkövetés. Rádiólokátorok alrendszerei. </w:t>
      </w:r>
      <w:r w:rsidRPr="00B411F7">
        <w:rPr>
          <w:rFonts w:ascii="Verdana" w:eastAsia="Times New Roman" w:hAnsi="Verdana" w:cs="Times New Roman"/>
          <w:bCs/>
          <w:i/>
          <w:sz w:val="20"/>
          <w:szCs w:val="20"/>
          <w:lang w:val="en-US"/>
        </w:rPr>
        <w:t>(Radar antennas. Phase Controlled Aerial Gratings (FAR), FAR Phase Inverters. Frequency manipulated antenna grids. Synthetic aperture radar stations. Angle tracking, distance tracking, speed tracking. Subsystems for radar.)</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Rádiólokációs adók, vevők. Mozgócélt szelektáló lokátorok. Rádiólokátorok impulzus-kompresszióval, impulzus-doppler lokátorok. Sugárnyaláb-mozgatás módszerei. Antennamozgatás és nyalábmozgatás. A kúpos letapogatás, monoimpulzus-üzemű lokátorok (szög-távolság-sebesség követése), a követés hibaösszetevői, a szisztematikus- és véletlen hibák hatása. </w:t>
      </w:r>
      <w:r w:rsidRPr="00B411F7">
        <w:rPr>
          <w:rFonts w:ascii="Verdana" w:eastAsia="Times New Roman" w:hAnsi="Verdana" w:cs="Times New Roman"/>
          <w:bCs/>
          <w:i/>
          <w:sz w:val="20"/>
          <w:szCs w:val="20"/>
          <w:lang w:val="en-US"/>
        </w:rPr>
        <w:t>(Radios transmitters, receivers. Locators to select moving targets. Radar locators with pulse compression, pulse doppler locators. Methods of moving the beam. Antenna movement and beam movement. Conical scanning, mono-pulse locators (angle-distance-velocity tracking), tracking components of error, effects of systematic and random errors.)</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Mikrohullámú félvezetők alkalmazása a lokátortechnikában. A monoimpulzus-üzemű lokációs eljárás. Antenna-blokk, csőtápvonal rendszer, adó-blokk, vevő-blokk, szinkronizációs-blokk, kereső- és célkövető-blokk, az indikációs csatorna általános működése. A monoimpulzus-üzemű lokátorok zavarvédelme. A lokátor együttműködési sajátosságai más rendszerekkel. </w:t>
      </w:r>
      <w:r w:rsidRPr="00B411F7">
        <w:rPr>
          <w:rFonts w:ascii="Verdana" w:eastAsia="Times New Roman" w:hAnsi="Verdana" w:cs="Times New Roman"/>
          <w:bCs/>
          <w:i/>
          <w:sz w:val="20"/>
          <w:szCs w:val="20"/>
          <w:lang w:val="en-US"/>
        </w:rPr>
        <w:t>(Application of microwave semiconductors in locator technology. Mono-pulse mode locating procedure. Antenna block, Pipe line system, Transmitter block, Receiver block, Synchronization block, Search and Destination tracking block, General operation of the indication channel. Interference suppression of mono-pulse locators. Interoperability features of the locator with other systems.)</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Impulzus-Doppler lokátorok. Az impulzus-doppler lokátorok alkalmazása, jellemzői, a passzív zavar hatása a működésére. A célkövetés és célszelektálás megoldása több cél esetén. A szög- és távolságszerinti felbontóképesség. </w:t>
      </w:r>
      <w:r w:rsidRPr="00B411F7">
        <w:rPr>
          <w:rFonts w:ascii="Verdana" w:eastAsia="Times New Roman" w:hAnsi="Verdana" w:cs="Times New Roman"/>
          <w:bCs/>
          <w:i/>
          <w:sz w:val="20"/>
          <w:szCs w:val="20"/>
          <w:lang w:val="en-US"/>
        </w:rPr>
        <w:t>(Pulse Doppler locators. Application of pulse-doppler locators, their characteristics, effect of passive disturbance on their operation. Solving goal tracking and goal selection for multiple goals. Angular and spatial resolution.)</w:t>
      </w:r>
    </w:p>
    <w:p w:rsidR="00B86BBD" w:rsidRPr="00B411F7" w:rsidRDefault="00B86BBD" w:rsidP="0072477A">
      <w:pPr>
        <w:widowControl w:val="0"/>
        <w:numPr>
          <w:ilvl w:val="1"/>
          <w:numId w:val="81"/>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Számonkérés, ZH dolgozat, házi dolgozat leadása. </w:t>
      </w:r>
      <w:r w:rsidRPr="00B411F7">
        <w:rPr>
          <w:rFonts w:ascii="Verdana" w:eastAsia="Times New Roman" w:hAnsi="Verdana" w:cs="Times New Roman"/>
          <w:bCs/>
          <w:i/>
          <w:sz w:val="20"/>
          <w:szCs w:val="20"/>
          <w:lang w:val="en-US"/>
        </w:rPr>
        <w:t>(Accounting, ZH thesis, homework submission.)</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8. félév</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hallgató köteles a foglalkozások legalább 60%-án részt venni,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segítségével történik három alkalommal, a 12.1-12.2. a 12.4-12.7. és a 12.9-12.13. tantárgyrészekből. A hiányzás miatt meg nem írt és az elégtelen zárthelyik a szorgalmi időszakban </w:t>
      </w:r>
      <w:r w:rsidRPr="00B411F7">
        <w:rPr>
          <w:rFonts w:ascii="Verdana" w:eastAsia="Times New Roman" w:hAnsi="Verdana" w:cs="Times New Roman"/>
          <w:b/>
          <w:bCs/>
          <w:sz w:val="20"/>
          <w:szCs w:val="20"/>
        </w:rPr>
        <w:t>egy alkalommal</w:t>
      </w:r>
      <w:r w:rsidRPr="00B411F7">
        <w:rPr>
          <w:rFonts w:ascii="Verdana" w:eastAsia="Times New Roman" w:hAnsi="Verdana" w:cs="Times New Roman"/>
          <w:bCs/>
          <w:sz w:val="20"/>
          <w:szCs w:val="20"/>
        </w:rPr>
        <w:t xml:space="preserve"> javíthatók. A zárthelyi dolgozat értékelése: ötfokozatú értékelés – (0-50% elégtelen; 51-69% elégséges; 70-79% közepes; 80-89% jó; 90-100% jeles osztályzat). </w:t>
      </w:r>
      <w:r w:rsidRPr="00B411F7">
        <w:rPr>
          <w:rFonts w:ascii="Verdana" w:hAnsi="Verdana" w:cs="Times New Roman"/>
          <w:bCs/>
          <w:sz w:val="20"/>
          <w:szCs w:val="20"/>
        </w:rPr>
        <w:t xml:space="preserve">További feladat a félév során, egy 4-6 oldal terjedelmű házi dolgozat elkészítése a tantárgy ismeretanyagára építve. </w:t>
      </w:r>
      <w:r w:rsidRPr="00B411F7">
        <w:rPr>
          <w:rFonts w:ascii="Verdana" w:eastAsia="Times New Roman" w:hAnsi="Verdana" w:cs="Times New Roman"/>
          <w:bCs/>
          <w:sz w:val="20"/>
          <w:szCs w:val="20"/>
        </w:rPr>
        <w:t xml:space="preserve">A házi dolgozat értékelése az alábbiak szerint valósul meg: </w:t>
      </w:r>
    </w:p>
    <w:p w:rsidR="00B86BBD" w:rsidRPr="00B411F7" w:rsidRDefault="00B86BBD" w:rsidP="00DB2C47">
      <w:pPr>
        <w:pStyle w:val="Listaszerbekezds"/>
        <w:widowControl w:val="0"/>
        <w:numPr>
          <w:ilvl w:val="0"/>
          <w:numId w:val="600"/>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Tartalmi és formai követelménye (1-5)</w:t>
      </w:r>
    </w:p>
    <w:p w:rsidR="00B86BBD" w:rsidRPr="00B411F7" w:rsidRDefault="00B86BBD" w:rsidP="00DB2C47">
      <w:pPr>
        <w:pStyle w:val="Listaszerbekezds"/>
        <w:widowControl w:val="0"/>
        <w:numPr>
          <w:ilvl w:val="0"/>
          <w:numId w:val="600"/>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házi dolgozat tudományos értéke (1-5)</w:t>
      </w:r>
    </w:p>
    <w:p w:rsidR="00B86BBD" w:rsidRPr="00B411F7" w:rsidRDefault="00B86BBD" w:rsidP="00DB2C47">
      <w:pPr>
        <w:pStyle w:val="Listaszerbekezds"/>
        <w:widowControl w:val="0"/>
        <w:numPr>
          <w:ilvl w:val="0"/>
          <w:numId w:val="600"/>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házi dolgozat tartalmi minőségének értéke (1-5)</w:t>
      </w:r>
    </w:p>
    <w:p w:rsidR="00B86BBD" w:rsidRPr="00B411F7" w:rsidRDefault="00B86BBD" w:rsidP="00DB2C47">
      <w:pPr>
        <w:pStyle w:val="Listaszerbekezds"/>
        <w:widowControl w:val="0"/>
        <w:numPr>
          <w:ilvl w:val="0"/>
          <w:numId w:val="600"/>
        </w:numPr>
        <w:spacing w:before="120" w:after="120" w:line="36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Hivatkozások megválasztásának és minőségének az értékelése (1-5)</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Házidolgozatonként összesen maximum 20 pont. Minden kategóriában csak egész pont adható. Az értékelés ötfokozatú – (0-60% elégtelen; 61-70% elégséges; 71-80% közepes; 81-90% jó; 91-100% jeles osztályzat). </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8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8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w:t>
      </w:r>
      <w:r w:rsidRPr="00B411F7">
        <w:rPr>
          <w:rFonts w:ascii="Verdana" w:hAnsi="Verdana" w:cs="Times New Roman"/>
          <w:sz w:val="20"/>
          <w:szCs w:val="20"/>
        </w:rPr>
        <w:t xml:space="preserve">A számonkérés módja: </w:t>
      </w:r>
      <w:r w:rsidRPr="00B411F7">
        <w:rPr>
          <w:rFonts w:ascii="Verdana" w:hAnsi="Verdana" w:cs="Times New Roman"/>
          <w:b/>
          <w:sz w:val="20"/>
          <w:szCs w:val="20"/>
        </w:rPr>
        <w:t>évközi értékelés</w:t>
      </w:r>
      <w:r w:rsidRPr="00B411F7">
        <w:rPr>
          <w:rFonts w:ascii="Verdana" w:hAnsi="Verdana" w:cs="Times New Roman"/>
          <w:sz w:val="20"/>
          <w:szCs w:val="20"/>
        </w:rPr>
        <w:t xml:space="preserve"> </w:t>
      </w:r>
      <w:r w:rsidR="00E616D0" w:rsidRPr="00B411F7">
        <w:rPr>
          <w:rFonts w:ascii="Verdana" w:hAnsi="Verdana" w:cs="Times New Roman"/>
          <w:b/>
          <w:sz w:val="20"/>
          <w:szCs w:val="20"/>
        </w:rPr>
        <w:t>(Z)</w:t>
      </w:r>
      <w:r w:rsidR="00E616D0" w:rsidRPr="00B411F7">
        <w:rPr>
          <w:rFonts w:ascii="Verdana" w:hAnsi="Verdana" w:cs="Times New Roman"/>
          <w:sz w:val="20"/>
          <w:szCs w:val="20"/>
        </w:rPr>
        <w:t xml:space="preserve"> </w:t>
      </w:r>
      <w:r w:rsidRPr="00B411F7">
        <w:rPr>
          <w:rFonts w:ascii="Verdana" w:hAnsi="Verdana" w:cs="Times New Roman"/>
          <w:sz w:val="20"/>
          <w:szCs w:val="20"/>
        </w:rPr>
        <w:t xml:space="preserve">ötfkozatú értékeléssel. Az évközi értékelés érdemjegye a megírt zárthelyi dolgozatok és a házi dolgozat osztályzatainak egyszerű számtani átlaga adja, egész jegyre kerekítéssel. </w:t>
      </w:r>
    </w:p>
    <w:p w:rsidR="00B86BBD" w:rsidRPr="00B411F7" w:rsidRDefault="00B86BBD" w:rsidP="0072477A">
      <w:pPr>
        <w:widowControl w:val="0"/>
        <w:numPr>
          <w:ilvl w:val="1"/>
          <w:numId w:val="81"/>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81"/>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81"/>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8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Csorba János, Rai István: Korszerű harcászati repülőgépek fedélzeti radarjai</w:t>
      </w:r>
    </w:p>
    <w:p w:rsidR="00B86BBD" w:rsidRPr="00B411F7" w:rsidRDefault="00B86BBD" w:rsidP="0072477A">
      <w:pPr>
        <w:widowControl w:val="0"/>
        <w:numPr>
          <w:ilvl w:val="0"/>
          <w:numId w:val="8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Dr. Tamási Ferenc: Rádiólokátor technika, Zrínyi Katonai Kiadó, 1986. </w:t>
      </w:r>
    </w:p>
    <w:p w:rsidR="00B86BBD" w:rsidRPr="00B411F7" w:rsidRDefault="00B86BBD" w:rsidP="0072477A">
      <w:pPr>
        <w:widowControl w:val="0"/>
        <w:numPr>
          <w:ilvl w:val="1"/>
          <w:numId w:val="81"/>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8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Almássy György: Mikrohullámú Kézikönyv, Műszaki Könyvkiadó, 1987.</w:t>
      </w:r>
    </w:p>
    <w:p w:rsidR="00B86BBD" w:rsidRPr="00B411F7" w:rsidRDefault="00B86BBD" w:rsidP="0072477A">
      <w:pPr>
        <w:pStyle w:val="Listaszerbekezds"/>
        <w:widowControl w:val="0"/>
        <w:numPr>
          <w:ilvl w:val="0"/>
          <w:numId w:val="8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Ferenczy Gábor-Szűcs Péter-Balog Károly: Rádiólokáció alapjai, 1998.</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Major Gábor </w:t>
      </w:r>
    </w:p>
    <w:p w:rsidR="00B86BBD" w:rsidRPr="00B411F7" w:rsidRDefault="00B86BBD" w:rsidP="00083881">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tanársegéd,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HK916A070</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üzemeltetési gyakorlata avionika I.</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GB"/>
        </w:rPr>
        <w:t>Operation practice of military aircraft Avionics I</w:t>
      </w:r>
      <w:r w:rsidRPr="00B411F7">
        <w:rPr>
          <w:rFonts w:ascii="Verdana" w:eastAsia="Times New Roman" w:hAnsi="Verdana" w:cs="Times New Roman"/>
          <w:bCs/>
          <w:sz w:val="20"/>
          <w:szCs w:val="20"/>
        </w:rPr>
        <w:t>.</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083881">
      <w:pPr>
        <w:pStyle w:val="Listaszerbekezds"/>
        <w:widowControl w:val="0"/>
        <w:numPr>
          <w:ilvl w:val="1"/>
          <w:numId w:val="84"/>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B86BBD" w:rsidRPr="00B411F7" w:rsidRDefault="00B86BBD" w:rsidP="00083881">
      <w:pPr>
        <w:pStyle w:val="Listaszerbekezds"/>
        <w:widowControl w:val="0"/>
        <w:numPr>
          <w:ilvl w:val="1"/>
          <w:numId w:val="84"/>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Szilvássy László, egyetemi docens, PhD</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8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84"/>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(0 EA + 0 SZ + 28 GY)</w:t>
      </w:r>
    </w:p>
    <w:p w:rsidR="00B86BBD" w:rsidRPr="00B411F7" w:rsidRDefault="00B86BBD" w:rsidP="0072477A">
      <w:pPr>
        <w:widowControl w:val="0"/>
        <w:numPr>
          <w:ilvl w:val="2"/>
          <w:numId w:val="84"/>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8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(0+2)</w:t>
      </w:r>
    </w:p>
    <w:p w:rsidR="00B86BBD" w:rsidRPr="00B411F7" w:rsidRDefault="00B86BBD" w:rsidP="0072477A">
      <w:pPr>
        <w:widowControl w:val="0"/>
        <w:numPr>
          <w:ilvl w:val="1"/>
          <w:numId w:val="8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 xml:space="preserve">A honvédtiszt jelöltek felkészítése az első tiszti beosztás követelményeinek megfelelően, illetve megismertetni velük a repülőtechnika üzemeltetési és javítási szabályait a repülőeszközre vonatkozó üzemeltetési szabályzatok és technológiák alapján. A megszerzett ismeretek birtokában legyenek képesek az ilyen eszközök önálló megismerésére és biztonságos üzemeltetésére.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 xml:space="preserve">Preparation of Military Officer Cadets </w:t>
      </w:r>
      <w:r w:rsidRPr="00B411F7">
        <w:rPr>
          <w:rFonts w:ascii="Verdana" w:hAnsi="Verdana" w:cs="Times New Roman"/>
          <w:bCs/>
          <w:sz w:val="20"/>
          <w:szCs w:val="20"/>
          <w:lang w:val="en-US"/>
        </w:rPr>
        <w:t xml:space="preserve">in accordance with the requirements of the first officer position and informing them of the operation and repair </w:t>
      </w:r>
      <w:r w:rsidRPr="00B411F7">
        <w:rPr>
          <w:rFonts w:ascii="Verdana" w:eastAsia="Times New Roman" w:hAnsi="Verdana" w:cs="Times New Roman"/>
          <w:bCs/>
          <w:sz w:val="20"/>
          <w:szCs w:val="20"/>
          <w:lang w:val="en-US"/>
        </w:rPr>
        <w:t xml:space="preserve">Regulations </w:t>
      </w:r>
      <w:r w:rsidRPr="00B411F7">
        <w:rPr>
          <w:rFonts w:ascii="Verdana" w:hAnsi="Verdana" w:cs="Times New Roman"/>
          <w:bCs/>
          <w:sz w:val="20"/>
          <w:szCs w:val="20"/>
          <w:lang w:val="en-US"/>
        </w:rPr>
        <w:t xml:space="preserve">of the aircraft based on the operating </w:t>
      </w:r>
      <w:r w:rsidRPr="00B411F7">
        <w:rPr>
          <w:rFonts w:ascii="Verdana" w:eastAsia="Times New Roman" w:hAnsi="Verdana" w:cs="Times New Roman"/>
          <w:bCs/>
          <w:sz w:val="20"/>
          <w:szCs w:val="20"/>
          <w:lang w:val="en-US"/>
        </w:rPr>
        <w:t xml:space="preserve">Regulations </w:t>
      </w:r>
      <w:r w:rsidRPr="00B411F7">
        <w:rPr>
          <w:rFonts w:ascii="Verdana" w:hAnsi="Verdana" w:cs="Times New Roman"/>
          <w:bCs/>
          <w:sz w:val="20"/>
          <w:szCs w:val="20"/>
          <w:lang w:val="en-US"/>
        </w:rPr>
        <w:t xml:space="preserve">and technologies for the aircraft. </w:t>
      </w:r>
      <w:r w:rsidRPr="00B411F7">
        <w:rPr>
          <w:rFonts w:ascii="Verdana" w:eastAsia="Times New Roman" w:hAnsi="Verdana" w:cs="Times New Roman"/>
          <w:bCs/>
          <w:sz w:val="20"/>
          <w:szCs w:val="20"/>
          <w:lang w:val="en-US"/>
        </w:rPr>
        <w:t xml:space="preserve">With the knowledge gained, they should be able to familiarize themselves with such devices and operate them safely. </w:t>
      </w:r>
    </w:p>
    <w:p w:rsidR="00B86BBD" w:rsidRPr="00B411F7" w:rsidRDefault="00B86BBD" w:rsidP="0072477A">
      <w:pPr>
        <w:pStyle w:val="Listaszerbekezds"/>
        <w:widowControl w:val="0"/>
        <w:numPr>
          <w:ilvl w:val="0"/>
          <w:numId w:val="8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és berendezései </w:t>
      </w:r>
      <w:r w:rsidRPr="00B411F7">
        <w:rPr>
          <w:rFonts w:ascii="Verdana" w:eastAsia="Times New Roman" w:hAnsi="Verdana" w:cs="Times New Roman"/>
          <w:bCs/>
          <w:sz w:val="20"/>
          <w:szCs w:val="20"/>
        </w:rPr>
        <w:lastRenderedPageBreak/>
        <w:t xml:space="preserve">meghibásodásának feltárására, azok a technológiai előírás szerinti szakszerű kijavítására, illetve kijavíttatására.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szakterületének megfelelő üzemeltetési feladatok megoldása kapcsán képes a pontos, precíz munkavégzésre, végrehajtásra.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repülések műszaki biztosításához kapcsolódó környezet-, munka- és tűzvédelmi előírások maradéktalan betartására.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az üzembentartási és javítási műszaki okmányok előírásszerű vezetésére.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Vállalja és hitelesen közvetíti a katonai repülő műszaki szakma társadalmi szerepét, viszonyát szűkebb és tágabb környezetéhez.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Feladatai ellátása során együttműködési készség jellemzi, törekszik munkatársainak bevonására a döntéshozatali folyamatokba.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Feladatellátása során törekszik a megfelelő önkontrollra, az előítéletektől mentes empatikus gondolkodásra és toleráns viselkedésre.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Munkájában és emberi kapcsolataiban fontos értéknek tartja a megbízhatóságot.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repülésbiztonság szempontjait szem előtt tartva elkötelezett a precíz, minőségi szakmai munkavégzés iránt.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Tisztában van döntéseinek, tevékenységének a repülés-biztonságra gyakorolt hatásaival, következményeivel.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Felelősen részt vesz a munkakörében hozzá rendelt szakemberek szakmai továbbképzésében, annak tervezésében és szervezésében.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repülőeszközök műszaki üzembentartása során a hibabehatárolás és javítás folyamatában tevékenységét önállóan, a magas szintű minőségi munkavégzés felelősségének tudatával végzi.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Knowledge of aeronautics operating and repair regulations, aircraft operating regulations and technologies, and operating procedures for advanced combat aircraft and helicopters.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independently process and apply aeronautical operating and repair regulations, aircraft operating regulations and technologies.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accordance with his / her specialty, he / she is capable of detecting and repairing and repairing avionics and equipment in accordance with technological standards.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 she is capable of accurate and precise work and execution in connection with the solution of the operational tasks of his / her specialty.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comply fully with the environmental, labor and fire protection regulations related to the technical provision of flights.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capable of keeping the technical documentation of operation and repair properly.</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B86BBD">
      <w:pPr>
        <w:pStyle w:val="Listaszerbekezds"/>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undertakes and credibly conveys the social role of the military flying technical profession, its relationship with its narrower and wider environment. </w:t>
      </w:r>
    </w:p>
    <w:p w:rsidR="00B86BBD" w:rsidRPr="00B411F7" w:rsidRDefault="00B86BBD" w:rsidP="00B86BBD">
      <w:pPr>
        <w:pStyle w:val="Listaszerbekezds"/>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In performing his tasks he is characterized by a willingness to cooperate and strives to involve his employees in the decision-making processes.</w:t>
      </w:r>
    </w:p>
    <w:p w:rsidR="00B86BBD" w:rsidRPr="00B411F7" w:rsidRDefault="00B86BBD" w:rsidP="00B86BBD">
      <w:pPr>
        <w:pStyle w:val="Listaszerbekezds"/>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lastRenderedPageBreak/>
        <w:t xml:space="preserve">In the course of his duties he strives for proper self-control, empathic thinking and tolerant behavior free of prejudice. </w:t>
      </w:r>
    </w:p>
    <w:p w:rsidR="00B86BBD" w:rsidRPr="00B411F7" w:rsidRDefault="00B86BBD" w:rsidP="00B86BBD">
      <w:pPr>
        <w:pStyle w:val="Listaszerbekezds"/>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Reliability is an important value in his work and in his human relationships. </w:t>
      </w:r>
    </w:p>
    <w:p w:rsidR="00B86BBD" w:rsidRPr="00B411F7" w:rsidRDefault="00B86BBD" w:rsidP="00B86BBD">
      <w:pPr>
        <w:pStyle w:val="Listaszerbekezds"/>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With a focus on aviation safety, you are committed to accurate, high-quality professional performance. </w:t>
      </w:r>
    </w:p>
    <w:p w:rsidR="00B86BBD" w:rsidRPr="00B411F7" w:rsidRDefault="00B86BBD" w:rsidP="00B86BBD">
      <w:pPr>
        <w:pStyle w:val="Listaszerbekezds"/>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Committed to fulfilling the conditions for promotion.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 and field of expertise, and to implement them with responsibility and within the legal framework.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aware of the effects and consequences of his decisions and activities on aviation safety.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Responsibly participates in the professional development, planning and organization of the professionals assigned to the job.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During the technical maintenance of aircraft, it carries out its activities independently in the process of fault diagnosis and repair, with the awareness of the responsibility of high quality work. </w:t>
      </w:r>
    </w:p>
    <w:p w:rsidR="00B86BBD" w:rsidRPr="00B411F7" w:rsidRDefault="00B86BBD" w:rsidP="00B86BBD">
      <w:pPr>
        <w:pStyle w:val="Listaszerbekezds"/>
        <w:widowControl w:val="0"/>
        <w:numPr>
          <w:ilvl w:val="0"/>
          <w:numId w:val="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Acquire the operational knowledge of the type of aircraft for which he / she is working, in order to obtain the necessary privileges to participate in the operation.</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Fedélzeti rádiótechnikai berendezések ki- és beszerelése.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Removal and installation of radio equipment on board.</w:t>
      </w:r>
      <w:r w:rsidRPr="00B411F7">
        <w:rPr>
          <w:rFonts w:ascii="Verdana" w:eastAsia="Times New Roman" w:hAnsi="Verdana" w:cs="Times New Roman"/>
          <w:bCs/>
          <w:i/>
          <w:sz w:val="20"/>
          <w:szCs w:val="20"/>
        </w:rPr>
        <w:t>)</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Fedélzeti rádiótechnikai berendezések célellenőrzései.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Target checks of on-board radio equipment.</w:t>
      </w:r>
      <w:r w:rsidRPr="00B411F7">
        <w:rPr>
          <w:rFonts w:ascii="Verdana" w:eastAsia="Times New Roman" w:hAnsi="Verdana" w:cs="Times New Roman"/>
          <w:bCs/>
          <w:i/>
          <w:sz w:val="20"/>
          <w:szCs w:val="20"/>
        </w:rPr>
        <w:t>)</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Fedélzeti rádiótechnikai berendezések okmányolása, tananyag rendszerezés. </w:t>
      </w:r>
      <w:r w:rsidRPr="00B411F7">
        <w:rPr>
          <w:rFonts w:ascii="Verdana" w:eastAsia="Times New Roman" w:hAnsi="Verdana" w:cs="Times New Roman"/>
          <w:bCs/>
          <w:i/>
          <w:sz w:val="20"/>
          <w:szCs w:val="20"/>
          <w:lang w:val="en-GB"/>
        </w:rPr>
        <w:t>(Documentation of radio equipment on board, systematization of curriculum.)</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Fedélzeti rádiótechnikai berendezések szerelési, mérési gyakorlata.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Installation and measurement practice of on-board radio equipment.</w:t>
      </w:r>
      <w:r w:rsidRPr="00B411F7">
        <w:rPr>
          <w:rFonts w:ascii="Verdana" w:eastAsia="Times New Roman" w:hAnsi="Verdana" w:cs="Times New Roman"/>
          <w:bCs/>
          <w:i/>
          <w:sz w:val="20"/>
          <w:szCs w:val="20"/>
        </w:rPr>
        <w:t>)</w:t>
      </w:r>
      <w:r w:rsidRPr="00B411F7">
        <w:rPr>
          <w:rFonts w:ascii="Verdana" w:eastAsia="Times New Roman" w:hAnsi="Verdana" w:cs="Times New Roman"/>
          <w:bCs/>
          <w:sz w:val="20"/>
          <w:szCs w:val="20"/>
        </w:rPr>
        <w:t xml:space="preserve"> </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navigációs és leszállító rendszerének elhelyezése.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Placement of aeronautical navigation and landing system.)</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navigációs és leszállító rendszer elemeinek ki- és beszerelése.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Removal and installation of aeronautical navigation and landing system components.)</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navigációs és leszállító rendszerének célellenőrzése.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Target control of aeronautical navigation and landing systems.</w:t>
      </w:r>
      <w:r w:rsidRPr="00B411F7">
        <w:rPr>
          <w:rFonts w:ascii="Verdana" w:eastAsia="Times New Roman" w:hAnsi="Verdana" w:cs="Times New Roman"/>
          <w:bCs/>
          <w:i/>
          <w:sz w:val="20"/>
          <w:szCs w:val="20"/>
        </w:rPr>
        <w:t>)</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navigációs és leszállító rendszerének okmányolása, tananyag rendszerezés, mérési gyakorlat.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Documentation of aeronautical navigation and landing system, systematization of curriculum, measurement practice.)</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navigációs és leszállító rendszerének szerelési, mérési gyakorlata.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Installation and measurement practice of aeronautical navigation and landing systems.)</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radar rendszerének elhelyezése, részegységei.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Aerospace radar system location and components.)</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radar rendszeréhez kapcsolódó berendezések ki- és beszerelése.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Removal and installation of equipment related to the aeronautical radar system.</w:t>
      </w:r>
      <w:r w:rsidRPr="00B411F7">
        <w:rPr>
          <w:rFonts w:ascii="Verdana" w:eastAsia="Times New Roman" w:hAnsi="Verdana" w:cs="Times New Roman"/>
          <w:bCs/>
          <w:i/>
          <w:sz w:val="20"/>
          <w:szCs w:val="20"/>
        </w:rPr>
        <w:t>)</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radar rendszerének célellenőrzése, diagnosztizálás. </w:t>
      </w:r>
      <w:r w:rsidRPr="00B411F7">
        <w:rPr>
          <w:rFonts w:ascii="Verdana" w:eastAsia="Times New Roman" w:hAnsi="Verdana" w:cs="Times New Roman"/>
          <w:bCs/>
          <w:i/>
          <w:sz w:val="20"/>
          <w:szCs w:val="20"/>
        </w:rPr>
        <w:lastRenderedPageBreak/>
        <w:t>(</w:t>
      </w:r>
      <w:r w:rsidRPr="00B411F7">
        <w:rPr>
          <w:rFonts w:ascii="Verdana" w:eastAsia="Times New Roman" w:hAnsi="Verdana" w:cs="Times New Roman"/>
          <w:bCs/>
          <w:i/>
          <w:sz w:val="20"/>
          <w:szCs w:val="20"/>
          <w:lang w:val="en-GB"/>
        </w:rPr>
        <w:t>Aeronautical radar system target check, diagnosis.</w:t>
      </w:r>
      <w:r w:rsidRPr="00B411F7">
        <w:rPr>
          <w:rFonts w:ascii="Verdana" w:eastAsia="Times New Roman" w:hAnsi="Verdana" w:cs="Times New Roman"/>
          <w:bCs/>
          <w:i/>
          <w:sz w:val="20"/>
          <w:szCs w:val="20"/>
        </w:rPr>
        <w:t>)</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repülőtechnika radar rendszerének szerelési, mérési gyakorlata.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Aerospace radar system installation and measurement practice.</w:t>
      </w:r>
      <w:r w:rsidRPr="00B411F7">
        <w:rPr>
          <w:rFonts w:ascii="Verdana" w:eastAsia="Times New Roman" w:hAnsi="Verdana" w:cs="Times New Roman"/>
          <w:bCs/>
          <w:i/>
          <w:sz w:val="20"/>
          <w:szCs w:val="20"/>
        </w:rPr>
        <w:t>)</w:t>
      </w:r>
    </w:p>
    <w:p w:rsidR="00B86BBD" w:rsidRPr="00B411F7" w:rsidRDefault="00B86BBD" w:rsidP="00B678F9">
      <w:pPr>
        <w:widowControl w:val="0"/>
        <w:numPr>
          <w:ilvl w:val="1"/>
          <w:numId w:val="84"/>
        </w:numPr>
        <w:tabs>
          <w:tab w:val="clear" w:pos="3977"/>
          <w:tab w:val="num" w:pos="1134"/>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Ellenőrző mérések, számonkérés, ZH dolgozat. </w:t>
      </w:r>
      <w:r w:rsidRPr="00B411F7">
        <w:rPr>
          <w:rFonts w:ascii="Verdana" w:eastAsia="Times New Roman" w:hAnsi="Verdana" w:cs="Times New Roman"/>
          <w:bCs/>
          <w:i/>
          <w:sz w:val="20"/>
          <w:szCs w:val="20"/>
        </w:rPr>
        <w:t>(</w:t>
      </w:r>
      <w:r w:rsidRPr="00B411F7">
        <w:rPr>
          <w:rFonts w:ascii="Verdana" w:eastAsia="Times New Roman" w:hAnsi="Verdana" w:cs="Times New Roman"/>
          <w:bCs/>
          <w:i/>
          <w:sz w:val="20"/>
          <w:szCs w:val="20"/>
          <w:lang w:val="en-GB"/>
        </w:rPr>
        <w:t>Control measurements, accountancy, ZH thesis.</w:t>
      </w:r>
      <w:r w:rsidRPr="00B411F7">
        <w:rPr>
          <w:rFonts w:ascii="Verdana" w:eastAsia="Times New Roman" w:hAnsi="Verdana" w:cs="Times New Roman"/>
          <w:bCs/>
          <w:i/>
          <w:sz w:val="20"/>
          <w:szCs w:val="20"/>
        </w:rPr>
        <w:t>)</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Cs/>
          <w:sz w:val="20"/>
          <w:szCs w:val="20"/>
        </w:rPr>
        <w:t>/ 7. félév</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tanórán a részvétel kötelező, a hallgató hiányzása a tanegység óraszámának 20%-át nem haladhatja meg, </w:t>
      </w:r>
      <w:r w:rsidRPr="00B411F7">
        <w:rPr>
          <w:rFonts w:ascii="Verdana" w:eastAsia="Times New Roman" w:hAnsi="Verdana" w:cs="Times New Roman"/>
          <w:bCs/>
          <w:sz w:val="20"/>
          <w:szCs w:val="20"/>
          <w:lang w:eastAsia="hu-HU"/>
        </w:rPr>
        <w:t>az azt meghaladó hiányzás az aláírás megtagadását vonja maga után</w:t>
      </w:r>
      <w:r w:rsidRPr="00B411F7">
        <w:rPr>
          <w:rFonts w:ascii="Verdana" w:eastAsia="Times New Roman" w:hAnsi="Verdana" w:cs="Times New Roman"/>
          <w:bCs/>
          <w:sz w:val="20"/>
          <w:szCs w:val="20"/>
        </w:rPr>
        <w:t xml:space="preserve">. Indokolt távollét esetében a hallgató köteles a gyakorlat anyagát beszerezni, azt önállóan elsajátítani, majd az oktatóval történő egyeztetést követően a gyakorlatot pótolni.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egy zárthelyi dolgozat, valamint a mérési gyakorlatok végrehajtásának és dokumentálásának értékelése alapján történik. A zárthelyi dolgozat megírása a teljes tantárgyrészből történik ellenőrző foglalkozás keretében. A zárthelyi dolgozat értékelése: ötfokozatú értékelés – (0-60% elégtelen; 61-70% elégséges; 71-80% közepes; 81-90% jó; 91-100% jeles osztályzat). A hiányzás miatt meg nem írt és az elégtelen zárthelyik egy alkalommal javíthatók.</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8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8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Gyakorlati jegy</w:t>
      </w:r>
      <w:r w:rsidR="00E616D0" w:rsidRPr="00B411F7">
        <w:rPr>
          <w:rFonts w:ascii="Verdana" w:eastAsia="Times New Roman" w:hAnsi="Verdana" w:cs="Times New Roman"/>
          <w:b/>
          <w:sz w:val="20"/>
          <w:szCs w:val="20"/>
        </w:rPr>
        <w:t xml:space="preserve"> (Z)</w:t>
      </w:r>
      <w:r w:rsidRPr="00B411F7">
        <w:rPr>
          <w:rFonts w:ascii="Verdana" w:eastAsia="Times New Roman" w:hAnsi="Verdana" w:cs="Times New Roman"/>
          <w:sz w:val="20"/>
          <w:szCs w:val="20"/>
        </w:rPr>
        <w:t>. A gyakorlati jegy megállapítása a félév során végzett ellenőrző foglalkozásokon szerzett osztályzatok egyszerű számtani átlaga alapján történik.</w:t>
      </w:r>
    </w:p>
    <w:p w:rsidR="00B86BBD" w:rsidRPr="00B411F7" w:rsidRDefault="00B86BBD" w:rsidP="0072477A">
      <w:pPr>
        <w:widowControl w:val="0"/>
        <w:numPr>
          <w:ilvl w:val="1"/>
          <w:numId w:val="8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8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84"/>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8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Re/1011 A repülőtechnikával kapcsolatos munkavégzés biztonsági rendszabályainak gyűjteménye I. rész, Honvédelmi Minisztérium, Budapest, 1982. </w:t>
      </w:r>
    </w:p>
    <w:p w:rsidR="00B86BBD" w:rsidRPr="00B411F7" w:rsidRDefault="00B86BBD" w:rsidP="0072477A">
      <w:pPr>
        <w:widowControl w:val="0"/>
        <w:numPr>
          <w:ilvl w:val="0"/>
          <w:numId w:val="8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Re/1244 szabályzat: A helikopterek fedélzeti berendezései és rendszerei, Honvédelmi Minisztérium, Budapest, 1985.</w:t>
      </w:r>
    </w:p>
    <w:p w:rsidR="00B86BBD" w:rsidRPr="00B411F7" w:rsidRDefault="00B86BBD" w:rsidP="0072477A">
      <w:pPr>
        <w:widowControl w:val="0"/>
        <w:numPr>
          <w:ilvl w:val="1"/>
          <w:numId w:val="84"/>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8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Rohács József-Simon István: Repülőgépek és helikopterek üzemeltetési zsebkönyve. Műszaki Könyvkiadó, Budapest, 1989.</w:t>
      </w:r>
    </w:p>
    <w:p w:rsidR="00B86BBD" w:rsidRPr="00B411F7" w:rsidRDefault="00B86BBD" w:rsidP="0072477A">
      <w:pPr>
        <w:pStyle w:val="Listaszerbekezds"/>
        <w:widowControl w:val="0"/>
        <w:numPr>
          <w:ilvl w:val="0"/>
          <w:numId w:val="8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Az oktatott repülőgéptípusok és berendezések műszaki leírásai, Re szabályzatok.</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Szilvássy László </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w:t>
      </w:r>
      <w:r w:rsidR="00F73890" w:rsidRPr="00B411F7">
        <w:rPr>
          <w:rFonts w:ascii="Verdana" w:eastAsia="Times New Roman" w:hAnsi="Verdana" w:cs="Times New Roman"/>
          <w:bCs/>
          <w:sz w:val="20"/>
          <w:szCs w:val="20"/>
        </w:rPr>
        <w:t>141</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üzemeltetési gyakorlata avionika II.</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Operation practice of military aircraft Avionics II.</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F73890" w:rsidP="0072477A">
      <w:pPr>
        <w:pStyle w:val="Listaszerbekezds"/>
        <w:widowControl w:val="0"/>
        <w:numPr>
          <w:ilvl w:val="1"/>
          <w:numId w:val="117"/>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9</w:t>
      </w:r>
      <w:r w:rsidR="00B86BBD" w:rsidRPr="00B411F7">
        <w:rPr>
          <w:rFonts w:ascii="Verdana" w:eastAsia="Times New Roman" w:hAnsi="Verdana" w:cs="Times New Roman"/>
          <w:bCs/>
          <w:sz w:val="20"/>
          <w:szCs w:val="20"/>
        </w:rPr>
        <w:t xml:space="preserve"> kredit</w:t>
      </w:r>
    </w:p>
    <w:p w:rsidR="00B86BBD" w:rsidRPr="00B411F7" w:rsidRDefault="00B86BBD" w:rsidP="0072477A">
      <w:pPr>
        <w:pStyle w:val="Listaszerbekezds"/>
        <w:widowControl w:val="0"/>
        <w:numPr>
          <w:ilvl w:val="1"/>
          <w:numId w:val="117"/>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Szilvássy László, egyetemi docens, PhD</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1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70</w:t>
      </w:r>
    </w:p>
    <w:p w:rsidR="00B86BBD" w:rsidRPr="00B411F7" w:rsidRDefault="00B86BBD" w:rsidP="0072477A">
      <w:pPr>
        <w:widowControl w:val="0"/>
        <w:numPr>
          <w:ilvl w:val="2"/>
          <w:numId w:val="117"/>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70 óra/félév (0 EA + 0 SZ + 70 GY)</w:t>
      </w:r>
    </w:p>
    <w:p w:rsidR="00B86BBD" w:rsidRPr="00B411F7" w:rsidRDefault="00B86BBD" w:rsidP="0072477A">
      <w:pPr>
        <w:widowControl w:val="0"/>
        <w:numPr>
          <w:ilvl w:val="2"/>
          <w:numId w:val="117"/>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1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heti óraszám - nappali munkarend: 5 óra/hét (0+5) </w:t>
      </w:r>
    </w:p>
    <w:p w:rsidR="00B86BBD" w:rsidRPr="00B411F7" w:rsidRDefault="00B86BBD" w:rsidP="0072477A">
      <w:pPr>
        <w:widowControl w:val="0"/>
        <w:numPr>
          <w:ilvl w:val="1"/>
          <w:numId w:val="11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ismeret átadásában alkalmazandó további sajátos módok, jellemzők: A tananyag oktatása a Magyar Honvédség kijelölt alakulatainál, valós körülmények között, az alakulatoknál szolgáló csapattisztek bevonásával történik.</w:t>
      </w:r>
    </w:p>
    <w:p w:rsidR="00B86BBD" w:rsidRPr="00B411F7" w:rsidRDefault="00B86BBD" w:rsidP="0072477A">
      <w:pPr>
        <w:pStyle w:val="Listaszerbekezds"/>
        <w:widowControl w:val="0"/>
        <w:numPr>
          <w:ilvl w:val="0"/>
          <w:numId w:val="117"/>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 xml:space="preserve">A honvédtiszt jelöltek felkészítése az első tiszti beosztás követelményeinek megfelelően, illetve megismertetni velük a légijárművek üzemeltetési folyamatában alkalmazott, repült óra/naptári idő szerinti időszakos ellenőrzések, karbantartások rendszerét. Szerezzenek gyakorlati ismereteket a légijárművek avionikai rendszereinek ellenőrzéséhez kapcsolódó technológia folyamatokban. A megszerzett ismeretek birtokában legyenek képesek az ilyen eszközök önálló megismerésére és biztonságos üzemeltetésére.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 xml:space="preserve">Preparation of military officer Cadets in accordance with the requirements of the first officer's position and </w:t>
      </w:r>
      <w:r w:rsidRPr="00B411F7">
        <w:rPr>
          <w:rFonts w:ascii="Verdana" w:hAnsi="Verdana" w:cs="Times New Roman"/>
          <w:bCs/>
          <w:sz w:val="20"/>
          <w:szCs w:val="20"/>
          <w:lang w:val="en-US"/>
        </w:rPr>
        <w:t xml:space="preserve">informing them of the </w:t>
      </w:r>
      <w:r w:rsidRPr="00B411F7">
        <w:rPr>
          <w:rFonts w:ascii="Verdana" w:eastAsia="Times New Roman" w:hAnsi="Verdana" w:cs="Times New Roman"/>
          <w:bCs/>
          <w:sz w:val="20"/>
          <w:szCs w:val="20"/>
          <w:lang w:val="en-US"/>
        </w:rPr>
        <w:t xml:space="preserve">system of periodic checks and maintenance applied in the aircraft operation process according to the flight hours / calendar time. Gain practical knowledge in technology processes related to the control of aircraft avionic systems. With the knowledge they have acquired, they should be able to familiarize themselves with such devices and operate them safely. </w:t>
      </w:r>
    </w:p>
    <w:p w:rsidR="00B86BBD" w:rsidRPr="00B411F7" w:rsidRDefault="00B86BBD" w:rsidP="0072477A">
      <w:pPr>
        <w:pStyle w:val="Listaszerbekezds"/>
        <w:widowControl w:val="0"/>
        <w:numPr>
          <w:ilvl w:val="0"/>
          <w:numId w:val="117"/>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Képességei:</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Képes szakterületének megfelelően a repülőtechnika üzemeltetési és javítási szabályainak, a repülőeszközre vonatkozó üzemeltetési szabályzatok és technológiák önálló feldolgozására és alkalmazására.</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szakterületének megfelelően a repülőtechnika és berendezései meghibásodásának feltárására, azok a technológiai előírás szerinti szakszerű kijavítására, illetve kijavíttatására.</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szakterületének megfelelő üzemeltetési feladatok megoldása kapcsán képes a pontos, precíz munkavégzésre, végrehajtásra.</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repülések műszaki biztosításához kapcsolódó környezet-, munka- és tűzvédelmi előírások maradéktalan betartására.</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az üzembentartási és javítási műszaki okmányok előírásszerű vezetésére.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Attitűdje:</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Vállalja és hitelesen közvetíti a katonai repülő műszaki szakma társadalmi szerepét, viszonyát szűkebb és tágabb környezetéhez.</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Feladatai ellátása során együttműködési készség jellemzi, törekszik munkatársainak bevonására a döntéshozatali folyamatokba.</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Feladatellátása során törekszik a megfelelő önkontrollra, az előítéletektől mentes empatikus gondolkodásra és toleráns viselkedésre.</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Munkájában és emberi kapcsolataiban fontos értéknek tartja a megbízhatóságot.</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repülésbiztonság szempontjait szem előtt tartva elkötelezett a precíz, minőségi szakmai munkavégzés iránt.</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repülések műszaki kiszolgálása során megjelenő folyamatokban szakmai képzettségének, szakterületének megfelelően képes önállóan döntéseket hozni, azokat felelősséggel, a jogszabályi keretek figyelembevételével végrehajtani.</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Felelősen részt vesz a munkakörében hozzá rendelt szakemberek szakmai továbbképzésében, annak tervezésében és szervezésében.</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repülőeszközök műszaki üzembentartása során a hibabehatárolás és javítás folyamatában tevékenységét önállóan, a magas szintű minőségi munkavégzés felelősségének tudatával végzi.</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Knowledge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aeronautics operating and repair regulations, aircraft operating regulations and technologies, and operating procedures for advanced combat aircraft and helicopters.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w:t>
      </w:r>
      <w:r w:rsidRPr="00B411F7">
        <w:rPr>
          <w:rFonts w:ascii="Verdana" w:eastAsia="Times New Roman" w:hAnsi="Verdana" w:cs="Times New Roman"/>
          <w:bCs/>
          <w:sz w:val="20"/>
          <w:szCs w:val="20"/>
        </w:rPr>
        <w:t>independently</w:t>
      </w:r>
      <w:r w:rsidRPr="00B411F7">
        <w:rPr>
          <w:rFonts w:ascii="Verdana" w:eastAsia="Times New Roman" w:hAnsi="Verdana" w:cs="Times New Roman"/>
          <w:sz w:val="20"/>
          <w:szCs w:val="20"/>
          <w:lang w:val="en-GB"/>
        </w:rPr>
        <w:t xml:space="preserve"> process and apply aeronautical operating and repair regulations, aircraft operating regulations and technologies.</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w:t>
      </w:r>
      <w:r w:rsidRPr="00B411F7">
        <w:rPr>
          <w:rFonts w:ascii="Verdana" w:eastAsia="Times New Roman" w:hAnsi="Verdana" w:cs="Times New Roman"/>
          <w:bCs/>
          <w:sz w:val="20"/>
          <w:szCs w:val="20"/>
        </w:rPr>
        <w:t>accordance</w:t>
      </w:r>
      <w:r w:rsidRPr="00B411F7">
        <w:rPr>
          <w:rFonts w:ascii="Verdana" w:eastAsia="Times New Roman" w:hAnsi="Verdana" w:cs="Times New Roman"/>
          <w:sz w:val="20"/>
          <w:szCs w:val="20"/>
          <w:lang w:val="en-GB"/>
        </w:rPr>
        <w:t xml:space="preserve"> with his / her specialty, he / she is capable of detecting and repairing and repairing avionics and equipment in accordance with technological standards.</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capable of accurate and precise work and execution in connection with the solution of the operational tasks of his / her specialty.</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w:t>
      </w:r>
      <w:r w:rsidRPr="00B411F7">
        <w:rPr>
          <w:rFonts w:ascii="Verdana" w:eastAsia="Times New Roman" w:hAnsi="Verdana" w:cs="Times New Roman"/>
          <w:bCs/>
          <w:sz w:val="20"/>
          <w:szCs w:val="20"/>
        </w:rPr>
        <w:t>comply</w:t>
      </w:r>
      <w:r w:rsidRPr="00B411F7">
        <w:rPr>
          <w:rFonts w:ascii="Verdana" w:eastAsia="Times New Roman" w:hAnsi="Verdana" w:cs="Times New Roman"/>
          <w:sz w:val="20"/>
          <w:szCs w:val="20"/>
          <w:lang w:val="en-GB"/>
        </w:rPr>
        <w:t xml:space="preserve"> fully with the environmental, labor and fire protection regulations related to the technical provision of flights.</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keeping the technical documentation of operation and repair properly.</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lastRenderedPageBreak/>
        <w:t xml:space="preserve">It undertakes </w:t>
      </w:r>
      <w:r w:rsidRPr="00B411F7">
        <w:rPr>
          <w:rFonts w:ascii="Verdana" w:eastAsia="Times New Roman" w:hAnsi="Verdana" w:cs="Times New Roman"/>
          <w:bCs/>
          <w:sz w:val="20"/>
          <w:szCs w:val="20"/>
        </w:rPr>
        <w:t>and</w:t>
      </w:r>
      <w:r w:rsidRPr="00B411F7">
        <w:rPr>
          <w:rFonts w:ascii="Verdana" w:eastAsia="Times New Roman" w:hAnsi="Verdana" w:cs="Times New Roman"/>
          <w:sz w:val="20"/>
          <w:szCs w:val="20"/>
          <w:lang w:val="en-GB"/>
        </w:rPr>
        <w:t xml:space="preserve"> credibly conveys the social role of the military flying technical profession, its relationship with its narrower and wider environment.</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w:t>
      </w:r>
      <w:r w:rsidRPr="00B411F7">
        <w:rPr>
          <w:rFonts w:ascii="Verdana" w:eastAsia="Times New Roman" w:hAnsi="Verdana" w:cs="Times New Roman"/>
          <w:bCs/>
          <w:sz w:val="20"/>
          <w:szCs w:val="20"/>
        </w:rPr>
        <w:t>performing</w:t>
      </w:r>
      <w:r w:rsidRPr="00B411F7">
        <w:rPr>
          <w:rFonts w:ascii="Verdana" w:eastAsia="Times New Roman" w:hAnsi="Verdana" w:cs="Times New Roman"/>
          <w:sz w:val="20"/>
          <w:szCs w:val="20"/>
          <w:lang w:val="en-GB"/>
        </w:rPr>
        <w:t xml:space="preserve"> his tasks he is characterized by a willingness to cooperate and strives to involve his employees in the decision-making processes.</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the </w:t>
      </w:r>
      <w:r w:rsidRPr="00B411F7">
        <w:rPr>
          <w:rFonts w:ascii="Verdana" w:eastAsia="Times New Roman" w:hAnsi="Verdana" w:cs="Times New Roman"/>
          <w:bCs/>
          <w:sz w:val="20"/>
          <w:szCs w:val="20"/>
        </w:rPr>
        <w:t>course</w:t>
      </w:r>
      <w:r w:rsidRPr="00B411F7">
        <w:rPr>
          <w:rFonts w:ascii="Verdana" w:eastAsia="Times New Roman" w:hAnsi="Verdana" w:cs="Times New Roman"/>
          <w:sz w:val="20"/>
          <w:szCs w:val="20"/>
          <w:lang w:val="en-GB"/>
        </w:rPr>
        <w:t xml:space="preserve"> of his duties he strives for proper self-control, empathic thinking and tolerant behavior free of prejudice.</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Reliability is an important value in his work and in his human relationships.</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With a </w:t>
      </w:r>
      <w:r w:rsidRPr="00B411F7">
        <w:rPr>
          <w:rFonts w:ascii="Verdana" w:eastAsia="Times New Roman" w:hAnsi="Verdana" w:cs="Times New Roman"/>
          <w:bCs/>
          <w:sz w:val="20"/>
          <w:szCs w:val="20"/>
        </w:rPr>
        <w:t>focus</w:t>
      </w:r>
      <w:r w:rsidRPr="00B411F7">
        <w:rPr>
          <w:rFonts w:ascii="Verdana" w:eastAsia="Times New Roman" w:hAnsi="Verdana" w:cs="Times New Roman"/>
          <w:sz w:val="20"/>
          <w:szCs w:val="20"/>
          <w:lang w:val="en-GB"/>
        </w:rPr>
        <w:t xml:space="preserve"> on aviation safety, you are committed to accurate, high-quality professional performance.</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Committed to fulfilling the conditions for promotion.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w:t>
      </w:r>
      <w:r w:rsidRPr="00B411F7">
        <w:rPr>
          <w:rFonts w:ascii="Verdana" w:eastAsia="Times New Roman" w:hAnsi="Verdana" w:cs="Times New Roman"/>
          <w:bCs/>
          <w:sz w:val="20"/>
          <w:szCs w:val="20"/>
        </w:rPr>
        <w:t>make</w:t>
      </w:r>
      <w:r w:rsidRPr="00B411F7">
        <w:rPr>
          <w:rFonts w:ascii="Verdana" w:eastAsia="Times New Roman" w:hAnsi="Verdana" w:cs="Times New Roman"/>
          <w:sz w:val="20"/>
          <w:szCs w:val="20"/>
          <w:lang w:val="en-GB"/>
        </w:rPr>
        <w:t xml:space="preserve"> decisions independently in the processes appearing in the technical servicing of flights according to its professional qualification and field of expertise, and to implement them with responsibility and within the legal framework.</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aware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the effects and consequences of his decisions and activities on aviation safety. </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Responsibly participates in the professional development, planning and organization of the professionals assigned to the job.</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During the </w:t>
      </w:r>
      <w:r w:rsidRPr="00B411F7">
        <w:rPr>
          <w:rFonts w:ascii="Verdana" w:eastAsia="Times New Roman" w:hAnsi="Verdana" w:cs="Times New Roman"/>
          <w:bCs/>
          <w:sz w:val="20"/>
          <w:szCs w:val="20"/>
        </w:rPr>
        <w:t>technical</w:t>
      </w:r>
      <w:r w:rsidRPr="00B411F7">
        <w:rPr>
          <w:rFonts w:ascii="Verdana" w:eastAsia="Times New Roman" w:hAnsi="Verdana" w:cs="Times New Roman"/>
          <w:sz w:val="20"/>
          <w:szCs w:val="20"/>
          <w:lang w:val="en-GB"/>
        </w:rPr>
        <w:t xml:space="preserve"> maintenance of aircraft, it carries out its activities independently in the process of fault diagnosis and repair, with the awareness of the responsibility of high quality work.</w:t>
      </w:r>
    </w:p>
    <w:p w:rsidR="00B86BBD" w:rsidRPr="00B411F7" w:rsidRDefault="00B86BBD" w:rsidP="0072477A">
      <w:pPr>
        <w:pStyle w:val="Listaszerbekezds"/>
        <w:widowControl w:val="0"/>
        <w:numPr>
          <w:ilvl w:val="0"/>
          <w:numId w:val="11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Acquire the </w:t>
      </w:r>
      <w:r w:rsidRPr="00B411F7">
        <w:rPr>
          <w:rFonts w:ascii="Verdana" w:eastAsia="Times New Roman" w:hAnsi="Verdana" w:cs="Times New Roman"/>
          <w:bCs/>
          <w:sz w:val="20"/>
          <w:szCs w:val="20"/>
        </w:rPr>
        <w:t>operational</w:t>
      </w:r>
      <w:r w:rsidRPr="00B411F7">
        <w:rPr>
          <w:rFonts w:ascii="Verdana" w:eastAsia="Times New Roman" w:hAnsi="Verdana" w:cs="Times New Roman"/>
          <w:sz w:val="20"/>
          <w:szCs w:val="20"/>
          <w:lang w:val="en-GB"/>
        </w:rPr>
        <w:t xml:space="preserve"> knowledge of the type of aircraft for which he / she is working, in order to obtain the necessary privileges to participate in the operation.</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HK916A061 Katonai légijárművek fedélzeti műszerrendszerei</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földi kiszolgáló berendezései. A légijárművek átadás –átvételi folyamata. </w:t>
      </w:r>
      <w:r w:rsidRPr="00B411F7">
        <w:rPr>
          <w:rFonts w:ascii="Verdana" w:eastAsia="Times New Roman" w:hAnsi="Verdana" w:cs="Times New Roman"/>
          <w:bCs/>
          <w:i/>
          <w:sz w:val="20"/>
          <w:szCs w:val="20"/>
          <w:lang w:val="en-US"/>
        </w:rPr>
        <w:t>(Aircraft ground support equipment. Aircraft transfer - receipt process)</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elektromos és műszer berendezéseinek előkészítése, ellenőrzése. Javítási szabályok, dokumentáció. </w:t>
      </w:r>
      <w:r w:rsidRPr="00B411F7">
        <w:rPr>
          <w:rFonts w:ascii="Verdana" w:eastAsia="Times New Roman" w:hAnsi="Verdana" w:cs="Times New Roman"/>
          <w:bCs/>
          <w:i/>
          <w:sz w:val="20"/>
          <w:szCs w:val="20"/>
          <w:lang w:val="en-US"/>
        </w:rPr>
        <w:t>(Preparation and inspection of aircraft electrical and instrumentation equipment. Repair rules, documentation.)</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műhorizont és irányszög rendszereinek előkészítése, ellenőrzése. </w:t>
      </w:r>
      <w:r w:rsidRPr="00B411F7">
        <w:rPr>
          <w:rFonts w:ascii="Verdana" w:eastAsia="Times New Roman" w:hAnsi="Verdana" w:cs="Times New Roman"/>
          <w:bCs/>
          <w:i/>
          <w:sz w:val="20"/>
          <w:szCs w:val="20"/>
          <w:lang w:val="en-US"/>
        </w:rPr>
        <w:t>(Preparation and control of aircraft horizon and bearing systems.)</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robotpilóta rendszereinek előkészítése, ellenőrzése. </w:t>
      </w:r>
      <w:r w:rsidRPr="00B411F7">
        <w:rPr>
          <w:rFonts w:ascii="Verdana" w:eastAsia="Times New Roman" w:hAnsi="Verdana" w:cs="Times New Roman"/>
          <w:bCs/>
          <w:i/>
          <w:sz w:val="20"/>
          <w:szCs w:val="20"/>
          <w:lang w:val="en-US"/>
        </w:rPr>
        <w:t>(Preparation and inspection of aircraft autopilot systems)</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adatrögzítő rendszereinek előkészítése, ellenőrzése. </w:t>
      </w:r>
      <w:r w:rsidRPr="00B411F7">
        <w:rPr>
          <w:rFonts w:ascii="Verdana" w:eastAsia="Times New Roman" w:hAnsi="Verdana" w:cs="Times New Roman"/>
          <w:bCs/>
          <w:i/>
          <w:sz w:val="20"/>
          <w:szCs w:val="20"/>
          <w:lang w:val="en-US"/>
        </w:rPr>
        <w:t>(Preparation and inspection of aircraft data recording systems)</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(Practical tasks)</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Előzetes előkészítés végrehajtása a légijárművek avionikai rendszerein, a dokumentáció vezetésének szabályai. </w:t>
      </w:r>
      <w:r w:rsidRPr="00B411F7">
        <w:rPr>
          <w:rFonts w:ascii="Verdana" w:eastAsia="Times New Roman" w:hAnsi="Verdana" w:cs="Times New Roman"/>
          <w:bCs/>
          <w:i/>
          <w:sz w:val="20"/>
          <w:szCs w:val="20"/>
          <w:lang w:val="en-US"/>
        </w:rPr>
        <w:t>(Preliminary preparation on aircraft avionics systems, rules of documentation)</w:t>
      </w:r>
      <w:r w:rsidRPr="00B411F7">
        <w:rPr>
          <w:rFonts w:ascii="Verdana" w:eastAsia="Times New Roman" w:hAnsi="Verdana" w:cs="Times New Roman"/>
          <w:bCs/>
          <w:sz w:val="20"/>
          <w:szCs w:val="20"/>
        </w:rPr>
        <w:t>.</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repülés előtti előkészítése a repülőtechnika avionikai rendszerein, a dokumentáció vezetésének szabályai. </w:t>
      </w:r>
      <w:r w:rsidRPr="00B411F7">
        <w:rPr>
          <w:rFonts w:ascii="Verdana" w:eastAsia="Times New Roman" w:hAnsi="Verdana" w:cs="Times New Roman"/>
          <w:bCs/>
          <w:i/>
          <w:sz w:val="20"/>
          <w:szCs w:val="20"/>
          <w:lang w:val="en-US"/>
        </w:rPr>
        <w:t>(Pre-flight preparation of aircraft on avionics systems, rules of documentation).</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Légijármű ismételt felszállásra előkészítése a repülőtechnika avionikai rendszerein, és a dokumentáció végrehajtása. </w:t>
      </w:r>
      <w:r w:rsidRPr="00B411F7">
        <w:rPr>
          <w:rFonts w:ascii="Verdana" w:eastAsia="Times New Roman" w:hAnsi="Verdana" w:cs="Times New Roman"/>
          <w:bCs/>
          <w:i/>
          <w:sz w:val="20"/>
          <w:szCs w:val="20"/>
          <w:lang w:val="en-US"/>
        </w:rPr>
        <w:t>(Preparation of aircraft for take-off on avionics systems and implementation of documentation).</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 utáni előkészítés a repülőtechnika avionikai rendszerein., és </w:t>
      </w:r>
      <w:r w:rsidRPr="00B411F7">
        <w:rPr>
          <w:rFonts w:ascii="Verdana" w:eastAsia="Times New Roman" w:hAnsi="Verdana" w:cs="Times New Roman"/>
          <w:bCs/>
          <w:sz w:val="20"/>
          <w:szCs w:val="20"/>
        </w:rPr>
        <w:lastRenderedPageBreak/>
        <w:t xml:space="preserve">dokumentálási előírások. </w:t>
      </w:r>
      <w:r w:rsidRPr="00B411F7">
        <w:rPr>
          <w:rFonts w:ascii="Verdana" w:eastAsia="Times New Roman" w:hAnsi="Verdana" w:cs="Times New Roman"/>
          <w:bCs/>
          <w:i/>
          <w:sz w:val="20"/>
          <w:szCs w:val="20"/>
          <w:lang w:val="en-US"/>
        </w:rPr>
        <w:t>(Post-flight preparation and documentation).</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(Practical tasks)</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fedélzeti fegyverek üzemeltetése során betartandó biztonsági rendszabályok. </w:t>
      </w:r>
      <w:r w:rsidRPr="00B411F7">
        <w:rPr>
          <w:rFonts w:ascii="Verdana" w:eastAsia="Times New Roman" w:hAnsi="Verdana" w:cs="Times New Roman"/>
          <w:bCs/>
          <w:i/>
          <w:sz w:val="20"/>
          <w:szCs w:val="20"/>
          <w:lang w:val="en-US"/>
        </w:rPr>
        <w:t>(Safety rules to be observed when operating on - board weapons.)</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fedélzeti fegyverrendszerek üzemeltetése és üzemeltetésének speciális szabályai. </w:t>
      </w:r>
      <w:r w:rsidRPr="00B411F7">
        <w:rPr>
          <w:rFonts w:ascii="Verdana" w:eastAsia="Times New Roman" w:hAnsi="Verdana" w:cs="Times New Roman"/>
          <w:bCs/>
          <w:i/>
          <w:sz w:val="20"/>
          <w:szCs w:val="20"/>
          <w:lang w:val="en-US"/>
        </w:rPr>
        <w:t>(Operation and special rules for the operation of on - board weapon systems.)</w:t>
      </w:r>
    </w:p>
    <w:p w:rsidR="00B86BBD" w:rsidRPr="00B411F7" w:rsidRDefault="00B86BBD" w:rsidP="0072477A">
      <w:pPr>
        <w:widowControl w:val="0"/>
        <w:numPr>
          <w:ilvl w:val="1"/>
          <w:numId w:val="117"/>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(Practical tasks)</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8. félév</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80%-án részt venni, 20%-ot meghaladó hiányzás esetén a félév teljesítése nem írható alá. A hallgató köteles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hAnsi="Verdana"/>
          <w:bCs/>
          <w:sz w:val="20"/>
          <w:szCs w:val="20"/>
        </w:rPr>
        <w:t xml:space="preserve">A félév során a számonkérés három zárthelyi dolgozat, valamint a gyakorlati feladatok végrehajtásának és dokumentálásának értékelése alapján történik. A zárthelyi dolgozatok megírása a 12.1-12.5, a 12.7-12.10, és a 12.12-12.13 foglakozások anyagából történik. </w:t>
      </w:r>
      <w:r w:rsidRPr="00B411F7">
        <w:rPr>
          <w:rFonts w:ascii="Verdana" w:eastAsia="Times New Roman" w:hAnsi="Verdana" w:cs="Times New Roman"/>
          <w:bCs/>
          <w:sz w:val="20"/>
          <w:szCs w:val="20"/>
        </w:rPr>
        <w:t xml:space="preserve">A zárthelyi dolgozat értékelése: ötfokozatú értékelés – (0-60% elégtelen; 61-70% elégséges; 71-80% közepes; 81-90% jó; 91-100% jeles osztályzat). A hiányzás miatt meg nem írt és az elégtelen zárthelyik egy alkalommal javíthatók. </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1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gyakorlati feladatok legalább elégséges szintű teljesítése. </w:t>
      </w:r>
    </w:p>
    <w:p w:rsidR="00B86BBD" w:rsidRPr="00B411F7" w:rsidRDefault="00B86BBD" w:rsidP="0072477A">
      <w:pPr>
        <w:widowControl w:val="0"/>
        <w:numPr>
          <w:ilvl w:val="1"/>
          <w:numId w:val="11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Gyakorlati jegy</w:t>
      </w:r>
      <w:r w:rsidRPr="00B411F7">
        <w:rPr>
          <w:rFonts w:ascii="Verdana" w:eastAsia="Times New Roman" w:hAnsi="Verdana" w:cs="Times New Roman"/>
          <w:sz w:val="20"/>
          <w:szCs w:val="20"/>
        </w:rPr>
        <w:t xml:space="preserve"> </w:t>
      </w:r>
      <w:r w:rsidR="007C0ADC" w:rsidRPr="00B411F7">
        <w:rPr>
          <w:rFonts w:ascii="Verdana" w:eastAsia="Times New Roman" w:hAnsi="Verdana" w:cs="Times New Roman"/>
          <w:b/>
          <w:sz w:val="20"/>
          <w:szCs w:val="20"/>
        </w:rPr>
        <w:t>(Z)</w:t>
      </w:r>
      <w:r w:rsidR="007C0AD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ötfokozatú értékelés. A gyakorlati jegy megállapítása a félév során megírt zárthelyi dolgozatokra kapott osztályzatok és a félév során végzett gyakorati faladatokra kapott osztályzatok egyszerű számtani átlagából, kerekítéssel kialakított osztályzat.</w:t>
      </w:r>
    </w:p>
    <w:p w:rsidR="00B86BBD" w:rsidRPr="00B411F7" w:rsidRDefault="00B86BBD" w:rsidP="0072477A">
      <w:pPr>
        <w:widowControl w:val="0"/>
        <w:numPr>
          <w:ilvl w:val="1"/>
          <w:numId w:val="11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11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17"/>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DB2C47">
      <w:pPr>
        <w:widowControl w:val="0"/>
        <w:numPr>
          <w:ilvl w:val="0"/>
          <w:numId w:val="56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Re/890 szabályzat: A MI-8 helikopter üzemeltetési munkáinak technológiája. HM, 1980. </w:t>
      </w:r>
    </w:p>
    <w:p w:rsidR="00B86BBD" w:rsidRPr="00B411F7" w:rsidRDefault="00B86BBD" w:rsidP="00DB2C47">
      <w:pPr>
        <w:widowControl w:val="0"/>
        <w:numPr>
          <w:ilvl w:val="0"/>
          <w:numId w:val="56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Re/1604 A Mi-24V helikopter műszaki üzembentartási szakutasítása II. könyv Fegyverzet, HM, 1987.</w:t>
      </w:r>
    </w:p>
    <w:p w:rsidR="00B86BBD" w:rsidRPr="00B411F7" w:rsidRDefault="00B86BBD" w:rsidP="0072477A">
      <w:pPr>
        <w:widowControl w:val="0"/>
        <w:numPr>
          <w:ilvl w:val="1"/>
          <w:numId w:val="117"/>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DB2C47">
      <w:pPr>
        <w:pStyle w:val="Listaszerbekezds"/>
        <w:widowControl w:val="0"/>
        <w:numPr>
          <w:ilvl w:val="0"/>
          <w:numId w:val="563"/>
        </w:numPr>
        <w:spacing w:after="0" w:line="240" w:lineRule="auto"/>
        <w:ind w:left="1134"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Idegen hadseregek katonai repülőerőiben rendszeresített főbb fedélzeti pusztítóeszközök. (Id/16 szabályzat), MH, 1993.</w:t>
      </w:r>
    </w:p>
    <w:p w:rsidR="00B86BBD" w:rsidRPr="00B411F7" w:rsidRDefault="00B86BBD" w:rsidP="00DB2C47">
      <w:pPr>
        <w:pStyle w:val="Listaszerbekezds"/>
        <w:widowControl w:val="0"/>
        <w:numPr>
          <w:ilvl w:val="0"/>
          <w:numId w:val="563"/>
        </w:numPr>
        <w:spacing w:after="0" w:line="240" w:lineRule="auto"/>
        <w:ind w:left="1134"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Az oktatott repülőgéptípusok és berendezések műszaki leírásai, Re szabályzatok. </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Szilvássy László,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HK916A131</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Szakmai gyakorlat Avionika</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Professional p</w:t>
      </w:r>
      <w:r w:rsidRPr="00B411F7">
        <w:rPr>
          <w:rFonts w:ascii="Verdana" w:eastAsia="Times New Roman" w:hAnsi="Verdana" w:cs="Times New Roman"/>
          <w:bCs/>
          <w:sz w:val="20"/>
          <w:szCs w:val="20"/>
          <w:lang w:val="en-US"/>
        </w:rPr>
        <w:t>ractice Avionics</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6D56FA">
      <w:pPr>
        <w:widowControl w:val="0"/>
        <w:numPr>
          <w:ilvl w:val="1"/>
          <w:numId w:val="429"/>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0 kredit</w:t>
      </w:r>
    </w:p>
    <w:p w:rsidR="00B86BBD" w:rsidRPr="00B411F7" w:rsidRDefault="00B86BBD" w:rsidP="006D56FA">
      <w:pPr>
        <w:widowControl w:val="0"/>
        <w:numPr>
          <w:ilvl w:val="1"/>
          <w:numId w:val="429"/>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Békési Bertold, egyetemi docens, PhD</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6D56FA">
      <w:pPr>
        <w:widowControl w:val="0"/>
        <w:numPr>
          <w:ilvl w:val="1"/>
          <w:numId w:val="42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240</w:t>
      </w:r>
    </w:p>
    <w:p w:rsidR="00B86BBD" w:rsidRPr="00B411F7" w:rsidRDefault="00B86BBD" w:rsidP="006D56FA">
      <w:pPr>
        <w:widowControl w:val="0"/>
        <w:numPr>
          <w:ilvl w:val="2"/>
          <w:numId w:val="429"/>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240 óra/félév (0 EA + 0 SZ + 240 GY)</w:t>
      </w:r>
    </w:p>
    <w:p w:rsidR="00B86BBD" w:rsidRPr="00B411F7" w:rsidRDefault="00B86BBD" w:rsidP="006D56FA">
      <w:pPr>
        <w:widowControl w:val="0"/>
        <w:numPr>
          <w:ilvl w:val="2"/>
          <w:numId w:val="429"/>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 (EA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GY)</w:t>
      </w:r>
    </w:p>
    <w:p w:rsidR="00B86BBD" w:rsidRPr="00B411F7" w:rsidRDefault="00B86BBD" w:rsidP="006D56FA">
      <w:pPr>
        <w:widowControl w:val="0"/>
        <w:numPr>
          <w:ilvl w:val="1"/>
          <w:numId w:val="42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16 óra/hét (0+16)</w:t>
      </w:r>
    </w:p>
    <w:p w:rsidR="00B86BBD" w:rsidRPr="00B411F7" w:rsidRDefault="00B86BBD" w:rsidP="006D56FA">
      <w:pPr>
        <w:widowControl w:val="0"/>
        <w:numPr>
          <w:ilvl w:val="1"/>
          <w:numId w:val="42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ismeret átadásában alkalmazandó további sajátos módok, jellemzők: A tananyag oktatása a Magyar Honvédség kijelölt alakulatainál, valós körülmények között, az alakulatoknál szolgáló csapattisztek bevonásával történik.</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Szerezzen gyakorlatot a repülőtechnika karbantartási munkáiban technológiai utasítások és gyári előírások végrehajtásában. Ismerje meg a műszaki tevékenység szervezési és vezetési kérdéseinek gyakorlatát. Sajátítsa el a különböző repülőeszközökhöz tartozó munkarend és technológiai fegyelem szakmai alapjait. A megszerzett ismeretek birtokában legyen képes különböző a repülőtechnika karbantartását, javítását szabályzó előírások értelmezésére és a szükséges technológiai folyamatok megszervezésére.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US"/>
        </w:rPr>
        <w:t xml:space="preserve"> Preparation of Military Officer candidates in accordance with the requirements of the first rank. Gain experience in aeronautical maintenance work by implementing technology instructions and factory specifications. Learn about the practice of organizing and managing technical activities. Learn the basics of working order and technology discipline for different aircraft. With the knowledge gained, be able to interpret various regulations governing the maintenance, repair and maintenance of aeronautical engineering and to organize the necessary technological processes.</w:t>
      </w:r>
    </w:p>
    <w:p w:rsidR="00B86BBD" w:rsidRPr="00B411F7" w:rsidRDefault="00B86BBD" w:rsidP="006D56FA">
      <w:pPr>
        <w:widowControl w:val="0"/>
        <w:numPr>
          <w:ilvl w:val="0"/>
          <w:numId w:val="429"/>
        </w:numPr>
        <w:tabs>
          <w:tab w:val="clear" w:pos="720"/>
        </w:tabs>
        <w:spacing w:before="120" w:after="120" w:line="240" w:lineRule="auto"/>
        <w:ind w:left="426" w:hanging="142"/>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Képességei:</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Képes szakterületének megfelelően a repülőtechnika üzemeltetési és javítási szabályainak, a repülőeszközre vonatkozó üzemeltetési szabályzatok és technológiák önálló feldolgozására és alkalmazására.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szakterületének megfelelően a repülőtechnika és berendezései meghibásodásának feltárására, azok a technológiai előírás szerinti szakszerű kijavítására, illetve kijavíttatására.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szakterületének megfelelő üzemeltetési feladatok megoldása kapcsán képes a pontos, precíz munkavégzésre, végrehajtásra.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repülések műszaki biztosításához kapcsolódó környezet-, munka- és tűzvédelmi előírások maradéktalan betartására.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az üzembentartási és javítási műszaki okmányok előírásszerű vezetésére.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Attitűdje: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Vállalja és hitelesen közvetíti a katonai repülő műszaki szakma társadalmi szerepét, viszonyát szűkebb és tágabb környezetéhez.</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Feladatai ellátása során együttműködési készség jellemzi, törekszik munkatársainak bevonására a döntéshozatali folyamatokba.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Feladatellátása során törekszik a megfelelő önkontrollra, az előítéletektől mentes empatikus gondolkodásra és toleráns viselkedésre.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Munkájában és emberi kapcsolataiban fontos értéknek tartja a megbízhatóságot.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repülésbiztonság szempontjait szem előtt tartva elkötelezett a precíz, minőségi szakmai munkavégzés iránt.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repülések műszaki kiszolgálása során megjelenő folyamatokban szakmai képzettségének, szakterületének megfelelően képes önállóan döntéseket hozni, azokat felelősséggel, a jogszabályi keretek figyelembevételével végrehajtani.</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Felelősen részt vesz a munkakörében hozzá rendelt szakemberek szakmai továbbképzésében, annak tervezésében és szervezésében.</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repülőeszközök műszaki üzembentartása során a hibabehatárolás és javítás folyamatában tevékenységét önállóan, a magas szintű minőségi munkavégzés felelősségének tudatával végzi.</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Knowledge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aeronautics operating and repair regulations, aircraft operating regulations and technologies, and operating procedures for advanced combat aircraft and helicopters.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w:t>
      </w:r>
      <w:r w:rsidRPr="00B411F7">
        <w:rPr>
          <w:rFonts w:ascii="Verdana" w:eastAsia="Times New Roman" w:hAnsi="Verdana" w:cs="Times New Roman"/>
          <w:bCs/>
          <w:sz w:val="20"/>
          <w:szCs w:val="20"/>
        </w:rPr>
        <w:t>independently</w:t>
      </w:r>
      <w:r w:rsidRPr="00B411F7">
        <w:rPr>
          <w:rFonts w:ascii="Verdana" w:eastAsia="Times New Roman" w:hAnsi="Verdana" w:cs="Times New Roman"/>
          <w:sz w:val="20"/>
          <w:szCs w:val="20"/>
          <w:lang w:val="en-GB"/>
        </w:rPr>
        <w:t xml:space="preserve"> process and apply aeronautical operating and repair regulations, aircraft operating regulations and technologies.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w:t>
      </w:r>
      <w:r w:rsidRPr="00B411F7">
        <w:rPr>
          <w:rFonts w:ascii="Verdana" w:eastAsia="Times New Roman" w:hAnsi="Verdana" w:cs="Times New Roman"/>
          <w:bCs/>
          <w:sz w:val="20"/>
          <w:szCs w:val="20"/>
        </w:rPr>
        <w:t>accordance</w:t>
      </w:r>
      <w:r w:rsidRPr="00B411F7">
        <w:rPr>
          <w:rFonts w:ascii="Verdana" w:eastAsia="Times New Roman" w:hAnsi="Verdana" w:cs="Times New Roman"/>
          <w:sz w:val="20"/>
          <w:szCs w:val="20"/>
          <w:lang w:val="en-GB"/>
        </w:rPr>
        <w:t xml:space="preserve"> with his / her specialty, he / she is capable of detecting and repairing and repairing avionics and equipment in accordance with technological standards.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capable of accurate and precise work and execution in connection with the solution of the operational tasks of his / her specialty.</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w:t>
      </w:r>
      <w:r w:rsidRPr="00B411F7">
        <w:rPr>
          <w:rFonts w:ascii="Verdana" w:eastAsia="Times New Roman" w:hAnsi="Verdana" w:cs="Times New Roman"/>
          <w:bCs/>
          <w:sz w:val="20"/>
          <w:szCs w:val="20"/>
        </w:rPr>
        <w:t>comply</w:t>
      </w:r>
      <w:r w:rsidRPr="00B411F7">
        <w:rPr>
          <w:rFonts w:ascii="Verdana" w:eastAsia="Times New Roman" w:hAnsi="Verdana" w:cs="Times New Roman"/>
          <w:sz w:val="20"/>
          <w:szCs w:val="20"/>
          <w:lang w:val="en-GB"/>
        </w:rPr>
        <w:t xml:space="preserve"> fully with the environmental, labor and fire protection regulations related to the technical provision of flights.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keeping the technical documentation of operation and repair properly.</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undertakes </w:t>
      </w:r>
      <w:r w:rsidRPr="00B411F7">
        <w:rPr>
          <w:rFonts w:ascii="Verdana" w:eastAsia="Times New Roman" w:hAnsi="Verdana" w:cs="Times New Roman"/>
          <w:bCs/>
          <w:sz w:val="20"/>
          <w:szCs w:val="20"/>
        </w:rPr>
        <w:t>and</w:t>
      </w:r>
      <w:r w:rsidRPr="00B411F7">
        <w:rPr>
          <w:rFonts w:ascii="Verdana" w:eastAsia="Times New Roman" w:hAnsi="Verdana" w:cs="Times New Roman"/>
          <w:sz w:val="20"/>
          <w:szCs w:val="20"/>
          <w:lang w:val="en-GB"/>
        </w:rPr>
        <w:t xml:space="preserve"> credibly conveys the social role of the military flying technical profession, its relationship with its narrower and wider environment.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lastRenderedPageBreak/>
        <w:t xml:space="preserve">In </w:t>
      </w:r>
      <w:r w:rsidRPr="00B411F7">
        <w:rPr>
          <w:rFonts w:ascii="Verdana" w:eastAsia="Times New Roman" w:hAnsi="Verdana" w:cs="Times New Roman"/>
          <w:bCs/>
          <w:sz w:val="20"/>
          <w:szCs w:val="20"/>
        </w:rPr>
        <w:t>performing</w:t>
      </w:r>
      <w:r w:rsidRPr="00B411F7">
        <w:rPr>
          <w:rFonts w:ascii="Verdana" w:eastAsia="Times New Roman" w:hAnsi="Verdana" w:cs="Times New Roman"/>
          <w:sz w:val="20"/>
          <w:szCs w:val="20"/>
          <w:lang w:val="en-GB"/>
        </w:rPr>
        <w:t xml:space="preserve"> his tasks he is characterized by a willingness to cooperate and strives to involve his employees in the decision-making processes.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the </w:t>
      </w:r>
      <w:r w:rsidRPr="00B411F7">
        <w:rPr>
          <w:rFonts w:ascii="Verdana" w:eastAsia="Times New Roman" w:hAnsi="Verdana" w:cs="Times New Roman"/>
          <w:bCs/>
          <w:sz w:val="20"/>
          <w:szCs w:val="20"/>
        </w:rPr>
        <w:t>course</w:t>
      </w:r>
      <w:r w:rsidRPr="00B411F7">
        <w:rPr>
          <w:rFonts w:ascii="Verdana" w:eastAsia="Times New Roman" w:hAnsi="Verdana" w:cs="Times New Roman"/>
          <w:sz w:val="20"/>
          <w:szCs w:val="20"/>
          <w:lang w:val="en-GB"/>
        </w:rPr>
        <w:t xml:space="preserve"> of his duties he strives for proper self-control, empathic thinking and tolerant behavior free of prejudice.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Reliability is an important value in his work and in his human relationships.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With a </w:t>
      </w:r>
      <w:r w:rsidRPr="00B411F7">
        <w:rPr>
          <w:rFonts w:ascii="Verdana" w:eastAsia="Times New Roman" w:hAnsi="Verdana" w:cs="Times New Roman"/>
          <w:bCs/>
          <w:sz w:val="20"/>
          <w:szCs w:val="20"/>
        </w:rPr>
        <w:t>focus</w:t>
      </w:r>
      <w:r w:rsidRPr="00B411F7">
        <w:rPr>
          <w:rFonts w:ascii="Verdana" w:eastAsia="Times New Roman" w:hAnsi="Verdana" w:cs="Times New Roman"/>
          <w:sz w:val="20"/>
          <w:szCs w:val="20"/>
          <w:lang w:val="en-GB"/>
        </w:rPr>
        <w:t xml:space="preserve"> on aviation safety, you are committed to accurate, high-quality professional performance.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Committed to fulfilling the conditions for promotion.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w:t>
      </w:r>
      <w:r w:rsidRPr="00B411F7">
        <w:rPr>
          <w:rFonts w:ascii="Verdana" w:eastAsia="Times New Roman" w:hAnsi="Verdana" w:cs="Times New Roman"/>
          <w:bCs/>
          <w:sz w:val="20"/>
          <w:szCs w:val="20"/>
        </w:rPr>
        <w:t>make</w:t>
      </w:r>
      <w:r w:rsidRPr="00B411F7">
        <w:rPr>
          <w:rFonts w:ascii="Verdana" w:eastAsia="Times New Roman" w:hAnsi="Verdana" w:cs="Times New Roman"/>
          <w:sz w:val="20"/>
          <w:szCs w:val="20"/>
          <w:lang w:val="en-GB"/>
        </w:rPr>
        <w:t xml:space="preserve"> decisions independently in the processes appearing in the technical servicing of flights according to its professional qualification and field of expertise, and to implement them with responsibility and within the legal framework.</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aware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the effects and consequences of his decisions and activities on aviation safety. </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Responsibly participates in the professional development, planning and organization of the professionals assigned to the job.</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During the </w:t>
      </w:r>
      <w:r w:rsidRPr="00B411F7">
        <w:rPr>
          <w:rFonts w:ascii="Verdana" w:eastAsia="Times New Roman" w:hAnsi="Verdana" w:cs="Times New Roman"/>
          <w:bCs/>
          <w:sz w:val="20"/>
          <w:szCs w:val="20"/>
        </w:rPr>
        <w:t>technical</w:t>
      </w:r>
      <w:r w:rsidRPr="00B411F7">
        <w:rPr>
          <w:rFonts w:ascii="Verdana" w:eastAsia="Times New Roman" w:hAnsi="Verdana" w:cs="Times New Roman"/>
          <w:sz w:val="20"/>
          <w:szCs w:val="20"/>
          <w:lang w:val="en-GB"/>
        </w:rPr>
        <w:t xml:space="preserve"> maintenance of aircraft, it carries out its activities independently in the process of fault diagnosis and repair, with the awareness of the responsibility of high quality work.</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Acquire the </w:t>
      </w:r>
      <w:r w:rsidRPr="00B411F7">
        <w:rPr>
          <w:rFonts w:ascii="Verdana" w:eastAsia="Times New Roman" w:hAnsi="Verdana" w:cs="Times New Roman"/>
          <w:bCs/>
          <w:sz w:val="20"/>
          <w:szCs w:val="20"/>
        </w:rPr>
        <w:t>operational</w:t>
      </w:r>
      <w:r w:rsidRPr="00B411F7">
        <w:rPr>
          <w:rFonts w:ascii="Verdana" w:eastAsia="Times New Roman" w:hAnsi="Verdana" w:cs="Times New Roman"/>
          <w:sz w:val="20"/>
          <w:szCs w:val="20"/>
          <w:lang w:val="en-GB"/>
        </w:rPr>
        <w:t xml:space="preserve"> knowledge of the type of aircraft for which he / she is working, in order to obtain the necessary privileges to participate in the operation.</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HK916A059 Csapatgyakoroltatás ÁLSZ KRM</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6D56FA">
      <w:pPr>
        <w:widowControl w:val="0"/>
        <w:numPr>
          <w:ilvl w:val="1"/>
          <w:numId w:val="42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A gyakorlatban ismerje meg az adott típusú légijármű karbantartói, javítói tevékenységéhez tartozó munka-, balesetvédelmi és tűzvédelmi rendszabályokat! </w:t>
      </w:r>
      <w:r w:rsidRPr="00B411F7">
        <w:rPr>
          <w:rFonts w:ascii="Verdana" w:eastAsia="Times New Roman" w:hAnsi="Verdana" w:cs="Times New Roman"/>
          <w:i/>
          <w:sz w:val="20"/>
          <w:szCs w:val="20"/>
          <w:lang w:val="en-US" w:eastAsia="hu-HU"/>
        </w:rPr>
        <w:t>(In practice, familiarize yourself with the work, accident, and fire protection regulations for the type of aircraft maintenance and repair activity.)</w:t>
      </w:r>
    </w:p>
    <w:p w:rsidR="00B86BBD" w:rsidRPr="00B411F7" w:rsidRDefault="00B86BBD" w:rsidP="006D56FA">
      <w:pPr>
        <w:widowControl w:val="0"/>
        <w:numPr>
          <w:ilvl w:val="1"/>
          <w:numId w:val="42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Tanulmányozza</w:t>
      </w:r>
      <w:r w:rsidRPr="00B411F7">
        <w:rPr>
          <w:rFonts w:ascii="Verdana" w:eastAsia="Times New Roman" w:hAnsi="Verdana" w:cs="Times New Roman"/>
          <w:bCs/>
          <w:sz w:val="20"/>
          <w:szCs w:val="20"/>
        </w:rPr>
        <w:t xml:space="preserve"> a műszaki üzembentartó század és a repülőműszaki zászlóalj rendeltetését, szervezeti felépítését és munkarendjét! </w:t>
      </w:r>
      <w:r w:rsidRPr="00B411F7">
        <w:rPr>
          <w:rFonts w:ascii="Verdana" w:eastAsia="Times New Roman" w:hAnsi="Verdana" w:cs="Times New Roman"/>
          <w:bCs/>
          <w:i/>
          <w:sz w:val="20"/>
          <w:szCs w:val="20"/>
          <w:lang w:val="en-US"/>
        </w:rPr>
        <w:t>(Study the purpose, organization, and work schedule of the technical maintenance squadron and the aeronautical battalion.)</w:t>
      </w:r>
    </w:p>
    <w:p w:rsidR="00B86BBD" w:rsidRPr="00B411F7" w:rsidRDefault="00B86BBD" w:rsidP="006D56FA">
      <w:pPr>
        <w:widowControl w:val="0"/>
        <w:numPr>
          <w:ilvl w:val="1"/>
          <w:numId w:val="42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Ismerje meg a B2 kategóriás légijármű karbantartói engedéllyel végezhető technikusi, mechanikusi beosztásbeli kötelmeket!</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i/>
          <w:sz w:val="20"/>
          <w:szCs w:val="20"/>
          <w:lang w:val="en-US"/>
        </w:rPr>
        <w:t>(Get to know the obligations of a technician or mechanic with a B2 aircraft maintenance license.)</w:t>
      </w:r>
    </w:p>
    <w:p w:rsidR="00B86BBD" w:rsidRPr="00B411F7" w:rsidRDefault="00B86BBD" w:rsidP="006D56FA">
      <w:pPr>
        <w:widowControl w:val="0"/>
        <w:numPr>
          <w:ilvl w:val="1"/>
          <w:numId w:val="42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Gyakorlatban ismerje meg a század- és csoport-parancsnoki eligazítások rendjét és tartalmát! </w:t>
      </w:r>
      <w:r w:rsidRPr="00B411F7">
        <w:rPr>
          <w:rFonts w:ascii="Verdana" w:eastAsia="Times New Roman" w:hAnsi="Verdana" w:cs="Times New Roman"/>
          <w:i/>
          <w:sz w:val="20"/>
          <w:szCs w:val="20"/>
          <w:lang w:val="en-US" w:eastAsia="hu-HU"/>
        </w:rPr>
        <w:t>(Practice the order and content of the squadron and group command briefings.)</w:t>
      </w:r>
    </w:p>
    <w:p w:rsidR="00B86BBD" w:rsidRPr="00B411F7" w:rsidRDefault="00B86BBD" w:rsidP="006D56FA">
      <w:pPr>
        <w:widowControl w:val="0"/>
        <w:numPr>
          <w:ilvl w:val="1"/>
          <w:numId w:val="42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Felügyelet</w:t>
      </w:r>
      <w:r w:rsidRPr="00B411F7">
        <w:rPr>
          <w:rFonts w:ascii="Verdana" w:eastAsia="Times New Roman" w:hAnsi="Verdana" w:cs="Times New Roman"/>
          <w:bCs/>
          <w:sz w:val="20"/>
          <w:szCs w:val="20"/>
        </w:rPr>
        <w:t xml:space="preserve"> mellett hajtsa végre a repülőtechnika tárolása során végrehajtandó feladatokat. </w:t>
      </w:r>
      <w:r w:rsidRPr="00B411F7">
        <w:rPr>
          <w:rFonts w:ascii="Verdana" w:eastAsia="Times New Roman" w:hAnsi="Verdana" w:cs="Times New Roman"/>
          <w:bCs/>
          <w:i/>
          <w:sz w:val="20"/>
          <w:szCs w:val="20"/>
          <w:lang w:val="en-US"/>
        </w:rPr>
        <w:t>(Perform oversight of aeronautical storage tasks under supervision.)</w:t>
      </w:r>
    </w:p>
    <w:p w:rsidR="00B86BBD" w:rsidRPr="00B411F7" w:rsidRDefault="00B86BBD" w:rsidP="006D56FA">
      <w:pPr>
        <w:widowControl w:val="0"/>
        <w:numPr>
          <w:ilvl w:val="1"/>
          <w:numId w:val="42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Gyakorlatban</w:t>
      </w:r>
      <w:r w:rsidRPr="00B411F7">
        <w:rPr>
          <w:rFonts w:ascii="Verdana" w:eastAsia="Times New Roman" w:hAnsi="Verdana" w:cs="Times New Roman"/>
          <w:bCs/>
          <w:sz w:val="20"/>
          <w:szCs w:val="20"/>
        </w:rPr>
        <w:t xml:space="preserve"> hajtsa végre a repülőtechnika, a földi tartozékok, műszerek és ellenőrző berendezések, szerszámok karbantartását. </w:t>
      </w:r>
      <w:r w:rsidRPr="00B411F7">
        <w:rPr>
          <w:rFonts w:ascii="Verdana" w:eastAsia="Times New Roman" w:hAnsi="Verdana" w:cs="Times New Roman"/>
          <w:bCs/>
          <w:i/>
          <w:sz w:val="20"/>
          <w:szCs w:val="20"/>
          <w:lang w:val="en-US"/>
        </w:rPr>
        <w:t>(Practically maintain aeronautical equipment, ground equipment, instruments and control equipment, and tools.)</w:t>
      </w:r>
    </w:p>
    <w:p w:rsidR="00B86BBD" w:rsidRPr="00B411F7" w:rsidRDefault="00B86BBD" w:rsidP="006D56FA">
      <w:pPr>
        <w:widowControl w:val="0"/>
        <w:numPr>
          <w:ilvl w:val="1"/>
          <w:numId w:val="42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Tanulmányozza a javító szervezet felépítését, munkarendjét. </w:t>
      </w:r>
      <w:r w:rsidRPr="00B411F7">
        <w:rPr>
          <w:rFonts w:ascii="Verdana" w:eastAsia="Times New Roman" w:hAnsi="Verdana" w:cs="Times New Roman"/>
          <w:i/>
          <w:sz w:val="20"/>
          <w:szCs w:val="20"/>
          <w:lang w:val="en-US" w:eastAsia="hu-HU"/>
        </w:rPr>
        <w:t>(Study the structure and work schedule of the repair organization.)</w:t>
      </w:r>
    </w:p>
    <w:p w:rsidR="00B86BBD" w:rsidRPr="00B411F7" w:rsidRDefault="00B86BBD" w:rsidP="006D56FA">
      <w:pPr>
        <w:widowControl w:val="0"/>
        <w:numPr>
          <w:ilvl w:val="1"/>
          <w:numId w:val="429"/>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Ismerje</w:t>
      </w:r>
      <w:r w:rsidRPr="00B411F7">
        <w:rPr>
          <w:rFonts w:ascii="Verdana" w:eastAsia="Times New Roman" w:hAnsi="Verdana" w:cs="Times New Roman"/>
          <w:bCs/>
          <w:sz w:val="20"/>
          <w:szCs w:val="20"/>
        </w:rPr>
        <w:t xml:space="preserve"> meg a </w:t>
      </w:r>
      <w:r w:rsidRPr="00B411F7">
        <w:rPr>
          <w:rFonts w:ascii="Verdana" w:eastAsia="Times New Roman" w:hAnsi="Verdana" w:cs="Times New Roman"/>
          <w:sz w:val="20"/>
          <w:szCs w:val="20"/>
          <w:lang w:eastAsia="hu-HU"/>
        </w:rPr>
        <w:t>repülést</w:t>
      </w:r>
      <w:r w:rsidRPr="00B411F7">
        <w:rPr>
          <w:rFonts w:ascii="Verdana" w:eastAsia="Times New Roman" w:hAnsi="Verdana" w:cs="Times New Roman"/>
          <w:bCs/>
          <w:sz w:val="20"/>
          <w:szCs w:val="20"/>
        </w:rPr>
        <w:t xml:space="preserve"> biztosító szervek kiszolgáló alegységeinél és szolgálati helyein végrehajtandó feladatokat. </w:t>
      </w:r>
      <w:r w:rsidRPr="00B411F7">
        <w:rPr>
          <w:rFonts w:ascii="Verdana" w:eastAsia="Times New Roman" w:hAnsi="Verdana" w:cs="Times New Roman"/>
          <w:bCs/>
          <w:i/>
          <w:sz w:val="20"/>
          <w:szCs w:val="20"/>
          <w:lang w:val="en-US"/>
        </w:rPr>
        <w:t>(Understand the tasks that must be performed at the ATS service subdivisions and locations.)</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w:t>
      </w:r>
      <w:r w:rsidRPr="00B411F7">
        <w:rPr>
          <w:rFonts w:ascii="Verdana" w:eastAsia="Times New Roman" w:hAnsi="Verdana" w:cs="Times New Roman"/>
          <w:b/>
          <w:bCs/>
          <w:sz w:val="20"/>
          <w:szCs w:val="20"/>
        </w:rPr>
        <w:lastRenderedPageBreak/>
        <w:t xml:space="preserve">elhelyezkedése: </w:t>
      </w:r>
      <w:r w:rsidRPr="00B411F7">
        <w:rPr>
          <w:rFonts w:ascii="Verdana" w:eastAsia="Calibri" w:hAnsi="Verdana" w:cs="Times New Roman"/>
          <w:sz w:val="20"/>
          <w:szCs w:val="20"/>
        </w:rPr>
        <w:t>tavaszi félév</w:t>
      </w:r>
      <w:r w:rsidRPr="00B411F7">
        <w:rPr>
          <w:rFonts w:ascii="Verdana" w:eastAsia="Times New Roman" w:hAnsi="Verdana" w:cs="Times New Roman"/>
          <w:bCs/>
          <w:sz w:val="20"/>
          <w:szCs w:val="20"/>
        </w:rPr>
        <w:t xml:space="preserve"> / 8. félév</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80%-án részt venni, 20%-ot meghaladó hiányzás esetén a félév teljesítése nem írható alá. A hallgató köteles a hiányzó gyakorlat anyagát megismerni, az oktatóval közösen kialakított konzultáció keretében.</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szakmai gyakorlati foglalkozások megfelelő repülőműszaki gyakorlattal rendelkező oktató és az adott típuson szakszolgálati engedéllyel rendelkező karbantartó vezetésével végrehajtott tréning formájában zajlanak. A gyakorlat során elvégzendő feladatokról csapatgyakoroltatási feladatterv rendelkezik, melyet az oktató tanszék és a szakirány felelős állít össze.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12. pontban meghatározott tantárgyi tematikában megadott témák ismerete, gyakorlása a félévközi feladat. A tantárgy aláírással zárul, mely a csapatgyakorlati feladattervben meghatározott feladatok csapatgyakorlati vezető általi aláírással tanúsított végrehajtása alapján szerezhető. </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6D56FA">
      <w:pPr>
        <w:widowControl w:val="0"/>
        <w:numPr>
          <w:ilvl w:val="1"/>
          <w:numId w:val="42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csapatgyakoroltatási feladattervben meghatározott feladatok igazolt teljesítése. </w:t>
      </w:r>
    </w:p>
    <w:p w:rsidR="00B86BBD" w:rsidRPr="00B411F7" w:rsidRDefault="00B86BBD" w:rsidP="006D56FA">
      <w:pPr>
        <w:widowControl w:val="0"/>
        <w:numPr>
          <w:ilvl w:val="1"/>
          <w:numId w:val="42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Aláírás.</w:t>
      </w:r>
    </w:p>
    <w:p w:rsidR="00B86BBD" w:rsidRPr="00B411F7" w:rsidRDefault="00B86BBD" w:rsidP="006D56FA">
      <w:pPr>
        <w:widowControl w:val="0"/>
        <w:numPr>
          <w:ilvl w:val="1"/>
          <w:numId w:val="42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 -</w:t>
      </w:r>
    </w:p>
    <w:p w:rsidR="00B86BBD" w:rsidRPr="00B411F7" w:rsidRDefault="00B86BBD" w:rsidP="006D56FA">
      <w:pPr>
        <w:widowControl w:val="0"/>
        <w:numPr>
          <w:ilvl w:val="0"/>
          <w:numId w:val="42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6D56FA">
      <w:pPr>
        <w:widowControl w:val="0"/>
        <w:numPr>
          <w:ilvl w:val="1"/>
          <w:numId w:val="429"/>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6D56FA">
      <w:pPr>
        <w:widowControl w:val="0"/>
        <w:numPr>
          <w:ilvl w:val="0"/>
          <w:numId w:val="43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Az oktatott repülőgéptípusok ellenőrző és földi kiszolgáló berendezések műszaki leírásai</w:t>
      </w:r>
    </w:p>
    <w:p w:rsidR="00B86BBD" w:rsidRPr="00B411F7" w:rsidRDefault="00B86BBD" w:rsidP="006D56FA">
      <w:pPr>
        <w:widowControl w:val="0"/>
        <w:numPr>
          <w:ilvl w:val="0"/>
          <w:numId w:val="43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FAM course dokumentáció</w:t>
      </w:r>
    </w:p>
    <w:p w:rsidR="00B86BBD" w:rsidRPr="00B411F7" w:rsidRDefault="00B86BBD" w:rsidP="006D56FA">
      <w:pPr>
        <w:widowControl w:val="0"/>
        <w:numPr>
          <w:ilvl w:val="1"/>
          <w:numId w:val="429"/>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6D56FA">
      <w:pPr>
        <w:widowControl w:val="0"/>
        <w:numPr>
          <w:ilvl w:val="0"/>
          <w:numId w:val="431"/>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Re/415 Magyar Honvédség Repülőműszaki Szabályzat, A MH Kiadványa, 2013.</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12.</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Békési Bertold,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eastAsia="Calibri"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p w:rsidR="00B86BBD" w:rsidRPr="00B411F7" w:rsidRDefault="00B86BBD" w:rsidP="00B86BBD">
      <w:pPr>
        <w:pStyle w:val="Cmsor1"/>
        <w:jc w:val="center"/>
        <w:rPr>
          <w:rFonts w:ascii="Verdana" w:hAnsi="Verdana"/>
          <w:sz w:val="20"/>
          <w:szCs w:val="20"/>
        </w:rPr>
      </w:pPr>
      <w:bookmarkStart w:id="103" w:name="_Toc138794974"/>
      <w:r w:rsidRPr="00B411F7">
        <w:rPr>
          <w:rFonts w:ascii="Verdana" w:hAnsi="Verdana"/>
          <w:i w:val="0"/>
          <w:sz w:val="20"/>
          <w:szCs w:val="20"/>
          <w:u w:val="none"/>
        </w:rPr>
        <w:lastRenderedPageBreak/>
        <w:t>KATONAI REPÜLŐMŰSZAKI SZAKIRÁNY</w:t>
      </w:r>
      <w:r w:rsidR="00F45F4C" w:rsidRPr="00B411F7">
        <w:rPr>
          <w:rFonts w:ascii="Verdana" w:hAnsi="Verdana"/>
          <w:i w:val="0"/>
          <w:sz w:val="20"/>
          <w:szCs w:val="20"/>
          <w:u w:val="none"/>
        </w:rPr>
        <w:t xml:space="preserve"> –</w:t>
      </w:r>
      <w:r w:rsidRPr="00B411F7">
        <w:rPr>
          <w:rFonts w:ascii="Verdana" w:hAnsi="Verdana"/>
          <w:i w:val="0"/>
          <w:sz w:val="20"/>
          <w:szCs w:val="20"/>
          <w:u w:val="none"/>
        </w:rPr>
        <w:br/>
        <w:t>REPÜLŐ SÁRKÁNY-HAJTÓMŰ MODUL TANTÁRGYI PROGRAMJAI</w:t>
      </w:r>
      <w:bookmarkEnd w:id="103"/>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HK916A071</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Repülésmechanika</w:t>
      </w:r>
    </w:p>
    <w:p w:rsidR="00B86BBD" w:rsidRPr="00B411F7" w:rsidRDefault="00B86BBD" w:rsidP="0072477A">
      <w:pPr>
        <w:widowControl w:val="0"/>
        <w:numPr>
          <w:ilvl w:val="0"/>
          <w:numId w:val="87"/>
        </w:numPr>
        <w:tabs>
          <w:tab w:val="clear"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Flight Mechanics</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87"/>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4 kredit</w:t>
      </w:r>
    </w:p>
    <w:p w:rsidR="00B86BBD" w:rsidRPr="00B411F7" w:rsidRDefault="00B86BBD" w:rsidP="0072477A">
      <w:pPr>
        <w:pStyle w:val="Listaszerbekezds"/>
        <w:widowControl w:val="0"/>
        <w:numPr>
          <w:ilvl w:val="1"/>
          <w:numId w:val="87"/>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87"/>
        </w:numPr>
        <w:tabs>
          <w:tab w:val="clear"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Tóth József, adjunktus, PhD</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8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56</w:t>
      </w:r>
    </w:p>
    <w:p w:rsidR="00B86BBD" w:rsidRPr="00B411F7" w:rsidRDefault="00B86BBD" w:rsidP="0072477A">
      <w:pPr>
        <w:widowControl w:val="0"/>
        <w:numPr>
          <w:ilvl w:val="2"/>
          <w:numId w:val="87"/>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56 óra/félév (56 EA + 0 SZ + 0 GY)</w:t>
      </w:r>
    </w:p>
    <w:p w:rsidR="00B86BBD" w:rsidRPr="00B411F7" w:rsidRDefault="00B86BBD" w:rsidP="0072477A">
      <w:pPr>
        <w:widowControl w:val="0"/>
        <w:numPr>
          <w:ilvl w:val="2"/>
          <w:numId w:val="87"/>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8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4 óra/hét (4+0)</w:t>
      </w:r>
    </w:p>
    <w:p w:rsidR="00B86BBD" w:rsidRPr="00B411F7" w:rsidRDefault="00B86BBD" w:rsidP="0072477A">
      <w:pPr>
        <w:widowControl w:val="0"/>
        <w:numPr>
          <w:ilvl w:val="1"/>
          <w:numId w:val="8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 </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repülőgép aerodinamikai kialakítása. A repülésben használatos koordináta-rendszerek. Légcsavarelmélet. A repülőgép vízszintes repülése. Összenyomhatóság hatása a repülésre. A repülőgép emelkedése és siklása. A repülés hatótávolsága és időtartama. A repülőgép le- és felszállása. A repülőgép kormányzása. A szárnymechanizációs eszközök. A repülőgép stabilitása és kormányozhatósága. A forgószárnyas repülőgépek osztályozása. A forgószárny geometriai jellemzői. A forgószárnyon keletkező vonóerő meghatározása az impulzus-elmélet és a lapelem-elmélet segítségével. A forgószárny reakciónyomatéka, a reakciónyomaték kiegyenlítésének módjai. A forgószárny működése ferde átáramlási üzemmódban. A forgószárny vezérlési megoldásai. A közös és ciklikus lapát-beállítási szög vezérlés elve. A légpárnahatás. A helikopter repülési üzemmódjai. Az örvénygyűrű-üzemmód fizikai lényege. A forgószárny önforgási üzemmódja tengelyirányú és ferde átáramlás esetén. A helikopter leszállása a forgószárny önforgási üzemmódján.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 xml:space="preserve">Course description): </w:t>
      </w:r>
      <w:r w:rsidRPr="00B411F7">
        <w:rPr>
          <w:rFonts w:ascii="Verdana" w:eastAsia="Times New Roman" w:hAnsi="Verdana" w:cs="Times New Roman"/>
          <w:bCs/>
          <w:sz w:val="20"/>
          <w:szCs w:val="20"/>
          <w:lang w:val="en-US"/>
        </w:rPr>
        <w:t>Aerodynamic design of the aircraft. Coordinate systems used in flight. Propeller Theory.</w:t>
      </w:r>
      <w:r w:rsidRPr="00B411F7">
        <w:rPr>
          <w:rFonts w:ascii="Verdana" w:eastAsia="Times New Roman" w:hAnsi="Verdana" w:cs="Times New Roman"/>
          <w:b/>
          <w:bCs/>
          <w:sz w:val="20"/>
          <w:szCs w:val="20"/>
          <w:lang w:val="en-US"/>
        </w:rPr>
        <w:t xml:space="preserve"> </w:t>
      </w:r>
      <w:r w:rsidRPr="00B411F7">
        <w:rPr>
          <w:rFonts w:ascii="Verdana" w:eastAsia="Times New Roman" w:hAnsi="Verdana" w:cs="Times New Roman"/>
          <w:bCs/>
          <w:sz w:val="20"/>
          <w:szCs w:val="20"/>
          <w:lang w:val="en-US"/>
        </w:rPr>
        <w:t>Horizontal flight of aircraft. Effect of compressibility on flight. Airplane takeoff and glide. Range and duration of flight. The landing and take-off of the aircraft. Airplane Steering. Wing mechanization tools. Aircraft stability and maneuverability. Classification of Helicopters. Geometrical characteristics of the rotor. Determination of the propulsion force of the rotor by theory of impulse and plate element . Reaction torque of the rotor, ways to balance the reaction moment. Swivel operation in inclined flow mode. Rotary blade control solutions. The principle of common and cyclic blade adjustment angle control. The ground effect. Helicopter flight modes. The physical essence of vortex ring mode. Rotary blade rotation mode for axial and oblique flow. Landing of helicopter in autorotation mode.</w:t>
      </w:r>
    </w:p>
    <w:p w:rsidR="00B86BBD" w:rsidRPr="00B411F7" w:rsidRDefault="00B86BBD" w:rsidP="0072477A">
      <w:pPr>
        <w:pStyle w:val="Listaszerbekezds"/>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légi járművek sárkány és hajtómű valamint azok rendszereinek szerkezeti kialakításával, működésével kapcsolatos általános természettudományos törvényszerűségeket, elméleteket és ezek fogalomrendszerét.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szakterületének megfelelő üzemeltetési feladatok megoldása kapcsán képes a pontos, precíz munkavégzésre, végrehajtásra.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a repülőműszaki szakterülettel kapcsolatos szakmai ismereteinek gyarapítása iránt.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knows the general scientific laws, theories and concepts of aircraft, frame and engine and their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independently process and apply aeronautical operating and repair regulations, aircraft maintenance regulations and technologies.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capable of precise work and execution in connection with the solution of the operational tasks of his / her specialty.</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open to expand his/her professional knowledge of aviation. He/she needs deeper and wider understanding aviation-related phenomena.</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6"/>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bCs/>
          <w:sz w:val="20"/>
          <w:szCs w:val="20"/>
          <w:lang w:val="en-US"/>
        </w:rPr>
        <w:t>The student is aware of the effect and consequences of his decision and activities on aviation safety</w:t>
      </w:r>
      <w:r w:rsidRPr="00B411F7">
        <w:rPr>
          <w:rFonts w:ascii="Verdana" w:eastAsia="Times New Roman" w:hAnsi="Verdana" w:cs="Times New Roman"/>
          <w:sz w:val="20"/>
          <w:szCs w:val="20"/>
          <w:lang w:val="en-US"/>
        </w:rPr>
        <w:t>.</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US"/>
        </w:rPr>
        <w:t>Description of the subject, curriculum</w:t>
      </w:r>
      <w:r w:rsidRPr="00B411F7">
        <w:rPr>
          <w:rFonts w:ascii="Verdana" w:eastAsia="Times New Roman" w:hAnsi="Verdana" w:cs="Times New Roman"/>
          <w:b/>
          <w:bCs/>
          <w:sz w:val="20"/>
          <w:szCs w:val="20"/>
        </w:rPr>
        <w:t xml:space="preserve"> (magyarul, angolul - English):</w:t>
      </w:r>
    </w:p>
    <w:p w:rsidR="00B86BBD" w:rsidRPr="00B411F7" w:rsidRDefault="00B86BBD" w:rsidP="0072477A">
      <w:pPr>
        <w:widowControl w:val="0"/>
        <w:numPr>
          <w:ilvl w:val="1"/>
          <w:numId w:val="87"/>
        </w:numPr>
        <w:tabs>
          <w:tab w:val="clear" w:pos="3977"/>
        </w:tabs>
        <w:spacing w:before="120" w:after="12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repülőgépek aerodinamikai kialakítása. A repülésben használatos koordináta-rendszerek. </w:t>
      </w:r>
      <w:r w:rsidRPr="00B411F7">
        <w:rPr>
          <w:rFonts w:ascii="Verdana" w:eastAsia="Times New Roman" w:hAnsi="Verdana" w:cs="Times New Roman"/>
          <w:i/>
          <w:sz w:val="20"/>
          <w:szCs w:val="20"/>
          <w:lang w:val="en-US" w:eastAsia="hu-HU"/>
        </w:rPr>
        <w:t>(Aerodynamic design of aircraft. Coordinate systems used in flight.)</w:t>
      </w:r>
    </w:p>
    <w:p w:rsidR="00B86BBD" w:rsidRPr="00B411F7" w:rsidRDefault="00B86BBD" w:rsidP="0072477A">
      <w:pPr>
        <w:widowControl w:val="0"/>
        <w:numPr>
          <w:ilvl w:val="1"/>
          <w:numId w:val="87"/>
        </w:numPr>
        <w:tabs>
          <w:tab w:val="left" w:pos="709"/>
          <w:tab w:val="left" w:pos="993"/>
        </w:tabs>
        <w:spacing w:before="120" w:after="120" w:line="240" w:lineRule="auto"/>
        <w:ind w:left="851"/>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légcsavar működési elve, hatásfokok. </w:t>
      </w:r>
      <w:r w:rsidRPr="00B411F7">
        <w:rPr>
          <w:rFonts w:ascii="Verdana" w:eastAsia="Times New Roman" w:hAnsi="Verdana" w:cs="Times New Roman"/>
          <w:i/>
          <w:sz w:val="20"/>
          <w:szCs w:val="20"/>
          <w:lang w:val="en-US"/>
        </w:rPr>
        <w:t>(Propeller operating principle, efficiency.)</w:t>
      </w:r>
    </w:p>
    <w:p w:rsidR="00B86BBD" w:rsidRPr="00B411F7" w:rsidRDefault="00B86BBD" w:rsidP="0072477A">
      <w:pPr>
        <w:pStyle w:val="Listaszerbekezds"/>
        <w:widowControl w:val="0"/>
        <w:numPr>
          <w:ilvl w:val="1"/>
          <w:numId w:val="87"/>
        </w:numPr>
        <w:tabs>
          <w:tab w:val="left" w:pos="709"/>
          <w:tab w:val="left" w:pos="993"/>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repülőgép vízszintes repülése. Az összenyomhatóság hatása a repülésre. </w:t>
      </w:r>
      <w:r w:rsidRPr="00B411F7">
        <w:rPr>
          <w:rFonts w:ascii="Verdana" w:eastAsia="Times New Roman" w:hAnsi="Verdana" w:cs="Times New Roman"/>
          <w:i/>
          <w:sz w:val="20"/>
          <w:szCs w:val="20"/>
          <w:lang w:val="en-US" w:eastAsia="hu-HU"/>
        </w:rPr>
        <w:t>(Horizontal flight of aircraft. Effect of compressibility on flight.)</w:t>
      </w:r>
    </w:p>
    <w:p w:rsidR="00B86BBD" w:rsidRPr="00B411F7" w:rsidRDefault="00B86BBD" w:rsidP="0072477A">
      <w:pPr>
        <w:widowControl w:val="0"/>
        <w:numPr>
          <w:ilvl w:val="1"/>
          <w:numId w:val="87"/>
        </w:numPr>
        <w:tabs>
          <w:tab w:val="left" w:pos="709"/>
          <w:tab w:val="left" w:pos="993"/>
        </w:tabs>
        <w:spacing w:before="120" w:after="120" w:line="240" w:lineRule="auto"/>
        <w:ind w:left="2268" w:hanging="1842"/>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repülőgép emelkedő és sikló repülése. </w:t>
      </w:r>
      <w:r w:rsidRPr="00B411F7">
        <w:rPr>
          <w:rFonts w:ascii="Verdana" w:eastAsia="Times New Roman" w:hAnsi="Verdana" w:cs="Times New Roman"/>
          <w:i/>
          <w:sz w:val="20"/>
          <w:szCs w:val="20"/>
          <w:lang w:val="en-US" w:eastAsia="hu-HU"/>
        </w:rPr>
        <w:t>(Airplane ascent and descent flight.)</w:t>
      </w:r>
    </w:p>
    <w:p w:rsidR="00B86BBD" w:rsidRPr="00B411F7" w:rsidRDefault="00B86BBD" w:rsidP="0072477A">
      <w:pPr>
        <w:widowControl w:val="0"/>
        <w:numPr>
          <w:ilvl w:val="1"/>
          <w:numId w:val="87"/>
        </w:numPr>
        <w:tabs>
          <w:tab w:val="left" w:pos="709"/>
          <w:tab w:val="left" w:pos="993"/>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 xml:space="preserve">A repülés hatótávolsága és időtartama. A repülőgép le- és felszállása. </w:t>
      </w:r>
      <w:r w:rsidRPr="00B411F7">
        <w:rPr>
          <w:rFonts w:ascii="Verdana" w:eastAsia="Times New Roman" w:hAnsi="Verdana" w:cs="Times New Roman"/>
          <w:i/>
          <w:sz w:val="20"/>
          <w:szCs w:val="20"/>
          <w:lang w:val="en-US" w:eastAsia="hu-HU"/>
        </w:rPr>
        <w:t>(Range and duration of flight. The landing and take-off of the aircraft.)</w:t>
      </w:r>
    </w:p>
    <w:p w:rsidR="00B86BBD" w:rsidRPr="00B411F7" w:rsidRDefault="00B86BBD" w:rsidP="0072477A">
      <w:pPr>
        <w:widowControl w:val="0"/>
        <w:numPr>
          <w:ilvl w:val="1"/>
          <w:numId w:val="87"/>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A repülőgép kormányzása. A szárny mechanizációs eszközök. </w:t>
      </w:r>
      <w:r w:rsidRPr="00B411F7">
        <w:rPr>
          <w:rFonts w:ascii="Verdana" w:eastAsia="Times New Roman" w:hAnsi="Verdana" w:cs="Times New Roman"/>
          <w:i/>
          <w:sz w:val="20"/>
          <w:szCs w:val="20"/>
          <w:lang w:val="en-US" w:eastAsia="hu-HU"/>
        </w:rPr>
        <w:t>(Airplane Steering. The wing is a mechanization tool.)</w:t>
      </w:r>
    </w:p>
    <w:p w:rsidR="00B86BBD" w:rsidRPr="00B411F7" w:rsidRDefault="00B86BBD" w:rsidP="0072477A">
      <w:pPr>
        <w:widowControl w:val="0"/>
        <w:numPr>
          <w:ilvl w:val="1"/>
          <w:numId w:val="87"/>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A repülőgép stabilitása és kormányozhatósága. </w:t>
      </w:r>
      <w:r w:rsidRPr="00B411F7">
        <w:rPr>
          <w:rFonts w:ascii="Verdana" w:eastAsia="Times New Roman" w:hAnsi="Verdana" w:cs="Times New Roman"/>
          <w:i/>
          <w:sz w:val="20"/>
          <w:szCs w:val="20"/>
          <w:lang w:val="en-US" w:eastAsia="hu-HU"/>
        </w:rPr>
        <w:t>(Aircraft stability and maneuverability.)</w:t>
      </w:r>
    </w:p>
    <w:p w:rsidR="00B86BBD" w:rsidRPr="00B411F7" w:rsidRDefault="00B86BBD" w:rsidP="0072477A">
      <w:pPr>
        <w:widowControl w:val="0"/>
        <w:numPr>
          <w:ilvl w:val="1"/>
          <w:numId w:val="87"/>
        </w:numPr>
        <w:tabs>
          <w:tab w:val="left" w:pos="709"/>
          <w:tab w:val="left" w:pos="993"/>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 12.1 – 12.7. témakörökből. </w:t>
      </w:r>
      <w:r w:rsidRPr="00B411F7">
        <w:rPr>
          <w:rFonts w:ascii="Verdana" w:eastAsia="Times New Roman" w:hAnsi="Verdana" w:cs="Times New Roman"/>
          <w:i/>
          <w:sz w:val="20"/>
          <w:szCs w:val="20"/>
          <w:lang w:val="en-US" w:eastAsia="hu-HU"/>
        </w:rPr>
        <w:t>(Test on 12.1 - 12.7. topics.)</w:t>
      </w:r>
    </w:p>
    <w:p w:rsidR="00B86BBD" w:rsidRPr="00B411F7" w:rsidRDefault="00B86BBD" w:rsidP="0072477A">
      <w:pPr>
        <w:widowControl w:val="0"/>
        <w:numPr>
          <w:ilvl w:val="1"/>
          <w:numId w:val="87"/>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A forgószárnyas repülőgépek osztályozása. A forgószárny geometriai jellemzői. A forgószárnyon keletkező vonóerő, és reakciónyomaték meghatározása. </w:t>
      </w:r>
      <w:r w:rsidRPr="00B411F7">
        <w:rPr>
          <w:rFonts w:ascii="Verdana" w:eastAsia="Times New Roman" w:hAnsi="Verdana" w:cs="Times New Roman"/>
          <w:i/>
          <w:sz w:val="20"/>
          <w:szCs w:val="20"/>
          <w:lang w:eastAsia="hu-HU"/>
        </w:rPr>
        <w:t xml:space="preserve">(Classification of rotorwing aicrafts. </w:t>
      </w:r>
      <w:r w:rsidRPr="00B411F7">
        <w:rPr>
          <w:rFonts w:ascii="Verdana" w:eastAsia="Times New Roman" w:hAnsi="Verdana" w:cs="Times New Roman"/>
          <w:i/>
          <w:sz w:val="20"/>
          <w:szCs w:val="20"/>
          <w:lang w:val="en-US" w:eastAsia="hu-HU"/>
        </w:rPr>
        <w:t>Geometrical characteristics of the rotor. Determination of traction force and reaction torque.)</w:t>
      </w:r>
    </w:p>
    <w:p w:rsidR="00B86BBD" w:rsidRPr="00B411F7" w:rsidRDefault="00B86BBD" w:rsidP="0072477A">
      <w:pPr>
        <w:widowControl w:val="0"/>
        <w:numPr>
          <w:ilvl w:val="1"/>
          <w:numId w:val="87"/>
        </w:numPr>
        <w:spacing w:before="120" w:after="120" w:line="240" w:lineRule="auto"/>
        <w:ind w:left="993" w:hanging="567"/>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 A forgószárny működése ferde átáramlási üzemmódban. A forgószárny-lapátok, csapkodó, lengő mozgása ferde átáramlás esetén. </w:t>
      </w:r>
      <w:r w:rsidRPr="00B411F7">
        <w:rPr>
          <w:rFonts w:ascii="Verdana" w:eastAsia="Times New Roman" w:hAnsi="Verdana" w:cs="Times New Roman"/>
          <w:i/>
          <w:sz w:val="20"/>
          <w:szCs w:val="20"/>
          <w:lang w:val="en-US" w:eastAsia="hu-HU"/>
        </w:rPr>
        <w:t>(Rotor operation in oblique flow mode. Swinging, swinging movement of the rotor blades in the event of oblique flow.)</w:t>
      </w:r>
    </w:p>
    <w:p w:rsidR="00B86BBD" w:rsidRPr="00B411F7" w:rsidRDefault="00B86BBD" w:rsidP="0072477A">
      <w:pPr>
        <w:widowControl w:val="0"/>
        <w:numPr>
          <w:ilvl w:val="1"/>
          <w:numId w:val="87"/>
        </w:numPr>
        <w:spacing w:after="120"/>
        <w:ind w:left="993" w:hanging="567"/>
        <w:rPr>
          <w:rFonts w:ascii="Verdana" w:eastAsia="Times New Roman" w:hAnsi="Verdana" w:cs="Times New Roman"/>
          <w:sz w:val="20"/>
          <w:szCs w:val="20"/>
        </w:rPr>
      </w:pPr>
      <w:r w:rsidRPr="00B411F7">
        <w:rPr>
          <w:rFonts w:ascii="Verdana" w:eastAsia="Times New Roman" w:hAnsi="Verdana" w:cs="Times New Roman"/>
          <w:sz w:val="20"/>
          <w:szCs w:val="20"/>
        </w:rPr>
        <w:t xml:space="preserve"> A forgószárny vezérlési megoldások. A közös és ciklikus lapát-beállítási szög vezérlés elve. </w:t>
      </w:r>
      <w:r w:rsidRPr="00B411F7">
        <w:rPr>
          <w:rFonts w:ascii="Verdana" w:eastAsia="Times New Roman" w:hAnsi="Verdana" w:cs="Times New Roman"/>
          <w:i/>
          <w:sz w:val="20"/>
          <w:szCs w:val="20"/>
          <w:lang w:val="en-US"/>
        </w:rPr>
        <w:t>(Rotary control solutions. The principle of common and cyclic blade adjustment angle control.)</w:t>
      </w:r>
    </w:p>
    <w:p w:rsidR="00B86BBD" w:rsidRPr="00B411F7" w:rsidRDefault="00B86BBD" w:rsidP="0072477A">
      <w:pPr>
        <w:widowControl w:val="0"/>
        <w:numPr>
          <w:ilvl w:val="1"/>
          <w:numId w:val="87"/>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eastAsia="hu-HU"/>
        </w:rPr>
        <w:t xml:space="preserve">A forgószárny önforgási üzemmódja tengelyirányú és ferde átáramlás esetén. </w:t>
      </w:r>
      <w:r w:rsidRPr="00B411F7">
        <w:rPr>
          <w:rFonts w:ascii="Verdana" w:eastAsia="Times New Roman" w:hAnsi="Verdana" w:cs="Times New Roman"/>
          <w:i/>
          <w:sz w:val="20"/>
          <w:szCs w:val="20"/>
          <w:lang w:val="en-US" w:eastAsia="hu-HU"/>
        </w:rPr>
        <w:t>(Autorotation mode for axial and oblique flow.)</w:t>
      </w:r>
    </w:p>
    <w:p w:rsidR="00B86BBD" w:rsidRPr="00B411F7" w:rsidRDefault="00B86BBD" w:rsidP="0072477A">
      <w:pPr>
        <w:widowControl w:val="0"/>
        <w:numPr>
          <w:ilvl w:val="1"/>
          <w:numId w:val="87"/>
        </w:numPr>
        <w:tabs>
          <w:tab w:val="clear" w:pos="3977"/>
        </w:tabs>
        <w:spacing w:before="120" w:after="120" w:line="240" w:lineRule="auto"/>
        <w:ind w:left="993" w:hanging="567"/>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lang w:eastAsia="hu-HU"/>
        </w:rPr>
        <w:t xml:space="preserve">A helikopter leszállása a forgószárny önforgási üzemmódján. </w:t>
      </w:r>
      <w:r w:rsidRPr="00B411F7">
        <w:rPr>
          <w:rFonts w:ascii="Verdana" w:eastAsia="Times New Roman" w:hAnsi="Verdana" w:cs="Times New Roman"/>
          <w:i/>
          <w:sz w:val="20"/>
          <w:szCs w:val="20"/>
          <w:lang w:val="en-US" w:eastAsia="hu-HU"/>
        </w:rPr>
        <w:t>(Landing of helicopter in autorotation mode)</w:t>
      </w:r>
    </w:p>
    <w:p w:rsidR="00B86BBD" w:rsidRPr="00B411F7" w:rsidRDefault="00B86BBD" w:rsidP="0072477A">
      <w:pPr>
        <w:widowControl w:val="0"/>
        <w:numPr>
          <w:ilvl w:val="1"/>
          <w:numId w:val="87"/>
        </w:numPr>
        <w:tabs>
          <w:tab w:val="clear" w:pos="3977"/>
        </w:tabs>
        <w:spacing w:after="120"/>
        <w:ind w:left="426" w:firstLine="0"/>
        <w:rPr>
          <w:rFonts w:ascii="Verdana" w:eastAsia="Times New Roman" w:hAnsi="Verdana" w:cs="Times New Roman"/>
          <w:b/>
          <w:sz w:val="20"/>
          <w:szCs w:val="20"/>
        </w:rPr>
      </w:pP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Zárthelyi dolgozat a 12.9. – 12.13. témakörökből.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(Test on 12.9 - 12.13. topics.)</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Cs/>
          <w:sz w:val="20"/>
          <w:szCs w:val="20"/>
        </w:rPr>
        <w:t>tavaszi félévben/ 6. félév</w:t>
      </w:r>
    </w:p>
    <w:p w:rsidR="00B86BBD" w:rsidRPr="00B411F7" w:rsidRDefault="00B86BBD" w:rsidP="0072477A">
      <w:pPr>
        <w:widowControl w:val="0"/>
        <w:numPr>
          <w:ilvl w:val="0"/>
          <w:numId w:val="87"/>
        </w:numPr>
        <w:tabs>
          <w:tab w:val="clear" w:pos="720"/>
        </w:tabs>
        <w:spacing w:after="120"/>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120"/>
        <w:ind w:left="360"/>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hallgató köteles a foglalkozások legalább 60%-án részt venni. A 40%-ot meghaladó hiányzás esetén a félév teljesítése nem írható alá. A hiányzások pótlása önképzés, illetve az előadó által biztosított konzultáción való részvétel formájában történik.</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ind w:left="36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két zárthelyi formájában történik. A zárthelyi dolgozatok témáit a 12.1. – 12.7. és a 12.9. – 12.13. tananyagrészek ismeretanyagból kell összeállítani. A hiányzás miatt meg nem írt és az elégtelen zárthelyik egy alkalommal javíthatók a szorgalmi időszak végéig. A zárthelyi dolgozatok értékelése: ötfokozatú értékelés. (Az elérhető maximális teljesítmény százalékában: 0-60% elégtelen; 61-70% elégséges; 71-80% közepes; 81-90% jó; 91-100% jeles). </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8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aláírás megszerzésének feltételei: </w:t>
      </w: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8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eastAsia="Times New Roman" w:hAnsi="Verdana" w:cs="Times New Roman"/>
          <w:sz w:val="20"/>
          <w:szCs w:val="20"/>
        </w:rPr>
        <w:t xml:space="preserve">A számonkérés módja: szóbeli </w:t>
      </w:r>
      <w:r w:rsidRPr="00B411F7">
        <w:rPr>
          <w:rFonts w:ascii="Verdana" w:eastAsia="Times New Roman" w:hAnsi="Verdana" w:cs="Times New Roman"/>
          <w:b/>
          <w:sz w:val="20"/>
          <w:szCs w:val="20"/>
        </w:rPr>
        <w:t>kollokvium</w:t>
      </w:r>
      <w:r w:rsidRPr="00B411F7">
        <w:rPr>
          <w:rFonts w:ascii="Verdana" w:eastAsia="Times New Roman" w:hAnsi="Verdana" w:cs="Times New Roman"/>
          <w:sz w:val="20"/>
          <w:szCs w:val="20"/>
        </w:rPr>
        <w:t xml:space="preserve">. A vizsga (kollokvium) értékelése ötfokozatú értékelés, mely a felkészülési kérdések alapján összeállított tételek szóbeli megválaszolása alapján történik. A tételek 12.1. – 12.4, </w:t>
      </w:r>
      <w:r w:rsidRPr="00B411F7">
        <w:rPr>
          <w:rFonts w:ascii="Verdana" w:eastAsia="Times New Roman" w:hAnsi="Verdana" w:cs="Times New Roman"/>
          <w:sz w:val="20"/>
          <w:szCs w:val="20"/>
        </w:rPr>
        <w:lastRenderedPageBreak/>
        <w:t>12.5. – 12.7, valamint a 12.9. – 12.13. tananyagrészekből összeállított egy-egy kérdést tartalmaz. A hallgatók a kérdésekre és a kiegészítő kérdésekre adott válaszok alapján részosztályzatokat kapnak. A sikeres vizsga teljesítéséhez a tételben szereplő mindhárom kérdésre legalább elégséges teljesítményt kell elérni. A kollokvium érdemjegyét a részosztályzatok számtani átlagából kerekítéssel képzett osztályzat adja.</w:t>
      </w:r>
    </w:p>
    <w:p w:rsidR="00B86BBD" w:rsidRPr="00B411F7" w:rsidRDefault="00B86BBD" w:rsidP="0072477A">
      <w:pPr>
        <w:widowControl w:val="0"/>
        <w:numPr>
          <w:ilvl w:val="1"/>
          <w:numId w:val="8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B86BBD" w:rsidRPr="00B411F7" w:rsidRDefault="00B86BBD" w:rsidP="0072477A">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87"/>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B86BBD">
      <w:pPr>
        <w:widowControl w:val="0"/>
        <w:tabs>
          <w:tab w:val="left" w:pos="567"/>
          <w:tab w:val="left" w:pos="851"/>
        </w:tabs>
        <w:spacing w:before="120" w:after="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1. Rácz Elemér: Repülőgépek, Tankönyvkiadó Budapest, 2001.</w:t>
      </w:r>
    </w:p>
    <w:p w:rsidR="00B86BBD" w:rsidRPr="00B411F7" w:rsidRDefault="00B86BBD" w:rsidP="00B86BBD">
      <w:pPr>
        <w:widowControl w:val="0"/>
        <w:tabs>
          <w:tab w:val="left" w:pos="567"/>
          <w:tab w:val="left" w:pos="851"/>
        </w:tabs>
        <w:spacing w:before="120" w:after="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2. Szelestey Gyula: Áramlástan III. jegyzet KGYRMF, Szolnok, 1974.</w:t>
      </w:r>
    </w:p>
    <w:p w:rsidR="00B86BBD" w:rsidRPr="00B411F7" w:rsidRDefault="00B86BBD" w:rsidP="00B86BBD">
      <w:pPr>
        <w:widowControl w:val="0"/>
        <w:tabs>
          <w:tab w:val="left" w:pos="567"/>
          <w:tab w:val="left" w:pos="851"/>
        </w:tabs>
        <w:spacing w:before="120" w:after="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3. Rohács József, Gausz Tamás, Gausz Zsanna: Repülésmechanika, Egyetemi jegyzet, Budapest, 2012.</w:t>
      </w:r>
    </w:p>
    <w:p w:rsidR="00B86BBD" w:rsidRPr="00B411F7" w:rsidRDefault="00B86BBD" w:rsidP="0072477A">
      <w:pPr>
        <w:widowControl w:val="0"/>
        <w:numPr>
          <w:ilvl w:val="1"/>
          <w:numId w:val="87"/>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1. R. H . Barnard and D. R. Philpott: Aircraft Flight, Pearson Prentice Hall, 2004. ISBN 978-0-13-120043-2.</w:t>
      </w: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2. John D. Anderson, Jr.: Aircraft Performancs and Design 1999. ISBN 0-07-001971-1.</w:t>
      </w: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3. Gordon Leisman: Principles of Helikopter Aerodinamics, Cambridge University Press, 2006, ISBN-13978-0-521-85860-1 hardback.</w:t>
      </w: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01.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Tóth József</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adjunktus,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HK916A072</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Alkalmazott számítástechnika (CAD, ANSYS)</w:t>
      </w:r>
    </w:p>
    <w:p w:rsidR="00B86BBD" w:rsidRPr="00B411F7" w:rsidRDefault="00B86BBD" w:rsidP="0072477A">
      <w:pPr>
        <w:widowControl w:val="0"/>
        <w:numPr>
          <w:ilvl w:val="0"/>
          <w:numId w:val="88"/>
        </w:numPr>
        <w:tabs>
          <w:tab w:val="clear"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Applied Computing (CAD, ANSYS)</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88"/>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88"/>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88"/>
        </w:numPr>
        <w:tabs>
          <w:tab w:val="clear"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Tóth József, adjunktus, PhD</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8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88"/>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88"/>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8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88"/>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 </w:t>
      </w:r>
    </w:p>
    <w:p w:rsidR="00B86BBD" w:rsidRPr="00B411F7" w:rsidRDefault="00B86BBD" w:rsidP="0072477A">
      <w:pPr>
        <w:pStyle w:val="Listaszerbekezds"/>
        <w:widowControl w:val="0"/>
        <w:numPr>
          <w:ilvl w:val="0"/>
          <w:numId w:val="88"/>
        </w:numPr>
        <w:spacing w:before="120" w:after="120" w:line="240" w:lineRule="auto"/>
        <w:ind w:left="426" w:hanging="6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tananyag bemutatja a számítógéppel támogatott tervezés (CAD) alapvető módszereit, a légi járművek szerkezeti elemei tervezésében való alkalmazás lehetőségeit. Ezt az Ansys Workbench Design Modeller használatának megismerésével, valamint más program alkalmazásával (Solid Edge, Solid Works) sajátítják el. A tananyaga elsajátítása során a hallgatók megismerkednek a numerikus áramlástan alapjaival, valamint az ANSYS szoftvercsomag alkalmazásával a légijárművek aerodinamikai jelenségeinek szimulációs vizsgálatában.</w:t>
      </w:r>
    </w:p>
    <w:p w:rsidR="00B86BBD" w:rsidRPr="00B411F7" w:rsidRDefault="00B86BBD" w:rsidP="00B86BBD">
      <w:pPr>
        <w:pStyle w:val="Listaszerbekezds"/>
        <w:widowControl w:val="0"/>
        <w:spacing w:before="120" w:after="120" w:line="240" w:lineRule="auto"/>
        <w:ind w:left="425"/>
        <w:contextualSpacing w:val="0"/>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The course introduces the basics of Computer Aided Design (CAD) and how to apply it to aircraft structural design. This is accomplished by learning how to use Ansys Workbench Design Modeller and using other programs ( eg. Solid Edge, Solid Works). During the course, students will learn the basics of numerical flow theory and the use of the ANSYS software package to simulate aerodynamic phenomena in aircraft</w:t>
      </w:r>
    </w:p>
    <w:p w:rsidR="00B86BBD" w:rsidRPr="00B411F7" w:rsidRDefault="00B86BBD" w:rsidP="0072477A">
      <w:pPr>
        <w:pStyle w:val="Listaszerbekezds"/>
        <w:widowControl w:val="0"/>
        <w:numPr>
          <w:ilvl w:val="0"/>
          <w:numId w:val="88"/>
        </w:numPr>
        <w:spacing w:before="120" w:after="120" w:line="240" w:lineRule="auto"/>
        <w:ind w:left="426" w:hanging="142"/>
        <w:contextualSpacing w:val="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Tájékozott a számítógépes szimuláció alapjairól, valamint elméleti ismereti számítógépes környezetben való alkalmazásának lehetőségeiről.</w:t>
      </w:r>
    </w:p>
    <w:p w:rsidR="00B86BBD" w:rsidRPr="00B411F7" w:rsidRDefault="00B86BBD" w:rsidP="00B86BBD">
      <w:pPr>
        <w:pStyle w:val="Default"/>
        <w:spacing w:after="240"/>
        <w:ind w:left="426"/>
        <w:jc w:val="both"/>
        <w:rPr>
          <w:rFonts w:ascii="Verdana" w:eastAsia="Times New Roman" w:hAnsi="Verdana"/>
          <w:bCs/>
          <w:color w:val="auto"/>
          <w:sz w:val="20"/>
          <w:szCs w:val="20"/>
        </w:rPr>
      </w:pPr>
      <w:r w:rsidRPr="00B411F7">
        <w:rPr>
          <w:rFonts w:ascii="Verdana" w:eastAsia="Times New Roman" w:hAnsi="Verdana"/>
          <w:b/>
          <w:bCs/>
          <w:color w:val="auto"/>
          <w:sz w:val="20"/>
          <w:szCs w:val="20"/>
        </w:rPr>
        <w:t>Képességei:</w:t>
      </w:r>
      <w:r w:rsidRPr="00B411F7">
        <w:rPr>
          <w:rFonts w:ascii="Verdana" w:eastAsia="Times New Roman" w:hAnsi="Verdana"/>
          <w:bCs/>
          <w:color w:val="auto"/>
          <w:sz w:val="20"/>
          <w:szCs w:val="20"/>
        </w:rPr>
        <w:t xml:space="preserve"> </w:t>
      </w:r>
    </w:p>
    <w:p w:rsidR="00B86BBD" w:rsidRPr="00B411F7" w:rsidRDefault="00B86BBD" w:rsidP="00B86BBD">
      <w:pPr>
        <w:pStyle w:val="Listaszerbekezds"/>
        <w:widowControl w:val="0"/>
        <w:numPr>
          <w:ilvl w:val="0"/>
          <w:numId w:val="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Magyar és idegen nyelven egyaránt képes a repülőtechnikával kapcsolatos alapdokumentációk és a kapcsolódó szakirodalom feldolgozására. </w:t>
      </w:r>
    </w:p>
    <w:p w:rsidR="00B86BBD" w:rsidRPr="00B411F7" w:rsidRDefault="00B86BBD" w:rsidP="00B86BBD">
      <w:pPr>
        <w:pStyle w:val="Listaszerbekezds"/>
        <w:widowControl w:val="0"/>
        <w:numPr>
          <w:ilvl w:val="0"/>
          <w:numId w:val="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szakterületének megfelelő üzemeltetési feladatok megoldása kapcsán képes a pontos, precíz munkavégzésre, végrehajtásra.</w:t>
      </w:r>
    </w:p>
    <w:p w:rsidR="00B86BBD" w:rsidRPr="00B411F7" w:rsidRDefault="00B86BBD" w:rsidP="00B86BBD">
      <w:pPr>
        <w:pStyle w:val="Default"/>
        <w:ind w:left="426"/>
        <w:jc w:val="both"/>
        <w:rPr>
          <w:rFonts w:ascii="Verdana" w:eastAsia="Times New Roman" w:hAnsi="Verdana"/>
          <w:bCs/>
          <w:color w:val="auto"/>
          <w:sz w:val="20"/>
          <w:szCs w:val="20"/>
        </w:rPr>
      </w:pPr>
      <w:r w:rsidRPr="00B411F7">
        <w:rPr>
          <w:rFonts w:ascii="Verdana" w:eastAsia="Times New Roman" w:hAnsi="Verdana"/>
          <w:b/>
          <w:bCs/>
          <w:color w:val="auto"/>
          <w:sz w:val="20"/>
          <w:szCs w:val="20"/>
        </w:rPr>
        <w:lastRenderedPageBreak/>
        <w:t>Attitűdje:</w:t>
      </w:r>
      <w:r w:rsidRPr="00B411F7">
        <w:rPr>
          <w:rFonts w:ascii="Verdana" w:eastAsia="Times New Roman" w:hAnsi="Verdana"/>
          <w:bCs/>
          <w:color w:val="auto"/>
          <w:sz w:val="20"/>
          <w:szCs w:val="20"/>
        </w:rPr>
        <w:t xml:space="preserve"> </w:t>
      </w:r>
    </w:p>
    <w:p w:rsidR="00B86BBD" w:rsidRPr="00B411F7" w:rsidRDefault="00B86BBD" w:rsidP="00B86BBD">
      <w:pPr>
        <w:pStyle w:val="Default"/>
        <w:numPr>
          <w:ilvl w:val="0"/>
          <w:numId w:val="27"/>
        </w:numPr>
        <w:ind w:left="850" w:hanging="425"/>
        <w:jc w:val="both"/>
        <w:rPr>
          <w:rFonts w:ascii="Verdana" w:eastAsia="Times New Roman" w:hAnsi="Verdana"/>
          <w:bCs/>
          <w:color w:val="auto"/>
          <w:sz w:val="20"/>
          <w:szCs w:val="20"/>
        </w:rPr>
      </w:pPr>
      <w:r w:rsidRPr="00B411F7">
        <w:rPr>
          <w:rFonts w:ascii="Verdana" w:eastAsia="Times New Roman" w:hAnsi="Verdana"/>
          <w:bCs/>
          <w:color w:val="auto"/>
          <w:sz w:val="20"/>
          <w:szCs w:val="20"/>
        </w:rPr>
        <w:t xml:space="preserve">Nyitott a repülőműszaki szakterülettel kapcsolatos szakmai ismereteinek gyarapítása iránt. </w:t>
      </w:r>
    </w:p>
    <w:p w:rsidR="00B86BBD" w:rsidRPr="00B411F7" w:rsidRDefault="00B86BBD" w:rsidP="00B86BBD">
      <w:pPr>
        <w:pStyle w:val="Default"/>
        <w:numPr>
          <w:ilvl w:val="0"/>
          <w:numId w:val="27"/>
        </w:numPr>
        <w:ind w:left="850" w:hanging="425"/>
        <w:jc w:val="both"/>
        <w:rPr>
          <w:rFonts w:ascii="Verdana" w:hAnsi="Verdana"/>
          <w:color w:val="auto"/>
          <w:sz w:val="20"/>
          <w:szCs w:val="20"/>
        </w:rPr>
      </w:pPr>
      <w:r w:rsidRPr="00B411F7">
        <w:rPr>
          <w:rFonts w:ascii="Verdana" w:hAnsi="Verdana"/>
          <w:color w:val="auto"/>
          <w:sz w:val="20"/>
          <w:szCs w:val="20"/>
        </w:rPr>
        <w:t xml:space="preserve">A repülésbiztonság szempontjait szem előtt tartva elkötelezett a precíz, minőségi szakmai munkavégzés iránt. </w:t>
      </w:r>
    </w:p>
    <w:p w:rsidR="00B86BBD" w:rsidRPr="00B411F7" w:rsidRDefault="00B86BBD" w:rsidP="00B86BBD">
      <w:pPr>
        <w:pStyle w:val="Default"/>
        <w:numPr>
          <w:ilvl w:val="0"/>
          <w:numId w:val="27"/>
        </w:numPr>
        <w:ind w:left="850" w:hanging="425"/>
        <w:jc w:val="both"/>
        <w:rPr>
          <w:rFonts w:ascii="Verdana" w:hAnsi="Verdana"/>
          <w:color w:val="auto"/>
          <w:sz w:val="20"/>
          <w:szCs w:val="20"/>
        </w:rPr>
      </w:pPr>
      <w:r w:rsidRPr="00B411F7">
        <w:rPr>
          <w:rFonts w:ascii="Verdana" w:eastAsia="Times New Roman" w:hAnsi="Verdana"/>
          <w:bCs/>
          <w:color w:val="auto"/>
          <w:sz w:val="20"/>
          <w:szCs w:val="20"/>
        </w:rPr>
        <w:t>Nyitott szakterülete új eredményei, innovációi iránt, törekszik azok megismerésére, elkötelezett önmaga folyamatos képzésére.</w:t>
      </w:r>
      <w:r w:rsidRPr="00B411F7">
        <w:rPr>
          <w:rFonts w:ascii="Verdana" w:hAnsi="Verdana"/>
          <w:color w:val="auto"/>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knows the general scientific laws, theories and concepts of aircraft, frame and engine and their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The student is able to process basic documentation related to aeronautics and related literature in both Hungarian and foreign languages. </w:t>
      </w:r>
    </w:p>
    <w:p w:rsidR="00B86BBD" w:rsidRPr="00B411F7" w:rsidRDefault="00B86BBD" w:rsidP="00B86BBD">
      <w:pPr>
        <w:pStyle w:val="Listaszerbekezds"/>
        <w:widowControl w:val="0"/>
        <w:numPr>
          <w:ilvl w:val="0"/>
          <w:numId w:val="2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capable of accurate and precise work and execution in connection with the solution of the operational tasks of his / her specialty.</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The student is open increasing his technical knowledge in the field of aviation. </w:t>
      </w:r>
    </w:p>
    <w:p w:rsidR="00B86BBD" w:rsidRPr="00B411F7" w:rsidRDefault="00B86BBD" w:rsidP="00B86BBD">
      <w:pPr>
        <w:pStyle w:val="Listaszerbekezds"/>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Keeping in mind the aspects of aviation safety, the student is committed to precise, high-quality professional work. </w:t>
      </w:r>
    </w:p>
    <w:p w:rsidR="00B86BBD" w:rsidRPr="00B411F7" w:rsidRDefault="00B86BBD" w:rsidP="00B86BBD">
      <w:pPr>
        <w:pStyle w:val="Listaszerbekezds"/>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an open specialist in the field of new achievements and innovations, strives to get to know them, and is committed to continuous self-education.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7"/>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bCs/>
          <w:sz w:val="20"/>
          <w:szCs w:val="20"/>
          <w:lang w:val="en-US"/>
        </w:rPr>
        <w:t>The student is aware of the effect and consequences of his decision and activities on aviation safety</w:t>
      </w:r>
      <w:r w:rsidRPr="00B411F7">
        <w:rPr>
          <w:rFonts w:ascii="Verdana" w:eastAsia="Times New Roman" w:hAnsi="Verdana" w:cs="Times New Roman"/>
          <w:sz w:val="20"/>
          <w:szCs w:val="20"/>
          <w:lang w:val="en-US"/>
        </w:rPr>
        <w:t>.</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88"/>
        </w:numPr>
        <w:tabs>
          <w:tab w:val="clear" w:pos="3977"/>
        </w:tabs>
        <w:spacing w:before="120" w:after="120" w:line="240" w:lineRule="auto"/>
        <w:ind w:left="993" w:hanging="574"/>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számítógépes modellezés alapjai. </w:t>
      </w:r>
      <w:r w:rsidRPr="00B411F7">
        <w:rPr>
          <w:rFonts w:ascii="Verdana" w:eastAsia="Times New Roman" w:hAnsi="Verdana" w:cs="Times New Roman"/>
          <w:i/>
          <w:sz w:val="20"/>
          <w:szCs w:val="20"/>
          <w:lang w:val="en-US" w:eastAsia="hu-HU"/>
        </w:rPr>
        <w:t>(Basics of computer aided design.)</w:t>
      </w:r>
    </w:p>
    <w:p w:rsidR="00B86BBD" w:rsidRPr="00B411F7" w:rsidRDefault="00B86BBD" w:rsidP="0072477A">
      <w:pPr>
        <w:widowControl w:val="0"/>
        <w:numPr>
          <w:ilvl w:val="1"/>
          <w:numId w:val="88"/>
        </w:numPr>
        <w:spacing w:before="120" w:after="120" w:line="240" w:lineRule="auto"/>
        <w:ind w:left="993" w:hanging="574"/>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A rajzfelület elemei </w:t>
      </w:r>
      <w:r w:rsidRPr="00B411F7">
        <w:rPr>
          <w:rFonts w:ascii="Verdana" w:eastAsia="Times New Roman" w:hAnsi="Verdana" w:cs="Times New Roman"/>
          <w:i/>
          <w:sz w:val="20"/>
          <w:szCs w:val="20"/>
          <w:lang w:val="en-US"/>
        </w:rPr>
        <w:t>(Elements of the drawing interface.)</w:t>
      </w:r>
    </w:p>
    <w:p w:rsidR="00B86BBD" w:rsidRPr="00B411F7" w:rsidRDefault="00B86BBD" w:rsidP="0072477A">
      <w:pPr>
        <w:pStyle w:val="Listaszerbekezds"/>
        <w:widowControl w:val="0"/>
        <w:numPr>
          <w:ilvl w:val="1"/>
          <w:numId w:val="88"/>
        </w:numPr>
        <w:spacing w:before="120" w:after="120" w:line="240" w:lineRule="auto"/>
        <w:ind w:left="993"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 Vázlat készítése, 2D modellezés. </w:t>
      </w:r>
      <w:r w:rsidRPr="00B411F7">
        <w:rPr>
          <w:rFonts w:ascii="Verdana" w:eastAsia="Times New Roman" w:hAnsi="Verdana" w:cs="Times New Roman"/>
          <w:i/>
          <w:sz w:val="20"/>
          <w:szCs w:val="20"/>
          <w:lang w:val="en-US" w:eastAsia="hu-HU"/>
        </w:rPr>
        <w:t>(Sketching, 2D modelling.)</w:t>
      </w:r>
    </w:p>
    <w:p w:rsidR="00B86BBD" w:rsidRPr="00B411F7" w:rsidRDefault="00B86BBD" w:rsidP="0072477A">
      <w:pPr>
        <w:widowControl w:val="0"/>
        <w:numPr>
          <w:ilvl w:val="1"/>
          <w:numId w:val="88"/>
        </w:numPr>
        <w:spacing w:before="120" w:after="120" w:line="240" w:lineRule="auto"/>
        <w:ind w:left="993" w:hanging="567"/>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 A 3D modellezés eszköztárai. </w:t>
      </w:r>
      <w:r w:rsidRPr="00B411F7">
        <w:rPr>
          <w:rFonts w:ascii="Verdana" w:eastAsia="Times New Roman" w:hAnsi="Verdana" w:cs="Times New Roman"/>
          <w:i/>
          <w:sz w:val="20"/>
          <w:szCs w:val="20"/>
          <w:lang w:val="en-US" w:eastAsia="hu-HU"/>
        </w:rPr>
        <w:t>(Toolbars for 3D modeling.)</w:t>
      </w:r>
    </w:p>
    <w:p w:rsidR="00B86BBD" w:rsidRPr="00B411F7" w:rsidRDefault="00B86BBD" w:rsidP="0072477A">
      <w:pPr>
        <w:widowControl w:val="0"/>
        <w:numPr>
          <w:ilvl w:val="1"/>
          <w:numId w:val="88"/>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 Kihúzás, forgatás, ismétlődő rajzelemek készítése. </w:t>
      </w:r>
      <w:r w:rsidRPr="00B411F7">
        <w:rPr>
          <w:rFonts w:ascii="Verdana" w:eastAsia="Times New Roman" w:hAnsi="Verdana" w:cs="Times New Roman"/>
          <w:i/>
          <w:sz w:val="20"/>
          <w:szCs w:val="20"/>
          <w:lang w:val="en-US" w:eastAsia="hu-HU"/>
        </w:rPr>
        <w:t>(Extract, rotate, create repetitive drawing elements.)</w:t>
      </w:r>
    </w:p>
    <w:p w:rsidR="00B86BBD" w:rsidRPr="00B411F7" w:rsidRDefault="00B86BBD" w:rsidP="0072477A">
      <w:pPr>
        <w:widowControl w:val="0"/>
        <w:numPr>
          <w:ilvl w:val="1"/>
          <w:numId w:val="88"/>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 Hálózás 1.rész </w:t>
      </w:r>
      <w:r w:rsidRPr="00B411F7">
        <w:rPr>
          <w:rFonts w:ascii="Verdana" w:eastAsia="Times New Roman" w:hAnsi="Verdana" w:cs="Times New Roman"/>
          <w:i/>
          <w:sz w:val="20"/>
          <w:szCs w:val="20"/>
          <w:lang w:val="en-US" w:eastAsia="hu-HU"/>
        </w:rPr>
        <w:t>(Meshing Part 1.)</w:t>
      </w:r>
    </w:p>
    <w:p w:rsidR="00B86BBD" w:rsidRPr="00B411F7" w:rsidRDefault="00B86BBD" w:rsidP="0072477A">
      <w:pPr>
        <w:widowControl w:val="0"/>
        <w:numPr>
          <w:ilvl w:val="1"/>
          <w:numId w:val="88"/>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 Hálózás 2. rész </w:t>
      </w:r>
      <w:r w:rsidRPr="00B411F7">
        <w:rPr>
          <w:rFonts w:ascii="Verdana" w:eastAsia="Times New Roman" w:hAnsi="Verdana" w:cs="Times New Roman"/>
          <w:i/>
          <w:sz w:val="20"/>
          <w:szCs w:val="20"/>
          <w:lang w:val="en-US" w:eastAsia="hu-HU"/>
        </w:rPr>
        <w:t>(Meshing Part 2.)</w:t>
      </w:r>
    </w:p>
    <w:p w:rsidR="00B86BBD" w:rsidRPr="00B411F7" w:rsidRDefault="00B86BBD" w:rsidP="0072477A">
      <w:pPr>
        <w:widowControl w:val="0"/>
        <w:numPr>
          <w:ilvl w:val="1"/>
          <w:numId w:val="88"/>
        </w:numPr>
        <w:tabs>
          <w:tab w:val="left" w:pos="709"/>
          <w:tab w:val="left" w:pos="993"/>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Teszt a 12.1 – 12.7. témakörökből. </w:t>
      </w:r>
      <w:r w:rsidRPr="00B411F7">
        <w:rPr>
          <w:rFonts w:ascii="Verdana" w:eastAsia="Times New Roman" w:hAnsi="Verdana" w:cs="Times New Roman"/>
          <w:i/>
          <w:sz w:val="20"/>
          <w:szCs w:val="20"/>
          <w:lang w:val="en-US" w:eastAsia="hu-HU"/>
        </w:rPr>
        <w:t>(Test on 12.1 – 12.7. topics.)</w:t>
      </w:r>
    </w:p>
    <w:p w:rsidR="00B86BBD" w:rsidRPr="00B411F7" w:rsidRDefault="00B86BBD" w:rsidP="0072477A">
      <w:pPr>
        <w:widowControl w:val="0"/>
        <w:numPr>
          <w:ilvl w:val="1"/>
          <w:numId w:val="88"/>
        </w:numPr>
        <w:spacing w:before="120" w:after="120" w:line="240" w:lineRule="auto"/>
        <w:ind w:left="993" w:hanging="574"/>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Bevezetés a CFD folyamatába. Az Ansys CFX megoldó ismertetése </w:t>
      </w:r>
      <w:r w:rsidRPr="00B411F7">
        <w:rPr>
          <w:rFonts w:ascii="Verdana" w:eastAsia="Times New Roman" w:hAnsi="Verdana" w:cs="Times New Roman"/>
          <w:i/>
          <w:sz w:val="20"/>
          <w:szCs w:val="20"/>
          <w:lang w:val="en-US" w:eastAsia="hu-HU"/>
        </w:rPr>
        <w:t>(Introduction of CFD process. About Ansys CFX solver.)</w:t>
      </w:r>
    </w:p>
    <w:p w:rsidR="00B86BBD" w:rsidRPr="00B411F7" w:rsidRDefault="00B86BBD" w:rsidP="0072477A">
      <w:pPr>
        <w:widowControl w:val="0"/>
        <w:numPr>
          <w:ilvl w:val="1"/>
          <w:numId w:val="88"/>
        </w:numPr>
        <w:spacing w:before="120" w:after="120" w:line="240" w:lineRule="auto"/>
        <w:ind w:left="993" w:hanging="574"/>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 A CFD szimuláció előkészítése. Tartományok, határfeltételek. </w:t>
      </w:r>
      <w:r w:rsidRPr="00B411F7">
        <w:rPr>
          <w:rFonts w:ascii="Verdana" w:eastAsia="Times New Roman" w:hAnsi="Verdana" w:cs="Times New Roman"/>
          <w:i/>
          <w:sz w:val="20"/>
          <w:szCs w:val="20"/>
          <w:lang w:val="en-US" w:eastAsia="hu-HU"/>
        </w:rPr>
        <w:t>(Setting up CFD simulation. Domains, boundary conditions.)</w:t>
      </w:r>
    </w:p>
    <w:p w:rsidR="00B86BBD" w:rsidRPr="00B411F7" w:rsidRDefault="00B86BBD" w:rsidP="0072477A">
      <w:pPr>
        <w:widowControl w:val="0"/>
        <w:numPr>
          <w:ilvl w:val="1"/>
          <w:numId w:val="88"/>
        </w:numPr>
        <w:spacing w:after="120"/>
        <w:ind w:left="993" w:hanging="574"/>
        <w:rPr>
          <w:rFonts w:ascii="Verdana" w:eastAsia="Times New Roman" w:hAnsi="Verdana" w:cs="Times New Roman"/>
          <w:sz w:val="20"/>
          <w:szCs w:val="20"/>
        </w:rPr>
      </w:pPr>
      <w:r w:rsidRPr="00B411F7">
        <w:rPr>
          <w:rFonts w:ascii="Verdana" w:eastAsia="Times New Roman" w:hAnsi="Verdana" w:cs="Times New Roman"/>
          <w:sz w:val="20"/>
          <w:szCs w:val="20"/>
        </w:rPr>
        <w:lastRenderedPageBreak/>
        <w:t xml:space="preserve"> Turbulencia modellek, hőátadás számítása. </w:t>
      </w:r>
      <w:r w:rsidRPr="00B411F7">
        <w:rPr>
          <w:rFonts w:ascii="Verdana" w:eastAsia="Times New Roman" w:hAnsi="Verdana" w:cs="Times New Roman"/>
          <w:i/>
          <w:sz w:val="20"/>
          <w:szCs w:val="20"/>
          <w:lang w:val="en-US"/>
        </w:rPr>
        <w:t>(Accounting for turbulence and heat transfer.)</w:t>
      </w:r>
    </w:p>
    <w:p w:rsidR="00B86BBD" w:rsidRPr="00B411F7" w:rsidRDefault="00B86BBD" w:rsidP="0072477A">
      <w:pPr>
        <w:widowControl w:val="0"/>
        <w:numPr>
          <w:ilvl w:val="1"/>
          <w:numId w:val="88"/>
        </w:numPr>
        <w:spacing w:after="120"/>
        <w:ind w:left="993" w:hanging="574"/>
        <w:rPr>
          <w:rFonts w:ascii="Verdana" w:eastAsia="Times New Roman" w:hAnsi="Verdana" w:cs="Times New Roman"/>
          <w:sz w:val="20"/>
          <w:szCs w:val="20"/>
        </w:rPr>
      </w:pPr>
      <w:r w:rsidRPr="00B411F7">
        <w:rPr>
          <w:rFonts w:ascii="Verdana" w:eastAsia="Times New Roman" w:hAnsi="Verdana" w:cs="Times New Roman"/>
          <w:sz w:val="20"/>
          <w:szCs w:val="20"/>
        </w:rPr>
        <w:t xml:space="preserve">Tranziens szimuláció. </w:t>
      </w:r>
      <w:r w:rsidRPr="00B411F7">
        <w:rPr>
          <w:rFonts w:ascii="Verdana" w:eastAsia="Times New Roman" w:hAnsi="Verdana" w:cs="Times New Roman"/>
          <w:i/>
          <w:sz w:val="20"/>
          <w:szCs w:val="20"/>
          <w:lang w:val="en-US"/>
        </w:rPr>
        <w:t>(Transient simulations.)</w:t>
      </w:r>
    </w:p>
    <w:p w:rsidR="00B86BBD" w:rsidRPr="00B411F7" w:rsidRDefault="00B86BBD" w:rsidP="0072477A">
      <w:pPr>
        <w:widowControl w:val="0"/>
        <w:numPr>
          <w:ilvl w:val="1"/>
          <w:numId w:val="88"/>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sz w:val="20"/>
          <w:szCs w:val="20"/>
        </w:rPr>
        <w:t xml:space="preserve">A szimuláció utólagos feldolgozása. </w:t>
      </w:r>
      <w:r w:rsidRPr="00B411F7">
        <w:rPr>
          <w:rFonts w:ascii="Verdana" w:eastAsia="Times New Roman" w:hAnsi="Verdana" w:cs="Times New Roman"/>
          <w:i/>
          <w:sz w:val="20"/>
          <w:szCs w:val="20"/>
          <w:lang w:val="en-US" w:eastAsia="hu-HU"/>
        </w:rPr>
        <w:t xml:space="preserve">(Post processing.) </w:t>
      </w:r>
    </w:p>
    <w:p w:rsidR="00B86BBD" w:rsidRPr="00B411F7" w:rsidRDefault="00B86BBD" w:rsidP="0072477A">
      <w:pPr>
        <w:widowControl w:val="0"/>
        <w:numPr>
          <w:ilvl w:val="1"/>
          <w:numId w:val="88"/>
        </w:numPr>
        <w:tabs>
          <w:tab w:val="clear" w:pos="3977"/>
        </w:tabs>
        <w:spacing w:after="120"/>
        <w:ind w:left="426" w:firstLine="0"/>
        <w:rPr>
          <w:rFonts w:ascii="Verdana" w:eastAsia="Times New Roman" w:hAnsi="Verdana" w:cs="Times New Roman"/>
          <w:b/>
          <w:sz w:val="20"/>
          <w:szCs w:val="20"/>
        </w:rPr>
      </w:pP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Teszt a 12.9. – 12.13. témakörökből.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(Test on 12.9 – 12.13. topics.)</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tavaszi félév </w:t>
      </w:r>
      <w:r w:rsidRPr="00B411F7">
        <w:rPr>
          <w:rFonts w:ascii="Verdana" w:eastAsia="Times New Roman" w:hAnsi="Verdana" w:cs="Times New Roman"/>
          <w:bCs/>
          <w:sz w:val="20"/>
          <w:szCs w:val="20"/>
        </w:rPr>
        <w:t>/6. félév</w:t>
      </w:r>
    </w:p>
    <w:p w:rsidR="00B86BBD" w:rsidRPr="00B411F7" w:rsidRDefault="00B86BBD" w:rsidP="0072477A">
      <w:pPr>
        <w:widowControl w:val="0"/>
        <w:numPr>
          <w:ilvl w:val="0"/>
          <w:numId w:val="88"/>
        </w:numPr>
        <w:tabs>
          <w:tab w:val="clear" w:pos="720"/>
        </w:tabs>
        <w:spacing w:after="120"/>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after="120"/>
        <w:ind w:left="35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hallgató köteles a foglalkozások legalább 50%-án részt venni. Az 50%-ot meghaladó hiányzás esetén az aláírás nem adható. A hiányzások pótlása önképzés, illetve az előadó által biztosított konzultáción való részvétel formájában történik.</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after="120"/>
        <w:ind w:left="35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két teszt, és egy félévközi feladat formájában történik. A tesztfeladatokat a 12.1. – 12.7. és a 12.9. – 12.13. tananyagrészek ismeretének mérésére alkalmas módon kell összeállítani. A tesztek értékelése: ötfokozatú értékelés – (0-60% elégtelen; 61-70% elégséges; 71-80% közepes; 81-90% jó; 91-100% jeles osztályzat). </w:t>
      </w:r>
      <w:r w:rsidRPr="00B411F7">
        <w:rPr>
          <w:rFonts w:ascii="Verdana" w:eastAsia="Times New Roman" w:hAnsi="Verdana" w:cs="Times New Roman"/>
          <w:sz w:val="20"/>
          <w:szCs w:val="20"/>
        </w:rPr>
        <w:t>A hiányzás miatt meg nem írt és az elégtelen tesztfeladatok a szorgalmi időszak végéig, legfeljebb két alkalommal javíthatók.</w:t>
      </w:r>
    </w:p>
    <w:p w:rsidR="00B86BBD" w:rsidRPr="00B411F7" w:rsidRDefault="00B86BBD" w:rsidP="00B86BBD">
      <w:pPr>
        <w:widowControl w:val="0"/>
        <w:spacing w:before="120" w:after="0" w:line="240" w:lineRule="auto"/>
        <w:ind w:left="35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félévközi feladat egy légi jármű (szabadon választott) sárkány szerkezeti elem számítógépes szimuláción alapuló aerodinamikai értékelését tartalmazza. A szimuláció eredményeiről a hallgató jelentést (</w:t>
      </w:r>
      <w:r w:rsidRPr="00B411F7">
        <w:rPr>
          <w:rFonts w:ascii="Verdana" w:eastAsia="Times New Roman" w:hAnsi="Verdana" w:cs="Times New Roman"/>
          <w:bCs/>
          <w:i/>
          <w:sz w:val="20"/>
          <w:szCs w:val="20"/>
        </w:rPr>
        <w:t>report</w:t>
      </w:r>
      <w:r w:rsidRPr="00B411F7">
        <w:rPr>
          <w:rFonts w:ascii="Verdana" w:eastAsia="Times New Roman" w:hAnsi="Verdana" w:cs="Times New Roman"/>
          <w:bCs/>
          <w:sz w:val="20"/>
          <w:szCs w:val="20"/>
        </w:rPr>
        <w:t>) készít, ez képezi a feladat írásbeli részét. Az évközi feladat szóbeli részét az írásbeli rész alapján kialakított elemzés képezi, melyet prezentáció formájában kell bemutatni. A feladat megoldásának értékelése ötfokozatú skálán történik, mely az írásbeli és szóbeli részre kapott osztályzatok számtani átlaga.</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8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aláírás megszerzésének feltételei: </w:t>
      </w: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8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eastAsia="Times New Roman" w:hAnsi="Verdana" w:cs="Times New Roman"/>
          <w:sz w:val="20"/>
          <w:szCs w:val="20"/>
        </w:rPr>
        <w:t xml:space="preserve">A számonkérés módja: </w:t>
      </w:r>
      <w:r w:rsidRPr="00B411F7">
        <w:rPr>
          <w:rFonts w:ascii="Verdana" w:eastAsia="Times New Roman" w:hAnsi="Verdana" w:cs="Times New Roman"/>
          <w:b/>
          <w:sz w:val="20"/>
          <w:szCs w:val="20"/>
        </w:rPr>
        <w:t>Gyakorlati jegy</w:t>
      </w:r>
      <w:r w:rsidRPr="00B411F7">
        <w:rPr>
          <w:rFonts w:ascii="Verdana" w:eastAsia="Times New Roman" w:hAnsi="Verdana" w:cs="Times New Roman"/>
          <w:sz w:val="20"/>
          <w:szCs w:val="20"/>
        </w:rPr>
        <w:t xml:space="preserve"> ötfokozatú értékelés. A gyakorlati jegy a tesztfeladatokra és a félévközi feladatra kapott osztályzatok kerekített számtani átlaga.</w:t>
      </w:r>
    </w:p>
    <w:p w:rsidR="00B86BBD" w:rsidRPr="00B411F7" w:rsidRDefault="00B86BBD" w:rsidP="0072477A">
      <w:pPr>
        <w:widowControl w:val="0"/>
        <w:numPr>
          <w:ilvl w:val="1"/>
          <w:numId w:val="88"/>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88"/>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DB2C47">
      <w:pPr>
        <w:pStyle w:val="Listaszerbekezds"/>
        <w:widowControl w:val="0"/>
        <w:numPr>
          <w:ilvl w:val="3"/>
          <w:numId w:val="668"/>
        </w:numPr>
        <w:spacing w:after="0" w:line="240" w:lineRule="auto"/>
        <w:ind w:left="567" w:hanging="283"/>
        <w:jc w:val="both"/>
        <w:rPr>
          <w:rFonts w:ascii="Verdana" w:eastAsia="Times New Roman" w:hAnsi="Verdana" w:cs="Times New Roman"/>
          <w:sz w:val="20"/>
          <w:szCs w:val="20"/>
        </w:rPr>
      </w:pPr>
      <w:r w:rsidRPr="00B411F7">
        <w:rPr>
          <w:rFonts w:ascii="Verdana" w:eastAsia="Times New Roman" w:hAnsi="Verdana" w:cs="Times New Roman"/>
          <w:sz w:val="20"/>
          <w:szCs w:val="20"/>
        </w:rPr>
        <w:t>Kátai László: CAD TANKÖNYV, Egyetemi tananyag, Typotex Kiadó, 2012. ISBN 978-963-279-534-8</w:t>
      </w:r>
    </w:p>
    <w:p w:rsidR="00B86BBD" w:rsidRPr="00B411F7" w:rsidRDefault="00B86BBD" w:rsidP="009F3BFB">
      <w:pPr>
        <w:widowControl w:val="0"/>
        <w:spacing w:before="120" w:after="120" w:line="240" w:lineRule="auto"/>
        <w:ind w:left="425" w:hanging="141"/>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17.2.</w:t>
      </w:r>
      <w:r w:rsidRPr="00B411F7">
        <w:rPr>
          <w:rFonts w:ascii="Verdana" w:eastAsia="Times New Roman" w:hAnsi="Verdana" w:cs="Times New Roman"/>
          <w:bCs/>
          <w:sz w:val="20"/>
          <w:szCs w:val="20"/>
        </w:rPr>
        <w:t xml:space="preserve"> </w:t>
      </w:r>
      <w:r w:rsidRPr="00B411F7">
        <w:rPr>
          <w:rFonts w:ascii="Verdana" w:eastAsia="Times New Roman" w:hAnsi="Verdana" w:cs="Times New Roman"/>
          <w:b/>
          <w:bCs/>
          <w:sz w:val="20"/>
          <w:szCs w:val="20"/>
        </w:rPr>
        <w:t>Ajánlott irodalom:</w:t>
      </w:r>
    </w:p>
    <w:p w:rsidR="00B86BBD" w:rsidRPr="00B411F7" w:rsidRDefault="00B86BBD" w:rsidP="00DB2C47">
      <w:pPr>
        <w:pStyle w:val="Listaszerbekezds"/>
        <w:widowControl w:val="0"/>
        <w:numPr>
          <w:ilvl w:val="3"/>
          <w:numId w:val="666"/>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E.M. Alawadhi: Finite Element Simulations Using ANSYS, Second Edition, CRC Press, 2016, ISBN:</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13:978-1-4822-6197-4</w:t>
      </w:r>
    </w:p>
    <w:p w:rsidR="00B86BBD" w:rsidRPr="00B411F7" w:rsidRDefault="00B86BBD" w:rsidP="00DB2C47">
      <w:pPr>
        <w:pStyle w:val="Listaszerbekezds"/>
        <w:widowControl w:val="0"/>
        <w:numPr>
          <w:ilvl w:val="3"/>
          <w:numId w:val="666"/>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Workshop instructions, Ansys CFX. </w:t>
      </w:r>
    </w:p>
    <w:p w:rsidR="00B86BBD" w:rsidRPr="00B411F7" w:rsidRDefault="00B86BBD" w:rsidP="00DB2C47">
      <w:pPr>
        <w:pStyle w:val="Listaszerbekezds"/>
        <w:widowControl w:val="0"/>
        <w:numPr>
          <w:ilvl w:val="3"/>
          <w:numId w:val="666"/>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ANSYS Design Modeller Instruction, Ansys Inc. </w:t>
      </w:r>
    </w:p>
    <w:p w:rsidR="00B86BBD" w:rsidRPr="00B411F7" w:rsidRDefault="00B86BBD" w:rsidP="00B86BBD">
      <w:pPr>
        <w:widowControl w:val="0"/>
        <w:spacing w:after="0" w:line="240" w:lineRule="auto"/>
        <w:ind w:left="644" w:hanging="360"/>
        <w:jc w:val="both"/>
        <w:rPr>
          <w:rFonts w:ascii="Verdana" w:eastAsia="Times New Roman" w:hAnsi="Verdana" w:cs="Times New Roman"/>
          <w:sz w:val="20"/>
          <w:szCs w:val="20"/>
        </w:rPr>
      </w:pPr>
    </w:p>
    <w:p w:rsidR="00B86BBD" w:rsidRPr="00B411F7" w:rsidRDefault="00B86BBD" w:rsidP="00B86BBD">
      <w:pPr>
        <w:widowControl w:val="0"/>
        <w:spacing w:after="0" w:line="240" w:lineRule="auto"/>
        <w:ind w:left="644" w:hanging="360"/>
        <w:jc w:val="both"/>
        <w:rPr>
          <w:rFonts w:ascii="Verdana" w:eastAsia="Times New Roman" w:hAnsi="Verdana" w:cs="Times New Roman"/>
          <w:sz w:val="20"/>
          <w:szCs w:val="20"/>
        </w:rPr>
      </w:pPr>
      <w:r w:rsidRPr="00B411F7">
        <w:rPr>
          <w:rFonts w:ascii="Verdana" w:eastAsia="Times New Roman" w:hAnsi="Verdana" w:cs="Times New Roman"/>
          <w:sz w:val="20"/>
          <w:szCs w:val="20"/>
        </w:rPr>
        <w:t>Budapest, 2020. március 01.</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Tóth József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adjunktus,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HK916A073</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Szakrajz és gépelemek</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Technical Drawing and Machine Elements</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89"/>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 kredit</w:t>
      </w:r>
    </w:p>
    <w:p w:rsidR="00B86BBD" w:rsidRPr="00B411F7" w:rsidRDefault="00B86BBD" w:rsidP="0072477A">
      <w:pPr>
        <w:pStyle w:val="Listaszerbekezds"/>
        <w:widowControl w:val="0"/>
        <w:numPr>
          <w:ilvl w:val="1"/>
          <w:numId w:val="89"/>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33% gyakorlat, 66% elmélet</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Varga Béla, egyetemi docens, PhD</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8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84</w:t>
      </w:r>
    </w:p>
    <w:p w:rsidR="00B86BBD" w:rsidRPr="00B411F7" w:rsidRDefault="00B86BBD" w:rsidP="0072477A">
      <w:pPr>
        <w:widowControl w:val="0"/>
        <w:numPr>
          <w:ilvl w:val="2"/>
          <w:numId w:val="89"/>
        </w:numPr>
        <w:tabs>
          <w:tab w:val="clear" w:pos="1800"/>
          <w:tab w:val="num" w:pos="1276"/>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84 óra/félév (56 EA + 0 SZ + 28 GY)</w:t>
      </w:r>
    </w:p>
    <w:p w:rsidR="00B86BBD" w:rsidRPr="00B411F7" w:rsidRDefault="00B86BBD" w:rsidP="0072477A">
      <w:pPr>
        <w:widowControl w:val="0"/>
        <w:numPr>
          <w:ilvl w:val="2"/>
          <w:numId w:val="89"/>
        </w:numPr>
        <w:tabs>
          <w:tab w:val="clear" w:pos="1800"/>
          <w:tab w:val="num" w:pos="1276"/>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8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6 óra/hét (4+2)</w:t>
      </w:r>
    </w:p>
    <w:p w:rsidR="00B86BBD" w:rsidRPr="00B411F7" w:rsidRDefault="00B86BBD" w:rsidP="0072477A">
      <w:pPr>
        <w:widowControl w:val="0"/>
        <w:numPr>
          <w:ilvl w:val="1"/>
          <w:numId w:val="8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Géprajzi ábrázolás alapjai, ábrázolási módok, metszeti ábrázolás, mérethálózat felépítése, méretszóródás, felületi érdesség. Gépelemek szilárdsági méretezésének alapjai. Csövek fajtái, oldható és roncsolással oldható csőkötések. Csőszerelvények, tartályok típusai, jellemzői. Rugók feladatai, fajtái, méretezésük. Végtelenített súrlódásos hajtások jellemzői, méretezése. Tengelyek feladata, kialakítása, méretezése. Oldható és nem oldható tengelykapcsolók típusai, szerkezeti kialakításuk. Sikló- és gördülőcsapágyak jellemzői, kialakításuk, méretezésük. Fogaskerekek geometriája, alapfogalmai. Fogaskerékhajtások szerkezeti kialakítása, igénybevétele. Hajtóművek (fogaskerekes, bolygó, hullám) fajtái, szerkezeti kialakítása.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Basics of engineering drawing, modes of representation, sectional representation, structure of dimensions, scattering, surface roughness. Basics of machine elements stressing. Pipeline types, solvable and solvable with destruction pipe bondings. Types and characteristics of valves and tanks. Functions, types and dimensions of springs. Characteristics and dimensioning of endless friction drives. Task, design and dimension of axles. Types and construction of soluble and insoluble clutches. Characteristics, design and dimensioning of plain and rolling bearing. Gear geometry, base concepts. Structural design and stress of gear drives. Types and structural design of drives (gear, planetary, harmonic).</w:t>
      </w:r>
    </w:p>
    <w:p w:rsidR="00B86BBD" w:rsidRPr="00B411F7" w:rsidRDefault="00B86BBD" w:rsidP="0072477A">
      <w:pPr>
        <w:pStyle w:val="Listaszerbekezds"/>
        <w:widowControl w:val="0"/>
        <w:numPr>
          <w:ilvl w:val="0"/>
          <w:numId w:val="8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légijárművek sárkány és hajtómű valamint azok rendszereinek szerkezeti kialakításával, működésével kapcsolatos általános természettudományos törvényszerűségeket, elméleteket és ezek fogalomrendszerét.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légijárművek gépészeti rendszereinek szerkezeti és üzemeltetési sajátosságaival kapcsolatos elméleti ismeretei magas szintű alkalmazására és gyakorlati hasznosítására.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a repülőműszaki szakterülettel kapcsolatos szakmai ismereteinek gyarapítása iránt.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knows airframe and engine structural formation and systems of aircrafts, and related their operation the general scientific laws, theories and concepts.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able to apply at high level his theoretical knowledge of the structural and operational characteristics of aircraft mechanical systems.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open to developing his technical knowledge in the aerospace industry.</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aware of the effects and consequences of his decision and activities on aviation safety.</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HK916A053 Repülőműszaki alapismeretek</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Cs/>
          <w:sz w:val="20"/>
          <w:szCs w:val="20"/>
        </w:rPr>
        <w:t>Géprajzi ábrázolás alapjai.</w:t>
      </w:r>
      <w:r w:rsidRPr="00B411F7">
        <w:rPr>
          <w:rFonts w:ascii="Verdana" w:eastAsia="Times New Roman" w:hAnsi="Verdana" w:cs="Times New Roman"/>
          <w:b/>
          <w:sz w:val="20"/>
          <w:szCs w:val="20"/>
        </w:rPr>
        <w:t xml:space="preserve"> </w:t>
      </w:r>
      <w:r w:rsidRPr="00B411F7">
        <w:rPr>
          <w:rFonts w:ascii="Verdana" w:eastAsia="Times New Roman" w:hAnsi="Verdana" w:cs="Times New Roman"/>
          <w:i/>
          <w:sz w:val="20"/>
          <w:szCs w:val="20"/>
          <w:lang w:val="en-US"/>
        </w:rPr>
        <w:t>(Basics of engineering drawing.)</w:t>
      </w:r>
    </w:p>
    <w:p w:rsidR="00B86BBD" w:rsidRPr="00B411F7" w:rsidRDefault="00B86BBD" w:rsidP="0072477A">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Cs/>
          <w:sz w:val="20"/>
          <w:szCs w:val="20"/>
        </w:rPr>
        <w:t>Gépelemek szilárdsági méretezésének alapjai, kifáradás jelensége.</w:t>
      </w:r>
      <w:r w:rsidRPr="00B411F7">
        <w:rPr>
          <w:rFonts w:ascii="Verdana" w:eastAsia="Times New Roman" w:hAnsi="Verdana" w:cs="Times New Roman"/>
          <w:b/>
          <w:sz w:val="20"/>
          <w:szCs w:val="20"/>
        </w:rPr>
        <w:t xml:space="preserve"> </w:t>
      </w:r>
      <w:r w:rsidRPr="00B411F7">
        <w:rPr>
          <w:rFonts w:ascii="Verdana" w:eastAsia="Times New Roman" w:hAnsi="Verdana" w:cs="Times New Roman"/>
          <w:i/>
          <w:sz w:val="20"/>
          <w:szCs w:val="20"/>
          <w:lang w:val="en-US"/>
        </w:rPr>
        <w:t>(Basics of machnie elements stressing, fatigue phenomenon.)</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Csavarkötés, hegesztés, ragasztott kötés. Forgó alkatrészek kötései. </w:t>
      </w:r>
      <w:r w:rsidRPr="00B411F7">
        <w:rPr>
          <w:rFonts w:ascii="Verdana" w:eastAsia="Times New Roman" w:hAnsi="Verdana" w:cs="Times New Roman"/>
          <w:i/>
          <w:sz w:val="20"/>
          <w:szCs w:val="20"/>
          <w:lang w:val="en-US"/>
        </w:rPr>
        <w:t>(Screw fastening, welding, bonding. Rotating elements fastening.)</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Csővezetékek, csőszerelvények, tartályok. </w:t>
      </w:r>
      <w:r w:rsidRPr="00B411F7">
        <w:rPr>
          <w:rFonts w:ascii="Verdana" w:eastAsia="Times New Roman" w:hAnsi="Verdana" w:cs="Times New Roman"/>
          <w:i/>
          <w:sz w:val="20"/>
          <w:szCs w:val="20"/>
          <w:lang w:val="en-US"/>
        </w:rPr>
        <w:t>(Pipelines, valves, tanks.)</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Rugók feladatai, fajtái, méretezésük. </w:t>
      </w:r>
      <w:r w:rsidRPr="00B411F7">
        <w:rPr>
          <w:rFonts w:ascii="Verdana" w:eastAsia="Times New Roman" w:hAnsi="Verdana" w:cs="Times New Roman"/>
          <w:i/>
          <w:sz w:val="20"/>
          <w:szCs w:val="20"/>
          <w:lang w:val="en-US"/>
        </w:rPr>
        <w:t>(Functions, types and dimensions of springs.)</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Szíj- és lánchajtás jellemzői, méretezése. </w:t>
      </w:r>
      <w:r w:rsidRPr="00B411F7">
        <w:rPr>
          <w:rFonts w:ascii="Verdana" w:eastAsia="Times New Roman" w:hAnsi="Verdana" w:cs="Times New Roman"/>
          <w:i/>
          <w:sz w:val="20"/>
          <w:szCs w:val="20"/>
          <w:lang w:val="en-US"/>
        </w:rPr>
        <w:t>(Characteristics and dimensions of belt drive and chain transmission.)</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Zárthelyi dolgozat. </w:t>
      </w:r>
      <w:r w:rsidRPr="00B411F7">
        <w:rPr>
          <w:rFonts w:ascii="Verdana" w:eastAsia="Times New Roman" w:hAnsi="Verdana" w:cs="Times New Roman"/>
          <w:i/>
          <w:sz w:val="20"/>
          <w:szCs w:val="20"/>
          <w:lang w:val="en-US"/>
        </w:rPr>
        <w:t>(Test.)</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Tengelyek feladata, kialakítása, méretezése. </w:t>
      </w:r>
      <w:r w:rsidRPr="00B411F7">
        <w:rPr>
          <w:rFonts w:ascii="Verdana" w:eastAsia="Times New Roman" w:hAnsi="Verdana" w:cs="Times New Roman"/>
          <w:i/>
          <w:sz w:val="20"/>
          <w:szCs w:val="20"/>
          <w:lang w:val="en-US"/>
        </w:rPr>
        <w:t>(Task, design and dimension of axles.)</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Tengelykapcsolók fajtái, szerkezeti kialakításuk. </w:t>
      </w:r>
      <w:r w:rsidRPr="00B411F7">
        <w:rPr>
          <w:rFonts w:ascii="Verdana" w:eastAsia="Times New Roman" w:hAnsi="Verdana" w:cs="Times New Roman"/>
          <w:i/>
          <w:sz w:val="20"/>
          <w:szCs w:val="20"/>
          <w:lang w:val="en-US"/>
        </w:rPr>
        <w:t>(Types and structures of clutches.)</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Siklócsapágyak jellemzői, kialakításuk. </w:t>
      </w:r>
      <w:r w:rsidRPr="00B411F7">
        <w:rPr>
          <w:rFonts w:ascii="Verdana" w:eastAsia="Times New Roman" w:hAnsi="Verdana" w:cs="Times New Roman"/>
          <w:i/>
          <w:sz w:val="20"/>
          <w:szCs w:val="20"/>
          <w:lang w:val="en-US"/>
        </w:rPr>
        <w:t>(Design and characteristics of plain bearing.</w:t>
      </w:r>
      <w:r w:rsidRPr="00B411F7">
        <w:rPr>
          <w:rFonts w:ascii="Verdana" w:eastAsia="Times New Roman" w:hAnsi="Verdana" w:cs="Times New Roman"/>
          <w:sz w:val="20"/>
          <w:szCs w:val="20"/>
        </w:rPr>
        <w:t>)</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 xml:space="preserve"> Gördülőcsapágyak jellemzői, kialakításuk. </w:t>
      </w:r>
      <w:r w:rsidRPr="00B411F7">
        <w:rPr>
          <w:rFonts w:ascii="Verdana" w:eastAsia="Times New Roman" w:hAnsi="Verdana" w:cs="Times New Roman"/>
          <w:i/>
          <w:sz w:val="20"/>
          <w:szCs w:val="20"/>
          <w:lang w:val="en-US"/>
        </w:rPr>
        <w:t>(Design and characteristics of rolling bearing.)</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Fogaskerekek geometriája, alapfogalmai. </w:t>
      </w:r>
      <w:r w:rsidRPr="00B411F7">
        <w:rPr>
          <w:rFonts w:ascii="Verdana" w:eastAsia="Times New Roman" w:hAnsi="Verdana" w:cs="Times New Roman"/>
          <w:i/>
          <w:sz w:val="20"/>
          <w:szCs w:val="20"/>
          <w:lang w:val="en-US"/>
        </w:rPr>
        <w:t>(Geometry and base concepts of gears.)</w:t>
      </w:r>
    </w:p>
    <w:p w:rsidR="00B86BBD" w:rsidRPr="00B411F7" w:rsidRDefault="00B86BBD" w:rsidP="0072477A">
      <w:pPr>
        <w:widowControl w:val="0"/>
        <w:numPr>
          <w:ilvl w:val="1"/>
          <w:numId w:val="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Fogaskerekes-, bolygó- és hullámhajtóművek fajtái, szerkezeti kialakításuk. </w:t>
      </w:r>
      <w:r w:rsidRPr="00B411F7">
        <w:rPr>
          <w:rFonts w:ascii="Verdana" w:eastAsia="Times New Roman" w:hAnsi="Verdana" w:cs="Times New Roman"/>
          <w:i/>
          <w:sz w:val="20"/>
          <w:szCs w:val="20"/>
          <w:lang w:val="en-US"/>
        </w:rPr>
        <w:t>(Types and structural designs of gear, planetary and harmonic drive.)</w:t>
      </w:r>
      <w:r w:rsidRPr="00B411F7">
        <w:rPr>
          <w:rFonts w:ascii="Verdana" w:eastAsia="Times New Roman" w:hAnsi="Verdana" w:cs="Times New Roman"/>
          <w:sz w:val="20"/>
          <w:szCs w:val="20"/>
        </w:rPr>
        <w:t xml:space="preserve"> </w:t>
      </w:r>
    </w:p>
    <w:p w:rsidR="00B86BBD" w:rsidRPr="00B411F7" w:rsidRDefault="00B86BBD" w:rsidP="0072477A">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 Zárthelyi dolgozat. </w:t>
      </w:r>
      <w:r w:rsidRPr="00B411F7">
        <w:rPr>
          <w:rFonts w:ascii="Verdana" w:eastAsia="Times New Roman" w:hAnsi="Verdana" w:cs="Times New Roman"/>
          <w:i/>
          <w:sz w:val="20"/>
          <w:szCs w:val="20"/>
          <w:lang w:val="en-US"/>
        </w:rPr>
        <w:t>(Test.)</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tavaszi félév </w:t>
      </w:r>
      <w:r w:rsidRPr="00B411F7">
        <w:rPr>
          <w:rFonts w:ascii="Verdana" w:eastAsia="Times New Roman" w:hAnsi="Verdana" w:cs="Times New Roman"/>
          <w:bCs/>
          <w:sz w:val="20"/>
          <w:szCs w:val="20"/>
        </w:rPr>
        <w:t>/6. félév</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A hallgató a félév során két zárthelyi dolgozatot ír a 12.1.-12.6. és a 12.8.-12.13. tantárgyrészekből. A zárthelyi dolgozat értékelése: ötfokozatú értékelés (0-60% elégtelen; 61-70% elégséges; 71-80% közepes; 81-90% jó; 91-100% jeles osztályzat).</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A hiányzás miatt meg nem írt és az elégtelen zárthelyi dolgozatok egy alkalommal javíthatók.</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eastAsia="Times New Roman" w:hAnsi="Verdana" w:cs="Times New Roman"/>
          <w:sz w:val="20"/>
          <w:szCs w:val="20"/>
        </w:rPr>
        <w:t xml:space="preserve">A számonkérés módja: </w:t>
      </w:r>
      <w:r w:rsidRPr="00B411F7">
        <w:rPr>
          <w:rFonts w:ascii="Verdana" w:eastAsia="Times New Roman" w:hAnsi="Verdana" w:cs="Times New Roman"/>
          <w:b/>
          <w:sz w:val="20"/>
          <w:szCs w:val="20"/>
        </w:rPr>
        <w:t>gyakorlati jegy</w:t>
      </w:r>
      <w:r w:rsidRPr="00B411F7">
        <w:rPr>
          <w:rFonts w:ascii="Verdana" w:eastAsia="Times New Roman" w:hAnsi="Verdana" w:cs="Times New Roman"/>
          <w:sz w:val="20"/>
          <w:szCs w:val="20"/>
        </w:rPr>
        <w:t xml:space="preserve">, ötfokozatú értékeléssel. A gyakorlati jegy a zárthelyi dolgozatokra kapott osztályzatok egyszerű számtani kerekített átlaga. </w:t>
      </w:r>
    </w:p>
    <w:p w:rsidR="00B86BBD" w:rsidRPr="00B411F7" w:rsidRDefault="00B86BBD" w:rsidP="0072477A">
      <w:pPr>
        <w:widowControl w:val="0"/>
        <w:numPr>
          <w:ilvl w:val="1"/>
          <w:numId w:val="8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8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89"/>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90"/>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Dr. Vörös Imre: Gépelemek I-II-III. Tankönyvkiadó Vállalat, Budapest, 1980.</w:t>
      </w:r>
    </w:p>
    <w:p w:rsidR="00B86BBD" w:rsidRPr="00B411F7" w:rsidRDefault="00B86BBD" w:rsidP="0072477A">
      <w:pPr>
        <w:widowControl w:val="0"/>
        <w:numPr>
          <w:ilvl w:val="1"/>
          <w:numId w:val="89"/>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91"/>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Tochtermann-Bodenstein: Gépelemek I-II. Műszaki Könyvkiadó, Budapest, 1986.</w:t>
      </w:r>
    </w:p>
    <w:p w:rsidR="00B86BBD" w:rsidRPr="00B411F7" w:rsidRDefault="00B86BBD" w:rsidP="0072477A">
      <w:pPr>
        <w:pStyle w:val="Listaszerbekezds"/>
        <w:widowControl w:val="0"/>
        <w:numPr>
          <w:ilvl w:val="0"/>
          <w:numId w:val="91"/>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Diószegi György: Gépszerkezetek méretezési zsebkönyve. Műszaki Könyvkiadó, Budapest, 1984.</w:t>
      </w:r>
    </w:p>
    <w:p w:rsidR="00B86BBD" w:rsidRPr="00B411F7" w:rsidRDefault="00B86BBD" w:rsidP="00B86BBD">
      <w:pPr>
        <w:widowControl w:val="0"/>
        <w:spacing w:after="0" w:line="240" w:lineRule="auto"/>
        <w:jc w:val="both"/>
        <w:rPr>
          <w:rFonts w:ascii="Verdana" w:eastAsia="Times New Roman" w:hAnsi="Verdana" w:cs="Times New Roman"/>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30.</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Varga Béla,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HK916A074</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Hajtómű elmélet</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Theory of gas turbine engines</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92"/>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92"/>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0% gyakorlat, 100% elmélet</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Varga Béla, PhD egyetemi docens</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9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42</w:t>
      </w:r>
    </w:p>
    <w:p w:rsidR="00B86BBD" w:rsidRPr="00B411F7" w:rsidRDefault="00B86BBD" w:rsidP="0072477A">
      <w:pPr>
        <w:widowControl w:val="0"/>
        <w:numPr>
          <w:ilvl w:val="2"/>
          <w:numId w:val="92"/>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 óra/félév (42 EA + 0 SZ + 0 GY)</w:t>
      </w:r>
    </w:p>
    <w:p w:rsidR="00B86BBD" w:rsidRPr="00B411F7" w:rsidRDefault="00B86BBD" w:rsidP="0072477A">
      <w:pPr>
        <w:widowControl w:val="0"/>
        <w:numPr>
          <w:ilvl w:val="2"/>
          <w:numId w:val="92"/>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9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 óra/hét</w:t>
      </w:r>
    </w:p>
    <w:p w:rsidR="00B86BBD" w:rsidRPr="00B411F7" w:rsidRDefault="00B86BBD" w:rsidP="0072477A">
      <w:pPr>
        <w:widowControl w:val="0"/>
        <w:numPr>
          <w:ilvl w:val="1"/>
          <w:numId w:val="9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92"/>
        </w:numPr>
        <w:tabs>
          <w:tab w:val="clear" w:pos="720"/>
        </w:tabs>
        <w:spacing w:after="120"/>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a hajtóműben lejátszódó termikus folyamatok megfelelő szintű megértéséhez és elsajátításához. A hajtóművek működését leíró elméleti alapok nyújtása a típus átképzések sikeres végrehajtásához.</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Preparation of cadets in accordance with the requirement of their first commissioned officer assignment to understand and acquire the necessary knowledge of thermal processes in gas turbine engines. Giving basic theoretical knowledge to perform the type conversion trainings.</w:t>
      </w:r>
    </w:p>
    <w:p w:rsidR="00B86BBD" w:rsidRPr="00B411F7" w:rsidRDefault="00B86BBD" w:rsidP="0072477A">
      <w:pPr>
        <w:pStyle w:val="Listaszerbekezds"/>
        <w:widowControl w:val="0"/>
        <w:numPr>
          <w:ilvl w:val="0"/>
          <w:numId w:val="9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légi járművek sárkány és hajtómű valamint azok rendszereinek szerkezeti kialakításával, </w:t>
      </w:r>
      <w:r w:rsidRPr="00B411F7">
        <w:rPr>
          <w:rFonts w:ascii="Verdana" w:eastAsia="Calibri" w:hAnsi="Verdana" w:cs="Times New Roman"/>
          <w:bCs/>
          <w:sz w:val="20"/>
          <w:szCs w:val="20"/>
        </w:rPr>
        <w:t>működésével</w:t>
      </w:r>
      <w:r w:rsidRPr="00B411F7">
        <w:rPr>
          <w:rFonts w:ascii="Verdana" w:eastAsia="Times New Roman" w:hAnsi="Verdana" w:cs="Times New Roman"/>
          <w:bCs/>
          <w:sz w:val="20"/>
          <w:szCs w:val="20"/>
        </w:rPr>
        <w:t xml:space="preserve"> kapcsolatos általános természettudományos törvényszerűségeket, elméleteket és ezek fogalomrendszerét.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w:t>
      </w:r>
      <w:r w:rsidRPr="00B411F7">
        <w:rPr>
          <w:rFonts w:ascii="Verdana" w:eastAsia="Calibri" w:hAnsi="Verdana" w:cs="Times New Roman"/>
          <w:bCs/>
          <w:sz w:val="20"/>
          <w:szCs w:val="20"/>
        </w:rPr>
        <w:t>légijárművek</w:t>
      </w:r>
      <w:r w:rsidRPr="00B411F7">
        <w:rPr>
          <w:rFonts w:ascii="Verdana" w:eastAsia="Times New Roman" w:hAnsi="Verdana" w:cs="Times New Roman"/>
          <w:bCs/>
          <w:sz w:val="20"/>
          <w:szCs w:val="20"/>
        </w:rPr>
        <w:t xml:space="preserve"> gépészeti rendszereinek szerkezeti és üzemeltetési sajátosságaival kapcsolatos elméleti ismeretei magas szintű alkalmazására, és gyakorlati hasznosítására.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w:t>
      </w:r>
      <w:r w:rsidRPr="00B411F7">
        <w:rPr>
          <w:rFonts w:ascii="Verdana" w:eastAsia="Calibri" w:hAnsi="Verdana" w:cs="Times New Roman"/>
          <w:bCs/>
          <w:sz w:val="20"/>
          <w:szCs w:val="20"/>
        </w:rPr>
        <w:t>szakterülete</w:t>
      </w:r>
      <w:r w:rsidRPr="00B411F7">
        <w:rPr>
          <w:rFonts w:ascii="Verdana" w:eastAsia="Times New Roman" w:hAnsi="Verdana" w:cs="Times New Roman"/>
          <w:bCs/>
          <w:sz w:val="20"/>
          <w:szCs w:val="20"/>
        </w:rPr>
        <w:t xml:space="preserve"> új eredményei, innovációi iránt, törekszik azok megismerésére, elkötelezett önmaga folyamatos képzésére.</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r w:rsidRPr="00B411F7">
        <w:rPr>
          <w:rFonts w:ascii="Verdana" w:hAnsi="Verdana" w:cs="Times New Roman"/>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Students are familiar with the general scientific laws, theories and concepts of aircraft airframe and engine and their </w:t>
      </w:r>
      <w:r w:rsidRPr="00B411F7">
        <w:rPr>
          <w:rFonts w:ascii="Verdana" w:eastAsia="Calibri" w:hAnsi="Verdana" w:cs="Times New Roman"/>
          <w:bCs/>
          <w:sz w:val="20"/>
          <w:szCs w:val="20"/>
          <w:lang w:val="en-US"/>
        </w:rPr>
        <w:t>systems</w:t>
      </w:r>
      <w:r w:rsidRPr="00B411F7">
        <w:rPr>
          <w:rFonts w:ascii="Verdana" w:eastAsia="Times New Roman" w:hAnsi="Verdana" w:cs="Times New Roman"/>
          <w:sz w:val="20"/>
          <w:szCs w:val="20"/>
          <w:lang w:val="en-GB"/>
        </w:rPr>
        <w:t>.</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able to use his/her theoretical knowledge of aircraft engineering in practical application at a high level.</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Students are open for the new achievements and innovations of their field, strive to get to know them, and are </w:t>
      </w:r>
      <w:r w:rsidRPr="00B411F7">
        <w:rPr>
          <w:rFonts w:ascii="Verdana" w:eastAsia="Calibri" w:hAnsi="Verdana" w:cs="Times New Roman"/>
          <w:bCs/>
          <w:sz w:val="20"/>
          <w:szCs w:val="20"/>
          <w:lang w:val="en-US"/>
        </w:rPr>
        <w:t>committed</w:t>
      </w:r>
      <w:r w:rsidRPr="00B411F7">
        <w:rPr>
          <w:rFonts w:ascii="Verdana" w:eastAsia="Times New Roman" w:hAnsi="Verdana" w:cs="Times New Roman"/>
          <w:sz w:val="20"/>
          <w:szCs w:val="20"/>
          <w:lang w:val="en-GB"/>
        </w:rPr>
        <w:t xml:space="preserve"> to continuous training of themself.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He/she is aware of the </w:t>
      </w:r>
      <w:r w:rsidRPr="00B411F7">
        <w:rPr>
          <w:rFonts w:ascii="Verdana" w:eastAsia="Calibri" w:hAnsi="Verdana" w:cs="Times New Roman"/>
          <w:bCs/>
          <w:sz w:val="20"/>
          <w:szCs w:val="20"/>
          <w:lang w:val="en-US"/>
        </w:rPr>
        <w:t>effects</w:t>
      </w:r>
      <w:r w:rsidRPr="00B411F7">
        <w:rPr>
          <w:rFonts w:ascii="Verdana" w:eastAsia="Times New Roman" w:hAnsi="Verdana" w:cs="Times New Roman"/>
          <w:sz w:val="20"/>
          <w:szCs w:val="20"/>
          <w:lang w:val="en-GB"/>
        </w:rPr>
        <w:t xml:space="preserve"> and consequences of his decisions and activities on aviation safety.</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HK916A053 Repülőműszaki alapismeretek</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 (magyarul, angolul - English):</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Körfolyamatok alapjai. Ideális körfolyamatok. </w:t>
      </w:r>
      <w:r w:rsidRPr="00B411F7">
        <w:rPr>
          <w:rFonts w:ascii="Verdana" w:eastAsia="Times New Roman" w:hAnsi="Verdana" w:cs="Times New Roman"/>
          <w:bCs/>
          <w:i/>
          <w:sz w:val="20"/>
          <w:szCs w:val="20"/>
          <w:lang w:val="en-US"/>
        </w:rPr>
        <w:t>(Basic knowledge of thermodynamic cycles, ideal thermodynamic cycles).</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Ideális körfolyamatok hatásfoka, hasznos munkája. Carnot körfolyamat, a körfolyamat hasznos munkája, hatásfoka </w:t>
      </w:r>
      <w:r w:rsidRPr="00B411F7">
        <w:rPr>
          <w:rFonts w:ascii="Verdana" w:eastAsia="Times New Roman" w:hAnsi="Verdana" w:cs="Times New Roman"/>
          <w:bCs/>
          <w:i/>
          <w:sz w:val="20"/>
          <w:szCs w:val="20"/>
          <w:lang w:val="en-US"/>
        </w:rPr>
        <w:t xml:space="preserve">(Thermal efficiency and net work output of ideal thermodynamic cycles. Carnot cycle ad its thermal efficiency and net work output). </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Ideális Otto körfolyamat, a körfolyamat hasznos munkája, hatásfoka. </w:t>
      </w:r>
      <w:r w:rsidRPr="00B411F7">
        <w:rPr>
          <w:rFonts w:ascii="Verdana" w:eastAsia="Times New Roman" w:hAnsi="Verdana" w:cs="Times New Roman"/>
          <w:bCs/>
          <w:i/>
          <w:sz w:val="20"/>
          <w:szCs w:val="20"/>
          <w:lang w:val="en-US"/>
        </w:rPr>
        <w:t>(Ideal Otto cycle ad its thermal efficiency and net work output).</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Ideális Diesel körfolyamat, a körfolyamat hasznos munkája, hatásfoka. </w:t>
      </w:r>
      <w:r w:rsidRPr="00B411F7">
        <w:rPr>
          <w:rFonts w:ascii="Verdana" w:eastAsia="Times New Roman" w:hAnsi="Verdana" w:cs="Times New Roman"/>
          <w:bCs/>
          <w:i/>
          <w:sz w:val="20"/>
          <w:szCs w:val="20"/>
          <w:lang w:val="en-US"/>
        </w:rPr>
        <w:t xml:space="preserve">(Ideal Diesel cycle ad its thermal efficiency and net work output). </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Ideális Brayton körfolyamat, a körfolyamat hasznos munkája, </w:t>
      </w:r>
      <w:r w:rsidRPr="00B411F7">
        <w:rPr>
          <w:rFonts w:ascii="Verdana" w:eastAsia="Times New Roman" w:hAnsi="Verdana" w:cs="Times New Roman"/>
          <w:bCs/>
          <w:i/>
          <w:sz w:val="20"/>
          <w:szCs w:val="20"/>
        </w:rPr>
        <w:t xml:space="preserve">hatásfoka. </w:t>
      </w:r>
      <w:r w:rsidRPr="00B411F7">
        <w:rPr>
          <w:rFonts w:ascii="Verdana" w:eastAsia="Times New Roman" w:hAnsi="Verdana" w:cs="Times New Roman"/>
          <w:bCs/>
          <w:i/>
          <w:sz w:val="20"/>
          <w:szCs w:val="20"/>
          <w:lang w:val="en-US"/>
        </w:rPr>
        <w:t xml:space="preserve">(Ideal Brayton cycle ad its thermal efficiency and net work output). </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Valós körfolyamatok, veszteségek. Hasznos munkák, hatásfokok. </w:t>
      </w:r>
      <w:r w:rsidRPr="00B411F7">
        <w:rPr>
          <w:rFonts w:ascii="Verdana" w:eastAsia="Times New Roman" w:hAnsi="Verdana" w:cs="Times New Roman"/>
          <w:bCs/>
          <w:i/>
          <w:sz w:val="20"/>
          <w:szCs w:val="20"/>
          <w:lang w:val="en-US"/>
        </w:rPr>
        <w:t>(Real thermodynamic cycles, net work output, real thermal efficiencies).</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Valós</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 xml:space="preserve">Otto körfolyamat, a körfolyamat hasznos munkája, hatásfoka. </w:t>
      </w:r>
      <w:r w:rsidRPr="00B411F7">
        <w:rPr>
          <w:rFonts w:ascii="Verdana" w:eastAsia="Times New Roman" w:hAnsi="Verdana" w:cs="Times New Roman"/>
          <w:bCs/>
          <w:i/>
          <w:sz w:val="20"/>
          <w:szCs w:val="20"/>
          <w:lang w:val="en-US"/>
        </w:rPr>
        <w:t>(Real Otto cycle, net output work and thermal efficiency of the cycle).</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Zárthelyi dolgozat (Test). Valós</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 xml:space="preserve">Brayton körfolyamat, a körfolyamat hasznos munkája, hatásfoka. </w:t>
      </w:r>
      <w:r w:rsidRPr="00B411F7">
        <w:rPr>
          <w:rFonts w:ascii="Verdana" w:eastAsia="Times New Roman" w:hAnsi="Verdana" w:cs="Times New Roman"/>
          <w:bCs/>
          <w:i/>
          <w:sz w:val="20"/>
          <w:szCs w:val="20"/>
          <w:lang w:val="en-US"/>
        </w:rPr>
        <w:t xml:space="preserve">(Real Brayton cycle, net output work and thermal efficiency of the cycle). </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Körfolyamat számítási feladatok megoldása. </w:t>
      </w:r>
      <w:r w:rsidRPr="00B411F7">
        <w:rPr>
          <w:rFonts w:ascii="Verdana" w:eastAsia="Times New Roman" w:hAnsi="Verdana" w:cs="Times New Roman"/>
          <w:bCs/>
          <w:i/>
          <w:sz w:val="20"/>
          <w:szCs w:val="20"/>
          <w:lang w:val="en-US"/>
        </w:rPr>
        <w:t>(Thermodynamic cycle calculations).</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Speciális körfolyamatok és ezek hatásfokai. </w:t>
      </w:r>
      <w:r w:rsidRPr="00B411F7">
        <w:rPr>
          <w:rFonts w:ascii="Verdana" w:eastAsia="Times New Roman" w:hAnsi="Verdana" w:cs="Times New Roman"/>
          <w:bCs/>
          <w:i/>
          <w:sz w:val="20"/>
          <w:szCs w:val="20"/>
          <w:lang w:val="en-US"/>
        </w:rPr>
        <w:t>(Special thermodynamic cycles and their efficiencies.</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Propulziós rendszerek, impulzus tétel, toló (vonó) erő. </w:t>
      </w:r>
      <w:r w:rsidRPr="00B411F7">
        <w:rPr>
          <w:rFonts w:ascii="Verdana" w:eastAsia="Times New Roman" w:hAnsi="Verdana" w:cs="Times New Roman"/>
          <w:bCs/>
          <w:i/>
          <w:sz w:val="20"/>
          <w:szCs w:val="20"/>
          <w:lang w:val="en-US"/>
        </w:rPr>
        <w:t>(Propulsion systems, impulse momentum theory, thrust).</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rendszerek, energia megmaradás törvénye, Bernoulli törvénye, folytonosság tétele, átszámított paraméterek. </w:t>
      </w:r>
      <w:r w:rsidRPr="00B411F7">
        <w:rPr>
          <w:rFonts w:ascii="Verdana" w:eastAsia="Times New Roman" w:hAnsi="Verdana" w:cs="Times New Roman"/>
          <w:bCs/>
          <w:i/>
          <w:sz w:val="20"/>
          <w:szCs w:val="20"/>
          <w:lang w:val="en-US"/>
        </w:rPr>
        <w:t>(Open systems, energy conservation, Bernoulli equation, continuity equation, corrected parameters).</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Fékezési és kritikus paraméterek meghatározása. </w:t>
      </w:r>
      <w:r w:rsidRPr="00B411F7">
        <w:rPr>
          <w:rFonts w:ascii="Verdana" w:eastAsia="Times New Roman" w:hAnsi="Verdana" w:cs="Times New Roman"/>
          <w:bCs/>
          <w:i/>
          <w:sz w:val="20"/>
          <w:szCs w:val="20"/>
          <w:lang w:val="en-US"/>
        </w:rPr>
        <w:t>(Definition of total and critical temperature, pressure and density).</w:t>
      </w:r>
    </w:p>
    <w:p w:rsidR="00B86BBD" w:rsidRPr="00B411F7" w:rsidRDefault="00B86BBD" w:rsidP="0072477A">
      <w:pPr>
        <w:widowControl w:val="0"/>
        <w:numPr>
          <w:ilvl w:val="1"/>
          <w:numId w:val="92"/>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Zárthelyi dolgozat. </w:t>
      </w:r>
      <w:r w:rsidRPr="00B411F7">
        <w:rPr>
          <w:rFonts w:ascii="Verdana" w:eastAsia="Times New Roman" w:hAnsi="Verdana" w:cs="Times New Roman"/>
          <w:bCs/>
          <w:i/>
          <w:sz w:val="20"/>
          <w:szCs w:val="20"/>
          <w:lang w:val="en-US"/>
        </w:rPr>
        <w:t>(Test).</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Cs/>
          <w:sz w:val="20"/>
          <w:szCs w:val="20"/>
        </w:rPr>
        <w:t>/ 7. félév</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előadások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Két zárthelyi dolgozat megírása a 12.1-12.7 és a 12.8-12.13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9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 </w:t>
      </w:r>
    </w:p>
    <w:p w:rsidR="00B86BBD" w:rsidRPr="00B411F7" w:rsidRDefault="00B86BBD" w:rsidP="0072477A">
      <w:pPr>
        <w:widowControl w:val="0"/>
        <w:numPr>
          <w:ilvl w:val="1"/>
          <w:numId w:val="9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szóbeli </w:t>
      </w:r>
      <w:r w:rsidRPr="00B411F7">
        <w:rPr>
          <w:rFonts w:ascii="Verdana" w:eastAsia="Times New Roman" w:hAnsi="Verdana" w:cs="Times New Roman"/>
          <w:b/>
          <w:sz w:val="20"/>
          <w:szCs w:val="20"/>
        </w:rPr>
        <w:t xml:space="preserve">kollokvium </w:t>
      </w:r>
      <w:r w:rsidR="00107648" w:rsidRPr="00B411F7">
        <w:rPr>
          <w:rFonts w:ascii="Verdana" w:eastAsia="Times New Roman" w:hAnsi="Verdana" w:cs="Times New Roman"/>
          <w:b/>
          <w:sz w:val="20"/>
          <w:szCs w:val="20"/>
        </w:rPr>
        <w:t>(Z)</w:t>
      </w:r>
      <w:r w:rsidR="00107648"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értékelés. Az oktató felkészülési kérdéseket ad ki. A vizsga tartalmát az előadáson elhangzottak és az alább felsorolt kötelező és ajánlott irodalmak anyagai képezik. Az értékelés összetevői a vizsgán nyújtott szóbeli részkérdések értékelésének kerekített átlaga.</w:t>
      </w:r>
    </w:p>
    <w:p w:rsidR="00B86BBD" w:rsidRPr="00B411F7" w:rsidRDefault="00B86BBD" w:rsidP="0072477A">
      <w:pPr>
        <w:widowControl w:val="0"/>
        <w:numPr>
          <w:ilvl w:val="1"/>
          <w:numId w:val="9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B86BBD" w:rsidRPr="00B411F7" w:rsidRDefault="00B86BBD" w:rsidP="0072477A">
      <w:pPr>
        <w:widowControl w:val="0"/>
        <w:numPr>
          <w:ilvl w:val="0"/>
          <w:numId w:val="9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92"/>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9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Fodor Ferenc: Műszaki hőtan jegyzet MN KGYRMF 1988. </w:t>
      </w:r>
    </w:p>
    <w:p w:rsidR="00B86BBD" w:rsidRPr="00B411F7" w:rsidRDefault="00B86BBD" w:rsidP="0072477A">
      <w:pPr>
        <w:widowControl w:val="0"/>
        <w:numPr>
          <w:ilvl w:val="0"/>
          <w:numId w:val="9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Czifra László: Gázturbinás hajtóművek elmélete I. kötet Elméleti alapok, szívócsatornák, KGYRMF Szolnok, 1982.</w:t>
      </w:r>
    </w:p>
    <w:p w:rsidR="00B86BBD" w:rsidRPr="00B411F7" w:rsidRDefault="00B86BBD" w:rsidP="0072477A">
      <w:pPr>
        <w:widowControl w:val="0"/>
        <w:numPr>
          <w:ilvl w:val="1"/>
          <w:numId w:val="92"/>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9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Dr. Pásztor E.–Dr. Konecsny F.: Műszaki hő- és áramlástan I/1,I/2 II. kötet Tankönyvkiadó, 1981. </w:t>
      </w:r>
    </w:p>
    <w:p w:rsidR="00B86BBD" w:rsidRPr="00B411F7" w:rsidRDefault="00B86BBD" w:rsidP="0072477A">
      <w:pPr>
        <w:pStyle w:val="Listaszerbekezds"/>
        <w:widowControl w:val="0"/>
        <w:numPr>
          <w:ilvl w:val="0"/>
          <w:numId w:val="9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Fodor Ferenc: Dugattyús repülőgép hajtóművek. Jegyzet. MN Killián György Repülő Műszaki Főiskola, Szolnok. 1984.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Varga Béla, PhD</w:t>
      </w:r>
    </w:p>
    <w:p w:rsidR="00B86BBD" w:rsidRPr="00B411F7" w:rsidRDefault="00B86BBD" w:rsidP="00B678F9">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HK916A075</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Katonai repülőgépek szilárdságtana I.</w:t>
      </w:r>
    </w:p>
    <w:p w:rsidR="00B86BBD" w:rsidRPr="00B411F7" w:rsidRDefault="00B86BBD" w:rsidP="0072477A">
      <w:pPr>
        <w:widowControl w:val="0"/>
        <w:numPr>
          <w:ilvl w:val="0"/>
          <w:numId w:val="95"/>
        </w:numPr>
        <w:tabs>
          <w:tab w:val="clear" w:pos="720"/>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Solid Mechanics of military aircrafts I.</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95"/>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 kredit</w:t>
      </w:r>
    </w:p>
    <w:p w:rsidR="00B86BBD" w:rsidRPr="00B411F7" w:rsidRDefault="00B86BBD" w:rsidP="0072477A">
      <w:pPr>
        <w:pStyle w:val="Listaszerbekezds"/>
        <w:widowControl w:val="0"/>
        <w:numPr>
          <w:ilvl w:val="1"/>
          <w:numId w:val="95"/>
        </w:numPr>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tantárgy elméleti vagy gyakorlati jellegének mértéke: 25% gyakorlat, 75% elmélet</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95"/>
        </w:numPr>
        <w:tabs>
          <w:tab w:val="clear" w:pos="720"/>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Tóth József, adjunktus, PhD</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9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56</w:t>
      </w:r>
    </w:p>
    <w:p w:rsidR="00B86BBD" w:rsidRPr="00B411F7" w:rsidRDefault="00B86BBD" w:rsidP="0072477A">
      <w:pPr>
        <w:widowControl w:val="0"/>
        <w:numPr>
          <w:ilvl w:val="2"/>
          <w:numId w:val="95"/>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56 óra/félév (42 EA + 0 SZ + 14 GY)</w:t>
      </w:r>
    </w:p>
    <w:p w:rsidR="00B86BBD" w:rsidRPr="00B411F7" w:rsidRDefault="00B86BBD" w:rsidP="0072477A">
      <w:pPr>
        <w:widowControl w:val="0"/>
        <w:numPr>
          <w:ilvl w:val="2"/>
          <w:numId w:val="95"/>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 )</w:t>
      </w:r>
    </w:p>
    <w:p w:rsidR="00B86BBD" w:rsidRPr="00B411F7" w:rsidRDefault="00B86BBD" w:rsidP="0072477A">
      <w:pPr>
        <w:widowControl w:val="0"/>
        <w:numPr>
          <w:ilvl w:val="1"/>
          <w:numId w:val="9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4 óra/hét (3+1)</w:t>
      </w:r>
    </w:p>
    <w:p w:rsidR="00B86BBD" w:rsidRPr="00B411F7" w:rsidRDefault="00B86BBD" w:rsidP="0072477A">
      <w:pPr>
        <w:widowControl w:val="0"/>
        <w:numPr>
          <w:ilvl w:val="1"/>
          <w:numId w:val="95"/>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 </w:t>
      </w:r>
    </w:p>
    <w:p w:rsidR="00B86BBD" w:rsidRPr="00B411F7" w:rsidRDefault="00B86BBD" w:rsidP="0072477A">
      <w:pPr>
        <w:pStyle w:val="Listaszerbekezds"/>
        <w:numPr>
          <w:ilvl w:val="0"/>
          <w:numId w:val="95"/>
        </w:numPr>
        <w:spacing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Elméleti ismeretek nyújtása a klasszikus szilárdságtan területéről. Egyszerű igénybevételek szilárdságtani törvényszerűségei statikus igénybevétel esetén. Szilárdsági méretezés dinamikus és váltakozó igénybevételre. Összetett igénybevételek, méretezési elméletek. Kihajlás. Prizmatikus rudak stabilitása. Statikailag határozatlan szerkezetek szilárdságtani számítása.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Providing theoretical knowledge of classical mechanics of solid. Robust laws of simple stresses under static stresses. Strength scaling for dynamic and alternating stress. Complex stresses, design principles. Buckling. Stability of prismatic beams. Strength calculation of statically indeterminate structures.</w:t>
      </w:r>
    </w:p>
    <w:p w:rsidR="00B86BBD" w:rsidRPr="00B411F7" w:rsidRDefault="00B86BBD" w:rsidP="0072477A">
      <w:pPr>
        <w:pStyle w:val="Listaszerbekezds"/>
        <w:widowControl w:val="0"/>
        <w:numPr>
          <w:ilvl w:val="0"/>
          <w:numId w:val="95"/>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légi járművek sárkány és hajtómű valamint azok rendszereinek szerkezeti kialakításával, </w:t>
      </w:r>
      <w:r w:rsidRPr="00B411F7">
        <w:rPr>
          <w:rFonts w:ascii="Verdana" w:eastAsia="Calibri" w:hAnsi="Verdana" w:cs="Times New Roman"/>
          <w:bCs/>
          <w:sz w:val="20"/>
          <w:szCs w:val="20"/>
        </w:rPr>
        <w:t>működésével</w:t>
      </w:r>
      <w:r w:rsidRPr="00B411F7">
        <w:rPr>
          <w:rFonts w:ascii="Verdana" w:eastAsia="Times New Roman" w:hAnsi="Verdana" w:cs="Times New Roman"/>
          <w:bCs/>
          <w:sz w:val="20"/>
          <w:szCs w:val="20"/>
        </w:rPr>
        <w:t xml:space="preserve"> kapcsolatos általános természettudományos törvényszerűségeket, elméleteket és ezek fogalomrendszerét.</w:t>
      </w:r>
    </w:p>
    <w:p w:rsidR="00B86BBD" w:rsidRPr="00B411F7" w:rsidRDefault="00B86BBD" w:rsidP="00B86BBD">
      <w:pPr>
        <w:pStyle w:val="Default"/>
        <w:ind w:left="426"/>
        <w:jc w:val="both"/>
        <w:rPr>
          <w:rFonts w:ascii="Verdana" w:eastAsia="Times New Roman" w:hAnsi="Verdana"/>
          <w:bCs/>
          <w:color w:val="auto"/>
          <w:sz w:val="20"/>
          <w:szCs w:val="20"/>
        </w:rPr>
      </w:pPr>
      <w:r w:rsidRPr="00B411F7">
        <w:rPr>
          <w:rFonts w:ascii="Verdana" w:eastAsia="Times New Roman" w:hAnsi="Verdana"/>
          <w:b/>
          <w:bCs/>
          <w:color w:val="auto"/>
          <w:sz w:val="20"/>
          <w:szCs w:val="20"/>
        </w:rPr>
        <w:t>Képességei:</w:t>
      </w:r>
      <w:r w:rsidRPr="00B411F7">
        <w:rPr>
          <w:rFonts w:ascii="Verdana" w:eastAsia="Times New Roman" w:hAnsi="Verdana"/>
          <w:bCs/>
          <w:color w:val="auto"/>
          <w:sz w:val="20"/>
          <w:szCs w:val="20"/>
        </w:rPr>
        <w:t xml:space="preserve"> </w:t>
      </w:r>
    </w:p>
    <w:p w:rsidR="00B86BBD" w:rsidRPr="00B411F7" w:rsidRDefault="00B86BBD" w:rsidP="00B86BBD">
      <w:pPr>
        <w:pStyle w:val="Default"/>
        <w:numPr>
          <w:ilvl w:val="0"/>
          <w:numId w:val="29"/>
        </w:numPr>
        <w:ind w:left="850" w:hanging="425"/>
        <w:jc w:val="both"/>
        <w:rPr>
          <w:rFonts w:ascii="Verdana" w:hAnsi="Verdana"/>
          <w:color w:val="auto"/>
          <w:sz w:val="20"/>
          <w:szCs w:val="20"/>
        </w:rPr>
      </w:pPr>
      <w:r w:rsidRPr="00B411F7">
        <w:rPr>
          <w:rFonts w:ascii="Verdana" w:hAnsi="Verdana"/>
          <w:color w:val="auto"/>
          <w:sz w:val="20"/>
          <w:szCs w:val="20"/>
        </w:rPr>
        <w:t xml:space="preserve">Képes a légijárművek gépészeti rendszereinek szerkezeti és üzemeltetési sajátosságaival kapcsolatos elméleti ismeretei magas szintű alkalmazására, és gyakorlati hasznosítására. </w:t>
      </w:r>
    </w:p>
    <w:p w:rsidR="00B86BBD" w:rsidRPr="00B411F7" w:rsidRDefault="00B86BBD" w:rsidP="00B86BBD">
      <w:pPr>
        <w:pStyle w:val="Listaszerbekezds"/>
        <w:widowControl w:val="0"/>
        <w:numPr>
          <w:ilvl w:val="0"/>
          <w:numId w:val="29"/>
        </w:numPr>
        <w:spacing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b/>
          <w:bCs/>
          <w:sz w:val="20"/>
          <w:szCs w:val="20"/>
        </w:rPr>
        <w:br w:type="page"/>
      </w:r>
    </w:p>
    <w:p w:rsidR="00B86BBD" w:rsidRPr="00B411F7" w:rsidRDefault="00B86BBD" w:rsidP="00B86BBD">
      <w:pPr>
        <w:pStyle w:val="Default"/>
        <w:ind w:left="426"/>
        <w:jc w:val="both"/>
        <w:rPr>
          <w:rFonts w:ascii="Verdana" w:eastAsia="Times New Roman" w:hAnsi="Verdana"/>
          <w:bCs/>
          <w:color w:val="auto"/>
          <w:sz w:val="20"/>
          <w:szCs w:val="20"/>
        </w:rPr>
      </w:pPr>
      <w:r w:rsidRPr="00B411F7">
        <w:rPr>
          <w:rFonts w:ascii="Verdana" w:eastAsia="Times New Roman" w:hAnsi="Verdana"/>
          <w:b/>
          <w:bCs/>
          <w:color w:val="auto"/>
          <w:sz w:val="20"/>
          <w:szCs w:val="20"/>
        </w:rPr>
        <w:lastRenderedPageBreak/>
        <w:t>Attitűdje:</w:t>
      </w:r>
      <w:r w:rsidRPr="00B411F7">
        <w:rPr>
          <w:rFonts w:ascii="Verdana" w:eastAsia="Times New Roman" w:hAnsi="Verdana"/>
          <w:bCs/>
          <w:color w:val="auto"/>
          <w:sz w:val="20"/>
          <w:szCs w:val="20"/>
        </w:rPr>
        <w:t xml:space="preserve"> </w:t>
      </w:r>
    </w:p>
    <w:p w:rsidR="00B86BBD" w:rsidRPr="00B411F7" w:rsidRDefault="00B86BBD" w:rsidP="00B86BBD">
      <w:pPr>
        <w:pStyle w:val="Default"/>
        <w:numPr>
          <w:ilvl w:val="0"/>
          <w:numId w:val="29"/>
        </w:numPr>
        <w:ind w:left="850" w:hanging="425"/>
        <w:jc w:val="both"/>
        <w:rPr>
          <w:rFonts w:ascii="Verdana" w:hAnsi="Verdana"/>
          <w:color w:val="auto"/>
          <w:sz w:val="20"/>
          <w:szCs w:val="20"/>
        </w:rPr>
      </w:pPr>
      <w:r w:rsidRPr="00B411F7">
        <w:rPr>
          <w:rFonts w:ascii="Verdana" w:hAnsi="Verdana"/>
          <w:color w:val="auto"/>
          <w:sz w:val="20"/>
          <w:szCs w:val="20"/>
        </w:rPr>
        <w:t xml:space="preserve">A repülésbiztonság szempontjait szem előtt tartva elkötelezett a precíz, minőségi szakmai munkavégzés iránt. </w:t>
      </w:r>
    </w:p>
    <w:p w:rsidR="00B86BBD" w:rsidRPr="00B411F7" w:rsidRDefault="00B86BBD" w:rsidP="00B86BBD">
      <w:pPr>
        <w:pStyle w:val="Default"/>
        <w:numPr>
          <w:ilvl w:val="0"/>
          <w:numId w:val="29"/>
        </w:numPr>
        <w:ind w:left="850" w:hanging="425"/>
        <w:jc w:val="both"/>
        <w:rPr>
          <w:rFonts w:ascii="Verdana" w:hAnsi="Verdana"/>
          <w:color w:val="auto"/>
          <w:sz w:val="20"/>
          <w:szCs w:val="20"/>
        </w:rPr>
      </w:pPr>
      <w:r w:rsidRPr="00B411F7">
        <w:rPr>
          <w:rFonts w:ascii="Verdana" w:eastAsia="Times New Roman" w:hAnsi="Verdana"/>
          <w:bCs/>
          <w:color w:val="auto"/>
          <w:sz w:val="20"/>
          <w:szCs w:val="20"/>
        </w:rPr>
        <w:t>Nyitott szakterülete új eredményei, innovációi iránt, törekszik azok megismerésére, elkötelezett önmaga folyamatos képzésére.</w:t>
      </w:r>
      <w:r w:rsidRPr="00B411F7">
        <w:rPr>
          <w:rFonts w:ascii="Verdana" w:hAnsi="Verdana"/>
          <w:color w:val="auto"/>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2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knows the general scientific laws, theories and concepts of aircraft, frame and engine and their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2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independently process and apply aeronautical operating and repair regulations, aircraft maintenance regulations and technologies. </w:t>
      </w:r>
    </w:p>
    <w:p w:rsidR="00B86BBD" w:rsidRPr="00B411F7" w:rsidRDefault="00B86BBD" w:rsidP="00B86BBD">
      <w:pPr>
        <w:pStyle w:val="Listaszerbekezds"/>
        <w:widowControl w:val="0"/>
        <w:numPr>
          <w:ilvl w:val="0"/>
          <w:numId w:val="2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capable of precise work and execution in connection with the solution of the operational tasks of his / her specialty.</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Keeping in mind the aspects of aviation safety, the student is committed to precise, high-quality professional work. </w:t>
      </w:r>
    </w:p>
    <w:p w:rsidR="00B86BBD" w:rsidRPr="00B411F7" w:rsidRDefault="00B86BBD" w:rsidP="00B86BBD">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an open specialist in the field of new achievements and innovations, strives to get to know them, and is committed to continuous self-education.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29"/>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bCs/>
          <w:sz w:val="20"/>
          <w:szCs w:val="20"/>
          <w:lang w:val="en-US"/>
        </w:rPr>
        <w:t>The student is aware of the effect and consequences of his decision and activities on aviation safety</w:t>
      </w:r>
      <w:r w:rsidRPr="00B411F7">
        <w:rPr>
          <w:rFonts w:ascii="Verdana" w:eastAsia="Times New Roman" w:hAnsi="Verdana" w:cs="Times New Roman"/>
          <w:sz w:val="20"/>
          <w:szCs w:val="20"/>
          <w:lang w:val="en-US"/>
        </w:rPr>
        <w:t>.</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HK916A053 Repülőműszaki alapismeretek</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95"/>
        </w:numPr>
        <w:spacing w:before="120" w:after="120" w:line="240" w:lineRule="auto"/>
        <w:ind w:left="993"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szilárdságtan alapproblémái, elméleti feltételezések. A feszültség értelmezése, feszültségi és alakváltozási állapot. </w:t>
      </w:r>
      <w:r w:rsidRPr="00B411F7">
        <w:rPr>
          <w:rFonts w:ascii="Verdana" w:eastAsia="Times New Roman" w:hAnsi="Verdana" w:cs="Times New Roman"/>
          <w:i/>
          <w:sz w:val="20"/>
          <w:szCs w:val="20"/>
          <w:lang w:eastAsia="hu-HU"/>
        </w:rPr>
        <w:t>(Basic problems of solidity theory, theoretical assumptions. Interpretation of stress and strain.)</w:t>
      </w:r>
    </w:p>
    <w:p w:rsidR="00B86BBD" w:rsidRPr="00B411F7" w:rsidRDefault="00B86BBD" w:rsidP="0072477A">
      <w:pPr>
        <w:widowControl w:val="0"/>
        <w:numPr>
          <w:ilvl w:val="1"/>
          <w:numId w:val="95"/>
        </w:numPr>
        <w:spacing w:before="120" w:after="120" w:line="240" w:lineRule="auto"/>
        <w:ind w:left="993" w:hanging="574"/>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Húzás, nyomás egyszerű igénybevételek szilárdságtani törvényszerűségei statikus igénybevétel esetén.</w:t>
      </w:r>
      <w:r w:rsidRPr="00B411F7">
        <w:rPr>
          <w:rFonts w:ascii="Verdana" w:eastAsia="Times New Roman" w:hAnsi="Verdana" w:cs="Times New Roman"/>
          <w:sz w:val="20"/>
          <w:szCs w:val="20"/>
        </w:rPr>
        <w:t xml:space="preserve"> </w:t>
      </w:r>
      <w:r w:rsidRPr="00B411F7">
        <w:rPr>
          <w:rFonts w:ascii="Verdana" w:eastAsia="Times New Roman" w:hAnsi="Verdana" w:cs="Times New Roman"/>
          <w:i/>
          <w:sz w:val="20"/>
          <w:szCs w:val="20"/>
          <w:lang w:val="en-US"/>
        </w:rPr>
        <w:t>(Tensile strength of simple stresses under static stresses.)</w:t>
      </w:r>
    </w:p>
    <w:p w:rsidR="00B86BBD" w:rsidRPr="00B411F7" w:rsidRDefault="00B86BBD" w:rsidP="0072477A">
      <w:pPr>
        <w:pStyle w:val="Listaszerbekezds"/>
        <w:widowControl w:val="0"/>
        <w:numPr>
          <w:ilvl w:val="1"/>
          <w:numId w:val="95"/>
        </w:numPr>
        <w:spacing w:before="120" w:after="120" w:line="240" w:lineRule="auto"/>
        <w:ind w:left="993"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Nyírás. Méretezés, ellenőrzés tiszta nyírás esetén. </w:t>
      </w:r>
      <w:r w:rsidRPr="00B411F7">
        <w:rPr>
          <w:rFonts w:ascii="Verdana" w:eastAsia="Times New Roman" w:hAnsi="Verdana" w:cs="Times New Roman"/>
          <w:i/>
          <w:sz w:val="20"/>
          <w:szCs w:val="20"/>
          <w:lang w:val="en-US" w:eastAsia="hu-HU"/>
        </w:rPr>
        <w:t>(Shear. Dimensioning, inspection with clean shear.)</w:t>
      </w:r>
    </w:p>
    <w:p w:rsidR="00B86BBD" w:rsidRPr="00B411F7" w:rsidRDefault="00B86BBD" w:rsidP="0072477A">
      <w:pPr>
        <w:widowControl w:val="0"/>
        <w:numPr>
          <w:ilvl w:val="1"/>
          <w:numId w:val="95"/>
        </w:numPr>
        <w:spacing w:before="120" w:after="120" w:line="240" w:lineRule="auto"/>
        <w:ind w:left="993"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Egyenes, tiszta hajlítás. A másodrendű nyomaték értelmezése, számítása. </w:t>
      </w:r>
      <w:r w:rsidRPr="00B411F7">
        <w:rPr>
          <w:rFonts w:ascii="Verdana" w:eastAsia="Times New Roman" w:hAnsi="Verdana" w:cs="Times New Roman"/>
          <w:i/>
          <w:sz w:val="20"/>
          <w:szCs w:val="20"/>
          <w:lang w:val="en-US" w:eastAsia="hu-HU"/>
        </w:rPr>
        <w:t>(Straight, clean bending. Interpretation and calculation of second-order torque.)</w:t>
      </w:r>
    </w:p>
    <w:p w:rsidR="00B86BBD" w:rsidRPr="00B411F7" w:rsidRDefault="00B86BBD" w:rsidP="0072477A">
      <w:pPr>
        <w:widowControl w:val="0"/>
        <w:numPr>
          <w:ilvl w:val="1"/>
          <w:numId w:val="95"/>
        </w:numPr>
        <w:spacing w:before="120" w:after="120" w:line="240" w:lineRule="auto"/>
        <w:ind w:left="993" w:hanging="574"/>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Feszültség és alakváltozás számítása egyenes tiszta hajlítás esetén. </w:t>
      </w:r>
      <w:r w:rsidRPr="00B411F7">
        <w:rPr>
          <w:rFonts w:ascii="Verdana" w:eastAsia="Times New Roman" w:hAnsi="Verdana" w:cs="Times New Roman"/>
          <w:i/>
          <w:sz w:val="20"/>
          <w:szCs w:val="20"/>
          <w:lang w:val="en-US" w:eastAsia="hu-HU"/>
        </w:rPr>
        <w:t>(Calculation of stress and strain in straight clean bending.)</w:t>
      </w:r>
    </w:p>
    <w:p w:rsidR="00B86BBD" w:rsidRPr="00B411F7" w:rsidRDefault="00B86BBD" w:rsidP="0072477A">
      <w:pPr>
        <w:widowControl w:val="0"/>
        <w:numPr>
          <w:ilvl w:val="1"/>
          <w:numId w:val="95"/>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Csavarás. Méretezés és ellenőrzés csavarásra</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i/>
          <w:sz w:val="20"/>
          <w:szCs w:val="20"/>
          <w:lang w:val="en-US" w:eastAsia="hu-HU"/>
        </w:rPr>
        <w:t>(Torsion. Scaling and control for torsion.)</w:t>
      </w:r>
    </w:p>
    <w:p w:rsidR="00B86BBD" w:rsidRPr="00B411F7" w:rsidRDefault="00B86BBD" w:rsidP="0072477A">
      <w:pPr>
        <w:widowControl w:val="0"/>
        <w:numPr>
          <w:ilvl w:val="1"/>
          <w:numId w:val="95"/>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A kihajlás jelensége. Karcsú rudak méretezése és ellenőrzése kihajlásra. </w:t>
      </w:r>
      <w:r w:rsidRPr="00B411F7">
        <w:rPr>
          <w:rFonts w:ascii="Verdana" w:eastAsia="Times New Roman" w:hAnsi="Verdana" w:cs="Times New Roman"/>
          <w:i/>
          <w:sz w:val="20"/>
          <w:szCs w:val="20"/>
          <w:lang w:val="en-US" w:eastAsia="hu-HU"/>
        </w:rPr>
        <w:t>(The phenomenon of deflection. Sizing and checking of slender bars for bending.)</w:t>
      </w:r>
    </w:p>
    <w:p w:rsidR="00B86BBD" w:rsidRPr="00B411F7" w:rsidRDefault="00B86BBD" w:rsidP="0072477A">
      <w:pPr>
        <w:widowControl w:val="0"/>
        <w:numPr>
          <w:ilvl w:val="1"/>
          <w:numId w:val="95"/>
        </w:numPr>
        <w:tabs>
          <w:tab w:val="left" w:pos="709"/>
          <w:tab w:val="left" w:pos="993"/>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 12.1 – 12.7. témakörökből. </w:t>
      </w:r>
      <w:r w:rsidRPr="00B411F7">
        <w:rPr>
          <w:rFonts w:ascii="Verdana" w:eastAsia="Times New Roman" w:hAnsi="Verdana" w:cs="Times New Roman"/>
          <w:i/>
          <w:sz w:val="20"/>
          <w:szCs w:val="20"/>
          <w:lang w:val="en-US" w:eastAsia="hu-HU"/>
        </w:rPr>
        <w:t>(Test on 12.1 – 12.7. topics.)</w:t>
      </w:r>
    </w:p>
    <w:p w:rsidR="00B86BBD" w:rsidRPr="00B411F7" w:rsidRDefault="00B86BBD" w:rsidP="0072477A">
      <w:pPr>
        <w:widowControl w:val="0"/>
        <w:numPr>
          <w:ilvl w:val="1"/>
          <w:numId w:val="95"/>
        </w:numPr>
        <w:spacing w:before="120" w:after="120" w:line="240" w:lineRule="auto"/>
        <w:ind w:left="993" w:hanging="574"/>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A feszültségi és alakváltozási állapot. A főfeszültségek értelmezése, </w:t>
      </w:r>
      <w:r w:rsidRPr="00B411F7">
        <w:rPr>
          <w:rFonts w:ascii="Verdana" w:eastAsia="Times New Roman" w:hAnsi="Verdana" w:cs="Times New Roman"/>
          <w:sz w:val="20"/>
          <w:szCs w:val="20"/>
          <w:lang w:eastAsia="hu-HU"/>
        </w:rPr>
        <w:lastRenderedPageBreak/>
        <w:t xml:space="preserve">meghatározása. </w:t>
      </w:r>
      <w:r w:rsidRPr="00B411F7">
        <w:rPr>
          <w:rFonts w:ascii="Verdana" w:eastAsia="Times New Roman" w:hAnsi="Verdana" w:cs="Times New Roman"/>
          <w:i/>
          <w:sz w:val="20"/>
          <w:szCs w:val="20"/>
          <w:lang w:val="en-US" w:eastAsia="hu-HU"/>
        </w:rPr>
        <w:t>(The state of stress and strain. Interpretation and definition of main stresses.)</w:t>
      </w:r>
    </w:p>
    <w:p w:rsidR="00B86BBD" w:rsidRPr="00B411F7" w:rsidRDefault="00B86BBD" w:rsidP="0072477A">
      <w:pPr>
        <w:widowControl w:val="0"/>
        <w:numPr>
          <w:ilvl w:val="1"/>
          <w:numId w:val="95"/>
        </w:numPr>
        <w:spacing w:before="120" w:after="120" w:line="240" w:lineRule="auto"/>
        <w:ind w:left="993" w:hanging="574"/>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Összetett igénybevételek. A szuperpozíció elve. </w:t>
      </w:r>
      <w:r w:rsidRPr="00B411F7">
        <w:rPr>
          <w:rFonts w:ascii="Verdana" w:eastAsia="Times New Roman" w:hAnsi="Verdana" w:cs="Times New Roman"/>
          <w:i/>
          <w:sz w:val="20"/>
          <w:szCs w:val="20"/>
          <w:lang w:val="en-US" w:eastAsia="hu-HU"/>
        </w:rPr>
        <w:t>(Complex stresses. The principle of superposition.)</w:t>
      </w:r>
    </w:p>
    <w:p w:rsidR="00B86BBD" w:rsidRPr="00B411F7" w:rsidRDefault="00B86BBD" w:rsidP="0072477A">
      <w:pPr>
        <w:widowControl w:val="0"/>
        <w:numPr>
          <w:ilvl w:val="1"/>
          <w:numId w:val="95"/>
        </w:numPr>
        <w:spacing w:after="120"/>
        <w:ind w:left="993" w:hanging="574"/>
        <w:rPr>
          <w:rFonts w:ascii="Verdana" w:eastAsia="Times New Roman" w:hAnsi="Verdana" w:cs="Times New Roman"/>
          <w:sz w:val="20"/>
          <w:szCs w:val="20"/>
        </w:rPr>
      </w:pPr>
      <w:r w:rsidRPr="00B411F7">
        <w:rPr>
          <w:rFonts w:ascii="Verdana" w:eastAsia="Times New Roman" w:hAnsi="Verdana" w:cs="Times New Roman"/>
          <w:sz w:val="20"/>
          <w:szCs w:val="20"/>
          <w:lang w:eastAsia="hu-HU"/>
        </w:rPr>
        <w:t>Méretezési elméletek összetett igénybevételek esetén.</w:t>
      </w:r>
      <w:r w:rsidRPr="00B411F7">
        <w:rPr>
          <w:rFonts w:ascii="Verdana" w:eastAsia="Times New Roman" w:hAnsi="Verdana" w:cs="Times New Roman"/>
          <w:sz w:val="20"/>
          <w:szCs w:val="20"/>
        </w:rPr>
        <w:t xml:space="preserve"> </w:t>
      </w:r>
      <w:r w:rsidRPr="00B411F7">
        <w:rPr>
          <w:rFonts w:ascii="Verdana" w:eastAsia="Times New Roman" w:hAnsi="Verdana" w:cs="Times New Roman"/>
          <w:i/>
          <w:sz w:val="20"/>
          <w:szCs w:val="20"/>
          <w:lang w:val="en-US"/>
        </w:rPr>
        <w:t>(Dimensional theories for complex stresses.)</w:t>
      </w:r>
    </w:p>
    <w:p w:rsidR="00B86BBD" w:rsidRPr="00B411F7" w:rsidRDefault="00B86BBD" w:rsidP="0072477A">
      <w:pPr>
        <w:widowControl w:val="0"/>
        <w:numPr>
          <w:ilvl w:val="1"/>
          <w:numId w:val="95"/>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 A kifáradás jelensége A kifáradási határfeszültség fogalma, meghatározásának módja különböző igénybevételek esetén</w:t>
      </w:r>
      <w:r w:rsidRPr="00B411F7">
        <w:rPr>
          <w:rFonts w:ascii="Verdana" w:eastAsia="Times New Roman" w:hAnsi="Verdana" w:cs="Times New Roman"/>
          <w:i/>
          <w:sz w:val="20"/>
          <w:szCs w:val="20"/>
          <w:lang w:eastAsia="hu-HU"/>
        </w:rPr>
        <w:t xml:space="preserve">. </w:t>
      </w:r>
      <w:r w:rsidRPr="00B411F7">
        <w:rPr>
          <w:rFonts w:ascii="Verdana" w:eastAsia="Times New Roman" w:hAnsi="Verdana" w:cs="Times New Roman"/>
          <w:i/>
          <w:sz w:val="20"/>
          <w:szCs w:val="20"/>
          <w:lang w:val="en-US" w:eastAsia="hu-HU"/>
        </w:rPr>
        <w:t>(Fatigue phenomenon. The concept of fatigue limit stress and its method of determination under different stresses.)</w:t>
      </w:r>
    </w:p>
    <w:p w:rsidR="00B86BBD" w:rsidRPr="00B411F7" w:rsidRDefault="00B86BBD" w:rsidP="0072477A">
      <w:pPr>
        <w:widowControl w:val="0"/>
        <w:numPr>
          <w:ilvl w:val="1"/>
          <w:numId w:val="95"/>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rPr>
        <w:t>Szilárdsági méretezés dinamikus és váltakozó igénybevételre</w:t>
      </w:r>
      <w:r w:rsidRPr="00B411F7">
        <w:rPr>
          <w:rFonts w:ascii="Verdana" w:eastAsia="Times New Roman" w:hAnsi="Verdana" w:cs="Times New Roman"/>
          <w:b/>
          <w:sz w:val="20"/>
          <w:szCs w:val="20"/>
        </w:rPr>
        <w:t xml:space="preserve"> </w:t>
      </w:r>
      <w:r w:rsidRPr="00B411F7">
        <w:rPr>
          <w:rFonts w:ascii="Verdana" w:eastAsia="Times New Roman" w:hAnsi="Verdana" w:cs="Times New Roman"/>
          <w:i/>
          <w:sz w:val="20"/>
          <w:szCs w:val="20"/>
          <w:lang w:val="en-US" w:eastAsia="hu-HU"/>
        </w:rPr>
        <w:t>(Strength scaling for dynamic and alternating stress.)</w:t>
      </w:r>
    </w:p>
    <w:p w:rsidR="00B86BBD" w:rsidRPr="00B411F7" w:rsidRDefault="00B86BBD" w:rsidP="0072477A">
      <w:pPr>
        <w:widowControl w:val="0"/>
        <w:numPr>
          <w:ilvl w:val="1"/>
          <w:numId w:val="95"/>
        </w:numPr>
        <w:tabs>
          <w:tab w:val="clear" w:pos="3977"/>
        </w:tabs>
        <w:spacing w:after="120"/>
        <w:ind w:left="426" w:firstLine="0"/>
        <w:rPr>
          <w:rFonts w:ascii="Verdana" w:eastAsia="Times New Roman" w:hAnsi="Verdana" w:cs="Times New Roman"/>
          <w:b/>
          <w:sz w:val="20"/>
          <w:szCs w:val="20"/>
        </w:rPr>
      </w:pP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Zárthelyi dolgozat a 12.9. – 12.13. témakörökből.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(Test on 12.9 – 12.13. topics.)</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tavaszi félév </w:t>
      </w:r>
      <w:r w:rsidRPr="00B411F7">
        <w:rPr>
          <w:rFonts w:ascii="Verdana" w:eastAsia="Times New Roman" w:hAnsi="Verdana" w:cs="Times New Roman"/>
          <w:bCs/>
          <w:sz w:val="20"/>
          <w:szCs w:val="20"/>
        </w:rPr>
        <w:t>/6. félév</w:t>
      </w:r>
    </w:p>
    <w:p w:rsidR="00B86BBD" w:rsidRPr="00B411F7" w:rsidRDefault="00B86BBD" w:rsidP="0072477A">
      <w:pPr>
        <w:widowControl w:val="0"/>
        <w:numPr>
          <w:ilvl w:val="0"/>
          <w:numId w:val="95"/>
        </w:numPr>
        <w:tabs>
          <w:tab w:val="clear" w:pos="720"/>
        </w:tabs>
        <w:spacing w:after="120"/>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0"/>
        <w:ind w:left="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hallgató köteles a foglalkozások legalább 50%-án részt venni. A hiányzások pótlása önképzés, illetve az előadó által biztosított konzultáción való részvétel formájában történik.</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0"/>
        <w:ind w:left="426" w:hanging="6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két zárthelyi, és egy félévközi feladat formájában történik. A zárthelyi dolgozatok témáit a 12.1. – 12.7. és a 12.9. – 12.13. tananyagrészek ismeretanyagából kell összeállítani. A félévközi feladat a 12.1. – 12.7. tananyag ismereteinek felhasználásával megoldandó méretezési probléma önálló írásbeli megoldását tartalmazza. Az elkészítésre kerülő dokumentáció tartalmi és formai követelményeit az előadó határozza meg. A félévközi feladat értékelése a zárthelyi dolgozatokkal azonos módon történik. A zárthelyi dolgozatok és a félévközi feladat értékelése: ötfokozatú értékelés – (0-60% elégtelen; 61-70% elégséges; 71-80% közepes; 81-90% jó; 91-100% jeles osztályzat). </w:t>
      </w:r>
      <w:r w:rsidRPr="00B411F7">
        <w:rPr>
          <w:rFonts w:ascii="Verdana" w:eastAsia="Times New Roman" w:hAnsi="Verdana" w:cs="Times New Roman"/>
          <w:sz w:val="20"/>
          <w:szCs w:val="20"/>
        </w:rPr>
        <w:t>A hiányzás miatt meg nem írt és az elégtelen zárthelyi dolgozatok a szorgalmi időszak végéig legfeljebb két alkalommal javíthatók.</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95"/>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aláírás megszerzésének feltételei: </w:t>
      </w: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95"/>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eastAsia="Times New Roman" w:hAnsi="Verdana" w:cs="Times New Roman"/>
          <w:sz w:val="20"/>
          <w:szCs w:val="20"/>
        </w:rPr>
        <w:t xml:space="preserve">A számonkérés módja: szóbeli </w:t>
      </w:r>
      <w:r w:rsidRPr="00B411F7">
        <w:rPr>
          <w:rFonts w:ascii="Verdana" w:eastAsia="Times New Roman" w:hAnsi="Verdana" w:cs="Times New Roman"/>
          <w:b/>
          <w:sz w:val="20"/>
          <w:szCs w:val="20"/>
        </w:rPr>
        <w:t>kollokvium</w:t>
      </w:r>
      <w:r w:rsidRPr="00B411F7">
        <w:rPr>
          <w:rFonts w:ascii="Verdana" w:eastAsia="Times New Roman" w:hAnsi="Verdana" w:cs="Times New Roman"/>
          <w:sz w:val="20"/>
          <w:szCs w:val="20"/>
        </w:rPr>
        <w:t>. A vizsga (kollokvium) értékelése a felkészülési kérdések alapján összeállított tételek szóbeli megválaszolása alapján történik. A tételek 12.1. – 12.7, valamint a 12.9. – 12.13. tananyagrészekből összeállított egy-egy kérdést tartalmaz. A hallgatók a kérdésekre és a kiegészítő kérdésekre adott válaszok alapján részosztályzatokat kapnak. A sikeres vizsga teljesítéséhez a tételben szereplő mindkét kérdésre legalább elégséges teljesítményt kell elérni. A kollokvium érdemjegyét a részosztályzatok, valamint a félévközi feladatra kapott osztályzat számtani átlaga adja.</w:t>
      </w:r>
    </w:p>
    <w:p w:rsidR="00B86BBD" w:rsidRPr="00B411F7" w:rsidRDefault="00B86BBD" w:rsidP="0072477A">
      <w:pPr>
        <w:widowControl w:val="0"/>
        <w:numPr>
          <w:ilvl w:val="1"/>
          <w:numId w:val="95"/>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B86BBD" w:rsidRPr="00B411F7" w:rsidRDefault="00B86BBD" w:rsidP="0072477A">
      <w:pPr>
        <w:widowControl w:val="0"/>
        <w:numPr>
          <w:ilvl w:val="0"/>
          <w:numId w:val="95"/>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95"/>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Kötelező irodalom:</w:t>
      </w:r>
    </w:p>
    <w:p w:rsidR="00B86BBD" w:rsidRPr="00B411F7" w:rsidRDefault="00B86BBD" w:rsidP="00B86BBD">
      <w:pPr>
        <w:widowControl w:val="0"/>
        <w:spacing w:before="120" w:after="0" w:line="240" w:lineRule="auto"/>
        <w:ind w:left="567" w:hanging="142"/>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1.</w:t>
      </w:r>
      <w:r w:rsidRPr="00B411F7">
        <w:rPr>
          <w:rFonts w:ascii="Verdana" w:eastAsia="Times New Roman" w:hAnsi="Verdana" w:cs="Times New Roman"/>
          <w:bCs/>
          <w:sz w:val="20"/>
          <w:szCs w:val="20"/>
        </w:rPr>
        <w:tab/>
        <w:t>Dr. Kocsis Lászlóné: Szilárdságtan, Főiskolai jegyzet, ZMNE Egyetemi kiadó, Budapest, 2003</w:t>
      </w:r>
    </w:p>
    <w:p w:rsidR="00B86BBD" w:rsidRPr="00B411F7" w:rsidRDefault="00B86BBD" w:rsidP="00B86BBD">
      <w:pPr>
        <w:widowControl w:val="0"/>
        <w:spacing w:before="120" w:after="0" w:line="240" w:lineRule="auto"/>
        <w:ind w:left="709" w:hanging="284"/>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2.</w:t>
      </w:r>
      <w:r w:rsidRPr="00B411F7">
        <w:rPr>
          <w:rFonts w:ascii="Verdana" w:eastAsia="Times New Roman" w:hAnsi="Verdana" w:cs="Times New Roman"/>
          <w:bCs/>
          <w:sz w:val="20"/>
          <w:szCs w:val="20"/>
        </w:rPr>
        <w:tab/>
        <w:t>Csizmadia B, Nándori E. (szerk.): Szilárdságtan, Nemzeti Tankönyvkiadó, Budapest, ISBN 963 19 0340 0</w:t>
      </w:r>
    </w:p>
    <w:p w:rsidR="00B86BBD" w:rsidRPr="00B411F7" w:rsidRDefault="00B86BBD" w:rsidP="009F3BFB">
      <w:pPr>
        <w:rPr>
          <w:rFonts w:ascii="Verdana" w:eastAsia="Times New Roman" w:hAnsi="Verdana" w:cs="Times New Roman"/>
          <w:b/>
          <w:bCs/>
          <w:sz w:val="20"/>
          <w:szCs w:val="20"/>
        </w:rPr>
      </w:pPr>
    </w:p>
    <w:p w:rsidR="00B86BBD" w:rsidRPr="00B411F7" w:rsidRDefault="00B86BBD" w:rsidP="0072477A">
      <w:pPr>
        <w:widowControl w:val="0"/>
        <w:numPr>
          <w:ilvl w:val="1"/>
          <w:numId w:val="95"/>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1. Szelestey Gyula: Repülőgép szerkezettan (főiskolai jegyzet), Nyíregyházi Főiskola, 1992.</w:t>
      </w: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2. Megson T. H. G.: Aircraft Structures for Engineering Students, Fourth Edition EDWARD ARNOLD, Bristol, UK 2007. </w:t>
      </w: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contextualSpacing/>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01.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Tóth József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adjunktus,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HK916A097</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Katonai repülőgépek szilárdságtana II.</w:t>
      </w:r>
    </w:p>
    <w:p w:rsidR="00B86BBD" w:rsidRPr="00B411F7" w:rsidRDefault="00B86BBD" w:rsidP="00DB2C47">
      <w:pPr>
        <w:widowControl w:val="0"/>
        <w:numPr>
          <w:ilvl w:val="0"/>
          <w:numId w:val="602"/>
        </w:numPr>
        <w:tabs>
          <w:tab w:val="clear" w:pos="502"/>
        </w:tabs>
        <w:spacing w:before="120" w:after="120" w:line="240" w:lineRule="auto"/>
        <w:ind w:left="426" w:hanging="142"/>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Solid Mechanics of military aircrafts II.</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DB2C47">
      <w:pPr>
        <w:widowControl w:val="0"/>
        <w:numPr>
          <w:ilvl w:val="1"/>
          <w:numId w:val="602"/>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DB2C47">
      <w:pPr>
        <w:widowControl w:val="0"/>
        <w:numPr>
          <w:ilvl w:val="1"/>
          <w:numId w:val="602"/>
        </w:numPr>
        <w:tabs>
          <w:tab w:val="clear" w:pos="3977"/>
        </w:tabs>
        <w:spacing w:before="120" w:after="120" w:line="240" w:lineRule="auto"/>
        <w:ind w:left="992"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tantárgy elméleti vagy gyakorlati jellegének mértéke: 33% gyakorlat, 64% elmélet</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00E60857" w:rsidRPr="00B411F7">
        <w:rPr>
          <w:rFonts w:ascii="Verdana" w:eastAsia="Times New Roman" w:hAnsi="Verdana" w:cs="Times New Roman"/>
          <w:bCs/>
          <w:sz w:val="20"/>
          <w:szCs w:val="20"/>
        </w:rPr>
        <w:t>Állami légiközlekedési alapképzési</w:t>
      </w:r>
      <w:r w:rsidRPr="00B411F7">
        <w:rPr>
          <w:rFonts w:ascii="Verdana" w:eastAsia="Times New Roman" w:hAnsi="Verdana" w:cs="Times New Roman"/>
          <w:bCs/>
          <w:sz w:val="20"/>
          <w:szCs w:val="20"/>
        </w:rPr>
        <w:t xml:space="preserve"> szak katonai repülőműszaki szakirány</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DB2C47">
      <w:pPr>
        <w:widowControl w:val="0"/>
        <w:numPr>
          <w:ilvl w:val="0"/>
          <w:numId w:val="602"/>
        </w:numPr>
        <w:tabs>
          <w:tab w:val="clear" w:pos="502"/>
        </w:tabs>
        <w:spacing w:before="120" w:after="120" w:line="240" w:lineRule="auto"/>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Tóth József, adjunktus, PhD</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DB2C47">
      <w:pPr>
        <w:widowControl w:val="0"/>
        <w:numPr>
          <w:ilvl w:val="1"/>
          <w:numId w:val="6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42</w:t>
      </w:r>
    </w:p>
    <w:p w:rsidR="00B86BBD" w:rsidRPr="00B411F7" w:rsidRDefault="00B86BBD" w:rsidP="00DB2C47">
      <w:pPr>
        <w:widowControl w:val="0"/>
        <w:numPr>
          <w:ilvl w:val="2"/>
          <w:numId w:val="602"/>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 óra/félév (28 EA + 0 SZ + 14 GY)</w:t>
      </w:r>
    </w:p>
    <w:p w:rsidR="00B86BBD" w:rsidRPr="00B411F7" w:rsidRDefault="00B86BBD" w:rsidP="00DB2C47">
      <w:pPr>
        <w:widowControl w:val="0"/>
        <w:numPr>
          <w:ilvl w:val="2"/>
          <w:numId w:val="602"/>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 (EA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GY)</w:t>
      </w:r>
    </w:p>
    <w:p w:rsidR="00B86BBD" w:rsidRPr="00B411F7" w:rsidRDefault="00B86BBD" w:rsidP="00DB2C47">
      <w:pPr>
        <w:widowControl w:val="0"/>
        <w:numPr>
          <w:ilvl w:val="1"/>
          <w:numId w:val="6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 óra/hét (2+1)</w:t>
      </w:r>
    </w:p>
    <w:p w:rsidR="00B86BBD" w:rsidRPr="00B411F7" w:rsidRDefault="00B86BBD" w:rsidP="00DB2C47">
      <w:pPr>
        <w:widowControl w:val="0"/>
        <w:numPr>
          <w:ilvl w:val="1"/>
          <w:numId w:val="6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Calibri" w:hAnsi="Verdana" w:cs="Times New Roman"/>
          <w:sz w:val="20"/>
          <w:szCs w:val="20"/>
        </w:rPr>
        <w:t xml:space="preserve">Az ismeret átadásában alkalmazandó további sajátos módok, jellemzők: - </w:t>
      </w:r>
    </w:p>
    <w:p w:rsidR="00B86BBD" w:rsidRPr="00B411F7" w:rsidRDefault="00B86BBD" w:rsidP="00DB2C47">
      <w:pPr>
        <w:widowControl w:val="0"/>
        <w:numPr>
          <w:ilvl w:val="0"/>
          <w:numId w:val="602"/>
        </w:numPr>
        <w:tabs>
          <w:tab w:val="clear" w:pos="502"/>
        </w:tabs>
        <w:spacing w:before="120" w:after="120" w:line="240" w:lineRule="auto"/>
        <w:ind w:left="426" w:hanging="66"/>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Statikailag határozatlan szerkezetek szilárdságtani számítása. Könnyűszerkezetek modellezése, hajlítása, csavarása. Gerinces tartók, dobozos szerkezetek igénybevételei. Vékonyfalú lemezek erőjátéka. Héjszerkezetek, dobozos szerkezetek stabilitása. A végeselem</w:t>
      </w:r>
      <w:r w:rsidRPr="00B411F7">
        <w:rPr>
          <w:rFonts w:ascii="Verdana" w:eastAsia="Calibri" w:hAnsi="Verdana" w:cs="Times New Roman"/>
          <w:sz w:val="20"/>
          <w:szCs w:val="20"/>
        </w:rPr>
        <w:t>- módszer alapjai. Numerikus módszerek alkalmazása szilárdságtani számításokban.</w:t>
      </w:r>
    </w:p>
    <w:p w:rsidR="00B86BBD" w:rsidRPr="00B411F7" w:rsidRDefault="00B86BBD" w:rsidP="009F3BFB">
      <w:pPr>
        <w:widowControl w:val="0"/>
        <w:spacing w:before="120" w:after="120" w:line="240" w:lineRule="auto"/>
        <w:ind w:left="426"/>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Providing theoretical knowledge of classical mechanics of solid. Robust laws of simple stresses under static stresses. Strength scaling for dynamic and alternating stress. Complex stresses, design principles. Buckling. Stability of prismatic beams. Strength calculation of statically indeterminate structures. Fundamentals of the finite element method. Application of numerical methods in strength calculations.</w:t>
      </w:r>
    </w:p>
    <w:p w:rsidR="00B86BBD" w:rsidRPr="00B411F7" w:rsidRDefault="00B86BBD" w:rsidP="00DB2C47">
      <w:pPr>
        <w:widowControl w:val="0"/>
        <w:numPr>
          <w:ilvl w:val="0"/>
          <w:numId w:val="602"/>
        </w:numPr>
        <w:tabs>
          <w:tab w:val="clear" w:pos="502"/>
        </w:tabs>
        <w:spacing w:before="120" w:after="120" w:line="240" w:lineRule="auto"/>
        <w:ind w:left="426" w:hanging="142"/>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DB2C47">
      <w:pPr>
        <w:widowControl w:val="0"/>
        <w:numPr>
          <w:ilvl w:val="0"/>
          <w:numId w:val="601"/>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légi járművek sárkány és hajtómű valamint azok rendszereinek szerkezeti kialakításával, működésével kapcsolatos általános természettudományos törvényszerűségeket, elméleteket és ezek fogalomrendszerét.</w:t>
      </w:r>
    </w:p>
    <w:p w:rsidR="00B86BBD" w:rsidRPr="00B411F7" w:rsidRDefault="00B86BBD" w:rsidP="00B86BBD">
      <w:pPr>
        <w:autoSpaceDE w:val="0"/>
        <w:autoSpaceDN w:val="0"/>
        <w:adjustRightInd w:val="0"/>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DB2C47">
      <w:pPr>
        <w:numPr>
          <w:ilvl w:val="0"/>
          <w:numId w:val="601"/>
        </w:numPr>
        <w:autoSpaceDE w:val="0"/>
        <w:autoSpaceDN w:val="0"/>
        <w:adjustRightInd w:val="0"/>
        <w:spacing w:after="0" w:line="240" w:lineRule="auto"/>
        <w:ind w:left="850" w:hanging="425"/>
        <w:jc w:val="both"/>
        <w:rPr>
          <w:rFonts w:ascii="Verdana" w:eastAsia="Calibri" w:hAnsi="Verdana" w:cs="Times New Roman"/>
          <w:sz w:val="20"/>
          <w:szCs w:val="20"/>
        </w:rPr>
      </w:pPr>
      <w:r w:rsidRPr="00B411F7">
        <w:rPr>
          <w:rFonts w:ascii="Verdana" w:eastAsia="Calibri" w:hAnsi="Verdana" w:cs="Times New Roman"/>
          <w:sz w:val="20"/>
          <w:szCs w:val="20"/>
        </w:rPr>
        <w:t xml:space="preserve">Képes a légijárművek gépészeti rendszereinek szerkezeti és üzemeltetési sajátosságaival kapcsolatos elméleti ismeretei magas szintű alkalmazására, és gyakorlati hasznosítására. </w:t>
      </w:r>
    </w:p>
    <w:p w:rsidR="00B86BBD" w:rsidRPr="00B411F7" w:rsidRDefault="00B86BBD" w:rsidP="00DB2C47">
      <w:pPr>
        <w:widowControl w:val="0"/>
        <w:numPr>
          <w:ilvl w:val="0"/>
          <w:numId w:val="601"/>
        </w:numPr>
        <w:spacing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B86BBD" w:rsidRPr="00B411F7" w:rsidRDefault="00B86BBD" w:rsidP="00B86BBD">
      <w:pPr>
        <w:autoSpaceDE w:val="0"/>
        <w:autoSpaceDN w:val="0"/>
        <w:adjustRightInd w:val="0"/>
        <w:spacing w:after="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DB2C47">
      <w:pPr>
        <w:numPr>
          <w:ilvl w:val="0"/>
          <w:numId w:val="601"/>
        </w:numPr>
        <w:autoSpaceDE w:val="0"/>
        <w:autoSpaceDN w:val="0"/>
        <w:adjustRightInd w:val="0"/>
        <w:spacing w:after="0" w:line="240" w:lineRule="auto"/>
        <w:ind w:left="850" w:hanging="425"/>
        <w:jc w:val="both"/>
        <w:rPr>
          <w:rFonts w:ascii="Verdana" w:eastAsia="Calibri" w:hAnsi="Verdana" w:cs="Times New Roman"/>
          <w:sz w:val="20"/>
          <w:szCs w:val="20"/>
        </w:rPr>
      </w:pPr>
      <w:r w:rsidRPr="00B411F7">
        <w:rPr>
          <w:rFonts w:ascii="Verdana" w:eastAsia="Calibri" w:hAnsi="Verdana" w:cs="Times New Roman"/>
          <w:sz w:val="20"/>
          <w:szCs w:val="20"/>
        </w:rPr>
        <w:t xml:space="preserve">A repülésbiztonság szempontjait szem előtt tartva elkötelezett a precíz, minőségi szakmai munkavégzés iránt. </w:t>
      </w:r>
    </w:p>
    <w:p w:rsidR="00B86BBD" w:rsidRPr="00B411F7" w:rsidRDefault="00B86BBD" w:rsidP="00DB2C47">
      <w:pPr>
        <w:numPr>
          <w:ilvl w:val="0"/>
          <w:numId w:val="601"/>
        </w:numPr>
        <w:autoSpaceDE w:val="0"/>
        <w:autoSpaceDN w:val="0"/>
        <w:adjustRightInd w:val="0"/>
        <w:spacing w:after="0" w:line="240" w:lineRule="auto"/>
        <w:ind w:left="850" w:hanging="425"/>
        <w:jc w:val="both"/>
        <w:rPr>
          <w:rFonts w:ascii="Verdana" w:eastAsia="Calibri" w:hAnsi="Verdana" w:cs="Times New Roman"/>
          <w:sz w:val="20"/>
          <w:szCs w:val="20"/>
        </w:rPr>
      </w:pPr>
      <w:r w:rsidRPr="00B411F7">
        <w:rPr>
          <w:rFonts w:ascii="Verdana" w:eastAsia="Times New Roman" w:hAnsi="Verdana" w:cs="Times New Roman"/>
          <w:bCs/>
          <w:sz w:val="20"/>
          <w:szCs w:val="20"/>
        </w:rPr>
        <w:lastRenderedPageBreak/>
        <w:t>Nyitott szakterülete új eredményei, innovációi iránt, törekszik azok megismerésére, elkötelezett önmaga folyamatos képzésére.</w:t>
      </w:r>
      <w:r w:rsidRPr="00B411F7">
        <w:rPr>
          <w:rFonts w:ascii="Verdana" w:eastAsia="Calibri" w:hAnsi="Verdana" w:cs="Times New Roman"/>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DB2C47">
      <w:pPr>
        <w:widowControl w:val="0"/>
        <w:numPr>
          <w:ilvl w:val="0"/>
          <w:numId w:val="601"/>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DB2C47">
      <w:pPr>
        <w:widowControl w:val="0"/>
        <w:numPr>
          <w:ilvl w:val="0"/>
          <w:numId w:val="601"/>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knows the general scientific laws, theories and concepts of aircraft, frame and engine and their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DB2C47">
      <w:pPr>
        <w:widowControl w:val="0"/>
        <w:numPr>
          <w:ilvl w:val="0"/>
          <w:numId w:val="601"/>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independently process and apply aeronautical operating and repair regulations, aircraft maintenance regulations and technologies. </w:t>
      </w:r>
    </w:p>
    <w:p w:rsidR="00B86BBD" w:rsidRPr="00B411F7" w:rsidRDefault="00B86BBD" w:rsidP="00DB2C47">
      <w:pPr>
        <w:widowControl w:val="0"/>
        <w:numPr>
          <w:ilvl w:val="0"/>
          <w:numId w:val="601"/>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capable of precise work and execution in connection with the solution of the operational tasks of his / her specialty.</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DB2C47">
      <w:pPr>
        <w:numPr>
          <w:ilvl w:val="0"/>
          <w:numId w:val="6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Keeping in mind the aspects of aviation safety, the student is committed to precise, high-quality professional work. </w:t>
      </w:r>
    </w:p>
    <w:p w:rsidR="00B86BBD" w:rsidRPr="00B411F7" w:rsidRDefault="00B86BBD" w:rsidP="00DB2C47">
      <w:pPr>
        <w:numPr>
          <w:ilvl w:val="0"/>
          <w:numId w:val="6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an open specialist in the field of new achievements and innovations, strives to get to know them, and is committed to continuous self-education.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The student is aware of the effect and consequences of his decision and activities on aviation safety</w:t>
      </w:r>
      <w:r w:rsidRPr="00B411F7">
        <w:rPr>
          <w:rFonts w:ascii="Verdana" w:eastAsia="Times New Roman" w:hAnsi="Verdana" w:cs="Times New Roman"/>
          <w:sz w:val="20"/>
          <w:szCs w:val="20"/>
          <w:lang w:val="en-GB"/>
        </w:rPr>
        <w:t>.</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HK916A075 Katonai repülőgépek szilárdságtana I.</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DB2C47">
      <w:pPr>
        <w:widowControl w:val="0"/>
        <w:numPr>
          <w:ilvl w:val="1"/>
          <w:numId w:val="602"/>
        </w:numPr>
        <w:tabs>
          <w:tab w:val="clear" w:pos="3977"/>
        </w:tabs>
        <w:spacing w:before="120" w:after="120" w:line="240" w:lineRule="auto"/>
        <w:ind w:left="993" w:hanging="57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könnyűszerkezetek jelentősége, alapfeltevések a könnyűszerkezetek számításához </w:t>
      </w:r>
      <w:r w:rsidRPr="00B411F7">
        <w:rPr>
          <w:rFonts w:ascii="Verdana" w:eastAsia="Times New Roman" w:hAnsi="Verdana" w:cs="Times New Roman"/>
          <w:i/>
          <w:sz w:val="20"/>
          <w:szCs w:val="20"/>
          <w:lang w:val="en-US" w:eastAsia="hu-HU"/>
        </w:rPr>
        <w:t>(Importance of lightweight structures, basic assumptions for the calculation of lightweight structures problems.)</w:t>
      </w:r>
    </w:p>
    <w:p w:rsidR="00B86BBD" w:rsidRPr="00B411F7" w:rsidRDefault="00B86BBD" w:rsidP="00DB2C47">
      <w:pPr>
        <w:widowControl w:val="0"/>
        <w:numPr>
          <w:ilvl w:val="1"/>
          <w:numId w:val="602"/>
        </w:numPr>
        <w:spacing w:before="120" w:after="120" w:line="240" w:lineRule="auto"/>
        <w:ind w:left="993" w:hanging="573"/>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Statikailag határozatlan tartók számítása. </w:t>
      </w:r>
      <w:r w:rsidRPr="00B411F7">
        <w:rPr>
          <w:rFonts w:ascii="Verdana" w:eastAsia="Times New Roman" w:hAnsi="Verdana" w:cs="Times New Roman"/>
          <w:i/>
          <w:sz w:val="20"/>
          <w:szCs w:val="20"/>
          <w:lang w:val="en-US"/>
        </w:rPr>
        <w:t>(Calculation of Statically Indefinable beams.)</w:t>
      </w:r>
    </w:p>
    <w:p w:rsidR="00B86BBD" w:rsidRPr="00B411F7" w:rsidRDefault="00B86BBD" w:rsidP="00DB2C47">
      <w:pPr>
        <w:widowControl w:val="0"/>
        <w:numPr>
          <w:ilvl w:val="1"/>
          <w:numId w:val="602"/>
        </w:numPr>
        <w:spacing w:before="120" w:after="120" w:line="240" w:lineRule="auto"/>
        <w:ind w:left="993" w:hanging="573"/>
        <w:contextualSpacing/>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Síkbeli gerendatartók hajlítás és nyírás okozta alakváltozása. </w:t>
      </w:r>
      <w:r w:rsidRPr="00B411F7">
        <w:rPr>
          <w:rFonts w:ascii="Verdana" w:eastAsia="Times New Roman" w:hAnsi="Verdana" w:cs="Times New Roman"/>
          <w:i/>
          <w:sz w:val="20"/>
          <w:szCs w:val="20"/>
          <w:lang w:val="en-US" w:eastAsia="hu-HU"/>
        </w:rPr>
        <w:t>(Deflection and shear deformation of planar beams.)</w:t>
      </w:r>
    </w:p>
    <w:p w:rsidR="00B86BBD" w:rsidRPr="00B411F7" w:rsidRDefault="00B86BBD" w:rsidP="00DB2C47">
      <w:pPr>
        <w:widowControl w:val="0"/>
        <w:numPr>
          <w:ilvl w:val="1"/>
          <w:numId w:val="602"/>
        </w:numPr>
        <w:spacing w:before="120" w:after="120" w:line="240" w:lineRule="auto"/>
        <w:ind w:left="993" w:hanging="57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Alakváltozások meghatározása a képzelt idegen munka alapján. </w:t>
      </w:r>
      <w:r w:rsidRPr="00B411F7">
        <w:rPr>
          <w:rFonts w:ascii="Verdana" w:eastAsia="Times New Roman" w:hAnsi="Verdana" w:cs="Times New Roman"/>
          <w:i/>
          <w:sz w:val="20"/>
          <w:szCs w:val="20"/>
          <w:lang w:val="en-US" w:eastAsia="hu-HU"/>
        </w:rPr>
        <w:t>(Calculation of deformation based on imaginary extraneous work.)</w:t>
      </w:r>
    </w:p>
    <w:p w:rsidR="00B86BBD" w:rsidRPr="00B411F7" w:rsidRDefault="00B86BBD" w:rsidP="00DB2C47">
      <w:pPr>
        <w:widowControl w:val="0"/>
        <w:numPr>
          <w:ilvl w:val="1"/>
          <w:numId w:val="602"/>
        </w:numPr>
        <w:spacing w:before="120" w:after="120" w:line="240" w:lineRule="auto"/>
        <w:ind w:left="993" w:hanging="57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végeselem –módszer elemmodelljének felépítése. alapfogalmak </w:t>
      </w:r>
      <w:r w:rsidRPr="00B411F7">
        <w:rPr>
          <w:rFonts w:ascii="Verdana" w:eastAsia="Times New Roman" w:hAnsi="Verdana" w:cs="Times New Roman"/>
          <w:i/>
          <w:sz w:val="20"/>
          <w:szCs w:val="20"/>
          <w:lang w:val="en-US" w:eastAsia="hu-HU"/>
        </w:rPr>
        <w:t>(The structure of the finite element – method element model. Basic Concepts.)</w:t>
      </w:r>
    </w:p>
    <w:p w:rsidR="00B86BBD" w:rsidRPr="00B411F7" w:rsidRDefault="00B86BBD" w:rsidP="00DB2C47">
      <w:pPr>
        <w:widowControl w:val="0"/>
        <w:numPr>
          <w:ilvl w:val="1"/>
          <w:numId w:val="602"/>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Numerikus módszerek a könnyű szerkezetek számításában </w:t>
      </w:r>
      <w:r w:rsidRPr="00B411F7">
        <w:rPr>
          <w:rFonts w:ascii="Verdana" w:eastAsia="Times New Roman" w:hAnsi="Verdana" w:cs="Times New Roman"/>
          <w:i/>
          <w:sz w:val="20"/>
          <w:szCs w:val="20"/>
          <w:lang w:val="en-US" w:eastAsia="hu-HU"/>
        </w:rPr>
        <w:t>(Numerical methods for calculating light structures.)</w:t>
      </w:r>
    </w:p>
    <w:p w:rsidR="00B86BBD" w:rsidRPr="00B411F7" w:rsidRDefault="00B86BBD" w:rsidP="00DB2C47">
      <w:pPr>
        <w:widowControl w:val="0"/>
        <w:numPr>
          <w:ilvl w:val="1"/>
          <w:numId w:val="602"/>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Ansys Static Structural alkalmazás alapjai </w:t>
      </w:r>
      <w:r w:rsidRPr="00B411F7">
        <w:rPr>
          <w:rFonts w:ascii="Verdana" w:eastAsia="Times New Roman" w:hAnsi="Verdana" w:cs="Times New Roman"/>
          <w:i/>
          <w:sz w:val="20"/>
          <w:szCs w:val="20"/>
          <w:lang w:val="en-US" w:eastAsia="hu-HU"/>
        </w:rPr>
        <w:t>(Basics of using Ansys Static Structural solver.)</w:t>
      </w:r>
    </w:p>
    <w:p w:rsidR="00B86BBD" w:rsidRPr="00B411F7" w:rsidRDefault="00B86BBD" w:rsidP="00DB2C47">
      <w:pPr>
        <w:widowControl w:val="0"/>
        <w:numPr>
          <w:ilvl w:val="1"/>
          <w:numId w:val="602"/>
        </w:numPr>
        <w:tabs>
          <w:tab w:val="left" w:pos="709"/>
          <w:tab w:val="left" w:pos="993"/>
        </w:tabs>
        <w:spacing w:before="120" w:after="120" w:line="240" w:lineRule="auto"/>
        <w:ind w:left="993" w:hanging="56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Zárthelyi dolgozat a 12.1 – 12.7. témakörökből. </w:t>
      </w:r>
      <w:r w:rsidRPr="00B411F7">
        <w:rPr>
          <w:rFonts w:ascii="Verdana" w:eastAsia="Times New Roman" w:hAnsi="Verdana" w:cs="Times New Roman"/>
          <w:i/>
          <w:sz w:val="20"/>
          <w:szCs w:val="20"/>
          <w:lang w:val="en-US" w:eastAsia="hu-HU"/>
        </w:rPr>
        <w:t>(Test on 12.1 – 12.7. topics.)</w:t>
      </w:r>
    </w:p>
    <w:p w:rsidR="00B86BBD" w:rsidRPr="00B411F7" w:rsidRDefault="00B86BBD" w:rsidP="00DB2C47">
      <w:pPr>
        <w:widowControl w:val="0"/>
        <w:numPr>
          <w:ilvl w:val="1"/>
          <w:numId w:val="602"/>
        </w:numPr>
        <w:spacing w:before="120" w:after="120" w:line="240" w:lineRule="auto"/>
        <w:ind w:left="993" w:hanging="574"/>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Keretszerkezetek. </w:t>
      </w:r>
      <w:r w:rsidRPr="00B411F7">
        <w:rPr>
          <w:rFonts w:ascii="Verdana" w:eastAsia="Times New Roman" w:hAnsi="Verdana" w:cs="Times New Roman"/>
          <w:i/>
          <w:sz w:val="20"/>
          <w:szCs w:val="20"/>
          <w:lang w:val="en-US" w:eastAsia="hu-HU"/>
        </w:rPr>
        <w:t>(Frame structures.)</w:t>
      </w:r>
    </w:p>
    <w:p w:rsidR="00B86BBD" w:rsidRPr="00B411F7" w:rsidRDefault="00B86BBD" w:rsidP="00DB2C47">
      <w:pPr>
        <w:widowControl w:val="0"/>
        <w:numPr>
          <w:ilvl w:val="1"/>
          <w:numId w:val="602"/>
        </w:numPr>
        <w:spacing w:before="120" w:after="120" w:line="240" w:lineRule="auto"/>
        <w:ind w:left="993" w:hanging="574"/>
        <w:jc w:val="both"/>
        <w:rPr>
          <w:rFonts w:ascii="Verdana" w:eastAsia="Times New Roman" w:hAnsi="Verdana" w:cs="Times New Roman"/>
          <w:sz w:val="20"/>
          <w:szCs w:val="20"/>
        </w:rPr>
      </w:pPr>
      <w:r w:rsidRPr="00B411F7">
        <w:rPr>
          <w:rFonts w:ascii="Verdana" w:eastAsia="Times New Roman" w:hAnsi="Verdana" w:cs="Times New Roman"/>
          <w:sz w:val="20"/>
          <w:szCs w:val="20"/>
          <w:lang w:eastAsia="hu-HU"/>
        </w:rPr>
        <w:t xml:space="preserve">Egyrekeszes nyitott keresztmetszetű szerkezetek számítása </w:t>
      </w:r>
      <w:r w:rsidRPr="00B411F7">
        <w:rPr>
          <w:rFonts w:ascii="Verdana" w:eastAsia="Times New Roman" w:hAnsi="Verdana" w:cs="Times New Roman"/>
          <w:i/>
          <w:sz w:val="20"/>
          <w:szCs w:val="20"/>
          <w:lang w:val="en-US" w:eastAsia="hu-HU"/>
        </w:rPr>
        <w:t>(Calculation of single-compartment open structures)</w:t>
      </w:r>
    </w:p>
    <w:p w:rsidR="00B86BBD" w:rsidRPr="00B411F7" w:rsidRDefault="00B86BBD" w:rsidP="00DB2C47">
      <w:pPr>
        <w:widowControl w:val="0"/>
        <w:numPr>
          <w:ilvl w:val="1"/>
          <w:numId w:val="602"/>
        </w:numPr>
        <w:spacing w:after="120"/>
        <w:ind w:left="993" w:hanging="574"/>
        <w:rPr>
          <w:rFonts w:ascii="Verdana" w:eastAsia="Times New Roman" w:hAnsi="Verdana" w:cs="Times New Roman"/>
          <w:sz w:val="20"/>
          <w:szCs w:val="20"/>
        </w:rPr>
      </w:pPr>
      <w:r w:rsidRPr="00B411F7">
        <w:rPr>
          <w:rFonts w:ascii="Verdana" w:eastAsia="Times New Roman" w:hAnsi="Verdana" w:cs="Times New Roman"/>
          <w:sz w:val="20"/>
          <w:szCs w:val="20"/>
        </w:rPr>
        <w:t xml:space="preserve">Egyrekeszes zárt szerkezetek hajlítása és csavarása. </w:t>
      </w:r>
      <w:r w:rsidRPr="00B411F7">
        <w:rPr>
          <w:rFonts w:ascii="Verdana" w:eastAsia="Times New Roman" w:hAnsi="Verdana" w:cs="Times New Roman"/>
          <w:i/>
          <w:sz w:val="20"/>
          <w:szCs w:val="20"/>
          <w:lang w:val="en-US"/>
        </w:rPr>
        <w:t>(Bending and twisting single compartment closed structures.)</w:t>
      </w:r>
    </w:p>
    <w:p w:rsidR="00B86BBD" w:rsidRPr="00B411F7" w:rsidRDefault="00B86BBD" w:rsidP="00DB2C47">
      <w:pPr>
        <w:widowControl w:val="0"/>
        <w:numPr>
          <w:ilvl w:val="1"/>
          <w:numId w:val="602"/>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lang w:eastAsia="hu-HU"/>
        </w:rPr>
        <w:t xml:space="preserve">Többdobozos szerkezetek hajlítása és csavarása </w:t>
      </w:r>
      <w:r w:rsidRPr="00B411F7">
        <w:rPr>
          <w:rFonts w:ascii="Verdana" w:eastAsia="Times New Roman" w:hAnsi="Verdana" w:cs="Times New Roman"/>
          <w:i/>
          <w:sz w:val="20"/>
          <w:szCs w:val="20"/>
          <w:lang w:val="en-US" w:eastAsia="hu-HU"/>
        </w:rPr>
        <w:t>(Bending and twisting multiple box structures)</w:t>
      </w:r>
    </w:p>
    <w:p w:rsidR="00B86BBD" w:rsidRPr="00B411F7" w:rsidRDefault="00B86BBD" w:rsidP="00DB2C47">
      <w:pPr>
        <w:widowControl w:val="0"/>
        <w:numPr>
          <w:ilvl w:val="1"/>
          <w:numId w:val="602"/>
        </w:numPr>
        <w:tabs>
          <w:tab w:val="clear" w:pos="3977"/>
        </w:tabs>
        <w:spacing w:before="120" w:after="120" w:line="240" w:lineRule="auto"/>
        <w:ind w:left="993" w:hanging="574"/>
        <w:jc w:val="both"/>
        <w:rPr>
          <w:rFonts w:ascii="Verdana" w:eastAsia="Times New Roman" w:hAnsi="Verdana" w:cs="Times New Roman"/>
          <w:b/>
          <w:sz w:val="20"/>
          <w:szCs w:val="20"/>
        </w:rPr>
      </w:pPr>
      <w:r w:rsidRPr="00B411F7">
        <w:rPr>
          <w:rFonts w:ascii="Verdana" w:eastAsia="Times New Roman" w:hAnsi="Verdana" w:cs="Times New Roman"/>
          <w:sz w:val="20"/>
          <w:szCs w:val="20"/>
        </w:rPr>
        <w:lastRenderedPageBreak/>
        <w:t xml:space="preserve">Vékony lemezek kihajlása </w:t>
      </w:r>
      <w:r w:rsidRPr="00B411F7">
        <w:rPr>
          <w:rFonts w:ascii="Verdana" w:eastAsia="Times New Roman" w:hAnsi="Verdana" w:cs="Times New Roman"/>
          <w:i/>
          <w:sz w:val="20"/>
          <w:szCs w:val="20"/>
          <w:lang w:val="en-US"/>
        </w:rPr>
        <w:t>(</w:t>
      </w:r>
      <w:r w:rsidRPr="00B411F7">
        <w:rPr>
          <w:rFonts w:ascii="Verdana" w:eastAsia="Times New Roman" w:hAnsi="Verdana" w:cs="Times New Roman"/>
          <w:i/>
          <w:sz w:val="20"/>
          <w:szCs w:val="20"/>
          <w:lang w:val="en-US" w:eastAsia="hu-HU"/>
        </w:rPr>
        <w:t>Bending of thin plates.)</w:t>
      </w:r>
    </w:p>
    <w:p w:rsidR="00B86BBD" w:rsidRPr="00B411F7" w:rsidRDefault="00B86BBD" w:rsidP="00DB2C47">
      <w:pPr>
        <w:widowControl w:val="0"/>
        <w:numPr>
          <w:ilvl w:val="1"/>
          <w:numId w:val="602"/>
        </w:numPr>
        <w:tabs>
          <w:tab w:val="clear" w:pos="3977"/>
        </w:tabs>
        <w:spacing w:after="120"/>
        <w:ind w:left="426" w:firstLine="0"/>
        <w:rPr>
          <w:rFonts w:ascii="Verdana" w:eastAsia="Times New Roman" w:hAnsi="Verdana" w:cs="Times New Roman"/>
          <w:b/>
          <w:sz w:val="20"/>
          <w:szCs w:val="20"/>
        </w:rPr>
      </w:pP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Zárthelyi dolgozat a 12.9. – 12.13. témakörökből.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(Test on 12.9 – 12.13. topics.)</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Calibri" w:hAnsi="Verdana" w:cs="Times New Roman"/>
          <w:sz w:val="20"/>
          <w:szCs w:val="20"/>
        </w:rPr>
        <w:t xml:space="preserve">őszi félév </w:t>
      </w:r>
      <w:r w:rsidRPr="00B411F7">
        <w:rPr>
          <w:rFonts w:ascii="Verdana" w:eastAsia="Times New Roman" w:hAnsi="Verdana" w:cs="Times New Roman"/>
          <w:bCs/>
          <w:sz w:val="20"/>
          <w:szCs w:val="20"/>
        </w:rPr>
        <w:t>/7. félév</w:t>
      </w:r>
    </w:p>
    <w:p w:rsidR="00B86BBD" w:rsidRPr="00B411F7" w:rsidRDefault="00B86BBD" w:rsidP="00DB2C47">
      <w:pPr>
        <w:widowControl w:val="0"/>
        <w:numPr>
          <w:ilvl w:val="0"/>
          <w:numId w:val="602"/>
        </w:numPr>
        <w:tabs>
          <w:tab w:val="clear" w:pos="502"/>
        </w:tabs>
        <w:spacing w:after="120"/>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0" w:line="240" w:lineRule="auto"/>
        <w:ind w:left="35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hallgató köteles a foglalkozások legalább 50%-án részt venni. Az 50 %-ot meghaladó hiányzás esetén a félév teljesítése nem írható alá. A hiányzások pótlása önképzés, illetve az előadó által biztosított konzultáción való részvétel formájában történik.</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0" w:line="240" w:lineRule="auto"/>
        <w:ind w:left="35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két zárthelyi, és egy félévközi feladat formájában történik. A zárthelyi dolgozatok témáit a 12.1. – 12.7. és a 12.9. – 12.13. tananyagrészek ismeretanyagából kell összeállítani. A zárthelyi dolgozatok értékelése: ötfokozatú értékelés – (0-60% elégtelen; 61-70% elégséges; 71-80% közepes; 81-90% jó; 91-100% jeles osztályzat). </w:t>
      </w:r>
      <w:r w:rsidRPr="00B411F7">
        <w:rPr>
          <w:rFonts w:ascii="Verdana" w:eastAsia="Times New Roman" w:hAnsi="Verdana" w:cs="Times New Roman"/>
          <w:sz w:val="20"/>
          <w:szCs w:val="20"/>
        </w:rPr>
        <w:t>A hiányzás miatt meg nem írt és az elégtelen zárthelyi dolgozatok a szorgalmi időszak végéig, legfeljebb két alkalommal javíthatók.</w:t>
      </w:r>
    </w:p>
    <w:p w:rsidR="00B86BBD" w:rsidRPr="00B411F7" w:rsidRDefault="00B86BBD" w:rsidP="00B86BBD">
      <w:pPr>
        <w:widowControl w:val="0"/>
        <w:spacing w:before="120" w:after="0" w:line="240" w:lineRule="auto"/>
        <w:ind w:left="35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félévközi feladat egy repülőgép sárkány szerkezeti elem (pl. szárny főtartó, szárnyborda, törzskeret stb.) szilárdsági ellenőrzése „Ansys Structural” szimulációs szoftver felhasználásával. A megoldáshoz tartozó ismereteket a 12.6. – 12.7. tananyagrész tartalmazza. A szimuláció eredményeiről a hallgató jelentést (</w:t>
      </w:r>
      <w:r w:rsidRPr="00B411F7">
        <w:rPr>
          <w:rFonts w:ascii="Verdana" w:eastAsia="Times New Roman" w:hAnsi="Verdana" w:cs="Times New Roman"/>
          <w:bCs/>
          <w:i/>
          <w:sz w:val="20"/>
          <w:szCs w:val="20"/>
        </w:rPr>
        <w:t>report</w:t>
      </w:r>
      <w:r w:rsidRPr="00B411F7">
        <w:rPr>
          <w:rFonts w:ascii="Verdana" w:eastAsia="Times New Roman" w:hAnsi="Verdana" w:cs="Times New Roman"/>
          <w:bCs/>
          <w:sz w:val="20"/>
          <w:szCs w:val="20"/>
        </w:rPr>
        <w:t>) készít, ez alkotja a feladat írásbeli részét. Az évközi feladat szóbeli részét az írásbeli rész alapján kialakított elemzés képezi, melyet prezentáció formájában kell bemutatni. A feladat megoldásának értékelése ötfokozatú skálán történik, mely az írásbeli és szóbeli részre kapott osztályzatok számtani átlaga.</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DB2C47">
      <w:pPr>
        <w:widowControl w:val="0"/>
        <w:numPr>
          <w:ilvl w:val="1"/>
          <w:numId w:val="60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aláírás megszerzésének feltételei: </w:t>
      </w: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r w:rsidR="0032436C" w:rsidRPr="00B411F7">
        <w:rPr>
          <w:rFonts w:ascii="Verdana" w:eastAsia="Times New Roman" w:hAnsi="Verdana" w:cs="Times New Roman"/>
          <w:sz w:val="20"/>
          <w:szCs w:val="20"/>
        </w:rPr>
        <w:t xml:space="preserve"> </w:t>
      </w:r>
    </w:p>
    <w:p w:rsidR="00B86BBD" w:rsidRPr="00B411F7" w:rsidRDefault="00B86BBD" w:rsidP="00DB2C47">
      <w:pPr>
        <w:widowControl w:val="0"/>
        <w:numPr>
          <w:ilvl w:val="1"/>
          <w:numId w:val="60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eastAsia="Times New Roman" w:hAnsi="Verdana" w:cs="Times New Roman"/>
          <w:sz w:val="20"/>
          <w:szCs w:val="20"/>
        </w:rPr>
        <w:t xml:space="preserve">A számonkérés módja: szóbeli </w:t>
      </w:r>
      <w:r w:rsidRPr="00B411F7">
        <w:rPr>
          <w:rFonts w:ascii="Verdana" w:eastAsia="Times New Roman" w:hAnsi="Verdana" w:cs="Times New Roman"/>
          <w:b/>
          <w:sz w:val="20"/>
          <w:szCs w:val="20"/>
        </w:rPr>
        <w:t xml:space="preserve">kollokvium, </w:t>
      </w:r>
      <w:r w:rsidRPr="00B411F7">
        <w:rPr>
          <w:rFonts w:ascii="Verdana" w:eastAsia="Times New Roman" w:hAnsi="Verdana" w:cs="Times New Roman"/>
          <w:sz w:val="20"/>
          <w:szCs w:val="20"/>
        </w:rPr>
        <w:t>ötfokozatú értékelés. A vizsga (kollokvium) értékelése a felkészülési kérdések alapján összeállított tételek szóbeli megválaszolása alapján történik. A tételek 12.1. – 12.7, valamint a 12.9. – 12.13. tananyagrészekből összeállított egy-egy kérdést tartalmaz. A hallgatók a kérdésekre és a kiegészítő kérdésekre adott válaszok alapján részosztályzatokat kapnak. A sikeres vizsga teljesítéséhez a tételben szereplő mindkét kérdésre legalább elégséges teljesítményt kell elérni. A kollokvium érdemjegyét a részosztályzatok, valamint a félévközi feladatra kapott osztályzat számtani átlaga adja.</w:t>
      </w:r>
    </w:p>
    <w:p w:rsidR="00B86BBD" w:rsidRPr="00B411F7" w:rsidRDefault="00B86BBD" w:rsidP="00DB2C47">
      <w:pPr>
        <w:widowControl w:val="0"/>
        <w:numPr>
          <w:ilvl w:val="1"/>
          <w:numId w:val="60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B86BBD" w:rsidRPr="00B411F7" w:rsidRDefault="00B86BBD" w:rsidP="00DB2C47">
      <w:pPr>
        <w:widowControl w:val="0"/>
        <w:numPr>
          <w:ilvl w:val="0"/>
          <w:numId w:val="602"/>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DB2C47">
      <w:pPr>
        <w:widowControl w:val="0"/>
        <w:numPr>
          <w:ilvl w:val="1"/>
          <w:numId w:val="602"/>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DB2C47">
      <w:pPr>
        <w:pStyle w:val="Listaszerbekezds"/>
        <w:widowControl w:val="0"/>
        <w:numPr>
          <w:ilvl w:val="3"/>
          <w:numId w:val="667"/>
        </w:numPr>
        <w:spacing w:before="120" w:after="0" w:line="240" w:lineRule="auto"/>
        <w:ind w:left="624" w:hanging="34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Dr. Kocsis Lászlóné: Szilárdságtan, Főiskolai jegyzet, ZMNE Egyetemi kiadó, Budapest, 2003</w:t>
      </w:r>
    </w:p>
    <w:p w:rsidR="00B86BBD" w:rsidRPr="00B411F7" w:rsidRDefault="00B86BBD" w:rsidP="00DB2C47">
      <w:pPr>
        <w:pStyle w:val="Listaszerbekezds"/>
        <w:widowControl w:val="0"/>
        <w:numPr>
          <w:ilvl w:val="3"/>
          <w:numId w:val="667"/>
        </w:numPr>
        <w:spacing w:before="120" w:after="0" w:line="240" w:lineRule="auto"/>
        <w:ind w:left="624" w:hanging="34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Csizmadia B, Nándori E. (szerk.): Szilárdságtan, Nemzeti Tankönyvkiadó, Budapest, ISBN 963 19 0340 0</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DB2C47">
      <w:pPr>
        <w:widowControl w:val="0"/>
        <w:numPr>
          <w:ilvl w:val="1"/>
          <w:numId w:val="602"/>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Ajánlott irodalom:</w:t>
      </w:r>
    </w:p>
    <w:p w:rsidR="00B86BBD" w:rsidRPr="00B411F7" w:rsidRDefault="00B86BBD" w:rsidP="00DB2C47">
      <w:pPr>
        <w:pStyle w:val="Listaszerbekezds"/>
        <w:widowControl w:val="0"/>
        <w:numPr>
          <w:ilvl w:val="3"/>
          <w:numId w:val="603"/>
        </w:numPr>
        <w:spacing w:before="120" w:after="0" w:line="240" w:lineRule="auto"/>
        <w:ind w:left="624" w:hanging="34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Szelestey Gyula: Repülőgép szerkezettan (főiskolai jegyzet) Nyíregyházi Főiskola, 1992.</w:t>
      </w:r>
    </w:p>
    <w:p w:rsidR="00B86BBD" w:rsidRPr="00B411F7" w:rsidRDefault="00B86BBD" w:rsidP="00DB2C47">
      <w:pPr>
        <w:pStyle w:val="Listaszerbekezds"/>
        <w:widowControl w:val="0"/>
        <w:numPr>
          <w:ilvl w:val="3"/>
          <w:numId w:val="603"/>
        </w:numPr>
        <w:spacing w:before="120" w:after="0" w:line="240" w:lineRule="auto"/>
        <w:ind w:left="624" w:hanging="34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Megson T. H. G.: Aircraft Structures for Engineering Students, Fourth Edition EDWARD ARNOLD, Bristol, UK 2007. </w:t>
      </w:r>
    </w:p>
    <w:p w:rsidR="00B86BBD" w:rsidRPr="00B411F7" w:rsidRDefault="00B86BBD" w:rsidP="00DB2C47">
      <w:pPr>
        <w:pStyle w:val="Listaszerbekezds"/>
        <w:widowControl w:val="0"/>
        <w:numPr>
          <w:ilvl w:val="3"/>
          <w:numId w:val="603"/>
        </w:numPr>
        <w:spacing w:before="120" w:after="0" w:line="240" w:lineRule="auto"/>
        <w:ind w:left="624" w:hanging="34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E.M. Alawadhi: Finite Element Simulations Using ANSYS, Second Edition, CRC Press, 2016, ISBN: 13:978-1-4822-6197-4</w:t>
      </w:r>
    </w:p>
    <w:p w:rsidR="00B86BBD" w:rsidRPr="00B411F7" w:rsidRDefault="00B86BBD" w:rsidP="00B86BBD">
      <w:pPr>
        <w:widowControl w:val="0"/>
        <w:spacing w:before="120" w:after="0" w:line="240" w:lineRule="auto"/>
        <w:ind w:left="567" w:hanging="142"/>
        <w:contextualSpacing/>
        <w:jc w:val="both"/>
        <w:rPr>
          <w:rFonts w:ascii="Verdana" w:eastAsia="Times New Roman" w:hAnsi="Verdana" w:cs="Times New Roman"/>
          <w:bCs/>
          <w:sz w:val="20"/>
          <w:szCs w:val="20"/>
        </w:rPr>
      </w:pPr>
    </w:p>
    <w:p w:rsidR="00B86BBD" w:rsidRPr="00B411F7" w:rsidRDefault="00B86BBD" w:rsidP="00B86BBD">
      <w:pPr>
        <w:widowControl w:val="0"/>
        <w:spacing w:before="120" w:after="120" w:line="240" w:lineRule="auto"/>
        <w:ind w:left="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01.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Tóth József PhD</w:t>
      </w:r>
    </w:p>
    <w:p w:rsidR="00B86BBD" w:rsidRPr="00B411F7" w:rsidRDefault="00B86BBD" w:rsidP="00B86BBD">
      <w:pPr>
        <w:widowControl w:val="0"/>
        <w:spacing w:after="0" w:line="240" w:lineRule="auto"/>
        <w:jc w:val="right"/>
        <w:rPr>
          <w:rFonts w:ascii="Verdana" w:eastAsia="Calibri" w:hAnsi="Verdana" w:cs="Times New Roman"/>
          <w:sz w:val="20"/>
          <w:szCs w:val="20"/>
        </w:rPr>
      </w:pPr>
      <w:r w:rsidRPr="00B411F7">
        <w:rPr>
          <w:rFonts w:ascii="Verdana" w:eastAsia="Times New Roman" w:hAnsi="Verdana" w:cs="Times New Roman"/>
          <w:bCs/>
          <w:sz w:val="20"/>
          <w:szCs w:val="20"/>
        </w:rPr>
        <w:t>adjunktus, sk.</w:t>
      </w: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HK916A076</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Hajtómű szerkezettan</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megnevezése (angolul):</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lang w:val="en-US"/>
        </w:rPr>
        <w:t>Gas turbine engine structure</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96"/>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6 kredit</w:t>
      </w:r>
    </w:p>
    <w:p w:rsidR="00B86BBD" w:rsidRPr="00B411F7" w:rsidRDefault="00B86BBD" w:rsidP="0072477A">
      <w:pPr>
        <w:pStyle w:val="Listaszerbekezds"/>
        <w:widowControl w:val="0"/>
        <w:numPr>
          <w:ilvl w:val="1"/>
          <w:numId w:val="96"/>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40% gyakorlat, 60% elmélet</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Varga Béla, egyetemi docens, PhD</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9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70</w:t>
      </w:r>
    </w:p>
    <w:p w:rsidR="00B86BBD" w:rsidRPr="00B411F7" w:rsidRDefault="00B86BBD" w:rsidP="0072477A">
      <w:pPr>
        <w:widowControl w:val="0"/>
        <w:numPr>
          <w:ilvl w:val="2"/>
          <w:numId w:val="96"/>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70 óra/félév (42 EA + 0 SZ + 28 GY)</w:t>
      </w:r>
    </w:p>
    <w:p w:rsidR="00B86BBD" w:rsidRPr="00B411F7" w:rsidRDefault="00B86BBD" w:rsidP="0072477A">
      <w:pPr>
        <w:widowControl w:val="0"/>
        <w:numPr>
          <w:ilvl w:val="2"/>
          <w:numId w:val="96"/>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9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5 óra/hét (3+2)</w:t>
      </w:r>
    </w:p>
    <w:p w:rsidR="00B86BBD" w:rsidRPr="00B411F7" w:rsidRDefault="00B86BBD" w:rsidP="0072477A">
      <w:pPr>
        <w:widowControl w:val="0"/>
        <w:numPr>
          <w:ilvl w:val="1"/>
          <w:numId w:val="9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96"/>
        </w:numPr>
        <w:tabs>
          <w:tab w:val="clear" w:pos="720"/>
        </w:tabs>
        <w:spacing w:after="120"/>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az üzemeltetendő légijármű típusok hajtóművének elsajátításához szükséges hajtómű-elméleti és szerkezeti ismeretekkel.</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Preparation of cadets in accordance with the requirement of their first commissioned officer assignment giving them the necessary gas turbine engine theoretical and structural skill to operate and maintain the actual aircraft engines.</w:t>
      </w:r>
    </w:p>
    <w:p w:rsidR="00B86BBD" w:rsidRPr="00B411F7" w:rsidRDefault="00B86BBD" w:rsidP="0072477A">
      <w:pPr>
        <w:pStyle w:val="Listaszerbekezds"/>
        <w:widowControl w:val="0"/>
        <w:numPr>
          <w:ilvl w:val="0"/>
          <w:numId w:val="9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hAnsi="Verdana" w:cs="Times New Roman"/>
          <w:sz w:val="20"/>
          <w:szCs w:val="20"/>
        </w:rPr>
      </w:pPr>
      <w:r w:rsidRPr="00B411F7">
        <w:rPr>
          <w:rFonts w:ascii="Verdana" w:eastAsia="Times New Roman" w:hAnsi="Verdana" w:cs="Times New Roman"/>
          <w:bCs/>
          <w:sz w:val="20"/>
          <w:szCs w:val="20"/>
        </w:rPr>
        <w:t xml:space="preserve">Ismeri a légi járművek sárkány és hajtómű valamint azok rendszereinek szerkezeti </w:t>
      </w:r>
      <w:r w:rsidRPr="00B411F7">
        <w:rPr>
          <w:rFonts w:ascii="Verdana" w:eastAsia="Calibri" w:hAnsi="Verdana" w:cs="Times New Roman"/>
          <w:bCs/>
          <w:sz w:val="20"/>
          <w:szCs w:val="20"/>
        </w:rPr>
        <w:t>kialakításával</w:t>
      </w:r>
      <w:r w:rsidRPr="00B411F7">
        <w:rPr>
          <w:rFonts w:ascii="Verdana" w:eastAsia="Times New Roman" w:hAnsi="Verdana" w:cs="Times New Roman"/>
          <w:bCs/>
          <w:sz w:val="20"/>
          <w:szCs w:val="20"/>
        </w:rPr>
        <w:t>, működésével kapcsolatos általános természettudományos törvényszerűségeket, elméleteket és ezek fogalomrendszerét.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légijárművek gépészeti rendszereinek szerkezeti és üzemeltetési sajátosságaival kapcsolatos elméleti ismeretei magas szintű alkalmazására, és gyakorlati hasznosítására.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a repülőműszaki szakterülettel kapcsolatos szakmai ismereteinek gyarapítása iránt. </w:t>
      </w:r>
    </w:p>
    <w:p w:rsidR="00B86BBD" w:rsidRPr="00B411F7" w:rsidRDefault="00B86BBD" w:rsidP="00B86BBD">
      <w:pPr>
        <w:pStyle w:val="Listaszerbekezds"/>
        <w:widowControl w:val="0"/>
        <w:numPr>
          <w:ilvl w:val="0"/>
          <w:numId w:val="3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0"/>
        </w:numPr>
        <w:spacing w:before="120" w:after="120" w:line="240" w:lineRule="auto"/>
        <w:ind w:left="850" w:hanging="425"/>
        <w:jc w:val="both"/>
        <w:rPr>
          <w:rFonts w:ascii="Verdana" w:hAnsi="Verdana" w:cs="Times New Roman"/>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0"/>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Students are familiar with the general scientific laws, theories and concepts of aircraft airframe and engine and their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able to use his/her theoretical knowledge of aircraft engineering in practical application at a high level.</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Students are open for the new achievements and innovations of their field, strive to get to know them, and are committed to continuous self-training.</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3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aware of the effects and consequences of his decisions and activities on aviation safety.</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 (magyarul, angolul - English):</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Szívócsatornák kialakítása, a szívócsatornákban lejátszódó áramlástani és termodinamikai folyamatok és ezek veszteségei. </w:t>
      </w:r>
      <w:r w:rsidRPr="00B411F7">
        <w:rPr>
          <w:rFonts w:ascii="Verdana" w:eastAsia="Times New Roman" w:hAnsi="Verdana" w:cs="Times New Roman"/>
          <w:bCs/>
          <w:i/>
          <w:sz w:val="20"/>
          <w:szCs w:val="20"/>
          <w:lang w:val="en-US"/>
        </w:rPr>
        <w:t xml:space="preserve">(Structure of air intakes, aerodynamic and thermodynamic processes and losses in them). </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Centrifugál kompresszorok kialakítása, a bennük lejátszódó áramlástani és termodinamikai folyamatok és ezek veszteségei. </w:t>
      </w:r>
      <w:r w:rsidRPr="00B411F7">
        <w:rPr>
          <w:rFonts w:ascii="Verdana" w:eastAsia="Times New Roman" w:hAnsi="Verdana" w:cs="Times New Roman"/>
          <w:bCs/>
          <w:i/>
          <w:sz w:val="20"/>
          <w:szCs w:val="20"/>
          <w:lang w:val="en-US"/>
        </w:rPr>
        <w:t>(Structure of centrifugal compressors, aerodynamic and thermodynamic processes and losses in them).</w:t>
      </w:r>
      <w:r w:rsidR="0032436C" w:rsidRPr="00B411F7">
        <w:rPr>
          <w:rFonts w:ascii="Verdana" w:eastAsia="Times New Roman" w:hAnsi="Verdana" w:cs="Times New Roman"/>
          <w:bCs/>
          <w:i/>
          <w:sz w:val="20"/>
          <w:szCs w:val="20"/>
          <w:lang w:val="en-US"/>
        </w:rPr>
        <w:t xml:space="preserve"> </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Axiál kompresszorok kialakítása, a bennük lejátszódó áramlástani és termodinamikai folyamatok és ezek veszteségei. </w:t>
      </w:r>
      <w:r w:rsidRPr="00B411F7">
        <w:rPr>
          <w:rFonts w:ascii="Verdana" w:eastAsia="Times New Roman" w:hAnsi="Verdana" w:cs="Times New Roman"/>
          <w:bCs/>
          <w:i/>
          <w:sz w:val="20"/>
          <w:szCs w:val="20"/>
          <w:lang w:val="en-US"/>
        </w:rPr>
        <w:t>(Structure of axial compressors, aerodynamic and thermodynamic processes and losses in them).</w:t>
      </w:r>
      <w:r w:rsidR="0032436C"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Égőterek kialakítása, a bennük lejátszódó áramlástani és termodinamikai folyamatok és ezek veszteségei. </w:t>
      </w:r>
      <w:r w:rsidRPr="00B411F7">
        <w:rPr>
          <w:rFonts w:ascii="Verdana" w:eastAsia="Times New Roman" w:hAnsi="Verdana" w:cs="Times New Roman"/>
          <w:bCs/>
          <w:i/>
          <w:sz w:val="20"/>
          <w:szCs w:val="20"/>
          <w:lang w:val="en-US"/>
        </w:rPr>
        <w:t>(Structure of combustors, aerodynamic and thermodynamic processes and losses in them).</w:t>
      </w:r>
      <w:r w:rsidR="0032436C"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turbinák kialakítása, a bennük lejátszódó áramlástani és termodinamikai folyamatok és ezek veszteségei. </w:t>
      </w:r>
      <w:r w:rsidRPr="00B411F7">
        <w:rPr>
          <w:rFonts w:ascii="Verdana" w:eastAsia="Times New Roman" w:hAnsi="Verdana" w:cs="Times New Roman"/>
          <w:bCs/>
          <w:i/>
          <w:sz w:val="20"/>
          <w:szCs w:val="20"/>
          <w:lang w:val="en-US"/>
        </w:rPr>
        <w:t>(Structure of turbines, aerodynamic and thermodynamic processes and losses in them).</w:t>
      </w:r>
      <w:r w:rsidR="0032436C"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Utánégető rendszerek kialakítása, a bennük lejátszódó áramlástani és termodinamikai folyamatok és ezek veszteségei. </w:t>
      </w:r>
      <w:r w:rsidRPr="00B411F7">
        <w:rPr>
          <w:rFonts w:ascii="Verdana" w:eastAsia="Times New Roman" w:hAnsi="Verdana" w:cs="Times New Roman"/>
          <w:bCs/>
          <w:i/>
          <w:sz w:val="20"/>
          <w:szCs w:val="20"/>
          <w:lang w:val="en-US"/>
        </w:rPr>
        <w:t>(Structure of afterburners, aerodynamic and thermodynamic processes and losses in them).</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Fúvócsövek kialakítása, a bennük lejátszódó áramlástani és termodinamikai folyamatok és ezek veszteségei. </w:t>
      </w:r>
      <w:r w:rsidRPr="00B411F7">
        <w:rPr>
          <w:rFonts w:ascii="Verdana" w:eastAsia="Times New Roman" w:hAnsi="Verdana" w:cs="Times New Roman"/>
          <w:bCs/>
          <w:i/>
          <w:sz w:val="20"/>
          <w:szCs w:val="20"/>
          <w:lang w:val="en-US"/>
        </w:rPr>
        <w:t xml:space="preserve">(Structure of nozzles, aerodynamic and thermodynamic processes and losses in them). </w:t>
      </w:r>
      <w:r w:rsidRPr="00B411F7">
        <w:rPr>
          <w:rFonts w:ascii="Verdana" w:eastAsia="Times New Roman" w:hAnsi="Verdana" w:cs="Times New Roman"/>
          <w:bCs/>
          <w:sz w:val="20"/>
          <w:szCs w:val="20"/>
        </w:rPr>
        <w:t xml:space="preserve">Zárthelyi dolgozat </w:t>
      </w:r>
      <w:r w:rsidRPr="00B411F7">
        <w:rPr>
          <w:rFonts w:ascii="Verdana" w:eastAsia="Times New Roman" w:hAnsi="Verdana" w:cs="Times New Roman"/>
          <w:bCs/>
          <w:i/>
          <w:sz w:val="20"/>
          <w:szCs w:val="20"/>
          <w:lang w:val="en-US"/>
        </w:rPr>
        <w:t>(Test)</w:t>
      </w:r>
      <w:r w:rsidRPr="00B411F7">
        <w:rPr>
          <w:rFonts w:ascii="Verdana" w:eastAsia="Times New Roman" w:hAnsi="Verdana" w:cs="Times New Roman"/>
          <w:bCs/>
          <w:sz w:val="20"/>
          <w:szCs w:val="20"/>
        </w:rPr>
        <w:t>.</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Gázturbinás hajtóművek szerkezeti felosztása, jellegzetességeik. </w:t>
      </w:r>
      <w:r w:rsidRPr="00B411F7">
        <w:rPr>
          <w:rFonts w:ascii="Verdana" w:eastAsia="Times New Roman" w:hAnsi="Verdana" w:cs="Times New Roman"/>
          <w:bCs/>
          <w:i/>
          <w:sz w:val="20"/>
          <w:szCs w:val="20"/>
          <w:lang w:val="en-US"/>
        </w:rPr>
        <w:t>(Categorisation of gas turbine engines, their most important features).</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Kétáramú hajtóművek szerkezeti kialakítása, sajátosságai</w:t>
      </w:r>
      <w:r w:rsidRPr="00B411F7">
        <w:rPr>
          <w:rFonts w:ascii="Verdana" w:eastAsia="Times New Roman" w:hAnsi="Verdana" w:cs="Times New Roman"/>
          <w:bCs/>
          <w:i/>
          <w:sz w:val="20"/>
          <w:szCs w:val="20"/>
        </w:rPr>
        <w:t xml:space="preserve">. </w:t>
      </w:r>
      <w:r w:rsidRPr="00B411F7">
        <w:rPr>
          <w:rFonts w:ascii="Verdana" w:eastAsia="Times New Roman" w:hAnsi="Verdana" w:cs="Times New Roman"/>
          <w:bCs/>
          <w:i/>
          <w:sz w:val="20"/>
          <w:szCs w:val="20"/>
          <w:lang w:val="en-US"/>
        </w:rPr>
        <w:t>(Structure and special features of turbofans).</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Helikopter gázturbinák, szerkezeti kialakítása, sajátosságai. </w:t>
      </w:r>
      <w:r w:rsidRPr="00B411F7">
        <w:rPr>
          <w:rFonts w:ascii="Verdana" w:eastAsia="Times New Roman" w:hAnsi="Verdana" w:cs="Times New Roman"/>
          <w:bCs/>
          <w:i/>
          <w:sz w:val="20"/>
          <w:szCs w:val="20"/>
          <w:lang w:val="en-US"/>
        </w:rPr>
        <w:t>(Structure and special features of turboprops and turboshafts).</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A gépegységekre ható axiális és radiális terhelések, támaszok, csapágyak. </w:t>
      </w:r>
      <w:r w:rsidRPr="00B411F7">
        <w:rPr>
          <w:rFonts w:ascii="Verdana" w:eastAsia="Times New Roman" w:hAnsi="Verdana" w:cs="Times New Roman"/>
          <w:bCs/>
          <w:i/>
          <w:sz w:val="20"/>
          <w:szCs w:val="20"/>
          <w:lang w:val="en-US"/>
        </w:rPr>
        <w:t>(Radial and axial loads of engine components, frames and bearings).</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Gázturbinás hajtóművek indítása, az indítás jellegzetességei, függvényanalízissel az alapjárat paramétereinek meghatározása. </w:t>
      </w:r>
      <w:r w:rsidRPr="00B411F7">
        <w:rPr>
          <w:rFonts w:ascii="Verdana" w:eastAsia="Times New Roman" w:hAnsi="Verdana" w:cs="Times New Roman"/>
          <w:bCs/>
          <w:i/>
          <w:sz w:val="20"/>
          <w:szCs w:val="20"/>
          <w:lang w:val="en-US"/>
        </w:rPr>
        <w:t>(Start-up procedure of gas turbine engines, special features of start-up procedure, examination of idle pressure ratio using function analyses).</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Repülőgép gázturbinás sugárhajtóművek fő géprészeinek közös üzeme, repülőgép hajtómű jelleggörbék. </w:t>
      </w:r>
      <w:r w:rsidRPr="00B411F7">
        <w:rPr>
          <w:rFonts w:ascii="Verdana" w:eastAsia="Times New Roman" w:hAnsi="Verdana" w:cs="Times New Roman"/>
          <w:bCs/>
          <w:i/>
          <w:sz w:val="20"/>
          <w:szCs w:val="20"/>
          <w:lang w:val="en-US"/>
        </w:rPr>
        <w:t>(Joint operation of gas turbine engine main components and the characteristic functions of operation).</w:t>
      </w:r>
    </w:p>
    <w:p w:rsidR="00B86BBD" w:rsidRPr="00B411F7" w:rsidRDefault="00B86BBD" w:rsidP="0072477A">
      <w:pPr>
        <w:widowControl w:val="0"/>
        <w:numPr>
          <w:ilvl w:val="1"/>
          <w:numId w:val="96"/>
        </w:numPr>
        <w:spacing w:before="100" w:after="100" w:line="240" w:lineRule="auto"/>
        <w:ind w:left="992"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Zárthelyi dolgozat. </w:t>
      </w:r>
      <w:r w:rsidRPr="00B411F7">
        <w:rPr>
          <w:rFonts w:ascii="Verdana" w:eastAsia="Times New Roman" w:hAnsi="Verdana" w:cs="Times New Roman"/>
          <w:bCs/>
          <w:i/>
          <w:sz w:val="20"/>
          <w:szCs w:val="20"/>
          <w:lang w:val="en-US"/>
        </w:rPr>
        <w:t>(Test).</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őszi félév</w:t>
      </w:r>
      <w:r w:rsidRPr="00B411F7">
        <w:rPr>
          <w:rFonts w:ascii="Verdana" w:eastAsia="Times New Roman" w:hAnsi="Verdana" w:cs="Times New Roman"/>
          <w:bCs/>
          <w:sz w:val="20"/>
          <w:szCs w:val="20"/>
        </w:rPr>
        <w:t xml:space="preserve"> / 7. félév</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Két zárthelyi dolgozat megírása a 12.1-12.7 és a 12.8-12.14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9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9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szóbeli </w:t>
      </w:r>
      <w:r w:rsidRPr="00B411F7">
        <w:rPr>
          <w:rFonts w:ascii="Verdana" w:eastAsia="Times New Roman" w:hAnsi="Verdana" w:cs="Times New Roman"/>
          <w:b/>
          <w:sz w:val="20"/>
          <w:szCs w:val="20"/>
        </w:rPr>
        <w:t xml:space="preserve">kollokvium </w:t>
      </w:r>
      <w:r w:rsidR="00107648" w:rsidRPr="00B411F7">
        <w:rPr>
          <w:rFonts w:ascii="Verdana" w:eastAsia="Times New Roman" w:hAnsi="Verdana" w:cs="Times New Roman"/>
          <w:b/>
          <w:sz w:val="20"/>
          <w:szCs w:val="20"/>
        </w:rPr>
        <w:t xml:space="preserve">(Z) </w:t>
      </w:r>
      <w:r w:rsidRPr="00B411F7">
        <w:rPr>
          <w:rFonts w:ascii="Verdana" w:eastAsia="Times New Roman" w:hAnsi="Verdana" w:cs="Times New Roman"/>
          <w:sz w:val="20"/>
          <w:szCs w:val="20"/>
        </w:rPr>
        <w:t>ötfokozatú értékelés. Az oktató beszámoló felkészülési kérdéseket ad ki. A vizsga tartalmát az előadáson elhangzottak és az alább felsorolt kötelező és ajánlott irodalmak anyagai képezik. Az értékelés összetevői a vizsgán nyújtott szóbeli részkérdések értékelésének kerekített átlaga.</w:t>
      </w:r>
    </w:p>
    <w:p w:rsidR="00B86BBD" w:rsidRPr="00B411F7" w:rsidRDefault="00B86BBD" w:rsidP="0072477A">
      <w:pPr>
        <w:widowControl w:val="0"/>
        <w:numPr>
          <w:ilvl w:val="1"/>
          <w:numId w:val="9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eredmény a 16.2. pontban leírt szóbeli kollokviumon.</w:t>
      </w:r>
    </w:p>
    <w:p w:rsidR="00B86BBD" w:rsidRPr="00B411F7" w:rsidRDefault="00B86BBD" w:rsidP="0072477A">
      <w:pPr>
        <w:widowControl w:val="0"/>
        <w:numPr>
          <w:ilvl w:val="0"/>
          <w:numId w:val="9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96"/>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9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Czifra László: Gázturbinás hajtóművek elmélete I. kötet Elméleti alapok, szívócsatornák, KGYRMF Szolnok, 1982.</w:t>
      </w:r>
    </w:p>
    <w:p w:rsidR="00B86BBD" w:rsidRPr="00B411F7" w:rsidRDefault="00B86BBD" w:rsidP="0072477A">
      <w:pPr>
        <w:widowControl w:val="0"/>
        <w:numPr>
          <w:ilvl w:val="0"/>
          <w:numId w:val="9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Czifra László: Gázturbinás hajtóművek III. rész 1. és 2. kötet A hajtómű fő részeinek szerke-zete, működése, KGYRMF Szolnok, 1989.</w:t>
      </w:r>
    </w:p>
    <w:p w:rsidR="00B86BBD" w:rsidRPr="00B411F7" w:rsidRDefault="00B86BBD" w:rsidP="0072477A">
      <w:pPr>
        <w:widowControl w:val="0"/>
        <w:numPr>
          <w:ilvl w:val="1"/>
          <w:numId w:val="96"/>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9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Badovszky György: Repülőgép hajtómű szerkezettan I., Műszaki Könyvkiadó, Budapest, 1980.</w:t>
      </w:r>
    </w:p>
    <w:p w:rsidR="00B86BBD" w:rsidRPr="00B411F7" w:rsidRDefault="00B86BBD" w:rsidP="0072477A">
      <w:pPr>
        <w:pStyle w:val="Listaszerbekezds"/>
        <w:widowControl w:val="0"/>
        <w:numPr>
          <w:ilvl w:val="0"/>
          <w:numId w:val="9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Vass Balázs: Repülőgép-hajtómű szerkezettan II., Műszaki könyvkiadő, Budapest, 1979.</w:t>
      </w:r>
    </w:p>
    <w:p w:rsidR="00B86BBD" w:rsidRPr="00B411F7" w:rsidRDefault="00B86BBD" w:rsidP="0072477A">
      <w:pPr>
        <w:pStyle w:val="Listaszerbekezds"/>
        <w:widowControl w:val="0"/>
        <w:numPr>
          <w:ilvl w:val="0"/>
          <w:numId w:val="9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Vass Balázs: Repülőgép-hajtómű szerkezettan III. Műszaki könyvkiadő, Budapest, 1980.</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Varga Béla,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Style w:val="Szvegtrzs"/>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B86BBD" w:rsidRPr="00B411F7" w:rsidRDefault="00B86BBD" w:rsidP="00B86BBD">
      <w:pPr>
        <w:pStyle w:val="lfej"/>
        <w:tabs>
          <w:tab w:val="right" w:pos="0"/>
        </w:tabs>
        <w:rPr>
          <w:rFonts w:ascii="Verdana" w:hAnsi="Verdana"/>
          <w:bCs/>
          <w:sz w:val="20"/>
          <w:szCs w:val="20"/>
        </w:rPr>
      </w:pPr>
    </w:p>
    <w:p w:rsidR="00B86BBD" w:rsidRPr="00B411F7" w:rsidRDefault="00B86BBD" w:rsidP="00B86BBD">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B86BBD" w:rsidRPr="00B411F7" w:rsidRDefault="00B86BBD" w:rsidP="00B86BBD">
      <w:pPr>
        <w:pStyle w:val="Listaszerbekezds"/>
        <w:numPr>
          <w:ilvl w:val="0"/>
          <w:numId w:val="31"/>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kódja: </w:t>
      </w:r>
      <w:r w:rsidRPr="00B411F7">
        <w:rPr>
          <w:rFonts w:ascii="Verdana" w:hAnsi="Verdana" w:cs="Times New Roman"/>
          <w:sz w:val="20"/>
          <w:szCs w:val="20"/>
        </w:rPr>
        <w:t>HK916A077</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 xml:space="preserve">A tantárgy megnevezése (magyarul): </w:t>
      </w:r>
      <w:r w:rsidRPr="00B411F7">
        <w:rPr>
          <w:rFonts w:ascii="Verdana" w:hAnsi="Verdana" w:cs="Times New Roman"/>
          <w:bCs/>
          <w:sz w:val="20"/>
          <w:szCs w:val="20"/>
        </w:rPr>
        <w:t>Repülőgépek szerkezete I</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megnevezése (angolul): </w:t>
      </w:r>
      <w:r w:rsidRPr="00B411F7">
        <w:rPr>
          <w:rFonts w:ascii="Verdana" w:hAnsi="Verdana" w:cs="Times New Roman"/>
          <w:bCs/>
          <w:sz w:val="20"/>
          <w:szCs w:val="20"/>
        </w:rPr>
        <w:t>Structure of Military Aircraft I</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Kreditérték és képzési karakter: </w:t>
      </w:r>
    </w:p>
    <w:p w:rsidR="00B86BBD" w:rsidRPr="00B411F7" w:rsidRDefault="00B86BBD" w:rsidP="00B86BBD">
      <w:pPr>
        <w:pStyle w:val="Listaszerbekezds"/>
        <w:widowControl w:val="0"/>
        <w:numPr>
          <w:ilvl w:val="1"/>
          <w:numId w:val="32"/>
        </w:numPr>
        <w:spacing w:before="120" w:after="120" w:line="240" w:lineRule="auto"/>
        <w:jc w:val="both"/>
        <w:rPr>
          <w:rFonts w:ascii="Verdana" w:hAnsi="Verdana" w:cs="Times New Roman"/>
          <w:bCs/>
          <w:sz w:val="20"/>
          <w:szCs w:val="20"/>
        </w:rPr>
      </w:pPr>
      <w:r w:rsidRPr="00B411F7">
        <w:rPr>
          <w:rFonts w:ascii="Verdana" w:hAnsi="Verdana" w:cs="Times New Roman"/>
          <w:sz w:val="20"/>
          <w:szCs w:val="20"/>
        </w:rPr>
        <w:t xml:space="preserve">6 </w:t>
      </w:r>
      <w:r w:rsidRPr="00B411F7">
        <w:rPr>
          <w:rFonts w:ascii="Verdana" w:hAnsi="Verdana" w:cs="Times New Roman"/>
          <w:bCs/>
          <w:sz w:val="20"/>
          <w:szCs w:val="20"/>
        </w:rPr>
        <w:t>kredit</w:t>
      </w:r>
    </w:p>
    <w:p w:rsidR="00B86BBD" w:rsidRPr="00B411F7" w:rsidRDefault="00B86BBD" w:rsidP="00B86BBD">
      <w:pPr>
        <w:pStyle w:val="Listaszerbekezds"/>
        <w:widowControl w:val="0"/>
        <w:numPr>
          <w:ilvl w:val="1"/>
          <w:numId w:val="32"/>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33% gyakorlat, 67% elmélet</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sz w:val="20"/>
          <w:szCs w:val="20"/>
        </w:rPr>
      </w:pPr>
      <w:r w:rsidRPr="00B411F7">
        <w:rPr>
          <w:rFonts w:ascii="Verdana" w:hAnsi="Verdana" w:cs="Times New Roman"/>
          <w:b/>
          <w:bCs/>
          <w:sz w:val="20"/>
          <w:szCs w:val="20"/>
        </w:rPr>
        <w:t xml:space="preserve">A </w:t>
      </w:r>
      <w:r w:rsidRPr="00B411F7">
        <w:rPr>
          <w:rFonts w:ascii="Verdana" w:hAnsi="Verdana" w:cs="Times New Roman"/>
          <w:b/>
          <w:sz w:val="20"/>
          <w:szCs w:val="20"/>
        </w:rPr>
        <w:t>szak</w:t>
      </w:r>
      <w:r w:rsidRPr="00B411F7">
        <w:rPr>
          <w:rFonts w:ascii="Verdana" w:hAnsi="Verdana" w:cs="Times New Roman"/>
          <w:b/>
          <w:bCs/>
          <w:sz w:val="20"/>
          <w:szCs w:val="20"/>
        </w:rPr>
        <w:t>(ok), szakirányok/specializációk megnevezése (ahol oktatják)::</w:t>
      </w:r>
      <w:r w:rsidRPr="00B411F7">
        <w:rPr>
          <w:rFonts w:ascii="Verdana" w:hAnsi="Verdana" w:cs="Times New Roman"/>
          <w:bCs/>
          <w:sz w:val="20"/>
          <w:szCs w:val="20"/>
        </w:rPr>
        <w:t xml:space="preserve"> Állami légiközlekedési alapképzési szak</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 xml:space="preserve">Az oktatásért felelős oktatási szervezeti egység megnevezése: </w:t>
      </w:r>
      <w:r w:rsidRPr="00B411F7">
        <w:rPr>
          <w:rFonts w:ascii="Verdana" w:hAnsi="Verdana" w:cs="Times New Roman"/>
          <w:sz w:val="20"/>
          <w:szCs w:val="20"/>
        </w:rPr>
        <w:t>NKE Hadtudományi és Honvédtisztképző Kar, Repülő Sárkány-hajtómű Tanszék</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A tantárgyfelelős oktató neve, beosztása, tudományos fokozata:</w:t>
      </w:r>
      <w:r w:rsidRPr="00B411F7">
        <w:rPr>
          <w:rFonts w:ascii="Verdana" w:hAnsi="Verdana" w:cs="Times New Roman"/>
          <w:sz w:val="20"/>
          <w:szCs w:val="20"/>
        </w:rPr>
        <w:t xml:space="preserve"> Dr. Óvári Gyula, egyetemi tanár, CSc.</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A tanórák száma (előadás+ gyakorlat)</w:t>
      </w:r>
    </w:p>
    <w:p w:rsidR="00B86BBD" w:rsidRPr="00B411F7" w:rsidRDefault="00B86BBD" w:rsidP="00953103">
      <w:pPr>
        <w:widowControl w:val="0"/>
        <w:numPr>
          <w:ilvl w:val="1"/>
          <w:numId w:val="31"/>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össz óraszám/félév: 84</w:t>
      </w:r>
    </w:p>
    <w:p w:rsidR="00B86BBD" w:rsidRPr="00B411F7" w:rsidRDefault="00B86BBD" w:rsidP="00B86BBD">
      <w:pPr>
        <w:widowControl w:val="0"/>
        <w:numPr>
          <w:ilvl w:val="2"/>
          <w:numId w:val="31"/>
        </w:numPr>
        <w:tabs>
          <w:tab w:val="num" w:pos="1134"/>
        </w:tabs>
        <w:spacing w:after="0" w:line="240" w:lineRule="auto"/>
        <w:ind w:left="1071" w:hanging="646"/>
        <w:jc w:val="both"/>
        <w:rPr>
          <w:rFonts w:ascii="Verdana" w:hAnsi="Verdana" w:cs="Times New Roman"/>
          <w:bCs/>
          <w:sz w:val="20"/>
          <w:szCs w:val="20"/>
        </w:rPr>
      </w:pPr>
      <w:r w:rsidRPr="00B411F7">
        <w:rPr>
          <w:rFonts w:ascii="Verdana" w:hAnsi="Verdana" w:cs="Times New Roman"/>
          <w:bCs/>
          <w:sz w:val="20"/>
          <w:szCs w:val="20"/>
        </w:rPr>
        <w:t>nappali munkarend: 84 óra/félév (56 EA + 0 SZ + 28 GY)</w:t>
      </w:r>
    </w:p>
    <w:p w:rsidR="00B86BBD" w:rsidRPr="00B411F7" w:rsidRDefault="00B86BBD" w:rsidP="00B86BBD">
      <w:pPr>
        <w:widowControl w:val="0"/>
        <w:numPr>
          <w:ilvl w:val="2"/>
          <w:numId w:val="31"/>
        </w:numPr>
        <w:tabs>
          <w:tab w:val="num" w:pos="1134"/>
        </w:tabs>
        <w:spacing w:after="0" w:line="240" w:lineRule="auto"/>
        <w:ind w:left="1071" w:hanging="646"/>
        <w:jc w:val="both"/>
        <w:rPr>
          <w:rFonts w:ascii="Verdana" w:hAnsi="Verdana" w:cs="Times New Roman"/>
          <w:bCs/>
          <w:sz w:val="20"/>
          <w:szCs w:val="20"/>
        </w:rPr>
      </w:pPr>
      <w:r w:rsidRPr="00B411F7">
        <w:rPr>
          <w:rFonts w:ascii="Verdana" w:hAnsi="Verdana" w:cs="Times New Roman"/>
          <w:bCs/>
          <w:sz w:val="20"/>
          <w:szCs w:val="20"/>
        </w:rPr>
        <w:t xml:space="preserve">levelező munkarend: - </w:t>
      </w:r>
    </w:p>
    <w:p w:rsidR="00B86BBD" w:rsidRPr="00B411F7" w:rsidRDefault="00B86BBD" w:rsidP="00953103">
      <w:pPr>
        <w:widowControl w:val="0"/>
        <w:numPr>
          <w:ilvl w:val="1"/>
          <w:numId w:val="31"/>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heti óraszám - nappali munkarend: 6 óra/hét (4+2)</w:t>
      </w:r>
    </w:p>
    <w:p w:rsidR="00B86BBD" w:rsidRPr="00B411F7" w:rsidRDefault="00B86BBD" w:rsidP="00953103">
      <w:pPr>
        <w:widowControl w:val="0"/>
        <w:numPr>
          <w:ilvl w:val="1"/>
          <w:numId w:val="31"/>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B86BBD">
      <w:pPr>
        <w:pStyle w:val="Listaszerbekezds"/>
        <w:numPr>
          <w:ilvl w:val="0"/>
          <w:numId w:val="31"/>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szakmai tartalma (magyarul): </w:t>
      </w:r>
      <w:r w:rsidRPr="00B411F7">
        <w:rPr>
          <w:rFonts w:ascii="Verdana" w:hAnsi="Verdana" w:cs="Times New Roman"/>
          <w:bCs/>
          <w:sz w:val="20"/>
          <w:szCs w:val="20"/>
        </w:rPr>
        <w:t>A honvédtiszt jelöltek felkészítése az első tiszti beosztás követelményeinek magas színvonalú ellátására. Ennek érdekében komplex ismereteket nyújtani a korszerű légijárművek gépészeti rendszereinek feladatáról, hálózati felépítéséről, főbb berendezéseinek szerkezeti kialakításáról, működéséről és rendszeren belüli együttműködéséről. Képessé tenni a tisztjelölteket az elsajátított tananyag adaptációjára konkrét repülőeszközöknél</w:t>
      </w:r>
      <w:r w:rsidRPr="00B411F7">
        <w:rPr>
          <w:rFonts w:ascii="Verdana" w:hAnsi="Verdana" w:cs="Times New Roman"/>
          <w:sz w:val="20"/>
          <w:szCs w:val="20"/>
        </w:rPr>
        <w:t>.</w:t>
      </w:r>
    </w:p>
    <w:p w:rsidR="00B86BBD" w:rsidRPr="00B411F7" w:rsidRDefault="00B86BBD" w:rsidP="009F3BFB">
      <w:pPr>
        <w:spacing w:before="120"/>
        <w:ind w:left="357"/>
        <w:rPr>
          <w:rFonts w:ascii="Verdana" w:hAnsi="Verdana" w:cs="Times New Roman"/>
          <w:b/>
          <w:sz w:val="20"/>
          <w:szCs w:val="20"/>
        </w:rPr>
      </w:pPr>
      <w:r w:rsidRPr="00B411F7">
        <w:rPr>
          <w:rFonts w:ascii="Verdana" w:hAnsi="Verdana" w:cs="Times New Roman"/>
          <w:b/>
          <w:bCs/>
          <w:sz w:val="20"/>
          <w:szCs w:val="20"/>
        </w:rPr>
        <w:t xml:space="preserve">A tantárgy szakmai tartalma (angolul) (Course description): </w:t>
      </w:r>
      <w:r w:rsidRPr="00B411F7">
        <w:rPr>
          <w:rFonts w:ascii="Verdana" w:hAnsi="Verdana" w:cs="Times New Roman"/>
          <w:bCs/>
          <w:sz w:val="20"/>
          <w:szCs w:val="20"/>
          <w:lang w:val="en-US"/>
        </w:rPr>
        <w:t>Preparation of cadets in accordance with the requirement of their first commissioned officer assignment giving them the necessary theoretical and structural skill about the task of mechanical systems, their function in the network, the structural arrangement of their most important components and their common work in the systems. Capability to adapt this knowledge during the maintenance of actual aircraft.</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Elérendő kompetenciák (magyarul)</w:t>
      </w:r>
      <w:r w:rsidRPr="00B411F7">
        <w:rPr>
          <w:rFonts w:ascii="Verdana" w:hAnsi="Verdana" w:cs="Times New Roman"/>
          <w:bCs/>
          <w:sz w:val="20"/>
          <w:szCs w:val="20"/>
        </w:rPr>
        <w:t xml:space="preserve">: </w:t>
      </w:r>
    </w:p>
    <w:p w:rsidR="00B86BBD" w:rsidRPr="00B411F7" w:rsidRDefault="00B86BBD" w:rsidP="00B86BBD">
      <w:pPr>
        <w:pStyle w:val="Listaszerbekezds"/>
        <w:spacing w:before="120"/>
        <w:ind w:left="426"/>
        <w:rPr>
          <w:rFonts w:ascii="Verdana" w:hAnsi="Verdana" w:cs="Times New Roman"/>
          <w:b/>
          <w:sz w:val="20"/>
          <w:szCs w:val="20"/>
        </w:rPr>
      </w:pPr>
      <w:r w:rsidRPr="00B411F7">
        <w:rPr>
          <w:rFonts w:ascii="Verdana" w:hAnsi="Verdana" w:cs="Times New Roman"/>
          <w:b/>
          <w:sz w:val="20"/>
          <w:szCs w:val="20"/>
        </w:rPr>
        <w:t>Tudása:</w:t>
      </w:r>
    </w:p>
    <w:p w:rsidR="00B86BBD" w:rsidRPr="00B411F7" w:rsidRDefault="00B86BBD" w:rsidP="00B86BBD">
      <w:pPr>
        <w:pStyle w:val="Listaszerbekezds"/>
        <w:widowControl w:val="0"/>
        <w:numPr>
          <w:ilvl w:val="0"/>
          <w:numId w:val="7"/>
        </w:numPr>
        <w:spacing w:before="120" w:after="120" w:line="240" w:lineRule="auto"/>
        <w:ind w:left="850" w:hanging="425"/>
        <w:jc w:val="both"/>
        <w:rPr>
          <w:rFonts w:ascii="Verdana" w:hAnsi="Verdana" w:cs="Times New Roman"/>
          <w:b/>
          <w:sz w:val="20"/>
          <w:szCs w:val="20"/>
        </w:rPr>
      </w:pPr>
      <w:r w:rsidRPr="00B411F7">
        <w:rPr>
          <w:rFonts w:ascii="Verdana" w:hAnsi="Verdana" w:cs="Times New Roman"/>
          <w:bCs/>
          <w:sz w:val="20"/>
          <w:szCs w:val="20"/>
        </w:rPr>
        <w:t xml:space="preserve">Ismeri a légi járművek sárkány és hajtómű valamint azok rendszereinek szerkezeti </w:t>
      </w:r>
      <w:r w:rsidRPr="00B411F7">
        <w:rPr>
          <w:rFonts w:ascii="Verdana" w:eastAsia="Calibri" w:hAnsi="Verdana" w:cs="Times New Roman"/>
          <w:bCs/>
          <w:sz w:val="20"/>
          <w:szCs w:val="20"/>
        </w:rPr>
        <w:t>kialakításával</w:t>
      </w:r>
      <w:r w:rsidRPr="00B411F7">
        <w:rPr>
          <w:rFonts w:ascii="Verdana" w:hAnsi="Verdana" w:cs="Times New Roman"/>
          <w:bCs/>
          <w:sz w:val="20"/>
          <w:szCs w:val="20"/>
        </w:rPr>
        <w:t>, működésével kapcsolatos általános természettudományos törvényszerűségeket, elméleteket és ezek fogalomrendszerét.</w:t>
      </w:r>
    </w:p>
    <w:p w:rsidR="00B86BBD" w:rsidRPr="00B411F7" w:rsidRDefault="00B86BBD" w:rsidP="00B86BBD">
      <w:pPr>
        <w:spacing w:before="120" w:after="120"/>
        <w:ind w:left="426"/>
        <w:rPr>
          <w:rFonts w:ascii="Verdana" w:hAnsi="Verdana" w:cs="Times New Roman"/>
          <w:b/>
          <w:sz w:val="20"/>
          <w:szCs w:val="20"/>
        </w:rPr>
      </w:pPr>
      <w:r w:rsidRPr="00B411F7">
        <w:rPr>
          <w:rFonts w:ascii="Verdana" w:hAnsi="Verdana" w:cs="Times New Roman"/>
          <w:b/>
          <w:sz w:val="20"/>
          <w:szCs w:val="20"/>
        </w:rPr>
        <w:t>Képességei:</w:t>
      </w:r>
    </w:p>
    <w:p w:rsidR="00B86BBD" w:rsidRPr="00B411F7" w:rsidRDefault="00B86BBD" w:rsidP="00B86BBD">
      <w:pPr>
        <w:pStyle w:val="Listaszerbekezds"/>
        <w:numPr>
          <w:ilvl w:val="0"/>
          <w:numId w:val="35"/>
        </w:numPr>
        <w:spacing w:before="120" w:after="120" w:line="240" w:lineRule="auto"/>
        <w:ind w:left="850" w:hanging="425"/>
        <w:contextualSpacing w:val="0"/>
        <w:jc w:val="both"/>
        <w:rPr>
          <w:rFonts w:ascii="Verdana" w:hAnsi="Verdana" w:cs="Times New Roman"/>
          <w:sz w:val="20"/>
          <w:szCs w:val="20"/>
        </w:rPr>
      </w:pPr>
      <w:r w:rsidRPr="00B411F7">
        <w:rPr>
          <w:rFonts w:ascii="Verdana" w:hAnsi="Verdana" w:cs="Times New Roman"/>
          <w:sz w:val="20"/>
          <w:szCs w:val="20"/>
        </w:rPr>
        <w:t>Képes a légijárművek gépészeti rendszereinek szerkezeti és üzemeltetési sajátosságaival kapcsolatos elméleti ismeretei magas szintű alkalmazására, és gyakorlati hasznosítására.</w:t>
      </w:r>
    </w:p>
    <w:p w:rsidR="00B86BBD" w:rsidRPr="00B411F7" w:rsidRDefault="00B86BBD" w:rsidP="00B86BBD">
      <w:pPr>
        <w:pStyle w:val="Listaszerbekezds"/>
        <w:numPr>
          <w:ilvl w:val="0"/>
          <w:numId w:val="35"/>
        </w:numPr>
        <w:spacing w:before="120" w:after="120" w:line="240" w:lineRule="auto"/>
        <w:ind w:left="850" w:hanging="425"/>
        <w:contextualSpacing w:val="0"/>
        <w:jc w:val="both"/>
        <w:rPr>
          <w:rFonts w:ascii="Verdana" w:hAnsi="Verdana" w:cs="Times New Roman"/>
          <w:b/>
          <w:sz w:val="20"/>
          <w:szCs w:val="20"/>
        </w:rPr>
      </w:pPr>
      <w:r w:rsidRPr="00B411F7">
        <w:rPr>
          <w:rFonts w:ascii="Verdana" w:hAnsi="Verdana" w:cs="Times New Roman"/>
          <w:sz w:val="20"/>
          <w:szCs w:val="20"/>
        </w:rPr>
        <w:t>Képes szakterületének megfelelően a repülőtechnika üzemeltetési és javítási szabályainak, a repülőeszközre vonatkozó üzemeltetési szabályzatok és technológiák önálló feldolgozására és alkalmazására.</w:t>
      </w:r>
    </w:p>
    <w:p w:rsidR="00B86BBD" w:rsidRPr="00B411F7" w:rsidRDefault="00B86BBD" w:rsidP="00B86BBD">
      <w:pPr>
        <w:spacing w:before="120" w:after="120"/>
        <w:ind w:left="426" w:hanging="1"/>
        <w:rPr>
          <w:rFonts w:ascii="Verdana" w:hAnsi="Verdana" w:cs="Times New Roman"/>
          <w:b/>
          <w:sz w:val="20"/>
          <w:szCs w:val="20"/>
        </w:rPr>
      </w:pPr>
      <w:r w:rsidRPr="00B411F7">
        <w:rPr>
          <w:rFonts w:ascii="Verdana" w:hAnsi="Verdana" w:cs="Times New Roman"/>
          <w:b/>
          <w:sz w:val="20"/>
          <w:szCs w:val="20"/>
        </w:rPr>
        <w:lastRenderedPageBreak/>
        <w:t>Attitűdje:</w:t>
      </w:r>
    </w:p>
    <w:p w:rsidR="00B86BBD" w:rsidRPr="00B411F7" w:rsidRDefault="00B86BBD" w:rsidP="00B86BBD">
      <w:pPr>
        <w:pStyle w:val="Listaszerbekezds"/>
        <w:numPr>
          <w:ilvl w:val="0"/>
          <w:numId w:val="35"/>
        </w:numPr>
        <w:spacing w:before="120" w:after="120" w:line="240" w:lineRule="auto"/>
        <w:ind w:left="850" w:hanging="425"/>
        <w:contextualSpacing w:val="0"/>
        <w:jc w:val="both"/>
        <w:rPr>
          <w:rFonts w:ascii="Verdana" w:hAnsi="Verdana" w:cs="Times New Roman"/>
          <w:sz w:val="20"/>
          <w:szCs w:val="20"/>
        </w:rPr>
      </w:pPr>
      <w:r w:rsidRPr="00B411F7">
        <w:rPr>
          <w:rFonts w:ascii="Verdana" w:hAnsi="Verdana" w:cs="Times New Roman"/>
          <w:sz w:val="20"/>
          <w:szCs w:val="20"/>
        </w:rPr>
        <w:t>Nyitott a repülőműszaki szakterülettel kapcsolatos szakmai ismereteinek gyarapítása iránt.</w:t>
      </w:r>
    </w:p>
    <w:p w:rsidR="00B86BBD" w:rsidRPr="00B411F7" w:rsidRDefault="00B86BBD" w:rsidP="00B86BBD">
      <w:pPr>
        <w:pStyle w:val="Listaszerbekezds"/>
        <w:numPr>
          <w:ilvl w:val="0"/>
          <w:numId w:val="35"/>
        </w:numPr>
        <w:spacing w:before="120" w:after="120" w:line="240" w:lineRule="auto"/>
        <w:ind w:left="850" w:hanging="425"/>
        <w:contextualSpacing w:val="0"/>
        <w:jc w:val="both"/>
        <w:rPr>
          <w:rFonts w:ascii="Verdana" w:hAnsi="Verdana" w:cs="Times New Roman"/>
          <w:b/>
          <w:sz w:val="20"/>
          <w:szCs w:val="20"/>
        </w:rPr>
      </w:pPr>
      <w:r w:rsidRPr="00B411F7">
        <w:rPr>
          <w:rFonts w:ascii="Verdana" w:hAnsi="Verdana" w:cs="Times New Roman"/>
          <w:sz w:val="20"/>
          <w:szCs w:val="20"/>
        </w:rPr>
        <w:t>Nyitott szakterülete új eredményei, innovációi iránt, törekszik azok megismerésére, elkötelezett önmaga folyamatos képzésére</w:t>
      </w:r>
      <w:r w:rsidRPr="00B411F7">
        <w:rPr>
          <w:rFonts w:ascii="Verdana" w:hAnsi="Verdana" w:cs="Times New Roman"/>
          <w:b/>
          <w:sz w:val="20"/>
          <w:szCs w:val="20"/>
        </w:rPr>
        <w:t>.</w:t>
      </w:r>
    </w:p>
    <w:p w:rsidR="00B86BBD" w:rsidRPr="00B411F7" w:rsidRDefault="00B86BBD" w:rsidP="00B86BBD">
      <w:pPr>
        <w:spacing w:before="120" w:after="120"/>
        <w:ind w:left="426"/>
        <w:rPr>
          <w:rFonts w:ascii="Verdana" w:hAnsi="Verdana" w:cs="Times New Roman"/>
          <w:b/>
          <w:sz w:val="20"/>
          <w:szCs w:val="20"/>
        </w:rPr>
      </w:pPr>
      <w:r w:rsidRPr="00B411F7">
        <w:rPr>
          <w:rFonts w:ascii="Verdana" w:hAnsi="Verdana" w:cs="Times New Roman"/>
          <w:b/>
          <w:sz w:val="20"/>
          <w:szCs w:val="20"/>
        </w:rPr>
        <w:t>Autonómiája és felelőssége:</w:t>
      </w:r>
    </w:p>
    <w:p w:rsidR="00B86BBD" w:rsidRPr="00B411F7" w:rsidRDefault="00B86BBD" w:rsidP="00B86BBD">
      <w:pPr>
        <w:pStyle w:val="Listaszerbekezds"/>
        <w:numPr>
          <w:ilvl w:val="0"/>
          <w:numId w:val="35"/>
        </w:numPr>
        <w:spacing w:before="120" w:after="120" w:line="240" w:lineRule="auto"/>
        <w:ind w:left="850" w:hanging="425"/>
        <w:contextualSpacing w:val="0"/>
        <w:jc w:val="both"/>
        <w:rPr>
          <w:rFonts w:ascii="Verdana" w:hAnsi="Verdana" w:cs="Times New Roman"/>
          <w:b/>
          <w:sz w:val="20"/>
          <w:szCs w:val="20"/>
        </w:rPr>
      </w:pPr>
      <w:r w:rsidRPr="00B411F7">
        <w:rPr>
          <w:rFonts w:ascii="Verdana" w:hAnsi="Verdana" w:cs="Times New Roman"/>
          <w:sz w:val="20"/>
          <w:szCs w:val="20"/>
        </w:rPr>
        <w:t>Tisztában van döntéseinek, tevékenységének a repülés-biztonságra gyakorolt hatásaival, következményeivel.</w:t>
      </w:r>
    </w:p>
    <w:p w:rsidR="00B86BBD" w:rsidRPr="00B411F7" w:rsidRDefault="00B86BBD" w:rsidP="00B86BBD">
      <w:pPr>
        <w:spacing w:before="120" w:after="120"/>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B86BBD" w:rsidRPr="00B411F7" w:rsidRDefault="00B86BBD"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w:t>
      </w:r>
    </w:p>
    <w:p w:rsidR="00B86BBD" w:rsidRPr="00B411F7" w:rsidRDefault="00B86BBD" w:rsidP="00B86BBD">
      <w:pPr>
        <w:pStyle w:val="Listaszerbekezds"/>
        <w:numPr>
          <w:ilvl w:val="0"/>
          <w:numId w:val="35"/>
        </w:numPr>
        <w:spacing w:before="120" w:after="120" w:line="240" w:lineRule="auto"/>
        <w:ind w:left="850" w:hanging="425"/>
        <w:contextualSpacing w:val="0"/>
        <w:jc w:val="both"/>
        <w:rPr>
          <w:rFonts w:ascii="Verdana" w:hAnsi="Verdana" w:cs="Times New Roman"/>
          <w:sz w:val="20"/>
          <w:szCs w:val="20"/>
          <w:lang w:val="en-US"/>
        </w:rPr>
      </w:pPr>
      <w:r w:rsidRPr="00B411F7">
        <w:rPr>
          <w:rFonts w:ascii="Verdana" w:hAnsi="Verdana" w:cs="Times New Roman"/>
          <w:sz w:val="20"/>
          <w:szCs w:val="20"/>
          <w:lang w:val="en-US"/>
        </w:rPr>
        <w:t>Knows the general scientific laws, theories and concepts of aircraft structure and operation of dragon and engine and their systems..</w:t>
      </w:r>
    </w:p>
    <w:p w:rsidR="00B86BBD" w:rsidRPr="00B411F7" w:rsidRDefault="00B86BBD" w:rsidP="00B86BBD">
      <w:pPr>
        <w:pStyle w:val="lfej"/>
        <w:spacing w:before="120"/>
        <w:ind w:left="426"/>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w:t>
      </w:r>
    </w:p>
    <w:p w:rsidR="00B86BBD" w:rsidRPr="00B411F7" w:rsidRDefault="00B86BBD" w:rsidP="00B86BBD">
      <w:pPr>
        <w:pStyle w:val="lfej"/>
        <w:numPr>
          <w:ilvl w:val="0"/>
          <w:numId w:val="35"/>
        </w:numPr>
        <w:spacing w:before="120" w:after="120"/>
        <w:ind w:left="850" w:hanging="425"/>
        <w:jc w:val="both"/>
        <w:rPr>
          <w:rFonts w:ascii="Verdana" w:hAnsi="Verdana"/>
          <w:sz w:val="20"/>
          <w:szCs w:val="20"/>
          <w:lang w:val="en-GB"/>
        </w:rPr>
      </w:pPr>
      <w:r w:rsidRPr="00B411F7">
        <w:rPr>
          <w:rFonts w:ascii="Verdana" w:hAnsi="Verdana"/>
          <w:sz w:val="20"/>
          <w:szCs w:val="20"/>
          <w:lang w:val="en-GB"/>
        </w:rPr>
        <w:t>He / she is able to apply and apply the theoretical knowledge of aircraft engineering systems in a high level and in practical application.</w:t>
      </w:r>
    </w:p>
    <w:p w:rsidR="00B86BBD" w:rsidRPr="00B411F7" w:rsidRDefault="00B86BBD" w:rsidP="00B86BBD">
      <w:pPr>
        <w:pStyle w:val="lfej"/>
        <w:numPr>
          <w:ilvl w:val="0"/>
          <w:numId w:val="35"/>
        </w:numPr>
        <w:spacing w:before="120" w:after="120"/>
        <w:ind w:left="850" w:hanging="425"/>
        <w:jc w:val="both"/>
        <w:rPr>
          <w:rFonts w:ascii="Verdana" w:hAnsi="Verdana"/>
          <w:sz w:val="20"/>
          <w:szCs w:val="20"/>
          <w:lang w:val="en-GB"/>
        </w:rPr>
      </w:pPr>
      <w:r w:rsidRPr="00B411F7">
        <w:rPr>
          <w:rFonts w:ascii="Verdana" w:hAnsi="Verdana"/>
          <w:sz w:val="20"/>
          <w:szCs w:val="20"/>
          <w:lang w:val="en-GB"/>
        </w:rPr>
        <w:t>Able to independently process and apply aeronautical operating and repair regulations, aircraft operating regulations and technologies..</w:t>
      </w:r>
    </w:p>
    <w:p w:rsidR="00B86BBD" w:rsidRPr="00B411F7" w:rsidRDefault="00B86BBD" w:rsidP="00B86BBD">
      <w:pPr>
        <w:pStyle w:val="lfej"/>
        <w:tabs>
          <w:tab w:val="right" w:pos="900"/>
        </w:tabs>
        <w:spacing w:before="120"/>
        <w:ind w:left="426" w:hanging="1"/>
        <w:rPr>
          <w:rFonts w:ascii="Verdana" w:hAnsi="Verdana"/>
          <w:b/>
          <w:sz w:val="20"/>
          <w:szCs w:val="20"/>
          <w:lang w:val="en-GB"/>
        </w:rPr>
      </w:pPr>
      <w:r w:rsidRPr="00B411F7">
        <w:rPr>
          <w:rFonts w:ascii="Verdana" w:hAnsi="Verdana"/>
          <w:b/>
          <w:sz w:val="20"/>
          <w:szCs w:val="20"/>
          <w:lang w:val="en-GB"/>
        </w:rPr>
        <w:t>Attitude:</w:t>
      </w:r>
    </w:p>
    <w:p w:rsidR="00B86BBD" w:rsidRPr="00B411F7" w:rsidRDefault="00B86BBD" w:rsidP="00B86BBD">
      <w:pPr>
        <w:pStyle w:val="lfej"/>
        <w:numPr>
          <w:ilvl w:val="0"/>
          <w:numId w:val="35"/>
        </w:numPr>
        <w:tabs>
          <w:tab w:val="right" w:pos="900"/>
        </w:tabs>
        <w:spacing w:before="120" w:after="120"/>
        <w:ind w:left="850" w:hanging="425"/>
        <w:jc w:val="both"/>
        <w:rPr>
          <w:rFonts w:ascii="Verdana" w:hAnsi="Verdana"/>
          <w:sz w:val="20"/>
          <w:szCs w:val="20"/>
          <w:lang w:val="en-GB"/>
        </w:rPr>
      </w:pPr>
      <w:r w:rsidRPr="00B411F7">
        <w:rPr>
          <w:rFonts w:ascii="Verdana" w:hAnsi="Verdana"/>
          <w:sz w:val="20"/>
          <w:szCs w:val="20"/>
          <w:lang w:val="en-GB"/>
        </w:rPr>
        <w:t>He is open to developing his professional knowledge in the aerospace industry.</w:t>
      </w:r>
    </w:p>
    <w:p w:rsidR="00B86BBD" w:rsidRPr="00B411F7" w:rsidRDefault="00B86BBD" w:rsidP="00B86BBD">
      <w:pPr>
        <w:pStyle w:val="lfej"/>
        <w:numPr>
          <w:ilvl w:val="0"/>
          <w:numId w:val="35"/>
        </w:numPr>
        <w:tabs>
          <w:tab w:val="right" w:pos="900"/>
        </w:tabs>
        <w:spacing w:before="120" w:after="120"/>
        <w:ind w:left="850" w:hanging="425"/>
        <w:jc w:val="both"/>
        <w:rPr>
          <w:rFonts w:ascii="Verdana" w:hAnsi="Verdana"/>
          <w:b/>
          <w:sz w:val="20"/>
          <w:szCs w:val="20"/>
          <w:lang w:val="en-GB"/>
        </w:rPr>
      </w:pPr>
      <w:r w:rsidRPr="00B411F7">
        <w:rPr>
          <w:rFonts w:ascii="Verdana" w:hAnsi="Verdana"/>
          <w:sz w:val="20"/>
          <w:szCs w:val="20"/>
          <w:lang w:val="en-GB"/>
        </w:rPr>
        <w:t>She is an open specialist in the field of new achievements and innovations, strives to get to know them, and is committed to continuous self-education..</w:t>
      </w:r>
    </w:p>
    <w:p w:rsidR="00B86BBD" w:rsidRPr="00B411F7" w:rsidRDefault="00B86BBD" w:rsidP="00B86BBD">
      <w:pPr>
        <w:spacing w:before="120" w:after="120"/>
        <w:ind w:left="426"/>
        <w:rPr>
          <w:rFonts w:ascii="Verdana" w:hAnsi="Verdana" w:cs="Times New Roman"/>
          <w:b/>
          <w:sz w:val="20"/>
          <w:szCs w:val="20"/>
          <w:lang w:val="en-GB"/>
        </w:rPr>
      </w:pPr>
      <w:r w:rsidRPr="00B411F7">
        <w:rPr>
          <w:rFonts w:ascii="Verdana" w:hAnsi="Verdana" w:cs="Times New Roman"/>
          <w:b/>
          <w:sz w:val="20"/>
          <w:szCs w:val="20"/>
          <w:lang w:val="en-GB"/>
        </w:rPr>
        <w:t>Autonomy and responsibility:</w:t>
      </w:r>
    </w:p>
    <w:p w:rsidR="00B86BBD" w:rsidRPr="00B411F7" w:rsidRDefault="00B86BBD" w:rsidP="00B86BBD">
      <w:pPr>
        <w:pStyle w:val="Listaszerbekezds"/>
        <w:numPr>
          <w:ilvl w:val="0"/>
          <w:numId w:val="35"/>
        </w:numPr>
        <w:spacing w:before="120" w:after="120" w:line="240" w:lineRule="auto"/>
        <w:ind w:left="850" w:hanging="425"/>
        <w:contextualSpacing w:val="0"/>
        <w:jc w:val="both"/>
        <w:rPr>
          <w:rFonts w:ascii="Verdana" w:hAnsi="Verdana" w:cs="Times New Roman"/>
          <w:b/>
          <w:sz w:val="20"/>
          <w:szCs w:val="20"/>
        </w:rPr>
      </w:pPr>
      <w:r w:rsidRPr="00B411F7">
        <w:rPr>
          <w:rFonts w:ascii="Verdana" w:hAnsi="Verdana" w:cs="Times New Roman"/>
          <w:sz w:val="20"/>
          <w:szCs w:val="20"/>
          <w:lang w:val="en-GB"/>
        </w:rPr>
        <w:t xml:space="preserve">He/She is aware of the effects and consequences of his decisions and activities on aviation safety. </w:t>
      </w:r>
    </w:p>
    <w:p w:rsidR="00B86BBD" w:rsidRPr="00B411F7" w:rsidRDefault="00B86BBD" w:rsidP="00B86BBD">
      <w:pPr>
        <w:pStyle w:val="Listaszerbekezds"/>
        <w:numPr>
          <w:ilvl w:val="0"/>
          <w:numId w:val="31"/>
        </w:numPr>
        <w:spacing w:before="120" w:after="0" w:line="240" w:lineRule="auto"/>
        <w:contextualSpacing w:val="0"/>
        <w:jc w:val="both"/>
        <w:rPr>
          <w:rFonts w:ascii="Verdana" w:hAnsi="Verdana" w:cs="Times New Roman"/>
          <w:b/>
          <w:bCs/>
          <w:sz w:val="20"/>
          <w:szCs w:val="20"/>
        </w:rPr>
      </w:pPr>
      <w:r w:rsidRPr="00B411F7">
        <w:rPr>
          <w:rFonts w:ascii="Verdana" w:hAnsi="Verdana" w:cs="Times New Roman"/>
          <w:b/>
          <w:bCs/>
          <w:sz w:val="20"/>
          <w:szCs w:val="20"/>
        </w:rPr>
        <w:t xml:space="preserve">Előtanulmányi kötelezettségek: </w:t>
      </w:r>
      <w:r w:rsidRPr="00B411F7">
        <w:rPr>
          <w:rFonts w:ascii="Verdana" w:hAnsi="Verdana" w:cs="Times New Roman"/>
          <w:bCs/>
          <w:sz w:val="20"/>
          <w:szCs w:val="20"/>
        </w:rPr>
        <w:t>HK916A071 Repülésmechanika, HK916A073 Szakrajz és gépelemek</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tananyagának leírása, tematika. </w:t>
      </w:r>
      <w:r w:rsidRPr="00B411F7">
        <w:rPr>
          <w:rFonts w:ascii="Verdana" w:hAnsi="Verdana" w:cs="Times New Roman"/>
          <w:b/>
          <w:i/>
          <w:sz w:val="20"/>
          <w:szCs w:val="20"/>
          <w:lang w:val="en-US"/>
        </w:rPr>
        <w:t>Description of the subject, curriculum (magyarul, angolul - English):</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repülőgépek fejlődése, statikus és dinamikus terhelései, a túlterhelés fogalma, esetei, szilárdsági és fiziológiai hatásai. Terhelések normázása, szilárdsági, légialkalmassági előírások. </w:t>
      </w:r>
      <w:r w:rsidRPr="00B411F7">
        <w:rPr>
          <w:rFonts w:ascii="Verdana" w:hAnsi="Verdana" w:cs="Times New Roman"/>
          <w:i/>
          <w:sz w:val="20"/>
          <w:szCs w:val="20"/>
          <w:lang w:val="en-US"/>
        </w:rPr>
        <w:t>(Development of aircraft, static and dynamic loads, concept of overload, cases, strength and physiological effects. Load standardization, strength, airworthiness standard)</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repülőgépek kormányvezérlése. A merevszárnyú repülőgépek kormányvezérlő rendszerének hálózati felépítése és működése. </w:t>
      </w:r>
      <w:r w:rsidRPr="00B411F7">
        <w:rPr>
          <w:rFonts w:ascii="Verdana" w:hAnsi="Verdana" w:cs="Times New Roman"/>
          <w:i/>
          <w:sz w:val="20"/>
          <w:szCs w:val="20"/>
          <w:lang w:val="en-US"/>
        </w:rPr>
        <w:t>(Control of airplanes. Network structure and operation of steering system for fixed wing aircraft.)</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repülőgépek és a szárnyak mechanizációjának (másodlagos kormányszervek) feladata, szerkezeti kialakítása és működése. </w:t>
      </w:r>
      <w:r w:rsidRPr="00B411F7">
        <w:rPr>
          <w:rFonts w:ascii="Verdana" w:hAnsi="Verdana" w:cs="Times New Roman"/>
          <w:i/>
          <w:sz w:val="20"/>
          <w:szCs w:val="20"/>
          <w:lang w:val="en-US"/>
        </w:rPr>
        <w:t>(The task, design and operation of aircraft and wing mechanization (secondary control parts).</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hangsebesség feletti repülés sajátosságai, az AC-pont vándorlás kezelésének lehetősége. </w:t>
      </w:r>
      <w:r w:rsidRPr="00B411F7">
        <w:rPr>
          <w:rFonts w:ascii="Verdana" w:hAnsi="Verdana" w:cs="Times New Roman"/>
          <w:i/>
          <w:sz w:val="20"/>
          <w:szCs w:val="20"/>
          <w:lang w:val="en-US"/>
        </w:rPr>
        <w:t>(Features of flying above the speed of sound, the ability to handle AC point wandering.)</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Zárthelyi dolgozat a 12.1 -12.4. témakörökből. </w:t>
      </w:r>
      <w:r w:rsidRPr="00B411F7">
        <w:rPr>
          <w:rFonts w:ascii="Verdana" w:hAnsi="Verdana" w:cs="Times New Roman"/>
          <w:i/>
          <w:sz w:val="20"/>
          <w:szCs w:val="20"/>
          <w:lang w:val="en-US"/>
        </w:rPr>
        <w:t xml:space="preserve">(Test-paper). </w:t>
      </w:r>
    </w:p>
    <w:p w:rsidR="00B86BBD" w:rsidRPr="00B411F7" w:rsidRDefault="00B86BBD" w:rsidP="00B86BBD">
      <w:pPr>
        <w:pStyle w:val="Listaszerbekezds"/>
        <w:spacing w:before="120" w:after="120"/>
        <w:ind w:left="992"/>
        <w:rPr>
          <w:rFonts w:ascii="Verdana" w:hAnsi="Verdana" w:cs="Times New Roman"/>
          <w:sz w:val="20"/>
          <w:szCs w:val="20"/>
        </w:rPr>
      </w:pPr>
      <w:r w:rsidRPr="00B411F7">
        <w:rPr>
          <w:rFonts w:ascii="Verdana" w:hAnsi="Verdana" w:cs="Times New Roman"/>
          <w:sz w:val="20"/>
          <w:szCs w:val="20"/>
        </w:rPr>
        <w:t xml:space="preserve">A helikopterek kormányzásának sajátosságai, egy- és kétforgószárnyas helikopterek kormányzásának elve és kormányvezérlő rendszereinek </w:t>
      </w:r>
      <w:r w:rsidRPr="00B411F7">
        <w:rPr>
          <w:rFonts w:ascii="Verdana" w:hAnsi="Verdana" w:cs="Times New Roman"/>
          <w:sz w:val="20"/>
          <w:szCs w:val="20"/>
        </w:rPr>
        <w:lastRenderedPageBreak/>
        <w:t xml:space="preserve">lehetséges kialakítása. </w:t>
      </w:r>
      <w:r w:rsidRPr="00B411F7">
        <w:rPr>
          <w:rFonts w:ascii="Verdana" w:hAnsi="Verdana" w:cs="Times New Roman"/>
          <w:i/>
          <w:sz w:val="20"/>
          <w:szCs w:val="20"/>
        </w:rPr>
        <w:t>(</w:t>
      </w:r>
      <w:r w:rsidRPr="00B411F7">
        <w:rPr>
          <w:rFonts w:ascii="Verdana" w:hAnsi="Verdana" w:cs="Times New Roman"/>
          <w:i/>
          <w:sz w:val="20"/>
          <w:szCs w:val="20"/>
          <w:lang w:val="en-US"/>
        </w:rPr>
        <w:t>Special features of helicopter steering, single and twin-wing helicopter steering, and possible design of steering control systems).</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repülőgép fő-és segédenergia rendszerei. A tüzelőanyag rendszer feladata, a kialakításával szemben támasztott követelmények. A rendszer hálózati felépítése és működése. A főbb szerkezeti elemek elvi felépítése és működése. </w:t>
      </w:r>
      <w:r w:rsidRPr="00B411F7">
        <w:rPr>
          <w:rFonts w:ascii="Verdana" w:hAnsi="Verdana" w:cs="Times New Roman"/>
          <w:i/>
          <w:sz w:val="20"/>
          <w:szCs w:val="20"/>
          <w:lang w:val="en-US"/>
        </w:rPr>
        <w:t>(Aircraft main and auxiliary power systems. The fuel system is responsible for the design requirements. Network structure and operation of the system. The basic structure and operation of the main structural elements).</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hidraulika rendszer feladata, a kialakításával szemben támasztott követelmények. A rendszer hálózati felépítése és működése. </w:t>
      </w:r>
      <w:r w:rsidRPr="00B411F7">
        <w:rPr>
          <w:rFonts w:ascii="Verdana" w:hAnsi="Verdana" w:cs="Times New Roman"/>
          <w:i/>
          <w:sz w:val="20"/>
          <w:szCs w:val="20"/>
          <w:lang w:val="en-US"/>
        </w:rPr>
        <w:t>(The task of the hydraulic system is its design requirements. Network structure and operation of the system.)</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pneumatika rendszer feladata, a kialakításával szemben támasztott követelmények. A rendszer hálózati felépítése és működése. </w:t>
      </w:r>
      <w:r w:rsidRPr="00B411F7">
        <w:rPr>
          <w:rFonts w:ascii="Verdana" w:hAnsi="Verdana" w:cs="Times New Roman"/>
          <w:i/>
          <w:sz w:val="20"/>
          <w:szCs w:val="20"/>
          <w:lang w:val="en-US"/>
        </w:rPr>
        <w:t>(The task of the pneumatic system, the requirements for its design. Network structure and operation of the system).</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Zárthelyi dolgozat a 12.6. -12.8. témakörökből. </w:t>
      </w:r>
      <w:r w:rsidRPr="00B411F7">
        <w:rPr>
          <w:rFonts w:ascii="Verdana" w:hAnsi="Verdana" w:cs="Times New Roman"/>
          <w:i/>
          <w:sz w:val="20"/>
          <w:szCs w:val="20"/>
          <w:lang w:val="en-US"/>
        </w:rPr>
        <w:t>(Test-paper).</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repülőgépek biztonsági rendszerei. A tüzelőanyag rendszer feladata, a kialakításával szemben támasztott követelmények. A rendszer hálózati felépítése és működése. </w:t>
      </w:r>
      <w:r w:rsidRPr="00B411F7">
        <w:rPr>
          <w:rFonts w:ascii="Verdana" w:hAnsi="Verdana" w:cs="Times New Roman"/>
          <w:i/>
          <w:sz w:val="20"/>
          <w:szCs w:val="20"/>
          <w:lang w:val="en-US"/>
        </w:rPr>
        <w:t>(Aircraft security systems. The fuel system is responsible for the design requirements. Network structure and operation of the system).</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tűzoltó rendszer feladata, a kialakításával szemben támasztott követelmények. A rendszer hálózati felépítése és működése. </w:t>
      </w:r>
      <w:r w:rsidRPr="00B411F7">
        <w:rPr>
          <w:rFonts w:ascii="Verdana" w:hAnsi="Verdana" w:cs="Times New Roman"/>
          <w:i/>
          <w:sz w:val="20"/>
          <w:szCs w:val="20"/>
          <w:lang w:val="en-US"/>
        </w:rPr>
        <w:t>(The fire extinguishing system is responsible for its design requirements. Network structure and operation of the system)</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A jégtelenítő, fülkekondicionáló és túlnyomásos rendszerek feladata, a kialakításával szemben támasztott követelmények. </w:t>
      </w:r>
      <w:r w:rsidRPr="00B411F7">
        <w:rPr>
          <w:rFonts w:ascii="Verdana" w:hAnsi="Verdana" w:cs="Times New Roman"/>
          <w:i/>
          <w:sz w:val="20"/>
          <w:szCs w:val="20"/>
          <w:lang w:val="en-US"/>
        </w:rPr>
        <w:t>(Defrosting, cab conditioning and pressurized systems are responsible for the design requirements).</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Utas és teherterek, valamint berendezéseinek előírásos kialakítása. Az egyéni és csoportos vészelhagyó rendszerek feladata, a kialakításával szemben támasztott követelmények. </w:t>
      </w:r>
      <w:r w:rsidRPr="00B411F7">
        <w:rPr>
          <w:rFonts w:ascii="Verdana" w:hAnsi="Verdana" w:cs="Times New Roman"/>
          <w:i/>
          <w:sz w:val="20"/>
          <w:szCs w:val="20"/>
          <w:lang w:val="en-US"/>
        </w:rPr>
        <w:t>(Proper design of passenger and cargo spaces and equipment. Individual and group emergency response systems are responsible for the design requirements).</w:t>
      </w:r>
    </w:p>
    <w:p w:rsidR="00B86BBD" w:rsidRPr="00B411F7" w:rsidRDefault="00B86BBD" w:rsidP="00B86BBD">
      <w:pPr>
        <w:pStyle w:val="Listaszerbekezds"/>
        <w:numPr>
          <w:ilvl w:val="1"/>
          <w:numId w:val="31"/>
        </w:numPr>
        <w:spacing w:before="120" w:after="120" w:line="240" w:lineRule="auto"/>
        <w:ind w:left="992" w:hanging="567"/>
        <w:contextualSpacing w:val="0"/>
        <w:jc w:val="both"/>
        <w:rPr>
          <w:rFonts w:ascii="Verdana" w:hAnsi="Verdana" w:cs="Times New Roman"/>
          <w:sz w:val="20"/>
          <w:szCs w:val="20"/>
        </w:rPr>
      </w:pPr>
      <w:r w:rsidRPr="00B411F7">
        <w:rPr>
          <w:rFonts w:ascii="Verdana" w:hAnsi="Verdana" w:cs="Times New Roman"/>
          <w:sz w:val="20"/>
          <w:szCs w:val="20"/>
        </w:rPr>
        <w:t xml:space="preserve">Zárthelyi dolgozat a 12.10 – 12.13. témakörökből. </w:t>
      </w:r>
      <w:r w:rsidRPr="00B411F7">
        <w:rPr>
          <w:rFonts w:ascii="Verdana" w:hAnsi="Verdana" w:cs="Times New Roman"/>
          <w:i/>
          <w:sz w:val="20"/>
          <w:szCs w:val="20"/>
          <w:lang w:val="en-US"/>
        </w:rPr>
        <w:t>(Test-paper).</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meghirdetésének gyakorisága/a tantervben történő félévi elhelyezkedése: </w:t>
      </w:r>
      <w:r w:rsidR="0087058D" w:rsidRPr="00B411F7">
        <w:rPr>
          <w:rFonts w:ascii="Verdana" w:hAnsi="Verdana" w:cs="Times New Roman"/>
          <w:sz w:val="20"/>
          <w:szCs w:val="20"/>
        </w:rPr>
        <w:t>őszi</w:t>
      </w:r>
      <w:r w:rsidRPr="00B411F7">
        <w:rPr>
          <w:rFonts w:ascii="Verdana" w:hAnsi="Verdana" w:cs="Times New Roman"/>
          <w:sz w:val="20"/>
          <w:szCs w:val="20"/>
        </w:rPr>
        <w:t xml:space="preserve"> félév/ </w:t>
      </w:r>
      <w:r w:rsidR="0087058D" w:rsidRPr="00B411F7">
        <w:rPr>
          <w:rFonts w:ascii="Verdana" w:hAnsi="Verdana" w:cs="Times New Roman"/>
          <w:sz w:val="20"/>
          <w:szCs w:val="20"/>
        </w:rPr>
        <w:t>7</w:t>
      </w:r>
      <w:r w:rsidRPr="00B411F7">
        <w:rPr>
          <w:rFonts w:ascii="Verdana" w:hAnsi="Verdana" w:cs="Times New Roman"/>
          <w:sz w:val="20"/>
          <w:szCs w:val="20"/>
        </w:rPr>
        <w:t>. félév</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 xml:space="preserve">A foglalkozásokon való részvétel követelményei, elfogadható hiányzások mértéke, távolmaradás pótlásának lehetősége: </w:t>
      </w:r>
    </w:p>
    <w:p w:rsidR="00B86BBD" w:rsidRPr="00B411F7" w:rsidRDefault="00B86BBD" w:rsidP="009F3BFB">
      <w:pPr>
        <w:spacing w:before="120"/>
        <w:ind w:left="357"/>
        <w:jc w:val="both"/>
        <w:rPr>
          <w:rFonts w:ascii="Verdana" w:hAnsi="Verdana" w:cs="Times New Roman"/>
          <w:b/>
          <w:sz w:val="20"/>
          <w:szCs w:val="20"/>
        </w:rPr>
      </w:pPr>
      <w:r w:rsidRPr="00B411F7">
        <w:rPr>
          <w:rFonts w:ascii="Verdana" w:hAnsi="Verdana" w:cs="Times New Roman"/>
          <w:bCs/>
          <w:kern w:val="2"/>
          <w:sz w:val="20"/>
          <w:szCs w:val="20"/>
        </w:rPr>
        <w:t xml:space="preserve">A </w:t>
      </w:r>
      <w:r w:rsidRPr="00B411F7">
        <w:rPr>
          <w:rFonts w:ascii="Verdana" w:hAnsi="Verdana" w:cs="Times New Roman"/>
          <w:bCs/>
          <w:sz w:val="20"/>
          <w:szCs w:val="20"/>
        </w:rPr>
        <w:t>hallgató</w:t>
      </w:r>
      <w:r w:rsidRPr="00B411F7">
        <w:rPr>
          <w:rFonts w:ascii="Verdana" w:hAnsi="Verdana" w:cs="Times New Roman"/>
          <w:bCs/>
          <w:kern w:val="2"/>
          <w:sz w:val="20"/>
          <w:szCs w:val="20"/>
        </w:rPr>
        <w:t xml:space="preserve"> köteles a foglalkozásokon részt venni, különös tekintettel az ismeretszintfelmérő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házidolgozattal</w:t>
      </w:r>
      <w:r w:rsidRPr="00B411F7">
        <w:rPr>
          <w:rFonts w:ascii="Verdana" w:hAnsi="Verdana" w:cs="Times New Roman"/>
          <w:sz w:val="20"/>
          <w:szCs w:val="20"/>
        </w:rPr>
        <w:t>.</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Félévközi feladatok, ismeretek ellenőrzésének rendje:</w:t>
      </w:r>
    </w:p>
    <w:p w:rsidR="00B86BBD" w:rsidRPr="00B411F7" w:rsidRDefault="00B86BBD" w:rsidP="00B86BBD">
      <w:pPr>
        <w:spacing w:before="120"/>
        <w:ind w:left="357"/>
        <w:jc w:val="both"/>
        <w:rPr>
          <w:rFonts w:ascii="Verdana" w:hAnsi="Verdana" w:cs="Times New Roman"/>
          <w:sz w:val="20"/>
          <w:szCs w:val="20"/>
        </w:rPr>
      </w:pPr>
      <w:r w:rsidRPr="00B411F7">
        <w:rPr>
          <w:rFonts w:ascii="Verdana" w:hAnsi="Verdana" w:cs="Times New Roman"/>
          <w:bCs/>
          <w:sz w:val="20"/>
          <w:szCs w:val="20"/>
        </w:rPr>
        <w:t>A félév során a számonkérés zárthelyi dolgozatok alapján történik, ötfokozatú értékeléssel. Három</w:t>
      </w:r>
      <w:r w:rsidRPr="00B411F7">
        <w:rPr>
          <w:rFonts w:ascii="Verdana" w:hAnsi="Verdana" w:cs="Times New Roman"/>
          <w:sz w:val="20"/>
          <w:szCs w:val="20"/>
        </w:rPr>
        <w:t xml:space="preserve"> zárthelyi dolgozat megírása a 12.1-12.4; a 12.6-12.8, és a 12.10-12.13. tantárgyrészekből. A hiányzó, vagy elégtelen értékelésű dolgozatok, a szorgalmi időszak végéig egy alkalommal pótolhatók, javíthatók, az oktatóval egyeztetett időpontokban. A zárthelyi dolgozat értékelése: az elérhető maximális pontszám 60%-</w:t>
      </w:r>
      <w:r w:rsidRPr="00B411F7">
        <w:rPr>
          <w:rFonts w:ascii="Verdana" w:hAnsi="Verdana" w:cs="Times New Roman"/>
          <w:sz w:val="20"/>
          <w:szCs w:val="20"/>
        </w:rPr>
        <w:lastRenderedPageBreak/>
        <w:t>ig elégtelen; 61-70%-a között elégséges; 71-80%-a között közepes; 81-90%-a között jó; e felett jeles.</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Az értékelés, az aláírás és a kreditek megszerzésének pontos feltételei </w:t>
      </w:r>
    </w:p>
    <w:p w:rsidR="00B86BBD" w:rsidRPr="00B411F7" w:rsidRDefault="00B86BBD" w:rsidP="00B86BBD">
      <w:pPr>
        <w:pStyle w:val="Listaszerbekezds"/>
        <w:numPr>
          <w:ilvl w:val="1"/>
          <w:numId w:val="31"/>
        </w:numPr>
        <w:spacing w:before="120" w:after="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B86BBD" w:rsidRPr="00B411F7" w:rsidRDefault="00B86BBD" w:rsidP="00B86BBD">
      <w:pPr>
        <w:pStyle w:val="Listaszerbekezds"/>
        <w:numPr>
          <w:ilvl w:val="1"/>
          <w:numId w:val="31"/>
        </w:numPr>
        <w:tabs>
          <w:tab w:val="clear" w:pos="858"/>
        </w:tabs>
        <w:spacing w:before="120" w:after="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Az értékelés: </w:t>
      </w:r>
      <w:r w:rsidRPr="00B411F7">
        <w:rPr>
          <w:rFonts w:ascii="Verdana" w:hAnsi="Verdana" w:cs="Times New Roman"/>
          <w:sz w:val="20"/>
          <w:szCs w:val="20"/>
        </w:rPr>
        <w:t xml:space="preserve">A számonkérés módja: </w:t>
      </w:r>
      <w:r w:rsidRPr="00B411F7">
        <w:rPr>
          <w:rFonts w:ascii="Verdana" w:hAnsi="Verdana" w:cs="Times New Roman"/>
          <w:b/>
          <w:sz w:val="20"/>
          <w:szCs w:val="20"/>
        </w:rPr>
        <w:t>kollokvium</w:t>
      </w:r>
      <w:r w:rsidR="0087058D" w:rsidRPr="00B411F7">
        <w:rPr>
          <w:rFonts w:ascii="Verdana" w:hAnsi="Verdana" w:cs="Times New Roman"/>
          <w:b/>
          <w:sz w:val="20"/>
          <w:szCs w:val="20"/>
        </w:rPr>
        <w:t xml:space="preserve"> (K)</w:t>
      </w:r>
      <w:r w:rsidRPr="00B411F7">
        <w:rPr>
          <w:rFonts w:ascii="Verdana" w:hAnsi="Verdana" w:cs="Times New Roman"/>
          <w:sz w:val="20"/>
          <w:szCs w:val="20"/>
        </w:rPr>
        <w:t xml:space="preserve"> ötfokozatú értékelés. </w:t>
      </w:r>
      <w:r w:rsidRPr="00B411F7">
        <w:rPr>
          <w:rFonts w:ascii="Verdana" w:hAnsi="Verdana"/>
          <w:sz w:val="20"/>
          <w:szCs w:val="20"/>
        </w:rPr>
        <w:t>Az oktató felkészülési kérdéseket ad ki. A vizsga tartalmát az előadáson elhangzottak és az alább felsorolt kötelező és ajánlott irodalmak anyagai képezik. Az értékelés összetevői a vizsgán nyújtott szóbeli részkérdések értékelésének kerekített átlaga</w:t>
      </w:r>
      <w:r w:rsidRPr="00B411F7">
        <w:rPr>
          <w:rFonts w:ascii="Verdana" w:hAnsi="Verdana" w:cs="Times New Roman"/>
          <w:sz w:val="20"/>
          <w:szCs w:val="20"/>
        </w:rPr>
        <w:t>A vizsga (kollokvium) értékelése a felkészülési kérdések alapján összeállított tételek szóbeli megválaszolása alapján történik.</w:t>
      </w:r>
    </w:p>
    <w:p w:rsidR="00B86BBD" w:rsidRPr="00B411F7" w:rsidRDefault="00B86BBD" w:rsidP="00B86BBD">
      <w:pPr>
        <w:pStyle w:val="Listaszerbekezds"/>
        <w:numPr>
          <w:ilvl w:val="1"/>
          <w:numId w:val="31"/>
        </w:numPr>
        <w:spacing w:before="120" w:after="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kreditek megszerzésének feltétele az aláírás megszerzése és legalább elégséges eredmény a 16.2. pontban leírt szóbeli kollokviumon.</w:t>
      </w:r>
    </w:p>
    <w:p w:rsidR="00B86BBD" w:rsidRPr="00B411F7" w:rsidRDefault="00B86BBD" w:rsidP="00B86BBD">
      <w:pPr>
        <w:pStyle w:val="Listaszerbekezds"/>
        <w:numPr>
          <w:ilvl w:val="0"/>
          <w:numId w:val="31"/>
        </w:numPr>
        <w:tabs>
          <w:tab w:val="clear" w:pos="360"/>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Irodalomjegyzék (magyarul, angolul):</w:t>
      </w:r>
    </w:p>
    <w:p w:rsidR="00B86BBD" w:rsidRPr="00B411F7" w:rsidRDefault="00B86BBD" w:rsidP="00B86BBD">
      <w:pPr>
        <w:pStyle w:val="Listaszerbekezds"/>
        <w:numPr>
          <w:ilvl w:val="1"/>
          <w:numId w:val="31"/>
        </w:numPr>
        <w:spacing w:before="120" w:after="120" w:line="240" w:lineRule="auto"/>
        <w:ind w:left="426" w:hanging="142"/>
        <w:contextualSpacing w:val="0"/>
        <w:jc w:val="both"/>
        <w:rPr>
          <w:rFonts w:ascii="Verdana" w:hAnsi="Verdana" w:cs="Times New Roman"/>
          <w:b/>
          <w:sz w:val="20"/>
          <w:szCs w:val="20"/>
        </w:rPr>
      </w:pPr>
      <w:r w:rsidRPr="00B411F7">
        <w:rPr>
          <w:rFonts w:ascii="Verdana" w:hAnsi="Verdana" w:cs="Times New Roman"/>
          <w:b/>
          <w:sz w:val="20"/>
          <w:szCs w:val="20"/>
        </w:rPr>
        <w:t xml:space="preserve">Kötelező irodalom: </w:t>
      </w:r>
    </w:p>
    <w:p w:rsidR="00B86BBD" w:rsidRPr="00B411F7" w:rsidRDefault="00B86BBD" w:rsidP="00B86BBD">
      <w:pPr>
        <w:pStyle w:val="lfej"/>
        <w:numPr>
          <w:ilvl w:val="0"/>
          <w:numId w:val="33"/>
        </w:numPr>
        <w:tabs>
          <w:tab w:val="center" w:pos="4819"/>
        </w:tabs>
        <w:ind w:left="624" w:hanging="340"/>
        <w:jc w:val="both"/>
        <w:rPr>
          <w:rFonts w:ascii="Verdana" w:hAnsi="Verdana"/>
          <w:sz w:val="20"/>
          <w:szCs w:val="20"/>
        </w:rPr>
      </w:pPr>
      <w:r w:rsidRPr="00B411F7">
        <w:rPr>
          <w:rFonts w:ascii="Verdana" w:hAnsi="Verdana"/>
          <w:sz w:val="20"/>
          <w:szCs w:val="20"/>
        </w:rPr>
        <w:t>Óvári Gyula: A légijárművek gazdaságosságát és manőverező-képességét javító sárkány-szerkezeti megoldások, KGYRMF, Szolnok 1990;</w:t>
      </w:r>
    </w:p>
    <w:p w:rsidR="00B86BBD" w:rsidRPr="00B411F7" w:rsidRDefault="00B86BBD" w:rsidP="00B86BBD">
      <w:pPr>
        <w:pStyle w:val="lfej"/>
        <w:numPr>
          <w:ilvl w:val="0"/>
          <w:numId w:val="33"/>
        </w:numPr>
        <w:tabs>
          <w:tab w:val="center" w:pos="4819"/>
        </w:tabs>
        <w:ind w:left="624" w:hanging="340"/>
        <w:jc w:val="both"/>
        <w:rPr>
          <w:rFonts w:ascii="Verdana" w:hAnsi="Verdana"/>
          <w:sz w:val="20"/>
          <w:szCs w:val="20"/>
        </w:rPr>
      </w:pPr>
      <w:r w:rsidRPr="00B411F7">
        <w:rPr>
          <w:rFonts w:ascii="Verdana" w:hAnsi="Verdana"/>
          <w:sz w:val="20"/>
          <w:szCs w:val="20"/>
        </w:rPr>
        <w:tab/>
        <w:t>Beneda K,, Gáti B., Hámori Gy., Óvári Gy., Rácz J.: Repülőgépek rendszerei és avionika, egyetemi tananyag, Typotex kiadó, 2012. ISBN 978-963-279-613-0</w:t>
      </w:r>
    </w:p>
    <w:p w:rsidR="00B86BBD" w:rsidRPr="00B411F7" w:rsidRDefault="00B86BBD" w:rsidP="00B86BBD">
      <w:pPr>
        <w:pStyle w:val="lfej"/>
        <w:numPr>
          <w:ilvl w:val="0"/>
          <w:numId w:val="33"/>
        </w:numPr>
        <w:tabs>
          <w:tab w:val="clear" w:pos="4536"/>
          <w:tab w:val="center" w:pos="4819"/>
        </w:tabs>
        <w:ind w:left="624" w:hanging="340"/>
        <w:jc w:val="both"/>
        <w:rPr>
          <w:rFonts w:ascii="Verdana" w:hAnsi="Verdana"/>
          <w:sz w:val="20"/>
          <w:szCs w:val="20"/>
        </w:rPr>
      </w:pPr>
      <w:r w:rsidRPr="00B411F7">
        <w:rPr>
          <w:rFonts w:ascii="Verdana" w:hAnsi="Verdana"/>
          <w:sz w:val="20"/>
          <w:szCs w:val="20"/>
        </w:rPr>
        <w:t>Szelestey Gyula: Repülőgép szerkezettan (főiskolai jegyzet) Nyíregyházi Főiskola, 1992.</w:t>
      </w:r>
    </w:p>
    <w:p w:rsidR="00B86BBD" w:rsidRPr="00B411F7" w:rsidRDefault="00B86BBD" w:rsidP="00B86BBD">
      <w:pPr>
        <w:pStyle w:val="Listaszerbekezds"/>
        <w:numPr>
          <w:ilvl w:val="1"/>
          <w:numId w:val="31"/>
        </w:numPr>
        <w:spacing w:before="120" w:after="120" w:line="240" w:lineRule="auto"/>
        <w:ind w:left="426" w:hanging="142"/>
        <w:contextualSpacing w:val="0"/>
        <w:jc w:val="both"/>
        <w:rPr>
          <w:rFonts w:ascii="Verdana" w:hAnsi="Verdana" w:cs="Times New Roman"/>
          <w:b/>
          <w:sz w:val="20"/>
          <w:szCs w:val="20"/>
        </w:rPr>
      </w:pPr>
      <w:r w:rsidRPr="00B411F7">
        <w:rPr>
          <w:rFonts w:ascii="Verdana" w:hAnsi="Verdana" w:cs="Times New Roman"/>
          <w:b/>
          <w:sz w:val="20"/>
          <w:szCs w:val="20"/>
        </w:rPr>
        <w:t xml:space="preserve">Ajánlott irodalom: </w:t>
      </w:r>
    </w:p>
    <w:p w:rsidR="00B86BBD" w:rsidRPr="00B411F7" w:rsidRDefault="00B86BBD" w:rsidP="00B86BBD">
      <w:pPr>
        <w:pStyle w:val="lfej"/>
        <w:numPr>
          <w:ilvl w:val="0"/>
          <w:numId w:val="34"/>
        </w:numPr>
        <w:tabs>
          <w:tab w:val="clear" w:pos="4536"/>
          <w:tab w:val="center" w:pos="4819"/>
        </w:tabs>
        <w:ind w:left="709" w:hanging="425"/>
        <w:jc w:val="both"/>
        <w:rPr>
          <w:rFonts w:ascii="Verdana" w:hAnsi="Verdana"/>
          <w:sz w:val="20"/>
          <w:szCs w:val="20"/>
        </w:rPr>
      </w:pPr>
      <w:r w:rsidRPr="00B411F7">
        <w:rPr>
          <w:rFonts w:ascii="Verdana" w:hAnsi="Verdana"/>
          <w:sz w:val="20"/>
          <w:szCs w:val="20"/>
        </w:rPr>
        <w:t>Gunston, Bill: Warplanes of the Future, Salamander Books Limited, London, 1985. ISBN 0-86101-189-9;</w:t>
      </w:r>
    </w:p>
    <w:p w:rsidR="00B86BBD" w:rsidRPr="00B411F7" w:rsidRDefault="00B86BBD" w:rsidP="00B86BBD">
      <w:pPr>
        <w:pStyle w:val="lfej"/>
        <w:numPr>
          <w:ilvl w:val="0"/>
          <w:numId w:val="34"/>
        </w:numPr>
        <w:tabs>
          <w:tab w:val="clear" w:pos="4536"/>
          <w:tab w:val="center" w:pos="4819"/>
        </w:tabs>
        <w:ind w:left="709" w:hanging="425"/>
        <w:jc w:val="both"/>
        <w:rPr>
          <w:rFonts w:ascii="Verdana" w:hAnsi="Verdana"/>
          <w:sz w:val="20"/>
          <w:szCs w:val="20"/>
        </w:rPr>
      </w:pPr>
      <w:r w:rsidRPr="00B411F7">
        <w:rPr>
          <w:rFonts w:ascii="Verdana" w:hAnsi="Verdana"/>
          <w:sz w:val="20"/>
          <w:szCs w:val="20"/>
        </w:rPr>
        <w:t>Shayler, David: Shuttle Challenger, Salamander Books Limited, London, 1987. ISBN 0-86101-272-0;</w:t>
      </w:r>
    </w:p>
    <w:p w:rsidR="00B86BBD" w:rsidRPr="00B411F7" w:rsidRDefault="00B86BBD" w:rsidP="00B86BBD">
      <w:pPr>
        <w:pStyle w:val="lfej"/>
        <w:numPr>
          <w:ilvl w:val="0"/>
          <w:numId w:val="34"/>
        </w:numPr>
        <w:tabs>
          <w:tab w:val="clear" w:pos="4536"/>
          <w:tab w:val="clear" w:pos="9072"/>
        </w:tabs>
        <w:ind w:left="709" w:hanging="425"/>
        <w:jc w:val="both"/>
        <w:rPr>
          <w:rFonts w:ascii="Verdana" w:hAnsi="Verdana"/>
          <w:sz w:val="20"/>
          <w:szCs w:val="20"/>
        </w:rPr>
      </w:pPr>
      <w:r w:rsidRPr="00B411F7">
        <w:rPr>
          <w:rFonts w:ascii="Verdana" w:hAnsi="Verdana"/>
          <w:sz w:val="20"/>
          <w:szCs w:val="20"/>
        </w:rPr>
        <w:t>Bennett, J. - Donahue M. – Schneider N. – Voit M.: Cosmic Perspective (3. Edition), Pearson Education, San Francisco USA, 2004. ISBN 0-8053-8762-5.</w:t>
      </w:r>
    </w:p>
    <w:p w:rsidR="00B86BBD" w:rsidRPr="00B411F7" w:rsidRDefault="00B86BBD" w:rsidP="00B86BBD">
      <w:pPr>
        <w:pStyle w:val="lfej"/>
        <w:tabs>
          <w:tab w:val="clear" w:pos="9072"/>
        </w:tabs>
        <w:spacing w:before="120"/>
        <w:ind w:left="1000"/>
        <w:rPr>
          <w:rFonts w:ascii="Verdana" w:hAnsi="Verdana"/>
          <w:sz w:val="20"/>
          <w:szCs w:val="20"/>
        </w:rPr>
      </w:pPr>
    </w:p>
    <w:p w:rsidR="00B86BBD" w:rsidRPr="00B411F7" w:rsidRDefault="00B86BBD" w:rsidP="00B86BBD">
      <w:pPr>
        <w:pStyle w:val="lfej"/>
        <w:tabs>
          <w:tab w:val="clear" w:pos="9072"/>
        </w:tabs>
        <w:spacing w:before="120"/>
        <w:ind w:left="1000"/>
        <w:rPr>
          <w:rFonts w:ascii="Verdana" w:hAnsi="Verdana"/>
          <w:sz w:val="20"/>
          <w:szCs w:val="20"/>
        </w:rPr>
      </w:pPr>
    </w:p>
    <w:p w:rsidR="00B86BBD" w:rsidRPr="00B411F7" w:rsidRDefault="00B86BBD" w:rsidP="00B86BBD">
      <w:pPr>
        <w:pStyle w:val="lfej"/>
        <w:spacing w:before="120"/>
        <w:rPr>
          <w:rFonts w:ascii="Verdana" w:hAnsi="Verdana"/>
          <w:sz w:val="20"/>
          <w:szCs w:val="20"/>
        </w:rPr>
      </w:pPr>
      <w:r w:rsidRPr="00B411F7">
        <w:rPr>
          <w:rFonts w:ascii="Verdana" w:hAnsi="Verdana"/>
          <w:sz w:val="20"/>
          <w:szCs w:val="20"/>
        </w:rPr>
        <w:t>Budapest, 2020. március 03.</w:t>
      </w:r>
    </w:p>
    <w:p w:rsidR="00B86BBD" w:rsidRPr="00B411F7" w:rsidRDefault="00B86BBD" w:rsidP="00B86BBD">
      <w:pPr>
        <w:pStyle w:val="lfej"/>
        <w:rPr>
          <w:rFonts w:ascii="Verdana" w:hAnsi="Verdana"/>
          <w:sz w:val="20"/>
          <w:szCs w:val="20"/>
        </w:rPr>
      </w:pPr>
    </w:p>
    <w:p w:rsidR="00B86BBD" w:rsidRPr="00B411F7" w:rsidRDefault="00B86BBD" w:rsidP="00B86BBD">
      <w:pPr>
        <w:widowControl w:val="0"/>
        <w:spacing w:after="0" w:line="240" w:lineRule="auto"/>
        <w:jc w:val="right"/>
        <w:rPr>
          <w:rFonts w:ascii="Verdana" w:hAnsi="Verdana" w:cs="Times New Roman"/>
          <w:bCs/>
          <w:sz w:val="20"/>
          <w:szCs w:val="20"/>
        </w:rPr>
      </w:pPr>
      <w:r w:rsidRPr="00B411F7">
        <w:rPr>
          <w:rFonts w:ascii="Verdana" w:hAnsi="Verdana" w:cs="Times New Roman"/>
          <w:bCs/>
          <w:sz w:val="20"/>
          <w:szCs w:val="20"/>
        </w:rPr>
        <w:t>Dr. Óvári Gyula CSc</w:t>
      </w:r>
    </w:p>
    <w:p w:rsidR="00B86BBD" w:rsidRPr="00B411F7" w:rsidRDefault="00B86BBD" w:rsidP="00B86BBD">
      <w:pPr>
        <w:widowControl w:val="0"/>
        <w:spacing w:after="0" w:line="240" w:lineRule="auto"/>
        <w:jc w:val="right"/>
        <w:rPr>
          <w:rFonts w:ascii="Verdana" w:hAnsi="Verdana" w:cs="Times New Roman"/>
          <w:bCs/>
          <w:sz w:val="20"/>
          <w:szCs w:val="20"/>
        </w:rPr>
      </w:pPr>
      <w:r w:rsidRPr="00B411F7">
        <w:rPr>
          <w:rFonts w:ascii="Verdana" w:hAnsi="Verdana" w:cs="Times New Roman"/>
          <w:bCs/>
          <w:sz w:val="20"/>
          <w:szCs w:val="20"/>
        </w:rPr>
        <w:t>egyetemi tanár, sk.</w:t>
      </w:r>
    </w:p>
    <w:p w:rsidR="00B86BBD" w:rsidRPr="00B411F7" w:rsidRDefault="00B86BBD" w:rsidP="00B86BBD">
      <w:pPr>
        <w:spacing w:after="0" w:line="240" w:lineRule="auto"/>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99"/>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HK916A078</w:t>
      </w:r>
    </w:p>
    <w:p w:rsidR="00B86BBD" w:rsidRPr="00B411F7" w:rsidRDefault="00B86BBD" w:rsidP="0072477A">
      <w:pPr>
        <w:widowControl w:val="0"/>
        <w:numPr>
          <w:ilvl w:val="0"/>
          <w:numId w:val="99"/>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Sérüléses javítás</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Damage repair</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99"/>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99"/>
        </w:numPr>
        <w:tabs>
          <w:tab w:val="clear" w:pos="3977"/>
        </w:tabs>
        <w:spacing w:before="120" w:after="120" w:line="240" w:lineRule="auto"/>
        <w:ind w:left="993" w:hanging="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67% gyakorlat, 33% elmélet</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00207879" w:rsidRPr="00B411F7">
        <w:rPr>
          <w:rFonts w:ascii="Verdana" w:eastAsia="Times New Roman" w:hAnsi="Verdana" w:cs="Times New Roman"/>
          <w:bCs/>
          <w:sz w:val="20"/>
          <w:szCs w:val="20"/>
        </w:rPr>
        <w:t>Dr. Kavas László, egyetemi docens, PhD</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9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42</w:t>
      </w:r>
    </w:p>
    <w:p w:rsidR="00B86BBD" w:rsidRPr="00B411F7" w:rsidRDefault="00B86BBD" w:rsidP="0072477A">
      <w:pPr>
        <w:widowControl w:val="0"/>
        <w:numPr>
          <w:ilvl w:val="2"/>
          <w:numId w:val="99"/>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42 óra/félév (14 EA + 0 SZ + 28 GY)</w:t>
      </w:r>
    </w:p>
    <w:p w:rsidR="00B86BBD" w:rsidRPr="00B411F7" w:rsidRDefault="00B86BBD" w:rsidP="0072477A">
      <w:pPr>
        <w:widowControl w:val="0"/>
        <w:numPr>
          <w:ilvl w:val="2"/>
          <w:numId w:val="99"/>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9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3 óra/hét (1+2)</w:t>
      </w:r>
    </w:p>
    <w:p w:rsidR="00B86BBD" w:rsidRPr="00B411F7" w:rsidRDefault="00B86BBD" w:rsidP="0072477A">
      <w:pPr>
        <w:widowControl w:val="0"/>
        <w:numPr>
          <w:ilvl w:val="1"/>
          <w:numId w:val="9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w:t>
      </w:r>
      <w:r w:rsidRPr="00B411F7">
        <w:rPr>
          <w:rFonts w:ascii="Verdana" w:eastAsia="Times New Roman" w:hAnsi="Verdana" w:cs="Times New Roman"/>
          <w:bCs/>
          <w:sz w:val="20"/>
          <w:szCs w:val="20"/>
        </w:rPr>
        <w:t>átadásában</w:t>
      </w:r>
      <w:r w:rsidRPr="00B411F7">
        <w:rPr>
          <w:rFonts w:ascii="Verdana" w:hAnsi="Verdana" w:cs="Times New Roman"/>
          <w:sz w:val="20"/>
          <w:szCs w:val="20"/>
        </w:rPr>
        <w:t xml:space="preserve"> alkalmazandó további sajátos módok, jellemzők: -</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Munkavégzés közben betartandó biztonsági rendszabályok a laboratóriumokban és a műhelyekben. Háborús sérüléses javítási ismeretek, csereszabatosság és a javíthatóság megállapítása. A borítás sérüléseinek javítása. Csapok osztályozása, hőkezelésük módjai, lemezmunkák. Csavarkötések készítése, javítása, biztosítási módok. A szegecskötés kivitelezése, javítása. Csővezetékek javítása. Elektromos vezetékek javítása. Fékszárnyak javítása. Csapatlátogatás.</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Safety rules</w:t>
      </w:r>
      <w:r w:rsidRPr="00B411F7">
        <w:rPr>
          <w:rFonts w:ascii="Verdana" w:eastAsia="Times New Roman" w:hAnsi="Verdana" w:cs="Times New Roman"/>
          <w:bCs/>
          <w:sz w:val="20"/>
          <w:szCs w:val="20"/>
          <w:lang w:val="en-GB"/>
        </w:rPr>
        <w:t xml:space="preserve"> to be observed during work in laboratories and workshops. Determining of battle damage repair knowledge, interchangeability and repairability. Repairing cover damage. Classification of pins, methods of their heat treatment, panel beatings. Making screw fastening, repairing, support methods. Construction and repair of riveted joint. Repair of pipelines. Repair of electrical wires. Repair of flap. Technical battalion visit.</w:t>
      </w:r>
    </w:p>
    <w:p w:rsidR="00B86BBD" w:rsidRPr="00B411F7" w:rsidRDefault="00B86BBD" w:rsidP="0072477A">
      <w:pPr>
        <w:pStyle w:val="Listaszerbekezds"/>
        <w:widowControl w:val="0"/>
        <w:numPr>
          <w:ilvl w:val="0"/>
          <w:numId w:val="99"/>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Magas szintű, széleskörű elméleti tudással és gyakorlati technológiai ismeretekkel bír a repülőtechnika szerkezeti sérüléseinek feltárása, a javíthatóság eldöntése és a javítási lehetőségek kiválasztása terén.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szakterületének megfelelően a repülőtechnika és berendezései meghibásodásának feltárására, azok a technológiai előírás szerinti szakszerű kijavítására, illetve kijavíttatására.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Feladatai ellátása során együttműködési készség jellemzi, törekszik munkatársainak bevonására a döntéshozatali folyamatokba.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Munkájában és emberi kapcsolataiban fontos értéknek tartja a megbízhatóságot.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repülésbiztonság szempontjait szem előtt tartva elkötelezett a precíz, minőségi szakmai munkavégzés iránt.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szakterülete új eredményei, innovációi iránt, törekszik azok megismerésére, elkötelezett önmaga folyamatos képzésére.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repülőeszközök műszaki üzembentartása során a hibabehatárolás és javítás folyamatában tevékenységét önállóan, a magas szintű minőségi munkavégzés felelősségének tudatával végzi.</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has an extensive and high level of theoretical knowledge and practical technological knowledge in the field of aircraft structural damage detection, deciding on repairability and selection of repair options.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able to detect and repair the malfunctions of aircraft technology and their equipment in accordance with his/her speciality with applying technological standards.</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B86BBD" w:rsidRPr="00B411F7" w:rsidRDefault="00B86BBD" w:rsidP="00B86BBD">
      <w:pPr>
        <w:pStyle w:val="Listaszerbekezds"/>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performing his/her tasks he/she is characterized by a willingness to cooperate and strives ton involve his/her employees in the decision-making processes. </w:t>
      </w:r>
    </w:p>
    <w:p w:rsidR="00B86BBD" w:rsidRPr="00B411F7" w:rsidRDefault="00B86BBD" w:rsidP="00B86BBD">
      <w:pPr>
        <w:pStyle w:val="Listaszerbekezds"/>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Reliability is an important value in his/her work and in his/her human relationships. </w:t>
      </w:r>
    </w:p>
    <w:p w:rsidR="00B86BBD" w:rsidRPr="00B411F7" w:rsidRDefault="00B86BBD" w:rsidP="00B86BBD">
      <w:pPr>
        <w:pStyle w:val="Listaszerbekezds"/>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With a focus on aviation safety, the student is committed to accurate high-quality professional performance. </w:t>
      </w:r>
    </w:p>
    <w:p w:rsidR="00B86BBD" w:rsidRPr="00B411F7" w:rsidRDefault="00B86BBD" w:rsidP="00B86BBD">
      <w:pPr>
        <w:pStyle w:val="Listaszerbekezds"/>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The student is open to the new achievements and innovation of his/her specialty, strives to get to know them, and is committed to continuous training of himself/herself. </w:t>
      </w:r>
    </w:p>
    <w:p w:rsidR="00B86BBD" w:rsidRPr="00B411F7" w:rsidRDefault="00B86BBD" w:rsidP="00B86BBD">
      <w:pPr>
        <w:pStyle w:val="Listaszerbekezds"/>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committed to fulfilling the conditions for promotion.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36"/>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During the technical maintenance of aircraft, the student carries out his/her activities independently in the process of fault diagnosis and repair with the awareness of the responsibility of high quality work.</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HK916A073 Szakrajz és gépelemek</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99"/>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rPr>
        <w:t>Munkavégzés közben betartandó biztonsági rendszabályok a laboratóriumokban és a műhelyekben.</w:t>
      </w:r>
      <w:r w:rsidRPr="00B411F7">
        <w:rPr>
          <w:rFonts w:ascii="Verdana" w:eastAsia="Times New Roman" w:hAnsi="Verdana" w:cs="Times New Roman"/>
          <w:b/>
          <w:sz w:val="20"/>
          <w:szCs w:val="20"/>
        </w:rPr>
        <w:t xml:space="preserve"> </w:t>
      </w:r>
      <w:r w:rsidRPr="00B411F7">
        <w:rPr>
          <w:rFonts w:ascii="Verdana" w:eastAsia="Times New Roman" w:hAnsi="Verdana" w:cs="Times New Roman"/>
          <w:i/>
          <w:sz w:val="20"/>
          <w:szCs w:val="20"/>
          <w:lang w:val="en-US"/>
        </w:rPr>
        <w:t>(Safety rules to be observed during work in laboratories and workshops.)</w:t>
      </w:r>
    </w:p>
    <w:p w:rsidR="00B86BBD" w:rsidRPr="00B411F7" w:rsidRDefault="00B86BBD" w:rsidP="0072477A">
      <w:pPr>
        <w:widowControl w:val="0"/>
        <w:numPr>
          <w:ilvl w:val="1"/>
          <w:numId w:val="99"/>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Háborús sérüléses javítási ismeretek, csereszabatosság és a javíthatóság megállapítása. </w:t>
      </w:r>
      <w:r w:rsidRPr="00B411F7">
        <w:rPr>
          <w:rFonts w:ascii="Verdana" w:eastAsia="Times New Roman" w:hAnsi="Verdana" w:cs="Times New Roman"/>
          <w:bCs/>
          <w:i/>
          <w:sz w:val="20"/>
          <w:szCs w:val="20"/>
          <w:lang w:val="en-US"/>
        </w:rPr>
        <w:t>(Determining of battle damage repair knowledge, interchangeability and repairability.)</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Borítás sérüléseinek javítása. </w:t>
      </w:r>
      <w:r w:rsidRPr="00B411F7">
        <w:rPr>
          <w:rFonts w:ascii="Verdana" w:eastAsia="Times New Roman" w:hAnsi="Verdana" w:cs="Times New Roman"/>
          <w:i/>
          <w:sz w:val="20"/>
          <w:szCs w:val="20"/>
          <w:lang w:val="en-US"/>
        </w:rPr>
        <w:t>(Repairing cover damage.)</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Csapok osztályozása, hőkezelésük módjai. </w:t>
      </w:r>
      <w:r w:rsidRPr="00B411F7">
        <w:rPr>
          <w:rFonts w:ascii="Verdana" w:eastAsia="Times New Roman" w:hAnsi="Verdana" w:cs="Times New Roman"/>
          <w:i/>
          <w:sz w:val="20"/>
          <w:szCs w:val="20"/>
          <w:lang w:val="en-US"/>
        </w:rPr>
        <w:t>(Classification of pins, methods of their heat treatment.)</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Lemezmunkák. </w:t>
      </w:r>
      <w:r w:rsidRPr="00B411F7">
        <w:rPr>
          <w:rFonts w:ascii="Verdana" w:eastAsia="Times New Roman" w:hAnsi="Verdana" w:cs="Times New Roman"/>
          <w:i/>
          <w:sz w:val="20"/>
          <w:szCs w:val="20"/>
          <w:lang w:val="en-US"/>
        </w:rPr>
        <w:t>(Panel beatings.)</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Csapatlátogatás. </w:t>
      </w:r>
      <w:r w:rsidRPr="00B411F7">
        <w:rPr>
          <w:rFonts w:ascii="Verdana" w:eastAsia="Times New Roman" w:hAnsi="Verdana" w:cs="Times New Roman"/>
          <w:i/>
          <w:sz w:val="20"/>
          <w:szCs w:val="20"/>
          <w:lang w:val="en-US"/>
        </w:rPr>
        <w:t>(Technical battalion visit.)</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Zárthelyi dolgozat</w:t>
      </w:r>
      <w:r w:rsidRPr="00B411F7">
        <w:rPr>
          <w:rFonts w:ascii="Verdana" w:eastAsia="Times New Roman" w:hAnsi="Verdana" w:cs="Times New Roman"/>
          <w:i/>
          <w:sz w:val="20"/>
          <w:szCs w:val="20"/>
          <w:lang w:val="en-US"/>
        </w:rPr>
        <w:t>. (Test.)</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Csavarkötések készítése, javítása, biztosítási módok. </w:t>
      </w:r>
      <w:r w:rsidRPr="00B411F7">
        <w:rPr>
          <w:rFonts w:ascii="Verdana" w:eastAsia="Times New Roman" w:hAnsi="Verdana" w:cs="Times New Roman"/>
          <w:i/>
          <w:sz w:val="20"/>
          <w:szCs w:val="20"/>
          <w:lang w:val="en-US"/>
        </w:rPr>
        <w:t>(Making screw fastening, repairing, support methods.)</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szegecskötés kivitelezése, javítása. </w:t>
      </w:r>
      <w:r w:rsidRPr="00B411F7">
        <w:rPr>
          <w:rFonts w:ascii="Verdana" w:eastAsia="Times New Roman" w:hAnsi="Verdana" w:cs="Times New Roman"/>
          <w:i/>
          <w:sz w:val="20"/>
          <w:szCs w:val="20"/>
          <w:lang w:val="en-US"/>
        </w:rPr>
        <w:t>(Construction and repair of riveted joint.)</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Csővezetékek javítása</w:t>
      </w:r>
      <w:r w:rsidRPr="00B411F7">
        <w:rPr>
          <w:rFonts w:ascii="Verdana" w:eastAsia="Times New Roman" w:hAnsi="Verdana" w:cs="Times New Roman"/>
          <w:i/>
          <w:sz w:val="20"/>
          <w:szCs w:val="20"/>
          <w:lang w:val="en-US"/>
        </w:rPr>
        <w:t>. (Repair of pipelines.)</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Elektromos vezetékek javítása. </w:t>
      </w:r>
      <w:r w:rsidRPr="00B411F7">
        <w:rPr>
          <w:rFonts w:ascii="Verdana" w:eastAsia="Times New Roman" w:hAnsi="Verdana" w:cs="Times New Roman"/>
          <w:i/>
          <w:sz w:val="20"/>
          <w:szCs w:val="20"/>
          <w:lang w:val="en-US"/>
        </w:rPr>
        <w:t>(Repair of electrical wires.)</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Fékszárnyak javítása. </w:t>
      </w:r>
      <w:r w:rsidRPr="00B411F7">
        <w:rPr>
          <w:rFonts w:ascii="Verdana" w:eastAsia="Times New Roman" w:hAnsi="Verdana" w:cs="Times New Roman"/>
          <w:i/>
          <w:sz w:val="20"/>
          <w:szCs w:val="20"/>
          <w:lang w:val="en-US"/>
        </w:rPr>
        <w:t>(Repair of flaps.)</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Csapatlátogatás. </w:t>
      </w:r>
      <w:r w:rsidRPr="00B411F7">
        <w:rPr>
          <w:rFonts w:ascii="Verdana" w:eastAsia="Times New Roman" w:hAnsi="Verdana" w:cs="Times New Roman"/>
          <w:i/>
          <w:sz w:val="20"/>
          <w:szCs w:val="20"/>
          <w:lang w:val="en-US"/>
        </w:rPr>
        <w:t>(Technical battalion visit.)</w:t>
      </w:r>
    </w:p>
    <w:p w:rsidR="00B86BBD" w:rsidRPr="00B411F7" w:rsidRDefault="00B86BBD" w:rsidP="0072477A">
      <w:pPr>
        <w:widowControl w:val="0"/>
        <w:numPr>
          <w:ilvl w:val="1"/>
          <w:numId w:val="99"/>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Zárthelyi dolgozat. </w:t>
      </w:r>
      <w:r w:rsidRPr="00B411F7">
        <w:rPr>
          <w:rFonts w:ascii="Verdana" w:eastAsia="Times New Roman" w:hAnsi="Verdana" w:cs="Times New Roman"/>
          <w:i/>
          <w:sz w:val="20"/>
          <w:szCs w:val="20"/>
          <w:lang w:val="en-US"/>
        </w:rPr>
        <w:t>(Test.)</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Cs/>
          <w:sz w:val="20"/>
          <w:szCs w:val="20"/>
        </w:rPr>
        <w:t>/7. félév</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foglalkozásokon aktívan részt venni, különös tekintettel az ismeretszint felmérő, és a gyakorlati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 dolgozattal.</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és gyakorlati feladatok értékelése segítségével történik. A hallgató a félév során két zárthelyi dolgozatot ír a 12.1.-12.6. és a 12.8.-12.13. tantárgyrészekből, illetve két gyakorlati feladatot kell megoldania. A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9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9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értékelés: </w:t>
      </w:r>
      <w:r w:rsidRPr="00B411F7">
        <w:rPr>
          <w:rFonts w:ascii="Verdana" w:eastAsia="Times New Roman" w:hAnsi="Verdana" w:cs="Times New Roman"/>
          <w:sz w:val="20"/>
          <w:szCs w:val="20"/>
        </w:rPr>
        <w:t xml:space="preserve">A számonkérés módja: </w:t>
      </w:r>
      <w:r w:rsidRPr="00B411F7">
        <w:rPr>
          <w:rFonts w:ascii="Verdana" w:eastAsia="Times New Roman" w:hAnsi="Verdana" w:cs="Times New Roman"/>
          <w:b/>
          <w:sz w:val="20"/>
          <w:szCs w:val="20"/>
        </w:rPr>
        <w:t>gyakorlati jegy</w:t>
      </w:r>
      <w:r w:rsidRPr="00B411F7">
        <w:rPr>
          <w:rFonts w:ascii="Verdana" w:eastAsia="Times New Roman" w:hAnsi="Verdana" w:cs="Times New Roman"/>
          <w:sz w:val="20"/>
          <w:szCs w:val="20"/>
        </w:rPr>
        <w:t>, ötfokozatú értékeléssel A gyakorlati jegy értéke a félév során végzett ellenőrző foglalkozásokon szerzett érdemjegyek, valamint a gyakorlati feladatokra kapott osztályzatok átlagának egész jegyre kerekített értéke.</w:t>
      </w:r>
    </w:p>
    <w:p w:rsidR="00B86BBD" w:rsidRPr="00B411F7" w:rsidRDefault="00B86BBD" w:rsidP="0072477A">
      <w:pPr>
        <w:widowControl w:val="0"/>
        <w:numPr>
          <w:ilvl w:val="1"/>
          <w:numId w:val="9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9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99"/>
        </w:numPr>
        <w:tabs>
          <w:tab w:val="clear" w:pos="3977"/>
        </w:tabs>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100"/>
        </w:numPr>
        <w:tabs>
          <w:tab w:val="left" w:pos="993"/>
        </w:tabs>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Re/1222 Módszertani segédlet a repülőtechnika sérüléses és csapatjavításának megszerzésére. HM, 1985.</w:t>
      </w:r>
    </w:p>
    <w:p w:rsidR="00B86BBD" w:rsidRPr="00B411F7" w:rsidRDefault="00B86BBD" w:rsidP="0072477A">
      <w:pPr>
        <w:widowControl w:val="0"/>
        <w:numPr>
          <w:ilvl w:val="0"/>
          <w:numId w:val="100"/>
        </w:numPr>
        <w:tabs>
          <w:tab w:val="left" w:pos="993"/>
        </w:tabs>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Re/1232 Segédlet a sérüléses javításokhoz I. kötet. HM, 1985.</w:t>
      </w:r>
    </w:p>
    <w:p w:rsidR="00B86BBD" w:rsidRPr="00B411F7" w:rsidRDefault="00B86BBD" w:rsidP="0072477A">
      <w:pPr>
        <w:widowControl w:val="0"/>
        <w:numPr>
          <w:ilvl w:val="0"/>
          <w:numId w:val="100"/>
        </w:numPr>
        <w:tabs>
          <w:tab w:val="left" w:pos="993"/>
        </w:tabs>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Re/1233 Segédlet a sérüléses javításokhoz II. kötet. HM, 1985.</w:t>
      </w:r>
    </w:p>
    <w:p w:rsidR="00B86BBD" w:rsidRPr="00B411F7" w:rsidRDefault="00B86BBD" w:rsidP="0072477A">
      <w:pPr>
        <w:widowControl w:val="0"/>
        <w:numPr>
          <w:ilvl w:val="0"/>
          <w:numId w:val="100"/>
        </w:numPr>
        <w:tabs>
          <w:tab w:val="left" w:pos="993"/>
        </w:tabs>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Re/1234 Segédlet a sérüléses javításokhoz III. kötet. HM, 1985.</w:t>
      </w:r>
    </w:p>
    <w:p w:rsidR="00B86BBD" w:rsidRPr="00B411F7" w:rsidRDefault="00B86BBD" w:rsidP="0072477A">
      <w:pPr>
        <w:widowControl w:val="0"/>
        <w:numPr>
          <w:ilvl w:val="0"/>
          <w:numId w:val="100"/>
        </w:numPr>
        <w:tabs>
          <w:tab w:val="left" w:pos="993"/>
        </w:tabs>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Re/1235 Segédlet a sérüléses javításokhoz IV. kötet. HM, 1985.</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72477A">
      <w:pPr>
        <w:widowControl w:val="0"/>
        <w:numPr>
          <w:ilvl w:val="1"/>
          <w:numId w:val="99"/>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Ajánlott irodalom:</w:t>
      </w:r>
    </w:p>
    <w:p w:rsidR="00B86BBD" w:rsidRPr="00B411F7" w:rsidRDefault="00B86BBD" w:rsidP="0072477A">
      <w:pPr>
        <w:pStyle w:val="Listaszerbekezds"/>
        <w:widowControl w:val="0"/>
        <w:numPr>
          <w:ilvl w:val="0"/>
          <w:numId w:val="101"/>
        </w:numPr>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Berke P., Győri J., Kiss Gy.: Szerkezeti anyagok technológiája I. Műegyetemi Kiadó, Budapest, 1998.</w:t>
      </w:r>
    </w:p>
    <w:p w:rsidR="00B86BBD" w:rsidRPr="00B411F7" w:rsidRDefault="00B86BBD" w:rsidP="0072477A">
      <w:pPr>
        <w:pStyle w:val="Listaszerbekezds"/>
        <w:widowControl w:val="0"/>
        <w:numPr>
          <w:ilvl w:val="0"/>
          <w:numId w:val="101"/>
        </w:numPr>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Kiss Gy., Pálfi J., Tóth L.: Szerkezeti anyagok technológiája II. Műegyetemi Kiadó, Budapest, 2005.</w:t>
      </w:r>
    </w:p>
    <w:p w:rsidR="00B86BBD" w:rsidRPr="00B411F7" w:rsidRDefault="00B86BBD" w:rsidP="0072477A">
      <w:pPr>
        <w:pStyle w:val="Listaszerbekezds"/>
        <w:widowControl w:val="0"/>
        <w:numPr>
          <w:ilvl w:val="0"/>
          <w:numId w:val="101"/>
        </w:numPr>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Re/445 Hegesztés alkalmazása a repülőgépek javításánál. HM, Budapest, 1962.</w:t>
      </w:r>
    </w:p>
    <w:p w:rsidR="00B86BBD" w:rsidRPr="00B411F7" w:rsidRDefault="00B86BBD" w:rsidP="0072477A">
      <w:pPr>
        <w:pStyle w:val="Listaszerbekezds"/>
        <w:widowControl w:val="0"/>
        <w:numPr>
          <w:ilvl w:val="0"/>
          <w:numId w:val="101"/>
        </w:numPr>
        <w:spacing w:after="0" w:line="240" w:lineRule="auto"/>
        <w:ind w:left="993" w:hanging="426"/>
        <w:jc w:val="both"/>
        <w:rPr>
          <w:rFonts w:ascii="Verdana" w:eastAsia="Times New Roman" w:hAnsi="Verdana" w:cs="Times New Roman"/>
          <w:sz w:val="20"/>
          <w:szCs w:val="20"/>
        </w:rPr>
      </w:pPr>
      <w:r w:rsidRPr="00B411F7">
        <w:rPr>
          <w:rFonts w:ascii="Verdana" w:eastAsia="Times New Roman" w:hAnsi="Verdana" w:cs="Times New Roman"/>
          <w:sz w:val="20"/>
          <w:szCs w:val="20"/>
        </w:rPr>
        <w:t>Re/1630 A helikopterek harci sérüléseinek javítása. Módszertani segédlet.</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9E3666" w:rsidRPr="00B411F7" w:rsidRDefault="009E3666" w:rsidP="009E3666">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2022. február 15.</w:t>
      </w:r>
    </w:p>
    <w:p w:rsidR="009E3666" w:rsidRPr="00B411F7" w:rsidRDefault="009E3666" w:rsidP="00953103">
      <w:pPr>
        <w:widowControl w:val="0"/>
        <w:spacing w:before="120" w:after="120" w:line="240" w:lineRule="auto"/>
        <w:jc w:val="both"/>
        <w:rPr>
          <w:rFonts w:ascii="Verdana" w:eastAsia="Times New Roman" w:hAnsi="Verdana" w:cs="Times New Roman"/>
          <w:bCs/>
          <w:sz w:val="20"/>
          <w:szCs w:val="20"/>
        </w:rPr>
      </w:pPr>
    </w:p>
    <w:p w:rsidR="009E3666" w:rsidRPr="00B411F7" w:rsidRDefault="009E3666" w:rsidP="009E3666">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Kavas László, PhD</w:t>
      </w:r>
    </w:p>
    <w:p w:rsidR="009E3666" w:rsidRPr="00B411F7" w:rsidRDefault="009E3666" w:rsidP="009E3666">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pStyle w:val="Listaszerbekezds"/>
        <w:numPr>
          <w:ilvl w:val="0"/>
          <w:numId w:val="102"/>
        </w:numPr>
        <w:ind w:left="426" w:hanging="142"/>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w:t>
      </w:r>
      <w:r w:rsidR="00DB58A0" w:rsidRPr="00B411F7">
        <w:rPr>
          <w:rFonts w:ascii="Verdana" w:eastAsia="Times New Roman" w:hAnsi="Verdana" w:cs="Times New Roman"/>
          <w:bCs/>
          <w:sz w:val="20"/>
          <w:szCs w:val="20"/>
        </w:rPr>
        <w:t>142</w:t>
      </w:r>
    </w:p>
    <w:p w:rsidR="00B86BBD" w:rsidRPr="00B411F7" w:rsidRDefault="00B86BBD" w:rsidP="0072477A">
      <w:pPr>
        <w:pStyle w:val="Listaszerbekezds"/>
        <w:numPr>
          <w:ilvl w:val="0"/>
          <w:numId w:val="102"/>
        </w:numPr>
        <w:ind w:left="426" w:hanging="142"/>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sz w:val="20"/>
          <w:szCs w:val="20"/>
        </w:rPr>
        <w:t>Csapatgyakoroltatás ÁLSZ RSH</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Troop practicing SAP AAE</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DB58A0" w:rsidP="00DB58A0">
      <w:pPr>
        <w:pStyle w:val="Listaszerbekezds"/>
        <w:widowControl w:val="0"/>
        <w:numPr>
          <w:ilvl w:val="1"/>
          <w:numId w:val="102"/>
        </w:numPr>
        <w:tabs>
          <w:tab w:val="clear" w:pos="3977"/>
        </w:tabs>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5</w:t>
      </w:r>
      <w:r w:rsidR="00B86BBD" w:rsidRPr="00B411F7">
        <w:rPr>
          <w:rFonts w:ascii="Verdana" w:eastAsia="Times New Roman" w:hAnsi="Verdana" w:cs="Times New Roman"/>
          <w:bCs/>
          <w:sz w:val="20"/>
          <w:szCs w:val="20"/>
        </w:rPr>
        <w:t xml:space="preserve"> kredit</w:t>
      </w:r>
    </w:p>
    <w:p w:rsidR="00B86BBD" w:rsidRPr="00B411F7" w:rsidRDefault="00B86BBD" w:rsidP="00DB58A0">
      <w:pPr>
        <w:pStyle w:val="Listaszerbekezds"/>
        <w:widowControl w:val="0"/>
        <w:numPr>
          <w:ilvl w:val="1"/>
          <w:numId w:val="102"/>
        </w:numPr>
        <w:tabs>
          <w:tab w:val="clear" w:pos="3977"/>
        </w:tabs>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Kavas László, egyetemi docens, PhD</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84</w:t>
      </w:r>
    </w:p>
    <w:p w:rsidR="00B86BBD" w:rsidRPr="00B411F7" w:rsidRDefault="00B86BBD" w:rsidP="0072477A">
      <w:pPr>
        <w:widowControl w:val="0"/>
        <w:numPr>
          <w:ilvl w:val="2"/>
          <w:numId w:val="102"/>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84 óra/félév (0 EA + 0 SZ + 84 GY)</w:t>
      </w:r>
    </w:p>
    <w:p w:rsidR="00B86BBD" w:rsidRPr="00B411F7" w:rsidRDefault="00B86BBD" w:rsidP="0072477A">
      <w:pPr>
        <w:widowControl w:val="0"/>
        <w:numPr>
          <w:ilvl w:val="2"/>
          <w:numId w:val="102"/>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6 óra/hét (0+6)</w:t>
      </w:r>
    </w:p>
    <w:p w:rsidR="00B86BBD" w:rsidRPr="00B411F7" w:rsidRDefault="00B86BBD" w:rsidP="0072477A">
      <w:pPr>
        <w:widowControl w:val="0"/>
        <w:numPr>
          <w:ilvl w:val="1"/>
          <w:numId w:val="1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Különböző katonai légijárművek földi kiszolgáló eszközei, azok alkalmazási sajátosságai, hitelesítési rendszerük. Csapatlátogatás.</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Katonai repülések műszaki kiszolgálása, repülés előtti előkészítés, ismételt felszállásra történő előkészítés, repülés utáni előkészítés.</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Légijárművek műszaki mentése. A hajtóművek műszaki üzembentartása, ellenőrzési, beszabályozási munkák. Megszerzett ismereteik birtokában legyenek képesek konkrét repülőgéptípusok hasonló rendszereinek önálló megismerésére.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 xml:space="preserve">Course description): </w:t>
      </w:r>
      <w:r w:rsidRPr="00B411F7">
        <w:rPr>
          <w:rFonts w:ascii="Verdana" w:eastAsia="Times New Roman" w:hAnsi="Verdana" w:cs="Times New Roman"/>
          <w:bCs/>
          <w:sz w:val="20"/>
          <w:szCs w:val="20"/>
          <w:lang w:val="en-US"/>
        </w:rPr>
        <w:t>Ground handling equipment of various military aircraft, their application features, their certification system. Visiting teams. Technical service of military flights, pre-flight preparation, pre-flight preparation, post-flight preparation. Aircraft technical backup. Technical maintenance of engines, inspection, adjustment work. Having acquired the acquired knowledge, they should be able to familiarize themselves with similar systems of specific aircraft types.</w:t>
      </w:r>
    </w:p>
    <w:p w:rsidR="00B86BBD" w:rsidRPr="00B411F7" w:rsidRDefault="00B86BBD" w:rsidP="0072477A">
      <w:pPr>
        <w:pStyle w:val="Listaszerbekezds"/>
        <w:widowControl w:val="0"/>
        <w:numPr>
          <w:ilvl w:val="0"/>
          <w:numId w:val="10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repülőtechnika üzemeltetési és javítási szabályait, a repülőeszközre vonatkozó üzemeltetési szabályzatokat és technológiákat, tájékozott a korszerű harci repülőgépek és helikopterek üzemeltetési eljárásairól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szabályainak, a repülőeszközre vonatkozó üzemeltetési szabályzatok és technológiák önálló feldolgozására és alkalmazására.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és berendezései </w:t>
      </w:r>
      <w:r w:rsidRPr="00B411F7">
        <w:rPr>
          <w:rFonts w:ascii="Verdana" w:eastAsia="Times New Roman" w:hAnsi="Verdana" w:cs="Times New Roman"/>
          <w:bCs/>
          <w:sz w:val="20"/>
          <w:szCs w:val="20"/>
        </w:rPr>
        <w:lastRenderedPageBreak/>
        <w:t xml:space="preserve">meghibásodásának feltárására, azok a technológiai előírás szerinti szakszerű kijavítására, illetve kijavíttatására.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szakterületének megfelelő üzemeltetési feladatok megoldása kapcsán képes a pontos, precíz munkavégzésre, végrehajtásra.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repülések műszaki biztosításához kapcsolódó környezet-, munka- és tűzvédelmi előírások maradéktalan betartására.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az üzembentartási és javítási műszaki okmányok előírásszerű vezetésére.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Vállalja és hitelesen közvetíti a katonai repülő műszaki szakma társadalmi szerepét, viszonyát szűkebb és tágabb környezetéhez.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Feladatai ellátása során együttműködési készség jellemzi, törekszik munkatársainak bevonására a döntéshozatali folyamatokba.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Feladatellátása során törekszik a megfelelő önkontrollra, az előítéletektől mentes empatikus gondolkodásra és toleráns viselkedésre.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Munkájában és emberi kapcsolataiban fontos értéknek tartja a megbízhatóságot.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repülésbiztonság szempontjait szem előtt tartva elkötelezett a precíz, minőségi szakmai munkavégzés iránt.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It is familiar with the theoretical foundations of the operation of on-board instruments and instrument systems, their construction and operation, and the most common equipment.</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Ability to independently process and apply aeronautical operating and repair regulations, aeronautical operating regulations and technologies in accordance with his or her specialty.</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In accordance with his / her specialty, he / she is capable of detecting, repairing and repairing aircraft equipment and equipment in accordance with technological standards.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He / she is able to perform precise, precise work and execution in connection with the solution of the operational tasks of his / her specialty.</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Ability to comply fully with the environmental, labor and fire protection regulations applicable to the technical provision of flights.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Ability to keep the technical documentation of operation and repair properly.</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It undertakes and credibly conveys the social role of the military flying technical profession and its relationship to its narrower and wider environment.</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In the performance of his / her tasks he / she is characterized by a willingness to cooperate and strives to involve his / her colleagues in the decision-making processes.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In the performance of his / her tasks, he / she strives for proper self-control, empathic thinking and tolerant behavior free of prejudices.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He attaches importance to reliability in his work and in his human relations.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Being committed to accurate, high-quality professional performance with a focus </w:t>
      </w:r>
      <w:r w:rsidRPr="00B411F7">
        <w:rPr>
          <w:rFonts w:ascii="Verdana" w:eastAsia="Times New Roman" w:hAnsi="Verdana" w:cs="Times New Roman"/>
          <w:bCs/>
          <w:sz w:val="20"/>
          <w:szCs w:val="20"/>
          <w:lang w:val="en-US"/>
        </w:rPr>
        <w:lastRenderedPageBreak/>
        <w:t>on aviation safety.</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Committed to meeting the requirements for promotion.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Able to make decisions independently in the processes appearing in the technical servicing of flights, in accordance with his / her professional qualification and field of expertise, and to execute them under his / her responsibility, taking into account the legal framework.</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Acquire the operational knowledge of the type of airplane for which he / she is working, in order to obtain the privileges required for participation in the operation.</w:t>
      </w:r>
    </w:p>
    <w:p w:rsidR="00B86BBD" w:rsidRPr="00B411F7" w:rsidRDefault="00B86BBD" w:rsidP="0072477A">
      <w:pPr>
        <w:widowControl w:val="0"/>
        <w:numPr>
          <w:ilvl w:val="0"/>
          <w:numId w:val="102"/>
        </w:numPr>
        <w:tabs>
          <w:tab w:val="clear" w:pos="720"/>
        </w:tabs>
        <w:spacing w:before="120" w:after="120" w:line="240" w:lineRule="auto"/>
        <w:ind w:hanging="43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HK916A059 Csapatgyakoroltatás ÁLSZ KRM</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Légijárművek mozgatására szolgáló berendezések. Vontatóvillák, vontató járművek. A repülőgép mozgatásának szabályai, és gyakorlati végrehajtása. A légijárművek emelésére szolgáló földi berendezések. Az emelés szabályai és gyakorlati végrehajtása. </w:t>
      </w:r>
      <w:r w:rsidRPr="00B411F7">
        <w:rPr>
          <w:rFonts w:ascii="Verdana" w:eastAsia="Times New Roman" w:hAnsi="Verdana" w:cs="Times New Roman"/>
          <w:bCs/>
          <w:i/>
          <w:sz w:val="20"/>
          <w:szCs w:val="20"/>
        </w:rPr>
        <w:t xml:space="preserve">(Aircraft moving equipment. Towbars, towing vehicles. </w:t>
      </w:r>
      <w:r w:rsidRPr="00B411F7">
        <w:rPr>
          <w:rFonts w:ascii="Verdana" w:eastAsia="Times New Roman" w:hAnsi="Verdana" w:cs="Times New Roman"/>
          <w:bCs/>
          <w:i/>
          <w:sz w:val="20"/>
          <w:szCs w:val="20"/>
          <w:lang w:val="en-US"/>
        </w:rPr>
        <w:t>Rules of Airplane movement and practical implementation. Ground equipment for lifting aircraft. Rules for lifting and its practical implementation).</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légijárművek földi kiszolgáló berendezései. Hidraulika kocsi, tüzelőanyag töltő, levegő töltő, oxigén töltő berendezések üzemeltetése, hitelesítése, karbantartása, dokumentációja.</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i/>
          <w:sz w:val="20"/>
          <w:szCs w:val="20"/>
          <w:lang w:val="en-US"/>
        </w:rPr>
        <w:t>(Aircraft ground support equipment. Operation, certification, maintenance, documentation of hydraulic cart, fuel filling, air filling, oxygen filling equipment.)</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repülőgép takarása, nyűgözése. Légijárművek szerkezetének karbantartási műveletei. </w:t>
      </w:r>
      <w:r w:rsidRPr="00B411F7">
        <w:rPr>
          <w:rFonts w:ascii="Verdana" w:eastAsia="Times New Roman" w:hAnsi="Verdana" w:cs="Times New Roman"/>
          <w:bCs/>
          <w:i/>
          <w:sz w:val="20"/>
          <w:szCs w:val="20"/>
          <w:lang w:val="en-US"/>
        </w:rPr>
        <w:t>(Airplane cover, tiedown. Aircraft structure maintenance operations.)</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átadás –átvételi folyamata. A repülőgépvezető fülke karbantartása. </w:t>
      </w:r>
      <w:r w:rsidRPr="00B411F7">
        <w:rPr>
          <w:rFonts w:ascii="Verdana" w:eastAsia="Times New Roman" w:hAnsi="Verdana" w:cs="Times New Roman"/>
          <w:bCs/>
          <w:i/>
          <w:sz w:val="20"/>
          <w:szCs w:val="20"/>
          <w:lang w:val="en-US"/>
        </w:rPr>
        <w:t>(Aircraft transfer - receipt process. The cockpit maintenance.)</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légijárművek repülés előtti előkészítése, a dokumentáció vezetésének szabályai</w:t>
      </w:r>
      <w:r w:rsidRPr="00B411F7">
        <w:rPr>
          <w:rFonts w:ascii="Verdana" w:eastAsia="Times New Roman" w:hAnsi="Verdana" w:cs="Times New Roman"/>
          <w:bCs/>
          <w:i/>
          <w:sz w:val="20"/>
          <w:szCs w:val="20"/>
        </w:rPr>
        <w:t xml:space="preserve">. </w:t>
      </w:r>
      <w:r w:rsidRPr="00B411F7">
        <w:rPr>
          <w:rFonts w:ascii="Verdana" w:eastAsia="Times New Roman" w:hAnsi="Verdana" w:cs="Times New Roman"/>
          <w:bCs/>
          <w:i/>
          <w:sz w:val="20"/>
          <w:szCs w:val="20"/>
          <w:lang w:val="en-US"/>
        </w:rPr>
        <w:t>(Pre flight checking process of the aircraft, rules of documentation).</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Légijármű ismételt felszállásra előkészítése, és a dokumentáció végrehajtása </w:t>
      </w:r>
      <w:r w:rsidRPr="00B411F7">
        <w:rPr>
          <w:rFonts w:ascii="Verdana" w:eastAsia="Times New Roman" w:hAnsi="Verdana" w:cs="Times New Roman"/>
          <w:bCs/>
          <w:i/>
          <w:sz w:val="20"/>
          <w:szCs w:val="20"/>
          <w:lang w:val="en-US"/>
        </w:rPr>
        <w:t>(Preparation of the aircraft for take-off and execution of documentation)</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repülés utáni előkészítés, és dokumentálási előírások.</w:t>
      </w:r>
      <w:r w:rsidRPr="00B411F7">
        <w:rPr>
          <w:rFonts w:ascii="Verdana" w:hAnsi="Verdana" w:cs="Times New Roman"/>
          <w:sz w:val="20"/>
          <w:szCs w:val="20"/>
        </w:rPr>
        <w:t xml:space="preserve"> </w:t>
      </w:r>
      <w:r w:rsidRPr="00B411F7">
        <w:rPr>
          <w:rFonts w:ascii="Verdana" w:hAnsi="Verdana" w:cs="Times New Roman"/>
          <w:i/>
          <w:sz w:val="20"/>
          <w:szCs w:val="20"/>
          <w:lang w:val="en-US"/>
        </w:rPr>
        <w:t>(</w:t>
      </w:r>
      <w:r w:rsidRPr="00B411F7">
        <w:rPr>
          <w:rFonts w:ascii="Verdana" w:eastAsia="Times New Roman" w:hAnsi="Verdana" w:cs="Times New Roman"/>
          <w:bCs/>
          <w:i/>
          <w:sz w:val="20"/>
          <w:szCs w:val="20"/>
          <w:lang w:val="en-US"/>
        </w:rPr>
        <w:t>Post-flight preparation and documentation).</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Sérült, meghibásodott légijárművek műszaki mentése. </w:t>
      </w:r>
      <w:r w:rsidRPr="00B411F7">
        <w:rPr>
          <w:rFonts w:ascii="Verdana" w:hAnsi="Verdana" w:cs="Times New Roman"/>
          <w:i/>
          <w:sz w:val="20"/>
          <w:szCs w:val="20"/>
          <w:lang w:val="en-US"/>
        </w:rPr>
        <w:t>(</w:t>
      </w:r>
      <w:r w:rsidRPr="00B411F7">
        <w:rPr>
          <w:rFonts w:ascii="Verdana" w:eastAsia="Times New Roman" w:hAnsi="Verdana" w:cs="Times New Roman"/>
          <w:bCs/>
          <w:i/>
          <w:sz w:val="20"/>
          <w:szCs w:val="20"/>
          <w:lang w:val="en-US"/>
        </w:rPr>
        <w:t>Technical backup of damaged, defective aircraft).</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Hajtóművek repüléshez előkészítése. </w:t>
      </w:r>
      <w:r w:rsidRPr="00B411F7">
        <w:rPr>
          <w:rFonts w:ascii="Verdana" w:eastAsia="Times New Roman" w:hAnsi="Verdana" w:cs="Times New Roman"/>
          <w:bCs/>
          <w:i/>
          <w:sz w:val="20"/>
          <w:szCs w:val="20"/>
          <w:lang w:val="en-US"/>
        </w:rPr>
        <w:t>(The preparation of the aircraft engines for flight).</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Hajtóművek időszakos ellenőrzése. Ápolási és konzerválási munkák. </w:t>
      </w:r>
      <w:r w:rsidRPr="00B411F7">
        <w:rPr>
          <w:rFonts w:ascii="Verdana" w:eastAsia="Times New Roman" w:hAnsi="Verdana" w:cs="Times New Roman"/>
          <w:bCs/>
          <w:i/>
          <w:sz w:val="20"/>
          <w:szCs w:val="20"/>
          <w:lang w:val="en-US"/>
        </w:rPr>
        <w:t>(Periodic inspection of engines. Care and conservation work).</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hajtóművek paramétereinek üzemi beszabályozása. </w:t>
      </w:r>
      <w:r w:rsidRPr="00B411F7">
        <w:rPr>
          <w:rFonts w:ascii="Verdana" w:eastAsia="Times New Roman" w:hAnsi="Verdana" w:cs="Times New Roman"/>
          <w:bCs/>
          <w:i/>
          <w:sz w:val="20"/>
          <w:szCs w:val="20"/>
          <w:lang w:val="en-US"/>
        </w:rPr>
        <w:t>(Operational adjustment of aircraft engines).</w:t>
      </w:r>
    </w:p>
    <w:p w:rsidR="00B86BBD" w:rsidRPr="00B411F7" w:rsidRDefault="00B86BBD" w:rsidP="00DB58A0">
      <w:pPr>
        <w:widowControl w:val="0"/>
        <w:numPr>
          <w:ilvl w:val="1"/>
          <w:numId w:val="102"/>
        </w:numPr>
        <w:spacing w:before="120" w:after="120" w:line="240" w:lineRule="auto"/>
        <w:ind w:left="1418" w:hanging="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A tantárgy meghirdetésének gyakorisága/a tantervben történő félévi elhelyezkedése: </w:t>
      </w:r>
      <w:r w:rsidRPr="00B411F7">
        <w:rPr>
          <w:rFonts w:ascii="Verdana" w:hAnsi="Verdana" w:cs="Times New Roman"/>
          <w:sz w:val="20"/>
          <w:szCs w:val="20"/>
        </w:rPr>
        <w:t>őszi félév</w:t>
      </w:r>
      <w:r w:rsidRPr="00B411F7">
        <w:rPr>
          <w:rFonts w:ascii="Verdana" w:eastAsia="Times New Roman" w:hAnsi="Verdana" w:cs="Times New Roman"/>
          <w:bCs/>
          <w:sz w:val="20"/>
          <w:szCs w:val="20"/>
        </w:rPr>
        <w:t xml:space="preserve"> / 7. félév</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foglalkozásokon aktívan részt venni, különös tekintettel az ismeretszint felmérő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 dolgozattal.</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ötfokozatú értékeléssel. Három zárthelyi dolgozat kerül megírása a 12.1-12.4; a 12.6-12.8 és a 12.10-12.13 tantárgyrészekből. A hiányzó, vagy elégtelen értékelésű dolgozatok, feladatok a szorgalmi időszak végéig egy alkalommal pótolhatók, javíthatók. A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0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0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gyakorlati jegy</w:t>
      </w:r>
      <w:r w:rsidR="00873126" w:rsidRPr="00B411F7">
        <w:rPr>
          <w:rFonts w:ascii="Verdana" w:eastAsia="Times New Roman" w:hAnsi="Verdana" w:cs="Times New Roman"/>
          <w:b/>
          <w:sz w:val="20"/>
          <w:szCs w:val="20"/>
        </w:rPr>
        <w:t xml:space="preserve"> (Z)</w:t>
      </w:r>
      <w:r w:rsidRPr="00B411F7">
        <w:rPr>
          <w:rFonts w:ascii="Verdana" w:eastAsia="Times New Roman" w:hAnsi="Verdana" w:cs="Times New Roman"/>
          <w:sz w:val="20"/>
          <w:szCs w:val="20"/>
        </w:rPr>
        <w:t>, ötfokozatú értékeléssel. A gyakorlati jegy értéke a félév során végzett ellenőrző foglalkozásokon szerzett érdemjegyek átlagának egész jegyre kerekített értéke.</w:t>
      </w:r>
    </w:p>
    <w:p w:rsidR="00B86BBD" w:rsidRPr="00B411F7" w:rsidRDefault="00B86BBD" w:rsidP="0072477A">
      <w:pPr>
        <w:widowControl w:val="0"/>
        <w:numPr>
          <w:ilvl w:val="1"/>
          <w:numId w:val="102"/>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102"/>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02"/>
        </w:numPr>
        <w:tabs>
          <w:tab w:val="clear" w:pos="3977"/>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B86BBD">
      <w:pPr>
        <w:pStyle w:val="Listaszerbekezds"/>
        <w:widowControl w:val="0"/>
        <w:numPr>
          <w:ilvl w:val="0"/>
          <w:numId w:val="37"/>
        </w:numPr>
        <w:spacing w:after="0" w:line="240" w:lineRule="auto"/>
        <w:ind w:left="714" w:hanging="357"/>
        <w:jc w:val="both"/>
        <w:rPr>
          <w:rFonts w:ascii="Verdana" w:eastAsia="Times New Roman" w:hAnsi="Verdana" w:cs="Times New Roman"/>
          <w:sz w:val="20"/>
          <w:szCs w:val="20"/>
        </w:rPr>
      </w:pPr>
      <w:r w:rsidRPr="00B411F7">
        <w:rPr>
          <w:rFonts w:ascii="Verdana" w:eastAsia="Times New Roman" w:hAnsi="Verdana" w:cs="Times New Roman"/>
          <w:sz w:val="20"/>
          <w:szCs w:val="20"/>
        </w:rPr>
        <w:t>Re/415 Magyar Honvédség Repülőműszaki Szabályzata, Magyar honvédség kiadványa, 2013.</w:t>
      </w:r>
    </w:p>
    <w:p w:rsidR="00B86BBD" w:rsidRPr="00B411F7" w:rsidRDefault="00B86BBD" w:rsidP="00B86BBD">
      <w:pPr>
        <w:pStyle w:val="Listaszerbekezds"/>
        <w:widowControl w:val="0"/>
        <w:numPr>
          <w:ilvl w:val="0"/>
          <w:numId w:val="37"/>
        </w:numPr>
        <w:spacing w:after="0" w:line="240" w:lineRule="auto"/>
        <w:ind w:left="714" w:hanging="357"/>
        <w:jc w:val="both"/>
        <w:rPr>
          <w:rFonts w:ascii="Verdana" w:eastAsia="Times New Roman" w:hAnsi="Verdana" w:cs="Times New Roman"/>
          <w:sz w:val="20"/>
          <w:szCs w:val="20"/>
        </w:rPr>
      </w:pPr>
      <w:r w:rsidRPr="00B411F7">
        <w:rPr>
          <w:rFonts w:ascii="Verdana" w:eastAsia="Times New Roman" w:hAnsi="Verdana" w:cs="Times New Roman"/>
          <w:sz w:val="20"/>
          <w:szCs w:val="20"/>
        </w:rPr>
        <w:t>Re/1659 Mi-8 és Mi-17 típusú helikopterek egységes műszaki kiszolgálási szakutasítása I. rész</w:t>
      </w:r>
    </w:p>
    <w:p w:rsidR="00B86BBD" w:rsidRPr="00B411F7" w:rsidRDefault="00B86BBD" w:rsidP="00B86BBD">
      <w:pPr>
        <w:widowControl w:val="0"/>
        <w:spacing w:after="0" w:line="240" w:lineRule="auto"/>
        <w:ind w:left="714" w:hanging="6"/>
        <w:jc w:val="both"/>
        <w:rPr>
          <w:rFonts w:ascii="Verdana" w:eastAsia="Times New Roman" w:hAnsi="Verdana" w:cs="Times New Roman"/>
          <w:sz w:val="20"/>
          <w:szCs w:val="20"/>
        </w:rPr>
      </w:pPr>
      <w:r w:rsidRPr="00B411F7">
        <w:rPr>
          <w:rFonts w:ascii="Verdana" w:eastAsia="Times New Roman" w:hAnsi="Verdana" w:cs="Times New Roman"/>
          <w:sz w:val="20"/>
          <w:szCs w:val="20"/>
        </w:rPr>
        <w:t>Sárkány-hajtómű.</w:t>
      </w:r>
    </w:p>
    <w:p w:rsidR="00B86BBD" w:rsidRPr="00B411F7" w:rsidRDefault="00B86BBD" w:rsidP="00B86BBD">
      <w:pPr>
        <w:pStyle w:val="Listaszerbekezds"/>
        <w:widowControl w:val="0"/>
        <w:numPr>
          <w:ilvl w:val="0"/>
          <w:numId w:val="37"/>
        </w:numPr>
        <w:spacing w:after="0" w:line="240" w:lineRule="auto"/>
        <w:ind w:left="714" w:hanging="357"/>
        <w:jc w:val="both"/>
        <w:rPr>
          <w:rFonts w:ascii="Verdana" w:eastAsia="Times New Roman" w:hAnsi="Verdana" w:cs="Times New Roman"/>
          <w:sz w:val="20"/>
          <w:szCs w:val="20"/>
        </w:rPr>
      </w:pPr>
      <w:r w:rsidRPr="00B411F7">
        <w:rPr>
          <w:rFonts w:ascii="Verdana" w:eastAsia="Times New Roman" w:hAnsi="Verdana" w:cs="Times New Roman"/>
          <w:sz w:val="20"/>
          <w:szCs w:val="20"/>
        </w:rPr>
        <w:t>Re/656 Utasítás a földi kiszolgáló eszközök alkalmazására. I. rész, Kiegészítés a GK-300 sz. Üzemeltetési és Műszaki Kiszolgálási Utasításához, Honvédelmi Minisztérium, Budapest, 1974.</w:t>
      </w:r>
    </w:p>
    <w:p w:rsidR="00B86BBD" w:rsidRPr="00B411F7" w:rsidRDefault="00B86BBD" w:rsidP="00B86BBD">
      <w:pPr>
        <w:pStyle w:val="Listaszerbekezds"/>
        <w:widowControl w:val="0"/>
        <w:numPr>
          <w:ilvl w:val="0"/>
          <w:numId w:val="37"/>
        </w:numPr>
        <w:spacing w:after="0" w:line="240" w:lineRule="auto"/>
        <w:ind w:left="714" w:hanging="357"/>
        <w:jc w:val="both"/>
        <w:rPr>
          <w:rFonts w:ascii="Verdana" w:eastAsia="Times New Roman" w:hAnsi="Verdana" w:cs="Times New Roman"/>
          <w:sz w:val="20"/>
          <w:szCs w:val="20"/>
        </w:rPr>
      </w:pPr>
      <w:r w:rsidRPr="00B411F7">
        <w:rPr>
          <w:rFonts w:ascii="Verdana" w:eastAsia="Times New Roman" w:hAnsi="Verdana" w:cs="Times New Roman"/>
          <w:sz w:val="20"/>
          <w:szCs w:val="20"/>
        </w:rPr>
        <w:t>Re/1011 A repülőtechnikával kapcsolatos munkavégzés biztonsági rendszabályainak gyűjteménye I. rész, Honvédelmi Minisztérium, Budapest, 1982.</w:t>
      </w:r>
    </w:p>
    <w:p w:rsidR="00B86BBD" w:rsidRPr="00B411F7" w:rsidRDefault="00B86BBD" w:rsidP="00B86BBD">
      <w:pPr>
        <w:widowControl w:val="0"/>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17.2</w:t>
      </w:r>
      <w:r w:rsidRPr="00B411F7">
        <w:rPr>
          <w:rFonts w:ascii="Verdana" w:eastAsia="Times New Roman" w:hAnsi="Verdana" w:cs="Times New Roman"/>
          <w:b/>
          <w:bCs/>
          <w:sz w:val="20"/>
          <w:szCs w:val="20"/>
        </w:rPr>
        <w:tab/>
        <w:t>Ajánlott irodalom:</w:t>
      </w:r>
    </w:p>
    <w:p w:rsidR="00B86BBD" w:rsidRPr="00B411F7" w:rsidRDefault="00B86BBD" w:rsidP="00B86BBD">
      <w:pPr>
        <w:pStyle w:val="Listaszerbekezds"/>
        <w:widowControl w:val="0"/>
        <w:numPr>
          <w:ilvl w:val="0"/>
          <w:numId w:val="38"/>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Peták György: A repülőtechnika üzembentartása és javítása. Főiskolai jegyzet, Szolnok, 1985.</w:t>
      </w:r>
    </w:p>
    <w:p w:rsidR="00B86BBD" w:rsidRPr="00B411F7" w:rsidRDefault="00B86BBD" w:rsidP="00B86BBD">
      <w:pPr>
        <w:pStyle w:val="Listaszerbekezds"/>
        <w:widowControl w:val="0"/>
        <w:numPr>
          <w:ilvl w:val="0"/>
          <w:numId w:val="38"/>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Az oktatott repülőgép- és helikopter típusok és berendezések műszaki leírásai</w:t>
      </w:r>
    </w:p>
    <w:p w:rsidR="00B86BBD" w:rsidRPr="00B411F7" w:rsidRDefault="00B86BBD" w:rsidP="00B86BBD">
      <w:pPr>
        <w:widowControl w:val="0"/>
        <w:spacing w:after="0" w:line="240" w:lineRule="auto"/>
        <w:ind w:left="714" w:hanging="6"/>
        <w:jc w:val="both"/>
        <w:rPr>
          <w:rFonts w:ascii="Verdana" w:eastAsia="Times New Roman" w:hAnsi="Verdana" w:cs="Times New Roman"/>
          <w:sz w:val="20"/>
          <w:szCs w:val="20"/>
        </w:rPr>
      </w:pPr>
    </w:p>
    <w:p w:rsidR="00B86BBD" w:rsidRPr="00B411F7" w:rsidRDefault="00B86BBD" w:rsidP="00B86BBD">
      <w:pPr>
        <w:widowControl w:val="0"/>
        <w:spacing w:after="0" w:line="240" w:lineRule="auto"/>
        <w:ind w:left="714" w:hanging="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Kavas László, PhD</w:t>
      </w:r>
    </w:p>
    <w:p w:rsidR="00B86BBD" w:rsidRPr="00B411F7" w:rsidRDefault="00B86BBD" w:rsidP="00DB58A0">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Style w:val="Szvegtrzs"/>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B86BBD" w:rsidRPr="00B411F7" w:rsidRDefault="00B86BBD" w:rsidP="00B86BBD">
      <w:pPr>
        <w:pStyle w:val="lfej"/>
        <w:tabs>
          <w:tab w:val="right" w:pos="0"/>
        </w:tabs>
        <w:rPr>
          <w:rFonts w:ascii="Verdana" w:hAnsi="Verdana"/>
          <w:bCs/>
          <w:sz w:val="20"/>
          <w:szCs w:val="20"/>
        </w:rPr>
      </w:pPr>
    </w:p>
    <w:p w:rsidR="00B86BBD" w:rsidRPr="00B411F7" w:rsidRDefault="00B86BBD" w:rsidP="00B86BBD">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kódja: </w:t>
      </w:r>
      <w:r w:rsidRPr="00B411F7">
        <w:rPr>
          <w:rFonts w:ascii="Verdana" w:hAnsi="Verdana" w:cs="Times New Roman"/>
          <w:sz w:val="20"/>
          <w:szCs w:val="20"/>
        </w:rPr>
        <w:t>HK916A080</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 xml:space="preserve">A tantárgy megnevezése (magyarul): </w:t>
      </w:r>
      <w:r w:rsidRPr="00B411F7">
        <w:rPr>
          <w:rFonts w:ascii="Verdana" w:hAnsi="Verdana" w:cs="Times New Roman"/>
          <w:bCs/>
          <w:sz w:val="20"/>
          <w:szCs w:val="20"/>
        </w:rPr>
        <w:t>Repülőgépek szerkezete II</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megnevezése (angolul): </w:t>
      </w:r>
      <w:r w:rsidRPr="00B411F7">
        <w:rPr>
          <w:rFonts w:ascii="Verdana" w:hAnsi="Verdana" w:cs="Times New Roman"/>
          <w:bCs/>
          <w:sz w:val="20"/>
          <w:szCs w:val="20"/>
        </w:rPr>
        <w:t>Structure of Military Aircraft II</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Kreditérték és képzési karakter: </w:t>
      </w:r>
    </w:p>
    <w:p w:rsidR="00B86BBD" w:rsidRPr="00B411F7" w:rsidRDefault="00B86BBD" w:rsidP="00B86BBD">
      <w:pPr>
        <w:pStyle w:val="Listaszerbekezds"/>
        <w:widowControl w:val="0"/>
        <w:numPr>
          <w:ilvl w:val="1"/>
          <w:numId w:val="32"/>
        </w:numPr>
        <w:spacing w:before="120" w:after="120" w:line="240" w:lineRule="auto"/>
        <w:jc w:val="both"/>
        <w:rPr>
          <w:rFonts w:ascii="Verdana" w:hAnsi="Verdana" w:cs="Times New Roman"/>
          <w:bCs/>
          <w:sz w:val="20"/>
          <w:szCs w:val="20"/>
        </w:rPr>
      </w:pPr>
      <w:r w:rsidRPr="00B411F7">
        <w:rPr>
          <w:rFonts w:ascii="Verdana" w:hAnsi="Verdana" w:cs="Times New Roman"/>
          <w:sz w:val="20"/>
          <w:szCs w:val="20"/>
        </w:rPr>
        <w:t xml:space="preserve">7 </w:t>
      </w:r>
      <w:r w:rsidRPr="00B411F7">
        <w:rPr>
          <w:rFonts w:ascii="Verdana" w:hAnsi="Verdana" w:cs="Times New Roman"/>
          <w:bCs/>
          <w:sz w:val="20"/>
          <w:szCs w:val="20"/>
        </w:rPr>
        <w:t>kredit</w:t>
      </w:r>
    </w:p>
    <w:p w:rsidR="00B86BBD" w:rsidRPr="00B411F7" w:rsidRDefault="00B86BBD" w:rsidP="00B86BBD">
      <w:pPr>
        <w:pStyle w:val="Listaszerbekezds"/>
        <w:widowControl w:val="0"/>
        <w:numPr>
          <w:ilvl w:val="1"/>
          <w:numId w:val="32"/>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0% gyakorlat, 100% elmélet</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A szak(ok), szakirányok</w:t>
      </w:r>
      <w:r w:rsidRPr="00B411F7">
        <w:rPr>
          <w:rFonts w:ascii="Verdana" w:hAnsi="Verdana" w:cs="Times New Roman"/>
          <w:b/>
          <w:bCs/>
          <w:sz w:val="20"/>
          <w:szCs w:val="20"/>
        </w:rPr>
        <w:t>/</w:t>
      </w:r>
      <w:r w:rsidRPr="00B411F7">
        <w:rPr>
          <w:rFonts w:ascii="Verdana" w:hAnsi="Verdana" w:cs="Times New Roman"/>
          <w:b/>
          <w:sz w:val="20"/>
          <w:szCs w:val="20"/>
        </w:rPr>
        <w:t>specializációk megnevezése (ahol oktatják)</w:t>
      </w:r>
      <w:r w:rsidRPr="00B411F7">
        <w:rPr>
          <w:rFonts w:ascii="Verdana" w:hAnsi="Verdana" w:cs="Times New Roman"/>
          <w:b/>
          <w:bCs/>
          <w:sz w:val="20"/>
          <w:szCs w:val="20"/>
        </w:rPr>
        <w:t>:</w:t>
      </w:r>
      <w:r w:rsidRPr="00B411F7">
        <w:rPr>
          <w:rFonts w:ascii="Verdana" w:hAnsi="Verdana" w:cs="Times New Roman"/>
          <w:bCs/>
          <w:sz w:val="20"/>
          <w:szCs w:val="20"/>
        </w:rPr>
        <w:t xml:space="preserve"> Állami légiközlekedési alapképzési szak</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 xml:space="preserve">Az oktatásért felelős oktatási szervezeti egység megnevezése: </w:t>
      </w:r>
      <w:r w:rsidRPr="00B411F7">
        <w:rPr>
          <w:rFonts w:ascii="Verdana" w:hAnsi="Verdana" w:cs="Times New Roman"/>
          <w:sz w:val="20"/>
          <w:szCs w:val="20"/>
        </w:rPr>
        <w:t>NKE Hadtudományi és Honvédtisztképző Kar, Repülő Sárkány-hajtómű Tanszék</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A tantárgyfelelős oktató neve, beosztása, tudományos fokozata:</w:t>
      </w:r>
      <w:r w:rsidRPr="00B411F7">
        <w:rPr>
          <w:rFonts w:ascii="Verdana" w:hAnsi="Verdana" w:cs="Times New Roman"/>
          <w:sz w:val="20"/>
          <w:szCs w:val="20"/>
        </w:rPr>
        <w:t xml:space="preserve"> Dr. Óvári Gyula, egyetemi tanár, CSc.</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A tanórák száma (előadás+ gyakorlat)</w:t>
      </w:r>
    </w:p>
    <w:p w:rsidR="00B86BBD" w:rsidRPr="00B411F7" w:rsidRDefault="00B86BBD" w:rsidP="0072477A">
      <w:pPr>
        <w:widowControl w:val="0"/>
        <w:numPr>
          <w:ilvl w:val="1"/>
          <w:numId w:val="103"/>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össz óraszám/félév: 56</w:t>
      </w:r>
    </w:p>
    <w:p w:rsidR="00B86BBD" w:rsidRPr="00B411F7" w:rsidRDefault="00B86BBD" w:rsidP="0072477A">
      <w:pPr>
        <w:widowControl w:val="0"/>
        <w:numPr>
          <w:ilvl w:val="2"/>
          <w:numId w:val="103"/>
        </w:numPr>
        <w:spacing w:after="0" w:line="240" w:lineRule="auto"/>
        <w:ind w:left="1071" w:hanging="646"/>
        <w:jc w:val="both"/>
        <w:rPr>
          <w:rFonts w:ascii="Verdana" w:hAnsi="Verdana" w:cs="Times New Roman"/>
          <w:bCs/>
          <w:sz w:val="20"/>
          <w:szCs w:val="20"/>
        </w:rPr>
      </w:pPr>
      <w:r w:rsidRPr="00B411F7">
        <w:rPr>
          <w:rFonts w:ascii="Verdana" w:hAnsi="Verdana" w:cs="Times New Roman"/>
          <w:bCs/>
          <w:sz w:val="20"/>
          <w:szCs w:val="20"/>
        </w:rPr>
        <w:t>nappali munkarend: 56 óra/félév (56 EA + 0 SZ + 0 GY)</w:t>
      </w:r>
    </w:p>
    <w:p w:rsidR="00B86BBD" w:rsidRPr="00B411F7" w:rsidRDefault="00B86BBD" w:rsidP="0072477A">
      <w:pPr>
        <w:widowControl w:val="0"/>
        <w:numPr>
          <w:ilvl w:val="2"/>
          <w:numId w:val="103"/>
        </w:numPr>
        <w:spacing w:after="0" w:line="240" w:lineRule="auto"/>
        <w:ind w:left="1071" w:hanging="646"/>
        <w:jc w:val="both"/>
        <w:rPr>
          <w:rFonts w:ascii="Verdana" w:hAnsi="Verdana" w:cs="Times New Roman"/>
          <w:bCs/>
          <w:sz w:val="20"/>
          <w:szCs w:val="20"/>
        </w:rPr>
      </w:pPr>
      <w:r w:rsidRPr="00B411F7">
        <w:rPr>
          <w:rFonts w:ascii="Verdana" w:hAnsi="Verdana" w:cs="Times New Roman"/>
          <w:bCs/>
          <w:sz w:val="20"/>
          <w:szCs w:val="20"/>
        </w:rPr>
        <w:t xml:space="preserve">levelező munkarend: - </w:t>
      </w:r>
    </w:p>
    <w:p w:rsidR="00B86BBD" w:rsidRPr="00B411F7" w:rsidRDefault="00B86BBD" w:rsidP="0072477A">
      <w:pPr>
        <w:widowControl w:val="0"/>
        <w:numPr>
          <w:ilvl w:val="1"/>
          <w:numId w:val="103"/>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heti óraszám - nappali munkarend: 4 óra/hét (4+0)</w:t>
      </w:r>
    </w:p>
    <w:p w:rsidR="00B86BBD" w:rsidRPr="00B411F7" w:rsidRDefault="00B86BBD" w:rsidP="0072477A">
      <w:pPr>
        <w:widowControl w:val="0"/>
        <w:numPr>
          <w:ilvl w:val="1"/>
          <w:numId w:val="103"/>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szakmai tartalma (magyarul): </w:t>
      </w:r>
      <w:r w:rsidRPr="00B411F7">
        <w:rPr>
          <w:rFonts w:ascii="Verdana" w:hAnsi="Verdana" w:cs="Times New Roman"/>
          <w:bCs/>
          <w:sz w:val="20"/>
          <w:szCs w:val="20"/>
        </w:rPr>
        <w:t>A honvédtiszt jelöltek felkészítése az első tiszti beosztás követelményeinek megfelelően. Ismeretek nyújtása a helikopterek forgószárnyai különböző szerkezeti kialakításáról működéséről terhelési sajátosságairól. A helikopter sárkány kialakítási sajátosságai. A katonai repülőgépek rezgései, lengései fizikai tartalma és annak az élettartamot, repülésbiztonságot befolyásoló hatása. A repülőgép tervezés alapvető követelményei, fázisai. Az előzetes tervezés tartalma, a súlyponti helyzet és a manőverező-képesség kialakítása</w:t>
      </w:r>
      <w:r w:rsidRPr="00B411F7">
        <w:rPr>
          <w:rFonts w:ascii="Verdana" w:hAnsi="Verdana" w:cs="Times New Roman"/>
          <w:sz w:val="20"/>
          <w:szCs w:val="20"/>
        </w:rPr>
        <w:t>.</w:t>
      </w:r>
    </w:p>
    <w:p w:rsidR="00B86BBD" w:rsidRPr="00B411F7" w:rsidRDefault="00B86BBD" w:rsidP="009F3BFB">
      <w:pPr>
        <w:spacing w:before="120"/>
        <w:ind w:left="426" w:hanging="66"/>
        <w:rPr>
          <w:rFonts w:ascii="Verdana" w:hAnsi="Verdana" w:cs="Times New Roman"/>
          <w:b/>
          <w:sz w:val="20"/>
          <w:szCs w:val="20"/>
        </w:rPr>
      </w:pPr>
      <w:r w:rsidRPr="00B411F7">
        <w:rPr>
          <w:rFonts w:ascii="Verdana" w:hAnsi="Verdana" w:cs="Times New Roman"/>
          <w:b/>
          <w:bCs/>
          <w:sz w:val="20"/>
          <w:szCs w:val="20"/>
        </w:rPr>
        <w:t xml:space="preserve">A tantárgy szakmai tartalma (angolul) (Course description): </w:t>
      </w:r>
      <w:r w:rsidRPr="00B411F7">
        <w:rPr>
          <w:rFonts w:ascii="Verdana" w:hAnsi="Verdana" w:cs="Times New Roman"/>
          <w:bCs/>
          <w:sz w:val="20"/>
          <w:szCs w:val="20"/>
          <w:lang w:val="en-US"/>
        </w:rPr>
        <w:t>Preparation of military officer candidates in accordance with the requirements of the first rank. Providing knowledge of the various structural designs of helicopter rotors and their load characteristics. Helicopter dragon design features. Physical content of vibrations and oscillations of military aircraft and its impact on service life and flight safety. The basic requirements and phases of aircraft design. The content of the pre-design, the center of gravity and the development of maneuverability</w:t>
      </w:r>
      <w:r w:rsidRPr="00B411F7">
        <w:rPr>
          <w:rFonts w:ascii="Verdana" w:hAnsi="Verdana" w:cs="Times New Roman"/>
          <w:bCs/>
          <w:sz w:val="20"/>
          <w:szCs w:val="20"/>
        </w:rPr>
        <w:t>.</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Elérendő kompetenciák (magyarul)</w:t>
      </w:r>
      <w:r w:rsidRPr="00B411F7">
        <w:rPr>
          <w:rFonts w:ascii="Verdana" w:hAnsi="Verdana" w:cs="Times New Roman"/>
          <w:bCs/>
          <w:sz w:val="20"/>
          <w:szCs w:val="20"/>
        </w:rPr>
        <w:t xml:space="preserve">: </w:t>
      </w:r>
    </w:p>
    <w:p w:rsidR="00B86BBD" w:rsidRPr="00B411F7" w:rsidRDefault="00B86BBD" w:rsidP="00B86BBD">
      <w:pPr>
        <w:pStyle w:val="Listaszerbekezds"/>
        <w:spacing w:before="120"/>
        <w:ind w:left="426"/>
        <w:rPr>
          <w:rFonts w:ascii="Verdana" w:hAnsi="Verdana" w:cs="Times New Roman"/>
          <w:b/>
          <w:sz w:val="20"/>
          <w:szCs w:val="20"/>
        </w:rPr>
      </w:pPr>
      <w:r w:rsidRPr="00B411F7">
        <w:rPr>
          <w:rFonts w:ascii="Verdana" w:hAnsi="Verdana" w:cs="Times New Roman"/>
          <w:b/>
          <w:sz w:val="20"/>
          <w:szCs w:val="20"/>
        </w:rPr>
        <w:t>Tudása:</w:t>
      </w:r>
    </w:p>
    <w:p w:rsidR="00B86BBD" w:rsidRPr="00B411F7" w:rsidRDefault="00B86BBD" w:rsidP="00B86BBD">
      <w:pPr>
        <w:pStyle w:val="Listaszerbekezds"/>
        <w:numPr>
          <w:ilvl w:val="0"/>
          <w:numId w:val="40"/>
        </w:numPr>
        <w:spacing w:before="120" w:after="120" w:line="240" w:lineRule="auto"/>
        <w:ind w:left="709" w:hanging="284"/>
        <w:contextualSpacing w:val="0"/>
        <w:jc w:val="both"/>
        <w:rPr>
          <w:rFonts w:ascii="Verdana" w:hAnsi="Verdana" w:cs="Times New Roman"/>
          <w:b/>
          <w:sz w:val="20"/>
          <w:szCs w:val="20"/>
        </w:rPr>
      </w:pPr>
      <w:r w:rsidRPr="00B411F7">
        <w:rPr>
          <w:rFonts w:ascii="Verdana" w:hAnsi="Verdana" w:cs="Times New Roman"/>
          <w:bCs/>
          <w:sz w:val="20"/>
          <w:szCs w:val="20"/>
        </w:rPr>
        <w:t>az elsajátított elméleti ismeretek birtokában érdeklődést és elsajátítási készséget kialakítani a megismert, v</w:t>
      </w:r>
      <w:r w:rsidRPr="00B411F7">
        <w:rPr>
          <w:rFonts w:ascii="Verdana" w:hAnsi="Verdana" w:cs="Times New Roman"/>
          <w:sz w:val="20"/>
          <w:szCs w:val="20"/>
        </w:rPr>
        <w:t>agy attól eltérő konstrukciójú speciális repülőeszközök alkalmazására</w:t>
      </w:r>
      <w:r w:rsidRPr="00B411F7">
        <w:rPr>
          <w:rFonts w:ascii="Verdana" w:hAnsi="Verdana" w:cs="Times New Roman"/>
          <w:b/>
          <w:sz w:val="20"/>
          <w:szCs w:val="20"/>
        </w:rPr>
        <w:t>.</w:t>
      </w:r>
    </w:p>
    <w:p w:rsidR="00B86BBD" w:rsidRPr="00B411F7" w:rsidRDefault="00B86BBD" w:rsidP="00B86BBD">
      <w:pPr>
        <w:spacing w:before="120" w:after="120"/>
        <w:ind w:left="782"/>
        <w:rPr>
          <w:rFonts w:ascii="Verdana" w:hAnsi="Verdana" w:cs="Times New Roman"/>
          <w:b/>
          <w:sz w:val="20"/>
          <w:szCs w:val="20"/>
        </w:rPr>
      </w:pPr>
      <w:r w:rsidRPr="00B411F7">
        <w:rPr>
          <w:rFonts w:ascii="Verdana" w:hAnsi="Verdana" w:cs="Times New Roman"/>
          <w:b/>
          <w:sz w:val="20"/>
          <w:szCs w:val="20"/>
        </w:rPr>
        <w:t xml:space="preserve">Képességei: </w:t>
      </w:r>
    </w:p>
    <w:p w:rsidR="00B86BBD" w:rsidRPr="00B411F7" w:rsidRDefault="00B86BBD" w:rsidP="00B86BBD">
      <w:pPr>
        <w:pStyle w:val="Listaszerbekezds"/>
        <w:numPr>
          <w:ilvl w:val="0"/>
          <w:numId w:val="40"/>
        </w:numPr>
        <w:spacing w:before="120" w:after="120" w:line="240" w:lineRule="auto"/>
        <w:ind w:left="709" w:hanging="284"/>
        <w:contextualSpacing w:val="0"/>
        <w:jc w:val="both"/>
        <w:rPr>
          <w:rFonts w:ascii="Verdana" w:hAnsi="Verdana" w:cs="Times New Roman"/>
          <w:b/>
          <w:sz w:val="20"/>
          <w:szCs w:val="20"/>
        </w:rPr>
      </w:pPr>
      <w:r w:rsidRPr="00B411F7">
        <w:rPr>
          <w:rFonts w:ascii="Verdana" w:hAnsi="Verdana" w:cs="Times New Roman"/>
          <w:sz w:val="20"/>
          <w:szCs w:val="20"/>
        </w:rPr>
        <w:t>Képes idegen nyelvű szakirodalom olvasására, feldolgozására.</w:t>
      </w:r>
    </w:p>
    <w:p w:rsidR="00B86BBD" w:rsidRPr="00B411F7" w:rsidRDefault="00B86BBD" w:rsidP="00B86BBD">
      <w:pPr>
        <w:spacing w:before="120" w:after="120"/>
        <w:ind w:left="426" w:hanging="1"/>
        <w:rPr>
          <w:rFonts w:ascii="Verdana" w:hAnsi="Verdana" w:cs="Times New Roman"/>
          <w:b/>
          <w:sz w:val="20"/>
          <w:szCs w:val="20"/>
        </w:rPr>
      </w:pPr>
      <w:r w:rsidRPr="00B411F7">
        <w:rPr>
          <w:rFonts w:ascii="Verdana" w:hAnsi="Verdana" w:cs="Times New Roman"/>
          <w:b/>
          <w:sz w:val="20"/>
          <w:szCs w:val="20"/>
        </w:rPr>
        <w:t>Attitűdje:</w:t>
      </w:r>
    </w:p>
    <w:p w:rsidR="00B86BBD" w:rsidRPr="00B411F7" w:rsidRDefault="00B86BBD" w:rsidP="00B86BBD">
      <w:pPr>
        <w:pStyle w:val="Listaszerbekezds"/>
        <w:numPr>
          <w:ilvl w:val="0"/>
          <w:numId w:val="40"/>
        </w:numPr>
        <w:spacing w:before="120" w:after="120" w:line="240" w:lineRule="auto"/>
        <w:ind w:left="709" w:hanging="284"/>
        <w:contextualSpacing w:val="0"/>
        <w:jc w:val="both"/>
        <w:rPr>
          <w:rFonts w:ascii="Verdana" w:hAnsi="Verdana" w:cs="Times New Roman"/>
          <w:b/>
          <w:sz w:val="20"/>
          <w:szCs w:val="20"/>
        </w:rPr>
      </w:pPr>
      <w:r w:rsidRPr="00B411F7">
        <w:rPr>
          <w:rFonts w:ascii="Verdana" w:hAnsi="Verdana" w:cs="Times New Roman"/>
          <w:sz w:val="20"/>
          <w:szCs w:val="20"/>
        </w:rPr>
        <w:t>Nyitott szakterülete új eredményei, innovációi iránt, törekszik azok megismerésére, megértésére és alkalmazására, elkötelezett önmaga folyamatos képzésére</w:t>
      </w:r>
      <w:r w:rsidRPr="00B411F7">
        <w:rPr>
          <w:rFonts w:ascii="Verdana" w:hAnsi="Verdana" w:cs="Times New Roman"/>
          <w:b/>
          <w:sz w:val="20"/>
          <w:szCs w:val="20"/>
        </w:rPr>
        <w:t>.</w:t>
      </w:r>
    </w:p>
    <w:p w:rsidR="00B86BBD" w:rsidRPr="00B411F7" w:rsidRDefault="00B86BBD" w:rsidP="009F3BFB">
      <w:pPr>
        <w:spacing w:before="120" w:after="120"/>
        <w:ind w:left="426"/>
        <w:rPr>
          <w:rFonts w:ascii="Verdana" w:hAnsi="Verdana" w:cs="Times New Roman"/>
          <w:sz w:val="20"/>
          <w:szCs w:val="20"/>
        </w:rPr>
      </w:pPr>
      <w:r w:rsidRPr="00B411F7">
        <w:rPr>
          <w:rFonts w:ascii="Verdana" w:hAnsi="Verdana" w:cs="Times New Roman"/>
          <w:b/>
          <w:sz w:val="20"/>
          <w:szCs w:val="20"/>
        </w:rPr>
        <w:lastRenderedPageBreak/>
        <w:t>Autonómiája és felelőssége:</w:t>
      </w:r>
      <w:r w:rsidRPr="00B411F7">
        <w:rPr>
          <w:rFonts w:ascii="Verdana" w:hAnsi="Verdana" w:cs="Times New Roman"/>
          <w:sz w:val="20"/>
          <w:szCs w:val="20"/>
        </w:rPr>
        <w:t xml:space="preserve"> </w:t>
      </w:r>
    </w:p>
    <w:p w:rsidR="00B86BBD" w:rsidRPr="00B411F7" w:rsidRDefault="00B86BBD" w:rsidP="00B86BBD">
      <w:pPr>
        <w:pStyle w:val="Listaszerbekezds"/>
        <w:numPr>
          <w:ilvl w:val="0"/>
          <w:numId w:val="40"/>
        </w:numPr>
        <w:spacing w:before="120" w:after="120" w:line="240" w:lineRule="auto"/>
        <w:ind w:left="709" w:hanging="284"/>
        <w:contextualSpacing w:val="0"/>
        <w:jc w:val="both"/>
        <w:rPr>
          <w:rFonts w:ascii="Verdana" w:hAnsi="Verdana" w:cs="Times New Roman"/>
          <w:b/>
          <w:sz w:val="20"/>
          <w:szCs w:val="20"/>
        </w:rPr>
      </w:pPr>
      <w:r w:rsidRPr="00B411F7">
        <w:rPr>
          <w:rFonts w:ascii="Verdana" w:hAnsi="Verdana" w:cs="Times New Roman"/>
          <w:sz w:val="20"/>
          <w:szCs w:val="20"/>
        </w:rPr>
        <w:t>Tisztában van döntéseinek, tevékenységének a repülésbiztonságra gyakorolt hatásaival, következményeivel.</w:t>
      </w:r>
    </w:p>
    <w:p w:rsidR="00B86BBD" w:rsidRPr="00B411F7" w:rsidRDefault="00B86BBD" w:rsidP="00B86BBD">
      <w:pPr>
        <w:spacing w:before="120" w:after="120"/>
        <w:ind w:left="782"/>
        <w:rPr>
          <w:rFonts w:ascii="Verdana" w:hAnsi="Verdana" w:cs="Times New Roman"/>
          <w:b/>
          <w:sz w:val="20"/>
          <w:szCs w:val="20"/>
        </w:rPr>
      </w:pPr>
      <w:r w:rsidRPr="00B411F7">
        <w:rPr>
          <w:rFonts w:ascii="Verdana" w:hAnsi="Verdana" w:cs="Times New Roman"/>
          <w:b/>
          <w:sz w:val="20"/>
          <w:szCs w:val="20"/>
        </w:rPr>
        <w:t xml:space="preserve">Elérendő kompetenciák (angolul) (Competences – English): </w:t>
      </w:r>
    </w:p>
    <w:p w:rsidR="00B86BBD" w:rsidRPr="00B411F7" w:rsidRDefault="00B86BBD" w:rsidP="009F3BFB">
      <w:pPr>
        <w:spacing w:before="120" w:after="120"/>
        <w:ind w:left="426" w:hanging="1"/>
        <w:rPr>
          <w:rFonts w:ascii="Verdana" w:hAnsi="Verdana" w:cs="Times New Roman"/>
          <w:sz w:val="20"/>
          <w:szCs w:val="20"/>
          <w:lang w:val="en-GB"/>
        </w:rPr>
      </w:pPr>
      <w:r w:rsidRPr="00B411F7">
        <w:rPr>
          <w:rFonts w:ascii="Verdana" w:hAnsi="Verdana" w:cs="Times New Roman"/>
          <w:b/>
          <w:sz w:val="20"/>
          <w:szCs w:val="20"/>
          <w:lang w:val="en-GB"/>
        </w:rPr>
        <w:t>Knowledge</w:t>
      </w:r>
      <w:r w:rsidRPr="00B411F7">
        <w:rPr>
          <w:rFonts w:ascii="Verdana" w:hAnsi="Verdana" w:cs="Times New Roman"/>
          <w:sz w:val="20"/>
          <w:szCs w:val="20"/>
          <w:lang w:val="en-GB"/>
        </w:rPr>
        <w:t xml:space="preserve">: </w:t>
      </w:r>
    </w:p>
    <w:p w:rsidR="00B86BBD" w:rsidRPr="00B411F7" w:rsidRDefault="00B86BBD" w:rsidP="00B86BBD">
      <w:pPr>
        <w:pStyle w:val="Listaszerbekezds"/>
        <w:numPr>
          <w:ilvl w:val="0"/>
          <w:numId w:val="40"/>
        </w:numPr>
        <w:spacing w:before="120" w:after="120" w:line="240" w:lineRule="auto"/>
        <w:ind w:left="709" w:hanging="284"/>
        <w:contextualSpacing w:val="0"/>
        <w:jc w:val="both"/>
        <w:rPr>
          <w:rFonts w:ascii="Verdana" w:hAnsi="Verdana" w:cs="Times New Roman"/>
          <w:sz w:val="20"/>
          <w:szCs w:val="20"/>
          <w:lang w:val="en-US"/>
        </w:rPr>
      </w:pPr>
      <w:r w:rsidRPr="00B411F7">
        <w:rPr>
          <w:rFonts w:ascii="Verdana" w:hAnsi="Verdana" w:cs="Times New Roman"/>
          <w:sz w:val="20"/>
          <w:szCs w:val="20"/>
          <w:lang w:val="en-US"/>
        </w:rPr>
        <w:t>Having the acquired knowledge increase the interest and ability to the application of different special aircraft construction.</w:t>
      </w:r>
    </w:p>
    <w:p w:rsidR="00B86BBD" w:rsidRPr="00B411F7" w:rsidRDefault="00B86BBD" w:rsidP="00B86BBD">
      <w:pPr>
        <w:pStyle w:val="lfej"/>
        <w:tabs>
          <w:tab w:val="right" w:pos="900"/>
        </w:tabs>
        <w:spacing w:before="120"/>
        <w:ind w:left="782"/>
        <w:rPr>
          <w:rFonts w:ascii="Verdana" w:hAnsi="Verdana"/>
          <w:sz w:val="20"/>
          <w:szCs w:val="20"/>
          <w:lang w:val="en-GB"/>
        </w:rPr>
      </w:pPr>
      <w:r w:rsidRPr="00B411F7">
        <w:rPr>
          <w:rFonts w:ascii="Verdana" w:hAnsi="Verdana"/>
          <w:b/>
          <w:sz w:val="20"/>
          <w:szCs w:val="20"/>
          <w:lang w:val="en-GB"/>
        </w:rPr>
        <w:t>Capabilities</w:t>
      </w:r>
      <w:r w:rsidRPr="00B411F7">
        <w:rPr>
          <w:rFonts w:ascii="Verdana" w:hAnsi="Verdana"/>
          <w:sz w:val="20"/>
          <w:szCs w:val="20"/>
          <w:lang w:val="en-GB"/>
        </w:rPr>
        <w:t xml:space="preserve">: </w:t>
      </w:r>
    </w:p>
    <w:p w:rsidR="00B86BBD" w:rsidRPr="00B411F7" w:rsidRDefault="00B86BBD" w:rsidP="00B86BBD">
      <w:pPr>
        <w:pStyle w:val="lfej"/>
        <w:numPr>
          <w:ilvl w:val="0"/>
          <w:numId w:val="40"/>
        </w:numPr>
        <w:tabs>
          <w:tab w:val="right" w:pos="900"/>
        </w:tabs>
        <w:spacing w:before="120" w:after="120"/>
        <w:ind w:left="709" w:hanging="284"/>
        <w:jc w:val="both"/>
        <w:rPr>
          <w:rFonts w:ascii="Verdana" w:hAnsi="Verdana"/>
          <w:sz w:val="20"/>
          <w:szCs w:val="20"/>
          <w:lang w:val="en-GB"/>
        </w:rPr>
      </w:pPr>
      <w:r w:rsidRPr="00B411F7">
        <w:rPr>
          <w:rFonts w:ascii="Verdana" w:hAnsi="Verdana"/>
          <w:sz w:val="20"/>
          <w:szCs w:val="20"/>
          <w:lang w:val="en-GB"/>
        </w:rPr>
        <w:t>He/She is able to read and process foreign language literature.</w:t>
      </w:r>
    </w:p>
    <w:p w:rsidR="00B86BBD" w:rsidRPr="00B411F7" w:rsidRDefault="00B86BBD" w:rsidP="00B86BBD">
      <w:pPr>
        <w:pStyle w:val="lfej"/>
        <w:tabs>
          <w:tab w:val="right" w:pos="900"/>
        </w:tabs>
        <w:spacing w:before="120"/>
        <w:ind w:left="426" w:hanging="1"/>
        <w:rPr>
          <w:rFonts w:ascii="Verdana" w:hAnsi="Verdana"/>
          <w:b/>
          <w:sz w:val="20"/>
          <w:szCs w:val="20"/>
          <w:lang w:val="en-GB"/>
        </w:rPr>
      </w:pPr>
      <w:r w:rsidRPr="00B411F7">
        <w:rPr>
          <w:rFonts w:ascii="Verdana" w:hAnsi="Verdana"/>
          <w:b/>
          <w:sz w:val="20"/>
          <w:szCs w:val="20"/>
          <w:lang w:val="en-GB"/>
        </w:rPr>
        <w:t xml:space="preserve">Attitude: </w:t>
      </w:r>
    </w:p>
    <w:p w:rsidR="00B86BBD" w:rsidRPr="00B411F7" w:rsidRDefault="00B86BBD" w:rsidP="00B86BBD">
      <w:pPr>
        <w:pStyle w:val="lfej"/>
        <w:numPr>
          <w:ilvl w:val="0"/>
          <w:numId w:val="40"/>
        </w:numPr>
        <w:tabs>
          <w:tab w:val="right" w:pos="900"/>
        </w:tabs>
        <w:spacing w:before="120" w:after="120"/>
        <w:ind w:left="709" w:hanging="284"/>
        <w:jc w:val="both"/>
        <w:rPr>
          <w:rFonts w:ascii="Verdana" w:hAnsi="Verdana"/>
          <w:b/>
          <w:sz w:val="20"/>
          <w:szCs w:val="20"/>
          <w:lang w:val="en-GB"/>
        </w:rPr>
      </w:pPr>
      <w:r w:rsidRPr="00B411F7">
        <w:rPr>
          <w:rFonts w:ascii="Verdana" w:hAnsi="Verdana"/>
          <w:sz w:val="20"/>
          <w:szCs w:val="20"/>
          <w:lang w:val="en-GB"/>
        </w:rPr>
        <w:t>He/She is an open specialist in the field of new achievements, innovations, strives to know, understand and apply them, and is committed to continuous self-education.</w:t>
      </w:r>
    </w:p>
    <w:p w:rsidR="00B86BBD" w:rsidRPr="00B411F7" w:rsidRDefault="00B86BBD" w:rsidP="009F3BFB">
      <w:pPr>
        <w:spacing w:before="120" w:after="120"/>
        <w:ind w:left="426"/>
        <w:rPr>
          <w:rFonts w:ascii="Verdana" w:hAnsi="Verdana" w:cs="Times New Roman"/>
          <w:sz w:val="20"/>
          <w:szCs w:val="20"/>
        </w:rPr>
      </w:pPr>
      <w:r w:rsidRPr="00B411F7">
        <w:rPr>
          <w:rFonts w:ascii="Verdana" w:hAnsi="Verdana" w:cs="Times New Roman"/>
          <w:b/>
          <w:sz w:val="20"/>
          <w:szCs w:val="20"/>
          <w:lang w:val="en-GB"/>
        </w:rPr>
        <w:t>Autonomy and responsibility:</w:t>
      </w:r>
      <w:r w:rsidRPr="00B411F7">
        <w:rPr>
          <w:rFonts w:ascii="Verdana" w:hAnsi="Verdana" w:cs="Times New Roman"/>
          <w:sz w:val="20"/>
          <w:szCs w:val="20"/>
        </w:rPr>
        <w:t xml:space="preserve"> </w:t>
      </w:r>
    </w:p>
    <w:p w:rsidR="00B86BBD" w:rsidRPr="00B411F7" w:rsidRDefault="00B86BBD" w:rsidP="00B86BBD">
      <w:pPr>
        <w:pStyle w:val="Listaszerbekezds"/>
        <w:numPr>
          <w:ilvl w:val="0"/>
          <w:numId w:val="40"/>
        </w:numPr>
        <w:spacing w:before="120" w:after="120" w:line="240" w:lineRule="auto"/>
        <w:ind w:left="709" w:hanging="284"/>
        <w:contextualSpacing w:val="0"/>
        <w:jc w:val="both"/>
        <w:rPr>
          <w:rFonts w:ascii="Verdana" w:hAnsi="Verdana" w:cs="Times New Roman"/>
          <w:b/>
          <w:sz w:val="20"/>
          <w:szCs w:val="20"/>
        </w:rPr>
      </w:pPr>
      <w:r w:rsidRPr="00B411F7">
        <w:rPr>
          <w:rFonts w:ascii="Verdana" w:hAnsi="Verdana" w:cs="Times New Roman"/>
          <w:sz w:val="20"/>
          <w:szCs w:val="20"/>
          <w:lang w:val="en-GB"/>
        </w:rPr>
        <w:t xml:space="preserve">He/She is aware of the effects and consequences of his decisions and activities on aviation safety. </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bCs/>
          <w:sz w:val="20"/>
          <w:szCs w:val="20"/>
        </w:rPr>
      </w:pPr>
      <w:r w:rsidRPr="00B411F7">
        <w:rPr>
          <w:rFonts w:ascii="Verdana" w:hAnsi="Verdana" w:cs="Times New Roman"/>
          <w:b/>
          <w:bCs/>
          <w:sz w:val="20"/>
          <w:szCs w:val="20"/>
        </w:rPr>
        <w:t xml:space="preserve">Előtanulmányi kötelezettségek: </w:t>
      </w:r>
      <w:r w:rsidRPr="00B411F7">
        <w:rPr>
          <w:rFonts w:ascii="Verdana" w:hAnsi="Verdana" w:cs="Times New Roman"/>
          <w:bCs/>
          <w:sz w:val="20"/>
          <w:szCs w:val="20"/>
        </w:rPr>
        <w:t>HK916A077</w:t>
      </w:r>
      <w:r w:rsidR="00873126" w:rsidRPr="00B411F7">
        <w:rPr>
          <w:rFonts w:ascii="Verdana" w:hAnsi="Verdana" w:cs="Times New Roman"/>
          <w:bCs/>
          <w:sz w:val="20"/>
          <w:szCs w:val="20"/>
        </w:rPr>
        <w:t>,</w:t>
      </w:r>
      <w:r w:rsidRPr="00B411F7">
        <w:rPr>
          <w:rFonts w:ascii="Verdana" w:hAnsi="Verdana" w:cs="Times New Roman"/>
          <w:bCs/>
          <w:sz w:val="20"/>
          <w:szCs w:val="20"/>
        </w:rPr>
        <w:t xml:space="preserve"> Repülőgépek szerkezete I.</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A tantárgy tananyagának leírása, tematika. Description of the subject, curriculum (magyarul, angolul - English):</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helikopterek forgószárnyai különböző szerkezeti kialakításai Forgószárnylapátok és agyak szerkezete. </w:t>
      </w:r>
      <w:r w:rsidRPr="00B411F7">
        <w:rPr>
          <w:rFonts w:ascii="Verdana" w:hAnsi="Verdana" w:cs="Times New Roman"/>
          <w:i/>
          <w:sz w:val="20"/>
          <w:szCs w:val="20"/>
          <w:lang w:val="en-US"/>
        </w:rPr>
        <w:t>(Various structural designs of helicopter rotors. Blade and hub structure)</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Lengéscsillapítók szükségessége, szerkezete, elhelyezési lehetőségei</w:t>
      </w:r>
      <w:r w:rsidRPr="00B411F7">
        <w:rPr>
          <w:rFonts w:ascii="Verdana" w:hAnsi="Verdana" w:cs="Times New Roman"/>
          <w:sz w:val="20"/>
          <w:szCs w:val="20"/>
          <w:lang w:val="en-US"/>
        </w:rPr>
        <w:t>.</w:t>
      </w:r>
      <w:r w:rsidR="0032436C" w:rsidRPr="00B411F7">
        <w:rPr>
          <w:rFonts w:ascii="Verdana" w:hAnsi="Verdana" w:cs="Times New Roman"/>
          <w:sz w:val="20"/>
          <w:szCs w:val="20"/>
          <w:lang w:val="en-US"/>
        </w:rPr>
        <w:t xml:space="preserve"> </w:t>
      </w:r>
      <w:r w:rsidRPr="00B411F7">
        <w:rPr>
          <w:rFonts w:ascii="Verdana" w:hAnsi="Verdana" w:cs="Times New Roman"/>
          <w:i/>
          <w:sz w:val="20"/>
          <w:szCs w:val="20"/>
          <w:lang w:val="en-US"/>
        </w:rPr>
        <w:t>(Necessity, of structure and positioning of shock absorbers)</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helikopter sárkány kialakítási sajátosságai, faroktartók lehetséges elhelyezései. </w:t>
      </w:r>
      <w:r w:rsidRPr="00B411F7">
        <w:rPr>
          <w:rFonts w:ascii="Verdana" w:hAnsi="Verdana" w:cs="Times New Roman"/>
          <w:i/>
          <w:sz w:val="20"/>
          <w:szCs w:val="20"/>
          <w:lang w:val="en-US"/>
        </w:rPr>
        <w:t>(Helicopter airframe design features, possible placement of tail rails)</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repülőgépek saját, gerjesztett és öngerjesztett rezgései, lengései aeroelasztikus jelenségei fizikai tartalma. A konstrukciós sajátosságok és a harci sérülések hatása a tárgyalt jelenségek létrejöttére. </w:t>
      </w:r>
      <w:r w:rsidRPr="00B411F7">
        <w:rPr>
          <w:rFonts w:ascii="Verdana" w:hAnsi="Verdana" w:cs="Times New Roman"/>
          <w:i/>
          <w:sz w:val="20"/>
          <w:szCs w:val="20"/>
          <w:lang w:val="en-US"/>
        </w:rPr>
        <w:t>(Physical content of the aeroelastic phenomena of airplanes' own, excited and self-excited vibrations. The effect of structural features and combat injuries on the development of the phenomena discussed.)</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divergencia, és reverzálás, kialakulásának aerodinamikai, szerkezeti, konstrukciós feltételei, lefolyásuk fizikai tartalma, kritikus sebességük meghatározása. </w:t>
      </w:r>
      <w:r w:rsidRPr="00B411F7">
        <w:rPr>
          <w:rFonts w:ascii="Verdana" w:hAnsi="Verdana" w:cs="Times New Roman"/>
          <w:i/>
          <w:sz w:val="20"/>
          <w:szCs w:val="20"/>
          <w:lang w:val="en-US"/>
        </w:rPr>
        <w:t>(The aerodynamic, structural, constructional conditions of divergence and reversal, their physical content, determination of their critical velocity.)</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flatter, kialakulásának aerodinamikai, szerkezeti, konstrukciós feltételei, lefolyásuk fizikai tartalma, kritikus sebességük meghatározása. </w:t>
      </w:r>
      <w:r w:rsidRPr="00B411F7">
        <w:rPr>
          <w:rFonts w:ascii="Verdana" w:hAnsi="Verdana" w:cs="Times New Roman"/>
          <w:i/>
          <w:sz w:val="20"/>
          <w:szCs w:val="20"/>
          <w:lang w:val="en-US"/>
        </w:rPr>
        <w:t>(The aerodynamic, structural, structural conditions of the formation of the flatter, the physical content of their course, the determination of their critical velocity.)</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simmi, kialakulásának aerodinamikai, szerkezeti, konstrukciós feltételei, lefolyásuk fizikai tartalma, kritikus sebességük meghatározása, hatásuk a légijármű kormányzási, manőver és élettartam jellemzőire, valamint a repülés biztonságára. </w:t>
      </w:r>
      <w:r w:rsidRPr="00B411F7">
        <w:rPr>
          <w:rFonts w:ascii="Verdana" w:hAnsi="Verdana" w:cs="Times New Roman"/>
          <w:i/>
          <w:sz w:val="20"/>
          <w:szCs w:val="20"/>
          <w:lang w:val="en-US"/>
        </w:rPr>
        <w:t>(The simmi, its aerodynamic, structural, structural conditions, the physical content of their course, the determination of their critical speed, their effect on aircraft steering, maneuver and life characteristics, and flight safety.)</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lastRenderedPageBreak/>
        <w:t xml:space="preserve">A talaj-(földi-) rezonancia kialakulásának aerodinamikai, szerkezeti, konstrukciós feltételei, lefolyásuk fizikai tartalma, kritikus sebességük meghatározása. </w:t>
      </w:r>
      <w:r w:rsidRPr="00B411F7">
        <w:rPr>
          <w:rFonts w:ascii="Verdana" w:hAnsi="Verdana" w:cs="Times New Roman"/>
          <w:i/>
          <w:sz w:val="20"/>
          <w:szCs w:val="20"/>
          <w:lang w:val="en-US"/>
        </w:rPr>
        <w:t>(The aerodynamic, structural, structural conditions of the formation of ground (ground) resonance, the physical content of their course and the determination of their critical velocity.)</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Zárthelyi dolgozat a 12.1 – 121.8 tananyagrészekből. </w:t>
      </w:r>
      <w:r w:rsidRPr="00B411F7">
        <w:rPr>
          <w:rFonts w:ascii="Verdana" w:hAnsi="Verdana" w:cs="Times New Roman"/>
          <w:i/>
          <w:sz w:val="20"/>
          <w:szCs w:val="20"/>
          <w:lang w:val="en-US"/>
        </w:rPr>
        <w:t>(Test-paper)</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repülőgép létrehozásának tartalma, tervezésének fázisai. </w:t>
      </w:r>
      <w:r w:rsidRPr="00B411F7">
        <w:rPr>
          <w:rFonts w:ascii="Verdana" w:hAnsi="Verdana" w:cs="Times New Roman"/>
          <w:i/>
          <w:sz w:val="20"/>
          <w:szCs w:val="20"/>
          <w:lang w:val="en-US"/>
        </w:rPr>
        <w:t>(Content of the creation of an aircraft, phases of its design.)</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számítógéppel támogatott tervezés (CAD) elve, a fontosabb használatos programok alkalmazásának lehetőségei és korlátai. Az előzetes tervezés lépései, xsp és xAC meghatározása, illetve ezek hatása a kormányozhatóságra és stabilitásra. </w:t>
      </w:r>
      <w:r w:rsidRPr="00B411F7">
        <w:rPr>
          <w:rFonts w:ascii="Verdana" w:hAnsi="Verdana" w:cs="Times New Roman"/>
          <w:i/>
          <w:sz w:val="20"/>
          <w:szCs w:val="20"/>
          <w:lang w:val="en-US"/>
        </w:rPr>
        <w:t>(Computer Aided Design (CAD) Principle, Possibilities and Limitations of Using Major Programs Used Pre-design steps, defining xsp and xAC, and their impact on steering and stability.)</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Az aerodinamikai, szilárdsági, tömeg és térfogati előzetes tervezés fontosabb lépései. </w:t>
      </w:r>
      <w:r w:rsidRPr="00B411F7">
        <w:rPr>
          <w:rFonts w:ascii="Verdana" w:hAnsi="Verdana" w:cs="Times New Roman"/>
          <w:i/>
          <w:sz w:val="20"/>
          <w:szCs w:val="20"/>
          <w:lang w:val="en-US"/>
        </w:rPr>
        <w:t>(Important steps in aerodynamic, strength, weight and volume pre-design.)</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lang w:val="en-US"/>
        </w:rPr>
      </w:pPr>
      <w:r w:rsidRPr="00B411F7">
        <w:rPr>
          <w:rFonts w:ascii="Verdana" w:hAnsi="Verdana" w:cs="Times New Roman"/>
          <w:sz w:val="20"/>
          <w:szCs w:val="20"/>
        </w:rPr>
        <w:t xml:space="preserve">A gazdaságosságot, hatékonyságot, megbízhatóságot, valamint az üzemeltetési és élettartam költségeket meghatározó fontosabb konstrukciós feltételek, ezek összefüggése az üzemeltetési sajátosságokkal. </w:t>
      </w:r>
      <w:r w:rsidRPr="00B411F7">
        <w:rPr>
          <w:rFonts w:ascii="Verdana" w:hAnsi="Verdana" w:cs="Times New Roman"/>
          <w:i/>
          <w:sz w:val="20"/>
          <w:szCs w:val="20"/>
          <w:lang w:val="en-US"/>
        </w:rPr>
        <w:t>(The most important design conditions that determine economy, efficiency, reliability and operating and lifetime costs, and their relation to operational characteristics.)</w:t>
      </w:r>
    </w:p>
    <w:p w:rsidR="00B86BBD" w:rsidRPr="00B411F7" w:rsidRDefault="00B86BBD" w:rsidP="0072477A">
      <w:pPr>
        <w:pStyle w:val="Listaszerbekezds"/>
        <w:numPr>
          <w:ilvl w:val="1"/>
          <w:numId w:val="103"/>
        </w:numPr>
        <w:spacing w:before="60" w:after="0" w:line="240" w:lineRule="auto"/>
        <w:ind w:left="1134" w:hanging="708"/>
        <w:contextualSpacing w:val="0"/>
        <w:jc w:val="both"/>
        <w:rPr>
          <w:rFonts w:ascii="Verdana" w:hAnsi="Verdana" w:cs="Times New Roman"/>
          <w:sz w:val="20"/>
          <w:szCs w:val="20"/>
        </w:rPr>
      </w:pPr>
      <w:r w:rsidRPr="00B411F7">
        <w:rPr>
          <w:rFonts w:ascii="Verdana" w:hAnsi="Verdana" w:cs="Times New Roman"/>
          <w:sz w:val="20"/>
          <w:szCs w:val="20"/>
        </w:rPr>
        <w:t xml:space="preserve">Zárthelyi dolgozat a 12.9 – 12.13 tananyagrészekből </w:t>
      </w:r>
      <w:r w:rsidRPr="00B411F7">
        <w:rPr>
          <w:rFonts w:ascii="Verdana" w:hAnsi="Verdana" w:cs="Times New Roman"/>
          <w:i/>
          <w:sz w:val="20"/>
          <w:szCs w:val="20"/>
          <w:lang w:val="en-US"/>
        </w:rPr>
        <w:t>(Test-paper)</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meghirdetésének gyakorisága/a tantervben történő félévi elhelyezkedése: </w:t>
      </w:r>
      <w:r w:rsidRPr="00B411F7">
        <w:rPr>
          <w:rFonts w:ascii="Verdana" w:hAnsi="Verdana" w:cs="Times New Roman"/>
          <w:sz w:val="20"/>
          <w:szCs w:val="20"/>
        </w:rPr>
        <w:t>tavaszi félév / 8. félév</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 xml:space="preserve">A foglalkozásokon való részvétel követelményei, elfogadható hiányzások mértéke, távolmaradás pótlásának lehetősége: </w:t>
      </w:r>
    </w:p>
    <w:p w:rsidR="00B86BBD" w:rsidRPr="00B411F7" w:rsidRDefault="00B86BBD" w:rsidP="009F3BFB">
      <w:pPr>
        <w:spacing w:before="120"/>
        <w:ind w:left="357"/>
        <w:jc w:val="both"/>
        <w:rPr>
          <w:rFonts w:ascii="Verdana" w:hAnsi="Verdana" w:cs="Times New Roman"/>
          <w:b/>
          <w:sz w:val="20"/>
          <w:szCs w:val="20"/>
        </w:rPr>
      </w:pPr>
      <w:r w:rsidRPr="00B411F7">
        <w:rPr>
          <w:rFonts w:ascii="Verdana" w:hAnsi="Verdana" w:cs="Times New Roman"/>
          <w:bCs/>
          <w:sz w:val="20"/>
          <w:szCs w:val="20"/>
        </w:rPr>
        <w:t xml:space="preserve">A </w:t>
      </w:r>
      <w:r w:rsidRPr="00B411F7">
        <w:rPr>
          <w:rFonts w:ascii="Verdana" w:hAnsi="Verdana" w:cs="Times New Roman"/>
          <w:sz w:val="20"/>
          <w:szCs w:val="20"/>
        </w:rPr>
        <w:t>hallgató</w:t>
      </w:r>
      <w:r w:rsidRPr="00B411F7">
        <w:rPr>
          <w:rFonts w:ascii="Verdana" w:hAnsi="Verdana" w:cs="Times New Roman"/>
          <w:bCs/>
          <w:sz w:val="20"/>
          <w:szCs w:val="20"/>
        </w:rPr>
        <w:t xml:space="preserve"> köteles a foglalkozásokon részt venni, különös tekintettel az ismeretszintfelmérő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házidolgozattal</w:t>
      </w:r>
      <w:r w:rsidRPr="00B411F7">
        <w:rPr>
          <w:rFonts w:ascii="Verdana" w:hAnsi="Verdana" w:cs="Times New Roman"/>
          <w:sz w:val="20"/>
          <w:szCs w:val="20"/>
        </w:rPr>
        <w:t>.</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Félévközi feladatok, ismeretek ellenőrzésének rendje:</w:t>
      </w:r>
    </w:p>
    <w:p w:rsidR="00B86BBD" w:rsidRPr="00B411F7" w:rsidRDefault="00B86BBD" w:rsidP="00B86BBD">
      <w:pPr>
        <w:spacing w:before="120"/>
        <w:ind w:left="357"/>
        <w:jc w:val="both"/>
        <w:rPr>
          <w:rFonts w:ascii="Verdana" w:hAnsi="Verdana" w:cs="Times New Roman"/>
          <w:sz w:val="20"/>
          <w:szCs w:val="20"/>
        </w:rPr>
      </w:pPr>
      <w:r w:rsidRPr="00B411F7">
        <w:rPr>
          <w:rFonts w:ascii="Verdana" w:hAnsi="Verdana" w:cs="Times New Roman"/>
          <w:sz w:val="20"/>
          <w:szCs w:val="20"/>
        </w:rPr>
        <w:t>A félév során a számonkérés zárthelyi dolgozatok alapján történik, ötfokozatú értékeléssel. Kettő zárthelyi dolgozat kerül megírása a 12.1-12.8; és a 12.10-12.13. tantárgyrészekből. A hiányzó, vagy elégtelen értékelésű dolgozatok, feladatok a szorgalmi időszak végéig egy alkalommal pótolhatók, javíthatók, az oktatóval egyeztetett időpontokban. A zárthelyi dolgozat értékelése: az elérhető maximális pontszám 60%-ig elégtelen; 61-70%-a között elégséges; 71-80%-a között közepes; 81-90%-a között jó; e felett jeles.</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 xml:space="preserve">Az értékelés, az aláírás és a kreditek megszerzésének pontos feltételei </w:t>
      </w:r>
    </w:p>
    <w:p w:rsidR="00B86BBD" w:rsidRPr="00B411F7" w:rsidRDefault="00B86BBD" w:rsidP="0072477A">
      <w:pPr>
        <w:widowControl w:val="0"/>
        <w:numPr>
          <w:ilvl w:val="1"/>
          <w:numId w:val="103"/>
        </w:numPr>
        <w:tabs>
          <w:tab w:val="clear" w:pos="858"/>
        </w:tabs>
        <w:spacing w:before="120" w:after="120" w:line="240" w:lineRule="auto"/>
        <w:ind w:left="425" w:firstLine="0"/>
        <w:jc w:val="both"/>
        <w:rPr>
          <w:rFonts w:ascii="Verdana" w:hAnsi="Verdana" w:cs="Times New Roman"/>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03"/>
        </w:numPr>
        <w:tabs>
          <w:tab w:val="clear" w:pos="858"/>
        </w:tabs>
        <w:spacing w:before="120" w:after="120" w:line="240" w:lineRule="auto"/>
        <w:ind w:left="425" w:firstLine="0"/>
        <w:jc w:val="both"/>
        <w:rPr>
          <w:rFonts w:ascii="Verdana" w:hAnsi="Verdana" w:cs="Times New Roman"/>
          <w:sz w:val="20"/>
          <w:szCs w:val="20"/>
        </w:rPr>
      </w:pPr>
      <w:r w:rsidRPr="00B411F7">
        <w:rPr>
          <w:rFonts w:ascii="Verdana" w:hAnsi="Verdana" w:cs="Times New Roman"/>
          <w:b/>
          <w:sz w:val="20"/>
          <w:szCs w:val="20"/>
        </w:rPr>
        <w:t xml:space="preserve">Az értékelés: </w:t>
      </w:r>
      <w:r w:rsidRPr="00B411F7">
        <w:rPr>
          <w:rFonts w:ascii="Verdana" w:hAnsi="Verdana" w:cs="Times New Roman"/>
          <w:sz w:val="20"/>
          <w:szCs w:val="20"/>
        </w:rPr>
        <w:t xml:space="preserve">A számonkérés módja: </w:t>
      </w:r>
      <w:r w:rsidRPr="00B411F7">
        <w:rPr>
          <w:rFonts w:ascii="Verdana" w:hAnsi="Verdana" w:cs="Times New Roman"/>
          <w:b/>
          <w:sz w:val="20"/>
          <w:szCs w:val="20"/>
        </w:rPr>
        <w:t>gyakorlati jegy</w:t>
      </w:r>
      <w:r w:rsidR="00873126" w:rsidRPr="00B411F7">
        <w:rPr>
          <w:rFonts w:ascii="Verdana" w:hAnsi="Verdana" w:cs="Times New Roman"/>
          <w:sz w:val="20"/>
          <w:szCs w:val="20"/>
        </w:rPr>
        <w:t xml:space="preserve"> </w:t>
      </w:r>
      <w:r w:rsidR="00873126" w:rsidRPr="00B411F7">
        <w:rPr>
          <w:rFonts w:ascii="Verdana" w:hAnsi="Verdana" w:cs="Times New Roman"/>
          <w:b/>
          <w:sz w:val="20"/>
          <w:szCs w:val="20"/>
        </w:rPr>
        <w:t>(Z)</w:t>
      </w:r>
      <w:r w:rsidRPr="00B411F7">
        <w:rPr>
          <w:rFonts w:ascii="Verdana" w:hAnsi="Verdana" w:cs="Times New Roman"/>
          <w:sz w:val="20"/>
          <w:szCs w:val="20"/>
        </w:rPr>
        <w:t>, ötfokozatú értékeléssel A jegy értéke a félév során megírt ellenőrző foglalkozásokon szerzett érdemjegyek átlagának egész jegyre kerekített értéke.</w:t>
      </w:r>
    </w:p>
    <w:p w:rsidR="00B86BBD" w:rsidRPr="00B411F7" w:rsidRDefault="00B86BBD" w:rsidP="0072477A">
      <w:pPr>
        <w:widowControl w:val="0"/>
        <w:numPr>
          <w:ilvl w:val="1"/>
          <w:numId w:val="103"/>
        </w:numPr>
        <w:tabs>
          <w:tab w:val="clear" w:pos="858"/>
        </w:tabs>
        <w:spacing w:before="120" w:after="120" w:line="240" w:lineRule="auto"/>
        <w:ind w:left="425" w:firstLine="0"/>
        <w:jc w:val="both"/>
        <w:rPr>
          <w:rFonts w:ascii="Verdana" w:hAnsi="Verdana" w:cs="Times New Roman"/>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kreditek megszerzésének feltétele az aláírás megszerzése és legalább elégséges gyakorlati jegy.</w:t>
      </w:r>
    </w:p>
    <w:p w:rsidR="00B86BBD" w:rsidRPr="00B411F7" w:rsidRDefault="00B86BBD" w:rsidP="0072477A">
      <w:pPr>
        <w:pStyle w:val="Listaszerbekezds"/>
        <w:numPr>
          <w:ilvl w:val="0"/>
          <w:numId w:val="10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lastRenderedPageBreak/>
        <w:t>Irodalomjegyzék (magyarul, angolul):</w:t>
      </w:r>
    </w:p>
    <w:p w:rsidR="00B86BBD" w:rsidRPr="00B411F7" w:rsidRDefault="00B86BBD" w:rsidP="0072477A">
      <w:pPr>
        <w:pStyle w:val="Listaszerbekezds"/>
        <w:numPr>
          <w:ilvl w:val="1"/>
          <w:numId w:val="103"/>
        </w:numPr>
        <w:spacing w:before="120" w:after="120" w:line="240" w:lineRule="auto"/>
        <w:ind w:left="426" w:hanging="142"/>
        <w:contextualSpacing w:val="0"/>
        <w:jc w:val="both"/>
        <w:rPr>
          <w:rFonts w:ascii="Verdana" w:hAnsi="Verdana" w:cs="Times New Roman"/>
          <w:b/>
          <w:sz w:val="20"/>
          <w:szCs w:val="20"/>
        </w:rPr>
      </w:pPr>
      <w:r w:rsidRPr="00B411F7">
        <w:rPr>
          <w:rFonts w:ascii="Verdana" w:hAnsi="Verdana" w:cs="Times New Roman"/>
          <w:b/>
          <w:sz w:val="20"/>
          <w:szCs w:val="20"/>
        </w:rPr>
        <w:t xml:space="preserve">Kötelező irodalom: </w:t>
      </w:r>
    </w:p>
    <w:p w:rsidR="00B86BBD" w:rsidRPr="00B411F7" w:rsidRDefault="00B86BBD" w:rsidP="0072477A">
      <w:pPr>
        <w:pStyle w:val="lfej"/>
        <w:numPr>
          <w:ilvl w:val="0"/>
          <w:numId w:val="104"/>
        </w:numPr>
        <w:tabs>
          <w:tab w:val="clear" w:pos="4536"/>
          <w:tab w:val="clear" w:pos="9072"/>
        </w:tabs>
        <w:ind w:left="709" w:hanging="425"/>
        <w:jc w:val="both"/>
        <w:rPr>
          <w:rFonts w:ascii="Verdana" w:hAnsi="Verdana"/>
          <w:sz w:val="20"/>
          <w:szCs w:val="20"/>
        </w:rPr>
      </w:pPr>
      <w:r w:rsidRPr="00B411F7">
        <w:rPr>
          <w:rFonts w:ascii="Verdana" w:hAnsi="Verdana"/>
          <w:sz w:val="20"/>
          <w:szCs w:val="20"/>
        </w:rPr>
        <w:t>Óvári Gyula: A légijárművek gazdaságosságát és manőverező-képességét javító sárkány-szerkezeti megoldások, KGYRMF, Szolnok 1990.</w:t>
      </w:r>
    </w:p>
    <w:p w:rsidR="00B86BBD" w:rsidRPr="00B411F7" w:rsidRDefault="00B86BBD" w:rsidP="0072477A">
      <w:pPr>
        <w:pStyle w:val="lfej"/>
        <w:numPr>
          <w:ilvl w:val="0"/>
          <w:numId w:val="104"/>
        </w:numPr>
        <w:tabs>
          <w:tab w:val="clear" w:pos="4536"/>
          <w:tab w:val="clear" w:pos="9072"/>
        </w:tabs>
        <w:ind w:left="709" w:hanging="425"/>
        <w:jc w:val="both"/>
        <w:rPr>
          <w:rFonts w:ascii="Verdana" w:hAnsi="Verdana"/>
          <w:sz w:val="20"/>
          <w:szCs w:val="20"/>
        </w:rPr>
      </w:pPr>
      <w:r w:rsidRPr="00B411F7">
        <w:rPr>
          <w:rFonts w:ascii="Verdana" w:hAnsi="Verdana"/>
          <w:sz w:val="20"/>
          <w:szCs w:val="20"/>
        </w:rPr>
        <w:t>Óvári Gyula: Helikopter szerkezettan I. Forgószárnyak szerkezete és vezérlése KGyRMF, 1998.</w:t>
      </w:r>
    </w:p>
    <w:p w:rsidR="00B86BBD" w:rsidRPr="00B411F7" w:rsidRDefault="00B86BBD" w:rsidP="0072477A">
      <w:pPr>
        <w:pStyle w:val="Listaszerbekezds"/>
        <w:numPr>
          <w:ilvl w:val="1"/>
          <w:numId w:val="103"/>
        </w:numPr>
        <w:spacing w:before="120" w:after="120" w:line="240" w:lineRule="auto"/>
        <w:ind w:left="426" w:hanging="142"/>
        <w:contextualSpacing w:val="0"/>
        <w:jc w:val="both"/>
        <w:rPr>
          <w:rFonts w:ascii="Verdana" w:hAnsi="Verdana" w:cs="Times New Roman"/>
          <w:b/>
          <w:sz w:val="20"/>
          <w:szCs w:val="20"/>
        </w:rPr>
      </w:pPr>
      <w:r w:rsidRPr="00B411F7">
        <w:rPr>
          <w:rFonts w:ascii="Verdana" w:hAnsi="Verdana" w:cs="Times New Roman"/>
          <w:b/>
          <w:sz w:val="20"/>
          <w:szCs w:val="20"/>
        </w:rPr>
        <w:t xml:space="preserve">Ajánlott irodalom: </w:t>
      </w:r>
    </w:p>
    <w:p w:rsidR="00B86BBD" w:rsidRPr="00B411F7" w:rsidRDefault="00B86BBD" w:rsidP="0072477A">
      <w:pPr>
        <w:pStyle w:val="lfej"/>
        <w:numPr>
          <w:ilvl w:val="0"/>
          <w:numId w:val="105"/>
        </w:numPr>
        <w:tabs>
          <w:tab w:val="clear" w:pos="4536"/>
          <w:tab w:val="center" w:pos="4819"/>
        </w:tabs>
        <w:ind w:left="709" w:hanging="425"/>
        <w:jc w:val="both"/>
        <w:rPr>
          <w:rFonts w:ascii="Verdana" w:hAnsi="Verdana"/>
          <w:sz w:val="20"/>
          <w:szCs w:val="20"/>
        </w:rPr>
      </w:pPr>
      <w:r w:rsidRPr="00B411F7">
        <w:rPr>
          <w:rFonts w:ascii="Verdana" w:hAnsi="Verdana"/>
          <w:sz w:val="20"/>
          <w:szCs w:val="20"/>
        </w:rPr>
        <w:t>Gunston, Bill: Warplanes of the Future, Salamander Books Limited, London, 1985. ISBN 0-86101-189-9;</w:t>
      </w:r>
    </w:p>
    <w:p w:rsidR="00B86BBD" w:rsidRPr="00B411F7" w:rsidRDefault="00B86BBD" w:rsidP="0072477A">
      <w:pPr>
        <w:pStyle w:val="lfej"/>
        <w:numPr>
          <w:ilvl w:val="0"/>
          <w:numId w:val="105"/>
        </w:numPr>
        <w:tabs>
          <w:tab w:val="clear" w:pos="4536"/>
          <w:tab w:val="center" w:pos="4819"/>
        </w:tabs>
        <w:ind w:left="709" w:hanging="425"/>
        <w:jc w:val="both"/>
        <w:rPr>
          <w:rFonts w:ascii="Verdana" w:hAnsi="Verdana"/>
          <w:sz w:val="20"/>
          <w:szCs w:val="20"/>
        </w:rPr>
      </w:pPr>
      <w:r w:rsidRPr="00B411F7">
        <w:rPr>
          <w:rFonts w:ascii="Verdana" w:hAnsi="Verdana"/>
          <w:sz w:val="20"/>
          <w:szCs w:val="20"/>
        </w:rPr>
        <w:t>Shayler, David: Shuttle Challenger, Salamander Books Limited, London, 1987. ISBN 0-86101-272-0;</w:t>
      </w:r>
    </w:p>
    <w:p w:rsidR="00B86BBD" w:rsidRPr="00B411F7" w:rsidRDefault="00B86BBD" w:rsidP="0072477A">
      <w:pPr>
        <w:pStyle w:val="lfej"/>
        <w:numPr>
          <w:ilvl w:val="0"/>
          <w:numId w:val="105"/>
        </w:numPr>
        <w:tabs>
          <w:tab w:val="clear" w:pos="4536"/>
          <w:tab w:val="clear" w:pos="9072"/>
        </w:tabs>
        <w:ind w:left="709" w:hanging="425"/>
        <w:jc w:val="both"/>
        <w:rPr>
          <w:rFonts w:ascii="Verdana" w:hAnsi="Verdana"/>
          <w:sz w:val="20"/>
          <w:szCs w:val="20"/>
        </w:rPr>
      </w:pPr>
      <w:r w:rsidRPr="00B411F7">
        <w:rPr>
          <w:rFonts w:ascii="Verdana" w:hAnsi="Verdana"/>
          <w:sz w:val="20"/>
          <w:szCs w:val="20"/>
        </w:rPr>
        <w:t>Bennett, J. - Donahue M. – Schneider N. – Voit M.: Cosmic Perspective (3. Edition), Pearson Education, San Francisco USA, 2004. ISBN 0-8053-8762-5.</w:t>
      </w:r>
    </w:p>
    <w:p w:rsidR="00B86BBD" w:rsidRPr="00B411F7" w:rsidRDefault="00B86BBD" w:rsidP="00B86BBD">
      <w:pPr>
        <w:pStyle w:val="lfej"/>
        <w:tabs>
          <w:tab w:val="clear" w:pos="9072"/>
        </w:tabs>
        <w:spacing w:before="120"/>
        <w:ind w:left="1000"/>
        <w:rPr>
          <w:rFonts w:ascii="Verdana" w:hAnsi="Verdana"/>
          <w:sz w:val="20"/>
          <w:szCs w:val="20"/>
        </w:rPr>
      </w:pPr>
    </w:p>
    <w:p w:rsidR="00B86BBD" w:rsidRPr="00B411F7" w:rsidRDefault="00B86BBD" w:rsidP="00B86BBD">
      <w:pPr>
        <w:pStyle w:val="lfej"/>
        <w:spacing w:before="120"/>
        <w:rPr>
          <w:rFonts w:ascii="Verdana" w:hAnsi="Verdana"/>
          <w:sz w:val="20"/>
          <w:szCs w:val="20"/>
        </w:rPr>
      </w:pPr>
      <w:r w:rsidRPr="00B411F7">
        <w:rPr>
          <w:rFonts w:ascii="Verdana" w:hAnsi="Verdana"/>
          <w:sz w:val="20"/>
          <w:szCs w:val="20"/>
        </w:rPr>
        <w:t>Budapest, 2020. március 03.</w:t>
      </w:r>
    </w:p>
    <w:p w:rsidR="00B86BBD" w:rsidRPr="00B411F7" w:rsidRDefault="00B86BBD" w:rsidP="00B86BBD">
      <w:pPr>
        <w:pStyle w:val="lfej"/>
        <w:spacing w:before="120"/>
        <w:rPr>
          <w:rFonts w:ascii="Verdana" w:hAnsi="Verdana"/>
          <w:sz w:val="20"/>
          <w:szCs w:val="20"/>
        </w:rPr>
      </w:pPr>
    </w:p>
    <w:p w:rsidR="00B86BBD" w:rsidRPr="00B411F7" w:rsidRDefault="00B86BBD" w:rsidP="00B86BBD">
      <w:pPr>
        <w:widowControl w:val="0"/>
        <w:spacing w:after="0" w:line="240" w:lineRule="auto"/>
        <w:jc w:val="right"/>
        <w:rPr>
          <w:rFonts w:ascii="Verdana" w:hAnsi="Verdana" w:cs="Times New Roman"/>
          <w:bCs/>
          <w:sz w:val="20"/>
          <w:szCs w:val="20"/>
        </w:rPr>
      </w:pPr>
      <w:r w:rsidRPr="00B411F7">
        <w:rPr>
          <w:rFonts w:ascii="Verdana" w:hAnsi="Verdana" w:cs="Times New Roman"/>
          <w:bCs/>
          <w:sz w:val="20"/>
          <w:szCs w:val="20"/>
        </w:rPr>
        <w:t>Dr. Óvári Gyula CSc</w:t>
      </w:r>
    </w:p>
    <w:p w:rsidR="00B86BBD" w:rsidRPr="00B411F7" w:rsidRDefault="00B86BBD" w:rsidP="00B86BBD">
      <w:pPr>
        <w:widowControl w:val="0"/>
        <w:spacing w:after="0" w:line="240" w:lineRule="auto"/>
        <w:jc w:val="right"/>
        <w:rPr>
          <w:rFonts w:ascii="Verdana" w:hAnsi="Verdana" w:cs="Times New Roman"/>
          <w:bCs/>
          <w:sz w:val="20"/>
          <w:szCs w:val="20"/>
        </w:rPr>
      </w:pPr>
      <w:r w:rsidRPr="00B411F7">
        <w:rPr>
          <w:rFonts w:ascii="Verdana" w:hAnsi="Verdana" w:cs="Times New Roman"/>
          <w:bCs/>
          <w:sz w:val="20"/>
          <w:szCs w:val="20"/>
        </w:rPr>
        <w:t>egyetemi tanár, sk.</w:t>
      </w: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w:t>
      </w:r>
      <w:r w:rsidR="00DB58A0" w:rsidRPr="00B411F7">
        <w:rPr>
          <w:rFonts w:ascii="Verdana" w:eastAsia="Times New Roman" w:hAnsi="Verdana" w:cs="Times New Roman"/>
          <w:bCs/>
          <w:sz w:val="20"/>
          <w:szCs w:val="20"/>
        </w:rPr>
        <w:t>143</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hAnsi="Verdana" w:cs="Times New Roman"/>
          <w:sz w:val="20"/>
          <w:szCs w:val="20"/>
        </w:rPr>
        <w:t>Katonai légijárművek üzemeltetési gyakorlata RSH</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Operation practice of military aircraft AAE</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DB58A0" w:rsidP="00DB58A0">
      <w:pPr>
        <w:pStyle w:val="Listaszerbekezds"/>
        <w:widowControl w:val="0"/>
        <w:numPr>
          <w:ilvl w:val="1"/>
          <w:numId w:val="106"/>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9</w:t>
      </w:r>
      <w:r w:rsidR="00B86BBD" w:rsidRPr="00B411F7">
        <w:rPr>
          <w:rFonts w:ascii="Verdana" w:eastAsia="Times New Roman" w:hAnsi="Verdana" w:cs="Times New Roman"/>
          <w:bCs/>
          <w:sz w:val="20"/>
          <w:szCs w:val="20"/>
        </w:rPr>
        <w:t xml:space="preserve"> kredit</w:t>
      </w:r>
    </w:p>
    <w:p w:rsidR="00B86BBD" w:rsidRPr="00B411F7" w:rsidRDefault="00B86BBD" w:rsidP="00DB58A0">
      <w:pPr>
        <w:pStyle w:val="Listaszerbekezds"/>
        <w:widowControl w:val="0"/>
        <w:numPr>
          <w:ilvl w:val="1"/>
          <w:numId w:val="106"/>
        </w:numPr>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Kavas László, egyetemi docens, PhD</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0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70</w:t>
      </w:r>
    </w:p>
    <w:p w:rsidR="00B86BBD" w:rsidRPr="00B411F7" w:rsidRDefault="00B86BBD" w:rsidP="0072477A">
      <w:pPr>
        <w:widowControl w:val="0"/>
        <w:numPr>
          <w:ilvl w:val="2"/>
          <w:numId w:val="106"/>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70 óra/félév (0 EA + 0 SZ + 70 GY)</w:t>
      </w:r>
    </w:p>
    <w:p w:rsidR="00B86BBD" w:rsidRPr="00B411F7" w:rsidRDefault="00B86BBD" w:rsidP="0072477A">
      <w:pPr>
        <w:widowControl w:val="0"/>
        <w:numPr>
          <w:ilvl w:val="2"/>
          <w:numId w:val="106"/>
        </w:numPr>
        <w:tabs>
          <w:tab w:val="clear" w:pos="1800"/>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0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munkarend5 óra/hét (0+5)</w:t>
      </w:r>
    </w:p>
    <w:p w:rsidR="00B86BBD" w:rsidRPr="00B411F7" w:rsidRDefault="00B86BBD" w:rsidP="0072477A">
      <w:pPr>
        <w:widowControl w:val="0"/>
        <w:numPr>
          <w:ilvl w:val="1"/>
          <w:numId w:val="10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hallgatók ismerjék meg a légijárművek üzemeltetési folyamatában alkalmazott, repült óra/naptári idő szerinti időszakos ellenőrzések, karbantartások rendszerét. Szerezzenek gyakorlati ismereteket a légijárművek alapvető rendszereinek ellenőrzéséhez kapcsolódó technológia folyamatokban. Ismerjék meg a katonai légijármű típusok hajtómű próbáit. Gyakorlatban ismerjék meg a repülőgépeken alkalmazott roncsolásmentes anyagvizsgálatok fajtáit, sajátosságait. Megszerzett ismereteik birtokában legyenek képesek konkrét repülőgéptípusok hasonló rendszereinek önálló megismerésére.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 xml:space="preserve">A tantárgy szakmai tartalma (angolul) </w:t>
      </w:r>
      <w:r w:rsidRPr="00B411F7">
        <w:rPr>
          <w:rFonts w:ascii="Verdana" w:eastAsia="Times New Roman" w:hAnsi="Verdana" w:cs="Times New Roman"/>
          <w:b/>
          <w:bCs/>
          <w:sz w:val="20"/>
          <w:szCs w:val="20"/>
          <w:lang w:val="en-US"/>
        </w:rPr>
        <w:t xml:space="preserve">(Course description): </w:t>
      </w:r>
      <w:r w:rsidRPr="00B411F7">
        <w:rPr>
          <w:rFonts w:ascii="Verdana" w:eastAsia="Times New Roman" w:hAnsi="Verdana" w:cs="Times New Roman"/>
          <w:bCs/>
          <w:sz w:val="20"/>
          <w:szCs w:val="20"/>
          <w:lang w:val="en-US"/>
        </w:rPr>
        <w:t>Students should be familiar with the system of periodic inspections and maintenance used in the aircraft operating process based on flight hours / calendar hours. Gain practical knowledge in technology processes related to the aircraft basic systems. Get acquainted with engine tests on military aircraft types. Practically become familiar with the types and characteristics of non-destructive material tests used in aircraft.</w:t>
      </w:r>
      <w:r w:rsidRPr="00B411F7">
        <w:rPr>
          <w:rFonts w:ascii="Verdana" w:hAnsi="Verdana" w:cs="Times New Roman"/>
          <w:sz w:val="20"/>
          <w:szCs w:val="20"/>
          <w:lang w:val="en-US"/>
        </w:rPr>
        <w:t xml:space="preserve"> </w:t>
      </w:r>
      <w:r w:rsidRPr="00B411F7">
        <w:rPr>
          <w:rFonts w:ascii="Verdana" w:eastAsia="Times New Roman" w:hAnsi="Verdana" w:cs="Times New Roman"/>
          <w:bCs/>
          <w:sz w:val="20"/>
          <w:szCs w:val="20"/>
          <w:lang w:val="en-US"/>
        </w:rPr>
        <w:t xml:space="preserve">Be able, on the basis of their acquired knowledge, to familiarize themselves with similar systems of specific aircraft types. </w:t>
      </w:r>
    </w:p>
    <w:p w:rsidR="00B86BBD" w:rsidRPr="00B411F7" w:rsidRDefault="00B86BBD" w:rsidP="0072477A">
      <w:pPr>
        <w:pStyle w:val="Listaszerbekezds"/>
        <w:widowControl w:val="0"/>
        <w:numPr>
          <w:ilvl w:val="0"/>
          <w:numId w:val="10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repülőtechnika üzemeltetési és javítási szabályait, a repülőeszközre vonatkozó üzemeltetési szabályzatokat és technológiákat, tájékozott a korszerű harci repülőgépek és helikopterek üzemeltetési eljárásairól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üzemeltetési és javítási </w:t>
      </w:r>
      <w:r w:rsidRPr="00B411F7">
        <w:rPr>
          <w:rFonts w:ascii="Verdana" w:eastAsia="Times New Roman" w:hAnsi="Verdana" w:cs="Times New Roman"/>
          <w:bCs/>
          <w:sz w:val="20"/>
          <w:szCs w:val="20"/>
        </w:rPr>
        <w:lastRenderedPageBreak/>
        <w:t xml:space="preserve">szabályainak, a repülőeszközre vonatkozó üzemeltetési szabályzatok és technológiák önálló feldolgozására és alkalmazására.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szakterületének megfelelően a repülőtechnika és berendezései meghibásodásának feltárására, azok a technológiai előírás szerinti szakszerű kijavítására, illetve kijavíttatására.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szakterületének megfelelő üzemeltetési feladatok megoldása kapcsán képes a pontos, precíz munkavégzésre, végrehajtásra.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repülések műszaki biztosításához kapcsolódó környezet-, munka- és tűzvédelmi előírások maradéktalan betartására.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az üzembentartási és javítási műszaki okmányok előírásszerű vezetésére.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Vállalja és hitelesen közvetíti a katonai repülő műszaki szakma társadalmi szerepét, viszonyát szűkebb és tágabb környezetéhez.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Feladatai ellátása során együttműködési készség jellemzi, törekszik munkatársainak bevonására a döntéshozatali folyamatokba.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Feladatellátása során törekszik a megfelelő önkontrollra, az előítéletektől mentes empatikus gondolkodásra és toleráns viselkedésre.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Munkájában és emberi kapcsolataiban fontos értéknek tartja a megbízhatóságot.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repülésbiztonság szempontjait szem előtt tartva elkötelezett a precíz, minőségi szakmai munkavégzés iránt.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repülőeszközök műszaki üzembentartása során a hibabehatárolás és javítás folyamatában tevékenységét önállóan, a magas szintű minőségi munkavégzés felelősségének tudatával végzi.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41"/>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It is familiar with the theoretical foundations of the operation of on-board instruments and instrument systems, their construction and operation, and the most common equipment.</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Ability to independently process and apply aeronautical operating and repair regulations, aeronautical operating regulations and technologies in accordance with his or her specialty.</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In accordance with his / her specialty, he / she is capable of detecting, repairing and repairing aircraft equipment and equipment in accordance with technological standards.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He / she is able to perform precise, precise work and execution in connection with the solution of the operational tasks of his / her specialty.</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Ability to comply fully with the environmental, labor and fire protection regulations applicable to the technical provision of flights.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Ability to keep the technical documentation of operation and repair properly.</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It undertakes and credibly conveys the social role of the military flying technical profession and its relationship to its narrower and wider environment.</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In the performance of his / her tasks he / she is characterized by a willingness to </w:t>
      </w:r>
      <w:r w:rsidRPr="00B411F7">
        <w:rPr>
          <w:rFonts w:ascii="Verdana" w:eastAsia="Times New Roman" w:hAnsi="Verdana" w:cs="Times New Roman"/>
          <w:bCs/>
          <w:sz w:val="20"/>
          <w:szCs w:val="20"/>
          <w:lang w:val="en-US"/>
        </w:rPr>
        <w:lastRenderedPageBreak/>
        <w:t>cooperate and strives to involve his / her colleagues in the decision-making processes.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In the performance of his / her tasks, he / she strives for proper self-control, empathic thinking and tolerant behavior free of prejudices.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He attaches importance to reliability in his work and in his human relations.</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Being committed to accurate, high-quality professional performance with a focus on aviation safety.</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Committed to meeting the requirements for promotion.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Able to make decisions independently in the processes appearing in the technical servicing of flights, in accordance with his / her professional qualification and field of expertise, and to execute them under his / her responsibility, taking into account the legal framework.</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In the technical maintenance of aircraft, it carries out its activities independently in the process of fault diagnosis and repair, aware of the responsibility of high quality work.</w:t>
      </w:r>
    </w:p>
    <w:p w:rsidR="00B86BBD" w:rsidRPr="00B411F7" w:rsidRDefault="00B86BBD" w:rsidP="00B86BBD">
      <w:pPr>
        <w:pStyle w:val="Listaszerbekezds"/>
        <w:widowControl w:val="0"/>
        <w:numPr>
          <w:ilvl w:val="0"/>
          <w:numId w:val="39"/>
        </w:numPr>
        <w:spacing w:before="120" w:after="120" w:line="240" w:lineRule="auto"/>
        <w:ind w:left="850"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Acquire the operational knowledge of the type of airplane for which he / she is working, in order to obtain the privileges required for participation in the operation.</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HK916A079 Csapatgyakoroltatás ÁLSZ RSH</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Légijármű üzemeltetési stratégiák. Az üzemképesség fenntartásának folyamata. Az üzembentartó szervezet felépítése. A rendelkezésre állás biztosításának tervezése </w:t>
      </w:r>
      <w:r w:rsidRPr="00B411F7">
        <w:rPr>
          <w:rFonts w:ascii="Verdana" w:eastAsia="Times New Roman" w:hAnsi="Verdana" w:cs="Times New Roman"/>
          <w:bCs/>
          <w:i/>
          <w:sz w:val="20"/>
          <w:szCs w:val="20"/>
        </w:rPr>
        <w:t xml:space="preserve">(Aircraft operating strategies. </w:t>
      </w:r>
      <w:r w:rsidRPr="00B411F7">
        <w:rPr>
          <w:rFonts w:ascii="Verdana" w:eastAsia="Times New Roman" w:hAnsi="Verdana" w:cs="Times New Roman"/>
          <w:bCs/>
          <w:i/>
          <w:sz w:val="20"/>
          <w:szCs w:val="20"/>
          <w:lang w:val="en-US"/>
        </w:rPr>
        <w:t>The process of maintaining performance. Structure of maintenance organization. Planning for availability.)</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tüzelőanyag rendszerének ellenőrzése, időszakos munkái, javítási szabályok, dokmentáció. </w:t>
      </w:r>
      <w:r w:rsidRPr="00B411F7">
        <w:rPr>
          <w:rFonts w:ascii="Verdana" w:eastAsia="Times New Roman" w:hAnsi="Verdana" w:cs="Times New Roman"/>
          <w:bCs/>
          <w:i/>
          <w:sz w:val="20"/>
          <w:szCs w:val="20"/>
          <w:lang w:val="en-US"/>
        </w:rPr>
        <w:t>(Inspection of aircraft fuel system, periodic work, repair rules, documentation.)</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repülőgép hidraulika rendszerének időszakos ellenőrzése, a javítási munkák szabályai, hibabehatárolási algoritmusok. </w:t>
      </w:r>
      <w:r w:rsidRPr="00B411F7">
        <w:rPr>
          <w:rFonts w:ascii="Verdana" w:eastAsia="Times New Roman" w:hAnsi="Verdana" w:cs="Times New Roman"/>
          <w:bCs/>
          <w:i/>
          <w:sz w:val="20"/>
          <w:szCs w:val="20"/>
          <w:lang w:val="en-US"/>
        </w:rPr>
        <w:t>(Periodic inspection of aircraft hydraulics syste, repair rules error capture algorithms.)</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leszálló berendezések karbantarása, időszakos ellenőrzése. Javítási munkák és beszabályzások. </w:t>
      </w:r>
      <w:r w:rsidRPr="00B411F7">
        <w:rPr>
          <w:rFonts w:ascii="Verdana" w:eastAsia="Times New Roman" w:hAnsi="Verdana" w:cs="Times New Roman"/>
          <w:bCs/>
          <w:i/>
          <w:sz w:val="20"/>
          <w:szCs w:val="20"/>
          <w:lang w:val="en-US"/>
        </w:rPr>
        <w:t>(Maintenance, periodic inspection of landing equipment. Repairs and adjustments)</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légijárművek vezérlő rendszereinek karbantartása, ellenőrzése, javítása. </w:t>
      </w:r>
      <w:r w:rsidRPr="00B411F7">
        <w:rPr>
          <w:rFonts w:ascii="Verdana" w:eastAsia="Times New Roman" w:hAnsi="Verdana" w:cs="Times New Roman"/>
          <w:bCs/>
          <w:i/>
          <w:sz w:val="20"/>
          <w:szCs w:val="20"/>
          <w:lang w:val="en-US"/>
        </w:rPr>
        <w:t>(Maintenance, inspection and repair of aircraft control systems)</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Légijármű fülkék karbantartása </w:t>
      </w:r>
      <w:r w:rsidRPr="00B411F7">
        <w:rPr>
          <w:rFonts w:ascii="Verdana" w:eastAsia="Times New Roman" w:hAnsi="Verdana" w:cs="Times New Roman"/>
          <w:bCs/>
          <w:i/>
          <w:sz w:val="20"/>
          <w:szCs w:val="20"/>
          <w:lang w:val="en-US"/>
        </w:rPr>
        <w:t>(Maintenance of aircraft cabs)</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katapult ülés időszakos ellenőrzése. </w:t>
      </w:r>
      <w:r w:rsidRPr="00B411F7">
        <w:rPr>
          <w:rFonts w:ascii="Verdana" w:eastAsia="Times New Roman" w:hAnsi="Verdana" w:cs="Times New Roman"/>
          <w:bCs/>
          <w:i/>
          <w:sz w:val="20"/>
          <w:szCs w:val="20"/>
          <w:lang w:val="en-US"/>
        </w:rPr>
        <w:t>(Periodic inspection of catapult seat).)</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Repülőgépek és helikopterek hajtómű próbáinak végrehajtási szabályai és dokumentációja. </w:t>
      </w:r>
      <w:r w:rsidRPr="00B411F7">
        <w:rPr>
          <w:rFonts w:ascii="Verdana" w:eastAsia="Times New Roman" w:hAnsi="Verdana" w:cs="Times New Roman"/>
          <w:bCs/>
          <w:i/>
          <w:sz w:val="20"/>
          <w:szCs w:val="20"/>
          <w:lang w:val="en-US"/>
        </w:rPr>
        <w:t>(Aircraft and helicopter engines test running and their documentation).</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Roncsolásmentes anyagvizsgálatok a repülőgépek üzemeltetésében. Optikai vizsgálatok. Penetrációs vizsgálatok </w:t>
      </w:r>
      <w:r w:rsidRPr="00B411F7">
        <w:rPr>
          <w:rFonts w:ascii="Verdana" w:eastAsia="Times New Roman" w:hAnsi="Verdana" w:cs="Times New Roman"/>
          <w:bCs/>
          <w:i/>
          <w:sz w:val="20"/>
          <w:szCs w:val="20"/>
          <w:lang w:val="en-US"/>
        </w:rPr>
        <w:t>(Non-Destructive Material Testing in Airplane Operations. Optical examinations. Penetration tests.)</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Mágneses és örvényáramos vizsgálatok a légijárművek üzemeltetésében. </w:t>
      </w:r>
      <w:r w:rsidRPr="00B411F7">
        <w:rPr>
          <w:rFonts w:ascii="Verdana" w:eastAsia="Times New Roman" w:hAnsi="Verdana" w:cs="Times New Roman"/>
          <w:bCs/>
          <w:i/>
          <w:sz w:val="20"/>
          <w:szCs w:val="20"/>
          <w:lang w:val="en-US"/>
        </w:rPr>
        <w:t>(Magnetic and eddy current investigations in aircraft operations).</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Az ultrahangos és röntgensugaras vizsgálati eljárások. </w:t>
      </w:r>
      <w:r w:rsidRPr="00B411F7">
        <w:rPr>
          <w:rFonts w:ascii="Verdana" w:eastAsia="Times New Roman" w:hAnsi="Verdana" w:cs="Times New Roman"/>
          <w:bCs/>
          <w:i/>
          <w:sz w:val="20"/>
          <w:szCs w:val="20"/>
          <w:lang w:val="en-US"/>
        </w:rPr>
        <w:t>(Highly integrated flight instrument systems.)</w:t>
      </w:r>
    </w:p>
    <w:p w:rsidR="00B86BBD" w:rsidRPr="00B411F7" w:rsidRDefault="00B86BBD" w:rsidP="00DB58A0">
      <w:pPr>
        <w:widowControl w:val="0"/>
        <w:numPr>
          <w:ilvl w:val="1"/>
          <w:numId w:val="106"/>
        </w:numPr>
        <w:spacing w:before="120" w:after="120" w:line="240" w:lineRule="auto"/>
        <w:ind w:left="1276" w:hanging="85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8. félév</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9F3BFB">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hallgató köteles a foglalkozásokon aktívan részt venni, különös tekintettel az ismeretszint felmérő foglalkozásokra.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 dolgozattal.</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alapján történik, ötfokozatú értékeléssel. Három zárthelyi dolgozat megírása a 12.1-12.4; a 12.6-12.8 és a 12.10-12.13 tantárgyrészekből. A hiányzó, vagy elégtelen értékelésű dolgozatok a szorgalmi időszak végéig egy alkalommal pótolhatóak, javíthatóak. A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 </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0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r w:rsidR="0032436C" w:rsidRPr="00B411F7">
        <w:rPr>
          <w:rFonts w:ascii="Verdana" w:eastAsia="Times New Roman" w:hAnsi="Verdana" w:cs="Times New Roman"/>
          <w:sz w:val="20"/>
          <w:szCs w:val="20"/>
        </w:rPr>
        <w:t xml:space="preserve"> </w:t>
      </w:r>
    </w:p>
    <w:p w:rsidR="00B86BBD" w:rsidRPr="00B411F7" w:rsidRDefault="00B86BBD" w:rsidP="0072477A">
      <w:pPr>
        <w:widowControl w:val="0"/>
        <w:numPr>
          <w:ilvl w:val="1"/>
          <w:numId w:val="10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gyakorlati jegy</w:t>
      </w:r>
      <w:r w:rsidR="00873126" w:rsidRPr="00B411F7">
        <w:rPr>
          <w:rFonts w:ascii="Verdana" w:eastAsia="Times New Roman" w:hAnsi="Verdana" w:cs="Times New Roman"/>
          <w:b/>
          <w:sz w:val="20"/>
          <w:szCs w:val="20"/>
        </w:rPr>
        <w:t xml:space="preserve"> (Z)</w:t>
      </w:r>
      <w:r w:rsidRPr="00B411F7">
        <w:rPr>
          <w:rFonts w:ascii="Verdana" w:eastAsia="Times New Roman" w:hAnsi="Verdana" w:cs="Times New Roman"/>
          <w:b/>
          <w:sz w:val="20"/>
          <w:szCs w:val="20"/>
        </w:rPr>
        <w:t>.</w:t>
      </w:r>
      <w:r w:rsidRPr="00B411F7">
        <w:rPr>
          <w:rFonts w:ascii="Verdana" w:eastAsia="Times New Roman" w:hAnsi="Verdana" w:cs="Times New Roman"/>
          <w:sz w:val="20"/>
          <w:szCs w:val="20"/>
        </w:rPr>
        <w:t xml:space="preserve"> A gyakorlati jegy értéke a félév során megírt ellenőrző foglalkozásokon szerzett érdemjegyek átlagának egész jegyre kerekített értéke.</w:t>
      </w:r>
      <w:r w:rsidR="0032436C" w:rsidRPr="00B411F7">
        <w:rPr>
          <w:rFonts w:ascii="Verdana" w:eastAsia="Times New Roman" w:hAnsi="Verdana" w:cs="Times New Roman"/>
          <w:sz w:val="20"/>
          <w:szCs w:val="20"/>
        </w:rPr>
        <w:t xml:space="preserve"> </w:t>
      </w:r>
    </w:p>
    <w:p w:rsidR="00B86BBD" w:rsidRPr="00B411F7" w:rsidRDefault="00B86BBD" w:rsidP="0072477A">
      <w:pPr>
        <w:widowControl w:val="0"/>
        <w:numPr>
          <w:ilvl w:val="1"/>
          <w:numId w:val="10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w:t>
      </w:r>
    </w:p>
    <w:p w:rsidR="00B86BBD" w:rsidRPr="00B411F7" w:rsidRDefault="00B86BBD" w:rsidP="0072477A">
      <w:pPr>
        <w:widowControl w:val="0"/>
        <w:numPr>
          <w:ilvl w:val="0"/>
          <w:numId w:val="10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06"/>
        </w:numPr>
        <w:tabs>
          <w:tab w:val="clear" w:pos="3977"/>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pStyle w:val="Listaszerbekezds"/>
        <w:widowControl w:val="0"/>
        <w:numPr>
          <w:ilvl w:val="0"/>
          <w:numId w:val="10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Rohács-Simon: Repülőgépek és helikopterek üzemeltetési zsebkönyve, Műszaki Könyvkiadó, 1989.</w:t>
      </w:r>
    </w:p>
    <w:p w:rsidR="00B86BBD" w:rsidRPr="00B411F7" w:rsidRDefault="00B86BBD" w:rsidP="0072477A">
      <w:pPr>
        <w:pStyle w:val="Listaszerbekezds"/>
        <w:widowControl w:val="0"/>
        <w:numPr>
          <w:ilvl w:val="0"/>
          <w:numId w:val="107"/>
        </w:numPr>
        <w:spacing w:after="0" w:line="240" w:lineRule="auto"/>
        <w:ind w:left="714" w:hanging="357"/>
        <w:jc w:val="both"/>
        <w:rPr>
          <w:rFonts w:ascii="Verdana" w:eastAsia="Times New Roman" w:hAnsi="Verdana" w:cs="Times New Roman"/>
          <w:sz w:val="20"/>
          <w:szCs w:val="20"/>
        </w:rPr>
      </w:pPr>
      <w:r w:rsidRPr="00B411F7">
        <w:rPr>
          <w:rFonts w:ascii="Verdana" w:eastAsia="Times New Roman" w:hAnsi="Verdana" w:cs="Times New Roman"/>
          <w:sz w:val="20"/>
          <w:szCs w:val="20"/>
        </w:rPr>
        <w:t>Re/415 Magyar Honvédség Repülőműszaki Szabályzata, Magyar honvédség kiadványa, 2013.</w:t>
      </w:r>
    </w:p>
    <w:p w:rsidR="00B86BBD" w:rsidRPr="00B411F7" w:rsidRDefault="00B86BBD" w:rsidP="0072477A">
      <w:pPr>
        <w:pStyle w:val="Listaszerbekezds"/>
        <w:widowControl w:val="0"/>
        <w:numPr>
          <w:ilvl w:val="0"/>
          <w:numId w:val="107"/>
        </w:numPr>
        <w:spacing w:after="0" w:line="240" w:lineRule="auto"/>
        <w:ind w:left="714" w:hanging="357"/>
        <w:jc w:val="both"/>
        <w:rPr>
          <w:rFonts w:ascii="Verdana" w:eastAsia="Times New Roman" w:hAnsi="Verdana" w:cs="Times New Roman"/>
          <w:sz w:val="20"/>
          <w:szCs w:val="20"/>
        </w:rPr>
      </w:pPr>
      <w:r w:rsidRPr="00B411F7">
        <w:rPr>
          <w:rFonts w:ascii="Verdana" w:eastAsia="Times New Roman" w:hAnsi="Verdana" w:cs="Times New Roman"/>
          <w:sz w:val="20"/>
          <w:szCs w:val="20"/>
        </w:rPr>
        <w:t>Re/656 Utasítás a földi kiszolgáló eszközök alkalmazására. I. rész, Kiegészítés a GK-300 sz. Üzemeltetési és Műszaki Kiszolgálási Utasításához, Honvédelmi Minisztérium, Budapest, 1974.</w:t>
      </w:r>
    </w:p>
    <w:p w:rsidR="00B86BBD" w:rsidRPr="00B411F7" w:rsidRDefault="00B86BBD" w:rsidP="0072477A">
      <w:pPr>
        <w:pStyle w:val="Listaszerbekezds"/>
        <w:widowControl w:val="0"/>
        <w:numPr>
          <w:ilvl w:val="0"/>
          <w:numId w:val="107"/>
        </w:numPr>
        <w:spacing w:after="0" w:line="240" w:lineRule="auto"/>
        <w:ind w:left="714" w:hanging="357"/>
        <w:jc w:val="both"/>
        <w:rPr>
          <w:rFonts w:ascii="Verdana" w:eastAsia="Times New Roman" w:hAnsi="Verdana" w:cs="Times New Roman"/>
          <w:sz w:val="20"/>
          <w:szCs w:val="20"/>
        </w:rPr>
      </w:pPr>
      <w:r w:rsidRPr="00B411F7">
        <w:rPr>
          <w:rFonts w:ascii="Verdana" w:eastAsia="Times New Roman" w:hAnsi="Verdana" w:cs="Times New Roman"/>
          <w:sz w:val="20"/>
          <w:szCs w:val="20"/>
        </w:rPr>
        <w:t>Re/1011 A repülőtechnikával kapcsolatos munkavégzés biztonsági rendszabályainak gyűjteménye I. rész, Honvédelmi Minisztérium, Budapest, 1982.</w:t>
      </w:r>
    </w:p>
    <w:p w:rsidR="00B86BBD" w:rsidRPr="00B411F7" w:rsidRDefault="00B86BBD" w:rsidP="00B86BBD">
      <w:pPr>
        <w:widowControl w:val="0"/>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17.2</w:t>
      </w:r>
      <w:r w:rsidRPr="00B411F7">
        <w:rPr>
          <w:rFonts w:ascii="Verdana" w:eastAsia="Times New Roman" w:hAnsi="Verdana" w:cs="Times New Roman"/>
          <w:b/>
          <w:bCs/>
          <w:sz w:val="20"/>
          <w:szCs w:val="20"/>
        </w:rPr>
        <w:tab/>
        <w:t>Ajánlott irodalom:</w:t>
      </w:r>
    </w:p>
    <w:p w:rsidR="00B86BBD" w:rsidRPr="00B411F7" w:rsidRDefault="00B86BBD" w:rsidP="0072477A">
      <w:pPr>
        <w:pStyle w:val="Listaszerbekezds"/>
        <w:widowControl w:val="0"/>
        <w:numPr>
          <w:ilvl w:val="0"/>
          <w:numId w:val="108"/>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Peták György: A repülőtechnika üzembentartása és javítása. Főiskolai jegyzet, Szolnok, 1985.</w:t>
      </w:r>
    </w:p>
    <w:p w:rsidR="00B86BBD" w:rsidRPr="00B411F7" w:rsidRDefault="00B86BBD" w:rsidP="0072477A">
      <w:pPr>
        <w:pStyle w:val="Listaszerbekezds"/>
        <w:widowControl w:val="0"/>
        <w:numPr>
          <w:ilvl w:val="0"/>
          <w:numId w:val="108"/>
        </w:numPr>
        <w:spacing w:after="0" w:line="240" w:lineRule="auto"/>
        <w:ind w:left="624" w:hanging="340"/>
        <w:jc w:val="both"/>
        <w:rPr>
          <w:rFonts w:ascii="Verdana" w:eastAsia="Times New Roman" w:hAnsi="Verdana" w:cs="Times New Roman"/>
          <w:bCs/>
          <w:sz w:val="20"/>
          <w:szCs w:val="20"/>
        </w:rPr>
      </w:pPr>
      <w:r w:rsidRPr="00B411F7">
        <w:rPr>
          <w:rFonts w:ascii="Verdana" w:eastAsia="Times New Roman" w:hAnsi="Verdana" w:cs="Times New Roman"/>
          <w:sz w:val="20"/>
          <w:szCs w:val="20"/>
        </w:rPr>
        <w:t>Az oktatott repülőgép- és helikopter típusok és berendezések műszaki leírásai,</w:t>
      </w:r>
    </w:p>
    <w:p w:rsidR="00B86BBD" w:rsidRPr="00B411F7" w:rsidRDefault="00B86BBD" w:rsidP="00B86BBD">
      <w:pPr>
        <w:widowControl w:val="0"/>
        <w:spacing w:after="0" w:line="240" w:lineRule="auto"/>
        <w:ind w:left="708"/>
        <w:jc w:val="both"/>
        <w:rPr>
          <w:rFonts w:ascii="Verdana" w:eastAsia="Times New Roman" w:hAnsi="Verdana" w:cs="Times New Roman"/>
          <w:bCs/>
          <w:sz w:val="20"/>
          <w:szCs w:val="20"/>
        </w:rPr>
      </w:pPr>
    </w:p>
    <w:p w:rsidR="00B86BBD" w:rsidRPr="00B411F7" w:rsidRDefault="00B86BBD" w:rsidP="00B678F9">
      <w:pPr>
        <w:widowControl w:val="0"/>
        <w:spacing w:after="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Kavas László, PhD</w:t>
      </w:r>
    </w:p>
    <w:p w:rsidR="00B86BBD" w:rsidRPr="00B411F7" w:rsidRDefault="00B86BBD" w:rsidP="00B678F9">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HK916A132</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Szakmai gyakorlat RSH</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Professional p</w:t>
      </w:r>
      <w:r w:rsidRPr="00B411F7">
        <w:rPr>
          <w:rFonts w:ascii="Verdana" w:eastAsia="Times New Roman" w:hAnsi="Verdana" w:cs="Times New Roman"/>
          <w:bCs/>
          <w:sz w:val="20"/>
          <w:szCs w:val="20"/>
          <w:lang w:val="en-US"/>
        </w:rPr>
        <w:t>ractice AAE</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6D56FA">
      <w:pPr>
        <w:widowControl w:val="0"/>
        <w:numPr>
          <w:ilvl w:val="1"/>
          <w:numId w:val="436"/>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0 kredit</w:t>
      </w:r>
    </w:p>
    <w:p w:rsidR="00B86BBD" w:rsidRPr="00B411F7" w:rsidRDefault="00B86BBD" w:rsidP="006D56FA">
      <w:pPr>
        <w:widowControl w:val="0"/>
        <w:numPr>
          <w:ilvl w:val="1"/>
          <w:numId w:val="436"/>
        </w:numPr>
        <w:tabs>
          <w:tab w:val="clear" w:pos="3977"/>
        </w:tabs>
        <w:spacing w:before="120" w:after="120" w:line="240" w:lineRule="auto"/>
        <w:ind w:left="851" w:hanging="425"/>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100% gyakorlat, 0% elmélet</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Kavas László, egyetemi docens, PhD</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6D56FA">
      <w:pPr>
        <w:widowControl w:val="0"/>
        <w:numPr>
          <w:ilvl w:val="1"/>
          <w:numId w:val="43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240</w:t>
      </w:r>
    </w:p>
    <w:p w:rsidR="00B86BBD" w:rsidRPr="00B411F7" w:rsidRDefault="00B86BBD" w:rsidP="006D56FA">
      <w:pPr>
        <w:widowControl w:val="0"/>
        <w:numPr>
          <w:ilvl w:val="2"/>
          <w:numId w:val="436"/>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240 óra/félév (0 EA + 0 SZ + 240 GY)</w:t>
      </w:r>
    </w:p>
    <w:p w:rsidR="00B86BBD" w:rsidRPr="00B411F7" w:rsidRDefault="00B86BBD" w:rsidP="006D56FA">
      <w:pPr>
        <w:widowControl w:val="0"/>
        <w:numPr>
          <w:ilvl w:val="2"/>
          <w:numId w:val="436"/>
        </w:numPr>
        <w:tabs>
          <w:tab w:val="num" w:pos="709"/>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 (EA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SZ +</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GY)</w:t>
      </w:r>
    </w:p>
    <w:p w:rsidR="00B86BBD" w:rsidRPr="00B411F7" w:rsidRDefault="00B86BBD" w:rsidP="006D56FA">
      <w:pPr>
        <w:widowControl w:val="0"/>
        <w:numPr>
          <w:ilvl w:val="1"/>
          <w:numId w:val="43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6 óra/hét (0+16)</w:t>
      </w:r>
    </w:p>
    <w:p w:rsidR="00B86BBD" w:rsidRPr="00B411F7" w:rsidRDefault="00B86BBD" w:rsidP="006D56FA">
      <w:pPr>
        <w:widowControl w:val="0"/>
        <w:numPr>
          <w:ilvl w:val="1"/>
          <w:numId w:val="43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ismeret átadásában alkalmazandó további sajátos módok, jellemzők: A tananyag oktatása a Magyar Honvédség kijelölt alakulatainál, valós körülmények között, az alakulatoknál szolgáló csapattisztek bevonásával történik.</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Szerezzen gyakorlatot a repülőtechnika karbantartási munkáiban technológiai utasítások és gyári előírások végrehajtásában. Ismerje meg a műszaki tevékenység szervezési és vezetési kérdéseinek gyakorlatát. Sajátítsa el a különböző repülőeszközökhöz tartozó munkarend és technológiai fegyelem szakmai alapjait. A megszerzett ismeretek birtokában legyen képes különböző a repülőtechnika karbantartását, javítását szabályzó előírások értelmezésére és a szükséges technológiai folyamatok megszervezésére.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US"/>
        </w:rPr>
        <w:t xml:space="preserve"> Preparation of Military Officer candidates in accordance with the requirements of the first rank. Gain experience in aeronautical maintenance work by implementing technology instructions and factory specifications. Learn about the practice of organizing and managing technical activities. Learn the basics of working order and technology discipline for different aircraft. With the knowledge gained, be able to interpret various regulations governing the maintenance, repair and maintenance of aeronautical engineering and to organize the necessary technological processes.</w:t>
      </w:r>
    </w:p>
    <w:p w:rsidR="00B86BBD" w:rsidRPr="00B411F7" w:rsidRDefault="00B86BBD" w:rsidP="006D56FA">
      <w:pPr>
        <w:widowControl w:val="0"/>
        <w:numPr>
          <w:ilvl w:val="0"/>
          <w:numId w:val="436"/>
        </w:numPr>
        <w:tabs>
          <w:tab w:val="clear" w:pos="720"/>
        </w:tabs>
        <w:spacing w:before="120" w:after="120" w:line="240" w:lineRule="auto"/>
        <w:ind w:left="426" w:hanging="142"/>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Tudása: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repülőtechnika üzemeltetési és javítási szabályait, a repülőeszközre vonatkozó üzemeltetési szabályzatokat és technológiákat, tájékozott a korszerű harci repülőgépek és helikopterek üzemeltetési eljárásairól.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Képességei:</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Képes szakterületének megfelelően a repülőtechnika üzemeltetési és javítási szabályainak, a repülőeszközre vonatkozó üzemeltetési szabályzatok és technológiák önálló feldolgozására és alkalmazására.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szakterületének megfelelően a repülőtechnika és berendezései meghibásodásának feltárására, azok a technológiai előírás szerinti szakszerű kijavítására, illetve kijavíttatására.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szakterületének megfelelő üzemeltetési feladatok megoldása kapcsán képes a pontos, precíz munkavégzésre, végrehajtásra.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repülések műszaki biztosításához kapcsolódó környezet-, munka- és tűzvédelmi előírások maradéktalan betartására.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az üzembentartási és javítási műszaki okmányok előírásszerű vezetésére.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Attitűdje: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Vállalja és hitelesen közvetíti a katonai repülő műszaki szakma társadalmi szerepét, viszonyát szűkebb és tágabb környezetéhez.</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Feladatai ellátása során együttműködési készség jellemzi, törekszik munkatársainak bevonására a döntéshozatali folyamatokba.</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Feladatellátása során törekszik a megfelelő önkontrollra, az előítéletektől mentes empatikus gondolkodásra és toleráns viselkedésre.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Munkájában és emberi kapcsolataiban fontos értéknek tartja a megbízhatóságot.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repülésbiztonság szempontjait szem előtt tartva elkötelezett a precíz, minőségi szakmai munkavégzés iránt.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Elkötelezett a szakmai előmenetel feltételeinek teljesítésében.</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Autonómiája és felelőssége: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repülések műszaki kiszolgálása során megjelenő folyamatokban szakmai képzettségének, szakterületének megfelelően képes önállóan döntéseket hozni, azokat felelősséggel, a jogszabályi keretek figyelembevételével végrehajtani.</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Felelősen részt vesz a munkakörében hozzá rendelt szakemberek szakmai továbbképzésében, annak tervezésében és szervezésében.</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repülőeszközök műszaki üzembentartása során a hibabehatárolás és javítás folyamatában tevékenységét önállóan, a magas szintű minőségi munkavégzés felelősségének tudatával végzi.</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üzemeltetésben való részvételhez szükséges jogosultságok megszerzése érdekében önálló tanulással és felkészüléssel sajátítja el a munkaköréhez tartozó repülőgép típus üzemeltetési ismereteit.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Knowledge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aeronautics operating and repair regulations, aircraft operating regulations and technologies, and operating procedures for advanced combat aircraft and helicopters.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Able to </w:t>
      </w:r>
      <w:r w:rsidRPr="00B411F7">
        <w:rPr>
          <w:rFonts w:ascii="Verdana" w:eastAsia="Times New Roman" w:hAnsi="Verdana" w:cs="Times New Roman"/>
          <w:bCs/>
          <w:sz w:val="20"/>
          <w:szCs w:val="20"/>
        </w:rPr>
        <w:t>independently</w:t>
      </w:r>
      <w:r w:rsidRPr="00B411F7">
        <w:rPr>
          <w:rFonts w:ascii="Verdana" w:eastAsia="Times New Roman" w:hAnsi="Verdana" w:cs="Times New Roman"/>
          <w:sz w:val="20"/>
          <w:szCs w:val="20"/>
          <w:lang w:val="en-GB"/>
        </w:rPr>
        <w:t xml:space="preserve"> process and apply aeronautical operating and repair regulations, aircraft operating regulations and technologies.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w:t>
      </w:r>
      <w:r w:rsidRPr="00B411F7">
        <w:rPr>
          <w:rFonts w:ascii="Verdana" w:eastAsia="Times New Roman" w:hAnsi="Verdana" w:cs="Times New Roman"/>
          <w:bCs/>
          <w:sz w:val="20"/>
          <w:szCs w:val="20"/>
        </w:rPr>
        <w:t>accordance</w:t>
      </w:r>
      <w:r w:rsidRPr="00B411F7">
        <w:rPr>
          <w:rFonts w:ascii="Verdana" w:eastAsia="Times New Roman" w:hAnsi="Verdana" w:cs="Times New Roman"/>
          <w:sz w:val="20"/>
          <w:szCs w:val="20"/>
          <w:lang w:val="en-GB"/>
        </w:rPr>
        <w:t xml:space="preserve"> with his / her specialty, he / she is capable of detecting and repairing and repairing avionics and equipment in accordance with technological standards.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 she is capable of accurate and precise work and execution in connection with the solution of the operational tasks of his / her specialty.</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w:t>
      </w:r>
      <w:r w:rsidRPr="00B411F7">
        <w:rPr>
          <w:rFonts w:ascii="Verdana" w:eastAsia="Times New Roman" w:hAnsi="Verdana" w:cs="Times New Roman"/>
          <w:bCs/>
          <w:sz w:val="20"/>
          <w:szCs w:val="20"/>
        </w:rPr>
        <w:t>comply</w:t>
      </w:r>
      <w:r w:rsidRPr="00B411F7">
        <w:rPr>
          <w:rFonts w:ascii="Verdana" w:eastAsia="Times New Roman" w:hAnsi="Verdana" w:cs="Times New Roman"/>
          <w:sz w:val="20"/>
          <w:szCs w:val="20"/>
          <w:lang w:val="en-GB"/>
        </w:rPr>
        <w:t xml:space="preserve"> fully with the environmental, labor and fire protection regulations related to the technical provision of flights.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keeping the technical documentation of operation and repair properly.</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Attitude: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undertakes </w:t>
      </w:r>
      <w:r w:rsidRPr="00B411F7">
        <w:rPr>
          <w:rFonts w:ascii="Verdana" w:eastAsia="Times New Roman" w:hAnsi="Verdana" w:cs="Times New Roman"/>
          <w:bCs/>
          <w:sz w:val="20"/>
          <w:szCs w:val="20"/>
        </w:rPr>
        <w:t>and</w:t>
      </w:r>
      <w:r w:rsidRPr="00B411F7">
        <w:rPr>
          <w:rFonts w:ascii="Verdana" w:eastAsia="Times New Roman" w:hAnsi="Verdana" w:cs="Times New Roman"/>
          <w:sz w:val="20"/>
          <w:szCs w:val="20"/>
          <w:lang w:val="en-GB"/>
        </w:rPr>
        <w:t xml:space="preserve"> credibly conveys the social role of the military flying technical profession, its relationship with its narrower and wider environment.</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lastRenderedPageBreak/>
        <w:t xml:space="preserve">In </w:t>
      </w:r>
      <w:r w:rsidRPr="00B411F7">
        <w:rPr>
          <w:rFonts w:ascii="Verdana" w:eastAsia="Times New Roman" w:hAnsi="Verdana" w:cs="Times New Roman"/>
          <w:bCs/>
          <w:sz w:val="20"/>
          <w:szCs w:val="20"/>
        </w:rPr>
        <w:t>performing</w:t>
      </w:r>
      <w:r w:rsidRPr="00B411F7">
        <w:rPr>
          <w:rFonts w:ascii="Verdana" w:eastAsia="Times New Roman" w:hAnsi="Verdana" w:cs="Times New Roman"/>
          <w:sz w:val="20"/>
          <w:szCs w:val="20"/>
          <w:lang w:val="en-GB"/>
        </w:rPr>
        <w:t xml:space="preserve"> his tasks he is characterized by a willingness to cooperate and strives to involve his employees in the decision-making processes.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the </w:t>
      </w:r>
      <w:r w:rsidRPr="00B411F7">
        <w:rPr>
          <w:rFonts w:ascii="Verdana" w:eastAsia="Times New Roman" w:hAnsi="Verdana" w:cs="Times New Roman"/>
          <w:bCs/>
          <w:sz w:val="20"/>
          <w:szCs w:val="20"/>
        </w:rPr>
        <w:t>course</w:t>
      </w:r>
      <w:r w:rsidRPr="00B411F7">
        <w:rPr>
          <w:rFonts w:ascii="Verdana" w:eastAsia="Times New Roman" w:hAnsi="Verdana" w:cs="Times New Roman"/>
          <w:sz w:val="20"/>
          <w:szCs w:val="20"/>
          <w:lang w:val="en-GB"/>
        </w:rPr>
        <w:t xml:space="preserve"> of his duties he strives for proper self-control, empathic thinking and tolerant behavior free of prejudice.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Reliability is an important value in his work and in his human relationships.</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With a </w:t>
      </w:r>
      <w:r w:rsidRPr="00B411F7">
        <w:rPr>
          <w:rFonts w:ascii="Verdana" w:eastAsia="Times New Roman" w:hAnsi="Verdana" w:cs="Times New Roman"/>
          <w:bCs/>
          <w:sz w:val="20"/>
          <w:szCs w:val="20"/>
        </w:rPr>
        <w:t>focus</w:t>
      </w:r>
      <w:r w:rsidRPr="00B411F7">
        <w:rPr>
          <w:rFonts w:ascii="Verdana" w:eastAsia="Times New Roman" w:hAnsi="Verdana" w:cs="Times New Roman"/>
          <w:sz w:val="20"/>
          <w:szCs w:val="20"/>
          <w:lang w:val="en-GB"/>
        </w:rPr>
        <w:t xml:space="preserve"> on aviation safety, you are committed to accurate, high-quality professional performance.</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Committed to fulfilling the conditions for promotion.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w:t>
      </w:r>
      <w:r w:rsidRPr="00B411F7">
        <w:rPr>
          <w:rFonts w:ascii="Verdana" w:eastAsia="Times New Roman" w:hAnsi="Verdana" w:cs="Times New Roman"/>
          <w:bCs/>
          <w:sz w:val="20"/>
          <w:szCs w:val="20"/>
        </w:rPr>
        <w:t>make</w:t>
      </w:r>
      <w:r w:rsidRPr="00B411F7">
        <w:rPr>
          <w:rFonts w:ascii="Verdana" w:eastAsia="Times New Roman" w:hAnsi="Verdana" w:cs="Times New Roman"/>
          <w:sz w:val="20"/>
          <w:szCs w:val="20"/>
          <w:lang w:val="en-GB"/>
        </w:rPr>
        <w:t xml:space="preserve"> decisions independently in the processes appearing in the technical servicing of flights according to its professional qualification and field of expertise, and to implement them with responsibility and within the legal framework.</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aware </w:t>
      </w:r>
      <w:r w:rsidRPr="00B411F7">
        <w:rPr>
          <w:rFonts w:ascii="Verdana" w:eastAsia="Times New Roman" w:hAnsi="Verdana" w:cs="Times New Roman"/>
          <w:bCs/>
          <w:sz w:val="20"/>
          <w:szCs w:val="20"/>
        </w:rPr>
        <w:t>of</w:t>
      </w:r>
      <w:r w:rsidRPr="00B411F7">
        <w:rPr>
          <w:rFonts w:ascii="Verdana" w:eastAsia="Times New Roman" w:hAnsi="Verdana" w:cs="Times New Roman"/>
          <w:sz w:val="20"/>
          <w:szCs w:val="20"/>
          <w:lang w:val="en-GB"/>
        </w:rPr>
        <w:t xml:space="preserve"> the effects and consequences of his decisions and activities on aviation safety. </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Responsibly participates in the professional development, planning and organization of the professionals assigned to the job.</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During the </w:t>
      </w:r>
      <w:r w:rsidRPr="00B411F7">
        <w:rPr>
          <w:rFonts w:ascii="Verdana" w:eastAsia="Times New Roman" w:hAnsi="Verdana" w:cs="Times New Roman"/>
          <w:bCs/>
          <w:sz w:val="20"/>
          <w:szCs w:val="20"/>
        </w:rPr>
        <w:t>technical</w:t>
      </w:r>
      <w:r w:rsidRPr="00B411F7">
        <w:rPr>
          <w:rFonts w:ascii="Verdana" w:eastAsia="Times New Roman" w:hAnsi="Verdana" w:cs="Times New Roman"/>
          <w:sz w:val="20"/>
          <w:szCs w:val="20"/>
          <w:lang w:val="en-GB"/>
        </w:rPr>
        <w:t xml:space="preserve"> maintenance of aircraft, it carries out its activities independently in the process of fault diagnosis and repair, with the awareness of the responsibility of high quality work.</w:t>
      </w:r>
    </w:p>
    <w:p w:rsidR="00B86BBD" w:rsidRPr="00B411F7" w:rsidRDefault="00B86BBD" w:rsidP="0072477A">
      <w:pPr>
        <w:widowControl w:val="0"/>
        <w:numPr>
          <w:ilvl w:val="0"/>
          <w:numId w:val="116"/>
        </w:numPr>
        <w:spacing w:before="120" w:after="120" w:line="240" w:lineRule="auto"/>
        <w:ind w:left="850" w:hanging="425"/>
        <w:contextualSpacing/>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Acquire the </w:t>
      </w:r>
      <w:r w:rsidRPr="00B411F7">
        <w:rPr>
          <w:rFonts w:ascii="Verdana" w:eastAsia="Times New Roman" w:hAnsi="Verdana" w:cs="Times New Roman"/>
          <w:bCs/>
          <w:sz w:val="20"/>
          <w:szCs w:val="20"/>
        </w:rPr>
        <w:t>operational</w:t>
      </w:r>
      <w:r w:rsidRPr="00B411F7">
        <w:rPr>
          <w:rFonts w:ascii="Verdana" w:eastAsia="Times New Roman" w:hAnsi="Verdana" w:cs="Times New Roman"/>
          <w:sz w:val="20"/>
          <w:szCs w:val="20"/>
          <w:lang w:val="en-GB"/>
        </w:rPr>
        <w:t xml:space="preserve"> knowledge of the type of aircraft for which he / she is working, in order to obtain the necessary privileges to participate in the operation.</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HK916A059 Csapatgyakoroltatás ÁLSZ KRM</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6D56FA">
      <w:pPr>
        <w:widowControl w:val="0"/>
        <w:numPr>
          <w:ilvl w:val="1"/>
          <w:numId w:val="436"/>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A gyakorlatban ismerje meg az adott típusú légijármű karbantartói, javítói tevékenységéhez tartozó munka-, balesetvédelmi és tűzvédelmi rendszabályokat! </w:t>
      </w:r>
      <w:r w:rsidRPr="00B411F7">
        <w:rPr>
          <w:rFonts w:ascii="Verdana" w:eastAsia="Times New Roman" w:hAnsi="Verdana" w:cs="Times New Roman"/>
          <w:i/>
          <w:sz w:val="20"/>
          <w:szCs w:val="20"/>
          <w:lang w:val="en-US" w:eastAsia="hu-HU"/>
        </w:rPr>
        <w:t>(In practice, familiarize yourself with the work, accident, and fire protection regulations for the type of aircraft maintenance and repair activity.)</w:t>
      </w:r>
    </w:p>
    <w:p w:rsidR="00B86BBD" w:rsidRPr="00B411F7" w:rsidRDefault="00B86BBD" w:rsidP="006D56FA">
      <w:pPr>
        <w:widowControl w:val="0"/>
        <w:numPr>
          <w:ilvl w:val="1"/>
          <w:numId w:val="436"/>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Tanulmányozza</w:t>
      </w:r>
      <w:r w:rsidRPr="00B411F7">
        <w:rPr>
          <w:rFonts w:ascii="Verdana" w:eastAsia="Times New Roman" w:hAnsi="Verdana" w:cs="Times New Roman"/>
          <w:bCs/>
          <w:sz w:val="20"/>
          <w:szCs w:val="20"/>
        </w:rPr>
        <w:t xml:space="preserve"> a műszaki üzembentartó század és a repülőműszaki zászlóalj rendeltetését, szervezeti felépítését és munkarendjét! </w:t>
      </w:r>
      <w:r w:rsidRPr="00B411F7">
        <w:rPr>
          <w:rFonts w:ascii="Verdana" w:eastAsia="Times New Roman" w:hAnsi="Verdana" w:cs="Times New Roman"/>
          <w:bCs/>
          <w:i/>
          <w:sz w:val="20"/>
          <w:szCs w:val="20"/>
          <w:lang w:val="en-US"/>
        </w:rPr>
        <w:t>(Study the purpose, organization, and work schedule of the technical maintenance squadron and the aeronautical battalion.)</w:t>
      </w:r>
    </w:p>
    <w:p w:rsidR="00B86BBD" w:rsidRPr="00B411F7" w:rsidRDefault="00B86BBD" w:rsidP="006D56FA">
      <w:pPr>
        <w:widowControl w:val="0"/>
        <w:numPr>
          <w:ilvl w:val="1"/>
          <w:numId w:val="436"/>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Ismerje meg a B1 kategóriás légijármű karbantartói engedéllyel végezhető technikusi, mechanikusi beosztásbeli kötelmeket!</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i/>
          <w:sz w:val="20"/>
          <w:szCs w:val="20"/>
          <w:lang w:val="en-US"/>
        </w:rPr>
        <w:t>(Get to know the obligations of a technician or mechanic with a B1 aircraft maintenance license.)</w:t>
      </w:r>
    </w:p>
    <w:p w:rsidR="00B86BBD" w:rsidRPr="00B411F7" w:rsidRDefault="00B86BBD" w:rsidP="006D56FA">
      <w:pPr>
        <w:widowControl w:val="0"/>
        <w:numPr>
          <w:ilvl w:val="1"/>
          <w:numId w:val="436"/>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Gyakorlatban ismerje meg a század- és csoport-parancsnoki eligazítások rendjét és tartalmát! </w:t>
      </w:r>
      <w:r w:rsidRPr="00B411F7">
        <w:rPr>
          <w:rFonts w:ascii="Verdana" w:eastAsia="Times New Roman" w:hAnsi="Verdana" w:cs="Times New Roman"/>
          <w:i/>
          <w:sz w:val="20"/>
          <w:szCs w:val="20"/>
          <w:lang w:val="en-US" w:eastAsia="hu-HU"/>
        </w:rPr>
        <w:t>(Practice the order and content of the squadron and group command briefings.)</w:t>
      </w:r>
    </w:p>
    <w:p w:rsidR="00B86BBD" w:rsidRPr="00B411F7" w:rsidRDefault="00B86BBD" w:rsidP="006D56FA">
      <w:pPr>
        <w:widowControl w:val="0"/>
        <w:numPr>
          <w:ilvl w:val="1"/>
          <w:numId w:val="436"/>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Felügyelet</w:t>
      </w:r>
      <w:r w:rsidRPr="00B411F7">
        <w:rPr>
          <w:rFonts w:ascii="Verdana" w:eastAsia="Times New Roman" w:hAnsi="Verdana" w:cs="Times New Roman"/>
          <w:bCs/>
          <w:sz w:val="20"/>
          <w:szCs w:val="20"/>
        </w:rPr>
        <w:t xml:space="preserve"> mellett hajtsa végre a repülőtechnika tárolása során végrehajtandó feladatokat. </w:t>
      </w:r>
      <w:r w:rsidRPr="00B411F7">
        <w:rPr>
          <w:rFonts w:ascii="Verdana" w:eastAsia="Times New Roman" w:hAnsi="Verdana" w:cs="Times New Roman"/>
          <w:bCs/>
          <w:i/>
          <w:sz w:val="20"/>
          <w:szCs w:val="20"/>
          <w:lang w:val="en-US"/>
        </w:rPr>
        <w:t>(Perform oversight of aeronautical storage tasks under supervision.)</w:t>
      </w:r>
    </w:p>
    <w:p w:rsidR="00B86BBD" w:rsidRPr="00B411F7" w:rsidRDefault="00B86BBD" w:rsidP="006D56FA">
      <w:pPr>
        <w:widowControl w:val="0"/>
        <w:numPr>
          <w:ilvl w:val="1"/>
          <w:numId w:val="436"/>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Gyakorlatban</w:t>
      </w:r>
      <w:r w:rsidRPr="00B411F7">
        <w:rPr>
          <w:rFonts w:ascii="Verdana" w:eastAsia="Times New Roman" w:hAnsi="Verdana" w:cs="Times New Roman"/>
          <w:bCs/>
          <w:sz w:val="20"/>
          <w:szCs w:val="20"/>
        </w:rPr>
        <w:t xml:space="preserve"> hajtsa végre a repülőtechnika, a földi tartozékok, műszerek és ellenőrző berendezések, szerszámok karbantartását. </w:t>
      </w:r>
      <w:r w:rsidRPr="00B411F7">
        <w:rPr>
          <w:rFonts w:ascii="Verdana" w:eastAsia="Times New Roman" w:hAnsi="Verdana" w:cs="Times New Roman"/>
          <w:bCs/>
          <w:i/>
          <w:sz w:val="20"/>
          <w:szCs w:val="20"/>
          <w:lang w:val="en-US"/>
        </w:rPr>
        <w:t>(Practically maintain aeronautical equipment, ground equipment, instruments and control equipment, and tools.)</w:t>
      </w:r>
    </w:p>
    <w:p w:rsidR="00B86BBD" w:rsidRPr="00B411F7" w:rsidRDefault="00B86BBD" w:rsidP="006D56FA">
      <w:pPr>
        <w:widowControl w:val="0"/>
        <w:numPr>
          <w:ilvl w:val="1"/>
          <w:numId w:val="436"/>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 xml:space="preserve">Tanulmányozza a javító szervezet felépítését, munkarendjét. </w:t>
      </w:r>
      <w:r w:rsidRPr="00B411F7">
        <w:rPr>
          <w:rFonts w:ascii="Verdana" w:eastAsia="Times New Roman" w:hAnsi="Verdana" w:cs="Times New Roman"/>
          <w:i/>
          <w:sz w:val="20"/>
          <w:szCs w:val="20"/>
          <w:lang w:val="en-US" w:eastAsia="hu-HU"/>
        </w:rPr>
        <w:t>(Study the structure and work schedule of the repair organization.)</w:t>
      </w:r>
    </w:p>
    <w:p w:rsidR="00B86BBD" w:rsidRPr="00B411F7" w:rsidRDefault="00B86BBD" w:rsidP="006D56FA">
      <w:pPr>
        <w:widowControl w:val="0"/>
        <w:numPr>
          <w:ilvl w:val="1"/>
          <w:numId w:val="436"/>
        </w:numPr>
        <w:tabs>
          <w:tab w:val="clear" w:pos="3977"/>
          <w:tab w:val="num"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Ismerje</w:t>
      </w:r>
      <w:r w:rsidRPr="00B411F7">
        <w:rPr>
          <w:rFonts w:ascii="Verdana" w:eastAsia="Times New Roman" w:hAnsi="Verdana" w:cs="Times New Roman"/>
          <w:bCs/>
          <w:sz w:val="20"/>
          <w:szCs w:val="20"/>
        </w:rPr>
        <w:t xml:space="preserve"> meg a </w:t>
      </w:r>
      <w:r w:rsidRPr="00B411F7">
        <w:rPr>
          <w:rFonts w:ascii="Verdana" w:eastAsia="Times New Roman" w:hAnsi="Verdana" w:cs="Times New Roman"/>
          <w:sz w:val="20"/>
          <w:szCs w:val="20"/>
          <w:lang w:eastAsia="hu-HU"/>
        </w:rPr>
        <w:t>repülést</w:t>
      </w:r>
      <w:r w:rsidRPr="00B411F7">
        <w:rPr>
          <w:rFonts w:ascii="Verdana" w:eastAsia="Times New Roman" w:hAnsi="Verdana" w:cs="Times New Roman"/>
          <w:bCs/>
          <w:sz w:val="20"/>
          <w:szCs w:val="20"/>
        </w:rPr>
        <w:t xml:space="preserve"> biztosító szervek kiszolgáló alegységeinél és szolgálati helyein végrehajtandó feladatokat. </w:t>
      </w:r>
      <w:r w:rsidRPr="00B411F7">
        <w:rPr>
          <w:rFonts w:ascii="Verdana" w:eastAsia="Times New Roman" w:hAnsi="Verdana" w:cs="Times New Roman"/>
          <w:bCs/>
          <w:i/>
          <w:sz w:val="20"/>
          <w:szCs w:val="20"/>
          <w:lang w:val="en-US"/>
        </w:rPr>
        <w:t>(Understand the tasks that must be performed at the ATS service subdivisions and locations.)</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w:t>
      </w:r>
      <w:r w:rsidRPr="00B411F7">
        <w:rPr>
          <w:rFonts w:ascii="Verdana" w:eastAsia="Times New Roman" w:hAnsi="Verdana" w:cs="Times New Roman"/>
          <w:b/>
          <w:bCs/>
          <w:sz w:val="20"/>
          <w:szCs w:val="20"/>
        </w:rPr>
        <w:lastRenderedPageBreak/>
        <w:t xml:space="preserve">elhelyezkedése: </w:t>
      </w:r>
      <w:r w:rsidRPr="00B411F7">
        <w:rPr>
          <w:rFonts w:ascii="Verdana" w:hAnsi="Verdana" w:cs="Times New Roman"/>
          <w:sz w:val="20"/>
          <w:szCs w:val="20"/>
        </w:rPr>
        <w:t>őszi félév</w:t>
      </w:r>
      <w:r w:rsidRPr="00B411F7">
        <w:rPr>
          <w:rFonts w:ascii="Verdana" w:eastAsia="Times New Roman" w:hAnsi="Verdana" w:cs="Times New Roman"/>
          <w:bCs/>
          <w:sz w:val="20"/>
          <w:szCs w:val="20"/>
        </w:rPr>
        <w:t xml:space="preserve"> / 8. félév</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80%-án részt venni, 20%-ot meghaladó hiányzás esetén a félév teljesítése nem írható alá. A hallgató köteles a hiányzó gyakorlat anyagát megismerni, az oktatóval közösen kialakított konzultáció keretében.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szakmai gyakorlati foglalkozások megfelelő repülőműszaki gyakorlattal rendelkező oktató és az adott típuson szakszolgálati engedéllyel rendelkező karbantartó vezetésével végrehajtott tréning formájában zajlanak. A gyakorlat során elvégzendő feladatokról csapatgyakoroltatási feladatterv rendelkezik, melyet az oktató tanszék és a szakirány felelős állít össze.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12. pontban meghatározott tantárgyi tematikában megadott témák ismerete, gyakorlása a félévközi feladat. A tantárgy aláírással zárul, mely a csapatgyakorlati feladattervben meghatározott feladatok csapatgyakorlati vezető általi aláírással tanúsított végrehajtása alapján szerezhető. </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6D56FA">
      <w:pPr>
        <w:widowControl w:val="0"/>
        <w:numPr>
          <w:ilvl w:val="1"/>
          <w:numId w:val="43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csapatgyakoroltatási feladattervben meghatározott feladatok igazolt teljesítése. </w:t>
      </w:r>
    </w:p>
    <w:p w:rsidR="00B86BBD" w:rsidRPr="00B411F7" w:rsidRDefault="00B86BBD" w:rsidP="006D56FA">
      <w:pPr>
        <w:widowControl w:val="0"/>
        <w:numPr>
          <w:ilvl w:val="1"/>
          <w:numId w:val="43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Aláírás.</w:t>
      </w:r>
    </w:p>
    <w:p w:rsidR="00B86BBD" w:rsidRPr="00B411F7" w:rsidRDefault="00B86BBD" w:rsidP="006D56FA">
      <w:pPr>
        <w:widowControl w:val="0"/>
        <w:numPr>
          <w:ilvl w:val="1"/>
          <w:numId w:val="436"/>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 -</w:t>
      </w:r>
    </w:p>
    <w:p w:rsidR="00B86BBD" w:rsidRPr="00B411F7" w:rsidRDefault="00B86BBD" w:rsidP="006D56FA">
      <w:pPr>
        <w:widowControl w:val="0"/>
        <w:numPr>
          <w:ilvl w:val="0"/>
          <w:numId w:val="4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6D56FA">
      <w:pPr>
        <w:widowControl w:val="0"/>
        <w:numPr>
          <w:ilvl w:val="1"/>
          <w:numId w:val="436"/>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6D56FA">
      <w:pPr>
        <w:widowControl w:val="0"/>
        <w:numPr>
          <w:ilvl w:val="0"/>
          <w:numId w:val="437"/>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Az oktatott repülőgéptípusok ellenőrző és földi kiszolgáló berendezések műszaki leírásai</w:t>
      </w:r>
    </w:p>
    <w:p w:rsidR="00B86BBD" w:rsidRPr="00B411F7" w:rsidRDefault="00B86BBD" w:rsidP="006D56FA">
      <w:pPr>
        <w:widowControl w:val="0"/>
        <w:numPr>
          <w:ilvl w:val="0"/>
          <w:numId w:val="437"/>
        </w:numPr>
        <w:spacing w:after="0" w:line="240" w:lineRule="auto"/>
        <w:ind w:left="624" w:hanging="340"/>
        <w:jc w:val="both"/>
        <w:rPr>
          <w:rFonts w:ascii="Verdana" w:eastAsia="Times New Roman" w:hAnsi="Verdana" w:cs="Times New Roman"/>
          <w:sz w:val="20"/>
          <w:szCs w:val="20"/>
        </w:rPr>
      </w:pPr>
      <w:r w:rsidRPr="00B411F7">
        <w:rPr>
          <w:rFonts w:ascii="Verdana" w:eastAsia="Times New Roman" w:hAnsi="Verdana" w:cs="Times New Roman"/>
          <w:sz w:val="20"/>
          <w:szCs w:val="20"/>
        </w:rPr>
        <w:t>FAM course dokumentáció</w:t>
      </w:r>
    </w:p>
    <w:p w:rsidR="00B86BBD" w:rsidRPr="00B411F7" w:rsidRDefault="00B86BBD" w:rsidP="006D56FA">
      <w:pPr>
        <w:widowControl w:val="0"/>
        <w:numPr>
          <w:ilvl w:val="1"/>
          <w:numId w:val="436"/>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6D56FA">
      <w:pPr>
        <w:widowControl w:val="0"/>
        <w:numPr>
          <w:ilvl w:val="0"/>
          <w:numId w:val="438"/>
        </w:numPr>
        <w:spacing w:after="0" w:line="240" w:lineRule="auto"/>
        <w:ind w:left="624" w:hanging="340"/>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Re/415 Magyar Honvédség Repülőműszaki Szabályzat, A MH Kiadványa, 2013.</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március 12.</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Kavas László,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eastAsia="Calibri" w:hAnsi="Verdana" w:cs="Times New Roman"/>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p w:rsidR="00B86BBD" w:rsidRPr="00B411F7" w:rsidRDefault="00B86BBD" w:rsidP="00B86BBD">
      <w:pPr>
        <w:pStyle w:val="Cmsor1"/>
        <w:jc w:val="center"/>
        <w:rPr>
          <w:rFonts w:ascii="Verdana" w:hAnsi="Verdana"/>
          <w:vanish/>
          <w:sz w:val="20"/>
          <w:szCs w:val="20"/>
          <w:specVanish/>
        </w:rPr>
      </w:pPr>
      <w:bookmarkStart w:id="104" w:name="_Toc138794975"/>
      <w:r w:rsidRPr="00B411F7">
        <w:rPr>
          <w:rFonts w:ascii="Verdana" w:hAnsi="Verdana"/>
          <w:i w:val="0"/>
          <w:sz w:val="20"/>
          <w:szCs w:val="20"/>
          <w:u w:val="none"/>
        </w:rPr>
        <w:lastRenderedPageBreak/>
        <w:t xml:space="preserve">ÁLLAMI LÉGIKÖZLEKEDÉSI SZAK </w:t>
      </w:r>
      <w:r w:rsidR="00927C1C" w:rsidRPr="00B411F7">
        <w:rPr>
          <w:rFonts w:ascii="Verdana" w:hAnsi="Verdana"/>
          <w:i w:val="0"/>
          <w:sz w:val="20"/>
          <w:szCs w:val="20"/>
          <w:u w:val="none"/>
        </w:rPr>
        <w:t xml:space="preserve">– </w:t>
      </w:r>
      <w:r w:rsidRPr="00B411F7">
        <w:rPr>
          <w:rFonts w:ascii="Verdana" w:hAnsi="Verdana"/>
          <w:i w:val="0"/>
          <w:sz w:val="20"/>
          <w:szCs w:val="20"/>
          <w:u w:val="none"/>
        </w:rPr>
        <w:t>SZABADON VÁLASZTHATÓ TANTÁRGYAK TANTÁRGYI PROGRAMJAI</w:t>
      </w:r>
      <w:bookmarkEnd w:id="104"/>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p w:rsidR="00B86BBD" w:rsidRPr="00B411F7" w:rsidRDefault="00B86BBD" w:rsidP="00B86BBD">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DB2C47">
      <w:pPr>
        <w:widowControl w:val="0"/>
        <w:numPr>
          <w:ilvl w:val="0"/>
          <w:numId w:val="607"/>
        </w:numPr>
        <w:tabs>
          <w:tab w:val="clear" w:pos="502"/>
        </w:tabs>
        <w:spacing w:before="120" w:after="120" w:line="240" w:lineRule="auto"/>
        <w:ind w:hanging="21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HKHFKTA08</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Ludovika Szabadegyetem</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„Ludovika” - University Open Courses</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w:t>
      </w:r>
      <w:r w:rsidRPr="00B411F7">
        <w:rPr>
          <w:rFonts w:ascii="Verdana" w:eastAsia="Times New Roman" w:hAnsi="Verdana" w:cs="Times New Roman"/>
          <w:bCs/>
          <w:sz w:val="20"/>
          <w:szCs w:val="20"/>
        </w:rPr>
        <w:t>3</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 megnevezése (ahol oktatják):</w:t>
      </w:r>
      <w:r w:rsidRPr="00B411F7">
        <w:rPr>
          <w:rFonts w:ascii="Verdana" w:eastAsia="Times New Roman" w:hAnsi="Verdana" w:cs="Times New Roman"/>
          <w:bCs/>
          <w:sz w:val="20"/>
          <w:szCs w:val="20"/>
        </w:rPr>
        <w:t xml:space="preserve"> </w:t>
      </w:r>
      <w:r w:rsidRPr="00B411F7">
        <w:rPr>
          <w:rFonts w:ascii="Verdana" w:hAnsi="Verdana" w:cs="Times New Roman"/>
          <w:sz w:val="20"/>
          <w:szCs w:val="20"/>
        </w:rPr>
        <w:t>az egyetem minden alapképzési szakán (kivéve a Víztudományi Karon)</w:t>
      </w:r>
    </w:p>
    <w:p w:rsidR="00B86BBD" w:rsidRPr="00B411F7" w:rsidRDefault="00B86BBD" w:rsidP="00DB2C47">
      <w:pPr>
        <w:widowControl w:val="0"/>
        <w:numPr>
          <w:ilvl w:val="0"/>
          <w:numId w:val="607"/>
        </w:numPr>
        <w:tabs>
          <w:tab w:val="clear" w:pos="502"/>
        </w:tabs>
        <w:spacing w:before="120" w:after="120" w:line="240" w:lineRule="auto"/>
        <w:ind w:left="426" w:hanging="14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HHK Hadtörténelmi, Filozófiai és Kultúrtörténeti Tanszék</w:t>
      </w:r>
    </w:p>
    <w:p w:rsidR="00B86BBD" w:rsidRPr="00B411F7" w:rsidRDefault="00B86BBD" w:rsidP="00DB2C47">
      <w:pPr>
        <w:widowControl w:val="0"/>
        <w:numPr>
          <w:ilvl w:val="0"/>
          <w:numId w:val="607"/>
        </w:numPr>
        <w:tabs>
          <w:tab w:val="clear" w:pos="502"/>
        </w:tabs>
        <w:spacing w:before="120" w:after="120" w:line="240" w:lineRule="auto"/>
        <w:ind w:left="426" w:hanging="14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Csikány Tamás, egyetemi tanár, az MTA doktora</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 száma és típusa: </w:t>
      </w:r>
    </w:p>
    <w:p w:rsidR="00B86BBD" w:rsidRPr="00B411F7" w:rsidRDefault="00B86BBD" w:rsidP="00DB2C47">
      <w:pPr>
        <w:widowControl w:val="0"/>
        <w:numPr>
          <w:ilvl w:val="1"/>
          <w:numId w:val="60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össz óraszám/félév: </w:t>
      </w:r>
      <w:r w:rsidR="00873126" w:rsidRPr="00B411F7">
        <w:rPr>
          <w:rFonts w:ascii="Verdana" w:eastAsia="Times New Roman" w:hAnsi="Verdana" w:cs="Times New Roman"/>
          <w:bCs/>
          <w:sz w:val="20"/>
          <w:szCs w:val="20"/>
        </w:rPr>
        <w:t>28</w:t>
      </w:r>
    </w:p>
    <w:p w:rsidR="00B86BBD" w:rsidRPr="00B411F7" w:rsidRDefault="00B86BBD" w:rsidP="00DB2C47">
      <w:pPr>
        <w:widowControl w:val="0"/>
        <w:numPr>
          <w:ilvl w:val="2"/>
          <w:numId w:val="607"/>
        </w:numPr>
        <w:tabs>
          <w:tab w:val="clear" w:pos="1800"/>
        </w:tabs>
        <w:spacing w:before="120" w:after="120" w:line="240" w:lineRule="auto"/>
        <w:ind w:left="1134"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nappali munkarend: </w:t>
      </w:r>
      <w:r w:rsidR="00873126" w:rsidRPr="00B411F7">
        <w:rPr>
          <w:rFonts w:ascii="Verdana" w:eastAsia="Times New Roman" w:hAnsi="Verdana" w:cs="Times New Roman"/>
          <w:bCs/>
          <w:sz w:val="20"/>
          <w:szCs w:val="20"/>
        </w:rPr>
        <w:t>28</w:t>
      </w:r>
      <w:r w:rsidRPr="00B411F7">
        <w:rPr>
          <w:rFonts w:ascii="Verdana" w:eastAsia="Times New Roman" w:hAnsi="Verdana" w:cs="Times New Roman"/>
          <w:bCs/>
          <w:sz w:val="20"/>
          <w:szCs w:val="20"/>
        </w:rPr>
        <w:t xml:space="preserve"> (</w:t>
      </w:r>
      <w:r w:rsidR="00873126" w:rsidRPr="00B411F7">
        <w:rPr>
          <w:rFonts w:ascii="Verdana" w:eastAsia="Times New Roman" w:hAnsi="Verdana" w:cs="Times New Roman"/>
          <w:bCs/>
          <w:sz w:val="20"/>
          <w:szCs w:val="20"/>
        </w:rPr>
        <w:t>28</w:t>
      </w:r>
      <w:r w:rsidRPr="00B411F7">
        <w:rPr>
          <w:rFonts w:ascii="Verdana" w:eastAsia="Times New Roman" w:hAnsi="Verdana" w:cs="Times New Roman"/>
          <w:bCs/>
          <w:sz w:val="20"/>
          <w:szCs w:val="20"/>
        </w:rPr>
        <w:t xml:space="preserve"> EA + 0 SZ + 0 GY)</w:t>
      </w:r>
    </w:p>
    <w:p w:rsidR="00B86BBD" w:rsidRPr="00B411F7" w:rsidRDefault="00B86BBD" w:rsidP="00DB2C47">
      <w:pPr>
        <w:widowControl w:val="0"/>
        <w:numPr>
          <w:ilvl w:val="2"/>
          <w:numId w:val="607"/>
        </w:numPr>
        <w:tabs>
          <w:tab w:val="clear" w:pos="1800"/>
        </w:tabs>
        <w:spacing w:before="120" w:after="120" w:line="240" w:lineRule="auto"/>
        <w:ind w:left="1134"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w:t>
      </w:r>
      <w:r w:rsidR="00873126" w:rsidRPr="00B411F7">
        <w:rPr>
          <w:rFonts w:ascii="Verdana" w:eastAsia="Times New Roman" w:hAnsi="Verdana" w:cs="Times New Roman"/>
          <w:bCs/>
          <w:sz w:val="20"/>
          <w:szCs w:val="20"/>
        </w:rPr>
        <w:t>28</w:t>
      </w:r>
      <w:r w:rsidRPr="00B411F7">
        <w:rPr>
          <w:rFonts w:ascii="Verdana" w:eastAsia="Times New Roman" w:hAnsi="Verdana" w:cs="Times New Roman"/>
          <w:bCs/>
          <w:sz w:val="20"/>
          <w:szCs w:val="20"/>
        </w:rPr>
        <w:t xml:space="preserve"> (</w:t>
      </w:r>
      <w:r w:rsidR="00873126" w:rsidRPr="00B411F7">
        <w:rPr>
          <w:rFonts w:ascii="Verdana" w:eastAsia="Times New Roman" w:hAnsi="Verdana" w:cs="Times New Roman"/>
          <w:bCs/>
          <w:sz w:val="20"/>
          <w:szCs w:val="20"/>
        </w:rPr>
        <w:t>28</w:t>
      </w:r>
      <w:r w:rsidRPr="00B411F7">
        <w:rPr>
          <w:rFonts w:ascii="Verdana" w:eastAsia="Times New Roman" w:hAnsi="Verdana" w:cs="Times New Roman"/>
          <w:bCs/>
          <w:sz w:val="20"/>
          <w:szCs w:val="20"/>
        </w:rPr>
        <w:t xml:space="preserve"> EA + 0 SZ + 0 GY)</w:t>
      </w:r>
    </w:p>
    <w:p w:rsidR="00B86BBD" w:rsidRPr="00B411F7" w:rsidRDefault="00B86BBD" w:rsidP="00DB2C47">
      <w:pPr>
        <w:widowControl w:val="0"/>
        <w:numPr>
          <w:ilvl w:val="1"/>
          <w:numId w:val="60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w:t>
      </w:r>
    </w:p>
    <w:p w:rsidR="00B86BBD" w:rsidRPr="00B411F7" w:rsidRDefault="00B86BBD" w:rsidP="00DB2C47">
      <w:pPr>
        <w:widowControl w:val="0"/>
        <w:numPr>
          <w:ilvl w:val="1"/>
          <w:numId w:val="607"/>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Az ismeret átadásában alkalmazandó további sajátos módok, jellemzők: -</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Az NKE hagyományteremtő céllal indította útjára az érdeklődők (lakosság, egyetemi polgárok) számára nyitott rendezvénysorozatot, amellyel a hallgatók mellett a szélesebb közönségnek is áttekintést kíván adni az egyetemen folyó és külsős szakmai kutatásokról, az egyetem tudományos életéről, közérthető módon mutatva be az egyes hivatásrendek (karok) és intézetek specifikus és interdiszciplináris szakterületeit. A tantárgyat felvevő hallgatók automatikusan bekerülnek az előadásokat látogatók névjegyzékébe.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The National University of Public Service started a series of events for those who are interested (population, university citizens) in order to create a tradition, which introduce a summary to the students and the general public about the university's internal and external professional researches, the scientific life of the university, the specific and interdisciplinary areas of the university's faculties and institutes. Students who take up the course, are automatically added to the visitor list.</w:t>
      </w:r>
    </w:p>
    <w:p w:rsidR="00B86BBD" w:rsidRPr="00B411F7" w:rsidRDefault="00B86BBD" w:rsidP="00DB2C47">
      <w:pPr>
        <w:pStyle w:val="Listaszerbekezds"/>
        <w:widowControl w:val="0"/>
        <w:numPr>
          <w:ilvl w:val="0"/>
          <w:numId w:val="607"/>
        </w:numPr>
        <w:tabs>
          <w:tab w:val="clear" w:pos="502"/>
          <w:tab w:val="num" w:pos="709"/>
        </w:tabs>
        <w:spacing w:before="120" w:after="120" w:line="240" w:lineRule="auto"/>
        <w:ind w:left="426" w:hanging="15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DB2C47">
      <w:pPr>
        <w:pStyle w:val="Listaszerbekezds"/>
        <w:widowControl w:val="0"/>
        <w:numPr>
          <w:ilvl w:val="0"/>
          <w:numId w:val="605"/>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A hallgató a tantárgy elvégzésével megfelelő tudással rendelkezik a hadtudományi, a rendészettudományi, a közigazgatás-tudományi, az állam- és társadalomelméleti-, államtudományi kutatásokról, a nemzetbiztonsági munka sajátosságairól.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Átfogóan ismeri a közszolgálat – hivatásrendjétől eltérő – további területeinek alapvető tudásanyagát, általános műveltsége erőteljesen bővül, megérti a különböző hátterű jelenségek kapcsolatát.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DB2C47">
      <w:pPr>
        <w:pStyle w:val="Listaszerbekezds"/>
        <w:widowControl w:val="0"/>
        <w:numPr>
          <w:ilvl w:val="0"/>
          <w:numId w:val="605"/>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Fejlődik a kritikai és elfogadási készsége, lojalitása és felelősségérzete, </w:t>
      </w:r>
      <w:r w:rsidRPr="00B411F7">
        <w:rPr>
          <w:rFonts w:ascii="Verdana" w:hAnsi="Verdana" w:cs="Times New Roman"/>
          <w:sz w:val="20"/>
          <w:szCs w:val="20"/>
        </w:rPr>
        <w:lastRenderedPageBreak/>
        <w:t>rendszerszintű szemléletet és átfogó megközelítést sajátít el.</w:t>
      </w:r>
      <w:r w:rsidR="0032436C" w:rsidRPr="00B411F7">
        <w:rPr>
          <w:rFonts w:ascii="Verdana" w:hAnsi="Verdana" w:cs="Times New Roman"/>
          <w:sz w:val="20"/>
          <w:szCs w:val="20"/>
        </w:rPr>
        <w:t xml:space="preserv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A megszerzett ismereteket alkalmazott tudásként kezeli. Képessé válik komplex problémák megértésére, összefüggések észrevételére, következtetések megfogalmazására.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 xml:space="preserve">A kurzus elvégzése után határozottabb világszemlélettel fog rendelkezni, közös közszolgálati érték- és fogalomkészlettel bír és nyitott a teljes közszolgálat egészére.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Nyitott és kritikus gondolkodás, közszolgálati elkötelezettség, ambíció és kíváncsiság jellemzi. Érdeklődése megnő a szakterületével kapcsolatos újító és megőrző feladatok ellátására, a szakmai kihívások komplex szemléletű kezelésére.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 xml:space="preserve">Nagyra értékeli a hivatástudatot és felismeri az egyéni hozzájárulás jelentőségét a közösség életében.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 xml:space="preserve">Munkáját folyamatos tanulásnak tekinti, saját hibáiból tanul, képes tanácsot kérni és másokat meghallgatni.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 xml:space="preserve">Önállóan végzi a problémák végig gondolását és a rendelkezésre álló adatok objektív értékelését, elemzését.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bCs/>
          <w:sz w:val="20"/>
          <w:szCs w:val="20"/>
        </w:rPr>
      </w:pPr>
      <w:r w:rsidRPr="00B411F7">
        <w:rPr>
          <w:rFonts w:ascii="Verdana" w:hAnsi="Verdana" w:cs="Times New Roman"/>
          <w:sz w:val="20"/>
          <w:szCs w:val="20"/>
        </w:rPr>
        <w:t>A szakterületéhez kapcsolódóan megfelelő áttekintő-, rendszerező-, valamint rendszerszemléletű képességgel rendelkezik.</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hAnsi="Verdana"/>
          <w:sz w:val="20"/>
          <w:szCs w:val="20"/>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r w:rsidRPr="00B411F7">
        <w:rPr>
          <w:rFonts w:ascii="Verdana" w:hAnsi="Verdana"/>
          <w:sz w:val="20"/>
          <w:szCs w:val="20"/>
        </w:rPr>
        <w:t xml:space="preserv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With </w:t>
      </w:r>
      <w:r w:rsidRPr="00B411F7">
        <w:rPr>
          <w:rFonts w:ascii="Verdana" w:hAnsi="Verdana" w:cs="Times New Roman"/>
          <w:sz w:val="20"/>
          <w:szCs w:val="20"/>
        </w:rPr>
        <w:t>completing</w:t>
      </w:r>
      <w:r w:rsidRPr="00B411F7">
        <w:rPr>
          <w:rFonts w:ascii="Verdana" w:eastAsia="Times New Roman" w:hAnsi="Verdana" w:cs="Times New Roman"/>
          <w:sz w:val="20"/>
          <w:szCs w:val="20"/>
          <w:lang w:val="en-GB"/>
        </w:rPr>
        <w:t xml:space="preserve"> the course, the students will have sufficient knowledge of military, law enforcement, public administration, national security work, social theory and state science researches.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general, they know the basic knowledge of the public service - in their own, and different professional rules too.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His overall knowledge is expected to be broadened, so that he will be able to understand the complicated connections between different phenomena.</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 xml:space="preserve">They will </w:t>
      </w:r>
      <w:r w:rsidRPr="00B411F7">
        <w:rPr>
          <w:rFonts w:ascii="Verdana" w:eastAsia="Times New Roman" w:hAnsi="Verdana" w:cs="Times New Roman"/>
          <w:sz w:val="20"/>
          <w:szCs w:val="20"/>
          <w:lang w:val="en-GB"/>
        </w:rPr>
        <w:t>improve</w:t>
      </w:r>
      <w:r w:rsidRPr="00B411F7">
        <w:rPr>
          <w:rFonts w:ascii="Verdana" w:eastAsia="Times New Roman" w:hAnsi="Verdana" w:cs="Times New Roman"/>
          <w:bCs/>
          <w:sz w:val="20"/>
          <w:szCs w:val="20"/>
        </w:rPr>
        <w:t xml:space="preserve"> skills in critical thinking, acceptance, loyalty and sense of responsibility, a system-wide perspective and holistic approach.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 xml:space="preserve">They will be able to use the learned thougts as part of their practical knowledge.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They will be able to interpret complex issues, notice correlations and draw conclusions.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 xml:space="preserve">After completing the course, students’ world view becomes more well-defined.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 xml:space="preserve">They will boast a set of values closely associated with public service and will become open to the field as a whole.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 xml:space="preserve">They are characterized by open and critical thinking, public service commitment, ambition and curiosity.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Their interest in developing their own profession increases and they are willing to learn and acknowledge innovations in their fields.</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 xml:space="preserve">They can value their vocation and see the need and importance of individual contribution in the society.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 xml:space="preserve">Consider their own work a constant learning act, learns from their own mistakes, able to aks for advice and listens to others.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 xml:space="preserve">They are able to think about problems independently and they can study information in an objective way. </w:t>
      </w:r>
    </w:p>
    <w:p w:rsidR="00B86BBD" w:rsidRPr="00B411F7" w:rsidRDefault="00B86BBD" w:rsidP="00DB2C47">
      <w:pPr>
        <w:pStyle w:val="Listaszerbekezds"/>
        <w:widowControl w:val="0"/>
        <w:numPr>
          <w:ilvl w:val="0"/>
          <w:numId w:val="605"/>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bCs/>
          <w:sz w:val="20"/>
          <w:szCs w:val="20"/>
        </w:rPr>
        <w:t>They have a systematic and systemic overview ability in relation to their field.</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 xml:space="preserve">Előtanulmányi követelmények: </w:t>
      </w:r>
      <w:r w:rsidRPr="00B411F7">
        <w:rPr>
          <w:rFonts w:ascii="Verdana" w:eastAsia="Times New Roman" w:hAnsi="Verdana" w:cs="Times New Roman"/>
          <w:bCs/>
          <w:sz w:val="20"/>
          <w:szCs w:val="20"/>
        </w:rPr>
        <w:t>nincsenek</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9F3BFB">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 xml:space="preserve">A Szabadegyetem előadásainak témái szerteágazóak, szemeszterenként változóak, az alábbi főbb témakörökből választva </w:t>
      </w:r>
      <w:r w:rsidRPr="00B411F7">
        <w:rPr>
          <w:rFonts w:ascii="Verdana" w:eastAsia="Times New Roman" w:hAnsi="Verdana" w:cs="Times New Roman"/>
          <w:bCs/>
          <w:i/>
          <w:sz w:val="20"/>
          <w:szCs w:val="20"/>
        </w:rPr>
        <w:t>(The lecture topics of the „Ludovika” - University Open Courses are varied by semester, choosing from the following main topics):</w:t>
      </w:r>
    </w:p>
    <w:p w:rsidR="00B86BBD" w:rsidRPr="00B411F7" w:rsidRDefault="00B86BBD" w:rsidP="00DB2C47">
      <w:pPr>
        <w:widowControl w:val="0"/>
        <w:numPr>
          <w:ilvl w:val="1"/>
          <w:numId w:val="607"/>
        </w:numPr>
        <w:tabs>
          <w:tab w:val="left"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Hadtudományi kutatások eredményeinek bemutatása, hivatásrendi ismeretek nyújtása. </w:t>
      </w:r>
      <w:r w:rsidRPr="00B411F7">
        <w:rPr>
          <w:rFonts w:ascii="Verdana" w:eastAsia="Times New Roman" w:hAnsi="Verdana" w:cs="Times New Roman"/>
          <w:bCs/>
          <w:i/>
          <w:sz w:val="20"/>
          <w:szCs w:val="20"/>
        </w:rPr>
        <w:t>(Presentation of the results of military researches, expound professional rules for army officers.)</w:t>
      </w:r>
    </w:p>
    <w:p w:rsidR="00B86BBD" w:rsidRPr="00B411F7" w:rsidRDefault="00B86BBD" w:rsidP="00DB2C47">
      <w:pPr>
        <w:widowControl w:val="0"/>
        <w:numPr>
          <w:ilvl w:val="1"/>
          <w:numId w:val="607"/>
        </w:numPr>
        <w:tabs>
          <w:tab w:val="left" w:pos="993"/>
        </w:tabs>
        <w:spacing w:before="120" w:after="120" w:line="240" w:lineRule="auto"/>
        <w:ind w:left="993" w:hanging="567"/>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Rendészettudományi kutatások eredményeinek bemutatása, hivatásrendi ismeretek nyújtása. </w:t>
      </w:r>
      <w:r w:rsidRPr="00B411F7">
        <w:rPr>
          <w:rFonts w:ascii="Verdana" w:eastAsia="Times New Roman" w:hAnsi="Verdana" w:cs="Times New Roman"/>
          <w:bCs/>
          <w:i/>
          <w:sz w:val="20"/>
          <w:szCs w:val="20"/>
        </w:rPr>
        <w:t>(Presentation of the results of law enforcement researches, expound professional rules for police officers. )</w:t>
      </w:r>
    </w:p>
    <w:p w:rsidR="00B86BBD" w:rsidRPr="00B411F7" w:rsidRDefault="00B86BBD" w:rsidP="00DB2C47">
      <w:pPr>
        <w:widowControl w:val="0"/>
        <w:numPr>
          <w:ilvl w:val="1"/>
          <w:numId w:val="607"/>
        </w:numPr>
        <w:tabs>
          <w:tab w:val="left" w:pos="993"/>
        </w:tabs>
        <w:spacing w:before="120" w:after="120" w:line="240" w:lineRule="auto"/>
        <w:ind w:left="993" w:hanging="567"/>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Közigazgatás-tudományi kutatások eredményeinek a bemutatása</w:t>
      </w:r>
      <w:r w:rsidRPr="00B411F7">
        <w:rPr>
          <w:rFonts w:ascii="Verdana" w:eastAsia="Times New Roman" w:hAnsi="Verdana" w:cs="Times New Roman"/>
          <w:bCs/>
          <w:i/>
          <w:sz w:val="20"/>
          <w:szCs w:val="20"/>
        </w:rPr>
        <w:t>. (Presentation of the results of public administration researches.)</w:t>
      </w:r>
    </w:p>
    <w:p w:rsidR="00B86BBD" w:rsidRPr="00B411F7" w:rsidRDefault="00B86BBD" w:rsidP="00DB2C47">
      <w:pPr>
        <w:widowControl w:val="0"/>
        <w:numPr>
          <w:ilvl w:val="1"/>
          <w:numId w:val="607"/>
        </w:numPr>
        <w:tabs>
          <w:tab w:val="left" w:pos="993"/>
        </w:tabs>
        <w:spacing w:before="120" w:after="120" w:line="240" w:lineRule="auto"/>
        <w:ind w:left="993" w:hanging="567"/>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Nemzetbiztonsági munka sajátosságainak bemutatása. </w:t>
      </w:r>
      <w:r w:rsidRPr="00B411F7">
        <w:rPr>
          <w:rFonts w:ascii="Verdana" w:eastAsia="Times New Roman" w:hAnsi="Verdana" w:cs="Times New Roman"/>
          <w:bCs/>
          <w:i/>
          <w:sz w:val="20"/>
          <w:szCs w:val="20"/>
        </w:rPr>
        <w:t>(Presentation of the specialities of national security work.)</w:t>
      </w:r>
    </w:p>
    <w:p w:rsidR="00B86BBD" w:rsidRPr="00B411F7" w:rsidRDefault="00B86BBD" w:rsidP="00DB2C47">
      <w:pPr>
        <w:widowControl w:val="0"/>
        <w:numPr>
          <w:ilvl w:val="1"/>
          <w:numId w:val="607"/>
        </w:numPr>
        <w:tabs>
          <w:tab w:val="left" w:pos="993"/>
        </w:tabs>
        <w:spacing w:before="120" w:after="120" w:line="240" w:lineRule="auto"/>
        <w:ind w:left="993" w:hanging="567"/>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Állam- és társadalomelméleti-, államtudományi kutatások eredményeinek a bemutatása. </w:t>
      </w:r>
      <w:r w:rsidRPr="00B411F7">
        <w:rPr>
          <w:rFonts w:ascii="Verdana" w:eastAsia="Times New Roman" w:hAnsi="Verdana" w:cs="Times New Roman"/>
          <w:bCs/>
          <w:i/>
          <w:sz w:val="20"/>
          <w:szCs w:val="20"/>
        </w:rPr>
        <w:t>(Presentation of the results of state, social theory and political science researches.)</w:t>
      </w:r>
    </w:p>
    <w:p w:rsidR="00B86BBD" w:rsidRPr="00B411F7" w:rsidRDefault="00B86BBD" w:rsidP="00DB2C47">
      <w:pPr>
        <w:widowControl w:val="0"/>
        <w:numPr>
          <w:ilvl w:val="1"/>
          <w:numId w:val="607"/>
        </w:numPr>
        <w:tabs>
          <w:tab w:val="left" w:pos="993"/>
        </w:tabs>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Ludovika Szabadegyetemen az intézmény hallgatói, oktatói, kutatói és külsős szakemberek személyesen is találkozhatnak és közvetlenül megoszthatják legújabb kutatási eredményeiket </w:t>
      </w:r>
      <w:r w:rsidRPr="00B411F7">
        <w:rPr>
          <w:rFonts w:ascii="Verdana" w:eastAsia="Times New Roman" w:hAnsi="Verdana" w:cs="Times New Roman"/>
          <w:bCs/>
          <w:i/>
          <w:sz w:val="20"/>
          <w:szCs w:val="20"/>
        </w:rPr>
        <w:t>(With the help of „Ludovika” - University Open Courses students, professors, researchers of the university and the outsider experts can meet personally and share their latest research results directly.)</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gyakorisága/a tantervben történő félévi elhelyezkedése:</w:t>
      </w:r>
      <w:r w:rsidRPr="00B411F7">
        <w:rPr>
          <w:rFonts w:ascii="Verdana" w:eastAsia="Times New Roman" w:hAnsi="Verdana" w:cs="Times New Roman"/>
          <w:bCs/>
          <w:sz w:val="20"/>
          <w:szCs w:val="20"/>
        </w:rPr>
        <w:t xml:space="preserve"> minden félévben felvehető</w:t>
      </w:r>
    </w:p>
    <w:p w:rsidR="00B86BBD" w:rsidRPr="00B411F7" w:rsidRDefault="00B86BBD" w:rsidP="00DB2C47">
      <w:pPr>
        <w:widowControl w:val="0"/>
        <w:numPr>
          <w:ilvl w:val="0"/>
          <w:numId w:val="607"/>
        </w:numPr>
        <w:tabs>
          <w:tab w:val="clear" w:pos="502"/>
        </w:tabs>
        <w:spacing w:before="120" w:after="120" w:line="240" w:lineRule="auto"/>
        <w:ind w:left="426" w:hanging="141"/>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tantárgy teljesítéséhez a hallgató köteles az előadások legalább 60%-án részt venni. A hallgatónak a hiányzások pótlására nincs lehetősége. Amennyiben a hallgató az elfogadható hiányzások mértékét túllépi, az aláírást meg kell tagadni. </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p>
    <w:p w:rsidR="00B86BBD" w:rsidRPr="00B411F7" w:rsidRDefault="00B86BBD" w:rsidP="00B86BBD">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hallgató a foglalkozások végén teszt kitöltésével igazolja a részvételét és számot ad az előadás releváns tudásanyagából. A tesztek során megszerzett pontszámok képezik a félévközi jegy alapját. A tantárgy teljesítéséhez szükséges aláírás akkor adható meg, ha a hallgató legalább az előadások 60%-án megjelent.</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DB2C47">
      <w:pPr>
        <w:widowControl w:val="0"/>
        <w:numPr>
          <w:ilvl w:val="1"/>
          <w:numId w:val="60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p>
    <w:p w:rsidR="00B86BBD" w:rsidRPr="00B411F7" w:rsidRDefault="00B86BBD" w:rsidP="00B86BBD">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hallgató számára az aláírás akkor adható meg, ha az előadások 60%-án megjelent. </w:t>
      </w:r>
    </w:p>
    <w:p w:rsidR="00B86BBD" w:rsidRPr="00B411F7" w:rsidRDefault="00B86BBD" w:rsidP="00DB2C47">
      <w:pPr>
        <w:widowControl w:val="0"/>
        <w:numPr>
          <w:ilvl w:val="1"/>
          <w:numId w:val="60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w:t>
      </w:r>
      <w:r w:rsidRPr="00B411F7">
        <w:rPr>
          <w:rFonts w:ascii="Verdana" w:eastAsia="Times New Roman" w:hAnsi="Verdana" w:cs="Times New Roman"/>
          <w:b/>
          <w:sz w:val="20"/>
          <w:szCs w:val="20"/>
        </w:rPr>
        <w:t>Évközi értékelés</w:t>
      </w:r>
    </w:p>
    <w:p w:rsidR="00B86BBD" w:rsidRPr="00B411F7" w:rsidRDefault="00B86BBD" w:rsidP="00B86BBD">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hallgatók a foglalkozások végén egy feleletválasztós teszt kitöltésével adnak számot az előadás releváns tudásanyagából. A tesztek során megszerzett pontszámok képezik a félévközi jegy alapját. A tantárgy teljesítésének minimum követelménye az elérhető pontok 60%-ának megszerzése. Az értékelés ponthatárai a következők: elégtelen 60%-ig, elégséges 70%-ig, közepes 80%-ig, jó 90%-ig, jeles 91%-tól.</w:t>
      </w:r>
    </w:p>
    <w:p w:rsidR="00B86BBD" w:rsidRPr="00B411F7" w:rsidRDefault="00B86BBD" w:rsidP="009F3BFB">
      <w:pPr>
        <w:rPr>
          <w:rFonts w:ascii="Verdana" w:eastAsia="Times New Roman" w:hAnsi="Verdana" w:cs="Times New Roman"/>
          <w:b/>
          <w:sz w:val="20"/>
          <w:szCs w:val="20"/>
        </w:rPr>
      </w:pPr>
      <w:r w:rsidRPr="00B411F7">
        <w:rPr>
          <w:rFonts w:ascii="Verdana" w:eastAsia="Times New Roman" w:hAnsi="Verdana" w:cs="Times New Roman"/>
          <w:b/>
          <w:sz w:val="20"/>
          <w:szCs w:val="20"/>
        </w:rPr>
        <w:br w:type="page"/>
      </w:r>
    </w:p>
    <w:p w:rsidR="00B86BBD" w:rsidRPr="00B411F7" w:rsidRDefault="00B86BBD" w:rsidP="00DB2C47">
      <w:pPr>
        <w:widowControl w:val="0"/>
        <w:numPr>
          <w:ilvl w:val="1"/>
          <w:numId w:val="607"/>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A kreditek megszerzésének feltételei:</w:t>
      </w:r>
      <w:r w:rsidRPr="00B411F7">
        <w:rPr>
          <w:rFonts w:ascii="Verdana" w:eastAsia="Times New Roman" w:hAnsi="Verdana" w:cs="Times New Roman"/>
          <w:sz w:val="20"/>
          <w:szCs w:val="20"/>
        </w:rPr>
        <w:t xml:space="preserve"> </w:t>
      </w:r>
    </w:p>
    <w:p w:rsidR="00B86BBD" w:rsidRPr="00B411F7" w:rsidRDefault="00B86BBD" w:rsidP="00B86BBD">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és a legalább elégséges félévközi jegy megszerzése.</w:t>
      </w:r>
    </w:p>
    <w:p w:rsidR="00B86BBD" w:rsidRPr="00B411F7" w:rsidRDefault="00B86BBD" w:rsidP="00DB2C47">
      <w:pPr>
        <w:widowControl w:val="0"/>
        <w:numPr>
          <w:ilvl w:val="0"/>
          <w:numId w:val="607"/>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DB2C47">
      <w:pPr>
        <w:widowControl w:val="0"/>
        <w:numPr>
          <w:ilvl w:val="1"/>
          <w:numId w:val="607"/>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Kötelező irodalom: </w:t>
      </w:r>
    </w:p>
    <w:p w:rsidR="00B86BBD" w:rsidRPr="00B411F7" w:rsidRDefault="00B86BBD" w:rsidP="00DB2C47">
      <w:pPr>
        <w:pStyle w:val="Listaszerbekezds"/>
        <w:widowControl w:val="0"/>
        <w:numPr>
          <w:ilvl w:val="0"/>
          <w:numId w:val="604"/>
        </w:numPr>
        <w:spacing w:before="120" w:after="120" w:line="240" w:lineRule="auto"/>
        <w:ind w:left="851"/>
        <w:jc w:val="both"/>
        <w:rPr>
          <w:rFonts w:ascii="Verdana" w:eastAsia="Times New Roman" w:hAnsi="Verdana" w:cs="Times New Roman"/>
          <w:sz w:val="20"/>
          <w:szCs w:val="20"/>
        </w:rPr>
      </w:pPr>
      <w:r w:rsidRPr="00B411F7">
        <w:rPr>
          <w:rFonts w:ascii="Verdana" w:eastAsia="Times New Roman" w:hAnsi="Verdana" w:cs="Times New Roman"/>
          <w:sz w:val="20"/>
          <w:szCs w:val="20"/>
        </w:rPr>
        <w:t>A Szabadegyetem jellegéből fakadóan előre nem meghatározható a kötelező irodalom.</w:t>
      </w:r>
    </w:p>
    <w:p w:rsidR="00B86BBD" w:rsidRPr="00B411F7" w:rsidRDefault="00B86BBD" w:rsidP="00DB2C47">
      <w:pPr>
        <w:pStyle w:val="Listaszerbekezds"/>
        <w:widowControl w:val="0"/>
        <w:numPr>
          <w:ilvl w:val="0"/>
          <w:numId w:val="604"/>
        </w:numPr>
        <w:spacing w:before="120" w:after="120" w:line="240" w:lineRule="auto"/>
        <w:ind w:left="851"/>
        <w:jc w:val="both"/>
        <w:rPr>
          <w:rFonts w:ascii="Verdana" w:eastAsia="Times New Roman" w:hAnsi="Verdana" w:cs="Times New Roman"/>
          <w:sz w:val="20"/>
          <w:szCs w:val="20"/>
        </w:rPr>
      </w:pPr>
      <w:r w:rsidRPr="00B411F7">
        <w:rPr>
          <w:rFonts w:ascii="Verdana" w:eastAsia="Times New Roman" w:hAnsi="Verdana" w:cs="Times New Roman"/>
          <w:sz w:val="20"/>
          <w:szCs w:val="20"/>
        </w:rPr>
        <w:t>A tantárgy elsődleges szakirodalmát az előadásokon elhangzott ismeretanyag képezi. További irodalmat képezhetnek az előadások prezentációi, az előadásokról készített videóanyagok, amelyek a lehetőségek függvényében a rendelkezésre álló elektronikus felületre feltöltésre kerülnek.</w:t>
      </w:r>
    </w:p>
    <w:p w:rsidR="00B86BBD" w:rsidRPr="00B411F7" w:rsidRDefault="00B86BBD" w:rsidP="00DB2C47">
      <w:pPr>
        <w:widowControl w:val="0"/>
        <w:numPr>
          <w:ilvl w:val="1"/>
          <w:numId w:val="607"/>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DB2C47">
      <w:pPr>
        <w:pStyle w:val="Listaszerbekezds"/>
        <w:widowControl w:val="0"/>
        <w:numPr>
          <w:ilvl w:val="0"/>
          <w:numId w:val="606"/>
        </w:numPr>
        <w:spacing w:before="120" w:after="120" w:line="240" w:lineRule="auto"/>
        <w:ind w:left="851"/>
        <w:jc w:val="both"/>
        <w:rPr>
          <w:rFonts w:ascii="Verdana" w:eastAsia="Times New Roman" w:hAnsi="Verdana" w:cs="Times New Roman"/>
          <w:sz w:val="20"/>
          <w:szCs w:val="20"/>
        </w:rPr>
      </w:pPr>
      <w:r w:rsidRPr="00B411F7">
        <w:rPr>
          <w:rFonts w:ascii="Verdana" w:eastAsia="Times New Roman" w:hAnsi="Verdana" w:cs="Times New Roman"/>
          <w:sz w:val="20"/>
          <w:szCs w:val="20"/>
        </w:rPr>
        <w:t>A Szabadegyetem jellegéből fakadóan előre nem meghatározható az</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ajánlott irodalom.</w:t>
      </w:r>
    </w:p>
    <w:p w:rsidR="00B86BBD" w:rsidRPr="00B411F7" w:rsidRDefault="00B86BBD" w:rsidP="00DB2C47">
      <w:pPr>
        <w:pStyle w:val="Listaszerbekezds"/>
        <w:widowControl w:val="0"/>
        <w:numPr>
          <w:ilvl w:val="0"/>
          <w:numId w:val="606"/>
        </w:numPr>
        <w:spacing w:before="120" w:after="120" w:line="240" w:lineRule="auto"/>
        <w:ind w:left="851"/>
        <w:jc w:val="both"/>
        <w:rPr>
          <w:rFonts w:ascii="Verdana" w:eastAsia="Times New Roman" w:hAnsi="Verdana" w:cs="Times New Roman"/>
          <w:sz w:val="20"/>
          <w:szCs w:val="20"/>
        </w:rPr>
      </w:pPr>
      <w:r w:rsidRPr="00B411F7">
        <w:rPr>
          <w:rFonts w:ascii="Verdana" w:eastAsia="Times New Roman" w:hAnsi="Verdana" w:cs="Times New Roman"/>
          <w:sz w:val="20"/>
          <w:szCs w:val="20"/>
        </w:rPr>
        <w:t>A tantárgy elsődleges szakirodalmát az előadásokon elhangzott ismeretanyag képezi. További irodalmat képezhetnek az előadások prezentációi, az előadásokról készített videóanyagok, amelyek a lehetőségek függvényében a rendelkezésre álló elektronikus felületre feltöltésre kerülnek.</w:t>
      </w:r>
    </w:p>
    <w:p w:rsidR="00B86BBD" w:rsidRPr="00B411F7" w:rsidRDefault="00B86BBD" w:rsidP="00B86BBD">
      <w:pPr>
        <w:pStyle w:val="Listaszerbekezds"/>
        <w:widowControl w:val="0"/>
        <w:spacing w:before="120" w:after="120" w:line="240" w:lineRule="auto"/>
        <w:ind w:left="851"/>
        <w:jc w:val="both"/>
        <w:rPr>
          <w:rFonts w:ascii="Verdana" w:eastAsia="Times New Roman" w:hAnsi="Verdana" w:cs="Times New Roman"/>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31.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820A96" w:rsidP="00B86BBD">
      <w:pPr>
        <w:widowControl w:val="0"/>
        <w:spacing w:after="0" w:line="240" w:lineRule="auto"/>
        <w:ind w:right="-1" w:firstLine="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Csikány Tamás DSc</w:t>
      </w:r>
    </w:p>
    <w:p w:rsidR="00B86BBD" w:rsidRPr="00B411F7" w:rsidRDefault="00B86BBD" w:rsidP="00B86BBD">
      <w:pPr>
        <w:widowControl w:val="0"/>
        <w:spacing w:after="0" w:line="240" w:lineRule="auto"/>
        <w:ind w:right="-1" w:firstLine="5103"/>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tanár sk.</w:t>
      </w:r>
    </w:p>
    <w:p w:rsidR="00B86BBD" w:rsidRPr="00B411F7" w:rsidRDefault="00B86BBD" w:rsidP="00B86BB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p w:rsidR="00AF356C" w:rsidRPr="00B411F7" w:rsidRDefault="00AF356C" w:rsidP="00AF356C">
      <w:pPr>
        <w:widowControl w:val="0"/>
        <w:pBdr>
          <w:top w:val="nil"/>
          <w:left w:val="nil"/>
          <w:bottom w:val="nil"/>
          <w:right w:val="nil"/>
          <w:between w:val="nil"/>
        </w:pBdr>
        <w:spacing w:after="0" w:line="276" w:lineRule="auto"/>
        <w:rPr>
          <w:rFonts w:ascii="Verdana" w:eastAsia="Arial" w:hAnsi="Verdana" w:cs="Arial"/>
          <w:sz w:val="20"/>
          <w:szCs w:val="20"/>
        </w:rPr>
      </w:pPr>
    </w:p>
    <w:tbl>
      <w:tblPr>
        <w:tblW w:w="9072" w:type="dxa"/>
        <w:tblInd w:w="-1" w:type="dxa"/>
        <w:tblLayout w:type="fixed"/>
        <w:tblLook w:val="0000" w:firstRow="0" w:lastRow="0" w:firstColumn="0" w:lastColumn="0" w:noHBand="0" w:noVBand="0"/>
      </w:tblPr>
      <w:tblGrid>
        <w:gridCol w:w="4855"/>
        <w:gridCol w:w="1620"/>
        <w:gridCol w:w="2597"/>
      </w:tblGrid>
      <w:tr w:rsidR="00AF356C" w:rsidRPr="00B411F7" w:rsidTr="00AF356C">
        <w:tc>
          <w:tcPr>
            <w:tcW w:w="4855" w:type="dxa"/>
            <w:tcBorders>
              <w:bottom w:val="single" w:sz="4" w:space="0" w:color="000000"/>
            </w:tcBorders>
          </w:tcPr>
          <w:p w:rsidR="00AF356C" w:rsidRPr="00B411F7" w:rsidRDefault="00AF356C" w:rsidP="00AF356C">
            <w:pPr>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t>Nemzeti Közszolgálati Egyetem</w:t>
            </w:r>
          </w:p>
        </w:tc>
        <w:tc>
          <w:tcPr>
            <w:tcW w:w="1620" w:type="dxa"/>
          </w:tcPr>
          <w:p w:rsidR="00AF356C" w:rsidRPr="00B411F7" w:rsidRDefault="00AF356C" w:rsidP="00AF356C">
            <w:pPr>
              <w:spacing w:after="0" w:line="240" w:lineRule="auto"/>
              <w:jc w:val="both"/>
              <w:rPr>
                <w:rFonts w:ascii="Verdana" w:eastAsia="Times New Roman" w:hAnsi="Verdana" w:cs="Times New Roman"/>
                <w:sz w:val="20"/>
                <w:szCs w:val="20"/>
              </w:rPr>
            </w:pPr>
          </w:p>
        </w:tc>
        <w:tc>
          <w:tcPr>
            <w:tcW w:w="2597" w:type="dxa"/>
          </w:tcPr>
          <w:p w:rsidR="00AF356C" w:rsidRPr="00B411F7" w:rsidRDefault="00AF356C" w:rsidP="00AF356C">
            <w:pPr>
              <w:spacing w:after="0" w:line="240" w:lineRule="auto"/>
              <w:jc w:val="right"/>
              <w:rPr>
                <w:rFonts w:ascii="Verdana" w:eastAsia="Times New Roman" w:hAnsi="Verdana" w:cs="Times New Roman"/>
                <w:sz w:val="20"/>
                <w:szCs w:val="20"/>
              </w:rPr>
            </w:pPr>
          </w:p>
        </w:tc>
      </w:tr>
      <w:tr w:rsidR="00AF356C" w:rsidRPr="00B411F7" w:rsidTr="00AF356C">
        <w:tc>
          <w:tcPr>
            <w:tcW w:w="4855" w:type="dxa"/>
            <w:tcBorders>
              <w:top w:val="single" w:sz="4" w:space="0" w:color="000000"/>
            </w:tcBorders>
          </w:tcPr>
          <w:p w:rsidR="00AF356C" w:rsidRPr="00B411F7" w:rsidRDefault="00AF356C" w:rsidP="00AF356C">
            <w:pPr>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20" w:type="dxa"/>
          </w:tcPr>
          <w:p w:rsidR="00AF356C" w:rsidRPr="00B411F7" w:rsidRDefault="00AF356C" w:rsidP="00AF356C">
            <w:pPr>
              <w:spacing w:after="0" w:line="240" w:lineRule="auto"/>
              <w:jc w:val="both"/>
              <w:rPr>
                <w:rFonts w:ascii="Verdana" w:eastAsia="Times New Roman" w:hAnsi="Verdana" w:cs="Times New Roman"/>
                <w:sz w:val="20"/>
                <w:szCs w:val="20"/>
              </w:rPr>
            </w:pPr>
          </w:p>
        </w:tc>
        <w:tc>
          <w:tcPr>
            <w:tcW w:w="2597" w:type="dxa"/>
          </w:tcPr>
          <w:p w:rsidR="00AF356C" w:rsidRPr="00B411F7" w:rsidRDefault="00AF356C" w:rsidP="00AF356C">
            <w:pPr>
              <w:spacing w:after="0" w:line="240" w:lineRule="auto"/>
              <w:jc w:val="both"/>
              <w:rPr>
                <w:rFonts w:ascii="Verdana" w:eastAsia="Times New Roman" w:hAnsi="Verdana" w:cs="Times New Roman"/>
                <w:sz w:val="20"/>
                <w:szCs w:val="20"/>
              </w:rPr>
            </w:pPr>
          </w:p>
        </w:tc>
      </w:tr>
    </w:tbl>
    <w:p w:rsidR="00AF356C" w:rsidRPr="00B411F7" w:rsidRDefault="00AF356C" w:rsidP="00AF356C">
      <w:pPr>
        <w:widowControl w:val="0"/>
        <w:spacing w:before="120" w:after="120" w:line="240" w:lineRule="auto"/>
        <w:ind w:left="426" w:hanging="142"/>
        <w:jc w:val="center"/>
        <w:rPr>
          <w:rFonts w:ascii="Verdana" w:eastAsia="Times New Roman" w:hAnsi="Verdana" w:cs="Times New Roman"/>
          <w:b/>
          <w:sz w:val="20"/>
          <w:szCs w:val="20"/>
        </w:rPr>
      </w:pPr>
    </w:p>
    <w:p w:rsidR="00AF356C" w:rsidRPr="00B411F7" w:rsidRDefault="00AF356C" w:rsidP="00AF356C">
      <w:pPr>
        <w:widowControl w:val="0"/>
        <w:spacing w:before="120" w:after="120" w:line="240" w:lineRule="auto"/>
        <w:ind w:left="426" w:hanging="142"/>
        <w:jc w:val="center"/>
        <w:rPr>
          <w:rFonts w:ascii="Verdana" w:eastAsia="Times New Roman" w:hAnsi="Verdana" w:cs="Times New Roman"/>
          <w:b/>
          <w:sz w:val="20"/>
          <w:szCs w:val="20"/>
        </w:rPr>
      </w:pPr>
      <w:r w:rsidRPr="00B411F7">
        <w:rPr>
          <w:rFonts w:ascii="Verdana" w:eastAsia="Times New Roman" w:hAnsi="Verdana" w:cs="Times New Roman"/>
          <w:b/>
          <w:sz w:val="20"/>
          <w:szCs w:val="20"/>
        </w:rPr>
        <w:t>TANTÁRGYI PROGRAM</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kódja: </w:t>
      </w:r>
      <w:r w:rsidRPr="00B411F7">
        <w:rPr>
          <w:rFonts w:ascii="Verdana" w:eastAsia="Times New Roman" w:hAnsi="Verdana" w:cs="Times New Roman"/>
          <w:sz w:val="20"/>
          <w:szCs w:val="20"/>
        </w:rPr>
        <w:t>HK925A606</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megnevezése (magyarul):</w:t>
      </w:r>
      <w:r w:rsidRPr="00B411F7">
        <w:rPr>
          <w:rFonts w:ascii="Verdana" w:eastAsia="Times New Roman" w:hAnsi="Verdana" w:cs="Times New Roman"/>
          <w:sz w:val="20"/>
          <w:szCs w:val="20"/>
        </w:rPr>
        <w:t xml:space="preserve"> Statisztikai következtetések gyakorlata</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sz w:val="20"/>
          <w:szCs w:val="20"/>
        </w:rPr>
        <w:t>Practice of statistical conclusions</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Kreditérték és képzési karakter: </w:t>
      </w:r>
    </w:p>
    <w:p w:rsidR="00AF356C" w:rsidRPr="00B411F7" w:rsidRDefault="00AF356C" w:rsidP="00DB2C47">
      <w:pPr>
        <w:widowControl w:val="0"/>
        <w:numPr>
          <w:ilvl w:val="1"/>
          <w:numId w:val="768"/>
        </w:numPr>
        <w:pBdr>
          <w:top w:val="nil"/>
          <w:left w:val="nil"/>
          <w:bottom w:val="nil"/>
          <w:right w:val="nil"/>
          <w:between w:val="nil"/>
        </w:pBdr>
        <w:spacing w:before="120" w:after="0" w:line="240" w:lineRule="auto"/>
        <w:ind w:left="993" w:hanging="426"/>
        <w:jc w:val="both"/>
        <w:rPr>
          <w:rFonts w:ascii="Verdana" w:eastAsia="Times New Roman" w:hAnsi="Verdana" w:cs="Times New Roman"/>
          <w:b/>
          <w:sz w:val="20"/>
          <w:szCs w:val="20"/>
        </w:rPr>
      </w:pPr>
      <w:r w:rsidRPr="00B411F7">
        <w:rPr>
          <w:rFonts w:ascii="Verdana" w:eastAsia="Times New Roman" w:hAnsi="Verdana" w:cs="Times New Roman"/>
          <w:sz w:val="20"/>
          <w:szCs w:val="20"/>
        </w:rPr>
        <w:t>2 kredit</w:t>
      </w:r>
    </w:p>
    <w:p w:rsidR="00AF356C" w:rsidRPr="00B411F7" w:rsidRDefault="00AF356C" w:rsidP="00DB2C47">
      <w:pPr>
        <w:widowControl w:val="0"/>
        <w:numPr>
          <w:ilvl w:val="1"/>
          <w:numId w:val="768"/>
        </w:numPr>
        <w:pBdr>
          <w:top w:val="nil"/>
          <w:left w:val="nil"/>
          <w:bottom w:val="nil"/>
          <w:right w:val="nil"/>
          <w:between w:val="nil"/>
        </w:pBdr>
        <w:spacing w:after="120" w:line="240" w:lineRule="auto"/>
        <w:ind w:left="993" w:hanging="426"/>
        <w:jc w:val="both"/>
        <w:rPr>
          <w:rFonts w:ascii="Verdana" w:eastAsia="Times New Roman" w:hAnsi="Verdana" w:cs="Times New Roman"/>
          <w:b/>
          <w:sz w:val="20"/>
          <w:szCs w:val="20"/>
        </w:rPr>
      </w:pPr>
      <w:r w:rsidRPr="00B411F7">
        <w:rPr>
          <w:rFonts w:ascii="Verdana" w:eastAsia="Times New Roman" w:hAnsi="Verdana" w:cs="Times New Roman"/>
          <w:sz w:val="20"/>
          <w:szCs w:val="20"/>
        </w:rPr>
        <w:t>a tantárgy elméleti vagy gyakorlati jellegének mértéke: 50 % gyakorlat, 50 % elmélet</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szak(ok), szakirányok/specializációk megnevezése (ahol oktatják):</w:t>
      </w:r>
      <w:r w:rsidRPr="00B411F7">
        <w:rPr>
          <w:rFonts w:ascii="Verdana" w:eastAsia="Times New Roman" w:hAnsi="Verdana" w:cs="Times New Roman"/>
          <w:sz w:val="20"/>
          <w:szCs w:val="20"/>
        </w:rPr>
        <w:t xml:space="preserve"> Tűzvédelmi mérnöki alapszak, Katonai üzemeltetési alapszak, Katonai logisztika alapszak, Állami légiközlekedési alapképzési szak</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oktatásért felelős oktatási szervezeti egység megnevezése: </w:t>
      </w:r>
      <w:r w:rsidRPr="00B411F7">
        <w:rPr>
          <w:rFonts w:ascii="Verdana" w:eastAsia="Times New Roman" w:hAnsi="Verdana" w:cs="Times New Roman"/>
          <w:sz w:val="20"/>
          <w:szCs w:val="20"/>
        </w:rPr>
        <w:t>Természettudományi Tanszék</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tantárgyfelelős oktató neve, beosztása, tudományos fokozata:</w:t>
      </w:r>
      <w:r w:rsidRPr="00B411F7">
        <w:rPr>
          <w:rFonts w:ascii="Verdana" w:eastAsia="Times New Roman" w:hAnsi="Verdana" w:cs="Times New Roman"/>
          <w:sz w:val="20"/>
          <w:szCs w:val="20"/>
        </w:rPr>
        <w:t xml:space="preserve"> Rácz István, tanársegéd</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 száma és típusa</w:t>
      </w:r>
    </w:p>
    <w:p w:rsidR="00AF356C" w:rsidRPr="00B411F7" w:rsidRDefault="00AF356C" w:rsidP="00DB2C47">
      <w:pPr>
        <w:widowControl w:val="0"/>
        <w:numPr>
          <w:ilvl w:val="1"/>
          <w:numId w:val="768"/>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össz óraszám/félév:</w:t>
      </w:r>
    </w:p>
    <w:p w:rsidR="00AF356C" w:rsidRPr="00B411F7" w:rsidRDefault="00AF356C" w:rsidP="00DB2C47">
      <w:pPr>
        <w:widowControl w:val="0"/>
        <w:numPr>
          <w:ilvl w:val="2"/>
          <w:numId w:val="768"/>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nappali munkarend: 28 (14 EA + 0 SZ + 14 GY)</w:t>
      </w:r>
    </w:p>
    <w:p w:rsidR="00AF356C" w:rsidRPr="00B411F7" w:rsidRDefault="00AF356C" w:rsidP="00DB2C47">
      <w:pPr>
        <w:widowControl w:val="0"/>
        <w:numPr>
          <w:ilvl w:val="2"/>
          <w:numId w:val="768"/>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levelező munkarend: 0 (0 EA + 0 SZ + 0 GY)</w:t>
      </w:r>
    </w:p>
    <w:p w:rsidR="00AF356C" w:rsidRPr="00B411F7" w:rsidRDefault="00AF356C" w:rsidP="00DB2C47">
      <w:pPr>
        <w:widowControl w:val="0"/>
        <w:numPr>
          <w:ilvl w:val="1"/>
          <w:numId w:val="768"/>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heti óraszám - nappali munkarend: 1</w:t>
      </w:r>
    </w:p>
    <w:p w:rsidR="00AF356C" w:rsidRPr="00B411F7" w:rsidRDefault="00AF356C" w:rsidP="00DB2C47">
      <w:pPr>
        <w:widowControl w:val="0"/>
        <w:numPr>
          <w:ilvl w:val="1"/>
          <w:numId w:val="768"/>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Az ismeret átadásában alkalmazandó további sajátos módok, jellemzők: nincsenek</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(magyarul):</w:t>
      </w:r>
      <w:r w:rsidRPr="00B411F7">
        <w:rPr>
          <w:rFonts w:ascii="Verdana" w:eastAsia="Times New Roman" w:hAnsi="Verdana" w:cs="Times New Roman"/>
          <w:sz w:val="20"/>
          <w:szCs w:val="20"/>
        </w:rPr>
        <w:t xml:space="preserve"> Informatikai rendszerek ismertetése, Leíró statisztika és használata, Összefüggés a statisztikai adatok között, Mintavételi eljárások (pl. jack-nife, bootsrap)</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(angolul) (Course description):</w:t>
      </w:r>
      <w:r w:rsidRPr="00B411F7">
        <w:rPr>
          <w:rFonts w:ascii="Verdana" w:eastAsia="Times New Roman" w:hAnsi="Verdana" w:cs="Times New Roman"/>
          <w:sz w:val="20"/>
          <w:szCs w:val="20"/>
        </w:rPr>
        <w:t xml:space="preserve"> Description of IT systems, Descriptive statistics and their use, Relationship between statistical data, Sampling procedures (eg jack-nife, bootsrap)</w:t>
      </w:r>
    </w:p>
    <w:p w:rsidR="00AF356C" w:rsidRPr="00B411F7" w:rsidRDefault="00AF356C" w:rsidP="00DB2C47">
      <w:pPr>
        <w:widowControl w:val="0"/>
        <w:numPr>
          <w:ilvl w:val="0"/>
          <w:numId w:val="768"/>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Elérendő kompetenciák (magyarul):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sz w:val="20"/>
          <w:szCs w:val="20"/>
        </w:rPr>
        <w:t xml:space="preserve">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Tájékozott a számítógépes szimuláció alapjairól, valamint elméleti ismereti számítógépes környezetben való alkalmazásának lehetőségeiről.</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sz w:val="20"/>
          <w:szCs w:val="20"/>
        </w:rPr>
        <w:t xml:space="preserve">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Képes a munkájához szükséges módszerek és eljárások kiválasztására, azok egyedi és komplex alkalmazására.</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sz w:val="20"/>
          <w:szCs w:val="20"/>
        </w:rPr>
        <w:t xml:space="preserve">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Nyitott ismereteinek gyarapítása iránt.</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sz w:val="20"/>
          <w:szCs w:val="20"/>
        </w:rPr>
        <w:t xml:space="preserve">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A szakterületén megjelenő folyamatokban képes önállóan döntéseket hozni, azokat </w:t>
      </w:r>
      <w:r w:rsidRPr="00B411F7">
        <w:rPr>
          <w:rFonts w:ascii="Verdana" w:eastAsia="Times New Roman" w:hAnsi="Verdana" w:cs="Times New Roman"/>
          <w:sz w:val="20"/>
          <w:szCs w:val="20"/>
        </w:rPr>
        <w:lastRenderedPageBreak/>
        <w:t>felelősséggel, a jogszabályi keretek figyelembevételével végrehajtani.</w:t>
      </w:r>
    </w:p>
    <w:p w:rsidR="00AF356C" w:rsidRPr="00B411F7" w:rsidRDefault="00AF356C" w:rsidP="00AF356C">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Elérendő kompetenciák (angolul) (Competences – English):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Knowledge</w:t>
      </w:r>
      <w:r w:rsidRPr="00B411F7">
        <w:rPr>
          <w:rFonts w:ascii="Verdana" w:eastAsia="Times New Roman" w:hAnsi="Verdana" w:cs="Times New Roman"/>
          <w:sz w:val="20"/>
          <w:szCs w:val="20"/>
        </w:rPr>
        <w:t xml:space="preserve">: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Informed about the basics of computer simulation and how to apply theoretical knowledge in a computer environment.</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Capabilities</w:t>
      </w:r>
      <w:r w:rsidRPr="00B411F7">
        <w:rPr>
          <w:rFonts w:ascii="Verdana" w:eastAsia="Times New Roman" w:hAnsi="Verdana" w:cs="Times New Roman"/>
          <w:sz w:val="20"/>
          <w:szCs w:val="20"/>
        </w:rPr>
        <w:t xml:space="preserve">: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select the methods and procedures required for their job, and apply them individually and complexly.</w:t>
      </w:r>
    </w:p>
    <w:p w:rsidR="00AF356C" w:rsidRPr="00B411F7" w:rsidRDefault="00AF356C" w:rsidP="00AF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B411F7">
        <w:rPr>
          <w:rFonts w:ascii="Verdana" w:eastAsia="Times New Roman" w:hAnsi="Verdana" w:cs="Times New Roman"/>
          <w:b/>
          <w:sz w:val="20"/>
          <w:szCs w:val="20"/>
        </w:rPr>
        <w:t>Attitude:</w:t>
      </w:r>
      <w:r w:rsidRPr="00B411F7">
        <w:rPr>
          <w:rFonts w:ascii="Verdana" w:eastAsia="Times New Roman" w:hAnsi="Verdana" w:cs="Times New Roman"/>
          <w:sz w:val="20"/>
          <w:szCs w:val="20"/>
        </w:rPr>
        <w:t xml:space="preserve">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Open to new knowledge.</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Autonomy and responsibility: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Előtanulmányi követelmények: </w:t>
      </w:r>
      <w:r w:rsidRPr="00B411F7">
        <w:rPr>
          <w:rFonts w:ascii="Verdana" w:eastAsia="Times New Roman" w:hAnsi="Verdana" w:cs="Times New Roman"/>
          <w:sz w:val="20"/>
          <w:szCs w:val="20"/>
        </w:rPr>
        <w:t>nincs</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tananyagának leírása, tematika. Description of the subject, curriculum (magyarul, angolul - English):</w:t>
      </w:r>
    </w:p>
    <w:p w:rsidR="00AF356C" w:rsidRPr="00B411F7" w:rsidRDefault="00AF356C" w:rsidP="00DB2C47">
      <w:pPr>
        <w:widowControl w:val="0"/>
        <w:numPr>
          <w:ilvl w:val="1"/>
          <w:numId w:val="768"/>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 statisztika alapfogalmai és eljárásai</w:t>
      </w:r>
      <w:r w:rsidRPr="00B411F7">
        <w:rPr>
          <w:rFonts w:ascii="Verdana" w:eastAsia="Times New Roman" w:hAnsi="Verdana" w:cs="Times New Roman"/>
          <w:sz w:val="20"/>
          <w:szCs w:val="20"/>
        </w:rPr>
        <w:t xml:space="preserve"> (</w:t>
      </w:r>
      <w:r w:rsidRPr="00B411F7">
        <w:rPr>
          <w:rFonts w:ascii="Verdana" w:eastAsia="Times New Roman" w:hAnsi="Verdana" w:cs="Times New Roman"/>
          <w:i/>
          <w:sz w:val="20"/>
          <w:szCs w:val="20"/>
        </w:rPr>
        <w:t>Basic concepts and procedures of statistics</w:t>
      </w:r>
      <w:r w:rsidRPr="00B411F7">
        <w:rPr>
          <w:rFonts w:ascii="Verdana" w:eastAsia="Times New Roman" w:hAnsi="Verdana" w:cs="Times New Roman"/>
          <w:sz w:val="20"/>
          <w:szCs w:val="20"/>
        </w:rPr>
        <w:t>)</w:t>
      </w:r>
    </w:p>
    <w:p w:rsidR="00AF356C" w:rsidRPr="00B411F7" w:rsidRDefault="00AF356C" w:rsidP="00DB2C47">
      <w:pPr>
        <w:widowControl w:val="0"/>
        <w:numPr>
          <w:ilvl w:val="1"/>
          <w:numId w:val="768"/>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Az R statisztikai programcsomagjainak megismerése</w:t>
      </w:r>
      <w:r w:rsidRPr="00B411F7">
        <w:rPr>
          <w:rFonts w:ascii="Verdana" w:eastAsia="Times New Roman" w:hAnsi="Verdana" w:cs="Times New Roman"/>
          <w:sz w:val="20"/>
          <w:szCs w:val="20"/>
        </w:rPr>
        <w:t xml:space="preserve"> (Get to know the statistical software packages of R)</w:t>
      </w:r>
    </w:p>
    <w:p w:rsidR="00AF356C" w:rsidRPr="00B411F7" w:rsidRDefault="00AF356C" w:rsidP="00DB2C47">
      <w:pPr>
        <w:widowControl w:val="0"/>
        <w:numPr>
          <w:ilvl w:val="1"/>
          <w:numId w:val="768"/>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Adatstrúktúrák kezelése</w:t>
      </w:r>
      <w:r w:rsidRPr="00B411F7">
        <w:rPr>
          <w:rFonts w:ascii="Verdana" w:eastAsia="Times New Roman" w:hAnsi="Verdana" w:cs="Times New Roman"/>
          <w:i/>
          <w:sz w:val="20"/>
          <w:szCs w:val="20"/>
        </w:rPr>
        <w:t xml:space="preserve"> (Management of data structures)</w:t>
      </w:r>
    </w:p>
    <w:p w:rsidR="00AF356C" w:rsidRPr="00B411F7" w:rsidRDefault="00AF356C" w:rsidP="00DB2C47">
      <w:pPr>
        <w:widowControl w:val="0"/>
        <w:numPr>
          <w:ilvl w:val="1"/>
          <w:numId w:val="768"/>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Adatok statisztikai feldolgozásának gyakorlata</w:t>
      </w:r>
      <w:r w:rsidRPr="00B411F7">
        <w:rPr>
          <w:rFonts w:ascii="Verdana" w:eastAsia="Times New Roman" w:hAnsi="Verdana" w:cs="Times New Roman"/>
          <w:i/>
          <w:sz w:val="20"/>
          <w:szCs w:val="20"/>
        </w:rPr>
        <w:t xml:space="preserve"> (Practice of statistical processing of data)</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meghirdetésének gyakorisága/a tantervben történő félévi elhelyezkedése: </w:t>
      </w:r>
      <w:r w:rsidRPr="00B411F7">
        <w:rPr>
          <w:rFonts w:ascii="Verdana" w:eastAsia="Times New Roman" w:hAnsi="Verdana" w:cs="Times New Roman"/>
          <w:b/>
          <w:sz w:val="20"/>
          <w:szCs w:val="20"/>
        </w:rPr>
        <w:br/>
      </w:r>
      <w:r w:rsidRPr="00B411F7">
        <w:rPr>
          <w:rFonts w:ascii="Verdana" w:eastAsia="Times New Roman" w:hAnsi="Verdana" w:cs="Times New Roman"/>
          <w:sz w:val="20"/>
          <w:szCs w:val="20"/>
        </w:rPr>
        <w:t>évente / 2.-6. félév</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tanórákon való részvétel követelményei, az elfogadható hiányzások mértéke, a távolmaradás pótlásának lehetősége:</w:t>
      </w:r>
      <w:r w:rsidRPr="00B411F7">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sz w:val="20"/>
          <w:szCs w:val="20"/>
        </w:rPr>
        <w:t xml:space="preserve"> </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számonkérés a félév során folyamatosan, projektmunka kereténben történik.</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Pótlására, javítására egyszer, a szorgalmi időszak utolsó hetében van lehetőség egy összevont pótdolgozat keretében.</w:t>
      </w:r>
    </w:p>
    <w:p w:rsidR="00AF356C" w:rsidRPr="00B411F7" w:rsidRDefault="00AF356C" w:rsidP="00AF356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Az értékelés, az aláírás és a kreditek megszerzésének pontos feltételei: </w:t>
      </w:r>
    </w:p>
    <w:p w:rsidR="00AF356C" w:rsidRPr="00B411F7" w:rsidRDefault="00AF356C" w:rsidP="00DB2C47">
      <w:pPr>
        <w:widowControl w:val="0"/>
        <w:numPr>
          <w:ilvl w:val="1"/>
          <w:numId w:val="768"/>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AF356C" w:rsidRPr="00B411F7" w:rsidRDefault="00AF356C" w:rsidP="00DB2C47">
      <w:pPr>
        <w:widowControl w:val="0"/>
        <w:numPr>
          <w:ilvl w:val="1"/>
          <w:numId w:val="76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AF356C" w:rsidRPr="00B411F7" w:rsidRDefault="00AF356C" w:rsidP="00DB2C47">
      <w:pPr>
        <w:widowControl w:val="0"/>
        <w:numPr>
          <w:ilvl w:val="1"/>
          <w:numId w:val="76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AF356C" w:rsidRPr="00B411F7" w:rsidRDefault="00AF356C" w:rsidP="00AF356C">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A kreditek megszerzésének feltétele az aláírás megszerzése és legalább elégséges érdemjegy.</w:t>
      </w:r>
    </w:p>
    <w:p w:rsidR="00AF356C" w:rsidRPr="00B411F7" w:rsidRDefault="00AF356C" w:rsidP="00DB2C47">
      <w:pPr>
        <w:widowControl w:val="0"/>
        <w:numPr>
          <w:ilvl w:val="0"/>
          <w:numId w:val="768"/>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Irodalomjegyzék:</w:t>
      </w:r>
    </w:p>
    <w:p w:rsidR="00AF356C" w:rsidRPr="00B411F7" w:rsidRDefault="00AF356C" w:rsidP="00DB2C47">
      <w:pPr>
        <w:widowControl w:val="0"/>
        <w:numPr>
          <w:ilvl w:val="1"/>
          <w:numId w:val="768"/>
        </w:numPr>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Kötelező irodalom:</w:t>
      </w:r>
    </w:p>
    <w:p w:rsidR="00AF356C" w:rsidRPr="00B411F7" w:rsidRDefault="00AF356C" w:rsidP="00DB2C47">
      <w:pPr>
        <w:widowControl w:val="0"/>
        <w:numPr>
          <w:ilvl w:val="0"/>
          <w:numId w:val="769"/>
        </w:numPr>
        <w:spacing w:after="0" w:line="240" w:lineRule="auto"/>
        <w:ind w:hanging="360"/>
        <w:jc w:val="both"/>
        <w:rPr>
          <w:rFonts w:ascii="Verdana" w:eastAsia="Times New Roman" w:hAnsi="Verdana" w:cs="Times New Roman"/>
          <w:sz w:val="20"/>
          <w:szCs w:val="20"/>
        </w:rPr>
      </w:pPr>
      <w:r w:rsidRPr="00B411F7">
        <w:rPr>
          <w:rFonts w:ascii="Verdana" w:eastAsia="Times New Roman" w:hAnsi="Verdana" w:cs="Times New Roman"/>
          <w:sz w:val="20"/>
          <w:szCs w:val="20"/>
        </w:rPr>
        <w:t>Lukács Ottó: Matematikai Statisztika, Műszaki Kiadó, 2006, ISBN: 978-963-1630-36-7</w:t>
      </w:r>
    </w:p>
    <w:p w:rsidR="00AF356C" w:rsidRPr="00B411F7" w:rsidRDefault="00AF356C" w:rsidP="00DB2C47">
      <w:pPr>
        <w:widowControl w:val="0"/>
        <w:numPr>
          <w:ilvl w:val="0"/>
          <w:numId w:val="769"/>
        </w:numPr>
        <w:spacing w:after="0" w:line="240" w:lineRule="auto"/>
        <w:ind w:hanging="360"/>
        <w:jc w:val="both"/>
        <w:rPr>
          <w:rFonts w:ascii="Verdana" w:eastAsia="Times New Roman" w:hAnsi="Verdana" w:cs="Times New Roman"/>
          <w:sz w:val="20"/>
          <w:szCs w:val="20"/>
        </w:rPr>
      </w:pPr>
      <w:r w:rsidRPr="00B411F7">
        <w:rPr>
          <w:rFonts w:ascii="Verdana" w:eastAsia="Times New Roman" w:hAnsi="Verdana" w:cs="Times New Roman"/>
          <w:sz w:val="20"/>
          <w:szCs w:val="20"/>
        </w:rPr>
        <w:t>Illés Ferenc és Keresztúri Judit Lilla: Az R programozás alapjai,</w:t>
      </w:r>
      <w:r w:rsidRPr="00B411F7">
        <w:rPr>
          <w:rFonts w:ascii="Verdana" w:hAnsi="Verdana"/>
          <w:sz w:val="20"/>
          <w:szCs w:val="20"/>
        </w:rPr>
        <w:t xml:space="preserve"> </w:t>
      </w:r>
      <w:r w:rsidRPr="00B411F7">
        <w:rPr>
          <w:rFonts w:ascii="Verdana" w:eastAsia="Times New Roman" w:hAnsi="Verdana" w:cs="Times New Roman"/>
          <w:sz w:val="20"/>
          <w:szCs w:val="20"/>
        </w:rPr>
        <w:t>Budapesti Corvinus Egyetem 2018, 978-963-503-744-5</w:t>
      </w:r>
    </w:p>
    <w:p w:rsidR="00AF356C" w:rsidRPr="00B411F7" w:rsidRDefault="00AF356C" w:rsidP="00DB2C47">
      <w:pPr>
        <w:widowControl w:val="0"/>
        <w:numPr>
          <w:ilvl w:val="1"/>
          <w:numId w:val="768"/>
        </w:numPr>
        <w:spacing w:before="120" w:after="120" w:line="240" w:lineRule="auto"/>
        <w:ind w:left="993" w:hanging="709"/>
        <w:jc w:val="both"/>
        <w:rPr>
          <w:rFonts w:ascii="Verdana" w:eastAsia="Times New Roman" w:hAnsi="Verdana" w:cs="Times New Roman"/>
          <w:b/>
          <w:sz w:val="20"/>
          <w:szCs w:val="20"/>
        </w:rPr>
      </w:pPr>
      <w:r w:rsidRPr="00B411F7">
        <w:rPr>
          <w:rFonts w:ascii="Verdana" w:eastAsia="Times New Roman" w:hAnsi="Verdana" w:cs="Times New Roman"/>
          <w:b/>
          <w:sz w:val="20"/>
          <w:szCs w:val="20"/>
        </w:rPr>
        <w:t>Ajánlott irodalom:</w:t>
      </w:r>
    </w:p>
    <w:p w:rsidR="00AF356C" w:rsidRPr="00B411F7" w:rsidRDefault="00AF356C" w:rsidP="00DB2C47">
      <w:pPr>
        <w:widowControl w:val="0"/>
        <w:numPr>
          <w:ilvl w:val="0"/>
          <w:numId w:val="770"/>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Vincze István: Matematikai statisztika, 1975, Műszaki Tankönyvkiadó, 963-10-047-24</w:t>
      </w:r>
    </w:p>
    <w:p w:rsidR="00AF356C" w:rsidRPr="00B411F7" w:rsidRDefault="00AF356C" w:rsidP="00DB2C47">
      <w:pPr>
        <w:widowControl w:val="0"/>
        <w:numPr>
          <w:ilvl w:val="0"/>
          <w:numId w:val="77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Fegyverneki Sándor: Valószínűség-számítás és matematikai statisztika, Miskolci Egyetem Földtudományi Kar, 2011</w:t>
      </w:r>
    </w:p>
    <w:p w:rsidR="00AF356C" w:rsidRPr="00B411F7" w:rsidRDefault="00AF356C" w:rsidP="00AF356C">
      <w:pPr>
        <w:widowControl w:val="0"/>
        <w:spacing w:before="120" w:after="120" w:line="240" w:lineRule="auto"/>
        <w:jc w:val="both"/>
        <w:rPr>
          <w:rFonts w:ascii="Verdana" w:eastAsia="Times New Roman" w:hAnsi="Verdana" w:cs="Times New Roman"/>
          <w:sz w:val="20"/>
          <w:szCs w:val="20"/>
        </w:rPr>
      </w:pPr>
    </w:p>
    <w:p w:rsidR="00AF356C" w:rsidRPr="00B411F7" w:rsidRDefault="00AF356C" w:rsidP="00AF356C">
      <w:pPr>
        <w:widowControl w:val="0"/>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Budapest, 2023. március 01.</w:t>
      </w:r>
    </w:p>
    <w:p w:rsidR="00AF356C" w:rsidRPr="00B411F7" w:rsidRDefault="00AF356C" w:rsidP="00AF356C">
      <w:pPr>
        <w:widowControl w:val="0"/>
        <w:spacing w:before="120" w:after="120" w:line="240" w:lineRule="auto"/>
        <w:jc w:val="both"/>
        <w:rPr>
          <w:rFonts w:ascii="Verdana" w:eastAsia="Times New Roman" w:hAnsi="Verdana" w:cs="Times New Roman"/>
          <w:sz w:val="20"/>
          <w:szCs w:val="20"/>
        </w:rPr>
      </w:pPr>
    </w:p>
    <w:p w:rsidR="00AF356C" w:rsidRPr="00B411F7" w:rsidRDefault="00AF356C" w:rsidP="00AF356C">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 xml:space="preserve">Dr. Rácz István </w:t>
      </w:r>
    </w:p>
    <w:p w:rsidR="00AF356C" w:rsidRPr="00B411F7" w:rsidRDefault="00AF356C" w:rsidP="00AF356C">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adjunktus, sk.</w:t>
      </w:r>
    </w:p>
    <w:p w:rsidR="00A46068" w:rsidRPr="00B411F7" w:rsidRDefault="00A46068">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p w:rsidR="00A46068" w:rsidRPr="00B411F7" w:rsidRDefault="00A46068" w:rsidP="00A46068">
      <w:pPr>
        <w:widowControl w:val="0"/>
        <w:pBdr>
          <w:top w:val="nil"/>
          <w:left w:val="nil"/>
          <w:bottom w:val="nil"/>
          <w:right w:val="nil"/>
          <w:between w:val="nil"/>
        </w:pBdr>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20"/>
        <w:gridCol w:w="2597"/>
      </w:tblGrid>
      <w:tr w:rsidR="00A46068" w:rsidRPr="00B411F7" w:rsidTr="00F13117">
        <w:tc>
          <w:tcPr>
            <w:tcW w:w="4855" w:type="dxa"/>
            <w:tcBorders>
              <w:bottom w:val="single" w:sz="4" w:space="0" w:color="000000"/>
            </w:tcBorders>
          </w:tcPr>
          <w:p w:rsidR="00A46068" w:rsidRPr="00B411F7" w:rsidRDefault="00A46068" w:rsidP="00F13117">
            <w:pPr>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t>Nemzeti Közszolgálati Egyetem</w:t>
            </w:r>
          </w:p>
        </w:tc>
        <w:tc>
          <w:tcPr>
            <w:tcW w:w="1620" w:type="dxa"/>
          </w:tcPr>
          <w:p w:rsidR="00A46068" w:rsidRPr="00B411F7" w:rsidRDefault="00A46068" w:rsidP="00F13117">
            <w:pPr>
              <w:spacing w:after="0" w:line="240" w:lineRule="auto"/>
              <w:jc w:val="both"/>
              <w:rPr>
                <w:rFonts w:ascii="Verdana" w:eastAsia="Times New Roman" w:hAnsi="Verdana" w:cs="Times New Roman"/>
                <w:sz w:val="20"/>
                <w:szCs w:val="20"/>
              </w:rPr>
            </w:pPr>
          </w:p>
        </w:tc>
        <w:tc>
          <w:tcPr>
            <w:tcW w:w="2597" w:type="dxa"/>
          </w:tcPr>
          <w:p w:rsidR="00A46068" w:rsidRPr="00B411F7" w:rsidRDefault="00A46068" w:rsidP="00F13117">
            <w:pPr>
              <w:spacing w:after="0" w:line="240" w:lineRule="auto"/>
              <w:jc w:val="right"/>
              <w:rPr>
                <w:rFonts w:ascii="Verdana" w:eastAsia="Times New Roman" w:hAnsi="Verdana" w:cs="Times New Roman"/>
                <w:sz w:val="20"/>
                <w:szCs w:val="20"/>
              </w:rPr>
            </w:pPr>
          </w:p>
        </w:tc>
      </w:tr>
      <w:tr w:rsidR="00A46068" w:rsidRPr="00B411F7" w:rsidTr="00F13117">
        <w:tc>
          <w:tcPr>
            <w:tcW w:w="4855" w:type="dxa"/>
            <w:tcBorders>
              <w:top w:val="single" w:sz="4" w:space="0" w:color="000000"/>
            </w:tcBorders>
          </w:tcPr>
          <w:p w:rsidR="00A46068" w:rsidRPr="00B411F7" w:rsidRDefault="00A46068" w:rsidP="00F13117">
            <w:pPr>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20" w:type="dxa"/>
          </w:tcPr>
          <w:p w:rsidR="00A46068" w:rsidRPr="00B411F7" w:rsidRDefault="00A46068" w:rsidP="00F13117">
            <w:pPr>
              <w:spacing w:after="0" w:line="240" w:lineRule="auto"/>
              <w:jc w:val="both"/>
              <w:rPr>
                <w:rFonts w:ascii="Verdana" w:eastAsia="Times New Roman" w:hAnsi="Verdana" w:cs="Times New Roman"/>
                <w:sz w:val="20"/>
                <w:szCs w:val="20"/>
              </w:rPr>
            </w:pPr>
          </w:p>
        </w:tc>
        <w:tc>
          <w:tcPr>
            <w:tcW w:w="2597" w:type="dxa"/>
          </w:tcPr>
          <w:p w:rsidR="00A46068" w:rsidRPr="00B411F7" w:rsidRDefault="00A46068" w:rsidP="00F13117">
            <w:pPr>
              <w:spacing w:after="0" w:line="240" w:lineRule="auto"/>
              <w:jc w:val="both"/>
              <w:rPr>
                <w:rFonts w:ascii="Verdana" w:eastAsia="Times New Roman" w:hAnsi="Verdana" w:cs="Times New Roman"/>
                <w:sz w:val="20"/>
                <w:szCs w:val="20"/>
              </w:rPr>
            </w:pPr>
          </w:p>
        </w:tc>
      </w:tr>
    </w:tbl>
    <w:p w:rsidR="00A46068" w:rsidRPr="00B411F7" w:rsidRDefault="00A46068" w:rsidP="00A46068">
      <w:pPr>
        <w:widowControl w:val="0"/>
        <w:spacing w:before="120" w:after="120" w:line="240" w:lineRule="auto"/>
        <w:ind w:left="426" w:hanging="142"/>
        <w:jc w:val="center"/>
        <w:rPr>
          <w:rFonts w:ascii="Verdana" w:eastAsia="Times New Roman" w:hAnsi="Verdana" w:cs="Times New Roman"/>
          <w:b/>
          <w:sz w:val="20"/>
          <w:szCs w:val="20"/>
        </w:rPr>
      </w:pPr>
    </w:p>
    <w:p w:rsidR="00A46068" w:rsidRPr="00B411F7" w:rsidRDefault="00A46068" w:rsidP="00A46068">
      <w:pPr>
        <w:widowControl w:val="0"/>
        <w:spacing w:before="120" w:after="120" w:line="240" w:lineRule="auto"/>
        <w:ind w:left="426" w:hanging="142"/>
        <w:jc w:val="center"/>
        <w:rPr>
          <w:rFonts w:ascii="Verdana" w:eastAsia="Times New Roman" w:hAnsi="Verdana" w:cs="Times New Roman"/>
          <w:b/>
          <w:sz w:val="20"/>
          <w:szCs w:val="20"/>
        </w:rPr>
      </w:pPr>
      <w:r w:rsidRPr="00B411F7">
        <w:rPr>
          <w:rFonts w:ascii="Verdana" w:eastAsia="Times New Roman" w:hAnsi="Verdana" w:cs="Times New Roman"/>
          <w:b/>
          <w:sz w:val="20"/>
          <w:szCs w:val="20"/>
        </w:rPr>
        <w:t>TANTÁRGYI PROGRAM</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kódja: </w:t>
      </w:r>
      <w:r w:rsidRPr="00B411F7">
        <w:rPr>
          <w:rFonts w:ascii="Verdana" w:eastAsia="Times New Roman" w:hAnsi="Verdana" w:cs="Times New Roman"/>
          <w:sz w:val="20"/>
          <w:szCs w:val="20"/>
        </w:rPr>
        <w:t>HK925A608</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megnevezése (magyarul):</w:t>
      </w:r>
      <w:r w:rsidRPr="00B411F7">
        <w:rPr>
          <w:rFonts w:ascii="Verdana" w:eastAsia="Times New Roman" w:hAnsi="Verdana" w:cs="Times New Roman"/>
          <w:sz w:val="20"/>
          <w:szCs w:val="20"/>
        </w:rPr>
        <w:t xml:space="preserve"> Gyakorlati hipotézisvizsgálat</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sz w:val="20"/>
          <w:szCs w:val="20"/>
        </w:rPr>
        <w:t>Practical hypothesis testing</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Kreditérték és képzési karakter: </w:t>
      </w:r>
    </w:p>
    <w:p w:rsidR="00A46068" w:rsidRPr="00B411F7" w:rsidRDefault="00A46068" w:rsidP="00DB2C47">
      <w:pPr>
        <w:widowControl w:val="0"/>
        <w:numPr>
          <w:ilvl w:val="1"/>
          <w:numId w:val="771"/>
        </w:numPr>
        <w:pBdr>
          <w:top w:val="nil"/>
          <w:left w:val="nil"/>
          <w:bottom w:val="nil"/>
          <w:right w:val="nil"/>
          <w:between w:val="nil"/>
        </w:pBdr>
        <w:spacing w:before="120" w:after="0" w:line="240" w:lineRule="auto"/>
        <w:ind w:left="993" w:hanging="426"/>
        <w:jc w:val="both"/>
        <w:rPr>
          <w:rFonts w:ascii="Verdana" w:eastAsia="Times New Roman" w:hAnsi="Verdana" w:cs="Times New Roman"/>
          <w:b/>
          <w:sz w:val="20"/>
          <w:szCs w:val="20"/>
        </w:rPr>
      </w:pPr>
      <w:r w:rsidRPr="00B411F7">
        <w:rPr>
          <w:rFonts w:ascii="Verdana" w:eastAsia="Times New Roman" w:hAnsi="Verdana" w:cs="Times New Roman"/>
          <w:sz w:val="20"/>
          <w:szCs w:val="20"/>
        </w:rPr>
        <w:t>3 kredit</w:t>
      </w:r>
    </w:p>
    <w:p w:rsidR="00A46068" w:rsidRPr="00B411F7" w:rsidRDefault="00A46068" w:rsidP="00DB2C47">
      <w:pPr>
        <w:widowControl w:val="0"/>
        <w:numPr>
          <w:ilvl w:val="1"/>
          <w:numId w:val="771"/>
        </w:numPr>
        <w:pBdr>
          <w:top w:val="nil"/>
          <w:left w:val="nil"/>
          <w:bottom w:val="nil"/>
          <w:right w:val="nil"/>
          <w:between w:val="nil"/>
        </w:pBdr>
        <w:spacing w:after="120" w:line="240" w:lineRule="auto"/>
        <w:ind w:left="993" w:hanging="426"/>
        <w:jc w:val="both"/>
        <w:rPr>
          <w:rFonts w:ascii="Verdana" w:eastAsia="Times New Roman" w:hAnsi="Verdana" w:cs="Times New Roman"/>
          <w:b/>
          <w:sz w:val="20"/>
          <w:szCs w:val="20"/>
        </w:rPr>
      </w:pPr>
      <w:r w:rsidRPr="00B411F7">
        <w:rPr>
          <w:rFonts w:ascii="Verdana" w:eastAsia="Times New Roman" w:hAnsi="Verdana" w:cs="Times New Roman"/>
          <w:sz w:val="20"/>
          <w:szCs w:val="20"/>
        </w:rPr>
        <w:t>a tantárgy elméleti vagy gyakorlati jellegének mértéke: 50 % gyakorlat, 50 % elmélet</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szak(ok), szakirányok/specializációk megnevezése (ahol oktatják):</w:t>
      </w:r>
      <w:r w:rsidRPr="00B411F7">
        <w:rPr>
          <w:rFonts w:ascii="Verdana" w:eastAsia="Times New Roman" w:hAnsi="Verdana" w:cs="Times New Roman"/>
          <w:sz w:val="20"/>
          <w:szCs w:val="20"/>
        </w:rPr>
        <w:t xml:space="preserve"> Tűzvédelmi mérnöki alapszak, Katonai üzemeltetési alapszak, Katonai logisztika alapszak, Állami légiközlekedési alapképzési szak</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oktatásért felelős oktatási szervezeti egység megnevezése: </w:t>
      </w:r>
      <w:r w:rsidRPr="00B411F7">
        <w:rPr>
          <w:rFonts w:ascii="Verdana" w:eastAsia="Times New Roman" w:hAnsi="Verdana" w:cs="Times New Roman"/>
          <w:sz w:val="20"/>
          <w:szCs w:val="20"/>
        </w:rPr>
        <w:t>Természettudományi Tanszék</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tantárgyfelelős oktató neve, beosztása, tudományos fokozata:</w:t>
      </w:r>
      <w:r w:rsidRPr="00B411F7">
        <w:rPr>
          <w:rFonts w:ascii="Verdana" w:eastAsia="Times New Roman" w:hAnsi="Verdana" w:cs="Times New Roman"/>
          <w:sz w:val="20"/>
          <w:szCs w:val="20"/>
        </w:rPr>
        <w:t xml:space="preserve"> Rácz István, tanársegéd</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 száma és típusa</w:t>
      </w:r>
    </w:p>
    <w:p w:rsidR="00A46068" w:rsidRPr="00B411F7" w:rsidRDefault="00A46068" w:rsidP="00DB2C47">
      <w:pPr>
        <w:widowControl w:val="0"/>
        <w:numPr>
          <w:ilvl w:val="1"/>
          <w:numId w:val="771"/>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össz óraszám/félév:</w:t>
      </w:r>
    </w:p>
    <w:p w:rsidR="00A46068" w:rsidRPr="00B411F7" w:rsidRDefault="00A46068" w:rsidP="00DB2C47">
      <w:pPr>
        <w:widowControl w:val="0"/>
        <w:numPr>
          <w:ilvl w:val="2"/>
          <w:numId w:val="771"/>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nappali munkarend: 28 (14 EA + 0 SZ + 14 GY)</w:t>
      </w:r>
    </w:p>
    <w:p w:rsidR="00A46068" w:rsidRPr="00B411F7" w:rsidRDefault="00A46068" w:rsidP="00DB2C47">
      <w:pPr>
        <w:widowControl w:val="0"/>
        <w:numPr>
          <w:ilvl w:val="2"/>
          <w:numId w:val="771"/>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levelező munkarend: 0 (0 EA + 0 SZ + 0 GY)</w:t>
      </w:r>
    </w:p>
    <w:p w:rsidR="00A46068" w:rsidRPr="00B411F7" w:rsidRDefault="00A46068" w:rsidP="00DB2C47">
      <w:pPr>
        <w:widowControl w:val="0"/>
        <w:numPr>
          <w:ilvl w:val="1"/>
          <w:numId w:val="771"/>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heti óraszám - nappali munkarend: 1+1</w:t>
      </w:r>
    </w:p>
    <w:p w:rsidR="00A46068" w:rsidRPr="00B411F7" w:rsidRDefault="00A46068" w:rsidP="00DB2C47">
      <w:pPr>
        <w:widowControl w:val="0"/>
        <w:numPr>
          <w:ilvl w:val="1"/>
          <w:numId w:val="771"/>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Az ismeret átadásában alkalmazandó további sajátos módok, jellemzők: nincsenek</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(magyarul):</w:t>
      </w:r>
      <w:r w:rsidRPr="00B411F7">
        <w:rPr>
          <w:rFonts w:ascii="Verdana" w:eastAsia="Times New Roman" w:hAnsi="Verdana" w:cs="Times New Roman"/>
          <w:sz w:val="20"/>
          <w:szCs w:val="20"/>
        </w:rPr>
        <w:t xml:space="preserve"> „Big data” fogalmai, Statisztikai alapfogalmak, Mintavételezési eljárások, Adatok összehasonlításának elmélete, Statisztikai hibák, Hipotézisvizsgálati eszközök (t-próba és u-próba, stb.), Illeszkedésvizsgálat (</w:t>
      </w:r>
      <m:oMath>
        <m:sSup>
          <m:sSupPr>
            <m:ctrlPr>
              <w:rPr>
                <w:rFonts w:ascii="Cambria Math" w:eastAsia="Cambria Math" w:hAnsi="Cambria Math" w:cs="Cambria Math"/>
                <w:sz w:val="20"/>
                <w:szCs w:val="20"/>
              </w:rPr>
            </m:ctrlPr>
          </m:sSupPr>
          <m:e>
            <m:r>
              <w:rPr>
                <w:rFonts w:ascii="Cambria Math" w:hAnsi="Cambria Math"/>
                <w:sz w:val="20"/>
                <w:szCs w:val="20"/>
              </w:rPr>
              <m:t>χ</m:t>
            </m:r>
          </m:e>
          <m:sup>
            <m:r>
              <w:rPr>
                <w:rFonts w:ascii="Cambria Math" w:eastAsia="Cambria Math" w:hAnsi="Cambria Math" w:cs="Cambria Math"/>
                <w:sz w:val="20"/>
                <w:szCs w:val="20"/>
              </w:rPr>
              <m:t>2</m:t>
            </m:r>
          </m:sup>
        </m:sSup>
      </m:oMath>
      <w:r w:rsidRPr="00B411F7">
        <w:rPr>
          <w:rFonts w:ascii="Verdana" w:eastAsia="Times New Roman" w:hAnsi="Verdana" w:cs="Times New Roman"/>
          <w:sz w:val="20"/>
          <w:szCs w:val="20"/>
        </w:rPr>
        <w:t>-próba, Sarkadi-próba, Störmer-próba, KS-teszt, stb.)</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(angolul) (Course description):</w:t>
      </w:r>
      <w:r w:rsidRPr="00B411F7">
        <w:rPr>
          <w:rFonts w:ascii="Verdana" w:eastAsia="Times New Roman" w:hAnsi="Verdana" w:cs="Times New Roman"/>
          <w:sz w:val="20"/>
          <w:szCs w:val="20"/>
        </w:rPr>
        <w:t xml:space="preserve"> Basic statistical concepts, Sampling procedures, Theory of data comparison, Statistical errors, Hypothesis testing tools (t-test, u-test, F-test, etc.), Matching test (</w:t>
      </w:r>
      <m:oMath>
        <m:sSup>
          <m:sSupPr>
            <m:ctrlPr>
              <w:rPr>
                <w:rFonts w:ascii="Cambria Math" w:eastAsia="Cambria Math" w:hAnsi="Cambria Math" w:cs="Cambria Math"/>
                <w:sz w:val="20"/>
                <w:szCs w:val="20"/>
              </w:rPr>
            </m:ctrlPr>
          </m:sSupPr>
          <m:e>
            <m:r>
              <w:rPr>
                <w:rFonts w:ascii="Cambria Math" w:hAnsi="Cambria Math"/>
                <w:sz w:val="20"/>
                <w:szCs w:val="20"/>
              </w:rPr>
              <m:t>χ</m:t>
            </m:r>
          </m:e>
          <m:sup>
            <m:r>
              <w:rPr>
                <w:rFonts w:ascii="Cambria Math" w:eastAsia="Cambria Math" w:hAnsi="Cambria Math" w:cs="Cambria Math"/>
                <w:sz w:val="20"/>
                <w:szCs w:val="20"/>
              </w:rPr>
              <m:t>2</m:t>
            </m:r>
          </m:sup>
        </m:sSup>
      </m:oMath>
      <w:r w:rsidRPr="00B411F7">
        <w:rPr>
          <w:rFonts w:ascii="Verdana" w:eastAsia="Times New Roman" w:hAnsi="Verdana" w:cs="Times New Roman"/>
          <w:sz w:val="20"/>
          <w:szCs w:val="20"/>
        </w:rPr>
        <w:t>-test, Sarkadi test, Störmer test, KS test, etc.)</w:t>
      </w:r>
    </w:p>
    <w:p w:rsidR="00A46068" w:rsidRPr="00B411F7" w:rsidRDefault="00A46068" w:rsidP="00DB2C47">
      <w:pPr>
        <w:widowControl w:val="0"/>
        <w:numPr>
          <w:ilvl w:val="0"/>
          <w:numId w:val="771"/>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Elérendő kompetenciák (magyarul):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sz w:val="20"/>
          <w:szCs w:val="20"/>
        </w:rPr>
        <w:t xml:space="preserve">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Tájékozott a számítógépes szimuláció alapjairól, valamint elméleti ismereti számítógépes környezetben való alkalmazásának lehetőségeiről.</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sz w:val="20"/>
          <w:szCs w:val="20"/>
        </w:rPr>
        <w:t xml:space="preserve">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Képes a munkájához szükséges módszerek és eljárások kiválasztására, azok egyedi és komplex alkalmazására.</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sz w:val="20"/>
          <w:szCs w:val="20"/>
        </w:rPr>
        <w:t xml:space="preserve">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Nyitott ismereteinek gyarapítása iránt.</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sz w:val="20"/>
          <w:szCs w:val="20"/>
        </w:rPr>
        <w:t xml:space="preserve">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w:t>
      </w:r>
      <w:r w:rsidRPr="00B411F7">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A46068" w:rsidRPr="00B411F7" w:rsidRDefault="00A46068" w:rsidP="00A46068">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Elérendő kompetenciák (angolul) (Competences – English):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Knowledge</w:t>
      </w:r>
      <w:r w:rsidRPr="00B411F7">
        <w:rPr>
          <w:rFonts w:ascii="Verdana" w:eastAsia="Times New Roman" w:hAnsi="Verdana" w:cs="Times New Roman"/>
          <w:sz w:val="20"/>
          <w:szCs w:val="20"/>
        </w:rPr>
        <w:t xml:space="preserve">: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Informed about the basics of computer simulation and how to apply theoretical knowledge in a computer environment.</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Capabilities</w:t>
      </w:r>
      <w:r w:rsidRPr="00B411F7">
        <w:rPr>
          <w:rFonts w:ascii="Verdana" w:eastAsia="Times New Roman" w:hAnsi="Verdana" w:cs="Times New Roman"/>
          <w:sz w:val="20"/>
          <w:szCs w:val="20"/>
        </w:rPr>
        <w:t xml:space="preserve">: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select the methods and procedures required for their job, and apply them individually and complexly.</w:t>
      </w:r>
    </w:p>
    <w:p w:rsidR="00A46068" w:rsidRPr="00B411F7" w:rsidRDefault="00A46068" w:rsidP="00A46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B411F7">
        <w:rPr>
          <w:rFonts w:ascii="Verdana" w:eastAsia="Times New Roman" w:hAnsi="Verdana" w:cs="Times New Roman"/>
          <w:b/>
          <w:sz w:val="20"/>
          <w:szCs w:val="20"/>
        </w:rPr>
        <w:t>Attitude:</w:t>
      </w:r>
      <w:r w:rsidRPr="00B411F7">
        <w:rPr>
          <w:rFonts w:ascii="Verdana" w:eastAsia="Times New Roman" w:hAnsi="Verdana" w:cs="Times New Roman"/>
          <w:sz w:val="20"/>
          <w:szCs w:val="20"/>
        </w:rPr>
        <w:t xml:space="preserve">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Open to new knowledge.</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Autonomy and responsibility: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Előtanulmányi követelmények: </w:t>
      </w:r>
      <w:r w:rsidRPr="00B411F7">
        <w:rPr>
          <w:rFonts w:ascii="Verdana" w:eastAsia="Times New Roman" w:hAnsi="Verdana" w:cs="Times New Roman"/>
          <w:sz w:val="20"/>
          <w:szCs w:val="20"/>
        </w:rPr>
        <w:t>nincs</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tananyagának leírása, tematika. Description of the subject, curriculum (magyarul, angolul - English):</w:t>
      </w:r>
    </w:p>
    <w:p w:rsidR="00A46068" w:rsidRPr="00B411F7" w:rsidRDefault="00A46068" w:rsidP="00DB2C47">
      <w:pPr>
        <w:widowControl w:val="0"/>
        <w:numPr>
          <w:ilvl w:val="1"/>
          <w:numId w:val="771"/>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 statisztika alapfogalmai és eljárásai</w:t>
      </w:r>
      <w:r w:rsidRPr="00B411F7">
        <w:rPr>
          <w:rFonts w:ascii="Verdana" w:eastAsia="Times New Roman" w:hAnsi="Verdana" w:cs="Times New Roman"/>
          <w:sz w:val="20"/>
          <w:szCs w:val="20"/>
        </w:rPr>
        <w:t xml:space="preserve"> (</w:t>
      </w:r>
      <w:r w:rsidRPr="00B411F7">
        <w:rPr>
          <w:rFonts w:ascii="Verdana" w:eastAsia="Times New Roman" w:hAnsi="Verdana" w:cs="Times New Roman"/>
          <w:i/>
          <w:sz w:val="20"/>
          <w:szCs w:val="20"/>
        </w:rPr>
        <w:t>Basic concepts and procedures of statistics</w:t>
      </w:r>
      <w:r w:rsidRPr="00B411F7">
        <w:rPr>
          <w:rFonts w:ascii="Verdana" w:eastAsia="Times New Roman" w:hAnsi="Verdana" w:cs="Times New Roman"/>
          <w:sz w:val="20"/>
          <w:szCs w:val="20"/>
        </w:rPr>
        <w:t>)</w:t>
      </w:r>
    </w:p>
    <w:p w:rsidR="00A46068" w:rsidRPr="00B411F7" w:rsidRDefault="00A46068" w:rsidP="00DB2C47">
      <w:pPr>
        <w:widowControl w:val="0"/>
        <w:numPr>
          <w:ilvl w:val="1"/>
          <w:numId w:val="771"/>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Adatstuktúrák, „big data” </w:t>
      </w:r>
      <w:r w:rsidRPr="00B411F7">
        <w:rPr>
          <w:rFonts w:ascii="Verdana" w:eastAsia="Times New Roman" w:hAnsi="Verdana" w:cs="Times New Roman"/>
          <w:i/>
          <w:sz w:val="20"/>
          <w:szCs w:val="20"/>
        </w:rPr>
        <w:t>(Data structures, big data)</w:t>
      </w:r>
    </w:p>
    <w:p w:rsidR="00A46068" w:rsidRPr="00B411F7" w:rsidRDefault="00A46068" w:rsidP="00DB2C47">
      <w:pPr>
        <w:widowControl w:val="0"/>
        <w:numPr>
          <w:ilvl w:val="1"/>
          <w:numId w:val="771"/>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Statisztikai hipotézisvizsgálat</w:t>
      </w:r>
      <w:r w:rsidRPr="00B411F7">
        <w:rPr>
          <w:rFonts w:ascii="Verdana" w:eastAsia="Times New Roman" w:hAnsi="Verdana" w:cs="Times New Roman"/>
          <w:sz w:val="20"/>
          <w:szCs w:val="20"/>
        </w:rPr>
        <w:t xml:space="preserve"> (</w:t>
      </w:r>
      <w:r w:rsidRPr="00B411F7">
        <w:rPr>
          <w:rFonts w:ascii="Verdana" w:eastAsia="Times New Roman" w:hAnsi="Verdana" w:cs="Times New Roman"/>
          <w:i/>
          <w:sz w:val="20"/>
          <w:szCs w:val="20"/>
        </w:rPr>
        <w:t>Statistical hypothesis testing</w:t>
      </w:r>
      <w:r w:rsidRPr="00B411F7">
        <w:rPr>
          <w:rFonts w:ascii="Verdana" w:eastAsia="Times New Roman" w:hAnsi="Verdana" w:cs="Times New Roman"/>
          <w:sz w:val="20"/>
          <w:szCs w:val="20"/>
        </w:rPr>
        <w:t>)</w:t>
      </w:r>
    </w:p>
    <w:p w:rsidR="00A46068" w:rsidRPr="00B411F7" w:rsidRDefault="00A46068" w:rsidP="00DB2C47">
      <w:pPr>
        <w:widowControl w:val="0"/>
        <w:numPr>
          <w:ilvl w:val="1"/>
          <w:numId w:val="771"/>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Illeszkedésvizsgálat</w:t>
      </w:r>
      <w:r w:rsidRPr="00B411F7">
        <w:rPr>
          <w:rFonts w:ascii="Verdana" w:eastAsia="Times New Roman" w:hAnsi="Verdana" w:cs="Times New Roman"/>
          <w:sz w:val="20"/>
          <w:szCs w:val="20"/>
        </w:rPr>
        <w:t xml:space="preserve"> (Goodness of Fit Test)</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meghirdetésének gyakorisága/a tantervben történő félévi elhelyezkedése: </w:t>
      </w:r>
      <w:r w:rsidRPr="00B411F7">
        <w:rPr>
          <w:rFonts w:ascii="Verdana" w:eastAsia="Times New Roman" w:hAnsi="Verdana" w:cs="Times New Roman"/>
          <w:b/>
          <w:sz w:val="20"/>
          <w:szCs w:val="20"/>
        </w:rPr>
        <w:br/>
      </w:r>
      <w:r w:rsidRPr="00B411F7">
        <w:rPr>
          <w:rFonts w:ascii="Verdana" w:eastAsia="Times New Roman" w:hAnsi="Verdana" w:cs="Times New Roman"/>
          <w:sz w:val="20"/>
          <w:szCs w:val="20"/>
        </w:rPr>
        <w:t>évente / 2.-6. félév</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tanórákon való részvétel követelményei, az elfogadható hiányzások mértéke, a távolmaradás pótlásának lehetősége:</w:t>
      </w:r>
      <w:r w:rsidRPr="00B411F7">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sz w:val="20"/>
          <w:szCs w:val="20"/>
        </w:rPr>
        <w:t xml:space="preserve"> </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számonkérés a félév során folyamatosan, projektmunka kereténben történik.</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Pótlására, javítására egyszer, a szorgalmi időszak utolsó hetében van lehetőség egy összevont pótdolgozat keretében.</w:t>
      </w:r>
    </w:p>
    <w:p w:rsidR="00A46068" w:rsidRPr="00B411F7" w:rsidRDefault="00A46068" w:rsidP="00A46068">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Az értékelés, az aláírás és a kreditek megszerzésének pontos feltételei: </w:t>
      </w:r>
    </w:p>
    <w:p w:rsidR="00A46068" w:rsidRPr="00B411F7" w:rsidRDefault="00A46068" w:rsidP="00DB2C47">
      <w:pPr>
        <w:widowControl w:val="0"/>
        <w:numPr>
          <w:ilvl w:val="1"/>
          <w:numId w:val="771"/>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A46068" w:rsidRPr="00B411F7" w:rsidRDefault="00A46068" w:rsidP="00DB2C47">
      <w:pPr>
        <w:widowControl w:val="0"/>
        <w:numPr>
          <w:ilvl w:val="1"/>
          <w:numId w:val="77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A46068" w:rsidRPr="00B411F7" w:rsidRDefault="00A46068" w:rsidP="00DB2C47">
      <w:pPr>
        <w:widowControl w:val="0"/>
        <w:numPr>
          <w:ilvl w:val="1"/>
          <w:numId w:val="77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A46068" w:rsidRPr="00B411F7" w:rsidRDefault="00A46068" w:rsidP="00A46068">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A kreditek megszerzésének feltétele az aláírás megszerzése és legalább elégséges érdemjegy.</w:t>
      </w:r>
    </w:p>
    <w:p w:rsidR="00A46068" w:rsidRPr="00B411F7" w:rsidRDefault="00A46068" w:rsidP="00DB2C47">
      <w:pPr>
        <w:widowControl w:val="0"/>
        <w:numPr>
          <w:ilvl w:val="0"/>
          <w:numId w:val="771"/>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Irodalomjegyzék:</w:t>
      </w:r>
    </w:p>
    <w:p w:rsidR="00A46068" w:rsidRPr="00B411F7" w:rsidRDefault="00A46068" w:rsidP="00DB2C47">
      <w:pPr>
        <w:widowControl w:val="0"/>
        <w:numPr>
          <w:ilvl w:val="1"/>
          <w:numId w:val="771"/>
        </w:numPr>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Kötelező irodalom:</w:t>
      </w:r>
    </w:p>
    <w:p w:rsidR="00A46068" w:rsidRPr="00B411F7" w:rsidRDefault="00A46068" w:rsidP="00DB2C47">
      <w:pPr>
        <w:widowControl w:val="0"/>
        <w:numPr>
          <w:ilvl w:val="0"/>
          <w:numId w:val="772"/>
        </w:numPr>
        <w:spacing w:after="0" w:line="240" w:lineRule="auto"/>
        <w:ind w:hanging="360"/>
        <w:jc w:val="both"/>
        <w:rPr>
          <w:rFonts w:ascii="Verdana" w:eastAsia="Times New Roman" w:hAnsi="Verdana" w:cs="Times New Roman"/>
          <w:sz w:val="20"/>
          <w:szCs w:val="20"/>
        </w:rPr>
      </w:pPr>
      <w:r w:rsidRPr="00B411F7">
        <w:rPr>
          <w:rFonts w:ascii="Verdana" w:eastAsia="Times New Roman" w:hAnsi="Verdana" w:cs="Times New Roman"/>
          <w:sz w:val="20"/>
          <w:szCs w:val="20"/>
        </w:rPr>
        <w:t>Lukács Ottó: Matematikai Statisztika, Műszaki Kiadó, 2006, ISBN: 978-963-1630-36-7</w:t>
      </w:r>
    </w:p>
    <w:p w:rsidR="00A46068" w:rsidRPr="00B411F7" w:rsidRDefault="00A46068" w:rsidP="00DB2C47">
      <w:pPr>
        <w:widowControl w:val="0"/>
        <w:numPr>
          <w:ilvl w:val="0"/>
          <w:numId w:val="772"/>
        </w:numPr>
        <w:spacing w:after="0" w:line="240" w:lineRule="auto"/>
        <w:ind w:hanging="360"/>
        <w:jc w:val="both"/>
        <w:rPr>
          <w:rFonts w:ascii="Verdana" w:eastAsia="Times New Roman" w:hAnsi="Verdana" w:cs="Times New Roman"/>
          <w:sz w:val="20"/>
          <w:szCs w:val="20"/>
        </w:rPr>
      </w:pPr>
      <w:r w:rsidRPr="00B411F7">
        <w:rPr>
          <w:rFonts w:ascii="Verdana" w:eastAsia="Times New Roman" w:hAnsi="Verdana" w:cs="Times New Roman"/>
          <w:sz w:val="20"/>
          <w:szCs w:val="20"/>
        </w:rPr>
        <w:t>Illés Ferenc és Keresztúri Judit Lilla: Az R programozás alapjai,</w:t>
      </w:r>
      <w:r w:rsidRPr="00B411F7">
        <w:rPr>
          <w:rFonts w:ascii="Verdana" w:hAnsi="Verdana"/>
          <w:sz w:val="20"/>
          <w:szCs w:val="20"/>
        </w:rPr>
        <w:t xml:space="preserve"> </w:t>
      </w:r>
      <w:r w:rsidRPr="00B411F7">
        <w:rPr>
          <w:rFonts w:ascii="Verdana" w:eastAsia="Times New Roman" w:hAnsi="Verdana" w:cs="Times New Roman"/>
          <w:sz w:val="20"/>
          <w:szCs w:val="20"/>
        </w:rPr>
        <w:t>Budapesti Corvinus Egyetem 2018, 978-963-503-744-5</w:t>
      </w:r>
    </w:p>
    <w:p w:rsidR="00A46068" w:rsidRPr="00B411F7" w:rsidRDefault="00A46068" w:rsidP="00DB2C47">
      <w:pPr>
        <w:widowControl w:val="0"/>
        <w:numPr>
          <w:ilvl w:val="1"/>
          <w:numId w:val="771"/>
        </w:numPr>
        <w:spacing w:before="120" w:after="120" w:line="240" w:lineRule="auto"/>
        <w:ind w:left="993" w:hanging="709"/>
        <w:jc w:val="both"/>
        <w:rPr>
          <w:rFonts w:ascii="Verdana" w:eastAsia="Times New Roman" w:hAnsi="Verdana" w:cs="Times New Roman"/>
          <w:b/>
          <w:sz w:val="20"/>
          <w:szCs w:val="20"/>
        </w:rPr>
      </w:pPr>
      <w:r w:rsidRPr="00B411F7">
        <w:rPr>
          <w:rFonts w:ascii="Verdana" w:eastAsia="Times New Roman" w:hAnsi="Verdana" w:cs="Times New Roman"/>
          <w:b/>
          <w:sz w:val="20"/>
          <w:szCs w:val="20"/>
        </w:rPr>
        <w:t>Ajánlott irodalom:</w:t>
      </w:r>
    </w:p>
    <w:p w:rsidR="00A46068" w:rsidRPr="00B411F7" w:rsidRDefault="00A46068" w:rsidP="00DB2C47">
      <w:pPr>
        <w:widowControl w:val="0"/>
        <w:numPr>
          <w:ilvl w:val="0"/>
          <w:numId w:val="773"/>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Vincze István: Matematikai statisztika, 1975, Műszaki Tankönyvkiadó, 963-10-047-24</w:t>
      </w:r>
    </w:p>
    <w:p w:rsidR="00A46068" w:rsidRPr="00B411F7" w:rsidRDefault="00A46068" w:rsidP="00DB2C47">
      <w:pPr>
        <w:widowControl w:val="0"/>
        <w:numPr>
          <w:ilvl w:val="0"/>
          <w:numId w:val="77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Fegyverneki Sándor: Valószínűség-számítás és matematikai statisztika, Miskolci Egyetem Földtudományi Kar, 2011</w:t>
      </w:r>
    </w:p>
    <w:p w:rsidR="00A46068" w:rsidRPr="00B411F7" w:rsidRDefault="00A46068" w:rsidP="00A46068">
      <w:pPr>
        <w:widowControl w:val="0"/>
        <w:spacing w:before="120" w:after="120" w:line="240" w:lineRule="auto"/>
        <w:jc w:val="both"/>
        <w:rPr>
          <w:rFonts w:ascii="Verdana" w:eastAsia="Times New Roman" w:hAnsi="Verdana" w:cs="Times New Roman"/>
          <w:sz w:val="20"/>
          <w:szCs w:val="20"/>
        </w:rPr>
      </w:pPr>
    </w:p>
    <w:p w:rsidR="00A46068" w:rsidRPr="00B411F7" w:rsidRDefault="00A46068" w:rsidP="00A46068">
      <w:pPr>
        <w:widowControl w:val="0"/>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Budapest, 2023. március 01.</w:t>
      </w:r>
    </w:p>
    <w:p w:rsidR="00A46068" w:rsidRPr="00B411F7" w:rsidRDefault="00A46068" w:rsidP="00A46068">
      <w:pPr>
        <w:widowControl w:val="0"/>
        <w:spacing w:before="120" w:after="120" w:line="240" w:lineRule="auto"/>
        <w:jc w:val="both"/>
        <w:rPr>
          <w:rFonts w:ascii="Verdana" w:eastAsia="Times New Roman" w:hAnsi="Verdana" w:cs="Times New Roman"/>
          <w:sz w:val="20"/>
          <w:szCs w:val="20"/>
        </w:rPr>
      </w:pPr>
    </w:p>
    <w:p w:rsidR="00A46068" w:rsidRPr="00B411F7" w:rsidRDefault="00A46068" w:rsidP="00A46068">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 xml:space="preserve">Dr. Rácz István </w:t>
      </w:r>
    </w:p>
    <w:p w:rsidR="00A46068" w:rsidRPr="00B411F7" w:rsidRDefault="00A46068" w:rsidP="00A46068">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adjunktuis, sk.</w:t>
      </w:r>
    </w:p>
    <w:p w:rsidR="00A46068" w:rsidRPr="00B411F7" w:rsidRDefault="00A46068">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851D90" w:rsidRPr="00B411F7" w:rsidTr="00F13117">
        <w:tc>
          <w:tcPr>
            <w:tcW w:w="4855" w:type="dxa"/>
            <w:tcBorders>
              <w:bottom w:val="single" w:sz="4" w:space="0" w:color="auto"/>
            </w:tcBorders>
          </w:tcPr>
          <w:p w:rsidR="00851D90" w:rsidRPr="00B411F7" w:rsidRDefault="00851D90" w:rsidP="00F13117">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851D90" w:rsidRPr="00B411F7" w:rsidRDefault="00851D90" w:rsidP="00F13117">
            <w:pPr>
              <w:spacing w:after="0" w:line="240" w:lineRule="auto"/>
              <w:jc w:val="both"/>
              <w:rPr>
                <w:rFonts w:ascii="Verdana" w:eastAsia="Times New Roman" w:hAnsi="Verdana" w:cs="Times New Roman"/>
                <w:sz w:val="20"/>
                <w:szCs w:val="20"/>
                <w:lang w:eastAsia="hu-HU"/>
              </w:rPr>
            </w:pPr>
          </w:p>
        </w:tc>
        <w:tc>
          <w:tcPr>
            <w:tcW w:w="2597" w:type="dxa"/>
          </w:tcPr>
          <w:p w:rsidR="00851D90" w:rsidRPr="00B411F7" w:rsidRDefault="00851D90" w:rsidP="00F13117">
            <w:pPr>
              <w:spacing w:after="0" w:line="240" w:lineRule="auto"/>
              <w:jc w:val="right"/>
              <w:rPr>
                <w:rFonts w:ascii="Verdana" w:eastAsia="Times New Roman" w:hAnsi="Verdana" w:cs="Times New Roman"/>
                <w:sz w:val="20"/>
                <w:szCs w:val="20"/>
                <w:lang w:eastAsia="hu-HU"/>
              </w:rPr>
            </w:pPr>
          </w:p>
        </w:tc>
      </w:tr>
      <w:tr w:rsidR="00851D90" w:rsidRPr="00B411F7" w:rsidTr="00F13117">
        <w:tc>
          <w:tcPr>
            <w:tcW w:w="4855" w:type="dxa"/>
            <w:tcBorders>
              <w:top w:val="single" w:sz="4" w:space="0" w:color="auto"/>
            </w:tcBorders>
          </w:tcPr>
          <w:p w:rsidR="00851D90" w:rsidRPr="00B411F7" w:rsidRDefault="00851D90" w:rsidP="00F13117">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851D90" w:rsidRPr="00B411F7" w:rsidRDefault="00851D90" w:rsidP="00F13117">
            <w:pPr>
              <w:spacing w:after="0" w:line="240" w:lineRule="auto"/>
              <w:jc w:val="both"/>
              <w:rPr>
                <w:rFonts w:ascii="Verdana" w:eastAsia="Times New Roman" w:hAnsi="Verdana" w:cs="Times New Roman"/>
                <w:sz w:val="20"/>
                <w:szCs w:val="20"/>
                <w:lang w:eastAsia="hu-HU"/>
              </w:rPr>
            </w:pPr>
          </w:p>
        </w:tc>
        <w:tc>
          <w:tcPr>
            <w:tcW w:w="2597" w:type="dxa"/>
          </w:tcPr>
          <w:p w:rsidR="00851D90" w:rsidRPr="00B411F7" w:rsidRDefault="00851D90" w:rsidP="00F13117">
            <w:pPr>
              <w:spacing w:after="0" w:line="240" w:lineRule="auto"/>
              <w:jc w:val="both"/>
              <w:rPr>
                <w:rFonts w:ascii="Verdana" w:eastAsia="Times New Roman" w:hAnsi="Verdana" w:cs="Times New Roman"/>
                <w:sz w:val="20"/>
                <w:szCs w:val="20"/>
                <w:lang w:eastAsia="hu-HU"/>
              </w:rPr>
            </w:pPr>
          </w:p>
        </w:tc>
      </w:tr>
    </w:tbl>
    <w:p w:rsidR="00851D90" w:rsidRPr="00B411F7" w:rsidRDefault="00851D90" w:rsidP="00851D90">
      <w:pPr>
        <w:widowControl w:val="0"/>
        <w:spacing w:before="120" w:after="120" w:line="240" w:lineRule="auto"/>
        <w:ind w:left="426" w:hanging="142"/>
        <w:jc w:val="center"/>
        <w:rPr>
          <w:rFonts w:ascii="Verdana" w:eastAsia="Times New Roman" w:hAnsi="Verdana" w:cs="Times New Roman"/>
          <w:b/>
          <w:bCs/>
          <w:sz w:val="20"/>
          <w:szCs w:val="20"/>
        </w:rPr>
      </w:pPr>
    </w:p>
    <w:p w:rsidR="00851D90" w:rsidRPr="00B411F7" w:rsidRDefault="00851D90" w:rsidP="00851D90">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851D90" w:rsidRPr="00B411F7" w:rsidRDefault="00851D90" w:rsidP="00DB2C47">
      <w:pPr>
        <w:widowControl w:val="0"/>
        <w:numPr>
          <w:ilvl w:val="0"/>
          <w:numId w:val="774"/>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HK925A610</w:t>
      </w:r>
    </w:p>
    <w:p w:rsidR="00851D90" w:rsidRPr="00B411F7" w:rsidRDefault="00851D90" w:rsidP="00DB2C47">
      <w:pPr>
        <w:widowControl w:val="0"/>
        <w:numPr>
          <w:ilvl w:val="0"/>
          <w:numId w:val="774"/>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Tudománytörténet</w:t>
      </w:r>
    </w:p>
    <w:p w:rsidR="00851D90" w:rsidRPr="00B411F7" w:rsidRDefault="00851D90" w:rsidP="00DB2C47">
      <w:pPr>
        <w:widowControl w:val="0"/>
        <w:numPr>
          <w:ilvl w:val="0"/>
          <w:numId w:val="774"/>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
        </w:rPr>
        <w:t>History of science</w:t>
      </w:r>
    </w:p>
    <w:p w:rsidR="00851D90" w:rsidRPr="00B411F7" w:rsidRDefault="00851D90" w:rsidP="00DB2C47">
      <w:pPr>
        <w:widowControl w:val="0"/>
        <w:numPr>
          <w:ilvl w:val="0"/>
          <w:numId w:val="774"/>
        </w:numPr>
        <w:tabs>
          <w:tab w:val="num" w:pos="56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851D90" w:rsidRPr="00B411F7" w:rsidRDefault="00851D90" w:rsidP="00DB2C47">
      <w:pPr>
        <w:pStyle w:val="Listaszerbekezds"/>
        <w:widowControl w:val="0"/>
        <w:numPr>
          <w:ilvl w:val="1"/>
          <w:numId w:val="774"/>
        </w:numPr>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2 kredit</w:t>
      </w:r>
    </w:p>
    <w:p w:rsidR="00851D90" w:rsidRPr="00B411F7" w:rsidRDefault="00851D90" w:rsidP="00DB2C47">
      <w:pPr>
        <w:pStyle w:val="Listaszerbekezds"/>
        <w:widowControl w:val="0"/>
        <w:numPr>
          <w:ilvl w:val="1"/>
          <w:numId w:val="774"/>
        </w:numPr>
        <w:spacing w:before="120" w:after="120" w:line="240" w:lineRule="auto"/>
        <w:ind w:left="1134" w:hanging="567"/>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 gyakorlat, 50 % elmélet</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vezetői alapszak/Katonai üzemeltetési alapszak/Katonai logisztika alapszak/Állami légiközlekedési alapszak/Katonai üzemeltetés mesterszak</w:t>
      </w:r>
    </w:p>
    <w:p w:rsidR="00851D90" w:rsidRPr="00B411F7" w:rsidRDefault="00851D90" w:rsidP="00DB2C47">
      <w:pPr>
        <w:widowControl w:val="0"/>
        <w:numPr>
          <w:ilvl w:val="0"/>
          <w:numId w:val="774"/>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851D90" w:rsidRPr="00B411F7" w:rsidRDefault="00851D90" w:rsidP="00DB2C47">
      <w:pPr>
        <w:widowControl w:val="0"/>
        <w:numPr>
          <w:ilvl w:val="0"/>
          <w:numId w:val="774"/>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Horváth István, egyetemi tanár, DSc</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851D90" w:rsidRPr="00B411F7" w:rsidRDefault="00851D90" w:rsidP="00DB2C47">
      <w:pPr>
        <w:widowControl w:val="0"/>
        <w:numPr>
          <w:ilvl w:val="1"/>
          <w:numId w:val="774"/>
        </w:numPr>
        <w:tabs>
          <w:tab w:val="num" w:pos="2069"/>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851D90" w:rsidRPr="00B411F7" w:rsidRDefault="00851D90" w:rsidP="00DB2C47">
      <w:pPr>
        <w:widowControl w:val="0"/>
        <w:numPr>
          <w:ilvl w:val="2"/>
          <w:numId w:val="774"/>
        </w:numPr>
        <w:tabs>
          <w:tab w:val="num"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(28 EA + 0 SZ + 0 GY)</w:t>
      </w:r>
    </w:p>
    <w:p w:rsidR="00851D90" w:rsidRPr="00B411F7" w:rsidRDefault="00851D90" w:rsidP="00DB2C47">
      <w:pPr>
        <w:widowControl w:val="0"/>
        <w:numPr>
          <w:ilvl w:val="2"/>
          <w:numId w:val="774"/>
        </w:numPr>
        <w:tabs>
          <w:tab w:val="num" w:pos="1134"/>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0 (0 EA + 0 SZ + 0 GY)</w:t>
      </w:r>
    </w:p>
    <w:p w:rsidR="00851D90" w:rsidRPr="00B411F7" w:rsidRDefault="00851D90" w:rsidP="00DB2C47">
      <w:pPr>
        <w:widowControl w:val="0"/>
        <w:numPr>
          <w:ilvl w:val="1"/>
          <w:numId w:val="774"/>
        </w:numPr>
        <w:tabs>
          <w:tab w:val="num" w:pos="2069"/>
        </w:tabs>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2+0</w:t>
      </w:r>
    </w:p>
    <w:p w:rsidR="00851D90" w:rsidRPr="00B411F7" w:rsidRDefault="00851D90" w:rsidP="00DB2C47">
      <w:pPr>
        <w:widowControl w:val="0"/>
        <w:numPr>
          <w:ilvl w:val="1"/>
          <w:numId w:val="774"/>
        </w:numPr>
        <w:tabs>
          <w:tab w:val="num" w:pos="2069"/>
        </w:tabs>
        <w:spacing w:before="120" w:after="120" w:line="240" w:lineRule="auto"/>
        <w:ind w:left="1134" w:hanging="708"/>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nincsenek</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Az antik hagyaték. A milétoszi bölcsek. Püthagorasz és Hérakleitosz. A görög tudomány. Minden tudományos mű első mintája; Eukleidész: Az elemek. Ptolemaiosz. Az arab tudósok. Kopernikusz, Galilei, Bacon, Descartes, Huygens. Newton. Az alkímiától a kémiáig: Dalton, Lavoisier, Lomonoszov, Mengyelejev. Faraday, Maxwell. A fizika megoldatlan problémai 125 évvel ezelőtt. Az éter és a Michelson-Morley kísérlet. A relativitáselmélete. A XX. Századi fizika: atomok, elektronszerkezet. Az atommag felépítése, protonok, neutronok. A kvantumhipotézis és a kvantummechanika alapjai. </w:t>
      </w:r>
    </w:p>
    <w:p w:rsidR="00851D90" w:rsidRPr="00B411F7" w:rsidRDefault="00851D90" w:rsidP="00851D90">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
        </w:rPr>
        <w:t>The antique legacy. The Miletians. Pythagoras and Heraclitus. Greek science. The first sample of all scientific works; Euclid: The Elements. Ptolemy. Arab scholars. Copernicus, Galileo, Bacon, Descartes, Huygens. Newton. From alchemy to chemistry: Dalton, Lavoisier, Lomonosov, Mendeleev. Faraday, Maxwell. Unsolved problems of physics 125 years ago. The ether and the Michelson-Morley experiment. The theory of relativity. The XX. Century physics: atoms. Structure of the atomic nucleus, protons, neutrons. Fundamentals of the quantum hypothesis and quantum mechanics.</w:t>
      </w:r>
      <w:r w:rsidRPr="00B411F7">
        <w:rPr>
          <w:rFonts w:ascii="Verdana" w:eastAsia="Times New Roman" w:hAnsi="Verdana" w:cs="Times New Roman"/>
          <w:bCs/>
          <w:sz w:val="20"/>
          <w:szCs w:val="20"/>
          <w:lang w:val="en-GB"/>
        </w:rPr>
        <w:t xml:space="preserve"> </w:t>
      </w:r>
    </w:p>
    <w:p w:rsidR="00851D90" w:rsidRPr="00B411F7" w:rsidRDefault="00851D90" w:rsidP="00DB2C47">
      <w:pPr>
        <w:pStyle w:val="Listaszerbekezds"/>
        <w:widowControl w:val="0"/>
        <w:numPr>
          <w:ilvl w:val="0"/>
          <w:numId w:val="77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851D90" w:rsidRPr="00B411F7" w:rsidRDefault="00851D90" w:rsidP="00851D90">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 hallgató megismeri a legfontosabb tudománytörténeti áttöréseket</w:t>
      </w:r>
    </w:p>
    <w:p w:rsidR="00851D90" w:rsidRPr="00B411F7" w:rsidRDefault="00851D90" w:rsidP="00851D90">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Átfogóan alkalmazza a társadalmi és természettudományi ismereteket.</w:t>
      </w:r>
    </w:p>
    <w:p w:rsidR="00851D90" w:rsidRPr="00B411F7" w:rsidRDefault="00851D90" w:rsidP="00851D90">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Attitűdje:</w:t>
      </w:r>
      <w:r w:rsidRPr="00B411F7">
        <w:rPr>
          <w:rFonts w:ascii="Verdana" w:eastAsia="Times New Roman" w:hAnsi="Verdana" w:cs="Times New Roman"/>
          <w:bCs/>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851D90" w:rsidRPr="00B411F7" w:rsidRDefault="00851D90" w:rsidP="00851D90">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851D90" w:rsidRPr="00B411F7" w:rsidRDefault="00851D90" w:rsidP="00851D90">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A szakterületén megjelenő folyamatokban képes önállóan döntéseket hozni, azokat felelősséggel, a jogszabályi keretek figyelembevételével végrehajtani.</w:t>
      </w:r>
    </w:p>
    <w:p w:rsidR="00851D90" w:rsidRPr="00B411F7" w:rsidRDefault="00851D90" w:rsidP="00851D90">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851D90" w:rsidRPr="00B411F7" w:rsidRDefault="00851D90" w:rsidP="00851D90">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The student learns about the most important breakthroughs in the history of science</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851D90" w:rsidRPr="00B411F7" w:rsidRDefault="00851D90" w:rsidP="00851D90">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Practice comprehensive knowledge of social and scientific sciences.</w:t>
      </w:r>
    </w:p>
    <w:p w:rsidR="00851D90" w:rsidRPr="00B411F7" w:rsidRDefault="00851D90" w:rsidP="008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851D90" w:rsidRPr="00B411F7" w:rsidRDefault="00851D90" w:rsidP="00851D90">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Open to new knowledge.</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851D90" w:rsidRPr="00B411F7" w:rsidRDefault="00851D90" w:rsidP="00851D90">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Able to make decisions independently in the processes emerging in his / her field of responsibility, and to implement them with responsibility and within the legal framework.</w:t>
      </w:r>
    </w:p>
    <w:p w:rsidR="00851D90" w:rsidRPr="00B411F7" w:rsidRDefault="00851D90" w:rsidP="00DB2C47">
      <w:pPr>
        <w:widowControl w:val="0"/>
        <w:numPr>
          <w:ilvl w:val="0"/>
          <w:numId w:val="774"/>
        </w:numPr>
        <w:tabs>
          <w:tab w:val="num" w:pos="56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hAnsi="Verdana" w:cs="Times New Roman"/>
          <w:sz w:val="20"/>
          <w:szCs w:val="20"/>
        </w:rPr>
        <w:t>nincs</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851D90" w:rsidRPr="00B411F7" w:rsidRDefault="00851D90" w:rsidP="00DB2C47">
      <w:pPr>
        <w:widowControl w:val="0"/>
        <w:numPr>
          <w:ilvl w:val="1"/>
          <w:numId w:val="774"/>
        </w:numPr>
        <w:spacing w:before="120" w:after="120" w:line="240" w:lineRule="auto"/>
        <w:ind w:left="1134" w:hanging="708"/>
        <w:jc w:val="both"/>
        <w:rPr>
          <w:rFonts w:ascii="Verdana" w:eastAsia="Times New Roman" w:hAnsi="Verdana" w:cs="Times New Roman"/>
          <w:b/>
          <w:sz w:val="20"/>
          <w:szCs w:val="20"/>
        </w:rPr>
      </w:pPr>
      <w:r w:rsidRPr="00B411F7">
        <w:rPr>
          <w:rFonts w:ascii="Verdana" w:hAnsi="Verdana" w:cs="Times New Roman"/>
          <w:b/>
          <w:bCs/>
          <w:sz w:val="20"/>
          <w:szCs w:val="20"/>
        </w:rPr>
        <w:t>Tudományok az ókorban</w:t>
      </w:r>
      <w:r w:rsidRPr="00B411F7">
        <w:rPr>
          <w:rFonts w:ascii="Verdana" w:eastAsia="Times New Roman" w:hAnsi="Verdana" w:cs="Times New Roman"/>
          <w:b/>
          <w:sz w:val="20"/>
          <w:szCs w:val="20"/>
        </w:rPr>
        <w:t xml:space="preserve"> (</w:t>
      </w:r>
      <w:r w:rsidRPr="00B411F7">
        <w:rPr>
          <w:rFonts w:ascii="Verdana" w:eastAsia="Times New Roman" w:hAnsi="Verdana" w:cs="Times New Roman"/>
          <w:bCs/>
          <w:sz w:val="20"/>
          <w:szCs w:val="20"/>
          <w:lang w:val="en"/>
        </w:rPr>
        <w:t>ancient sciences</w:t>
      </w:r>
      <w:r w:rsidRPr="00B411F7">
        <w:rPr>
          <w:rFonts w:ascii="Verdana" w:eastAsia="Times New Roman" w:hAnsi="Verdana" w:cs="Times New Roman"/>
          <w:b/>
          <w:sz w:val="20"/>
          <w:szCs w:val="20"/>
        </w:rPr>
        <w:t xml:space="preserve">). </w:t>
      </w:r>
    </w:p>
    <w:p w:rsidR="00851D90" w:rsidRPr="00B411F7" w:rsidRDefault="00851D90" w:rsidP="00DB2C47">
      <w:pPr>
        <w:widowControl w:val="0"/>
        <w:numPr>
          <w:ilvl w:val="1"/>
          <w:numId w:val="774"/>
        </w:numPr>
        <w:spacing w:before="120" w:after="120" w:line="240" w:lineRule="auto"/>
        <w:ind w:left="1134" w:hanging="708"/>
        <w:jc w:val="both"/>
        <w:rPr>
          <w:rFonts w:ascii="Verdana" w:eastAsia="Times New Roman" w:hAnsi="Verdana" w:cs="Times New Roman"/>
          <w:b/>
          <w:sz w:val="20"/>
          <w:szCs w:val="20"/>
        </w:rPr>
      </w:pPr>
      <w:r w:rsidRPr="00B411F7">
        <w:rPr>
          <w:rFonts w:ascii="Verdana" w:hAnsi="Verdana" w:cs="Times New Roman"/>
          <w:b/>
          <w:bCs/>
          <w:sz w:val="20"/>
          <w:szCs w:val="20"/>
        </w:rPr>
        <w:t>Középkori tudománytörténet</w:t>
      </w:r>
      <w:r w:rsidRPr="00B411F7">
        <w:rPr>
          <w:rFonts w:ascii="Verdana" w:eastAsia="Times New Roman" w:hAnsi="Verdana" w:cs="Times New Roman"/>
          <w:b/>
          <w:sz w:val="20"/>
          <w:szCs w:val="20"/>
        </w:rPr>
        <w:t xml:space="preserve"> (</w:t>
      </w:r>
      <w:r w:rsidRPr="00B411F7">
        <w:rPr>
          <w:rFonts w:ascii="Verdana" w:eastAsia="Times New Roman" w:hAnsi="Verdana" w:cs="Times New Roman"/>
          <w:bCs/>
          <w:sz w:val="20"/>
          <w:szCs w:val="20"/>
          <w:lang w:val="en"/>
        </w:rPr>
        <w:t>medieval history of science</w:t>
      </w:r>
      <w:r w:rsidRPr="00B411F7">
        <w:rPr>
          <w:rFonts w:ascii="Verdana" w:eastAsia="Times New Roman" w:hAnsi="Verdana" w:cs="Times New Roman"/>
          <w:b/>
          <w:sz w:val="20"/>
          <w:szCs w:val="20"/>
        </w:rPr>
        <w:t>).</w:t>
      </w:r>
    </w:p>
    <w:p w:rsidR="00851D90" w:rsidRPr="00B411F7" w:rsidRDefault="00851D90" w:rsidP="00DB2C47">
      <w:pPr>
        <w:widowControl w:val="0"/>
        <w:numPr>
          <w:ilvl w:val="1"/>
          <w:numId w:val="774"/>
        </w:numPr>
        <w:spacing w:before="120" w:after="120" w:line="240" w:lineRule="auto"/>
        <w:ind w:left="1134" w:hanging="708"/>
        <w:jc w:val="both"/>
        <w:rPr>
          <w:rFonts w:ascii="Verdana" w:eastAsia="Times New Roman" w:hAnsi="Verdana" w:cs="Times New Roman"/>
          <w:b/>
          <w:sz w:val="20"/>
          <w:szCs w:val="20"/>
        </w:rPr>
      </w:pPr>
      <w:r w:rsidRPr="00B411F7">
        <w:rPr>
          <w:rFonts w:ascii="Verdana" w:hAnsi="Verdana" w:cs="Times New Roman"/>
          <w:b/>
          <w:bCs/>
          <w:sz w:val="20"/>
          <w:szCs w:val="20"/>
        </w:rPr>
        <w:t>A technika fejlődése napjainkig</w:t>
      </w:r>
      <w:r w:rsidRPr="00B411F7">
        <w:rPr>
          <w:rFonts w:ascii="Verdana" w:eastAsia="Times New Roman" w:hAnsi="Verdana" w:cs="Times New Roman"/>
          <w:b/>
          <w:sz w:val="20"/>
          <w:szCs w:val="20"/>
        </w:rPr>
        <w:t xml:space="preserve"> (</w:t>
      </w:r>
      <w:r w:rsidRPr="00B411F7">
        <w:rPr>
          <w:rFonts w:ascii="Verdana" w:eastAsia="Times New Roman" w:hAnsi="Verdana" w:cs="Times New Roman"/>
          <w:bCs/>
          <w:sz w:val="20"/>
          <w:szCs w:val="20"/>
        </w:rPr>
        <w:t>t</w:t>
      </w:r>
      <w:r w:rsidRPr="00B411F7">
        <w:rPr>
          <w:rFonts w:ascii="Verdana" w:eastAsia="Times New Roman" w:hAnsi="Verdana" w:cs="Times New Roman"/>
          <w:bCs/>
          <w:sz w:val="20"/>
          <w:szCs w:val="20"/>
          <w:lang w:val="en"/>
        </w:rPr>
        <w:t>he development of technology to these days</w:t>
      </w:r>
      <w:r w:rsidRPr="00B411F7">
        <w:rPr>
          <w:rFonts w:ascii="Verdana" w:eastAsia="Times New Roman" w:hAnsi="Verdana" w:cs="Times New Roman"/>
          <w:b/>
          <w:sz w:val="20"/>
          <w:szCs w:val="20"/>
        </w:rPr>
        <w:t>).</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hAnsi="Verdana" w:cs="Times New Roman"/>
          <w:sz w:val="20"/>
          <w:szCs w:val="20"/>
        </w:rPr>
        <w:t>évente / 3-6. félév</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számonkérés a félév során egy zárthelyi dolgozat keretében történik. A dolgozat a 12.1 és a 12.2 és a 12.3 anyagrészt kéri számon</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dolgozatok pótlására, javítására egyszer, a szorgalmi időszak utolsó hetében van lehetőség egy pótdolgozat keretében.</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851D90" w:rsidRPr="00B411F7" w:rsidRDefault="00851D90" w:rsidP="00DB2C47">
      <w:pPr>
        <w:widowControl w:val="0"/>
        <w:numPr>
          <w:ilvl w:val="1"/>
          <w:numId w:val="774"/>
        </w:numPr>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851D90" w:rsidRPr="00B411F7" w:rsidRDefault="00851D90" w:rsidP="00DB2C47">
      <w:pPr>
        <w:widowControl w:val="0"/>
        <w:numPr>
          <w:ilvl w:val="1"/>
          <w:numId w:val="774"/>
        </w:numPr>
        <w:tabs>
          <w:tab w:val="left" w:pos="709"/>
          <w:tab w:val="left" w:pos="993"/>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851D90" w:rsidRPr="00B411F7" w:rsidRDefault="00851D90" w:rsidP="00DB2C47">
      <w:pPr>
        <w:widowControl w:val="0"/>
        <w:numPr>
          <w:ilvl w:val="1"/>
          <w:numId w:val="774"/>
        </w:numPr>
        <w:tabs>
          <w:tab w:val="left" w:pos="709"/>
          <w:tab w:val="left" w:pos="993"/>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A kreditek megszerzésének feltételei:</w:t>
      </w:r>
      <w:r w:rsidRPr="00B411F7">
        <w:rPr>
          <w:rFonts w:ascii="Verdana" w:eastAsia="Times New Roman" w:hAnsi="Verdana" w:cs="Times New Roman"/>
          <w:sz w:val="20"/>
          <w:szCs w:val="20"/>
        </w:rPr>
        <w:t xml:space="preserve"> </w:t>
      </w:r>
    </w:p>
    <w:p w:rsidR="00851D90" w:rsidRPr="00B411F7" w:rsidRDefault="00851D90" w:rsidP="00851D90">
      <w:pPr>
        <w:widowControl w:val="0"/>
        <w:tabs>
          <w:tab w:val="left" w:pos="993"/>
        </w:tabs>
        <w:spacing w:before="120" w:after="120" w:line="240" w:lineRule="auto"/>
        <w:ind w:left="1134" w:hanging="709"/>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851D90" w:rsidRPr="00B411F7" w:rsidRDefault="00851D90" w:rsidP="00DB2C47">
      <w:pPr>
        <w:widowControl w:val="0"/>
        <w:numPr>
          <w:ilvl w:val="0"/>
          <w:numId w:val="774"/>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851D90" w:rsidRPr="00B411F7" w:rsidRDefault="00851D90" w:rsidP="00DB2C47">
      <w:pPr>
        <w:widowControl w:val="0"/>
        <w:numPr>
          <w:ilvl w:val="1"/>
          <w:numId w:val="774"/>
        </w:numPr>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851D90" w:rsidRPr="00B411F7" w:rsidRDefault="00851D90" w:rsidP="00DB2C47">
      <w:pPr>
        <w:widowControl w:val="0"/>
        <w:numPr>
          <w:ilvl w:val="0"/>
          <w:numId w:val="77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Simonyi Károly: A fizika kultúrtörténete. Gondolat Kiadó. Budapest. 2000. ISBN: 9632806557</w:t>
      </w:r>
    </w:p>
    <w:p w:rsidR="00851D90" w:rsidRPr="00B411F7" w:rsidRDefault="00851D90" w:rsidP="00DB2C47">
      <w:pPr>
        <w:widowControl w:val="0"/>
        <w:numPr>
          <w:ilvl w:val="0"/>
          <w:numId w:val="77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G. Gamow: A fizika története. Gondolat Kiadó. Budapest. 1965. ISBN: 0-486-25767-3</w:t>
      </w:r>
    </w:p>
    <w:p w:rsidR="00851D90" w:rsidRPr="00B411F7" w:rsidRDefault="00851D90" w:rsidP="00851D90">
      <w:pPr>
        <w:widowControl w:val="0"/>
        <w:spacing w:after="0" w:line="240" w:lineRule="auto"/>
        <w:ind w:left="284"/>
        <w:jc w:val="both"/>
        <w:rPr>
          <w:rFonts w:ascii="Verdana" w:eastAsia="Times New Roman" w:hAnsi="Verdana" w:cs="Times New Roman"/>
          <w:sz w:val="20"/>
          <w:szCs w:val="20"/>
        </w:rPr>
      </w:pPr>
    </w:p>
    <w:p w:rsidR="00851D90" w:rsidRPr="00B411F7" w:rsidRDefault="00851D90" w:rsidP="00DB2C47">
      <w:pPr>
        <w:widowControl w:val="0"/>
        <w:numPr>
          <w:ilvl w:val="1"/>
          <w:numId w:val="774"/>
        </w:numPr>
        <w:tabs>
          <w:tab w:val="num"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851D90" w:rsidRPr="00B411F7" w:rsidRDefault="00851D90" w:rsidP="00DB2C47">
      <w:pPr>
        <w:pStyle w:val="Listaszerbekezds"/>
        <w:widowControl w:val="0"/>
        <w:numPr>
          <w:ilvl w:val="0"/>
          <w:numId w:val="7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Budó: Kisérleti fizika. I. Tankönyvkiadó. Budapest. ISBN: 9631708136</w:t>
      </w:r>
    </w:p>
    <w:p w:rsidR="00851D90" w:rsidRPr="00B411F7" w:rsidRDefault="00851D90" w:rsidP="00DB2C47">
      <w:pPr>
        <w:pStyle w:val="Listaszerbekezds"/>
        <w:widowControl w:val="0"/>
        <w:numPr>
          <w:ilvl w:val="0"/>
          <w:numId w:val="7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Budó: Kisérleti fizika. II. Tankönyvkiadó. Budapest. ISBN: 9631708136</w:t>
      </w:r>
    </w:p>
    <w:p w:rsidR="00851D90" w:rsidRPr="00B411F7" w:rsidRDefault="00851D90" w:rsidP="00DB2C47">
      <w:pPr>
        <w:pStyle w:val="Listaszerbekezds"/>
        <w:widowControl w:val="0"/>
        <w:numPr>
          <w:ilvl w:val="0"/>
          <w:numId w:val="77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Budó: Kisérleti fizika. III. Tankönyvkiadó. Budapest. ISBN: 9631708136</w:t>
      </w:r>
    </w:p>
    <w:p w:rsidR="00851D90" w:rsidRPr="00B411F7" w:rsidRDefault="00851D90" w:rsidP="00851D90">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2023. március, 21.</w:t>
      </w:r>
    </w:p>
    <w:p w:rsidR="00851D90" w:rsidRPr="00B411F7" w:rsidRDefault="00851D90" w:rsidP="00851D90">
      <w:pPr>
        <w:widowControl w:val="0"/>
        <w:spacing w:before="120" w:after="120" w:line="240" w:lineRule="auto"/>
        <w:jc w:val="both"/>
        <w:rPr>
          <w:rFonts w:ascii="Verdana" w:eastAsia="Times New Roman" w:hAnsi="Verdana" w:cs="Times New Roman"/>
          <w:bCs/>
          <w:sz w:val="20"/>
          <w:szCs w:val="20"/>
        </w:rPr>
      </w:pPr>
    </w:p>
    <w:p w:rsidR="00851D90" w:rsidRPr="00B411F7" w:rsidRDefault="00851D90" w:rsidP="00851D90">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Horváth István,   </w:t>
      </w:r>
    </w:p>
    <w:p w:rsidR="00851D90" w:rsidRPr="00B411F7" w:rsidRDefault="00851D90" w:rsidP="00851D90">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tanár, DSc. sk.</w:t>
      </w:r>
    </w:p>
    <w:p w:rsidR="00851D90" w:rsidRPr="00B411F7" w:rsidRDefault="00851D90">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p w:rsidR="00851D90" w:rsidRPr="00B411F7" w:rsidRDefault="00851D90" w:rsidP="00851D90">
      <w:pPr>
        <w:widowControl w:val="0"/>
        <w:pBdr>
          <w:top w:val="nil"/>
          <w:left w:val="nil"/>
          <w:bottom w:val="nil"/>
          <w:right w:val="nil"/>
          <w:between w:val="nil"/>
        </w:pBdr>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20"/>
        <w:gridCol w:w="2597"/>
      </w:tblGrid>
      <w:tr w:rsidR="00851D90" w:rsidRPr="00B411F7" w:rsidTr="00F13117">
        <w:tc>
          <w:tcPr>
            <w:tcW w:w="4855" w:type="dxa"/>
            <w:tcBorders>
              <w:bottom w:val="single" w:sz="4" w:space="0" w:color="000000"/>
            </w:tcBorders>
          </w:tcPr>
          <w:p w:rsidR="00851D90" w:rsidRPr="00B411F7" w:rsidRDefault="00851D90" w:rsidP="00F13117">
            <w:pPr>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t>Nemzeti Közszolgálati Egyetem</w:t>
            </w:r>
          </w:p>
        </w:tc>
        <w:tc>
          <w:tcPr>
            <w:tcW w:w="1620" w:type="dxa"/>
          </w:tcPr>
          <w:p w:rsidR="00851D90" w:rsidRPr="00B411F7" w:rsidRDefault="00851D90" w:rsidP="00F13117">
            <w:pPr>
              <w:spacing w:after="0" w:line="240" w:lineRule="auto"/>
              <w:jc w:val="both"/>
              <w:rPr>
                <w:rFonts w:ascii="Verdana" w:eastAsia="Times New Roman" w:hAnsi="Verdana" w:cs="Times New Roman"/>
                <w:sz w:val="20"/>
                <w:szCs w:val="20"/>
              </w:rPr>
            </w:pPr>
          </w:p>
        </w:tc>
        <w:tc>
          <w:tcPr>
            <w:tcW w:w="2597" w:type="dxa"/>
          </w:tcPr>
          <w:p w:rsidR="00851D90" w:rsidRPr="00B411F7" w:rsidRDefault="00851D90" w:rsidP="00F13117">
            <w:pPr>
              <w:spacing w:after="0" w:line="240" w:lineRule="auto"/>
              <w:jc w:val="right"/>
              <w:rPr>
                <w:rFonts w:ascii="Verdana" w:eastAsia="Times New Roman" w:hAnsi="Verdana" w:cs="Times New Roman"/>
                <w:sz w:val="20"/>
                <w:szCs w:val="20"/>
              </w:rPr>
            </w:pPr>
          </w:p>
        </w:tc>
      </w:tr>
      <w:tr w:rsidR="00851D90" w:rsidRPr="00B411F7" w:rsidTr="00F13117">
        <w:tc>
          <w:tcPr>
            <w:tcW w:w="4855" w:type="dxa"/>
            <w:tcBorders>
              <w:top w:val="single" w:sz="4" w:space="0" w:color="000000"/>
            </w:tcBorders>
          </w:tcPr>
          <w:p w:rsidR="00851D90" w:rsidRPr="00B411F7" w:rsidRDefault="00851D90" w:rsidP="00F13117">
            <w:pPr>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20" w:type="dxa"/>
          </w:tcPr>
          <w:p w:rsidR="00851D90" w:rsidRPr="00B411F7" w:rsidRDefault="00851D90" w:rsidP="00F13117">
            <w:pPr>
              <w:spacing w:after="0" w:line="240" w:lineRule="auto"/>
              <w:jc w:val="both"/>
              <w:rPr>
                <w:rFonts w:ascii="Verdana" w:eastAsia="Times New Roman" w:hAnsi="Verdana" w:cs="Times New Roman"/>
                <w:sz w:val="20"/>
                <w:szCs w:val="20"/>
              </w:rPr>
            </w:pPr>
          </w:p>
        </w:tc>
        <w:tc>
          <w:tcPr>
            <w:tcW w:w="2597" w:type="dxa"/>
          </w:tcPr>
          <w:p w:rsidR="00851D90" w:rsidRPr="00B411F7" w:rsidRDefault="00851D90" w:rsidP="00F13117">
            <w:pPr>
              <w:spacing w:after="0" w:line="240" w:lineRule="auto"/>
              <w:jc w:val="both"/>
              <w:rPr>
                <w:rFonts w:ascii="Verdana" w:eastAsia="Times New Roman" w:hAnsi="Verdana" w:cs="Times New Roman"/>
                <w:sz w:val="20"/>
                <w:szCs w:val="20"/>
              </w:rPr>
            </w:pPr>
          </w:p>
        </w:tc>
      </w:tr>
    </w:tbl>
    <w:p w:rsidR="00851D90" w:rsidRPr="00B411F7" w:rsidRDefault="00851D90" w:rsidP="00851D90">
      <w:pPr>
        <w:widowControl w:val="0"/>
        <w:spacing w:before="120" w:after="120" w:line="240" w:lineRule="auto"/>
        <w:ind w:left="426" w:hanging="142"/>
        <w:jc w:val="center"/>
        <w:rPr>
          <w:rFonts w:ascii="Verdana" w:eastAsia="Times New Roman" w:hAnsi="Verdana" w:cs="Times New Roman"/>
          <w:b/>
          <w:sz w:val="20"/>
          <w:szCs w:val="20"/>
        </w:rPr>
      </w:pPr>
    </w:p>
    <w:p w:rsidR="00851D90" w:rsidRPr="00B411F7" w:rsidRDefault="00851D90" w:rsidP="00851D90">
      <w:pPr>
        <w:widowControl w:val="0"/>
        <w:spacing w:before="120" w:after="120" w:line="240" w:lineRule="auto"/>
        <w:ind w:left="426" w:hanging="142"/>
        <w:jc w:val="center"/>
        <w:rPr>
          <w:rFonts w:ascii="Verdana" w:eastAsia="Times New Roman" w:hAnsi="Verdana" w:cs="Times New Roman"/>
          <w:b/>
          <w:sz w:val="20"/>
          <w:szCs w:val="20"/>
        </w:rPr>
      </w:pPr>
      <w:r w:rsidRPr="00B411F7">
        <w:rPr>
          <w:rFonts w:ascii="Verdana" w:eastAsia="Times New Roman" w:hAnsi="Verdana" w:cs="Times New Roman"/>
          <w:b/>
          <w:sz w:val="20"/>
          <w:szCs w:val="20"/>
        </w:rPr>
        <w:t>TANTÁRGYI PROGRAM</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kódja: </w:t>
      </w:r>
      <w:r w:rsidRPr="00B411F7">
        <w:rPr>
          <w:rFonts w:ascii="Verdana" w:eastAsia="Times New Roman" w:hAnsi="Verdana" w:cs="Times New Roman"/>
          <w:sz w:val="20"/>
          <w:szCs w:val="20"/>
        </w:rPr>
        <w:t>HK925A612</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megnevezése (magyarul):</w:t>
      </w:r>
      <w:r w:rsidRPr="00B411F7">
        <w:rPr>
          <w:rFonts w:ascii="Verdana" w:eastAsia="Times New Roman" w:hAnsi="Verdana" w:cs="Times New Roman"/>
          <w:sz w:val="20"/>
          <w:szCs w:val="20"/>
        </w:rPr>
        <w:t xml:space="preserve"> Bevezetés a csillagászatba</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sz w:val="20"/>
          <w:szCs w:val="20"/>
        </w:rPr>
        <w:t>Introduction to Astronomy</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Kreditérték és képzési karakter: </w:t>
      </w:r>
    </w:p>
    <w:p w:rsidR="00851D90" w:rsidRPr="00B411F7" w:rsidRDefault="00851D90" w:rsidP="00DB2C47">
      <w:pPr>
        <w:widowControl w:val="0"/>
        <w:numPr>
          <w:ilvl w:val="1"/>
          <w:numId w:val="777"/>
        </w:numPr>
        <w:pBdr>
          <w:top w:val="nil"/>
          <w:left w:val="nil"/>
          <w:bottom w:val="nil"/>
          <w:right w:val="nil"/>
          <w:between w:val="nil"/>
        </w:pBdr>
        <w:spacing w:before="120" w:after="0" w:line="240" w:lineRule="auto"/>
        <w:ind w:left="1134"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2 kredit</w:t>
      </w:r>
    </w:p>
    <w:p w:rsidR="00851D90" w:rsidRPr="00B411F7" w:rsidRDefault="00851D90" w:rsidP="00DB2C47">
      <w:pPr>
        <w:widowControl w:val="0"/>
        <w:numPr>
          <w:ilvl w:val="1"/>
          <w:numId w:val="777"/>
        </w:numPr>
        <w:pBdr>
          <w:top w:val="nil"/>
          <w:left w:val="nil"/>
          <w:bottom w:val="nil"/>
          <w:right w:val="nil"/>
          <w:between w:val="nil"/>
        </w:pBdr>
        <w:spacing w:after="120" w:line="240" w:lineRule="auto"/>
        <w:ind w:left="1134"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a tantárgy elméleti vagy gyakorlati jellegének mértéke: 50 % gyakorlat, 50 % elmélet</w:t>
      </w:r>
    </w:p>
    <w:p w:rsidR="00851D90" w:rsidRPr="00B411F7" w:rsidRDefault="00851D90" w:rsidP="00DB2C47">
      <w:pPr>
        <w:widowControl w:val="0"/>
        <w:numPr>
          <w:ilvl w:val="0"/>
          <w:numId w:val="777"/>
        </w:numPr>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b/>
          <w:sz w:val="20"/>
          <w:szCs w:val="20"/>
        </w:rPr>
        <w:t>A szak(ok), szakirányok/specializációk megnevezése (ahol oktatják):</w:t>
      </w:r>
      <w:r w:rsidRPr="00B411F7">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oktatásért felelős oktatási szervezeti egység megnevezése: </w:t>
      </w:r>
      <w:r w:rsidRPr="00B411F7">
        <w:rPr>
          <w:rFonts w:ascii="Verdana" w:eastAsia="Times New Roman" w:hAnsi="Verdana" w:cs="Times New Roman"/>
          <w:sz w:val="20"/>
          <w:szCs w:val="20"/>
        </w:rPr>
        <w:t>Természettudományi Tanszék</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tantárgyfelelős oktató neve, beosztása, tudományos fokozata:</w:t>
      </w:r>
      <w:r w:rsidRPr="00B411F7">
        <w:rPr>
          <w:rFonts w:ascii="Verdana" w:eastAsia="Times New Roman" w:hAnsi="Verdana" w:cs="Times New Roman"/>
          <w:sz w:val="20"/>
          <w:szCs w:val="20"/>
        </w:rPr>
        <w:t xml:space="preserve"> Dr. Rácz István, adjunktus</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 száma és típusa</w:t>
      </w:r>
    </w:p>
    <w:p w:rsidR="00851D90" w:rsidRPr="00B411F7" w:rsidRDefault="00851D90" w:rsidP="00DB2C47">
      <w:pPr>
        <w:widowControl w:val="0"/>
        <w:numPr>
          <w:ilvl w:val="1"/>
          <w:numId w:val="777"/>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össz óraszám/félév:</w:t>
      </w:r>
    </w:p>
    <w:p w:rsidR="00851D90" w:rsidRPr="00B411F7" w:rsidRDefault="00851D90" w:rsidP="00DB2C47">
      <w:pPr>
        <w:widowControl w:val="0"/>
        <w:numPr>
          <w:ilvl w:val="2"/>
          <w:numId w:val="777"/>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nappali munkarend: 28 (14 EA + 0 SZ + 14 GY)</w:t>
      </w:r>
    </w:p>
    <w:p w:rsidR="00851D90" w:rsidRPr="00B411F7" w:rsidRDefault="00851D90" w:rsidP="00DB2C47">
      <w:pPr>
        <w:widowControl w:val="0"/>
        <w:numPr>
          <w:ilvl w:val="2"/>
          <w:numId w:val="777"/>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levelező munkarend: 0 (0 EA + 0 SZ + 0 GY)</w:t>
      </w:r>
    </w:p>
    <w:p w:rsidR="00851D90" w:rsidRPr="00B411F7" w:rsidRDefault="00851D90" w:rsidP="00DB2C47">
      <w:pPr>
        <w:widowControl w:val="0"/>
        <w:numPr>
          <w:ilvl w:val="1"/>
          <w:numId w:val="777"/>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heti óraszám - nappali munkarend: 1+1</w:t>
      </w:r>
    </w:p>
    <w:p w:rsidR="00851D90" w:rsidRPr="00B411F7" w:rsidRDefault="00851D90" w:rsidP="00DB2C47">
      <w:pPr>
        <w:widowControl w:val="0"/>
        <w:numPr>
          <w:ilvl w:val="1"/>
          <w:numId w:val="777"/>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Az ismeret átadásában alkalmazandó további sajátos módok, jellemzők: nincsenek</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(magyarul):</w:t>
      </w:r>
      <w:r w:rsidRPr="00B411F7">
        <w:rPr>
          <w:rFonts w:ascii="Verdana" w:eastAsia="Times New Roman" w:hAnsi="Verdana" w:cs="Times New Roman"/>
          <w:sz w:val="20"/>
          <w:szCs w:val="20"/>
        </w:rPr>
        <w:t xml:space="preserve"> A csillagászat rövid története és jelentősége, A Naprendszer fejlődése, A Tejútrendszer tulajdonságai és története, Csillagok és bolygók jellemzői, Csillagászati eszközök fejlődése</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(angolul) (Course description):</w:t>
      </w:r>
      <w:r w:rsidRPr="00B411F7">
        <w:rPr>
          <w:rFonts w:ascii="Verdana" w:eastAsia="Times New Roman" w:hAnsi="Verdana" w:cs="Times New Roman"/>
          <w:sz w:val="20"/>
          <w:szCs w:val="20"/>
        </w:rPr>
        <w:t xml:space="preserve"> Brief history and importance of astronomy, Development of the solar system, Properties and history of the Milky Way, Characteristics of stars and planets, Development of astronomical instruments</w:t>
      </w:r>
    </w:p>
    <w:p w:rsidR="00851D90" w:rsidRPr="00B411F7" w:rsidRDefault="00851D90" w:rsidP="00DB2C47">
      <w:pPr>
        <w:widowControl w:val="0"/>
        <w:numPr>
          <w:ilvl w:val="0"/>
          <w:numId w:val="777"/>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Elérendő kompetenciák (magyarul):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Ismeri a matematika és a mechanika törvényszerűségeit, rendelkezik műszaki alapismeretekkel.</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Ismeri a csillagászat alapvető fogalmait és összefüggéseit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Fonts w:ascii="Verdana" w:hAnsi="Verdana"/>
          <w:sz w:val="20"/>
          <w:szCs w:val="20"/>
        </w:rPr>
        <w:t>Átfogóan alkalmazza a társadalmi és természettudományi ismereteket.</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Nyitott ismereteinek gyarapítása iránt.</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w:t>
      </w:r>
      <w:r w:rsidRPr="00B411F7">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851D90" w:rsidRPr="00B411F7" w:rsidRDefault="00851D90" w:rsidP="00851D90">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Elérendő kompetenciák (angolul) (Competences – English):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Knowledge</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laws of mathematics and mechanics, has basic technical knowledge.</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basic concepts and relationships of astronomy</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Capabilities</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Style w:val="tlid-translation"/>
          <w:rFonts w:ascii="Verdana" w:hAnsi="Verdana"/>
          <w:sz w:val="20"/>
          <w:szCs w:val="20"/>
          <w:lang w:val="en"/>
        </w:rPr>
        <w:t>Practice comprehensive knowledge of social and scientific sciences.</w:t>
      </w:r>
    </w:p>
    <w:p w:rsidR="00851D90" w:rsidRPr="00B411F7" w:rsidRDefault="00851D90" w:rsidP="0085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B411F7">
        <w:rPr>
          <w:rFonts w:ascii="Verdana" w:eastAsia="Times New Roman" w:hAnsi="Verdana" w:cs="Times New Roman"/>
          <w:b/>
          <w:sz w:val="20"/>
          <w:szCs w:val="20"/>
        </w:rPr>
        <w:t>Attitude:</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Open to new knowledge.</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Autonomy and responsibility: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Előtanulmányi követelmények: </w:t>
      </w:r>
      <w:r w:rsidRPr="00B411F7">
        <w:rPr>
          <w:rFonts w:ascii="Verdana" w:eastAsia="Times New Roman" w:hAnsi="Verdana" w:cs="Times New Roman"/>
          <w:sz w:val="20"/>
          <w:szCs w:val="20"/>
        </w:rPr>
        <w:t>nincs</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tananyagának leírása, tematika. Description of the subject, curriculum (magyarul, angolul - English):</w:t>
      </w:r>
    </w:p>
    <w:p w:rsidR="00851D90" w:rsidRPr="00B411F7" w:rsidRDefault="00851D90" w:rsidP="00DB2C47">
      <w:pPr>
        <w:widowControl w:val="0"/>
        <w:numPr>
          <w:ilvl w:val="1"/>
          <w:numId w:val="777"/>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 csillagászat története és ennek jelentősége</w:t>
      </w:r>
      <w:r w:rsidRPr="00B411F7">
        <w:rPr>
          <w:rFonts w:ascii="Verdana" w:eastAsia="Times New Roman" w:hAnsi="Verdana" w:cs="Times New Roman"/>
          <w:sz w:val="20"/>
          <w:szCs w:val="20"/>
        </w:rPr>
        <w:t xml:space="preserve"> (</w:t>
      </w:r>
      <w:r w:rsidRPr="00B411F7">
        <w:rPr>
          <w:rFonts w:ascii="Verdana" w:eastAsia="Times New Roman" w:hAnsi="Verdana" w:cs="Times New Roman"/>
          <w:i/>
          <w:sz w:val="20"/>
          <w:szCs w:val="20"/>
        </w:rPr>
        <w:t>The history of astronomy and its importance</w:t>
      </w:r>
      <w:r w:rsidRPr="00B411F7">
        <w:rPr>
          <w:rFonts w:ascii="Verdana" w:eastAsia="Times New Roman" w:hAnsi="Verdana" w:cs="Times New Roman"/>
          <w:sz w:val="20"/>
          <w:szCs w:val="20"/>
        </w:rPr>
        <w:t>)</w:t>
      </w:r>
    </w:p>
    <w:p w:rsidR="00851D90" w:rsidRPr="00B411F7" w:rsidRDefault="00851D90" w:rsidP="00DB2C47">
      <w:pPr>
        <w:widowControl w:val="0"/>
        <w:numPr>
          <w:ilvl w:val="1"/>
          <w:numId w:val="777"/>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Naprendszer </w:t>
      </w:r>
      <w:r w:rsidRPr="00B411F7">
        <w:rPr>
          <w:rFonts w:ascii="Verdana" w:eastAsia="Times New Roman" w:hAnsi="Verdana" w:cs="Times New Roman"/>
          <w:i/>
          <w:sz w:val="20"/>
          <w:szCs w:val="20"/>
        </w:rPr>
        <w:t>(The Solar System)</w:t>
      </w:r>
    </w:p>
    <w:p w:rsidR="00851D90" w:rsidRPr="00B411F7" w:rsidRDefault="00851D90" w:rsidP="00DB2C47">
      <w:pPr>
        <w:widowControl w:val="0"/>
        <w:numPr>
          <w:ilvl w:val="1"/>
          <w:numId w:val="777"/>
        </w:numPr>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A Tejútrendszer</w:t>
      </w:r>
      <w:r w:rsidRPr="00B411F7">
        <w:rPr>
          <w:rFonts w:ascii="Verdana" w:eastAsia="Times New Roman" w:hAnsi="Verdana" w:cs="Times New Roman"/>
          <w:i/>
          <w:sz w:val="20"/>
          <w:szCs w:val="20"/>
        </w:rPr>
        <w:t xml:space="preserve"> (The Milky Way)</w:t>
      </w:r>
    </w:p>
    <w:p w:rsidR="00851D90" w:rsidRPr="00B411F7" w:rsidRDefault="00851D90" w:rsidP="00DB2C47">
      <w:pPr>
        <w:widowControl w:val="0"/>
        <w:numPr>
          <w:ilvl w:val="1"/>
          <w:numId w:val="777"/>
        </w:numPr>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Égitestek tulajdonságai</w:t>
      </w:r>
      <w:r w:rsidRPr="00B411F7">
        <w:rPr>
          <w:rFonts w:ascii="Verdana" w:eastAsia="Times New Roman" w:hAnsi="Verdana" w:cs="Times New Roman"/>
          <w:i/>
          <w:sz w:val="20"/>
          <w:szCs w:val="20"/>
        </w:rPr>
        <w:t xml:space="preserve"> (Properties of celestial bodies)</w:t>
      </w:r>
    </w:p>
    <w:p w:rsidR="00851D90" w:rsidRPr="00B411F7" w:rsidRDefault="00851D90" w:rsidP="00DB2C47">
      <w:pPr>
        <w:widowControl w:val="0"/>
        <w:numPr>
          <w:ilvl w:val="1"/>
          <w:numId w:val="777"/>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 csillagászat alapvető eszközei földön és űrben</w:t>
      </w:r>
      <w:r w:rsidRPr="00B411F7">
        <w:rPr>
          <w:rFonts w:ascii="Verdana" w:eastAsia="Times New Roman" w:hAnsi="Verdana" w:cs="Times New Roman"/>
          <w:i/>
          <w:sz w:val="20"/>
          <w:szCs w:val="20"/>
        </w:rPr>
        <w:t xml:space="preserve"> (Basic tools of astronomy on earth and in space)</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meghirdetésének gyakorisága/a tantervben történő félévi elhelyezkedése: </w:t>
      </w:r>
      <w:r w:rsidRPr="00B411F7">
        <w:rPr>
          <w:rFonts w:ascii="Verdana" w:eastAsia="Times New Roman" w:hAnsi="Verdana" w:cs="Times New Roman"/>
          <w:b/>
          <w:sz w:val="20"/>
          <w:szCs w:val="20"/>
        </w:rPr>
        <w:br/>
      </w:r>
      <w:r w:rsidRPr="00B411F7">
        <w:rPr>
          <w:rFonts w:ascii="Verdana" w:eastAsia="Times New Roman" w:hAnsi="Verdana" w:cs="Times New Roman"/>
          <w:sz w:val="20"/>
          <w:szCs w:val="20"/>
        </w:rPr>
        <w:t>évente / 3.-6. félév</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tanórákon való részvétel követelményei, az elfogadható hiányzások mértéke, a távolmaradás pótlásának lehetősége:</w:t>
      </w:r>
      <w:r w:rsidRPr="00B411F7">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sz w:val="20"/>
          <w:szCs w:val="20"/>
        </w:rPr>
        <w:t xml:space="preserve"> </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számonkérés a félév során folyamatosan, projektmunka keretében történik.</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Pótlására, javítására egyszer, a szorgalmi időszak utolsó hetében van lehetőség egy összevont beszámoló keretében.</w:t>
      </w:r>
    </w:p>
    <w:p w:rsidR="00851D90" w:rsidRPr="00B411F7" w:rsidRDefault="00851D90" w:rsidP="00851D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Az értékelés, az aláírás és a kreditek megszerzésének pontos feltételei: </w:t>
      </w:r>
    </w:p>
    <w:p w:rsidR="00851D90" w:rsidRPr="00B411F7" w:rsidRDefault="00851D90" w:rsidP="00DB2C47">
      <w:pPr>
        <w:widowControl w:val="0"/>
        <w:numPr>
          <w:ilvl w:val="1"/>
          <w:numId w:val="777"/>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851D90" w:rsidRPr="00B411F7" w:rsidRDefault="00851D90" w:rsidP="00DB2C47">
      <w:pPr>
        <w:widowControl w:val="0"/>
        <w:numPr>
          <w:ilvl w:val="1"/>
          <w:numId w:val="77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851D90" w:rsidRPr="00B411F7" w:rsidRDefault="00851D90" w:rsidP="00DB2C47">
      <w:pPr>
        <w:widowControl w:val="0"/>
        <w:numPr>
          <w:ilvl w:val="1"/>
          <w:numId w:val="77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A kreditek megszerzésének feltételei:</w:t>
      </w:r>
      <w:r w:rsidRPr="00B411F7">
        <w:rPr>
          <w:rFonts w:ascii="Verdana" w:eastAsia="Times New Roman" w:hAnsi="Verdana" w:cs="Times New Roman"/>
          <w:sz w:val="20"/>
          <w:szCs w:val="20"/>
        </w:rPr>
        <w:t xml:space="preserve"> </w:t>
      </w:r>
    </w:p>
    <w:p w:rsidR="00851D90" w:rsidRPr="00B411F7" w:rsidRDefault="00851D90" w:rsidP="00851D90">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851D90" w:rsidRPr="00B411F7" w:rsidRDefault="00851D90" w:rsidP="00DB2C47">
      <w:pPr>
        <w:widowControl w:val="0"/>
        <w:numPr>
          <w:ilvl w:val="0"/>
          <w:numId w:val="777"/>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Irodalomjegyzék:</w:t>
      </w:r>
    </w:p>
    <w:p w:rsidR="00851D90" w:rsidRPr="00B411F7" w:rsidRDefault="00851D90" w:rsidP="00DB2C47">
      <w:pPr>
        <w:widowControl w:val="0"/>
        <w:numPr>
          <w:ilvl w:val="1"/>
          <w:numId w:val="777"/>
        </w:numPr>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Kötelező irodalom:</w:t>
      </w:r>
    </w:p>
    <w:p w:rsidR="00851D90" w:rsidRPr="00B411F7" w:rsidRDefault="00851D90" w:rsidP="00DB2C47">
      <w:pPr>
        <w:widowControl w:val="0"/>
        <w:numPr>
          <w:ilvl w:val="0"/>
          <w:numId w:val="77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Dálya Gergely: Bevezetés a csillagászatba - Az atommagoktól a galaxis-szuperhalmazokig,</w:t>
      </w:r>
      <w:r w:rsidRPr="00B411F7">
        <w:rPr>
          <w:rFonts w:ascii="Verdana" w:hAnsi="Verdana"/>
          <w:sz w:val="20"/>
          <w:szCs w:val="20"/>
        </w:rPr>
        <w:t xml:space="preserve"> </w:t>
      </w:r>
      <w:r w:rsidRPr="00B411F7">
        <w:rPr>
          <w:rFonts w:ascii="Verdana" w:eastAsia="Times New Roman" w:hAnsi="Verdana" w:cs="Times New Roman"/>
          <w:sz w:val="20"/>
          <w:szCs w:val="20"/>
        </w:rPr>
        <w:t>ELKH Csillagászati és Földtudományi Kiadó, 2021, 978-963-836-158-5</w:t>
      </w:r>
    </w:p>
    <w:p w:rsidR="00851D90" w:rsidRPr="00B411F7" w:rsidRDefault="00851D90" w:rsidP="00DB2C47">
      <w:pPr>
        <w:widowControl w:val="0"/>
        <w:numPr>
          <w:ilvl w:val="0"/>
          <w:numId w:val="77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Marik M. (szerk.): Csillagászat, Akadémiai Kiadó 1989, 963-054-657-4</w:t>
      </w:r>
    </w:p>
    <w:p w:rsidR="00851D90" w:rsidRPr="00B411F7" w:rsidRDefault="00851D90" w:rsidP="00DB2C47">
      <w:pPr>
        <w:widowControl w:val="0"/>
        <w:numPr>
          <w:ilvl w:val="1"/>
          <w:numId w:val="777"/>
        </w:numPr>
        <w:spacing w:before="120" w:after="120" w:line="240" w:lineRule="auto"/>
        <w:ind w:left="993" w:hanging="709"/>
        <w:jc w:val="both"/>
        <w:rPr>
          <w:rFonts w:ascii="Verdana" w:eastAsia="Times New Roman" w:hAnsi="Verdana" w:cs="Times New Roman"/>
          <w:b/>
          <w:sz w:val="20"/>
          <w:szCs w:val="20"/>
        </w:rPr>
      </w:pPr>
      <w:r w:rsidRPr="00B411F7">
        <w:rPr>
          <w:rFonts w:ascii="Verdana" w:eastAsia="Times New Roman" w:hAnsi="Verdana" w:cs="Times New Roman"/>
          <w:b/>
          <w:sz w:val="20"/>
          <w:szCs w:val="20"/>
        </w:rPr>
        <w:t>Ajánlott irodalom:</w:t>
      </w:r>
    </w:p>
    <w:p w:rsidR="00851D90" w:rsidRPr="00B411F7" w:rsidRDefault="00851D90" w:rsidP="00DB2C47">
      <w:pPr>
        <w:widowControl w:val="0"/>
        <w:numPr>
          <w:ilvl w:val="0"/>
          <w:numId w:val="779"/>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Gábris Gy.-Marik M.-Szabó J.: Csillagászati földrajz, Nemzeti Tankönyvkiadó, 1998, 978-963-19-5478-1</w:t>
      </w:r>
    </w:p>
    <w:p w:rsidR="00851D90" w:rsidRPr="00B411F7" w:rsidRDefault="00851D90" w:rsidP="00DB2C47">
      <w:pPr>
        <w:widowControl w:val="0"/>
        <w:numPr>
          <w:ilvl w:val="0"/>
          <w:numId w:val="77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Ranzini G.: Az Univerzum atlasza, Kossuth Kiadó 2002, 978-963-095-652-9</w:t>
      </w:r>
    </w:p>
    <w:p w:rsidR="00851D90" w:rsidRPr="00B411F7" w:rsidRDefault="00851D90" w:rsidP="00DB2C47">
      <w:pPr>
        <w:widowControl w:val="0"/>
        <w:numPr>
          <w:ilvl w:val="0"/>
          <w:numId w:val="779"/>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Stuart Clark: Nagy kérdések – Világegyetem, Geographia Kiadó, 2011, 978-963-9547-81-0</w:t>
      </w:r>
    </w:p>
    <w:p w:rsidR="00851D90" w:rsidRPr="00B411F7" w:rsidRDefault="00851D90" w:rsidP="00851D90">
      <w:pPr>
        <w:widowControl w:val="0"/>
        <w:spacing w:before="120" w:after="120" w:line="240" w:lineRule="auto"/>
        <w:jc w:val="both"/>
        <w:rPr>
          <w:rFonts w:ascii="Verdana" w:eastAsia="Times New Roman" w:hAnsi="Verdana" w:cs="Times New Roman"/>
          <w:sz w:val="20"/>
          <w:szCs w:val="20"/>
        </w:rPr>
      </w:pPr>
    </w:p>
    <w:p w:rsidR="00851D90" w:rsidRPr="00B411F7" w:rsidRDefault="00851D90" w:rsidP="00851D90">
      <w:pPr>
        <w:widowControl w:val="0"/>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Budapest, 2023. március 21.</w:t>
      </w:r>
    </w:p>
    <w:p w:rsidR="00851D90" w:rsidRPr="00B411F7" w:rsidRDefault="00851D90" w:rsidP="00851D90">
      <w:pPr>
        <w:widowControl w:val="0"/>
        <w:spacing w:before="120" w:after="120" w:line="240" w:lineRule="auto"/>
        <w:jc w:val="both"/>
        <w:rPr>
          <w:rFonts w:ascii="Verdana" w:eastAsia="Times New Roman" w:hAnsi="Verdana" w:cs="Times New Roman"/>
          <w:sz w:val="20"/>
          <w:szCs w:val="20"/>
        </w:rPr>
      </w:pPr>
    </w:p>
    <w:p w:rsidR="00851D90" w:rsidRPr="00B411F7" w:rsidRDefault="00851D90" w:rsidP="00851D90">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 xml:space="preserve">Dr. Rácz István </w:t>
      </w:r>
    </w:p>
    <w:p w:rsidR="00851D90" w:rsidRPr="00B411F7" w:rsidRDefault="00851D90" w:rsidP="00851D90">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adjunktuis, sk.</w:t>
      </w:r>
    </w:p>
    <w:p w:rsidR="00851D90" w:rsidRPr="00B411F7" w:rsidRDefault="00851D90">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p w:rsidR="00AE222C" w:rsidRPr="00B411F7" w:rsidRDefault="00AE222C" w:rsidP="00AE222C">
      <w:pPr>
        <w:widowControl w:val="0"/>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19"/>
        <w:gridCol w:w="2598"/>
      </w:tblGrid>
      <w:tr w:rsidR="00AE222C" w:rsidRPr="00B411F7" w:rsidTr="00F13117">
        <w:tc>
          <w:tcPr>
            <w:tcW w:w="4855" w:type="dxa"/>
            <w:tcBorders>
              <w:bottom w:val="single" w:sz="4" w:space="0" w:color="000000"/>
            </w:tcBorders>
          </w:tcPr>
          <w:p w:rsidR="00AE222C" w:rsidRPr="00B411F7" w:rsidRDefault="00AE222C" w:rsidP="00F13117">
            <w:pPr>
              <w:widowControl w:val="0"/>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t>Nemzeti Közszolgálati Egyetem</w:t>
            </w:r>
          </w:p>
        </w:tc>
        <w:tc>
          <w:tcPr>
            <w:tcW w:w="1619" w:type="dxa"/>
          </w:tcPr>
          <w:p w:rsidR="00AE222C" w:rsidRPr="00B411F7" w:rsidRDefault="00AE222C" w:rsidP="00F13117">
            <w:pPr>
              <w:widowControl w:val="0"/>
              <w:spacing w:after="0" w:line="240" w:lineRule="auto"/>
              <w:jc w:val="both"/>
              <w:rPr>
                <w:rFonts w:ascii="Verdana" w:eastAsia="Times New Roman" w:hAnsi="Verdana" w:cs="Times New Roman"/>
                <w:sz w:val="20"/>
                <w:szCs w:val="20"/>
              </w:rPr>
            </w:pPr>
          </w:p>
        </w:tc>
        <w:tc>
          <w:tcPr>
            <w:tcW w:w="2598" w:type="dxa"/>
          </w:tcPr>
          <w:p w:rsidR="00AE222C" w:rsidRPr="00B411F7" w:rsidRDefault="00AE222C" w:rsidP="00F13117">
            <w:pPr>
              <w:widowControl w:val="0"/>
              <w:spacing w:after="0" w:line="240" w:lineRule="auto"/>
              <w:jc w:val="right"/>
              <w:rPr>
                <w:rFonts w:ascii="Verdana" w:eastAsia="Times New Roman" w:hAnsi="Verdana" w:cs="Times New Roman"/>
                <w:sz w:val="20"/>
                <w:szCs w:val="20"/>
              </w:rPr>
            </w:pPr>
          </w:p>
        </w:tc>
      </w:tr>
      <w:tr w:rsidR="00AE222C" w:rsidRPr="00B411F7" w:rsidTr="00F13117">
        <w:tc>
          <w:tcPr>
            <w:tcW w:w="4855" w:type="dxa"/>
            <w:tcBorders>
              <w:top w:val="single" w:sz="4" w:space="0" w:color="000000"/>
            </w:tcBorders>
          </w:tcPr>
          <w:p w:rsidR="00AE222C" w:rsidRPr="00B411F7" w:rsidRDefault="00AE222C" w:rsidP="00F13117">
            <w:pPr>
              <w:widowControl w:val="0"/>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19" w:type="dxa"/>
          </w:tcPr>
          <w:p w:rsidR="00AE222C" w:rsidRPr="00B411F7" w:rsidRDefault="00AE222C" w:rsidP="00F13117">
            <w:pPr>
              <w:widowControl w:val="0"/>
              <w:spacing w:after="0" w:line="240" w:lineRule="auto"/>
              <w:jc w:val="both"/>
              <w:rPr>
                <w:rFonts w:ascii="Verdana" w:eastAsia="Times New Roman" w:hAnsi="Verdana" w:cs="Times New Roman"/>
                <w:sz w:val="20"/>
                <w:szCs w:val="20"/>
              </w:rPr>
            </w:pPr>
          </w:p>
        </w:tc>
        <w:tc>
          <w:tcPr>
            <w:tcW w:w="2598" w:type="dxa"/>
          </w:tcPr>
          <w:p w:rsidR="00AE222C" w:rsidRPr="00B411F7" w:rsidRDefault="00AE222C" w:rsidP="00F13117">
            <w:pPr>
              <w:widowControl w:val="0"/>
              <w:spacing w:after="0" w:line="240" w:lineRule="auto"/>
              <w:jc w:val="both"/>
              <w:rPr>
                <w:rFonts w:ascii="Verdana" w:eastAsia="Times New Roman" w:hAnsi="Verdana" w:cs="Times New Roman"/>
                <w:sz w:val="20"/>
                <w:szCs w:val="20"/>
              </w:rPr>
            </w:pPr>
          </w:p>
        </w:tc>
      </w:tr>
    </w:tbl>
    <w:p w:rsidR="00AE222C" w:rsidRPr="00B411F7" w:rsidRDefault="00AE222C" w:rsidP="00AE222C">
      <w:pPr>
        <w:widowControl w:val="0"/>
        <w:spacing w:before="120" w:after="120" w:line="240" w:lineRule="auto"/>
        <w:ind w:left="426" w:hanging="142"/>
        <w:jc w:val="center"/>
        <w:rPr>
          <w:rFonts w:ascii="Verdana" w:eastAsia="Times New Roman" w:hAnsi="Verdana" w:cs="Times New Roman"/>
          <w:b/>
          <w:sz w:val="20"/>
          <w:szCs w:val="20"/>
        </w:rPr>
      </w:pPr>
    </w:p>
    <w:p w:rsidR="00AE222C" w:rsidRPr="00B411F7" w:rsidRDefault="00AE222C" w:rsidP="00AE222C">
      <w:pPr>
        <w:widowControl w:val="0"/>
        <w:spacing w:before="120" w:after="120" w:line="240" w:lineRule="auto"/>
        <w:ind w:left="426" w:hanging="142"/>
        <w:jc w:val="center"/>
        <w:rPr>
          <w:rFonts w:ascii="Verdana" w:eastAsia="Times New Roman" w:hAnsi="Verdana" w:cs="Times New Roman"/>
          <w:b/>
          <w:sz w:val="20"/>
          <w:szCs w:val="20"/>
        </w:rPr>
      </w:pPr>
      <w:r w:rsidRPr="00B411F7">
        <w:rPr>
          <w:rFonts w:ascii="Verdana" w:eastAsia="Times New Roman" w:hAnsi="Verdana" w:cs="Times New Roman"/>
          <w:b/>
          <w:sz w:val="20"/>
          <w:szCs w:val="20"/>
        </w:rPr>
        <w:t>TANTÁRGYI PROGRAM</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kódja: </w:t>
      </w:r>
      <w:r w:rsidRPr="00B411F7">
        <w:rPr>
          <w:rFonts w:ascii="Verdana" w:eastAsia="Times New Roman" w:hAnsi="Verdana" w:cs="Times New Roman"/>
          <w:sz w:val="20"/>
          <w:szCs w:val="20"/>
        </w:rPr>
        <w:t>HK925A614</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megnevezése (magyarul):</w:t>
      </w:r>
      <w:r w:rsidRPr="00B411F7">
        <w:rPr>
          <w:rFonts w:ascii="Verdana" w:eastAsia="Times New Roman" w:hAnsi="Verdana" w:cs="Times New Roman"/>
          <w:sz w:val="20"/>
          <w:szCs w:val="20"/>
        </w:rPr>
        <w:t xml:space="preserve"> Az űrtevékenység története</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sz w:val="20"/>
          <w:szCs w:val="20"/>
        </w:rPr>
        <w:t>The history of space activity</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Kreditérték és képzési karakter: </w:t>
      </w:r>
    </w:p>
    <w:p w:rsidR="00AE222C" w:rsidRPr="00B411F7" w:rsidRDefault="00AE222C" w:rsidP="00DB2C47">
      <w:pPr>
        <w:widowControl w:val="0"/>
        <w:numPr>
          <w:ilvl w:val="1"/>
          <w:numId w:val="780"/>
        </w:numPr>
        <w:suppressAutoHyphens/>
        <w:spacing w:before="120" w:after="0" w:line="240" w:lineRule="auto"/>
        <w:ind w:left="993" w:hanging="426"/>
        <w:jc w:val="both"/>
        <w:rPr>
          <w:rFonts w:ascii="Verdana" w:eastAsia="Times New Roman" w:hAnsi="Verdana" w:cs="Times New Roman"/>
          <w:b/>
          <w:sz w:val="20"/>
          <w:szCs w:val="20"/>
        </w:rPr>
      </w:pPr>
      <w:r w:rsidRPr="00B411F7">
        <w:rPr>
          <w:rFonts w:ascii="Verdana" w:eastAsia="Times New Roman" w:hAnsi="Verdana" w:cs="Times New Roman"/>
          <w:sz w:val="20"/>
          <w:szCs w:val="20"/>
        </w:rPr>
        <w:t>2 kredit</w:t>
      </w:r>
    </w:p>
    <w:p w:rsidR="00AE222C" w:rsidRPr="00B411F7" w:rsidRDefault="00AE222C" w:rsidP="00DB2C47">
      <w:pPr>
        <w:widowControl w:val="0"/>
        <w:numPr>
          <w:ilvl w:val="1"/>
          <w:numId w:val="780"/>
        </w:numPr>
        <w:suppressAutoHyphens/>
        <w:spacing w:after="120" w:line="240" w:lineRule="auto"/>
        <w:ind w:left="993" w:hanging="426"/>
        <w:jc w:val="both"/>
        <w:rPr>
          <w:rFonts w:ascii="Verdana" w:eastAsia="Times New Roman" w:hAnsi="Verdana" w:cs="Times New Roman"/>
          <w:b/>
          <w:sz w:val="20"/>
          <w:szCs w:val="20"/>
        </w:rPr>
      </w:pPr>
      <w:r w:rsidRPr="00B411F7">
        <w:rPr>
          <w:rFonts w:ascii="Verdana" w:eastAsia="Times New Roman" w:hAnsi="Verdana" w:cs="Times New Roman"/>
          <w:sz w:val="20"/>
          <w:szCs w:val="20"/>
        </w:rPr>
        <w:t>a tantárgy elméleti vagy gyakorlati jellegének mértéke: 50 % gyakorlat, 50 % elmélet</w:t>
      </w:r>
    </w:p>
    <w:p w:rsidR="00AE222C" w:rsidRPr="00B411F7" w:rsidRDefault="00AE222C" w:rsidP="00DB2C47">
      <w:pPr>
        <w:widowControl w:val="0"/>
        <w:numPr>
          <w:ilvl w:val="0"/>
          <w:numId w:val="780"/>
        </w:numPr>
        <w:suppressAutoHyphens/>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b/>
          <w:sz w:val="20"/>
          <w:szCs w:val="20"/>
        </w:rPr>
        <w:t>A szak(ok), szakirányok/specializációk megnevezése (ahol oktatják):</w:t>
      </w:r>
      <w:r w:rsidRPr="00B411F7">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oktatásért felelős oktatási szervezeti egység megnevezése: </w:t>
      </w:r>
      <w:r w:rsidRPr="00B411F7">
        <w:rPr>
          <w:rFonts w:ascii="Verdana" w:eastAsia="Times New Roman" w:hAnsi="Verdana" w:cs="Times New Roman"/>
          <w:sz w:val="20"/>
          <w:szCs w:val="20"/>
        </w:rPr>
        <w:t>Természettudományi Tanszék</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tantárgyfelelős oktató neve, beosztása, tudományos fokozata:</w:t>
      </w:r>
      <w:r w:rsidRPr="00B411F7">
        <w:rPr>
          <w:rFonts w:ascii="Verdana" w:eastAsia="Times New Roman" w:hAnsi="Verdana" w:cs="Times New Roman"/>
          <w:sz w:val="20"/>
          <w:szCs w:val="20"/>
        </w:rPr>
        <w:t xml:space="preserve"> Dr. Nagy Imre, adjunktus</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 száma és típusa</w:t>
      </w:r>
    </w:p>
    <w:p w:rsidR="00AE222C" w:rsidRPr="00B411F7" w:rsidRDefault="00AE222C" w:rsidP="00DB2C47">
      <w:pPr>
        <w:widowControl w:val="0"/>
        <w:numPr>
          <w:ilvl w:val="1"/>
          <w:numId w:val="780"/>
        </w:numPr>
        <w:suppressAutoHyphens/>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össz óraszám/félév:</w:t>
      </w:r>
    </w:p>
    <w:p w:rsidR="00AE222C" w:rsidRPr="00B411F7" w:rsidRDefault="00AE222C" w:rsidP="00DB2C47">
      <w:pPr>
        <w:widowControl w:val="0"/>
        <w:numPr>
          <w:ilvl w:val="2"/>
          <w:numId w:val="780"/>
        </w:numPr>
        <w:suppressAutoHyphens/>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nappali munkarend: 28 (14 EA + 0 SZ + 14 GY)</w:t>
      </w:r>
    </w:p>
    <w:p w:rsidR="00AE222C" w:rsidRPr="00B411F7" w:rsidRDefault="00AE222C" w:rsidP="00DB2C47">
      <w:pPr>
        <w:widowControl w:val="0"/>
        <w:numPr>
          <w:ilvl w:val="2"/>
          <w:numId w:val="780"/>
        </w:numPr>
        <w:suppressAutoHyphens/>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levelező munkarend: 0 (0 EA + 0 SZ + 0 GY)</w:t>
      </w:r>
    </w:p>
    <w:p w:rsidR="00AE222C" w:rsidRPr="00B411F7" w:rsidRDefault="00AE222C" w:rsidP="00DB2C47">
      <w:pPr>
        <w:widowControl w:val="0"/>
        <w:numPr>
          <w:ilvl w:val="1"/>
          <w:numId w:val="780"/>
        </w:numPr>
        <w:suppressAutoHyphens/>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heti óraszám - nappali munkarend: 1+1</w:t>
      </w:r>
    </w:p>
    <w:p w:rsidR="00AE222C" w:rsidRPr="00B411F7" w:rsidRDefault="00AE222C" w:rsidP="00DB2C47">
      <w:pPr>
        <w:widowControl w:val="0"/>
        <w:numPr>
          <w:ilvl w:val="1"/>
          <w:numId w:val="780"/>
        </w:numPr>
        <w:suppressAutoHyphens/>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Az ismeret átadásában alkalmazandó további sajátos módok, jellemzők: nincsenek</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(magyarul):</w:t>
      </w:r>
      <w:r w:rsidRPr="00B411F7">
        <w:rPr>
          <w:rFonts w:ascii="Verdana" w:eastAsia="Times New Roman" w:hAnsi="Verdana" w:cs="Times New Roman"/>
          <w:sz w:val="20"/>
          <w:szCs w:val="20"/>
        </w:rPr>
        <w:t xml:space="preserve"> A világűrben, első sorban a Föld körüli térségben folytatott emberi tevékenység történeti áttekintése az ókortól napjainkig.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(angolul) (Course description):</w:t>
      </w:r>
      <w:r w:rsidRPr="00B411F7">
        <w:rPr>
          <w:rFonts w:ascii="Verdana" w:eastAsia="Times New Roman" w:hAnsi="Verdana" w:cs="Times New Roman"/>
          <w:sz w:val="20"/>
          <w:szCs w:val="20"/>
        </w:rPr>
        <w:t xml:space="preserve"> A historical overview of human activity in space, focusing on  the region around the Earth, from ancient times to present days.</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Elérendő kompetenciák (magyarul):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sz w:val="20"/>
          <w:szCs w:val="20"/>
        </w:rPr>
        <w:t xml:space="preserve">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Ismeri a matematika és a mechanika törvényszerűségeit, rendelkezik műszaki alapismeretekkel.</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Ismeri a csillagászat alapvető fogalmait és összefüggéseit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Ismeri az égitestek mozgását leíró törvényszerűségek alapjait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sz w:val="20"/>
          <w:szCs w:val="20"/>
        </w:rPr>
        <w:t xml:space="preserve">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Fonts w:ascii="Verdana" w:hAnsi="Verdana"/>
          <w:sz w:val="20"/>
          <w:szCs w:val="20"/>
        </w:rPr>
        <w:t>Átfogóan alkalmazza a társadalmi és természettudományi ismereteket.</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sz w:val="20"/>
          <w:szCs w:val="20"/>
        </w:rPr>
        <w:t xml:space="preserve">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Nyitott ismereteinek gyarapítása iránt.</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sz w:val="20"/>
          <w:szCs w:val="20"/>
        </w:rPr>
        <w:t xml:space="preserve">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w:t>
      </w:r>
      <w:r w:rsidRPr="00B411F7">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Képes értelmezni, önállóan megítélni és döntéseket hozni az űrtevékenységgel kapcsolatos kérdésekben.</w:t>
      </w:r>
    </w:p>
    <w:p w:rsidR="00AE222C" w:rsidRPr="00B411F7" w:rsidRDefault="00AE222C" w:rsidP="00AE222C">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Elérendő kompetenciák (angolul) (Competences – English):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Knowledge</w:t>
      </w:r>
      <w:r w:rsidRPr="00B411F7">
        <w:rPr>
          <w:rFonts w:ascii="Verdana" w:eastAsia="Times New Roman" w:hAnsi="Verdana" w:cs="Times New Roman"/>
          <w:sz w:val="20"/>
          <w:szCs w:val="20"/>
        </w:rPr>
        <w:t xml:space="preserve">: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laws of mathematics and mechanics, has basic technical knowledge.</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basic concepts and relationships of astronomy</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basics of laws describing the movement of celestial bodies</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interpret, judge independently and make decisions on issues related to space activities.</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Capabilities</w:t>
      </w:r>
      <w:r w:rsidRPr="00B411F7">
        <w:rPr>
          <w:rFonts w:ascii="Verdana" w:eastAsia="Times New Roman" w:hAnsi="Verdana" w:cs="Times New Roman"/>
          <w:sz w:val="20"/>
          <w:szCs w:val="20"/>
        </w:rPr>
        <w:t xml:space="preserve">: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Style w:val="tlid-translation"/>
          <w:rFonts w:ascii="Verdana" w:hAnsi="Verdana"/>
          <w:sz w:val="20"/>
          <w:szCs w:val="20"/>
          <w:lang w:val="en-US"/>
        </w:rPr>
        <w:t>Practice comprehensive knowledge of social and scientific sciences.</w:t>
      </w:r>
    </w:p>
    <w:p w:rsidR="00AE222C" w:rsidRPr="00B411F7" w:rsidRDefault="00AE222C" w:rsidP="00AE2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B411F7">
        <w:rPr>
          <w:rFonts w:ascii="Verdana" w:eastAsia="Times New Roman" w:hAnsi="Verdana" w:cs="Times New Roman"/>
          <w:b/>
          <w:sz w:val="20"/>
          <w:szCs w:val="20"/>
        </w:rPr>
        <w:t>Attitude:</w:t>
      </w:r>
      <w:r w:rsidRPr="00B411F7">
        <w:rPr>
          <w:rFonts w:ascii="Verdana" w:eastAsia="Times New Roman" w:hAnsi="Verdana" w:cs="Times New Roman"/>
          <w:sz w:val="20"/>
          <w:szCs w:val="20"/>
        </w:rPr>
        <w:t xml:space="preserve">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Open to new knowledge.</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Autonomy and responsibility: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Előtanulmányi követelmények: </w:t>
      </w:r>
      <w:r w:rsidRPr="00B411F7">
        <w:rPr>
          <w:rFonts w:ascii="Verdana" w:eastAsia="Times New Roman" w:hAnsi="Verdana" w:cs="Times New Roman"/>
          <w:sz w:val="20"/>
          <w:szCs w:val="20"/>
        </w:rPr>
        <w:t>nincs</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tananyagának leírása, tematika. Description of the subject, curriculum (magyarul, angolul - English):</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i/>
          <w:sz w:val="20"/>
          <w:szCs w:val="20"/>
        </w:rPr>
      </w:pPr>
      <w:r w:rsidRPr="00B411F7">
        <w:rPr>
          <w:rFonts w:ascii="Verdana" w:eastAsia="Times New Roman" w:hAnsi="Verdana" w:cs="Times New Roman"/>
          <w:b/>
          <w:sz w:val="20"/>
          <w:szCs w:val="20"/>
        </w:rPr>
        <w:t>Világképek fejlődése Ptolemaiosztól Kopernikuszig.</w:t>
      </w:r>
      <w:r w:rsidRPr="00B411F7">
        <w:rPr>
          <w:rFonts w:ascii="Verdana" w:eastAsia="Times New Roman" w:hAnsi="Verdana" w:cs="Times New Roman"/>
          <w:b/>
          <w:i/>
          <w:sz w:val="20"/>
          <w:szCs w:val="20"/>
        </w:rPr>
        <w:t xml:space="preserve"> </w:t>
      </w:r>
      <w:r w:rsidRPr="00B411F7">
        <w:rPr>
          <w:rFonts w:ascii="Verdana" w:eastAsia="Times New Roman" w:hAnsi="Verdana" w:cs="Times New Roman"/>
          <w:i/>
          <w:sz w:val="20"/>
          <w:szCs w:val="20"/>
        </w:rPr>
        <w:t>(Evolution of worldviews from Ptolemy to Copernicus.)</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égi mechanika születése: Kepler és Newton </w:t>
      </w:r>
      <w:r w:rsidRPr="00B411F7">
        <w:rPr>
          <w:rFonts w:ascii="Verdana" w:eastAsia="Times New Roman" w:hAnsi="Verdana" w:cs="Times New Roman"/>
          <w:i/>
          <w:sz w:val="20"/>
          <w:szCs w:val="20"/>
        </w:rPr>
        <w:t>(The birth of celestial mechanics: Kepler and Newton)</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i/>
          <w:sz w:val="20"/>
          <w:szCs w:val="20"/>
        </w:rPr>
      </w:pPr>
      <w:r w:rsidRPr="00B411F7">
        <w:rPr>
          <w:rFonts w:ascii="Verdana" w:eastAsia="Times New Roman" w:hAnsi="Verdana" w:cs="Times New Roman"/>
          <w:b/>
          <w:sz w:val="20"/>
          <w:szCs w:val="20"/>
        </w:rPr>
        <w:t xml:space="preserve">A rakéta születése és fejlődése </w:t>
      </w:r>
      <w:r w:rsidRPr="00B411F7">
        <w:rPr>
          <w:rFonts w:ascii="Verdana" w:eastAsia="Times New Roman" w:hAnsi="Verdana" w:cs="Times New Roman"/>
          <w:i/>
          <w:sz w:val="20"/>
          <w:szCs w:val="20"/>
        </w:rPr>
        <w:t>(The birth and evolution of the rocket)</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i/>
          <w:sz w:val="20"/>
          <w:szCs w:val="20"/>
        </w:rPr>
      </w:pPr>
      <w:r w:rsidRPr="00B411F7">
        <w:rPr>
          <w:rFonts w:ascii="Verdana" w:eastAsia="Times New Roman" w:hAnsi="Verdana" w:cs="Times New Roman"/>
          <w:b/>
          <w:sz w:val="20"/>
          <w:szCs w:val="20"/>
        </w:rPr>
        <w:t>A szovjet űrtevékenység kezdetei</w:t>
      </w:r>
      <w:r w:rsidRPr="00B411F7">
        <w:rPr>
          <w:rFonts w:ascii="Verdana" w:eastAsia="Times New Roman" w:hAnsi="Verdana" w:cs="Times New Roman"/>
          <w:i/>
          <w:sz w:val="20"/>
          <w:szCs w:val="20"/>
        </w:rPr>
        <w:t xml:space="preserve"> (The beginnings of Soviet space activity)</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B411F7">
        <w:rPr>
          <w:rFonts w:ascii="Verdana" w:eastAsia="Times New Roman" w:hAnsi="Verdana" w:cs="Times New Roman"/>
          <w:b/>
          <w:sz w:val="20"/>
          <w:szCs w:val="20"/>
        </w:rPr>
        <w:t>Az amerikai űrtevékenység kezdetei</w:t>
      </w:r>
      <w:r w:rsidRPr="00B411F7">
        <w:rPr>
          <w:rFonts w:ascii="Verdana" w:eastAsia="Times New Roman" w:hAnsi="Verdana" w:cs="Times New Roman"/>
          <w:i/>
          <w:sz w:val="20"/>
          <w:szCs w:val="20"/>
        </w:rPr>
        <w:t xml:space="preserve"> (The beginnings of the US space activity)</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B411F7">
        <w:rPr>
          <w:rFonts w:ascii="Verdana" w:eastAsia="Times New Roman" w:hAnsi="Verdana" w:cs="Times New Roman"/>
          <w:b/>
          <w:sz w:val="20"/>
          <w:szCs w:val="20"/>
        </w:rPr>
        <w:t>A hideg háború és az űrverseny kora</w:t>
      </w:r>
      <w:r w:rsidRPr="00B411F7">
        <w:rPr>
          <w:rFonts w:ascii="Verdana" w:eastAsia="Times New Roman" w:hAnsi="Verdana" w:cs="Times New Roman"/>
          <w:i/>
          <w:sz w:val="20"/>
          <w:szCs w:val="20"/>
        </w:rPr>
        <w:t xml:space="preserve"> (The age of the Cold War and the space race)</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B411F7">
        <w:rPr>
          <w:rFonts w:ascii="Verdana" w:eastAsia="Times New Roman" w:hAnsi="Verdana" w:cs="Times New Roman"/>
          <w:b/>
          <w:sz w:val="20"/>
          <w:szCs w:val="20"/>
        </w:rPr>
        <w:t>Európai űrtevékenység az ESA előtt</w:t>
      </w:r>
      <w:r w:rsidRPr="00B411F7">
        <w:rPr>
          <w:rFonts w:ascii="Verdana" w:eastAsia="Times New Roman" w:hAnsi="Verdana" w:cs="Times New Roman"/>
          <w:i/>
          <w:sz w:val="20"/>
          <w:szCs w:val="20"/>
        </w:rPr>
        <w:t xml:space="preserve"> (European space activity befor ESA)</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B411F7">
        <w:rPr>
          <w:rFonts w:ascii="Verdana" w:eastAsia="Times New Roman" w:hAnsi="Verdana" w:cs="Times New Roman"/>
          <w:b/>
          <w:sz w:val="20"/>
          <w:szCs w:val="20"/>
        </w:rPr>
        <w:t>Kína, Japán, ESA és India</w:t>
      </w:r>
      <w:r w:rsidRPr="00B411F7">
        <w:rPr>
          <w:rFonts w:ascii="Verdana" w:eastAsia="Times New Roman" w:hAnsi="Verdana" w:cs="Times New Roman"/>
          <w:i/>
          <w:sz w:val="20"/>
          <w:szCs w:val="20"/>
        </w:rPr>
        <w:t xml:space="preserve"> (China, Japan, ESA and India)</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Űrtevékenység a hidegháború után </w:t>
      </w:r>
      <w:r w:rsidRPr="00B411F7">
        <w:rPr>
          <w:rFonts w:ascii="Verdana" w:eastAsia="Times New Roman" w:hAnsi="Verdana" w:cs="Times New Roman"/>
          <w:i/>
          <w:sz w:val="20"/>
          <w:szCs w:val="20"/>
        </w:rPr>
        <w:t>(Space activity after the Cold War)</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Magyarország és a világűr </w:t>
      </w:r>
      <w:r w:rsidRPr="00B411F7">
        <w:rPr>
          <w:rFonts w:ascii="Verdana" w:eastAsia="Times New Roman" w:hAnsi="Verdana" w:cs="Times New Roman"/>
          <w:i/>
          <w:sz w:val="20"/>
          <w:szCs w:val="20"/>
        </w:rPr>
        <w:t>(Hungary in space)</w:t>
      </w:r>
    </w:p>
    <w:p w:rsidR="00AE222C" w:rsidRPr="00B411F7" w:rsidRDefault="00AE222C" w:rsidP="00DB2C47">
      <w:pPr>
        <w:widowControl w:val="0"/>
        <w:numPr>
          <w:ilvl w:val="1"/>
          <w:numId w:val="780"/>
        </w:numPr>
        <w:tabs>
          <w:tab w:val="clear" w:pos="0"/>
        </w:tabs>
        <w:suppressAutoHyphens/>
        <w:spacing w:before="120" w:after="120" w:line="240" w:lineRule="auto"/>
        <w:ind w:left="1276" w:hanging="857"/>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Katonai űrprogramok </w:t>
      </w:r>
      <w:r w:rsidRPr="00B411F7">
        <w:rPr>
          <w:rFonts w:ascii="Verdana" w:eastAsia="Times New Roman" w:hAnsi="Verdana" w:cs="Times New Roman"/>
          <w:i/>
          <w:sz w:val="20"/>
          <w:szCs w:val="20"/>
        </w:rPr>
        <w:t>(Military space programmes)</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meghirdetésének gyakorisága/a tantervben történő félévi elhelyezkedése: </w:t>
      </w:r>
      <w:r w:rsidRPr="00B411F7">
        <w:rPr>
          <w:rFonts w:ascii="Verdana" w:eastAsia="Times New Roman" w:hAnsi="Verdana" w:cs="Times New Roman"/>
          <w:b/>
          <w:sz w:val="20"/>
          <w:szCs w:val="20"/>
        </w:rPr>
        <w:br/>
      </w:r>
      <w:r w:rsidRPr="00B411F7">
        <w:rPr>
          <w:rFonts w:ascii="Verdana" w:eastAsia="Times New Roman" w:hAnsi="Verdana" w:cs="Times New Roman"/>
          <w:sz w:val="20"/>
          <w:szCs w:val="20"/>
        </w:rPr>
        <w:t>évente / 3.-6. félév</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tanórákon való részvétel követelményei, az elfogadható hiányzások mértéke, a távolmaradás pótlásának lehetősége:</w:t>
      </w:r>
      <w:r w:rsidRPr="00B411F7">
        <w:rPr>
          <w:rFonts w:ascii="Verdana" w:eastAsia="Times New Roman" w:hAnsi="Verdana" w:cs="Times New Roman"/>
          <w:sz w:val="20"/>
          <w:szCs w:val="20"/>
        </w:rPr>
        <w:t xml:space="preserve"> A tantárgy teljesítéséhez a tanórák legalább 70%-án jelen kell lennie a hallgatónak. A távollétet a hiányzást </w:t>
      </w:r>
      <w:r w:rsidRPr="00B411F7">
        <w:rPr>
          <w:rFonts w:ascii="Verdana" w:eastAsia="Times New Roman" w:hAnsi="Verdana" w:cs="Times New Roman"/>
          <w:sz w:val="20"/>
          <w:szCs w:val="20"/>
        </w:rPr>
        <w:lastRenderedPageBreak/>
        <w:t>követő első foglalkozáson kell igazolnia. A hallgató köteles a mulasztott tanóra anyagát beszerezni, abból önállóan felkészülni.</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sz w:val="20"/>
          <w:szCs w:val="20"/>
        </w:rPr>
        <w:t xml:space="preserve"> </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számonkérés a félév során folyamatosan, projektmunka keretében történik.</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Pótlására, javítására egyszer, a szorgalmi időszak utolsó hetében van lehetőség egy összevont beszámoló keretében.</w:t>
      </w:r>
    </w:p>
    <w:p w:rsidR="00AE222C" w:rsidRPr="00B411F7" w:rsidRDefault="00AE222C" w:rsidP="00AE222C">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Az értékelés, az aláírás és a kreditek megszerzésének pontos feltételei: </w:t>
      </w:r>
    </w:p>
    <w:p w:rsidR="00AE222C" w:rsidRPr="00B411F7" w:rsidRDefault="00AE222C" w:rsidP="00DB2C47">
      <w:pPr>
        <w:widowControl w:val="0"/>
        <w:numPr>
          <w:ilvl w:val="1"/>
          <w:numId w:val="780"/>
        </w:numPr>
        <w:tabs>
          <w:tab w:val="left" w:pos="709"/>
          <w:tab w:val="left" w:pos="993"/>
        </w:tabs>
        <w:suppressAutoHyphen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AE222C" w:rsidRPr="00B411F7" w:rsidRDefault="00AE222C" w:rsidP="00DB2C47">
      <w:pPr>
        <w:widowControl w:val="0"/>
        <w:numPr>
          <w:ilvl w:val="1"/>
          <w:numId w:val="780"/>
        </w:numPr>
        <w:tabs>
          <w:tab w:val="left" w:pos="709"/>
          <w:tab w:val="left" w:pos="993"/>
        </w:tabs>
        <w:suppressAutoHyphen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AE222C" w:rsidRPr="00B411F7" w:rsidRDefault="00AE222C" w:rsidP="00DB2C47">
      <w:pPr>
        <w:widowControl w:val="0"/>
        <w:numPr>
          <w:ilvl w:val="1"/>
          <w:numId w:val="780"/>
        </w:numPr>
        <w:tabs>
          <w:tab w:val="left" w:pos="709"/>
          <w:tab w:val="left" w:pos="993"/>
        </w:tabs>
        <w:suppressAutoHyphen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AE222C" w:rsidRPr="00B411F7" w:rsidRDefault="00AE222C" w:rsidP="00AE222C">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AE222C" w:rsidRPr="00B411F7" w:rsidRDefault="00AE222C" w:rsidP="00DB2C47">
      <w:pPr>
        <w:widowControl w:val="0"/>
        <w:numPr>
          <w:ilvl w:val="0"/>
          <w:numId w:val="780"/>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Irodalomjegyzék:</w:t>
      </w:r>
    </w:p>
    <w:p w:rsidR="00AE222C" w:rsidRPr="00B411F7" w:rsidRDefault="00AE222C" w:rsidP="00DB2C47">
      <w:pPr>
        <w:widowControl w:val="0"/>
        <w:numPr>
          <w:ilvl w:val="1"/>
          <w:numId w:val="780"/>
        </w:numPr>
        <w:tabs>
          <w:tab w:val="clear" w:pos="0"/>
        </w:tabs>
        <w:suppressAutoHyphen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Kötelező irodalom:</w:t>
      </w:r>
    </w:p>
    <w:p w:rsidR="00AE222C" w:rsidRPr="00B411F7" w:rsidRDefault="00AE222C" w:rsidP="00DB2C47">
      <w:pPr>
        <w:widowControl w:val="0"/>
        <w:numPr>
          <w:ilvl w:val="0"/>
          <w:numId w:val="781"/>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Almár I.-Horváth A. (szerk.): Űrhajózási lexikon, Akadémiai Kiadó, 1981, ISBN 963 05 23485</w:t>
      </w:r>
    </w:p>
    <w:p w:rsidR="00AE222C" w:rsidRPr="00B411F7" w:rsidRDefault="00AE222C" w:rsidP="00DB2C47">
      <w:pPr>
        <w:widowControl w:val="0"/>
        <w:numPr>
          <w:ilvl w:val="0"/>
          <w:numId w:val="781"/>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Simonyi K.: A fizika kultúrtörténete, Műszaki Kiadó 1978, ISBN 963-280-655-7</w:t>
      </w:r>
    </w:p>
    <w:p w:rsidR="00AE222C" w:rsidRPr="00B411F7" w:rsidRDefault="00AE222C" w:rsidP="00DB2C47">
      <w:pPr>
        <w:widowControl w:val="0"/>
        <w:numPr>
          <w:ilvl w:val="1"/>
          <w:numId w:val="780"/>
        </w:numPr>
        <w:suppressAutoHyphens/>
        <w:spacing w:before="120" w:after="120" w:line="240" w:lineRule="auto"/>
        <w:ind w:left="993" w:hanging="709"/>
        <w:jc w:val="both"/>
        <w:rPr>
          <w:rFonts w:ascii="Verdana" w:eastAsia="Times New Roman" w:hAnsi="Verdana" w:cs="Times New Roman"/>
          <w:b/>
          <w:sz w:val="20"/>
          <w:szCs w:val="20"/>
        </w:rPr>
      </w:pPr>
      <w:r w:rsidRPr="00B411F7">
        <w:rPr>
          <w:rFonts w:ascii="Verdana" w:eastAsia="Times New Roman" w:hAnsi="Verdana" w:cs="Times New Roman"/>
          <w:b/>
          <w:sz w:val="20"/>
          <w:szCs w:val="20"/>
        </w:rPr>
        <w:t>Ajánlott irodalom:</w:t>
      </w:r>
    </w:p>
    <w:p w:rsidR="00AE222C" w:rsidRPr="00B411F7" w:rsidRDefault="00AE222C" w:rsidP="00DB2C47">
      <w:pPr>
        <w:widowControl w:val="0"/>
        <w:numPr>
          <w:ilvl w:val="0"/>
          <w:numId w:val="782"/>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Almár I.-Both E.-Horváth A.: SH Atlasz – Űrtan, Springer, 1996, ISBN: 9638455829</w:t>
      </w:r>
    </w:p>
    <w:p w:rsidR="00AE222C" w:rsidRPr="00B411F7" w:rsidRDefault="00AE222C" w:rsidP="00DB2C47">
      <w:pPr>
        <w:widowControl w:val="0"/>
        <w:numPr>
          <w:ilvl w:val="0"/>
          <w:numId w:val="782"/>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Bay Z.: A Holdvisszhangtól az új méterig, Kriterion, 1985</w:t>
      </w:r>
    </w:p>
    <w:p w:rsidR="00AE222C" w:rsidRPr="00B411F7" w:rsidRDefault="00AE222C" w:rsidP="00DB2C47">
      <w:pPr>
        <w:widowControl w:val="0"/>
        <w:numPr>
          <w:ilvl w:val="0"/>
          <w:numId w:val="782"/>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 A. Siddiqi:Sputnik and the Soviet space challenge, NASA, 2003, 081302627X</w:t>
      </w:r>
    </w:p>
    <w:p w:rsidR="00AE222C" w:rsidRPr="00B411F7" w:rsidRDefault="00AE222C" w:rsidP="00DB2C47">
      <w:pPr>
        <w:widowControl w:val="0"/>
        <w:numPr>
          <w:ilvl w:val="0"/>
          <w:numId w:val="782"/>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 A. Siddiqi:The Soviet space race with Apollo, NASA, 2003, 0813026288</w:t>
      </w:r>
    </w:p>
    <w:p w:rsidR="00AE222C" w:rsidRPr="00B411F7" w:rsidRDefault="00AE222C" w:rsidP="00AE222C">
      <w:pPr>
        <w:widowControl w:val="0"/>
        <w:spacing w:before="120" w:after="120" w:line="240" w:lineRule="auto"/>
        <w:jc w:val="both"/>
        <w:rPr>
          <w:rFonts w:ascii="Verdana" w:eastAsia="Times New Roman" w:hAnsi="Verdana" w:cs="Times New Roman"/>
          <w:sz w:val="20"/>
          <w:szCs w:val="20"/>
        </w:rPr>
      </w:pPr>
    </w:p>
    <w:p w:rsidR="00AE222C" w:rsidRPr="00B411F7" w:rsidRDefault="00AE222C" w:rsidP="00AE222C">
      <w:pPr>
        <w:widowControl w:val="0"/>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Budapest, 2023. március 21.</w:t>
      </w:r>
    </w:p>
    <w:p w:rsidR="00AE222C" w:rsidRPr="00B411F7" w:rsidRDefault="00AE222C" w:rsidP="00AE222C">
      <w:pPr>
        <w:widowControl w:val="0"/>
        <w:spacing w:before="120" w:after="120" w:line="240" w:lineRule="auto"/>
        <w:jc w:val="both"/>
        <w:rPr>
          <w:rFonts w:ascii="Verdana" w:eastAsia="Times New Roman" w:hAnsi="Verdana" w:cs="Times New Roman"/>
          <w:sz w:val="20"/>
          <w:szCs w:val="20"/>
        </w:rPr>
      </w:pPr>
    </w:p>
    <w:p w:rsidR="00AE222C" w:rsidRPr="00B411F7" w:rsidRDefault="00AE222C" w:rsidP="00AE222C">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Dr. Nagy Imre</w:t>
      </w:r>
    </w:p>
    <w:p w:rsidR="00AE222C" w:rsidRPr="00B411F7" w:rsidRDefault="00AE222C" w:rsidP="00AE222C">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adjunktuis, sk.</w:t>
      </w:r>
    </w:p>
    <w:p w:rsidR="002553E3" w:rsidRPr="00B411F7" w:rsidRDefault="002553E3">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p w:rsidR="002553E3" w:rsidRPr="00B411F7" w:rsidRDefault="002553E3" w:rsidP="002553E3">
      <w:pPr>
        <w:widowControl w:val="0"/>
        <w:pBdr>
          <w:top w:val="nil"/>
          <w:left w:val="nil"/>
          <w:bottom w:val="nil"/>
          <w:right w:val="nil"/>
          <w:between w:val="nil"/>
        </w:pBdr>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20"/>
        <w:gridCol w:w="2597"/>
      </w:tblGrid>
      <w:tr w:rsidR="002553E3" w:rsidRPr="00B411F7" w:rsidTr="00F13117">
        <w:tc>
          <w:tcPr>
            <w:tcW w:w="4855" w:type="dxa"/>
            <w:tcBorders>
              <w:bottom w:val="single" w:sz="4" w:space="0" w:color="000000"/>
            </w:tcBorders>
          </w:tcPr>
          <w:p w:rsidR="002553E3" w:rsidRPr="00B411F7" w:rsidRDefault="002553E3" w:rsidP="00F13117">
            <w:pPr>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t>Nemzeti Közszolgálati Egyetem</w:t>
            </w:r>
          </w:p>
        </w:tc>
        <w:tc>
          <w:tcPr>
            <w:tcW w:w="1620" w:type="dxa"/>
          </w:tcPr>
          <w:p w:rsidR="002553E3" w:rsidRPr="00B411F7" w:rsidRDefault="002553E3" w:rsidP="00F13117">
            <w:pPr>
              <w:spacing w:after="0" w:line="240" w:lineRule="auto"/>
              <w:jc w:val="both"/>
              <w:rPr>
                <w:rFonts w:ascii="Verdana" w:eastAsia="Times New Roman" w:hAnsi="Verdana" w:cs="Times New Roman"/>
                <w:sz w:val="20"/>
                <w:szCs w:val="20"/>
              </w:rPr>
            </w:pPr>
          </w:p>
        </w:tc>
        <w:tc>
          <w:tcPr>
            <w:tcW w:w="2597" w:type="dxa"/>
          </w:tcPr>
          <w:p w:rsidR="002553E3" w:rsidRPr="00B411F7" w:rsidRDefault="002553E3" w:rsidP="00F13117">
            <w:pPr>
              <w:spacing w:after="0" w:line="240" w:lineRule="auto"/>
              <w:jc w:val="right"/>
              <w:rPr>
                <w:rFonts w:ascii="Verdana" w:eastAsia="Times New Roman" w:hAnsi="Verdana" w:cs="Times New Roman"/>
                <w:sz w:val="20"/>
                <w:szCs w:val="20"/>
              </w:rPr>
            </w:pPr>
          </w:p>
        </w:tc>
      </w:tr>
      <w:tr w:rsidR="002553E3" w:rsidRPr="00B411F7" w:rsidTr="00F13117">
        <w:tc>
          <w:tcPr>
            <w:tcW w:w="4855" w:type="dxa"/>
            <w:tcBorders>
              <w:top w:val="single" w:sz="4" w:space="0" w:color="000000"/>
            </w:tcBorders>
          </w:tcPr>
          <w:p w:rsidR="002553E3" w:rsidRPr="00B411F7" w:rsidRDefault="002553E3" w:rsidP="00F13117">
            <w:pPr>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20" w:type="dxa"/>
          </w:tcPr>
          <w:p w:rsidR="002553E3" w:rsidRPr="00B411F7" w:rsidRDefault="002553E3" w:rsidP="00F13117">
            <w:pPr>
              <w:spacing w:after="0" w:line="240" w:lineRule="auto"/>
              <w:jc w:val="both"/>
              <w:rPr>
                <w:rFonts w:ascii="Verdana" w:eastAsia="Times New Roman" w:hAnsi="Verdana" w:cs="Times New Roman"/>
                <w:sz w:val="20"/>
                <w:szCs w:val="20"/>
              </w:rPr>
            </w:pPr>
          </w:p>
        </w:tc>
        <w:tc>
          <w:tcPr>
            <w:tcW w:w="2597" w:type="dxa"/>
          </w:tcPr>
          <w:p w:rsidR="002553E3" w:rsidRPr="00B411F7" w:rsidRDefault="002553E3" w:rsidP="00F13117">
            <w:pPr>
              <w:spacing w:after="0" w:line="240" w:lineRule="auto"/>
              <w:jc w:val="both"/>
              <w:rPr>
                <w:rFonts w:ascii="Verdana" w:eastAsia="Times New Roman" w:hAnsi="Verdana" w:cs="Times New Roman"/>
                <w:sz w:val="20"/>
                <w:szCs w:val="20"/>
              </w:rPr>
            </w:pPr>
          </w:p>
        </w:tc>
      </w:tr>
    </w:tbl>
    <w:p w:rsidR="002553E3" w:rsidRPr="00B411F7" w:rsidRDefault="002553E3" w:rsidP="002553E3">
      <w:pPr>
        <w:widowControl w:val="0"/>
        <w:spacing w:before="120" w:after="120" w:line="240" w:lineRule="auto"/>
        <w:ind w:left="426" w:hanging="142"/>
        <w:jc w:val="center"/>
        <w:rPr>
          <w:rFonts w:ascii="Verdana" w:eastAsia="Times New Roman" w:hAnsi="Verdana" w:cs="Times New Roman"/>
          <w:b/>
          <w:sz w:val="20"/>
          <w:szCs w:val="20"/>
        </w:rPr>
      </w:pPr>
    </w:p>
    <w:p w:rsidR="002553E3" w:rsidRPr="00B411F7" w:rsidRDefault="002553E3" w:rsidP="002553E3">
      <w:pPr>
        <w:widowControl w:val="0"/>
        <w:spacing w:before="120" w:after="120" w:line="240" w:lineRule="auto"/>
        <w:ind w:left="426" w:hanging="142"/>
        <w:jc w:val="center"/>
        <w:rPr>
          <w:rFonts w:ascii="Verdana" w:eastAsia="Times New Roman" w:hAnsi="Verdana" w:cs="Times New Roman"/>
          <w:b/>
          <w:sz w:val="20"/>
          <w:szCs w:val="20"/>
        </w:rPr>
      </w:pPr>
      <w:r w:rsidRPr="00B411F7">
        <w:rPr>
          <w:rFonts w:ascii="Verdana" w:eastAsia="Times New Roman" w:hAnsi="Verdana" w:cs="Times New Roman"/>
          <w:b/>
          <w:sz w:val="20"/>
          <w:szCs w:val="20"/>
        </w:rPr>
        <w:t>TANTÁRGYI PROGRAM</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kódja: </w:t>
      </w:r>
      <w:r w:rsidRPr="00B411F7">
        <w:rPr>
          <w:rFonts w:ascii="Verdana" w:eastAsia="Times New Roman" w:hAnsi="Verdana" w:cs="Times New Roman"/>
          <w:sz w:val="20"/>
          <w:szCs w:val="20"/>
        </w:rPr>
        <w:t>HK925A618</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megnevezése (magyarul):</w:t>
      </w:r>
      <w:r w:rsidRPr="00B411F7">
        <w:rPr>
          <w:rFonts w:ascii="Verdana" w:eastAsia="Times New Roman" w:hAnsi="Verdana" w:cs="Times New Roman"/>
          <w:sz w:val="20"/>
          <w:szCs w:val="20"/>
        </w:rPr>
        <w:t xml:space="preserve"> Égi mechanika alapjai</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sz w:val="20"/>
          <w:szCs w:val="20"/>
        </w:rPr>
        <w:t>Fundamentals of celestial mechanics</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Kreditérték és képzési karakter: </w:t>
      </w:r>
    </w:p>
    <w:p w:rsidR="002553E3" w:rsidRPr="00B411F7" w:rsidRDefault="002553E3" w:rsidP="00DB2C47">
      <w:pPr>
        <w:widowControl w:val="0"/>
        <w:numPr>
          <w:ilvl w:val="1"/>
          <w:numId w:val="783"/>
        </w:numPr>
        <w:pBdr>
          <w:top w:val="nil"/>
          <w:left w:val="nil"/>
          <w:bottom w:val="nil"/>
          <w:right w:val="nil"/>
          <w:between w:val="nil"/>
        </w:pBdr>
        <w:spacing w:before="120" w:after="0" w:line="240" w:lineRule="auto"/>
        <w:ind w:left="1134"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3 kredit</w:t>
      </w:r>
    </w:p>
    <w:p w:rsidR="002553E3" w:rsidRPr="00B411F7" w:rsidRDefault="002553E3" w:rsidP="00DB2C47">
      <w:pPr>
        <w:widowControl w:val="0"/>
        <w:numPr>
          <w:ilvl w:val="1"/>
          <w:numId w:val="783"/>
        </w:numPr>
        <w:pBdr>
          <w:top w:val="nil"/>
          <w:left w:val="nil"/>
          <w:bottom w:val="nil"/>
          <w:right w:val="nil"/>
          <w:between w:val="nil"/>
        </w:pBdr>
        <w:spacing w:after="120" w:line="240" w:lineRule="auto"/>
        <w:ind w:left="1134"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a tantárgy elméleti vagy gyakorlati jellegének mértéke: 50 % gyakorlat, 50 % elmélet</w:t>
      </w:r>
    </w:p>
    <w:p w:rsidR="002553E3" w:rsidRPr="00B411F7" w:rsidRDefault="002553E3" w:rsidP="00DB2C47">
      <w:pPr>
        <w:widowControl w:val="0"/>
        <w:numPr>
          <w:ilvl w:val="0"/>
          <w:numId w:val="783"/>
        </w:numPr>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b/>
          <w:sz w:val="20"/>
          <w:szCs w:val="20"/>
        </w:rPr>
        <w:t>A szak(ok), szakirányok/specializációk megnevezése (ahol oktatják):</w:t>
      </w:r>
      <w:r w:rsidRPr="00B411F7">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oktatásért felelős oktatási szervezeti egység megnevezése: </w:t>
      </w:r>
      <w:r w:rsidRPr="00B411F7">
        <w:rPr>
          <w:rFonts w:ascii="Verdana" w:eastAsia="Times New Roman" w:hAnsi="Verdana" w:cs="Times New Roman"/>
          <w:sz w:val="20"/>
          <w:szCs w:val="20"/>
        </w:rPr>
        <w:t>Természettudományi Tanszék</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tantárgyfelelős oktató neve, beosztása, tudományos fokozata:</w:t>
      </w:r>
      <w:r w:rsidRPr="00B411F7">
        <w:rPr>
          <w:rFonts w:ascii="Verdana" w:eastAsia="Times New Roman" w:hAnsi="Verdana" w:cs="Times New Roman"/>
          <w:sz w:val="20"/>
          <w:szCs w:val="20"/>
        </w:rPr>
        <w:t xml:space="preserve"> Dr. Rácz István, adjunktus</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 száma és típusa</w:t>
      </w:r>
    </w:p>
    <w:p w:rsidR="002553E3" w:rsidRPr="00B411F7" w:rsidRDefault="002553E3" w:rsidP="00DB2C47">
      <w:pPr>
        <w:widowControl w:val="0"/>
        <w:numPr>
          <w:ilvl w:val="1"/>
          <w:numId w:val="783"/>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össz óraszám/félév:</w:t>
      </w:r>
    </w:p>
    <w:p w:rsidR="002553E3" w:rsidRPr="00B411F7" w:rsidRDefault="002553E3" w:rsidP="00DB2C47">
      <w:pPr>
        <w:widowControl w:val="0"/>
        <w:numPr>
          <w:ilvl w:val="2"/>
          <w:numId w:val="783"/>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nappali munkarend: 28 (14 EA + 0 SZ + 14 GY)</w:t>
      </w:r>
    </w:p>
    <w:p w:rsidR="002553E3" w:rsidRPr="00B411F7" w:rsidRDefault="002553E3" w:rsidP="00DB2C47">
      <w:pPr>
        <w:widowControl w:val="0"/>
        <w:numPr>
          <w:ilvl w:val="2"/>
          <w:numId w:val="783"/>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levelező munkarend: 0 (0 EA + 0 SZ + 0 GY)</w:t>
      </w:r>
    </w:p>
    <w:p w:rsidR="002553E3" w:rsidRPr="00B411F7" w:rsidRDefault="002553E3" w:rsidP="00DB2C47">
      <w:pPr>
        <w:widowControl w:val="0"/>
        <w:numPr>
          <w:ilvl w:val="1"/>
          <w:numId w:val="783"/>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heti óraszám - nappali munkarend: 1+1</w:t>
      </w:r>
    </w:p>
    <w:p w:rsidR="002553E3" w:rsidRPr="00B411F7" w:rsidRDefault="002553E3" w:rsidP="00DB2C47">
      <w:pPr>
        <w:widowControl w:val="0"/>
        <w:numPr>
          <w:ilvl w:val="1"/>
          <w:numId w:val="783"/>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Az ismeret átadásában alkalmazandó további sajátos módok, jellemzők: nincsenek</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(magyarul):</w:t>
      </w:r>
      <w:r w:rsidRPr="00B411F7">
        <w:rPr>
          <w:rFonts w:ascii="Verdana" w:eastAsia="Times New Roman" w:hAnsi="Verdana" w:cs="Times New Roman"/>
          <w:sz w:val="20"/>
          <w:szCs w:val="20"/>
        </w:rPr>
        <w:t xml:space="preserve"> Bolygók, holdak és más kis égitestek testek megfigyelt mozgása, Kéttest-probléma, pályaszámítás alapjai, A háromtest-probléma alapjai, A Hold mozgása</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(angolul) (Course description):</w:t>
      </w:r>
      <w:r w:rsidRPr="00B411F7">
        <w:rPr>
          <w:rFonts w:ascii="Verdana" w:eastAsia="Times New Roman" w:hAnsi="Verdana" w:cs="Times New Roman"/>
          <w:sz w:val="20"/>
          <w:szCs w:val="20"/>
        </w:rPr>
        <w:t xml:space="preserve"> Observed motion of planets, moons and other small celestial bodies, Two-body problem, basics of orbit calculation, Basics of the three-body problem, Motion of the Moon</w:t>
      </w:r>
    </w:p>
    <w:p w:rsidR="002553E3" w:rsidRPr="00B411F7" w:rsidRDefault="002553E3" w:rsidP="00DB2C47">
      <w:pPr>
        <w:widowControl w:val="0"/>
        <w:numPr>
          <w:ilvl w:val="0"/>
          <w:numId w:val="783"/>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Elérendő kompetenciák (magyarul):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sz w:val="20"/>
          <w:szCs w:val="20"/>
        </w:rPr>
        <w:t xml:space="preserve">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Ismeri a matematika és a mechanika törvényszerűségeit, rendelkezik műszaki alapismeretekkel.</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Ismeri a csillagászat alapvető fogalmait és összefüggéseit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Ismeri az égitestek mozgását leíró törvényszerűségek alapjait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sz w:val="20"/>
          <w:szCs w:val="20"/>
        </w:rPr>
        <w:t xml:space="preserve">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Fonts w:ascii="Verdana" w:hAnsi="Verdana"/>
          <w:sz w:val="20"/>
          <w:szCs w:val="20"/>
        </w:rPr>
        <w:t>Átfogóan alkalmazza a társadalmi és természettudományi ismereteket.</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sz w:val="20"/>
          <w:szCs w:val="20"/>
        </w:rPr>
        <w:t xml:space="preserve">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Nyitott ismereteinek gyarapítása iránt.</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sz w:val="20"/>
          <w:szCs w:val="20"/>
        </w:rPr>
        <w:t xml:space="preserve">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w:t>
      </w:r>
      <w:r w:rsidRPr="00B411F7">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2553E3" w:rsidRPr="00B411F7" w:rsidRDefault="002553E3" w:rsidP="002553E3">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Elérendő kompetenciák (angolul) (Competences – English):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Knowledge</w:t>
      </w:r>
      <w:r w:rsidRPr="00B411F7">
        <w:rPr>
          <w:rFonts w:ascii="Verdana" w:eastAsia="Times New Roman" w:hAnsi="Verdana" w:cs="Times New Roman"/>
          <w:sz w:val="20"/>
          <w:szCs w:val="20"/>
        </w:rPr>
        <w:t xml:space="preserve">: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laws of mathematics and mechanics, has basic technical knowledge.</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basic concepts and relationships of astronomy</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basics of laws describing the movement of celestial bodies</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Capabilities</w:t>
      </w:r>
      <w:r w:rsidRPr="00B411F7">
        <w:rPr>
          <w:rFonts w:ascii="Verdana" w:eastAsia="Times New Roman" w:hAnsi="Verdana" w:cs="Times New Roman"/>
          <w:sz w:val="20"/>
          <w:szCs w:val="20"/>
        </w:rPr>
        <w:t xml:space="preserve">: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Style w:val="tlid-translation"/>
          <w:rFonts w:ascii="Verdana" w:hAnsi="Verdana"/>
          <w:sz w:val="20"/>
          <w:szCs w:val="20"/>
          <w:lang w:val="en"/>
        </w:rPr>
        <w:t>Practice comprehensive knowledge of social and scientific sciences.</w:t>
      </w:r>
    </w:p>
    <w:p w:rsidR="002553E3" w:rsidRPr="00B411F7" w:rsidRDefault="002553E3" w:rsidP="00255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B411F7">
        <w:rPr>
          <w:rFonts w:ascii="Verdana" w:eastAsia="Times New Roman" w:hAnsi="Verdana" w:cs="Times New Roman"/>
          <w:b/>
          <w:sz w:val="20"/>
          <w:szCs w:val="20"/>
        </w:rPr>
        <w:t>Attitude:</w:t>
      </w:r>
      <w:r w:rsidRPr="00B411F7">
        <w:rPr>
          <w:rFonts w:ascii="Verdana" w:eastAsia="Times New Roman" w:hAnsi="Verdana" w:cs="Times New Roman"/>
          <w:sz w:val="20"/>
          <w:szCs w:val="20"/>
        </w:rPr>
        <w:t xml:space="preserve">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Open to new knowledge.</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Autonomy and responsibility: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Előtanulmányi követelmények: </w:t>
      </w:r>
      <w:r w:rsidRPr="00B411F7">
        <w:rPr>
          <w:rFonts w:ascii="Verdana" w:eastAsia="Times New Roman" w:hAnsi="Verdana" w:cs="Times New Roman"/>
          <w:sz w:val="20"/>
          <w:szCs w:val="20"/>
        </w:rPr>
        <w:t>nincs</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tananyagának leírása, tematika. Description of the subject, curriculum (magyarul, angolul - English):</w:t>
      </w:r>
    </w:p>
    <w:p w:rsidR="002553E3" w:rsidRPr="00B411F7" w:rsidRDefault="002553E3" w:rsidP="00DB2C47">
      <w:pPr>
        <w:widowControl w:val="0"/>
        <w:numPr>
          <w:ilvl w:val="1"/>
          <w:numId w:val="783"/>
        </w:numPr>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Az égitestek megfigyelt mozgása</w:t>
      </w:r>
      <w:r w:rsidRPr="00B411F7">
        <w:rPr>
          <w:rFonts w:ascii="Verdana" w:eastAsia="Times New Roman" w:hAnsi="Verdana" w:cs="Times New Roman"/>
          <w:b/>
          <w:i/>
          <w:sz w:val="20"/>
          <w:szCs w:val="20"/>
        </w:rPr>
        <w:t xml:space="preserve"> </w:t>
      </w:r>
      <w:r w:rsidRPr="00B411F7">
        <w:rPr>
          <w:rFonts w:ascii="Verdana" w:eastAsia="Times New Roman" w:hAnsi="Verdana" w:cs="Times New Roman"/>
          <w:i/>
          <w:sz w:val="20"/>
          <w:szCs w:val="20"/>
        </w:rPr>
        <w:t>(Observed motion of celestial bodies)</w:t>
      </w:r>
    </w:p>
    <w:p w:rsidR="002553E3" w:rsidRPr="00B411F7" w:rsidRDefault="002553E3" w:rsidP="00DB2C47">
      <w:pPr>
        <w:widowControl w:val="0"/>
        <w:numPr>
          <w:ilvl w:val="1"/>
          <w:numId w:val="783"/>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Kéttest-probléma </w:t>
      </w:r>
      <w:r w:rsidRPr="00B411F7">
        <w:rPr>
          <w:rFonts w:ascii="Verdana" w:eastAsia="Times New Roman" w:hAnsi="Verdana" w:cs="Times New Roman"/>
          <w:i/>
          <w:sz w:val="20"/>
          <w:szCs w:val="20"/>
        </w:rPr>
        <w:t>(The two-body problem)</w:t>
      </w:r>
    </w:p>
    <w:p w:rsidR="002553E3" w:rsidRPr="00B411F7" w:rsidRDefault="002553E3" w:rsidP="00DB2C47">
      <w:pPr>
        <w:widowControl w:val="0"/>
        <w:numPr>
          <w:ilvl w:val="1"/>
          <w:numId w:val="783"/>
        </w:numPr>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Pályaszámítás alapjai</w:t>
      </w:r>
      <w:r w:rsidRPr="00B411F7">
        <w:rPr>
          <w:rFonts w:ascii="Verdana" w:eastAsia="Times New Roman" w:hAnsi="Verdana" w:cs="Times New Roman"/>
          <w:i/>
          <w:sz w:val="20"/>
          <w:szCs w:val="20"/>
        </w:rPr>
        <w:t xml:space="preserve"> (Basics of trajectory calculation)</w:t>
      </w:r>
    </w:p>
    <w:p w:rsidR="002553E3" w:rsidRPr="00B411F7" w:rsidRDefault="002553E3" w:rsidP="00DB2C47">
      <w:pPr>
        <w:widowControl w:val="0"/>
        <w:numPr>
          <w:ilvl w:val="1"/>
          <w:numId w:val="783"/>
        </w:numPr>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Háromtest-probléma</w:t>
      </w:r>
      <w:r w:rsidRPr="00B411F7">
        <w:rPr>
          <w:rFonts w:ascii="Verdana" w:eastAsia="Times New Roman" w:hAnsi="Verdana" w:cs="Times New Roman"/>
          <w:i/>
          <w:sz w:val="20"/>
          <w:szCs w:val="20"/>
        </w:rPr>
        <w:t xml:space="preserve"> (The three-body problem)</w:t>
      </w:r>
    </w:p>
    <w:p w:rsidR="002553E3" w:rsidRPr="00B411F7" w:rsidRDefault="002553E3" w:rsidP="00DB2C47">
      <w:pPr>
        <w:widowControl w:val="0"/>
        <w:numPr>
          <w:ilvl w:val="1"/>
          <w:numId w:val="783"/>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 Hold mozgása</w:t>
      </w:r>
      <w:r w:rsidRPr="00B411F7">
        <w:rPr>
          <w:rFonts w:ascii="Verdana" w:eastAsia="Times New Roman" w:hAnsi="Verdana" w:cs="Times New Roman"/>
          <w:i/>
          <w:sz w:val="20"/>
          <w:szCs w:val="20"/>
        </w:rPr>
        <w:t xml:space="preserve"> (Movement of the Moon)</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meghirdetésének gyakorisága/a tantervben történő félévi elhelyezkedése: </w:t>
      </w:r>
      <w:r w:rsidRPr="00B411F7">
        <w:rPr>
          <w:rFonts w:ascii="Verdana" w:eastAsia="Times New Roman" w:hAnsi="Verdana" w:cs="Times New Roman"/>
          <w:b/>
          <w:sz w:val="20"/>
          <w:szCs w:val="20"/>
        </w:rPr>
        <w:br/>
      </w:r>
      <w:r w:rsidRPr="00B411F7">
        <w:rPr>
          <w:rFonts w:ascii="Verdana" w:eastAsia="Times New Roman" w:hAnsi="Verdana" w:cs="Times New Roman"/>
          <w:sz w:val="20"/>
          <w:szCs w:val="20"/>
        </w:rPr>
        <w:t>évente / 5.-6. félév</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tanórákon való részvétel követelményei, az elfogadható hiányzások mértéke, a távolmaradás pótlásának lehetősége:</w:t>
      </w:r>
      <w:r w:rsidRPr="00B411F7">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sz w:val="20"/>
          <w:szCs w:val="20"/>
        </w:rPr>
        <w:t xml:space="preserve"> </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számonkérés a félév során folyamatosan, projektmunka keretében történik.</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Pótlására, javítására egyszer, a szorgalmi időszak utolsó hetében van lehetőség egy összevont beszámoló keretében.</w:t>
      </w:r>
    </w:p>
    <w:p w:rsidR="002553E3" w:rsidRPr="00B411F7" w:rsidRDefault="002553E3" w:rsidP="002553E3">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Az értékelés, az aláírás és a kreditek megszerzésének pontos feltételei: </w:t>
      </w:r>
    </w:p>
    <w:p w:rsidR="002553E3" w:rsidRPr="00B411F7" w:rsidRDefault="002553E3" w:rsidP="00DB2C47">
      <w:pPr>
        <w:widowControl w:val="0"/>
        <w:numPr>
          <w:ilvl w:val="1"/>
          <w:numId w:val="783"/>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2553E3" w:rsidRPr="00B411F7" w:rsidRDefault="002553E3" w:rsidP="00DB2C47">
      <w:pPr>
        <w:widowControl w:val="0"/>
        <w:numPr>
          <w:ilvl w:val="1"/>
          <w:numId w:val="78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2553E3" w:rsidRPr="00B411F7" w:rsidRDefault="002553E3" w:rsidP="00DB2C47">
      <w:pPr>
        <w:widowControl w:val="0"/>
        <w:numPr>
          <w:ilvl w:val="1"/>
          <w:numId w:val="78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lastRenderedPageBreak/>
        <w:t>A kreditek megszerzésének feltételei:</w:t>
      </w:r>
      <w:r w:rsidRPr="00B411F7">
        <w:rPr>
          <w:rFonts w:ascii="Verdana" w:eastAsia="Times New Roman" w:hAnsi="Verdana" w:cs="Times New Roman"/>
          <w:sz w:val="20"/>
          <w:szCs w:val="20"/>
        </w:rPr>
        <w:t xml:space="preserve"> </w:t>
      </w:r>
    </w:p>
    <w:p w:rsidR="002553E3" w:rsidRPr="00B411F7" w:rsidRDefault="002553E3" w:rsidP="002553E3">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2553E3" w:rsidRPr="00B411F7" w:rsidRDefault="002553E3" w:rsidP="00DB2C47">
      <w:pPr>
        <w:widowControl w:val="0"/>
        <w:numPr>
          <w:ilvl w:val="0"/>
          <w:numId w:val="783"/>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Irodalomjegyzék:</w:t>
      </w:r>
    </w:p>
    <w:p w:rsidR="002553E3" w:rsidRPr="00B411F7" w:rsidRDefault="002553E3" w:rsidP="00DB2C47">
      <w:pPr>
        <w:widowControl w:val="0"/>
        <w:numPr>
          <w:ilvl w:val="1"/>
          <w:numId w:val="783"/>
        </w:numPr>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Kötelező irodalom:</w:t>
      </w:r>
    </w:p>
    <w:p w:rsidR="002553E3" w:rsidRPr="00B411F7" w:rsidRDefault="002553E3" w:rsidP="00DB2C47">
      <w:pPr>
        <w:widowControl w:val="0"/>
        <w:numPr>
          <w:ilvl w:val="0"/>
          <w:numId w:val="78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Érdi Bálint: Égi mechanika, Nemzeti Tankönyvkiadó, 2003 </w:t>
      </w:r>
    </w:p>
    <w:p w:rsidR="002553E3" w:rsidRPr="00B411F7" w:rsidRDefault="002553E3" w:rsidP="00DB2C47">
      <w:pPr>
        <w:widowControl w:val="0"/>
        <w:numPr>
          <w:ilvl w:val="0"/>
          <w:numId w:val="78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Marik M. (szerk.): Csillagászat, Akadémiai Kiadó 1989, 963-054-657-4</w:t>
      </w:r>
    </w:p>
    <w:p w:rsidR="002553E3" w:rsidRPr="00B411F7" w:rsidRDefault="002553E3" w:rsidP="00DB2C47">
      <w:pPr>
        <w:widowControl w:val="0"/>
        <w:numPr>
          <w:ilvl w:val="1"/>
          <w:numId w:val="783"/>
        </w:numPr>
        <w:spacing w:before="120" w:after="120" w:line="240" w:lineRule="auto"/>
        <w:ind w:left="993" w:hanging="709"/>
        <w:jc w:val="both"/>
        <w:rPr>
          <w:rFonts w:ascii="Verdana" w:eastAsia="Times New Roman" w:hAnsi="Verdana" w:cs="Times New Roman"/>
          <w:b/>
          <w:sz w:val="20"/>
          <w:szCs w:val="20"/>
        </w:rPr>
      </w:pPr>
      <w:r w:rsidRPr="00B411F7">
        <w:rPr>
          <w:rFonts w:ascii="Verdana" w:eastAsia="Times New Roman" w:hAnsi="Verdana" w:cs="Times New Roman"/>
          <w:b/>
          <w:sz w:val="20"/>
          <w:szCs w:val="20"/>
        </w:rPr>
        <w:t>Ajánlott irodalom:</w:t>
      </w:r>
    </w:p>
    <w:p w:rsidR="002553E3" w:rsidRPr="00B411F7" w:rsidRDefault="002553E3" w:rsidP="00DB2C47">
      <w:pPr>
        <w:widowControl w:val="0"/>
        <w:numPr>
          <w:ilvl w:val="0"/>
          <w:numId w:val="785"/>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Gábris Gy.-Marik M.-Szabó J.: Csillagászati földrajz, Nemzeti Tankönyvkiadó, 1998, 978-963-19-5478-1</w:t>
      </w:r>
    </w:p>
    <w:p w:rsidR="002553E3" w:rsidRPr="00B411F7" w:rsidRDefault="002553E3" w:rsidP="00DB2C47">
      <w:pPr>
        <w:widowControl w:val="0"/>
        <w:numPr>
          <w:ilvl w:val="0"/>
          <w:numId w:val="78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Ranzini G.: Az Univerzum atlasza, Kossuth Kiadó 2002, 978-963-095-652-9</w:t>
      </w:r>
    </w:p>
    <w:p w:rsidR="002553E3" w:rsidRPr="00B411F7" w:rsidRDefault="002553E3" w:rsidP="00DB2C47">
      <w:pPr>
        <w:widowControl w:val="0"/>
        <w:numPr>
          <w:ilvl w:val="0"/>
          <w:numId w:val="78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Stuart Clark: Nagy kérdések – Világegyetem, Geographia Kiadó, 2011, 978-963-9547-81-0</w:t>
      </w:r>
    </w:p>
    <w:p w:rsidR="002553E3" w:rsidRPr="00B411F7" w:rsidRDefault="002553E3" w:rsidP="002553E3">
      <w:pPr>
        <w:widowControl w:val="0"/>
        <w:spacing w:before="120" w:after="120" w:line="240" w:lineRule="auto"/>
        <w:jc w:val="both"/>
        <w:rPr>
          <w:rFonts w:ascii="Verdana" w:eastAsia="Times New Roman" w:hAnsi="Verdana" w:cs="Times New Roman"/>
          <w:sz w:val="20"/>
          <w:szCs w:val="20"/>
        </w:rPr>
      </w:pPr>
    </w:p>
    <w:p w:rsidR="002553E3" w:rsidRPr="00B411F7" w:rsidRDefault="002553E3" w:rsidP="002553E3">
      <w:pPr>
        <w:widowControl w:val="0"/>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Budapest, 2023. március 21.</w:t>
      </w:r>
    </w:p>
    <w:p w:rsidR="002553E3" w:rsidRPr="00B411F7" w:rsidRDefault="002553E3" w:rsidP="002553E3">
      <w:pPr>
        <w:widowControl w:val="0"/>
        <w:spacing w:before="120" w:after="120" w:line="240" w:lineRule="auto"/>
        <w:jc w:val="both"/>
        <w:rPr>
          <w:rFonts w:ascii="Verdana" w:eastAsia="Times New Roman" w:hAnsi="Verdana" w:cs="Times New Roman"/>
          <w:sz w:val="20"/>
          <w:szCs w:val="20"/>
        </w:rPr>
      </w:pPr>
    </w:p>
    <w:p w:rsidR="002553E3" w:rsidRPr="00B411F7" w:rsidRDefault="002553E3" w:rsidP="002553E3">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 xml:space="preserve">Dr. Rácz István </w:t>
      </w:r>
    </w:p>
    <w:p w:rsidR="002553E3" w:rsidRPr="00B411F7" w:rsidRDefault="002553E3" w:rsidP="002553E3">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adjunktuis, sk.</w:t>
      </w:r>
    </w:p>
    <w:p w:rsidR="000E3BE7" w:rsidRPr="00B411F7" w:rsidRDefault="000E3BE7">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p w:rsidR="000E3BE7" w:rsidRPr="00B411F7" w:rsidRDefault="000E3BE7" w:rsidP="000E3BE7">
      <w:pPr>
        <w:widowControl w:val="0"/>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19"/>
        <w:gridCol w:w="2598"/>
      </w:tblGrid>
      <w:tr w:rsidR="000E3BE7" w:rsidRPr="00B411F7" w:rsidTr="00F13117">
        <w:tc>
          <w:tcPr>
            <w:tcW w:w="4855" w:type="dxa"/>
            <w:tcBorders>
              <w:bottom w:val="single" w:sz="4" w:space="0" w:color="000000"/>
            </w:tcBorders>
          </w:tcPr>
          <w:p w:rsidR="000E3BE7" w:rsidRPr="00B411F7" w:rsidRDefault="000E3BE7" w:rsidP="00F13117">
            <w:pPr>
              <w:widowControl w:val="0"/>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t>Nemzeti Közszolgálati Egyetem</w:t>
            </w:r>
          </w:p>
        </w:tc>
        <w:tc>
          <w:tcPr>
            <w:tcW w:w="1619" w:type="dxa"/>
          </w:tcPr>
          <w:p w:rsidR="000E3BE7" w:rsidRPr="00B411F7" w:rsidRDefault="000E3BE7" w:rsidP="00F13117">
            <w:pPr>
              <w:widowControl w:val="0"/>
              <w:spacing w:after="0" w:line="240" w:lineRule="auto"/>
              <w:jc w:val="both"/>
              <w:rPr>
                <w:rFonts w:ascii="Verdana" w:eastAsia="Times New Roman" w:hAnsi="Verdana" w:cs="Times New Roman"/>
                <w:sz w:val="20"/>
                <w:szCs w:val="20"/>
              </w:rPr>
            </w:pPr>
          </w:p>
        </w:tc>
        <w:tc>
          <w:tcPr>
            <w:tcW w:w="2598" w:type="dxa"/>
          </w:tcPr>
          <w:p w:rsidR="000E3BE7" w:rsidRPr="00B411F7" w:rsidRDefault="000E3BE7" w:rsidP="00F13117">
            <w:pPr>
              <w:widowControl w:val="0"/>
              <w:spacing w:after="0" w:line="240" w:lineRule="auto"/>
              <w:jc w:val="right"/>
              <w:rPr>
                <w:rFonts w:ascii="Verdana" w:eastAsia="Times New Roman" w:hAnsi="Verdana" w:cs="Times New Roman"/>
                <w:sz w:val="20"/>
                <w:szCs w:val="20"/>
              </w:rPr>
            </w:pPr>
          </w:p>
        </w:tc>
      </w:tr>
      <w:tr w:rsidR="000E3BE7" w:rsidRPr="00B411F7" w:rsidTr="00F13117">
        <w:tc>
          <w:tcPr>
            <w:tcW w:w="4855" w:type="dxa"/>
            <w:tcBorders>
              <w:top w:val="single" w:sz="4" w:space="0" w:color="000000"/>
            </w:tcBorders>
          </w:tcPr>
          <w:p w:rsidR="000E3BE7" w:rsidRPr="00B411F7" w:rsidRDefault="000E3BE7" w:rsidP="00F13117">
            <w:pPr>
              <w:widowControl w:val="0"/>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19" w:type="dxa"/>
          </w:tcPr>
          <w:p w:rsidR="000E3BE7" w:rsidRPr="00B411F7" w:rsidRDefault="000E3BE7" w:rsidP="00F13117">
            <w:pPr>
              <w:widowControl w:val="0"/>
              <w:spacing w:after="0" w:line="240" w:lineRule="auto"/>
              <w:jc w:val="both"/>
              <w:rPr>
                <w:rFonts w:ascii="Verdana" w:eastAsia="Times New Roman" w:hAnsi="Verdana" w:cs="Times New Roman"/>
                <w:sz w:val="20"/>
                <w:szCs w:val="20"/>
              </w:rPr>
            </w:pPr>
          </w:p>
        </w:tc>
        <w:tc>
          <w:tcPr>
            <w:tcW w:w="2598" w:type="dxa"/>
          </w:tcPr>
          <w:p w:rsidR="000E3BE7" w:rsidRPr="00B411F7" w:rsidRDefault="000E3BE7" w:rsidP="00F13117">
            <w:pPr>
              <w:widowControl w:val="0"/>
              <w:spacing w:after="0" w:line="240" w:lineRule="auto"/>
              <w:jc w:val="both"/>
              <w:rPr>
                <w:rFonts w:ascii="Verdana" w:eastAsia="Times New Roman" w:hAnsi="Verdana" w:cs="Times New Roman"/>
                <w:sz w:val="20"/>
                <w:szCs w:val="20"/>
              </w:rPr>
            </w:pPr>
          </w:p>
        </w:tc>
      </w:tr>
    </w:tbl>
    <w:p w:rsidR="000E3BE7" w:rsidRPr="00B411F7" w:rsidRDefault="000E3BE7" w:rsidP="000E3BE7">
      <w:pPr>
        <w:widowControl w:val="0"/>
        <w:spacing w:before="120" w:after="120" w:line="240" w:lineRule="auto"/>
        <w:ind w:left="426" w:hanging="142"/>
        <w:jc w:val="center"/>
        <w:rPr>
          <w:rFonts w:ascii="Verdana" w:eastAsia="Times New Roman" w:hAnsi="Verdana" w:cs="Times New Roman"/>
          <w:b/>
          <w:sz w:val="20"/>
          <w:szCs w:val="20"/>
        </w:rPr>
      </w:pPr>
    </w:p>
    <w:p w:rsidR="000E3BE7" w:rsidRPr="00B411F7" w:rsidRDefault="000E3BE7" w:rsidP="000E3BE7">
      <w:pPr>
        <w:widowControl w:val="0"/>
        <w:spacing w:before="120" w:after="120" w:line="240" w:lineRule="auto"/>
        <w:ind w:left="426" w:hanging="142"/>
        <w:jc w:val="center"/>
        <w:rPr>
          <w:rFonts w:ascii="Verdana" w:eastAsia="Times New Roman" w:hAnsi="Verdana" w:cs="Times New Roman"/>
          <w:b/>
          <w:sz w:val="20"/>
          <w:szCs w:val="20"/>
        </w:rPr>
      </w:pPr>
      <w:r w:rsidRPr="00B411F7">
        <w:rPr>
          <w:rFonts w:ascii="Verdana" w:eastAsia="Times New Roman" w:hAnsi="Verdana" w:cs="Times New Roman"/>
          <w:b/>
          <w:sz w:val="20"/>
          <w:szCs w:val="20"/>
        </w:rPr>
        <w:t>TANTÁRGYI PROGRAM</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kódja: </w:t>
      </w:r>
      <w:r w:rsidRPr="00B411F7">
        <w:rPr>
          <w:rFonts w:ascii="Verdana" w:eastAsia="Times New Roman" w:hAnsi="Verdana" w:cs="Times New Roman"/>
          <w:sz w:val="20"/>
          <w:szCs w:val="20"/>
        </w:rPr>
        <w:t>HK925A620</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megnevezése (magyarul):</w:t>
      </w:r>
      <w:r w:rsidRPr="00B411F7">
        <w:rPr>
          <w:rFonts w:ascii="Verdana" w:eastAsia="Times New Roman" w:hAnsi="Verdana" w:cs="Times New Roman"/>
          <w:sz w:val="20"/>
          <w:szCs w:val="20"/>
        </w:rPr>
        <w:t xml:space="preserve"> Mesterséges égitestek mozgása</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sz w:val="20"/>
          <w:szCs w:val="20"/>
        </w:rPr>
        <w:t>Dynamics of satellittes</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Kreditérték és képzési karakter: </w:t>
      </w:r>
    </w:p>
    <w:p w:rsidR="000E3BE7" w:rsidRPr="00B411F7" w:rsidRDefault="000E3BE7" w:rsidP="00DB2C47">
      <w:pPr>
        <w:widowControl w:val="0"/>
        <w:numPr>
          <w:ilvl w:val="1"/>
          <w:numId w:val="786"/>
        </w:numPr>
        <w:tabs>
          <w:tab w:val="clear" w:pos="0"/>
        </w:tabs>
        <w:suppressAutoHyphens/>
        <w:spacing w:before="120" w:after="0" w:line="240" w:lineRule="auto"/>
        <w:ind w:left="1134"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3 kredit</w:t>
      </w:r>
    </w:p>
    <w:p w:rsidR="000E3BE7" w:rsidRPr="00B411F7" w:rsidRDefault="000E3BE7" w:rsidP="00DB2C47">
      <w:pPr>
        <w:widowControl w:val="0"/>
        <w:numPr>
          <w:ilvl w:val="1"/>
          <w:numId w:val="786"/>
        </w:numPr>
        <w:tabs>
          <w:tab w:val="clear" w:pos="0"/>
        </w:tabs>
        <w:suppressAutoHyphens/>
        <w:spacing w:after="120" w:line="240" w:lineRule="auto"/>
        <w:ind w:left="1134"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a tantárgy elméleti vagy gyakorlati jellegének mértéke: 50 % gyakorlat, 50 % elmélet</w:t>
      </w:r>
    </w:p>
    <w:p w:rsidR="000E3BE7" w:rsidRPr="00B411F7" w:rsidRDefault="000E3BE7" w:rsidP="00DB2C47">
      <w:pPr>
        <w:widowControl w:val="0"/>
        <w:numPr>
          <w:ilvl w:val="0"/>
          <w:numId w:val="786"/>
        </w:numPr>
        <w:suppressAutoHyphens/>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b/>
          <w:sz w:val="20"/>
          <w:szCs w:val="20"/>
        </w:rPr>
        <w:t>A szak(ok), szakirányok/specializációk megnevezése (ahol oktatják):</w:t>
      </w:r>
      <w:r w:rsidRPr="00B411F7">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oktatásért felelős oktatási szervezeti egység megnevezése: </w:t>
      </w:r>
      <w:r w:rsidRPr="00B411F7">
        <w:rPr>
          <w:rFonts w:ascii="Verdana" w:eastAsia="Times New Roman" w:hAnsi="Verdana" w:cs="Times New Roman"/>
          <w:sz w:val="20"/>
          <w:szCs w:val="20"/>
        </w:rPr>
        <w:t>Természettudományi Tanszék</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tantárgyfelelős oktató neve, beosztása, tudományos fokozata:</w:t>
      </w:r>
      <w:r w:rsidRPr="00B411F7">
        <w:rPr>
          <w:rFonts w:ascii="Verdana" w:eastAsia="Times New Roman" w:hAnsi="Verdana" w:cs="Times New Roman"/>
          <w:sz w:val="20"/>
          <w:szCs w:val="20"/>
        </w:rPr>
        <w:t xml:space="preserve"> Dr. Nagy Imre, adjunktus</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 száma és típusa</w:t>
      </w:r>
    </w:p>
    <w:p w:rsidR="000E3BE7" w:rsidRPr="00B411F7" w:rsidRDefault="000E3BE7" w:rsidP="00DB2C47">
      <w:pPr>
        <w:widowControl w:val="0"/>
        <w:numPr>
          <w:ilvl w:val="1"/>
          <w:numId w:val="78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össz óraszám/félév:</w:t>
      </w:r>
    </w:p>
    <w:p w:rsidR="000E3BE7" w:rsidRPr="00B411F7" w:rsidRDefault="000E3BE7" w:rsidP="00DB2C47">
      <w:pPr>
        <w:widowControl w:val="0"/>
        <w:numPr>
          <w:ilvl w:val="2"/>
          <w:numId w:val="78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nappali munkarend: 28 (14 EA + 0 SZ + 14 GY)</w:t>
      </w:r>
    </w:p>
    <w:p w:rsidR="000E3BE7" w:rsidRPr="00B411F7" w:rsidRDefault="000E3BE7" w:rsidP="00DB2C47">
      <w:pPr>
        <w:widowControl w:val="0"/>
        <w:numPr>
          <w:ilvl w:val="2"/>
          <w:numId w:val="78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levelező munkarend: 0 (0 EA + 0 SZ + 0 GY)</w:t>
      </w:r>
    </w:p>
    <w:p w:rsidR="000E3BE7" w:rsidRPr="00B411F7" w:rsidRDefault="000E3BE7" w:rsidP="00DB2C47">
      <w:pPr>
        <w:widowControl w:val="0"/>
        <w:numPr>
          <w:ilvl w:val="1"/>
          <w:numId w:val="78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heti óraszám - nappali munkarend: 1+1</w:t>
      </w:r>
    </w:p>
    <w:p w:rsidR="000E3BE7" w:rsidRPr="00B411F7" w:rsidRDefault="000E3BE7" w:rsidP="00DB2C47">
      <w:pPr>
        <w:widowControl w:val="0"/>
        <w:numPr>
          <w:ilvl w:val="1"/>
          <w:numId w:val="786"/>
        </w:numPr>
        <w:tabs>
          <w:tab w:val="clear" w:pos="0"/>
        </w:tabs>
        <w:suppressAutoHyphens/>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Az ismeret átadásában alkalmazandó további sajátos módok, jellemzők: nincsenek</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(magyarul):</w:t>
      </w:r>
      <w:r w:rsidRPr="00B411F7">
        <w:rPr>
          <w:rFonts w:ascii="Verdana" w:eastAsia="Times New Roman" w:hAnsi="Verdana" w:cs="Times New Roman"/>
          <w:sz w:val="20"/>
          <w:szCs w:val="20"/>
        </w:rPr>
        <w:t xml:space="preserve"> Kéttest-probléma, Kepler-pályák. A perturbációszámítás alapjai. A Föld gravitációs tere. Mesterséges holdak mozgása. Légköri hatások.</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(angolul) (Course description):</w:t>
      </w:r>
      <w:r w:rsidRPr="00B411F7">
        <w:rPr>
          <w:rFonts w:ascii="Verdana" w:eastAsia="Times New Roman" w:hAnsi="Verdana" w:cs="Times New Roman"/>
          <w:sz w:val="20"/>
          <w:szCs w:val="20"/>
        </w:rPr>
        <w:t xml:space="preserve"> Two-body problem, Kepler orbits. Basics of perturbation calculus. Earth's gravitational field. Motion of satellittes. Atmospheric effects.</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Elérendő kompetenciák (magyarul):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sz w:val="20"/>
          <w:szCs w:val="20"/>
        </w:rPr>
        <w:t xml:space="preserve">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Ismeri a matematika és a mechanika törvényszerűségeit, rendelkezik műszaki alapismeretekkel.</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Ismeri a csillagászat alapvető fogalmait és összefüggéseit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Ismeri az égitestek mozgását leíró törvényszerűségek alapjait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sz w:val="20"/>
          <w:szCs w:val="20"/>
        </w:rPr>
        <w:t xml:space="preserve">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Fonts w:ascii="Verdana" w:hAnsi="Verdana"/>
          <w:sz w:val="20"/>
          <w:szCs w:val="20"/>
        </w:rPr>
        <w:t>Átfogóan alkalmazza a társadalmi és természettudományi ismereteket.</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sz w:val="20"/>
          <w:szCs w:val="20"/>
        </w:rPr>
        <w:t xml:space="preserve">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Nyitott ismereteinek gyarapítása iránt.</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sz w:val="20"/>
          <w:szCs w:val="20"/>
        </w:rPr>
        <w:t xml:space="preserve">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w:t>
      </w:r>
      <w:r w:rsidRPr="00B411F7">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0E3BE7" w:rsidRPr="00B411F7" w:rsidRDefault="000E3BE7" w:rsidP="000E3BE7">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Elérendő kompetenciák (angolul) (Competences – English):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Knowledge</w:t>
      </w:r>
      <w:r w:rsidRPr="00B411F7">
        <w:rPr>
          <w:rFonts w:ascii="Verdana" w:eastAsia="Times New Roman" w:hAnsi="Verdana" w:cs="Times New Roman"/>
          <w:sz w:val="20"/>
          <w:szCs w:val="20"/>
        </w:rPr>
        <w:t xml:space="preserve">: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laws of mathematics and mechanics, has basic technical knowledge.</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basic concepts and relationships of astronomy</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basics of laws describing the movement of celestial bodies</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Capabilities</w:t>
      </w:r>
      <w:r w:rsidRPr="00B411F7">
        <w:rPr>
          <w:rFonts w:ascii="Verdana" w:eastAsia="Times New Roman" w:hAnsi="Verdana" w:cs="Times New Roman"/>
          <w:sz w:val="20"/>
          <w:szCs w:val="20"/>
        </w:rPr>
        <w:t xml:space="preserve">: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Style w:val="tlid-translation"/>
          <w:rFonts w:ascii="Verdana" w:hAnsi="Verdana"/>
          <w:sz w:val="20"/>
          <w:szCs w:val="20"/>
          <w:lang w:val="en-US"/>
        </w:rPr>
        <w:t>Practice comprehensive knowledge of social and scientific sciences.</w:t>
      </w:r>
    </w:p>
    <w:p w:rsidR="000E3BE7" w:rsidRPr="00B411F7" w:rsidRDefault="000E3BE7" w:rsidP="000E3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B411F7">
        <w:rPr>
          <w:rFonts w:ascii="Verdana" w:eastAsia="Times New Roman" w:hAnsi="Verdana" w:cs="Times New Roman"/>
          <w:b/>
          <w:sz w:val="20"/>
          <w:szCs w:val="20"/>
        </w:rPr>
        <w:t>Attitude:</w:t>
      </w:r>
      <w:r w:rsidRPr="00B411F7">
        <w:rPr>
          <w:rFonts w:ascii="Verdana" w:eastAsia="Times New Roman" w:hAnsi="Verdana" w:cs="Times New Roman"/>
          <w:sz w:val="20"/>
          <w:szCs w:val="20"/>
        </w:rPr>
        <w:t xml:space="preserve">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Open to new knowledge.</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Autonomy and responsibility: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Előtanulmányi követelmények: </w:t>
      </w:r>
      <w:r w:rsidRPr="00B411F7">
        <w:rPr>
          <w:rFonts w:ascii="Verdana" w:eastAsia="Times New Roman" w:hAnsi="Verdana" w:cs="Times New Roman"/>
          <w:sz w:val="20"/>
          <w:szCs w:val="20"/>
        </w:rPr>
        <w:t>nincs</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tananyagának leírása, tematika. Description of the subject, curriculum (magyarul, angolul - English):</w:t>
      </w:r>
    </w:p>
    <w:p w:rsidR="000E3BE7" w:rsidRPr="00B411F7" w:rsidRDefault="000E3BE7" w:rsidP="00DB2C47">
      <w:pPr>
        <w:widowControl w:val="0"/>
        <w:numPr>
          <w:ilvl w:val="1"/>
          <w:numId w:val="786"/>
        </w:numPr>
        <w:tabs>
          <w:tab w:val="clear" w:pos="0"/>
        </w:tabs>
        <w:suppressAutoHyphens/>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A kéttest-probléma és a Kepler-féle pályaelemek</w:t>
      </w:r>
      <w:r w:rsidRPr="00B411F7">
        <w:rPr>
          <w:rFonts w:ascii="Verdana" w:eastAsia="Times New Roman" w:hAnsi="Verdana" w:cs="Times New Roman"/>
          <w:b/>
          <w:i/>
          <w:sz w:val="20"/>
          <w:szCs w:val="20"/>
        </w:rPr>
        <w:t xml:space="preserve"> </w:t>
      </w:r>
      <w:r w:rsidRPr="00B411F7">
        <w:rPr>
          <w:rFonts w:ascii="Verdana" w:eastAsia="Times New Roman" w:hAnsi="Verdana" w:cs="Times New Roman"/>
          <w:i/>
          <w:sz w:val="20"/>
          <w:szCs w:val="20"/>
        </w:rPr>
        <w:t>(The two body problem and Kepler’s orbital elements)</w:t>
      </w:r>
    </w:p>
    <w:p w:rsidR="000E3BE7" w:rsidRPr="00B411F7" w:rsidRDefault="000E3BE7" w:rsidP="00DB2C47">
      <w:pPr>
        <w:widowControl w:val="0"/>
        <w:numPr>
          <w:ilvl w:val="1"/>
          <w:numId w:val="786"/>
        </w:numPr>
        <w:tabs>
          <w:tab w:val="clear" w:pos="0"/>
        </w:tabs>
        <w:suppressAutoHyphens/>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perturbációszámítás alapjai </w:t>
      </w:r>
      <w:r w:rsidRPr="00B411F7">
        <w:rPr>
          <w:rFonts w:ascii="Verdana" w:eastAsia="Times New Roman" w:hAnsi="Verdana" w:cs="Times New Roman"/>
          <w:i/>
          <w:sz w:val="20"/>
          <w:szCs w:val="20"/>
        </w:rPr>
        <w:t>(Basics of perturbation calculus)</w:t>
      </w:r>
    </w:p>
    <w:p w:rsidR="000E3BE7" w:rsidRPr="00B411F7" w:rsidRDefault="000E3BE7" w:rsidP="00DB2C47">
      <w:pPr>
        <w:widowControl w:val="0"/>
        <w:numPr>
          <w:ilvl w:val="1"/>
          <w:numId w:val="786"/>
        </w:numPr>
        <w:tabs>
          <w:tab w:val="clear" w:pos="0"/>
        </w:tabs>
        <w:suppressAutoHyphens/>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 xml:space="preserve">A Föld gravitációs potenciálja </w:t>
      </w:r>
      <w:r w:rsidRPr="00B411F7">
        <w:rPr>
          <w:rFonts w:ascii="Verdana" w:eastAsia="Times New Roman" w:hAnsi="Verdana" w:cs="Times New Roman"/>
          <w:i/>
          <w:sz w:val="20"/>
          <w:szCs w:val="20"/>
        </w:rPr>
        <w:t>(Earth’s gravitational potential)</w:t>
      </w:r>
    </w:p>
    <w:p w:rsidR="000E3BE7" w:rsidRPr="00B411F7" w:rsidRDefault="000E3BE7" w:rsidP="00DB2C47">
      <w:pPr>
        <w:widowControl w:val="0"/>
        <w:numPr>
          <w:ilvl w:val="1"/>
          <w:numId w:val="786"/>
        </w:numPr>
        <w:tabs>
          <w:tab w:val="clear" w:pos="0"/>
        </w:tabs>
        <w:suppressAutoHyphens/>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Mozgásegyenletekés főbb pertubációk</w:t>
      </w:r>
      <w:r w:rsidRPr="00B411F7">
        <w:rPr>
          <w:rFonts w:ascii="Verdana" w:eastAsia="Times New Roman" w:hAnsi="Verdana" w:cs="Times New Roman"/>
          <w:i/>
          <w:sz w:val="20"/>
          <w:szCs w:val="20"/>
        </w:rPr>
        <w:t xml:space="preserve"> (Equations of motion and main pertubations)</w:t>
      </w:r>
    </w:p>
    <w:p w:rsidR="000E3BE7" w:rsidRPr="00B411F7" w:rsidRDefault="000E3BE7" w:rsidP="00DB2C47">
      <w:pPr>
        <w:widowControl w:val="0"/>
        <w:numPr>
          <w:ilvl w:val="1"/>
          <w:numId w:val="786"/>
        </w:numPr>
        <w:tabs>
          <w:tab w:val="clear" w:pos="0"/>
        </w:tabs>
        <w:suppressAutoHyphens/>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 kritikus inklináció</w:t>
      </w:r>
      <w:r w:rsidRPr="00B411F7">
        <w:rPr>
          <w:rFonts w:ascii="Verdana" w:eastAsia="Times New Roman" w:hAnsi="Verdana" w:cs="Times New Roman"/>
          <w:i/>
          <w:sz w:val="20"/>
          <w:szCs w:val="20"/>
        </w:rPr>
        <w:t xml:space="preserve"> (The critical inclination)</w:t>
      </w:r>
    </w:p>
    <w:p w:rsidR="000E3BE7" w:rsidRPr="00B411F7" w:rsidRDefault="000E3BE7" w:rsidP="00DB2C47">
      <w:pPr>
        <w:widowControl w:val="0"/>
        <w:numPr>
          <w:ilvl w:val="1"/>
          <w:numId w:val="786"/>
        </w:numPr>
        <w:tabs>
          <w:tab w:val="clear" w:pos="0"/>
        </w:tabs>
        <w:suppressAutoHyphens/>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Légköri és elektromágneses fékeződés</w:t>
      </w:r>
      <w:r w:rsidRPr="00B411F7">
        <w:rPr>
          <w:rFonts w:ascii="Verdana" w:eastAsia="Times New Roman" w:hAnsi="Verdana" w:cs="Times New Roman"/>
          <w:i/>
          <w:sz w:val="20"/>
          <w:szCs w:val="20"/>
        </w:rPr>
        <w:t xml:space="preserve"> (Atmospheric and electromagnetic drag)</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meghirdetésének gyakorisága/a tantervben történő félévi elhelyezkedése: </w:t>
      </w:r>
      <w:r w:rsidRPr="00B411F7">
        <w:rPr>
          <w:rFonts w:ascii="Verdana" w:eastAsia="Times New Roman" w:hAnsi="Verdana" w:cs="Times New Roman"/>
          <w:b/>
          <w:sz w:val="20"/>
          <w:szCs w:val="20"/>
        </w:rPr>
        <w:br/>
      </w:r>
      <w:r w:rsidRPr="00B411F7">
        <w:rPr>
          <w:rFonts w:ascii="Verdana" w:eastAsia="Times New Roman" w:hAnsi="Verdana" w:cs="Times New Roman"/>
          <w:sz w:val="20"/>
          <w:szCs w:val="20"/>
        </w:rPr>
        <w:t>évente / 5.-6. félév</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tanórákon való részvétel követelményei, az elfogadható hiányzások mértéke, a távolmaradás pótlásának lehetősége:</w:t>
      </w:r>
      <w:r w:rsidRPr="00B411F7">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sz w:val="20"/>
          <w:szCs w:val="20"/>
        </w:rPr>
        <w:t xml:space="preserve"> </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számonkérés a félév során folyamatosan, projektmunka keretében történik.</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Pótlására, javítására egyszer, a szorgalmi időszak utolsó hetében van lehetőség egy összevont beszámoló keretében.</w:t>
      </w:r>
    </w:p>
    <w:p w:rsidR="000E3BE7" w:rsidRPr="00B411F7" w:rsidRDefault="000E3BE7" w:rsidP="000E3BE7">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Az értékelés, az aláírás és a kreditek megszerzésének pontos feltételei: </w:t>
      </w:r>
    </w:p>
    <w:p w:rsidR="000E3BE7" w:rsidRPr="00B411F7" w:rsidRDefault="000E3BE7" w:rsidP="00DB2C47">
      <w:pPr>
        <w:widowControl w:val="0"/>
        <w:numPr>
          <w:ilvl w:val="1"/>
          <w:numId w:val="786"/>
        </w:numPr>
        <w:tabs>
          <w:tab w:val="left" w:pos="709"/>
          <w:tab w:val="left" w:pos="993"/>
        </w:tabs>
        <w:suppressAutoHyphen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w:t>
      </w:r>
      <w:r w:rsidRPr="00B411F7">
        <w:rPr>
          <w:rFonts w:ascii="Verdana" w:eastAsia="Times New Roman" w:hAnsi="Verdana" w:cs="Times New Roman"/>
          <w:sz w:val="20"/>
          <w:szCs w:val="20"/>
        </w:rPr>
        <w:lastRenderedPageBreak/>
        <w:t>feltétele a 14. pontban meghatározott arányú részvétel a foglalkozásokon valamint a 15. pontban meghatározott félévközi feladatok legalább elégséges teljesítése.</w:t>
      </w:r>
    </w:p>
    <w:p w:rsidR="000E3BE7" w:rsidRPr="00B411F7" w:rsidRDefault="000E3BE7" w:rsidP="00DB2C47">
      <w:pPr>
        <w:widowControl w:val="0"/>
        <w:numPr>
          <w:ilvl w:val="1"/>
          <w:numId w:val="786"/>
        </w:numPr>
        <w:tabs>
          <w:tab w:val="left" w:pos="709"/>
          <w:tab w:val="left" w:pos="993"/>
        </w:tabs>
        <w:suppressAutoHyphen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0E3BE7" w:rsidRPr="00B411F7" w:rsidRDefault="000E3BE7" w:rsidP="00DB2C47">
      <w:pPr>
        <w:widowControl w:val="0"/>
        <w:numPr>
          <w:ilvl w:val="1"/>
          <w:numId w:val="786"/>
        </w:numPr>
        <w:tabs>
          <w:tab w:val="left" w:pos="709"/>
          <w:tab w:val="left" w:pos="993"/>
        </w:tabs>
        <w:suppressAutoHyphen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0E3BE7" w:rsidRPr="00B411F7" w:rsidRDefault="000E3BE7" w:rsidP="000E3BE7">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0E3BE7" w:rsidRPr="00B411F7" w:rsidRDefault="000E3BE7" w:rsidP="00DB2C47">
      <w:pPr>
        <w:widowControl w:val="0"/>
        <w:numPr>
          <w:ilvl w:val="0"/>
          <w:numId w:val="786"/>
        </w:numPr>
        <w:suppressAutoHyphens/>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Irodalomjegyzék:</w:t>
      </w:r>
    </w:p>
    <w:p w:rsidR="000E3BE7" w:rsidRPr="00B411F7" w:rsidRDefault="000E3BE7" w:rsidP="00DB2C47">
      <w:pPr>
        <w:widowControl w:val="0"/>
        <w:numPr>
          <w:ilvl w:val="1"/>
          <w:numId w:val="786"/>
        </w:numPr>
        <w:tabs>
          <w:tab w:val="clear" w:pos="0"/>
        </w:tabs>
        <w:suppressAutoHyphen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Kötelező irodalom:</w:t>
      </w:r>
    </w:p>
    <w:p w:rsidR="000E3BE7" w:rsidRPr="00B411F7" w:rsidRDefault="000E3BE7" w:rsidP="00DB2C47">
      <w:pPr>
        <w:widowControl w:val="0"/>
        <w:numPr>
          <w:ilvl w:val="0"/>
          <w:numId w:val="787"/>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Érdi B.: Mesterséges holdak mozgása, Tankönyvkiadó Vállalat, 1989</w:t>
      </w:r>
    </w:p>
    <w:p w:rsidR="000E3BE7" w:rsidRPr="00B411F7" w:rsidRDefault="000E3BE7" w:rsidP="00DB2C47">
      <w:pPr>
        <w:widowControl w:val="0"/>
        <w:numPr>
          <w:ilvl w:val="0"/>
          <w:numId w:val="787"/>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Érdi B.: Égi mechanika, Nemzeti Tankönyvkiadó 1996</w:t>
      </w:r>
    </w:p>
    <w:p w:rsidR="000E3BE7" w:rsidRPr="00B411F7" w:rsidRDefault="000E3BE7" w:rsidP="00DB2C47">
      <w:pPr>
        <w:widowControl w:val="0"/>
        <w:numPr>
          <w:ilvl w:val="1"/>
          <w:numId w:val="786"/>
        </w:numPr>
        <w:suppressAutoHyphens/>
        <w:spacing w:before="120" w:after="120" w:line="240" w:lineRule="auto"/>
        <w:ind w:left="993" w:hanging="709"/>
        <w:jc w:val="both"/>
        <w:rPr>
          <w:rFonts w:ascii="Verdana" w:eastAsia="Times New Roman" w:hAnsi="Verdana" w:cs="Times New Roman"/>
          <w:b/>
          <w:sz w:val="20"/>
          <w:szCs w:val="20"/>
        </w:rPr>
      </w:pPr>
      <w:r w:rsidRPr="00B411F7">
        <w:rPr>
          <w:rFonts w:ascii="Verdana" w:eastAsia="Times New Roman" w:hAnsi="Verdana" w:cs="Times New Roman"/>
          <w:b/>
          <w:sz w:val="20"/>
          <w:szCs w:val="20"/>
        </w:rPr>
        <w:t>Ajánlott irodalom:</w:t>
      </w:r>
    </w:p>
    <w:p w:rsidR="000E3BE7" w:rsidRPr="00B411F7" w:rsidRDefault="000E3BE7" w:rsidP="00DB2C47">
      <w:pPr>
        <w:widowControl w:val="0"/>
        <w:numPr>
          <w:ilvl w:val="0"/>
          <w:numId w:val="788"/>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Marik M. (szerk.): Csillagászat, Akadémiai Kiadó 1989, 963-054-657-4</w:t>
      </w:r>
    </w:p>
    <w:p w:rsidR="000E3BE7" w:rsidRPr="00B411F7" w:rsidRDefault="000E3BE7" w:rsidP="00DB2C47">
      <w:pPr>
        <w:widowControl w:val="0"/>
        <w:numPr>
          <w:ilvl w:val="0"/>
          <w:numId w:val="788"/>
        </w:numPr>
        <w:suppressAutoHyphens/>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 E. Roy: Orbital motion, IOP Publishing, 2005, 0750310154</w:t>
      </w:r>
    </w:p>
    <w:p w:rsidR="000E3BE7" w:rsidRPr="00B411F7" w:rsidRDefault="000E3BE7" w:rsidP="000E3BE7">
      <w:pPr>
        <w:widowControl w:val="0"/>
        <w:spacing w:before="120" w:after="120" w:line="240" w:lineRule="auto"/>
        <w:jc w:val="both"/>
        <w:rPr>
          <w:rFonts w:ascii="Verdana" w:eastAsia="Times New Roman" w:hAnsi="Verdana" w:cs="Times New Roman"/>
          <w:sz w:val="20"/>
          <w:szCs w:val="20"/>
        </w:rPr>
      </w:pPr>
    </w:p>
    <w:p w:rsidR="000E3BE7" w:rsidRPr="00B411F7" w:rsidRDefault="000E3BE7" w:rsidP="000E3BE7">
      <w:pPr>
        <w:widowControl w:val="0"/>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Budapest, 2023. március 21.</w:t>
      </w:r>
    </w:p>
    <w:p w:rsidR="000E3BE7" w:rsidRPr="00B411F7" w:rsidRDefault="000E3BE7" w:rsidP="000E3BE7">
      <w:pPr>
        <w:widowControl w:val="0"/>
        <w:spacing w:before="120" w:after="120" w:line="240" w:lineRule="auto"/>
        <w:jc w:val="both"/>
        <w:rPr>
          <w:rFonts w:ascii="Verdana" w:eastAsia="Times New Roman" w:hAnsi="Verdana" w:cs="Times New Roman"/>
          <w:sz w:val="20"/>
          <w:szCs w:val="20"/>
        </w:rPr>
      </w:pPr>
    </w:p>
    <w:p w:rsidR="000E3BE7" w:rsidRPr="00B411F7" w:rsidRDefault="000E3BE7" w:rsidP="000E3BE7">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Dr. Nagy Imre</w:t>
      </w:r>
    </w:p>
    <w:p w:rsidR="000E3BE7" w:rsidRPr="00B411F7" w:rsidRDefault="000E3BE7" w:rsidP="000E3BE7">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adjunktuis, sk.</w:t>
      </w:r>
    </w:p>
    <w:p w:rsidR="000D5390" w:rsidRPr="00B411F7" w:rsidRDefault="000D5390">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p w:rsidR="000D5390" w:rsidRPr="00B411F7" w:rsidRDefault="000D5390" w:rsidP="000D5390">
      <w:pPr>
        <w:widowControl w:val="0"/>
        <w:pBdr>
          <w:top w:val="nil"/>
          <w:left w:val="nil"/>
          <w:bottom w:val="nil"/>
          <w:right w:val="nil"/>
          <w:between w:val="nil"/>
        </w:pBdr>
        <w:spacing w:after="0" w:line="276" w:lineRule="auto"/>
        <w:rPr>
          <w:rFonts w:ascii="Verdana" w:eastAsia="Arial" w:hAnsi="Verdana" w:cs="Arial"/>
          <w:sz w:val="20"/>
          <w:szCs w:val="20"/>
        </w:rPr>
      </w:pPr>
    </w:p>
    <w:tbl>
      <w:tblPr>
        <w:tblW w:w="9072" w:type="dxa"/>
        <w:tblInd w:w="113" w:type="dxa"/>
        <w:tblLayout w:type="fixed"/>
        <w:tblLook w:val="0000" w:firstRow="0" w:lastRow="0" w:firstColumn="0" w:lastColumn="0" w:noHBand="0" w:noVBand="0"/>
      </w:tblPr>
      <w:tblGrid>
        <w:gridCol w:w="4855"/>
        <w:gridCol w:w="1620"/>
        <w:gridCol w:w="2597"/>
      </w:tblGrid>
      <w:tr w:rsidR="000D5390" w:rsidRPr="00B411F7" w:rsidTr="00F13117">
        <w:tc>
          <w:tcPr>
            <w:tcW w:w="4855" w:type="dxa"/>
            <w:tcBorders>
              <w:bottom w:val="single" w:sz="4" w:space="0" w:color="000000"/>
            </w:tcBorders>
          </w:tcPr>
          <w:p w:rsidR="000D5390" w:rsidRPr="00B411F7" w:rsidRDefault="000D5390" w:rsidP="00F13117">
            <w:pPr>
              <w:spacing w:after="0" w:line="240" w:lineRule="auto"/>
              <w:jc w:val="center"/>
              <w:rPr>
                <w:rFonts w:ascii="Verdana" w:eastAsia="Times New Roman" w:hAnsi="Verdana" w:cs="Times New Roman"/>
                <w:b/>
                <w:smallCaps/>
                <w:sz w:val="20"/>
                <w:szCs w:val="20"/>
              </w:rPr>
            </w:pPr>
            <w:r w:rsidRPr="00B411F7">
              <w:rPr>
                <w:rFonts w:ascii="Verdana" w:eastAsia="Times New Roman" w:hAnsi="Verdana" w:cs="Times New Roman"/>
                <w:b/>
                <w:smallCaps/>
                <w:sz w:val="20"/>
                <w:szCs w:val="20"/>
              </w:rPr>
              <w:t>Nemzeti Közszolgálati Egyetem</w:t>
            </w:r>
          </w:p>
        </w:tc>
        <w:tc>
          <w:tcPr>
            <w:tcW w:w="1620" w:type="dxa"/>
          </w:tcPr>
          <w:p w:rsidR="000D5390" w:rsidRPr="00B411F7" w:rsidRDefault="000D5390" w:rsidP="00F13117">
            <w:pPr>
              <w:spacing w:after="0" w:line="240" w:lineRule="auto"/>
              <w:jc w:val="both"/>
              <w:rPr>
                <w:rFonts w:ascii="Verdana" w:eastAsia="Times New Roman" w:hAnsi="Verdana" w:cs="Times New Roman"/>
                <w:sz w:val="20"/>
                <w:szCs w:val="20"/>
              </w:rPr>
            </w:pPr>
          </w:p>
        </w:tc>
        <w:tc>
          <w:tcPr>
            <w:tcW w:w="2597" w:type="dxa"/>
          </w:tcPr>
          <w:p w:rsidR="000D5390" w:rsidRPr="00B411F7" w:rsidRDefault="000D5390" w:rsidP="00F13117">
            <w:pPr>
              <w:spacing w:after="0" w:line="240" w:lineRule="auto"/>
              <w:jc w:val="right"/>
              <w:rPr>
                <w:rFonts w:ascii="Verdana" w:eastAsia="Times New Roman" w:hAnsi="Verdana" w:cs="Times New Roman"/>
                <w:sz w:val="20"/>
                <w:szCs w:val="20"/>
              </w:rPr>
            </w:pPr>
          </w:p>
        </w:tc>
      </w:tr>
      <w:tr w:rsidR="000D5390" w:rsidRPr="00B411F7" w:rsidTr="00F13117">
        <w:tc>
          <w:tcPr>
            <w:tcW w:w="4855" w:type="dxa"/>
            <w:tcBorders>
              <w:top w:val="single" w:sz="4" w:space="0" w:color="000000"/>
            </w:tcBorders>
          </w:tcPr>
          <w:p w:rsidR="000D5390" w:rsidRPr="00B411F7" w:rsidRDefault="000D5390" w:rsidP="00F13117">
            <w:pPr>
              <w:spacing w:after="0" w:line="240" w:lineRule="auto"/>
              <w:jc w:val="center"/>
              <w:rPr>
                <w:rFonts w:ascii="Verdana" w:eastAsia="Times New Roman" w:hAnsi="Verdana" w:cs="Times New Roman"/>
                <w:b/>
                <w:sz w:val="20"/>
                <w:szCs w:val="20"/>
              </w:rPr>
            </w:pPr>
            <w:r w:rsidRPr="00B411F7">
              <w:rPr>
                <w:rFonts w:ascii="Verdana" w:eastAsia="Times New Roman" w:hAnsi="Verdana" w:cs="Times New Roman"/>
                <w:b/>
                <w:sz w:val="20"/>
                <w:szCs w:val="20"/>
              </w:rPr>
              <w:t>Hadtudományi és Honvédtisztképző Kar</w:t>
            </w:r>
          </w:p>
        </w:tc>
        <w:tc>
          <w:tcPr>
            <w:tcW w:w="1620" w:type="dxa"/>
          </w:tcPr>
          <w:p w:rsidR="000D5390" w:rsidRPr="00B411F7" w:rsidRDefault="000D5390" w:rsidP="00F13117">
            <w:pPr>
              <w:spacing w:after="0" w:line="240" w:lineRule="auto"/>
              <w:jc w:val="both"/>
              <w:rPr>
                <w:rFonts w:ascii="Verdana" w:eastAsia="Times New Roman" w:hAnsi="Verdana" w:cs="Times New Roman"/>
                <w:sz w:val="20"/>
                <w:szCs w:val="20"/>
              </w:rPr>
            </w:pPr>
          </w:p>
        </w:tc>
        <w:tc>
          <w:tcPr>
            <w:tcW w:w="2597" w:type="dxa"/>
          </w:tcPr>
          <w:p w:rsidR="000D5390" w:rsidRPr="00B411F7" w:rsidRDefault="000D5390" w:rsidP="00F13117">
            <w:pPr>
              <w:spacing w:after="0" w:line="240" w:lineRule="auto"/>
              <w:jc w:val="both"/>
              <w:rPr>
                <w:rFonts w:ascii="Verdana" w:eastAsia="Times New Roman" w:hAnsi="Verdana" w:cs="Times New Roman"/>
                <w:sz w:val="20"/>
                <w:szCs w:val="20"/>
              </w:rPr>
            </w:pPr>
          </w:p>
        </w:tc>
      </w:tr>
    </w:tbl>
    <w:p w:rsidR="000D5390" w:rsidRPr="00B411F7" w:rsidRDefault="000D5390" w:rsidP="000D5390">
      <w:pPr>
        <w:widowControl w:val="0"/>
        <w:spacing w:before="120" w:after="120" w:line="240" w:lineRule="auto"/>
        <w:ind w:left="426" w:hanging="142"/>
        <w:jc w:val="center"/>
        <w:rPr>
          <w:rFonts w:ascii="Verdana" w:eastAsia="Times New Roman" w:hAnsi="Verdana" w:cs="Times New Roman"/>
          <w:b/>
          <w:sz w:val="20"/>
          <w:szCs w:val="20"/>
        </w:rPr>
      </w:pPr>
    </w:p>
    <w:p w:rsidR="000D5390" w:rsidRPr="00B411F7" w:rsidRDefault="000D5390" w:rsidP="000D5390">
      <w:pPr>
        <w:widowControl w:val="0"/>
        <w:spacing w:before="120" w:after="120" w:line="240" w:lineRule="auto"/>
        <w:ind w:left="426" w:hanging="142"/>
        <w:jc w:val="center"/>
        <w:rPr>
          <w:rFonts w:ascii="Verdana" w:eastAsia="Times New Roman" w:hAnsi="Verdana" w:cs="Times New Roman"/>
          <w:b/>
          <w:sz w:val="20"/>
          <w:szCs w:val="20"/>
        </w:rPr>
      </w:pPr>
      <w:r w:rsidRPr="00B411F7">
        <w:rPr>
          <w:rFonts w:ascii="Verdana" w:eastAsia="Times New Roman" w:hAnsi="Verdana" w:cs="Times New Roman"/>
          <w:b/>
          <w:sz w:val="20"/>
          <w:szCs w:val="20"/>
        </w:rPr>
        <w:t>TANTÁRGYI PROGRAM</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kódja: </w:t>
      </w:r>
      <w:r w:rsidRPr="00B411F7">
        <w:rPr>
          <w:rFonts w:ascii="Verdana" w:eastAsia="Times New Roman" w:hAnsi="Verdana" w:cs="Times New Roman"/>
          <w:sz w:val="20"/>
          <w:szCs w:val="20"/>
        </w:rPr>
        <w:t>HK925A622</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megnevezése (magyarul):</w:t>
      </w:r>
      <w:r w:rsidRPr="00B411F7">
        <w:rPr>
          <w:rFonts w:ascii="Verdana" w:eastAsia="Times New Roman" w:hAnsi="Verdana" w:cs="Times New Roman"/>
          <w:sz w:val="20"/>
          <w:szCs w:val="20"/>
        </w:rPr>
        <w:t xml:space="preserve"> Űrfotometria és távérzékelés</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megnevezése (angolul): </w:t>
      </w:r>
      <w:r w:rsidRPr="00B411F7">
        <w:rPr>
          <w:rFonts w:ascii="Verdana" w:eastAsia="Times New Roman" w:hAnsi="Verdana" w:cs="Times New Roman"/>
          <w:sz w:val="20"/>
          <w:szCs w:val="20"/>
        </w:rPr>
        <w:t>Space photometry and remote sensing</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Kreditérték és képzési karakter: </w:t>
      </w:r>
    </w:p>
    <w:p w:rsidR="000D5390" w:rsidRPr="00B411F7" w:rsidRDefault="000D5390" w:rsidP="00DB2C47">
      <w:pPr>
        <w:widowControl w:val="0"/>
        <w:numPr>
          <w:ilvl w:val="1"/>
          <w:numId w:val="789"/>
        </w:numPr>
        <w:pBdr>
          <w:top w:val="nil"/>
          <w:left w:val="nil"/>
          <w:bottom w:val="nil"/>
          <w:right w:val="nil"/>
          <w:between w:val="nil"/>
        </w:pBdr>
        <w:spacing w:before="120" w:after="0" w:line="240" w:lineRule="auto"/>
        <w:ind w:left="1134"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2 kredit</w:t>
      </w:r>
    </w:p>
    <w:p w:rsidR="000D5390" w:rsidRPr="00B411F7" w:rsidRDefault="000D5390" w:rsidP="00DB2C47">
      <w:pPr>
        <w:widowControl w:val="0"/>
        <w:numPr>
          <w:ilvl w:val="1"/>
          <w:numId w:val="789"/>
        </w:numPr>
        <w:pBdr>
          <w:top w:val="nil"/>
          <w:left w:val="nil"/>
          <w:bottom w:val="nil"/>
          <w:right w:val="nil"/>
          <w:between w:val="nil"/>
        </w:pBdr>
        <w:spacing w:after="120" w:line="240" w:lineRule="auto"/>
        <w:ind w:left="1134" w:hanging="567"/>
        <w:jc w:val="both"/>
        <w:rPr>
          <w:rFonts w:ascii="Verdana" w:eastAsia="Times New Roman" w:hAnsi="Verdana" w:cs="Times New Roman"/>
          <w:b/>
          <w:sz w:val="20"/>
          <w:szCs w:val="20"/>
        </w:rPr>
      </w:pPr>
      <w:r w:rsidRPr="00B411F7">
        <w:rPr>
          <w:rFonts w:ascii="Verdana" w:eastAsia="Times New Roman" w:hAnsi="Verdana" w:cs="Times New Roman"/>
          <w:sz w:val="20"/>
          <w:szCs w:val="20"/>
        </w:rPr>
        <w:t>a tantárgy elméleti vagy gyakorlati jellegének mértéke: 50 % gyakorlat, 50 % elmélet</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szak(ok), szakirányok/specializációk megnevezése (ahol oktatják):</w:t>
      </w:r>
      <w:r w:rsidRPr="00B411F7">
        <w:rPr>
          <w:rFonts w:ascii="Verdana" w:eastAsia="Times New Roman" w:hAnsi="Verdana" w:cs="Times New Roman"/>
          <w:sz w:val="20"/>
          <w:szCs w:val="20"/>
        </w:rPr>
        <w:t xml:space="preserve"> Katonai infokommunikáció alapképzési szak, Katonai logisztika alapképzési alapszak, Állami légiközlekedési alapképzési szak</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oktatásért felelős oktatási szervezeti egység megnevezése: </w:t>
      </w:r>
      <w:r w:rsidRPr="00B411F7">
        <w:rPr>
          <w:rFonts w:ascii="Verdana" w:eastAsia="Times New Roman" w:hAnsi="Verdana" w:cs="Times New Roman"/>
          <w:sz w:val="20"/>
          <w:szCs w:val="20"/>
        </w:rPr>
        <w:t>Természettudományi Tanszék</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tantárgyfelelős oktató neve, beosztása, tudományos fokozata:</w:t>
      </w:r>
      <w:r w:rsidRPr="00B411F7">
        <w:rPr>
          <w:rFonts w:ascii="Verdana" w:eastAsia="Times New Roman" w:hAnsi="Verdana" w:cs="Times New Roman"/>
          <w:sz w:val="20"/>
          <w:szCs w:val="20"/>
        </w:rPr>
        <w:t xml:space="preserve"> Dr. Rácz István, adjunktus</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 száma és típusa</w:t>
      </w:r>
    </w:p>
    <w:p w:rsidR="000D5390" w:rsidRPr="00B411F7" w:rsidRDefault="000D5390" w:rsidP="00DB2C47">
      <w:pPr>
        <w:widowControl w:val="0"/>
        <w:numPr>
          <w:ilvl w:val="1"/>
          <w:numId w:val="789"/>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össz óraszám/félév:</w:t>
      </w:r>
    </w:p>
    <w:p w:rsidR="000D5390" w:rsidRPr="00B411F7" w:rsidRDefault="000D5390" w:rsidP="00DB2C47">
      <w:pPr>
        <w:widowControl w:val="0"/>
        <w:numPr>
          <w:ilvl w:val="2"/>
          <w:numId w:val="789"/>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nappali munkarend: 28 (14 EA + 0 SZ + 14 GY)</w:t>
      </w:r>
    </w:p>
    <w:p w:rsidR="000D5390" w:rsidRPr="00B411F7" w:rsidRDefault="000D5390" w:rsidP="00DB2C47">
      <w:pPr>
        <w:widowControl w:val="0"/>
        <w:numPr>
          <w:ilvl w:val="2"/>
          <w:numId w:val="789"/>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levelező munkarend: 0 (0 EA + 0 SZ + 0 GY)</w:t>
      </w:r>
    </w:p>
    <w:p w:rsidR="000D5390" w:rsidRPr="00B411F7" w:rsidRDefault="000D5390" w:rsidP="00DB2C47">
      <w:pPr>
        <w:widowControl w:val="0"/>
        <w:numPr>
          <w:ilvl w:val="1"/>
          <w:numId w:val="789"/>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heti óraszám - nappali munkarend: 1+1</w:t>
      </w:r>
    </w:p>
    <w:p w:rsidR="000D5390" w:rsidRPr="00B411F7" w:rsidRDefault="000D5390" w:rsidP="00DB2C47">
      <w:pPr>
        <w:widowControl w:val="0"/>
        <w:numPr>
          <w:ilvl w:val="1"/>
          <w:numId w:val="789"/>
        </w:numPr>
        <w:spacing w:before="120" w:after="120" w:line="240" w:lineRule="auto"/>
        <w:ind w:left="1134" w:hanging="708"/>
        <w:jc w:val="both"/>
        <w:rPr>
          <w:rFonts w:ascii="Verdana" w:eastAsia="Times New Roman" w:hAnsi="Verdana" w:cs="Times New Roman"/>
          <w:sz w:val="20"/>
          <w:szCs w:val="20"/>
        </w:rPr>
      </w:pPr>
      <w:r w:rsidRPr="00B411F7">
        <w:rPr>
          <w:rFonts w:ascii="Verdana" w:eastAsia="Times New Roman" w:hAnsi="Verdana" w:cs="Times New Roman"/>
          <w:sz w:val="20"/>
          <w:szCs w:val="20"/>
        </w:rPr>
        <w:t>Az ismeret átadásában alkalmazandó további sajátos módok, jellemzők: nincsenek</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(magyarul):</w:t>
      </w:r>
      <w:r w:rsidRPr="00B411F7">
        <w:rPr>
          <w:rFonts w:ascii="Verdana" w:eastAsia="Times New Roman" w:hAnsi="Verdana" w:cs="Times New Roman"/>
          <w:sz w:val="20"/>
          <w:szCs w:val="20"/>
        </w:rPr>
        <w:t xml:space="preserve"> A távérzékelés fizikai alapjai, A távérzékelésben használt adat-felvételezési módszerek és ezek legfontosabb adatai, pályaadatok, Nagy- és szupernagy-felbontású optikai rendszerek felépítése és működése, a digitális képfeldolgozás alapvető lépései, Alakfelismerési módszerek</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 tantárgy szakmai tartalma (angolul) (Course description):</w:t>
      </w:r>
      <w:r w:rsidRPr="00B411F7">
        <w:rPr>
          <w:rFonts w:ascii="Verdana" w:eastAsia="Times New Roman" w:hAnsi="Verdana" w:cs="Times New Roman"/>
          <w:sz w:val="20"/>
          <w:szCs w:val="20"/>
        </w:rPr>
        <w:t xml:space="preserve"> Physical foundations of remote sensing, Data collection methods used in remote sensing and their most important data, trajectory data, Structure and operation of high- and super-high-resolution optical systems, basic steps of digital image processing, Shape recognition methods</w:t>
      </w:r>
    </w:p>
    <w:p w:rsidR="000D5390" w:rsidRPr="00B411F7" w:rsidRDefault="000D5390" w:rsidP="00DB2C47">
      <w:pPr>
        <w:widowControl w:val="0"/>
        <w:numPr>
          <w:ilvl w:val="0"/>
          <w:numId w:val="789"/>
        </w:numPr>
        <w:pBdr>
          <w:top w:val="nil"/>
          <w:left w:val="nil"/>
          <w:bottom w:val="nil"/>
          <w:right w:val="nil"/>
          <w:between w:val="nil"/>
        </w:pBd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Elérendő kompetenciák (magyarul):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Tudása:</w:t>
      </w:r>
      <w:r w:rsidRPr="00B411F7">
        <w:rPr>
          <w:rFonts w:ascii="Verdana" w:eastAsia="Times New Roman" w:hAnsi="Verdana" w:cs="Times New Roman"/>
          <w:sz w:val="20"/>
          <w:szCs w:val="20"/>
        </w:rPr>
        <w:t xml:space="preserve">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Ismeri a matematika és a mechanika törvényszerűségeit, rendelkezik műszaki alapismeretekkel.</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 xml:space="preserve">Ismeri a csillagászat alapvető fogalmait és összefüggéseit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Ismeri az űrbeli megfigyelések elméleti alapjait</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Képességei:</w:t>
      </w:r>
      <w:r w:rsidRPr="00B411F7">
        <w:rPr>
          <w:rFonts w:ascii="Verdana" w:eastAsia="Times New Roman" w:hAnsi="Verdana" w:cs="Times New Roman"/>
          <w:sz w:val="20"/>
          <w:szCs w:val="20"/>
        </w:rPr>
        <w:t xml:space="preserve">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Fonts w:ascii="Verdana" w:hAnsi="Verdana"/>
          <w:sz w:val="20"/>
          <w:szCs w:val="20"/>
        </w:rPr>
        <w:t>Átfogóan alkalmazza a társadalmi és természettudományi ismereteket.</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Attitűdje:</w:t>
      </w:r>
      <w:r w:rsidRPr="00B411F7">
        <w:rPr>
          <w:rFonts w:ascii="Verdana" w:eastAsia="Times New Roman" w:hAnsi="Verdana" w:cs="Times New Roman"/>
          <w:sz w:val="20"/>
          <w:szCs w:val="20"/>
        </w:rPr>
        <w:t xml:space="preserve">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w:t>
      </w:r>
      <w:r w:rsidRPr="00B411F7">
        <w:rPr>
          <w:rFonts w:ascii="Verdana" w:eastAsia="Times New Roman" w:hAnsi="Verdana" w:cs="Times New Roman"/>
          <w:sz w:val="20"/>
          <w:szCs w:val="20"/>
        </w:rPr>
        <w:tab/>
        <w:t>Nyitott ismereteinek gyarapítása iránt.</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Autonómiája és felelőssége:</w:t>
      </w:r>
      <w:r w:rsidRPr="00B411F7">
        <w:rPr>
          <w:rFonts w:ascii="Verdana" w:eastAsia="Times New Roman" w:hAnsi="Verdana" w:cs="Times New Roman"/>
          <w:sz w:val="20"/>
          <w:szCs w:val="20"/>
        </w:rPr>
        <w:t xml:space="preserve">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 szakterületén megjelenő folyamatokban képes önállóan döntéseket hozni, azokat felelősséggel, a jogszabályi keretek figyelembevételével végrehajtani.</w:t>
      </w:r>
    </w:p>
    <w:p w:rsidR="000D5390" w:rsidRPr="00B411F7" w:rsidRDefault="000D5390" w:rsidP="000D5390">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Elérendő kompetenciák (angolul) (Competences – English):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Knowledge</w:t>
      </w:r>
      <w:r w:rsidRPr="00B411F7">
        <w:rPr>
          <w:rFonts w:ascii="Verdana" w:eastAsia="Times New Roman" w:hAnsi="Verdana" w:cs="Times New Roman"/>
          <w:sz w:val="20"/>
          <w:szCs w:val="20"/>
        </w:rPr>
        <w:t xml:space="preserve">: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laws of mathematics and mechanics, has basic technical knowledge.</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Knows the basic concepts and relationships of astronomy</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You know the theoretical foundations of space observations</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Capabilities</w:t>
      </w:r>
      <w:r w:rsidRPr="00B411F7">
        <w:rPr>
          <w:rFonts w:ascii="Verdana" w:eastAsia="Times New Roman" w:hAnsi="Verdana" w:cs="Times New Roman"/>
          <w:sz w:val="20"/>
          <w:szCs w:val="20"/>
        </w:rPr>
        <w:t xml:space="preserve">: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r>
      <w:r w:rsidRPr="00B411F7">
        <w:rPr>
          <w:rStyle w:val="tlid-translation"/>
          <w:rFonts w:ascii="Verdana" w:hAnsi="Verdana"/>
          <w:sz w:val="20"/>
          <w:szCs w:val="20"/>
          <w:lang w:val="en"/>
        </w:rPr>
        <w:t>Practice comprehensive knowledge of social and scientific sciences.</w:t>
      </w:r>
    </w:p>
    <w:p w:rsidR="000D5390" w:rsidRPr="00B411F7" w:rsidRDefault="000D5390" w:rsidP="000D5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B411F7">
        <w:rPr>
          <w:rFonts w:ascii="Verdana" w:eastAsia="Times New Roman" w:hAnsi="Verdana" w:cs="Times New Roman"/>
          <w:b/>
          <w:sz w:val="20"/>
          <w:szCs w:val="20"/>
        </w:rPr>
        <w:t>Attitude:</w:t>
      </w:r>
      <w:r w:rsidRPr="00B411F7">
        <w:rPr>
          <w:rFonts w:ascii="Verdana" w:eastAsia="Times New Roman" w:hAnsi="Verdana" w:cs="Times New Roman"/>
          <w:sz w:val="20"/>
          <w:szCs w:val="20"/>
        </w:rPr>
        <w:t xml:space="preserve">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Open to new knowledge.</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Autonomy and responsibility: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w:t>
      </w:r>
      <w:r w:rsidRPr="00B411F7">
        <w:rPr>
          <w:rFonts w:ascii="Verdana" w:eastAsia="Times New Roman" w:hAnsi="Verdana" w:cs="Times New Roman"/>
          <w:sz w:val="20"/>
          <w:szCs w:val="20"/>
        </w:rPr>
        <w:tab/>
        <w:t>Able to make decisions independently in the processes emerging in his / her field of responsibility, and to implement them with responsibility and within the legal framework.</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Előtanulmányi követelmények: </w:t>
      </w:r>
      <w:r w:rsidRPr="00B411F7">
        <w:rPr>
          <w:rFonts w:ascii="Verdana" w:eastAsia="Times New Roman" w:hAnsi="Verdana" w:cs="Times New Roman"/>
          <w:sz w:val="20"/>
          <w:szCs w:val="20"/>
        </w:rPr>
        <w:t>nincs</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A tantárgy tananyagának leírása, tematika. Description of the subject, curriculum (magyarul, angolul - English):</w:t>
      </w:r>
    </w:p>
    <w:p w:rsidR="000D5390" w:rsidRPr="00B411F7" w:rsidRDefault="000D5390" w:rsidP="00DB2C47">
      <w:pPr>
        <w:widowControl w:val="0"/>
        <w:numPr>
          <w:ilvl w:val="1"/>
          <w:numId w:val="789"/>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 távérzékelés fizikai alapjai</w:t>
      </w:r>
      <w:r w:rsidRPr="00B411F7">
        <w:rPr>
          <w:rFonts w:ascii="Verdana" w:eastAsia="Times New Roman" w:hAnsi="Verdana" w:cs="Times New Roman"/>
          <w:b/>
          <w:i/>
          <w:sz w:val="20"/>
          <w:szCs w:val="20"/>
        </w:rPr>
        <w:t xml:space="preserve"> </w:t>
      </w:r>
      <w:r w:rsidRPr="00B411F7">
        <w:rPr>
          <w:rFonts w:ascii="Verdana" w:eastAsia="Times New Roman" w:hAnsi="Verdana" w:cs="Times New Roman"/>
          <w:i/>
          <w:sz w:val="20"/>
          <w:szCs w:val="20"/>
        </w:rPr>
        <w:t>(Physical basis of remote sensing)</w:t>
      </w:r>
    </w:p>
    <w:p w:rsidR="000D5390" w:rsidRPr="00B411F7" w:rsidRDefault="000D5390" w:rsidP="00DB2C47">
      <w:pPr>
        <w:widowControl w:val="0"/>
        <w:numPr>
          <w:ilvl w:val="1"/>
          <w:numId w:val="789"/>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Adatfelvételezési módszerek </w:t>
      </w:r>
      <w:r w:rsidRPr="00B411F7">
        <w:rPr>
          <w:rFonts w:ascii="Verdana" w:eastAsia="Times New Roman" w:hAnsi="Verdana" w:cs="Times New Roman"/>
          <w:i/>
          <w:sz w:val="20"/>
          <w:szCs w:val="20"/>
        </w:rPr>
        <w:t>(Data collection methods)</w:t>
      </w:r>
    </w:p>
    <w:p w:rsidR="000D5390" w:rsidRPr="00B411F7" w:rsidRDefault="000D5390" w:rsidP="00DB2C47">
      <w:pPr>
        <w:widowControl w:val="0"/>
        <w:numPr>
          <w:ilvl w:val="1"/>
          <w:numId w:val="789"/>
        </w:numPr>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Nagy és szupernagy-felbontású optikai rendszerek</w:t>
      </w:r>
      <w:r w:rsidRPr="00B411F7">
        <w:rPr>
          <w:rFonts w:ascii="Verdana" w:eastAsia="Times New Roman" w:hAnsi="Verdana" w:cs="Times New Roman"/>
          <w:sz w:val="20"/>
          <w:szCs w:val="20"/>
        </w:rPr>
        <w:t xml:space="preserve"> </w:t>
      </w:r>
      <w:r w:rsidRPr="00B411F7">
        <w:rPr>
          <w:rFonts w:ascii="Verdana" w:eastAsia="Times New Roman" w:hAnsi="Verdana" w:cs="Times New Roman"/>
          <w:i/>
          <w:sz w:val="20"/>
          <w:szCs w:val="20"/>
        </w:rPr>
        <w:t>(High and super-high-resolutuion optical systems)</w:t>
      </w:r>
    </w:p>
    <w:p w:rsidR="000D5390" w:rsidRPr="00B411F7" w:rsidRDefault="000D5390" w:rsidP="00DB2C47">
      <w:pPr>
        <w:widowControl w:val="0"/>
        <w:numPr>
          <w:ilvl w:val="1"/>
          <w:numId w:val="789"/>
        </w:numPr>
        <w:spacing w:before="120" w:after="120" w:line="240" w:lineRule="auto"/>
        <w:ind w:left="1134" w:hanging="715"/>
        <w:jc w:val="both"/>
        <w:rPr>
          <w:rFonts w:ascii="Verdana" w:eastAsia="Times New Roman" w:hAnsi="Verdana" w:cs="Times New Roman"/>
          <w:i/>
          <w:sz w:val="20"/>
          <w:szCs w:val="20"/>
        </w:rPr>
      </w:pPr>
      <w:r w:rsidRPr="00B411F7">
        <w:rPr>
          <w:rFonts w:ascii="Verdana" w:eastAsia="Times New Roman" w:hAnsi="Verdana" w:cs="Times New Roman"/>
          <w:b/>
          <w:sz w:val="20"/>
          <w:szCs w:val="20"/>
        </w:rPr>
        <w:t>Digitális képfeldolgozás alapvető lépései</w:t>
      </w:r>
      <w:r w:rsidRPr="00B411F7">
        <w:rPr>
          <w:rFonts w:ascii="Verdana" w:eastAsia="Times New Roman" w:hAnsi="Verdana" w:cs="Times New Roman"/>
          <w:sz w:val="20"/>
          <w:szCs w:val="20"/>
        </w:rPr>
        <w:t xml:space="preserve"> </w:t>
      </w:r>
      <w:r w:rsidRPr="00B411F7">
        <w:rPr>
          <w:rFonts w:ascii="Verdana" w:eastAsia="Times New Roman" w:hAnsi="Verdana" w:cs="Times New Roman"/>
          <w:i/>
          <w:sz w:val="20"/>
          <w:szCs w:val="20"/>
        </w:rPr>
        <w:t>(Basic steps of digital image processing)</w:t>
      </w:r>
    </w:p>
    <w:p w:rsidR="000D5390" w:rsidRPr="00B411F7" w:rsidRDefault="000D5390" w:rsidP="00DB2C47">
      <w:pPr>
        <w:widowControl w:val="0"/>
        <w:numPr>
          <w:ilvl w:val="1"/>
          <w:numId w:val="789"/>
        </w:numPr>
        <w:spacing w:before="120" w:after="120" w:line="240" w:lineRule="auto"/>
        <w:ind w:left="1134" w:hanging="715"/>
        <w:jc w:val="both"/>
        <w:rPr>
          <w:rFonts w:ascii="Verdana" w:eastAsia="Times New Roman" w:hAnsi="Verdana" w:cs="Times New Roman"/>
          <w:sz w:val="20"/>
          <w:szCs w:val="20"/>
        </w:rPr>
      </w:pPr>
      <w:r w:rsidRPr="00B411F7">
        <w:rPr>
          <w:rFonts w:ascii="Verdana" w:eastAsia="Times New Roman" w:hAnsi="Verdana" w:cs="Times New Roman"/>
          <w:b/>
          <w:sz w:val="20"/>
          <w:szCs w:val="20"/>
        </w:rPr>
        <w:t>Alakfelismerési módszerek</w:t>
      </w:r>
      <w:r w:rsidRPr="00B411F7">
        <w:rPr>
          <w:rFonts w:ascii="Verdana" w:eastAsia="Times New Roman" w:hAnsi="Verdana" w:cs="Times New Roman"/>
          <w:i/>
          <w:sz w:val="20"/>
          <w:szCs w:val="20"/>
        </w:rPr>
        <w:t xml:space="preserve"> (Shape recognition methods)</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tantárgy meghirdetésének gyakorisága/a tantervben történő félévi elhelyezkedése: </w:t>
      </w:r>
      <w:r w:rsidRPr="00B411F7">
        <w:rPr>
          <w:rFonts w:ascii="Verdana" w:eastAsia="Times New Roman" w:hAnsi="Verdana" w:cs="Times New Roman"/>
          <w:b/>
          <w:sz w:val="20"/>
          <w:szCs w:val="20"/>
        </w:rPr>
        <w:br/>
      </w:r>
      <w:r w:rsidRPr="00B411F7">
        <w:rPr>
          <w:rFonts w:ascii="Verdana" w:eastAsia="Times New Roman" w:hAnsi="Verdana" w:cs="Times New Roman"/>
          <w:sz w:val="20"/>
          <w:szCs w:val="20"/>
        </w:rPr>
        <w:t>évente / 5.-6. félév</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A tanórákon való részvétel követelményei, az elfogadható hiányzások mértéke, a távolmaradás pótlásának lehetősége:</w:t>
      </w:r>
      <w:r w:rsidRPr="00B411F7">
        <w:rPr>
          <w:rFonts w:ascii="Verdana" w:eastAsia="Times New Roman" w:hAnsi="Verdana" w:cs="Times New Roman"/>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sz w:val="20"/>
          <w:szCs w:val="20"/>
        </w:rPr>
        <w:t xml:space="preserve"> </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számonkérés a félév során folyamatosan, projektmunka keretében történik.</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Pótlására, javítására egyszer, a szorgalmi időszak utolsó hetében van lehetőség egy összevont beszámoló keretében.</w:t>
      </w:r>
    </w:p>
    <w:p w:rsidR="000D5390" w:rsidRPr="00B411F7" w:rsidRDefault="000D5390" w:rsidP="000D5390">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számonkérések összpontszámának vagy a pótdolgozat pontszámának több mint 50%-a szükséges. Az elégséges érdemjegyhez 51-60% szükséges, közepeshez 61-75%, jóhoz 76-90%, jeleshez 91-100%.</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Az értékelés, az aláírás és a kreditek megszerzésének pontos feltételei: </w:t>
      </w:r>
    </w:p>
    <w:p w:rsidR="000D5390" w:rsidRPr="00B411F7" w:rsidRDefault="000D5390" w:rsidP="00DB2C47">
      <w:pPr>
        <w:widowControl w:val="0"/>
        <w:numPr>
          <w:ilvl w:val="1"/>
          <w:numId w:val="789"/>
        </w:numPr>
        <w:tabs>
          <w:tab w:val="left" w:pos="709"/>
          <w:tab w:val="left" w:pos="993"/>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w:t>
      </w:r>
      <w:r w:rsidRPr="00B411F7">
        <w:rPr>
          <w:rFonts w:ascii="Verdana" w:eastAsia="Times New Roman" w:hAnsi="Verdana" w:cs="Times New Roman"/>
          <w:sz w:val="20"/>
          <w:szCs w:val="20"/>
        </w:rPr>
        <w:lastRenderedPageBreak/>
        <w:t>feltétele a 14. pontban meghatározott arányú részvétel a foglalkozásokon valamint a 15. pontban meghatározott félévközi feladatok legalább elégséges teljesítése.</w:t>
      </w:r>
    </w:p>
    <w:p w:rsidR="000D5390" w:rsidRPr="00B411F7" w:rsidRDefault="000D5390" w:rsidP="00DB2C47">
      <w:pPr>
        <w:widowControl w:val="0"/>
        <w:numPr>
          <w:ilvl w:val="1"/>
          <w:numId w:val="7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0D5390" w:rsidRPr="00B411F7" w:rsidRDefault="000D5390" w:rsidP="00DB2C47">
      <w:pPr>
        <w:widowControl w:val="0"/>
        <w:numPr>
          <w:ilvl w:val="1"/>
          <w:numId w:val="789"/>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0D5390" w:rsidRPr="00B411F7" w:rsidRDefault="000D5390" w:rsidP="000D5390">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0D5390" w:rsidRPr="00B411F7" w:rsidRDefault="000D5390" w:rsidP="00DB2C47">
      <w:pPr>
        <w:widowControl w:val="0"/>
        <w:numPr>
          <w:ilvl w:val="0"/>
          <w:numId w:val="789"/>
        </w:numPr>
        <w:spacing w:before="120" w:after="120" w:line="240" w:lineRule="auto"/>
        <w:ind w:left="426" w:hanging="142"/>
        <w:jc w:val="both"/>
        <w:rPr>
          <w:rFonts w:ascii="Verdana" w:eastAsia="Times New Roman" w:hAnsi="Verdana" w:cs="Times New Roman"/>
          <w:sz w:val="20"/>
          <w:szCs w:val="20"/>
        </w:rPr>
      </w:pPr>
      <w:r w:rsidRPr="00B411F7">
        <w:rPr>
          <w:rFonts w:ascii="Verdana" w:eastAsia="Times New Roman" w:hAnsi="Verdana" w:cs="Times New Roman"/>
          <w:b/>
          <w:sz w:val="20"/>
          <w:szCs w:val="20"/>
        </w:rPr>
        <w:t>Irodalomjegyzék:</w:t>
      </w:r>
    </w:p>
    <w:p w:rsidR="000D5390" w:rsidRPr="00B411F7" w:rsidRDefault="000D5390" w:rsidP="00DB2C47">
      <w:pPr>
        <w:widowControl w:val="0"/>
        <w:numPr>
          <w:ilvl w:val="1"/>
          <w:numId w:val="789"/>
        </w:numPr>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Kötelező irodalom:</w:t>
      </w:r>
    </w:p>
    <w:p w:rsidR="000D5390" w:rsidRPr="00B411F7" w:rsidRDefault="000D5390" w:rsidP="00DB2C47">
      <w:pPr>
        <w:widowControl w:val="0"/>
        <w:numPr>
          <w:ilvl w:val="0"/>
          <w:numId w:val="79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Bácsatyai László – Márkus István: Fotogrammetria és távérzékelés, Kézirat, 2001</w:t>
      </w:r>
    </w:p>
    <w:p w:rsidR="000D5390" w:rsidRPr="00B411F7" w:rsidRDefault="000D5390" w:rsidP="00DB2C47">
      <w:pPr>
        <w:widowControl w:val="0"/>
        <w:numPr>
          <w:ilvl w:val="0"/>
          <w:numId w:val="79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Mucsi László: Műholdas távérzékelés: elmélet és gyakorlat.,  (2013)</w:t>
      </w:r>
    </w:p>
    <w:p w:rsidR="000D5390" w:rsidRPr="00B411F7" w:rsidRDefault="000D5390" w:rsidP="00DB2C47">
      <w:pPr>
        <w:widowControl w:val="0"/>
        <w:numPr>
          <w:ilvl w:val="0"/>
          <w:numId w:val="79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Csornai G. Dalia O.: Távérzékelés, Kézirat, Erdészeti és Faipari Egyetem Földmérési és Földrendezői Főiskolai Kar, Székesfehérvár, 1991.</w:t>
      </w:r>
    </w:p>
    <w:p w:rsidR="000D5390" w:rsidRPr="00B411F7" w:rsidRDefault="000D5390" w:rsidP="00DB2C47">
      <w:pPr>
        <w:widowControl w:val="0"/>
        <w:numPr>
          <w:ilvl w:val="1"/>
          <w:numId w:val="789"/>
        </w:numPr>
        <w:spacing w:before="120" w:after="120" w:line="240" w:lineRule="auto"/>
        <w:ind w:left="993" w:hanging="709"/>
        <w:jc w:val="both"/>
        <w:rPr>
          <w:rFonts w:ascii="Verdana" w:eastAsia="Times New Roman" w:hAnsi="Verdana" w:cs="Times New Roman"/>
          <w:b/>
          <w:sz w:val="20"/>
          <w:szCs w:val="20"/>
        </w:rPr>
      </w:pPr>
      <w:r w:rsidRPr="00B411F7">
        <w:rPr>
          <w:rFonts w:ascii="Verdana" w:eastAsia="Times New Roman" w:hAnsi="Verdana" w:cs="Times New Roman"/>
          <w:b/>
          <w:sz w:val="20"/>
          <w:szCs w:val="20"/>
        </w:rPr>
        <w:t>Ajánlott irodalom:</w:t>
      </w:r>
    </w:p>
    <w:p w:rsidR="000D5390" w:rsidRPr="00B411F7" w:rsidRDefault="000D5390" w:rsidP="00DB2C47">
      <w:pPr>
        <w:widowControl w:val="0"/>
        <w:numPr>
          <w:ilvl w:val="0"/>
          <w:numId w:val="791"/>
        </w:numPr>
        <w:pBdr>
          <w:top w:val="nil"/>
          <w:left w:val="nil"/>
          <w:bottom w:val="nil"/>
          <w:right w:val="nil"/>
          <w:between w:val="nil"/>
        </w:pBd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Almár Iván - Both Előd - Horváth András: Űrtan, Springer Hungarica, 1996, 963-8455-82-9</w:t>
      </w:r>
    </w:p>
    <w:p w:rsidR="000D5390" w:rsidRPr="00B411F7" w:rsidRDefault="000D5390" w:rsidP="00DB2C47">
      <w:pPr>
        <w:widowControl w:val="0"/>
        <w:numPr>
          <w:ilvl w:val="0"/>
          <w:numId w:val="79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Michael Perryman: The Exoplanet Handbook, Cambridge University Press, 2011, 978-113-949-851-7 </w:t>
      </w:r>
    </w:p>
    <w:p w:rsidR="000D5390" w:rsidRPr="00B411F7" w:rsidRDefault="000D5390" w:rsidP="00DB2C47">
      <w:pPr>
        <w:widowControl w:val="0"/>
        <w:numPr>
          <w:ilvl w:val="0"/>
          <w:numId w:val="79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Andrzej S. Baran, Anthony Eugene Lynas-Gray, Karen Kinemuchi: Asteroseismology in the Kepler Era, Frontiers Media SA, 2021, 978-288-971-477-3</w:t>
      </w:r>
    </w:p>
    <w:p w:rsidR="000D5390" w:rsidRPr="00B411F7" w:rsidRDefault="000D5390" w:rsidP="000D5390">
      <w:pPr>
        <w:widowControl w:val="0"/>
        <w:spacing w:before="120" w:after="120" w:line="240" w:lineRule="auto"/>
        <w:jc w:val="both"/>
        <w:rPr>
          <w:rFonts w:ascii="Verdana" w:eastAsia="Times New Roman" w:hAnsi="Verdana" w:cs="Times New Roman"/>
          <w:sz w:val="20"/>
          <w:szCs w:val="20"/>
        </w:rPr>
      </w:pPr>
    </w:p>
    <w:p w:rsidR="000D5390" w:rsidRPr="00B411F7" w:rsidRDefault="000D5390" w:rsidP="000D5390">
      <w:pPr>
        <w:widowControl w:val="0"/>
        <w:spacing w:before="120"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Budapest, 2023. március 21.</w:t>
      </w:r>
    </w:p>
    <w:p w:rsidR="000D5390" w:rsidRPr="00B411F7" w:rsidRDefault="000D5390" w:rsidP="000D5390">
      <w:pPr>
        <w:widowControl w:val="0"/>
        <w:spacing w:before="120" w:after="120" w:line="240" w:lineRule="auto"/>
        <w:jc w:val="both"/>
        <w:rPr>
          <w:rFonts w:ascii="Verdana" w:eastAsia="Times New Roman" w:hAnsi="Verdana" w:cs="Times New Roman"/>
          <w:sz w:val="20"/>
          <w:szCs w:val="20"/>
        </w:rPr>
      </w:pPr>
    </w:p>
    <w:p w:rsidR="000D5390" w:rsidRPr="00B411F7" w:rsidRDefault="000D5390" w:rsidP="000D5390">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 xml:space="preserve">Dr. Rácz István </w:t>
      </w:r>
    </w:p>
    <w:p w:rsidR="000D5390" w:rsidRPr="00B411F7" w:rsidRDefault="000D5390" w:rsidP="000D5390">
      <w:pPr>
        <w:widowControl w:val="0"/>
        <w:spacing w:after="0" w:line="240" w:lineRule="auto"/>
        <w:jc w:val="right"/>
        <w:rPr>
          <w:rFonts w:ascii="Verdana" w:eastAsia="Times New Roman" w:hAnsi="Verdana" w:cs="Times New Roman"/>
          <w:sz w:val="20"/>
          <w:szCs w:val="20"/>
        </w:rPr>
      </w:pPr>
      <w:r w:rsidRPr="00B411F7">
        <w:rPr>
          <w:rFonts w:ascii="Verdana" w:eastAsia="Times New Roman" w:hAnsi="Verdana" w:cs="Times New Roman"/>
          <w:sz w:val="20"/>
          <w:szCs w:val="20"/>
        </w:rPr>
        <w:t>adjunktuis, sk.</w:t>
      </w:r>
    </w:p>
    <w:p w:rsidR="00B86BBD" w:rsidRPr="00B411F7" w:rsidRDefault="00B86BBD" w:rsidP="00B86BBD">
      <w:pPr>
        <w:spacing w:after="0" w:line="240" w:lineRule="auto"/>
        <w:rPr>
          <w:rFonts w:ascii="Verdana" w:eastAsia="Times New Roman" w:hAnsi="Verdana" w:cs="Times New Roman"/>
          <w:sz w:val="20"/>
          <w:szCs w:val="20"/>
          <w:lang w:eastAsia="hu-HU"/>
        </w:rPr>
      </w:pPr>
    </w:p>
    <w:p w:rsidR="00AF356C" w:rsidRPr="00B411F7" w:rsidRDefault="00AF356C" w:rsidP="00B86BBD">
      <w:pPr>
        <w:spacing w:after="0" w:line="240" w:lineRule="auto"/>
        <w:rPr>
          <w:rFonts w:ascii="Verdana" w:eastAsia="Times New Roman" w:hAnsi="Verdana" w:cs="Times New Roman"/>
          <w:sz w:val="20"/>
          <w:szCs w:val="20"/>
          <w:lang w:eastAsia="hu-HU"/>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29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HK916A099</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megnevezése (magyarul):</w:t>
      </w:r>
      <w:r w:rsidRPr="00B411F7">
        <w:rPr>
          <w:rFonts w:ascii="Verdana" w:eastAsia="Times New Roman" w:hAnsi="Verdana" w:cs="Times New Roman"/>
          <w:bCs/>
          <w:sz w:val="20"/>
          <w:szCs w:val="20"/>
          <w:lang w:eastAsia="hu-HU"/>
        </w:rPr>
        <w:t xml:space="preserve"> Helikopter specifikus ismeretek</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Helicopter specific knowledge</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0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0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w:t>
      </w:r>
      <w:r w:rsidR="00F64FBE" w:rsidRPr="00B411F7">
        <w:rPr>
          <w:rFonts w:ascii="Verdana" w:eastAsia="Times New Roman" w:hAnsi="Verdana" w:cs="Times New Roman"/>
          <w:bCs/>
          <w:sz w:val="20"/>
          <w:szCs w:val="20"/>
          <w:lang w:eastAsia="hu-HU"/>
        </w:rPr>
        <w:t>égiközlekedési alapképzési szak, Állami légijármű-vezető szakirány</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 Sárkány-hajtómű Tanszék</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Pogácsás Imre, PhD</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B86BBD" w:rsidRPr="00B411F7" w:rsidRDefault="00B86BBD" w:rsidP="006D56FA">
      <w:pPr>
        <w:numPr>
          <w:ilvl w:val="1"/>
          <w:numId w:val="29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B86BBD" w:rsidRPr="00B411F7" w:rsidRDefault="00B86BBD" w:rsidP="006D56FA">
      <w:pPr>
        <w:numPr>
          <w:ilvl w:val="2"/>
          <w:numId w:val="29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(14 EA + 0 SZ + 14 GY)</w:t>
      </w:r>
    </w:p>
    <w:p w:rsidR="00B86BBD" w:rsidRPr="00B411F7" w:rsidRDefault="00B86BBD" w:rsidP="006D56FA">
      <w:pPr>
        <w:numPr>
          <w:ilvl w:val="2"/>
          <w:numId w:val="29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297"/>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297"/>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bCs/>
          <w:sz w:val="20"/>
          <w:szCs w:val="20"/>
          <w:lang w:eastAsia="hu-HU"/>
        </w:rPr>
        <w:t>): Helikopter általános ismeretek, kiegészítő speciális helikopter repüléselmélet, üzemeltetési eljárások, repülési teljesítmény és tervezés</w:t>
      </w:r>
      <w:r w:rsidRPr="00B411F7">
        <w:rPr>
          <w:rFonts w:ascii="Verdana" w:eastAsia="Times New Roman" w:hAnsi="Verdana" w:cs="Times New Roman"/>
          <w:b/>
          <w:bCs/>
          <w:sz w:val="20"/>
          <w:szCs w:val="20"/>
          <w:lang w:eastAsia="hu-HU"/>
        </w:rPr>
        <w:t>.</w:t>
      </w:r>
    </w:p>
    <w:p w:rsidR="00B86BBD" w:rsidRPr="00B411F7" w:rsidRDefault="00B86BBD"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bCs/>
          <w:sz w:val="20"/>
          <w:szCs w:val="20"/>
          <w:lang w:val="en-GB" w:eastAsia="hu-HU"/>
        </w:rPr>
        <w:t>Helicopter general knowledge, special helicopter flight theory, operational procedures, flight performance and planning.</w:t>
      </w:r>
    </w:p>
    <w:p w:rsidR="00B86BBD" w:rsidRPr="00B411F7" w:rsidRDefault="00B86BBD" w:rsidP="006D56FA">
      <w:pPr>
        <w:numPr>
          <w:ilvl w:val="0"/>
          <w:numId w:val="297"/>
        </w:numPr>
        <w:tabs>
          <w:tab w:val="left" w:pos="284"/>
          <w:tab w:val="num" w:pos="851"/>
        </w:tabs>
        <w:spacing w:before="120" w:after="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86BBD" w:rsidRPr="00B411F7" w:rsidRDefault="00B86BBD" w:rsidP="00B86BBD">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B86BBD" w:rsidRPr="00B411F7" w:rsidRDefault="00B86BBD" w:rsidP="006D56FA">
      <w:pPr>
        <w:numPr>
          <w:ilvl w:val="0"/>
          <w:numId w:val="301"/>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helikopter aerodinamikáját, vezérlését, rendszereit, berendezéseit. Ismeri a helikopter földi és légi üzemeltetésének elméletét, a speciális navigációs és teljesítményszámításhoz szükséges elméleti alapokat, a helikopterrel végrehajtott repülés elméleti sajátosságait. </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86BBD" w:rsidRPr="00B411F7" w:rsidRDefault="00B86BBD" w:rsidP="006D56FA">
      <w:pPr>
        <w:numPr>
          <w:ilvl w:val="0"/>
          <w:numId w:val="301"/>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Képes helikopterrel végrehajtott repülés megtervezésére, a repülési terv elkészítésére, leadására, a szükséges léginavigációs és teljesítményszámítás elvégzésére.</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6D56FA">
      <w:pPr>
        <w:numPr>
          <w:ilvl w:val="0"/>
          <w:numId w:val="301"/>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Megosztja tapasztalatait munkatársaival, így segítve fejlődésüket.</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86BBD" w:rsidRPr="00B411F7" w:rsidRDefault="00B86BBD" w:rsidP="006D56FA">
      <w:pPr>
        <w:numPr>
          <w:ilvl w:val="0"/>
          <w:numId w:val="301"/>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A légiközlekedés területén megjelenő folyamatokban képes önállóan döntéseket hozni, azokat felelősséggel, a jogszabályi keretek figyelembevételével végrehajtani.</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Elérendő kompetenciák (angolul) (Competences – English): </w:t>
      </w:r>
    </w:p>
    <w:p w:rsidR="00B86BBD" w:rsidRPr="00B411F7" w:rsidRDefault="00B86BB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01"/>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He or she is familiar with the aerodynamics, control, systems and equipment of </w:t>
      </w:r>
      <w:r w:rsidRPr="00B411F7">
        <w:rPr>
          <w:rFonts w:ascii="Verdana" w:eastAsia="Times New Roman" w:hAnsi="Verdana" w:cs="Times New Roman"/>
          <w:bCs/>
          <w:sz w:val="20"/>
          <w:szCs w:val="20"/>
          <w:lang w:eastAsia="hu-HU"/>
        </w:rPr>
        <w:t>helicopters</w:t>
      </w:r>
      <w:r w:rsidRPr="00B411F7">
        <w:rPr>
          <w:rFonts w:ascii="Verdana" w:eastAsia="Times New Roman" w:hAnsi="Verdana" w:cs="Times New Roman"/>
          <w:bCs/>
          <w:sz w:val="20"/>
          <w:szCs w:val="20"/>
          <w:lang w:val="en-GB" w:eastAsia="hu-HU"/>
        </w:rPr>
        <w:t xml:space="preserve">. Familiar with the theory of ground and </w:t>
      </w:r>
      <w:r w:rsidRPr="00B411F7">
        <w:rPr>
          <w:rFonts w:ascii="Verdana" w:eastAsia="Times New Roman" w:hAnsi="Verdana" w:cs="Times New Roman"/>
          <w:bCs/>
          <w:sz w:val="20"/>
          <w:szCs w:val="20"/>
          <w:lang w:eastAsia="hu-HU"/>
        </w:rPr>
        <w:t>air</w:t>
      </w:r>
      <w:r w:rsidRPr="00B411F7">
        <w:rPr>
          <w:rFonts w:ascii="Verdana" w:eastAsia="Times New Roman" w:hAnsi="Verdana" w:cs="Times New Roman"/>
          <w:bCs/>
          <w:sz w:val="20"/>
          <w:szCs w:val="20"/>
          <w:lang w:val="en-GB" w:eastAsia="hu-HU"/>
        </w:rPr>
        <w:t xml:space="preserve"> operation of helicopters, the theoretical basics for the special navigation and performance calculation, the theoretical features of a helicopter flight.</w:t>
      </w:r>
      <w:r w:rsidRPr="00B411F7">
        <w:rPr>
          <w:rFonts w:ascii="Verdana" w:eastAsia="Times New Roman" w:hAnsi="Verdana" w:cs="Times New Roman"/>
          <w:b/>
          <w:sz w:val="20"/>
          <w:szCs w:val="20"/>
          <w:lang w:eastAsia="hu-HU"/>
        </w:rPr>
        <w:t xml:space="preserve"> </w:t>
      </w:r>
    </w:p>
    <w:p w:rsidR="00B86BBD" w:rsidRPr="00B411F7" w:rsidRDefault="00B86BB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w:t>
      </w:r>
    </w:p>
    <w:p w:rsidR="00B86BBD" w:rsidRPr="00B411F7" w:rsidRDefault="00B86BBD" w:rsidP="006D56FA">
      <w:pPr>
        <w:numPr>
          <w:ilvl w:val="0"/>
          <w:numId w:val="301"/>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Able to perform a flight with a helicopter, to prepare and deliver a flight plan, perform the required air navigation and performance calculations.</w:t>
      </w:r>
    </w:p>
    <w:p w:rsidR="00B86BBD" w:rsidRPr="00B411F7" w:rsidRDefault="00B86BBD" w:rsidP="00B86BBD">
      <w:pPr>
        <w:tabs>
          <w:tab w:val="right" w:pos="9072"/>
        </w:tabs>
        <w:spacing w:before="120" w:after="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86BBD" w:rsidRPr="00B411F7" w:rsidRDefault="00B86BBD" w:rsidP="006D56FA">
      <w:pPr>
        <w:numPr>
          <w:ilvl w:val="0"/>
          <w:numId w:val="301"/>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Shares his (her) experience with his (</w:t>
      </w:r>
      <w:r w:rsidRPr="00B411F7">
        <w:rPr>
          <w:rFonts w:ascii="Verdana" w:eastAsia="Times New Roman" w:hAnsi="Verdana" w:cs="Times New Roman"/>
          <w:bCs/>
          <w:sz w:val="20"/>
          <w:szCs w:val="20"/>
          <w:lang w:eastAsia="hu-HU"/>
        </w:rPr>
        <w:t>her</w:t>
      </w:r>
      <w:r w:rsidRPr="00B411F7">
        <w:rPr>
          <w:rFonts w:ascii="Verdana" w:eastAsia="Times New Roman" w:hAnsi="Verdana" w:cs="Times New Roman"/>
          <w:bCs/>
          <w:sz w:val="20"/>
          <w:szCs w:val="20"/>
          <w:lang w:val="en-GB" w:eastAsia="hu-HU"/>
        </w:rPr>
        <w:t>) colleagues to help develop themselves.</w:t>
      </w:r>
    </w:p>
    <w:p w:rsidR="00B86BBD" w:rsidRPr="00B411F7" w:rsidRDefault="00B86BBD" w:rsidP="00B86BBD">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B86BBD" w:rsidRPr="00B411F7" w:rsidRDefault="00B86BBD" w:rsidP="006D56FA">
      <w:pPr>
        <w:numPr>
          <w:ilvl w:val="0"/>
          <w:numId w:val="301"/>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Able to make autonomous decisions in aviation processes and to implement them with responsibility and within the legal framework.</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sz w:val="20"/>
          <w:szCs w:val="20"/>
          <w:lang w:eastAsia="hu-HU"/>
        </w:rPr>
        <w:t xml:space="preserve">- </w:t>
      </w:r>
    </w:p>
    <w:p w:rsidR="00B86BBD" w:rsidRPr="00B411F7" w:rsidRDefault="00B86BBD" w:rsidP="006D56FA">
      <w:pPr>
        <w:numPr>
          <w:ilvl w:val="0"/>
          <w:numId w:val="29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forgószárny</w:t>
      </w:r>
      <w:r w:rsidRPr="00B411F7">
        <w:rPr>
          <w:rFonts w:ascii="Verdana" w:eastAsia="Times New Roman" w:hAnsi="Verdana" w:cs="Times New Roman"/>
          <w:bCs/>
          <w:sz w:val="20"/>
          <w:szCs w:val="20"/>
          <w:lang w:eastAsia="hu-HU"/>
        </w:rPr>
        <w:t xml:space="preserve"> aerodinamikája, működése. A forgószárny működése tengely irányú és ferde átáramlási üzemmódokban. a forgószárny különleges üzemmódjai. Örvény gyűrű és önforgási üzemmódok. </w:t>
      </w:r>
      <w:r w:rsidRPr="00B411F7">
        <w:rPr>
          <w:rFonts w:ascii="Verdana" w:eastAsia="Times New Roman" w:hAnsi="Verdana" w:cs="Times New Roman"/>
          <w:i/>
          <w:sz w:val="20"/>
          <w:szCs w:val="20"/>
          <w:lang w:eastAsia="hu-HU"/>
        </w:rPr>
        <w:t>(Aerodynamics and operation of rotor. Swivel operation in axial and oblique flow modes. special modes of rotor. Swirl ring and self-rotating modes.)</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helikopter fel és leszállása, emelkedése és siklása, valamint a vízszintes repülés dinamikai viszonyai. </w:t>
      </w:r>
      <w:r w:rsidRPr="00B411F7">
        <w:rPr>
          <w:rFonts w:ascii="Verdana" w:eastAsia="Times New Roman" w:hAnsi="Verdana" w:cs="Times New Roman"/>
          <w:kern w:val="2"/>
          <w:sz w:val="20"/>
          <w:szCs w:val="20"/>
        </w:rPr>
        <w:t>Penaud</w:t>
      </w:r>
      <w:r w:rsidRPr="00B411F7">
        <w:rPr>
          <w:rFonts w:ascii="Verdana" w:eastAsia="Times New Roman" w:hAnsi="Verdana" w:cs="Times New Roman"/>
          <w:bCs/>
          <w:sz w:val="20"/>
          <w:szCs w:val="20"/>
          <w:lang w:eastAsia="hu-HU"/>
        </w:rPr>
        <w:t xml:space="preserve"> diagram. </w:t>
      </w:r>
      <w:r w:rsidRPr="00B411F7">
        <w:rPr>
          <w:rFonts w:ascii="Verdana" w:eastAsia="Times New Roman" w:hAnsi="Verdana" w:cs="Times New Roman"/>
          <w:i/>
          <w:sz w:val="20"/>
          <w:szCs w:val="20"/>
          <w:lang w:eastAsia="hu-HU"/>
        </w:rPr>
        <w:t>(Take-off, and landing of the helicopter, climb and glide, and horizontal flight. Penaud chart.)</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helikopter kormányzása, különleges repülési üzemmódok. Légpárna hatás, felugrás. </w:t>
      </w:r>
      <w:r w:rsidRPr="00B411F7">
        <w:rPr>
          <w:rFonts w:ascii="Verdana" w:eastAsia="Times New Roman" w:hAnsi="Verdana" w:cs="Times New Roman"/>
          <w:i/>
          <w:sz w:val="20"/>
          <w:szCs w:val="20"/>
          <w:lang w:eastAsia="hu-HU"/>
        </w:rPr>
        <w:t xml:space="preserve">(Helicopter </w:t>
      </w:r>
      <w:r w:rsidRPr="00B411F7">
        <w:rPr>
          <w:rFonts w:ascii="Verdana" w:eastAsia="Times New Roman" w:hAnsi="Verdana" w:cs="Times New Roman"/>
          <w:kern w:val="2"/>
          <w:sz w:val="20"/>
          <w:szCs w:val="20"/>
        </w:rPr>
        <w:t>control</w:t>
      </w:r>
      <w:r w:rsidRPr="00B411F7">
        <w:rPr>
          <w:rFonts w:ascii="Verdana" w:eastAsia="Times New Roman" w:hAnsi="Verdana" w:cs="Times New Roman"/>
          <w:i/>
          <w:sz w:val="20"/>
          <w:szCs w:val="20"/>
          <w:lang w:eastAsia="hu-HU"/>
        </w:rPr>
        <w:t>, special flight modes. Air cushion effect, jumping up.)</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helikopter fő szerkezeti részei, az építésben használatos anyagok. A törzs szerkezete. A forgószárny </w:t>
      </w:r>
      <w:r w:rsidRPr="00B411F7">
        <w:rPr>
          <w:rFonts w:ascii="Verdana" w:eastAsia="Times New Roman" w:hAnsi="Verdana" w:cs="Times New Roman"/>
          <w:kern w:val="2"/>
          <w:sz w:val="20"/>
          <w:szCs w:val="20"/>
        </w:rPr>
        <w:t>szerkezete</w:t>
      </w:r>
      <w:r w:rsidRPr="00B411F7">
        <w:rPr>
          <w:rFonts w:ascii="Verdana" w:eastAsia="Times New Roman" w:hAnsi="Verdana" w:cs="Times New Roman"/>
          <w:bCs/>
          <w:sz w:val="20"/>
          <w:szCs w:val="20"/>
          <w:lang w:eastAsia="hu-HU"/>
        </w:rPr>
        <w:t xml:space="preserve">, futóművek, és a vezérlés. A reduktorok. A sárkányszerkezet tüzelőanyag- és hidraulika rendszere. </w:t>
      </w:r>
      <w:r w:rsidRPr="00B411F7">
        <w:rPr>
          <w:rFonts w:ascii="Verdana" w:eastAsia="Times New Roman" w:hAnsi="Verdana" w:cs="Times New Roman"/>
          <w:i/>
          <w:sz w:val="20"/>
          <w:szCs w:val="20"/>
          <w:lang w:eastAsia="hu-HU"/>
        </w:rPr>
        <w:t>(The main structural parts of the helicopter, the materials used in its construction. Structure of the strain. The structure of the rotor, the landing gear, and the control. The reducers. Fuel and hydraulic system of the dragon structure.)</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Helikopter hajtóművek. Az Otto-motor, és a légcsavaros gázturbinás hajtómű. Hajtóművek tüzelőanyagai, </w:t>
      </w:r>
      <w:r w:rsidRPr="00B411F7">
        <w:rPr>
          <w:rFonts w:ascii="Verdana" w:eastAsia="Times New Roman" w:hAnsi="Verdana" w:cs="Times New Roman"/>
          <w:kern w:val="2"/>
          <w:sz w:val="20"/>
          <w:szCs w:val="20"/>
        </w:rPr>
        <w:t>kenőanyagai</w:t>
      </w:r>
      <w:r w:rsidRPr="00B411F7">
        <w:rPr>
          <w:rFonts w:ascii="Verdana" w:eastAsia="Times New Roman" w:hAnsi="Verdana" w:cs="Times New Roman"/>
          <w:bCs/>
          <w:sz w:val="20"/>
          <w:szCs w:val="20"/>
          <w:lang w:eastAsia="hu-HU"/>
        </w:rPr>
        <w:t xml:space="preserve">, és egyéb üzemanyagok. Helikopterek jégtelenítő, tűzoltó rendszerei. </w:t>
      </w:r>
      <w:r w:rsidRPr="00B411F7">
        <w:rPr>
          <w:rFonts w:ascii="Verdana" w:eastAsia="Times New Roman" w:hAnsi="Verdana" w:cs="Times New Roman"/>
          <w:i/>
          <w:sz w:val="20"/>
          <w:szCs w:val="20"/>
          <w:lang w:eastAsia="hu-HU"/>
        </w:rPr>
        <w:t>(Helicopter engines. The Otto engine and the propeller gas turbine engine. Transmission fuels, lubricants and other fuels. De-icing, fire-fighting systems for helicopters.)</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helikopter műszerei. A sebességmérő, magasságmérő, variométer. A műhorizont, elfordulásjelzők, iránytű. A hajtómű és a forgószárny ellenőrző műszerek. </w:t>
      </w:r>
      <w:r w:rsidRPr="00B411F7">
        <w:rPr>
          <w:rFonts w:ascii="Verdana" w:eastAsia="Times New Roman" w:hAnsi="Verdana" w:cs="Times New Roman"/>
          <w:i/>
          <w:sz w:val="20"/>
          <w:szCs w:val="20"/>
          <w:lang w:eastAsia="hu-HU"/>
        </w:rPr>
        <w:t>(Helicopter instruments. Speedometer, altimeter, variometer. The artificial horizon, rotation indicators, compass. Gear and rotor control instruments.)</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Az elektromosságtan alapjai, feszültség és áramerősség, ellenállás, áramkörök. A helikopter elektromos </w:t>
      </w:r>
      <w:r w:rsidRPr="00B411F7">
        <w:rPr>
          <w:rFonts w:ascii="Verdana" w:eastAsia="Times New Roman" w:hAnsi="Verdana" w:cs="Times New Roman"/>
          <w:kern w:val="2"/>
          <w:sz w:val="20"/>
          <w:szCs w:val="20"/>
        </w:rPr>
        <w:t>hálózata</w:t>
      </w:r>
      <w:r w:rsidRPr="00B411F7">
        <w:rPr>
          <w:rFonts w:ascii="Verdana" w:eastAsia="Times New Roman" w:hAnsi="Verdana" w:cs="Times New Roman"/>
          <w:bCs/>
          <w:sz w:val="20"/>
          <w:szCs w:val="20"/>
          <w:lang w:eastAsia="hu-HU"/>
        </w:rPr>
        <w:t xml:space="preserve">, elemei. Akkumulátor, generátor, elektromos motorok és villamos forgógépek. A robotpilóta. </w:t>
      </w:r>
      <w:r w:rsidRPr="00B411F7">
        <w:rPr>
          <w:rFonts w:ascii="Verdana" w:eastAsia="Times New Roman" w:hAnsi="Verdana" w:cs="Times New Roman"/>
          <w:kern w:val="2"/>
          <w:sz w:val="20"/>
          <w:szCs w:val="20"/>
        </w:rPr>
        <w:t>Rádiótechnika</w:t>
      </w:r>
      <w:r w:rsidRPr="00B411F7">
        <w:rPr>
          <w:rFonts w:ascii="Verdana" w:eastAsia="Times New Roman" w:hAnsi="Verdana" w:cs="Times New Roman"/>
          <w:bCs/>
          <w:sz w:val="20"/>
          <w:szCs w:val="20"/>
          <w:lang w:eastAsia="hu-HU"/>
        </w:rPr>
        <w:t xml:space="preserve"> alapok, elektromágneses hullámok. A helikopterek rádiói.</w:t>
      </w:r>
      <w:r w:rsidRPr="00B411F7">
        <w:rPr>
          <w:rFonts w:ascii="Verdana" w:eastAsia="Times New Roman" w:hAnsi="Verdana" w:cs="Times New Roman"/>
          <w:i/>
          <w:sz w:val="20"/>
          <w:szCs w:val="20"/>
          <w:lang w:eastAsia="hu-HU"/>
        </w:rPr>
        <w:t xml:space="preserve"> (Basics of Electricity, voltage and current, resistance, circuits. Helicopter electrical network, batteries. </w:t>
      </w:r>
      <w:r w:rsidRPr="00B411F7">
        <w:rPr>
          <w:rFonts w:ascii="Verdana" w:eastAsia="Times New Roman" w:hAnsi="Verdana" w:cs="Times New Roman"/>
          <w:i/>
          <w:sz w:val="20"/>
          <w:szCs w:val="20"/>
          <w:lang w:eastAsia="hu-HU"/>
        </w:rPr>
        <w:lastRenderedPageBreak/>
        <w:t>Batteries, generators, electric motors and electric rotary machines. The autopilot. Basics of radio technology, electromagnetic waves. Helicopter radios.)</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Ellenőrző foglalkozás. </w:t>
      </w:r>
      <w:r w:rsidRPr="00B411F7">
        <w:rPr>
          <w:rFonts w:ascii="Verdana" w:eastAsia="Times New Roman" w:hAnsi="Verdana" w:cs="Times New Roman"/>
          <w:i/>
          <w:sz w:val="20"/>
          <w:szCs w:val="20"/>
          <w:lang w:eastAsia="hu-HU"/>
        </w:rPr>
        <w:t>(Exam.)</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helikopter földi üzemeltetése: Helikopterek időszakos ellenőrzései, kiszolgálási változatai és az azokban elvégezhető munkák, helikopter repülés előtti átvétele. </w:t>
      </w:r>
      <w:r w:rsidRPr="00B411F7">
        <w:rPr>
          <w:rFonts w:ascii="Verdana" w:eastAsia="Times New Roman" w:hAnsi="Verdana" w:cs="Times New Roman"/>
          <w:i/>
          <w:sz w:val="20"/>
          <w:szCs w:val="20"/>
          <w:lang w:eastAsia="hu-HU"/>
        </w:rPr>
        <w:t>(Helicopter Ground Operation: Periodic inspections of helicopters, servicing variants and operations, helicopter take-off before flight.)</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helikopter légi üzemeltetése: Helikopterek repülés közbeni vészhelyzeti eljárásai, egy illetve mindkét hajtómű leállása, hidraulika rendszer meghibásodása, útirányú vezérlés meghibásodása, helikopteres repülésre veszélyes sebesség és magassági zónák, repülési elemek (felszállás, emelkedés, fordulók, siklás, leszállás). </w:t>
      </w:r>
      <w:r w:rsidRPr="00B411F7">
        <w:rPr>
          <w:rFonts w:ascii="Verdana" w:eastAsia="Times New Roman" w:hAnsi="Verdana" w:cs="Times New Roman"/>
          <w:i/>
          <w:sz w:val="20"/>
          <w:szCs w:val="20"/>
          <w:lang w:eastAsia="hu-HU"/>
        </w:rPr>
        <w:t>(Helicopter Air Operations: Helicopters in-flight emergency procedures, failure of one or both engines, malfunction of hydraulic system, directional control malfunction, helicopter flight speed and altitude zones, flight elements (takeoff, ascent, turn, glide, landing).)</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Navigációs és teljesítmény számítások: szélháromszög, rádiónavigációs alapfogalmak, navigációs </w:t>
      </w:r>
      <w:r w:rsidRPr="00B411F7">
        <w:rPr>
          <w:rFonts w:ascii="Verdana" w:eastAsia="Times New Roman" w:hAnsi="Verdana" w:cs="Times New Roman"/>
          <w:kern w:val="2"/>
          <w:sz w:val="20"/>
          <w:szCs w:val="20"/>
        </w:rPr>
        <w:t>fejszámolás</w:t>
      </w:r>
      <w:r w:rsidRPr="00B411F7">
        <w:rPr>
          <w:rFonts w:ascii="Verdana" w:eastAsia="Times New Roman" w:hAnsi="Verdana" w:cs="Times New Roman"/>
          <w:bCs/>
          <w:sz w:val="20"/>
          <w:szCs w:val="20"/>
          <w:lang w:eastAsia="hu-HU"/>
        </w:rPr>
        <w:t xml:space="preserve">, ható távolság és ható sugár számítása, Penaud-diagram, súlypontszámítás, felszálláshoz szükséges maximális teljesítmény számírtás. </w:t>
      </w:r>
      <w:r w:rsidRPr="00B411F7">
        <w:rPr>
          <w:rFonts w:ascii="Verdana" w:eastAsia="Times New Roman" w:hAnsi="Verdana" w:cs="Times New Roman"/>
          <w:i/>
          <w:sz w:val="20"/>
          <w:szCs w:val="20"/>
          <w:lang w:eastAsia="hu-HU"/>
        </w:rPr>
        <w:t>(Navigation and Performance calculations: wind triangle, basic radio navigation concepts, navigation by mental arithmetic, calculation of range and radius of action, Penaud chart, Weight Center, maximum power Take-off calculation.)</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helikopterrel való repülés elméleti sajátosságai: „Autórotációs” üzemmódon történő leszállás, helikopter és repülőgépszerű le és felszállás, „Őrvénygyűrű” üzemmód, Földi és légi rezonancia. </w:t>
      </w:r>
      <w:r w:rsidRPr="00B411F7">
        <w:rPr>
          <w:rFonts w:ascii="Verdana" w:eastAsia="Times New Roman" w:hAnsi="Verdana" w:cs="Times New Roman"/>
          <w:i/>
          <w:sz w:val="20"/>
          <w:szCs w:val="20"/>
          <w:lang w:eastAsia="hu-HU"/>
        </w:rPr>
        <w:t>(</w:t>
      </w:r>
      <w:r w:rsidRPr="00B411F7">
        <w:rPr>
          <w:rFonts w:ascii="Verdana" w:eastAsia="Times New Roman" w:hAnsi="Verdana" w:cs="Times New Roman"/>
          <w:kern w:val="2"/>
          <w:sz w:val="20"/>
          <w:szCs w:val="20"/>
        </w:rPr>
        <w:t>Theoretical</w:t>
      </w:r>
      <w:r w:rsidRPr="00B411F7">
        <w:rPr>
          <w:rFonts w:ascii="Verdana" w:eastAsia="Times New Roman" w:hAnsi="Verdana" w:cs="Times New Roman"/>
          <w:i/>
          <w:sz w:val="20"/>
          <w:szCs w:val="20"/>
          <w:lang w:eastAsia="hu-HU"/>
        </w:rPr>
        <w:t xml:space="preserve"> features of helicopter flight: Landing in "autoto-rotational" mode, helicopter and airplane landing and take-off, "Whirlwind" mode, Ground and aerial resonance.)</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Repülés tervezés: Térképkidolgozás, repülési dokumentumok, üzemanyag számvetés, leszálló és </w:t>
      </w:r>
      <w:r w:rsidRPr="00B411F7">
        <w:rPr>
          <w:rFonts w:ascii="Verdana" w:eastAsia="Times New Roman" w:hAnsi="Verdana" w:cs="Times New Roman"/>
          <w:kern w:val="2"/>
          <w:sz w:val="20"/>
          <w:szCs w:val="20"/>
        </w:rPr>
        <w:t>felszálló</w:t>
      </w:r>
      <w:r w:rsidRPr="00B411F7">
        <w:rPr>
          <w:rFonts w:ascii="Verdana" w:eastAsia="Times New Roman" w:hAnsi="Verdana" w:cs="Times New Roman"/>
          <w:bCs/>
          <w:sz w:val="20"/>
          <w:szCs w:val="20"/>
          <w:lang w:eastAsia="hu-HU"/>
        </w:rPr>
        <w:t xml:space="preserve"> hellyel szemben támasztott követelmények, akadályok, szélirány figyelembevétele le és felszállási profil tervezésénél. </w:t>
      </w:r>
      <w:r w:rsidRPr="00B411F7">
        <w:rPr>
          <w:rFonts w:ascii="Verdana" w:eastAsia="Times New Roman" w:hAnsi="Verdana" w:cs="Times New Roman"/>
          <w:i/>
          <w:sz w:val="20"/>
          <w:szCs w:val="20"/>
          <w:lang w:eastAsia="hu-HU"/>
        </w:rPr>
        <w:t>(Flight planning: Map development, flight documentation, fuel accounting, landing and take-off requirements, obstacles, wind direction and landing profile design.)</w:t>
      </w:r>
    </w:p>
    <w:p w:rsidR="00B86BBD" w:rsidRPr="00B411F7" w:rsidRDefault="00B86BBD" w:rsidP="006D56FA">
      <w:pPr>
        <w:widowControl w:val="0"/>
        <w:numPr>
          <w:ilvl w:val="1"/>
          <w:numId w:val="297"/>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Ellenőrző</w:t>
      </w:r>
      <w:r w:rsidRPr="00B411F7">
        <w:rPr>
          <w:rFonts w:ascii="Verdana" w:eastAsia="Times New Roman" w:hAnsi="Verdana" w:cs="Times New Roman"/>
          <w:bCs/>
          <w:sz w:val="20"/>
          <w:szCs w:val="20"/>
          <w:lang w:eastAsia="hu-HU"/>
        </w:rPr>
        <w:t xml:space="preserve"> foglalkozás </w:t>
      </w:r>
      <w:r w:rsidRPr="00B411F7">
        <w:rPr>
          <w:rFonts w:ascii="Verdana" w:eastAsia="Times New Roman" w:hAnsi="Verdana" w:cs="Times New Roman"/>
          <w:i/>
          <w:sz w:val="20"/>
          <w:szCs w:val="20"/>
          <w:lang w:eastAsia="hu-HU"/>
        </w:rPr>
        <w:t>(Exam.)</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félévben/5. félév</w:t>
      </w:r>
    </w:p>
    <w:p w:rsidR="00B86BBD" w:rsidRPr="00B411F7" w:rsidRDefault="00B86BBD" w:rsidP="006D56FA">
      <w:pPr>
        <w:numPr>
          <w:ilvl w:val="0"/>
          <w:numId w:val="29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 xml:space="preserve">A tanórán a részvétel kötelező, a hallgató hiányzása a tanegység óraszámának 25%-át nem haladhatja meg. Amennyiben a hiányzások mértéke az össz óraszám/félév 25%-át meghaladja, abban az esetben az aláírás megtagadásra kerül. A hallgató köteles az előadás és a gyakorlat anyagát beszerezni, abból önállóan felkészülni.Hiányzás esetén elmaradt tanórák pótlása az oktatókkal egyeztett időpontokban, konzultáció keretében történik. </w:t>
      </w:r>
    </w:p>
    <w:p w:rsidR="00B86BBD" w:rsidRPr="00B411F7" w:rsidRDefault="00B86BBD" w:rsidP="006D56FA">
      <w:pPr>
        <w:numPr>
          <w:ilvl w:val="0"/>
          <w:numId w:val="297"/>
        </w:numPr>
        <w:tabs>
          <w:tab w:val="clear" w:pos="360"/>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 xml:space="preserve">A félév során a számonkérés zárthelyi dolgozatok alapján történik. A kettő zárthelyi dolgozat megírása a 12.8. foglalkozáson (12.1-12.7. tananyag részekből), és a 12.14. foglakozáson (a 12.8-12.13 tananyag részből) történik. A hiányzás miatt meg nem írt és az elégtelen zárthelyik két alkalommal, az oktatóval egyeztetett időpontban javíthatók. A zárthelyi dolgozat értékelése: ötfokozatú értékelés – (a helyes válaszok aránya 0-60% elégtelen; 61-70% elégséges; 71-80% közepes; 81-90% jó; 91-100% jeles osztályzat). A hiányzás miatt meg nem írt, vagy eredménytelen zárthelyi dolgozat kétszer javítható, az oktatóval egyeztetett időpontban. Az aláírás feltétele mindkét ZH legalább elégséges eredménnyel történő megírása, </w:t>
      </w:r>
    </w:p>
    <w:p w:rsidR="00B86BBD" w:rsidRPr="00B411F7" w:rsidRDefault="00B86BBD" w:rsidP="006D56FA">
      <w:pPr>
        <w:numPr>
          <w:ilvl w:val="0"/>
          <w:numId w:val="297"/>
        </w:numPr>
        <w:tabs>
          <w:tab w:val="clear" w:pos="360"/>
        </w:tabs>
        <w:spacing w:before="120" w:after="0" w:line="240" w:lineRule="auto"/>
        <w:ind w:left="426" w:hanging="426"/>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lastRenderedPageBreak/>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widowControl w:val="0"/>
        <w:numPr>
          <w:ilvl w:val="1"/>
          <w:numId w:val="297"/>
        </w:numPr>
        <w:tabs>
          <w:tab w:val="clear" w:pos="792"/>
        </w:tabs>
        <w:spacing w:before="120" w:after="120" w:line="240" w:lineRule="auto"/>
        <w:ind w:left="426" w:firstLine="0"/>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bCs/>
          <w:sz w:val="20"/>
          <w:szCs w:val="20"/>
          <w:lang w:eastAsia="hu-HU"/>
        </w:rPr>
        <w:t>A tanórákon részvétel a 14. pontban meghatározottak szerint és a ZH-k eredményes megírása.</w:t>
      </w:r>
    </w:p>
    <w:p w:rsidR="00B86BBD" w:rsidRPr="00B411F7" w:rsidRDefault="00B86BBD" w:rsidP="006D56FA">
      <w:pPr>
        <w:widowControl w:val="0"/>
        <w:numPr>
          <w:ilvl w:val="1"/>
          <w:numId w:val="29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 xml:space="preserve">évközi értékelés, </w:t>
      </w:r>
      <w:r w:rsidRPr="00B411F7">
        <w:rPr>
          <w:rFonts w:ascii="Verdana" w:eastAsia="Times New Roman" w:hAnsi="Verdana" w:cs="Times New Roman"/>
          <w:sz w:val="20"/>
          <w:szCs w:val="20"/>
          <w:lang w:eastAsia="hu-HU"/>
        </w:rPr>
        <w:t>ötfokozatú értékeléssel. A jegy értéke a félév során megírt ellenőrző foglalkozásokon szerzett érdemjegyek átlagának egész jegyre kerekített értéke.</w:t>
      </w:r>
    </w:p>
    <w:p w:rsidR="00B86BBD" w:rsidRPr="00B411F7" w:rsidRDefault="00B86BBD" w:rsidP="006D56FA">
      <w:pPr>
        <w:widowControl w:val="0"/>
        <w:numPr>
          <w:ilvl w:val="1"/>
          <w:numId w:val="29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kreditek megszerzésének feltétele az aláírás megszerzése és legalább elégséges félévközi jegy.</w:t>
      </w:r>
    </w:p>
    <w:p w:rsidR="00B86BBD" w:rsidRPr="00B411F7" w:rsidRDefault="00B86BBD" w:rsidP="006D56FA">
      <w:pPr>
        <w:numPr>
          <w:ilvl w:val="0"/>
          <w:numId w:val="29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B86BBD" w:rsidRPr="00B411F7" w:rsidRDefault="00B86BBD" w:rsidP="006D56FA">
      <w:pPr>
        <w:numPr>
          <w:ilvl w:val="1"/>
          <w:numId w:val="297"/>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86BBD" w:rsidRPr="00B411F7" w:rsidRDefault="00B86BBD" w:rsidP="006D56FA">
      <w:pPr>
        <w:numPr>
          <w:ilvl w:val="0"/>
          <w:numId w:val="298"/>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Rohács József, Gausz Tamás, Gausz Zsanna: Repülésmechanika, Egyetemi jegyzet (BME BSc tananyag), Budapest, 2012.</w:t>
      </w:r>
    </w:p>
    <w:p w:rsidR="00B86BBD" w:rsidRPr="00B411F7" w:rsidRDefault="00B86BBD" w:rsidP="006D56FA">
      <w:pPr>
        <w:numPr>
          <w:ilvl w:val="0"/>
          <w:numId w:val="298"/>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Óvári Gyula: Helikopter szerkezettan I. Forgószárnyak szerkezete és vezérlése KGyRMF, 1998.</w:t>
      </w:r>
    </w:p>
    <w:p w:rsidR="00B86BBD" w:rsidRPr="00B411F7" w:rsidRDefault="00B86BBD" w:rsidP="006D56FA">
      <w:pPr>
        <w:numPr>
          <w:ilvl w:val="0"/>
          <w:numId w:val="298"/>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Helikopter típusismereti kiadványok.</w:t>
      </w:r>
    </w:p>
    <w:p w:rsidR="00B86BBD" w:rsidRPr="00B411F7" w:rsidRDefault="00B86BBD" w:rsidP="006D56FA">
      <w:pPr>
        <w:numPr>
          <w:ilvl w:val="1"/>
          <w:numId w:val="297"/>
        </w:numPr>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86BBD" w:rsidRPr="00B411F7" w:rsidRDefault="00B86BBD" w:rsidP="006D56FA">
      <w:pPr>
        <w:numPr>
          <w:ilvl w:val="0"/>
          <w:numId w:val="299"/>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FAA: ROTORCRAFT FLYING HANDBOOK, 2000;</w:t>
      </w:r>
    </w:p>
    <w:p w:rsidR="00B86BBD" w:rsidRPr="00B411F7" w:rsidRDefault="00B86BBD" w:rsidP="006D56FA">
      <w:pPr>
        <w:numPr>
          <w:ilvl w:val="0"/>
          <w:numId w:val="299"/>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Walter Wagtendonk: Principles of Helicopter Flight, 978-1-56027-649-4;</w:t>
      </w:r>
    </w:p>
    <w:p w:rsidR="00B86BBD" w:rsidRPr="00B411F7" w:rsidRDefault="00B86BBD" w:rsidP="006D56FA">
      <w:pPr>
        <w:numPr>
          <w:ilvl w:val="0"/>
          <w:numId w:val="299"/>
        </w:numPr>
        <w:tabs>
          <w:tab w:val="center" w:pos="4536"/>
          <w:tab w:val="right" w:pos="9072"/>
        </w:tabs>
        <w:spacing w:before="12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FAA: Helicopter Flying Handbook, 2012.</w:t>
      </w: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ind w:left="850" w:hanging="85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15.</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tabs>
          <w:tab w:val="center" w:pos="7088"/>
        </w:tabs>
        <w:spacing w:after="0" w:line="240" w:lineRule="auto"/>
        <w:ind w:left="850" w:hanging="357"/>
        <w:jc w:val="right"/>
        <w:rPr>
          <w:rFonts w:ascii="Verdana" w:eastAsia="Times New Roman" w:hAnsi="Verdana" w:cs="Times New Roman"/>
          <w:b/>
          <w:sz w:val="20"/>
          <w:szCs w:val="20"/>
          <w:lang w:eastAsia="hu-HU"/>
        </w:rPr>
      </w:pPr>
    </w:p>
    <w:p w:rsidR="00B86BBD" w:rsidRPr="00B411F7" w:rsidRDefault="00B86BBD" w:rsidP="00B86BBD">
      <w:pPr>
        <w:tabs>
          <w:tab w:val="center" w:pos="7088"/>
        </w:tabs>
        <w:spacing w:after="0" w:line="240" w:lineRule="auto"/>
        <w:ind w:left="850" w:firstLine="5103"/>
        <w:jc w:val="right"/>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Dr. Pogácsás Imre, PhD</w:t>
      </w:r>
    </w:p>
    <w:p w:rsidR="00B86BBD" w:rsidRPr="00B411F7" w:rsidRDefault="00B86BBD" w:rsidP="00B86BBD">
      <w:pPr>
        <w:tabs>
          <w:tab w:val="right" w:pos="900"/>
          <w:tab w:val="center" w:pos="4536"/>
        </w:tabs>
        <w:spacing w:after="0" w:line="240" w:lineRule="auto"/>
        <w:ind w:left="850" w:firstLine="5103"/>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tantárgyfelelős sk.</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000" w:firstRow="0" w:lastRow="0" w:firstColumn="0" w:lastColumn="0" w:noHBand="0" w:noVBand="0"/>
      </w:tblPr>
      <w:tblGrid>
        <w:gridCol w:w="4854"/>
        <w:gridCol w:w="1619"/>
        <w:gridCol w:w="2599"/>
      </w:tblGrid>
      <w:tr w:rsidR="00B86BBD" w:rsidRPr="00B411F7" w:rsidTr="0030400E">
        <w:tc>
          <w:tcPr>
            <w:tcW w:w="4854" w:type="dxa"/>
            <w:tcBorders>
              <w:bottom w:val="single" w:sz="4" w:space="0" w:color="auto"/>
            </w:tcBorders>
            <w:shd w:val="clear" w:color="auto" w:fill="auto"/>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19" w:type="dxa"/>
            <w:shd w:val="clear" w:color="auto" w:fill="auto"/>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9" w:type="dxa"/>
            <w:shd w:val="clear" w:color="auto" w:fill="auto"/>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4" w:type="dxa"/>
            <w:tcBorders>
              <w:top w:val="single" w:sz="4" w:space="0" w:color="auto"/>
            </w:tcBorders>
            <w:shd w:val="clear" w:color="auto" w:fill="auto"/>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19" w:type="dxa"/>
            <w:shd w:val="clear" w:color="auto" w:fill="auto"/>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9" w:type="dxa"/>
            <w:shd w:val="clear" w:color="auto" w:fill="auto"/>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9F3BFB">
      <w:pPr>
        <w:widowControl w:val="0"/>
        <w:spacing w:before="120" w:after="120" w:line="240" w:lineRule="auto"/>
        <w:ind w:left="426" w:hanging="142"/>
        <w:jc w:val="center"/>
        <w:rPr>
          <w:rFonts w:ascii="Verdana" w:eastAsia="Calibri" w:hAnsi="Verdana" w:cs="Times New Roman"/>
          <w:sz w:val="20"/>
          <w:szCs w:val="20"/>
        </w:rPr>
      </w:pPr>
      <w:r w:rsidRPr="00B411F7">
        <w:rPr>
          <w:rFonts w:ascii="Verdana" w:eastAsia="Times New Roman" w:hAnsi="Verdana" w:cs="Times New Roman"/>
          <w:b/>
          <w:bCs/>
          <w:sz w:val="20"/>
          <w:szCs w:val="20"/>
        </w:rPr>
        <w:t>TANTÁRGYI PROGRAM</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 xml:space="preserve">A tantárgy kódja: </w:t>
      </w:r>
      <w:bookmarkStart w:id="105" w:name="__DdeLink__9923_1546744699"/>
      <w:r w:rsidRPr="00B411F7">
        <w:rPr>
          <w:rFonts w:ascii="Verdana" w:eastAsia="Times New Roman" w:hAnsi="Verdana" w:cs="Times New Roman"/>
          <w:sz w:val="20"/>
          <w:szCs w:val="20"/>
        </w:rPr>
        <w:t>HK925A600</w:t>
      </w:r>
      <w:bookmarkEnd w:id="105"/>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sz w:val="20"/>
          <w:szCs w:val="20"/>
        </w:rPr>
        <w:t xml:space="preserve">Matematika VF </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sz w:val="20"/>
          <w:szCs w:val="20"/>
        </w:rPr>
        <w:t xml:space="preserve">Mathematics VF </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6D56FA">
      <w:pPr>
        <w:widowControl w:val="0"/>
        <w:numPr>
          <w:ilvl w:val="1"/>
          <w:numId w:val="302"/>
        </w:numPr>
        <w:tabs>
          <w:tab w:val="clear" w:pos="3977"/>
        </w:tabs>
        <w:spacing w:before="120" w:after="120" w:line="240" w:lineRule="auto"/>
        <w:ind w:left="993" w:hanging="426"/>
        <w:contextualSpacing/>
        <w:jc w:val="both"/>
        <w:rPr>
          <w:rFonts w:ascii="Verdana" w:eastAsia="Calibri" w:hAnsi="Verdana" w:cs="Times New Roman"/>
          <w:sz w:val="20"/>
          <w:szCs w:val="20"/>
        </w:rPr>
      </w:pPr>
      <w:r w:rsidRPr="00B411F7">
        <w:rPr>
          <w:rFonts w:ascii="Verdana" w:eastAsia="Times New Roman" w:hAnsi="Verdana" w:cs="Times New Roman"/>
          <w:bCs/>
          <w:sz w:val="20"/>
          <w:szCs w:val="20"/>
        </w:rPr>
        <w:t>3 kredit</w:t>
      </w:r>
    </w:p>
    <w:p w:rsidR="00B86BBD" w:rsidRPr="00B411F7" w:rsidRDefault="00B86BBD" w:rsidP="006D56FA">
      <w:pPr>
        <w:widowControl w:val="0"/>
        <w:numPr>
          <w:ilvl w:val="1"/>
          <w:numId w:val="302"/>
        </w:numPr>
        <w:tabs>
          <w:tab w:val="clear" w:pos="3977"/>
        </w:tabs>
        <w:spacing w:before="120" w:after="120" w:line="240" w:lineRule="auto"/>
        <w:ind w:left="993" w:hanging="426"/>
        <w:contextualSpacing/>
        <w:jc w:val="both"/>
        <w:rPr>
          <w:rFonts w:ascii="Verdana" w:eastAsia="Calibri" w:hAnsi="Verdana" w:cs="Times New Roman"/>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vezetői, Katonai üzemeltető, Katonai logisztika, Állami légiközlekedési alapképzési szakok</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Természettudományi Tanszék</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bookmarkStart w:id="106" w:name="__DdeLink__13861_1546744699"/>
      <w:r w:rsidRPr="00B411F7">
        <w:rPr>
          <w:rFonts w:ascii="Verdana" w:eastAsia="Times New Roman" w:hAnsi="Verdana" w:cs="Times New Roman"/>
          <w:bCs/>
          <w:sz w:val="20"/>
          <w:szCs w:val="20"/>
        </w:rPr>
        <w:t>Pintér Sándor, tanársegéd</w:t>
      </w:r>
      <w:bookmarkEnd w:id="106"/>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6D56FA">
      <w:pPr>
        <w:widowControl w:val="0"/>
        <w:numPr>
          <w:ilvl w:val="1"/>
          <w:numId w:val="3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össz óraszám/félév: </w:t>
      </w:r>
    </w:p>
    <w:p w:rsidR="00B86BBD" w:rsidRPr="00B411F7" w:rsidRDefault="00B86BBD" w:rsidP="006D56FA">
      <w:pPr>
        <w:widowControl w:val="0"/>
        <w:numPr>
          <w:ilvl w:val="2"/>
          <w:numId w:val="302"/>
        </w:numPr>
        <w:tabs>
          <w:tab w:val="clear" w:pos="1800"/>
        </w:tabs>
        <w:spacing w:before="120" w:after="120" w:line="240" w:lineRule="auto"/>
        <w:ind w:left="851" w:hanging="425"/>
        <w:jc w:val="both"/>
        <w:rPr>
          <w:rFonts w:ascii="Verdana" w:eastAsia="Calibri" w:hAnsi="Verdana" w:cs="Times New Roman"/>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6D56FA">
      <w:pPr>
        <w:widowControl w:val="0"/>
        <w:numPr>
          <w:ilvl w:val="2"/>
          <w:numId w:val="302"/>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B86BBD" w:rsidRPr="00B411F7" w:rsidRDefault="00B86BBD" w:rsidP="006D56FA">
      <w:pPr>
        <w:widowControl w:val="0"/>
        <w:numPr>
          <w:ilvl w:val="1"/>
          <w:numId w:val="302"/>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6D56FA">
      <w:pPr>
        <w:widowControl w:val="0"/>
        <w:numPr>
          <w:ilvl w:val="1"/>
          <w:numId w:val="302"/>
        </w:numPr>
        <w:tabs>
          <w:tab w:val="clear" w:pos="3977"/>
        </w:tabs>
        <w:spacing w:before="120" w:after="120" w:line="240" w:lineRule="auto"/>
        <w:ind w:left="851" w:hanging="425"/>
        <w:jc w:val="both"/>
        <w:rPr>
          <w:rFonts w:ascii="Verdana" w:eastAsia="Calibri" w:hAnsi="Verdana" w:cs="Times New Roman"/>
          <w:sz w:val="20"/>
          <w:szCs w:val="20"/>
        </w:rPr>
      </w:pPr>
      <w:r w:rsidRPr="00B411F7">
        <w:rPr>
          <w:rFonts w:ascii="Verdana" w:eastAsia="Calibri" w:hAnsi="Verdana" w:cs="Times New Roman"/>
          <w:sz w:val="20"/>
          <w:szCs w:val="20"/>
        </w:rPr>
        <w:t>Az ismeret átadásában alkalmazandó további sajátos módok, jellemzők: nincsenek</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Elemi szélsőérték feladatok. Teljes indukció és alkalmazásai. Elemi számelmélet feladatok. Skatulya elv, logikai szita és alkalmazásaik. Sík- és térgeometria feladatok. Függvényegyenletek és polinomok. Elemi algebra feladatok. Komplex számok és analízis alapjainak alkalmazásai versenyfeladatokban.</w:t>
      </w:r>
    </w:p>
    <w:p w:rsidR="00B86BBD" w:rsidRPr="00B411F7" w:rsidRDefault="00B86BBD" w:rsidP="009F3BFB">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
          <w:bCs/>
          <w:sz w:val="20"/>
          <w:szCs w:val="20"/>
        </w:rPr>
        <w:t>A tantárgy szakmai tartalma (angolul) (Course description):</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lang w:val="en-US"/>
        </w:rPr>
        <w:t>Elementary extreme value problems. Mathematical induction and its applications. Elementary number theory problems. Pigeon hole principle, inclusion–exclusion principle and their applications. Plane and space geometry problems. Function equations and polynomials. Elementary algebra problems. Applications of complex numbers and basics of analysis in problems for mathematical competitions.</w:t>
      </w:r>
    </w:p>
    <w:p w:rsidR="00B86BBD" w:rsidRPr="00B411F7" w:rsidRDefault="00B86BBD" w:rsidP="006D56FA">
      <w:pPr>
        <w:widowControl w:val="0"/>
        <w:numPr>
          <w:ilvl w:val="0"/>
          <w:numId w:val="302"/>
        </w:numPr>
        <w:tabs>
          <w:tab w:val="clear" w:pos="502"/>
        </w:tabs>
        <w:spacing w:before="120" w:after="120" w:line="240" w:lineRule="auto"/>
        <w:ind w:left="426" w:hanging="142"/>
        <w:contextualSpacing/>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szakasz, század (zászlóalj) infokommunikációs eszközeit és azok alkalmazását.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harcászati szintű infokommunikációs forrásokat, a beszéd, adat és média feldolgozási technikákat és az infokommunikációs folyamatokhoz kapcsolódó tevékenységek vezetésének elveit, más szakmai szervekkel az együttműködés kérdéseit.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Ismeri a harcászati szintű infokommunikációs forrásokat, a beszéd, adat és média feldolgozási technikákat és az infokommunikációs folyamatokhoz kapcsolódó </w:t>
      </w:r>
      <w:r w:rsidRPr="00B411F7">
        <w:rPr>
          <w:rFonts w:ascii="Verdana" w:eastAsia="Times New Roman" w:hAnsi="Verdana" w:cs="Times New Roman"/>
          <w:bCs/>
          <w:sz w:val="20"/>
          <w:szCs w:val="20"/>
        </w:rPr>
        <w:lastRenderedPageBreak/>
        <w:t>tevékenységek vezetésének elveit, más szakmai szervekkel az együttműködés kérdéseit.</w:t>
      </w:r>
    </w:p>
    <w:p w:rsidR="00B86BBD" w:rsidRPr="00B411F7" w:rsidRDefault="00B86BBD" w:rsidP="009F3BFB">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munkájához szükséges módszerek és eljárások kiválasztására, azok egyedi és komplex alkalmazására.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Képes a megszerzett adatok előzetes feldolgozására, az elektronikai objektumok értékelésére, a célok kiválasztására és az adatok továbbítására az elöljáró vezetési szint felé.</w:t>
      </w:r>
    </w:p>
    <w:p w:rsidR="00B86BBD" w:rsidRPr="00B411F7" w:rsidRDefault="00B86BBD" w:rsidP="009F3BFB">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szakterülete új eredményei, innovációi iránt, törekszik azok megismerésére, megértésére és alkalmazására, elkötelezett önmaga folyamatos képzésére.</w:t>
      </w:r>
    </w:p>
    <w:p w:rsidR="00B86BBD" w:rsidRPr="00B411F7" w:rsidRDefault="00B86BBD" w:rsidP="009F3BFB">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 szakterületén megjelenő folyamatokban képes önállóan döntéseket hozni, azokat felelősséggel, a jogszabályi keretek figyelembevételével végrehajtani.</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(angolul) (Competences – English): </w:t>
      </w:r>
    </w:p>
    <w:p w:rsidR="00B86BBD" w:rsidRPr="00B411F7" w:rsidRDefault="00B86BBD" w:rsidP="009F3BFB">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
          <w:sz w:val="20"/>
          <w:szCs w:val="20"/>
        </w:rPr>
        <w:t>Knowledge</w:t>
      </w:r>
      <w:r w:rsidRPr="00B411F7">
        <w:rPr>
          <w:rFonts w:ascii="Verdana" w:eastAsia="Times New Roman" w:hAnsi="Verdana" w:cs="Times New Roman"/>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Knows the infocommunication tools of the squad, company (battalion) and their application.</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Knows tactical-level infocommunication sources, speech, data and media processing techniques, principles of conducting activities related to infocommunication processes, and issues of collaboration with other professional bodies.</w:t>
      </w:r>
    </w:p>
    <w:p w:rsidR="00B86BBD" w:rsidRPr="00B411F7" w:rsidRDefault="00B86BBD" w:rsidP="00B86BBD">
      <w:pPr>
        <w:widowControl w:val="0"/>
        <w:spacing w:before="120" w:after="120" w:line="240" w:lineRule="auto"/>
        <w:ind w:left="426"/>
        <w:jc w:val="both"/>
        <w:rPr>
          <w:rFonts w:ascii="Verdana" w:eastAsia="Calibri" w:hAnsi="Verdana" w:cs="Times New Roman"/>
          <w:bCs/>
          <w:sz w:val="20"/>
          <w:szCs w:val="20"/>
        </w:rPr>
      </w:pPr>
      <w:r w:rsidRPr="00B411F7">
        <w:rPr>
          <w:rFonts w:ascii="Verdana" w:eastAsia="Calibri" w:hAnsi="Verdana" w:cs="Times New Roman"/>
          <w:bCs/>
          <w:sz w:val="20"/>
          <w:szCs w:val="20"/>
        </w:rPr>
        <w:t>- Knows tactical-level infocommunication sources, speech, data and media processing techniques, principles of conducting activities related to infocommunication processes, and issues of collaboration with other professional bodies.</w:t>
      </w:r>
    </w:p>
    <w:p w:rsidR="00B86BBD" w:rsidRPr="00B411F7" w:rsidRDefault="00B86BBD" w:rsidP="009F3BFB">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
          <w:sz w:val="20"/>
          <w:szCs w:val="20"/>
        </w:rPr>
        <w:t>Capabilities</w:t>
      </w:r>
      <w:r w:rsidRPr="00B411F7">
        <w:rPr>
          <w:rFonts w:ascii="Verdana" w:eastAsia="Times New Roman" w:hAnsi="Verdana" w:cs="Times New Roman"/>
          <w:sz w:val="20"/>
          <w:szCs w:val="20"/>
        </w:rPr>
        <w:t xml:space="preserve">: </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Able to select the methods and procedures required for their job, and apply them individually and complexly.</w:t>
      </w:r>
    </w:p>
    <w:p w:rsidR="00B86BBD" w:rsidRPr="00B411F7" w:rsidRDefault="00B86BBD" w:rsidP="00B86BBD">
      <w:pPr>
        <w:widowControl w:val="0"/>
        <w:spacing w:before="120" w:after="120" w:line="240" w:lineRule="auto"/>
        <w:ind w:left="426"/>
        <w:jc w:val="both"/>
        <w:rPr>
          <w:rFonts w:ascii="Verdana" w:eastAsia="Calibri" w:hAnsi="Verdana" w:cs="Times New Roman"/>
          <w:bCs/>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Ability to pre-process acquired data, evaluate electronic objects, select targets, and transmit data to superiors.</w:t>
      </w:r>
    </w:p>
    <w:p w:rsidR="00B86BBD" w:rsidRPr="00B411F7" w:rsidRDefault="00B86BBD" w:rsidP="009F3BFB">
      <w:pPr>
        <w:spacing w:after="0" w:line="240" w:lineRule="auto"/>
        <w:ind w:left="425"/>
        <w:jc w:val="both"/>
        <w:rPr>
          <w:rFonts w:ascii="Verdana" w:eastAsia="Calibri" w:hAnsi="Verdana" w:cs="Times New Roman"/>
          <w:sz w:val="20"/>
          <w:szCs w:val="20"/>
        </w:rPr>
      </w:pPr>
      <w:r w:rsidRPr="00B411F7">
        <w:rPr>
          <w:rFonts w:ascii="Verdana" w:eastAsia="Times New Roman" w:hAnsi="Verdana" w:cs="Times New Roman"/>
          <w:b/>
          <w:sz w:val="20"/>
          <w:szCs w:val="20"/>
        </w:rPr>
        <w:t>Attitude:</w:t>
      </w:r>
      <w:r w:rsidRPr="00B411F7">
        <w:rPr>
          <w:rFonts w:ascii="Verdana" w:eastAsia="Times New Roman" w:hAnsi="Verdana" w:cs="Times New Roman"/>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Open to new knowledge.</w:t>
      </w:r>
    </w:p>
    <w:p w:rsidR="00B86BBD" w:rsidRPr="00B411F7" w:rsidRDefault="00B86BBD" w:rsidP="00B86BBD">
      <w:pPr>
        <w:widowControl w:val="0"/>
        <w:spacing w:before="120" w:after="120" w:line="240" w:lineRule="auto"/>
        <w:ind w:left="426"/>
        <w:jc w:val="both"/>
        <w:rPr>
          <w:rFonts w:ascii="Verdana" w:eastAsia="Calibri" w:hAnsi="Verdana" w:cs="Times New Roman"/>
          <w:bCs/>
          <w:sz w:val="20"/>
          <w:szCs w:val="20"/>
        </w:rPr>
      </w:pPr>
      <w:r w:rsidRPr="00B411F7">
        <w:rPr>
          <w:rFonts w:ascii="Verdana" w:eastAsia="Calibri" w:hAnsi="Verdana" w:cs="Times New Roman"/>
          <w:bCs/>
          <w:sz w:val="20"/>
          <w:szCs w:val="20"/>
        </w:rPr>
        <w:t>-</w:t>
      </w:r>
      <w:r w:rsidRPr="00B411F7">
        <w:rPr>
          <w:rFonts w:ascii="Verdana" w:eastAsia="Calibri" w:hAnsi="Verdana" w:cs="Times New Roman"/>
          <w:bCs/>
          <w:sz w:val="20"/>
          <w:szCs w:val="20"/>
        </w:rPr>
        <w:tab/>
        <w:t>Open for the new achievements and innovations of their specialty, seeks to know, understand and apply them, and committed to continuous self-education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Autonomy and responsibility: </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bCs/>
          <w:sz w:val="20"/>
          <w:szCs w:val="20"/>
        </w:rPr>
        <w:t>Able to make decisions independently in the processes emerging in his/her field of responsibility, and to implement them with responsibility and within the legal framework.</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sz w:val="20"/>
          <w:szCs w:val="20"/>
        </w:rPr>
        <w:t>nincsenek</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6D56FA">
      <w:pPr>
        <w:widowControl w:val="0"/>
        <w:numPr>
          <w:ilvl w:val="1"/>
          <w:numId w:val="302"/>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Elemi szélsőérték feladatok. (</w:t>
      </w:r>
      <w:r w:rsidRPr="00B411F7">
        <w:rPr>
          <w:rFonts w:ascii="Verdana" w:eastAsia="Times New Roman" w:hAnsi="Verdana" w:cs="Times New Roman"/>
          <w:i/>
          <w:sz w:val="20"/>
          <w:szCs w:val="20"/>
        </w:rPr>
        <w:t>Elementary extreme value problems</w:t>
      </w:r>
      <w:r w:rsidRPr="00B411F7">
        <w:rPr>
          <w:rFonts w:ascii="Verdana" w:eastAsia="Times New Roman" w:hAnsi="Verdana" w:cs="Times New Roman"/>
          <w:sz w:val="20"/>
          <w:szCs w:val="20"/>
        </w:rPr>
        <w:t>.)</w:t>
      </w:r>
    </w:p>
    <w:p w:rsidR="00B86BBD" w:rsidRPr="00B411F7" w:rsidRDefault="00B86BBD" w:rsidP="006D56FA">
      <w:pPr>
        <w:widowControl w:val="0"/>
        <w:numPr>
          <w:ilvl w:val="1"/>
          <w:numId w:val="302"/>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Teljes indukció és alkalmazásai. (</w:t>
      </w:r>
      <w:r w:rsidRPr="00B411F7">
        <w:rPr>
          <w:rFonts w:ascii="Verdana" w:eastAsia="Times New Roman" w:hAnsi="Verdana" w:cs="Times New Roman"/>
          <w:i/>
          <w:sz w:val="20"/>
          <w:szCs w:val="20"/>
        </w:rPr>
        <w:t>Mathematical induction and its applications</w:t>
      </w:r>
      <w:r w:rsidRPr="00B411F7">
        <w:rPr>
          <w:rFonts w:ascii="Verdana" w:eastAsia="Times New Roman" w:hAnsi="Verdana" w:cs="Times New Roman"/>
          <w:sz w:val="20"/>
          <w:szCs w:val="20"/>
        </w:rPr>
        <w:t>.)</w:t>
      </w:r>
    </w:p>
    <w:p w:rsidR="00B86BBD" w:rsidRPr="00B411F7" w:rsidRDefault="00B86BBD" w:rsidP="006D56FA">
      <w:pPr>
        <w:widowControl w:val="0"/>
        <w:numPr>
          <w:ilvl w:val="1"/>
          <w:numId w:val="302"/>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Elemi számelmélet feladatok. (</w:t>
      </w:r>
      <w:r w:rsidRPr="00B411F7">
        <w:rPr>
          <w:rFonts w:ascii="Verdana" w:eastAsia="Times New Roman" w:hAnsi="Verdana" w:cs="Times New Roman"/>
          <w:i/>
          <w:sz w:val="20"/>
          <w:szCs w:val="20"/>
        </w:rPr>
        <w:t>Elementary number theory problems</w:t>
      </w:r>
      <w:r w:rsidRPr="00B411F7">
        <w:rPr>
          <w:rFonts w:ascii="Verdana" w:eastAsia="Times New Roman" w:hAnsi="Verdana" w:cs="Times New Roman"/>
          <w:sz w:val="20"/>
          <w:szCs w:val="20"/>
        </w:rPr>
        <w:t>.)</w:t>
      </w:r>
    </w:p>
    <w:p w:rsidR="00B86BBD" w:rsidRPr="00B411F7" w:rsidRDefault="00B86BBD" w:rsidP="006D56FA">
      <w:pPr>
        <w:widowControl w:val="0"/>
        <w:numPr>
          <w:ilvl w:val="1"/>
          <w:numId w:val="302"/>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Skatulya elv, logikai szita és alkalmazásaik. (</w:t>
      </w:r>
      <w:r w:rsidRPr="00B411F7">
        <w:rPr>
          <w:rFonts w:ascii="Verdana" w:eastAsia="Times New Roman" w:hAnsi="Verdana" w:cs="Times New Roman"/>
          <w:i/>
          <w:sz w:val="20"/>
          <w:szCs w:val="20"/>
        </w:rPr>
        <w:t>Pigeon hole principle, inclusion–exclusion principle and their applications</w:t>
      </w:r>
      <w:r w:rsidRPr="00B411F7">
        <w:rPr>
          <w:rFonts w:ascii="Verdana" w:eastAsia="Times New Roman" w:hAnsi="Verdana" w:cs="Times New Roman"/>
          <w:sz w:val="20"/>
          <w:szCs w:val="20"/>
        </w:rPr>
        <w:t>.)</w:t>
      </w:r>
    </w:p>
    <w:p w:rsidR="00B86BBD" w:rsidRPr="00B411F7" w:rsidRDefault="00B86BBD" w:rsidP="006D56FA">
      <w:pPr>
        <w:widowControl w:val="0"/>
        <w:numPr>
          <w:ilvl w:val="1"/>
          <w:numId w:val="302"/>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Sík- és térgeometria feladatok. (</w:t>
      </w:r>
      <w:r w:rsidRPr="00B411F7">
        <w:rPr>
          <w:rFonts w:ascii="Verdana" w:eastAsia="Times New Roman" w:hAnsi="Verdana" w:cs="Times New Roman"/>
          <w:i/>
          <w:sz w:val="20"/>
          <w:szCs w:val="20"/>
        </w:rPr>
        <w:t>Plane and space geometry problems</w:t>
      </w:r>
      <w:r w:rsidRPr="00B411F7">
        <w:rPr>
          <w:rFonts w:ascii="Verdana" w:eastAsia="Times New Roman" w:hAnsi="Verdana" w:cs="Times New Roman"/>
          <w:sz w:val="20"/>
          <w:szCs w:val="20"/>
        </w:rPr>
        <w:t>.)</w:t>
      </w:r>
    </w:p>
    <w:p w:rsidR="00B86BBD" w:rsidRPr="00B411F7" w:rsidRDefault="00B86BBD" w:rsidP="006D56FA">
      <w:pPr>
        <w:widowControl w:val="0"/>
        <w:numPr>
          <w:ilvl w:val="1"/>
          <w:numId w:val="302"/>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Függvényegyenletek és polinomok. (</w:t>
      </w:r>
      <w:r w:rsidRPr="00B411F7">
        <w:rPr>
          <w:rFonts w:ascii="Verdana" w:eastAsia="Times New Roman" w:hAnsi="Verdana" w:cs="Times New Roman"/>
          <w:i/>
          <w:sz w:val="20"/>
          <w:szCs w:val="20"/>
        </w:rPr>
        <w:t>Function equations and polynomials</w:t>
      </w:r>
      <w:r w:rsidRPr="00B411F7">
        <w:rPr>
          <w:rFonts w:ascii="Verdana" w:eastAsia="Times New Roman" w:hAnsi="Verdana" w:cs="Times New Roman"/>
          <w:sz w:val="20"/>
          <w:szCs w:val="20"/>
        </w:rPr>
        <w:t>.)</w:t>
      </w:r>
    </w:p>
    <w:p w:rsidR="00B86BBD" w:rsidRPr="00B411F7" w:rsidRDefault="00B86BBD" w:rsidP="006D56FA">
      <w:pPr>
        <w:widowControl w:val="0"/>
        <w:numPr>
          <w:ilvl w:val="1"/>
          <w:numId w:val="302"/>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Elemi algebra feladatok. (</w:t>
      </w:r>
      <w:r w:rsidRPr="00B411F7">
        <w:rPr>
          <w:rFonts w:ascii="Verdana" w:eastAsia="Times New Roman" w:hAnsi="Verdana" w:cs="Times New Roman"/>
          <w:i/>
          <w:sz w:val="20"/>
          <w:szCs w:val="20"/>
        </w:rPr>
        <w:t>Elementary algebra problems</w:t>
      </w:r>
      <w:r w:rsidRPr="00B411F7">
        <w:rPr>
          <w:rFonts w:ascii="Verdana" w:eastAsia="Times New Roman" w:hAnsi="Verdana" w:cs="Times New Roman"/>
          <w:sz w:val="20"/>
          <w:szCs w:val="20"/>
        </w:rPr>
        <w:t xml:space="preserve">.) </w:t>
      </w:r>
    </w:p>
    <w:p w:rsidR="00B86BBD" w:rsidRPr="00B411F7" w:rsidRDefault="00B86BBD" w:rsidP="006D56FA">
      <w:pPr>
        <w:widowControl w:val="0"/>
        <w:numPr>
          <w:ilvl w:val="1"/>
          <w:numId w:val="302"/>
        </w:numPr>
        <w:tabs>
          <w:tab w:val="left" w:pos="709"/>
          <w:tab w:val="left" w:pos="993"/>
          <w:tab w:val="left" w:pos="206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Komplex számok és analízis alapjainak alkalmazásai versenyfeladatokban. (</w:t>
      </w:r>
      <w:r w:rsidRPr="00B411F7">
        <w:rPr>
          <w:rFonts w:ascii="Verdana" w:eastAsia="Times New Roman" w:hAnsi="Verdana" w:cs="Times New Roman"/>
          <w:i/>
          <w:sz w:val="20"/>
          <w:szCs w:val="20"/>
        </w:rPr>
        <w:t>Applications of complex numbers and basics of analysis in problems for mathematical competitions</w:t>
      </w:r>
      <w:r w:rsidRPr="00B411F7">
        <w:rPr>
          <w:rFonts w:ascii="Verdana" w:eastAsia="Times New Roman" w:hAnsi="Verdana" w:cs="Times New Roman"/>
          <w:sz w:val="20"/>
          <w:szCs w:val="20"/>
        </w:rPr>
        <w:t>.)</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eastAsia="Times New Roman" w:hAnsi="Verdana" w:cs="Times New Roman"/>
          <w:sz w:val="20"/>
          <w:szCs w:val="20"/>
        </w:rPr>
        <w:t>minden félév</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Calibri" w:hAnsi="Verdana" w:cs="Times New Roman"/>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jegyszerzés az adott félévben lévő Bolyai János Egyetemi Matematikaversenyen valamit a Hajós György Országos Matematikaversenyhez kapcsolódó csapatválogató versenyen való sikeres szereplés alapján történik. </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6D56FA">
      <w:pPr>
        <w:widowControl w:val="0"/>
        <w:numPr>
          <w:ilvl w:val="1"/>
          <w:numId w:val="302"/>
        </w:numPr>
        <w:tabs>
          <w:tab w:val="clear" w:pos="3977"/>
        </w:tabs>
        <w:spacing w:before="120" w:after="120" w:line="240" w:lineRule="auto"/>
        <w:ind w:left="425" w:firstLine="0"/>
        <w:jc w:val="both"/>
        <w:rPr>
          <w:rFonts w:ascii="Verdana" w:eastAsia="Calibri"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B86BBD" w:rsidRPr="00B411F7" w:rsidRDefault="00B86BBD" w:rsidP="006D56FA">
      <w:pPr>
        <w:widowControl w:val="0"/>
        <w:numPr>
          <w:ilvl w:val="1"/>
          <w:numId w:val="302"/>
        </w:numPr>
        <w:tabs>
          <w:tab w:val="clear" w:pos="3977"/>
        </w:tabs>
        <w:spacing w:before="120" w:after="120" w:line="240" w:lineRule="auto"/>
        <w:ind w:left="426" w:firstLine="0"/>
        <w:jc w:val="both"/>
        <w:rPr>
          <w:rFonts w:ascii="Verdana" w:eastAsia="Calibri"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gyakorlati jegy</w:t>
      </w:r>
    </w:p>
    <w:p w:rsidR="00B86BBD" w:rsidRPr="00B411F7" w:rsidRDefault="00B86BBD" w:rsidP="006D56FA">
      <w:pPr>
        <w:widowControl w:val="0"/>
        <w:numPr>
          <w:ilvl w:val="1"/>
          <w:numId w:val="302"/>
        </w:numPr>
        <w:tabs>
          <w:tab w:val="clear" w:pos="3977"/>
        </w:tabs>
        <w:spacing w:before="120" w:after="120" w:line="240" w:lineRule="auto"/>
        <w:ind w:left="426" w:firstLine="0"/>
        <w:jc w:val="both"/>
        <w:rPr>
          <w:rFonts w:ascii="Verdana" w:eastAsia="Calibri"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w:t>
      </w:r>
    </w:p>
    <w:p w:rsidR="00B86BBD" w:rsidRPr="00B411F7" w:rsidRDefault="00B86BBD" w:rsidP="00B86BBD">
      <w:pPr>
        <w:widowControl w:val="0"/>
        <w:tabs>
          <w:tab w:val="left" w:pos="993"/>
        </w:tabs>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sz w:val="20"/>
          <w:szCs w:val="20"/>
        </w:rPr>
        <w:t>A kreditek megszerzésének feltétele az aláírás megszerzése és legalább elégséges érdemjegy.</w:t>
      </w:r>
    </w:p>
    <w:p w:rsidR="00B86BBD" w:rsidRPr="00B411F7" w:rsidRDefault="00B86BBD" w:rsidP="006D56FA">
      <w:pPr>
        <w:widowControl w:val="0"/>
        <w:numPr>
          <w:ilvl w:val="0"/>
          <w:numId w:val="302"/>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Irodalomjegyzék:</w:t>
      </w:r>
    </w:p>
    <w:p w:rsidR="00B86BBD" w:rsidRPr="00B411F7" w:rsidRDefault="00B86BBD" w:rsidP="006D56FA">
      <w:pPr>
        <w:widowControl w:val="0"/>
        <w:numPr>
          <w:ilvl w:val="1"/>
          <w:numId w:val="302"/>
        </w:numPr>
        <w:tabs>
          <w:tab w:val="clear" w:pos="3977"/>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Kötelező irodalom:</w:t>
      </w:r>
    </w:p>
    <w:p w:rsidR="00B86BBD" w:rsidRPr="00B411F7" w:rsidRDefault="00B86BBD" w:rsidP="006D56FA">
      <w:pPr>
        <w:widowControl w:val="0"/>
        <w:numPr>
          <w:ilvl w:val="0"/>
          <w:numId w:val="30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Róka Sándor: 2000 feladat az elemi matematika köréből, Typotex Kiadó, 2010. ISBN: 9789632791630</w:t>
      </w:r>
    </w:p>
    <w:p w:rsidR="00B86BBD" w:rsidRPr="00B411F7" w:rsidRDefault="00B86BBD" w:rsidP="006D56FA">
      <w:pPr>
        <w:widowControl w:val="0"/>
        <w:numPr>
          <w:ilvl w:val="0"/>
          <w:numId w:val="30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Pólya György: A gondolkodás iskolája (Hogyan oldjunk meg feladatokat?) Akkord Kiadó, 2007. ISBN: 9789639429994</w:t>
      </w:r>
    </w:p>
    <w:p w:rsidR="00B86BBD" w:rsidRPr="00B411F7" w:rsidRDefault="00B86BBD" w:rsidP="006D56FA">
      <w:pPr>
        <w:widowControl w:val="0"/>
        <w:numPr>
          <w:ilvl w:val="1"/>
          <w:numId w:val="302"/>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6D56FA">
      <w:pPr>
        <w:widowControl w:val="0"/>
        <w:numPr>
          <w:ilvl w:val="0"/>
          <w:numId w:val="304"/>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I. N. Bronstejn, K. A. Szemengyajev, G. Musiol, H. Mühlig: Matematikai kézikönyv, Typotex Kiadó, 2009. ISBN: 9789632790794</w:t>
      </w:r>
    </w:p>
    <w:p w:rsidR="00B86BBD" w:rsidRPr="00B411F7" w:rsidRDefault="00B86BBD" w:rsidP="006D56FA">
      <w:pPr>
        <w:widowControl w:val="0"/>
        <w:numPr>
          <w:ilvl w:val="0"/>
          <w:numId w:val="304"/>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Hódi Endre: Szélsőérték-feladatok elemi megoldása, Typotex Kiadó, 1994. ISBN: 9789637546457</w:t>
      </w:r>
    </w:p>
    <w:p w:rsidR="00B86BBD" w:rsidRPr="00B411F7" w:rsidRDefault="00B86BBD" w:rsidP="00B86BBD">
      <w:pPr>
        <w:widowControl w:val="0"/>
        <w:spacing w:after="0" w:line="240" w:lineRule="auto"/>
        <w:ind w:left="720"/>
        <w:contextualSpacing/>
        <w:jc w:val="both"/>
        <w:rPr>
          <w:rFonts w:ascii="Verdana" w:eastAsia="Times New Roman" w:hAnsi="Verdana" w:cs="Times New Roman"/>
          <w:sz w:val="20"/>
          <w:szCs w:val="20"/>
        </w:rPr>
      </w:pPr>
    </w:p>
    <w:p w:rsidR="00B86BBD" w:rsidRPr="00B411F7" w:rsidRDefault="00B86BBD" w:rsidP="00953103">
      <w:pPr>
        <w:widowControl w:val="0"/>
        <w:spacing w:before="120" w:after="120" w:line="240" w:lineRule="auto"/>
        <w:jc w:val="both"/>
        <w:rPr>
          <w:rFonts w:ascii="Verdana" w:eastAsia="Calibri" w:hAnsi="Verdana" w:cs="Times New Roman"/>
          <w:sz w:val="20"/>
          <w:szCs w:val="20"/>
        </w:rPr>
      </w:pPr>
      <w:r w:rsidRPr="00B411F7">
        <w:rPr>
          <w:rFonts w:ascii="Verdana" w:eastAsia="Times New Roman" w:hAnsi="Verdana" w:cs="Times New Roman"/>
          <w:bCs/>
          <w:sz w:val="20"/>
          <w:szCs w:val="20"/>
        </w:rPr>
        <w:t>Budapest, 2020. január</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31.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F64FBE" w:rsidRPr="00B411F7" w:rsidRDefault="00F64FBE"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Pintér Sándor</w:t>
      </w:r>
    </w:p>
    <w:p w:rsidR="00B86BBD" w:rsidRPr="00B411F7" w:rsidRDefault="00B86BBD" w:rsidP="00B86BBD">
      <w:pPr>
        <w:widowControl w:val="0"/>
        <w:spacing w:after="0" w:line="240" w:lineRule="auto"/>
        <w:jc w:val="right"/>
        <w:rPr>
          <w:rFonts w:ascii="Verdana" w:eastAsia="Calibri" w:hAnsi="Verdana" w:cs="Times New Roman"/>
          <w:sz w:val="20"/>
          <w:szCs w:val="20"/>
        </w:rPr>
      </w:pPr>
      <w:r w:rsidRPr="00B411F7">
        <w:rPr>
          <w:rFonts w:ascii="Verdana" w:eastAsia="Times New Roman" w:hAnsi="Verdana" w:cs="Times New Roman"/>
          <w:bCs/>
          <w:sz w:val="20"/>
          <w:szCs w:val="20"/>
        </w:rPr>
        <w:t>tanársegéd,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325"/>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HK916A104</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Kényszerhelyzeti kommunikációs eljárások</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Communication in emergency situation</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2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28"/>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w:t>
      </w:r>
      <w:r w:rsidR="00F64FBE" w:rsidRPr="00B411F7">
        <w:rPr>
          <w:rFonts w:ascii="Verdana" w:eastAsia="Times New Roman" w:hAnsi="Verdana" w:cs="Times New Roman"/>
          <w:bCs/>
          <w:sz w:val="20"/>
          <w:szCs w:val="20"/>
          <w:lang w:eastAsia="hu-HU"/>
        </w:rPr>
        <w:t xml:space="preserve">égiközlekedési alapképzési szak, Állami </w:t>
      </w:r>
      <w:r w:rsidR="007E5494" w:rsidRPr="00B411F7">
        <w:rPr>
          <w:rFonts w:ascii="Verdana" w:eastAsia="Times New Roman" w:hAnsi="Verdana" w:cs="Times New Roman"/>
          <w:bCs/>
          <w:sz w:val="20"/>
          <w:szCs w:val="20"/>
          <w:lang w:eastAsia="hu-HU"/>
        </w:rPr>
        <w:t>légijármű-vezető</w:t>
      </w:r>
      <w:r w:rsidR="00F64FBE" w:rsidRPr="00B411F7">
        <w:rPr>
          <w:rFonts w:ascii="Verdana" w:eastAsia="Times New Roman" w:hAnsi="Verdana" w:cs="Times New Roman"/>
          <w:bCs/>
          <w:sz w:val="20"/>
          <w:szCs w:val="20"/>
          <w:lang w:eastAsia="hu-HU"/>
        </w:rPr>
        <w:t xml:space="preserve"> szakirány, Katonai repülésirányító szakirány</w:t>
      </w:r>
      <w:r w:rsidRPr="00B411F7">
        <w:rPr>
          <w:rFonts w:ascii="Verdana" w:eastAsia="Times New Roman" w:hAnsi="Verdana" w:cs="Times New Roman"/>
          <w:bCs/>
          <w:sz w:val="20"/>
          <w:szCs w:val="20"/>
          <w:lang w:eastAsia="hu-HU"/>
        </w:rPr>
        <w:t xml:space="preserve"> </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Palik Mátyás, egyetemi docens, PhD</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B86BBD" w:rsidRPr="00B411F7" w:rsidRDefault="00B86BBD" w:rsidP="006D56FA">
      <w:pPr>
        <w:numPr>
          <w:ilvl w:val="1"/>
          <w:numId w:val="325"/>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B86BBD" w:rsidRPr="00B411F7" w:rsidRDefault="00B86BBD" w:rsidP="006D56FA">
      <w:pPr>
        <w:numPr>
          <w:ilvl w:val="2"/>
          <w:numId w:val="325"/>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 óra/félév (14 EA + 0</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eastAsia="hu-HU"/>
        </w:rPr>
        <w:t>SZ + 14 GY)</w:t>
      </w:r>
    </w:p>
    <w:p w:rsidR="00B86BBD" w:rsidRPr="00B411F7" w:rsidRDefault="00B86BBD" w:rsidP="006D56FA">
      <w:pPr>
        <w:numPr>
          <w:ilvl w:val="2"/>
          <w:numId w:val="325"/>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325"/>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325"/>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b/>
          <w:sz w:val="20"/>
          <w:szCs w:val="20"/>
          <w:lang w:eastAsia="hu-HU"/>
        </w:rPr>
        <w:t>):</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A sürgősségi- vagy kényszerhelyzetbe került légijárművekkel kapcsolatos irányítói tevékenység rendje és a hozzájuk kapcsolódó kommunikációs eljárások megismerése.</w:t>
      </w:r>
    </w:p>
    <w:p w:rsidR="00B86BBD" w:rsidRPr="00B411F7" w:rsidRDefault="00B86BBD"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The standard procedures and communication procedures of air traffic controllers in related with an aircraft in an emergency or urgency.</w:t>
      </w:r>
    </w:p>
    <w:p w:rsidR="00B86BBD" w:rsidRPr="00B411F7" w:rsidRDefault="00B86BBD" w:rsidP="006D56FA">
      <w:pPr>
        <w:numPr>
          <w:ilvl w:val="0"/>
          <w:numId w:val="32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86BBD" w:rsidRPr="00B411F7" w:rsidRDefault="00B86BBD" w:rsidP="00B86BBD">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B86BBD" w:rsidRPr="00B411F7" w:rsidRDefault="00B86BBD" w:rsidP="006D56FA">
      <w:pPr>
        <w:widowControl w:val="0"/>
        <w:numPr>
          <w:ilvl w:val="0"/>
          <w:numId w:val="329"/>
        </w:numPr>
        <w:spacing w:before="120" w:after="120" w:line="240" w:lineRule="auto"/>
        <w:ind w:left="851" w:hanging="425"/>
        <w:jc w:val="both"/>
        <w:rPr>
          <w:rFonts w:ascii="Verdana" w:eastAsia="Times New Roman" w:hAnsi="Verdana" w:cs="Times New Roman"/>
          <w:sz w:val="20"/>
          <w:szCs w:val="20"/>
        </w:rPr>
      </w:pPr>
      <w:r w:rsidRPr="00B411F7">
        <w:rPr>
          <w:rFonts w:ascii="Verdana" w:eastAsia="Times New Roman" w:hAnsi="Verdana" w:cs="Times New Roman"/>
          <w:bCs/>
          <w:sz w:val="20"/>
          <w:szCs w:val="20"/>
          <w:lang w:eastAsia="hu-HU"/>
        </w:rPr>
        <w:t xml:space="preserve">Képes az ICAO angol nyelvű rádióforgalmazásra kényszerhelyzetben. Képes a feladatai végrehajtásának során esetlegesen fellépő teljesítménycsökkenés felismerésére és ennek hatásának csökkentésére. </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86BBD" w:rsidRPr="00B411F7" w:rsidRDefault="00B86BBD" w:rsidP="006D56FA">
      <w:pPr>
        <w:widowControl w:val="0"/>
        <w:numPr>
          <w:ilvl w:val="0"/>
          <w:numId w:val="329"/>
        </w:numPr>
        <w:spacing w:before="120" w:after="120" w:line="240" w:lineRule="auto"/>
        <w:ind w:left="851" w:hanging="425"/>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Képes a munkájához szükséges módszerek és eljárások kiválasztására, azok egyedi és komplex alkalmazására.</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6D56FA">
      <w:pPr>
        <w:widowControl w:val="0"/>
        <w:numPr>
          <w:ilvl w:val="0"/>
          <w:numId w:val="329"/>
        </w:numPr>
        <w:spacing w:before="120" w:after="120" w:line="240" w:lineRule="auto"/>
        <w:ind w:left="851" w:hanging="425"/>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Megosztja tapasztalatait munkatársaival, így segítve fejlődésüket. Nyitott ismereteinek gyarapítása iránt. Tisztában van döntéseinek, tevékenységének a légiközlekedés-biztonságra gyakorolt hatásaival, következményeivel.</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B86BBD" w:rsidRPr="00B411F7" w:rsidRDefault="00B86BBD" w:rsidP="00DB2C47">
      <w:pPr>
        <w:pStyle w:val="felsor"/>
        <w:numPr>
          <w:ilvl w:val="0"/>
          <w:numId w:val="564"/>
        </w:numPr>
        <w:spacing w:before="120" w:after="120"/>
        <w:ind w:left="993" w:hanging="284"/>
        <w:contextualSpacing w:val="0"/>
        <w:rPr>
          <w:rFonts w:ascii="Verdana" w:hAnsi="Verdana"/>
          <w:sz w:val="20"/>
          <w:szCs w:val="20"/>
        </w:rPr>
      </w:pPr>
      <w:r w:rsidRPr="00B411F7">
        <w:rPr>
          <w:rFonts w:ascii="Verdana" w:hAnsi="Verdana"/>
          <w:sz w:val="20"/>
          <w:szCs w:val="20"/>
        </w:rPr>
        <w:t>Tisztában van döntéseinek, tevékenységének a légiközlekedés-biztonságra gyakorolt hatásaival, következményeivel.</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86BBD" w:rsidRPr="00B411F7" w:rsidRDefault="00B86BB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86BBD" w:rsidRPr="00B411F7" w:rsidRDefault="00B86BBD" w:rsidP="006D56FA">
      <w:pPr>
        <w:widowControl w:val="0"/>
        <w:numPr>
          <w:ilvl w:val="0"/>
          <w:numId w:val="329"/>
        </w:numPr>
        <w:spacing w:before="120" w:after="120" w:line="240" w:lineRule="auto"/>
        <w:ind w:left="851" w:hanging="425"/>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They are able to apply the </w:t>
      </w:r>
      <w:r w:rsidRPr="00B411F7">
        <w:rPr>
          <w:rFonts w:ascii="Verdana" w:eastAsia="Times New Roman" w:hAnsi="Verdana" w:cs="Times New Roman"/>
          <w:bCs/>
          <w:sz w:val="20"/>
          <w:szCs w:val="20"/>
          <w:lang w:eastAsia="hu-HU"/>
        </w:rPr>
        <w:t>correct</w:t>
      </w:r>
      <w:r w:rsidRPr="00B411F7">
        <w:rPr>
          <w:rFonts w:ascii="Verdana" w:eastAsia="Times New Roman" w:hAnsi="Verdana" w:cs="Times New Roman"/>
          <w:bCs/>
          <w:sz w:val="20"/>
          <w:szCs w:val="20"/>
          <w:lang w:val="en-GB" w:eastAsia="hu-HU"/>
        </w:rPr>
        <w:t xml:space="preserve"> ICAO English-speaking radio communication procedures in emergency situations.</w:t>
      </w:r>
      <w:r w:rsidRPr="00B411F7">
        <w:rPr>
          <w:rFonts w:ascii="Verdana" w:eastAsia="Times New Roman" w:hAnsi="Verdana" w:cs="Times New Roman"/>
          <w:b/>
          <w:sz w:val="20"/>
          <w:szCs w:val="20"/>
          <w:lang w:val="en-GB" w:eastAsia="hu-HU"/>
        </w:rPr>
        <w:t xml:space="preserve"> </w:t>
      </w:r>
      <w:r w:rsidRPr="00B411F7">
        <w:rPr>
          <w:rFonts w:ascii="Verdana" w:eastAsia="Times New Roman" w:hAnsi="Verdana" w:cs="Times New Roman"/>
          <w:bCs/>
          <w:sz w:val="20"/>
          <w:szCs w:val="20"/>
          <w:lang w:eastAsia="hu-HU"/>
        </w:rPr>
        <w:t>They</w:t>
      </w:r>
      <w:r w:rsidRPr="00B411F7">
        <w:rPr>
          <w:rFonts w:ascii="Verdana" w:eastAsia="Times New Roman" w:hAnsi="Verdana" w:cs="Times New Roman"/>
          <w:bCs/>
          <w:sz w:val="20"/>
          <w:szCs w:val="20"/>
          <w:lang w:val="en-GB" w:eastAsia="hu-HU"/>
        </w:rPr>
        <w:t xml:space="preserve"> have sufficient persistence and monotony tolerance to perform their job duties. </w:t>
      </w:r>
    </w:p>
    <w:p w:rsidR="00B86BBD" w:rsidRPr="00B411F7" w:rsidRDefault="00B86BB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86BBD" w:rsidRPr="00B411F7" w:rsidRDefault="00B86BBD" w:rsidP="006D56FA">
      <w:pPr>
        <w:widowControl w:val="0"/>
        <w:numPr>
          <w:ilvl w:val="0"/>
          <w:numId w:val="329"/>
        </w:numPr>
        <w:spacing w:before="120" w:after="120" w:line="240" w:lineRule="auto"/>
        <w:ind w:left="851"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They are also able to select the methods and procedures they need to work for their unique and complex application.</w:t>
      </w:r>
    </w:p>
    <w:p w:rsidR="00B86BBD" w:rsidRPr="00B411F7" w:rsidRDefault="00B86BBD" w:rsidP="00B86BBD">
      <w:pPr>
        <w:tabs>
          <w:tab w:val="right" w:pos="9072"/>
        </w:tabs>
        <w:spacing w:before="120" w:after="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86BBD" w:rsidRPr="00B411F7" w:rsidRDefault="00B86BBD" w:rsidP="006D56FA">
      <w:pPr>
        <w:widowControl w:val="0"/>
        <w:numPr>
          <w:ilvl w:val="0"/>
          <w:numId w:val="329"/>
        </w:numPr>
        <w:spacing w:before="120" w:after="120" w:line="240" w:lineRule="auto"/>
        <w:ind w:left="851" w:hanging="425"/>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Share their experience with their </w:t>
      </w:r>
      <w:r w:rsidRPr="00B411F7">
        <w:rPr>
          <w:rFonts w:ascii="Verdana" w:eastAsia="Times New Roman" w:hAnsi="Verdana" w:cs="Times New Roman"/>
          <w:bCs/>
          <w:sz w:val="20"/>
          <w:szCs w:val="20"/>
          <w:lang w:eastAsia="hu-HU"/>
        </w:rPr>
        <w:t>colleagues</w:t>
      </w:r>
      <w:r w:rsidRPr="00B411F7">
        <w:rPr>
          <w:rFonts w:ascii="Verdana" w:eastAsia="Times New Roman" w:hAnsi="Verdana" w:cs="Times New Roman"/>
          <w:bCs/>
          <w:sz w:val="20"/>
          <w:szCs w:val="20"/>
          <w:lang w:val="en-GB" w:eastAsia="hu-HU"/>
        </w:rPr>
        <w:t xml:space="preserve"> to help them grow. They are open to increase their knowledge.</w:t>
      </w:r>
      <w:r w:rsidRPr="00B411F7">
        <w:rPr>
          <w:rFonts w:ascii="Verdana" w:eastAsia="Times New Roman" w:hAnsi="Verdana" w:cs="Times New Roman"/>
          <w:b/>
          <w:sz w:val="20"/>
          <w:szCs w:val="20"/>
          <w:lang w:val="en-GB" w:eastAsia="hu-HU"/>
        </w:rPr>
        <w:t xml:space="preserve"> </w:t>
      </w:r>
      <w:r w:rsidRPr="00B411F7">
        <w:rPr>
          <w:rFonts w:ascii="Verdana" w:eastAsia="Times New Roman" w:hAnsi="Verdana" w:cs="Times New Roman"/>
          <w:bCs/>
          <w:sz w:val="20"/>
          <w:szCs w:val="20"/>
          <w:lang w:val="en-GB" w:eastAsia="hu-HU"/>
        </w:rPr>
        <w:t>They are aware of the implications and consequences of decisions and actions on aviation security.</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B86BBD" w:rsidRPr="00B411F7" w:rsidRDefault="00B86BBD" w:rsidP="0072477A">
      <w:pPr>
        <w:pStyle w:val="felsor"/>
        <w:numPr>
          <w:ilvl w:val="0"/>
          <w:numId w:val="159"/>
        </w:numPr>
        <w:spacing w:before="120" w:after="120"/>
        <w:contextualSpacing w:val="0"/>
        <w:rPr>
          <w:rFonts w:ascii="Verdana" w:hAnsi="Verdana"/>
          <w:sz w:val="20"/>
          <w:szCs w:val="20"/>
        </w:rPr>
      </w:pPr>
      <w:r w:rsidRPr="00B411F7">
        <w:rPr>
          <w:rFonts w:ascii="Verdana" w:hAnsi="Verdana"/>
          <w:sz w:val="20"/>
          <w:szCs w:val="20"/>
          <w:lang w:val="en-GB"/>
        </w:rPr>
        <w:t xml:space="preserve">They are aware of the effects and consequences of their decisions and activities on aviation </w:t>
      </w:r>
      <w:r w:rsidRPr="00B411F7">
        <w:rPr>
          <w:rFonts w:ascii="Verdana" w:hAnsi="Verdana"/>
          <w:sz w:val="20"/>
          <w:szCs w:val="20"/>
        </w:rPr>
        <w:t>safety.</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sz w:val="20"/>
          <w:szCs w:val="20"/>
          <w:lang w:eastAsia="hu-HU"/>
        </w:rPr>
        <w:t xml:space="preserve">- </w:t>
      </w:r>
    </w:p>
    <w:p w:rsidR="00B86BBD" w:rsidRPr="00B411F7" w:rsidRDefault="00B86BBD" w:rsidP="006D56FA">
      <w:pPr>
        <w:numPr>
          <w:ilvl w:val="0"/>
          <w:numId w:val="325"/>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Az </w:t>
      </w:r>
      <w:r w:rsidRPr="00B411F7">
        <w:rPr>
          <w:rFonts w:ascii="Verdana" w:eastAsia="Times New Roman" w:hAnsi="Verdana" w:cs="Times New Roman"/>
          <w:sz w:val="20"/>
          <w:szCs w:val="20"/>
          <w:lang w:eastAsia="hu-HU"/>
        </w:rPr>
        <w:t>irányítói</w:t>
      </w:r>
      <w:r w:rsidRPr="00B411F7">
        <w:rPr>
          <w:rFonts w:ascii="Verdana" w:eastAsia="Times New Roman" w:hAnsi="Verdana" w:cs="Times New Roman"/>
          <w:bCs/>
          <w:sz w:val="20"/>
          <w:szCs w:val="20"/>
          <w:lang w:eastAsia="hu-HU"/>
        </w:rPr>
        <w:t xml:space="preserve"> magatartás kényszerhelyzeti eljárásokban, stressz kezelés módszerei. </w:t>
      </w:r>
      <w:r w:rsidRPr="00B411F7">
        <w:rPr>
          <w:rFonts w:ascii="Verdana" w:eastAsia="Times New Roman" w:hAnsi="Verdana" w:cs="Times New Roman"/>
          <w:bCs/>
          <w:i/>
          <w:sz w:val="20"/>
          <w:szCs w:val="20"/>
          <w:lang w:eastAsia="hu-HU"/>
        </w:rPr>
        <w:t>(ATC behavior in emergency situations, stress management methods)</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sz w:val="20"/>
          <w:szCs w:val="20"/>
          <w:lang w:eastAsia="hu-HU"/>
        </w:rPr>
        <w:t>stressz</w:t>
      </w:r>
      <w:r w:rsidRPr="00B411F7">
        <w:rPr>
          <w:rFonts w:ascii="Verdana" w:eastAsia="Times New Roman" w:hAnsi="Verdana" w:cs="Times New Roman"/>
          <w:bCs/>
          <w:sz w:val="20"/>
          <w:szCs w:val="20"/>
          <w:lang w:eastAsia="hu-HU"/>
        </w:rPr>
        <w:t xml:space="preserve"> teljesítményre gyakorolt hatása, a fáradság és korlátozott stressz tűrőképesség okai. </w:t>
      </w:r>
      <w:r w:rsidRPr="00B411F7">
        <w:rPr>
          <w:rFonts w:ascii="Verdana" w:eastAsia="Times New Roman" w:hAnsi="Verdana" w:cs="Times New Roman"/>
          <w:bCs/>
          <w:i/>
          <w:sz w:val="20"/>
          <w:szCs w:val="20"/>
          <w:lang w:eastAsia="hu-HU"/>
        </w:rPr>
        <w:t>(The effects of stress on performance, causes of fatigue and limited stress tolerance.)</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felszállás során (madárral való ütközés, akadály a futópályán).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i/>
          <w:sz w:val="20"/>
          <w:szCs w:val="20"/>
          <w:lang w:val="en" w:eastAsia="hu-HU"/>
        </w:rPr>
        <w:t>Emergency during take-off (bird strike, obstacle on the runway).</w:t>
      </w:r>
      <w:r w:rsidRPr="00B411F7">
        <w:rPr>
          <w:rFonts w:ascii="Verdana" w:eastAsia="Times New Roman" w:hAnsi="Verdana" w:cs="Times New Roman"/>
          <w:bCs/>
          <w:i/>
          <w:sz w:val="20"/>
          <w:szCs w:val="20"/>
          <w:lang w:eastAsia="hu-HU"/>
        </w:rPr>
        <w:t>)</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felszállás során (hajtómű meghibásodás, hajtóműtűz)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i/>
          <w:sz w:val="20"/>
          <w:szCs w:val="20"/>
          <w:lang w:val="en" w:eastAsia="hu-HU"/>
        </w:rPr>
        <w:t>Emergency during take-off (engine failure, engine fire)</w:t>
      </w:r>
      <w:r w:rsidRPr="00B411F7">
        <w:rPr>
          <w:rFonts w:ascii="Verdana" w:eastAsia="Times New Roman" w:hAnsi="Verdana" w:cs="Times New Roman"/>
          <w:bCs/>
          <w:i/>
          <w:sz w:val="20"/>
          <w:szCs w:val="20"/>
          <w:lang w:eastAsia="hu-HU"/>
        </w:rPr>
        <w:t>)</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utazó magasságon. (ACAS/TCAS kitérési manőverek, fedélzeti berendezések meghibásodása). </w:t>
      </w:r>
      <w:r w:rsidRPr="00B411F7">
        <w:rPr>
          <w:rFonts w:ascii="Verdana" w:eastAsia="Times New Roman" w:hAnsi="Verdana" w:cs="Times New Roman"/>
          <w:bCs/>
          <w:i/>
          <w:sz w:val="20"/>
          <w:szCs w:val="20"/>
          <w:lang w:eastAsia="hu-HU"/>
        </w:rPr>
        <w:t>(Emergency on cruising level (ACAS/TCAS) evasion maneuvers, failure of on-board equipment)</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utazó magasságon. (hajtómű problémák, füst illetve tűz a kabinban, tüzelőanyag problémák, tüzelőanyag kibocsátás). </w:t>
      </w:r>
      <w:r w:rsidRPr="00B411F7">
        <w:rPr>
          <w:rFonts w:ascii="Verdana" w:eastAsia="Times New Roman" w:hAnsi="Verdana" w:cs="Times New Roman"/>
          <w:bCs/>
          <w:i/>
          <w:sz w:val="20"/>
          <w:szCs w:val="20"/>
          <w:lang w:eastAsia="hu-HU"/>
        </w:rPr>
        <w:t>(Emergency on cruising level, engine failures, smoke and fire in the cockpit, fuel problems, fuel dumping)</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Számonkérés</w:t>
      </w:r>
      <w:r w:rsidRPr="00B411F7">
        <w:rPr>
          <w:rFonts w:ascii="Verdana" w:eastAsia="Times New Roman" w:hAnsi="Verdana" w:cs="Times New Roman"/>
          <w:bCs/>
          <w:sz w:val="20"/>
          <w:szCs w:val="20"/>
          <w:lang w:eastAsia="hu-HU"/>
        </w:rPr>
        <w:t xml:space="preserve"> a 12.1-12.6. témakörökből. </w:t>
      </w:r>
      <w:r w:rsidRPr="00B411F7">
        <w:rPr>
          <w:rFonts w:ascii="Verdana" w:eastAsia="Times New Roman" w:hAnsi="Verdana" w:cs="Times New Roman"/>
          <w:bCs/>
          <w:i/>
          <w:sz w:val="20"/>
          <w:szCs w:val="20"/>
          <w:lang w:eastAsia="hu-HU"/>
        </w:rPr>
        <w:t>(Script on subjects 12.1.-12.6.)</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utazó magasságon. (rádió meghibásodás, eltévedés). </w:t>
      </w:r>
      <w:r w:rsidRPr="00B411F7">
        <w:rPr>
          <w:rFonts w:ascii="Verdana" w:eastAsia="Times New Roman" w:hAnsi="Verdana" w:cs="Times New Roman"/>
          <w:bCs/>
          <w:i/>
          <w:sz w:val="20"/>
          <w:szCs w:val="20"/>
          <w:lang w:eastAsia="hu-HU"/>
        </w:rPr>
        <w:t>(Emergency on cruising level (radio failure, position lost)</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utazó magasságon. (jegesedés, kihermetizálódás, vészsüllyedés). </w:t>
      </w:r>
      <w:r w:rsidRPr="00B411F7">
        <w:rPr>
          <w:rFonts w:ascii="Verdana" w:eastAsia="Times New Roman" w:hAnsi="Verdana" w:cs="Times New Roman"/>
          <w:bCs/>
          <w:i/>
          <w:sz w:val="20"/>
          <w:szCs w:val="20"/>
          <w:lang w:eastAsia="hu-HU"/>
        </w:rPr>
        <w:t>(Emergency on cruising level (icing, dehermetisation, emergency descend).)</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utazó magasságon. (jogellenes beavatkozás, bombafenyegetés) </w:t>
      </w:r>
      <w:r w:rsidRPr="00B411F7">
        <w:rPr>
          <w:rFonts w:ascii="Verdana" w:eastAsia="Times New Roman" w:hAnsi="Verdana" w:cs="Times New Roman"/>
          <w:bCs/>
          <w:i/>
          <w:sz w:val="20"/>
          <w:szCs w:val="20"/>
          <w:lang w:eastAsia="hu-HU"/>
        </w:rPr>
        <w:t>(Emergency on cruising level, unlawful interference, bomb threat).)</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(megközelítés) leszállás közben. (hidraulika rendszer </w:t>
      </w:r>
      <w:r w:rsidRPr="00B411F7">
        <w:rPr>
          <w:rFonts w:ascii="Verdana" w:eastAsia="Times New Roman" w:hAnsi="Verdana" w:cs="Times New Roman"/>
          <w:bCs/>
          <w:sz w:val="20"/>
          <w:szCs w:val="20"/>
          <w:lang w:eastAsia="hu-HU"/>
        </w:rPr>
        <w:lastRenderedPageBreak/>
        <w:t xml:space="preserve">problémák, kritikus tüzelőanyag maradék, kitérő repülőtérre történő átrepülés). </w:t>
      </w:r>
      <w:r w:rsidRPr="00B411F7">
        <w:rPr>
          <w:rFonts w:ascii="Verdana" w:eastAsia="Times New Roman" w:hAnsi="Verdana" w:cs="Times New Roman"/>
          <w:bCs/>
          <w:i/>
          <w:sz w:val="20"/>
          <w:szCs w:val="20"/>
          <w:lang w:eastAsia="hu-HU"/>
        </w:rPr>
        <w:t>(Emergency during approach phase, hydraulic system problems, critical fuel residue, flyover to alternate airport).</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Kényszerhelyzet</w:t>
      </w:r>
      <w:r w:rsidRPr="00B411F7">
        <w:rPr>
          <w:rFonts w:ascii="Verdana" w:eastAsia="Times New Roman" w:hAnsi="Verdana" w:cs="Times New Roman"/>
          <w:bCs/>
          <w:sz w:val="20"/>
          <w:szCs w:val="20"/>
          <w:lang w:eastAsia="hu-HU"/>
        </w:rPr>
        <w:t xml:space="preserve"> leszállás után. (futómű- és fékproblémák, akadályok a futópályán). </w:t>
      </w:r>
      <w:r w:rsidRPr="00B411F7">
        <w:rPr>
          <w:rFonts w:ascii="Verdana" w:eastAsia="Times New Roman" w:hAnsi="Verdana" w:cs="Times New Roman"/>
          <w:bCs/>
          <w:i/>
          <w:sz w:val="20"/>
          <w:szCs w:val="20"/>
          <w:lang w:eastAsia="hu-HU"/>
        </w:rPr>
        <w:t>(Emercency after landing, wheel issues, brake problems, obstackles ont he runway).</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Hallgatói</w:t>
      </w:r>
      <w:r w:rsidRPr="00B411F7">
        <w:rPr>
          <w:rFonts w:ascii="Verdana" w:eastAsia="Times New Roman" w:hAnsi="Verdana" w:cs="Times New Roman"/>
          <w:bCs/>
          <w:sz w:val="20"/>
          <w:szCs w:val="20"/>
          <w:lang w:eastAsia="hu-HU"/>
        </w:rPr>
        <w:t xml:space="preserve"> előadások. </w:t>
      </w:r>
      <w:r w:rsidRPr="00B411F7">
        <w:rPr>
          <w:rFonts w:ascii="Verdana" w:eastAsia="Times New Roman" w:hAnsi="Verdana" w:cs="Times New Roman"/>
          <w:bCs/>
          <w:i/>
          <w:sz w:val="20"/>
          <w:szCs w:val="20"/>
          <w:lang w:eastAsia="hu-HU"/>
        </w:rPr>
        <w:t>(Students presentation)</w:t>
      </w:r>
    </w:p>
    <w:p w:rsidR="00B86BBD" w:rsidRPr="00B411F7" w:rsidRDefault="00B86BBD" w:rsidP="006D56FA">
      <w:pPr>
        <w:widowControl w:val="0"/>
        <w:numPr>
          <w:ilvl w:val="1"/>
          <w:numId w:val="325"/>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Számonkérés</w:t>
      </w:r>
      <w:r w:rsidRPr="00B411F7">
        <w:rPr>
          <w:rFonts w:ascii="Verdana" w:eastAsia="Times New Roman" w:hAnsi="Verdana" w:cs="Times New Roman"/>
          <w:bCs/>
          <w:sz w:val="20"/>
          <w:szCs w:val="20"/>
          <w:lang w:eastAsia="hu-HU"/>
        </w:rPr>
        <w:t xml:space="preserve"> a 12.8-12.13. témakörökből. </w:t>
      </w:r>
      <w:r w:rsidRPr="00B411F7">
        <w:rPr>
          <w:rFonts w:ascii="Verdana" w:eastAsia="Times New Roman" w:hAnsi="Verdana" w:cs="Times New Roman"/>
          <w:bCs/>
          <w:i/>
          <w:sz w:val="20"/>
          <w:szCs w:val="20"/>
          <w:lang w:eastAsia="hu-HU"/>
        </w:rPr>
        <w:t>(Script on subjects 12.8.-12.13.)</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félévben/6. félév</w:t>
      </w:r>
    </w:p>
    <w:p w:rsidR="00B86BBD" w:rsidRPr="00B411F7" w:rsidRDefault="00B86BBD" w:rsidP="006D56FA">
      <w:pPr>
        <w:numPr>
          <w:ilvl w:val="0"/>
          <w:numId w:val="325"/>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tanórákon való részvétel követelményei, elfogadható hiányzások mértéke, távolmaradás pótlásának lehetősége: </w:t>
      </w:r>
    </w:p>
    <w:p w:rsidR="00B86BBD" w:rsidRPr="00B411F7" w:rsidRDefault="00B86BBD" w:rsidP="00B86BBD">
      <w:pPr>
        <w:tabs>
          <w:tab w:val="right" w:pos="900"/>
          <w:tab w:val="center" w:pos="4536"/>
          <w:tab w:val="right" w:pos="9072"/>
        </w:tabs>
        <w:spacing w:before="120" w:after="0" w:line="240" w:lineRule="auto"/>
        <w:ind w:left="426"/>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A tanórákon a részvétel legalább 70%-ban kötelező. Amennyiben a hiányzások mértéke az össz óraszám/félév 30%-át meghaladja, abban az esetben az aláírás megtagadásra kerül. Hiányzás esetén elmaradt tanórák pótlása az oktatókkal egyeztett időpontokban, konzultáció keretében történik.</w:t>
      </w:r>
    </w:p>
    <w:p w:rsidR="00B86BBD" w:rsidRPr="00B411F7" w:rsidRDefault="00B86BBD" w:rsidP="006D56FA">
      <w:pPr>
        <w:numPr>
          <w:ilvl w:val="0"/>
          <w:numId w:val="325"/>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Félévközi feladatok, ismeretek ellenőrzésének rendje:</w:t>
      </w:r>
      <w:r w:rsidRPr="00B411F7">
        <w:rPr>
          <w:rFonts w:ascii="Verdana" w:eastAsia="Times New Roman" w:hAnsi="Verdana" w:cs="Times New Roman"/>
          <w:sz w:val="20"/>
          <w:szCs w:val="20"/>
          <w:lang w:eastAsia="hu-HU"/>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tanulmányi félévben hallgatóként kötelező a kényszerhelyzethez kapcsolódó egy választott légiközlekedési esemény/balesetről készült beadandó házidolgozat (max. 8 oldal) és arról egy prezentáció megtartása. A félévre előírt tanulmányi követelmények folyamatos elsajátításának mérése zárthelyi dolgozatok formájában előírt számonkéréssel történik. A hiányzás miatt meg nem írt és az elégtelen zárthelyik egy alkalommal javíthatók. Zárthelyi dolgozatok a 12.pontban meghatározottak szerint kerülnek megírásra </w:t>
      </w:r>
      <w:r w:rsidRPr="00B411F7">
        <w:rPr>
          <w:rFonts w:ascii="Verdana" w:eastAsia="Times New Roman" w:hAnsi="Verdana" w:cs="Times New Roman"/>
          <w:bCs/>
          <w:sz w:val="20"/>
          <w:szCs w:val="20"/>
          <w:lang w:eastAsia="hu-HU"/>
        </w:rPr>
        <w:t xml:space="preserve">A ZH értékelése ötfokozatú (60%-tól elégséges, 70%-tól közepes, 80%-tól jó, 90%-tól jeles). </w:t>
      </w:r>
      <w:r w:rsidRPr="00B411F7">
        <w:rPr>
          <w:rFonts w:ascii="Verdana" w:eastAsia="Times New Roman" w:hAnsi="Verdana" w:cs="Times New Roman"/>
          <w:sz w:val="20"/>
          <w:szCs w:val="20"/>
          <w:lang w:eastAsia="hu-HU"/>
        </w:rPr>
        <w:t xml:space="preserve">A dolgozatok kérdéseiben teszt, leíró kidolgozás jellegű kérdések egyaránt szerepelnek. A zárthelyi dolgozat témáit a kötelező irodalmak anyagából, illetve az előadásokon elhangzott ismeretanyagból kell összeállítani. </w:t>
      </w:r>
    </w:p>
    <w:p w:rsidR="00B86BBD" w:rsidRPr="00B411F7" w:rsidRDefault="00B86BBD" w:rsidP="006D56FA">
      <w:pPr>
        <w:numPr>
          <w:ilvl w:val="0"/>
          <w:numId w:val="32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pStyle w:val="Listaszerbekezds"/>
        <w:widowControl w:val="0"/>
        <w:numPr>
          <w:ilvl w:val="1"/>
          <w:numId w:val="325"/>
        </w:numPr>
        <w:tabs>
          <w:tab w:val="clear" w:pos="792"/>
          <w:tab w:val="left" w:pos="709"/>
          <w:tab w:val="left" w:pos="993"/>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megszerzésének feltételei:</w:t>
      </w:r>
      <w:r w:rsidRPr="00B411F7">
        <w:rPr>
          <w:rFonts w:ascii="Verdana" w:eastAsia="Times New Roman" w:hAnsi="Verdana" w:cs="Times New Roman"/>
          <w:sz w:val="20"/>
          <w:szCs w:val="20"/>
          <w:lang w:eastAsia="hu-HU"/>
        </w:rPr>
        <w:t xml:space="preserve"> 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B86BBD" w:rsidRPr="00B411F7" w:rsidRDefault="00B86BBD" w:rsidP="006D56FA">
      <w:pPr>
        <w:widowControl w:val="0"/>
        <w:numPr>
          <w:ilvl w:val="1"/>
          <w:numId w:val="325"/>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sz w:val="20"/>
          <w:szCs w:val="20"/>
          <w:lang w:eastAsia="hu-HU"/>
        </w:rPr>
        <w:t xml:space="preserve">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ötfokozatú. A folyamatos számonkérés eredménye a ZH dolgozatok és a házidolgozatra, valamit a prezentációra kapott osztályzatok egyszerű matametaika átlagának eredménye.</w:t>
      </w:r>
    </w:p>
    <w:p w:rsidR="00B86BBD" w:rsidRPr="00B411F7" w:rsidRDefault="00B86BBD" w:rsidP="006D56FA">
      <w:pPr>
        <w:widowControl w:val="0"/>
        <w:numPr>
          <w:ilvl w:val="1"/>
          <w:numId w:val="325"/>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Az aláírás megszerzése, valamint legalább elégséges évközi értékelés.</w:t>
      </w:r>
    </w:p>
    <w:p w:rsidR="00B86BBD" w:rsidRPr="00B411F7" w:rsidRDefault="00B86BBD" w:rsidP="006D56FA">
      <w:pPr>
        <w:numPr>
          <w:ilvl w:val="0"/>
          <w:numId w:val="325"/>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B86BBD" w:rsidRPr="00B411F7" w:rsidRDefault="00B86BBD" w:rsidP="006D56FA">
      <w:pPr>
        <w:numPr>
          <w:ilvl w:val="1"/>
          <w:numId w:val="325"/>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86BBD" w:rsidRPr="00B411F7" w:rsidRDefault="00B86BBD" w:rsidP="006D56FA">
      <w:pPr>
        <w:numPr>
          <w:ilvl w:val="0"/>
          <w:numId w:val="326"/>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Farkas-Menráth: Rádiótávbeszélő kifejezések a repülésben. Budapest HungaroControl-2003.</w:t>
      </w:r>
    </w:p>
    <w:p w:rsidR="00B86BBD" w:rsidRPr="00B411F7" w:rsidRDefault="00B86BBD" w:rsidP="006D56FA">
      <w:pPr>
        <w:numPr>
          <w:ilvl w:val="1"/>
          <w:numId w:val="325"/>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86BBD" w:rsidRPr="00B411F7" w:rsidRDefault="00B86BBD" w:rsidP="006D56FA">
      <w:pPr>
        <w:numPr>
          <w:ilvl w:val="0"/>
          <w:numId w:val="327"/>
        </w:numPr>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Guidelines for Controller Training in the Handling of Unusual/Emergency Situtions, Euro-control, 2003.</w:t>
      </w:r>
    </w:p>
    <w:p w:rsidR="00B86BBD" w:rsidRPr="00B411F7" w:rsidRDefault="00B86BBD" w:rsidP="006D56FA">
      <w:pPr>
        <w:numPr>
          <w:ilvl w:val="0"/>
          <w:numId w:val="327"/>
        </w:numPr>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CAA: Aircraft</w:t>
      </w:r>
      <w:r w:rsidRPr="00B411F7">
        <w:rPr>
          <w:rFonts w:ascii="Verdana" w:eastAsia="Times New Roman" w:hAnsi="Verdana" w:cs="Times New Roman"/>
          <w:sz w:val="20"/>
          <w:szCs w:val="20"/>
          <w:lang w:val="en-GB" w:eastAsia="hu-HU"/>
        </w:rPr>
        <w:t xml:space="preserve"> Emergencies</w:t>
      </w:r>
      <w:r w:rsidRPr="00B411F7">
        <w:rPr>
          <w:rFonts w:ascii="Verdana" w:eastAsia="Times New Roman" w:hAnsi="Verdana" w:cs="Times New Roman"/>
          <w:sz w:val="20"/>
          <w:szCs w:val="20"/>
          <w:lang w:eastAsia="hu-HU"/>
        </w:rPr>
        <w:t>,</w:t>
      </w:r>
      <w:r w:rsidRPr="00B411F7">
        <w:rPr>
          <w:rFonts w:ascii="Verdana" w:eastAsia="Times New Roman" w:hAnsi="Verdana" w:cs="Times New Roman"/>
          <w:sz w:val="20"/>
          <w:szCs w:val="20"/>
          <w:lang w:val="en-GB" w:eastAsia="hu-HU"/>
        </w:rPr>
        <w:t xml:space="preserve"> Considerations</w:t>
      </w:r>
      <w:r w:rsidRPr="00B411F7">
        <w:rPr>
          <w:rFonts w:ascii="Verdana" w:eastAsia="Times New Roman" w:hAnsi="Verdana" w:cs="Times New Roman"/>
          <w:sz w:val="20"/>
          <w:szCs w:val="20"/>
          <w:lang w:eastAsia="hu-HU"/>
        </w:rPr>
        <w:t xml:space="preserve"> for air traffic</w:t>
      </w:r>
      <w:r w:rsidRPr="00B411F7">
        <w:rPr>
          <w:rFonts w:ascii="Verdana" w:eastAsia="Times New Roman" w:hAnsi="Verdana" w:cs="Times New Roman"/>
          <w:sz w:val="20"/>
          <w:szCs w:val="20"/>
          <w:lang w:val="en-GB" w:eastAsia="hu-HU"/>
        </w:rPr>
        <w:t xml:space="preserve"> controllers</w:t>
      </w:r>
      <w:r w:rsidRPr="00B411F7">
        <w:rPr>
          <w:rFonts w:ascii="Verdana" w:eastAsia="Times New Roman" w:hAnsi="Verdana" w:cs="Times New Roman"/>
          <w:sz w:val="20"/>
          <w:szCs w:val="20"/>
          <w:lang w:eastAsia="hu-HU"/>
        </w:rPr>
        <w:t>, CAP 745;</w:t>
      </w:r>
    </w:p>
    <w:p w:rsidR="00B86BBD" w:rsidRPr="00B411F7" w:rsidRDefault="00B86BBD" w:rsidP="006D56FA">
      <w:pPr>
        <w:numPr>
          <w:ilvl w:val="0"/>
          <w:numId w:val="327"/>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FAA: Human Factors for Air Traffic Control Specialists: A User’s Manual for Your Brain;</w:t>
      </w:r>
    </w:p>
    <w:p w:rsidR="00B86BBD" w:rsidRPr="00B411F7" w:rsidRDefault="00B86BBD" w:rsidP="006D56FA">
      <w:pPr>
        <w:numPr>
          <w:ilvl w:val="0"/>
          <w:numId w:val="327"/>
        </w:numPr>
        <w:spacing w:before="60"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EUROCONTROL: Human Factors Module Interpersonal Communication;</w:t>
      </w:r>
    </w:p>
    <w:p w:rsidR="00B86BBD" w:rsidRPr="00B411F7" w:rsidRDefault="00B86BBD" w:rsidP="006D56FA">
      <w:pPr>
        <w:numPr>
          <w:ilvl w:val="0"/>
          <w:numId w:val="327"/>
        </w:numPr>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ICAO Doc 4444, Procedures for Air Navigation Services, Air Traffic Management.</w:t>
      </w:r>
    </w:p>
    <w:p w:rsidR="00B86BBD" w:rsidRPr="00B411F7" w:rsidRDefault="00B86BBD" w:rsidP="00B86BBD">
      <w:pPr>
        <w:tabs>
          <w:tab w:val="left" w:pos="2003"/>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14.</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tabs>
          <w:tab w:val="left" w:pos="6415"/>
          <w:tab w:val="left" w:pos="6517"/>
          <w:tab w:val="center" w:pos="7088"/>
        </w:tabs>
        <w:spacing w:after="0" w:line="240" w:lineRule="auto"/>
        <w:ind w:left="4536" w:hanging="357"/>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Dr. Palik Mátyás, PhD</w:t>
      </w:r>
    </w:p>
    <w:p w:rsidR="00B86BBD" w:rsidRPr="00B411F7" w:rsidRDefault="00B86BBD" w:rsidP="00B86BBD">
      <w:pPr>
        <w:tabs>
          <w:tab w:val="left" w:pos="6415"/>
          <w:tab w:val="left" w:pos="6517"/>
          <w:tab w:val="center" w:pos="7088"/>
        </w:tabs>
        <w:spacing w:after="0" w:line="240" w:lineRule="auto"/>
        <w:ind w:left="4536" w:hanging="357"/>
        <w:jc w:val="right"/>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egyetemi docens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HK916A101</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Repüléselektronikai rendszerek</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Avionics systems</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30"/>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130"/>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 xml:space="preserve">Gajdács László, </w:t>
      </w:r>
      <w:r w:rsidR="00B0731F" w:rsidRPr="00B411F7">
        <w:rPr>
          <w:rFonts w:ascii="Verdana" w:eastAsia="Times New Roman" w:hAnsi="Verdana" w:cs="Times New Roman"/>
          <w:sz w:val="20"/>
          <w:szCs w:val="20"/>
          <w:lang w:eastAsia="hu-HU"/>
        </w:rPr>
        <w:t>tanársegéd</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3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130"/>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130"/>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3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13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Megismertetni a légijárműveken alkalmazott fedélzeti avionikai rendszerek elméleti alapjait, azok szerkezeti felépítését és működését és ezek integrálását repülőgépes rendszerekbe.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To introduce the theoretical basis of on-board avionics systems on aircraft, their structure and operation and integration of these aircraft systems.</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Ismeri a légi járművek fedélzeti rendszereinek kialakításával és működésével kapcsolatos általános törvényszerűségeket, elméleteket valamint az ezekhez kapcsolódó fogalomrendszert.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a repüléssel kapcsolatos szakmai ismereteinek gyarapítása iránt.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szakterületén megjelenő folyamatokban képes önállóan döntéseket hozni.</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lastRenderedPageBreak/>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The student knows the general laws, theories and related concepts of the design and operation of aircraft on-board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expanding his aviation-related professional knowledge.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
          <w:sz w:val="20"/>
          <w:szCs w:val="20"/>
          <w:lang w:val="en-GB"/>
        </w:rPr>
      </w:pPr>
      <w:r w:rsidRPr="00B411F7">
        <w:rPr>
          <w:rFonts w:ascii="Verdana" w:eastAsia="Times New Roman" w:hAnsi="Verdana" w:cs="Times New Roman"/>
          <w:sz w:val="20"/>
          <w:szCs w:val="20"/>
          <w:lang w:val="en-GB"/>
        </w:rPr>
        <w:t>He / she is able to make decisions independently in the processes of his / her field.</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Avionikai rendszerek fejlődése. </w:t>
      </w:r>
      <w:r w:rsidRPr="00B411F7">
        <w:rPr>
          <w:rFonts w:ascii="Verdana" w:eastAsia="Times New Roman" w:hAnsi="Verdana" w:cs="Times New Roman"/>
          <w:bCs/>
          <w:i/>
          <w:sz w:val="20"/>
          <w:szCs w:val="20"/>
          <w:lang w:val="en-US"/>
        </w:rPr>
        <w:t>(Development of avionic systems.)</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Processzor</w:t>
      </w:r>
      <w:r w:rsidRPr="00B411F7">
        <w:rPr>
          <w:rFonts w:ascii="Verdana" w:eastAsia="Times New Roman" w:hAnsi="Verdana" w:cs="Times New Roman"/>
          <w:bCs/>
          <w:i/>
          <w:sz w:val="20"/>
          <w:szCs w:val="20"/>
          <w:lang w:val="en-US"/>
        </w:rPr>
        <w:t>. (Processor)</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Memória. </w:t>
      </w:r>
      <w:r w:rsidRPr="00B411F7">
        <w:rPr>
          <w:rFonts w:ascii="Verdana" w:eastAsia="Times New Roman" w:hAnsi="Verdana" w:cs="Times New Roman"/>
          <w:bCs/>
          <w:i/>
          <w:sz w:val="20"/>
          <w:szCs w:val="20"/>
          <w:lang w:val="en-US"/>
        </w:rPr>
        <w:t>(Memory)</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Adatbuszok. </w:t>
      </w:r>
      <w:r w:rsidRPr="00B411F7">
        <w:rPr>
          <w:rFonts w:ascii="Verdana" w:eastAsia="Times New Roman" w:hAnsi="Verdana" w:cs="Times New Roman"/>
          <w:bCs/>
          <w:i/>
          <w:sz w:val="20"/>
          <w:szCs w:val="20"/>
          <w:lang w:val="en-US"/>
        </w:rPr>
        <w:t>(Data buses)</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ARINC 429 </w:t>
      </w:r>
      <w:r w:rsidRPr="00B411F7">
        <w:rPr>
          <w:rFonts w:ascii="Verdana" w:eastAsia="Times New Roman" w:hAnsi="Verdana" w:cs="Times New Roman"/>
          <w:bCs/>
          <w:i/>
          <w:sz w:val="20"/>
          <w:szCs w:val="20"/>
          <w:lang w:val="en-US"/>
        </w:rPr>
        <w:t>(ARINC 429)</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MIL-STD-1553B </w:t>
      </w:r>
      <w:r w:rsidRPr="00B411F7">
        <w:rPr>
          <w:rFonts w:ascii="Verdana" w:eastAsia="Times New Roman" w:hAnsi="Verdana" w:cs="Times New Roman"/>
          <w:bCs/>
          <w:i/>
          <w:sz w:val="20"/>
          <w:szCs w:val="20"/>
          <w:lang w:val="en-US"/>
        </w:rPr>
        <w:t>(MIL-STD-1553B)</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ARINC-629. </w:t>
      </w:r>
      <w:r w:rsidRPr="00B411F7">
        <w:rPr>
          <w:rFonts w:ascii="Verdana" w:eastAsia="Times New Roman" w:hAnsi="Verdana" w:cs="Times New Roman"/>
          <w:bCs/>
          <w:i/>
          <w:sz w:val="20"/>
          <w:szCs w:val="20"/>
          <w:lang w:val="en-US"/>
        </w:rPr>
        <w:t>(ARINC-629)</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ARINC 664. </w:t>
      </w:r>
      <w:r w:rsidRPr="00B411F7">
        <w:rPr>
          <w:rFonts w:ascii="Verdana" w:eastAsia="Times New Roman" w:hAnsi="Verdana" w:cs="Times New Roman"/>
          <w:bCs/>
          <w:i/>
          <w:sz w:val="20"/>
          <w:szCs w:val="20"/>
          <w:lang w:val="en-US"/>
        </w:rPr>
        <w:t>(ARINC-664)</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ARINC 825 (CAN adatbusz). </w:t>
      </w:r>
      <w:r w:rsidRPr="00B411F7">
        <w:rPr>
          <w:rFonts w:ascii="Verdana" w:eastAsia="Times New Roman" w:hAnsi="Verdana" w:cs="Times New Roman"/>
          <w:bCs/>
          <w:i/>
          <w:sz w:val="20"/>
          <w:szCs w:val="20"/>
          <w:lang w:val="en-US"/>
        </w:rPr>
        <w:t>(ARINC-825 CAN bus)</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IEEE 1394b. </w:t>
      </w:r>
      <w:r w:rsidRPr="00B411F7">
        <w:rPr>
          <w:rFonts w:ascii="Verdana" w:eastAsia="Times New Roman" w:hAnsi="Verdana" w:cs="Times New Roman"/>
          <w:bCs/>
          <w:i/>
          <w:sz w:val="20"/>
          <w:szCs w:val="20"/>
          <w:lang w:val="en-US"/>
        </w:rPr>
        <w:t>(IEEE 1394b)</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Adatbuszrendszer integrálása repülőgépes rendszerekbe (A320, B777, A380, B787). </w:t>
      </w:r>
      <w:r w:rsidRPr="00B411F7">
        <w:rPr>
          <w:rFonts w:ascii="Verdana" w:eastAsia="Times New Roman" w:hAnsi="Verdana" w:cs="Times New Roman"/>
          <w:bCs/>
          <w:i/>
          <w:sz w:val="20"/>
          <w:szCs w:val="20"/>
          <w:lang w:val="en-US"/>
        </w:rPr>
        <w:t>(Integration of bus system into aircraft systems (A320, B777, A380, B787))</w:t>
      </w:r>
    </w:p>
    <w:p w:rsidR="00B86BBD" w:rsidRPr="00B411F7" w:rsidRDefault="00B86BBD" w:rsidP="0072477A">
      <w:pPr>
        <w:widowControl w:val="0"/>
        <w:numPr>
          <w:ilvl w:val="1"/>
          <w:numId w:val="13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őszi félév</w:t>
      </w:r>
      <w:r w:rsidRPr="00B411F7">
        <w:rPr>
          <w:rFonts w:ascii="Verdana" w:eastAsia="Times New Roman" w:hAnsi="Verdana" w:cs="Times New Roman"/>
          <w:bCs/>
          <w:sz w:val="20"/>
          <w:szCs w:val="20"/>
        </w:rPr>
        <w:t xml:space="preserve"> / 5. félév</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alapján történik. Három zárthelyi dolgozat megírása a 12.1-12.4; 12.6-12.9 és a 12.11-12.13 tantárgyrészekből. A </w:t>
      </w:r>
      <w:r w:rsidRPr="00B411F7">
        <w:rPr>
          <w:rFonts w:ascii="Verdana" w:eastAsia="Times New Roman" w:hAnsi="Verdana" w:cs="Times New Roman"/>
          <w:bCs/>
          <w:sz w:val="20"/>
          <w:szCs w:val="20"/>
        </w:rPr>
        <w:lastRenderedPageBreak/>
        <w:t>zárthelyi dolgozat értékelése: ötfokozatú értékelés – (0-60% elégtelen; 61-70% elégséges; 71-80% közepes; 81-90% jó; 91-100% jeles osztályzat). A hiányzás miatt meg nem írt és az elégtelen zárthelyik két alkalommal javíthatók.</w:t>
      </w:r>
      <w:r w:rsidR="0032436C"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3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3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ötfokozatú értékeléssel. Az évközi értékelés érdemjegye a zárthelyi dolgozatok egyszerű számtani átlaga alapján történik.</w:t>
      </w:r>
    </w:p>
    <w:p w:rsidR="00B86BBD" w:rsidRPr="00B411F7" w:rsidRDefault="00B86BBD" w:rsidP="0072477A">
      <w:pPr>
        <w:widowControl w:val="0"/>
        <w:numPr>
          <w:ilvl w:val="1"/>
          <w:numId w:val="13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13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30"/>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13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Ajtonyi István, Dr. Gyuricza István: Programozható irányítóberendezések, hálózatok és rendszerek, Educatio</w:t>
      </w:r>
      <w:r w:rsidRPr="00B411F7">
        <w:rPr>
          <w:rFonts w:ascii="Verdana" w:hAnsi="Verdana"/>
          <w:sz w:val="20"/>
          <w:szCs w:val="20"/>
        </w:rPr>
        <w:t xml:space="preserve"> </w:t>
      </w:r>
      <w:r w:rsidRPr="00B411F7">
        <w:rPr>
          <w:rFonts w:ascii="Verdana" w:eastAsia="Times New Roman" w:hAnsi="Verdana" w:cs="Times New Roman"/>
          <w:sz w:val="20"/>
          <w:szCs w:val="20"/>
        </w:rPr>
        <w:t>Műszaki Könyvkiadó Kft., Budapest, 2010. ISBN 963-16-1897-8</w:t>
      </w:r>
    </w:p>
    <w:p w:rsidR="00B86BBD" w:rsidRPr="00B411F7" w:rsidRDefault="00B86BBD" w:rsidP="0072477A">
      <w:pPr>
        <w:widowControl w:val="0"/>
        <w:numPr>
          <w:ilvl w:val="0"/>
          <w:numId w:val="13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Békési Bertold: Repülőgépeken alkalmazott digitális adatbuszok. Repüléstudományi Közlemé-nyek XXIII:(4) pp. 7-15. (2011)</w:t>
      </w:r>
    </w:p>
    <w:p w:rsidR="00B86BBD" w:rsidRPr="00B411F7" w:rsidRDefault="00B86BBD" w:rsidP="0072477A">
      <w:pPr>
        <w:widowControl w:val="0"/>
        <w:numPr>
          <w:ilvl w:val="1"/>
          <w:numId w:val="130"/>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13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R.P.G Collinson: Introduction to Avionics Systems. Second Edition. Kluwer Academic Publishers, 2003. 492 p. (ISBN: 1-4020-7278-3) </w:t>
      </w:r>
    </w:p>
    <w:p w:rsidR="00B86BBD" w:rsidRPr="00B411F7" w:rsidRDefault="00B86BBD" w:rsidP="0072477A">
      <w:pPr>
        <w:pStyle w:val="Listaszerbekezds"/>
        <w:widowControl w:val="0"/>
        <w:numPr>
          <w:ilvl w:val="0"/>
          <w:numId w:val="13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Ian Moir and Allan Seabridge and Malcolm Jukes: Civil Avionics Systems. Second Edition, John Wiley &amp; Sons, Ltd., 2013. 560 p. (ISBN 978-1-118-34180-3) </w:t>
      </w:r>
    </w:p>
    <w:p w:rsidR="00B86BBD" w:rsidRPr="00B411F7" w:rsidRDefault="00B86BBD" w:rsidP="0072477A">
      <w:pPr>
        <w:pStyle w:val="Listaszerbekezds"/>
        <w:widowControl w:val="0"/>
        <w:numPr>
          <w:ilvl w:val="0"/>
          <w:numId w:val="13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Ian Moir and Allan Seabridge: Aircraft Systems. Mechanical, Electrical and Avionics Subsystems Integration. Third Edition, John Wiley &amp; Sons, Ltd., 2008. 546 p. (ISBN 978-0-470-05996-8)</w:t>
      </w:r>
    </w:p>
    <w:p w:rsidR="00B86BBD" w:rsidRPr="00B411F7" w:rsidRDefault="00B86BBD" w:rsidP="0072477A">
      <w:pPr>
        <w:pStyle w:val="Listaszerbekezds"/>
        <w:widowControl w:val="0"/>
        <w:numPr>
          <w:ilvl w:val="0"/>
          <w:numId w:val="13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Ian Moir and Allan Seabridge: Military Avionics Systems. John Wiley &amp; Sons, Ltd., 2006. 520 p. (ISBN: 0-470-01632-9)</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AD10BF"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Gajdács László</w:t>
      </w:r>
    </w:p>
    <w:p w:rsidR="00B86BBD" w:rsidRPr="00B411F7" w:rsidRDefault="00B0731F"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tanársegéd</w:t>
      </w:r>
      <w:r w:rsidR="00B86BBD" w:rsidRPr="00B411F7">
        <w:rPr>
          <w:rFonts w:ascii="Verdana" w:eastAsia="Times New Roman" w:hAnsi="Verdana" w:cs="Times New Roman"/>
          <w:bCs/>
          <w:sz w:val="20"/>
          <w:szCs w:val="20"/>
        </w:rPr>
        <w:t>,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3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HK916A102</w:t>
      </w:r>
    </w:p>
    <w:p w:rsidR="00B86BBD" w:rsidRPr="00B411F7" w:rsidRDefault="00B86BBD" w:rsidP="0072477A">
      <w:pPr>
        <w:widowControl w:val="0"/>
        <w:numPr>
          <w:ilvl w:val="0"/>
          <w:numId w:val="13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Katonai repülőgépek szerkezete és rendszerei</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Structure and systems of military aircraft</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33"/>
        </w:numPr>
        <w:spacing w:before="120" w:after="120" w:line="240" w:lineRule="auto"/>
        <w:ind w:left="1276" w:hanging="709"/>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133"/>
        </w:numPr>
        <w:spacing w:before="120" w:after="120" w:line="240" w:lineRule="auto"/>
        <w:ind w:left="1276" w:hanging="709"/>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00DF2655" w:rsidRPr="00B411F7">
        <w:rPr>
          <w:rFonts w:ascii="Verdana" w:eastAsia="Times New Roman" w:hAnsi="Verdana" w:cs="Times New Roman"/>
          <w:sz w:val="20"/>
          <w:szCs w:val="20"/>
          <w:lang w:eastAsia="hu-HU"/>
        </w:rPr>
        <w:t>Dr. Tóth József adjunktus, PhD</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3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133"/>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133"/>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3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13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w:t>
      </w:r>
      <w:r w:rsidRPr="00B411F7">
        <w:rPr>
          <w:rFonts w:ascii="Verdana" w:eastAsia="Times New Roman" w:hAnsi="Verdana" w:cs="Times New Roman"/>
          <w:bCs/>
          <w:sz w:val="20"/>
          <w:szCs w:val="20"/>
        </w:rPr>
        <w:t>ismeret</w:t>
      </w:r>
      <w:r w:rsidRPr="00B411F7">
        <w:rPr>
          <w:rFonts w:ascii="Verdana" w:hAnsi="Verdana" w:cs="Times New Roman"/>
          <w:sz w:val="20"/>
          <w:szCs w:val="20"/>
        </w:rPr>
        <w:t xml:space="preserve"> átadásában alkalmazandó további sajátos módok, jellemzők: -</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A repülőgépek fejlődése, statikus és dinamikus terhelései, a túlterhelés fogalma, esetei, szilárdsági és fiziológiai hatásai. Terhelések normalizálása, szilárdsági, légialkalmassági előírások. A sárkány fő részeinek (szárny, törzs, leszálló berendezések) feladata, fajtái, alapvető működése. A repülőeszközök a gépészeti szakterület által is üzemeltetett fedélzeti rendszerei (kormányvezérlő, tüzelőanyag, hidraulika, pneumatika, tűzoltó, jégtelenítő, utaselhelyezési, teherszállítási, utas- és személyzetmentő) feladata, hálózati felépítése, szerkezeti elemei kialakításának, normál és esetleges rendellenes működésének, valamint együttműködésük alapjainak áttekintése.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 xml:space="preserve">Development of aircrafts, static and dynamic loads, concept of overload, its cases, strength and </w:t>
      </w:r>
      <w:r w:rsidRPr="00B411F7">
        <w:rPr>
          <w:rFonts w:ascii="Verdana" w:eastAsia="Times New Roman" w:hAnsi="Verdana" w:cs="Times New Roman"/>
          <w:bCs/>
          <w:sz w:val="20"/>
          <w:szCs w:val="20"/>
          <w:lang w:val="en-GB"/>
        </w:rPr>
        <w:t>physiological effects. Load normalization, strength, airworthiness standards. Tasks, types and basic functions of the main parts of airframe (wing, fuselage, landing equipment). Aeronautical systems operating in the field of mechanical engineering (steering, fuel, hydraulics, pneumatics, fire extinguisher, de-icer, passenger and cargo compartment, passenger and crew rescue), their tasks, network structures, structural elements, overview their normal, abnormal operations and the basics of their collaborations.</w:t>
      </w:r>
    </w:p>
    <w:p w:rsidR="00B86BBD" w:rsidRPr="00B411F7" w:rsidRDefault="00B86BBD" w:rsidP="0072477A">
      <w:pPr>
        <w:pStyle w:val="Listaszerbekezds"/>
        <w:widowControl w:val="0"/>
        <w:numPr>
          <w:ilvl w:val="0"/>
          <w:numId w:val="133"/>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1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Alapvető elméleti tudás a repülőeszközök sárkányszerkezetének, a tanulmányozott rendszereinek és azok berendezéseinek működéséről, üzemeltetési sajátosságairól normál, rendellenes és integrált működéséről.</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Képességei:</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1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az elsajátított elméleti ismereteinek az üzemeltetés során történő alkotó gyakorlati hasznosítására, hatékony együttműködés más szakterületek specialistáival.</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1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innovációja iránt, törekszik azok megismerésére, megértésére és alkalmazására, elkötelezett önmaga folyamatos képzésére.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19"/>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szakterületen megjelenő folyamatokban képes önállóan döntéseket hozni.</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1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Basic theoretical knowledge of the aircrafts structure, their studied systems and the operation of their equipment and the normal, abnormal and integrated operation of aircraft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19"/>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able to utilize his/her theoretical knowledge in a creative way during operation and to cooperate effectively with specialists of other fields.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 student is open for new achievements, innovation of his/her speciality, strives to know, understand and apply them, and is committed to continuous self-education.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pStyle w:val="Listaszerbekezds"/>
        <w:widowControl w:val="0"/>
        <w:numPr>
          <w:ilvl w:val="0"/>
          <w:numId w:val="119"/>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bCs/>
          <w:sz w:val="20"/>
          <w:szCs w:val="20"/>
          <w:lang w:val="en-US"/>
        </w:rPr>
        <w:t>The student is able to make decisions independently in emerging processes in speciality.</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133"/>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Cs/>
          <w:sz w:val="20"/>
          <w:szCs w:val="20"/>
        </w:rPr>
        <w:t>A korszerű katonai repülőgépek sárkányszerkezetének kialakítási sajátosságai.</w:t>
      </w:r>
      <w:r w:rsidRPr="00B411F7">
        <w:rPr>
          <w:rFonts w:ascii="Verdana" w:eastAsia="Times New Roman" w:hAnsi="Verdana" w:cs="Times New Roman"/>
          <w:b/>
          <w:sz w:val="20"/>
          <w:szCs w:val="20"/>
        </w:rPr>
        <w:t xml:space="preserve"> </w:t>
      </w:r>
      <w:r w:rsidRPr="00B411F7">
        <w:rPr>
          <w:rFonts w:ascii="Verdana" w:eastAsia="Times New Roman" w:hAnsi="Verdana" w:cs="Times New Roman"/>
          <w:i/>
          <w:sz w:val="20"/>
          <w:szCs w:val="20"/>
          <w:lang w:val="en-US"/>
        </w:rPr>
        <w:t>(The design features of airframe of the military aircrafts.)</w:t>
      </w:r>
    </w:p>
    <w:p w:rsidR="00B86BBD" w:rsidRPr="00B411F7" w:rsidRDefault="00B86BBD" w:rsidP="0072477A">
      <w:pPr>
        <w:widowControl w:val="0"/>
        <w:numPr>
          <w:ilvl w:val="1"/>
          <w:numId w:val="133"/>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Cs/>
          <w:sz w:val="20"/>
          <w:szCs w:val="20"/>
        </w:rPr>
        <w:t xml:space="preserve">A repülőgépek statikus és dinamikus terhelései. </w:t>
      </w:r>
      <w:r w:rsidRPr="00B411F7">
        <w:rPr>
          <w:rFonts w:ascii="Verdana" w:eastAsia="Times New Roman" w:hAnsi="Verdana" w:cs="Times New Roman"/>
          <w:i/>
          <w:sz w:val="20"/>
          <w:szCs w:val="20"/>
          <w:lang w:val="en-US"/>
        </w:rPr>
        <w:t>(Aircrafts static and dynamic loads.)</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 túlterhelés fogalma, esetei, szilárdsági és fiziológiai hatásai</w:t>
      </w:r>
      <w:r w:rsidRPr="00B411F7">
        <w:rPr>
          <w:rFonts w:ascii="Verdana" w:eastAsia="Times New Roman" w:hAnsi="Verdana" w:cs="Times New Roman"/>
          <w:i/>
          <w:sz w:val="20"/>
          <w:szCs w:val="20"/>
        </w:rPr>
        <w:t xml:space="preserve">. </w:t>
      </w:r>
      <w:r w:rsidRPr="00B411F7">
        <w:rPr>
          <w:rFonts w:ascii="Verdana" w:eastAsia="Times New Roman" w:hAnsi="Verdana" w:cs="Times New Roman"/>
          <w:i/>
          <w:sz w:val="20"/>
          <w:szCs w:val="20"/>
          <w:lang w:val="en-US"/>
        </w:rPr>
        <w:t>(The concept of overload, its cases, strength and physiological effects.)</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Terhelések normalizálása. Szilárdsági, légialkalmassági előírások. </w:t>
      </w:r>
      <w:r w:rsidRPr="00B411F7">
        <w:rPr>
          <w:rFonts w:ascii="Verdana" w:eastAsia="Times New Roman" w:hAnsi="Verdana" w:cs="Times New Roman"/>
          <w:i/>
          <w:sz w:val="20"/>
          <w:szCs w:val="20"/>
          <w:lang w:val="en-US"/>
        </w:rPr>
        <w:t>(Load normalization. Strength, airworthiness specifications.)</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sárkány fő részeinek (szárny, törzs, leszálló berendezések) feladata, fajtái, alapvető működése. </w:t>
      </w:r>
      <w:r w:rsidRPr="00B411F7">
        <w:rPr>
          <w:rFonts w:ascii="Verdana" w:eastAsia="Times New Roman" w:hAnsi="Verdana" w:cs="Times New Roman"/>
          <w:i/>
          <w:sz w:val="20"/>
          <w:szCs w:val="20"/>
          <w:lang w:val="en-US"/>
        </w:rPr>
        <w:t>(Task, types and basic functions of the main parts (wing, fuelage, landing equipment) of the airframe.)</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 sárkány fő részeinek (szárny, törzs, leszálló berendezések) feladata, fajtái, alapvető működése. </w:t>
      </w:r>
      <w:r w:rsidRPr="00B411F7">
        <w:rPr>
          <w:rFonts w:ascii="Verdana" w:eastAsia="Times New Roman" w:hAnsi="Verdana" w:cs="Times New Roman"/>
          <w:i/>
          <w:sz w:val="20"/>
          <w:szCs w:val="20"/>
          <w:lang w:val="en-US"/>
        </w:rPr>
        <w:t>(Task, types and basic functions of the main parts (wing, fuselage, landing equipment) of the airframe.)</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Zárthelyi dolgozat. </w:t>
      </w:r>
      <w:r w:rsidRPr="00B411F7">
        <w:rPr>
          <w:rFonts w:ascii="Verdana" w:eastAsia="Times New Roman" w:hAnsi="Verdana" w:cs="Times New Roman"/>
          <w:i/>
          <w:sz w:val="20"/>
          <w:szCs w:val="20"/>
          <w:lang w:val="en-US"/>
        </w:rPr>
        <w:t>(Test.)</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Katonai repülőgépek kormányvezérlő és tüzelőanyag rendszerei. </w:t>
      </w:r>
      <w:r w:rsidRPr="00B411F7">
        <w:rPr>
          <w:rFonts w:ascii="Verdana" w:eastAsia="Times New Roman" w:hAnsi="Verdana" w:cs="Times New Roman"/>
          <w:i/>
          <w:sz w:val="20"/>
          <w:szCs w:val="20"/>
          <w:lang w:val="en-US"/>
        </w:rPr>
        <w:t>(Steering and fuel system of military aircrafts.)</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Alternatív tüzelőanyagok alkalmazhatóságának problematikája. </w:t>
      </w:r>
      <w:r w:rsidRPr="00B411F7">
        <w:rPr>
          <w:rFonts w:ascii="Verdana" w:eastAsia="Times New Roman" w:hAnsi="Verdana" w:cs="Times New Roman"/>
          <w:i/>
          <w:sz w:val="20"/>
          <w:szCs w:val="20"/>
          <w:lang w:val="en-US"/>
        </w:rPr>
        <w:t xml:space="preserve">(The </w:t>
      </w:r>
      <w:r w:rsidRPr="00B411F7">
        <w:rPr>
          <w:rFonts w:ascii="Verdana" w:eastAsia="Times New Roman" w:hAnsi="Verdana" w:cs="Times New Roman"/>
          <w:i/>
          <w:sz w:val="20"/>
          <w:szCs w:val="20"/>
          <w:lang w:val="en-US"/>
        </w:rPr>
        <w:lastRenderedPageBreak/>
        <w:t>problem of applicability of alternative fuels.)</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Katonai repülőgépek hidraulikai és pneumatikai rendszerei. </w:t>
      </w:r>
      <w:r w:rsidRPr="00B411F7">
        <w:rPr>
          <w:rFonts w:ascii="Verdana" w:eastAsia="Times New Roman" w:hAnsi="Verdana" w:cs="Times New Roman"/>
          <w:i/>
          <w:sz w:val="20"/>
          <w:szCs w:val="20"/>
          <w:lang w:val="en-US"/>
        </w:rPr>
        <w:t>(Hydraulic and pneumatic systems of military aircraft.)</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Katonai repülőgépek fedélzeti tűzvédelme. </w:t>
      </w:r>
      <w:r w:rsidRPr="00B411F7">
        <w:rPr>
          <w:rFonts w:ascii="Verdana" w:eastAsia="Times New Roman" w:hAnsi="Verdana" w:cs="Times New Roman"/>
          <w:i/>
          <w:sz w:val="20"/>
          <w:szCs w:val="20"/>
          <w:lang w:val="en-US"/>
        </w:rPr>
        <w:t>(On-board fire protection of military aircrafts.)</w:t>
      </w:r>
    </w:p>
    <w:p w:rsidR="00B86BBD" w:rsidRPr="00B411F7" w:rsidRDefault="00B86BBD" w:rsidP="0072477A">
      <w:pPr>
        <w:widowControl w:val="0"/>
        <w:numPr>
          <w:ilvl w:val="1"/>
          <w:numId w:val="133"/>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 Katonai repülőgépek jegesedés elleni védelme. </w:t>
      </w:r>
      <w:r w:rsidRPr="00B411F7">
        <w:rPr>
          <w:rFonts w:ascii="Verdana" w:eastAsia="Times New Roman" w:hAnsi="Verdana" w:cs="Times New Roman"/>
          <w:i/>
          <w:sz w:val="20"/>
          <w:szCs w:val="20"/>
          <w:lang w:val="en-US"/>
        </w:rPr>
        <w:t>(De-icing protection of military aircrafts.)</w:t>
      </w:r>
    </w:p>
    <w:p w:rsidR="00B86BBD" w:rsidRPr="00B411F7" w:rsidRDefault="00B86BBD" w:rsidP="0072477A">
      <w:pPr>
        <w:widowControl w:val="0"/>
        <w:numPr>
          <w:ilvl w:val="1"/>
          <w:numId w:val="133"/>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 Katonai repülőgépek vészelhagyási lehetőségei. </w:t>
      </w:r>
      <w:r w:rsidRPr="00B411F7">
        <w:rPr>
          <w:rFonts w:ascii="Verdana" w:eastAsia="Times New Roman" w:hAnsi="Verdana" w:cs="Times New Roman"/>
          <w:i/>
          <w:sz w:val="20"/>
          <w:szCs w:val="20"/>
          <w:lang w:val="en-US"/>
        </w:rPr>
        <w:t>(Emergency possibilities of military aircrafts.)</w:t>
      </w:r>
    </w:p>
    <w:p w:rsidR="00B86BBD" w:rsidRPr="00B411F7" w:rsidRDefault="00B86BBD" w:rsidP="0072477A">
      <w:pPr>
        <w:widowControl w:val="0"/>
        <w:numPr>
          <w:ilvl w:val="1"/>
          <w:numId w:val="133"/>
        </w:numPr>
        <w:tabs>
          <w:tab w:val="clear" w:pos="3977"/>
        </w:tabs>
        <w:spacing w:before="120" w:after="120" w:line="240" w:lineRule="auto"/>
        <w:ind w:left="426" w:firstLine="0"/>
        <w:jc w:val="both"/>
        <w:rPr>
          <w:rFonts w:ascii="Verdana" w:eastAsia="Times New Roman" w:hAnsi="Verdana" w:cs="Times New Roman"/>
          <w:b/>
          <w:sz w:val="20"/>
          <w:szCs w:val="20"/>
        </w:rPr>
      </w:pP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 xml:space="preserve">Zárthelyi dolgozat. </w:t>
      </w:r>
      <w:r w:rsidRPr="00B411F7">
        <w:rPr>
          <w:rFonts w:ascii="Verdana" w:eastAsia="Times New Roman" w:hAnsi="Verdana" w:cs="Times New Roman"/>
          <w:i/>
          <w:sz w:val="20"/>
          <w:szCs w:val="20"/>
          <w:lang w:val="en-US"/>
        </w:rPr>
        <w:t>(Test.)</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Cs/>
          <w:sz w:val="20"/>
          <w:szCs w:val="20"/>
        </w:rPr>
        <w:t>/5. félév</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előadások és gyakorlatok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A hallgató a félév során két zárthelyi dolgozatot ír a 12.1.-12.6. és a 12.8.-12-13. tantárgyrészekből. A zárthelyi dolgozat értékelése: ötfokozatú értékelés (0-60% elégtelen; 61-70% elégséges; 71-80% közepes; 81-90% jó; 91-100% jeles osztályzat).</w:t>
      </w:r>
      <w:r w:rsidRPr="00B411F7">
        <w:rPr>
          <w:rFonts w:ascii="Verdana" w:hAnsi="Verdana" w:cs="Times New Roman"/>
          <w:sz w:val="20"/>
          <w:szCs w:val="20"/>
        </w:rPr>
        <w:t xml:space="preserve"> </w:t>
      </w:r>
      <w:r w:rsidRPr="00B411F7">
        <w:rPr>
          <w:rFonts w:ascii="Verdana" w:eastAsia="Times New Roman" w:hAnsi="Verdana" w:cs="Times New Roman"/>
          <w:bCs/>
          <w:sz w:val="20"/>
          <w:szCs w:val="20"/>
        </w:rPr>
        <w:t>A hiányzás miatt meg nem írt és az elégtelen zárthelyi dolgozatok egy alkalommal javíthatók.</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33"/>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w:t>
      </w:r>
      <w:r w:rsidRPr="00B411F7">
        <w:rPr>
          <w:rFonts w:ascii="Verdana" w:eastAsia="Times New Roman" w:hAnsi="Verdana" w:cs="Times New Roman"/>
          <w:b/>
          <w:bCs/>
          <w:sz w:val="20"/>
          <w:szCs w:val="20"/>
        </w:rPr>
        <w:t>aláírás</w:t>
      </w:r>
      <w:r w:rsidRPr="00B411F7">
        <w:rPr>
          <w:rFonts w:ascii="Verdana" w:eastAsia="Times New Roman" w:hAnsi="Verdana" w:cs="Times New Roman"/>
          <w:b/>
          <w:sz w:val="20"/>
          <w:szCs w:val="20"/>
        </w:rPr>
        <w:t xml:space="preserve"> megszerzésének feltételei: </w:t>
      </w: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33"/>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w:t>
      </w:r>
      <w:r w:rsidRPr="00B411F7">
        <w:rPr>
          <w:rFonts w:ascii="Verdana" w:eastAsia="Times New Roman" w:hAnsi="Verdana" w:cs="Times New Roman"/>
          <w:b/>
          <w:bCs/>
          <w:sz w:val="20"/>
          <w:szCs w:val="20"/>
        </w:rPr>
        <w:t>értékelés</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 xml:space="preserve">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ötfokozatú értékeléssel. Az évközi értékelés érdemjegye a zárthelyi dolgozatokra kapott osztályzatok egyszerű számtani kerekített átlaga.</w:t>
      </w:r>
    </w:p>
    <w:p w:rsidR="00B86BBD" w:rsidRPr="00B411F7" w:rsidRDefault="00B86BBD" w:rsidP="0072477A">
      <w:pPr>
        <w:widowControl w:val="0"/>
        <w:numPr>
          <w:ilvl w:val="1"/>
          <w:numId w:val="133"/>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w:t>
      </w:r>
      <w:r w:rsidRPr="00B411F7">
        <w:rPr>
          <w:rFonts w:ascii="Verdana" w:eastAsia="Times New Roman" w:hAnsi="Verdana" w:cs="Times New Roman"/>
          <w:b/>
          <w:bCs/>
          <w:sz w:val="20"/>
          <w:szCs w:val="20"/>
        </w:rPr>
        <w:t>kreditek</w:t>
      </w:r>
      <w:r w:rsidRPr="00B411F7">
        <w:rPr>
          <w:rFonts w:ascii="Verdana" w:eastAsia="Times New Roman" w:hAnsi="Verdana" w:cs="Times New Roman"/>
          <w:b/>
          <w:sz w:val="20"/>
          <w:szCs w:val="20"/>
        </w:rPr>
        <w:t xml:space="preserve">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13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33"/>
        </w:numPr>
        <w:tabs>
          <w:tab w:val="clear" w:pos="3977"/>
        </w:tabs>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13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Óvári Gy.: Merev és forgószárnyas repülőgépek szerkezettana III. KGYRMF, Szolnok, 1989. (átdolgozott elektronikus változat, NKE/BME 2015.)</w:t>
      </w:r>
    </w:p>
    <w:p w:rsidR="00B86BBD" w:rsidRPr="00B411F7" w:rsidRDefault="00B86BBD" w:rsidP="0072477A">
      <w:pPr>
        <w:widowControl w:val="0"/>
        <w:numPr>
          <w:ilvl w:val="0"/>
          <w:numId w:val="13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Óvári Gy.: A légijárművek gazdaságosságát és manőverező-képességét javító sárkány-szerkezeti megoldások. KGYRMF, Szolnok 1990.</w:t>
      </w:r>
    </w:p>
    <w:p w:rsidR="00B86BBD" w:rsidRPr="00B411F7" w:rsidRDefault="00B86BBD" w:rsidP="0072477A">
      <w:pPr>
        <w:widowControl w:val="0"/>
        <w:numPr>
          <w:ilvl w:val="1"/>
          <w:numId w:val="133"/>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13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Beneda K,, Gáti B., Hámori Gy., Óvári Gy., Rácz J.,: Repülőgépek rendszerei és avionika, Typotex Kiadó, 2012. (ISBN 978-963-279-613-0)</w:t>
      </w:r>
    </w:p>
    <w:p w:rsidR="00B86BBD" w:rsidRPr="00330220" w:rsidRDefault="00B86BBD" w:rsidP="009748FD">
      <w:pPr>
        <w:pStyle w:val="Listaszerbekezds"/>
        <w:widowControl w:val="0"/>
        <w:numPr>
          <w:ilvl w:val="0"/>
          <w:numId w:val="135"/>
        </w:numPr>
        <w:spacing w:after="0" w:line="240" w:lineRule="auto"/>
        <w:jc w:val="both"/>
        <w:rPr>
          <w:rFonts w:ascii="Verdana" w:eastAsia="Times New Roman" w:hAnsi="Verdana" w:cs="Times New Roman"/>
          <w:sz w:val="20"/>
          <w:szCs w:val="20"/>
        </w:rPr>
      </w:pPr>
      <w:r w:rsidRPr="00330220">
        <w:rPr>
          <w:rFonts w:ascii="Verdana" w:eastAsia="Times New Roman" w:hAnsi="Verdana" w:cs="Times New Roman"/>
          <w:sz w:val="20"/>
          <w:szCs w:val="20"/>
        </w:rPr>
        <w:t xml:space="preserve">Moir, I., Seabridge, A.: Aircraft systems mechanical, electrical and avionics subsystems integration. John Wiley &amp; Sons Ltd., England, 2008. </w:t>
      </w:r>
    </w:p>
    <w:p w:rsidR="00DF2655" w:rsidRPr="00B411F7" w:rsidRDefault="00DF2655" w:rsidP="00DF2655">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2022. február 15.</w:t>
      </w:r>
    </w:p>
    <w:p w:rsidR="00DF2655" w:rsidRPr="00B411F7" w:rsidRDefault="00DF2655" w:rsidP="00DF2655">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Tóth József PhD</w:t>
      </w:r>
    </w:p>
    <w:p w:rsidR="00B86BBD" w:rsidRPr="00B411F7" w:rsidRDefault="00DF2655" w:rsidP="00330220">
      <w:pPr>
        <w:tabs>
          <w:tab w:val="left" w:pos="6237"/>
        </w:tabs>
        <w:spacing w:after="0" w:line="240" w:lineRule="auto"/>
        <w:ind w:left="850" w:firstLine="4536"/>
        <w:jc w:val="right"/>
        <w:rPr>
          <w:rFonts w:ascii="Verdana" w:hAnsi="Verdana" w:cs="Times New Roman"/>
          <w:sz w:val="20"/>
          <w:szCs w:val="20"/>
        </w:rPr>
      </w:pPr>
      <w:r w:rsidRPr="00B411F7">
        <w:rPr>
          <w:rFonts w:ascii="Verdana" w:eastAsia="Times New Roman" w:hAnsi="Verdana" w:cs="Times New Roman"/>
          <w:sz w:val="20"/>
          <w:szCs w:val="20"/>
          <w:lang w:eastAsia="hu-HU"/>
        </w:rPr>
        <w:t>adjunktus sk.</w:t>
      </w:r>
      <w:r w:rsidR="00B86BBD"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36"/>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HK916A103</w:t>
      </w:r>
    </w:p>
    <w:p w:rsidR="00B86BBD" w:rsidRPr="00B411F7" w:rsidRDefault="00B86BBD" w:rsidP="0072477A">
      <w:pPr>
        <w:widowControl w:val="0"/>
        <w:numPr>
          <w:ilvl w:val="0"/>
          <w:numId w:val="136"/>
        </w:numPr>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Mechanika SHM</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Mechanics SHM</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36"/>
        </w:numPr>
        <w:spacing w:before="120" w:after="120" w:line="240" w:lineRule="auto"/>
        <w:ind w:left="1276" w:hanging="709"/>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136"/>
        </w:numPr>
        <w:spacing w:before="120" w:after="120" w:line="240" w:lineRule="auto"/>
        <w:ind w:left="1276" w:hanging="709"/>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w:t>
      </w:r>
      <w:r w:rsidR="00F86832" w:rsidRPr="00B411F7">
        <w:rPr>
          <w:rFonts w:ascii="Verdana" w:eastAsia="Times New Roman" w:hAnsi="Verdana" w:cs="Times New Roman"/>
          <w:bCs/>
          <w:sz w:val="20"/>
          <w:szCs w:val="20"/>
        </w:rPr>
        <w:t>Dr. Tóth József adjunktus, PhD</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pStyle w:val="Listaszerbekezds"/>
        <w:widowControl w:val="0"/>
        <w:numPr>
          <w:ilvl w:val="1"/>
          <w:numId w:val="136"/>
        </w:numPr>
        <w:spacing w:before="120" w:after="120" w:line="240" w:lineRule="auto"/>
        <w:ind w:left="1276" w:hanging="709"/>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136"/>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136"/>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3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136"/>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 </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Vonatkoztatási rendszerek, mozgásegyenletek, különböző típusú mozgások vizsgálata, periodikus mozgások, hajítások, a mechanika megmaradási törvényei. Mozgásjellemzők értelmezése, meghatározása egyenes vonalú és körmozgás esetén. Erő, erőrendszerek jellemzői, az erő mozgató és forgató hatása, erőrendszerek eredőinek meghatározása, statikai egyensúly értelmezése. Súlypont helyének meghatározása. Tartók elmélete, igénybevételi függvények. Rácsos szerkezetek. Súrlódás.</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rPr>
        <w:t>Reference systems,</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GB"/>
        </w:rPr>
        <w:t xml:space="preserve">equations of motion, investigation of different type of motions, periodic motions, throws, laws of conversation of mechanics. Interpretation and definition of motion characteristics in linear and circular motion. Characteristics of force and system of forces, moving and rotating effects of force, determination of origin of force systems, interpretation of static equilibrium. Determine the location of the center of gravity. Theory of supports, stress function. Truss structures. Friction. </w:t>
      </w:r>
    </w:p>
    <w:p w:rsidR="00B86BBD" w:rsidRPr="00B411F7" w:rsidRDefault="00B86BBD" w:rsidP="0072477A">
      <w:pPr>
        <w:pStyle w:val="Listaszerbekezds"/>
        <w:widowControl w:val="0"/>
        <w:numPr>
          <w:ilvl w:val="0"/>
          <w:numId w:val="136"/>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Általános ismeretek a statika, kinematika és kinetika valamint a lengéstan témaköreiből.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Tudás az elméleti ismeretek gyakorlati alkalmazására, felhasználására.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szakirodalom bizonyos fejezeteinek önálló feldolgozására és meghatározott feladatra való alkalmazására.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adott feladat megoldása kapcsán képes a pontos, precíz munkavégzésre, </w:t>
      </w:r>
      <w:r w:rsidRPr="00B411F7">
        <w:rPr>
          <w:rFonts w:ascii="Verdana" w:eastAsia="Times New Roman" w:hAnsi="Verdana" w:cs="Times New Roman"/>
          <w:bCs/>
          <w:sz w:val="20"/>
          <w:szCs w:val="20"/>
        </w:rPr>
        <w:lastRenderedPageBreak/>
        <w:t xml:space="preserve">végrehajtásra.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problémamegoldás során a felhasználható eszközöket kreatív módon alkalmazza.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szakmai ismeretek több irányból megközelítve alkalmazni.</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a repüléssel kapcsolatos szakmai ismereteinek gyarapítása iránt.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Igénye van a repüléssel kapcsolatos jelenségek mélyebb, bővebb megismerésére.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General knowledge of the subjects of statics, kinematics, kinetics and vibration.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Knowledge of practical application of theoretical knowledge.</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The student is capable of processing certain chapters of the professional literature independently and applying it to a specific task.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In connection with the solution of the given task the student is able to work and execute precisely and correctly.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Use creative tools to solve problems in a creative way.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They are able to apply their professional knowledge from several direction.</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The student is open to expand his/her professional knowledge of aviation. </w:t>
      </w:r>
    </w:p>
    <w:p w:rsidR="00B86BBD" w:rsidRPr="00B411F7" w:rsidRDefault="00B86BBD" w:rsidP="0072477A">
      <w:pPr>
        <w:pStyle w:val="Listaszerbekezds"/>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needs deeper and wider understanding aviation-related phenomena.</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pStyle w:val="Listaszerbekezds"/>
        <w:widowControl w:val="0"/>
        <w:numPr>
          <w:ilvl w:val="0"/>
          <w:numId w:val="120"/>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bCs/>
          <w:sz w:val="20"/>
          <w:szCs w:val="20"/>
          <w:lang w:val="en-US"/>
        </w:rPr>
        <w:t>The student is aware of the effect and consequences of his decision and activities on aviation safety</w:t>
      </w:r>
      <w:r w:rsidRPr="00B411F7">
        <w:rPr>
          <w:rFonts w:ascii="Verdana" w:eastAsia="Times New Roman" w:hAnsi="Verdana" w:cs="Times New Roman"/>
          <w:sz w:val="20"/>
          <w:szCs w:val="20"/>
          <w:lang w:val="en-US"/>
        </w:rPr>
        <w:t>.</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136"/>
        </w:numPr>
        <w:tabs>
          <w:tab w:val="left" w:pos="709"/>
        </w:tabs>
        <w:spacing w:before="120" w:after="120" w:line="240" w:lineRule="auto"/>
        <w:ind w:left="1134" w:hanging="850"/>
        <w:jc w:val="both"/>
        <w:rPr>
          <w:rFonts w:ascii="Verdana" w:eastAsia="Times New Roman" w:hAnsi="Verdana" w:cs="Times New Roman"/>
          <w:sz w:val="20"/>
          <w:szCs w:val="20"/>
        </w:rPr>
      </w:pPr>
      <w:r w:rsidRPr="00B411F7">
        <w:rPr>
          <w:rFonts w:ascii="Verdana" w:eastAsia="Times New Roman" w:hAnsi="Verdana" w:cs="Times New Roman"/>
          <w:bCs/>
          <w:sz w:val="20"/>
          <w:szCs w:val="20"/>
        </w:rPr>
        <w:t xml:space="preserve">Vonatkoztatási rendszerek, mozgásfüggvény, pályagörbe. </w:t>
      </w:r>
      <w:r w:rsidRPr="00B411F7">
        <w:rPr>
          <w:rFonts w:ascii="Verdana" w:eastAsia="Times New Roman" w:hAnsi="Verdana" w:cs="Times New Roman"/>
          <w:bCs/>
          <w:i/>
          <w:sz w:val="20"/>
          <w:szCs w:val="20"/>
          <w:lang w:val="en-US"/>
        </w:rPr>
        <w:t>(Reference systems, motion function, path curve.)</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Tömegpont mozgásfüggvényei. Tömegpont</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 xml:space="preserve">speciális mozgása. </w:t>
      </w:r>
      <w:r w:rsidRPr="00B411F7">
        <w:rPr>
          <w:rFonts w:ascii="Verdana" w:eastAsia="Times New Roman" w:hAnsi="Verdana" w:cs="Times New Roman"/>
          <w:i/>
          <w:sz w:val="20"/>
          <w:szCs w:val="20"/>
          <w:lang w:val="en-US"/>
        </w:rPr>
        <w:t>(Mass point motion functions. Special motion of mass point.)</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Merev test sebesség és gyorsulásállapota. </w:t>
      </w:r>
      <w:r w:rsidRPr="00B411F7">
        <w:rPr>
          <w:rFonts w:ascii="Verdana" w:eastAsia="Times New Roman" w:hAnsi="Verdana" w:cs="Times New Roman"/>
          <w:i/>
          <w:sz w:val="20"/>
          <w:szCs w:val="20"/>
          <w:lang w:val="en-US"/>
        </w:rPr>
        <w:t>(Rigid body speed and acceleration state.)</w:t>
      </w:r>
    </w:p>
    <w:p w:rsidR="00B86BBD" w:rsidRPr="00B411F7" w:rsidRDefault="00B86BBD" w:rsidP="0072477A">
      <w:pPr>
        <w:widowControl w:val="0"/>
        <w:numPr>
          <w:ilvl w:val="1"/>
          <w:numId w:val="136"/>
        </w:numPr>
        <w:spacing w:before="120" w:after="120" w:line="240" w:lineRule="auto"/>
        <w:ind w:left="1134"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Tömegpont impulzusa, perdülete. A kinetika tételei. </w:t>
      </w:r>
      <w:r w:rsidRPr="00B411F7">
        <w:rPr>
          <w:rFonts w:ascii="Verdana" w:eastAsia="Times New Roman" w:hAnsi="Verdana" w:cs="Times New Roman"/>
          <w:i/>
          <w:sz w:val="20"/>
          <w:szCs w:val="20"/>
          <w:lang w:val="en-US"/>
        </w:rPr>
        <w:t>(The momentum of the mass point, the momentum. Theorems of kinetics.)</w:t>
      </w:r>
      <w:r w:rsidRPr="00B411F7">
        <w:rPr>
          <w:rFonts w:ascii="Verdana" w:eastAsia="Times New Roman" w:hAnsi="Verdana" w:cs="Times New Roman"/>
          <w:sz w:val="20"/>
          <w:szCs w:val="20"/>
        </w:rPr>
        <w:t xml:space="preserve"> </w:t>
      </w:r>
    </w:p>
    <w:p w:rsidR="00B86BBD" w:rsidRPr="00B411F7" w:rsidRDefault="00B86BBD" w:rsidP="0072477A">
      <w:pPr>
        <w:widowControl w:val="0"/>
        <w:numPr>
          <w:ilvl w:val="1"/>
          <w:numId w:val="136"/>
        </w:numPr>
        <w:tabs>
          <w:tab w:val="left" w:pos="709"/>
        </w:tabs>
        <w:spacing w:before="120" w:after="120" w:line="240" w:lineRule="auto"/>
        <w:ind w:left="1134"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Energiatétel, munkatétel és alkalmazásai. </w:t>
      </w:r>
      <w:r w:rsidRPr="00B411F7">
        <w:rPr>
          <w:rFonts w:ascii="Verdana" w:eastAsia="Times New Roman" w:hAnsi="Verdana" w:cs="Times New Roman"/>
          <w:i/>
          <w:sz w:val="20"/>
          <w:szCs w:val="20"/>
          <w:lang w:val="en-US"/>
        </w:rPr>
        <w:t>(Energy theorem, work theory and its applications.)</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Kényszermozgások. Ütközések. </w:t>
      </w:r>
      <w:r w:rsidRPr="00B411F7">
        <w:rPr>
          <w:rFonts w:ascii="Verdana" w:eastAsia="Times New Roman" w:hAnsi="Verdana" w:cs="Times New Roman"/>
          <w:i/>
          <w:sz w:val="20"/>
          <w:szCs w:val="20"/>
          <w:lang w:val="en-US"/>
        </w:rPr>
        <w:t>(Forced movements. Collisions.)</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sz w:val="20"/>
          <w:szCs w:val="20"/>
        </w:rPr>
        <w:t>Zárthelyi dolgozat a 12.1. – 12.6. témakörökből.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(Test on 12.1 – 12.6. topics.)</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 Harmonikus lengőmozgás. </w:t>
      </w:r>
      <w:r w:rsidRPr="00B411F7">
        <w:rPr>
          <w:rFonts w:ascii="Verdana" w:eastAsia="Times New Roman" w:hAnsi="Verdana" w:cs="Times New Roman"/>
          <w:i/>
          <w:sz w:val="20"/>
          <w:szCs w:val="20"/>
          <w:lang w:val="en-US"/>
        </w:rPr>
        <w:t>(Harmonic swinging motion.)</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 Gerjesztett és csillapított lengések. </w:t>
      </w:r>
      <w:r w:rsidRPr="00B411F7">
        <w:rPr>
          <w:rFonts w:ascii="Verdana" w:eastAsia="Times New Roman" w:hAnsi="Verdana" w:cs="Times New Roman"/>
          <w:i/>
          <w:sz w:val="20"/>
          <w:szCs w:val="20"/>
          <w:lang w:val="en-US"/>
        </w:rPr>
        <w:t>(Excited and damped oscillations.)</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sz w:val="20"/>
          <w:szCs w:val="20"/>
        </w:rPr>
        <w:t xml:space="preserve">Erő, erőrendszerek eredőinek meghatározása. </w:t>
      </w:r>
      <w:r w:rsidRPr="00B411F7">
        <w:rPr>
          <w:rFonts w:ascii="Verdana" w:eastAsia="Times New Roman" w:hAnsi="Verdana" w:cs="Times New Roman"/>
          <w:i/>
          <w:sz w:val="20"/>
          <w:szCs w:val="20"/>
          <w:lang w:val="en-US"/>
        </w:rPr>
        <w:t>(Force, the equivalent of force systems.)</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sz w:val="20"/>
          <w:szCs w:val="20"/>
        </w:rPr>
        <w:lastRenderedPageBreak/>
        <w:t xml:space="preserve">Súlypont meghatározása. </w:t>
      </w:r>
      <w:r w:rsidRPr="00B411F7">
        <w:rPr>
          <w:rFonts w:ascii="Verdana" w:eastAsia="Times New Roman" w:hAnsi="Verdana" w:cs="Times New Roman"/>
          <w:i/>
          <w:sz w:val="20"/>
          <w:szCs w:val="20"/>
          <w:lang w:val="en-US"/>
        </w:rPr>
        <w:t>(Determination of center of gravity.)</w:t>
      </w:r>
    </w:p>
    <w:p w:rsidR="00B86BBD" w:rsidRPr="00B411F7" w:rsidRDefault="00B86BBD" w:rsidP="0072477A">
      <w:pPr>
        <w:widowControl w:val="0"/>
        <w:numPr>
          <w:ilvl w:val="1"/>
          <w:numId w:val="136"/>
        </w:numPr>
        <w:tabs>
          <w:tab w:val="left" w:pos="709"/>
        </w:tabs>
        <w:spacing w:before="120" w:after="120" w:line="240" w:lineRule="auto"/>
        <w:ind w:left="1134"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Tartók elmélete, igénybevételi függvények</w:t>
      </w:r>
      <w:r w:rsidRPr="00B411F7">
        <w:rPr>
          <w:rFonts w:ascii="Verdana" w:eastAsia="Times New Roman" w:hAnsi="Verdana" w:cs="Times New Roman"/>
          <w:i/>
          <w:sz w:val="20"/>
          <w:szCs w:val="20"/>
          <w:lang w:val="en-US"/>
        </w:rPr>
        <w:t>. (Theory of beams, stress functions.)</w:t>
      </w:r>
    </w:p>
    <w:p w:rsidR="00B86BBD" w:rsidRPr="00B411F7" w:rsidRDefault="00B86BBD" w:rsidP="0072477A">
      <w:pPr>
        <w:widowControl w:val="0"/>
        <w:numPr>
          <w:ilvl w:val="1"/>
          <w:numId w:val="136"/>
        </w:numPr>
        <w:tabs>
          <w:tab w:val="left" w:pos="709"/>
        </w:tabs>
        <w:spacing w:before="120" w:after="120" w:line="240" w:lineRule="auto"/>
        <w:ind w:left="1134" w:hanging="85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Súrlódás. </w:t>
      </w:r>
      <w:r w:rsidRPr="00B411F7">
        <w:rPr>
          <w:rFonts w:ascii="Verdana" w:eastAsia="Times New Roman" w:hAnsi="Verdana" w:cs="Times New Roman"/>
          <w:i/>
          <w:sz w:val="20"/>
          <w:szCs w:val="20"/>
          <w:lang w:val="en-US"/>
        </w:rPr>
        <w:t>(Friction.)</w:t>
      </w:r>
    </w:p>
    <w:p w:rsidR="00B86BBD" w:rsidRPr="00B411F7" w:rsidRDefault="00B86BBD" w:rsidP="0072477A">
      <w:pPr>
        <w:widowControl w:val="0"/>
        <w:numPr>
          <w:ilvl w:val="1"/>
          <w:numId w:val="136"/>
        </w:numPr>
        <w:tabs>
          <w:tab w:val="clear" w:pos="3977"/>
        </w:tabs>
        <w:spacing w:before="120" w:after="120" w:line="240" w:lineRule="auto"/>
        <w:ind w:left="1134" w:hanging="850"/>
        <w:jc w:val="both"/>
        <w:rPr>
          <w:rFonts w:ascii="Verdana" w:eastAsia="Times New Roman" w:hAnsi="Verdana" w:cs="Times New Roman"/>
          <w:b/>
          <w:sz w:val="20"/>
          <w:szCs w:val="20"/>
        </w:rPr>
      </w:pPr>
      <w:r w:rsidRPr="00B411F7">
        <w:rPr>
          <w:rFonts w:ascii="Verdana" w:eastAsia="Times New Roman" w:hAnsi="Verdana" w:cs="Times New Roman"/>
          <w:sz w:val="20"/>
          <w:szCs w:val="20"/>
        </w:rPr>
        <w:t>Zárthelyi dolgozat a 12.8. – 12.13. témakörökből.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i/>
          <w:sz w:val="20"/>
          <w:szCs w:val="20"/>
          <w:lang w:val="en-US" w:eastAsia="hu-HU"/>
        </w:rPr>
        <w:t>(Test on 12.8 – 12.13. topics.)</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rPr>
        <w:t>5. félév</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A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Hiányzás esetén elmaradt tanórák pótlása az oktatókkal egyeztett időpontokban, konzultáció keretében történik.</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és gyakorlati feladat értékelése segítségével történik. A hallgató a félév során két zárthelyi dolgozatot ír a 12.1.-12.6. és a 12.8.-12.13. tantárgy részekből. A dolgozatok az elméleti tananyagra épülő számítási feladatok megoldását tartalmazza. A zárthelyi dolgozat értékelése: ötfokozatú értékelés – (0-60% elégtelen; 61-70% elégséges; 71-80% közepes; 81-90% jó; 91-100% jeles osztályzat). A hiányzás miatt meg nem írt és az elégtelen zárthelyi dolgozatok a szorgalmi időszak végéig legfeljebb két alkalommal javíthatók.</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36"/>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w:t>
      </w:r>
      <w:r w:rsidRPr="00B411F7">
        <w:rPr>
          <w:rFonts w:ascii="Verdana" w:eastAsia="Times New Roman" w:hAnsi="Verdana" w:cs="Times New Roman"/>
          <w:b/>
          <w:bCs/>
          <w:sz w:val="20"/>
          <w:szCs w:val="20"/>
        </w:rPr>
        <w:t>aláírás</w:t>
      </w:r>
      <w:r w:rsidRPr="00B411F7">
        <w:rPr>
          <w:rFonts w:ascii="Verdana" w:eastAsia="Times New Roman" w:hAnsi="Verdana" w:cs="Times New Roman"/>
          <w:b/>
          <w:sz w:val="20"/>
          <w:szCs w:val="20"/>
        </w:rPr>
        <w:t xml:space="preserve"> megszerzésének feltételei: </w:t>
      </w:r>
      <w:r w:rsidRPr="00B411F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36"/>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Az </w:t>
      </w:r>
      <w:r w:rsidRPr="00B411F7">
        <w:rPr>
          <w:rFonts w:ascii="Verdana" w:eastAsia="Times New Roman" w:hAnsi="Verdana" w:cs="Times New Roman"/>
          <w:b/>
          <w:bCs/>
          <w:sz w:val="20"/>
          <w:szCs w:val="20"/>
        </w:rPr>
        <w:t>értékelés</w:t>
      </w:r>
      <w:r w:rsidRPr="00B411F7">
        <w:rPr>
          <w:rFonts w:ascii="Verdana" w:eastAsia="Times New Roman" w:hAnsi="Verdana" w:cs="Times New Roman"/>
          <w:b/>
          <w:sz w:val="20"/>
          <w:szCs w:val="20"/>
        </w:rPr>
        <w:t xml:space="preserve">: </w:t>
      </w:r>
      <w:r w:rsidRPr="00B411F7">
        <w:rPr>
          <w:rFonts w:ascii="Verdana" w:eastAsia="Times New Roman" w:hAnsi="Verdana" w:cs="Times New Roman"/>
          <w:sz w:val="20"/>
          <w:szCs w:val="20"/>
        </w:rPr>
        <w:t xml:space="preserve">Az értékelés: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ötfokozatú értékelés. Az értékelés a zárthelyi dolgozatokra kapott osztályzatok kerekített számtani átlaga.</w:t>
      </w:r>
    </w:p>
    <w:p w:rsidR="00B86BBD" w:rsidRPr="00B411F7" w:rsidRDefault="00B86BBD" w:rsidP="0072477A">
      <w:pPr>
        <w:widowControl w:val="0"/>
        <w:numPr>
          <w:ilvl w:val="1"/>
          <w:numId w:val="136"/>
        </w:numPr>
        <w:tabs>
          <w:tab w:val="clear" w:pos="3977"/>
        </w:tabs>
        <w:spacing w:before="120" w:after="120" w:line="240" w:lineRule="auto"/>
        <w:ind w:left="993" w:hanging="709"/>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w:t>
      </w:r>
      <w:r w:rsidRPr="00B411F7">
        <w:rPr>
          <w:rFonts w:ascii="Verdana" w:eastAsia="Times New Roman" w:hAnsi="Verdana" w:cs="Times New Roman"/>
          <w:b/>
          <w:bCs/>
          <w:sz w:val="20"/>
          <w:szCs w:val="20"/>
        </w:rPr>
        <w:t>kreditek</w:t>
      </w:r>
      <w:r w:rsidRPr="00B411F7">
        <w:rPr>
          <w:rFonts w:ascii="Verdana" w:eastAsia="Times New Roman" w:hAnsi="Verdana" w:cs="Times New Roman"/>
          <w:b/>
          <w:sz w:val="20"/>
          <w:szCs w:val="20"/>
        </w:rPr>
        <w:t xml:space="preserve"> megszerzésének feltételei:</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A kreditek megszerzésének feltétele az aláírás megszerzése és legalább elégséges évközi értékelés.</w:t>
      </w:r>
    </w:p>
    <w:p w:rsidR="00B86BBD" w:rsidRPr="00B411F7" w:rsidRDefault="00B86BBD" w:rsidP="0072477A">
      <w:pPr>
        <w:widowControl w:val="0"/>
        <w:numPr>
          <w:ilvl w:val="0"/>
          <w:numId w:val="136"/>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36"/>
        </w:numPr>
        <w:tabs>
          <w:tab w:val="clear" w:pos="3977"/>
        </w:tabs>
        <w:spacing w:before="120" w:after="120" w:line="240" w:lineRule="auto"/>
        <w:ind w:left="993" w:hanging="709"/>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13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Dr. Kocsis Lászlóné: Statika. ZMNE, egyetemi jegyzet, 2006. </w:t>
      </w:r>
    </w:p>
    <w:p w:rsidR="00B86BBD" w:rsidRPr="00B411F7" w:rsidRDefault="00B86BBD" w:rsidP="0072477A">
      <w:pPr>
        <w:widowControl w:val="0"/>
        <w:numPr>
          <w:ilvl w:val="0"/>
          <w:numId w:val="137"/>
        </w:numPr>
        <w:spacing w:after="0" w:line="240" w:lineRule="auto"/>
        <w:ind w:left="709"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Budó Ágoston: Kísérleti fizika I. Tankönyvkiadó, Budapest, 1980.</w:t>
      </w:r>
    </w:p>
    <w:p w:rsidR="00B86BBD" w:rsidRPr="00B411F7" w:rsidRDefault="00B86BBD" w:rsidP="0072477A">
      <w:pPr>
        <w:widowControl w:val="0"/>
        <w:numPr>
          <w:ilvl w:val="0"/>
          <w:numId w:val="137"/>
        </w:numPr>
        <w:spacing w:after="0" w:line="240" w:lineRule="auto"/>
        <w:ind w:left="709" w:hanging="425"/>
        <w:jc w:val="both"/>
        <w:rPr>
          <w:rFonts w:ascii="Verdana" w:eastAsia="Times New Roman" w:hAnsi="Verdana" w:cs="Times New Roman"/>
          <w:sz w:val="20"/>
          <w:szCs w:val="20"/>
        </w:rPr>
      </w:pPr>
      <w:r w:rsidRPr="00B411F7">
        <w:rPr>
          <w:rFonts w:ascii="Verdana" w:eastAsia="Times New Roman" w:hAnsi="Verdana" w:cs="Times New Roman"/>
          <w:sz w:val="20"/>
          <w:szCs w:val="20"/>
        </w:rPr>
        <w:t>Csizmadia Lajosné: Műszaki mechanika. KLKF, főiskolai jegyzet, 1982.</w:t>
      </w:r>
    </w:p>
    <w:p w:rsidR="00B86BBD" w:rsidRPr="00B411F7" w:rsidRDefault="00B86BBD" w:rsidP="0072477A">
      <w:pPr>
        <w:widowControl w:val="0"/>
        <w:numPr>
          <w:ilvl w:val="1"/>
          <w:numId w:val="136"/>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13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Dr. Kósa Csaba: Nyugvó rendszerek mechanikája. Óbudai Egyetem, egyetemi jegyzet, 2010. </w:t>
      </w:r>
    </w:p>
    <w:p w:rsidR="00B86BBD" w:rsidRPr="00B411F7" w:rsidRDefault="00B86BBD" w:rsidP="0072477A">
      <w:pPr>
        <w:pStyle w:val="Listaszerbekezds"/>
        <w:widowControl w:val="0"/>
        <w:numPr>
          <w:ilvl w:val="0"/>
          <w:numId w:val="13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Horváth-Szigetvári: Fizika példatár I. ZMNE, egyetemi jegyzet, 2006.</w:t>
      </w:r>
    </w:p>
    <w:p w:rsidR="00B86BBD" w:rsidRPr="00B411F7" w:rsidRDefault="00B86BBD" w:rsidP="0072477A">
      <w:pPr>
        <w:pStyle w:val="Listaszerbekezds"/>
        <w:widowControl w:val="0"/>
        <w:numPr>
          <w:ilvl w:val="0"/>
          <w:numId w:val="138"/>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Márton András: Műszaki mechanika I-II., KLKF, főiskolai jegyzet, 1982.</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F86832" w:rsidRPr="00B411F7" w:rsidRDefault="00F86832" w:rsidP="00F86832">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2022. február 15.</w:t>
      </w:r>
    </w:p>
    <w:p w:rsidR="00F86832" w:rsidRPr="00B411F7" w:rsidRDefault="00F86832" w:rsidP="00953103">
      <w:pPr>
        <w:widowControl w:val="0"/>
        <w:spacing w:before="120" w:after="120" w:line="240" w:lineRule="auto"/>
        <w:jc w:val="both"/>
        <w:rPr>
          <w:rFonts w:ascii="Verdana" w:eastAsia="Times New Roman" w:hAnsi="Verdana" w:cs="Times New Roman"/>
          <w:bCs/>
          <w:sz w:val="20"/>
          <w:szCs w:val="20"/>
        </w:rPr>
      </w:pPr>
    </w:p>
    <w:p w:rsidR="00F86832" w:rsidRPr="00B411F7" w:rsidRDefault="00F86832" w:rsidP="00F86832">
      <w:pPr>
        <w:tabs>
          <w:tab w:val="left" w:pos="6237"/>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Tóth József PhD</w:t>
      </w:r>
    </w:p>
    <w:p w:rsidR="00F86832" w:rsidRPr="00B411F7" w:rsidRDefault="00F86832" w:rsidP="00F86832">
      <w:pPr>
        <w:tabs>
          <w:tab w:val="left" w:pos="6237"/>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adjunktus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33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HK916A105</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A hajózók fizikai felkészítési rendszere, eszközei és módszerei</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Physical training system, means and methods of the flight crew</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3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3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w:t>
      </w:r>
      <w:r w:rsidR="00F64FBE" w:rsidRPr="00B411F7">
        <w:rPr>
          <w:rFonts w:ascii="Verdana" w:eastAsia="Times New Roman" w:hAnsi="Verdana" w:cs="Times New Roman"/>
          <w:bCs/>
          <w:sz w:val="20"/>
          <w:szCs w:val="20"/>
          <w:lang w:eastAsia="hu-HU"/>
        </w:rPr>
        <w:t xml:space="preserve"> szakirány</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w:t>
      </w:r>
      <w:r w:rsidRPr="00B411F7">
        <w:rPr>
          <w:rFonts w:ascii="Verdana" w:eastAsia="Times New Roman" w:hAnsi="Verdana" w:cs="Times New Roman"/>
          <w:b/>
          <w:bCs/>
          <w:sz w:val="20"/>
          <w:szCs w:val="20"/>
          <w:lang w:eastAsia="hu-HU"/>
        </w:rPr>
        <w:tab/>
        <w:t xml:space="preserve">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r w:rsidRPr="00B411F7" w:rsidDel="007C438D">
        <w:rPr>
          <w:rFonts w:ascii="Verdana" w:eastAsia="Times New Roman" w:hAnsi="Verdana" w:cs="Times New Roman"/>
          <w:bCs/>
          <w:sz w:val="20"/>
          <w:szCs w:val="20"/>
          <w:lang w:eastAsia="hu-HU"/>
        </w:rPr>
        <w:t xml:space="preserve"> </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Dunai Pál, egyetemi docens, PhD</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 + szeminárium +gyakorlat)</w:t>
      </w:r>
    </w:p>
    <w:p w:rsidR="00B86BBD" w:rsidRPr="00B411F7" w:rsidRDefault="00B86BBD" w:rsidP="006D56FA">
      <w:pPr>
        <w:numPr>
          <w:ilvl w:val="1"/>
          <w:numId w:val="330"/>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B86BBD" w:rsidRPr="00B411F7" w:rsidRDefault="00B86BBD" w:rsidP="006D56FA">
      <w:pPr>
        <w:numPr>
          <w:ilvl w:val="2"/>
          <w:numId w:val="330"/>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w:t>
      </w:r>
      <w:r w:rsidRPr="00B411F7">
        <w:rPr>
          <w:rFonts w:ascii="Verdana" w:eastAsia="Times New Roman" w:hAnsi="Verdana" w:cs="Times New Roman"/>
          <w:bCs/>
          <w:sz w:val="20"/>
          <w:szCs w:val="20"/>
        </w:rPr>
        <w:t xml:space="preserve"> óra/félév (14 EA + 0 SZ + 14 GY)</w:t>
      </w:r>
    </w:p>
    <w:p w:rsidR="00B86BBD" w:rsidRPr="00B411F7" w:rsidRDefault="00B86BBD" w:rsidP="006D56FA">
      <w:pPr>
        <w:numPr>
          <w:ilvl w:val="2"/>
          <w:numId w:val="330"/>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330"/>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330"/>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 hajózó felkészítésben és kiképzésben alkalmazott fizikai felkészítés rendszerének bemutatása. Az általános felkészítés alapjai, eszközei és módszerei. Speciális hajózó felkészítés rendszere, eszközei és módszerei. A képességfejlesztés élettani és pedagógiai alapjai. Az emberi teljesítő képesség összetevői, az alapvető kondicionális képességek és fejlesztésük rendszere a pilóták felkészítési rendszerében. Traumatológiai alapismeretek és a balesetvédelem szükségessége a felkészülési rendszer tervezésében és végrehajtásában. Oktatás módszertani alapok. Speciális eszközök alkalmazási lehetősége a szervezett és egyéni felkészülés rendszerében.</w:t>
      </w:r>
    </w:p>
    <w:p w:rsidR="00B86BBD" w:rsidRPr="00B411F7" w:rsidRDefault="00B86BBD"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w:t>
      </w:r>
      <w:r w:rsidRPr="00B411F7">
        <w:rPr>
          <w:rFonts w:ascii="Verdana" w:eastAsia="Times New Roman" w:hAnsi="Verdana" w:cs="Times New Roman"/>
          <w:b/>
          <w:bCs/>
          <w:sz w:val="20"/>
          <w:szCs w:val="20"/>
          <w:lang w:val="en-US" w:eastAsia="hu-HU"/>
        </w:rPr>
        <w:t>Course description</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val="en-US" w:eastAsia="hu-HU"/>
        </w:rPr>
        <w:t>Presentation of the system of physical training used in flight preparation and training. Fundamentals, tools and methods of general preparation. The system, tools and methods of special flight preparation. The physiological and pedagogical foundations of skill development. Components of human performance, basic conditioning capabilities and their system of development in the pilots' preparation system. Basic traumatological knowledge and the need for accident prevention in the design and implementation of the preparation system. Education methodological fundamentals. Application of special tools in the organized and individual preparation system</w:t>
      </w:r>
      <w:r w:rsidRPr="00B411F7">
        <w:rPr>
          <w:rFonts w:ascii="Verdana" w:eastAsia="Times New Roman" w:hAnsi="Verdana" w:cs="Times New Roman"/>
          <w:bCs/>
          <w:sz w:val="20"/>
          <w:szCs w:val="20"/>
          <w:lang w:eastAsia="hu-HU"/>
        </w:rPr>
        <w:t>.</w:t>
      </w:r>
    </w:p>
    <w:p w:rsidR="00B86BBD" w:rsidRPr="00B411F7" w:rsidRDefault="00B86BBD" w:rsidP="006D56FA">
      <w:pPr>
        <w:numPr>
          <w:ilvl w:val="0"/>
          <w:numId w:val="330"/>
        </w:numPr>
        <w:tabs>
          <w:tab w:val="left" w:pos="284"/>
          <w:tab w:val="num" w:pos="64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86BBD" w:rsidRPr="00B411F7" w:rsidRDefault="00B86BBD" w:rsidP="00B86BBD">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Ismeri az </w:t>
      </w:r>
      <w:r w:rsidRPr="00B411F7">
        <w:rPr>
          <w:rFonts w:ascii="Verdana" w:eastAsia="Times New Roman" w:hAnsi="Verdana" w:cs="Times New Roman"/>
          <w:bCs/>
          <w:sz w:val="20"/>
          <w:szCs w:val="20"/>
          <w:lang w:eastAsia="hu-HU"/>
        </w:rPr>
        <w:t>oktatás</w:t>
      </w:r>
      <w:r w:rsidRPr="00B411F7">
        <w:rPr>
          <w:rFonts w:ascii="Verdana" w:eastAsia="Times New Roman" w:hAnsi="Verdana" w:cs="Times New Roman"/>
          <w:sz w:val="20"/>
          <w:szCs w:val="20"/>
          <w:lang w:eastAsia="hu-HU"/>
        </w:rPr>
        <w:t xml:space="preserve"> és felkészítés pedagógiai alapjait és törvényszerűségeit és elveit. </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lastRenderedPageBreak/>
        <w:t xml:space="preserve">Legyen </w:t>
      </w:r>
      <w:r w:rsidRPr="00B411F7">
        <w:rPr>
          <w:rFonts w:ascii="Verdana" w:eastAsia="Times New Roman" w:hAnsi="Verdana" w:cs="Times New Roman"/>
          <w:bCs/>
          <w:sz w:val="20"/>
          <w:szCs w:val="20"/>
          <w:lang w:eastAsia="hu-HU"/>
        </w:rPr>
        <w:t>képes</w:t>
      </w:r>
      <w:r w:rsidRPr="00B411F7">
        <w:rPr>
          <w:rFonts w:ascii="Verdana" w:eastAsia="Times New Roman" w:hAnsi="Verdana" w:cs="Times New Roman"/>
          <w:sz w:val="20"/>
          <w:szCs w:val="20"/>
          <w:lang w:eastAsia="hu-HU"/>
        </w:rPr>
        <w:t xml:space="preserve"> a tantárgy gyakorlati mozgásanyagának és követelményeinek eredményes végrehajtására.</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Nyitott a repüléssel kapcsolatos ismereteinek gyarapítása iránt.</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B86BBD" w:rsidRPr="00B411F7" w:rsidRDefault="00B86BBD" w:rsidP="00B86BBD">
      <w:pPr>
        <w:tabs>
          <w:tab w:val="left" w:pos="34"/>
        </w:tabs>
        <w:suppressAutoHyphens/>
        <w:spacing w:after="0" w:line="240" w:lineRule="auto"/>
        <w:ind w:left="850" w:hanging="357"/>
        <w:contextualSpacing/>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légiközlekedés területén megjelenő folyamatokban képes önállóan döntéseket hozni, azokat felelősséggel, a jogszabályi keretek figyelembevételével végrehajtani. Tisztában van döntéseinek, </w:t>
      </w:r>
      <w:r w:rsidRPr="00B411F7">
        <w:rPr>
          <w:rFonts w:ascii="Verdana" w:eastAsia="Times New Roman" w:hAnsi="Verdana" w:cs="Times New Roman"/>
          <w:bCs/>
          <w:sz w:val="20"/>
          <w:szCs w:val="20"/>
          <w:lang w:eastAsia="hu-HU"/>
        </w:rPr>
        <w:t>tevékenységének</w:t>
      </w:r>
      <w:r w:rsidRPr="00B411F7">
        <w:rPr>
          <w:rFonts w:ascii="Verdana" w:eastAsia="Times New Roman" w:hAnsi="Verdana" w:cs="Times New Roman"/>
          <w:sz w:val="20"/>
          <w:szCs w:val="20"/>
          <w:lang w:eastAsia="hu-HU"/>
        </w:rPr>
        <w:t xml:space="preserve"> a légiközlekedés-biztonságra gyakorolt hatásaival, következményeivel.</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B86BBD" w:rsidRPr="00B411F7" w:rsidRDefault="00B86BB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val="en-US" w:eastAsia="hu-HU"/>
        </w:rPr>
        <w:t xml:space="preserve">They are </w:t>
      </w:r>
      <w:r w:rsidRPr="00B411F7">
        <w:rPr>
          <w:rFonts w:ascii="Verdana" w:eastAsia="Times New Roman" w:hAnsi="Verdana" w:cs="Times New Roman"/>
          <w:bCs/>
          <w:sz w:val="20"/>
          <w:szCs w:val="20"/>
          <w:lang w:val="en-GB" w:eastAsia="hu-HU"/>
        </w:rPr>
        <w:t>familiar</w:t>
      </w:r>
      <w:r w:rsidRPr="00B411F7">
        <w:rPr>
          <w:rFonts w:ascii="Verdana" w:eastAsia="Times New Roman" w:hAnsi="Verdana" w:cs="Times New Roman"/>
          <w:bCs/>
          <w:sz w:val="20"/>
          <w:szCs w:val="20"/>
          <w:lang w:val="en-US" w:eastAsia="hu-HU"/>
        </w:rPr>
        <w:t xml:space="preserve"> with the </w:t>
      </w:r>
      <w:r w:rsidRPr="00B411F7">
        <w:rPr>
          <w:rFonts w:ascii="Verdana" w:eastAsia="Times New Roman" w:hAnsi="Verdana" w:cs="Times New Roman"/>
          <w:sz w:val="20"/>
          <w:szCs w:val="20"/>
          <w:lang w:eastAsia="hu-HU"/>
        </w:rPr>
        <w:t>pedagogical</w:t>
      </w:r>
      <w:r w:rsidRPr="00B411F7">
        <w:rPr>
          <w:rFonts w:ascii="Verdana" w:eastAsia="Times New Roman" w:hAnsi="Verdana" w:cs="Times New Roman"/>
          <w:bCs/>
          <w:sz w:val="20"/>
          <w:szCs w:val="20"/>
          <w:lang w:val="en-US" w:eastAsia="hu-HU"/>
        </w:rPr>
        <w:t xml:space="preserve"> foundations and the principles and principles of education and preparation.</w:t>
      </w:r>
      <w:r w:rsidRPr="00B411F7">
        <w:rPr>
          <w:rFonts w:ascii="Verdana" w:eastAsia="Times New Roman" w:hAnsi="Verdana" w:cs="Times New Roman"/>
          <w:b/>
          <w:sz w:val="20"/>
          <w:szCs w:val="20"/>
          <w:lang w:eastAsia="hu-HU"/>
        </w:rPr>
        <w:t xml:space="preserve"> </w:t>
      </w:r>
    </w:p>
    <w:p w:rsidR="00B86BBD" w:rsidRPr="00B411F7" w:rsidRDefault="00B86BB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US" w:eastAsia="hu-HU"/>
        </w:rPr>
        <w:t xml:space="preserve">Be able to perform the </w:t>
      </w:r>
      <w:r w:rsidRPr="00B411F7">
        <w:rPr>
          <w:rFonts w:ascii="Verdana" w:eastAsia="Times New Roman" w:hAnsi="Verdana" w:cs="Times New Roman"/>
          <w:bCs/>
          <w:sz w:val="20"/>
          <w:szCs w:val="20"/>
          <w:lang w:val="en-GB" w:eastAsia="hu-HU"/>
        </w:rPr>
        <w:t>practical</w:t>
      </w:r>
      <w:r w:rsidRPr="00B411F7">
        <w:rPr>
          <w:rFonts w:ascii="Verdana" w:eastAsia="Times New Roman" w:hAnsi="Verdana" w:cs="Times New Roman"/>
          <w:bCs/>
          <w:sz w:val="20"/>
          <w:szCs w:val="20"/>
          <w:lang w:val="en-US" w:eastAsia="hu-HU"/>
        </w:rPr>
        <w:t xml:space="preserve"> exercise material and requirements of the subject effectively.</w:t>
      </w:r>
    </w:p>
    <w:p w:rsidR="00B86BBD" w:rsidRPr="00B411F7" w:rsidRDefault="00B86BBD" w:rsidP="00B86BBD">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US" w:eastAsia="hu-HU"/>
        </w:rPr>
        <w:t xml:space="preserve">It's open to gaining knowledge about flying. He seeks to demonstrate proper self-control, tolerance, empathy and </w:t>
      </w:r>
      <w:r w:rsidRPr="00B411F7">
        <w:rPr>
          <w:rFonts w:ascii="Verdana" w:eastAsia="Times New Roman" w:hAnsi="Verdana" w:cs="Times New Roman"/>
          <w:bCs/>
          <w:sz w:val="20"/>
          <w:szCs w:val="20"/>
          <w:lang w:val="en-GB" w:eastAsia="hu-HU"/>
        </w:rPr>
        <w:t>non</w:t>
      </w:r>
      <w:r w:rsidRPr="00B411F7">
        <w:rPr>
          <w:rFonts w:ascii="Verdana" w:eastAsia="Times New Roman" w:hAnsi="Verdana" w:cs="Times New Roman"/>
          <w:bCs/>
          <w:sz w:val="20"/>
          <w:szCs w:val="20"/>
          <w:lang w:val="en-US" w:eastAsia="hu-HU"/>
        </w:rPr>
        <w:t>-</w:t>
      </w:r>
      <w:r w:rsidRPr="00B411F7">
        <w:rPr>
          <w:rFonts w:ascii="Verdana" w:eastAsia="Times New Roman" w:hAnsi="Verdana" w:cs="Times New Roman"/>
          <w:sz w:val="20"/>
          <w:szCs w:val="20"/>
          <w:lang w:eastAsia="hu-HU"/>
        </w:rPr>
        <w:t>prejudicial</w:t>
      </w:r>
      <w:r w:rsidRPr="00B411F7">
        <w:rPr>
          <w:rFonts w:ascii="Verdana" w:eastAsia="Times New Roman" w:hAnsi="Verdana" w:cs="Times New Roman"/>
          <w:bCs/>
          <w:sz w:val="20"/>
          <w:szCs w:val="20"/>
          <w:lang w:val="en-US" w:eastAsia="hu-HU"/>
        </w:rPr>
        <w:t xml:space="preserve"> thinking and behavior during his duties</w:t>
      </w:r>
      <w:r w:rsidRPr="00B411F7">
        <w:rPr>
          <w:rFonts w:ascii="Verdana" w:eastAsia="Times New Roman" w:hAnsi="Verdana" w:cs="Times New Roman"/>
          <w:bCs/>
          <w:sz w:val="20"/>
          <w:szCs w:val="20"/>
          <w:lang w:eastAsia="hu-HU"/>
        </w:rPr>
        <w:t>.</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B86BBD" w:rsidRPr="00B411F7" w:rsidRDefault="00B86BBD" w:rsidP="0072477A">
      <w:pPr>
        <w:pStyle w:val="Listaszerbekezds"/>
        <w:widowControl w:val="0"/>
        <w:numPr>
          <w:ilvl w:val="0"/>
          <w:numId w:val="118"/>
        </w:numPr>
        <w:spacing w:before="120" w:after="120" w:line="240" w:lineRule="auto"/>
        <w:ind w:left="850" w:hanging="42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It is able to make decisions independently in the processes occurring in the field of aviation, and to implement them </w:t>
      </w:r>
      <w:r w:rsidRPr="00B411F7">
        <w:rPr>
          <w:rFonts w:ascii="Verdana" w:eastAsia="Times New Roman" w:hAnsi="Verdana" w:cs="Times New Roman"/>
          <w:bCs/>
          <w:sz w:val="20"/>
          <w:szCs w:val="20"/>
          <w:lang w:val="en-GB" w:eastAsia="hu-HU"/>
        </w:rPr>
        <w:t>with</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sz w:val="20"/>
          <w:szCs w:val="20"/>
          <w:lang w:eastAsia="hu-HU"/>
        </w:rPr>
        <w:t>responsibility</w:t>
      </w:r>
      <w:r w:rsidRPr="00B411F7">
        <w:rPr>
          <w:rFonts w:ascii="Verdana" w:eastAsia="Times New Roman" w:hAnsi="Verdana" w:cs="Times New Roman"/>
          <w:sz w:val="20"/>
          <w:szCs w:val="20"/>
          <w:lang w:val="en-GB" w:eastAsia="hu-HU"/>
        </w:rPr>
        <w:t xml:space="preserve"> and within the legal framework. Is aware of the effects and consequences of your decisions and activities on aviation security.</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Előtanulmányi kötelezettségek:</w:t>
      </w:r>
      <w:r w:rsidRPr="00B411F7">
        <w:rPr>
          <w:rFonts w:ascii="Verdana" w:eastAsia="Times New Roman" w:hAnsi="Verdana" w:cs="Times New Roman"/>
          <w:sz w:val="20"/>
          <w:szCs w:val="20"/>
          <w:lang w:eastAsia="hu-HU"/>
        </w:rPr>
        <w:t xml:space="preserve"> </w:t>
      </w:r>
    </w:p>
    <w:p w:rsidR="00B86BBD" w:rsidRPr="00B411F7" w:rsidRDefault="00B86BBD" w:rsidP="006D56FA">
      <w:pPr>
        <w:numPr>
          <w:ilvl w:val="0"/>
          <w:numId w:val="330"/>
        </w:numPr>
        <w:tabs>
          <w:tab w:val="num" w:pos="851"/>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w:t>
      </w:r>
      <w:r w:rsidRPr="00B411F7">
        <w:rPr>
          <w:rFonts w:ascii="Verdana" w:eastAsia="Times New Roman" w:hAnsi="Verdana" w:cs="Times New Roman"/>
          <w:b/>
          <w:sz w:val="20"/>
          <w:szCs w:val="20"/>
          <w:lang w:val="en-US" w:eastAsia="hu-HU"/>
        </w:rPr>
        <w:t>Description of the subject</w:t>
      </w:r>
      <w:r w:rsidRPr="00B411F7">
        <w:rPr>
          <w:rFonts w:ascii="Verdana" w:eastAsia="Times New Roman" w:hAnsi="Verdana" w:cs="Times New Roman"/>
          <w:b/>
          <w:sz w:val="20"/>
          <w:szCs w:val="20"/>
          <w:lang w:eastAsia="hu-HU"/>
        </w:rPr>
        <w:t>, curriculum (magyarul, angolul - English):</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noProof/>
          <w:sz w:val="20"/>
          <w:szCs w:val="20"/>
          <w:lang w:val="en-US" w:eastAsia="hu-HU"/>
        </w:rPr>
      </w:pPr>
      <w:r w:rsidRPr="00B411F7">
        <w:rPr>
          <w:rFonts w:ascii="Verdana" w:eastAsia="Times New Roman" w:hAnsi="Verdana" w:cs="Times New Roman"/>
          <w:kern w:val="2"/>
          <w:sz w:val="20"/>
          <w:szCs w:val="20"/>
        </w:rPr>
        <w:t>Tantárgyi</w:t>
      </w:r>
      <w:r w:rsidRPr="00B411F7">
        <w:rPr>
          <w:rFonts w:ascii="Verdana" w:eastAsia="Times New Roman" w:hAnsi="Verdana" w:cs="Times New Roman"/>
          <w:bCs/>
          <w:sz w:val="20"/>
          <w:szCs w:val="20"/>
          <w:lang w:eastAsia="hu-HU"/>
        </w:rPr>
        <w:t xml:space="preserve"> bevezetés. Tantárgyi követelmények pontosítása; </w:t>
      </w:r>
      <w:r w:rsidRPr="00B411F7">
        <w:rPr>
          <w:rFonts w:ascii="Verdana" w:eastAsia="Times New Roman" w:hAnsi="Verdana" w:cs="Times New Roman"/>
          <w:bCs/>
          <w:i/>
          <w:noProof/>
          <w:sz w:val="20"/>
          <w:szCs w:val="20"/>
          <w:lang w:val="en-US" w:eastAsia="hu-HU"/>
        </w:rPr>
        <w:t>(Course introduction. Clarification of subject requirements).</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fizikai felkészítési rendszer elmélete. Története a Magyar Honvédségben; </w:t>
      </w:r>
      <w:r w:rsidRPr="00B411F7">
        <w:rPr>
          <w:rFonts w:ascii="Verdana" w:eastAsia="Times New Roman" w:hAnsi="Verdana" w:cs="Times New Roman"/>
          <w:bCs/>
          <w:i/>
          <w:sz w:val="20"/>
          <w:szCs w:val="20"/>
          <w:lang w:val="en-US" w:eastAsia="hu-HU"/>
        </w:rPr>
        <w:t>(Physical training system theory, its history in Hungarian Defense Forces).</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Fizikai felkészítési rendszer a NATO hadseregekben és más jelentős haderővel rendelkező országban; </w:t>
      </w:r>
      <w:r w:rsidRPr="00B411F7">
        <w:rPr>
          <w:rFonts w:ascii="Verdana" w:eastAsia="Times New Roman" w:hAnsi="Verdana" w:cs="Times New Roman"/>
          <w:bCs/>
          <w:i/>
          <w:sz w:val="20"/>
          <w:szCs w:val="20"/>
          <w:lang w:val="en-US" w:eastAsia="hu-HU"/>
        </w:rPr>
        <w:t>(Physical training system in NATO armies and other countries with significant military capabilities).</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felkészítés</w:t>
      </w:r>
      <w:r w:rsidRPr="00B411F7">
        <w:rPr>
          <w:rFonts w:ascii="Verdana" w:eastAsia="Times New Roman" w:hAnsi="Verdana" w:cs="Times New Roman"/>
          <w:bCs/>
          <w:sz w:val="20"/>
          <w:szCs w:val="20"/>
          <w:lang w:eastAsia="hu-HU"/>
        </w:rPr>
        <w:t xml:space="preserve"> rendszer kialakításának pedagógiai alapjai; </w:t>
      </w:r>
      <w:r w:rsidRPr="00B411F7">
        <w:rPr>
          <w:rFonts w:ascii="Verdana" w:eastAsia="Times New Roman" w:hAnsi="Verdana" w:cs="Times New Roman"/>
          <w:bCs/>
          <w:i/>
          <w:sz w:val="20"/>
          <w:szCs w:val="20"/>
          <w:lang w:val="en-US" w:eastAsia="hu-HU"/>
        </w:rPr>
        <w:t>(Pedagogical basis of the training system).</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hajózó</w:t>
      </w:r>
      <w:r w:rsidRPr="00B411F7">
        <w:rPr>
          <w:rFonts w:ascii="Verdana" w:eastAsia="Times New Roman" w:hAnsi="Verdana" w:cs="Times New Roman"/>
          <w:bCs/>
          <w:sz w:val="20"/>
          <w:szCs w:val="20"/>
          <w:lang w:eastAsia="hu-HU"/>
        </w:rPr>
        <w:t xml:space="preserve"> félkészítési rendszer területei, tárgykörei és oktatási alapelvei; </w:t>
      </w:r>
      <w:r w:rsidRPr="00B411F7">
        <w:rPr>
          <w:rFonts w:ascii="Verdana" w:eastAsia="Times New Roman" w:hAnsi="Verdana" w:cs="Times New Roman"/>
          <w:bCs/>
          <w:i/>
          <w:sz w:val="20"/>
          <w:szCs w:val="20"/>
          <w:lang w:val="en-US" w:eastAsia="hu-HU"/>
        </w:rPr>
        <w:t>(Areas, subjects and educational principles of the training system).</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felkészítésben</w:t>
      </w:r>
      <w:r w:rsidRPr="00B411F7">
        <w:rPr>
          <w:rFonts w:ascii="Verdana" w:eastAsia="Times New Roman" w:hAnsi="Verdana" w:cs="Times New Roman"/>
          <w:bCs/>
          <w:sz w:val="20"/>
          <w:szCs w:val="20"/>
          <w:lang w:eastAsia="hu-HU"/>
        </w:rPr>
        <w:t xml:space="preserve"> alkalmazott eszközök és módszerek objektív, a repülés-élettani kóroki tényezőkből (fizikai, biológiai, kémiai, pszichológiai és ergonómiai) eredő sajátosságai; </w:t>
      </w:r>
      <w:r w:rsidRPr="00B411F7">
        <w:rPr>
          <w:rFonts w:ascii="Verdana" w:eastAsia="Times New Roman" w:hAnsi="Verdana" w:cs="Times New Roman"/>
          <w:bCs/>
          <w:i/>
          <w:sz w:val="20"/>
          <w:szCs w:val="20"/>
          <w:lang w:val="en-US" w:eastAsia="hu-HU"/>
        </w:rPr>
        <w:t>(Objective characteristics of the tools and methods used in the preparation, resulting from the physiological, biological, chemical, psychological and ergonomic factors of aviation physiology).</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lastRenderedPageBreak/>
        <w:t>Gyorsulások</w:t>
      </w:r>
      <w:r w:rsidRPr="00B411F7">
        <w:rPr>
          <w:rFonts w:ascii="Verdana" w:eastAsia="Times New Roman" w:hAnsi="Verdana" w:cs="Times New Roman"/>
          <w:bCs/>
          <w:sz w:val="20"/>
          <w:szCs w:val="20"/>
          <w:lang w:eastAsia="hu-HU"/>
        </w:rPr>
        <w:t xml:space="preserve"> következtében fellépő túlterhelésekkel (G-LOC) szembeni tűrőképesség növelésének lehetőségei és módszerei; </w:t>
      </w:r>
      <w:r w:rsidRPr="00B411F7">
        <w:rPr>
          <w:rFonts w:ascii="Verdana" w:eastAsia="Times New Roman" w:hAnsi="Verdana" w:cs="Times New Roman"/>
          <w:bCs/>
          <w:i/>
          <w:sz w:val="20"/>
          <w:szCs w:val="20"/>
          <w:lang w:val="en-US" w:eastAsia="hu-HU"/>
        </w:rPr>
        <w:t>(Possibilities and Methods of Increasing Tolerance to Accelerated Overload (G-LOC) ;)</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Hypobarikus</w:t>
      </w:r>
      <w:r w:rsidRPr="00B411F7">
        <w:rPr>
          <w:rFonts w:ascii="Verdana" w:eastAsia="Times New Roman" w:hAnsi="Verdana" w:cs="Times New Roman"/>
          <w:bCs/>
          <w:sz w:val="20"/>
          <w:szCs w:val="20"/>
          <w:lang w:eastAsia="hu-HU"/>
        </w:rPr>
        <w:t xml:space="preserve"> hypoxiával szembeni tűrőképesség növelésének lehetőségei és módszerei; </w:t>
      </w:r>
      <w:r w:rsidRPr="00B411F7">
        <w:rPr>
          <w:rFonts w:ascii="Verdana" w:eastAsia="Times New Roman" w:hAnsi="Verdana" w:cs="Times New Roman"/>
          <w:bCs/>
          <w:i/>
          <w:sz w:val="20"/>
          <w:szCs w:val="20"/>
          <w:lang w:val="en-US" w:eastAsia="hu-HU"/>
        </w:rPr>
        <w:t>(Possibilities and methods of increasing tolerance to hypobaric hypoxia;).</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Koordinációs</w:t>
      </w:r>
      <w:r w:rsidRPr="00B411F7">
        <w:rPr>
          <w:rFonts w:ascii="Verdana" w:eastAsia="Times New Roman" w:hAnsi="Verdana" w:cs="Times New Roman"/>
          <w:bCs/>
          <w:sz w:val="20"/>
          <w:szCs w:val="20"/>
          <w:lang w:eastAsia="hu-HU"/>
        </w:rPr>
        <w:t xml:space="preserve"> képességek fejlesztésének lehetősége és módszerei; </w:t>
      </w:r>
      <w:r w:rsidRPr="00B411F7">
        <w:rPr>
          <w:rFonts w:ascii="Verdana" w:eastAsia="Times New Roman" w:hAnsi="Verdana" w:cs="Times New Roman"/>
          <w:bCs/>
          <w:i/>
          <w:sz w:val="20"/>
          <w:szCs w:val="20"/>
          <w:lang w:val="en-US" w:eastAsia="hu-HU"/>
        </w:rPr>
        <w:t>(Possibilities and methods of developing coordination capabilities;).</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Vízikiképzés</w:t>
      </w:r>
      <w:r w:rsidRPr="00B411F7">
        <w:rPr>
          <w:rFonts w:ascii="Verdana" w:eastAsia="Times New Roman" w:hAnsi="Verdana" w:cs="Times New Roman"/>
          <w:bCs/>
          <w:sz w:val="20"/>
          <w:szCs w:val="20"/>
          <w:lang w:eastAsia="hu-HU"/>
        </w:rPr>
        <w:t xml:space="preserve"> jelentősége és alkalmazhatósága a hajózók felkészítésében </w:t>
      </w:r>
      <w:r w:rsidRPr="00B411F7">
        <w:rPr>
          <w:rFonts w:ascii="Verdana" w:eastAsia="Times New Roman" w:hAnsi="Verdana" w:cs="Times New Roman"/>
          <w:bCs/>
          <w:i/>
          <w:sz w:val="20"/>
          <w:szCs w:val="20"/>
          <w:lang w:val="en-US" w:eastAsia="hu-HU"/>
        </w:rPr>
        <w:t>(Importance and applicability of water training in pilot training).</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Vízitúlélési</w:t>
      </w:r>
      <w:r w:rsidRPr="00B411F7">
        <w:rPr>
          <w:rFonts w:ascii="Verdana" w:eastAsia="Times New Roman" w:hAnsi="Verdana" w:cs="Times New Roman"/>
          <w:bCs/>
          <w:sz w:val="20"/>
          <w:szCs w:val="20"/>
          <w:lang w:eastAsia="hu-HU"/>
        </w:rPr>
        <w:t xml:space="preserve"> gyakorlatok rendszere a Magyar Honvédség felkészítési rendszerében; </w:t>
      </w:r>
      <w:r w:rsidRPr="00B411F7">
        <w:rPr>
          <w:rFonts w:ascii="Verdana" w:eastAsia="Times New Roman" w:hAnsi="Verdana" w:cs="Times New Roman"/>
          <w:bCs/>
          <w:i/>
          <w:sz w:val="20"/>
          <w:szCs w:val="20"/>
          <w:lang w:val="en-US" w:eastAsia="hu-HU"/>
        </w:rPr>
        <w:t>(The system of water survival exercises in the training system of the Hungarian Defense Forces).</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Vízbeugrások</w:t>
      </w:r>
      <w:r w:rsidRPr="00B411F7">
        <w:rPr>
          <w:rFonts w:ascii="Verdana" w:eastAsia="Times New Roman" w:hAnsi="Verdana" w:cs="Times New Roman"/>
          <w:bCs/>
          <w:sz w:val="20"/>
          <w:szCs w:val="20"/>
          <w:lang w:eastAsia="hu-HU"/>
        </w:rPr>
        <w:t xml:space="preserve"> technikái. A búvárúszás jelentősége a pilóták felkészítésében. </w:t>
      </w:r>
      <w:r w:rsidRPr="00B411F7">
        <w:rPr>
          <w:rFonts w:ascii="Verdana" w:eastAsia="Times New Roman" w:hAnsi="Verdana" w:cs="Times New Roman"/>
          <w:bCs/>
          <w:i/>
          <w:sz w:val="20"/>
          <w:szCs w:val="20"/>
          <w:lang w:val="en-US" w:eastAsia="hu-HU"/>
        </w:rPr>
        <w:t>(Water jumping techniques. Importance of diving swimming in pilot training.)</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Gyakorlati</w:t>
      </w:r>
      <w:r w:rsidRPr="00B411F7">
        <w:rPr>
          <w:rFonts w:ascii="Verdana" w:eastAsia="Times New Roman" w:hAnsi="Verdana" w:cs="Times New Roman"/>
          <w:bCs/>
          <w:sz w:val="20"/>
          <w:szCs w:val="20"/>
          <w:lang w:eastAsia="hu-HU"/>
        </w:rPr>
        <w:t xml:space="preserve"> mozgásanyag számonkérése; </w:t>
      </w:r>
      <w:r w:rsidRPr="00B411F7">
        <w:rPr>
          <w:rFonts w:ascii="Verdana" w:eastAsia="Times New Roman" w:hAnsi="Verdana" w:cs="Times New Roman"/>
          <w:bCs/>
          <w:i/>
          <w:sz w:val="20"/>
          <w:szCs w:val="20"/>
          <w:lang w:val="en-US" w:eastAsia="hu-HU"/>
        </w:rPr>
        <w:t>(Exam for practical exercise material).</w:t>
      </w:r>
    </w:p>
    <w:p w:rsidR="00B86BBD" w:rsidRPr="00B411F7" w:rsidRDefault="00B86BBD" w:rsidP="006D56FA">
      <w:pPr>
        <w:widowControl w:val="0"/>
        <w:numPr>
          <w:ilvl w:val="1"/>
          <w:numId w:val="33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Számonkérés</w:t>
      </w:r>
      <w:r w:rsidRPr="00B411F7">
        <w:rPr>
          <w:rFonts w:ascii="Verdana" w:eastAsia="Times New Roman" w:hAnsi="Verdana" w:cs="Times New Roman"/>
          <w:bCs/>
          <w:sz w:val="20"/>
          <w:szCs w:val="20"/>
          <w:lang w:eastAsia="hu-HU"/>
        </w:rPr>
        <w:t xml:space="preserve"> zárthelyi dolgozat (ZH). </w:t>
      </w:r>
      <w:r w:rsidRPr="00B411F7">
        <w:rPr>
          <w:rFonts w:ascii="Verdana" w:eastAsia="Times New Roman" w:hAnsi="Verdana" w:cs="Times New Roman"/>
          <w:bCs/>
          <w:i/>
          <w:sz w:val="20"/>
          <w:szCs w:val="20"/>
          <w:lang w:val="en-US" w:eastAsia="hu-HU"/>
        </w:rPr>
        <w:t>(Examination in closed thesis).</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félévben/6. félév</w:t>
      </w:r>
    </w:p>
    <w:p w:rsidR="00B86BBD" w:rsidRPr="00B411F7" w:rsidRDefault="00B86BBD" w:rsidP="006D56FA">
      <w:pPr>
        <w:numPr>
          <w:ilvl w:val="0"/>
          <w:numId w:val="330"/>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p>
    <w:p w:rsidR="00B86BBD" w:rsidRPr="00B411F7" w:rsidRDefault="00B86BBD"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Az órákon való részvétel kötelező. Az órák 80%-án részt kell venni. Amennyiben a hiányzások mértéke az össz óraszám/félév 20%-át meghaladja, abban az esetben az aláírás megtagadásra kerül. A kimaradt oktatási anyag pótlása az oktatókkal egyeztett időpontokban konzultációkon vagy az oktató által kiadott tananyag alapján, önálló témafeldolgozás keretében történjen.</w:t>
      </w:r>
    </w:p>
    <w:p w:rsidR="00B86BBD" w:rsidRPr="00B411F7" w:rsidRDefault="00B86BBD" w:rsidP="006D56FA">
      <w:pPr>
        <w:numPr>
          <w:ilvl w:val="0"/>
          <w:numId w:val="33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sz w:val="20"/>
          <w:szCs w:val="20"/>
          <w:lang w:eastAsia="hu-HU"/>
        </w:rPr>
        <w:t xml:space="preserve">A hallgatók a félév során egy </w:t>
      </w:r>
      <w:r w:rsidRPr="00B411F7">
        <w:rPr>
          <w:rFonts w:ascii="Verdana" w:eastAsia="Times New Roman" w:hAnsi="Verdana" w:cs="Times New Roman"/>
          <w:bCs/>
          <w:sz w:val="20"/>
          <w:szCs w:val="20"/>
          <w:lang w:eastAsia="hu-HU"/>
        </w:rPr>
        <w:t xml:space="preserve">ZH dolgozatot írnak, mely elégséges értékeléshez 50% + 1 pontot kell teljesíteni. A dolgozat kérdéseiben teszt és esszé jellegű kérdések egyaránt szerepelhetnek. A zárthelyi dolgozat témáit a kötelező irodalmak anyagából, illetve az előadásokon elhangzott ismeretanyagból kell összeállítani. Ezen kívül </w:t>
      </w:r>
      <w:r w:rsidRPr="00B411F7">
        <w:rPr>
          <w:rFonts w:ascii="Verdana" w:eastAsia="Times New Roman" w:hAnsi="Verdana" w:cs="Times New Roman"/>
          <w:kern w:val="2"/>
          <w:sz w:val="20"/>
          <w:szCs w:val="20"/>
        </w:rPr>
        <w:t>a gyakorlati</w:t>
      </w:r>
      <w:r w:rsidRPr="00B411F7">
        <w:rPr>
          <w:rFonts w:ascii="Verdana" w:eastAsia="Times New Roman" w:hAnsi="Verdana" w:cs="Times New Roman"/>
          <w:bCs/>
          <w:sz w:val="20"/>
          <w:szCs w:val="20"/>
          <w:lang w:eastAsia="hu-HU"/>
        </w:rPr>
        <w:t xml:space="preserve"> mozgásanyag számonkérésekor</w:t>
      </w:r>
      <w:r w:rsidRPr="00B411F7">
        <w:rPr>
          <w:rFonts w:ascii="Verdana" w:eastAsia="Times New Roman" w:hAnsi="Verdana" w:cs="Times New Roman"/>
          <w:sz w:val="20"/>
          <w:szCs w:val="20"/>
          <w:lang w:eastAsia="hu-HU"/>
        </w:rPr>
        <w:t xml:space="preserve"> azt eredményesen be kell mutatni, melynél az</w:t>
      </w:r>
      <w:r w:rsidRPr="00B411F7">
        <w:rPr>
          <w:rFonts w:ascii="Verdana" w:eastAsia="Calibri" w:hAnsi="Verdana" w:cs="Times New Roman"/>
          <w:sz w:val="20"/>
          <w:szCs w:val="20"/>
        </w:rPr>
        <w:t xml:space="preserve"> elégséges értékeléshez mozgásformánként el kell érni a minimum egy pontot.</w:t>
      </w:r>
    </w:p>
    <w:p w:rsidR="00B86BBD" w:rsidRPr="00B411F7" w:rsidRDefault="00B86BBD" w:rsidP="006D56FA">
      <w:pPr>
        <w:numPr>
          <w:ilvl w:val="0"/>
          <w:numId w:val="330"/>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pStyle w:val="Listaszerbekezds"/>
        <w:widowControl w:val="0"/>
        <w:numPr>
          <w:ilvl w:val="1"/>
          <w:numId w:val="330"/>
        </w:numPr>
        <w:tabs>
          <w:tab w:val="clear" w:pos="792"/>
          <w:tab w:val="left" w:pos="709"/>
          <w:tab w:val="left" w:pos="993"/>
          <w:tab w:val="num" w:pos="1134"/>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aláírás megszerzésének feltételei:</w:t>
      </w:r>
      <w:r w:rsidRPr="00B411F7">
        <w:rPr>
          <w:rFonts w:ascii="Verdana" w:eastAsia="Times New Roman" w:hAnsi="Verdana" w:cs="Times New Roman"/>
          <w:sz w:val="20"/>
          <w:szCs w:val="20"/>
          <w:lang w:eastAsia="hu-HU"/>
        </w:rPr>
        <w:t xml:space="preserve"> 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B86BBD" w:rsidRPr="00B411F7" w:rsidRDefault="00B86BBD" w:rsidP="009F3BFB">
      <w:pPr>
        <w:widowControl w:val="0"/>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 félévközi jegy kialakításába a gyakorlati mozgásanyag eredményes bemutatásának érdemjegye is beleszámít.</w:t>
      </w:r>
    </w:p>
    <w:p w:rsidR="00B86BBD" w:rsidRPr="00B411F7" w:rsidRDefault="00B86BBD" w:rsidP="006D56FA">
      <w:pPr>
        <w:widowControl w:val="0"/>
        <w:numPr>
          <w:ilvl w:val="1"/>
          <w:numId w:val="330"/>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Cs/>
          <w:sz w:val="20"/>
          <w:szCs w:val="20"/>
          <w:lang w:eastAsia="hu-HU"/>
        </w:rPr>
        <w:t xml:space="preserve">A számonkérés módja </w:t>
      </w:r>
      <w:r w:rsidRPr="00B411F7">
        <w:rPr>
          <w:rFonts w:ascii="Verdana" w:eastAsia="Times New Roman" w:hAnsi="Verdana" w:cs="Times New Roman"/>
          <w:b/>
          <w:bCs/>
          <w:sz w:val="20"/>
          <w:szCs w:val="20"/>
          <w:lang w:eastAsia="hu-HU"/>
        </w:rPr>
        <w:t>évközi értékelés</w:t>
      </w:r>
      <w:r w:rsidRPr="00B411F7">
        <w:rPr>
          <w:rFonts w:ascii="Verdana" w:eastAsia="Times New Roman" w:hAnsi="Verdana" w:cs="Times New Roman"/>
          <w:bCs/>
          <w:sz w:val="20"/>
          <w:szCs w:val="20"/>
          <w:lang w:eastAsia="hu-HU"/>
        </w:rPr>
        <w:t>. Kialakítása a ZH eredményének és a a gyakorlati mozgásanyag bemutatására kapott érdemjegyek egyszerű számtani átlaga.</w:t>
      </w:r>
    </w:p>
    <w:p w:rsidR="00B86BBD" w:rsidRPr="00B411F7" w:rsidRDefault="00B86BBD" w:rsidP="006D56FA">
      <w:pPr>
        <w:pStyle w:val="Listaszerbekezds"/>
        <w:numPr>
          <w:ilvl w:val="1"/>
          <w:numId w:val="330"/>
        </w:numPr>
        <w:tabs>
          <w:tab w:val="clear" w:pos="792"/>
          <w:tab w:val="num" w:pos="993"/>
          <w:tab w:val="num" w:pos="1134"/>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az aláírás és legalább elégséges gyakorlati jegy.</w:t>
      </w:r>
    </w:p>
    <w:p w:rsidR="00B86BBD" w:rsidRPr="00B411F7" w:rsidRDefault="00B86BBD" w:rsidP="006D56FA">
      <w:pPr>
        <w:widowControl w:val="0"/>
        <w:numPr>
          <w:ilvl w:val="0"/>
          <w:numId w:val="330"/>
        </w:numPr>
        <w:tabs>
          <w:tab w:val="left" w:pos="709"/>
          <w:tab w:val="left" w:pos="993"/>
          <w:tab w:val="num" w:pos="2069"/>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B86BBD" w:rsidRPr="00B411F7" w:rsidRDefault="00B86BBD" w:rsidP="006D56FA">
      <w:pPr>
        <w:numPr>
          <w:ilvl w:val="1"/>
          <w:numId w:val="330"/>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Kötelező irodalom:</w:t>
      </w:r>
    </w:p>
    <w:p w:rsidR="00B86BBD" w:rsidRPr="00B411F7" w:rsidRDefault="00B86BBD" w:rsidP="006D56FA">
      <w:pPr>
        <w:numPr>
          <w:ilvl w:val="0"/>
          <w:numId w:val="331"/>
        </w:numPr>
        <w:tabs>
          <w:tab w:val="center" w:pos="4536"/>
          <w:tab w:val="center" w:pos="4819"/>
          <w:tab w:val="right" w:pos="9072"/>
        </w:tabs>
        <w:spacing w:after="0" w:line="240" w:lineRule="auto"/>
        <w:ind w:left="851"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Magyar Honvédség Testnevelés és Sportbajnokságok Szabályzata, (Ált: 29.) Magyar Honvédség kiadványa, 2012.</w:t>
      </w:r>
    </w:p>
    <w:p w:rsidR="00B86BBD" w:rsidRPr="00B411F7" w:rsidRDefault="00B86BBD" w:rsidP="006D56FA">
      <w:pPr>
        <w:numPr>
          <w:ilvl w:val="0"/>
          <w:numId w:val="331"/>
        </w:numPr>
        <w:spacing w:after="0" w:line="240" w:lineRule="auto"/>
        <w:ind w:left="851"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Ángyán Lajos: Az emberi test mozgástana,– „MOTION” Kiadói BT. Pécs, 2005. ISBN 963 85718 6 1</w:t>
      </w:r>
    </w:p>
    <w:p w:rsidR="00B86BBD" w:rsidRPr="00B411F7" w:rsidRDefault="00B86BBD" w:rsidP="006D56FA">
      <w:pPr>
        <w:numPr>
          <w:ilvl w:val="0"/>
          <w:numId w:val="331"/>
        </w:numPr>
        <w:tabs>
          <w:tab w:val="center" w:pos="4536"/>
          <w:tab w:val="center" w:pos="4819"/>
          <w:tab w:val="right" w:pos="9072"/>
        </w:tabs>
        <w:spacing w:after="0" w:line="240" w:lineRule="auto"/>
        <w:ind w:left="851"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Baksa Béla (szerkesztő): A katonai testnevelés elmélete, gyakorlata és módszertani anyaga (egyetemi tankönyv), ZMNE, Budapest, 1998;</w:t>
      </w:r>
    </w:p>
    <w:p w:rsidR="00B86BBD" w:rsidRPr="00B411F7" w:rsidRDefault="00B86BBD" w:rsidP="006D56FA">
      <w:pPr>
        <w:numPr>
          <w:ilvl w:val="1"/>
          <w:numId w:val="330"/>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Ajánlott irodalom:</w:t>
      </w:r>
    </w:p>
    <w:p w:rsidR="00B86BBD" w:rsidRPr="00B411F7" w:rsidRDefault="00B86BBD" w:rsidP="006D56FA">
      <w:pPr>
        <w:numPr>
          <w:ilvl w:val="0"/>
          <w:numId w:val="332"/>
        </w:numPr>
        <w:tabs>
          <w:tab w:val="center" w:pos="4536"/>
          <w:tab w:val="center" w:pos="4819"/>
          <w:tab w:val="right" w:pos="9072"/>
        </w:tabs>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Hamar Pál, Szakály Ernő: Minitrampolin - Plantin-Print Bt., Budapest, 2003.</w:t>
      </w:r>
    </w:p>
    <w:p w:rsidR="00B86BBD" w:rsidRPr="00B411F7" w:rsidRDefault="00B86BBD" w:rsidP="006D56FA">
      <w:pPr>
        <w:pStyle w:val="Listaszerbekezds"/>
        <w:numPr>
          <w:ilvl w:val="0"/>
          <w:numId w:val="332"/>
        </w:numPr>
        <w:tabs>
          <w:tab w:val="left" w:pos="851"/>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Harsányi László, Glesk Paul: A kondicionális képességek fejlesztésének módszerei, OTSH Testnevelési, diák- és szabadidősport főosztálya, Budapest, 1992 ISBN 963 7166 130.</w:t>
      </w:r>
    </w:p>
    <w:p w:rsidR="00B86BBD" w:rsidRPr="00B411F7" w:rsidRDefault="00B86BBD" w:rsidP="006D56FA">
      <w:pPr>
        <w:numPr>
          <w:ilvl w:val="0"/>
          <w:numId w:val="332"/>
        </w:numPr>
        <w:tabs>
          <w:tab w:val="right" w:pos="1134"/>
          <w:tab w:val="center" w:pos="4536"/>
        </w:tabs>
        <w:spacing w:after="0" w:line="240" w:lineRule="auto"/>
        <w:ind w:left="1066" w:hanging="357"/>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Pelikán Milán: A gumiasztalozás alapjai – Az első asztalra lépéstől a szaltókig</w:t>
      </w:r>
    </w:p>
    <w:p w:rsidR="00B86BBD" w:rsidRPr="00B411F7" w:rsidRDefault="00B86BBD" w:rsidP="00B86BBD">
      <w:pPr>
        <w:tabs>
          <w:tab w:val="right" w:pos="900"/>
          <w:tab w:val="center" w:pos="4536"/>
        </w:tabs>
        <w:spacing w:after="0" w:line="240" w:lineRule="auto"/>
        <w:ind w:left="850" w:hanging="424"/>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spacing w:after="0" w:line="240" w:lineRule="auto"/>
        <w:ind w:left="850" w:hanging="357"/>
        <w:jc w:val="right"/>
        <w:rPr>
          <w:rFonts w:ascii="Verdana" w:eastAsia="Times New Roman" w:hAnsi="Verdana" w:cs="Times New Roman"/>
          <w:sz w:val="20"/>
          <w:szCs w:val="20"/>
          <w:lang w:eastAsia="hu-HU"/>
        </w:rPr>
      </w:pPr>
    </w:p>
    <w:p w:rsidR="00B86BBD" w:rsidRPr="00B411F7" w:rsidRDefault="00B86BBD" w:rsidP="00B86BBD">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Dunai Pál, PhD</w:t>
      </w:r>
    </w:p>
    <w:p w:rsidR="00B86BBD" w:rsidRPr="00B411F7" w:rsidRDefault="00B86BBD" w:rsidP="00B86BBD">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 sk.</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HK916A107</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Navigáció és lokáció</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GB"/>
        </w:rPr>
        <w:t>Navigation and location</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39"/>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139"/>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w:t>
      </w:r>
      <w:r w:rsidR="00E60857" w:rsidRPr="00B411F7">
        <w:rPr>
          <w:rFonts w:ascii="Verdana" w:eastAsia="Times New Roman" w:hAnsi="Verdana" w:cs="Times New Roman"/>
          <w:bCs/>
          <w:sz w:val="20"/>
          <w:szCs w:val="20"/>
        </w:rPr>
        <w:t>Állami légiközlekedési alapképzési</w:t>
      </w:r>
      <w:r w:rsidR="00F64FBE" w:rsidRPr="00B411F7">
        <w:rPr>
          <w:rFonts w:ascii="Verdana" w:eastAsia="Times New Roman" w:hAnsi="Verdana" w:cs="Times New Roman"/>
          <w:bCs/>
          <w:sz w:val="20"/>
          <w:szCs w:val="20"/>
        </w:rPr>
        <w:t xml:space="preserve"> Szak, K</w:t>
      </w:r>
      <w:r w:rsidRPr="00B411F7">
        <w:rPr>
          <w:rFonts w:ascii="Verdana" w:eastAsia="Times New Roman" w:hAnsi="Verdana" w:cs="Times New Roman"/>
          <w:bCs/>
          <w:sz w:val="20"/>
          <w:szCs w:val="20"/>
        </w:rPr>
        <w:t>atonai repülőműszaki szakirány</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Major Gábor tanársegéd</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3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139"/>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139"/>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3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139"/>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Megismertetni a korszerű légijárművek hírközlő, navigációs és lokációs rendszereinek feladatait, felépítésüket, főbb berendezéseinek szerkezeti kialakításait, működésüket és rendszeren belüli együttműködésüket.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GB"/>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GB"/>
        </w:rPr>
        <w:t>To acquaint students with the functions of the communication, navigation and positioning systems of modern aircraft, their structure, the structures of their main equipment, their operation and their cooperation within the system.</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Általános ismeretekkel rendelkezik a légijárművek fedélzeti rádiónavigációs és rádiólokációs rendszereinek felépítéséről és az azokkal kommunikáló rendszerekről.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Magyar és idegen nyelven egyaránt képes a repülőtechnikával kapcsolatos alapdokumentációk és a kapcsolódó szakirodalom feldolgozására.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bCs/>
          <w:spacing w:val="-4"/>
          <w:sz w:val="20"/>
          <w:szCs w:val="20"/>
        </w:rPr>
      </w:pPr>
      <w:r w:rsidRPr="00B411F7">
        <w:rPr>
          <w:rFonts w:ascii="Verdana" w:eastAsia="Times New Roman" w:hAnsi="Verdana" w:cs="Times New Roman"/>
          <w:bCs/>
          <w:spacing w:val="-4"/>
          <w:sz w:val="20"/>
          <w:szCs w:val="20"/>
        </w:rPr>
        <w:t xml:space="preserve">Nyitott a repülőműszaki szakterülettel kapcsolatos szakmai ismereteinek gyarapítása iránt.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bCs/>
          <w:spacing w:val="-4"/>
          <w:sz w:val="20"/>
          <w:szCs w:val="20"/>
        </w:rPr>
      </w:pPr>
      <w:r w:rsidRPr="00B411F7">
        <w:rPr>
          <w:rFonts w:ascii="Verdana" w:eastAsia="Times New Roman" w:hAnsi="Verdana" w:cs="Times New Roman"/>
          <w:bCs/>
          <w:spacing w:val="-4"/>
          <w:sz w:val="20"/>
          <w:szCs w:val="20"/>
        </w:rPr>
        <w:t>Nyitott szakterülete új eredményei, innovációi iránt, törekszik azok megismerésére, elkötelezett önmaga folyamatos képzésére.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r w:rsidRPr="00B411F7">
        <w:rPr>
          <w:rFonts w:ascii="Verdana" w:hAnsi="Verdana" w:cs="Times New Roman"/>
          <w:sz w:val="20"/>
          <w:szCs w:val="20"/>
        </w:rPr>
        <w:t xml:space="preserve">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He / she has a general knowledge of the structure and communication systems of aircraft radionavigation and radar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It is able to process basic documentation related to aviation technology and related literature in both Hungarian and foreign languages.</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developing his professional knowledge in the aerospace industry.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She is an open specialist in the field of new achievements and innovations, strives to get to know them, and is committed to continuous self-education.</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pStyle w:val="Listaszerbekezds"/>
        <w:widowControl w:val="0"/>
        <w:numPr>
          <w:ilvl w:val="0"/>
          <w:numId w:val="121"/>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w:t>
      </w:r>
      <w:r w:rsidRPr="00B411F7">
        <w:rPr>
          <w:rFonts w:ascii="Verdana" w:eastAsia="Times New Roman" w:hAnsi="Verdana" w:cs="Times New Roman"/>
          <w:b/>
          <w:bCs/>
          <w:sz w:val="20"/>
          <w:szCs w:val="20"/>
        </w:rPr>
        <w:t>, curriculum (magyarul, angolul - English):</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Navigációs alapismeretek. Navigációs módszerek osztályozása és terminológiája. </w:t>
      </w:r>
      <w:r w:rsidRPr="00B411F7">
        <w:rPr>
          <w:rFonts w:ascii="Verdana" w:eastAsia="Times New Roman" w:hAnsi="Verdana" w:cs="Times New Roman"/>
          <w:bCs/>
          <w:i/>
          <w:sz w:val="20"/>
          <w:szCs w:val="20"/>
          <w:lang w:val="en-GB"/>
        </w:rPr>
        <w:t>(Basic Navigation. Classification and terminology of navigation methods.</w:t>
      </w:r>
      <w:r w:rsidRPr="00B411F7">
        <w:rPr>
          <w:rFonts w:ascii="Verdana" w:eastAsia="Times New Roman" w:hAnsi="Verdana" w:cs="Times New Roman"/>
          <w:bCs/>
          <w:i/>
          <w:sz w:val="20"/>
          <w:szCs w:val="20"/>
        </w:rPr>
        <w:t>)</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Léginavigációs feladatok, navigációs elemek és eljárások. Rádiónavigációs elemek. </w:t>
      </w:r>
      <w:r w:rsidRPr="00B411F7">
        <w:rPr>
          <w:rFonts w:ascii="Verdana" w:eastAsia="Times New Roman" w:hAnsi="Verdana" w:cs="Times New Roman"/>
          <w:bCs/>
          <w:i/>
          <w:sz w:val="20"/>
          <w:szCs w:val="20"/>
          <w:lang w:val="en-GB"/>
        </w:rPr>
        <w:t>(Aeronautical Navigation Tasks, Navigation Elements and Procedures. Radio navigation elements.)</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Távolságmérők működési elve, alkalmazási területeik. Szögmérő rádiónavigációs rendszerek elvi felépítése, működése. </w:t>
      </w:r>
      <w:r w:rsidRPr="00B411F7">
        <w:rPr>
          <w:rFonts w:ascii="Verdana" w:eastAsia="Times New Roman" w:hAnsi="Verdana" w:cs="Times New Roman"/>
          <w:bCs/>
          <w:i/>
          <w:sz w:val="20"/>
          <w:szCs w:val="20"/>
          <w:lang w:val="en-GB"/>
        </w:rPr>
        <w:t>(Functional principle of distance meters, their field of application. Theoretical structure and operation of angular radionavigation systems.)</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Doppler-elven működő mérők általános vizsgálata. Válaszadó és felismerő rendszerek. A légtérellenőrzés és a repülésirányítás komplex rendszere. </w:t>
      </w:r>
      <w:r w:rsidRPr="00B411F7">
        <w:rPr>
          <w:rFonts w:ascii="Verdana" w:eastAsia="Times New Roman" w:hAnsi="Verdana" w:cs="Times New Roman"/>
          <w:bCs/>
          <w:i/>
          <w:sz w:val="20"/>
          <w:szCs w:val="20"/>
          <w:lang w:val="en-GB"/>
        </w:rPr>
        <w:t>(General examination of Doppler-based meters. Response and recognition systems. A complex system of airspace control and flight control.)</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GB"/>
        </w:rPr>
        <w:t>(Accounting, ZH thesis.)</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Amplitúdó moduláció. Detekció és demoduláció, frekvencia moduláció. </w:t>
      </w:r>
      <w:r w:rsidRPr="00B411F7">
        <w:rPr>
          <w:rFonts w:ascii="Verdana" w:eastAsia="Times New Roman" w:hAnsi="Verdana" w:cs="Times New Roman"/>
          <w:bCs/>
          <w:i/>
          <w:sz w:val="20"/>
          <w:szCs w:val="20"/>
          <w:lang w:val="en-GB"/>
        </w:rPr>
        <w:t>(Amplitude modulation. Detection and modulation, frequency modulation.)</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Antennák, hullámterjedés. Monopól, dipól és huzalantennák. </w:t>
      </w:r>
      <w:r w:rsidRPr="00B411F7">
        <w:rPr>
          <w:rFonts w:ascii="Verdana" w:eastAsia="Times New Roman" w:hAnsi="Verdana" w:cs="Times New Roman"/>
          <w:bCs/>
          <w:i/>
          <w:sz w:val="20"/>
          <w:szCs w:val="20"/>
          <w:lang w:val="en-GB"/>
        </w:rPr>
        <w:t>(Antennas, wave propagation. Monopole, dipole and wire antennas.)</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Repülőgép-repülőgép és repülőgép-föld közötti megbízható összeköttetés biztosítása. Repülőgép-fedélzeti adó-vevők főbb paraméterei. </w:t>
      </w:r>
      <w:r w:rsidRPr="00B411F7">
        <w:rPr>
          <w:rFonts w:ascii="Verdana" w:eastAsia="Times New Roman" w:hAnsi="Verdana" w:cs="Times New Roman"/>
          <w:bCs/>
          <w:i/>
          <w:sz w:val="20"/>
          <w:szCs w:val="20"/>
          <w:lang w:val="en-GB"/>
        </w:rPr>
        <w:t>(Providing reliable airplane-to-ground communications. Key parameters for Aircraft Transceivers.)</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GB"/>
        </w:rPr>
        <w:t>(Accounting, ZH thesis.)</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Rádiólokációs alapismeretek. A rádiórendszerek felosztása, rádiólokációs feladatok. A felderítő lokátor detekciós modellje, Neyman-Pearson döntés. </w:t>
      </w:r>
      <w:r w:rsidRPr="00B411F7">
        <w:rPr>
          <w:rFonts w:ascii="Verdana" w:eastAsia="Times New Roman" w:hAnsi="Verdana" w:cs="Times New Roman"/>
          <w:bCs/>
          <w:i/>
          <w:sz w:val="20"/>
          <w:szCs w:val="20"/>
          <w:lang w:val="en-GB"/>
        </w:rPr>
        <w:t>(Radar Basics. Division of radio systems, radiolocation tasks. The detection model for the reconnaissance locator, the Neyman-Pearson decision.)</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Rádiólokátorok műszaki jellemzői. Adófrekvencia, adóteljesítmény, alkalmazott modulációs módok. Az antenna sugárzási karakterisztikája. A rádiólokátor vevő </w:t>
      </w:r>
      <w:r w:rsidRPr="00B411F7">
        <w:rPr>
          <w:rFonts w:ascii="Verdana" w:eastAsia="Times New Roman" w:hAnsi="Verdana" w:cs="Times New Roman"/>
          <w:bCs/>
          <w:sz w:val="20"/>
          <w:szCs w:val="20"/>
        </w:rPr>
        <w:lastRenderedPageBreak/>
        <w:t xml:space="preserve">érzékenysége és sávszélessége. Légtér letapogatási módok, indikátorkép kialakítás. </w:t>
      </w:r>
      <w:r w:rsidRPr="00B411F7">
        <w:rPr>
          <w:rFonts w:ascii="Verdana" w:eastAsia="Times New Roman" w:hAnsi="Verdana" w:cs="Times New Roman"/>
          <w:bCs/>
          <w:i/>
          <w:sz w:val="20"/>
          <w:szCs w:val="20"/>
          <w:lang w:val="en-GB"/>
        </w:rPr>
        <w:t>(Technical characteristics of radars. Transmit frequency, transmit power, modulation methods used. Radiation characteristics of the antenna. Radar receiver sensitivity and bandwidth. Airspace scan modes, indicator image design.)</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Rádiólokációs antennák. Fázisvezérelt antennarácsok (FAR), FAR fázisforgatói. Frekvenciamanipulált antennarácsok. Szintetizált apertúrájú rádiólokátor-állomások. Szögkövetés, távolságkövetés, sebességkövetés. Rádiólokátorok alrendszerei. </w:t>
      </w:r>
      <w:r w:rsidRPr="00B411F7">
        <w:rPr>
          <w:rFonts w:ascii="Verdana" w:eastAsia="Times New Roman" w:hAnsi="Verdana" w:cs="Times New Roman"/>
          <w:bCs/>
          <w:i/>
          <w:sz w:val="20"/>
          <w:szCs w:val="20"/>
          <w:lang w:val="en-GB"/>
        </w:rPr>
        <w:t>(Radar antennas. Phase Controlled Aerial Gratings (FAR), FAR Phase Inverters. Frequency manipulated antenna grids. Synthetic aperture radar stations. Angle tracking, distance tracking, speed tracking. Subsystems for radar.)</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Rádiólokációs adók, vevők. Mozgócélt szelektáló lokátorok. Rádiólokátorok impulzus-kompresszióval, impulzus-doppler lokátorok. Sugárnyaláb-mozgatás módszerei. Antennamozgatás és nyalábmozgatás. A kúpos letapogatás, monoimpulzus-üzemű lokátorok (szög-távolság-sebesség követése), a követés hibaösszetevői, a szisztematikus- és véletlen hibák hatása. </w:t>
      </w:r>
      <w:r w:rsidRPr="00B411F7">
        <w:rPr>
          <w:rFonts w:ascii="Verdana" w:eastAsia="Times New Roman" w:hAnsi="Verdana" w:cs="Times New Roman"/>
          <w:bCs/>
          <w:i/>
          <w:sz w:val="20"/>
          <w:szCs w:val="20"/>
          <w:lang w:val="en-GB"/>
        </w:rPr>
        <w:t>(Radios transmitters, receivers. Locators to select moving targets. Radar locators with pulse compression, pulse doppler locators. Methods of moving the beam. Antenna movement and beam movement. Conical scanning, mono-pulse locators (angle-distance-velocity tracking), tracking components of error, effects of systematic and random errors.)</w:t>
      </w:r>
    </w:p>
    <w:p w:rsidR="00B86BBD" w:rsidRPr="00B411F7" w:rsidRDefault="00B86BBD" w:rsidP="0072477A">
      <w:pPr>
        <w:widowControl w:val="0"/>
        <w:numPr>
          <w:ilvl w:val="1"/>
          <w:numId w:val="139"/>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házi dolgozat leadása. </w:t>
      </w:r>
      <w:r w:rsidRPr="00B411F7">
        <w:rPr>
          <w:rFonts w:ascii="Verdana" w:eastAsia="Times New Roman" w:hAnsi="Verdana" w:cs="Times New Roman"/>
          <w:bCs/>
          <w:i/>
          <w:sz w:val="20"/>
          <w:szCs w:val="20"/>
          <w:lang w:val="en-GB"/>
        </w:rPr>
        <w:t>(Accounting, ZH thesis, homework submission.)</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6. félév</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70%-án részt venni, 30%-ot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Az elmaradt oktatási anyag pótlása az oktatókkal egyeztett időpontokban konzultációkon vagy az oktató által kiadott tananyag alapján, önálló témafeldolgozás keretében történjen.</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félév során a számonkérés zárthelyi dolgozatok segítségével történik három alkalommal, a 12.1-12.4., a 12.6-12.8. és a 12.10-12.13. tantárgyrészekből. A hiányzás miatt meg nem írt és az elégtelen zárthelyik a szorgalmi időszakban </w:t>
      </w:r>
      <w:r w:rsidRPr="00B411F7">
        <w:rPr>
          <w:rFonts w:ascii="Verdana" w:eastAsia="Times New Roman" w:hAnsi="Verdana" w:cs="Times New Roman"/>
          <w:b/>
          <w:bCs/>
          <w:sz w:val="20"/>
          <w:szCs w:val="20"/>
        </w:rPr>
        <w:t>egy alkalommal</w:t>
      </w:r>
      <w:r w:rsidRPr="00B411F7">
        <w:rPr>
          <w:rFonts w:ascii="Verdana" w:eastAsia="Times New Roman" w:hAnsi="Verdana" w:cs="Times New Roman"/>
          <w:bCs/>
          <w:sz w:val="20"/>
          <w:szCs w:val="20"/>
        </w:rPr>
        <w:t xml:space="preserve"> javíthatók. A zárthelyi dolgozat értékelése, az elérendő teljesítmény százaléka (51%-tól elégséges, 70%-tól közepes, 80% -tól jó, 90%-tól jeles). További feladat a félév során, egy 4-6 oldal terjedelmű házi dolgozat elkészítése a tantárgy ismeretanyagára építve. Az oktató az alábbi szempontok mentén értékeli a beadott esszét 1-5-ig terjedő skálán: szakmaiság, szaknyelv alkalmazása, felkészültség, tájékozottság, formai követelmények elfogadható szintű alkalmazása. A részeredmények egyszerű matematikai átlaga adja a dolgozat értékelését. A tantárgy sikeres teljesítésének feltétele a feladatok határidőre való elkészítése és a témazárók legalább elégséges szintű megírása.</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3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3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xml:space="preserve">. Az értékelés a zárthelyi dolgozatok legalább elégséges szintű megírása és a beadott házi dolgozat </w:t>
      </w:r>
      <w:r w:rsidRPr="00B411F7">
        <w:rPr>
          <w:rFonts w:ascii="Verdana" w:eastAsia="Times New Roman" w:hAnsi="Verdana" w:cs="Times New Roman"/>
          <w:sz w:val="20"/>
          <w:szCs w:val="20"/>
        </w:rPr>
        <w:lastRenderedPageBreak/>
        <w:t>elkészítése alapján történik.</w:t>
      </w:r>
    </w:p>
    <w:p w:rsidR="00B86BBD" w:rsidRPr="00B411F7" w:rsidRDefault="00B86BBD" w:rsidP="0072477A">
      <w:pPr>
        <w:widowControl w:val="0"/>
        <w:numPr>
          <w:ilvl w:val="1"/>
          <w:numId w:val="139"/>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139"/>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39"/>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14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János: Légi navigáció, Budapest LRI-1993, ZMNE BJKMF RMI Könyvtár.</w:t>
      </w:r>
    </w:p>
    <w:p w:rsidR="00B86BBD" w:rsidRPr="00B411F7" w:rsidRDefault="00B86BBD" w:rsidP="0072477A">
      <w:pPr>
        <w:widowControl w:val="0"/>
        <w:numPr>
          <w:ilvl w:val="0"/>
          <w:numId w:val="14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Tóth János: Közelkörzeti navigáció és repülési eljárások, Budapest LRI-1991, NKE HHK KRI Könyvtár.</w:t>
      </w:r>
    </w:p>
    <w:p w:rsidR="00B86BBD" w:rsidRPr="00B411F7" w:rsidRDefault="00B86BBD" w:rsidP="0072477A">
      <w:pPr>
        <w:widowControl w:val="0"/>
        <w:numPr>
          <w:ilvl w:val="0"/>
          <w:numId w:val="140"/>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Dr. Tamási Ferenc: Rádiólokátor technika, Zrínyi Katonai Kiadó, 1986.</w:t>
      </w:r>
    </w:p>
    <w:p w:rsidR="00B86BBD" w:rsidRPr="00B411F7" w:rsidRDefault="00B86BBD" w:rsidP="0072477A">
      <w:pPr>
        <w:pStyle w:val="bekezd"/>
        <w:numPr>
          <w:ilvl w:val="0"/>
          <w:numId w:val="140"/>
        </w:numPr>
        <w:rPr>
          <w:rFonts w:ascii="Verdana" w:hAnsi="Verdana"/>
          <w:sz w:val="20"/>
          <w:szCs w:val="20"/>
        </w:rPr>
      </w:pPr>
      <w:r w:rsidRPr="00B411F7">
        <w:rPr>
          <w:rFonts w:ascii="Verdana" w:hAnsi="Verdana"/>
          <w:sz w:val="20"/>
          <w:szCs w:val="20"/>
        </w:rPr>
        <w:t>Géher Károly: Híradástechnika, Műszaki Könyvkiadó, 1993.</w:t>
      </w:r>
    </w:p>
    <w:p w:rsidR="00B86BBD" w:rsidRPr="00B411F7" w:rsidRDefault="00B86BBD" w:rsidP="0072477A">
      <w:pPr>
        <w:widowControl w:val="0"/>
        <w:numPr>
          <w:ilvl w:val="1"/>
          <w:numId w:val="139"/>
        </w:numPr>
        <w:tabs>
          <w:tab w:val="num" w:pos="2069"/>
        </w:tabs>
        <w:spacing w:after="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141"/>
        </w:numPr>
        <w:spacing w:after="0" w:line="240" w:lineRule="auto"/>
        <w:jc w:val="both"/>
        <w:rPr>
          <w:rStyle w:val="Hiperhivatkozs"/>
          <w:rFonts w:ascii="Verdana" w:eastAsia="Times New Roman" w:hAnsi="Verdana" w:cs="Times New Roman"/>
          <w:color w:val="auto"/>
          <w:sz w:val="20"/>
          <w:szCs w:val="20"/>
          <w:u w:val="none"/>
        </w:rPr>
      </w:pPr>
      <w:r w:rsidRPr="00B411F7">
        <w:rPr>
          <w:rFonts w:ascii="Verdana" w:eastAsia="Times New Roman" w:hAnsi="Verdana" w:cs="Times New Roman"/>
          <w:sz w:val="20"/>
          <w:szCs w:val="20"/>
        </w:rPr>
        <w:t>Géczi József - Dr. Békési László: A repülésben alkalmazott radarrendszerek, Repüléstudományi Közlemények 2007.</w:t>
      </w:r>
    </w:p>
    <w:p w:rsidR="00B86BBD" w:rsidRPr="00B411F7" w:rsidRDefault="00B86BBD" w:rsidP="0072477A">
      <w:pPr>
        <w:pStyle w:val="Listaszerbekezds"/>
        <w:widowControl w:val="0"/>
        <w:numPr>
          <w:ilvl w:val="0"/>
          <w:numId w:val="141"/>
        </w:numPr>
        <w:spacing w:after="0" w:line="240" w:lineRule="auto"/>
        <w:rPr>
          <w:rFonts w:ascii="Verdana" w:eastAsia="Times New Roman" w:hAnsi="Verdana" w:cs="Times New Roman"/>
          <w:sz w:val="20"/>
          <w:szCs w:val="20"/>
        </w:rPr>
      </w:pPr>
      <w:r w:rsidRPr="00B411F7">
        <w:rPr>
          <w:rFonts w:ascii="Verdana" w:eastAsia="Times New Roman" w:hAnsi="Verdana" w:cs="Times New Roman"/>
          <w:sz w:val="20"/>
          <w:szCs w:val="20"/>
        </w:rPr>
        <w:t>Ferenczy Gábor-Szűcs Péter-Balog Károly: Rádiólokáció alapjai, 1998.</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F64FBE"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Major Gábor</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tanársegéd,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HK925A602</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A tantárgy megnevezése (magyarul):</w:t>
      </w:r>
      <w:r w:rsidRPr="00B411F7">
        <w:rPr>
          <w:rFonts w:ascii="Verdana" w:eastAsia="Times New Roman" w:hAnsi="Verdana" w:cs="Times New Roman"/>
          <w:bCs/>
          <w:sz w:val="20"/>
          <w:szCs w:val="20"/>
        </w:rPr>
        <w:t xml:space="preserve"> Modern fizika</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Modern Physics</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6D56FA">
      <w:pPr>
        <w:widowControl w:val="0"/>
        <w:numPr>
          <w:ilvl w:val="1"/>
          <w:numId w:val="404"/>
        </w:numPr>
        <w:tabs>
          <w:tab w:val="clear" w:pos="3977"/>
        </w:tabs>
        <w:spacing w:before="120" w:after="120" w:line="240" w:lineRule="auto"/>
        <w:ind w:left="993" w:hanging="426"/>
        <w:contextualSpacing/>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6D56FA">
      <w:pPr>
        <w:widowControl w:val="0"/>
        <w:numPr>
          <w:ilvl w:val="1"/>
          <w:numId w:val="404"/>
        </w:numPr>
        <w:tabs>
          <w:tab w:val="clear" w:pos="3977"/>
        </w:tabs>
        <w:spacing w:before="120" w:after="120" w:line="240" w:lineRule="auto"/>
        <w:ind w:left="992" w:hanging="425"/>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Katonai üzemeltetési alapképzési szak</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lang w:eastAsia="hu-HU"/>
        </w:rPr>
        <w:t>NKE, Hadtudományi és Honvédtisztképző Kar,</w:t>
      </w:r>
      <w:r w:rsidRPr="00B411F7">
        <w:rPr>
          <w:rFonts w:ascii="Verdana" w:eastAsia="Times New Roman" w:hAnsi="Verdana" w:cs="Times New Roman"/>
          <w:bCs/>
          <w:sz w:val="20"/>
          <w:szCs w:val="20"/>
        </w:rPr>
        <w:t xml:space="preserve"> Természettudományi Tanszék</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tantárgyfelelős oktató neve, beosztása, tudományos fokozata:</w:t>
      </w:r>
      <w:r w:rsidRPr="00B411F7">
        <w:rPr>
          <w:rFonts w:ascii="Verdana" w:eastAsia="Times New Roman" w:hAnsi="Verdana" w:cs="Times New Roman"/>
          <w:bCs/>
          <w:sz w:val="20"/>
          <w:szCs w:val="20"/>
        </w:rPr>
        <w:t xml:space="preserve"> Dr. Horváth István, egyetemi tanár, </w:t>
      </w:r>
      <w:r w:rsidR="004138BC" w:rsidRPr="00B411F7">
        <w:rPr>
          <w:rFonts w:ascii="Verdana" w:eastAsia="Times New Roman" w:hAnsi="Verdana" w:cs="Times New Roman"/>
          <w:bCs/>
          <w:sz w:val="20"/>
          <w:szCs w:val="20"/>
        </w:rPr>
        <w:t>D</w:t>
      </w:r>
      <w:r w:rsidRPr="00B411F7">
        <w:rPr>
          <w:rFonts w:ascii="Verdana" w:eastAsia="Times New Roman" w:hAnsi="Verdana" w:cs="Times New Roman"/>
          <w:bCs/>
          <w:sz w:val="20"/>
          <w:szCs w:val="20"/>
        </w:rPr>
        <w:t>Sc</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6D56FA">
      <w:pPr>
        <w:widowControl w:val="0"/>
        <w:numPr>
          <w:ilvl w:val="1"/>
          <w:numId w:val="40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w:t>
      </w:r>
    </w:p>
    <w:p w:rsidR="00B86BBD" w:rsidRPr="00B411F7" w:rsidRDefault="00B86BBD" w:rsidP="006D56FA">
      <w:pPr>
        <w:widowControl w:val="0"/>
        <w:numPr>
          <w:ilvl w:val="2"/>
          <w:numId w:val="404"/>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6D56FA">
      <w:pPr>
        <w:widowControl w:val="0"/>
        <w:numPr>
          <w:ilvl w:val="2"/>
          <w:numId w:val="404"/>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levelező munkarend: -</w:t>
      </w:r>
    </w:p>
    <w:p w:rsidR="00B86BBD" w:rsidRPr="00B411F7" w:rsidRDefault="00B86BBD" w:rsidP="006D56FA">
      <w:pPr>
        <w:widowControl w:val="0"/>
        <w:numPr>
          <w:ilvl w:val="1"/>
          <w:numId w:val="40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6D56FA">
      <w:pPr>
        <w:widowControl w:val="0"/>
        <w:numPr>
          <w:ilvl w:val="1"/>
          <w:numId w:val="40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Calibri" w:hAnsi="Verdana" w:cs="Times New Roman"/>
          <w:sz w:val="20"/>
          <w:szCs w:val="20"/>
        </w:rPr>
        <w:t>Az ismeret átadásában alkalmazandó további sajátos módok, jellemzők: nincsenek</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(magyarul):</w:t>
      </w:r>
      <w:r w:rsidRPr="00B411F7">
        <w:rPr>
          <w:rFonts w:ascii="Verdana" w:eastAsia="Times New Roman" w:hAnsi="Verdana" w:cs="Times New Roman"/>
          <w:bCs/>
          <w:sz w:val="20"/>
          <w:szCs w:val="20"/>
        </w:rPr>
        <w:t xml:space="preserve"> </w:t>
      </w:r>
      <w:r w:rsidRPr="00B411F7">
        <w:rPr>
          <w:rFonts w:ascii="Verdana" w:eastAsia="Times New Roman" w:hAnsi="Verdana" w:cs="Times New Roman"/>
          <w:sz w:val="20"/>
          <w:szCs w:val="20"/>
        </w:rPr>
        <w:t>Atomok, kémiai elemek, elektronszerkezet. Az atommag felépítése, protonok, neutronok, kvarkok. Atomenergia és környezetvédelem. A kvantumhipotézis és a Planck féle sugárzási törvény. A kvantummechanika alapjai. Határozatlansági relációk. Schrödinger egyenlet. A kvantummechanika koppenhágai értelmezése. A fizika megoldatlan problémai 100 évvel ezelőtt. Az éter és a Michelson-Morley kísérlet. A relativitás elve. A Minkowski féle téridő. Idő dilatáció, Lorentz kontrakció, ikerparadoxon.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rPr>
        <w:t>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 The Unsolved Problems of Physics 100 Years Ago. The ether and the Michelson-Morley experiment. The principle of relativity. Minkowski spacetime. Time dilation, Lorentz contraction, twin paradox.</w:t>
      </w:r>
    </w:p>
    <w:p w:rsidR="00B86BBD" w:rsidRPr="00B411F7" w:rsidRDefault="00B86BBD" w:rsidP="006D56FA">
      <w:pPr>
        <w:widowControl w:val="0"/>
        <w:numPr>
          <w:ilvl w:val="0"/>
          <w:numId w:val="404"/>
        </w:numPr>
        <w:tabs>
          <w:tab w:val="clear" w:pos="720"/>
        </w:tabs>
        <w:spacing w:before="120" w:after="120" w:line="240" w:lineRule="auto"/>
        <w:ind w:left="426" w:hanging="142"/>
        <w:contextualSpacing/>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Ismeri a repülőműszaki szakterület műveléséhez szükséges általános törvényszerűségeket, elméleteket, valamint az ezekhez kapcsolódó fogalomrendszert.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 modern fizikai világkép megismerése és értelmezése. A modern fizikai ismeretek hasznosítása az alkalmazott tudományokban.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w:t>
      </w:r>
      <w:r w:rsidRPr="00B411F7">
        <w:rPr>
          <w:rFonts w:ascii="Verdana" w:eastAsia="Times New Roman" w:hAnsi="Verdana" w:cs="Times New Roman"/>
          <w:bCs/>
          <w:sz w:val="20"/>
          <w:szCs w:val="20"/>
        </w:rPr>
        <w:tab/>
        <w:t>Képes a légijárművek gépészeti rendszereinek szerkezeti és üzemeltetési sajátosságaival kapcsolatos elméleti ismeretei magas szintű alkalmazására, és gyakorlati hasznosítására.</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Nyitott ismereteinek gyarapítása iránt.</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A szakterületén megjelenő folyamatokban képes önállóan döntéseket hozni, azokat felelősséggel, a jogszabályi keretek figyelembevételével végrehajtani.</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Knows the general laws, theories, and related concepts needed to practice the specialty of aeronautics.</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Understanding the modern physical world. Utilizing modern physical knowledge in applied sciences.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Able to apply the theoretical knowledge of aircraft engineering systems in a structural and operational manner to a high level of application, and their practical applications.</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Open to new knowledge.</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Fonts w:ascii="Verdana" w:eastAsia="Calibri" w:hAnsi="Verdana" w:cs="Times New Roman"/>
          <w:sz w:val="20"/>
          <w:szCs w:val="20"/>
        </w:rPr>
        <w:t>Able to make decisions independently in the processes emerging in his / her field of responsibility, and to implement them with responsibility and within the legal framework.</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Calibri" w:hAnsi="Verdana" w:cs="Times New Roman"/>
          <w:sz w:val="20"/>
          <w:szCs w:val="20"/>
        </w:rPr>
        <w:t>nincs</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6D56FA">
      <w:pPr>
        <w:widowControl w:val="0"/>
        <w:numPr>
          <w:ilvl w:val="1"/>
          <w:numId w:val="404"/>
        </w:numPr>
        <w:tabs>
          <w:tab w:val="clear" w:pos="3977"/>
        </w:tabs>
        <w:spacing w:before="120" w:after="120" w:line="240" w:lineRule="auto"/>
        <w:ind w:left="426" w:hanging="8"/>
        <w:jc w:val="both"/>
        <w:rPr>
          <w:rFonts w:ascii="Verdana" w:eastAsia="Times New Roman" w:hAnsi="Verdana" w:cs="Times New Roman"/>
          <w:sz w:val="20"/>
          <w:szCs w:val="20"/>
        </w:rPr>
      </w:pPr>
      <w:r w:rsidRPr="00B411F7">
        <w:rPr>
          <w:rFonts w:ascii="Verdana" w:eastAsia="Times New Roman" w:hAnsi="Verdana" w:cs="Times New Roman"/>
          <w:b/>
          <w:sz w:val="20"/>
          <w:szCs w:val="20"/>
        </w:rPr>
        <w:t>Modern fizika</w:t>
      </w:r>
      <w:r w:rsidRPr="00B411F7">
        <w:rPr>
          <w:rFonts w:ascii="Verdana" w:eastAsia="Times New Roman" w:hAnsi="Verdana" w:cs="Times New Roman"/>
          <w:sz w:val="20"/>
          <w:szCs w:val="20"/>
        </w:rPr>
        <w:t>: Atomok, kémiai elemek, elektronszerkezet. Az atommag felépítése, protonok, neutronok, kvarkok. Atomenergia és környezetvédelem. A kvantumhipotézis és a Planck féle sugárzási törvény. A kvantummechanika alapjai. Határozatlansági relációk. Schrödinger egyenlet. A kvantummechanika koppenhágai értelmezése. (</w:t>
      </w:r>
      <w:r w:rsidRPr="00B411F7">
        <w:rPr>
          <w:rFonts w:ascii="Verdana" w:eastAsia="Times New Roman" w:hAnsi="Verdana" w:cs="Times New Roman"/>
          <w:i/>
          <w:sz w:val="20"/>
          <w:szCs w:val="20"/>
        </w:rPr>
        <w:t>Modern physics: 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w:t>
      </w:r>
      <w:r w:rsidRPr="00B411F7">
        <w:rPr>
          <w:rFonts w:ascii="Verdana" w:eastAsia="Times New Roman" w:hAnsi="Verdana" w:cs="Times New Roman"/>
          <w:sz w:val="20"/>
          <w:szCs w:val="20"/>
        </w:rPr>
        <w:t>)</w:t>
      </w:r>
    </w:p>
    <w:p w:rsidR="00B86BBD" w:rsidRPr="00B411F7" w:rsidRDefault="00B86BBD" w:rsidP="006D56FA">
      <w:pPr>
        <w:widowControl w:val="0"/>
        <w:numPr>
          <w:ilvl w:val="1"/>
          <w:numId w:val="404"/>
        </w:numPr>
        <w:tabs>
          <w:tab w:val="clear" w:pos="3977"/>
        </w:tabs>
        <w:spacing w:before="120" w:after="120" w:line="240" w:lineRule="auto"/>
        <w:ind w:left="426" w:hanging="8"/>
        <w:jc w:val="both"/>
        <w:rPr>
          <w:rFonts w:ascii="Verdana" w:eastAsia="Times New Roman" w:hAnsi="Verdana" w:cs="Times New Roman"/>
          <w:sz w:val="20"/>
          <w:szCs w:val="20"/>
        </w:rPr>
      </w:pPr>
      <w:r w:rsidRPr="00B411F7">
        <w:rPr>
          <w:rFonts w:ascii="Verdana" w:eastAsia="Times New Roman" w:hAnsi="Verdana" w:cs="Times New Roman"/>
          <w:b/>
          <w:sz w:val="20"/>
          <w:szCs w:val="20"/>
        </w:rPr>
        <w:t>Relativitáselmélet</w:t>
      </w:r>
      <w:r w:rsidRPr="00B411F7">
        <w:rPr>
          <w:rFonts w:ascii="Verdana" w:eastAsia="Times New Roman" w:hAnsi="Verdana" w:cs="Times New Roman"/>
          <w:sz w:val="20"/>
          <w:szCs w:val="20"/>
        </w:rPr>
        <w:t>: A fizika megoldatlan problémai 100 évvel ezelőtt. Az éter és a Michelson-Morley kísérlet. A relativitás elve. A Minkowski féle téridő. Idő dilatáció, Lorentz kontrakció, ikerparadoxon. (</w:t>
      </w:r>
      <w:r w:rsidRPr="00B411F7">
        <w:rPr>
          <w:rFonts w:ascii="Verdana" w:eastAsia="Times New Roman" w:hAnsi="Verdana" w:cs="Times New Roman"/>
          <w:i/>
          <w:sz w:val="20"/>
          <w:szCs w:val="20"/>
        </w:rPr>
        <w:t>Theory of Relativity: The Unsolved Problems of Physics 100 Years Ago. The ether and the Michelson-Morley experiment. The principle of relativity. Minkowski spacetime. Time dilation, Lorentz contraction, twin paradox</w:t>
      </w:r>
      <w:r w:rsidRPr="00B411F7">
        <w:rPr>
          <w:rFonts w:ascii="Verdana" w:eastAsia="Times New Roman" w:hAnsi="Verdana" w:cs="Times New Roman"/>
          <w:sz w:val="20"/>
          <w:szCs w:val="20"/>
        </w:rPr>
        <w:t>.)</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eastAsia="Times New Roman" w:hAnsi="Verdana" w:cs="Times New Roman"/>
          <w:b/>
          <w:bCs/>
          <w:sz w:val="20"/>
          <w:szCs w:val="20"/>
        </w:rPr>
        <w:br/>
      </w:r>
      <w:r w:rsidRPr="00B411F7">
        <w:rPr>
          <w:rFonts w:ascii="Verdana" w:eastAsia="Calibri" w:hAnsi="Verdana" w:cs="Times New Roman"/>
          <w:sz w:val="20"/>
          <w:szCs w:val="20"/>
        </w:rPr>
        <w:t>tavaszi félévekben / 2.-6. félév</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A tantárgy teljesítéséhez a tanórák legalább 70%-án jelen kell lennie a hallgatónak. A távollétet a hiányzást </w:t>
      </w:r>
      <w:r w:rsidRPr="00B411F7">
        <w:rPr>
          <w:rFonts w:ascii="Verdana" w:eastAsia="Times New Roman" w:hAnsi="Verdana" w:cs="Times New Roman"/>
          <w:bCs/>
          <w:sz w:val="20"/>
          <w:szCs w:val="20"/>
        </w:rPr>
        <w:lastRenderedPageBreak/>
        <w:t>követő első foglalkozáson kell igazolnia, amennyiben ez nem törtténik meg igazolatlannak kell tekinteni a hiányzást. A hallgató köteles a mulasztott tanóra anyagát beszerezni, abból önállóan felkészülni.</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számonkérés a félév során két zárthelyi dolgozat keretében történik. Az első dolgozat a 12.1 anyagrészt, a második dolgozat a 12.2 anyagrészt kéri számon</w:t>
      </w:r>
      <w:r w:rsidRPr="00B411F7">
        <w:rPr>
          <w:rFonts w:ascii="Verdana" w:eastAsia="Times New Roman" w:hAnsi="Verdana" w:cs="Times New Roman"/>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A dolgozatok pótlására, javítására egyszer, a szorgalmi időszak utolsó hetében van lehetőség egy pótdolgozat keretében.</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51-60% szükséges, közepeshez 61-75%, jóhoz 76-90%, jeleshez 91-100%.</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6D56FA">
      <w:pPr>
        <w:widowControl w:val="0"/>
        <w:numPr>
          <w:ilvl w:val="1"/>
          <w:numId w:val="404"/>
        </w:numPr>
        <w:tabs>
          <w:tab w:val="clear" w:pos="3977"/>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rsidR="00B86BBD" w:rsidRPr="00B411F7" w:rsidRDefault="00B86BBD" w:rsidP="006D56FA">
      <w:pPr>
        <w:widowControl w:val="0"/>
        <w:numPr>
          <w:ilvl w:val="1"/>
          <w:numId w:val="40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w:t>
      </w:r>
      <w:r w:rsidRPr="00B411F7">
        <w:rPr>
          <w:rFonts w:ascii="Verdana" w:eastAsia="Times New Roman" w:hAnsi="Verdana" w:cs="Times New Roman"/>
          <w:b/>
          <w:sz w:val="20"/>
          <w:szCs w:val="20"/>
        </w:rPr>
        <w:t>gyakorlati jegy</w:t>
      </w:r>
      <w:r w:rsidRPr="00B411F7">
        <w:rPr>
          <w:rFonts w:ascii="Verdana" w:eastAsia="Times New Roman" w:hAnsi="Verdana" w:cs="Times New Roman"/>
          <w:sz w:val="20"/>
          <w:szCs w:val="20"/>
        </w:rPr>
        <w:t>, mely a két ZH dolgozatra kapott érdemjegyek egyszerű számtani átlaga.</w:t>
      </w:r>
    </w:p>
    <w:p w:rsidR="00B86BBD" w:rsidRPr="00B411F7" w:rsidRDefault="00B86BBD" w:rsidP="006D56FA">
      <w:pPr>
        <w:widowControl w:val="0"/>
        <w:numPr>
          <w:ilvl w:val="1"/>
          <w:numId w:val="40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érdemjegy.</w:t>
      </w:r>
    </w:p>
    <w:p w:rsidR="00B86BBD" w:rsidRPr="00B411F7" w:rsidRDefault="00B86BBD" w:rsidP="006D56FA">
      <w:pPr>
        <w:widowControl w:val="0"/>
        <w:numPr>
          <w:ilvl w:val="0"/>
          <w:numId w:val="40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6D56FA">
      <w:pPr>
        <w:widowControl w:val="0"/>
        <w:numPr>
          <w:ilvl w:val="1"/>
          <w:numId w:val="404"/>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DB2C47">
      <w:pPr>
        <w:widowControl w:val="0"/>
        <w:numPr>
          <w:ilvl w:val="0"/>
          <w:numId w:val="56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Lev Davidovics Landau és Evgenij Mihajlovics Lifsic: Elméleti fizika I., Typotex Kiadó, 2010, ISBN: 978-963-2791-28-9</w:t>
      </w:r>
    </w:p>
    <w:p w:rsidR="00B86BBD" w:rsidRPr="00B411F7" w:rsidRDefault="00B86BBD" w:rsidP="00DB2C47">
      <w:pPr>
        <w:widowControl w:val="0"/>
        <w:numPr>
          <w:ilvl w:val="0"/>
          <w:numId w:val="56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Lev Davidovics Landau és Evgenij Mihajlovics Lifsic: Elméleti fizika II., Typotex Kiadó, 2010,</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ISBN:978-963-2791-29-6</w:t>
      </w:r>
    </w:p>
    <w:p w:rsidR="00B86BBD" w:rsidRPr="00B411F7" w:rsidRDefault="00B86BBD" w:rsidP="00DB2C47">
      <w:pPr>
        <w:widowControl w:val="0"/>
        <w:numPr>
          <w:ilvl w:val="0"/>
          <w:numId w:val="56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Marx György: Kvantummechanika, Műszaki Könyvkiadó, 1983</w:t>
      </w:r>
    </w:p>
    <w:p w:rsidR="00B86BBD" w:rsidRPr="00B411F7" w:rsidRDefault="00B86BBD" w:rsidP="00DB2C47">
      <w:pPr>
        <w:widowControl w:val="0"/>
        <w:numPr>
          <w:ilvl w:val="0"/>
          <w:numId w:val="56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Tayor, Wheeler: Tér-idő fizika, Typotex Kiadó, 2005, ISBN: 978-963-9548-86-2</w:t>
      </w:r>
    </w:p>
    <w:p w:rsidR="00B86BBD" w:rsidRPr="00B411F7" w:rsidRDefault="00B86BBD" w:rsidP="006D56FA">
      <w:pPr>
        <w:widowControl w:val="0"/>
        <w:numPr>
          <w:ilvl w:val="1"/>
          <w:numId w:val="404"/>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DB2C47">
      <w:pPr>
        <w:widowControl w:val="0"/>
        <w:numPr>
          <w:ilvl w:val="0"/>
          <w:numId w:val="566"/>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Feynman-Leighton-Sands: Mai fizika. Műszaki Kiadó, 2003.</w:t>
      </w:r>
    </w:p>
    <w:p w:rsidR="00B86BBD" w:rsidRPr="00B411F7" w:rsidRDefault="00B86BBD" w:rsidP="00DB2C47">
      <w:pPr>
        <w:widowControl w:val="0"/>
        <w:numPr>
          <w:ilvl w:val="0"/>
          <w:numId w:val="566"/>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Dr. Budó Ágoston: Kisérleti fizika. III., Tankönyvkiadó Vállalat, 1999, ISBN: 963-19-0309-5</w:t>
      </w:r>
    </w:p>
    <w:p w:rsidR="00B86BBD" w:rsidRPr="00B411F7" w:rsidRDefault="00B86BBD" w:rsidP="00DB2C47">
      <w:pPr>
        <w:widowControl w:val="0"/>
        <w:numPr>
          <w:ilvl w:val="0"/>
          <w:numId w:val="566"/>
        </w:numPr>
        <w:spacing w:after="0" w:line="240" w:lineRule="auto"/>
        <w:contextualSpacing/>
        <w:jc w:val="both"/>
        <w:rPr>
          <w:rFonts w:ascii="Verdana" w:eastAsia="Times New Roman" w:hAnsi="Verdana" w:cs="Times New Roman"/>
          <w:sz w:val="20"/>
          <w:szCs w:val="20"/>
        </w:rPr>
      </w:pPr>
      <w:r w:rsidRPr="00B411F7">
        <w:rPr>
          <w:rFonts w:ascii="Verdana" w:eastAsia="Times New Roman" w:hAnsi="Verdana" w:cs="Times New Roman"/>
          <w:sz w:val="20"/>
          <w:szCs w:val="20"/>
        </w:rPr>
        <w:t>Dr. Gombás Pál és Dr. Kisdi Dávid: Bevezetés az elméleti fizikába, Akadémiai Kiadó, 1981.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31.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4138BC"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Horváth István, DSc</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tanár, sk.</w:t>
      </w:r>
    </w:p>
    <w:p w:rsidR="00B86BBD" w:rsidRPr="00B411F7" w:rsidRDefault="00B86BBD" w:rsidP="00B86BB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National University of Public Service</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Faculty of Military Science and Officer Training</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CURRICULUM</w:t>
      </w:r>
    </w:p>
    <w:p w:rsidR="00B86BBD" w:rsidRPr="00B411F7" w:rsidRDefault="00B86BBD" w:rsidP="006D56FA">
      <w:pPr>
        <w:widowControl w:val="0"/>
        <w:numPr>
          <w:ilvl w:val="0"/>
          <w:numId w:val="334"/>
        </w:numPr>
        <w:tabs>
          <w:tab w:val="clear" w:pos="502"/>
        </w:tabs>
        <w:spacing w:before="120" w:after="120" w:line="240" w:lineRule="auto"/>
        <w:ind w:left="426" w:hanging="284"/>
        <w:jc w:val="both"/>
        <w:rPr>
          <w:rFonts w:ascii="Verdana" w:hAnsi="Verdana" w:cs="Times New Roman"/>
          <w:sz w:val="20"/>
          <w:szCs w:val="20"/>
        </w:rPr>
      </w:pPr>
      <w:r w:rsidRPr="00B411F7">
        <w:rPr>
          <w:rFonts w:ascii="Verdana" w:eastAsia="Times New Roman" w:hAnsi="Verdana" w:cs="Times New Roman"/>
          <w:b/>
          <w:bCs/>
          <w:sz w:val="20"/>
          <w:szCs w:val="20"/>
        </w:rPr>
        <w:t xml:space="preserve">Code of subject: </w:t>
      </w:r>
      <w:r w:rsidRPr="00B411F7">
        <w:rPr>
          <w:rFonts w:ascii="Verdana" w:eastAsia="Times New Roman" w:hAnsi="Verdana" w:cs="Times New Roman"/>
          <w:bCs/>
          <w:sz w:val="20"/>
          <w:szCs w:val="20"/>
        </w:rPr>
        <w:t>HK925A603</w:t>
      </w:r>
    </w:p>
    <w:p w:rsidR="00B86BBD" w:rsidRPr="00B411F7" w:rsidRDefault="00B86BBD" w:rsidP="006D56FA">
      <w:pPr>
        <w:widowControl w:val="0"/>
        <w:numPr>
          <w:ilvl w:val="0"/>
          <w:numId w:val="334"/>
        </w:numPr>
        <w:tabs>
          <w:tab w:val="clear" w:pos="502"/>
        </w:tabs>
        <w:spacing w:before="120" w:after="120" w:line="240" w:lineRule="auto"/>
        <w:jc w:val="both"/>
        <w:rPr>
          <w:rFonts w:ascii="Verdana" w:hAnsi="Verdana" w:cs="Times New Roman"/>
          <w:sz w:val="20"/>
          <w:szCs w:val="20"/>
        </w:rPr>
      </w:pPr>
      <w:r w:rsidRPr="00B411F7">
        <w:rPr>
          <w:rFonts w:ascii="Verdana" w:eastAsia="Times New Roman" w:hAnsi="Verdana" w:cs="Times New Roman"/>
          <w:b/>
          <w:bCs/>
          <w:sz w:val="20"/>
          <w:szCs w:val="20"/>
        </w:rPr>
        <w:t>Subject title:</w:t>
      </w:r>
      <w:r w:rsidRPr="00B411F7">
        <w:rPr>
          <w:rFonts w:ascii="Verdana" w:eastAsia="Times New Roman" w:hAnsi="Verdana" w:cs="Times New Roman"/>
          <w:bCs/>
          <w:sz w:val="20"/>
          <w:szCs w:val="20"/>
        </w:rPr>
        <w:t xml:space="preserve"> Modern Physics</w:t>
      </w:r>
    </w:p>
    <w:p w:rsidR="00B86BBD" w:rsidRPr="00B411F7" w:rsidRDefault="00B86BBD" w:rsidP="006D56FA">
      <w:pPr>
        <w:widowControl w:val="0"/>
        <w:numPr>
          <w:ilvl w:val="0"/>
          <w:numId w:val="334"/>
        </w:numPr>
        <w:tabs>
          <w:tab w:val="clear" w:pos="502"/>
        </w:tabs>
        <w:spacing w:before="120" w:after="120" w:line="240" w:lineRule="auto"/>
        <w:ind w:left="426" w:hanging="284"/>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Credit value and educational character: </w:t>
      </w:r>
    </w:p>
    <w:p w:rsidR="00B86BBD" w:rsidRPr="00B411F7" w:rsidRDefault="00B86BBD" w:rsidP="006D56FA">
      <w:pPr>
        <w:pStyle w:val="Listaszerbekezds"/>
        <w:widowControl w:val="0"/>
        <w:numPr>
          <w:ilvl w:val="1"/>
          <w:numId w:val="334"/>
        </w:numPr>
        <w:spacing w:before="120" w:after="120" w:line="240" w:lineRule="auto"/>
        <w:ind w:left="993" w:hanging="426"/>
        <w:jc w:val="both"/>
        <w:rPr>
          <w:rFonts w:ascii="Verdana" w:hAnsi="Verdana" w:cs="Times New Roman"/>
          <w:sz w:val="20"/>
          <w:szCs w:val="20"/>
        </w:rPr>
      </w:pPr>
      <w:r w:rsidRPr="00B411F7">
        <w:rPr>
          <w:rFonts w:ascii="Verdana" w:eastAsia="Times New Roman" w:hAnsi="Verdana" w:cs="Times New Roman"/>
          <w:bCs/>
          <w:sz w:val="20"/>
          <w:szCs w:val="20"/>
        </w:rPr>
        <w:t>3 credits</w:t>
      </w:r>
    </w:p>
    <w:p w:rsidR="00B86BBD" w:rsidRPr="00B411F7" w:rsidRDefault="00B86BBD" w:rsidP="006D56FA">
      <w:pPr>
        <w:pStyle w:val="Listaszerbekezds"/>
        <w:widowControl w:val="0"/>
        <w:numPr>
          <w:ilvl w:val="1"/>
          <w:numId w:val="334"/>
        </w:numPr>
        <w:spacing w:before="120" w:after="120" w:line="240" w:lineRule="auto"/>
        <w:ind w:left="993" w:hanging="426"/>
        <w:jc w:val="both"/>
        <w:rPr>
          <w:rFonts w:ascii="Verdana" w:hAnsi="Verdana" w:cs="Times New Roman"/>
          <w:sz w:val="20"/>
          <w:szCs w:val="20"/>
        </w:rPr>
      </w:pPr>
      <w:r w:rsidRPr="00B411F7">
        <w:rPr>
          <w:rFonts w:ascii="Verdana" w:eastAsia="Times New Roman" w:hAnsi="Verdana" w:cs="Times New Roman"/>
          <w:bCs/>
          <w:sz w:val="20"/>
          <w:szCs w:val="20"/>
        </w:rPr>
        <w:t>level of theoretical and/or practical character of subject: 50% practice, 50% theory</w:t>
      </w:r>
    </w:p>
    <w:p w:rsidR="00B86BBD" w:rsidRPr="00B411F7" w:rsidRDefault="00B86BBD" w:rsidP="006D56FA">
      <w:pPr>
        <w:widowControl w:val="0"/>
        <w:numPr>
          <w:ilvl w:val="0"/>
          <w:numId w:val="334"/>
        </w:numPr>
        <w:tabs>
          <w:tab w:val="clear" w:pos="502"/>
        </w:tabs>
        <w:spacing w:before="120" w:after="120" w:line="240" w:lineRule="auto"/>
        <w:jc w:val="both"/>
        <w:rPr>
          <w:rFonts w:ascii="Verdana" w:hAnsi="Verdana" w:cs="Times New Roman"/>
          <w:sz w:val="20"/>
          <w:szCs w:val="20"/>
        </w:rPr>
      </w:pPr>
      <w:r w:rsidRPr="00B411F7">
        <w:rPr>
          <w:rFonts w:ascii="Verdana" w:eastAsia="Times New Roman" w:hAnsi="Verdana" w:cs="Times New Roman"/>
          <w:b/>
          <w:bCs/>
          <w:sz w:val="20"/>
          <w:szCs w:val="20"/>
        </w:rPr>
        <w:t>Name(s) of programme(s), specialization(s)/module(s) (where taught):</w:t>
      </w:r>
      <w:r w:rsidRPr="00B411F7">
        <w:rPr>
          <w:rFonts w:ascii="Verdana" w:eastAsia="Times New Roman" w:hAnsi="Verdana" w:cs="Times New Roman"/>
          <w:bCs/>
          <w:sz w:val="20"/>
          <w:szCs w:val="20"/>
        </w:rPr>
        <w:t xml:space="preserve"> Military </w:t>
      </w:r>
      <w:r w:rsidRPr="00B411F7">
        <w:rPr>
          <w:rFonts w:ascii="Verdana" w:eastAsia="Times New Roman" w:hAnsi="Verdana" w:cs="Times New Roman"/>
          <w:bCs/>
          <w:sz w:val="20"/>
          <w:szCs w:val="20"/>
          <w:lang w:val="en-US"/>
        </w:rPr>
        <w:t xml:space="preserve">Maintenance </w:t>
      </w:r>
      <w:r w:rsidRPr="00B411F7">
        <w:rPr>
          <w:rFonts w:ascii="Verdana" w:eastAsia="Times New Roman" w:hAnsi="Verdana" w:cs="Times New Roman"/>
          <w:bCs/>
          <w:sz w:val="20"/>
          <w:szCs w:val="20"/>
        </w:rPr>
        <w:t>BSc</w:t>
      </w:r>
    </w:p>
    <w:p w:rsidR="00B86BBD" w:rsidRPr="00B411F7" w:rsidRDefault="00B86BBD" w:rsidP="006D56FA">
      <w:pPr>
        <w:widowControl w:val="0"/>
        <w:numPr>
          <w:ilvl w:val="0"/>
          <w:numId w:val="334"/>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Organizational unit responsible for its education: </w:t>
      </w:r>
      <w:r w:rsidRPr="00B411F7">
        <w:rPr>
          <w:rFonts w:ascii="Verdana" w:eastAsia="Times New Roman" w:hAnsi="Verdana" w:cs="Times New Roman"/>
          <w:bCs/>
          <w:sz w:val="20"/>
          <w:szCs w:val="20"/>
        </w:rPr>
        <w:t>Department of Natural Sciences</w:t>
      </w:r>
    </w:p>
    <w:p w:rsidR="00B86BBD" w:rsidRPr="00B411F7" w:rsidRDefault="00B86BBD" w:rsidP="006D56FA">
      <w:pPr>
        <w:widowControl w:val="0"/>
        <w:numPr>
          <w:ilvl w:val="0"/>
          <w:numId w:val="334"/>
        </w:numPr>
        <w:tabs>
          <w:tab w:val="clear" w:pos="502"/>
        </w:tabs>
        <w:spacing w:before="120" w:after="120" w:line="240" w:lineRule="auto"/>
        <w:ind w:left="426" w:hanging="284"/>
        <w:jc w:val="both"/>
        <w:rPr>
          <w:rFonts w:ascii="Verdana" w:hAnsi="Verdana" w:cs="Times New Roman"/>
          <w:sz w:val="20"/>
          <w:szCs w:val="20"/>
        </w:rPr>
      </w:pPr>
      <w:r w:rsidRPr="00B411F7">
        <w:rPr>
          <w:rFonts w:ascii="Verdana" w:hAnsi="Verdana" w:cs="Times New Roman"/>
          <w:b/>
          <w:bCs/>
          <w:sz w:val="20"/>
          <w:szCs w:val="20"/>
          <w:lang w:val="en-US"/>
        </w:rPr>
        <w:t>Name, position, academic degree of tutor responsible for the curriculum</w:t>
      </w:r>
      <w:r w:rsidRPr="00B411F7">
        <w:rPr>
          <w:rFonts w:ascii="Verdana" w:eastAsia="Times New Roman" w:hAnsi="Verdana" w:cs="Times New Roman"/>
          <w:b/>
          <w:bCs/>
          <w:spacing w:val="-2"/>
          <w:sz w:val="20"/>
          <w:szCs w:val="20"/>
        </w:rPr>
        <w:t>:</w:t>
      </w:r>
      <w:r w:rsidRPr="00B411F7">
        <w:rPr>
          <w:rFonts w:ascii="Verdana" w:eastAsia="Times New Roman" w:hAnsi="Verdana" w:cs="Times New Roman"/>
          <w:bCs/>
          <w:spacing w:val="-2"/>
          <w:sz w:val="20"/>
          <w:szCs w:val="20"/>
        </w:rPr>
        <w:t xml:space="preserve"> Dr. István HORVÁTH, professor, PhD</w:t>
      </w:r>
    </w:p>
    <w:p w:rsidR="00B86BBD" w:rsidRPr="00B411F7" w:rsidRDefault="00B86BBD" w:rsidP="006D56FA">
      <w:pPr>
        <w:widowControl w:val="0"/>
        <w:numPr>
          <w:ilvl w:val="0"/>
          <w:numId w:val="334"/>
        </w:numPr>
        <w:tabs>
          <w:tab w:val="clear" w:pos="502"/>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Number and type of classes</w:t>
      </w:r>
    </w:p>
    <w:p w:rsidR="00B86BBD" w:rsidRPr="00B411F7" w:rsidRDefault="00B86BBD" w:rsidP="006D56FA">
      <w:pPr>
        <w:widowControl w:val="0"/>
        <w:numPr>
          <w:ilvl w:val="1"/>
          <w:numId w:val="33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total number of classes per term:</w:t>
      </w:r>
    </w:p>
    <w:p w:rsidR="00B86BBD" w:rsidRPr="00B411F7" w:rsidRDefault="00B86BBD" w:rsidP="006D56FA">
      <w:pPr>
        <w:widowControl w:val="0"/>
        <w:numPr>
          <w:ilvl w:val="2"/>
          <w:numId w:val="334"/>
        </w:numPr>
        <w:tabs>
          <w:tab w:val="clear" w:pos="1800"/>
        </w:tabs>
        <w:spacing w:before="120" w:after="120" w:line="240" w:lineRule="auto"/>
        <w:ind w:left="851" w:hanging="425"/>
        <w:jc w:val="both"/>
        <w:rPr>
          <w:rFonts w:ascii="Verdana" w:hAnsi="Verdana" w:cs="Times New Roman"/>
          <w:sz w:val="20"/>
          <w:szCs w:val="20"/>
        </w:rPr>
      </w:pPr>
      <w:r w:rsidRPr="00B411F7">
        <w:rPr>
          <w:rFonts w:ascii="Verdana" w:eastAsia="Times New Roman" w:hAnsi="Verdana" w:cs="Times New Roman"/>
          <w:bCs/>
          <w:sz w:val="20"/>
          <w:szCs w:val="20"/>
        </w:rPr>
        <w:t>full time training: 28</w:t>
      </w:r>
      <w:r w:rsidR="0032436C" w:rsidRPr="00B411F7">
        <w:rPr>
          <w:rFonts w:ascii="Verdana" w:eastAsia="Times New Roman" w:hAnsi="Verdana" w:cs="Times New Roman"/>
          <w:bCs/>
          <w:sz w:val="20"/>
          <w:szCs w:val="20"/>
        </w:rPr>
        <w:t xml:space="preserve"> </w:t>
      </w:r>
      <w:r w:rsidRPr="00B411F7">
        <w:rPr>
          <w:rFonts w:ascii="Verdana" w:eastAsia="Times New Roman" w:hAnsi="Verdana" w:cs="Times New Roman"/>
          <w:bCs/>
          <w:sz w:val="20"/>
          <w:szCs w:val="20"/>
        </w:rPr>
        <w:t>hour/semester (14 lecture + 0 seminar + 14 practice)</w:t>
      </w:r>
    </w:p>
    <w:p w:rsidR="00B86BBD" w:rsidRPr="00B411F7" w:rsidRDefault="00B86BBD" w:rsidP="006D56FA">
      <w:pPr>
        <w:widowControl w:val="0"/>
        <w:numPr>
          <w:ilvl w:val="2"/>
          <w:numId w:val="334"/>
        </w:numPr>
        <w:tabs>
          <w:tab w:val="clear" w:pos="1800"/>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correspondance training: 0 (0 lecture + 0 seminar + 0 practice)</w:t>
      </w:r>
    </w:p>
    <w:p w:rsidR="00B86BBD" w:rsidRPr="00B411F7" w:rsidRDefault="00B86BBD" w:rsidP="006D56FA">
      <w:pPr>
        <w:widowControl w:val="0"/>
        <w:numPr>
          <w:ilvl w:val="1"/>
          <w:numId w:val="33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weekly number of classes - full time training: 1+1</w:t>
      </w:r>
    </w:p>
    <w:p w:rsidR="00B86BBD" w:rsidRPr="00B411F7" w:rsidRDefault="00B86BBD" w:rsidP="006D56FA">
      <w:pPr>
        <w:widowControl w:val="0"/>
        <w:numPr>
          <w:ilvl w:val="1"/>
          <w:numId w:val="33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Further special modes, characteristics in knowledge transfer: none</w:t>
      </w:r>
    </w:p>
    <w:p w:rsidR="00B86BBD" w:rsidRPr="00B411F7" w:rsidRDefault="00B86BBD" w:rsidP="006D56FA">
      <w:pPr>
        <w:widowControl w:val="0"/>
        <w:numPr>
          <w:ilvl w:val="0"/>
          <w:numId w:val="334"/>
        </w:numPr>
        <w:tabs>
          <w:tab w:val="clear" w:pos="502"/>
        </w:tabs>
        <w:spacing w:before="120" w:after="120" w:line="240" w:lineRule="auto"/>
        <w:jc w:val="both"/>
        <w:rPr>
          <w:rFonts w:ascii="Verdana" w:hAnsi="Verdana" w:cs="Times New Roman"/>
          <w:sz w:val="20"/>
          <w:szCs w:val="20"/>
        </w:rPr>
      </w:pPr>
      <w:r w:rsidRPr="00B411F7">
        <w:rPr>
          <w:rFonts w:ascii="Verdana" w:eastAsia="Times New Roman" w:hAnsi="Verdana" w:cs="Times New Roman"/>
          <w:b/>
          <w:bCs/>
          <w:sz w:val="20"/>
          <w:szCs w:val="20"/>
        </w:rPr>
        <w:t>Course</w:t>
      </w:r>
      <w:r w:rsidRPr="00B411F7">
        <w:rPr>
          <w:rFonts w:ascii="Verdana" w:eastAsia="Times New Roman" w:hAnsi="Verdana" w:cs="Times New Roman"/>
          <w:b/>
          <w:bCs/>
          <w:sz w:val="20"/>
          <w:szCs w:val="20"/>
          <w:lang w:val="en-US"/>
        </w:rPr>
        <w:t xml:space="preserve"> description</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rPr>
        <w:t>Atoms, chemical elements, electronic configuration. The structure of the nucleus, protons, neutrons, quarks. Nuclear energy and environmental protection. The quantum hypothesis and Planck's law of radiation. Basics of quantum mechanics. Indefinite relations. Schrödinger equation. Copenhagen Interpretation of Quantum Mechanics. The Unsolved Problems of Physics 100 Years Ago. The ether and the Michelson-Morley experiment. The principle of relativity. Minkowski spacetime. Time dilation, Lorentz contraction, twin paradox</w:t>
      </w:r>
      <w:r w:rsidRPr="00B411F7">
        <w:rPr>
          <w:rFonts w:ascii="Verdana" w:eastAsia="Times New Roman" w:hAnsi="Verdana" w:cs="Times New Roman"/>
          <w:bCs/>
          <w:sz w:val="20"/>
          <w:szCs w:val="20"/>
          <w:lang w:val="en-GB"/>
        </w:rPr>
        <w:t>.</w:t>
      </w:r>
    </w:p>
    <w:p w:rsidR="00B86BBD" w:rsidRPr="00B411F7" w:rsidRDefault="00B86BBD" w:rsidP="006D56FA">
      <w:pPr>
        <w:pStyle w:val="Listaszerbekezds"/>
        <w:widowControl w:val="0"/>
        <w:numPr>
          <w:ilvl w:val="0"/>
          <w:numId w:val="334"/>
        </w:numPr>
        <w:tabs>
          <w:tab w:val="left" w:pos="426"/>
        </w:tabs>
        <w:spacing w:before="120" w:after="120" w:line="240" w:lineRule="auto"/>
        <w:ind w:left="426" w:hanging="284"/>
        <w:jc w:val="both"/>
        <w:rPr>
          <w:rFonts w:ascii="Verdana" w:eastAsia="Times New Roman" w:hAnsi="Verdana" w:cs="Times New Roman"/>
          <w:bCs/>
          <w:sz w:val="20"/>
          <w:szCs w:val="20"/>
        </w:rPr>
      </w:pPr>
      <w:r w:rsidRPr="00B411F7">
        <w:rPr>
          <w:rFonts w:ascii="Verdana" w:eastAsia="Times New Roman" w:hAnsi="Verdana" w:cs="Times New Roman"/>
          <w:b/>
          <w:bCs/>
          <w:sz w:val="20"/>
          <w:szCs w:val="20"/>
          <w:lang w:val="en-US"/>
        </w:rPr>
        <w:t xml:space="preserve">Competences: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B86BBD">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eastAsia="Times New Roman" w:hAnsi="Verdana" w:cs="Times New Roman"/>
          <w:bCs/>
          <w:sz w:val="20"/>
          <w:szCs w:val="20"/>
          <w:lang w:val="en"/>
        </w:rPr>
        <w:t>Knows the general laws, theories, and related concepts needed to practice the specialty of aeronautics.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B86BBD">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eastAsia="Times New Roman" w:hAnsi="Verdana" w:cs="Times New Roman"/>
          <w:bCs/>
          <w:sz w:val="20"/>
          <w:szCs w:val="20"/>
          <w:lang w:val="en"/>
        </w:rPr>
        <w:t>Able to select the methods and procedures required for their job, and apply them individually and complexly.</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B86BBD">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eastAsia="Times New Roman" w:hAnsi="Verdana" w:cs="Times New Roman"/>
          <w:bCs/>
          <w:sz w:val="20"/>
          <w:szCs w:val="20"/>
          <w:lang w:val="en"/>
        </w:rPr>
        <w:t>Open to new knowledge.</w:t>
      </w:r>
    </w:p>
    <w:p w:rsidR="00B86BBD" w:rsidRPr="00B411F7" w:rsidRDefault="00B86BBD" w:rsidP="00B86BBD">
      <w:pPr>
        <w:widowControl w:val="0"/>
        <w:spacing w:before="120" w:after="120" w:line="240" w:lineRule="auto"/>
        <w:ind w:left="426"/>
        <w:jc w:val="both"/>
        <w:rPr>
          <w:rFonts w:ascii="Verdana" w:eastAsia="Calibri"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t>Open for the new achievements and innovations of their specialty, seeks to know, understand and apply them, and committed to continuous self-education.</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B86BBD">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w:t>
      </w:r>
      <w:r w:rsidRPr="00B411F7">
        <w:rPr>
          <w:rFonts w:ascii="Verdana" w:eastAsia="Times New Roman" w:hAnsi="Verdana" w:cs="Times New Roman"/>
          <w:bCs/>
          <w:sz w:val="20"/>
          <w:szCs w:val="20"/>
        </w:rPr>
        <w:tab/>
      </w:r>
      <w:r w:rsidRPr="00B411F7">
        <w:rPr>
          <w:rStyle w:val="tlid-translation"/>
          <w:rFonts w:ascii="Verdana" w:eastAsia="Calibri" w:hAnsi="Verdana" w:cs="Times New Roman"/>
          <w:bCs/>
          <w:sz w:val="20"/>
          <w:szCs w:val="20"/>
          <w:lang w:val="en"/>
        </w:rPr>
        <w:t>Able to make decisions independently in the processes emerging in his / her field of responsibility, and to implement them with responsibility and within the legal framework.</w:t>
      </w:r>
    </w:p>
    <w:p w:rsidR="00B86BBD" w:rsidRPr="00B411F7" w:rsidRDefault="00B86BBD" w:rsidP="006D56FA">
      <w:pPr>
        <w:widowControl w:val="0"/>
        <w:numPr>
          <w:ilvl w:val="0"/>
          <w:numId w:val="334"/>
        </w:numPr>
        <w:tabs>
          <w:tab w:val="clear" w:pos="502"/>
        </w:tabs>
        <w:spacing w:before="120" w:after="120" w:line="240" w:lineRule="auto"/>
        <w:ind w:left="426" w:hanging="142"/>
        <w:jc w:val="both"/>
        <w:rPr>
          <w:rFonts w:ascii="Verdana" w:hAnsi="Verdana" w:cs="Times New Roman"/>
          <w:sz w:val="20"/>
          <w:szCs w:val="20"/>
        </w:rPr>
      </w:pPr>
      <w:r w:rsidRPr="00B411F7">
        <w:rPr>
          <w:rFonts w:ascii="Verdana" w:eastAsia="Times New Roman" w:hAnsi="Verdana" w:cs="Times New Roman"/>
          <w:b/>
          <w:bCs/>
          <w:sz w:val="20"/>
          <w:szCs w:val="20"/>
        </w:rPr>
        <w:lastRenderedPageBreak/>
        <w:t xml:space="preserve">Prerequisites: </w:t>
      </w:r>
      <w:r w:rsidRPr="00B411F7">
        <w:rPr>
          <w:rFonts w:ascii="Verdana" w:hAnsi="Verdana" w:cs="Times New Roman"/>
          <w:sz w:val="20"/>
          <w:szCs w:val="20"/>
        </w:rPr>
        <w:t>-</w:t>
      </w:r>
    </w:p>
    <w:p w:rsidR="00B86BBD" w:rsidRPr="00B411F7" w:rsidRDefault="00B86BBD" w:rsidP="006D56FA">
      <w:pPr>
        <w:widowControl w:val="0"/>
        <w:numPr>
          <w:ilvl w:val="0"/>
          <w:numId w:val="334"/>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Description of the subject, curriculum:</w:t>
      </w:r>
    </w:p>
    <w:p w:rsidR="00B86BBD" w:rsidRPr="00B411F7" w:rsidRDefault="00B86BBD" w:rsidP="006D56FA">
      <w:pPr>
        <w:widowControl w:val="0"/>
        <w:numPr>
          <w:ilvl w:val="1"/>
          <w:numId w:val="334"/>
        </w:numPr>
        <w:tabs>
          <w:tab w:val="clear" w:pos="3977"/>
        </w:tabs>
        <w:spacing w:before="120" w:after="120" w:line="240" w:lineRule="auto"/>
        <w:ind w:left="426" w:firstLine="0"/>
        <w:jc w:val="both"/>
        <w:rPr>
          <w:rFonts w:ascii="Verdana" w:hAnsi="Verdana" w:cs="Times New Roman"/>
          <w:sz w:val="20"/>
          <w:szCs w:val="20"/>
        </w:rPr>
      </w:pPr>
      <w:r w:rsidRPr="00B411F7">
        <w:rPr>
          <w:rFonts w:ascii="Verdana" w:eastAsia="Times New Roman" w:hAnsi="Verdana" w:cs="Times New Roman"/>
          <w:sz w:val="20"/>
          <w:szCs w:val="20"/>
        </w:rPr>
        <w:t>Modern physics</w:t>
      </w:r>
      <w:r w:rsidRPr="00B411F7">
        <w:rPr>
          <w:rFonts w:ascii="Verdana" w:eastAsia="Times New Roman" w:hAnsi="Verdana" w:cs="Times New Roman"/>
          <w:bCs/>
          <w:sz w:val="20"/>
          <w:szCs w:val="20"/>
          <w:lang w:val="en-GB"/>
        </w:rPr>
        <w:t>.</w:t>
      </w:r>
    </w:p>
    <w:p w:rsidR="00B86BBD" w:rsidRPr="00B411F7" w:rsidRDefault="00B86BBD" w:rsidP="006D56FA">
      <w:pPr>
        <w:widowControl w:val="0"/>
        <w:numPr>
          <w:ilvl w:val="1"/>
          <w:numId w:val="334"/>
        </w:numPr>
        <w:tabs>
          <w:tab w:val="clear" w:pos="3977"/>
        </w:tabs>
        <w:spacing w:before="120" w:after="120" w:line="240" w:lineRule="auto"/>
        <w:ind w:left="426" w:firstLine="0"/>
        <w:jc w:val="both"/>
        <w:rPr>
          <w:rFonts w:ascii="Verdana" w:hAnsi="Verdana" w:cs="Times New Roman"/>
          <w:sz w:val="20"/>
          <w:szCs w:val="20"/>
        </w:rPr>
      </w:pPr>
      <w:r w:rsidRPr="00B411F7">
        <w:rPr>
          <w:rFonts w:ascii="Verdana" w:eastAsia="Times New Roman" w:hAnsi="Verdana" w:cs="Times New Roman"/>
          <w:sz w:val="20"/>
          <w:szCs w:val="20"/>
        </w:rPr>
        <w:t>Theory of Relativity</w:t>
      </w:r>
      <w:r w:rsidRPr="00B411F7">
        <w:rPr>
          <w:rFonts w:ascii="Verdana" w:eastAsia="Times New Roman" w:hAnsi="Verdana" w:cs="Times New Roman"/>
          <w:bCs/>
          <w:sz w:val="20"/>
          <w:szCs w:val="20"/>
          <w:lang w:val="en-GB"/>
        </w:rPr>
        <w:t>.</w:t>
      </w:r>
    </w:p>
    <w:p w:rsidR="00B86BBD" w:rsidRPr="00B411F7" w:rsidRDefault="00B86BBD" w:rsidP="006D56FA">
      <w:pPr>
        <w:widowControl w:val="0"/>
        <w:numPr>
          <w:ilvl w:val="0"/>
          <w:numId w:val="3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hAnsi="Verdana" w:cs="Times New Roman"/>
          <w:b/>
          <w:bCs/>
          <w:sz w:val="20"/>
          <w:szCs w:val="20"/>
          <w:lang w:val="en-US"/>
        </w:rPr>
        <w:t>The frequency of offering the subject/its position in the curriculum of the term</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
          <w:bCs/>
          <w:sz w:val="20"/>
          <w:szCs w:val="20"/>
        </w:rPr>
        <w:br/>
      </w:r>
      <w:r w:rsidRPr="00B411F7">
        <w:rPr>
          <w:rFonts w:ascii="Verdana" w:hAnsi="Verdana" w:cs="Times New Roman"/>
          <w:sz w:val="20"/>
          <w:szCs w:val="20"/>
        </w:rPr>
        <w:t>yearly / 2nd-6th term</w:t>
      </w:r>
    </w:p>
    <w:p w:rsidR="00B86BBD" w:rsidRPr="00B411F7" w:rsidRDefault="00B86BBD" w:rsidP="006D56FA">
      <w:pPr>
        <w:widowControl w:val="0"/>
        <w:numPr>
          <w:ilvl w:val="0"/>
          <w:numId w:val="3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hAnsi="Verdana" w:cs="Times New Roman"/>
          <w:b/>
          <w:bCs/>
          <w:sz w:val="20"/>
          <w:szCs w:val="20"/>
          <w:lang w:val="en-US"/>
        </w:rPr>
        <w:t>Requirements of attendance, acceptable absence, opportunity for making up missed classes</w:t>
      </w:r>
      <w:r w:rsidRPr="00B411F7">
        <w:rPr>
          <w:rFonts w:ascii="Verdana" w:eastAsia="Times New Roman" w:hAnsi="Verdana" w:cs="Times New Roman"/>
          <w:b/>
          <w:bCs/>
          <w:sz w:val="20"/>
          <w:szCs w:val="20"/>
        </w:rPr>
        <w:t>:</w:t>
      </w:r>
      <w:r w:rsidRPr="00B411F7">
        <w:rPr>
          <w:rFonts w:ascii="Verdana" w:eastAsia="Times New Roman" w:hAnsi="Verdana" w:cs="Times New Roman"/>
          <w:bCs/>
          <w:sz w:val="20"/>
          <w:szCs w:val="20"/>
        </w:rPr>
        <w:t xml:space="preserve"> </w:t>
      </w:r>
      <w:r w:rsidRPr="00B411F7">
        <w:rPr>
          <w:rFonts w:ascii="Verdana" w:hAnsi="Verdana" w:cs="Times New Roman"/>
          <w:sz w:val="20"/>
          <w:szCs w:val="20"/>
          <w:lang w:val="en-US"/>
        </w:rPr>
        <w:t>Students must be present at least 70% of the classes for acceptance of the subject. Absence must be justified during the first class after the absence. The student is required to obtain the material of the lecture and to prepare for it independently.</w:t>
      </w:r>
    </w:p>
    <w:p w:rsidR="00B86BBD" w:rsidRPr="00B411F7" w:rsidRDefault="00B86BBD" w:rsidP="006D56FA">
      <w:pPr>
        <w:widowControl w:val="0"/>
        <w:numPr>
          <w:ilvl w:val="0"/>
          <w:numId w:val="3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hAnsi="Verdana" w:cs="Times New Roman"/>
          <w:b/>
          <w:bCs/>
          <w:sz w:val="20"/>
          <w:szCs w:val="20"/>
          <w:lang w:val="en-US"/>
        </w:rPr>
        <w:t>Term assignments, testing knowledge</w:t>
      </w:r>
      <w:r w:rsidRPr="00B411F7">
        <w:rPr>
          <w:rFonts w:ascii="Verdana" w:eastAsia="Times New Roman" w:hAnsi="Verdana" w:cs="Times New Roman"/>
          <w:b/>
          <w:sz w:val="20"/>
          <w:szCs w:val="20"/>
        </w:rPr>
        <w:t>:</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hAnsi="Verdana" w:cs="Times New Roman"/>
          <w:sz w:val="20"/>
          <w:szCs w:val="20"/>
        </w:rPr>
      </w:pPr>
      <w:r w:rsidRPr="00B411F7">
        <w:rPr>
          <w:rFonts w:ascii="Verdana" w:eastAsia="Times New Roman" w:hAnsi="Verdana" w:cs="Times New Roman"/>
          <w:bCs/>
          <w:sz w:val="20"/>
          <w:szCs w:val="20"/>
        </w:rPr>
        <w:t>Two classroom test during the term-time. The first test deals with the section of 11.1, the second one deals with the sections 11.2.</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bCs/>
          <w:sz w:val="20"/>
          <w:szCs w:val="20"/>
        </w:rPr>
        <w:t>Re-taking the classroom test is allowed once in a term.</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To obtain the grade, more than 50% of the points of the classroom test or the re-taken classroom test is needed. For the pass grade (2) 51-60% of the classroom test is needed, for the satisfactory grade (3) 61-75%, for the good grade (4) 76-90%, for the excellent grade (5) 91-100%.</w:t>
      </w:r>
    </w:p>
    <w:p w:rsidR="00B86BBD" w:rsidRPr="00B411F7" w:rsidRDefault="00B86BBD" w:rsidP="006D56FA">
      <w:pPr>
        <w:widowControl w:val="0"/>
        <w:numPr>
          <w:ilvl w:val="0"/>
          <w:numId w:val="334"/>
        </w:numPr>
        <w:tabs>
          <w:tab w:val="clear" w:pos="502"/>
        </w:tabs>
        <w:spacing w:before="120" w:after="120" w:line="240" w:lineRule="auto"/>
        <w:ind w:left="426" w:hanging="142"/>
        <w:jc w:val="both"/>
        <w:rPr>
          <w:rFonts w:ascii="Verdana" w:eastAsia="Times New Roman" w:hAnsi="Verdana" w:cs="Times New Roman"/>
          <w:b/>
          <w:bCs/>
          <w:sz w:val="20"/>
          <w:szCs w:val="20"/>
        </w:rPr>
      </w:pPr>
      <w:r w:rsidRPr="00B411F7">
        <w:rPr>
          <w:rFonts w:ascii="Verdana" w:hAnsi="Verdana" w:cs="Times New Roman"/>
          <w:b/>
          <w:bCs/>
          <w:sz w:val="20"/>
          <w:szCs w:val="20"/>
          <w:lang w:val="en-US"/>
        </w:rPr>
        <w:t>The exact conditions of obtaining signature and credits</w:t>
      </w:r>
      <w:r w:rsidRPr="00B411F7">
        <w:rPr>
          <w:rFonts w:ascii="Verdana" w:eastAsia="Times New Roman" w:hAnsi="Verdana" w:cs="Times New Roman"/>
          <w:b/>
          <w:bCs/>
          <w:sz w:val="20"/>
          <w:szCs w:val="20"/>
        </w:rPr>
        <w:t xml:space="preserve">: </w:t>
      </w:r>
    </w:p>
    <w:p w:rsidR="00B86BBD" w:rsidRPr="00B411F7" w:rsidRDefault="00B86BBD" w:rsidP="006D56FA">
      <w:pPr>
        <w:widowControl w:val="0"/>
        <w:numPr>
          <w:ilvl w:val="1"/>
          <w:numId w:val="334"/>
        </w:numPr>
        <w:tabs>
          <w:tab w:val="clear" w:pos="3977"/>
        </w:tabs>
        <w:spacing w:before="120" w:after="120" w:line="240" w:lineRule="auto"/>
        <w:ind w:left="425"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Conditions of obtaining the signature:</w:t>
      </w:r>
      <w:r w:rsidRPr="00B411F7">
        <w:rPr>
          <w:rFonts w:ascii="Verdana" w:eastAsia="Times New Roman" w:hAnsi="Verdana" w:cs="Times New Roman"/>
          <w:sz w:val="20"/>
          <w:szCs w:val="20"/>
        </w:rPr>
        <w:t xml:space="preserve"> The prerequisite to obtain the signature is to attend the classes specified in 14. and to complete the term-time assignments specified in 15 with at lest a pass grade.</w:t>
      </w:r>
    </w:p>
    <w:p w:rsidR="00B86BBD" w:rsidRPr="00B411F7" w:rsidRDefault="00B86BBD" w:rsidP="006D56FA">
      <w:pPr>
        <w:widowControl w:val="0"/>
        <w:numPr>
          <w:ilvl w:val="1"/>
          <w:numId w:val="33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Rating:</w:t>
      </w:r>
      <w:r w:rsidRPr="00B411F7">
        <w:rPr>
          <w:rFonts w:ascii="Verdana" w:eastAsia="Times New Roman" w:hAnsi="Verdana" w:cs="Times New Roman"/>
          <w:sz w:val="20"/>
          <w:szCs w:val="20"/>
        </w:rPr>
        <w:t xml:space="preserve"> term mark</w:t>
      </w:r>
    </w:p>
    <w:p w:rsidR="00B86BBD" w:rsidRPr="00B411F7" w:rsidRDefault="00B86BBD" w:rsidP="006D56FA">
      <w:pPr>
        <w:widowControl w:val="0"/>
        <w:numPr>
          <w:ilvl w:val="1"/>
          <w:numId w:val="33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Conditions of obtaining the credits:</w:t>
      </w:r>
      <w:r w:rsidRPr="00B411F7">
        <w:rPr>
          <w:rFonts w:ascii="Verdana" w:eastAsia="Times New Roman" w:hAnsi="Verdana" w:cs="Times New Roman"/>
          <w:sz w:val="20"/>
          <w:szCs w:val="20"/>
        </w:rPr>
        <w:t xml:space="preserve"> </w:t>
      </w:r>
    </w:p>
    <w:p w:rsidR="00B86BBD" w:rsidRPr="00B411F7" w:rsidRDefault="00B86BBD" w:rsidP="00B86BBD">
      <w:pPr>
        <w:widowControl w:val="0"/>
        <w:tabs>
          <w:tab w:val="left" w:pos="993"/>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The prerequisite to obtain the credits is to obtain the signature and at least a pass grade.</w:t>
      </w:r>
    </w:p>
    <w:p w:rsidR="00B86BBD" w:rsidRPr="00B411F7" w:rsidRDefault="00B86BBD" w:rsidP="006D56FA">
      <w:pPr>
        <w:widowControl w:val="0"/>
        <w:numPr>
          <w:ilvl w:val="0"/>
          <w:numId w:val="334"/>
        </w:numPr>
        <w:tabs>
          <w:tab w:val="clear" w:pos="502"/>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Bibliography:</w:t>
      </w:r>
    </w:p>
    <w:p w:rsidR="00B86BBD" w:rsidRPr="00B411F7" w:rsidRDefault="00B86BBD" w:rsidP="006D56FA">
      <w:pPr>
        <w:widowControl w:val="0"/>
        <w:numPr>
          <w:ilvl w:val="1"/>
          <w:numId w:val="334"/>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Obligatory literature:</w:t>
      </w:r>
    </w:p>
    <w:p w:rsidR="00B86BBD" w:rsidRPr="00B411F7" w:rsidRDefault="00B86BBD" w:rsidP="00DB2C47">
      <w:pPr>
        <w:widowControl w:val="0"/>
        <w:numPr>
          <w:ilvl w:val="0"/>
          <w:numId w:val="665"/>
        </w:numPr>
        <w:spacing w:after="0" w:line="240" w:lineRule="auto"/>
        <w:ind w:left="709" w:hanging="283"/>
        <w:jc w:val="both"/>
        <w:rPr>
          <w:rFonts w:ascii="Verdana" w:eastAsia="Times New Roman" w:hAnsi="Verdana" w:cs="Times New Roman"/>
          <w:sz w:val="20"/>
          <w:szCs w:val="20"/>
        </w:rPr>
      </w:pPr>
      <w:r w:rsidRPr="00B411F7">
        <w:rPr>
          <w:rFonts w:ascii="Verdana" w:eastAsia="Times New Roman" w:hAnsi="Verdana" w:cs="Times New Roman"/>
          <w:sz w:val="20"/>
          <w:szCs w:val="20"/>
        </w:rPr>
        <w:t>Lev Davidovics Landau és Evgenij Mihajlovics Lifsic: Elméleti fizika I., Typotex Kiadó, 2010, ISBN: 978-963-2791-28-9</w:t>
      </w:r>
    </w:p>
    <w:p w:rsidR="00B86BBD" w:rsidRPr="00B411F7" w:rsidRDefault="00B86BBD" w:rsidP="00DB2C47">
      <w:pPr>
        <w:widowControl w:val="0"/>
        <w:numPr>
          <w:ilvl w:val="0"/>
          <w:numId w:val="665"/>
        </w:numPr>
        <w:spacing w:after="0" w:line="240" w:lineRule="auto"/>
        <w:ind w:left="709" w:hanging="283"/>
        <w:jc w:val="both"/>
        <w:rPr>
          <w:rFonts w:ascii="Verdana" w:eastAsia="Times New Roman" w:hAnsi="Verdana" w:cs="Times New Roman"/>
          <w:sz w:val="20"/>
          <w:szCs w:val="20"/>
        </w:rPr>
      </w:pPr>
      <w:r w:rsidRPr="00B411F7">
        <w:rPr>
          <w:rFonts w:ascii="Verdana" w:eastAsia="Times New Roman" w:hAnsi="Verdana" w:cs="Times New Roman"/>
          <w:sz w:val="20"/>
          <w:szCs w:val="20"/>
        </w:rPr>
        <w:t>Lev Davidovics Landau és Evgenij Mihajlovics Lifsic: Elméleti fizika II., Typotex Kiadó, 2010,</w:t>
      </w:r>
      <w:r w:rsidR="0032436C" w:rsidRPr="00B411F7">
        <w:rPr>
          <w:rFonts w:ascii="Verdana" w:eastAsia="Times New Roman" w:hAnsi="Verdana" w:cs="Times New Roman"/>
          <w:sz w:val="20"/>
          <w:szCs w:val="20"/>
        </w:rPr>
        <w:t xml:space="preserve"> </w:t>
      </w:r>
      <w:r w:rsidRPr="00B411F7">
        <w:rPr>
          <w:rFonts w:ascii="Verdana" w:eastAsia="Times New Roman" w:hAnsi="Verdana" w:cs="Times New Roman"/>
          <w:sz w:val="20"/>
          <w:szCs w:val="20"/>
        </w:rPr>
        <w:t>ISBN:978-963-2791-29-6</w:t>
      </w:r>
    </w:p>
    <w:p w:rsidR="00B86BBD" w:rsidRPr="00B411F7" w:rsidRDefault="00B86BBD" w:rsidP="00DB2C47">
      <w:pPr>
        <w:widowControl w:val="0"/>
        <w:numPr>
          <w:ilvl w:val="0"/>
          <w:numId w:val="665"/>
        </w:numPr>
        <w:spacing w:after="0" w:line="240" w:lineRule="auto"/>
        <w:ind w:left="709" w:hanging="283"/>
        <w:jc w:val="both"/>
        <w:rPr>
          <w:rFonts w:ascii="Verdana" w:eastAsia="Times New Roman" w:hAnsi="Verdana" w:cs="Times New Roman"/>
          <w:sz w:val="20"/>
          <w:szCs w:val="20"/>
        </w:rPr>
      </w:pPr>
      <w:r w:rsidRPr="00B411F7">
        <w:rPr>
          <w:rFonts w:ascii="Verdana" w:eastAsia="Times New Roman" w:hAnsi="Verdana" w:cs="Times New Roman"/>
          <w:sz w:val="20"/>
          <w:szCs w:val="20"/>
        </w:rPr>
        <w:t>Tayor, Wheeler: Tér-idő fizika, Typotex Kiadó, 2005, ISBN: 978-963-9548-86-2</w:t>
      </w:r>
    </w:p>
    <w:p w:rsidR="00B86BBD" w:rsidRPr="00B411F7" w:rsidRDefault="00B86BBD" w:rsidP="006D56FA">
      <w:pPr>
        <w:widowControl w:val="0"/>
        <w:numPr>
          <w:ilvl w:val="1"/>
          <w:numId w:val="334"/>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Recommended literature:</w:t>
      </w:r>
    </w:p>
    <w:p w:rsidR="00B86BBD" w:rsidRPr="00B411F7" w:rsidRDefault="00B86BBD" w:rsidP="006D56FA">
      <w:pPr>
        <w:pStyle w:val="Listaszerbekezds"/>
        <w:widowControl w:val="0"/>
        <w:numPr>
          <w:ilvl w:val="0"/>
          <w:numId w:val="335"/>
        </w:numPr>
        <w:spacing w:after="0" w:line="240" w:lineRule="auto"/>
        <w:jc w:val="both"/>
        <w:rPr>
          <w:rFonts w:ascii="Verdana" w:hAnsi="Verdana" w:cs="Times New Roman"/>
          <w:sz w:val="20"/>
          <w:szCs w:val="20"/>
        </w:rPr>
      </w:pPr>
      <w:r w:rsidRPr="00B411F7">
        <w:rPr>
          <w:rFonts w:ascii="Verdana" w:eastAsia="Times New Roman" w:hAnsi="Verdana" w:cs="Times New Roman"/>
          <w:sz w:val="20"/>
          <w:szCs w:val="20"/>
        </w:rPr>
        <w:t>Feynman-Leighton-Sands: Mai fizika. Műszaki Kiadó, 2003.</w:t>
      </w:r>
    </w:p>
    <w:p w:rsidR="00B86BBD" w:rsidRPr="00B411F7" w:rsidRDefault="00B86BBD" w:rsidP="006D56FA">
      <w:pPr>
        <w:pStyle w:val="Listaszerbekezds"/>
        <w:widowControl w:val="0"/>
        <w:numPr>
          <w:ilvl w:val="0"/>
          <w:numId w:val="335"/>
        </w:numPr>
        <w:spacing w:after="0" w:line="240" w:lineRule="auto"/>
        <w:jc w:val="both"/>
        <w:rPr>
          <w:rFonts w:ascii="Verdana" w:hAnsi="Verdana" w:cs="Times New Roman"/>
          <w:sz w:val="20"/>
          <w:szCs w:val="20"/>
        </w:rPr>
      </w:pPr>
      <w:r w:rsidRPr="00B411F7">
        <w:rPr>
          <w:rFonts w:ascii="Verdana" w:eastAsia="Times New Roman" w:hAnsi="Verdana" w:cs="Times New Roman"/>
          <w:sz w:val="20"/>
          <w:szCs w:val="20"/>
        </w:rPr>
        <w:t>Horváth-Szigetvári: Fizika példatár I. ZMNE jegyzet, 2006.</w:t>
      </w:r>
    </w:p>
    <w:p w:rsidR="00B86BBD" w:rsidRPr="00B411F7" w:rsidRDefault="00B86BBD" w:rsidP="00B86BBD">
      <w:pPr>
        <w:widowControl w:val="0"/>
        <w:spacing w:after="0" w:line="240" w:lineRule="auto"/>
        <w:jc w:val="both"/>
        <w:rPr>
          <w:rFonts w:ascii="Verdana" w:hAnsi="Verdana" w:cs="Times New Roman"/>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january 31.</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pStyle w:val="Listaszerbekezds"/>
        <w:widowControl w:val="0"/>
        <w:spacing w:after="0" w:line="240" w:lineRule="auto"/>
        <w:ind w:left="2704" w:firstLine="128"/>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Horváth István, </w:t>
      </w:r>
      <w:r w:rsidR="004138BC" w:rsidRPr="00B411F7">
        <w:rPr>
          <w:rFonts w:ascii="Verdana" w:eastAsia="Times New Roman" w:hAnsi="Verdana" w:cs="Times New Roman"/>
          <w:bCs/>
          <w:sz w:val="20"/>
          <w:szCs w:val="20"/>
        </w:rPr>
        <w:t>DSc</w:t>
      </w:r>
    </w:p>
    <w:p w:rsidR="00B86BBD" w:rsidRPr="00B411F7" w:rsidRDefault="004138BC" w:rsidP="00B86BBD">
      <w:pPr>
        <w:pStyle w:val="Listaszerbekezds"/>
        <w:widowControl w:val="0"/>
        <w:spacing w:after="0" w:line="240" w:lineRule="auto"/>
        <w:ind w:left="2640" w:firstLine="192"/>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tanár sk.</w:t>
      </w:r>
    </w:p>
    <w:p w:rsidR="00B86BBD" w:rsidRPr="00B411F7" w:rsidRDefault="00B86BBD" w:rsidP="00B86BB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33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HK916A108</w:t>
      </w:r>
    </w:p>
    <w:p w:rsidR="00B86BBD" w:rsidRPr="00B411F7" w:rsidRDefault="00B86BBD" w:rsidP="006D56FA">
      <w:pPr>
        <w:numPr>
          <w:ilvl w:val="0"/>
          <w:numId w:val="3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Szimulációs rendszerek üzemeltetése</w:t>
      </w:r>
    </w:p>
    <w:p w:rsidR="00B86BBD" w:rsidRPr="00B411F7" w:rsidRDefault="00B86BBD" w:rsidP="006D56FA">
      <w:pPr>
        <w:numPr>
          <w:ilvl w:val="0"/>
          <w:numId w:val="3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 w:eastAsia="hu-HU"/>
        </w:rPr>
        <w:t>Operating simulator systems</w:t>
      </w:r>
    </w:p>
    <w:p w:rsidR="00B86BBD" w:rsidRPr="00B411F7" w:rsidRDefault="00B86BBD" w:rsidP="006D56FA">
      <w:pPr>
        <w:numPr>
          <w:ilvl w:val="0"/>
          <w:numId w:val="3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3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3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3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Katonai repülésirányító szakirány</w:t>
      </w:r>
    </w:p>
    <w:p w:rsidR="00B86BBD" w:rsidRPr="00B411F7" w:rsidRDefault="00B86BBD" w:rsidP="006D56FA">
      <w:pPr>
        <w:numPr>
          <w:ilvl w:val="0"/>
          <w:numId w:val="3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86BBD" w:rsidRPr="00B411F7" w:rsidRDefault="00B86BBD" w:rsidP="006D56FA">
      <w:pPr>
        <w:numPr>
          <w:ilvl w:val="0"/>
          <w:numId w:val="33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00A42309" w:rsidRPr="00B411F7">
        <w:rPr>
          <w:rFonts w:ascii="Verdana" w:eastAsia="Times New Roman" w:hAnsi="Verdana" w:cs="Times New Roman"/>
          <w:bCs/>
          <w:sz w:val="20"/>
          <w:szCs w:val="20"/>
          <w:lang w:eastAsia="hu-HU"/>
        </w:rPr>
        <w:t>Fekete Csaba Zoltán, tanársegéd</w:t>
      </w:r>
    </w:p>
    <w:p w:rsidR="00B86BBD" w:rsidRPr="00B411F7" w:rsidRDefault="00B86BBD" w:rsidP="006D56FA">
      <w:pPr>
        <w:numPr>
          <w:ilvl w:val="0"/>
          <w:numId w:val="3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B86BBD" w:rsidRPr="00B411F7" w:rsidRDefault="00B86BBD" w:rsidP="006D56FA">
      <w:pPr>
        <w:numPr>
          <w:ilvl w:val="1"/>
          <w:numId w:val="33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összes óraszám/félév: 28</w:t>
      </w:r>
    </w:p>
    <w:p w:rsidR="00B86BBD" w:rsidRPr="00B411F7" w:rsidRDefault="00B86BBD" w:rsidP="006D56FA">
      <w:pPr>
        <w:numPr>
          <w:ilvl w:val="2"/>
          <w:numId w:val="336"/>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(14 EA + 0 SZ + 14 GY)</w:t>
      </w:r>
    </w:p>
    <w:p w:rsidR="00B86BBD" w:rsidRPr="00B411F7" w:rsidRDefault="00B86BBD" w:rsidP="006D56FA">
      <w:pPr>
        <w:numPr>
          <w:ilvl w:val="2"/>
          <w:numId w:val="336"/>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336"/>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336"/>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Az ismeret átadásában alkalmazandó további sajátos módok, jellemzők: -</w:t>
      </w:r>
    </w:p>
    <w:p w:rsidR="00B86BBD" w:rsidRPr="00B411F7" w:rsidRDefault="00B86BBD" w:rsidP="006D56FA">
      <w:pPr>
        <w:numPr>
          <w:ilvl w:val="0"/>
          <w:numId w:val="33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A repülés és a repülésirányítás szimulációihoz használt technológiák és szimulátor rendszerek üzemeltetésének, működtetésének a megismertetése.</w:t>
      </w:r>
    </w:p>
    <w:p w:rsidR="00B86BBD" w:rsidRPr="00B411F7" w:rsidRDefault="00B86BBD"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val="en-GB" w:eastAsia="hu-HU"/>
        </w:rPr>
        <w:t>Learning of technologies and simulator systems operations, titled for flight and air traffic control training.</w:t>
      </w:r>
    </w:p>
    <w:p w:rsidR="00B86BBD" w:rsidRPr="00B411F7" w:rsidRDefault="00B86BBD" w:rsidP="006D56FA">
      <w:pPr>
        <w:numPr>
          <w:ilvl w:val="0"/>
          <w:numId w:val="33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86BBD" w:rsidRPr="00B411F7" w:rsidRDefault="00B86BBD" w:rsidP="00B86BBD">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B86BBD" w:rsidRPr="00B411F7" w:rsidRDefault="00B86BBD" w:rsidP="006D56FA">
      <w:pPr>
        <w:numPr>
          <w:ilvl w:val="0"/>
          <w:numId w:val="340"/>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szimulátoron történő munkavégzés rendjét, a berendezés szakszerű és biztonságos használatát. </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86BBD" w:rsidRPr="00B411F7" w:rsidRDefault="00B86BBD" w:rsidP="006D56FA">
      <w:pPr>
        <w:numPr>
          <w:ilvl w:val="0"/>
          <w:numId w:val="340"/>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Képes a felhasználói szintű beállítások szabályos elvégzésére. Képes a munkaállomások konfigurálására és szabályos üzemeltetésére.</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6D56FA">
      <w:pPr>
        <w:numPr>
          <w:ilvl w:val="0"/>
          <w:numId w:val="340"/>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Nyitott szakterülete új eredményei, innovációi iránt, törekszik azok megismerésére, megértésére és alkalmazására, elkötelezett önmaga folyamatos képzésére.</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86BBD" w:rsidRPr="00B411F7" w:rsidRDefault="00B86BBD" w:rsidP="006D56FA">
      <w:pPr>
        <w:numPr>
          <w:ilvl w:val="0"/>
          <w:numId w:val="340"/>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döntéseinek, </w:t>
      </w:r>
      <w:r w:rsidRPr="00B411F7">
        <w:rPr>
          <w:rFonts w:ascii="Verdana" w:eastAsia="Times New Roman" w:hAnsi="Verdana" w:cs="Times New Roman"/>
          <w:bCs/>
          <w:sz w:val="20"/>
          <w:szCs w:val="20"/>
          <w:lang w:eastAsia="hu-HU"/>
        </w:rPr>
        <w:t>tevékenységének</w:t>
      </w:r>
      <w:r w:rsidRPr="00B411F7">
        <w:rPr>
          <w:rFonts w:ascii="Verdana" w:eastAsia="Times New Roman" w:hAnsi="Verdana" w:cs="Times New Roman"/>
          <w:sz w:val="20"/>
          <w:szCs w:val="20"/>
          <w:lang w:eastAsia="hu-HU"/>
        </w:rPr>
        <w:t xml:space="preserve"> a légiközlekedés-biztonságra gyakorolt hatásaival, következményeivel.</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86BBD" w:rsidRPr="00B411F7" w:rsidRDefault="00B86BB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lastRenderedPageBreak/>
        <w:t>Knowledge</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0"/>
        </w:numPr>
        <w:spacing w:before="120" w:after="0" w:line="240" w:lineRule="auto"/>
        <w:ind w:left="993"/>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Familiar with the routine workload </w:t>
      </w:r>
      <w:r w:rsidRPr="00B411F7">
        <w:rPr>
          <w:rFonts w:ascii="Verdana" w:eastAsia="Times New Roman" w:hAnsi="Verdana" w:cs="Times New Roman"/>
          <w:bCs/>
          <w:sz w:val="20"/>
          <w:szCs w:val="20"/>
          <w:lang w:eastAsia="hu-HU"/>
        </w:rPr>
        <w:t>of</w:t>
      </w:r>
      <w:r w:rsidRPr="00B411F7">
        <w:rPr>
          <w:rFonts w:ascii="Verdana" w:eastAsia="Times New Roman" w:hAnsi="Verdana" w:cs="Times New Roman"/>
          <w:bCs/>
          <w:sz w:val="20"/>
          <w:szCs w:val="20"/>
          <w:lang w:val="en-GB" w:eastAsia="hu-HU"/>
        </w:rPr>
        <w:t xml:space="preserve"> the simulator, the proper and safe use of the equipment.</w:t>
      </w:r>
      <w:r w:rsidRPr="00B411F7">
        <w:rPr>
          <w:rFonts w:ascii="Verdana" w:eastAsia="Times New Roman" w:hAnsi="Verdana" w:cs="Times New Roman"/>
          <w:b/>
          <w:sz w:val="20"/>
          <w:szCs w:val="20"/>
          <w:lang w:val="en-GB" w:eastAsia="hu-HU"/>
        </w:rPr>
        <w:t xml:space="preserve"> </w:t>
      </w:r>
    </w:p>
    <w:p w:rsidR="00B86BBD" w:rsidRPr="00B411F7" w:rsidRDefault="00B86BB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0"/>
        </w:numPr>
        <w:spacing w:before="120"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Able to perform user-</w:t>
      </w:r>
      <w:r w:rsidRPr="00B411F7">
        <w:rPr>
          <w:rFonts w:ascii="Verdana" w:eastAsia="Times New Roman" w:hAnsi="Verdana" w:cs="Times New Roman"/>
          <w:bCs/>
          <w:sz w:val="20"/>
          <w:szCs w:val="20"/>
          <w:lang w:eastAsia="hu-HU"/>
        </w:rPr>
        <w:t>level</w:t>
      </w:r>
      <w:r w:rsidRPr="00B411F7">
        <w:rPr>
          <w:rFonts w:ascii="Verdana" w:eastAsia="Times New Roman" w:hAnsi="Verdana" w:cs="Times New Roman"/>
          <w:bCs/>
          <w:sz w:val="20"/>
          <w:szCs w:val="20"/>
          <w:lang w:val="en-GB" w:eastAsia="hu-HU"/>
        </w:rPr>
        <w:t xml:space="preserve"> settings properly for the configuration and operation of workstations.</w:t>
      </w:r>
    </w:p>
    <w:p w:rsidR="00B86BBD" w:rsidRPr="00B411F7" w:rsidRDefault="00B86BBD" w:rsidP="009F3BFB">
      <w:pPr>
        <w:spacing w:before="120" w:after="0" w:line="240" w:lineRule="auto"/>
        <w:ind w:left="782" w:hanging="3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Attitude:</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0"/>
        </w:numPr>
        <w:spacing w:before="120" w:after="0" w:line="240" w:lineRule="auto"/>
        <w:ind w:left="993"/>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Opened to knowing new achievements and innovations, committed to continuous training of themselves</w:t>
      </w:r>
      <w:r w:rsidRPr="00B411F7">
        <w:rPr>
          <w:rFonts w:ascii="Verdana" w:eastAsia="Times New Roman" w:hAnsi="Verdana" w:cs="Times New Roman"/>
          <w:bCs/>
          <w:sz w:val="20"/>
          <w:szCs w:val="20"/>
          <w:lang w:val="en-GB" w:eastAsia="hu-HU"/>
        </w:rPr>
        <w:t>.</w:t>
      </w:r>
    </w:p>
    <w:p w:rsidR="00B86BBD" w:rsidRPr="00B411F7" w:rsidRDefault="00B86BB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0"/>
        </w:numPr>
        <w:spacing w:before="120" w:after="0" w:line="240" w:lineRule="auto"/>
        <w:ind w:left="993"/>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Aware of the effects and </w:t>
      </w:r>
      <w:r w:rsidRPr="00B411F7">
        <w:rPr>
          <w:rFonts w:ascii="Verdana" w:eastAsia="Times New Roman" w:hAnsi="Verdana" w:cs="Times New Roman"/>
          <w:bCs/>
          <w:sz w:val="20"/>
          <w:szCs w:val="20"/>
          <w:lang w:eastAsia="hu-HU"/>
        </w:rPr>
        <w:t>consequences</w:t>
      </w:r>
      <w:r w:rsidRPr="00B411F7">
        <w:rPr>
          <w:rFonts w:ascii="Verdana" w:eastAsia="Times New Roman" w:hAnsi="Verdana" w:cs="Times New Roman"/>
          <w:sz w:val="20"/>
          <w:szCs w:val="20"/>
          <w:lang w:val="en-GB" w:eastAsia="hu-HU"/>
        </w:rPr>
        <w:t xml:space="preserve"> of decisions and activities on aviation safety.</w:t>
      </w:r>
    </w:p>
    <w:p w:rsidR="00B86BBD" w:rsidRPr="00B411F7" w:rsidRDefault="00B86BBD" w:rsidP="006D56FA">
      <w:pPr>
        <w:numPr>
          <w:ilvl w:val="0"/>
          <w:numId w:val="33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sz w:val="20"/>
          <w:szCs w:val="20"/>
          <w:lang w:eastAsia="hu-HU"/>
        </w:rPr>
        <w:t xml:space="preserve">- </w:t>
      </w:r>
    </w:p>
    <w:p w:rsidR="00B86BBD" w:rsidRPr="00B411F7" w:rsidRDefault="00B86BBD" w:rsidP="006D56FA">
      <w:pPr>
        <w:numPr>
          <w:ilvl w:val="0"/>
          <w:numId w:val="336"/>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tantárgy tananyagának leírása, tematika. Description of the subject, curriculum (magyarul, angolul - English):</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szimulátor felépítése, a szimulátor logikája. </w:t>
      </w:r>
      <w:r w:rsidRPr="00B411F7">
        <w:rPr>
          <w:rFonts w:ascii="Verdana" w:eastAsia="Times New Roman" w:hAnsi="Verdana" w:cs="Times New Roman"/>
          <w:i/>
          <w:sz w:val="20"/>
          <w:szCs w:val="20"/>
          <w:lang w:eastAsia="hu-HU"/>
        </w:rPr>
        <w:t>(The structure and logical consistence of simulator.)</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eastAsia="hu-HU"/>
        </w:rPr>
      </w:pPr>
      <w:r w:rsidRPr="00B411F7">
        <w:rPr>
          <w:rFonts w:ascii="Verdana" w:eastAsia="Times New Roman" w:hAnsi="Verdana" w:cs="Times New Roman"/>
          <w:bCs/>
          <w:sz w:val="20"/>
          <w:szCs w:val="20"/>
          <w:lang w:eastAsia="hu-HU"/>
        </w:rPr>
        <w:t xml:space="preserve">A munkaállomás felépítése és konfigurációja. </w:t>
      </w:r>
      <w:r w:rsidRPr="00B411F7">
        <w:rPr>
          <w:rFonts w:ascii="Verdana" w:eastAsia="Times New Roman" w:hAnsi="Verdana" w:cs="Times New Roman"/>
          <w:i/>
          <w:sz w:val="20"/>
          <w:szCs w:val="20"/>
          <w:lang w:eastAsia="hu-HU"/>
        </w:rPr>
        <w:t>(The parts of working stations and their configuration)</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szimulátor helyes üzemeltetési (indítás, futtatás, leállítás) eljárásai. </w:t>
      </w:r>
      <w:r w:rsidRPr="00B411F7">
        <w:rPr>
          <w:rFonts w:ascii="Verdana" w:eastAsia="Times New Roman" w:hAnsi="Verdana" w:cs="Times New Roman"/>
          <w:i/>
          <w:sz w:val="20"/>
          <w:szCs w:val="20"/>
          <w:lang w:eastAsia="hu-HU"/>
        </w:rPr>
        <w:t>(The standard rules of operation in starting, running and shutting down.)</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gyakorlatok felépítése, a konfigurációs fájlok. </w:t>
      </w:r>
      <w:r w:rsidRPr="00B411F7">
        <w:rPr>
          <w:rFonts w:ascii="Verdana" w:eastAsia="Times New Roman" w:hAnsi="Verdana" w:cs="Times New Roman"/>
          <w:i/>
          <w:sz w:val="20"/>
          <w:szCs w:val="20"/>
          <w:lang w:eastAsia="hu-HU"/>
        </w:rPr>
        <w:t>(The structure of exercises.)</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felhasználói menük és a képernyőkezelés. </w:t>
      </w:r>
      <w:r w:rsidRPr="00B411F7">
        <w:rPr>
          <w:rFonts w:ascii="Verdana" w:eastAsia="Times New Roman" w:hAnsi="Verdana" w:cs="Times New Roman"/>
          <w:i/>
          <w:sz w:val="20"/>
          <w:szCs w:val="20"/>
          <w:lang w:eastAsia="hu-HU"/>
        </w:rPr>
        <w:t>(User menu and screen settings).)</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vezérlő funkciók megismerése a különböző alkalmazáson. </w:t>
      </w:r>
      <w:r w:rsidRPr="00B411F7">
        <w:rPr>
          <w:rFonts w:ascii="Verdana" w:eastAsia="Times New Roman" w:hAnsi="Verdana" w:cs="Times New Roman"/>
          <w:i/>
          <w:sz w:val="20"/>
          <w:szCs w:val="20"/>
          <w:lang w:eastAsia="hu-HU"/>
        </w:rPr>
        <w:t>(Introduction of drivers in different applications.)</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Alapvető üzemelési hibák elhárításának módszerei. A kapcsolódó kommunikációs rendszer felépítése, konfigurációs lehetőségei</w:t>
      </w:r>
      <w:r w:rsidRPr="00B411F7">
        <w:rPr>
          <w:rFonts w:ascii="Verdana" w:eastAsia="Times New Roman" w:hAnsi="Verdana" w:cs="Times New Roman"/>
          <w:i/>
          <w:sz w:val="20"/>
          <w:szCs w:val="20"/>
          <w:lang w:eastAsia="hu-HU"/>
        </w:rPr>
        <w:t xml:space="preserve"> (Trubleshooting at user level. The framework of the communication systems, and their configurations.)</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Számonkérés 1-7 témákból. </w:t>
      </w:r>
      <w:r w:rsidRPr="00B411F7">
        <w:rPr>
          <w:rFonts w:ascii="Verdana" w:eastAsia="Times New Roman" w:hAnsi="Verdana" w:cs="Times New Roman"/>
          <w:i/>
          <w:sz w:val="20"/>
          <w:szCs w:val="20"/>
          <w:lang w:eastAsia="hu-HU"/>
        </w:rPr>
        <w:t>(Test exam 1-7.)</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Egyszerű szimulációs gyakorlatok tervezése. </w:t>
      </w:r>
      <w:r w:rsidRPr="00B411F7">
        <w:rPr>
          <w:rFonts w:ascii="Verdana" w:eastAsia="Times New Roman" w:hAnsi="Verdana" w:cs="Times New Roman"/>
          <w:i/>
          <w:sz w:val="20"/>
          <w:szCs w:val="20"/>
          <w:lang w:eastAsia="hu-HU"/>
        </w:rPr>
        <w:t>(Planning of basic level simulations.)</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Egyszerű szimulációs gyakorlatok megírása. </w:t>
      </w:r>
      <w:r w:rsidRPr="00B411F7">
        <w:rPr>
          <w:rFonts w:ascii="Verdana" w:eastAsia="Times New Roman" w:hAnsi="Verdana" w:cs="Times New Roman"/>
          <w:i/>
          <w:sz w:val="20"/>
          <w:szCs w:val="20"/>
          <w:lang w:eastAsia="hu-HU"/>
        </w:rPr>
        <w:t>(Writing of basic level simulations.)</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Egyszerű szimulációs gyakorlatok lejátszása. </w:t>
      </w:r>
      <w:r w:rsidRPr="00B411F7">
        <w:rPr>
          <w:rFonts w:ascii="Verdana" w:eastAsia="Times New Roman" w:hAnsi="Verdana" w:cs="Times New Roman"/>
          <w:sz w:val="20"/>
          <w:szCs w:val="20"/>
          <w:lang w:eastAsia="hu-HU"/>
        </w:rPr>
        <w:t>(</w:t>
      </w:r>
      <w:r w:rsidRPr="00B411F7">
        <w:rPr>
          <w:rFonts w:ascii="Verdana" w:eastAsia="Times New Roman" w:hAnsi="Verdana" w:cs="Times New Roman"/>
          <w:i/>
          <w:sz w:val="20"/>
          <w:szCs w:val="20"/>
          <w:lang w:eastAsia="hu-HU"/>
        </w:rPr>
        <w:t>Running of basic level simulations)</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Összetett szimulációs gyakorlatok tervezése. </w:t>
      </w:r>
      <w:r w:rsidRPr="00B411F7">
        <w:rPr>
          <w:rFonts w:ascii="Verdana" w:eastAsia="Times New Roman" w:hAnsi="Verdana" w:cs="Times New Roman"/>
          <w:i/>
          <w:sz w:val="20"/>
          <w:szCs w:val="20"/>
          <w:lang w:eastAsia="hu-HU"/>
        </w:rPr>
        <w:t>(Planning of advanced level simulations)</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Összetett szimulációs gyakorlatok megírása. </w:t>
      </w:r>
      <w:r w:rsidRPr="00B411F7">
        <w:rPr>
          <w:rFonts w:ascii="Verdana" w:eastAsia="Times New Roman" w:hAnsi="Verdana" w:cs="Times New Roman"/>
          <w:sz w:val="20"/>
          <w:szCs w:val="20"/>
          <w:lang w:eastAsia="hu-HU"/>
        </w:rPr>
        <w:t>(</w:t>
      </w:r>
      <w:r w:rsidRPr="00B411F7">
        <w:rPr>
          <w:rFonts w:ascii="Verdana" w:eastAsia="Times New Roman" w:hAnsi="Verdana" w:cs="Times New Roman"/>
          <w:i/>
          <w:sz w:val="20"/>
          <w:szCs w:val="20"/>
          <w:lang w:eastAsia="hu-HU"/>
        </w:rPr>
        <w:t>Writting of advanced level simulations</w:t>
      </w:r>
      <w:r w:rsidRPr="00B411F7">
        <w:rPr>
          <w:rFonts w:ascii="Verdana" w:eastAsia="Times New Roman" w:hAnsi="Verdana" w:cs="Times New Roman"/>
          <w:sz w:val="20"/>
          <w:szCs w:val="20"/>
          <w:lang w:eastAsia="hu-HU"/>
        </w:rPr>
        <w:t>)</w:t>
      </w:r>
    </w:p>
    <w:p w:rsidR="00B86BBD" w:rsidRPr="00B411F7" w:rsidRDefault="00B86BBD" w:rsidP="006D56FA">
      <w:pPr>
        <w:widowControl w:val="0"/>
        <w:numPr>
          <w:ilvl w:val="1"/>
          <w:numId w:val="336"/>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Összetett szimulációs gyakorlatok lejátszása. </w:t>
      </w:r>
      <w:r w:rsidRPr="00B411F7">
        <w:rPr>
          <w:rFonts w:ascii="Verdana" w:eastAsia="Times New Roman" w:hAnsi="Verdana" w:cs="Times New Roman"/>
          <w:sz w:val="20"/>
          <w:szCs w:val="20"/>
          <w:lang w:eastAsia="hu-HU"/>
        </w:rPr>
        <w:t>(</w:t>
      </w:r>
      <w:r w:rsidRPr="00B411F7">
        <w:rPr>
          <w:rFonts w:ascii="Verdana" w:eastAsia="Times New Roman" w:hAnsi="Verdana" w:cs="Times New Roman"/>
          <w:i/>
          <w:sz w:val="20"/>
          <w:szCs w:val="20"/>
          <w:lang w:eastAsia="hu-HU"/>
        </w:rPr>
        <w:t>Running of advanced level simulations</w:t>
      </w:r>
      <w:r w:rsidRPr="00B411F7">
        <w:rPr>
          <w:rFonts w:ascii="Verdana" w:eastAsia="Times New Roman" w:hAnsi="Verdana" w:cs="Times New Roman"/>
          <w:sz w:val="20"/>
          <w:szCs w:val="20"/>
          <w:lang w:eastAsia="hu-HU"/>
        </w:rPr>
        <w:t>.</w:t>
      </w:r>
      <w:r w:rsidRPr="00B411F7">
        <w:rPr>
          <w:rFonts w:ascii="Verdana" w:eastAsia="Times New Roman" w:hAnsi="Verdana" w:cs="Times New Roman"/>
          <w:i/>
          <w:sz w:val="20"/>
          <w:szCs w:val="20"/>
          <w:lang w:eastAsia="hu-HU"/>
        </w:rPr>
        <w:t>)</w:t>
      </w:r>
    </w:p>
    <w:p w:rsidR="00B86BBD" w:rsidRPr="00B411F7" w:rsidRDefault="00B86BBD" w:rsidP="006D56FA">
      <w:pPr>
        <w:numPr>
          <w:ilvl w:val="0"/>
          <w:numId w:val="336"/>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B86BBD" w:rsidRPr="00B411F7" w:rsidRDefault="00B86BBD" w:rsidP="006D56FA">
      <w:pPr>
        <w:pStyle w:val="Listaszerbekezds"/>
        <w:numPr>
          <w:ilvl w:val="0"/>
          <w:numId w:val="336"/>
        </w:numPr>
        <w:tabs>
          <w:tab w:val="right" w:pos="900"/>
          <w:tab w:val="center" w:pos="4536"/>
          <w:tab w:val="right" w:pos="9072"/>
        </w:tabs>
        <w:spacing w:before="120" w:after="120" w:line="240" w:lineRule="auto"/>
        <w:ind w:left="357" w:hanging="357"/>
        <w:contextualSpacing w:val="0"/>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foglalkozásokon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Az órákon való részvétel kötelező. Az órák 70%-án részt kell venni. Amennyiben a hiányzások mértéke az össz óraszám/félév 30%-át meghaladja, abban az esetben az aláírás megtagadásra kerül. Az elmaradt oktatási anyag pótlása az oktatókkal egyeztett időpontokban konzultációkon vagy az oktató által kiadott tananyag alapján, önálló témafeldolgozás keretében történjen.</w:t>
      </w:r>
    </w:p>
    <w:p w:rsidR="00B86BBD" w:rsidRPr="00B411F7" w:rsidRDefault="00B86BBD" w:rsidP="006D56FA">
      <w:pPr>
        <w:pStyle w:val="Listaszerbekezds"/>
        <w:numPr>
          <w:ilvl w:val="0"/>
          <w:numId w:val="336"/>
        </w:numPr>
        <w:tabs>
          <w:tab w:val="right" w:pos="900"/>
          <w:tab w:val="center" w:pos="4536"/>
          <w:tab w:val="right" w:pos="9072"/>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bCs/>
          <w:sz w:val="20"/>
          <w:szCs w:val="20"/>
          <w:lang w:eastAsia="hu-HU"/>
        </w:rPr>
        <w:t xml:space="preserve">A félév során a hallgatók az 12.1-12.7 pontok elméleti ismeretanyagából egy ZH dolgozatot írnak. A zárthelyi dolgozat osztályzattal értékelt, az egy alkalommal pótolható. A ZH értékelése ötfokozatú (60%-tól elégséges, 70%-tól közepes, 80%-tól jó, 90%-tól jeles). </w:t>
      </w:r>
      <w:r w:rsidRPr="00B411F7">
        <w:rPr>
          <w:rFonts w:ascii="Verdana" w:eastAsia="Times New Roman" w:hAnsi="Verdana" w:cs="Times New Roman"/>
          <w:sz w:val="20"/>
          <w:szCs w:val="20"/>
          <w:lang w:eastAsia="hu-HU"/>
        </w:rPr>
        <w:t>A zárthelyi dolgozat egy alkalommal pótolható.</w:t>
      </w:r>
    </w:p>
    <w:p w:rsidR="00B86BBD" w:rsidRPr="00B411F7" w:rsidRDefault="00B86BBD" w:rsidP="00B86BBD">
      <w:pPr>
        <w:tabs>
          <w:tab w:val="right" w:pos="900"/>
          <w:tab w:val="center" w:pos="4536"/>
          <w:tab w:val="right" w:pos="9072"/>
        </w:tabs>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hallgatóknak a félév során kiscsoportos (2, maximum 3 fő) formában, projektmunka keretében meg kell tervezniük és le kell programozniuk kettő 45’ időtartamú radarszimulációs gyakorlatot a Letvis radarszimulátorhoz. Az egyik szimuláció egyszerű forgalmi terhelésre (4-5 db érkező, 4-5 db induló, 1-2 helyi gyakorló légijármű/szimuláció: egyidőben maximum 3 db) és egyet emelt szintű forgalmi terhelésre (7-8 db érkező, 7-8 db induló, 3-4 helyi gyakorló légijármű/szimuláció: egyidőben maximum 5 db). </w:t>
      </w:r>
      <w:r w:rsidRPr="00B411F7">
        <w:rPr>
          <w:rFonts w:ascii="Verdana" w:eastAsia="Times New Roman" w:hAnsi="Verdana" w:cs="Times New Roman"/>
          <w:sz w:val="20"/>
          <w:szCs w:val="20"/>
          <w:lang w:eastAsia="hu-HU"/>
        </w:rPr>
        <w:t>Az elkészült gyakorlatok bemutatása és lejátszása a Letvis rendszerben történik. A projektmunkában történő szimulációkra a hallgatók ötfokozatú osztályzatot kapnak. Az osztályzatokat a megtervezett szimulációk és az optimális szimulációs terhelési görbéhez való eltérés mértéke adja (50%-nál nagyobb eltérés elégtelen, 40%-on belül elégséges, 30%-on belül közepes, 20%-on belül jó, 10%-on belül jeles). Az elégtelen szimulációk javítására egy-egy alkalommal van lehetőség.</w:t>
      </w:r>
    </w:p>
    <w:p w:rsidR="00B86BBD" w:rsidRPr="00B411F7" w:rsidRDefault="00B86BBD" w:rsidP="006D56FA">
      <w:pPr>
        <w:numPr>
          <w:ilvl w:val="0"/>
          <w:numId w:val="336"/>
        </w:numPr>
        <w:tabs>
          <w:tab w:val="clear" w:pos="360"/>
        </w:tabs>
        <w:spacing w:before="120" w:after="120" w:line="240" w:lineRule="auto"/>
        <w:ind w:left="425" w:hanging="425"/>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numPr>
          <w:ilvl w:val="1"/>
          <w:numId w:val="336"/>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B86BBD" w:rsidRPr="00B411F7" w:rsidRDefault="00B86BBD" w:rsidP="006D56FA">
      <w:pPr>
        <w:widowControl w:val="0"/>
        <w:numPr>
          <w:ilvl w:val="1"/>
          <w:numId w:val="336"/>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eredménye és a két megtervezett szimulációra kapott osztályzatok egyszerű számtani átlaga adja.</w:t>
      </w:r>
    </w:p>
    <w:p w:rsidR="00B86BBD" w:rsidRPr="00B411F7" w:rsidRDefault="00B86BBD" w:rsidP="006D56FA">
      <w:pPr>
        <w:pStyle w:val="Listaszerbekezds"/>
        <w:numPr>
          <w:ilvl w:val="1"/>
          <w:numId w:val="336"/>
        </w:numPr>
        <w:tabs>
          <w:tab w:val="clear" w:pos="792"/>
          <w:tab w:val="num" w:pos="993"/>
          <w:tab w:val="num" w:pos="1283"/>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az aláírás és legalább elégséges gyakorlati jegy.</w:t>
      </w:r>
    </w:p>
    <w:p w:rsidR="00B86BBD" w:rsidRPr="00B411F7" w:rsidRDefault="00B86BBD" w:rsidP="006D56FA">
      <w:pPr>
        <w:numPr>
          <w:ilvl w:val="0"/>
          <w:numId w:val="336"/>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B86BBD" w:rsidRPr="00B411F7" w:rsidRDefault="00B86BBD" w:rsidP="006D56FA">
      <w:pPr>
        <w:numPr>
          <w:ilvl w:val="1"/>
          <w:numId w:val="336"/>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86BBD" w:rsidRPr="00B411F7" w:rsidRDefault="00B86BBD" w:rsidP="006D56FA">
      <w:pPr>
        <w:numPr>
          <w:ilvl w:val="0"/>
          <w:numId w:val="337"/>
        </w:numPr>
        <w:tabs>
          <w:tab w:val="center" w:pos="4536"/>
          <w:tab w:val="right" w:pos="9072"/>
        </w:tabs>
        <w:spacing w:before="12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b/>
        <w:t>Palik Mátyás: A LETVIS szimulátor kezelése, Szolnok, 2004, NKE Központi Könyvtár.</w:t>
      </w:r>
    </w:p>
    <w:p w:rsidR="00B86BBD" w:rsidRPr="00B411F7" w:rsidRDefault="00B86BBD" w:rsidP="006D56FA">
      <w:pPr>
        <w:numPr>
          <w:ilvl w:val="1"/>
          <w:numId w:val="336"/>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86BBD" w:rsidRPr="00B411F7" w:rsidRDefault="00B86BBD" w:rsidP="006D56FA">
      <w:pPr>
        <w:numPr>
          <w:ilvl w:val="0"/>
          <w:numId w:val="338"/>
        </w:numPr>
        <w:spacing w:before="12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ALES LtD: LETVIS felhasználói kézikönyvek (SIM/RDP/EDD/PSP/PAR), Szolnok, 2004, NKE Központi Könyvtár, Kosice, 2003.</w:t>
      </w: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A42309" w:rsidRPr="00B411F7" w:rsidRDefault="00A42309" w:rsidP="00A42309">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2021. január 6.</w:t>
      </w:r>
    </w:p>
    <w:p w:rsidR="00A42309" w:rsidRPr="00B411F7" w:rsidRDefault="00A42309" w:rsidP="00A42309">
      <w:pPr>
        <w:spacing w:after="0" w:line="240" w:lineRule="auto"/>
        <w:ind w:left="850" w:hanging="357"/>
        <w:jc w:val="both"/>
        <w:rPr>
          <w:rFonts w:ascii="Verdana" w:eastAsia="Times New Roman" w:hAnsi="Verdana" w:cs="Times New Roman"/>
          <w:sz w:val="20"/>
          <w:szCs w:val="20"/>
          <w:lang w:eastAsia="hu-HU"/>
        </w:rPr>
      </w:pPr>
    </w:p>
    <w:p w:rsidR="00A42309" w:rsidRPr="00B411F7" w:rsidRDefault="00A42309" w:rsidP="00A42309">
      <w:pPr>
        <w:spacing w:after="0" w:line="240" w:lineRule="auto"/>
        <w:ind w:left="850" w:hanging="357"/>
        <w:jc w:val="both"/>
        <w:rPr>
          <w:rFonts w:ascii="Verdana" w:eastAsia="Times New Roman" w:hAnsi="Verdana" w:cs="Times New Roman"/>
          <w:sz w:val="20"/>
          <w:szCs w:val="20"/>
          <w:lang w:eastAsia="hu-HU"/>
        </w:rPr>
      </w:pPr>
    </w:p>
    <w:p w:rsidR="00A42309" w:rsidRPr="00B411F7" w:rsidRDefault="00A42309" w:rsidP="00A42309">
      <w:pPr>
        <w:tabs>
          <w:tab w:val="right" w:pos="900"/>
          <w:tab w:val="center" w:pos="4536"/>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Fekete Csaba Zoltán</w:t>
      </w:r>
    </w:p>
    <w:p w:rsidR="00A42309" w:rsidRPr="00B411F7" w:rsidRDefault="00A42309" w:rsidP="00A42309">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 xml:space="preserve">tanársegéd </w:t>
      </w:r>
      <w:r w:rsidRPr="00B411F7">
        <w:rPr>
          <w:rFonts w:ascii="Verdana" w:eastAsia="Times New Roman" w:hAnsi="Verdana" w:cs="Times New Roman"/>
          <w:bCs/>
          <w:sz w:val="20"/>
          <w:szCs w:val="20"/>
          <w:lang w:eastAsia="hu-HU"/>
        </w:rPr>
        <w:t>sk.</w:t>
      </w:r>
    </w:p>
    <w:p w:rsidR="00B86BBD" w:rsidRPr="00B411F7" w:rsidRDefault="00B86BBD" w:rsidP="00B86BBD">
      <w:pPr>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341"/>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HK916A109</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A hajózók teljesítményfokozásának rendszere és módszertana</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Pilots' performance enhancement system and methodology</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4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44"/>
        </w:numPr>
        <w:tabs>
          <w:tab w:val="clear" w:pos="1000"/>
        </w:tabs>
        <w:spacing w:before="120" w:after="120" w:line="240" w:lineRule="auto"/>
        <w:ind w:left="998" w:hanging="43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w:t>
      </w:r>
      <w:r w:rsidR="00F64FBE" w:rsidRPr="00B411F7">
        <w:rPr>
          <w:rFonts w:ascii="Verdana" w:eastAsia="Times New Roman" w:hAnsi="Verdana" w:cs="Times New Roman"/>
          <w:bCs/>
          <w:sz w:val="20"/>
          <w:szCs w:val="20"/>
          <w:lang w:eastAsia="hu-HU"/>
        </w:rPr>
        <w:t xml:space="preserve"> szakirány</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Dunai Pál, egyetemi docens, PhD</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 +szeminárium + gyakorlat)</w:t>
      </w:r>
    </w:p>
    <w:p w:rsidR="00B86BBD" w:rsidRPr="00B411F7" w:rsidRDefault="00B86BBD" w:rsidP="006D56FA">
      <w:pPr>
        <w:numPr>
          <w:ilvl w:val="1"/>
          <w:numId w:val="341"/>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B86BBD" w:rsidRPr="00B411F7" w:rsidRDefault="00B86BBD" w:rsidP="006D56FA">
      <w:pPr>
        <w:numPr>
          <w:ilvl w:val="2"/>
          <w:numId w:val="341"/>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w:t>
      </w:r>
      <w:r w:rsidRPr="00B411F7">
        <w:rPr>
          <w:rFonts w:ascii="Verdana" w:eastAsia="Times New Roman" w:hAnsi="Verdana" w:cs="Times New Roman"/>
          <w:bCs/>
          <w:sz w:val="20"/>
          <w:szCs w:val="20"/>
        </w:rPr>
        <w:t xml:space="preserve"> óra/félév (14 EA + 0 SZ + 14 GY)</w:t>
      </w:r>
    </w:p>
    <w:p w:rsidR="00B86BBD" w:rsidRPr="00B411F7" w:rsidRDefault="00B86BBD" w:rsidP="006D56FA">
      <w:pPr>
        <w:numPr>
          <w:ilvl w:val="2"/>
          <w:numId w:val="341"/>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341"/>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341"/>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repüléssel kapcsolatos kóroki tényezők káros, teljesítménycsökkentő hatásainak elviselésére, a gyorsulások eredményeképpen létrejövő túlterhelések, mozgásbetegségek és koordinációs dezorientáció tüneteinek leküzdésére kialakított speciális képzési és kiképzési rendszer pedagógia alapjai. A teljesítményfokozás célja eszközei és módszerei a Magyar Honvédség repülő felkészítési rendszerében. A teljesítményfokozás lehetőségei invazív és non-invazív módszerek és eljárások felhasználásával. A teljesítményfokozás tiltott eszközei és módszerei.</w:t>
      </w:r>
    </w:p>
    <w:p w:rsidR="00B86BBD" w:rsidRPr="00B411F7" w:rsidRDefault="00B86BBD" w:rsidP="009F3BFB">
      <w:pPr>
        <w:spacing w:before="120" w:after="0" w:line="240" w:lineRule="auto"/>
        <w:ind w:left="426" w:hanging="357"/>
        <w:jc w:val="both"/>
        <w:rPr>
          <w:rFonts w:ascii="Verdana" w:eastAsia="Times New Roman" w:hAnsi="Verdana" w:cs="Times New Roman"/>
          <w:b/>
          <w:bCs/>
          <w:sz w:val="20"/>
          <w:szCs w:val="20"/>
          <w:lang w:val="en-US" w:eastAsia="hu-HU"/>
        </w:rPr>
      </w:pPr>
      <w:r w:rsidRPr="00B411F7">
        <w:rPr>
          <w:rFonts w:ascii="Verdana" w:eastAsia="Times New Roman" w:hAnsi="Verdana" w:cs="Times New Roman"/>
          <w:b/>
          <w:bCs/>
          <w:sz w:val="20"/>
          <w:szCs w:val="20"/>
          <w:lang w:eastAsia="hu-HU"/>
        </w:rPr>
        <w:tab/>
        <w:t>A tantárgy szakmai tartalma (angolul) (</w:t>
      </w:r>
      <w:r w:rsidRPr="00B411F7">
        <w:rPr>
          <w:rFonts w:ascii="Verdana" w:eastAsia="Times New Roman" w:hAnsi="Verdana" w:cs="Times New Roman"/>
          <w:b/>
          <w:bCs/>
          <w:sz w:val="20"/>
          <w:szCs w:val="20"/>
          <w:lang w:val="en-US" w:eastAsia="hu-HU"/>
        </w:rPr>
        <w:t>Course description</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val="en-US" w:eastAsia="hu-HU"/>
        </w:rPr>
        <w:t>The basics of the special training and training system designed to withstand the adverse effects of aviation-related factors, the ability to withstand the performance-reducing effects, the overloads, movement disorders and coordination disorientation resulting from accelerations. The aim of the performance enhancement, ways and tools methods in the pilots’ training system of the Hungarian Defense Forces. The potential for performance enhancement using invasive and non-invasive methods and procedures. The prohibited tools and methods of performance enhancement.</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Elérendő kompetenciák (magyarul):</w:t>
      </w:r>
      <w:r w:rsidRPr="00B411F7">
        <w:rPr>
          <w:rFonts w:ascii="Verdana" w:eastAsia="Times New Roman" w:hAnsi="Verdana" w:cs="Times New Roman"/>
          <w:sz w:val="20"/>
          <w:szCs w:val="20"/>
          <w:lang w:eastAsia="hu-HU"/>
        </w:rPr>
        <w:t xml:space="preserve"> </w:t>
      </w:r>
    </w:p>
    <w:p w:rsidR="00B86BBD" w:rsidRPr="00B411F7" w:rsidRDefault="00B86BBD" w:rsidP="00B86BBD">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Ismeri az emberi tényező </w:t>
      </w:r>
      <w:r w:rsidRPr="00B411F7">
        <w:rPr>
          <w:rFonts w:ascii="Verdana" w:eastAsia="Times New Roman" w:hAnsi="Verdana" w:cs="Times New Roman"/>
          <w:bCs/>
          <w:sz w:val="20"/>
          <w:szCs w:val="20"/>
          <w:lang w:eastAsia="hu-HU"/>
        </w:rPr>
        <w:t>helyét</w:t>
      </w:r>
      <w:r w:rsidRPr="00B411F7">
        <w:rPr>
          <w:rFonts w:ascii="Verdana" w:eastAsia="Times New Roman" w:hAnsi="Verdana" w:cs="Times New Roman"/>
          <w:sz w:val="20"/>
          <w:szCs w:val="20"/>
          <w:lang w:eastAsia="hu-HU"/>
        </w:rPr>
        <w:t xml:space="preserve"> és szerepét a légiközlekedésben. Ismeri a teljesítményfokozás jelentőségét célját és elméleti alapjait. </w:t>
      </w:r>
    </w:p>
    <w:p w:rsidR="00B86BBD" w:rsidRPr="00B411F7" w:rsidRDefault="00B86BBD" w:rsidP="00B86BBD">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lastRenderedPageBreak/>
        <w:t xml:space="preserve">Legyen képes módszertanilag helyes felkészülési tervet megalkotni és végrehajtani. </w:t>
      </w:r>
    </w:p>
    <w:p w:rsidR="00B86BBD" w:rsidRPr="00B411F7" w:rsidRDefault="00B86BBD" w:rsidP="00B86BBD">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Nyitott a repüléssel kapcsolatos ismereteinek gyarapítása iránt.</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B86BBD" w:rsidRPr="00B411F7" w:rsidRDefault="00B86BB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B86BBD" w:rsidRPr="00B411F7" w:rsidRDefault="00B86BBD" w:rsidP="009F3BFB">
      <w:pPr>
        <w:spacing w:before="120" w:after="120" w:line="240" w:lineRule="auto"/>
        <w:ind w:left="426" w:hanging="1"/>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r w:rsidRPr="00B411F7">
        <w:rPr>
          <w:rFonts w:ascii="Verdana" w:eastAsia="Times New Roman" w:hAnsi="Verdana" w:cs="Times New Roman"/>
          <w:b/>
          <w:sz w:val="20"/>
          <w:szCs w:val="20"/>
          <w:lang w:eastAsia="hu-HU"/>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Cadets knows the place and role of the human factor in aviation. Recognize the importance of performance </w:t>
      </w:r>
      <w:r w:rsidRPr="00B411F7">
        <w:rPr>
          <w:rFonts w:ascii="Verdana" w:eastAsia="Times New Roman" w:hAnsi="Verdana" w:cs="Times New Roman"/>
          <w:sz w:val="20"/>
          <w:szCs w:val="20"/>
          <w:lang w:eastAsia="hu-HU"/>
        </w:rPr>
        <w:t>enhancement</w:t>
      </w:r>
      <w:r w:rsidRPr="00B411F7">
        <w:rPr>
          <w:rFonts w:ascii="Verdana" w:eastAsia="Times New Roman" w:hAnsi="Verdana" w:cs="Times New Roman"/>
          <w:sz w:val="20"/>
          <w:szCs w:val="20"/>
          <w:lang w:val="en-GB" w:eastAsia="hu-HU"/>
        </w:rPr>
        <w:t xml:space="preserve"> for its purpose and the theoretical basis. </w:t>
      </w:r>
    </w:p>
    <w:p w:rsidR="00B86BBD" w:rsidRPr="00B411F7" w:rsidRDefault="00B86BB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Able to create and </w:t>
      </w:r>
      <w:r w:rsidRPr="00B411F7">
        <w:rPr>
          <w:rFonts w:ascii="Verdana" w:eastAsia="Times New Roman" w:hAnsi="Verdana" w:cs="Times New Roman"/>
          <w:sz w:val="20"/>
          <w:szCs w:val="20"/>
          <w:lang w:eastAsia="hu-HU"/>
        </w:rPr>
        <w:t>implement</w:t>
      </w:r>
      <w:r w:rsidRPr="00B411F7">
        <w:rPr>
          <w:rFonts w:ascii="Verdana" w:eastAsia="Times New Roman" w:hAnsi="Verdana" w:cs="Times New Roman"/>
          <w:sz w:val="20"/>
          <w:szCs w:val="20"/>
          <w:lang w:val="en-GB" w:eastAsia="hu-HU"/>
        </w:rPr>
        <w:t xml:space="preserve"> a methodologically correct preparation plan.</w:t>
      </w:r>
    </w:p>
    <w:p w:rsidR="00B86BBD" w:rsidRPr="00B411F7" w:rsidRDefault="00B86BBD" w:rsidP="00B86BBD">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He or She seeks to </w:t>
      </w:r>
      <w:r w:rsidRPr="00B411F7">
        <w:rPr>
          <w:rFonts w:ascii="Verdana" w:eastAsia="Times New Roman" w:hAnsi="Verdana" w:cs="Times New Roman"/>
          <w:sz w:val="20"/>
          <w:szCs w:val="20"/>
          <w:lang w:eastAsia="hu-HU"/>
        </w:rPr>
        <w:t>demonstrate</w:t>
      </w:r>
      <w:r w:rsidRPr="00B411F7">
        <w:rPr>
          <w:rFonts w:ascii="Verdana" w:eastAsia="Times New Roman" w:hAnsi="Verdana" w:cs="Times New Roman"/>
          <w:sz w:val="20"/>
          <w:szCs w:val="20"/>
          <w:lang w:val="en-GB" w:eastAsia="hu-HU"/>
        </w:rPr>
        <w:t xml:space="preserve"> proper self-control, tolerance, empathy and non-prejudicial thinking and behaviour during his </w:t>
      </w:r>
      <w:r w:rsidRPr="00B411F7">
        <w:rPr>
          <w:rFonts w:ascii="Verdana" w:eastAsia="Times New Roman" w:hAnsi="Verdana" w:cs="Times New Roman"/>
          <w:sz w:val="20"/>
          <w:szCs w:val="20"/>
          <w:lang w:eastAsia="hu-HU"/>
        </w:rPr>
        <w:t>duties</w:t>
      </w:r>
      <w:r w:rsidRPr="00B411F7">
        <w:rPr>
          <w:rFonts w:ascii="Verdana" w:eastAsia="Times New Roman" w:hAnsi="Verdana" w:cs="Times New Roman"/>
          <w:sz w:val="20"/>
          <w:szCs w:val="20"/>
          <w:lang w:val="en-GB" w:eastAsia="hu-HU"/>
        </w:rPr>
        <w:t>.</w:t>
      </w:r>
    </w:p>
    <w:p w:rsidR="00B86BBD" w:rsidRPr="00B411F7" w:rsidRDefault="00B86BBD" w:rsidP="00B86BBD">
      <w:pPr>
        <w:spacing w:before="120" w:after="120" w:line="240" w:lineRule="auto"/>
        <w:ind w:left="726"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It is able to make decisions independently in the processes occurring in the field of aviation, and to implement </w:t>
      </w:r>
      <w:r w:rsidRPr="00B411F7">
        <w:rPr>
          <w:rFonts w:ascii="Verdana" w:eastAsia="Times New Roman" w:hAnsi="Verdana" w:cs="Times New Roman"/>
          <w:sz w:val="20"/>
          <w:szCs w:val="20"/>
          <w:lang w:eastAsia="hu-HU"/>
        </w:rPr>
        <w:t>them</w:t>
      </w:r>
      <w:r w:rsidRPr="00B411F7">
        <w:rPr>
          <w:rFonts w:ascii="Verdana" w:eastAsia="Times New Roman" w:hAnsi="Verdana" w:cs="Times New Roman"/>
          <w:sz w:val="20"/>
          <w:szCs w:val="20"/>
          <w:lang w:val="en-GB" w:eastAsia="hu-HU"/>
        </w:rPr>
        <w:t xml:space="preserve"> with </w:t>
      </w:r>
      <w:r w:rsidRPr="00B411F7">
        <w:rPr>
          <w:rFonts w:ascii="Verdana" w:eastAsia="Times New Roman" w:hAnsi="Verdana" w:cs="Times New Roman"/>
          <w:sz w:val="20"/>
          <w:szCs w:val="20"/>
          <w:lang w:eastAsia="hu-HU"/>
        </w:rPr>
        <w:t>responsibility</w:t>
      </w:r>
      <w:r w:rsidRPr="00B411F7">
        <w:rPr>
          <w:rFonts w:ascii="Verdana" w:eastAsia="Times New Roman" w:hAnsi="Verdana" w:cs="Times New Roman"/>
          <w:sz w:val="20"/>
          <w:szCs w:val="20"/>
          <w:lang w:val="en-GB" w:eastAsia="hu-HU"/>
        </w:rPr>
        <w:t xml:space="preserve"> and within the legal framework. Is aware of the effects and consequences of your decisions and activities on aviation security.</w:t>
      </w:r>
    </w:p>
    <w:p w:rsidR="00B86BBD" w:rsidRPr="00B411F7" w:rsidRDefault="00B86BBD" w:rsidP="006D56FA">
      <w:pPr>
        <w:numPr>
          <w:ilvl w:val="0"/>
          <w:numId w:val="341"/>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kötelezettségek: </w:t>
      </w:r>
    </w:p>
    <w:p w:rsidR="00B86BBD" w:rsidRPr="00B411F7" w:rsidRDefault="00B86BBD" w:rsidP="006D56FA">
      <w:pPr>
        <w:numPr>
          <w:ilvl w:val="0"/>
          <w:numId w:val="341"/>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w:t>
      </w:r>
      <w:r w:rsidRPr="00B411F7">
        <w:rPr>
          <w:rFonts w:ascii="Verdana" w:eastAsia="Times New Roman" w:hAnsi="Verdana" w:cs="Times New Roman"/>
          <w:b/>
          <w:sz w:val="20"/>
          <w:szCs w:val="20"/>
          <w:lang w:val="en-US" w:eastAsia="hu-HU"/>
        </w:rPr>
        <w:t>Description of the subject</w:t>
      </w:r>
      <w:r w:rsidRPr="00B411F7">
        <w:rPr>
          <w:rFonts w:ascii="Verdana" w:eastAsia="Times New Roman" w:hAnsi="Verdana" w:cs="Times New Roman"/>
          <w:b/>
          <w:sz w:val="20"/>
          <w:szCs w:val="20"/>
          <w:lang w:eastAsia="hu-HU"/>
        </w:rPr>
        <w:t>, curriculum (magyarul, angolul - English):</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Tantárgyi</w:t>
      </w:r>
      <w:r w:rsidRPr="00B411F7">
        <w:rPr>
          <w:rFonts w:ascii="Verdana" w:eastAsia="Times New Roman" w:hAnsi="Verdana" w:cs="Times New Roman"/>
          <w:bCs/>
          <w:sz w:val="20"/>
          <w:szCs w:val="20"/>
          <w:lang w:eastAsia="hu-HU"/>
        </w:rPr>
        <w:t xml:space="preserve"> bevezetés. Tantárgyi követelmények pontosítása. </w:t>
      </w:r>
      <w:r w:rsidRPr="00B411F7">
        <w:rPr>
          <w:rFonts w:ascii="Verdana" w:eastAsia="Times New Roman" w:hAnsi="Verdana" w:cs="Times New Roman"/>
          <w:bCs/>
          <w:i/>
          <w:sz w:val="20"/>
          <w:szCs w:val="20"/>
          <w:lang w:val="en-US" w:eastAsia="hu-HU"/>
        </w:rPr>
        <w:t>(Course introduction. Clarification of subject requirements).</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Az </w:t>
      </w:r>
      <w:r w:rsidRPr="00B411F7">
        <w:rPr>
          <w:rFonts w:ascii="Verdana" w:eastAsia="Times New Roman" w:hAnsi="Verdana" w:cs="Times New Roman"/>
          <w:kern w:val="2"/>
          <w:sz w:val="20"/>
          <w:szCs w:val="20"/>
        </w:rPr>
        <w:t>emberi</w:t>
      </w:r>
      <w:r w:rsidRPr="00B411F7">
        <w:rPr>
          <w:rFonts w:ascii="Verdana" w:eastAsia="Times New Roman" w:hAnsi="Verdana" w:cs="Times New Roman"/>
          <w:bCs/>
          <w:sz w:val="20"/>
          <w:szCs w:val="20"/>
          <w:lang w:eastAsia="hu-HU"/>
        </w:rPr>
        <w:t xml:space="preserve"> teljesítmény összetevői. </w:t>
      </w:r>
      <w:r w:rsidRPr="00B411F7">
        <w:rPr>
          <w:rFonts w:ascii="Verdana" w:eastAsia="Times New Roman" w:hAnsi="Verdana" w:cs="Times New Roman"/>
          <w:bCs/>
          <w:i/>
          <w:sz w:val="20"/>
          <w:szCs w:val="20"/>
          <w:lang w:val="en-US" w:eastAsia="hu-HU"/>
        </w:rPr>
        <w:t>(Components of human performance).</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teljesítményfokozás</w:t>
      </w:r>
      <w:r w:rsidRPr="00B411F7">
        <w:rPr>
          <w:rFonts w:ascii="Verdana" w:eastAsia="Times New Roman" w:hAnsi="Verdana" w:cs="Times New Roman"/>
          <w:bCs/>
          <w:sz w:val="20"/>
          <w:szCs w:val="20"/>
          <w:lang w:eastAsia="hu-HU"/>
        </w:rPr>
        <w:t xml:space="preserve"> fogalma, élettani, pedagógiai és pszichológiai összetevői. </w:t>
      </w:r>
      <w:r w:rsidRPr="00B411F7">
        <w:rPr>
          <w:rFonts w:ascii="Verdana" w:eastAsia="Times New Roman" w:hAnsi="Verdana" w:cs="Times New Roman"/>
          <w:bCs/>
          <w:i/>
          <w:sz w:val="20"/>
          <w:szCs w:val="20"/>
          <w:lang w:val="en-US" w:eastAsia="hu-HU"/>
        </w:rPr>
        <w:t>(The concept of performance improvement, its physiological, pedagogical and psychological components).</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pilóták</w:t>
      </w:r>
      <w:r w:rsidRPr="00B411F7">
        <w:rPr>
          <w:rFonts w:ascii="Verdana" w:eastAsia="Times New Roman" w:hAnsi="Verdana" w:cs="Times New Roman"/>
          <w:bCs/>
          <w:sz w:val="20"/>
          <w:szCs w:val="20"/>
          <w:lang w:eastAsia="hu-HU"/>
        </w:rPr>
        <w:t xml:space="preserve"> teljesítmény profilja. </w:t>
      </w:r>
      <w:r w:rsidRPr="00B411F7">
        <w:rPr>
          <w:rFonts w:ascii="Verdana" w:eastAsia="Times New Roman" w:hAnsi="Verdana" w:cs="Times New Roman"/>
          <w:bCs/>
          <w:i/>
          <w:sz w:val="20"/>
          <w:szCs w:val="20"/>
          <w:lang w:val="en-US" w:eastAsia="hu-HU"/>
        </w:rPr>
        <w:t>(Pilots performance profile).</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Határteljesítmények</w:t>
      </w:r>
      <w:r w:rsidRPr="00B411F7">
        <w:rPr>
          <w:rFonts w:ascii="Verdana" w:eastAsia="Times New Roman" w:hAnsi="Verdana" w:cs="Times New Roman"/>
          <w:bCs/>
          <w:sz w:val="20"/>
          <w:szCs w:val="20"/>
          <w:lang w:eastAsia="hu-HU"/>
        </w:rPr>
        <w:t xml:space="preserve"> a pilóta tevékenységében a repülés során. </w:t>
      </w:r>
      <w:r w:rsidRPr="00B411F7">
        <w:rPr>
          <w:rFonts w:ascii="Verdana" w:eastAsia="Times New Roman" w:hAnsi="Verdana" w:cs="Times New Roman"/>
          <w:bCs/>
          <w:i/>
          <w:sz w:val="20"/>
          <w:szCs w:val="20"/>
          <w:lang w:val="en-US" w:eastAsia="hu-HU"/>
        </w:rPr>
        <w:t>(Extreme performance in pilot activity during flight).</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repülés</w:t>
      </w:r>
      <w:r w:rsidRPr="00B411F7">
        <w:rPr>
          <w:rFonts w:ascii="Verdana" w:eastAsia="Times New Roman" w:hAnsi="Verdana" w:cs="Times New Roman"/>
          <w:bCs/>
          <w:sz w:val="20"/>
          <w:szCs w:val="20"/>
          <w:lang w:eastAsia="hu-HU"/>
        </w:rPr>
        <w:t xml:space="preserve"> stresszorai és hatásai a pilóta szervezetére. </w:t>
      </w:r>
      <w:r w:rsidRPr="00B411F7">
        <w:rPr>
          <w:rFonts w:ascii="Verdana" w:eastAsia="Times New Roman" w:hAnsi="Verdana" w:cs="Times New Roman"/>
          <w:bCs/>
          <w:i/>
          <w:sz w:val="20"/>
          <w:szCs w:val="20"/>
          <w:lang w:val="en-US" w:eastAsia="hu-HU"/>
        </w:rPr>
        <w:t>(Flight stressors and effects on the pilot's body).</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teljesítményfokozásra</w:t>
      </w:r>
      <w:r w:rsidRPr="00B411F7">
        <w:rPr>
          <w:rFonts w:ascii="Verdana" w:eastAsia="Times New Roman" w:hAnsi="Verdana" w:cs="Times New Roman"/>
          <w:bCs/>
          <w:sz w:val="20"/>
          <w:szCs w:val="20"/>
          <w:lang w:eastAsia="hu-HU"/>
        </w:rPr>
        <w:t xml:space="preserve"> irányuló felkészítés tervezése, szervezeti formái. </w:t>
      </w:r>
      <w:r w:rsidRPr="00B411F7">
        <w:rPr>
          <w:rFonts w:ascii="Verdana" w:eastAsia="Times New Roman" w:hAnsi="Verdana" w:cs="Times New Roman"/>
          <w:bCs/>
          <w:i/>
          <w:sz w:val="20"/>
          <w:szCs w:val="20"/>
          <w:lang w:val="en-US" w:eastAsia="hu-HU"/>
        </w:rPr>
        <w:t>(Planning and organizational forms of performance training).</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felkészítéshez</w:t>
      </w:r>
      <w:r w:rsidRPr="00B411F7">
        <w:rPr>
          <w:rFonts w:ascii="Verdana" w:eastAsia="Times New Roman" w:hAnsi="Verdana" w:cs="Times New Roman"/>
          <w:bCs/>
          <w:sz w:val="20"/>
          <w:szCs w:val="20"/>
          <w:lang w:eastAsia="hu-HU"/>
        </w:rPr>
        <w:t xml:space="preserve"> szükséges szakmai kompetenciák. </w:t>
      </w:r>
      <w:r w:rsidRPr="00B411F7">
        <w:rPr>
          <w:rFonts w:ascii="Verdana" w:eastAsia="Times New Roman" w:hAnsi="Verdana" w:cs="Times New Roman"/>
          <w:bCs/>
          <w:i/>
          <w:sz w:val="20"/>
          <w:szCs w:val="20"/>
          <w:lang w:val="en-US" w:eastAsia="hu-HU"/>
        </w:rPr>
        <w:t>(Professional competences required for training).</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teljesítményfokozás</w:t>
      </w:r>
      <w:r w:rsidRPr="00B411F7">
        <w:rPr>
          <w:rFonts w:ascii="Verdana" w:eastAsia="Times New Roman" w:hAnsi="Verdana" w:cs="Times New Roman"/>
          <w:bCs/>
          <w:sz w:val="20"/>
          <w:szCs w:val="20"/>
          <w:lang w:eastAsia="hu-HU"/>
        </w:rPr>
        <w:t xml:space="preserve"> céljából szervezett felkészítés dokumentációja. </w:t>
      </w:r>
      <w:r w:rsidRPr="00B411F7">
        <w:rPr>
          <w:rFonts w:ascii="Verdana" w:eastAsia="Times New Roman" w:hAnsi="Verdana" w:cs="Times New Roman"/>
          <w:bCs/>
          <w:i/>
          <w:sz w:val="20"/>
          <w:szCs w:val="20"/>
          <w:lang w:val="en-US" w:eastAsia="hu-HU"/>
        </w:rPr>
        <w:t>(Documentation of training organized for performance enhancement).</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felkészítés</w:t>
      </w:r>
      <w:r w:rsidRPr="00B411F7">
        <w:rPr>
          <w:rFonts w:ascii="Verdana" w:eastAsia="Times New Roman" w:hAnsi="Verdana" w:cs="Times New Roman"/>
          <w:bCs/>
          <w:sz w:val="20"/>
          <w:szCs w:val="20"/>
          <w:lang w:eastAsia="hu-HU"/>
        </w:rPr>
        <w:t xml:space="preserve"> területei. </w:t>
      </w:r>
      <w:r w:rsidRPr="00B411F7">
        <w:rPr>
          <w:rFonts w:ascii="Verdana" w:eastAsia="Times New Roman" w:hAnsi="Verdana" w:cs="Times New Roman"/>
          <w:bCs/>
          <w:i/>
          <w:sz w:val="20"/>
          <w:szCs w:val="20"/>
          <w:lang w:val="en-US" w:eastAsia="hu-HU"/>
        </w:rPr>
        <w:t>(Areas of training).</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pilóták</w:t>
      </w:r>
      <w:r w:rsidRPr="00B411F7">
        <w:rPr>
          <w:rFonts w:ascii="Verdana" w:eastAsia="Times New Roman" w:hAnsi="Verdana" w:cs="Times New Roman"/>
          <w:bCs/>
          <w:sz w:val="20"/>
          <w:szCs w:val="20"/>
          <w:lang w:eastAsia="hu-HU"/>
        </w:rPr>
        <w:t xml:space="preserve"> teljesítménymérésének lehetőségei. felkészítési tervek összeállítása, pedagógiai gyakorlat. </w:t>
      </w:r>
      <w:r w:rsidRPr="00B411F7">
        <w:rPr>
          <w:rFonts w:ascii="Verdana" w:eastAsia="Times New Roman" w:hAnsi="Verdana" w:cs="Times New Roman"/>
          <w:bCs/>
          <w:i/>
          <w:sz w:val="20"/>
          <w:szCs w:val="20"/>
          <w:lang w:val="en-US" w:eastAsia="hu-HU"/>
        </w:rPr>
        <w:t xml:space="preserve">(Possibilities for pilot performance </w:t>
      </w:r>
      <w:r w:rsidRPr="00B411F7">
        <w:rPr>
          <w:rFonts w:ascii="Verdana" w:eastAsia="Times New Roman" w:hAnsi="Verdana" w:cs="Times New Roman"/>
          <w:bCs/>
          <w:i/>
          <w:sz w:val="20"/>
          <w:szCs w:val="20"/>
          <w:lang w:val="en-US" w:eastAsia="hu-HU"/>
        </w:rPr>
        <w:lastRenderedPageBreak/>
        <w:t>measurement. planning, pedagogical practice).</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szakmai</w:t>
      </w:r>
      <w:r w:rsidRPr="00B411F7">
        <w:rPr>
          <w:rFonts w:ascii="Verdana" w:eastAsia="Times New Roman" w:hAnsi="Verdana" w:cs="Times New Roman"/>
          <w:bCs/>
          <w:sz w:val="20"/>
          <w:szCs w:val="20"/>
          <w:lang w:eastAsia="hu-HU"/>
        </w:rPr>
        <w:t xml:space="preserve"> irányítás módszerei, eszközei és elvei. </w:t>
      </w:r>
      <w:r w:rsidRPr="00B411F7">
        <w:rPr>
          <w:rFonts w:ascii="Verdana" w:eastAsia="Times New Roman" w:hAnsi="Verdana" w:cs="Times New Roman"/>
          <w:bCs/>
          <w:i/>
          <w:sz w:val="20"/>
          <w:szCs w:val="20"/>
          <w:lang w:val="en-US" w:eastAsia="hu-HU"/>
        </w:rPr>
        <w:t>(Methods, tools and principles of professional management).</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Pedagógiai</w:t>
      </w:r>
      <w:r w:rsidRPr="00B411F7">
        <w:rPr>
          <w:rFonts w:ascii="Verdana" w:eastAsia="Times New Roman" w:hAnsi="Verdana" w:cs="Times New Roman"/>
          <w:bCs/>
          <w:sz w:val="20"/>
          <w:szCs w:val="20"/>
          <w:lang w:eastAsia="hu-HU"/>
        </w:rPr>
        <w:t xml:space="preserve"> gyakorlat a tantárgy anyagából. </w:t>
      </w:r>
      <w:r w:rsidRPr="00B411F7">
        <w:rPr>
          <w:rFonts w:ascii="Verdana" w:eastAsia="Times New Roman" w:hAnsi="Verdana" w:cs="Times New Roman"/>
          <w:bCs/>
          <w:i/>
          <w:sz w:val="20"/>
          <w:szCs w:val="20"/>
          <w:lang w:val="en-US" w:eastAsia="hu-HU"/>
        </w:rPr>
        <w:t>(Pedagogical practice from the subject material).</w:t>
      </w:r>
    </w:p>
    <w:p w:rsidR="00B86BBD" w:rsidRPr="00B411F7" w:rsidRDefault="00B86BBD" w:rsidP="006D56FA">
      <w:pPr>
        <w:widowControl w:val="0"/>
        <w:numPr>
          <w:ilvl w:val="1"/>
          <w:numId w:val="341"/>
        </w:numPr>
        <w:tabs>
          <w:tab w:val="left" w:pos="709"/>
          <w:tab w:val="left" w:pos="993"/>
          <w:tab w:val="num" w:pos="2069"/>
        </w:tabs>
        <w:spacing w:before="60" w:after="60" w:line="240" w:lineRule="auto"/>
        <w:ind w:left="992"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Számonkérés</w:t>
      </w:r>
      <w:r w:rsidRPr="00B411F7">
        <w:rPr>
          <w:rFonts w:ascii="Verdana" w:eastAsia="Times New Roman" w:hAnsi="Verdana" w:cs="Times New Roman"/>
          <w:bCs/>
          <w:sz w:val="20"/>
          <w:szCs w:val="20"/>
          <w:lang w:eastAsia="hu-HU"/>
        </w:rPr>
        <w:t xml:space="preserve"> zárthelyi dolgozat (ZH).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US" w:eastAsia="hu-HU"/>
        </w:rPr>
        <w:t>Examination in closed thesis).</w:t>
      </w:r>
    </w:p>
    <w:p w:rsidR="00B86BBD" w:rsidRPr="00B411F7" w:rsidRDefault="00B86BBD" w:rsidP="006D56FA">
      <w:pPr>
        <w:numPr>
          <w:ilvl w:val="0"/>
          <w:numId w:val="341"/>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B86BBD" w:rsidRPr="00B411F7" w:rsidRDefault="00B86BBD" w:rsidP="006D56FA">
      <w:pPr>
        <w:numPr>
          <w:ilvl w:val="0"/>
          <w:numId w:val="341"/>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p>
    <w:p w:rsidR="00B86BBD" w:rsidRPr="00B411F7" w:rsidRDefault="00B86BBD"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Az órákon való részvétel kötelező. Az órák 80%-án részt kell venni. Amennyiben a hiányzások mértéke az össz óraszám/félév 20%-át meghaladja, abban az esetben az aláírás megtagadásra kerül. Az elmaradt oktatási anyag pótlása az oktatókkal egyeztett időpontokban konzultációkon vagy az oktató által kiadott tananyag alapján, önálló témafeldolgozás keretében történjen.</w:t>
      </w:r>
    </w:p>
    <w:p w:rsidR="00B86BBD" w:rsidRPr="00B411F7" w:rsidRDefault="00B86BBD" w:rsidP="006D56FA">
      <w:pPr>
        <w:numPr>
          <w:ilvl w:val="0"/>
          <w:numId w:val="341"/>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B86BBD" w:rsidRPr="00B411F7" w:rsidRDefault="00B86BBD"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hallgatók a félév során egy </w:t>
      </w:r>
      <w:r w:rsidRPr="00B411F7">
        <w:rPr>
          <w:rFonts w:ascii="Verdana" w:eastAsia="Times New Roman" w:hAnsi="Verdana" w:cs="Times New Roman"/>
          <w:bCs/>
          <w:sz w:val="20"/>
          <w:szCs w:val="20"/>
          <w:lang w:eastAsia="hu-HU"/>
        </w:rPr>
        <w:t xml:space="preserve">ZH dolgozatot írnak, mely elégséges értékeléshez 50% + 1 pontot kell teljesíteni. A dolgozat kérdéseiben teszt és esszé jellegű kérdések egyaránt szerepelhetnek. A zárthelyi dolgozat témáit a kötelező irodalmak anyagából, illetve az előadásokon elhangzott ismeretanyagból kell összeállítani. A ZH egy alkalommal javítható. Ezen kívül </w:t>
      </w:r>
      <w:r w:rsidRPr="00B411F7">
        <w:rPr>
          <w:rFonts w:ascii="Verdana" w:eastAsia="Times New Roman" w:hAnsi="Verdana" w:cs="Times New Roman"/>
          <w:kern w:val="2"/>
          <w:sz w:val="20"/>
          <w:szCs w:val="20"/>
        </w:rPr>
        <w:t xml:space="preserve">a hallgatónak gyakorlatban </w:t>
      </w:r>
      <w:r w:rsidRPr="00B411F7">
        <w:rPr>
          <w:rFonts w:ascii="Verdana" w:eastAsia="Times New Roman" w:hAnsi="Verdana" w:cs="Times New Roman"/>
          <w:sz w:val="20"/>
          <w:szCs w:val="20"/>
          <w:lang w:eastAsia="hu-HU"/>
        </w:rPr>
        <w:t>be kell mutatni, egy pedagógiai gyakorlati feladatot, mely ötfokozatú osztályzattal kerül értékelésre. Az elégtelen bemutató egy alkalommal pótolható.</w:t>
      </w:r>
    </w:p>
    <w:p w:rsidR="00B86BBD" w:rsidRPr="00B411F7" w:rsidRDefault="00B86BBD" w:rsidP="006D56FA">
      <w:pPr>
        <w:numPr>
          <w:ilvl w:val="0"/>
          <w:numId w:val="341"/>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widowControl w:val="0"/>
        <w:numPr>
          <w:ilvl w:val="1"/>
          <w:numId w:val="341"/>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feladatok(ZH és pedagógiai gyakorlat) mindegyikének legalább elégséges eredménnyel történő teljesítése.</w:t>
      </w:r>
    </w:p>
    <w:p w:rsidR="00B86BBD" w:rsidRPr="00B411F7" w:rsidRDefault="00B86BBD" w:rsidP="006D56FA">
      <w:pPr>
        <w:widowControl w:val="0"/>
        <w:numPr>
          <w:ilvl w:val="1"/>
          <w:numId w:val="34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xml:space="preserve"> (5 fokozatú). Kialakítása a ZH eredményének és a pedagógiai bemutatóra kapott érdemjegyek egyszerű számtani átlaga.</w:t>
      </w:r>
    </w:p>
    <w:p w:rsidR="00B86BBD" w:rsidRPr="00B411F7" w:rsidRDefault="00B86BBD" w:rsidP="006D56FA">
      <w:pPr>
        <w:widowControl w:val="0"/>
        <w:numPr>
          <w:ilvl w:val="1"/>
          <w:numId w:val="341"/>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16.2. pontban foglaltak maradéktalan teljesítése.</w:t>
      </w:r>
    </w:p>
    <w:p w:rsidR="00B86BBD" w:rsidRPr="00B411F7" w:rsidRDefault="00B86BBD" w:rsidP="006D56FA">
      <w:pPr>
        <w:numPr>
          <w:ilvl w:val="0"/>
          <w:numId w:val="341"/>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B86BBD" w:rsidRPr="00B411F7" w:rsidRDefault="00B86BBD" w:rsidP="006D56FA">
      <w:pPr>
        <w:numPr>
          <w:ilvl w:val="1"/>
          <w:numId w:val="341"/>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86BBD" w:rsidRPr="00B411F7" w:rsidRDefault="00B86BBD" w:rsidP="006D56FA">
      <w:pPr>
        <w:numPr>
          <w:ilvl w:val="0"/>
          <w:numId w:val="342"/>
        </w:numPr>
        <w:spacing w:after="0" w:line="240" w:lineRule="auto"/>
        <w:ind w:left="992"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Ángyán Lajos Az emberi test mozgástana „MOTION” Kiadói BT. Pécs, 2005 ISBN 963 85718 6 1;</w:t>
      </w:r>
    </w:p>
    <w:p w:rsidR="00B86BBD" w:rsidRPr="00B411F7" w:rsidRDefault="00B86BBD" w:rsidP="006D56FA">
      <w:pPr>
        <w:numPr>
          <w:ilvl w:val="0"/>
          <w:numId w:val="342"/>
        </w:numPr>
        <w:spacing w:after="0" w:line="240" w:lineRule="auto"/>
        <w:ind w:left="992"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Harsányi László, Glesk Paul: A kondicionális képességek fejlesztésének módszerei – OTSH Testnevelési, diák- és szabadidősport főosztálya, Budapest, 1992 ISBN 963 7166 13 0;</w:t>
      </w:r>
    </w:p>
    <w:p w:rsidR="00B86BBD" w:rsidRPr="00B411F7" w:rsidRDefault="00B86BBD" w:rsidP="006D56FA">
      <w:pPr>
        <w:numPr>
          <w:ilvl w:val="0"/>
          <w:numId w:val="342"/>
        </w:numPr>
        <w:spacing w:after="0" w:line="240" w:lineRule="auto"/>
        <w:ind w:left="992"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Nádori László Az edzéselmélete és módszertana – MTE jegyzet Budapest, 1991.</w:t>
      </w:r>
    </w:p>
    <w:p w:rsidR="00B86BBD" w:rsidRPr="00B411F7" w:rsidRDefault="00B86BBD" w:rsidP="006D56FA">
      <w:pPr>
        <w:numPr>
          <w:ilvl w:val="1"/>
          <w:numId w:val="341"/>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86BBD" w:rsidRPr="00B411F7" w:rsidRDefault="00B86BBD" w:rsidP="006D56FA">
      <w:pPr>
        <w:numPr>
          <w:ilvl w:val="0"/>
          <w:numId w:val="343"/>
        </w:numPr>
        <w:spacing w:after="0" w:line="240" w:lineRule="auto"/>
        <w:ind w:left="992"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Katics László, Harsányi László Erőfejlesztés gyakorlatok és módszerek – magánkiadás Pécs, 1999 ISBN 963 640 273 6;</w:t>
      </w:r>
    </w:p>
    <w:p w:rsidR="00B86BBD" w:rsidRPr="00B411F7" w:rsidRDefault="00B86BBD" w:rsidP="006D56FA">
      <w:pPr>
        <w:numPr>
          <w:ilvl w:val="0"/>
          <w:numId w:val="343"/>
        </w:numPr>
        <w:tabs>
          <w:tab w:val="center" w:pos="4536"/>
          <w:tab w:val="center" w:pos="4819"/>
          <w:tab w:val="right" w:pos="9072"/>
        </w:tabs>
        <w:spacing w:after="0" w:line="240" w:lineRule="auto"/>
        <w:ind w:left="992"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Katics László, Lőrinczy Dénes (szerk.): Erőedzés biomechanikája, mozgás anyaga – sportártalmak, – Alexandra Kiadó, Pécs, 2004. ISBN 963 368 722 5;</w:t>
      </w:r>
    </w:p>
    <w:p w:rsidR="00B86BBD" w:rsidRPr="00B411F7" w:rsidRDefault="00B86BBD" w:rsidP="006D56FA">
      <w:pPr>
        <w:numPr>
          <w:ilvl w:val="0"/>
          <w:numId w:val="343"/>
        </w:numPr>
        <w:spacing w:after="0" w:line="240" w:lineRule="auto"/>
        <w:ind w:left="992"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Nádori László (szerkesztő): Sportképességek mérése – Sport kiadó, Budapest, 1989 ISBN 963 253 831 5</w:t>
      </w:r>
    </w:p>
    <w:p w:rsidR="00B86BBD" w:rsidRPr="00B411F7" w:rsidRDefault="00B86BBD" w:rsidP="00B86BBD">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B86BBD" w:rsidRPr="00B411F7" w:rsidRDefault="00B86BBD" w:rsidP="00B86BBD">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Dunai Pál, PhD</w:t>
      </w:r>
    </w:p>
    <w:p w:rsidR="00B86BBD" w:rsidRPr="00B411F7" w:rsidRDefault="00B86BBD" w:rsidP="00B86BBD">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 sk.</w:t>
      </w:r>
      <w:r w:rsidRPr="00B411F7">
        <w:rPr>
          <w:rFonts w:ascii="Verdana" w:eastAsia="Times New Roman" w:hAnsi="Verdana" w:cs="Times New Roman"/>
          <w:sz w:val="20"/>
          <w:szCs w:val="20"/>
          <w:lang w:eastAsia="hu-HU"/>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346"/>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HK916A110</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sz w:val="20"/>
          <w:szCs w:val="20"/>
          <w:lang w:eastAsia="hu-HU"/>
        </w:rPr>
        <w:t>Modern légifelderítés</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fr-FR" w:eastAsia="hu-HU"/>
        </w:rPr>
        <w:t>Modern Air Reconnaissance</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4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49"/>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r w:rsidR="0032436C" w:rsidRPr="00B411F7">
        <w:rPr>
          <w:rFonts w:ascii="Verdana" w:eastAsia="Times New Roman" w:hAnsi="Verdana" w:cs="Times New Roman"/>
          <w:bCs/>
          <w:sz w:val="20"/>
          <w:szCs w:val="20"/>
          <w:lang w:eastAsia="hu-HU"/>
        </w:rPr>
        <w:t xml:space="preserve"> </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Bali Tamás, PhD</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w:t>
      </w:r>
    </w:p>
    <w:p w:rsidR="00B86BBD" w:rsidRPr="00B411F7" w:rsidRDefault="00B86BBD" w:rsidP="006D56FA">
      <w:pPr>
        <w:numPr>
          <w:ilvl w:val="1"/>
          <w:numId w:val="346"/>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B86BBD" w:rsidRPr="00B411F7" w:rsidRDefault="00B86BBD" w:rsidP="006D56FA">
      <w:pPr>
        <w:numPr>
          <w:ilvl w:val="2"/>
          <w:numId w:val="346"/>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(14 EA + 0 SZ + 14 GY)</w:t>
      </w:r>
    </w:p>
    <w:p w:rsidR="00B86BBD" w:rsidRPr="00B411F7" w:rsidRDefault="00B86BBD" w:rsidP="006D56FA">
      <w:pPr>
        <w:numPr>
          <w:ilvl w:val="2"/>
          <w:numId w:val="346"/>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346"/>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346"/>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 légi felderítés fogalma, jelentősége, osztályozása, objektumai. A fotó, a TV, az infravörös, valamint a rádióelektronikai eszközökkel végrehajtott felderítés. A pilóta által vezetett és a pilóta nélküli felderítő repülőgépek. A légifelderítés szakaszai.</w:t>
      </w:r>
    </w:p>
    <w:p w:rsidR="00B86BBD" w:rsidRPr="00B411F7" w:rsidRDefault="00B86BBD"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 xml:space="preserve">A tantárgy szakmai tartalma (angolul) (Course description): </w:t>
      </w:r>
      <w:r w:rsidRPr="00B411F7">
        <w:rPr>
          <w:rFonts w:ascii="Verdana" w:eastAsia="Times New Roman" w:hAnsi="Verdana" w:cs="Times New Roman"/>
          <w:sz w:val="20"/>
          <w:szCs w:val="20"/>
          <w:lang w:val="en-GB" w:eastAsia="hu-HU"/>
        </w:rPr>
        <w:t xml:space="preserve">The main </w:t>
      </w:r>
      <w:r w:rsidRPr="00B411F7">
        <w:rPr>
          <w:rFonts w:ascii="Verdana" w:eastAsia="Times New Roman" w:hAnsi="Verdana" w:cs="Times New Roman"/>
          <w:bCs/>
          <w:sz w:val="20"/>
          <w:szCs w:val="20"/>
          <w:lang w:val="en-GB" w:eastAsia="hu-HU"/>
        </w:rPr>
        <w:t>concept, meaning, and classification, and objects of aerial reconnaissance. The principle of photography, TV, infrared and radio detection. The main conventional and an unmanned reconnaissance aircraft. The main part of aerial reconnaissance.</w:t>
      </w:r>
    </w:p>
    <w:p w:rsidR="00B86BBD" w:rsidRPr="00B411F7" w:rsidRDefault="00B86BBD" w:rsidP="006D56FA">
      <w:pPr>
        <w:numPr>
          <w:ilvl w:val="0"/>
          <w:numId w:val="346"/>
        </w:numPr>
        <w:tabs>
          <w:tab w:val="left" w:pos="284"/>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légifelderítés kialakulását, főbb történelmi szakaszait, eszközeit, folyamatát. Nyitott a repüléssel kapcsolatos szakmai ismereteinek gyarapítása iránt. </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munkaköri </w:t>
      </w:r>
      <w:r w:rsidRPr="00B411F7">
        <w:rPr>
          <w:rFonts w:ascii="Verdana" w:eastAsia="Times New Roman" w:hAnsi="Verdana" w:cs="Times New Roman"/>
          <w:sz w:val="20"/>
          <w:szCs w:val="20"/>
          <w:lang w:eastAsia="hu-HU"/>
        </w:rPr>
        <w:t>feladatainak</w:t>
      </w:r>
      <w:r w:rsidRPr="00B411F7">
        <w:rPr>
          <w:rFonts w:ascii="Verdana" w:eastAsia="Times New Roman" w:hAnsi="Verdana" w:cs="Times New Roman"/>
          <w:bCs/>
          <w:sz w:val="20"/>
          <w:szCs w:val="20"/>
          <w:lang w:eastAsia="hu-HU"/>
        </w:rPr>
        <w:t xml:space="preserve"> ellátásához megfelelő kitartással és monotóniatűréssel rendelkezik.</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 xml:space="preserve">Nyitott a repülőműszaki </w:t>
      </w:r>
      <w:r w:rsidRPr="00B411F7">
        <w:rPr>
          <w:rFonts w:ascii="Verdana" w:eastAsia="Times New Roman" w:hAnsi="Verdana" w:cs="Times New Roman"/>
          <w:sz w:val="20"/>
          <w:szCs w:val="20"/>
          <w:lang w:eastAsia="hu-HU"/>
        </w:rPr>
        <w:t xml:space="preserve">szakterülettel kapcsolatos szakmai ismereteinek gyarapítása iránt.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Nyitott szakterülete új eredményei, innovációi iránt, törekszik azok megismerésére, elkötelezett önmaga folyamatos</w:t>
      </w:r>
      <w:r w:rsidRPr="00B411F7">
        <w:rPr>
          <w:rFonts w:ascii="Verdana" w:eastAsia="Times New Roman" w:hAnsi="Verdana" w:cs="Times New Roman"/>
          <w:bCs/>
          <w:sz w:val="20"/>
          <w:szCs w:val="20"/>
        </w:rPr>
        <w:t xml:space="preserve"> képzésére.</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Autonómiája és felelőssége:</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lastRenderedPageBreak/>
        <w:t>Tisztában van döntéseinek, tevékenységének a repülés-biztonságra gyakorolt hatásaival, következményeivel.</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86BBD" w:rsidRPr="00B411F7" w:rsidRDefault="00B86BB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5"/>
        </w:numPr>
        <w:spacing w:before="120" w:after="0" w:line="240" w:lineRule="auto"/>
        <w:ind w:left="850" w:hanging="357"/>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They are familiar </w:t>
      </w:r>
      <w:r w:rsidRPr="00B411F7">
        <w:rPr>
          <w:rFonts w:ascii="Verdana" w:eastAsia="Times New Roman" w:hAnsi="Verdana" w:cs="Times New Roman"/>
          <w:bCs/>
          <w:sz w:val="20"/>
          <w:szCs w:val="20"/>
          <w:lang w:eastAsia="hu-HU"/>
        </w:rPr>
        <w:t>with</w:t>
      </w:r>
      <w:r w:rsidRPr="00B411F7">
        <w:rPr>
          <w:rFonts w:ascii="Verdana" w:eastAsia="Times New Roman" w:hAnsi="Verdana" w:cs="Times New Roman"/>
          <w:bCs/>
          <w:sz w:val="20"/>
          <w:szCs w:val="20"/>
          <w:lang w:val="en-GB" w:eastAsia="hu-HU"/>
        </w:rPr>
        <w:t xml:space="preserve"> the development of Air Reconnaissance and airborne means and procedures.</w:t>
      </w:r>
      <w:r w:rsidRPr="00B411F7">
        <w:rPr>
          <w:rFonts w:ascii="Verdana" w:eastAsia="Times New Roman" w:hAnsi="Verdana" w:cs="Times New Roman"/>
          <w:b/>
          <w:sz w:val="20"/>
          <w:szCs w:val="20"/>
          <w:lang w:val="en-GB" w:eastAsia="hu-HU"/>
        </w:rPr>
        <w:t xml:space="preserve"> </w:t>
      </w:r>
    </w:p>
    <w:p w:rsidR="00B86BBD" w:rsidRPr="00B411F7" w:rsidRDefault="00B86BBD" w:rsidP="00B86BBD">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b/>
        <w:t xml:space="preserve">Capabilities: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They have </w:t>
      </w:r>
      <w:r w:rsidRPr="00B411F7">
        <w:rPr>
          <w:rFonts w:ascii="Verdana" w:eastAsia="Times New Roman" w:hAnsi="Verdana" w:cs="Times New Roman"/>
          <w:sz w:val="20"/>
          <w:szCs w:val="20"/>
          <w:lang w:eastAsia="hu-HU"/>
        </w:rPr>
        <w:t>sufficient</w:t>
      </w:r>
      <w:r w:rsidRPr="00B411F7">
        <w:rPr>
          <w:rFonts w:ascii="Verdana" w:eastAsia="Times New Roman" w:hAnsi="Verdana" w:cs="Times New Roman"/>
          <w:bCs/>
          <w:sz w:val="20"/>
          <w:szCs w:val="20"/>
          <w:lang w:val="en-GB" w:eastAsia="hu-HU"/>
        </w:rPr>
        <w:t xml:space="preserve"> </w:t>
      </w:r>
      <w:r w:rsidRPr="00B411F7">
        <w:rPr>
          <w:rFonts w:ascii="Verdana" w:eastAsia="Times New Roman" w:hAnsi="Verdana" w:cs="Times New Roman"/>
          <w:bCs/>
          <w:sz w:val="20"/>
          <w:szCs w:val="20"/>
          <w:lang w:eastAsia="hu-HU"/>
        </w:rPr>
        <w:t>persistence</w:t>
      </w:r>
      <w:r w:rsidRPr="00B411F7">
        <w:rPr>
          <w:rFonts w:ascii="Verdana" w:eastAsia="Times New Roman" w:hAnsi="Verdana" w:cs="Times New Roman"/>
          <w:bCs/>
          <w:sz w:val="20"/>
          <w:szCs w:val="20"/>
          <w:lang w:val="en-GB" w:eastAsia="hu-HU"/>
        </w:rPr>
        <w:t xml:space="preserve"> and monotony tolerance to perform their job duties.</w:t>
      </w:r>
    </w:p>
    <w:p w:rsidR="00B86BBD" w:rsidRPr="00B411F7" w:rsidRDefault="00B86BBD" w:rsidP="00B86BBD">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rPr>
        <w:t xml:space="preserve">He is open to developing </w:t>
      </w:r>
      <w:r w:rsidRPr="00B411F7">
        <w:rPr>
          <w:rFonts w:ascii="Verdana" w:eastAsia="Times New Roman" w:hAnsi="Verdana" w:cs="Times New Roman"/>
          <w:sz w:val="20"/>
          <w:szCs w:val="20"/>
          <w:lang w:eastAsia="hu-HU"/>
        </w:rPr>
        <w:t xml:space="preserve">his professional knowledge in the aerospace industry.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eastAsia="hu-HU"/>
        </w:rPr>
        <w:t>He is an open specialist in the field of new achievements and innovations, strives to get to know them, and is committed</w:t>
      </w:r>
      <w:r w:rsidRPr="00B411F7">
        <w:rPr>
          <w:rFonts w:ascii="Verdana" w:eastAsia="Times New Roman" w:hAnsi="Verdana" w:cs="Times New Roman"/>
          <w:sz w:val="20"/>
          <w:szCs w:val="20"/>
          <w:lang w:val="en-GB"/>
        </w:rPr>
        <w:t xml:space="preserve"> to continuous training of himself.</w:t>
      </w:r>
    </w:p>
    <w:p w:rsidR="00B86BBD" w:rsidRPr="00B411F7" w:rsidRDefault="00B86BBD" w:rsidP="00B86BBD">
      <w:pPr>
        <w:spacing w:before="120" w:after="120" w:line="240" w:lineRule="auto"/>
        <w:ind w:left="426" w:hanging="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They are aware of the effects and consequences of their decisions and activities on aviation safety.</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sz w:val="20"/>
          <w:szCs w:val="20"/>
          <w:lang w:eastAsia="hu-HU"/>
        </w:rPr>
        <w:t xml:space="preserve">- </w:t>
      </w:r>
    </w:p>
    <w:p w:rsidR="00B86BBD" w:rsidRPr="00B411F7" w:rsidRDefault="00B86BBD" w:rsidP="006D56FA">
      <w:pPr>
        <w:numPr>
          <w:ilvl w:val="0"/>
          <w:numId w:val="346"/>
        </w:numPr>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légi </w:t>
      </w:r>
      <w:r w:rsidRPr="00B411F7">
        <w:rPr>
          <w:rFonts w:ascii="Verdana" w:eastAsia="Times New Roman" w:hAnsi="Verdana" w:cs="Times New Roman"/>
          <w:kern w:val="2"/>
          <w:sz w:val="20"/>
          <w:szCs w:val="20"/>
        </w:rPr>
        <w:t>felderítés</w:t>
      </w:r>
      <w:r w:rsidRPr="00B411F7">
        <w:rPr>
          <w:rFonts w:ascii="Verdana" w:eastAsia="Times New Roman" w:hAnsi="Verdana" w:cs="Times New Roman"/>
          <w:bCs/>
          <w:sz w:val="20"/>
          <w:szCs w:val="20"/>
          <w:lang w:eastAsia="hu-HU"/>
        </w:rPr>
        <w:t xml:space="preserve"> története, alkalmazási tapasztalatok. </w:t>
      </w:r>
      <w:r w:rsidRPr="00B411F7">
        <w:rPr>
          <w:rFonts w:ascii="Verdana" w:eastAsia="Times New Roman" w:hAnsi="Verdana" w:cs="Times New Roman"/>
          <w:bCs/>
          <w:i/>
          <w:sz w:val="20"/>
          <w:szCs w:val="20"/>
          <w:lang w:eastAsia="hu-HU"/>
        </w:rPr>
        <w:t>(History of air reconnaissance, lessons learnt.)</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légi</w:t>
      </w:r>
      <w:r w:rsidRPr="00B411F7">
        <w:rPr>
          <w:rFonts w:ascii="Verdana" w:eastAsia="Times New Roman" w:hAnsi="Verdana" w:cs="Times New Roman"/>
          <w:bCs/>
          <w:sz w:val="20"/>
          <w:szCs w:val="20"/>
          <w:lang w:eastAsia="hu-HU"/>
        </w:rPr>
        <w:t xml:space="preserve"> felderítés fogalomrendszere. </w:t>
      </w:r>
      <w:r w:rsidRPr="00B411F7">
        <w:rPr>
          <w:rFonts w:ascii="Verdana" w:eastAsia="Times New Roman" w:hAnsi="Verdana" w:cs="Times New Roman"/>
          <w:bCs/>
          <w:i/>
          <w:sz w:val="20"/>
          <w:szCs w:val="20"/>
          <w:lang w:eastAsia="hu-HU"/>
        </w:rPr>
        <w:t>(The concept of aerial reconnaissance.)</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légi</w:t>
      </w:r>
      <w:r w:rsidRPr="00B411F7">
        <w:rPr>
          <w:rFonts w:ascii="Verdana" w:eastAsia="Times New Roman" w:hAnsi="Verdana" w:cs="Times New Roman"/>
          <w:bCs/>
          <w:sz w:val="20"/>
          <w:szCs w:val="20"/>
          <w:lang w:eastAsia="hu-HU"/>
        </w:rPr>
        <w:t xml:space="preserve"> felderítés helye, szerepe a NATO műveletekben.</w:t>
      </w:r>
      <w:r w:rsidR="0032436C"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eastAsia="hu-HU"/>
        </w:rPr>
        <w:t>(The place and role of air reconnaissance in NATO operations.)</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felderítés</w:t>
      </w:r>
      <w:r w:rsidRPr="00B411F7">
        <w:rPr>
          <w:rFonts w:ascii="Verdana" w:eastAsia="Times New Roman" w:hAnsi="Verdana" w:cs="Times New Roman"/>
          <w:bCs/>
          <w:sz w:val="20"/>
          <w:szCs w:val="20"/>
          <w:lang w:eastAsia="hu-HU"/>
        </w:rPr>
        <w:t xml:space="preserve"> időszakai, a felderítő ciklus értelmezése, elemei. </w:t>
      </w:r>
      <w:r w:rsidRPr="00B411F7">
        <w:rPr>
          <w:rFonts w:ascii="Verdana" w:eastAsia="Times New Roman" w:hAnsi="Verdana" w:cs="Times New Roman"/>
          <w:bCs/>
          <w:i/>
          <w:sz w:val="20"/>
          <w:szCs w:val="20"/>
          <w:lang w:eastAsia="hu-HU"/>
        </w:rPr>
        <w:t>(Periods of air reconnaissance, interpretation and elements of the air reconnaissance cycle.)</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 A </w:t>
      </w:r>
      <w:r w:rsidRPr="00B411F7">
        <w:rPr>
          <w:rFonts w:ascii="Verdana" w:eastAsia="Times New Roman" w:hAnsi="Verdana" w:cs="Times New Roman"/>
          <w:kern w:val="2"/>
          <w:sz w:val="20"/>
          <w:szCs w:val="20"/>
        </w:rPr>
        <w:t>felderítő</w:t>
      </w:r>
      <w:r w:rsidRPr="00B411F7">
        <w:rPr>
          <w:rFonts w:ascii="Verdana" w:eastAsia="Times New Roman" w:hAnsi="Verdana" w:cs="Times New Roman"/>
          <w:bCs/>
          <w:sz w:val="20"/>
          <w:szCs w:val="20"/>
          <w:lang w:eastAsia="hu-HU"/>
        </w:rPr>
        <w:t xml:space="preserve"> repülés mozzanatai. </w:t>
      </w:r>
      <w:r w:rsidRPr="00B411F7">
        <w:rPr>
          <w:rFonts w:ascii="Verdana" w:eastAsia="Times New Roman" w:hAnsi="Verdana" w:cs="Times New Roman"/>
          <w:bCs/>
          <w:i/>
          <w:sz w:val="20"/>
          <w:szCs w:val="20"/>
          <w:lang w:eastAsia="hu-HU"/>
        </w:rPr>
        <w:t>(Steps of air reconnaissance flight.)</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légi</w:t>
      </w:r>
      <w:r w:rsidRPr="00B411F7">
        <w:rPr>
          <w:rFonts w:ascii="Verdana" w:eastAsia="Times New Roman" w:hAnsi="Verdana" w:cs="Times New Roman"/>
          <w:bCs/>
          <w:sz w:val="20"/>
          <w:szCs w:val="20"/>
          <w:lang w:eastAsia="hu-HU"/>
        </w:rPr>
        <w:t xml:space="preserve"> felderítés pilóta által vezetett repülő eszközei. (</w:t>
      </w:r>
      <w:r w:rsidRPr="00B411F7">
        <w:rPr>
          <w:rFonts w:ascii="Verdana" w:eastAsia="Times New Roman" w:hAnsi="Verdana" w:cs="Times New Roman"/>
          <w:bCs/>
          <w:i/>
          <w:sz w:val="20"/>
          <w:szCs w:val="20"/>
          <w:lang w:eastAsia="hu-HU"/>
        </w:rPr>
        <w:t>Air reconnaissance with manned aircraft)</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w:t>
      </w:r>
      <w:r w:rsidRPr="00B411F7">
        <w:rPr>
          <w:rFonts w:ascii="Verdana" w:eastAsia="Times New Roman" w:hAnsi="Verdana" w:cs="Times New Roman"/>
          <w:kern w:val="2"/>
          <w:sz w:val="20"/>
          <w:szCs w:val="20"/>
        </w:rPr>
        <w:t>légi</w:t>
      </w:r>
      <w:r w:rsidRPr="00B411F7">
        <w:rPr>
          <w:rFonts w:ascii="Verdana" w:eastAsia="Times New Roman" w:hAnsi="Verdana" w:cs="Times New Roman"/>
          <w:bCs/>
          <w:sz w:val="20"/>
          <w:szCs w:val="20"/>
          <w:lang w:eastAsia="hu-HU"/>
        </w:rPr>
        <w:t xml:space="preserve"> felderítés pilóta nélküli repülő eszközei. </w:t>
      </w:r>
      <w:r w:rsidRPr="00B411F7">
        <w:rPr>
          <w:rFonts w:ascii="Verdana" w:eastAsia="Times New Roman" w:hAnsi="Verdana" w:cs="Times New Roman"/>
          <w:bCs/>
          <w:i/>
          <w:sz w:val="20"/>
          <w:szCs w:val="20"/>
          <w:lang w:eastAsia="hu-HU"/>
        </w:rPr>
        <w:t>(Air reconnaissance with unmanned aircraft)</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Légi felderítő komplexumok. </w:t>
      </w:r>
      <w:r w:rsidRPr="00B411F7">
        <w:rPr>
          <w:rFonts w:ascii="Verdana" w:eastAsia="Times New Roman" w:hAnsi="Verdana" w:cs="Times New Roman"/>
          <w:bCs/>
          <w:i/>
          <w:sz w:val="20"/>
          <w:szCs w:val="20"/>
          <w:lang w:eastAsia="hu-HU"/>
        </w:rPr>
        <w:t>(Air reconnaissance complexes.)</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kern w:val="2"/>
          <w:sz w:val="20"/>
          <w:szCs w:val="20"/>
        </w:rPr>
        <w:t>Témazáró</w:t>
      </w:r>
      <w:r w:rsidRPr="00B411F7">
        <w:rPr>
          <w:rFonts w:ascii="Verdana" w:eastAsia="Times New Roman" w:hAnsi="Verdana" w:cs="Times New Roman"/>
          <w:bCs/>
          <w:sz w:val="20"/>
          <w:szCs w:val="20"/>
          <w:lang w:eastAsia="hu-HU"/>
        </w:rPr>
        <w:t xml:space="preserve"> dolgozat (Script on subjects 12.1-12.8.)</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Felderítő</w:t>
      </w:r>
      <w:r w:rsidRPr="00B411F7">
        <w:rPr>
          <w:rFonts w:ascii="Verdana" w:eastAsia="Times New Roman" w:hAnsi="Verdana" w:cs="Times New Roman"/>
          <w:bCs/>
          <w:sz w:val="20"/>
          <w:szCs w:val="20"/>
          <w:lang w:eastAsia="hu-HU"/>
        </w:rPr>
        <w:t xml:space="preserve"> gyakorlat I. (helyzetbeállítás) </w:t>
      </w:r>
      <w:r w:rsidRPr="00B411F7">
        <w:rPr>
          <w:rFonts w:ascii="Verdana" w:eastAsia="Times New Roman" w:hAnsi="Verdana" w:cs="Times New Roman"/>
          <w:bCs/>
          <w:i/>
          <w:sz w:val="20"/>
          <w:szCs w:val="20"/>
          <w:lang w:eastAsia="hu-HU"/>
        </w:rPr>
        <w:t>(Air reconnaissance exercise I.(setup))</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Felderítő</w:t>
      </w:r>
      <w:r w:rsidRPr="00B411F7">
        <w:rPr>
          <w:rFonts w:ascii="Verdana" w:eastAsia="Times New Roman" w:hAnsi="Verdana" w:cs="Times New Roman"/>
          <w:bCs/>
          <w:sz w:val="20"/>
          <w:szCs w:val="20"/>
          <w:lang w:eastAsia="hu-HU"/>
        </w:rPr>
        <w:t xml:space="preserve"> gyakorlat II. (gyakorlat tervezése 1) </w:t>
      </w:r>
      <w:r w:rsidRPr="00B411F7">
        <w:rPr>
          <w:rFonts w:ascii="Verdana" w:eastAsia="Times New Roman" w:hAnsi="Verdana" w:cs="Times New Roman"/>
          <w:bCs/>
          <w:i/>
          <w:sz w:val="20"/>
          <w:szCs w:val="20"/>
          <w:lang w:eastAsia="hu-HU"/>
        </w:rPr>
        <w:t>(Air reconnaissance exercise II.(planning phase 1.))</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Felderítő</w:t>
      </w:r>
      <w:r w:rsidRPr="00B411F7">
        <w:rPr>
          <w:rFonts w:ascii="Verdana" w:eastAsia="Times New Roman" w:hAnsi="Verdana" w:cs="Times New Roman"/>
          <w:bCs/>
          <w:sz w:val="20"/>
          <w:szCs w:val="20"/>
          <w:lang w:eastAsia="hu-HU"/>
        </w:rPr>
        <w:t xml:space="preserve"> gyakorlat III. (gyakorlat tervezése 2) </w:t>
      </w:r>
      <w:r w:rsidRPr="00B411F7">
        <w:rPr>
          <w:rFonts w:ascii="Verdana" w:eastAsia="Times New Roman" w:hAnsi="Verdana" w:cs="Times New Roman"/>
          <w:bCs/>
          <w:i/>
          <w:sz w:val="20"/>
          <w:szCs w:val="20"/>
          <w:lang w:eastAsia="hu-HU"/>
        </w:rPr>
        <w:t>(Air reconnaissance exercise III.(planning phase 2.))</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Felderítő</w:t>
      </w:r>
      <w:r w:rsidRPr="00B411F7">
        <w:rPr>
          <w:rFonts w:ascii="Verdana" w:eastAsia="Times New Roman" w:hAnsi="Verdana" w:cs="Times New Roman"/>
          <w:bCs/>
          <w:sz w:val="20"/>
          <w:szCs w:val="20"/>
          <w:lang w:eastAsia="hu-HU"/>
        </w:rPr>
        <w:t xml:space="preserve"> gyakorlat IV. (lejátszás) </w:t>
      </w:r>
      <w:r w:rsidRPr="00B411F7">
        <w:rPr>
          <w:rFonts w:ascii="Verdana" w:eastAsia="Times New Roman" w:hAnsi="Verdana" w:cs="Times New Roman"/>
          <w:bCs/>
          <w:i/>
          <w:sz w:val="20"/>
          <w:szCs w:val="20"/>
          <w:lang w:eastAsia="hu-HU"/>
        </w:rPr>
        <w:t>(Air reconnaissance exercise IV.(wargaming.))</w:t>
      </w:r>
    </w:p>
    <w:p w:rsidR="00B86BBD" w:rsidRPr="00B411F7" w:rsidRDefault="00B86BBD" w:rsidP="006D56FA">
      <w:pPr>
        <w:widowControl w:val="0"/>
        <w:numPr>
          <w:ilvl w:val="1"/>
          <w:numId w:val="346"/>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Felderítő</w:t>
      </w:r>
      <w:r w:rsidRPr="00B411F7">
        <w:rPr>
          <w:rFonts w:ascii="Verdana" w:eastAsia="Times New Roman" w:hAnsi="Verdana" w:cs="Times New Roman"/>
          <w:bCs/>
          <w:sz w:val="20"/>
          <w:szCs w:val="20"/>
          <w:lang w:eastAsia="hu-HU"/>
        </w:rPr>
        <w:t xml:space="preserve"> gyakorlat V. (kiértékelés) </w:t>
      </w:r>
      <w:r w:rsidRPr="00B411F7">
        <w:rPr>
          <w:rFonts w:ascii="Verdana" w:eastAsia="Times New Roman" w:hAnsi="Verdana" w:cs="Times New Roman"/>
          <w:bCs/>
          <w:i/>
          <w:sz w:val="20"/>
          <w:szCs w:val="20"/>
          <w:lang w:eastAsia="hu-HU"/>
        </w:rPr>
        <w:t>(Air reconnaissance exercise V.(evaluation))</w:t>
      </w:r>
    </w:p>
    <w:p w:rsidR="00B86BBD" w:rsidRPr="00B411F7" w:rsidRDefault="00B86BBD" w:rsidP="006D56FA">
      <w:pPr>
        <w:numPr>
          <w:ilvl w:val="0"/>
          <w:numId w:val="346"/>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lastRenderedPageBreak/>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B86BBD" w:rsidRPr="00B411F7" w:rsidRDefault="00B86BBD" w:rsidP="006D56FA">
      <w:pPr>
        <w:pStyle w:val="Listaszerbekezds"/>
        <w:numPr>
          <w:ilvl w:val="0"/>
          <w:numId w:val="346"/>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rPr>
        <w:t xml:space="preserve">A hallgató köteles a foglalkozások legalább 50%-án részt venni, 50%-ot meghaladó hiányzás esetén a félévi </w:t>
      </w:r>
      <w:r w:rsidRPr="00B411F7">
        <w:rPr>
          <w:rFonts w:ascii="Verdana" w:eastAsia="Times New Roman" w:hAnsi="Verdana" w:cs="Times New Roman"/>
          <w:bCs/>
          <w:sz w:val="20"/>
          <w:szCs w:val="20"/>
          <w:lang w:eastAsia="hu-HU"/>
        </w:rPr>
        <w:t>aláírás megtagadásra kerül. Az elmaradt oktatási anyag pótlása az oktatókkal egyeztett időpontokban konzultációkon vagy az oktató által kiadott tananyag alapján, önálló témafeldolgozás keretében történjen.</w:t>
      </w:r>
    </w:p>
    <w:p w:rsidR="00B86BBD" w:rsidRPr="00B411F7" w:rsidRDefault="00B86BBD" w:rsidP="006D56FA">
      <w:pPr>
        <w:pStyle w:val="Listaszerbekezds"/>
        <w:numPr>
          <w:ilvl w:val="0"/>
          <w:numId w:val="346"/>
        </w:numPr>
        <w:tabs>
          <w:tab w:val="right" w:pos="900"/>
          <w:tab w:val="center" w:pos="4536"/>
          <w:tab w:val="right" w:pos="9072"/>
        </w:tabs>
        <w:spacing w:before="120" w:after="0" w:line="240" w:lineRule="auto"/>
        <w:ind w:left="357" w:hanging="357"/>
        <w:contextualSpacing w:val="0"/>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Félévközi feladatok, ismeretek ellenőrzésének rendje: </w:t>
      </w:r>
      <w:r w:rsidRPr="00B411F7">
        <w:rPr>
          <w:rFonts w:ascii="Verdana" w:eastAsia="Times New Roman" w:hAnsi="Verdana" w:cs="Times New Roman"/>
          <w:bCs/>
          <w:sz w:val="20"/>
          <w:szCs w:val="20"/>
          <w:lang w:eastAsia="hu-HU"/>
        </w:rPr>
        <w:t xml:space="preserve">A félév során a hallgatók az 12.1-12.8 pontok elméleti ismeretanyagából egy ZH dolgozatot írnak. A zárthelyi dolgozat osztályzattal értékelt, ötfokozatú (60%-tól elégséges, 70%-tól közepes, 80%-tól jó, 90%-tól jeles). </w:t>
      </w:r>
      <w:r w:rsidRPr="00B411F7">
        <w:rPr>
          <w:rFonts w:ascii="Verdana" w:eastAsia="Times New Roman" w:hAnsi="Verdana" w:cs="Times New Roman"/>
          <w:sz w:val="20"/>
          <w:szCs w:val="20"/>
          <w:lang w:eastAsia="hu-HU"/>
        </w:rPr>
        <w:t>A zárthelyi dolgozat egy alkalommal pótolható.</w:t>
      </w:r>
    </w:p>
    <w:p w:rsidR="00B86BBD" w:rsidRPr="00B411F7" w:rsidRDefault="00B86BBD" w:rsidP="00B86BBD">
      <w:pPr>
        <w:tabs>
          <w:tab w:val="right" w:pos="900"/>
          <w:tab w:val="center" w:pos="4536"/>
          <w:tab w:val="right" w:pos="9072"/>
        </w:tabs>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hallgatóknak a félév során kiscsoportos (4, maximum 5 fő) formában, projektmunka keretében meg kell tervezniük egy harcászati szintű légifelderítő feladatot a 12.10 tárgykörben (helyzetbeállítás) kapott kiinduló adatok alapján. </w:t>
      </w:r>
      <w:r w:rsidRPr="00B411F7">
        <w:rPr>
          <w:rFonts w:ascii="Verdana" w:eastAsia="Times New Roman" w:hAnsi="Verdana" w:cs="Times New Roman"/>
          <w:sz w:val="20"/>
          <w:szCs w:val="20"/>
          <w:lang w:eastAsia="hu-HU"/>
        </w:rPr>
        <w:t>Az elkészült feladat bemutatása térképen kerül bemutatásra. A projektmunkában történő gyakorlatokra a hallgatók ötfokozatú osztályzatot kapnak. Az osztályzatot a megtervezett felderítő feladat elemi tevékenységeinek (végrehajthatóság, bevetési eredmény, bevetési kockázat, biztonság) minőségére kapott osztályzatok átlaga adja. A felderítő feladatra kapott végosztályzat nem megfelelő, ha annak valamelyik részeleme nem megfelelő. Az elégtelen részelemek javítására egy alkalommal van lehetőség.</w:t>
      </w:r>
    </w:p>
    <w:p w:rsidR="00B86BBD" w:rsidRPr="00B411F7" w:rsidRDefault="00B86BBD" w:rsidP="006D56FA">
      <w:pPr>
        <w:pStyle w:val="Listaszerbekezds"/>
        <w:numPr>
          <w:ilvl w:val="0"/>
          <w:numId w:val="346"/>
        </w:numPr>
        <w:tabs>
          <w:tab w:val="right" w:pos="900"/>
          <w:tab w:val="center" w:pos="4536"/>
          <w:tab w:val="right" w:pos="9072"/>
        </w:tabs>
        <w:spacing w:before="120" w:after="0" w:line="240" w:lineRule="auto"/>
        <w:ind w:left="357" w:hanging="357"/>
        <w:contextualSpacing w:val="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pStyle w:val="Listaszerbekezds"/>
        <w:numPr>
          <w:ilvl w:val="1"/>
          <w:numId w:val="346"/>
        </w:numPr>
        <w:tabs>
          <w:tab w:val="clear" w:pos="792"/>
          <w:tab w:val="num" w:pos="1000"/>
          <w:tab w:val="center" w:pos="4536"/>
          <w:tab w:val="right" w:pos="907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B86BBD" w:rsidRPr="00B411F7" w:rsidRDefault="00B86BBD" w:rsidP="006D56FA">
      <w:pPr>
        <w:pStyle w:val="Listaszerbekezds"/>
        <w:widowControl w:val="0"/>
        <w:numPr>
          <w:ilvl w:val="1"/>
          <w:numId w:val="346"/>
        </w:numPr>
        <w:tabs>
          <w:tab w:val="clear" w:pos="792"/>
          <w:tab w:val="left" w:pos="709"/>
          <w:tab w:val="left" w:pos="993"/>
          <w:tab w:val="num" w:pos="2069"/>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eredménye és a megtervezett felderítő feladatra kapott osztályzat egyszerű számtani átlaga adja.</w:t>
      </w:r>
    </w:p>
    <w:p w:rsidR="00B86BBD" w:rsidRPr="00B411F7" w:rsidRDefault="00B86BBD" w:rsidP="006D56FA">
      <w:pPr>
        <w:pStyle w:val="Listaszerbekezds"/>
        <w:numPr>
          <w:ilvl w:val="1"/>
          <w:numId w:val="346"/>
        </w:numPr>
        <w:tabs>
          <w:tab w:val="clear" w:pos="792"/>
          <w:tab w:val="num" w:pos="993"/>
          <w:tab w:val="num" w:pos="1283"/>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az aláírás és legalább elégséges gyakorlati jegy.</w:t>
      </w:r>
    </w:p>
    <w:p w:rsidR="00B86BBD" w:rsidRPr="00B411F7" w:rsidRDefault="00B86BBD" w:rsidP="006D56FA">
      <w:pPr>
        <w:numPr>
          <w:ilvl w:val="0"/>
          <w:numId w:val="346"/>
        </w:numPr>
        <w:tabs>
          <w:tab w:val="num" w:pos="567"/>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B86BBD" w:rsidRPr="00B411F7" w:rsidRDefault="00B86BBD" w:rsidP="006D56FA">
      <w:pPr>
        <w:numPr>
          <w:ilvl w:val="1"/>
          <w:numId w:val="346"/>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86BBD" w:rsidRPr="00B411F7" w:rsidRDefault="00B86BBD" w:rsidP="006D56FA">
      <w:pPr>
        <w:numPr>
          <w:ilvl w:val="2"/>
          <w:numId w:val="347"/>
        </w:numPr>
        <w:tabs>
          <w:tab w:val="clear" w:pos="1440"/>
        </w:tabs>
        <w:spacing w:before="6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Dr. Hadnagy Imre - Dr. Kurta Gábor – Dr. Lükő Dénes – Dr. Ruttai László – Krajnc Zoltán – Tatorján István: A légierő-hadműveleti elmélete, ZMNE, Budapest, 2000.</w:t>
      </w:r>
    </w:p>
    <w:p w:rsidR="00B86BBD" w:rsidRPr="00B411F7" w:rsidRDefault="00B86BBD" w:rsidP="006D56FA">
      <w:pPr>
        <w:numPr>
          <w:ilvl w:val="1"/>
          <w:numId w:val="346"/>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86BBD" w:rsidRPr="00B411F7" w:rsidRDefault="00B86BBD" w:rsidP="006D56FA">
      <w:pPr>
        <w:numPr>
          <w:ilvl w:val="2"/>
          <w:numId w:val="348"/>
        </w:numPr>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Palik Mátyás: Pilóta nélküli légijármű rendszerek légi felderítésre történő alkalmazásának lehetőségei a légierő haderőnem repülőcsapatai katonai műveleteiben, PhD értekezés, Budapest, ZMNE, 2007. </w:t>
      </w:r>
    </w:p>
    <w:p w:rsidR="00B86BBD" w:rsidRPr="00B411F7" w:rsidRDefault="00B86BBD" w:rsidP="006D56FA">
      <w:pPr>
        <w:numPr>
          <w:ilvl w:val="2"/>
          <w:numId w:val="348"/>
        </w:numPr>
        <w:spacing w:before="6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val="en-GB" w:eastAsia="hu-HU"/>
        </w:rPr>
        <w:t>Allied Joint Publication (AJP-3.3), Joint Air And Space Operations Doctrine.</w:t>
      </w: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14.</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4138BC" w:rsidRPr="00B411F7" w:rsidRDefault="004138BC" w:rsidP="00B86BBD">
      <w:pPr>
        <w:tabs>
          <w:tab w:val="center" w:pos="7088"/>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Bali Tamás PhD</w:t>
      </w:r>
    </w:p>
    <w:p w:rsidR="00B86BBD" w:rsidRPr="00B411F7" w:rsidRDefault="004138BC" w:rsidP="00B86BBD">
      <w:pPr>
        <w:tabs>
          <w:tab w:val="center" w:pos="7088"/>
        </w:tabs>
        <w:spacing w:after="0" w:line="240" w:lineRule="auto"/>
        <w:ind w:left="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tantárgyfelelős </w:t>
      </w:r>
      <w:r w:rsidR="00B86BBD" w:rsidRPr="00B411F7">
        <w:rPr>
          <w:rFonts w:ascii="Verdana" w:eastAsia="Times New Roman" w:hAnsi="Verdana" w:cs="Times New Roman"/>
          <w:sz w:val="20"/>
          <w:szCs w:val="20"/>
          <w:lang w:eastAsia="hu-HU"/>
        </w:rPr>
        <w:t>sk.</w:t>
      </w:r>
    </w:p>
    <w:p w:rsidR="00B86BBD" w:rsidRPr="00B411F7" w:rsidRDefault="00B86BBD" w:rsidP="00B86BBD">
      <w:pPr>
        <w:spacing w:after="0" w:line="240" w:lineRule="auto"/>
        <w:ind w:left="850" w:firstLine="4536"/>
        <w:jc w:val="center"/>
        <w:rPr>
          <w:rFonts w:ascii="Verdana" w:eastAsia="Times New Roman" w:hAnsi="Verdana" w:cs="Times New Roman"/>
          <w:sz w:val="20"/>
          <w:szCs w:val="20"/>
          <w:lang w:eastAsia="hu-HU"/>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p w:rsidR="00B86BBD" w:rsidRPr="00B411F7" w:rsidRDefault="00B86BBD" w:rsidP="00B86BBD">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HK916A111</w:t>
      </w:r>
    </w:p>
    <w:p w:rsidR="00B86BBD" w:rsidRPr="00B411F7" w:rsidRDefault="00B86BBD" w:rsidP="0072477A">
      <w:pPr>
        <w:widowControl w:val="0"/>
        <w:numPr>
          <w:ilvl w:val="0"/>
          <w:numId w:val="142"/>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Katonai légijárművek fegyverrendszerei I.</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Aircraft’s Weapon Systems I.</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42"/>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142"/>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Szilvássy László, egyetemi docens, PhD</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42"/>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142"/>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142"/>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42"/>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142"/>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hallgatók felkészítése az első tiszti beosztás követelményeinek megfelelően, megismertetni velük a repülőtechnika fegyvertechnikai berendezéseinek felépítését és működését.</w:t>
      </w:r>
    </w:p>
    <w:p w:rsidR="00B86BBD" w:rsidRPr="00B411F7" w:rsidRDefault="00B86BBD" w:rsidP="00B86BBD">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A tantárgy szakmai tartalma (angolul) (Course description): </w:t>
      </w:r>
      <w:r w:rsidRPr="00B411F7">
        <w:rPr>
          <w:rFonts w:ascii="Verdana" w:eastAsia="Times New Roman" w:hAnsi="Verdana" w:cs="Times New Roman"/>
          <w:bCs/>
          <w:sz w:val="20"/>
          <w:szCs w:val="20"/>
          <w:lang w:val="en-GB"/>
        </w:rPr>
        <w:t>Preparing the students according to the requirements of the first officer position, to familiarize them with the construction and operation of the on-board weapon systems.</w:t>
      </w:r>
    </w:p>
    <w:p w:rsidR="00B86BBD" w:rsidRPr="00B411F7" w:rsidRDefault="00B86BBD" w:rsidP="0072477A">
      <w:pPr>
        <w:pStyle w:val="Listaszerbekezds"/>
        <w:widowControl w:val="0"/>
        <w:numPr>
          <w:ilvl w:val="0"/>
          <w:numId w:val="142"/>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sz w:val="20"/>
          <w:szCs w:val="20"/>
        </w:rPr>
        <w:t xml:space="preserve">Ismeri a légijárműveken </w:t>
      </w:r>
      <w:r w:rsidRPr="00B411F7">
        <w:rPr>
          <w:rFonts w:ascii="Verdana" w:eastAsia="Times New Roman" w:hAnsi="Verdana" w:cs="Times New Roman"/>
          <w:sz w:val="20"/>
          <w:szCs w:val="20"/>
          <w:lang w:eastAsia="hu-HU"/>
        </w:rPr>
        <w:t>alkalmazott</w:t>
      </w:r>
      <w:r w:rsidRPr="00B411F7">
        <w:rPr>
          <w:rFonts w:ascii="Verdana" w:eastAsia="Times New Roman" w:hAnsi="Verdana" w:cs="Times New Roman"/>
          <w:sz w:val="20"/>
          <w:szCs w:val="20"/>
        </w:rPr>
        <w:t xml:space="preserve"> fedélzeti műszerek és műszerrendszerek működésének elméleti alapjait, azok szerkezeti felépítését és működését, és a legelterjedtebb berendezéseket.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 xml:space="preserve">Képes a műszaki-, </w:t>
      </w:r>
      <w:r w:rsidRPr="00B411F7">
        <w:rPr>
          <w:rFonts w:ascii="Verdana" w:eastAsia="Times New Roman" w:hAnsi="Verdana" w:cs="Times New Roman"/>
          <w:sz w:val="20"/>
          <w:szCs w:val="20"/>
          <w:lang w:eastAsia="hu-HU"/>
        </w:rPr>
        <w:t xml:space="preserve">repülés kiszolgálási-, karbantartási munkák megszervezésére és irányítására, a légijárművek biztonságos üzemeltetésére.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Képes szakterületének megfelelően a repülőtechnika üzemeltetési és javítási szabályainak, a repülőeszközre vonatkozó üzemeltetési</w:t>
      </w:r>
      <w:r w:rsidRPr="00B411F7">
        <w:rPr>
          <w:rFonts w:ascii="Verdana" w:eastAsia="Times New Roman" w:hAnsi="Verdana" w:cs="Times New Roman"/>
          <w:bCs/>
          <w:sz w:val="20"/>
          <w:szCs w:val="20"/>
        </w:rPr>
        <w:t xml:space="preserve"> szabályzatok és technológiák önálló feldolgozására és alkalmazására.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 xml:space="preserve">Nyitott a repülőműszaki </w:t>
      </w:r>
      <w:r w:rsidRPr="00B411F7">
        <w:rPr>
          <w:rFonts w:ascii="Verdana" w:eastAsia="Times New Roman" w:hAnsi="Verdana" w:cs="Times New Roman"/>
          <w:sz w:val="20"/>
          <w:szCs w:val="20"/>
          <w:lang w:eastAsia="hu-HU"/>
        </w:rPr>
        <w:t xml:space="preserve">szakterülettel kapcsolatos szakmai ismereteinek gyarapítása iránt.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lastRenderedPageBreak/>
        <w:t>Nyitott szakterülete új eredményei, innovációi iránt, törekszik azok megismerésére, elkötelezett önmaga folyamatos</w:t>
      </w:r>
      <w:r w:rsidRPr="00B411F7">
        <w:rPr>
          <w:rFonts w:ascii="Verdana" w:eastAsia="Times New Roman" w:hAnsi="Verdana" w:cs="Times New Roman"/>
          <w:bCs/>
          <w:sz w:val="20"/>
          <w:szCs w:val="20"/>
        </w:rPr>
        <w:t xml:space="preserve"> képzésére.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Autonómiája és felelőssége:</w:t>
      </w:r>
      <w:r w:rsidRPr="00B411F7">
        <w:rPr>
          <w:rFonts w:ascii="Verdana" w:eastAsia="Times New Roman" w:hAnsi="Verdana" w:cs="Times New Roman"/>
          <w:bCs/>
          <w:sz w:val="20"/>
          <w:szCs w:val="20"/>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 xml:space="preserve">A repülések műszaki kiszolgálása </w:t>
      </w:r>
      <w:r w:rsidRPr="00B411F7">
        <w:rPr>
          <w:rFonts w:ascii="Verdana" w:eastAsia="Times New Roman" w:hAnsi="Verdana" w:cs="Times New Roman"/>
          <w:sz w:val="20"/>
          <w:szCs w:val="20"/>
          <w:lang w:eastAsia="hu-HU"/>
        </w:rPr>
        <w:t xml:space="preserve">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Tisztában van döntéseinek, tevékenységének</w:t>
      </w:r>
      <w:r w:rsidRPr="00B411F7">
        <w:rPr>
          <w:rFonts w:ascii="Verdana" w:eastAsia="Times New Roman" w:hAnsi="Verdana" w:cs="Times New Roman"/>
          <w:bCs/>
          <w:sz w:val="20"/>
          <w:szCs w:val="20"/>
        </w:rPr>
        <w:t xml:space="preserve">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23"/>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It is familiar with the </w:t>
      </w:r>
      <w:r w:rsidRPr="00B411F7">
        <w:rPr>
          <w:rFonts w:ascii="Verdana" w:eastAsia="Times New Roman" w:hAnsi="Verdana" w:cs="Times New Roman"/>
          <w:sz w:val="20"/>
          <w:szCs w:val="20"/>
          <w:lang w:eastAsia="hu-HU"/>
        </w:rPr>
        <w:t>theoretical foundations of the operation of on-board instruments and instrument systems, thei</w:t>
      </w:r>
      <w:r w:rsidRPr="00B411F7">
        <w:rPr>
          <w:rFonts w:ascii="Verdana" w:eastAsia="Times New Roman" w:hAnsi="Verdana" w:cs="Times New Roman"/>
          <w:sz w:val="20"/>
          <w:szCs w:val="20"/>
          <w:lang w:val="en-GB"/>
        </w:rPr>
        <w:t>r construction and operation, and the most common equipment.</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rPr>
        <w:t xml:space="preserve">It is capable of </w:t>
      </w:r>
      <w:r w:rsidRPr="00B411F7">
        <w:rPr>
          <w:rFonts w:ascii="Verdana" w:eastAsia="Times New Roman" w:hAnsi="Verdana" w:cs="Times New Roman"/>
          <w:sz w:val="20"/>
          <w:szCs w:val="20"/>
          <w:lang w:eastAsia="hu-HU"/>
        </w:rPr>
        <w:t xml:space="preserve">organizing and directing technical, aeronautical maintenance and maintenance work, and the safe operation of aircraft.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eastAsia="hu-HU"/>
        </w:rPr>
        <w:t>Able to independently process and apply aeronautical operating and repair regulations, aircraft operating regulations and</w:t>
      </w:r>
      <w:r w:rsidRPr="00B411F7">
        <w:rPr>
          <w:rFonts w:ascii="Verdana" w:eastAsia="Times New Roman" w:hAnsi="Verdana" w:cs="Times New Roman"/>
          <w:sz w:val="20"/>
          <w:szCs w:val="20"/>
          <w:lang w:val="en-GB"/>
        </w:rPr>
        <w:t xml:space="preserve"> technologies.</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rPr>
        <w:t xml:space="preserve">He is open to developing </w:t>
      </w:r>
      <w:r w:rsidRPr="00B411F7">
        <w:rPr>
          <w:rFonts w:ascii="Verdana" w:eastAsia="Times New Roman" w:hAnsi="Verdana" w:cs="Times New Roman"/>
          <w:sz w:val="20"/>
          <w:szCs w:val="20"/>
          <w:lang w:eastAsia="hu-HU"/>
        </w:rPr>
        <w:t xml:space="preserve">his professional knowledge in the aerospace industry.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eastAsia="hu-HU"/>
        </w:rPr>
        <w:t>He is an open specialist in the field of new achievements and innovations, strives to get to know them, and is committed</w:t>
      </w:r>
      <w:r w:rsidRPr="00B411F7">
        <w:rPr>
          <w:rFonts w:ascii="Verdana" w:eastAsia="Times New Roman" w:hAnsi="Verdana" w:cs="Times New Roman"/>
          <w:sz w:val="20"/>
          <w:szCs w:val="20"/>
          <w:lang w:val="en-GB"/>
        </w:rPr>
        <w:t xml:space="preserve">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rPr>
        <w:t xml:space="preserve">It is able to make decisions </w:t>
      </w:r>
      <w:r w:rsidRPr="00B411F7">
        <w:rPr>
          <w:rFonts w:ascii="Verdana" w:eastAsia="Times New Roman" w:hAnsi="Verdana" w:cs="Times New Roman"/>
          <w:sz w:val="20"/>
          <w:szCs w:val="20"/>
          <w:lang w:eastAsia="hu-HU"/>
        </w:rPr>
        <w:t xml:space="preserve">independently in the processes appearing in the technical servicing of flights according to its professional qualifications and specialty, and to implement them with responsibility and within the legal framework.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eastAsia="hu-HU"/>
        </w:rPr>
        <w:t>He is aware of the effects and consequences</w:t>
      </w:r>
      <w:r w:rsidRPr="00B411F7">
        <w:rPr>
          <w:rFonts w:ascii="Verdana" w:eastAsia="Times New Roman" w:hAnsi="Verdana" w:cs="Times New Roman"/>
          <w:sz w:val="20"/>
          <w:szCs w:val="20"/>
          <w:lang w:val="en-GB"/>
        </w:rPr>
        <w:t xml:space="preserve"> of his decisions and activities on aviation safety.</w:t>
      </w:r>
    </w:p>
    <w:p w:rsidR="00B86BBD" w:rsidRPr="00B411F7" w:rsidRDefault="00B86BBD" w:rsidP="0072477A">
      <w:pPr>
        <w:widowControl w:val="0"/>
        <w:numPr>
          <w:ilvl w:val="0"/>
          <w:numId w:val="142"/>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tüzérfegyverek belső ballisztikája. </w:t>
      </w:r>
      <w:r w:rsidRPr="00B411F7">
        <w:rPr>
          <w:rFonts w:ascii="Verdana" w:eastAsia="Times New Roman" w:hAnsi="Verdana" w:cs="Times New Roman"/>
          <w:bCs/>
          <w:i/>
          <w:sz w:val="20"/>
          <w:szCs w:val="20"/>
          <w:lang w:val="en-US"/>
        </w:rPr>
        <w:t>(External Ballistics of Guns)</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tüzérfegyverek szerkezete, működési elve. </w:t>
      </w:r>
      <w:r w:rsidRPr="00B411F7">
        <w:rPr>
          <w:rFonts w:ascii="Verdana" w:eastAsia="Times New Roman" w:hAnsi="Verdana" w:cs="Times New Roman"/>
          <w:bCs/>
          <w:i/>
          <w:sz w:val="20"/>
          <w:szCs w:val="20"/>
          <w:lang w:val="en-US"/>
        </w:rPr>
        <w:t>(Working Principle of Onboard Guns)</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célzókészülékek rendeltetése. </w:t>
      </w:r>
      <w:r w:rsidRPr="00B411F7">
        <w:rPr>
          <w:rFonts w:ascii="Verdana" w:eastAsia="Times New Roman" w:hAnsi="Verdana" w:cs="Times New Roman"/>
          <w:bCs/>
          <w:i/>
          <w:sz w:val="20"/>
          <w:szCs w:val="20"/>
        </w:rPr>
        <w:t>(Onboard Sights System)</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Légilövészet célzási feladata. </w:t>
      </w:r>
      <w:r w:rsidRPr="00B411F7">
        <w:rPr>
          <w:rFonts w:ascii="Verdana" w:eastAsia="Times New Roman" w:hAnsi="Verdana" w:cs="Times New Roman"/>
          <w:bCs/>
          <w:i/>
          <w:sz w:val="20"/>
          <w:szCs w:val="20"/>
          <w:lang w:val="en-US"/>
        </w:rPr>
        <w:t>(Principle of Air Fight)</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bombavetés célzási feladatai. </w:t>
      </w:r>
      <w:r w:rsidRPr="00B411F7">
        <w:rPr>
          <w:rFonts w:ascii="Verdana" w:eastAsia="Times New Roman" w:hAnsi="Verdana" w:cs="Times New Roman"/>
          <w:bCs/>
          <w:i/>
          <w:sz w:val="20"/>
          <w:szCs w:val="20"/>
          <w:lang w:val="en-US"/>
        </w:rPr>
        <w:t>(Principle of Air Bombing)</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célzás elektronikus eszközei és ellenőrző berendezései. </w:t>
      </w:r>
      <w:r w:rsidRPr="00B411F7">
        <w:rPr>
          <w:rFonts w:ascii="Verdana" w:eastAsia="Times New Roman" w:hAnsi="Verdana" w:cs="Times New Roman"/>
          <w:bCs/>
          <w:i/>
          <w:sz w:val="20"/>
          <w:szCs w:val="20"/>
          <w:lang w:val="en-US"/>
        </w:rPr>
        <w:t>(Optoelectronic Sight and those monitoring equipment)</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(comprehensive check)</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rakéták belső ballisztikája. </w:t>
      </w:r>
      <w:r w:rsidRPr="00B411F7">
        <w:rPr>
          <w:rFonts w:ascii="Verdana" w:eastAsia="Times New Roman" w:hAnsi="Verdana" w:cs="Times New Roman"/>
          <w:bCs/>
          <w:i/>
          <w:sz w:val="20"/>
          <w:szCs w:val="20"/>
          <w:lang w:val="en-US"/>
        </w:rPr>
        <w:t>(External Ballistics of Rocket Motors)</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rakéták szerkezettana. </w:t>
      </w:r>
      <w:r w:rsidRPr="00B411F7">
        <w:rPr>
          <w:rFonts w:ascii="Verdana" w:eastAsia="Times New Roman" w:hAnsi="Verdana" w:cs="Times New Roman"/>
          <w:bCs/>
          <w:i/>
          <w:sz w:val="20"/>
          <w:szCs w:val="20"/>
          <w:lang w:val="en-US"/>
        </w:rPr>
        <w:t>(Aircraft Missile Structure)</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Optikai célkoordinátorok. </w:t>
      </w:r>
      <w:r w:rsidRPr="00B411F7">
        <w:rPr>
          <w:rFonts w:ascii="Verdana" w:eastAsia="Times New Roman" w:hAnsi="Verdana" w:cs="Times New Roman"/>
          <w:bCs/>
          <w:i/>
          <w:sz w:val="20"/>
          <w:szCs w:val="20"/>
          <w:lang w:val="en-US"/>
        </w:rPr>
        <w:t>(Optical target coordinators)</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Rádiótechnikai célkoordinátorok. </w:t>
      </w:r>
      <w:r w:rsidRPr="00B411F7">
        <w:rPr>
          <w:rFonts w:ascii="Verdana" w:eastAsia="Times New Roman" w:hAnsi="Verdana" w:cs="Times New Roman"/>
          <w:bCs/>
          <w:i/>
          <w:sz w:val="20"/>
          <w:szCs w:val="20"/>
          <w:lang w:val="en-US"/>
        </w:rPr>
        <w:t>(Radio target coordinators)</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repülőfedélzeti rakéták irányítási és rávezetési rendszere. </w:t>
      </w:r>
      <w:r w:rsidRPr="00B411F7">
        <w:rPr>
          <w:rFonts w:ascii="Verdana" w:eastAsia="Times New Roman" w:hAnsi="Verdana" w:cs="Times New Roman"/>
          <w:bCs/>
          <w:i/>
          <w:sz w:val="20"/>
          <w:szCs w:val="20"/>
          <w:lang w:val="en-US"/>
        </w:rPr>
        <w:t>(Guidance System of Aircraft Missile)</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fegyverzet komplexum. </w:t>
      </w:r>
      <w:r w:rsidRPr="00B411F7">
        <w:rPr>
          <w:rFonts w:ascii="Verdana" w:eastAsia="Times New Roman" w:hAnsi="Verdana" w:cs="Times New Roman"/>
          <w:bCs/>
          <w:i/>
          <w:sz w:val="20"/>
          <w:szCs w:val="20"/>
          <w:lang w:val="en-US"/>
        </w:rPr>
        <w:t>(Aircraft Weapon Complex)</w:t>
      </w:r>
    </w:p>
    <w:p w:rsidR="00B86BBD" w:rsidRPr="00B411F7" w:rsidRDefault="00B86BBD" w:rsidP="0072477A">
      <w:pPr>
        <w:widowControl w:val="0"/>
        <w:numPr>
          <w:ilvl w:val="1"/>
          <w:numId w:val="142"/>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(comprehensive check)</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 xml:space="preserve">őszi félév </w:t>
      </w:r>
      <w:r w:rsidRPr="00B411F7">
        <w:rPr>
          <w:rFonts w:ascii="Verdana" w:eastAsia="Times New Roman" w:hAnsi="Verdana" w:cs="Times New Roman"/>
          <w:bCs/>
          <w:sz w:val="20"/>
          <w:szCs w:val="20"/>
        </w:rPr>
        <w:t>/ 7. félév</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Hiányzás esetén elmaradt tanórák pótlása az oktatókkal egyeztett időpontokban, konzultáció keretében történik.</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két zárthelyi dolgozat alapján történik. A zárthelyi dolgozatok kérdései a 12.1-12.6 és a 12.8-12.13 tantárgyrészekből kerülnek összeállításra. A zárthelyi dolgozat értékelése: ötfokozatú értékelés – (0-50% elégtelen; 51-63% elégséges; 64-75% közepes; 76-88% jó; 89-100% jeles osztályzat). A hiányzás miatt meg nem írt és az elégtelen zárthelyik két alkalommal javíthatók.</w:t>
      </w:r>
    </w:p>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w:t>
      </w:r>
      <w:bookmarkStart w:id="107" w:name="_Hlk32321526"/>
      <w:r w:rsidRPr="00B411F7">
        <w:rPr>
          <w:rFonts w:ascii="Verdana" w:eastAsia="Times New Roman" w:hAnsi="Verdana" w:cs="Times New Roman"/>
          <w:sz w:val="20"/>
          <w:szCs w:val="20"/>
        </w:rPr>
        <w:t xml:space="preserve">A számonkérés módja: </w:t>
      </w:r>
      <w:r w:rsidRPr="00B411F7">
        <w:rPr>
          <w:rFonts w:ascii="Verdana" w:eastAsia="Times New Roman" w:hAnsi="Verdana" w:cs="Times New Roman"/>
          <w:b/>
          <w:bCs/>
          <w:sz w:val="20"/>
          <w:szCs w:val="20"/>
        </w:rPr>
        <w:t>évközi értékelés</w:t>
      </w:r>
      <w:r w:rsidRPr="00B411F7">
        <w:rPr>
          <w:rFonts w:ascii="Verdana" w:eastAsia="Times New Roman" w:hAnsi="Verdana" w:cs="Times New Roman"/>
          <w:sz w:val="20"/>
          <w:szCs w:val="20"/>
        </w:rPr>
        <w:t xml:space="preserve">. </w:t>
      </w:r>
      <w:bookmarkEnd w:id="107"/>
      <w:r w:rsidRPr="00B411F7">
        <w:rPr>
          <w:rFonts w:ascii="Verdana" w:eastAsia="Times New Roman" w:hAnsi="Verdana" w:cs="Times New Roman"/>
          <w:sz w:val="20"/>
          <w:szCs w:val="20"/>
        </w:rPr>
        <w:t>Az évközi értékelés osztályzatát a megírt zárthelyi dolgozatokra kapott osztályzatok matematikai átlaga alapján kapja a hallgató. Az osztályzat megállapítása a kapott osztályzatok két tizedesjegyre kiszámított, matematikai átlagának kerekítésével történik (kerekítés szabálya: X,50 lefelé; X,51 felfelé).</w:t>
      </w:r>
    </w:p>
    <w:p w:rsidR="00B86BBD" w:rsidRPr="00B411F7" w:rsidRDefault="00B86BBD" w:rsidP="0072477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bookmarkStart w:id="108" w:name="_Hlk32321484"/>
      <w:r w:rsidRPr="00B411F7">
        <w:rPr>
          <w:rFonts w:ascii="Verdana" w:eastAsia="Times New Roman" w:hAnsi="Verdana" w:cs="Times New Roman"/>
          <w:sz w:val="20"/>
          <w:szCs w:val="20"/>
        </w:rPr>
        <w:t>Az aláírás megszerzése és legalább elégséges évközi értékelés.</w:t>
      </w:r>
    </w:p>
    <w:bookmarkEnd w:id="108"/>
    <w:p w:rsidR="00B86BBD" w:rsidRPr="00B411F7" w:rsidRDefault="00B86BBD" w:rsidP="0072477A">
      <w:pPr>
        <w:widowControl w:val="0"/>
        <w:numPr>
          <w:ilvl w:val="0"/>
          <w:numId w:val="1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42"/>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pStyle w:val="Listaszerbekezds"/>
        <w:widowControl w:val="0"/>
        <w:numPr>
          <w:ilvl w:val="0"/>
          <w:numId w:val="14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Zsilák András Repülőgép-fedélzeti lőfegyverek, MH KGyRMF, 1984</w:t>
      </w:r>
    </w:p>
    <w:p w:rsidR="00B86BBD" w:rsidRPr="00B411F7" w:rsidRDefault="00B86BBD" w:rsidP="0072477A">
      <w:pPr>
        <w:pStyle w:val="Listaszerbekezds"/>
        <w:widowControl w:val="0"/>
        <w:numPr>
          <w:ilvl w:val="0"/>
          <w:numId w:val="14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Kakula: Rakéták szerkezettana, Jegyzet. KGYRMF, 1989. </w:t>
      </w:r>
    </w:p>
    <w:p w:rsidR="00B86BBD" w:rsidRPr="00B411F7" w:rsidRDefault="00B86BBD" w:rsidP="0072477A">
      <w:pPr>
        <w:pStyle w:val="Listaszerbekezds"/>
        <w:widowControl w:val="0"/>
        <w:numPr>
          <w:ilvl w:val="0"/>
          <w:numId w:val="143"/>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Re/997 Repülőgép fegyverzet üzembentartásának elméleti alapjai IV. könyv Repülő lőszerek, HM, 1983.</w:t>
      </w:r>
    </w:p>
    <w:p w:rsidR="00B86BBD" w:rsidRPr="00B411F7" w:rsidRDefault="00B86BBD" w:rsidP="0072477A">
      <w:pPr>
        <w:widowControl w:val="0"/>
        <w:numPr>
          <w:ilvl w:val="1"/>
          <w:numId w:val="142"/>
        </w:numPr>
        <w:tabs>
          <w:tab w:val="num"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12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Idegen hadseregek katonai repülőerőiben rendszeresített főbb fedélzeti pusztítóeszközök, (Id/16 szabályzat) MH, 1993.</w:t>
      </w:r>
    </w:p>
    <w:p w:rsidR="00B86BBD" w:rsidRPr="00B411F7" w:rsidRDefault="00B86BBD" w:rsidP="0072477A">
      <w:pPr>
        <w:pStyle w:val="Listaszerbekezds"/>
        <w:widowControl w:val="0"/>
        <w:numPr>
          <w:ilvl w:val="0"/>
          <w:numId w:val="12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Re/992 Repülőgép fegyverzet üzembentartásának elméleti alapjai III. könyv Repülőfegyverzet, HM, 1982.</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február 10.</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Szilvássy László, PhD</w:t>
      </w:r>
    </w:p>
    <w:p w:rsidR="00B86BBD" w:rsidRPr="00B411F7" w:rsidRDefault="00B86BBD" w:rsidP="00B86BBD">
      <w:pPr>
        <w:widowControl w:val="0"/>
        <w:spacing w:after="0" w:line="240" w:lineRule="auto"/>
        <w:jc w:val="right"/>
        <w:rPr>
          <w:rFonts w:ascii="Verdana" w:hAnsi="Verdana" w:cs="Times New Roman"/>
          <w:sz w:val="20"/>
          <w:szCs w:val="20"/>
        </w:rPr>
      </w:pPr>
      <w:r w:rsidRPr="00B411F7">
        <w:rPr>
          <w:rFonts w:ascii="Verdana" w:eastAsia="Times New Roman" w:hAnsi="Verdana" w:cs="Times New Roman"/>
          <w:bCs/>
          <w:sz w:val="20"/>
          <w:szCs w:val="20"/>
        </w:rPr>
        <w:t>egyetemi docens, sk.</w:t>
      </w: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HK916A112</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Légijárművek energiaellátó rendszerei</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Aircraft power supply systems</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44"/>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144"/>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 xml:space="preserve">Gajdács László, </w:t>
      </w:r>
      <w:r w:rsidR="00B0731F" w:rsidRPr="00B411F7">
        <w:rPr>
          <w:rFonts w:ascii="Verdana" w:eastAsia="Times New Roman" w:hAnsi="Verdana" w:cs="Times New Roman"/>
          <w:sz w:val="20"/>
          <w:szCs w:val="20"/>
          <w:lang w:eastAsia="hu-HU"/>
        </w:rPr>
        <w:t>tanársegéd</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4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144"/>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144"/>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4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144"/>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 xml:space="preserve">Megismertetni a légijárműveken alkalmazott fedélzeti energiaellátó rendszerek elméleti alapjait, azok szerkezeti felépítését és működését és ezek integrálását repülőgépes rendszerekbe.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To introduce the theoretical basics of aircraft power supply systems used in aircraft, their structure and operation and their integration into aircraft systems.</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Ismeri a </w:t>
      </w:r>
      <w:r w:rsidRPr="00B411F7">
        <w:rPr>
          <w:rFonts w:ascii="Verdana" w:eastAsia="Times New Roman" w:hAnsi="Verdana" w:cs="Times New Roman"/>
          <w:sz w:val="20"/>
          <w:szCs w:val="20"/>
          <w:lang w:eastAsia="hu-HU"/>
        </w:rPr>
        <w:t>repülőszerkezetek</w:t>
      </w:r>
      <w:r w:rsidRPr="00B411F7">
        <w:rPr>
          <w:rFonts w:ascii="Verdana" w:eastAsia="Times New Roman" w:hAnsi="Verdana" w:cs="Times New Roman"/>
          <w:bCs/>
          <w:sz w:val="20"/>
          <w:szCs w:val="20"/>
        </w:rPr>
        <w:t xml:space="preserve"> fedélzeti és földi villamos rendszereit.</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 xml:space="preserve">Képes a </w:t>
      </w:r>
      <w:r w:rsidRPr="00B411F7">
        <w:rPr>
          <w:rFonts w:ascii="Verdana" w:eastAsia="Times New Roman" w:hAnsi="Verdana" w:cs="Times New Roman"/>
          <w:sz w:val="20"/>
          <w:szCs w:val="20"/>
          <w:lang w:eastAsia="hu-HU"/>
        </w:rPr>
        <w:t xml:space="preserve">légijárművek avionikai rendszereivel kapcsolatos elméleti ismeretei magas szintű alkalmazására az üzemeltetés gyakorlati folyamataiban.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Magyar és idegen nyelven egyaránt képes a repülőtechnikával kapcsolatos alapdokumentációk és a kapcsolódó szakirodalom</w:t>
      </w:r>
      <w:r w:rsidRPr="00B411F7">
        <w:rPr>
          <w:rFonts w:ascii="Verdana" w:hAnsi="Verdana" w:cs="Times New Roman"/>
          <w:sz w:val="20"/>
          <w:szCs w:val="20"/>
        </w:rPr>
        <w:t xml:space="preserve"> feldolgozására.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rPr>
        <w:t xml:space="preserve">Nyitott a repülőműszaki </w:t>
      </w:r>
      <w:r w:rsidRPr="00B411F7">
        <w:rPr>
          <w:rFonts w:ascii="Verdana" w:eastAsia="Times New Roman" w:hAnsi="Verdana" w:cs="Times New Roman"/>
          <w:sz w:val="20"/>
          <w:szCs w:val="20"/>
          <w:lang w:eastAsia="hu-HU"/>
        </w:rPr>
        <w:t xml:space="preserve">szakterülettel kapcsolatos szakmai ismereteinek gyarapítása iránt.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 xml:space="preserve">It knows the onboard </w:t>
      </w:r>
      <w:r w:rsidRPr="00B411F7">
        <w:rPr>
          <w:rFonts w:ascii="Verdana" w:eastAsia="Times New Roman" w:hAnsi="Verdana" w:cs="Times New Roman"/>
          <w:sz w:val="20"/>
          <w:szCs w:val="20"/>
          <w:lang w:eastAsia="hu-HU"/>
        </w:rPr>
        <w:t>and</w:t>
      </w:r>
      <w:r w:rsidRPr="00B411F7">
        <w:rPr>
          <w:rFonts w:ascii="Verdana" w:eastAsia="Times New Roman" w:hAnsi="Verdana" w:cs="Times New Roman"/>
          <w:sz w:val="20"/>
          <w:szCs w:val="20"/>
          <w:lang w:val="en-GB"/>
        </w:rPr>
        <w:t xml:space="preserve"> ground electrical systems of aircraft structures.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rPr>
        <w:t xml:space="preserve">It is able to apply a </w:t>
      </w:r>
      <w:r w:rsidRPr="00B411F7">
        <w:rPr>
          <w:rFonts w:ascii="Verdana" w:eastAsia="Times New Roman" w:hAnsi="Verdana" w:cs="Times New Roman"/>
          <w:sz w:val="20"/>
          <w:szCs w:val="20"/>
          <w:lang w:eastAsia="hu-HU"/>
        </w:rPr>
        <w:t xml:space="preserve">high level of theoretical knowledge of aircraft avionics systems to operational processes.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eastAsia="hu-HU"/>
        </w:rPr>
        <w:t>It is able to process basic documentation related to aeronautics and related literature in both Hungarian and foreign languages</w:t>
      </w:r>
      <w:r w:rsidRPr="00B411F7">
        <w:rPr>
          <w:rFonts w:ascii="Verdana" w:eastAsia="Times New Roman" w:hAnsi="Verdana" w:cs="Times New Roman"/>
          <w:sz w:val="20"/>
          <w:szCs w:val="20"/>
          <w:lang w:val="en-GB"/>
        </w:rPr>
        <w:t>.</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rPr>
        <w:t xml:space="preserve">It is able to apply a high </w:t>
      </w:r>
      <w:r w:rsidRPr="00B411F7">
        <w:rPr>
          <w:rFonts w:ascii="Verdana" w:eastAsia="Times New Roman" w:hAnsi="Verdana" w:cs="Times New Roman"/>
          <w:sz w:val="20"/>
          <w:szCs w:val="20"/>
          <w:lang w:eastAsia="hu-HU"/>
        </w:rPr>
        <w:t xml:space="preserve">level of theoretical knowledge of aircraft avionic systems to operational processes.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It is able to process basic documentation related to aeronautics and related literature in both Hungarian and foreign languages.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eastAsia="hu-HU"/>
        </w:rPr>
        <w:t>He is aware of the effects and</w:t>
      </w:r>
      <w:r w:rsidRPr="00B411F7">
        <w:rPr>
          <w:rFonts w:ascii="Verdana" w:eastAsia="Times New Roman" w:hAnsi="Verdana" w:cs="Times New Roman"/>
          <w:sz w:val="20"/>
          <w:szCs w:val="20"/>
          <w:lang w:val="en-GB"/>
        </w:rPr>
        <w:t xml:space="preserve"> consequences of his decisions and activities on aviation safety.</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pStyle w:val="Listaszerbekezds"/>
        <w:widowControl w:val="0"/>
        <w:numPr>
          <w:ilvl w:val="0"/>
          <w:numId w:val="124"/>
        </w:numPr>
        <w:spacing w:before="120" w:after="120" w:line="240" w:lineRule="auto"/>
        <w:ind w:left="850" w:hanging="425"/>
        <w:jc w:val="both"/>
        <w:rPr>
          <w:rFonts w:ascii="Verdana" w:eastAsia="Times New Roman" w:hAnsi="Verdana" w:cs="Times New Roman"/>
          <w:b/>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repülőgép villamos rendszereinek felépítése, energiahálózatok. </w:t>
      </w:r>
      <w:r w:rsidRPr="00B411F7">
        <w:rPr>
          <w:rFonts w:ascii="Verdana" w:eastAsia="Times New Roman" w:hAnsi="Verdana" w:cs="Times New Roman"/>
          <w:bCs/>
          <w:i/>
          <w:sz w:val="20"/>
          <w:szCs w:val="20"/>
          <w:lang w:val="en-US"/>
        </w:rPr>
        <w:t>(Construction of aircraft electrical systems, power networks.)</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Hálózati elemek: vezetékek, csatlakozók, biztosítékok, védőautomaták, kapcsolók, nyomógombok. </w:t>
      </w:r>
      <w:r w:rsidRPr="00B411F7">
        <w:rPr>
          <w:rFonts w:ascii="Verdana" w:eastAsia="Times New Roman" w:hAnsi="Verdana" w:cs="Times New Roman"/>
          <w:bCs/>
          <w:i/>
          <w:sz w:val="20"/>
          <w:szCs w:val="20"/>
          <w:lang w:val="en-US"/>
        </w:rPr>
        <w:t>(Network elements: wires, connectors, fuses, circuit breakers, switches, push buttons.)</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Villamosenergia-ellátó rendszerek (egyen-, váltakozó áramú). </w:t>
      </w:r>
      <w:r w:rsidRPr="00B411F7">
        <w:rPr>
          <w:rFonts w:ascii="Verdana" w:eastAsia="Times New Roman" w:hAnsi="Verdana" w:cs="Times New Roman"/>
          <w:bCs/>
          <w:i/>
          <w:sz w:val="20"/>
          <w:szCs w:val="20"/>
          <w:lang w:val="en-US"/>
        </w:rPr>
        <w:t>(Electricity supply systems (direct current, alternating current).</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Repülőgép akkumulátorok. Generátorok. Kefe és csúszógyűrű nélküli váltakozófeszültségű generátor. </w:t>
      </w:r>
      <w:r w:rsidRPr="00B411F7">
        <w:rPr>
          <w:rFonts w:ascii="Verdana" w:eastAsia="Times New Roman" w:hAnsi="Verdana" w:cs="Times New Roman"/>
          <w:bCs/>
          <w:i/>
          <w:sz w:val="20"/>
          <w:szCs w:val="20"/>
          <w:lang w:val="en-US"/>
        </w:rPr>
        <w:t>(Aircraft batteries. Generators. Alternator without brush and slip ring.)</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Állandó fordulatszámú meghajtású egységek (mechanikus, hidromechanikus). Integrált meghajtású generátor </w:t>
      </w:r>
      <w:r w:rsidRPr="00B411F7">
        <w:rPr>
          <w:rFonts w:ascii="Verdana" w:eastAsia="Times New Roman" w:hAnsi="Verdana" w:cs="Times New Roman"/>
          <w:bCs/>
          <w:i/>
          <w:sz w:val="20"/>
          <w:szCs w:val="20"/>
          <w:lang w:val="en-US"/>
        </w:rPr>
        <w:t>(Constant speed drive (CSD) units (mechanical, hydromechanical). Integrated Driven Generator)</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Változó sebességű/állandó meghajtású rendszer </w:t>
      </w:r>
      <w:r w:rsidRPr="00B411F7">
        <w:rPr>
          <w:rFonts w:ascii="Verdana" w:eastAsia="Times New Roman" w:hAnsi="Verdana" w:cs="Times New Roman"/>
          <w:bCs/>
          <w:i/>
          <w:sz w:val="20"/>
          <w:szCs w:val="20"/>
          <w:lang w:val="en-US"/>
        </w:rPr>
        <w:t>(Variable Speed Constant Frequency generators)</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Fedélzeti segédenergia-forrás. Torló levegős turbina. </w:t>
      </w:r>
      <w:r w:rsidRPr="00B411F7">
        <w:rPr>
          <w:rFonts w:ascii="Verdana" w:eastAsia="Times New Roman" w:hAnsi="Verdana" w:cs="Times New Roman"/>
          <w:bCs/>
          <w:i/>
          <w:sz w:val="20"/>
          <w:szCs w:val="20"/>
          <w:lang w:val="en-US"/>
        </w:rPr>
        <w:t>(Auxiliary Power Unit. Ram Air Turbine).</w:t>
      </w:r>
      <w:r w:rsidRPr="00B411F7">
        <w:rPr>
          <w:rFonts w:ascii="Verdana" w:eastAsia="Times New Roman" w:hAnsi="Verdana" w:cs="Times New Roman"/>
          <w:bCs/>
          <w:sz w:val="20"/>
          <w:szCs w:val="20"/>
        </w:rPr>
        <w:t xml:space="preserve"> </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Számonkérés, ZH dolgozat</w:t>
      </w:r>
      <w:r w:rsidRPr="00B411F7">
        <w:rPr>
          <w:rFonts w:ascii="Verdana" w:eastAsia="Times New Roman" w:hAnsi="Verdana" w:cs="Times New Roman"/>
          <w:bCs/>
          <w:i/>
          <w:sz w:val="20"/>
          <w:szCs w:val="20"/>
          <w:lang w:val="en-US"/>
        </w:rPr>
        <w:t>. (test-paper).</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Transzformátoros egyenirányító egység (TRU). Inverterek. </w:t>
      </w:r>
      <w:r w:rsidRPr="00B411F7">
        <w:rPr>
          <w:rFonts w:ascii="Verdana" w:eastAsia="Times New Roman" w:hAnsi="Verdana" w:cs="Times New Roman"/>
          <w:bCs/>
          <w:i/>
          <w:sz w:val="20"/>
          <w:szCs w:val="20"/>
          <w:lang w:val="en-US"/>
        </w:rPr>
        <w:t>(Transformer rectifier unit. Inventors.)</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Katonai légi járművek villamos vezérlő rendszerei (Fékszárnyak, vízszintes vezérsík, futóművek). </w:t>
      </w:r>
      <w:r w:rsidRPr="00B411F7">
        <w:rPr>
          <w:rFonts w:ascii="Verdana" w:eastAsia="Times New Roman" w:hAnsi="Verdana" w:cs="Times New Roman"/>
          <w:bCs/>
          <w:i/>
          <w:sz w:val="20"/>
          <w:szCs w:val="20"/>
          <w:lang w:val="en-US"/>
        </w:rPr>
        <w:t>(Electrical control systems for military aircraft (Flaps, horizontal stabilizers, landing gear)</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Automatikus repülőgép-vezérlő rendszer. </w:t>
      </w:r>
      <w:r w:rsidRPr="00B411F7">
        <w:rPr>
          <w:rFonts w:ascii="Verdana" w:eastAsia="Times New Roman" w:hAnsi="Verdana" w:cs="Times New Roman"/>
          <w:bCs/>
          <w:i/>
          <w:sz w:val="20"/>
          <w:szCs w:val="20"/>
          <w:lang w:val="en-US"/>
        </w:rPr>
        <w:t>(Automatic flight control system).</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Automatikus leszállító rendszer, Tolóerő szabályozó rendszer felépítése és működése. </w:t>
      </w:r>
      <w:r w:rsidRPr="00B411F7">
        <w:rPr>
          <w:rFonts w:ascii="Verdana" w:eastAsia="Times New Roman" w:hAnsi="Verdana" w:cs="Times New Roman"/>
          <w:bCs/>
          <w:i/>
          <w:sz w:val="20"/>
          <w:szCs w:val="20"/>
          <w:lang w:val="en-US"/>
        </w:rPr>
        <w:t>(Automatic Flight Control System (AFCS), Automatic Landing System, Thrust Management System )</w:t>
      </w:r>
    </w:p>
    <w:p w:rsidR="00B86BBD" w:rsidRPr="00B411F7" w:rsidRDefault="00B86BBD" w:rsidP="0072477A">
      <w:pPr>
        <w:widowControl w:val="0"/>
        <w:numPr>
          <w:ilvl w:val="1"/>
          <w:numId w:val="144"/>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(test-paper).</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őszi félév</w:t>
      </w:r>
      <w:r w:rsidRPr="00B411F7">
        <w:rPr>
          <w:rFonts w:ascii="Verdana" w:eastAsia="Times New Roman" w:hAnsi="Verdana" w:cs="Times New Roman"/>
          <w:bCs/>
          <w:sz w:val="20"/>
          <w:szCs w:val="20"/>
        </w:rPr>
        <w:t xml:space="preserve"> / 7. félév</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p>
    <w:p w:rsidR="00B86BBD" w:rsidRPr="00B411F7" w:rsidRDefault="00B86BBD"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előadás és a gyakorlat anyagát beszerezni, abból önállóan felkészülni. </w:t>
      </w:r>
      <w:r w:rsidRPr="00B411F7">
        <w:rPr>
          <w:rFonts w:ascii="Verdana" w:eastAsia="Times New Roman" w:hAnsi="Verdana" w:cs="Times New Roman"/>
          <w:bCs/>
          <w:sz w:val="20"/>
          <w:szCs w:val="20"/>
          <w:lang w:eastAsia="hu-HU"/>
        </w:rPr>
        <w:t>Az elmaradt oktatási anyag pótlása az oktatókkal egyeztett időpontokban konzultációkon vagy az oktató által kiadott tananyag alapján, önálló témafeldolgozás keretében történjen.</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Három zárthelyi dolgozat megírása a 12.1-12.3; 12.5-12.8 és a 12.10-12.13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4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4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xml:space="preserve">, ötfokozatú értékeléssel. Az évközi értékelés érdemjegye a zárthelyi dolgozatok egyszerű számtani átlaga alapján történik. </w:t>
      </w:r>
    </w:p>
    <w:p w:rsidR="00B86BBD" w:rsidRPr="00B411F7" w:rsidRDefault="00B86BBD" w:rsidP="0072477A">
      <w:pPr>
        <w:widowControl w:val="0"/>
        <w:numPr>
          <w:ilvl w:val="1"/>
          <w:numId w:val="144"/>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144"/>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44"/>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14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Fábián András: PPL kézikönyv, Budapest, 2010. (ISBN: 978-963- 06-90621)</w:t>
      </w:r>
    </w:p>
    <w:p w:rsidR="00B86BBD" w:rsidRPr="00B411F7" w:rsidRDefault="00B86BBD" w:rsidP="0072477A">
      <w:pPr>
        <w:widowControl w:val="0"/>
        <w:numPr>
          <w:ilvl w:val="0"/>
          <w:numId w:val="14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Kovács József: Repülőgépek elektromos rendszerei, Szolnoki Repülőtiszti Főiskola, 1991.</w:t>
      </w:r>
    </w:p>
    <w:p w:rsidR="00B86BBD" w:rsidRPr="00B411F7" w:rsidRDefault="00B86BBD" w:rsidP="0072477A">
      <w:pPr>
        <w:widowControl w:val="0"/>
        <w:numPr>
          <w:ilvl w:val="0"/>
          <w:numId w:val="145"/>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Szabolcsi Róbert: Repülőszerkezetek elektromos rendszerei, Szolnoki Repülőtiszti Főiskola, főiskolai jegyzet, 1992.</w:t>
      </w:r>
    </w:p>
    <w:p w:rsidR="00B86BBD" w:rsidRPr="00B411F7" w:rsidRDefault="00B86BBD" w:rsidP="0072477A">
      <w:pPr>
        <w:widowControl w:val="0"/>
        <w:numPr>
          <w:ilvl w:val="0"/>
          <w:numId w:val="145"/>
        </w:numPr>
        <w:spacing w:after="0" w:line="240" w:lineRule="auto"/>
        <w:ind w:left="641" w:hanging="357"/>
        <w:jc w:val="both"/>
        <w:rPr>
          <w:rFonts w:ascii="Verdana" w:eastAsia="Times New Roman" w:hAnsi="Verdana" w:cs="Times New Roman"/>
          <w:sz w:val="20"/>
          <w:szCs w:val="20"/>
        </w:rPr>
      </w:pPr>
      <w:r w:rsidRPr="00B411F7">
        <w:rPr>
          <w:rFonts w:ascii="Verdana" w:eastAsia="Times New Roman" w:hAnsi="Verdana" w:cs="Times New Roman"/>
          <w:sz w:val="20"/>
          <w:szCs w:val="20"/>
        </w:rPr>
        <w:t>Benada Károly, Dr. Gáti Balázs, Hámori György, Dr. Óvári Gyula, Rácz János: Repülőgépek Rendszerei és Avionika. Egyetemi tananyag, Typotex Kiadó, 2012. 144 p. (ISBN 978-963-279-613-0)</w:t>
      </w:r>
    </w:p>
    <w:p w:rsidR="00B86BBD" w:rsidRPr="00B411F7" w:rsidRDefault="00B86BBD" w:rsidP="009F3BFB">
      <w:pPr>
        <w:rPr>
          <w:rFonts w:ascii="Verdana" w:eastAsia="Times New Roman" w:hAnsi="Verdana" w:cs="Times New Roman"/>
          <w:b/>
          <w:bCs/>
          <w:sz w:val="20"/>
          <w:szCs w:val="20"/>
        </w:rPr>
      </w:pPr>
      <w:r w:rsidRPr="00B411F7">
        <w:rPr>
          <w:rFonts w:ascii="Verdana" w:eastAsia="Times New Roman" w:hAnsi="Verdana" w:cs="Times New Roman"/>
          <w:b/>
          <w:bCs/>
          <w:sz w:val="20"/>
          <w:szCs w:val="20"/>
        </w:rPr>
        <w:br w:type="page"/>
      </w:r>
    </w:p>
    <w:p w:rsidR="00B86BBD" w:rsidRPr="00B411F7" w:rsidRDefault="00B86BBD" w:rsidP="0072477A">
      <w:pPr>
        <w:widowControl w:val="0"/>
        <w:numPr>
          <w:ilvl w:val="1"/>
          <w:numId w:val="144"/>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Ajánlott irodalom:</w:t>
      </w:r>
    </w:p>
    <w:p w:rsidR="00B86BBD" w:rsidRPr="00B411F7" w:rsidRDefault="00B86BBD" w:rsidP="0072477A">
      <w:pPr>
        <w:pStyle w:val="Listaszerbekezds"/>
        <w:widowControl w:val="0"/>
        <w:numPr>
          <w:ilvl w:val="0"/>
          <w:numId w:val="146"/>
        </w:numPr>
        <w:spacing w:after="12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R.P.G Collinson: Introduction to Avionics Systems. Second Edition. Kluwer Academic Publishers, 2003. 492 p. (ISBN: 1-4020-7278-3) </w:t>
      </w:r>
    </w:p>
    <w:p w:rsidR="00B86BBD" w:rsidRPr="00B411F7" w:rsidRDefault="00B86BBD" w:rsidP="0072477A">
      <w:pPr>
        <w:pStyle w:val="Listaszerbekezds"/>
        <w:widowControl w:val="0"/>
        <w:numPr>
          <w:ilvl w:val="0"/>
          <w:numId w:val="146"/>
        </w:numPr>
        <w:spacing w:after="120" w:line="240" w:lineRule="auto"/>
        <w:ind w:left="714" w:hanging="357"/>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Instrumentation, Oxford Aviation Training, Jeppesen, 2008. ISBN: 0884872858;</w:t>
      </w:r>
    </w:p>
    <w:p w:rsidR="00B86BBD" w:rsidRPr="00B411F7" w:rsidRDefault="00B86BBD" w:rsidP="0072477A">
      <w:pPr>
        <w:pStyle w:val="Listaszerbekezds"/>
        <w:widowControl w:val="0"/>
        <w:numPr>
          <w:ilvl w:val="0"/>
          <w:numId w:val="146"/>
        </w:numPr>
        <w:spacing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Ian Moir and Allan Seabridge and Malcolm Jukes: Civil Avionics Systems. Second Edition, John Wiley &amp; Sons, Ltd., 2013. 560 p. (ISBN 978-1-118-34180-3) </w:t>
      </w:r>
    </w:p>
    <w:p w:rsidR="00B86BBD" w:rsidRPr="00B411F7" w:rsidRDefault="00B86BBD" w:rsidP="0072477A">
      <w:pPr>
        <w:pStyle w:val="Listaszerbekezds"/>
        <w:widowControl w:val="0"/>
        <w:numPr>
          <w:ilvl w:val="0"/>
          <w:numId w:val="146"/>
        </w:numPr>
        <w:spacing w:after="12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Ian Moir and Allan Seabridge: Aircraft Systems. Mechanical, Electrical and Avionics Subsystems Integration. Third Edition, John Wiley &amp; Sons, Ltd., 2008. 546 p. (ISBN 978-0-470-05996-8)</w:t>
      </w:r>
    </w:p>
    <w:p w:rsidR="00B86BBD" w:rsidRPr="00B411F7" w:rsidRDefault="00B86BBD" w:rsidP="0072477A">
      <w:pPr>
        <w:pStyle w:val="Listaszerbekezds"/>
        <w:widowControl w:val="0"/>
        <w:numPr>
          <w:ilvl w:val="0"/>
          <w:numId w:val="146"/>
        </w:numPr>
        <w:spacing w:after="120" w:line="240" w:lineRule="auto"/>
        <w:contextualSpacing w:val="0"/>
        <w:jc w:val="both"/>
        <w:rPr>
          <w:rFonts w:ascii="Verdana" w:eastAsia="Times New Roman" w:hAnsi="Verdana" w:cs="Times New Roman"/>
          <w:sz w:val="20"/>
          <w:szCs w:val="20"/>
        </w:rPr>
      </w:pPr>
      <w:r w:rsidRPr="00B411F7">
        <w:rPr>
          <w:rFonts w:ascii="Verdana" w:eastAsia="Times New Roman" w:hAnsi="Verdana" w:cs="Times New Roman"/>
          <w:sz w:val="20"/>
          <w:szCs w:val="20"/>
        </w:rPr>
        <w:t>Ian Moir and Allan Seabridge: Military Avionics Systems. John Wiley &amp; Sons, Ltd., 2006. 520 p. (ISBN: 0-470-01632-9)</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Gajdács László</w:t>
      </w:r>
    </w:p>
    <w:p w:rsidR="00B86BBD" w:rsidRPr="00B411F7" w:rsidRDefault="00B0731F"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sz w:val="20"/>
          <w:szCs w:val="20"/>
          <w:lang w:eastAsia="hu-HU"/>
        </w:rPr>
        <w:t>tanársegéd</w:t>
      </w:r>
      <w:r w:rsidR="00B86BBD" w:rsidRPr="00B411F7">
        <w:rPr>
          <w:rFonts w:ascii="Verdana" w:eastAsia="Times New Roman" w:hAnsi="Verdana" w:cs="Times New Roman"/>
          <w:bCs/>
          <w:sz w:val="20"/>
          <w:szCs w:val="20"/>
        </w:rPr>
        <w:t>, sk.</w:t>
      </w:r>
    </w:p>
    <w:p w:rsidR="00B86BBD" w:rsidRPr="00B411F7" w:rsidRDefault="00B86BBD" w:rsidP="00B86BBD">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350"/>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HK916A113</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Repülő és légvédelmi gyakorlatok tervezése</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Planning of Flight- and Air Defence exercises</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5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53"/>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szak(ok), szakirányok</w:t>
      </w:r>
      <w:r w:rsidRPr="00B411F7">
        <w:rPr>
          <w:rFonts w:ascii="Verdana" w:hAnsi="Verdana" w:cs="Times New Roman"/>
          <w:b/>
          <w:bCs/>
          <w:sz w:val="20"/>
          <w:szCs w:val="20"/>
        </w:rPr>
        <w:t>/</w:t>
      </w:r>
      <w:r w:rsidRPr="00B411F7">
        <w:rPr>
          <w:rFonts w:ascii="Verdana" w:hAnsi="Verdana" w:cs="Times New Roman"/>
          <w:b/>
          <w:sz w:val="20"/>
          <w:szCs w:val="20"/>
        </w:rPr>
        <w:t>specializációk</w:t>
      </w:r>
      <w:r w:rsidRPr="00B411F7">
        <w:rPr>
          <w:rFonts w:ascii="Verdana" w:eastAsia="Times New Roman" w:hAnsi="Verdana" w:cs="Times New Roman"/>
          <w:b/>
          <w:bCs/>
          <w:sz w:val="20"/>
          <w:szCs w:val="20"/>
          <w:lang w:eastAsia="hu-HU"/>
        </w:rPr>
        <w:t xml:space="preserve"> megnevezése (ahol oktatják):</w:t>
      </w:r>
      <w:r w:rsidRPr="00B411F7">
        <w:rPr>
          <w:rFonts w:ascii="Verdana" w:eastAsia="Times New Roman" w:hAnsi="Verdana" w:cs="Times New Roman"/>
          <w:bCs/>
          <w:sz w:val="20"/>
          <w:szCs w:val="20"/>
          <w:lang w:eastAsia="hu-HU"/>
        </w:rPr>
        <w:t xml:space="preserve"> Állami légiközlekedési alapképzési szak</w:t>
      </w:r>
      <w:r w:rsidR="00F64FBE" w:rsidRPr="00B411F7">
        <w:rPr>
          <w:rFonts w:ascii="Verdana" w:eastAsia="Times New Roman" w:hAnsi="Verdana" w:cs="Times New Roman"/>
          <w:bCs/>
          <w:sz w:val="20"/>
          <w:szCs w:val="20"/>
          <w:lang w:eastAsia="hu-HU"/>
        </w:rPr>
        <w:t>, Katonai repülésirányító szakirány</w:t>
      </w:r>
      <w:r w:rsidRPr="00B411F7">
        <w:rPr>
          <w:rFonts w:ascii="Verdana" w:eastAsia="Times New Roman" w:hAnsi="Verdana" w:cs="Times New Roman"/>
          <w:bCs/>
          <w:sz w:val="20"/>
          <w:szCs w:val="20"/>
          <w:lang w:eastAsia="hu-HU"/>
        </w:rPr>
        <w:t xml:space="preserve"> </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Koller József, PhD</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B86BBD" w:rsidRPr="00B411F7" w:rsidRDefault="00B86BBD" w:rsidP="006D56FA">
      <w:pPr>
        <w:numPr>
          <w:ilvl w:val="1"/>
          <w:numId w:val="350"/>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B86BBD" w:rsidRPr="00B411F7" w:rsidRDefault="00B86BBD" w:rsidP="006D56FA">
      <w:pPr>
        <w:numPr>
          <w:ilvl w:val="2"/>
          <w:numId w:val="350"/>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(14 EA + 0 SZ + 14 GY)</w:t>
      </w:r>
    </w:p>
    <w:p w:rsidR="00B86BBD" w:rsidRPr="00B411F7" w:rsidRDefault="00B86BBD" w:rsidP="006D56FA">
      <w:pPr>
        <w:numPr>
          <w:ilvl w:val="2"/>
          <w:numId w:val="350"/>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350"/>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350"/>
        </w:numPr>
        <w:tabs>
          <w:tab w:val="right" w:pos="993"/>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A tantárgy tananyagának átadása szimuláció során történik.</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Repülési rendszergyakorlatok tervezésének elméleti alapjai, az alapvető tervezési munkamódszerek és gyakorlati eljárások megismerése. A megtervezett feladatok végrehajtása szimulációban.</w:t>
      </w:r>
    </w:p>
    <w:p w:rsidR="00B86BBD" w:rsidRPr="00B411F7" w:rsidRDefault="00B86BBD" w:rsidP="009F3BFB">
      <w:pPr>
        <w:spacing w:before="120" w:after="0" w:line="240" w:lineRule="auto"/>
        <w:ind w:left="426" w:hanging="357"/>
        <w:jc w:val="both"/>
        <w:rPr>
          <w:rFonts w:ascii="Verdana" w:eastAsia="Times New Roman" w:hAnsi="Verdana" w:cs="Times New Roman"/>
          <w:b/>
          <w:bCs/>
          <w:sz w:val="20"/>
          <w:szCs w:val="20"/>
          <w:lang w:val="en-GB" w:eastAsia="hu-HU"/>
        </w:rPr>
      </w:pPr>
      <w:r w:rsidRPr="00B411F7">
        <w:rPr>
          <w:rFonts w:ascii="Verdana" w:eastAsia="Times New Roman" w:hAnsi="Verdana" w:cs="Times New Roman"/>
          <w:b/>
          <w:bCs/>
          <w:sz w:val="20"/>
          <w:szCs w:val="20"/>
          <w:lang w:eastAsia="hu-HU"/>
        </w:rPr>
        <w:tab/>
        <w:t>A tantárgy szakmai tartalma (angolul) (Course description):</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val="en-GB" w:eastAsia="hu-HU"/>
        </w:rPr>
        <w:t>Familiarize students with basics of planning aviation practices, basic design work methods and practical procedures, and the implementation of pre-planned tasks, mainly in simulation.</w:t>
      </w:r>
    </w:p>
    <w:p w:rsidR="00B86BBD" w:rsidRPr="00B411F7" w:rsidRDefault="00B86BBD" w:rsidP="006D56FA">
      <w:pPr>
        <w:numPr>
          <w:ilvl w:val="0"/>
          <w:numId w:val="350"/>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(magyarul): </w:t>
      </w:r>
    </w:p>
    <w:p w:rsidR="00B86BBD" w:rsidRPr="00B411F7" w:rsidRDefault="00B86BBD" w:rsidP="00B86BBD">
      <w:pPr>
        <w:spacing w:before="120" w:after="0" w:line="240" w:lineRule="auto"/>
        <w:ind w:left="4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Ismeri a </w:t>
      </w:r>
      <w:r w:rsidRPr="00B411F7">
        <w:rPr>
          <w:rFonts w:ascii="Verdana" w:eastAsia="Times New Roman" w:hAnsi="Verdana" w:cs="Times New Roman"/>
          <w:sz w:val="20"/>
          <w:szCs w:val="20"/>
          <w:lang w:eastAsia="hu-HU"/>
        </w:rPr>
        <w:t>repülő</w:t>
      </w:r>
      <w:r w:rsidRPr="00B411F7">
        <w:rPr>
          <w:rFonts w:ascii="Verdana" w:eastAsia="Times New Roman" w:hAnsi="Verdana" w:cs="Times New Roman"/>
          <w:bCs/>
          <w:sz w:val="20"/>
          <w:szCs w:val="20"/>
          <w:lang w:eastAsia="hu-HU"/>
        </w:rPr>
        <w:t xml:space="preserve"> gyakorlatok tervezésének folyamatát. </w:t>
      </w:r>
    </w:p>
    <w:p w:rsidR="00B86BBD" w:rsidRPr="00B411F7" w:rsidRDefault="00B86BBD" w:rsidP="009F3BFB">
      <w:pPr>
        <w:spacing w:before="120" w:after="120" w:line="240" w:lineRule="auto"/>
        <w:ind w:left="426"/>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Képességei:</w:t>
      </w:r>
      <w:r w:rsidRPr="00B411F7">
        <w:rPr>
          <w:rFonts w:ascii="Verdana" w:eastAsia="Times New Roman" w:hAnsi="Verdana" w:cs="Times New Roman"/>
          <w:bCs/>
          <w:sz w:val="20"/>
          <w:szCs w:val="20"/>
          <w:lang w:eastAsia="hu-HU"/>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Képes a </w:t>
      </w:r>
      <w:r w:rsidRPr="00B411F7">
        <w:rPr>
          <w:rFonts w:ascii="Verdana" w:eastAsia="Times New Roman" w:hAnsi="Verdana" w:cs="Times New Roman"/>
          <w:sz w:val="20"/>
          <w:szCs w:val="20"/>
          <w:lang w:eastAsia="hu-HU"/>
        </w:rPr>
        <w:t>légiforgalmi</w:t>
      </w:r>
      <w:r w:rsidRPr="00B411F7">
        <w:rPr>
          <w:rFonts w:ascii="Verdana" w:eastAsia="Times New Roman" w:hAnsi="Verdana" w:cs="Times New Roman"/>
          <w:bCs/>
          <w:sz w:val="20"/>
          <w:szCs w:val="20"/>
          <w:lang w:eastAsia="hu-HU"/>
        </w:rPr>
        <w:t>, a légvédelmi és a radarirányítás eljárásokat hatékonyan alkalmazni.</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Nyitott </w:t>
      </w:r>
      <w:r w:rsidRPr="00B411F7">
        <w:rPr>
          <w:rFonts w:ascii="Verdana" w:eastAsia="Times New Roman" w:hAnsi="Verdana" w:cs="Times New Roman"/>
          <w:sz w:val="20"/>
          <w:szCs w:val="20"/>
          <w:lang w:eastAsia="hu-HU"/>
        </w:rPr>
        <w:t>ismereteinek</w:t>
      </w:r>
      <w:r w:rsidRPr="00B411F7">
        <w:rPr>
          <w:rFonts w:ascii="Verdana" w:eastAsia="Times New Roman" w:hAnsi="Verdana" w:cs="Times New Roman"/>
          <w:bCs/>
          <w:sz w:val="20"/>
          <w:szCs w:val="20"/>
          <w:lang w:eastAsia="hu-HU"/>
        </w:rPr>
        <w:t xml:space="preserve"> gyarapítása iránt.</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Tisztában van döntéseinek, </w:t>
      </w:r>
      <w:r w:rsidRPr="00B411F7">
        <w:rPr>
          <w:rFonts w:ascii="Verdana" w:eastAsia="Times New Roman" w:hAnsi="Verdana" w:cs="Times New Roman"/>
          <w:bCs/>
          <w:sz w:val="20"/>
          <w:szCs w:val="20"/>
          <w:lang w:eastAsia="hu-HU"/>
        </w:rPr>
        <w:t>tevékenységének</w:t>
      </w:r>
      <w:r w:rsidRPr="00B411F7">
        <w:rPr>
          <w:rFonts w:ascii="Verdana" w:eastAsia="Times New Roman" w:hAnsi="Verdana" w:cs="Times New Roman"/>
          <w:sz w:val="20"/>
          <w:szCs w:val="20"/>
          <w:lang w:eastAsia="hu-HU"/>
        </w:rPr>
        <w:t xml:space="preserve"> a légiközlekedés-biztonságra gyakorolt hatásaival, következményeivel.</w:t>
      </w:r>
    </w:p>
    <w:p w:rsidR="00B86BBD" w:rsidRPr="00B411F7" w:rsidRDefault="00B86BBD" w:rsidP="00B86BBD">
      <w:p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Elérendő kompetenciák (angolul) (Competences – English): </w:t>
      </w:r>
    </w:p>
    <w:p w:rsidR="00B86BBD" w:rsidRPr="00B411F7" w:rsidRDefault="00B86BBD" w:rsidP="009F3BFB">
      <w:pPr>
        <w:spacing w:before="120" w:after="120" w:line="240" w:lineRule="auto"/>
        <w:ind w:left="426" w:hanging="1"/>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lastRenderedPageBreak/>
        <w:t xml:space="preserve">Be known the </w:t>
      </w:r>
      <w:r w:rsidRPr="00B411F7">
        <w:rPr>
          <w:rFonts w:ascii="Verdana" w:eastAsia="Times New Roman" w:hAnsi="Verdana" w:cs="Times New Roman"/>
          <w:sz w:val="20"/>
          <w:szCs w:val="20"/>
          <w:lang w:eastAsia="hu-HU"/>
        </w:rPr>
        <w:t>process</w:t>
      </w:r>
      <w:r w:rsidRPr="00B411F7">
        <w:rPr>
          <w:rFonts w:ascii="Verdana" w:eastAsia="Times New Roman" w:hAnsi="Verdana" w:cs="Times New Roman"/>
          <w:bCs/>
          <w:sz w:val="20"/>
          <w:szCs w:val="20"/>
          <w:lang w:val="en-GB" w:eastAsia="hu-HU"/>
        </w:rPr>
        <w:t xml:space="preserve"> of </w:t>
      </w:r>
      <w:r w:rsidRPr="00B411F7">
        <w:rPr>
          <w:rFonts w:ascii="Verdana" w:eastAsia="Times New Roman" w:hAnsi="Verdana" w:cs="Times New Roman"/>
          <w:bCs/>
          <w:sz w:val="20"/>
          <w:szCs w:val="20"/>
          <w:lang w:eastAsia="hu-HU"/>
        </w:rPr>
        <w:t>planning</w:t>
      </w:r>
      <w:r w:rsidRPr="00B411F7">
        <w:rPr>
          <w:rFonts w:ascii="Verdana" w:eastAsia="Times New Roman" w:hAnsi="Verdana" w:cs="Times New Roman"/>
          <w:bCs/>
          <w:sz w:val="20"/>
          <w:szCs w:val="20"/>
          <w:lang w:val="en-GB" w:eastAsia="hu-HU"/>
        </w:rPr>
        <w:t xml:space="preserve"> flying exercises.</w:t>
      </w:r>
      <w:r w:rsidRPr="00B411F7">
        <w:rPr>
          <w:rFonts w:ascii="Verdana" w:eastAsia="Times New Roman" w:hAnsi="Verdana" w:cs="Times New Roman"/>
          <w:b/>
          <w:sz w:val="20"/>
          <w:szCs w:val="20"/>
          <w:lang w:val="en-GB" w:eastAsia="hu-HU"/>
        </w:rPr>
        <w:t xml:space="preserve"> </w:t>
      </w:r>
    </w:p>
    <w:p w:rsidR="00B86BBD" w:rsidRPr="00B411F7" w:rsidRDefault="00B86BBD" w:rsidP="009F3BFB">
      <w:pPr>
        <w:spacing w:before="120" w:after="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A</w:t>
      </w:r>
      <w:r w:rsidRPr="00B411F7">
        <w:rPr>
          <w:rFonts w:ascii="Verdana" w:eastAsia="Times New Roman" w:hAnsi="Verdana" w:cs="Times New Roman"/>
          <w:bCs/>
          <w:sz w:val="20"/>
          <w:szCs w:val="20"/>
          <w:lang w:val="en-GB" w:eastAsia="hu-HU"/>
        </w:rPr>
        <w:t xml:space="preserve">ble to efficiently apply air </w:t>
      </w:r>
      <w:r w:rsidRPr="00B411F7">
        <w:rPr>
          <w:rFonts w:ascii="Verdana" w:eastAsia="Times New Roman" w:hAnsi="Verdana" w:cs="Times New Roman"/>
          <w:bCs/>
          <w:sz w:val="20"/>
          <w:szCs w:val="20"/>
          <w:lang w:eastAsia="hu-HU"/>
        </w:rPr>
        <w:t>traffic</w:t>
      </w:r>
      <w:r w:rsidRPr="00B411F7">
        <w:rPr>
          <w:rFonts w:ascii="Verdana" w:eastAsia="Times New Roman" w:hAnsi="Verdana" w:cs="Times New Roman"/>
          <w:bCs/>
          <w:sz w:val="20"/>
          <w:szCs w:val="20"/>
          <w:lang w:val="en-GB" w:eastAsia="hu-HU"/>
        </w:rPr>
        <w:t xml:space="preserve"> control, air defense and radar control procedures.</w:t>
      </w:r>
    </w:p>
    <w:p w:rsidR="00B86BBD" w:rsidRPr="00B411F7" w:rsidRDefault="00B86BBD" w:rsidP="00B86BBD">
      <w:pPr>
        <w:tabs>
          <w:tab w:val="right" w:pos="900"/>
          <w:tab w:val="center" w:pos="4536"/>
          <w:tab w:val="right" w:pos="9072"/>
        </w:tabs>
        <w:spacing w:before="120" w:after="0" w:line="240" w:lineRule="auto"/>
        <w:ind w:left="782"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 xml:space="preserve">Open minded to </w:t>
      </w:r>
      <w:r w:rsidRPr="00B411F7">
        <w:rPr>
          <w:rFonts w:ascii="Verdana" w:eastAsia="Times New Roman" w:hAnsi="Verdana" w:cs="Times New Roman"/>
          <w:sz w:val="20"/>
          <w:szCs w:val="20"/>
          <w:lang w:eastAsia="hu-HU"/>
        </w:rPr>
        <w:t>increase</w:t>
      </w:r>
      <w:r w:rsidRPr="00B411F7">
        <w:rPr>
          <w:rFonts w:ascii="Verdana" w:eastAsia="Times New Roman" w:hAnsi="Verdana" w:cs="Times New Roman"/>
          <w:bCs/>
          <w:sz w:val="20"/>
          <w:szCs w:val="20"/>
          <w:lang w:val="en-GB" w:eastAsia="hu-HU"/>
        </w:rPr>
        <w:t xml:space="preserve"> own knowledge.</w:t>
      </w:r>
    </w:p>
    <w:p w:rsidR="00B86BBD" w:rsidRPr="00B411F7" w:rsidRDefault="00B86BBD" w:rsidP="009F3BFB">
      <w:pPr>
        <w:spacing w:before="120" w:after="120" w:line="240" w:lineRule="auto"/>
        <w:ind w:left="782" w:hanging="357"/>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val="en-GB" w:eastAsia="hu-HU"/>
        </w:rPr>
        <w:t>Autonomy and responsibility:</w:t>
      </w:r>
      <w:r w:rsidRPr="00B411F7">
        <w:rPr>
          <w:rFonts w:ascii="Verdana" w:eastAsia="Times New Roman" w:hAnsi="Verdana" w:cs="Times New Roman"/>
          <w:sz w:val="20"/>
          <w:szCs w:val="20"/>
          <w:lang w:eastAsia="hu-HU"/>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sz w:val="20"/>
          <w:szCs w:val="20"/>
          <w:lang w:val="en-GB" w:eastAsia="hu-HU"/>
        </w:rPr>
        <w:t xml:space="preserve">Be aware of the effects and </w:t>
      </w:r>
      <w:r w:rsidRPr="00B411F7">
        <w:rPr>
          <w:rFonts w:ascii="Verdana" w:eastAsia="Times New Roman" w:hAnsi="Verdana" w:cs="Times New Roman"/>
          <w:bCs/>
          <w:sz w:val="20"/>
          <w:szCs w:val="20"/>
          <w:lang w:eastAsia="hu-HU"/>
        </w:rPr>
        <w:t>consequences</w:t>
      </w:r>
      <w:r w:rsidRPr="00B411F7">
        <w:rPr>
          <w:rFonts w:ascii="Verdana" w:eastAsia="Times New Roman" w:hAnsi="Verdana" w:cs="Times New Roman"/>
          <w:sz w:val="20"/>
          <w:szCs w:val="20"/>
          <w:lang w:val="en-GB" w:eastAsia="hu-HU"/>
        </w:rPr>
        <w:t xml:space="preserve"> of his decisions and activities on aviation safety.</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sz w:val="20"/>
          <w:szCs w:val="20"/>
          <w:lang w:eastAsia="hu-HU"/>
        </w:rPr>
        <w:t xml:space="preserve">- </w:t>
      </w:r>
    </w:p>
    <w:p w:rsidR="00B86BBD" w:rsidRPr="00B411F7" w:rsidRDefault="00B86BBD" w:rsidP="006D56FA">
      <w:pPr>
        <w:numPr>
          <w:ilvl w:val="0"/>
          <w:numId w:val="350"/>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 tantárgy tananyagának leírása, tematika. Description of the subject, curriculum (magyarul, angolul - English):</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Tantárgyi</w:t>
      </w:r>
      <w:r w:rsidRPr="00B411F7">
        <w:rPr>
          <w:rFonts w:ascii="Verdana" w:eastAsia="Times New Roman" w:hAnsi="Verdana" w:cs="Times New Roman"/>
          <w:sz w:val="20"/>
          <w:szCs w:val="20"/>
          <w:lang w:eastAsia="hu-HU"/>
        </w:rPr>
        <w:t xml:space="preserve"> bevezetés. </w:t>
      </w:r>
      <w:r w:rsidRPr="00B411F7">
        <w:rPr>
          <w:rFonts w:ascii="Verdana" w:eastAsia="Times New Roman" w:hAnsi="Verdana" w:cs="Times New Roman"/>
          <w:bCs/>
          <w:sz w:val="20"/>
          <w:szCs w:val="20"/>
          <w:lang w:eastAsia="hu-HU"/>
        </w:rPr>
        <w:t>(</w:t>
      </w:r>
      <w:r w:rsidRPr="00B411F7">
        <w:rPr>
          <w:rFonts w:ascii="Verdana" w:eastAsia="Times New Roman" w:hAnsi="Verdana" w:cs="Times New Roman"/>
          <w:bCs/>
          <w:i/>
          <w:sz w:val="20"/>
          <w:szCs w:val="20"/>
          <w:lang w:eastAsia="hu-HU"/>
        </w:rPr>
        <w:t>Introduction</w:t>
      </w:r>
      <w:r w:rsidRPr="00B411F7">
        <w:rPr>
          <w:rFonts w:ascii="Verdana" w:eastAsia="Times New Roman" w:hAnsi="Verdana" w:cs="Times New Roman"/>
          <w:bCs/>
          <w:sz w:val="20"/>
          <w:szCs w:val="20"/>
          <w:lang w:eastAsia="hu-HU"/>
        </w:rPr>
        <w:t>)</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bCs/>
          <w:sz w:val="20"/>
          <w:szCs w:val="20"/>
          <w:lang w:eastAsia="hu-HU"/>
        </w:rPr>
        <w:t>gyakorlatok</w:t>
      </w:r>
      <w:r w:rsidRPr="00B411F7">
        <w:rPr>
          <w:rFonts w:ascii="Verdana" w:eastAsia="Times New Roman" w:hAnsi="Verdana" w:cs="Times New Roman"/>
          <w:sz w:val="20"/>
          <w:szCs w:val="20"/>
          <w:lang w:eastAsia="hu-HU"/>
        </w:rPr>
        <w:t xml:space="preserve"> tervezésesének főbb lépései. </w:t>
      </w:r>
      <w:r w:rsidRPr="00B411F7">
        <w:rPr>
          <w:rFonts w:ascii="Verdana" w:eastAsia="Times New Roman" w:hAnsi="Verdana" w:cs="Times New Roman"/>
          <w:bCs/>
          <w:i/>
          <w:sz w:val="20"/>
          <w:szCs w:val="20"/>
          <w:lang w:eastAsia="hu-HU"/>
        </w:rPr>
        <w:t>(Main steps of exercise planning)</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bCs/>
          <w:sz w:val="20"/>
          <w:szCs w:val="20"/>
          <w:lang w:eastAsia="hu-HU"/>
        </w:rPr>
        <w:t>munkacsoportok</w:t>
      </w:r>
      <w:r w:rsidRPr="00B411F7">
        <w:rPr>
          <w:rFonts w:ascii="Verdana" w:eastAsia="Times New Roman" w:hAnsi="Verdana" w:cs="Times New Roman"/>
          <w:sz w:val="20"/>
          <w:szCs w:val="20"/>
          <w:lang w:eastAsia="hu-HU"/>
        </w:rPr>
        <w:t xml:space="preserve"> bemutatása </w:t>
      </w:r>
      <w:r w:rsidRPr="00B411F7">
        <w:rPr>
          <w:rFonts w:ascii="Verdana" w:eastAsia="Times New Roman" w:hAnsi="Verdana" w:cs="Times New Roman"/>
          <w:bCs/>
          <w:i/>
          <w:sz w:val="20"/>
          <w:szCs w:val="20"/>
          <w:lang w:eastAsia="hu-HU"/>
        </w:rPr>
        <w:t>(Introduction of working groups)</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bCs/>
          <w:sz w:val="20"/>
          <w:szCs w:val="20"/>
          <w:lang w:eastAsia="hu-HU"/>
        </w:rPr>
        <w:t>munkacsoportok</w:t>
      </w:r>
      <w:r w:rsidRPr="00B411F7">
        <w:rPr>
          <w:rFonts w:ascii="Verdana" w:eastAsia="Times New Roman" w:hAnsi="Verdana" w:cs="Times New Roman"/>
          <w:sz w:val="20"/>
          <w:szCs w:val="20"/>
          <w:lang w:eastAsia="hu-HU"/>
        </w:rPr>
        <w:t xml:space="preserve"> főbb szolgálati személyei.</w:t>
      </w:r>
      <w:r w:rsidR="0032436C"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i/>
          <w:sz w:val="20"/>
          <w:szCs w:val="20"/>
          <w:lang w:eastAsia="hu-HU"/>
        </w:rPr>
        <w:t>(Personnel of working groups)</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bCs/>
          <w:sz w:val="20"/>
          <w:szCs w:val="20"/>
          <w:lang w:eastAsia="hu-HU"/>
        </w:rPr>
        <w:t>munkacsoportok</w:t>
      </w:r>
      <w:r w:rsidRPr="00B411F7">
        <w:rPr>
          <w:rFonts w:ascii="Verdana" w:eastAsia="Times New Roman" w:hAnsi="Verdana" w:cs="Times New Roman"/>
          <w:sz w:val="20"/>
          <w:szCs w:val="20"/>
          <w:lang w:eastAsia="hu-HU"/>
        </w:rPr>
        <w:t xml:space="preserve"> tevékenyégei. </w:t>
      </w:r>
      <w:r w:rsidRPr="00B411F7">
        <w:rPr>
          <w:rFonts w:ascii="Verdana" w:eastAsia="Times New Roman" w:hAnsi="Verdana" w:cs="Times New Roman"/>
          <w:bCs/>
          <w:i/>
          <w:sz w:val="20"/>
          <w:szCs w:val="20"/>
          <w:lang w:eastAsia="hu-HU"/>
        </w:rPr>
        <w:t>(Activities of working groups)</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gyakorlat főbb lépéseinek ismertetése. </w:t>
      </w:r>
      <w:r w:rsidRPr="00B411F7">
        <w:rPr>
          <w:rFonts w:ascii="Verdana" w:eastAsia="Times New Roman" w:hAnsi="Verdana" w:cs="Times New Roman"/>
          <w:bCs/>
          <w:i/>
          <w:sz w:val="20"/>
          <w:szCs w:val="20"/>
          <w:lang w:eastAsia="hu-HU"/>
        </w:rPr>
        <w:t>(Introduction of the main steps of the exercise)</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gyakorlatok főbb lépéseinek megtervezése. </w:t>
      </w:r>
      <w:r w:rsidRPr="00B411F7">
        <w:rPr>
          <w:rFonts w:ascii="Verdana" w:eastAsia="Times New Roman" w:hAnsi="Verdana" w:cs="Times New Roman"/>
          <w:bCs/>
          <w:i/>
          <w:sz w:val="20"/>
          <w:szCs w:val="20"/>
          <w:lang w:eastAsia="hu-HU"/>
        </w:rPr>
        <w:t>(Planning of the exercise)</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gyakorlat lépéseinek leellenőrzése. </w:t>
      </w:r>
      <w:r w:rsidRPr="00B411F7">
        <w:rPr>
          <w:rFonts w:ascii="Verdana" w:eastAsia="Times New Roman" w:hAnsi="Verdana" w:cs="Times New Roman"/>
          <w:bCs/>
          <w:i/>
          <w:sz w:val="20"/>
          <w:szCs w:val="20"/>
          <w:lang w:eastAsia="hu-HU"/>
        </w:rPr>
        <w:t>(Inspection of the exercise)</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gyakorlatban résztvevő szolgálati egységek közötti koordináció ismertetése. </w:t>
      </w:r>
      <w:r w:rsidRPr="00B411F7">
        <w:rPr>
          <w:rFonts w:ascii="Verdana" w:eastAsia="Times New Roman" w:hAnsi="Verdana" w:cs="Times New Roman"/>
          <w:bCs/>
          <w:i/>
          <w:sz w:val="20"/>
          <w:szCs w:val="20"/>
          <w:lang w:eastAsia="hu-HU"/>
        </w:rPr>
        <w:t>(Information gathering about the units coordination)</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 gyakorlat elrendelésének főbb lépései. </w:t>
      </w:r>
      <w:r w:rsidRPr="00B411F7">
        <w:rPr>
          <w:rFonts w:ascii="Verdana" w:eastAsia="Times New Roman" w:hAnsi="Verdana" w:cs="Times New Roman"/>
          <w:bCs/>
          <w:i/>
          <w:sz w:val="20"/>
          <w:szCs w:val="20"/>
          <w:lang w:eastAsia="hu-HU"/>
        </w:rPr>
        <w:t>(Main steps of commence exercises)</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Témazáró dolgozat. (</w:t>
      </w:r>
      <w:r w:rsidRPr="00B411F7">
        <w:rPr>
          <w:rFonts w:ascii="Verdana" w:eastAsia="Times New Roman" w:hAnsi="Verdana" w:cs="Times New Roman"/>
          <w:bCs/>
          <w:i/>
          <w:sz w:val="20"/>
          <w:szCs w:val="20"/>
          <w:lang w:eastAsia="hu-HU"/>
        </w:rPr>
        <w:t>Test</w:t>
      </w:r>
      <w:r w:rsidRPr="00B411F7">
        <w:rPr>
          <w:rFonts w:ascii="Verdana" w:eastAsia="Times New Roman" w:hAnsi="Verdana" w:cs="Times New Roman"/>
          <w:bCs/>
          <w:sz w:val="20"/>
          <w:szCs w:val="20"/>
          <w:lang w:eastAsia="hu-HU"/>
        </w:rPr>
        <w:t>)</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gyakorlatok tervezése, heyzetbeállítás. </w:t>
      </w:r>
      <w:r w:rsidRPr="00B411F7">
        <w:rPr>
          <w:rFonts w:ascii="Verdana" w:eastAsia="Times New Roman" w:hAnsi="Verdana" w:cs="Times New Roman"/>
          <w:bCs/>
          <w:i/>
          <w:sz w:val="20"/>
          <w:szCs w:val="20"/>
          <w:lang w:eastAsia="hu-HU"/>
        </w:rPr>
        <w:t>(Planning of exercises)</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gyakorlatok lejátszása szimulációban. </w:t>
      </w:r>
      <w:r w:rsidRPr="00B411F7">
        <w:rPr>
          <w:rFonts w:ascii="Verdana" w:eastAsia="Times New Roman" w:hAnsi="Verdana" w:cs="Times New Roman"/>
          <w:bCs/>
          <w:i/>
          <w:sz w:val="20"/>
          <w:szCs w:val="20"/>
          <w:lang w:eastAsia="hu-HU"/>
        </w:rPr>
        <w:t>(Playing the exercise tape)</w:t>
      </w:r>
    </w:p>
    <w:p w:rsidR="00B86BBD" w:rsidRPr="00B411F7" w:rsidRDefault="00B86BBD" w:rsidP="006D56FA">
      <w:pPr>
        <w:widowControl w:val="0"/>
        <w:numPr>
          <w:ilvl w:val="1"/>
          <w:numId w:val="350"/>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bCs/>
          <w:sz w:val="20"/>
          <w:szCs w:val="20"/>
          <w:lang w:eastAsia="hu-HU"/>
        </w:rPr>
        <w:t xml:space="preserve">A gyakorlat során elkövetett hibák kiértékelése. </w:t>
      </w:r>
      <w:r w:rsidRPr="00B411F7">
        <w:rPr>
          <w:rFonts w:ascii="Verdana" w:eastAsia="Times New Roman" w:hAnsi="Verdana" w:cs="Times New Roman"/>
          <w:bCs/>
          <w:i/>
          <w:sz w:val="20"/>
          <w:szCs w:val="20"/>
          <w:lang w:eastAsia="hu-HU"/>
        </w:rPr>
        <w:t>(Expection of exercise)</w:t>
      </w:r>
    </w:p>
    <w:p w:rsidR="00B86BBD" w:rsidRPr="00B411F7" w:rsidRDefault="00B86BBD" w:rsidP="006D56FA">
      <w:pPr>
        <w:numPr>
          <w:ilvl w:val="0"/>
          <w:numId w:val="35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B86BBD" w:rsidRPr="00B411F7" w:rsidRDefault="00B86BBD" w:rsidP="006D56FA">
      <w:pPr>
        <w:pStyle w:val="Listaszerbekezds"/>
        <w:numPr>
          <w:ilvl w:val="0"/>
          <w:numId w:val="350"/>
        </w:numPr>
        <w:tabs>
          <w:tab w:val="right" w:pos="900"/>
          <w:tab w:val="center" w:pos="4536"/>
          <w:tab w:val="right" w:pos="9072"/>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rPr>
        <w:t xml:space="preserve">A hallgató köteles a foglalkozások legalább 50%-án részt venni, 50%-ot meghaladó hiányzás esetén a félévi </w:t>
      </w:r>
      <w:r w:rsidRPr="00B411F7">
        <w:rPr>
          <w:rFonts w:ascii="Verdana" w:eastAsia="Times New Roman" w:hAnsi="Verdana" w:cs="Times New Roman"/>
          <w:bCs/>
          <w:sz w:val="20"/>
          <w:szCs w:val="20"/>
          <w:lang w:eastAsia="hu-HU"/>
        </w:rPr>
        <w:t>aláírás megtagadásra kerül. Az elmaradt oktatási anyag pótlása az oktatókkal egyeztett időpontokban konzultációkon vagy az oktató által kiadott tananyag alapján, önálló témafeldolgozás keretében történjen.</w:t>
      </w:r>
    </w:p>
    <w:p w:rsidR="00B86BBD" w:rsidRPr="00B411F7" w:rsidRDefault="00B86BBD" w:rsidP="006D56FA">
      <w:pPr>
        <w:pStyle w:val="Listaszerbekezds"/>
        <w:numPr>
          <w:ilvl w:val="0"/>
          <w:numId w:val="350"/>
        </w:numPr>
        <w:tabs>
          <w:tab w:val="right" w:pos="900"/>
          <w:tab w:val="center" w:pos="4536"/>
          <w:tab w:val="right" w:pos="9072"/>
        </w:tabs>
        <w:spacing w:before="120" w:after="0" w:line="240" w:lineRule="auto"/>
        <w:contextualSpacing w:val="0"/>
        <w:jc w:val="both"/>
        <w:rPr>
          <w:rFonts w:ascii="Verdana" w:eastAsia="Times New Roman" w:hAnsi="Verdana" w:cs="Times New Roman"/>
          <w:b/>
          <w:bCs/>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Félévközi feladatok, ismeretek ellenőrzésének rendje: </w:t>
      </w:r>
      <w:r w:rsidRPr="00B411F7">
        <w:rPr>
          <w:rFonts w:ascii="Verdana" w:eastAsia="Times New Roman" w:hAnsi="Verdana" w:cs="Times New Roman"/>
          <w:bCs/>
          <w:sz w:val="20"/>
          <w:szCs w:val="20"/>
          <w:lang w:eastAsia="hu-HU"/>
        </w:rPr>
        <w:t xml:space="preserve">A félév során a hallgatók az 12.1-12.12 pontok elméleti ismeretanyagából egy ZH dolgozatot írnak. A zárthelyi dolgozat </w:t>
      </w:r>
      <w:r w:rsidRPr="00B411F7">
        <w:rPr>
          <w:rFonts w:ascii="Verdana" w:eastAsia="Times New Roman" w:hAnsi="Verdana" w:cs="Times New Roman"/>
          <w:bCs/>
          <w:sz w:val="20"/>
          <w:szCs w:val="20"/>
          <w:lang w:eastAsia="hu-HU"/>
        </w:rPr>
        <w:lastRenderedPageBreak/>
        <w:t xml:space="preserve">osztályzattal értékelt, ötfokozatú (60%-tól elégséges, 70%-tól közepes, 80%-tól jó, 90%-tól jeles). </w:t>
      </w:r>
      <w:r w:rsidRPr="00B411F7">
        <w:rPr>
          <w:rFonts w:ascii="Verdana" w:eastAsia="Times New Roman" w:hAnsi="Verdana" w:cs="Times New Roman"/>
          <w:sz w:val="20"/>
          <w:szCs w:val="20"/>
          <w:lang w:eastAsia="hu-HU"/>
        </w:rPr>
        <w:t>A zárthelyi dolgozat egy alkalommal pótolható.</w:t>
      </w:r>
    </w:p>
    <w:p w:rsidR="00B86BBD" w:rsidRPr="00B411F7" w:rsidRDefault="00B86BBD" w:rsidP="00B86BBD">
      <w:pPr>
        <w:tabs>
          <w:tab w:val="right" w:pos="900"/>
          <w:tab w:val="center" w:pos="4536"/>
          <w:tab w:val="right" w:pos="9072"/>
        </w:tabs>
        <w:spacing w:before="120" w:after="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bCs/>
          <w:sz w:val="20"/>
          <w:szCs w:val="20"/>
          <w:lang w:eastAsia="hu-HU"/>
        </w:rPr>
        <w:t xml:space="preserve">A hallgatóknak a félév során kiscsoportos (4, maximum 5 fő) formában, projektmunka keretében meg kell tervezniük egy harcászati szintű repülő és légvédelmi gyakorlatot a 12.12 tárgykörben (helyzetbeállítás) kapott kiinduló adatok alapján. </w:t>
      </w:r>
      <w:r w:rsidRPr="00B411F7">
        <w:rPr>
          <w:rFonts w:ascii="Verdana" w:eastAsia="Times New Roman" w:hAnsi="Verdana" w:cs="Times New Roman"/>
          <w:sz w:val="20"/>
          <w:szCs w:val="20"/>
          <w:lang w:eastAsia="hu-HU"/>
        </w:rPr>
        <w:t xml:space="preserve">Az elkészült feladat bemutatása térképen kerül bemutatásra. A projektmunkában történő gyakorlatokra a hallgatók ötfokozatú osztályzatot kapnak. Az osztályzatot a megtervezett </w:t>
      </w:r>
      <w:r w:rsidRPr="00B411F7">
        <w:rPr>
          <w:rFonts w:ascii="Verdana" w:eastAsia="Times New Roman" w:hAnsi="Verdana" w:cs="Times New Roman"/>
          <w:bCs/>
          <w:sz w:val="20"/>
          <w:szCs w:val="20"/>
          <w:lang w:eastAsia="hu-HU"/>
        </w:rPr>
        <w:t xml:space="preserve">repülő és légvédelmi </w:t>
      </w:r>
      <w:r w:rsidRPr="00B411F7">
        <w:rPr>
          <w:rFonts w:ascii="Verdana" w:eastAsia="Times New Roman" w:hAnsi="Verdana" w:cs="Times New Roman"/>
          <w:sz w:val="20"/>
          <w:szCs w:val="20"/>
          <w:lang w:eastAsia="hu-HU"/>
        </w:rPr>
        <w:t>gyakorlat elemi tevékenységeinek (végrehajthatóság, bevetési eredmény, bevetési kockázat, biztonság) minőségére kapott osztályzatok átlaga adja. A feladatra kapott végosztályzat nem megfelelő, ha annak valamelyik részeleme nem megfelelő. Az elégtelen részelemek javítására egy alkalommal van lehetőség.</w:t>
      </w:r>
    </w:p>
    <w:p w:rsidR="00B86BBD" w:rsidRPr="00B411F7" w:rsidRDefault="00B86BBD" w:rsidP="006D56FA">
      <w:pPr>
        <w:pStyle w:val="Listaszerbekezds"/>
        <w:numPr>
          <w:ilvl w:val="0"/>
          <w:numId w:val="350"/>
        </w:numPr>
        <w:tabs>
          <w:tab w:val="right" w:pos="900"/>
          <w:tab w:val="center" w:pos="4536"/>
          <w:tab w:val="right" w:pos="9072"/>
        </w:tabs>
        <w:spacing w:before="120" w:after="120" w:line="240" w:lineRule="auto"/>
        <w:ind w:left="357" w:hanging="357"/>
        <w:contextualSpacing w:val="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pStyle w:val="Listaszerbekezds"/>
        <w:numPr>
          <w:ilvl w:val="1"/>
          <w:numId w:val="350"/>
        </w:numPr>
        <w:tabs>
          <w:tab w:val="num" w:pos="1000"/>
          <w:tab w:val="center" w:pos="4536"/>
          <w:tab w:val="right" w:pos="9072"/>
        </w:tabs>
        <w:spacing w:before="120" w:after="120" w:line="240" w:lineRule="auto"/>
        <w:ind w:left="788" w:hanging="431"/>
        <w:contextualSpacing w:val="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B86BBD" w:rsidRPr="00B411F7" w:rsidRDefault="00B86BBD" w:rsidP="006D56FA">
      <w:pPr>
        <w:pStyle w:val="Listaszerbekezds"/>
        <w:widowControl w:val="0"/>
        <w:numPr>
          <w:ilvl w:val="1"/>
          <w:numId w:val="350"/>
        </w:numPr>
        <w:tabs>
          <w:tab w:val="left" w:pos="709"/>
          <w:tab w:val="left" w:pos="993"/>
          <w:tab w:val="num" w:pos="2069"/>
        </w:tabs>
        <w:spacing w:before="120" w:after="120" w:line="240" w:lineRule="auto"/>
        <w:ind w:left="788" w:hanging="431"/>
        <w:contextualSpacing w:val="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
          <w:bCs/>
          <w:kern w:val="2"/>
          <w:sz w:val="20"/>
          <w:szCs w:val="20"/>
        </w:rPr>
        <w:t>évközi</w:t>
      </w:r>
      <w:r w:rsidRPr="00B411F7">
        <w:rPr>
          <w:rFonts w:ascii="Verdana" w:eastAsia="Times New Roman" w:hAnsi="Verdana" w:cs="Times New Roman"/>
          <w:b/>
          <w:sz w:val="20"/>
          <w:szCs w:val="20"/>
          <w:lang w:eastAsia="hu-HU"/>
        </w:rPr>
        <w:t xml:space="preserve"> értékelés, </w:t>
      </w:r>
      <w:r w:rsidRPr="00B411F7">
        <w:rPr>
          <w:rFonts w:ascii="Verdana" w:eastAsia="Times New Roman" w:hAnsi="Verdana" w:cs="Times New Roman"/>
          <w:sz w:val="20"/>
          <w:szCs w:val="20"/>
          <w:lang w:eastAsia="hu-HU"/>
        </w:rPr>
        <w:t>melynek eredményét a ZH dolgozat eredménye és a megtervezett felderítő feladatra kapott osztályzat egyszerű számtani átlaga adja.</w:t>
      </w:r>
    </w:p>
    <w:p w:rsidR="00B86BBD" w:rsidRPr="00B411F7" w:rsidRDefault="00B86BBD" w:rsidP="006D56FA">
      <w:pPr>
        <w:pStyle w:val="Listaszerbekezds"/>
        <w:numPr>
          <w:ilvl w:val="1"/>
          <w:numId w:val="350"/>
        </w:numPr>
        <w:tabs>
          <w:tab w:val="num" w:pos="993"/>
          <w:tab w:val="num" w:pos="1283"/>
        </w:tabs>
        <w:spacing w:before="120" w:after="120" w:line="240" w:lineRule="auto"/>
        <w:ind w:left="788" w:hanging="431"/>
        <w:contextualSpacing w:val="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kredit megszerzésének feltétele az aláírás és legalább elégséges gyakorlati jegy.</w:t>
      </w:r>
    </w:p>
    <w:p w:rsidR="00B86BBD" w:rsidRPr="00B411F7" w:rsidRDefault="00B86BBD" w:rsidP="006D56FA">
      <w:pPr>
        <w:numPr>
          <w:ilvl w:val="0"/>
          <w:numId w:val="350"/>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 (magyar, angol):</w:t>
      </w:r>
    </w:p>
    <w:p w:rsidR="00B86BBD" w:rsidRPr="00B411F7" w:rsidRDefault="00B86BBD" w:rsidP="006D56FA">
      <w:pPr>
        <w:numPr>
          <w:ilvl w:val="1"/>
          <w:numId w:val="350"/>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86BBD" w:rsidRPr="00B411F7" w:rsidRDefault="00B86BBD" w:rsidP="006D56FA">
      <w:pPr>
        <w:numPr>
          <w:ilvl w:val="0"/>
          <w:numId w:val="351"/>
        </w:numPr>
        <w:tabs>
          <w:tab w:val="center" w:pos="4536"/>
          <w:tab w:val="right" w:pos="9072"/>
        </w:tabs>
        <w:spacing w:before="60" w:after="0" w:line="240" w:lineRule="auto"/>
        <w:ind w:left="99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Gyakorlattervezői Útmutató 851/421</w:t>
      </w:r>
      <w:r w:rsidRPr="00B411F7">
        <w:rPr>
          <w:rFonts w:ascii="Verdana" w:eastAsia="Times New Roman" w:hAnsi="Verdana" w:cs="Times New Roman"/>
          <w:sz w:val="20"/>
          <w:szCs w:val="20"/>
          <w:lang w:val="en-GB" w:eastAsia="hu-HU"/>
        </w:rPr>
        <w:t>.</w:t>
      </w:r>
    </w:p>
    <w:p w:rsidR="00B86BBD" w:rsidRPr="00B411F7" w:rsidRDefault="00B86BBD" w:rsidP="006D56FA">
      <w:pPr>
        <w:numPr>
          <w:ilvl w:val="1"/>
          <w:numId w:val="350"/>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86BBD" w:rsidRPr="00B411F7" w:rsidRDefault="00B86BBD" w:rsidP="006D56FA">
      <w:pPr>
        <w:numPr>
          <w:ilvl w:val="0"/>
          <w:numId w:val="352"/>
        </w:numPr>
        <w:tabs>
          <w:tab w:val="center" w:pos="4536"/>
          <w:tab w:val="right" w:pos="9072"/>
        </w:tabs>
        <w:spacing w:before="60" w:after="0" w:line="240" w:lineRule="auto"/>
        <w:ind w:left="993"/>
        <w:jc w:val="both"/>
        <w:rPr>
          <w:rFonts w:ascii="Verdana" w:eastAsia="Times New Roman" w:hAnsi="Verdana" w:cs="Times New Roman"/>
          <w:bCs/>
          <w:sz w:val="20"/>
          <w:szCs w:val="20"/>
          <w:lang w:eastAsia="hu-HU"/>
        </w:rPr>
      </w:pPr>
      <w:r w:rsidRPr="00B411F7">
        <w:rPr>
          <w:rFonts w:ascii="Verdana" w:eastAsia="Times New Roman" w:hAnsi="Verdana" w:cs="Times New Roman"/>
          <w:sz w:val="20"/>
          <w:szCs w:val="20"/>
          <w:lang w:eastAsia="hu-HU"/>
        </w:rPr>
        <w:t>Rolkó Zoltán: Helikopter alegységek gyakorlatai, Repüléstudományi Közlemények, XXVI. évfolyam 2013. 1. szám.</w:t>
      </w: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10.</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tabs>
          <w:tab w:val="center" w:pos="7088"/>
        </w:tabs>
        <w:spacing w:after="0" w:line="240" w:lineRule="auto"/>
        <w:ind w:left="850" w:firstLine="5103"/>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Koller József, PhD</w:t>
      </w:r>
    </w:p>
    <w:p w:rsidR="00B86BBD" w:rsidRPr="00B411F7" w:rsidRDefault="00B86BBD" w:rsidP="00B86BBD">
      <w:pPr>
        <w:tabs>
          <w:tab w:val="right" w:pos="900"/>
          <w:tab w:val="center" w:pos="4536"/>
        </w:tabs>
        <w:spacing w:after="0" w:line="240" w:lineRule="auto"/>
        <w:ind w:left="850" w:firstLine="5103"/>
        <w:jc w:val="right"/>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tantárgyfelelős</w:t>
      </w:r>
      <w:r w:rsidR="004138BC" w:rsidRPr="00B411F7">
        <w:rPr>
          <w:rFonts w:ascii="Verdana" w:eastAsia="Times New Roman" w:hAnsi="Verdana" w:cs="Times New Roman"/>
          <w:bCs/>
          <w:sz w:val="20"/>
          <w:szCs w:val="20"/>
          <w:lang w:eastAsia="hu-HU"/>
        </w:rPr>
        <w:t xml:space="preserve"> sk.</w:t>
      </w:r>
    </w:p>
    <w:p w:rsidR="00B86BBD" w:rsidRPr="00B411F7" w:rsidRDefault="00B86BBD" w:rsidP="00B86BBD">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Style w:val="Szvegtrzs"/>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B86BBD" w:rsidRPr="00B411F7" w:rsidRDefault="00B86BBD" w:rsidP="00B86BBD">
      <w:pPr>
        <w:pStyle w:val="lfej"/>
        <w:tabs>
          <w:tab w:val="right" w:pos="0"/>
        </w:tabs>
        <w:rPr>
          <w:rFonts w:ascii="Verdana" w:hAnsi="Verdana"/>
          <w:bCs/>
          <w:sz w:val="20"/>
          <w:szCs w:val="20"/>
        </w:rPr>
      </w:pPr>
    </w:p>
    <w:p w:rsidR="00B86BBD" w:rsidRPr="00B411F7" w:rsidRDefault="00B86BBD" w:rsidP="00B86BBD">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kódja: </w:t>
      </w:r>
      <w:r w:rsidRPr="00B411F7">
        <w:rPr>
          <w:rFonts w:ascii="Verdana" w:hAnsi="Verdana" w:cs="Times New Roman"/>
          <w:sz w:val="20"/>
          <w:szCs w:val="20"/>
        </w:rPr>
        <w:t>HK916A114</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 xml:space="preserve">A tantárgy megnevezése (magyarul): </w:t>
      </w:r>
      <w:r w:rsidRPr="00B411F7">
        <w:rPr>
          <w:rFonts w:ascii="Verdana" w:hAnsi="Verdana" w:cs="Times New Roman"/>
          <w:bCs/>
          <w:sz w:val="20"/>
          <w:szCs w:val="20"/>
        </w:rPr>
        <w:t>Speciális repülőeszközök katonai alkalmazása</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megnevezése (angolul): </w:t>
      </w:r>
      <w:r w:rsidRPr="00B411F7">
        <w:rPr>
          <w:rFonts w:ascii="Verdana" w:hAnsi="Verdana" w:cs="Times New Roman"/>
          <w:sz w:val="20"/>
          <w:szCs w:val="20"/>
        </w:rPr>
        <w:t>Military Employment of Special Aircraft</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Kreditérték és képzési karakter: </w:t>
      </w:r>
    </w:p>
    <w:p w:rsidR="00B86BBD" w:rsidRPr="00B411F7" w:rsidRDefault="00B86BBD" w:rsidP="00DB2C47">
      <w:pPr>
        <w:pStyle w:val="Listaszerbekezds"/>
        <w:widowControl w:val="0"/>
        <w:numPr>
          <w:ilvl w:val="1"/>
          <w:numId w:val="726"/>
        </w:numPr>
        <w:spacing w:before="120" w:after="120" w:line="240" w:lineRule="auto"/>
        <w:jc w:val="both"/>
        <w:rPr>
          <w:rFonts w:ascii="Verdana" w:hAnsi="Verdana" w:cs="Times New Roman"/>
          <w:bCs/>
          <w:sz w:val="20"/>
          <w:szCs w:val="20"/>
        </w:rPr>
      </w:pPr>
      <w:r w:rsidRPr="00B411F7">
        <w:rPr>
          <w:rFonts w:ascii="Verdana" w:hAnsi="Verdana" w:cs="Times New Roman"/>
          <w:sz w:val="20"/>
          <w:szCs w:val="20"/>
        </w:rPr>
        <w:t xml:space="preserve">3 </w:t>
      </w:r>
      <w:r w:rsidRPr="00B411F7">
        <w:rPr>
          <w:rFonts w:ascii="Verdana" w:hAnsi="Verdana" w:cs="Times New Roman"/>
          <w:bCs/>
          <w:sz w:val="20"/>
          <w:szCs w:val="20"/>
        </w:rPr>
        <w:t>kredit</w:t>
      </w:r>
    </w:p>
    <w:p w:rsidR="00B86BBD" w:rsidRPr="00B411F7" w:rsidRDefault="00B86BBD" w:rsidP="00DB2C47">
      <w:pPr>
        <w:pStyle w:val="Listaszerbekezds"/>
        <w:widowControl w:val="0"/>
        <w:numPr>
          <w:ilvl w:val="1"/>
          <w:numId w:val="726"/>
        </w:numPr>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a tantárgy elméleti vagy gyakorlati jellegének mértéke: 50% gyakorlat, 50% elmélet</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sz w:val="20"/>
          <w:szCs w:val="20"/>
        </w:rPr>
      </w:pPr>
      <w:r w:rsidRPr="00B411F7">
        <w:rPr>
          <w:rFonts w:ascii="Verdana" w:hAnsi="Verdana" w:cs="Times New Roman"/>
          <w:b/>
          <w:bCs/>
          <w:sz w:val="20"/>
          <w:szCs w:val="20"/>
        </w:rPr>
        <w:t>A szak(ok), szakirányok/specializációk megnevezése (ahol oktatják):</w:t>
      </w:r>
      <w:r w:rsidRPr="00B411F7">
        <w:rPr>
          <w:rFonts w:ascii="Verdana" w:hAnsi="Verdana" w:cs="Times New Roman"/>
          <w:bCs/>
          <w:sz w:val="20"/>
          <w:szCs w:val="20"/>
        </w:rPr>
        <w:t xml:space="preserve"> Állami légiközlekedési alapképzési szak</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 xml:space="preserve">Az oktatásért felelős oktatási szervezeti egység megnevezése: </w:t>
      </w:r>
      <w:r w:rsidRPr="00B411F7">
        <w:rPr>
          <w:rFonts w:ascii="Verdana" w:hAnsi="Verdana" w:cs="Times New Roman"/>
          <w:sz w:val="20"/>
          <w:szCs w:val="20"/>
        </w:rPr>
        <w:t>NKE Hadtudományi és Honvédtisztképző Kar, Repülő Sárkány-hajtómű Tanszék</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A tantárgyfelelős oktató neve, beosztása, tudományos fokozata:</w:t>
      </w:r>
      <w:r w:rsidRPr="00B411F7">
        <w:rPr>
          <w:rFonts w:ascii="Verdana" w:hAnsi="Verdana" w:cs="Times New Roman"/>
          <w:sz w:val="20"/>
          <w:szCs w:val="20"/>
        </w:rPr>
        <w:t xml:space="preserve"> </w:t>
      </w:r>
      <w:r w:rsidR="00B27259" w:rsidRPr="00B411F7">
        <w:rPr>
          <w:rFonts w:ascii="Verdana" w:hAnsi="Verdana" w:cs="Times New Roman"/>
          <w:sz w:val="20"/>
          <w:szCs w:val="20"/>
        </w:rPr>
        <w:t>D</w:t>
      </w:r>
      <w:r w:rsidRPr="00B411F7">
        <w:rPr>
          <w:rFonts w:ascii="Verdana" w:hAnsi="Verdana" w:cs="Times New Roman"/>
          <w:sz w:val="20"/>
          <w:szCs w:val="20"/>
        </w:rPr>
        <w:t>r. Óvári Gyula, egyetemi tanár, CSc.</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A tanórák száma (előadás+ gyakorlat)</w:t>
      </w:r>
    </w:p>
    <w:p w:rsidR="00B86BBD" w:rsidRPr="00B411F7" w:rsidRDefault="00B86BBD" w:rsidP="0072477A">
      <w:pPr>
        <w:widowControl w:val="0"/>
        <w:numPr>
          <w:ilvl w:val="1"/>
          <w:numId w:val="147"/>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össz óraszám/félév: 28</w:t>
      </w:r>
    </w:p>
    <w:p w:rsidR="00B86BBD" w:rsidRPr="00B411F7" w:rsidRDefault="00B86BBD" w:rsidP="0072477A">
      <w:pPr>
        <w:widowControl w:val="0"/>
        <w:numPr>
          <w:ilvl w:val="2"/>
          <w:numId w:val="147"/>
        </w:numPr>
        <w:spacing w:after="0" w:line="240" w:lineRule="auto"/>
        <w:ind w:left="1071" w:hanging="646"/>
        <w:jc w:val="both"/>
        <w:rPr>
          <w:rFonts w:ascii="Verdana" w:hAnsi="Verdana" w:cs="Times New Roman"/>
          <w:bCs/>
          <w:sz w:val="20"/>
          <w:szCs w:val="20"/>
        </w:rPr>
      </w:pPr>
      <w:r w:rsidRPr="00B411F7">
        <w:rPr>
          <w:rFonts w:ascii="Verdana" w:hAnsi="Verdana" w:cs="Times New Roman"/>
          <w:bCs/>
          <w:sz w:val="20"/>
          <w:szCs w:val="20"/>
        </w:rPr>
        <w:t>nappali munkarend: 28 óra/félév (14 EA + 0 SZ + 14 GY)</w:t>
      </w:r>
    </w:p>
    <w:p w:rsidR="00B86BBD" w:rsidRPr="00B411F7" w:rsidRDefault="00B86BBD" w:rsidP="0072477A">
      <w:pPr>
        <w:widowControl w:val="0"/>
        <w:numPr>
          <w:ilvl w:val="2"/>
          <w:numId w:val="147"/>
        </w:numPr>
        <w:spacing w:after="0" w:line="240" w:lineRule="auto"/>
        <w:ind w:left="1071" w:hanging="646"/>
        <w:jc w:val="both"/>
        <w:rPr>
          <w:rFonts w:ascii="Verdana" w:hAnsi="Verdana" w:cs="Times New Roman"/>
          <w:bCs/>
          <w:sz w:val="20"/>
          <w:szCs w:val="20"/>
        </w:rPr>
      </w:pPr>
      <w:r w:rsidRPr="00B411F7">
        <w:rPr>
          <w:rFonts w:ascii="Verdana" w:hAnsi="Verdana" w:cs="Times New Roman"/>
          <w:bCs/>
          <w:sz w:val="20"/>
          <w:szCs w:val="20"/>
        </w:rPr>
        <w:t xml:space="preserve">levelező munkarend: - </w:t>
      </w:r>
    </w:p>
    <w:p w:rsidR="00B86BBD" w:rsidRPr="00B411F7" w:rsidRDefault="00B86BBD" w:rsidP="0072477A">
      <w:pPr>
        <w:widowControl w:val="0"/>
        <w:numPr>
          <w:ilvl w:val="1"/>
          <w:numId w:val="147"/>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bCs/>
          <w:sz w:val="20"/>
          <w:szCs w:val="20"/>
        </w:rPr>
        <w:t>heti óraszám - nappali munkarend: 2 óra/hét (1+1)</w:t>
      </w:r>
    </w:p>
    <w:p w:rsidR="00B86BBD" w:rsidRPr="00B411F7" w:rsidRDefault="00B86BBD" w:rsidP="0072477A">
      <w:pPr>
        <w:widowControl w:val="0"/>
        <w:numPr>
          <w:ilvl w:val="1"/>
          <w:numId w:val="147"/>
        </w:numPr>
        <w:tabs>
          <w:tab w:val="clear" w:pos="858"/>
        </w:tabs>
        <w:spacing w:before="120" w:after="120" w:line="240" w:lineRule="auto"/>
        <w:jc w:val="both"/>
        <w:rPr>
          <w:rFonts w:ascii="Verdana"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szakmai tartalma (magyarul): </w:t>
      </w:r>
      <w:r w:rsidRPr="00B411F7">
        <w:rPr>
          <w:rFonts w:ascii="Verdana" w:hAnsi="Verdana" w:cs="Times New Roman"/>
          <w:sz w:val="20"/>
          <w:szCs w:val="20"/>
        </w:rPr>
        <w:t>Alapvető ismereteket nyújtani a hallgatóknak a professzionális felhasználású, speciális kialakítású és/vagy rendeltetésű</w:t>
      </w:r>
      <w:r w:rsidR="0032436C" w:rsidRPr="00B411F7">
        <w:rPr>
          <w:rFonts w:ascii="Verdana" w:hAnsi="Verdana" w:cs="Times New Roman"/>
          <w:sz w:val="20"/>
          <w:szCs w:val="20"/>
        </w:rPr>
        <w:t xml:space="preserve"> </w:t>
      </w:r>
      <w:r w:rsidRPr="00B411F7">
        <w:rPr>
          <w:rFonts w:ascii="Verdana" w:hAnsi="Verdana" w:cs="Times New Roman"/>
          <w:sz w:val="20"/>
          <w:szCs w:val="20"/>
        </w:rPr>
        <w:t>repülőeszközök szerkezeti kialakításáról, működéséről, polgári, valamint katonai alkalmazási lehetőségeiről és korlátairól, a gazdaságosságukról, hatékonyságukról, a természeti környezetre gyakorolt hatásukról.</w:t>
      </w:r>
    </w:p>
    <w:p w:rsidR="00B86BBD" w:rsidRPr="00B411F7" w:rsidRDefault="00B86BBD" w:rsidP="009F3BFB">
      <w:pPr>
        <w:spacing w:before="120"/>
        <w:ind w:left="357"/>
        <w:jc w:val="both"/>
        <w:rPr>
          <w:rFonts w:ascii="Verdana" w:hAnsi="Verdana" w:cs="Times New Roman"/>
          <w:b/>
          <w:sz w:val="20"/>
          <w:szCs w:val="20"/>
          <w:lang w:val="en-US"/>
        </w:rPr>
      </w:pPr>
      <w:r w:rsidRPr="00B411F7">
        <w:rPr>
          <w:rFonts w:ascii="Verdana" w:hAnsi="Verdana" w:cs="Times New Roman"/>
          <w:b/>
          <w:bCs/>
          <w:sz w:val="20"/>
          <w:szCs w:val="20"/>
        </w:rPr>
        <w:t xml:space="preserve">A tantárgy szakmai tartalma (angolul) </w:t>
      </w:r>
      <w:r w:rsidRPr="00B411F7">
        <w:rPr>
          <w:rFonts w:ascii="Verdana" w:hAnsi="Verdana" w:cs="Times New Roman"/>
          <w:b/>
          <w:bCs/>
          <w:sz w:val="20"/>
          <w:szCs w:val="20"/>
          <w:lang w:val="en-US"/>
        </w:rPr>
        <w:t xml:space="preserve">(Course description): </w:t>
      </w:r>
      <w:r w:rsidRPr="00B411F7">
        <w:rPr>
          <w:rFonts w:ascii="Verdana" w:hAnsi="Verdana" w:cs="Times New Roman"/>
          <w:bCs/>
          <w:sz w:val="20"/>
          <w:szCs w:val="20"/>
          <w:lang w:val="en-US"/>
        </w:rPr>
        <w:t>Giving basic knowledge about the aircraft’s construction used for special tasks and their military or civil application capability, their limitations, economy and efficiency, and effect to the environment.</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Elérendő kompetenciák (magyarul)</w:t>
      </w:r>
      <w:r w:rsidRPr="00B411F7">
        <w:rPr>
          <w:rFonts w:ascii="Verdana" w:hAnsi="Verdana" w:cs="Times New Roman"/>
          <w:bCs/>
          <w:sz w:val="20"/>
          <w:szCs w:val="20"/>
        </w:rPr>
        <w:t xml:space="preserve">: </w:t>
      </w:r>
    </w:p>
    <w:p w:rsidR="00B86BBD" w:rsidRPr="00B411F7" w:rsidRDefault="00B86BBD" w:rsidP="00B86BBD">
      <w:pPr>
        <w:pStyle w:val="Listaszerbekezds"/>
        <w:spacing w:before="120"/>
        <w:ind w:left="426"/>
        <w:rPr>
          <w:rFonts w:ascii="Verdana" w:hAnsi="Verdana" w:cs="Times New Roman"/>
          <w:b/>
          <w:sz w:val="20"/>
          <w:szCs w:val="20"/>
        </w:rPr>
      </w:pPr>
      <w:r w:rsidRPr="00B411F7">
        <w:rPr>
          <w:rFonts w:ascii="Verdana" w:hAnsi="Verdana" w:cs="Times New Roman"/>
          <w:b/>
          <w:sz w:val="20"/>
          <w:szCs w:val="20"/>
        </w:rPr>
        <w:t>Tudása:</w:t>
      </w:r>
    </w:p>
    <w:p w:rsidR="00B86BBD" w:rsidRPr="00B411F7" w:rsidRDefault="00B86BBD" w:rsidP="006D56FA">
      <w:pPr>
        <w:numPr>
          <w:ilvl w:val="0"/>
          <w:numId w:val="345"/>
        </w:numPr>
        <w:spacing w:before="120" w:after="0" w:line="240" w:lineRule="auto"/>
        <w:ind w:left="851"/>
        <w:jc w:val="both"/>
        <w:rPr>
          <w:rFonts w:ascii="Verdana" w:hAnsi="Verdana" w:cs="Times New Roman"/>
          <w:b/>
          <w:sz w:val="20"/>
          <w:szCs w:val="20"/>
        </w:rPr>
      </w:pPr>
      <w:r w:rsidRPr="00B411F7">
        <w:rPr>
          <w:rFonts w:ascii="Verdana" w:hAnsi="Verdana" w:cs="Times New Roman"/>
          <w:bCs/>
          <w:sz w:val="20"/>
          <w:szCs w:val="20"/>
        </w:rPr>
        <w:t>Az elsajátított elméleti ismeretek birtokában érdeklődést és elsajátítási készséget kialakítani a megismert, v</w:t>
      </w:r>
      <w:r w:rsidRPr="00B411F7">
        <w:rPr>
          <w:rFonts w:ascii="Verdana" w:hAnsi="Verdana" w:cs="Times New Roman"/>
          <w:sz w:val="20"/>
          <w:szCs w:val="20"/>
        </w:rPr>
        <w:t xml:space="preserve">agy attól </w:t>
      </w:r>
      <w:r w:rsidRPr="00B411F7">
        <w:rPr>
          <w:rFonts w:ascii="Verdana" w:eastAsia="Times New Roman" w:hAnsi="Verdana" w:cs="Times New Roman"/>
          <w:sz w:val="20"/>
          <w:szCs w:val="20"/>
          <w:lang w:eastAsia="hu-HU"/>
        </w:rPr>
        <w:t>eltérő</w:t>
      </w:r>
      <w:r w:rsidRPr="00B411F7">
        <w:rPr>
          <w:rFonts w:ascii="Verdana" w:hAnsi="Verdana" w:cs="Times New Roman"/>
          <w:sz w:val="20"/>
          <w:szCs w:val="20"/>
        </w:rPr>
        <w:t xml:space="preserve"> konstrukciójú speciális repülőeszközök alkalmazására</w:t>
      </w:r>
      <w:r w:rsidRPr="00B411F7">
        <w:rPr>
          <w:rFonts w:ascii="Verdana" w:hAnsi="Verdana" w:cs="Times New Roman"/>
          <w:b/>
          <w:sz w:val="20"/>
          <w:szCs w:val="20"/>
        </w:rPr>
        <w:t>.</w:t>
      </w:r>
    </w:p>
    <w:p w:rsidR="00B86BBD" w:rsidRPr="00B411F7" w:rsidRDefault="00B86BBD" w:rsidP="00B86BBD">
      <w:pPr>
        <w:spacing w:before="120" w:after="120"/>
        <w:ind w:left="782"/>
        <w:rPr>
          <w:rFonts w:ascii="Verdana" w:hAnsi="Verdana" w:cs="Times New Roman"/>
          <w:b/>
          <w:sz w:val="20"/>
          <w:szCs w:val="20"/>
        </w:rPr>
      </w:pPr>
      <w:r w:rsidRPr="00B411F7">
        <w:rPr>
          <w:rFonts w:ascii="Verdana" w:hAnsi="Verdana" w:cs="Times New Roman"/>
          <w:b/>
          <w:sz w:val="20"/>
          <w:szCs w:val="20"/>
        </w:rPr>
        <w:t>Képességei:</w:t>
      </w:r>
    </w:p>
    <w:p w:rsidR="00B86BBD" w:rsidRPr="00B411F7" w:rsidRDefault="00B86BBD" w:rsidP="006D56FA">
      <w:pPr>
        <w:numPr>
          <w:ilvl w:val="0"/>
          <w:numId w:val="345"/>
        </w:numPr>
        <w:spacing w:before="120" w:after="0" w:line="240" w:lineRule="auto"/>
        <w:ind w:left="851"/>
        <w:jc w:val="both"/>
        <w:rPr>
          <w:rFonts w:ascii="Verdana" w:hAnsi="Verdana" w:cs="Times New Roman"/>
          <w:b/>
          <w:sz w:val="20"/>
          <w:szCs w:val="20"/>
        </w:rPr>
      </w:pPr>
      <w:r w:rsidRPr="00B411F7">
        <w:rPr>
          <w:rFonts w:ascii="Verdana" w:hAnsi="Verdana" w:cs="Times New Roman"/>
          <w:sz w:val="20"/>
          <w:szCs w:val="20"/>
        </w:rPr>
        <w:t xml:space="preserve">Képes idegen nyelvű </w:t>
      </w:r>
      <w:r w:rsidRPr="00B411F7">
        <w:rPr>
          <w:rFonts w:ascii="Verdana" w:eastAsia="Times New Roman" w:hAnsi="Verdana" w:cs="Times New Roman"/>
          <w:sz w:val="20"/>
          <w:szCs w:val="20"/>
          <w:lang w:eastAsia="hu-HU"/>
        </w:rPr>
        <w:t>szakirodalom</w:t>
      </w:r>
      <w:r w:rsidRPr="00B411F7">
        <w:rPr>
          <w:rFonts w:ascii="Verdana" w:hAnsi="Verdana" w:cs="Times New Roman"/>
          <w:sz w:val="20"/>
          <w:szCs w:val="20"/>
        </w:rPr>
        <w:t xml:space="preserve"> olvasására, feldolgozására.</w:t>
      </w:r>
    </w:p>
    <w:p w:rsidR="00B86BBD" w:rsidRPr="00B411F7" w:rsidRDefault="00B86BBD" w:rsidP="00B86BBD">
      <w:pPr>
        <w:spacing w:before="120" w:after="120"/>
        <w:ind w:left="426" w:hanging="1"/>
        <w:rPr>
          <w:rFonts w:ascii="Verdana" w:hAnsi="Verdana" w:cs="Times New Roman"/>
          <w:b/>
          <w:sz w:val="20"/>
          <w:szCs w:val="20"/>
        </w:rPr>
      </w:pPr>
      <w:r w:rsidRPr="00B411F7">
        <w:rPr>
          <w:rFonts w:ascii="Verdana" w:hAnsi="Verdana" w:cs="Times New Roman"/>
          <w:b/>
          <w:sz w:val="20"/>
          <w:szCs w:val="20"/>
        </w:rPr>
        <w:t>Attitűdje:</w:t>
      </w:r>
    </w:p>
    <w:p w:rsidR="00B86BBD" w:rsidRPr="00B411F7" w:rsidRDefault="00B86BBD" w:rsidP="006D56FA">
      <w:pPr>
        <w:numPr>
          <w:ilvl w:val="0"/>
          <w:numId w:val="345"/>
        </w:numPr>
        <w:spacing w:before="120" w:after="0" w:line="240" w:lineRule="auto"/>
        <w:ind w:left="851"/>
        <w:jc w:val="both"/>
        <w:rPr>
          <w:rFonts w:ascii="Verdana" w:hAnsi="Verdana" w:cs="Times New Roman"/>
          <w:b/>
          <w:sz w:val="20"/>
          <w:szCs w:val="20"/>
        </w:rPr>
      </w:pPr>
      <w:r w:rsidRPr="00B411F7">
        <w:rPr>
          <w:rFonts w:ascii="Verdana" w:hAnsi="Verdana" w:cs="Times New Roman"/>
          <w:sz w:val="20"/>
          <w:szCs w:val="20"/>
        </w:rPr>
        <w:t xml:space="preserve">Nyitott szakterülete új eredményei, innovációi iránt, törekszik azok megismerésére, megértésére és </w:t>
      </w:r>
      <w:r w:rsidRPr="00B411F7">
        <w:rPr>
          <w:rFonts w:ascii="Verdana" w:eastAsia="Times New Roman" w:hAnsi="Verdana" w:cs="Times New Roman"/>
          <w:sz w:val="20"/>
          <w:szCs w:val="20"/>
          <w:lang w:eastAsia="hu-HU"/>
        </w:rPr>
        <w:t>alkalmazására</w:t>
      </w:r>
      <w:r w:rsidRPr="00B411F7">
        <w:rPr>
          <w:rFonts w:ascii="Verdana" w:hAnsi="Verdana" w:cs="Times New Roman"/>
          <w:sz w:val="20"/>
          <w:szCs w:val="20"/>
        </w:rPr>
        <w:t>, elkötelezett önmaga folyamatos képzésére</w:t>
      </w:r>
      <w:r w:rsidRPr="00B411F7">
        <w:rPr>
          <w:rFonts w:ascii="Verdana" w:hAnsi="Verdana" w:cs="Times New Roman"/>
          <w:b/>
          <w:sz w:val="20"/>
          <w:szCs w:val="20"/>
        </w:rPr>
        <w:t>.</w:t>
      </w:r>
    </w:p>
    <w:p w:rsidR="00B86BBD" w:rsidRPr="00B411F7" w:rsidRDefault="00B86BBD" w:rsidP="00B86BBD">
      <w:pPr>
        <w:spacing w:before="120" w:after="120"/>
        <w:ind w:left="426"/>
        <w:rPr>
          <w:rFonts w:ascii="Verdana" w:hAnsi="Verdana" w:cs="Times New Roman"/>
          <w:b/>
          <w:sz w:val="20"/>
          <w:szCs w:val="20"/>
        </w:rPr>
      </w:pPr>
      <w:r w:rsidRPr="00B411F7">
        <w:rPr>
          <w:rFonts w:ascii="Verdana" w:hAnsi="Verdana" w:cs="Times New Roman"/>
          <w:b/>
          <w:sz w:val="20"/>
          <w:szCs w:val="20"/>
        </w:rPr>
        <w:t>Autonómiája és felelőssége:</w:t>
      </w:r>
    </w:p>
    <w:p w:rsidR="00B86BBD" w:rsidRPr="00B411F7" w:rsidRDefault="00B86BBD" w:rsidP="006D56FA">
      <w:pPr>
        <w:numPr>
          <w:ilvl w:val="0"/>
          <w:numId w:val="345"/>
        </w:numPr>
        <w:spacing w:before="120" w:after="0" w:line="240" w:lineRule="auto"/>
        <w:ind w:left="851"/>
        <w:jc w:val="both"/>
        <w:rPr>
          <w:rFonts w:ascii="Verdana" w:hAnsi="Verdana" w:cs="Times New Roman"/>
          <w:b/>
          <w:sz w:val="20"/>
          <w:szCs w:val="20"/>
        </w:rPr>
      </w:pPr>
      <w:r w:rsidRPr="00B411F7">
        <w:rPr>
          <w:rFonts w:ascii="Verdana" w:hAnsi="Verdana" w:cs="Times New Roman"/>
          <w:sz w:val="20"/>
          <w:szCs w:val="20"/>
        </w:rPr>
        <w:lastRenderedPageBreak/>
        <w:t>Tisztában van döntéseinek, tevékenységének a repülésbiztonságra gyakorolt hatásaival, következményeivel.</w:t>
      </w:r>
    </w:p>
    <w:p w:rsidR="00B86BBD" w:rsidRPr="00B411F7" w:rsidRDefault="00B86BBD" w:rsidP="00B86BBD">
      <w:pPr>
        <w:spacing w:before="120" w:after="120"/>
        <w:rPr>
          <w:rFonts w:ascii="Verdana" w:hAnsi="Verdana" w:cs="Times New Roman"/>
          <w:b/>
          <w:sz w:val="20"/>
          <w:szCs w:val="20"/>
          <w:lang w:val="en-US"/>
        </w:rPr>
      </w:pPr>
      <w:r w:rsidRPr="00B411F7">
        <w:rPr>
          <w:rFonts w:ascii="Verdana" w:hAnsi="Verdana" w:cs="Times New Roman"/>
          <w:b/>
          <w:sz w:val="20"/>
          <w:szCs w:val="20"/>
        </w:rPr>
        <w:t xml:space="preserve">Elérendő kompetenciák (angolul) </w:t>
      </w:r>
      <w:r w:rsidRPr="00B411F7">
        <w:rPr>
          <w:rFonts w:ascii="Verdana" w:hAnsi="Verdana" w:cs="Times New Roman"/>
          <w:b/>
          <w:sz w:val="20"/>
          <w:szCs w:val="20"/>
          <w:lang w:val="en-US"/>
        </w:rPr>
        <w:t xml:space="preserve">(Competences – English): </w:t>
      </w:r>
    </w:p>
    <w:p w:rsidR="00B86BBD" w:rsidRPr="00B411F7" w:rsidRDefault="00B86BBD" w:rsidP="009F3BFB">
      <w:pPr>
        <w:spacing w:before="120" w:after="120"/>
        <w:ind w:left="426" w:hanging="1"/>
        <w:rPr>
          <w:rFonts w:ascii="Verdana" w:hAnsi="Verdana" w:cs="Times New Roman"/>
          <w:sz w:val="20"/>
          <w:szCs w:val="20"/>
          <w:lang w:val="en-US"/>
        </w:rPr>
      </w:pPr>
      <w:r w:rsidRPr="00B411F7">
        <w:rPr>
          <w:rFonts w:ascii="Verdana" w:hAnsi="Verdana" w:cs="Times New Roman"/>
          <w:b/>
          <w:sz w:val="20"/>
          <w:szCs w:val="20"/>
          <w:lang w:val="en-US"/>
        </w:rPr>
        <w:t>Knowledge</w:t>
      </w:r>
      <w:r w:rsidRPr="00B411F7">
        <w:rPr>
          <w:rFonts w:ascii="Verdana" w:hAnsi="Verdana" w:cs="Times New Roman"/>
          <w:sz w:val="20"/>
          <w:szCs w:val="20"/>
          <w:lang w:val="en-US"/>
        </w:rPr>
        <w:t>:</w:t>
      </w:r>
    </w:p>
    <w:p w:rsidR="00B86BBD" w:rsidRPr="00B411F7" w:rsidRDefault="00B86BBD" w:rsidP="006D56FA">
      <w:pPr>
        <w:numPr>
          <w:ilvl w:val="0"/>
          <w:numId w:val="345"/>
        </w:numPr>
        <w:spacing w:before="120" w:after="0" w:line="240" w:lineRule="auto"/>
        <w:ind w:left="851"/>
        <w:jc w:val="both"/>
        <w:rPr>
          <w:rFonts w:ascii="Verdana" w:hAnsi="Verdana" w:cs="Times New Roman"/>
          <w:sz w:val="20"/>
          <w:szCs w:val="20"/>
          <w:lang w:val="en-US"/>
        </w:rPr>
      </w:pPr>
      <w:r w:rsidRPr="00B411F7">
        <w:rPr>
          <w:rFonts w:ascii="Verdana" w:hAnsi="Verdana" w:cs="Times New Roman"/>
          <w:sz w:val="20"/>
          <w:szCs w:val="20"/>
          <w:lang w:val="en-US"/>
        </w:rPr>
        <w:t xml:space="preserve">Having the acquired knowledge increase the interest and ability to the application of different special aircraft </w:t>
      </w:r>
      <w:r w:rsidRPr="00B411F7">
        <w:rPr>
          <w:rFonts w:ascii="Verdana" w:eastAsia="Times New Roman" w:hAnsi="Verdana" w:cs="Times New Roman"/>
          <w:sz w:val="20"/>
          <w:szCs w:val="20"/>
          <w:lang w:eastAsia="hu-HU"/>
        </w:rPr>
        <w:t>construction</w:t>
      </w:r>
      <w:r w:rsidRPr="00B411F7">
        <w:rPr>
          <w:rFonts w:ascii="Verdana" w:hAnsi="Verdana" w:cs="Times New Roman"/>
          <w:sz w:val="20"/>
          <w:szCs w:val="20"/>
          <w:lang w:val="en-US"/>
        </w:rPr>
        <w:t>.</w:t>
      </w:r>
    </w:p>
    <w:p w:rsidR="00B86BBD" w:rsidRPr="00B411F7" w:rsidRDefault="00B86BBD" w:rsidP="00B86BBD">
      <w:pPr>
        <w:pStyle w:val="lfej"/>
        <w:tabs>
          <w:tab w:val="right" w:pos="900"/>
        </w:tabs>
        <w:spacing w:before="120"/>
        <w:ind w:left="782"/>
        <w:rPr>
          <w:rFonts w:ascii="Verdana" w:hAnsi="Verdana"/>
          <w:sz w:val="20"/>
          <w:szCs w:val="20"/>
          <w:lang w:val="en-US"/>
        </w:rPr>
      </w:pPr>
      <w:r w:rsidRPr="00B411F7">
        <w:rPr>
          <w:rFonts w:ascii="Verdana" w:hAnsi="Verdana"/>
          <w:b/>
          <w:sz w:val="20"/>
          <w:szCs w:val="20"/>
          <w:lang w:val="en-US"/>
        </w:rPr>
        <w:t>Capabilities</w:t>
      </w:r>
      <w:r w:rsidRPr="00B411F7">
        <w:rPr>
          <w:rFonts w:ascii="Verdana" w:hAnsi="Verdana"/>
          <w:sz w:val="20"/>
          <w:szCs w:val="20"/>
          <w:lang w:val="en-US"/>
        </w:rPr>
        <w:t>:</w:t>
      </w:r>
    </w:p>
    <w:p w:rsidR="00B86BBD" w:rsidRPr="00B411F7" w:rsidRDefault="00B86BBD" w:rsidP="006D56FA">
      <w:pPr>
        <w:numPr>
          <w:ilvl w:val="0"/>
          <w:numId w:val="345"/>
        </w:numPr>
        <w:spacing w:before="120" w:after="0" w:line="240" w:lineRule="auto"/>
        <w:ind w:left="851"/>
        <w:jc w:val="both"/>
        <w:rPr>
          <w:rFonts w:ascii="Verdana" w:hAnsi="Verdana" w:cs="Times New Roman"/>
          <w:sz w:val="20"/>
          <w:szCs w:val="20"/>
          <w:lang w:val="en-US"/>
        </w:rPr>
      </w:pPr>
      <w:r w:rsidRPr="00B411F7">
        <w:rPr>
          <w:rFonts w:ascii="Verdana" w:hAnsi="Verdana" w:cs="Times New Roman"/>
          <w:sz w:val="20"/>
          <w:szCs w:val="20"/>
          <w:lang w:val="en-US"/>
        </w:rPr>
        <w:t xml:space="preserve">He/She is able to read and </w:t>
      </w:r>
      <w:r w:rsidRPr="00B411F7">
        <w:rPr>
          <w:rFonts w:ascii="Verdana" w:eastAsia="Times New Roman" w:hAnsi="Verdana" w:cs="Times New Roman"/>
          <w:sz w:val="20"/>
          <w:szCs w:val="20"/>
          <w:lang w:eastAsia="hu-HU"/>
        </w:rPr>
        <w:t>process</w:t>
      </w:r>
      <w:r w:rsidRPr="00B411F7">
        <w:rPr>
          <w:rFonts w:ascii="Verdana" w:hAnsi="Verdana" w:cs="Times New Roman"/>
          <w:sz w:val="20"/>
          <w:szCs w:val="20"/>
          <w:lang w:val="en-US"/>
        </w:rPr>
        <w:t xml:space="preserve"> foreign language literature.</w:t>
      </w:r>
    </w:p>
    <w:p w:rsidR="00B86BBD" w:rsidRPr="00B411F7" w:rsidRDefault="00B86BBD" w:rsidP="00B86BBD">
      <w:pPr>
        <w:pStyle w:val="lfej"/>
        <w:tabs>
          <w:tab w:val="right" w:pos="900"/>
        </w:tabs>
        <w:spacing w:before="120"/>
        <w:ind w:left="426" w:hanging="1"/>
        <w:rPr>
          <w:rFonts w:ascii="Verdana" w:hAnsi="Verdana"/>
          <w:b/>
          <w:sz w:val="20"/>
          <w:szCs w:val="20"/>
          <w:lang w:val="en-US"/>
        </w:rPr>
      </w:pPr>
      <w:r w:rsidRPr="00B411F7">
        <w:rPr>
          <w:rFonts w:ascii="Verdana" w:hAnsi="Verdana"/>
          <w:b/>
          <w:sz w:val="20"/>
          <w:szCs w:val="20"/>
          <w:lang w:val="en-US"/>
        </w:rPr>
        <w:t>Attitude:</w:t>
      </w:r>
    </w:p>
    <w:p w:rsidR="00B86BBD" w:rsidRPr="00B411F7" w:rsidRDefault="00B86BBD" w:rsidP="006D56FA">
      <w:pPr>
        <w:numPr>
          <w:ilvl w:val="0"/>
          <w:numId w:val="345"/>
        </w:numPr>
        <w:spacing w:before="120" w:after="0" w:line="240" w:lineRule="auto"/>
        <w:ind w:left="851"/>
        <w:jc w:val="both"/>
        <w:rPr>
          <w:rFonts w:ascii="Verdana" w:hAnsi="Verdana" w:cs="Times New Roman"/>
          <w:b/>
          <w:sz w:val="20"/>
          <w:szCs w:val="20"/>
          <w:lang w:val="en-US"/>
        </w:rPr>
      </w:pPr>
      <w:r w:rsidRPr="00B411F7">
        <w:rPr>
          <w:rFonts w:ascii="Verdana" w:hAnsi="Verdana" w:cs="Times New Roman"/>
          <w:sz w:val="20"/>
          <w:szCs w:val="20"/>
          <w:lang w:val="en-US"/>
        </w:rPr>
        <w:t>He/She is an open specialist in the field of new achievements, innovations, strives to know, understand and apply them, and is committed to continuous self-education.</w:t>
      </w:r>
    </w:p>
    <w:p w:rsidR="00B86BBD" w:rsidRPr="00B411F7" w:rsidRDefault="00B86BBD" w:rsidP="00B86BBD">
      <w:pPr>
        <w:spacing w:before="120" w:after="120"/>
        <w:ind w:left="426"/>
        <w:rPr>
          <w:rFonts w:ascii="Verdana" w:hAnsi="Verdana" w:cs="Times New Roman"/>
          <w:b/>
          <w:sz w:val="20"/>
          <w:szCs w:val="20"/>
          <w:lang w:val="en-US"/>
        </w:rPr>
      </w:pPr>
      <w:r w:rsidRPr="00B411F7">
        <w:rPr>
          <w:rFonts w:ascii="Verdana" w:hAnsi="Verdana" w:cs="Times New Roman"/>
          <w:b/>
          <w:sz w:val="20"/>
          <w:szCs w:val="20"/>
          <w:lang w:val="en-US"/>
        </w:rPr>
        <w:t>Autonomy and responsibility:</w:t>
      </w:r>
    </w:p>
    <w:p w:rsidR="00B86BBD" w:rsidRPr="00B411F7" w:rsidRDefault="00B86BBD" w:rsidP="006D56FA">
      <w:pPr>
        <w:numPr>
          <w:ilvl w:val="0"/>
          <w:numId w:val="345"/>
        </w:numPr>
        <w:spacing w:before="120" w:after="0" w:line="240" w:lineRule="auto"/>
        <w:ind w:left="851"/>
        <w:jc w:val="both"/>
        <w:rPr>
          <w:rFonts w:ascii="Verdana" w:hAnsi="Verdana" w:cs="Times New Roman"/>
          <w:b/>
          <w:sz w:val="20"/>
          <w:szCs w:val="20"/>
          <w:lang w:val="en-US"/>
        </w:rPr>
      </w:pPr>
      <w:r w:rsidRPr="00B411F7">
        <w:rPr>
          <w:rFonts w:ascii="Verdana" w:hAnsi="Verdana" w:cs="Times New Roman"/>
          <w:sz w:val="20"/>
          <w:szCs w:val="20"/>
          <w:lang w:val="en-US"/>
        </w:rPr>
        <w:t xml:space="preserve">He/She is aware of the effects and consequences of his decisions and activities on aviation safety. </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 xml:space="preserve">Előtanulmányi kötelezettségek: </w:t>
      </w:r>
      <w:r w:rsidRPr="00B411F7">
        <w:rPr>
          <w:rFonts w:ascii="Verdana" w:hAnsi="Verdana" w:cs="Times New Roman"/>
          <w:bCs/>
          <w:sz w:val="20"/>
          <w:szCs w:val="20"/>
        </w:rPr>
        <w:t>nincs</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A tantárgy tananyagának leírása, tematika. Description of the subject, curriculum (magyarul, angolul - English):</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Bevezető: a levegőben és a világűrben történő repülés aerodinamikai, repülésmechanikai, termodinamikai alapfogalmai. </w:t>
      </w:r>
      <w:r w:rsidRPr="00B411F7">
        <w:rPr>
          <w:rFonts w:ascii="Verdana" w:hAnsi="Verdana" w:cs="Times New Roman"/>
          <w:i/>
          <w:sz w:val="20"/>
          <w:szCs w:val="20"/>
          <w:lang w:val="en-US"/>
        </w:rPr>
        <w:t>(Introduction: Aerodynamics, Aeronautics, Thermodynamics, Aerospace Aeronautics)</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A repülőeszközök meghajtásának elvi és gyakorlati lehetőségei, eszközei. A túlterhelés és a súlytalanság fogalma, fizikai és fiziológiai hatása. </w:t>
      </w:r>
      <w:r w:rsidRPr="00B411F7">
        <w:rPr>
          <w:rFonts w:ascii="Verdana" w:hAnsi="Verdana" w:cs="Times New Roman"/>
          <w:i/>
          <w:sz w:val="20"/>
          <w:szCs w:val="20"/>
          <w:lang w:val="en-US"/>
        </w:rPr>
        <w:t>(Theoretical and practical possibilities and means of propulsion of aircraft. The concept of overload and weightlessness, its physical and physiological effects.)</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Hiperszonikus és űrrepülőgépek, űrállomások: a nagy repülési magasságú (15÷80 km) és sebességű (szuper- és hiperszonikus) légköri, valamint az 1., 2., 3. kozmikus sebességgel végrehajtott repülések aerodinamikai, repülésmechanikai sajátosságai, lehetséges eszközei, alkalmazott hajtóművei. </w:t>
      </w:r>
      <w:r w:rsidRPr="00B411F7">
        <w:rPr>
          <w:rFonts w:ascii="Verdana" w:hAnsi="Verdana" w:cs="Times New Roman"/>
          <w:i/>
          <w:sz w:val="20"/>
          <w:szCs w:val="20"/>
          <w:lang w:val="en-US"/>
        </w:rPr>
        <w:t>(Hypersonic and space aircraft, space stations: aerodynamic, aero-mechanical features, potential propulsion, applied engines of high altitude (15 ÷ 80 km) and speed (super- and hypersonic) atmospheric, 1, 2, 3 cosmic speed flights.)</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Ember a világűrben, a kozmosz hatása az emberi szervezetre. Az űrrepülőgép program. Az űrállomások szükségessége, megvalósított konstrukciói (Skylab, Mir, ISS) és katonai alkalmazhatósága. Az űrkutatás várható rövid és hosszú távú fejlődése. </w:t>
      </w:r>
      <w:r w:rsidRPr="00B411F7">
        <w:rPr>
          <w:rFonts w:ascii="Verdana" w:hAnsi="Verdana" w:cs="Times New Roman"/>
          <w:i/>
          <w:sz w:val="20"/>
          <w:szCs w:val="20"/>
          <w:lang w:val="en-US"/>
        </w:rPr>
        <w:t>(Man in outer space, the effect of the cosmos on the human body. The space shuttle program. Necessity, implemented constructions (Skylab, Mir, ISS) and military applications of space stations. Expected short and long term development of space exploration.)</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Számonkérés, ZH dolgozat. </w:t>
      </w:r>
      <w:r w:rsidRPr="00B411F7">
        <w:rPr>
          <w:rFonts w:ascii="Verdana" w:hAnsi="Verdana" w:cs="Times New Roman"/>
          <w:i/>
          <w:sz w:val="20"/>
          <w:szCs w:val="20"/>
          <w:lang w:val="en-US"/>
        </w:rPr>
        <w:t>(Test-paper)</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VTOL/STOL légijárművek: a kiépített repülőtér nélkül végrehajtható repülések gazdasági és stratégiai jelentősége, a megvalósításra számításba vehető repülőeszközök tipikus konstrukciós megoldásai, ismert és bevált típusai. </w:t>
      </w:r>
      <w:r w:rsidRPr="00B411F7">
        <w:rPr>
          <w:rFonts w:ascii="Verdana" w:hAnsi="Verdana" w:cs="Times New Roman"/>
          <w:i/>
          <w:sz w:val="20"/>
          <w:szCs w:val="20"/>
          <w:lang w:val="en-US"/>
        </w:rPr>
        <w:t>(VTOL / STOL aircraft: economic and strategic significance of aerodrome operations, typical aircraft design solutions, known and proven types.)</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A helyből felszálló repülőgépek alkalmazási lehetőségei és korlátai, hatásuk a környezetre, fejlesztésük várható irányai</w:t>
      </w:r>
      <w:r w:rsidRPr="00B411F7">
        <w:rPr>
          <w:rFonts w:ascii="Verdana" w:hAnsi="Verdana" w:cs="Times New Roman"/>
          <w:i/>
          <w:sz w:val="20"/>
          <w:szCs w:val="20"/>
        </w:rPr>
        <w:t xml:space="preserve">. </w:t>
      </w:r>
      <w:r w:rsidRPr="00B411F7">
        <w:rPr>
          <w:rFonts w:ascii="Verdana" w:hAnsi="Verdana" w:cs="Times New Roman"/>
          <w:i/>
          <w:sz w:val="20"/>
          <w:szCs w:val="20"/>
          <w:lang w:val="en-US"/>
        </w:rPr>
        <w:t>(Possibilities and limitations of aerodrome take-offs, their impact on the environment and expected directions for their development.)</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lastRenderedPageBreak/>
        <w:t xml:space="preserve">Ekranoplán: a nagytávolságú, gazdaságos, kiterjedt vízfelszín feletti szállításra, illetve a nehezen felderíthető hadászati csapásmérésre egyaránt alkalmas különleges repülőeszköz aerodinamikai, stabilitási és szerkezeti sajátosságai. A megvalósított sikeres típusok és a fejlesztés várható irányainak áttekintése. </w:t>
      </w:r>
      <w:r w:rsidRPr="00B411F7">
        <w:rPr>
          <w:rFonts w:ascii="Verdana" w:hAnsi="Verdana" w:cs="Times New Roman"/>
          <w:i/>
          <w:sz w:val="20"/>
          <w:szCs w:val="20"/>
          <w:lang w:val="en-US"/>
        </w:rPr>
        <w:t>(Ekranoplan: The aerodynamic, stability and structural properties of a special aeronautical device, suitable for long-range, cost-effective, over-the-water transport or difficult to detect military strikes. Overview of successful types implemented and expected directions of development.)</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STEALT repülőeszközök: a katonai repülőgépek új, hatékony önvédelmi koncepciója a STEALTH (lopakodó-) technológia alkalmazása. A hang-, látható fény, infravörös és elektromos sugárzás/visszaverődés tartományban az észlelhetőség csökkentésének technikai lehetőségei és komplex alkalmazása katonai repülőeszközökön. </w:t>
      </w:r>
      <w:r w:rsidRPr="00B411F7">
        <w:rPr>
          <w:rFonts w:ascii="Verdana" w:hAnsi="Verdana" w:cs="Times New Roman"/>
          <w:i/>
          <w:sz w:val="20"/>
          <w:szCs w:val="20"/>
          <w:lang w:val="en-US"/>
        </w:rPr>
        <w:t>(STEALT Aircraft: A new, effective self-defense concept for military aircraft is the use of STEALTH (stealth) technology. Techniques and Complex Applications of Military Aviation Reduction in the Sound, Visible Light, Infrared and Electric Radiation / Reflection Range.)</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 A lopakodó technológia hatása a repülő harcászatra. </w:t>
      </w:r>
      <w:r w:rsidRPr="00B411F7">
        <w:rPr>
          <w:rFonts w:ascii="Verdana" w:hAnsi="Verdana" w:cs="Times New Roman"/>
          <w:i/>
          <w:sz w:val="20"/>
          <w:szCs w:val="20"/>
          <w:lang w:val="en-US"/>
        </w:rPr>
        <w:t>(Impact of stealth technology on flying combat.)</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Aerostatikus légijármművek: a korszerű, levegőnél könnyebb légijárművek alkalmazási lehetőségei és korlátai napjainkban. A léghajók lehetséges konstrukciós megvalósítása, további fejlesztési perspektívái. </w:t>
      </w:r>
      <w:r w:rsidRPr="00B411F7">
        <w:rPr>
          <w:rFonts w:ascii="Verdana" w:hAnsi="Verdana" w:cs="Times New Roman"/>
          <w:i/>
          <w:sz w:val="20"/>
          <w:szCs w:val="20"/>
        </w:rPr>
        <w:t xml:space="preserve">(Aerostatic Aircraft: Applications and Limitations of Modern, Lighter-than-Air Vehicles. </w:t>
      </w:r>
      <w:r w:rsidRPr="00B411F7">
        <w:rPr>
          <w:rFonts w:ascii="Verdana" w:hAnsi="Verdana" w:cs="Times New Roman"/>
          <w:i/>
          <w:sz w:val="20"/>
          <w:szCs w:val="20"/>
          <w:lang w:val="en-US"/>
        </w:rPr>
        <w:t>Possible structural implementation of airships, further development perspectives.)</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Különleges alkalmazási lehetőségek (határőrizet, kábítószeres védelem, informatikai átjátszás, teher beemelés, stb.). </w:t>
      </w:r>
      <w:r w:rsidRPr="00B411F7">
        <w:rPr>
          <w:rFonts w:ascii="Verdana" w:hAnsi="Verdana" w:cs="Times New Roman"/>
          <w:i/>
          <w:sz w:val="20"/>
          <w:szCs w:val="20"/>
          <w:lang w:val="en-US"/>
        </w:rPr>
        <w:t>(Special applications (border guarding, drug protection, IT security, load lifting, etc.))</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Robotrepülőgépek: a robotrepülőgépek alkalmazási sajátosságai a honvédelemben, rend- és katasztrófavédelemben, előnyei, korlátai. A repülőgépek irányítási lehetőségei előzetes program alapján és távirányítással. A robotrepülőgépes katonai csapásmérés lehetőségei. </w:t>
      </w:r>
      <w:r w:rsidRPr="00B411F7">
        <w:rPr>
          <w:rFonts w:ascii="Verdana" w:hAnsi="Verdana" w:cs="Times New Roman"/>
          <w:i/>
          <w:sz w:val="20"/>
          <w:szCs w:val="20"/>
          <w:lang w:val="en-US"/>
        </w:rPr>
        <w:t>(Robotic aircraft: advantages, limitations and limitations of the application of robotic aircraft in defense, law and order. Airplane control options based on advance program and remote control. Possibilities of Military Strike Measurement by Robotic Aircraft.)</w:t>
      </w:r>
    </w:p>
    <w:p w:rsidR="00B86BBD" w:rsidRPr="00B411F7" w:rsidRDefault="00B86BBD" w:rsidP="0072477A">
      <w:pPr>
        <w:pStyle w:val="Listaszerbekezds"/>
        <w:numPr>
          <w:ilvl w:val="1"/>
          <w:numId w:val="147"/>
        </w:numPr>
        <w:spacing w:before="60" w:after="0" w:line="240" w:lineRule="auto"/>
        <w:ind w:left="1162" w:hanging="737"/>
        <w:contextualSpacing w:val="0"/>
        <w:jc w:val="both"/>
        <w:rPr>
          <w:rFonts w:ascii="Verdana" w:hAnsi="Verdana" w:cs="Times New Roman"/>
          <w:sz w:val="20"/>
          <w:szCs w:val="20"/>
        </w:rPr>
      </w:pPr>
      <w:r w:rsidRPr="00B411F7">
        <w:rPr>
          <w:rFonts w:ascii="Verdana" w:hAnsi="Verdana" w:cs="Times New Roman"/>
          <w:sz w:val="20"/>
          <w:szCs w:val="20"/>
        </w:rPr>
        <w:t xml:space="preserve">Számonkérés, ZH dolgozat </w:t>
      </w:r>
      <w:r w:rsidRPr="00B411F7">
        <w:rPr>
          <w:rFonts w:ascii="Verdana" w:hAnsi="Verdana" w:cs="Times New Roman"/>
          <w:i/>
          <w:sz w:val="20"/>
          <w:szCs w:val="20"/>
          <w:lang w:val="en-US"/>
        </w:rPr>
        <w:t>(Test-paper)</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 tantárgy meghirdetésének gyakorisága/a tantervben történő félévi elhelyezkedése: </w:t>
      </w:r>
      <w:r w:rsidRPr="00B411F7">
        <w:rPr>
          <w:rFonts w:ascii="Verdana" w:hAnsi="Verdana" w:cs="Times New Roman"/>
          <w:sz w:val="20"/>
          <w:szCs w:val="20"/>
        </w:rPr>
        <w:t>őszi félév / 8. félév</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bCs/>
          <w:sz w:val="20"/>
          <w:szCs w:val="20"/>
        </w:rPr>
        <w:t xml:space="preserve">A foglalkozásokon való részvétel követelményei, elfogadható hiányzások mértéke, távolmaradás pótlásának lehetősége: </w:t>
      </w:r>
    </w:p>
    <w:p w:rsidR="00B86BBD" w:rsidRPr="00B411F7" w:rsidRDefault="00B86BBD" w:rsidP="009F3BFB">
      <w:pPr>
        <w:spacing w:before="120"/>
        <w:ind w:left="357"/>
        <w:jc w:val="both"/>
        <w:rPr>
          <w:rFonts w:ascii="Verdana" w:hAnsi="Verdana" w:cs="Times New Roman"/>
          <w:b/>
          <w:sz w:val="20"/>
          <w:szCs w:val="20"/>
        </w:rPr>
      </w:pPr>
      <w:r w:rsidRPr="00B411F7">
        <w:rPr>
          <w:rFonts w:ascii="Verdana" w:hAnsi="Verdana" w:cs="Times New Roman"/>
          <w:bCs/>
          <w:sz w:val="20"/>
          <w:szCs w:val="20"/>
        </w:rPr>
        <w:t xml:space="preserve">A </w:t>
      </w:r>
      <w:r w:rsidRPr="00B411F7">
        <w:rPr>
          <w:rFonts w:ascii="Verdana" w:hAnsi="Verdana" w:cs="Times New Roman"/>
          <w:sz w:val="20"/>
          <w:szCs w:val="20"/>
        </w:rPr>
        <w:t>hallgató</w:t>
      </w:r>
      <w:r w:rsidRPr="00B411F7">
        <w:rPr>
          <w:rFonts w:ascii="Verdana" w:hAnsi="Verdana" w:cs="Times New Roman"/>
          <w:bCs/>
          <w:sz w:val="20"/>
          <w:szCs w:val="20"/>
        </w:rPr>
        <w:t xml:space="preserve"> köteles a foglalkozásokon részt venni. A hallgató igazolt okkal (egészségügyi, külföldi képzési, vezénylési) az összes foglalkozás legfeljebb 25%-ról hiányozhat. Az ezt meghaladó mértékű hiányzások a féléves aláírás megtagadását vonják maguk után. A hiányzás pótolható az oktató által kijelölt témakörben beadott, legalább elégségesre értékelt házidolgozattal</w:t>
      </w:r>
      <w:r w:rsidRPr="00B411F7">
        <w:rPr>
          <w:rFonts w:ascii="Verdana" w:hAnsi="Verdana" w:cs="Times New Roman"/>
          <w:sz w:val="20"/>
          <w:szCs w:val="20"/>
        </w:rPr>
        <w:t>.</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sz w:val="20"/>
          <w:szCs w:val="20"/>
        </w:rPr>
      </w:pPr>
      <w:r w:rsidRPr="00B411F7">
        <w:rPr>
          <w:rFonts w:ascii="Verdana" w:hAnsi="Verdana" w:cs="Times New Roman"/>
          <w:b/>
          <w:sz w:val="20"/>
          <w:szCs w:val="20"/>
        </w:rPr>
        <w:t>Félévközi feladatok, ismeretek ellenőrzésének rendje:</w:t>
      </w:r>
    </w:p>
    <w:p w:rsidR="00B86BBD" w:rsidRPr="00B411F7" w:rsidRDefault="00B86BBD" w:rsidP="00B86BBD">
      <w:pPr>
        <w:spacing w:before="120"/>
        <w:ind w:left="357"/>
        <w:jc w:val="both"/>
        <w:rPr>
          <w:rFonts w:ascii="Verdana" w:hAnsi="Verdana" w:cs="Times New Roman"/>
          <w:sz w:val="20"/>
          <w:szCs w:val="20"/>
        </w:rPr>
      </w:pPr>
      <w:r w:rsidRPr="00B411F7">
        <w:rPr>
          <w:rFonts w:ascii="Verdana" w:hAnsi="Verdana" w:cs="Times New Roman"/>
          <w:sz w:val="20"/>
          <w:szCs w:val="20"/>
        </w:rPr>
        <w:t>A félév során a számonkérés zárthelyi dolgozatok alapján történik. Kettő zárthelyi dolgozat kerül megírása a 12.1-12.4; és a 12.6-12.13. tantárgyrészekből. Az zárthelyi dolgozat pótlására, illetve elégtelen osztályzatról történő javítására a szorgalmi időszak végéig egy alkalommal van lehetőség az oktatóval egyeztetett időpontokban. A zárthelyi dolgozat értékelése az elérhető maximális pontszám 60%-ig elégtelen; 61-70%-a között elégséges; 71-80%-a között közepes; 81-90%-a között jó; e felett jeles).</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lastRenderedPageBreak/>
        <w:t xml:space="preserve">Az értékelés, az aláírás és a kreditek megszerzésének pontos feltételei </w:t>
      </w:r>
    </w:p>
    <w:p w:rsidR="00B86BBD" w:rsidRPr="00B411F7" w:rsidRDefault="00B86BBD" w:rsidP="0072477A">
      <w:pPr>
        <w:pStyle w:val="Listaszerbekezds"/>
        <w:numPr>
          <w:ilvl w:val="1"/>
          <w:numId w:val="147"/>
        </w:numPr>
        <w:spacing w:before="120" w:after="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Az aláírás megszerzésének feltételei: </w:t>
      </w:r>
      <w:r w:rsidRPr="00B411F7">
        <w:rPr>
          <w:rFonts w:ascii="Verdana" w:hAnsi="Verdana" w:cs="Times New Roman"/>
          <w:sz w:val="20"/>
          <w:szCs w:val="20"/>
        </w:rPr>
        <w:t>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pStyle w:val="Listaszerbekezds"/>
        <w:numPr>
          <w:ilvl w:val="1"/>
          <w:numId w:val="147"/>
        </w:numPr>
        <w:spacing w:before="120" w:after="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Az értékelés: </w:t>
      </w:r>
      <w:r w:rsidRPr="00B411F7">
        <w:rPr>
          <w:rFonts w:ascii="Verdana" w:hAnsi="Verdana" w:cs="Times New Roman"/>
          <w:sz w:val="20"/>
          <w:szCs w:val="20"/>
        </w:rPr>
        <w:t xml:space="preserve">A számonkérés módja: </w:t>
      </w:r>
      <w:r w:rsidRPr="00B411F7">
        <w:rPr>
          <w:rFonts w:ascii="Verdana" w:hAnsi="Verdana" w:cs="Times New Roman"/>
          <w:b/>
          <w:sz w:val="20"/>
          <w:szCs w:val="20"/>
        </w:rPr>
        <w:t>évközi értékelés</w:t>
      </w:r>
      <w:r w:rsidRPr="00B411F7">
        <w:rPr>
          <w:rFonts w:ascii="Verdana" w:hAnsi="Verdana" w:cs="Times New Roman"/>
          <w:sz w:val="20"/>
          <w:szCs w:val="20"/>
        </w:rPr>
        <w:t>, ötfokozatú értékeléssel. A jegy értéke a félév során megírt ellenőrző foglalkozásokon szerzett érdemjegyek átlagának egész jegyre kerekített értéke.</w:t>
      </w:r>
    </w:p>
    <w:p w:rsidR="00B86BBD" w:rsidRPr="00B411F7" w:rsidRDefault="00B86BBD" w:rsidP="0072477A">
      <w:pPr>
        <w:pStyle w:val="Listaszerbekezds"/>
        <w:numPr>
          <w:ilvl w:val="1"/>
          <w:numId w:val="147"/>
        </w:numPr>
        <w:spacing w:before="120" w:after="0" w:line="240" w:lineRule="auto"/>
        <w:ind w:left="426" w:firstLine="0"/>
        <w:contextualSpacing w:val="0"/>
        <w:jc w:val="both"/>
        <w:rPr>
          <w:rFonts w:ascii="Verdana" w:hAnsi="Verdana" w:cs="Times New Roman"/>
          <w:sz w:val="20"/>
          <w:szCs w:val="20"/>
        </w:rPr>
      </w:pPr>
      <w:r w:rsidRPr="00B411F7">
        <w:rPr>
          <w:rFonts w:ascii="Verdana" w:hAnsi="Verdana" w:cs="Times New Roman"/>
          <w:b/>
          <w:sz w:val="20"/>
          <w:szCs w:val="20"/>
        </w:rPr>
        <w:t xml:space="preserve">A kreditek megszerzésének feltételei: </w:t>
      </w:r>
      <w:r w:rsidRPr="00B411F7">
        <w:rPr>
          <w:rFonts w:ascii="Verdana" w:hAnsi="Verdana" w:cs="Times New Roman"/>
          <w:sz w:val="20"/>
          <w:szCs w:val="20"/>
        </w:rPr>
        <w:t>A kreditek megszerzésének feltétele az aláírás megszerzése és legalább elégséges évközi értékelési jegy.</w:t>
      </w:r>
    </w:p>
    <w:p w:rsidR="00B86BBD" w:rsidRPr="00B411F7" w:rsidRDefault="00B86BBD" w:rsidP="0072477A">
      <w:pPr>
        <w:pStyle w:val="Listaszerbekezds"/>
        <w:numPr>
          <w:ilvl w:val="0"/>
          <w:numId w:val="147"/>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Irodalomjegyzék (magyarul, angolul):</w:t>
      </w:r>
    </w:p>
    <w:p w:rsidR="00B86BBD" w:rsidRPr="00B411F7" w:rsidRDefault="00B86BBD" w:rsidP="0072477A">
      <w:pPr>
        <w:pStyle w:val="Listaszerbekezds"/>
        <w:numPr>
          <w:ilvl w:val="1"/>
          <w:numId w:val="147"/>
        </w:numPr>
        <w:spacing w:before="120" w:after="120" w:line="240" w:lineRule="auto"/>
        <w:ind w:left="426" w:hanging="142"/>
        <w:contextualSpacing w:val="0"/>
        <w:jc w:val="both"/>
        <w:rPr>
          <w:rFonts w:ascii="Verdana" w:hAnsi="Verdana" w:cs="Times New Roman"/>
          <w:b/>
          <w:sz w:val="20"/>
          <w:szCs w:val="20"/>
        </w:rPr>
      </w:pPr>
      <w:r w:rsidRPr="00B411F7">
        <w:rPr>
          <w:rFonts w:ascii="Verdana" w:hAnsi="Verdana" w:cs="Times New Roman"/>
          <w:b/>
          <w:sz w:val="20"/>
          <w:szCs w:val="20"/>
        </w:rPr>
        <w:t xml:space="preserve">Kötelező irodalom: </w:t>
      </w:r>
    </w:p>
    <w:p w:rsidR="00B86BBD" w:rsidRPr="00B411F7" w:rsidRDefault="00B86BBD" w:rsidP="0072477A">
      <w:pPr>
        <w:pStyle w:val="lfej"/>
        <w:numPr>
          <w:ilvl w:val="0"/>
          <w:numId w:val="148"/>
        </w:numPr>
        <w:tabs>
          <w:tab w:val="clear" w:pos="4536"/>
          <w:tab w:val="clear" w:pos="9072"/>
        </w:tabs>
        <w:ind w:left="709" w:hanging="425"/>
        <w:jc w:val="both"/>
        <w:rPr>
          <w:rFonts w:ascii="Verdana" w:hAnsi="Verdana"/>
          <w:sz w:val="20"/>
          <w:szCs w:val="20"/>
        </w:rPr>
      </w:pPr>
      <w:r w:rsidRPr="00B411F7">
        <w:rPr>
          <w:rFonts w:ascii="Verdana" w:hAnsi="Verdana"/>
          <w:sz w:val="20"/>
          <w:szCs w:val="20"/>
        </w:rPr>
        <w:t>Óvári Gyula: A légijárművek gazdaságosságát és manőverező-képességét javító sárkány-szerkezeti megoldások, KGYRMF, Szolnok 1990.</w:t>
      </w:r>
    </w:p>
    <w:p w:rsidR="00B86BBD" w:rsidRPr="00B411F7" w:rsidRDefault="00B86BBD" w:rsidP="0072477A">
      <w:pPr>
        <w:pStyle w:val="Listaszerbekezds"/>
        <w:numPr>
          <w:ilvl w:val="1"/>
          <w:numId w:val="147"/>
        </w:numPr>
        <w:spacing w:before="120" w:after="120" w:line="240" w:lineRule="auto"/>
        <w:ind w:left="426" w:hanging="142"/>
        <w:contextualSpacing w:val="0"/>
        <w:jc w:val="both"/>
        <w:rPr>
          <w:rFonts w:ascii="Verdana" w:hAnsi="Verdana" w:cs="Times New Roman"/>
          <w:b/>
          <w:sz w:val="20"/>
          <w:szCs w:val="20"/>
        </w:rPr>
      </w:pPr>
      <w:r w:rsidRPr="00B411F7">
        <w:rPr>
          <w:rFonts w:ascii="Verdana" w:hAnsi="Verdana" w:cs="Times New Roman"/>
          <w:b/>
          <w:sz w:val="20"/>
          <w:szCs w:val="20"/>
        </w:rPr>
        <w:t xml:space="preserve">Ajánlott irodalom: </w:t>
      </w:r>
    </w:p>
    <w:p w:rsidR="00B86BBD" w:rsidRPr="00B411F7" w:rsidRDefault="00B86BBD" w:rsidP="0072477A">
      <w:pPr>
        <w:pStyle w:val="lfej"/>
        <w:numPr>
          <w:ilvl w:val="0"/>
          <w:numId w:val="149"/>
        </w:numPr>
        <w:tabs>
          <w:tab w:val="clear" w:pos="4536"/>
          <w:tab w:val="center" w:pos="4819"/>
        </w:tabs>
        <w:ind w:left="709" w:hanging="425"/>
        <w:jc w:val="both"/>
        <w:rPr>
          <w:rFonts w:ascii="Verdana" w:hAnsi="Verdana"/>
          <w:sz w:val="20"/>
          <w:szCs w:val="20"/>
        </w:rPr>
      </w:pPr>
      <w:r w:rsidRPr="00B411F7">
        <w:rPr>
          <w:rFonts w:ascii="Verdana" w:hAnsi="Verdana"/>
          <w:sz w:val="20"/>
          <w:szCs w:val="20"/>
        </w:rPr>
        <w:t>Gunston, Bill: Warplanes of the Future, Salamander Books Limited, London, 1985. ISBN 0-86101-189-9;</w:t>
      </w:r>
    </w:p>
    <w:p w:rsidR="00B86BBD" w:rsidRPr="00B411F7" w:rsidRDefault="00B86BBD" w:rsidP="0072477A">
      <w:pPr>
        <w:pStyle w:val="lfej"/>
        <w:numPr>
          <w:ilvl w:val="0"/>
          <w:numId w:val="149"/>
        </w:numPr>
        <w:tabs>
          <w:tab w:val="clear" w:pos="4536"/>
          <w:tab w:val="center" w:pos="4819"/>
        </w:tabs>
        <w:ind w:left="709" w:hanging="425"/>
        <w:jc w:val="both"/>
        <w:rPr>
          <w:rFonts w:ascii="Verdana" w:hAnsi="Verdana"/>
          <w:sz w:val="20"/>
          <w:szCs w:val="20"/>
        </w:rPr>
      </w:pPr>
      <w:r w:rsidRPr="00B411F7">
        <w:rPr>
          <w:rFonts w:ascii="Verdana" w:hAnsi="Verdana"/>
          <w:sz w:val="20"/>
          <w:szCs w:val="20"/>
        </w:rPr>
        <w:t>Shayler, David: Shuttle Challenger, Salamander Books Limited, London, 1987. ISBN 0-86101-272-0;</w:t>
      </w:r>
    </w:p>
    <w:p w:rsidR="00B86BBD" w:rsidRPr="00B411F7" w:rsidRDefault="00B86BBD" w:rsidP="0072477A">
      <w:pPr>
        <w:pStyle w:val="lfej"/>
        <w:numPr>
          <w:ilvl w:val="0"/>
          <w:numId w:val="149"/>
        </w:numPr>
        <w:tabs>
          <w:tab w:val="clear" w:pos="4536"/>
          <w:tab w:val="clear" w:pos="9072"/>
        </w:tabs>
        <w:ind w:left="709" w:hanging="425"/>
        <w:jc w:val="both"/>
        <w:rPr>
          <w:rFonts w:ascii="Verdana" w:hAnsi="Verdana"/>
          <w:sz w:val="20"/>
          <w:szCs w:val="20"/>
        </w:rPr>
      </w:pPr>
      <w:r w:rsidRPr="00B411F7">
        <w:rPr>
          <w:rFonts w:ascii="Verdana" w:hAnsi="Verdana"/>
          <w:sz w:val="20"/>
          <w:szCs w:val="20"/>
        </w:rPr>
        <w:t>Bennett, J. - Donahue M. – Schneider N. – Voit M.: Cosmic Perspective (3. Edition), Pearson Education, San Francisco USA, 2004. ISBN 0-8053-8762-5.</w:t>
      </w:r>
    </w:p>
    <w:p w:rsidR="00B86BBD" w:rsidRPr="00B411F7" w:rsidRDefault="00B86BBD" w:rsidP="00B86BBD">
      <w:pPr>
        <w:pStyle w:val="lfej"/>
        <w:tabs>
          <w:tab w:val="clear" w:pos="9072"/>
        </w:tabs>
        <w:spacing w:before="120"/>
        <w:ind w:left="1000"/>
        <w:rPr>
          <w:rFonts w:ascii="Verdana" w:hAnsi="Verdana"/>
          <w:sz w:val="20"/>
          <w:szCs w:val="20"/>
        </w:rPr>
      </w:pPr>
    </w:p>
    <w:p w:rsidR="00B86BBD" w:rsidRPr="00B411F7" w:rsidRDefault="00B86BBD" w:rsidP="00B86BBD">
      <w:pPr>
        <w:pStyle w:val="lfej"/>
        <w:spacing w:before="120"/>
        <w:rPr>
          <w:rFonts w:ascii="Verdana" w:hAnsi="Verdana"/>
          <w:sz w:val="20"/>
          <w:szCs w:val="20"/>
        </w:rPr>
      </w:pPr>
      <w:r w:rsidRPr="00B411F7">
        <w:rPr>
          <w:rFonts w:ascii="Verdana" w:hAnsi="Verdana"/>
          <w:sz w:val="20"/>
          <w:szCs w:val="20"/>
        </w:rPr>
        <w:t>Budapest, 2020. február 10.</w:t>
      </w:r>
    </w:p>
    <w:p w:rsidR="00B86BBD" w:rsidRPr="00B411F7" w:rsidRDefault="00B86BBD" w:rsidP="00B86BBD">
      <w:pPr>
        <w:pStyle w:val="lfej"/>
        <w:spacing w:before="120"/>
        <w:rPr>
          <w:rFonts w:ascii="Verdana" w:hAnsi="Verdana"/>
          <w:sz w:val="20"/>
          <w:szCs w:val="20"/>
        </w:rPr>
      </w:pPr>
    </w:p>
    <w:p w:rsidR="00B86BBD" w:rsidRPr="00B411F7" w:rsidRDefault="00B86BBD" w:rsidP="00B86BBD">
      <w:pPr>
        <w:widowControl w:val="0"/>
        <w:spacing w:after="0" w:line="240" w:lineRule="auto"/>
        <w:jc w:val="right"/>
        <w:rPr>
          <w:rFonts w:ascii="Verdana" w:hAnsi="Verdana" w:cs="Times New Roman"/>
          <w:bCs/>
          <w:sz w:val="20"/>
          <w:szCs w:val="20"/>
        </w:rPr>
      </w:pPr>
      <w:r w:rsidRPr="00B411F7">
        <w:rPr>
          <w:rFonts w:ascii="Verdana" w:hAnsi="Verdana" w:cs="Times New Roman"/>
          <w:bCs/>
          <w:sz w:val="20"/>
          <w:szCs w:val="20"/>
        </w:rPr>
        <w:t>Dr. Óvári Gyula</w:t>
      </w:r>
      <w:r w:rsidR="004138BC" w:rsidRPr="00B411F7">
        <w:rPr>
          <w:rFonts w:ascii="Verdana" w:hAnsi="Verdana" w:cs="Times New Roman"/>
          <w:bCs/>
          <w:sz w:val="20"/>
          <w:szCs w:val="20"/>
        </w:rPr>
        <w:t>,</w:t>
      </w:r>
      <w:r w:rsidRPr="00B411F7">
        <w:rPr>
          <w:rFonts w:ascii="Verdana" w:hAnsi="Verdana" w:cs="Times New Roman"/>
          <w:bCs/>
          <w:sz w:val="20"/>
          <w:szCs w:val="20"/>
        </w:rPr>
        <w:t xml:space="preserve"> DSc</w:t>
      </w:r>
    </w:p>
    <w:p w:rsidR="00B86BBD" w:rsidRPr="00B411F7" w:rsidRDefault="00B86BBD" w:rsidP="00B86BBD">
      <w:pPr>
        <w:widowControl w:val="0"/>
        <w:spacing w:after="0" w:line="240" w:lineRule="auto"/>
        <w:jc w:val="right"/>
        <w:rPr>
          <w:rFonts w:ascii="Verdana" w:hAnsi="Verdana" w:cs="Times New Roman"/>
          <w:bCs/>
          <w:sz w:val="20"/>
          <w:szCs w:val="20"/>
        </w:rPr>
      </w:pPr>
      <w:r w:rsidRPr="00B411F7">
        <w:rPr>
          <w:rFonts w:ascii="Verdana" w:hAnsi="Verdana" w:cs="Times New Roman"/>
          <w:bCs/>
          <w:sz w:val="20"/>
          <w:szCs w:val="20"/>
        </w:rPr>
        <w:t>egyetemi tanár sk.</w:t>
      </w:r>
    </w:p>
    <w:p w:rsidR="00B86BBD" w:rsidRPr="00B411F7" w:rsidRDefault="00B86BBD" w:rsidP="00B86BBD">
      <w:pPr>
        <w:rPr>
          <w:rFonts w:ascii="Verdana" w:hAnsi="Verdana" w:cs="Times New Roman"/>
          <w:bCs/>
          <w:sz w:val="20"/>
          <w:szCs w:val="20"/>
        </w:rPr>
      </w:pPr>
      <w:r w:rsidRPr="00B411F7">
        <w:rPr>
          <w:rFonts w:ascii="Verdana"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HK916A115</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A hajózók teljesítménymérésének lehetőségei és módszerei</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Possibilities and methods of performance measurement of pilots</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56"/>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56"/>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Állami légijármű-vezetői szakirány.</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Dunai Pál, egyetemi docens, PhD</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tanórák száma és típusa </w:t>
      </w:r>
    </w:p>
    <w:p w:rsidR="00B86BBD" w:rsidRPr="00B411F7" w:rsidRDefault="00B86BBD" w:rsidP="006D56FA">
      <w:pPr>
        <w:numPr>
          <w:ilvl w:val="1"/>
          <w:numId w:val="354"/>
        </w:numPr>
        <w:tabs>
          <w:tab w:val="clear" w:pos="792"/>
        </w:tabs>
        <w:spacing w:before="120" w:after="120" w:line="240" w:lineRule="auto"/>
        <w:ind w:left="998"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B86BBD" w:rsidRPr="00B411F7" w:rsidRDefault="00B86BBD" w:rsidP="006D56FA">
      <w:pPr>
        <w:numPr>
          <w:ilvl w:val="2"/>
          <w:numId w:val="354"/>
        </w:numPr>
        <w:spacing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w:t>
      </w:r>
      <w:r w:rsidRPr="00B411F7">
        <w:rPr>
          <w:rFonts w:ascii="Verdana" w:eastAsia="Times New Roman" w:hAnsi="Verdana" w:cs="Times New Roman"/>
          <w:bCs/>
          <w:sz w:val="20"/>
          <w:szCs w:val="20"/>
        </w:rPr>
        <w:t xml:space="preserve"> óra/félév (14 EA + 0 SZ + 14 GY)</w:t>
      </w:r>
    </w:p>
    <w:p w:rsidR="00B86BBD" w:rsidRPr="00B411F7" w:rsidRDefault="00B86BBD" w:rsidP="006D56FA">
      <w:pPr>
        <w:numPr>
          <w:ilvl w:val="2"/>
          <w:numId w:val="354"/>
        </w:numPr>
        <w:spacing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354"/>
        </w:numPr>
        <w:tabs>
          <w:tab w:val="right" w:pos="900"/>
          <w:tab w:val="num" w:pos="1000"/>
        </w:tabs>
        <w:spacing w:before="120" w:after="0" w:line="240" w:lineRule="auto"/>
        <w:ind w:left="100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354"/>
        </w:numPr>
        <w:tabs>
          <w:tab w:val="right" w:pos="900"/>
          <w:tab w:val="num" w:pos="1000"/>
        </w:tabs>
        <w:spacing w:before="120" w:after="0" w:line="240" w:lineRule="auto"/>
        <w:ind w:left="100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w:t>
      </w:r>
    </w:p>
    <w:p w:rsidR="00B86BBD" w:rsidRPr="00B411F7" w:rsidRDefault="00B86BBD" w:rsidP="006D56FA">
      <w:pPr>
        <w:numPr>
          <w:ilvl w:val="0"/>
          <w:numId w:val="354"/>
        </w:numPr>
        <w:tabs>
          <w:tab w:val="clear" w:pos="360"/>
        </w:tabs>
        <w:spacing w:before="120" w:after="0" w:line="240" w:lineRule="auto"/>
        <w:ind w:left="43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A repüléssel kapcsolatos kóroki tényezők káros, teljesítménycsökkentő hatásainak elviselésére, a gyorsulások eredményeképpen létrejövő túlterhelések, mozgásbetegségek és koordinációs dezorientáció tüneteinek leküzdésére kialakított speciális képzési és kiképzési rendszer repülőorvosi és teljesítmény élettani és pszichofiziológiai alapjai. A teljesítménymérés célja eszközei és módszerei a Magyar Honvédség repülő felkészítési rendszerében. Nemzetközi kitekintés. A teljesítménymérés lehetőségei invazív és non-invazív módszerek és eljárások felhasználásával. A teljesítménymérés etikai követelményei, balesetvédelmi és biztonsági követelményei.</w:t>
      </w:r>
    </w:p>
    <w:p w:rsidR="00B86BBD" w:rsidRPr="00B411F7" w:rsidRDefault="00B86BBD" w:rsidP="009F3BFB">
      <w:pPr>
        <w:spacing w:before="120" w:after="0" w:line="240" w:lineRule="auto"/>
        <w:ind w:left="426" w:hanging="357"/>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b/>
        <w:t>A tantárgy szakmai tartalma (angolul) (</w:t>
      </w:r>
      <w:r w:rsidRPr="00B411F7">
        <w:rPr>
          <w:rFonts w:ascii="Verdana" w:eastAsia="Times New Roman" w:hAnsi="Verdana" w:cs="Times New Roman"/>
          <w:b/>
          <w:bCs/>
          <w:sz w:val="20"/>
          <w:szCs w:val="20"/>
          <w:lang w:val="en-US" w:eastAsia="hu-HU"/>
        </w:rPr>
        <w:t>Course description</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val="en-US" w:eastAsia="hu-HU"/>
        </w:rPr>
        <w:t>The physiological and psycho-physiological basis of aero-physiological and physiological performance of the special training and training system to overcome the adverse effects of aviation-related factors, overloads, movement disorders and coordination disorientation. The goal of performance measurement, its means and methods in the pilot training system of the Hungarian Defense Forces. International Outsourcing. Potential metrics using invasive and non-invasive methods and procedures. Ethical requirements of performance measurement, accident prevention and safety requirements</w:t>
      </w:r>
      <w:r w:rsidRPr="00B411F7">
        <w:rPr>
          <w:rFonts w:ascii="Verdana" w:eastAsia="Times New Roman" w:hAnsi="Verdana" w:cs="Times New Roman"/>
          <w:bCs/>
          <w:sz w:val="20"/>
          <w:szCs w:val="20"/>
          <w:lang w:eastAsia="hu-HU"/>
        </w:rPr>
        <w:t>.</w:t>
      </w:r>
    </w:p>
    <w:p w:rsidR="00B86BBD" w:rsidRPr="00B411F7" w:rsidRDefault="00B86BBD" w:rsidP="006D56FA">
      <w:pPr>
        <w:numPr>
          <w:ilvl w:val="0"/>
          <w:numId w:val="354"/>
        </w:numPr>
        <w:spacing w:before="120" w:after="0" w:line="240" w:lineRule="auto"/>
        <w:ind w:left="369"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Elérendő kompetenciák (magyarul): </w:t>
      </w:r>
    </w:p>
    <w:p w:rsidR="00B86BBD" w:rsidRPr="00B411F7" w:rsidRDefault="00B86BBD" w:rsidP="00B86BBD">
      <w:pPr>
        <w:spacing w:before="120" w:after="0" w:line="240" w:lineRule="auto"/>
        <w:ind w:left="369"/>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Ismerje az emberi tényező helyét és szerepét a légiközlekedésben. Ismerje a teljesítménymérés jelentőségét célját és elméleti alapjait. Ismerje a teljesítménymérés orvosi, teljesítmény diagnosztikai és pszichofiziológiai területeket érintő vizsgálati módszereit. </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Képességei: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Ismerje a vizsgálati eredmények referencia értékeit és legyen képes alapvetően értékelni a teljesítménymérési eredményeinek tendenciáit.</w:t>
      </w:r>
    </w:p>
    <w:p w:rsidR="00B86BBD" w:rsidRPr="00B411F7" w:rsidRDefault="00B86BBD" w:rsidP="00B86BBD">
      <w:pPr>
        <w:spacing w:before="120" w:after="0" w:line="240" w:lineRule="auto"/>
        <w:ind w:left="369"/>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B86BBD" w:rsidRPr="00B411F7" w:rsidRDefault="00B86BBD" w:rsidP="00B86BBD">
      <w:pPr>
        <w:spacing w:before="120" w:after="120" w:line="240" w:lineRule="auto"/>
        <w:ind w:left="7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Nyitott a repüléssel kapcsolatos ismereteinek gyarapítása iránt.</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sz w:val="20"/>
          <w:szCs w:val="20"/>
          <w:lang w:eastAsia="hu-HU"/>
        </w:rPr>
        <w:t>Törekszik feladatellátása során a megfelelő önkontroll, tolerancia, empátia és az előítéletektől mentes gondolkodás és viselkedés tanúsítására.</w:t>
      </w:r>
    </w:p>
    <w:p w:rsidR="00B86BBD" w:rsidRPr="00B411F7" w:rsidRDefault="00B86BBD" w:rsidP="00B86BBD">
      <w:pPr>
        <w:spacing w:before="120" w:after="120" w:line="240" w:lineRule="auto"/>
        <w:ind w:left="726"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B86BBD" w:rsidRPr="00B411F7" w:rsidRDefault="00B86BBD" w:rsidP="009F3BFB">
      <w:pPr>
        <w:spacing w:before="120" w:after="120" w:line="240" w:lineRule="auto"/>
        <w:ind w:left="426" w:hanging="5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lang w:val="en-US" w:eastAsia="hu-HU"/>
        </w:rPr>
      </w:pP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bCs/>
          <w:sz w:val="20"/>
          <w:szCs w:val="20"/>
          <w:lang w:val="en-US" w:eastAsia="hu-HU"/>
        </w:rPr>
        <w:t>Know the place and role of the human factor in aviation.</w:t>
      </w:r>
      <w:r w:rsidRPr="00B411F7">
        <w:rPr>
          <w:rFonts w:ascii="Verdana" w:eastAsia="Times New Roman" w:hAnsi="Verdana" w:cs="Times New Roman"/>
          <w:b/>
          <w:sz w:val="20"/>
          <w:szCs w:val="20"/>
          <w:lang w:eastAsia="hu-HU"/>
        </w:rPr>
        <w:t xml:space="preserve"> </w:t>
      </w:r>
      <w:r w:rsidRPr="00B411F7">
        <w:rPr>
          <w:rFonts w:ascii="Verdana" w:eastAsia="Times New Roman" w:hAnsi="Verdana" w:cs="Times New Roman"/>
          <w:bCs/>
          <w:sz w:val="20"/>
          <w:szCs w:val="20"/>
          <w:lang w:val="en-US" w:eastAsia="hu-HU"/>
        </w:rPr>
        <w:t xml:space="preserve">Know the significance of performance measurement for its purpose and the theoretical basis. Be familiar with the testing methods of performance measurement in medical, performance diagnostic and psychophysical areas. </w:t>
      </w:r>
    </w:p>
    <w:p w:rsidR="00B86BBD" w:rsidRPr="00B411F7" w:rsidRDefault="00B86BBD" w:rsidP="009F3BFB">
      <w:pPr>
        <w:spacing w:before="120" w:after="120" w:line="240" w:lineRule="auto"/>
        <w:ind w:left="42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lang w:val="en-US" w:eastAsia="hu-HU"/>
        </w:rPr>
      </w:pPr>
      <w:r w:rsidRPr="00B411F7">
        <w:rPr>
          <w:rFonts w:ascii="Verdana" w:eastAsia="Times New Roman" w:hAnsi="Verdana" w:cs="Times New Roman"/>
          <w:bCs/>
          <w:sz w:val="20"/>
          <w:szCs w:val="20"/>
          <w:lang w:val="en-US" w:eastAsia="hu-HU"/>
        </w:rPr>
        <w:t xml:space="preserve">Learn about the </w:t>
      </w:r>
      <w:r w:rsidRPr="00B411F7">
        <w:rPr>
          <w:rFonts w:ascii="Verdana" w:eastAsia="Times New Roman" w:hAnsi="Verdana" w:cs="Times New Roman"/>
          <w:sz w:val="20"/>
          <w:szCs w:val="20"/>
          <w:lang w:eastAsia="hu-HU"/>
        </w:rPr>
        <w:t>benchmark</w:t>
      </w:r>
      <w:r w:rsidRPr="00B411F7">
        <w:rPr>
          <w:rFonts w:ascii="Verdana" w:eastAsia="Times New Roman" w:hAnsi="Verdana" w:cs="Times New Roman"/>
          <w:bCs/>
          <w:sz w:val="20"/>
          <w:szCs w:val="20"/>
          <w:lang w:val="en-US" w:eastAsia="hu-HU"/>
        </w:rPr>
        <w:t xml:space="preserve"> values of the test results and be able to basically evaluate the trends in </w:t>
      </w:r>
      <w:r w:rsidRPr="00B411F7">
        <w:rPr>
          <w:rFonts w:ascii="Verdana" w:eastAsia="Times New Roman" w:hAnsi="Verdana" w:cs="Times New Roman"/>
          <w:sz w:val="20"/>
          <w:szCs w:val="20"/>
          <w:lang w:eastAsia="hu-HU"/>
        </w:rPr>
        <w:t>performance</w:t>
      </w:r>
      <w:r w:rsidRPr="00B411F7">
        <w:rPr>
          <w:rFonts w:ascii="Verdana" w:eastAsia="Times New Roman" w:hAnsi="Verdana" w:cs="Times New Roman"/>
          <w:bCs/>
          <w:sz w:val="20"/>
          <w:szCs w:val="20"/>
          <w:lang w:val="en-US" w:eastAsia="hu-HU"/>
        </w:rPr>
        <w:t>.</w:t>
      </w:r>
      <w:r w:rsidRPr="00B411F7">
        <w:rPr>
          <w:rFonts w:ascii="Verdana" w:eastAsia="Times New Roman" w:hAnsi="Verdana" w:cs="Times New Roman"/>
          <w:b/>
          <w:sz w:val="20"/>
          <w:szCs w:val="20"/>
          <w:lang w:eastAsia="hu-HU"/>
        </w:rPr>
        <w:t xml:space="preserve"> </w:t>
      </w:r>
    </w:p>
    <w:p w:rsidR="00B86BBD" w:rsidRPr="00B411F7" w:rsidRDefault="00B86BBD" w:rsidP="00B86BBD">
      <w:pPr>
        <w:spacing w:before="120" w:after="120" w:line="240" w:lineRule="auto"/>
        <w:ind w:left="426"/>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Cs/>
          <w:sz w:val="20"/>
          <w:szCs w:val="20"/>
          <w:lang w:val="en-US" w:eastAsia="hu-HU"/>
        </w:rPr>
      </w:pPr>
      <w:r w:rsidRPr="00B411F7">
        <w:rPr>
          <w:rFonts w:ascii="Verdana" w:eastAsia="Times New Roman" w:hAnsi="Verdana" w:cs="Times New Roman"/>
          <w:bCs/>
          <w:sz w:val="20"/>
          <w:szCs w:val="20"/>
          <w:lang w:val="en-US" w:eastAsia="hu-HU"/>
        </w:rPr>
        <w:t xml:space="preserve">He seeks to </w:t>
      </w:r>
      <w:r w:rsidRPr="00B411F7">
        <w:rPr>
          <w:rFonts w:ascii="Verdana" w:eastAsia="Times New Roman" w:hAnsi="Verdana" w:cs="Times New Roman"/>
          <w:sz w:val="20"/>
          <w:szCs w:val="20"/>
          <w:lang w:eastAsia="hu-HU"/>
        </w:rPr>
        <w:t>demonstrate</w:t>
      </w:r>
      <w:r w:rsidRPr="00B411F7">
        <w:rPr>
          <w:rFonts w:ascii="Verdana" w:eastAsia="Times New Roman" w:hAnsi="Verdana" w:cs="Times New Roman"/>
          <w:bCs/>
          <w:sz w:val="20"/>
          <w:szCs w:val="20"/>
          <w:lang w:val="en-US" w:eastAsia="hu-HU"/>
        </w:rPr>
        <w:t xml:space="preserve"> proper self-control, tolerance, empathy and non-prejudicial thinking and behavior during his duties.</w:t>
      </w:r>
    </w:p>
    <w:p w:rsidR="00B86BBD" w:rsidRPr="00B411F7" w:rsidRDefault="00B86BBD" w:rsidP="00B86BBD">
      <w:pPr>
        <w:spacing w:before="120" w:after="120" w:line="240" w:lineRule="auto"/>
        <w:ind w:left="726"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It is able to make decisions independently in the processes occurring in the field of aviation, and to </w:t>
      </w:r>
      <w:r w:rsidRPr="00B411F7">
        <w:rPr>
          <w:rFonts w:ascii="Verdana" w:eastAsia="Times New Roman" w:hAnsi="Verdana" w:cs="Times New Roman"/>
          <w:sz w:val="20"/>
          <w:szCs w:val="20"/>
          <w:lang w:eastAsia="hu-HU"/>
        </w:rPr>
        <w:t>implement</w:t>
      </w:r>
      <w:r w:rsidRPr="00B411F7">
        <w:rPr>
          <w:rFonts w:ascii="Verdana" w:eastAsia="Times New Roman" w:hAnsi="Verdana" w:cs="Times New Roman"/>
          <w:sz w:val="20"/>
          <w:szCs w:val="20"/>
          <w:lang w:val="en-GB" w:eastAsia="hu-HU"/>
        </w:rPr>
        <w:t xml:space="preserve"> them </w:t>
      </w:r>
      <w:r w:rsidRPr="00B411F7">
        <w:rPr>
          <w:rFonts w:ascii="Verdana" w:eastAsia="Times New Roman" w:hAnsi="Verdana" w:cs="Times New Roman"/>
          <w:sz w:val="20"/>
          <w:szCs w:val="20"/>
          <w:lang w:eastAsia="hu-HU"/>
        </w:rPr>
        <w:t>with</w:t>
      </w:r>
      <w:r w:rsidRPr="00B411F7">
        <w:rPr>
          <w:rFonts w:ascii="Verdana" w:eastAsia="Times New Roman" w:hAnsi="Verdana" w:cs="Times New Roman"/>
          <w:sz w:val="20"/>
          <w:szCs w:val="20"/>
          <w:lang w:val="en-GB" w:eastAsia="hu-HU"/>
        </w:rPr>
        <w:t xml:space="preserve"> responsibility and within the legal framework. Is aware of the effects and consequences of your decisions and activities on aviation security.</w:t>
      </w:r>
    </w:p>
    <w:p w:rsidR="00B86BBD" w:rsidRPr="00B411F7" w:rsidRDefault="00B86BBD" w:rsidP="006D56FA">
      <w:pPr>
        <w:numPr>
          <w:ilvl w:val="0"/>
          <w:numId w:val="354"/>
        </w:numPr>
        <w:tabs>
          <w:tab w:val="right" w:pos="90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Előtanulmányi kötelezettségek: </w:t>
      </w:r>
    </w:p>
    <w:p w:rsidR="00B86BBD" w:rsidRPr="00B411F7" w:rsidRDefault="00B86BBD" w:rsidP="006D56FA">
      <w:pPr>
        <w:numPr>
          <w:ilvl w:val="0"/>
          <w:numId w:val="354"/>
        </w:numPr>
        <w:tabs>
          <w:tab w:val="right" w:pos="90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w:t>
      </w:r>
      <w:r w:rsidRPr="00B411F7">
        <w:rPr>
          <w:rFonts w:ascii="Verdana" w:eastAsia="Times New Roman" w:hAnsi="Verdana" w:cs="Times New Roman"/>
          <w:b/>
          <w:sz w:val="20"/>
          <w:szCs w:val="20"/>
          <w:lang w:val="en-US" w:eastAsia="hu-HU"/>
        </w:rPr>
        <w:t>Description of the subject</w:t>
      </w:r>
      <w:r w:rsidRPr="00B411F7">
        <w:rPr>
          <w:rFonts w:ascii="Verdana" w:eastAsia="Times New Roman" w:hAnsi="Verdana" w:cs="Times New Roman"/>
          <w:b/>
          <w:sz w:val="20"/>
          <w:szCs w:val="20"/>
          <w:lang w:eastAsia="hu-HU"/>
        </w:rPr>
        <w:t>, curriculum (magyarul, angolul - English):</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Tantárgyi</w:t>
      </w:r>
      <w:r w:rsidRPr="00B411F7">
        <w:rPr>
          <w:rFonts w:ascii="Verdana" w:eastAsia="Times New Roman" w:hAnsi="Verdana" w:cs="Times New Roman"/>
          <w:bCs/>
          <w:sz w:val="20"/>
          <w:szCs w:val="20"/>
          <w:lang w:eastAsia="hu-HU"/>
        </w:rPr>
        <w:t xml:space="preserve"> bevezetés. Tantárgyi követelmények pontosítása; </w:t>
      </w:r>
      <w:r w:rsidRPr="00B411F7">
        <w:rPr>
          <w:rFonts w:ascii="Verdana" w:eastAsia="Times New Roman" w:hAnsi="Verdana" w:cs="Times New Roman"/>
          <w:bCs/>
          <w:i/>
          <w:sz w:val="20"/>
          <w:szCs w:val="20"/>
          <w:lang w:val="en-US" w:eastAsia="hu-HU"/>
        </w:rPr>
        <w:t>(Course introduction. Clarification of subject requirements).</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eastAsia="hu-HU"/>
        </w:rPr>
      </w:pPr>
      <w:r w:rsidRPr="00B411F7">
        <w:rPr>
          <w:rFonts w:ascii="Verdana" w:eastAsia="Times New Roman" w:hAnsi="Verdana" w:cs="Times New Roman"/>
          <w:kern w:val="2"/>
          <w:sz w:val="20"/>
          <w:szCs w:val="20"/>
        </w:rPr>
        <w:t>Az</w:t>
      </w:r>
      <w:r w:rsidRPr="00B411F7">
        <w:rPr>
          <w:rFonts w:ascii="Verdana" w:eastAsia="Times New Roman" w:hAnsi="Verdana" w:cs="Times New Roman"/>
          <w:bCs/>
          <w:sz w:val="20"/>
          <w:szCs w:val="20"/>
          <w:lang w:eastAsia="hu-HU"/>
        </w:rPr>
        <w:t xml:space="preserve"> emberi teljesítmény összetevői; </w:t>
      </w:r>
      <w:r w:rsidRPr="00B411F7">
        <w:rPr>
          <w:rFonts w:ascii="Verdana" w:eastAsia="Times New Roman" w:hAnsi="Verdana" w:cs="Times New Roman"/>
          <w:bCs/>
          <w:i/>
          <w:sz w:val="20"/>
          <w:szCs w:val="20"/>
          <w:lang w:val="en-US" w:eastAsia="hu-HU"/>
        </w:rPr>
        <w:t>(Components of human performance).</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teljesítménymérés célja, feltételei, felosztása és periodizációja. </w:t>
      </w:r>
      <w:r w:rsidRPr="00B411F7">
        <w:rPr>
          <w:rFonts w:ascii="Verdana" w:eastAsia="Times New Roman" w:hAnsi="Verdana" w:cs="Times New Roman"/>
          <w:bCs/>
          <w:i/>
          <w:sz w:val="20"/>
          <w:szCs w:val="20"/>
          <w:lang w:val="en-US" w:eastAsia="hu-HU"/>
        </w:rPr>
        <w:t>(The aims, conditions, division and periodization of performance measurement).</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Antropometriai</w:t>
      </w:r>
      <w:r w:rsidRPr="00B411F7">
        <w:rPr>
          <w:rFonts w:ascii="Verdana" w:eastAsia="Times New Roman" w:hAnsi="Verdana" w:cs="Times New Roman"/>
          <w:bCs/>
          <w:sz w:val="20"/>
          <w:szCs w:val="20"/>
          <w:lang w:eastAsia="hu-HU"/>
        </w:rPr>
        <w:t xml:space="preserve"> és szomatometriai vizsgálatok. </w:t>
      </w:r>
      <w:r w:rsidRPr="00B411F7">
        <w:rPr>
          <w:rFonts w:ascii="Verdana" w:eastAsia="Times New Roman" w:hAnsi="Verdana" w:cs="Times New Roman"/>
          <w:bCs/>
          <w:i/>
          <w:sz w:val="20"/>
          <w:szCs w:val="20"/>
          <w:lang w:val="en-US" w:eastAsia="hu-HU"/>
        </w:rPr>
        <w:t>(Anthropometric and somatometry examinations).</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Működésvizsgálatok</w:t>
      </w:r>
      <w:r w:rsidRPr="00B411F7">
        <w:rPr>
          <w:rFonts w:ascii="Verdana" w:eastAsia="Times New Roman" w:hAnsi="Verdana" w:cs="Times New Roman"/>
          <w:bCs/>
          <w:sz w:val="20"/>
          <w:szCs w:val="20"/>
          <w:lang w:eastAsia="hu-HU"/>
        </w:rPr>
        <w:t xml:space="preserve">: vérvizsgálatok, szívműködés és vérkeringés vizsgálata. </w:t>
      </w:r>
      <w:r w:rsidRPr="00B411F7">
        <w:rPr>
          <w:rFonts w:ascii="Verdana" w:eastAsia="Times New Roman" w:hAnsi="Verdana" w:cs="Times New Roman"/>
          <w:bCs/>
          <w:i/>
          <w:sz w:val="20"/>
          <w:szCs w:val="20"/>
          <w:lang w:val="en-US" w:eastAsia="hu-HU"/>
        </w:rPr>
        <w:t>(Functional tests: blood tests, heart function and blood circulation tests).</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Légzésvizsgálat</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val="en-US" w:eastAsia="hu-HU"/>
        </w:rPr>
        <w:t>(Respiratory tests).</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Az</w:t>
      </w:r>
      <w:r w:rsidRPr="00B411F7">
        <w:rPr>
          <w:rFonts w:ascii="Verdana" w:eastAsia="Times New Roman" w:hAnsi="Verdana" w:cs="Times New Roman"/>
          <w:bCs/>
          <w:sz w:val="20"/>
          <w:szCs w:val="20"/>
          <w:lang w:eastAsia="hu-HU"/>
        </w:rPr>
        <w:t xml:space="preserve"> izomműködés vizsgálata. </w:t>
      </w:r>
      <w:r w:rsidRPr="00B411F7">
        <w:rPr>
          <w:rFonts w:ascii="Verdana" w:eastAsia="Times New Roman" w:hAnsi="Verdana" w:cs="Times New Roman"/>
          <w:bCs/>
          <w:i/>
          <w:sz w:val="20"/>
          <w:szCs w:val="20"/>
          <w:lang w:val="en-US" w:eastAsia="hu-HU"/>
        </w:rPr>
        <w:t>(Examination of muscle function).</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Az</w:t>
      </w:r>
      <w:r w:rsidRPr="00B411F7">
        <w:rPr>
          <w:rFonts w:ascii="Verdana" w:eastAsia="Times New Roman" w:hAnsi="Verdana" w:cs="Times New Roman"/>
          <w:bCs/>
          <w:sz w:val="20"/>
          <w:szCs w:val="20"/>
          <w:lang w:eastAsia="hu-HU"/>
        </w:rPr>
        <w:t xml:space="preserve"> idegrendszer és érzékszervek vizsgálata. </w:t>
      </w:r>
      <w:r w:rsidRPr="00B411F7">
        <w:rPr>
          <w:rFonts w:ascii="Verdana" w:eastAsia="Times New Roman" w:hAnsi="Verdana" w:cs="Times New Roman"/>
          <w:bCs/>
          <w:i/>
          <w:sz w:val="20"/>
          <w:szCs w:val="20"/>
          <w:lang w:val="en-US" w:eastAsia="hu-HU"/>
        </w:rPr>
        <w:t>(Examination of the nervous system and senses).</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lastRenderedPageBreak/>
        <w:t xml:space="preserve">A </w:t>
      </w:r>
      <w:r w:rsidRPr="00B411F7">
        <w:rPr>
          <w:rFonts w:ascii="Verdana" w:eastAsia="Times New Roman" w:hAnsi="Verdana" w:cs="Times New Roman"/>
          <w:kern w:val="2"/>
          <w:sz w:val="20"/>
          <w:szCs w:val="20"/>
        </w:rPr>
        <w:t>lelki</w:t>
      </w:r>
      <w:r w:rsidRPr="00B411F7">
        <w:rPr>
          <w:rFonts w:ascii="Verdana" w:eastAsia="Times New Roman" w:hAnsi="Verdana" w:cs="Times New Roman"/>
          <w:bCs/>
          <w:sz w:val="20"/>
          <w:szCs w:val="20"/>
          <w:lang w:eastAsia="hu-HU"/>
        </w:rPr>
        <w:t xml:space="preserve"> működések vizsgálata. </w:t>
      </w:r>
      <w:r w:rsidRPr="00B411F7">
        <w:rPr>
          <w:rFonts w:ascii="Verdana" w:eastAsia="Times New Roman" w:hAnsi="Verdana" w:cs="Times New Roman"/>
          <w:bCs/>
          <w:i/>
          <w:sz w:val="20"/>
          <w:szCs w:val="20"/>
          <w:lang w:val="en-US" w:eastAsia="hu-HU"/>
        </w:rPr>
        <w:t>(Examination of mental functions.).</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Teljesítményvizsgálatok</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val="en-US" w:eastAsia="hu-HU"/>
        </w:rPr>
        <w:t>(Performance tests).</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Speciális</w:t>
      </w:r>
      <w:r w:rsidRPr="00B411F7">
        <w:rPr>
          <w:rFonts w:ascii="Verdana" w:eastAsia="Times New Roman" w:hAnsi="Verdana" w:cs="Times New Roman"/>
          <w:bCs/>
          <w:sz w:val="20"/>
          <w:szCs w:val="20"/>
          <w:lang w:eastAsia="hu-HU"/>
        </w:rPr>
        <w:t xml:space="preserve"> vizsgálatok </w:t>
      </w:r>
      <w:r w:rsidRPr="00B411F7">
        <w:rPr>
          <w:rFonts w:ascii="Verdana" w:eastAsia="Times New Roman" w:hAnsi="Verdana" w:cs="Times New Roman"/>
          <w:bCs/>
          <w:i/>
          <w:sz w:val="20"/>
          <w:szCs w:val="20"/>
          <w:lang w:val="en-US" w:eastAsia="hu-HU"/>
        </w:rPr>
        <w:t>(Special tests).</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Összetett</w:t>
      </w:r>
      <w:r w:rsidRPr="00B411F7">
        <w:rPr>
          <w:rFonts w:ascii="Verdana" w:eastAsia="Times New Roman" w:hAnsi="Verdana" w:cs="Times New Roman"/>
          <w:bCs/>
          <w:sz w:val="20"/>
          <w:szCs w:val="20"/>
          <w:lang w:eastAsia="hu-HU"/>
        </w:rPr>
        <w:t xml:space="preserve"> értékek és mutatók kiszámítása. Elsősegély. </w:t>
      </w:r>
      <w:r w:rsidRPr="00B411F7">
        <w:rPr>
          <w:rFonts w:ascii="Verdana" w:eastAsia="Times New Roman" w:hAnsi="Verdana" w:cs="Times New Roman"/>
          <w:bCs/>
          <w:i/>
          <w:sz w:val="20"/>
          <w:szCs w:val="20"/>
          <w:lang w:val="en-US" w:eastAsia="hu-HU"/>
        </w:rPr>
        <w:t>(Calculation of composite values and indicators. First aid).</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Laboratóriumi</w:t>
      </w:r>
      <w:r w:rsidRPr="00B411F7">
        <w:rPr>
          <w:rFonts w:ascii="Verdana" w:eastAsia="Times New Roman" w:hAnsi="Verdana" w:cs="Times New Roman"/>
          <w:bCs/>
          <w:sz w:val="20"/>
          <w:szCs w:val="20"/>
          <w:lang w:eastAsia="hu-HU"/>
        </w:rPr>
        <w:t xml:space="preserve"> gyakorlat a tantárgy anyagából. </w:t>
      </w:r>
      <w:r w:rsidRPr="00B411F7">
        <w:rPr>
          <w:rFonts w:ascii="Verdana" w:eastAsia="Times New Roman" w:hAnsi="Verdana" w:cs="Times New Roman"/>
          <w:bCs/>
          <w:i/>
          <w:sz w:val="20"/>
          <w:szCs w:val="20"/>
          <w:lang w:val="en-US" w:eastAsia="hu-HU"/>
        </w:rPr>
        <w:t>(Laboratory practice in the subject material).</w:t>
      </w:r>
    </w:p>
    <w:p w:rsidR="00B86BBD" w:rsidRPr="00B411F7" w:rsidRDefault="00B86BBD" w:rsidP="006D56FA">
      <w:pPr>
        <w:widowControl w:val="0"/>
        <w:numPr>
          <w:ilvl w:val="1"/>
          <w:numId w:val="354"/>
        </w:numPr>
        <w:tabs>
          <w:tab w:val="left" w:pos="709"/>
          <w:tab w:val="left" w:pos="993"/>
          <w:tab w:val="num" w:pos="2069"/>
        </w:tabs>
        <w:spacing w:before="120" w:after="120" w:line="240" w:lineRule="auto"/>
        <w:ind w:left="993" w:hanging="567"/>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Számonkérés</w:t>
      </w:r>
      <w:r w:rsidRPr="00B411F7">
        <w:rPr>
          <w:rFonts w:ascii="Verdana" w:eastAsia="Times New Roman" w:hAnsi="Verdana" w:cs="Times New Roman"/>
          <w:bCs/>
          <w:sz w:val="20"/>
          <w:szCs w:val="20"/>
          <w:lang w:eastAsia="hu-HU"/>
        </w:rPr>
        <w:t xml:space="preserve"> zárthelyi dolgozat (ZH). </w:t>
      </w:r>
      <w:r w:rsidRPr="00B411F7">
        <w:rPr>
          <w:rFonts w:ascii="Verdana" w:eastAsia="Times New Roman" w:hAnsi="Verdana" w:cs="Times New Roman"/>
          <w:bCs/>
          <w:i/>
          <w:sz w:val="20"/>
          <w:szCs w:val="20"/>
          <w:lang w:val="en-US" w:eastAsia="hu-HU"/>
        </w:rPr>
        <w:t>(Examination in closed thesis).</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félévben/8. félév</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az órákon való részvétel kötelező. Az órák 80%-án részt kell venni. A kimaradt oktatási anyag pótlása konzultációkon vagy az oktató által kiadott tananyag alapján, önálló témafeldolgozás keretében történjen. A laboratóriumi gyakorlatot hiányzás esetén pótolni kell, ennek hiányában a félév teljesítése nem fogadható el.</w:t>
      </w:r>
    </w:p>
    <w:p w:rsidR="00B86BBD" w:rsidRPr="00B411F7" w:rsidRDefault="00B86BBD" w:rsidP="006D56FA">
      <w:pPr>
        <w:numPr>
          <w:ilvl w:val="0"/>
          <w:numId w:val="354"/>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sz w:val="20"/>
          <w:szCs w:val="20"/>
          <w:lang w:eastAsia="hu-HU"/>
        </w:rPr>
        <w:t xml:space="preserve">A tanulmányi munka alapja az előadások, szemináriumok rendszeres látogatása, aktív részvétel. A félév során egy zárthelyi (ZH) dolgozat megírása kötelező a tantárgy anyagából. </w:t>
      </w:r>
      <w:r w:rsidRPr="00B411F7">
        <w:rPr>
          <w:rFonts w:ascii="Verdana" w:eastAsia="Times New Roman" w:hAnsi="Verdana" w:cs="Times New Roman"/>
          <w:bCs/>
          <w:sz w:val="20"/>
          <w:szCs w:val="20"/>
          <w:lang w:eastAsia="hu-HU"/>
        </w:rPr>
        <w:t>Az elégséges értékeléshez 50% + 1 pontot kell teljesíteni. A zárthelyi dolgozat kérdéseit a kötelező irodalmak anyagából, illetve az előadásokon elhangzott ismeretanyagból kell összeállítani a kiadott felkészülési kérdések alapján. A dolgozat kérdéseiben teszt és esszé jellegű kérdések egyaránt szerepelhetnek.</w:t>
      </w:r>
    </w:p>
    <w:p w:rsidR="00B86BBD" w:rsidRPr="00B411F7" w:rsidRDefault="00B86BBD"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Ezen kívül minden hallgatónak kötelező a kurzus témájához kapcsolóan laboratóriumi gyakorlaton részt venni. A laboratóriumi gyakorlati feladatokra (labor-mérések, részeredmények dokumentálása, eredmények meghtározása) a hallgatóok osztályzatot kapnak, mely a labor-munkafüzetben kerül rögzítésre. Az oktatónak a kapott osztályzatok átlageredményét az utolsó laborfoglalkozáson meg kell hatarozni. Elégtelen a laborosztályzat, ha annak bármelyik részosztályzata elégtelen. Az elégtelen részosztályzatokat egy-egy alkalommal lehet javítani.</w:t>
      </w:r>
    </w:p>
    <w:p w:rsidR="00B86BBD" w:rsidRPr="00B411F7" w:rsidRDefault="00B86BBD" w:rsidP="006D56FA">
      <w:pPr>
        <w:numPr>
          <w:ilvl w:val="0"/>
          <w:numId w:val="354"/>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widowControl w:val="0"/>
        <w:numPr>
          <w:ilvl w:val="1"/>
          <w:numId w:val="354"/>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B86BBD" w:rsidRPr="00B411F7" w:rsidRDefault="00B86BBD" w:rsidP="006D56FA">
      <w:pPr>
        <w:widowControl w:val="0"/>
        <w:numPr>
          <w:ilvl w:val="1"/>
          <w:numId w:val="354"/>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Cs/>
          <w:sz w:val="20"/>
          <w:szCs w:val="20"/>
          <w:lang w:eastAsia="hu-HU"/>
        </w:rPr>
        <w:t xml:space="preserve">A számonkérés módja </w:t>
      </w:r>
      <w:r w:rsidRPr="00B411F7">
        <w:rPr>
          <w:rFonts w:ascii="Verdana" w:eastAsia="Times New Roman" w:hAnsi="Verdana" w:cs="Times New Roman"/>
          <w:b/>
          <w:bCs/>
          <w:sz w:val="20"/>
          <w:szCs w:val="20"/>
          <w:lang w:eastAsia="hu-HU"/>
        </w:rPr>
        <w:t>évközi értékelés</w:t>
      </w:r>
      <w:r w:rsidRPr="00B411F7">
        <w:rPr>
          <w:rFonts w:ascii="Verdana" w:eastAsia="Times New Roman" w:hAnsi="Verdana" w:cs="Times New Roman"/>
          <w:bCs/>
          <w:sz w:val="20"/>
          <w:szCs w:val="20"/>
          <w:lang w:eastAsia="hu-HU"/>
        </w:rPr>
        <w:t>, melynek kialakításába ZH dolgozat ereménye és a laboratóriumi gyakorlat végrehajtásának eredményére adott osztályzatok egyszerű számtani átlaga adja.</w:t>
      </w:r>
    </w:p>
    <w:p w:rsidR="00B86BBD" w:rsidRPr="00B411F7" w:rsidRDefault="00B86BBD" w:rsidP="006D56FA">
      <w:pPr>
        <w:widowControl w:val="0"/>
        <w:numPr>
          <w:ilvl w:val="1"/>
          <w:numId w:val="354"/>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az aláírás és legalább elégséges gyakorlati jegy megléte.</w:t>
      </w:r>
    </w:p>
    <w:p w:rsidR="00B86BBD" w:rsidRPr="00B411F7" w:rsidRDefault="00B86BBD" w:rsidP="006D56FA">
      <w:pPr>
        <w:numPr>
          <w:ilvl w:val="0"/>
          <w:numId w:val="354"/>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B86BBD" w:rsidRPr="00B411F7" w:rsidRDefault="00B86BBD" w:rsidP="006D56FA">
      <w:pPr>
        <w:numPr>
          <w:ilvl w:val="1"/>
          <w:numId w:val="354"/>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86BBD" w:rsidRPr="00B411F7" w:rsidRDefault="00B86BBD" w:rsidP="006D56FA">
      <w:pPr>
        <w:numPr>
          <w:ilvl w:val="0"/>
          <w:numId w:val="355"/>
        </w:numPr>
        <w:spacing w:before="120" w:after="0" w:line="240" w:lineRule="auto"/>
        <w:ind w:left="709" w:hanging="28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Ángyán Lajos: Sportélettani vizsgálatok, „Motio” Kiadó Bt. Pécs, 1995 ISBN 963 04 4273 6;</w:t>
      </w:r>
    </w:p>
    <w:p w:rsidR="00B86BBD" w:rsidRPr="00B411F7" w:rsidRDefault="00B86BBD" w:rsidP="006D56FA">
      <w:pPr>
        <w:numPr>
          <w:ilvl w:val="0"/>
          <w:numId w:val="355"/>
        </w:numPr>
        <w:spacing w:before="120" w:after="0" w:line="240" w:lineRule="auto"/>
        <w:ind w:left="709" w:hanging="283"/>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Dunai Pál: Túlterhelésekkel szembeni tűrőképesség növelése a fizikai felkészítés eszközeivel - Repüléstudományi Közlemények X. évfolyam 25. szám 1998/2, Szolnok, 1998 ISSN 1417-0604;</w:t>
      </w:r>
    </w:p>
    <w:p w:rsidR="00B86BBD" w:rsidRPr="00B411F7" w:rsidRDefault="00B86BBD" w:rsidP="009F3BFB">
      <w:pP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br w:type="page"/>
      </w:r>
    </w:p>
    <w:p w:rsidR="00B86BBD" w:rsidRPr="00B411F7" w:rsidRDefault="00B86BBD" w:rsidP="006D56FA">
      <w:pPr>
        <w:numPr>
          <w:ilvl w:val="1"/>
          <w:numId w:val="354"/>
        </w:numPr>
        <w:tabs>
          <w:tab w:val="clear" w:pos="792"/>
        </w:tabs>
        <w:spacing w:before="120" w:after="120" w:line="240" w:lineRule="auto"/>
        <w:ind w:left="998" w:hanging="573"/>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Ajánlott irodalom: </w:t>
      </w:r>
    </w:p>
    <w:p w:rsidR="00B86BBD" w:rsidRPr="00B411F7" w:rsidRDefault="00B86BBD" w:rsidP="00DB2C47">
      <w:pPr>
        <w:numPr>
          <w:ilvl w:val="0"/>
          <w:numId w:val="567"/>
        </w:numPr>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Nádori László </w:t>
      </w:r>
      <w:r w:rsidRPr="00B411F7">
        <w:rPr>
          <w:rFonts w:ascii="Verdana" w:eastAsia="Times New Roman" w:hAnsi="Verdana" w:cs="Times New Roman"/>
          <w:i/>
          <w:sz w:val="20"/>
          <w:szCs w:val="20"/>
          <w:lang w:eastAsia="hu-HU"/>
        </w:rPr>
        <w:t xml:space="preserve">Az </w:t>
      </w:r>
      <w:r w:rsidRPr="00B411F7">
        <w:rPr>
          <w:rFonts w:ascii="Verdana" w:eastAsia="Times New Roman" w:hAnsi="Verdana" w:cs="Times New Roman"/>
          <w:sz w:val="20"/>
          <w:szCs w:val="20"/>
          <w:lang w:eastAsia="hu-HU"/>
        </w:rPr>
        <w:t>edzéselmélete</w:t>
      </w:r>
      <w:r w:rsidRPr="00B411F7">
        <w:rPr>
          <w:rFonts w:ascii="Verdana" w:eastAsia="Times New Roman" w:hAnsi="Verdana" w:cs="Times New Roman"/>
          <w:i/>
          <w:sz w:val="20"/>
          <w:szCs w:val="20"/>
          <w:lang w:eastAsia="hu-HU"/>
        </w:rPr>
        <w:t xml:space="preserve"> és módszertana</w:t>
      </w:r>
      <w:r w:rsidRPr="00B411F7">
        <w:rPr>
          <w:rFonts w:ascii="Verdana" w:eastAsia="Times New Roman" w:hAnsi="Verdana" w:cs="Times New Roman"/>
          <w:sz w:val="20"/>
          <w:szCs w:val="20"/>
          <w:lang w:eastAsia="hu-HU"/>
        </w:rPr>
        <w:t>, Magyar Testnevelési Egyetemi jegyzet, Budapest, 1991.</w:t>
      </w:r>
    </w:p>
    <w:p w:rsidR="00B86BBD" w:rsidRPr="00B411F7" w:rsidRDefault="00B86BBD" w:rsidP="00DB2C47">
      <w:pPr>
        <w:numPr>
          <w:ilvl w:val="0"/>
          <w:numId w:val="567"/>
        </w:numPr>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Hideg János: A magyar űrhajósjelöltek orvosi kiválogatása és az első Szovjet-Magyar űrrepülés során szerzett tudományos tapasztalatok felhasználása a vadászpilóták alkalmasságának elbírálásában, Magyar Honvédség Egészségügyi Csoportfőnökség, Budapest, 1983.</w:t>
      </w:r>
    </w:p>
    <w:p w:rsidR="00B86BBD" w:rsidRPr="00B411F7" w:rsidRDefault="00B86BBD" w:rsidP="00DB2C47">
      <w:pPr>
        <w:numPr>
          <w:ilvl w:val="0"/>
          <w:numId w:val="567"/>
        </w:numPr>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Harsányi László, Glesk Paul: A kondicionális képességek fejlesztésének módszerei, OTSH Testnevelési, diák- és szabadidősport főosztálya, Budapest, 1992 ISBN 963 7166 13 0.</w:t>
      </w:r>
    </w:p>
    <w:p w:rsidR="00B86BBD" w:rsidRPr="00B411F7" w:rsidRDefault="00B86BBD" w:rsidP="00DB2C47">
      <w:pPr>
        <w:numPr>
          <w:ilvl w:val="0"/>
          <w:numId w:val="567"/>
        </w:numPr>
        <w:spacing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Michael P. Reiman, Robert V Manske: </w:t>
      </w:r>
      <w:r w:rsidRPr="00B411F7">
        <w:rPr>
          <w:rFonts w:ascii="Verdana" w:eastAsia="Times New Roman" w:hAnsi="Verdana" w:cs="Times New Roman"/>
          <w:sz w:val="20"/>
          <w:szCs w:val="20"/>
          <w:lang w:val="en-US" w:eastAsia="hu-HU"/>
        </w:rPr>
        <w:t>Functional Testing in Human Performance, Human Kinetics</w:t>
      </w:r>
      <w:r w:rsidRPr="00B411F7">
        <w:rPr>
          <w:rFonts w:ascii="Verdana" w:eastAsia="Times New Roman" w:hAnsi="Verdana" w:cs="Times New Roman"/>
          <w:sz w:val="20"/>
          <w:szCs w:val="20"/>
          <w:lang w:eastAsia="hu-HU"/>
        </w:rPr>
        <w:t xml:space="preserve"> 2008., ISBN-10: 0-7360-6879-1;</w:t>
      </w: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spacing w:after="0" w:line="240" w:lineRule="auto"/>
        <w:ind w:left="850" w:firstLine="524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Dunai Pál, PhD</w:t>
      </w:r>
    </w:p>
    <w:p w:rsidR="00B86BBD" w:rsidRPr="00B411F7" w:rsidRDefault="00B86BBD" w:rsidP="00B86BBD">
      <w:pPr>
        <w:spacing w:after="0" w:line="240" w:lineRule="auto"/>
        <w:ind w:left="850" w:firstLine="524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docens sk.</w:t>
      </w:r>
    </w:p>
    <w:p w:rsidR="00B86BBD" w:rsidRPr="00B411F7" w:rsidRDefault="00B86BBD" w:rsidP="00B86BBD">
      <w:pPr>
        <w:rPr>
          <w:rFonts w:ascii="Verdana" w:hAnsi="Verdana" w:cs="Times New Roman"/>
          <w:bCs/>
          <w:sz w:val="20"/>
          <w:szCs w:val="20"/>
        </w:rPr>
      </w:pPr>
      <w:r w:rsidRPr="00B411F7">
        <w:rPr>
          <w:rFonts w:ascii="Verdana" w:hAnsi="Verdana" w:cs="Times New Roman"/>
          <w:bCs/>
          <w:sz w:val="20"/>
          <w:szCs w:val="20"/>
        </w:rPr>
        <w:br w:type="page"/>
      </w:r>
    </w:p>
    <w:tbl>
      <w:tblPr>
        <w:tblW w:w="4855" w:type="dxa"/>
        <w:tblInd w:w="113" w:type="dxa"/>
        <w:tblLook w:val="01E0" w:firstRow="1" w:lastRow="1" w:firstColumn="1" w:lastColumn="1" w:noHBand="0" w:noVBand="0"/>
      </w:tblPr>
      <w:tblGrid>
        <w:gridCol w:w="4855"/>
      </w:tblGrid>
      <w:tr w:rsidR="00B86BBD" w:rsidRPr="00B411F7" w:rsidTr="0030400E">
        <w:tc>
          <w:tcPr>
            <w:tcW w:w="4855" w:type="dxa"/>
            <w:tcBorders>
              <w:top w:val="nil"/>
              <w:left w:val="nil"/>
              <w:bottom w:val="single" w:sz="4" w:space="0" w:color="auto"/>
              <w:right w:val="nil"/>
            </w:tcBorders>
            <w:hideMark/>
          </w:tcPr>
          <w:p w:rsidR="00B86BBD" w:rsidRPr="00B411F7" w:rsidRDefault="00B86BBD" w:rsidP="0030400E">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B86BBD" w:rsidRPr="00B411F7" w:rsidTr="0030400E">
        <w:tc>
          <w:tcPr>
            <w:tcW w:w="4855" w:type="dxa"/>
            <w:tcBorders>
              <w:top w:val="single" w:sz="4" w:space="0" w:color="auto"/>
              <w:left w:val="nil"/>
              <w:bottom w:val="nil"/>
              <w:right w:val="nil"/>
            </w:tcBorders>
            <w:hideMark/>
          </w:tcPr>
          <w:p w:rsidR="00B86BBD" w:rsidRPr="00B411F7" w:rsidRDefault="00B86BBD" w:rsidP="0030400E">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B86BBD" w:rsidRPr="00B411F7" w:rsidRDefault="00B86BBD" w:rsidP="00B86BBD">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B86BBD" w:rsidRPr="00B411F7" w:rsidRDefault="00B86BBD" w:rsidP="00B86BBD">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kódja: </w:t>
      </w:r>
      <w:r w:rsidRPr="00B411F7">
        <w:rPr>
          <w:rFonts w:ascii="Verdana" w:eastAsia="Times New Roman" w:hAnsi="Verdana" w:cs="Times New Roman"/>
          <w:bCs/>
          <w:sz w:val="20"/>
          <w:szCs w:val="20"/>
          <w:lang w:eastAsia="hu-HU"/>
        </w:rPr>
        <w:t>HK916A116</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Pszicho-fizikai teljesítmény és korlátai a repülésben</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Psycho-physical performance and limitations in aviation</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B86BBD" w:rsidRPr="00B411F7" w:rsidRDefault="00B86BBD" w:rsidP="006D56FA">
      <w:pPr>
        <w:widowControl w:val="0"/>
        <w:numPr>
          <w:ilvl w:val="1"/>
          <w:numId w:val="36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B86BBD" w:rsidRPr="00B411F7" w:rsidRDefault="00B86BBD" w:rsidP="006D56FA">
      <w:pPr>
        <w:widowControl w:val="0"/>
        <w:numPr>
          <w:ilvl w:val="1"/>
          <w:numId w:val="360"/>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Repülésirányító és Repülő-hajózó Tanszék</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bCs/>
          <w:sz w:val="20"/>
          <w:szCs w:val="20"/>
          <w:lang w:eastAsia="hu-HU"/>
        </w:rPr>
        <w:t>Dr. Szabó Sándor András, PhD</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 +szeminárium + gyakorlat)</w:t>
      </w:r>
    </w:p>
    <w:p w:rsidR="00B86BBD" w:rsidRPr="00B411F7" w:rsidRDefault="00B86BBD" w:rsidP="006D56FA">
      <w:pPr>
        <w:numPr>
          <w:ilvl w:val="1"/>
          <w:numId w:val="357"/>
        </w:numPr>
        <w:tabs>
          <w:tab w:val="clear" w:pos="858"/>
        </w:tabs>
        <w:spacing w:before="120" w:after="120" w:line="240" w:lineRule="auto"/>
        <w:ind w:left="851" w:hanging="43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B86BBD" w:rsidRPr="00B411F7" w:rsidRDefault="00B86BBD" w:rsidP="006D56FA">
      <w:pPr>
        <w:numPr>
          <w:ilvl w:val="2"/>
          <w:numId w:val="35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nappali munkarend: </w:t>
      </w:r>
      <w:r w:rsidRPr="00B411F7">
        <w:rPr>
          <w:rFonts w:ascii="Verdana" w:eastAsia="Times New Roman" w:hAnsi="Verdana" w:cs="Times New Roman"/>
          <w:bCs/>
          <w:sz w:val="20"/>
          <w:szCs w:val="20"/>
        </w:rPr>
        <w:t>28 óra/félév (14 EA + 0 SZ + 14 GY)</w:t>
      </w:r>
    </w:p>
    <w:p w:rsidR="00B86BBD" w:rsidRPr="00B411F7" w:rsidRDefault="00B86BBD" w:rsidP="006D56FA">
      <w:pPr>
        <w:numPr>
          <w:ilvl w:val="2"/>
          <w:numId w:val="35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B86BBD" w:rsidRPr="00B411F7" w:rsidRDefault="00B86BBD" w:rsidP="006D56FA">
      <w:pPr>
        <w:numPr>
          <w:ilvl w:val="1"/>
          <w:numId w:val="357"/>
        </w:numPr>
        <w:spacing w:before="120" w:after="0" w:line="240" w:lineRule="auto"/>
        <w:ind w:left="851"/>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B86BBD" w:rsidRPr="00B411F7" w:rsidRDefault="00B86BBD" w:rsidP="006D56FA">
      <w:pPr>
        <w:numPr>
          <w:ilvl w:val="1"/>
          <w:numId w:val="357"/>
        </w:numPr>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w:t>
      </w:r>
    </w:p>
    <w:p w:rsidR="00B86BBD" w:rsidRPr="00B411F7" w:rsidRDefault="00B86BBD" w:rsidP="006D56FA">
      <w:pPr>
        <w:numPr>
          <w:ilvl w:val="0"/>
          <w:numId w:val="357"/>
        </w:numPr>
        <w:tabs>
          <w:tab w:val="clear" w:pos="360"/>
        </w:tabs>
        <w:spacing w:before="120" w:after="0" w:line="240" w:lineRule="auto"/>
        <w:ind w:left="426"/>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A tantárgy szakmai tartalma (magyarul):</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Megismertetni a hallgatókkal a repülés élettani alapfogalmakat. A légnyomás csökkenésének hatásai az emberi pszicho-fiziológiára. A látás és a hallás változásának élettana a repülésben. Repülő egészségügyi követelmények. Ítélőképességet, stresszt befolyásoló tényezők. A egyhangú munka-menet elkerülésének és a stressz-tűrő képesség kialakításának lehetőségei a repülésben és a repülésirányítói munkában.</w:t>
      </w:r>
    </w:p>
    <w:p w:rsidR="00B86BBD" w:rsidRPr="00B411F7" w:rsidRDefault="00B86BBD" w:rsidP="009F3BFB">
      <w:pPr>
        <w:spacing w:before="120" w:after="0" w:line="240" w:lineRule="auto"/>
        <w:ind w:left="426"/>
        <w:jc w:val="both"/>
        <w:rPr>
          <w:rFonts w:ascii="Verdana" w:eastAsia="Times New Roman" w:hAnsi="Verdana" w:cs="Times New Roman"/>
          <w:b/>
          <w:bCs/>
          <w:sz w:val="20"/>
          <w:szCs w:val="20"/>
          <w:lang w:val="en-GB" w:eastAsia="hu-HU"/>
        </w:rPr>
      </w:pPr>
      <w:r w:rsidRPr="00B411F7">
        <w:rPr>
          <w:rFonts w:ascii="Verdana" w:eastAsia="Times New Roman" w:hAnsi="Verdana" w:cs="Times New Roman"/>
          <w:b/>
          <w:bCs/>
          <w:sz w:val="20"/>
          <w:szCs w:val="20"/>
          <w:lang w:eastAsia="hu-HU"/>
        </w:rPr>
        <w:t>A tantárgy szakmai tartalma (angolul) (</w:t>
      </w:r>
      <w:r w:rsidRPr="00B411F7">
        <w:rPr>
          <w:rFonts w:ascii="Verdana" w:eastAsia="Times New Roman" w:hAnsi="Verdana" w:cs="Times New Roman"/>
          <w:b/>
          <w:bCs/>
          <w:sz w:val="20"/>
          <w:szCs w:val="20"/>
          <w:lang w:val="en-US" w:eastAsia="hu-HU"/>
        </w:rPr>
        <w:t>Course description</w:t>
      </w:r>
      <w:r w:rsidRPr="00B411F7">
        <w:rPr>
          <w:rFonts w:ascii="Verdana" w:eastAsia="Times New Roman" w:hAnsi="Verdana" w:cs="Times New Roman"/>
          <w:b/>
          <w:bCs/>
          <w:sz w:val="20"/>
          <w:szCs w:val="20"/>
          <w:lang w:eastAsia="hu-HU"/>
        </w:rPr>
        <w:t>):</w:t>
      </w:r>
      <w:r w:rsidRPr="00B411F7">
        <w:rPr>
          <w:rFonts w:ascii="Verdana" w:eastAsia="Times New Roman" w:hAnsi="Verdana" w:cs="Times New Roman"/>
          <w:b/>
          <w:bCs/>
          <w:sz w:val="20"/>
          <w:szCs w:val="20"/>
          <w:lang w:val="en-GB" w:eastAsia="hu-HU"/>
        </w:rPr>
        <w:t xml:space="preserve"> </w:t>
      </w:r>
      <w:r w:rsidRPr="00B411F7">
        <w:rPr>
          <w:rFonts w:ascii="Verdana" w:eastAsia="Times New Roman" w:hAnsi="Verdana" w:cs="Times New Roman"/>
          <w:bCs/>
          <w:sz w:val="20"/>
          <w:szCs w:val="20"/>
          <w:lang w:val="en-GB" w:eastAsia="hu-HU"/>
        </w:rPr>
        <w:t>Familiarize students with the physiological concepts of flying, the effects of decreasing air pressure on human psycho-physiology. The physiology of vision and hearing change in aviation. Flying health requirements. Factors affecting judgment and stress. Opportunities to avoid monotone session and stress-tolerance during flight.</w:t>
      </w:r>
    </w:p>
    <w:p w:rsidR="00B86BBD" w:rsidRPr="00B411F7" w:rsidRDefault="00B86BBD" w:rsidP="006D56FA">
      <w:pPr>
        <w:numPr>
          <w:ilvl w:val="0"/>
          <w:numId w:val="357"/>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Elérendő kompetenciák (magyarul): </w:t>
      </w:r>
    </w:p>
    <w:p w:rsidR="00B86BBD" w:rsidRPr="00B411F7" w:rsidRDefault="00B86BBD" w:rsidP="00B86BBD">
      <w:pPr>
        <w:tabs>
          <w:tab w:val="left" w:pos="284"/>
        </w:tabs>
        <w:spacing w:before="120" w:after="0" w:line="240" w:lineRule="auto"/>
        <w:ind w:left="360"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repülésben </w:t>
      </w:r>
      <w:r w:rsidRPr="00B411F7">
        <w:rPr>
          <w:rFonts w:ascii="Verdana" w:eastAsia="Times New Roman" w:hAnsi="Verdana" w:cs="Times New Roman"/>
          <w:sz w:val="20"/>
          <w:szCs w:val="20"/>
          <w:lang w:eastAsia="hu-HU"/>
        </w:rPr>
        <w:t>fontos</w:t>
      </w:r>
      <w:r w:rsidRPr="00B411F7">
        <w:rPr>
          <w:rFonts w:ascii="Verdana" w:eastAsia="Times New Roman" w:hAnsi="Verdana" w:cs="Times New Roman"/>
          <w:bCs/>
          <w:sz w:val="20"/>
          <w:szCs w:val="20"/>
          <w:lang w:eastAsia="hu-HU"/>
        </w:rPr>
        <w:t xml:space="preserve"> humán </w:t>
      </w:r>
      <w:r w:rsidRPr="00B411F7">
        <w:rPr>
          <w:rFonts w:ascii="Verdana" w:eastAsia="Times New Roman" w:hAnsi="Verdana" w:cs="Times New Roman"/>
          <w:sz w:val="20"/>
          <w:szCs w:val="20"/>
          <w:lang w:eastAsia="hu-HU"/>
        </w:rPr>
        <w:t>tényezők</w:t>
      </w:r>
      <w:r w:rsidRPr="00B411F7">
        <w:rPr>
          <w:rFonts w:ascii="Verdana" w:eastAsia="Times New Roman" w:hAnsi="Verdana" w:cs="Times New Roman"/>
          <w:bCs/>
          <w:sz w:val="20"/>
          <w:szCs w:val="20"/>
          <w:lang w:eastAsia="hu-HU"/>
        </w:rPr>
        <w:t xml:space="preserve"> ismerete, valamint magas szintű humánbiológia ismeretek. </w:t>
      </w:r>
    </w:p>
    <w:p w:rsidR="00B86BBD" w:rsidRPr="00B411F7" w:rsidRDefault="00B86BBD" w:rsidP="00B86BBD">
      <w:pPr>
        <w:spacing w:before="120" w:after="0" w:line="240" w:lineRule="auto"/>
        <w:ind w:left="28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 xml:space="preserve">A repülési </w:t>
      </w:r>
      <w:r w:rsidRPr="00B411F7">
        <w:rPr>
          <w:rFonts w:ascii="Verdana" w:eastAsia="Times New Roman" w:hAnsi="Verdana" w:cs="Times New Roman"/>
          <w:sz w:val="20"/>
          <w:szCs w:val="20"/>
          <w:lang w:eastAsia="hu-HU"/>
        </w:rPr>
        <w:t>teljesítményét</w:t>
      </w:r>
      <w:r w:rsidRPr="00B411F7">
        <w:rPr>
          <w:rFonts w:ascii="Verdana" w:eastAsia="Times New Roman" w:hAnsi="Verdana" w:cs="Times New Roman"/>
          <w:bCs/>
          <w:sz w:val="20"/>
          <w:szCs w:val="20"/>
          <w:lang w:eastAsia="hu-HU"/>
        </w:rPr>
        <w:t xml:space="preserve"> negatívan befolyásoló élettani jelenségek felismerése. </w:t>
      </w:r>
    </w:p>
    <w:p w:rsidR="00B86BBD" w:rsidRPr="00B411F7" w:rsidRDefault="00B86BBD" w:rsidP="00B86BBD">
      <w:pPr>
        <w:spacing w:before="120" w:after="120" w:line="240" w:lineRule="auto"/>
        <w:ind w:left="284" w:hanging="8"/>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B86BBD" w:rsidRPr="00B411F7" w:rsidRDefault="00B86BBD" w:rsidP="006D56FA">
      <w:pPr>
        <w:numPr>
          <w:ilvl w:val="0"/>
          <w:numId w:val="345"/>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Törekszik feladatellátása során a megfelelő önkontroll, tolerancia, empátia és az előítéletektől mentes gondolkodás és </w:t>
      </w:r>
      <w:r w:rsidRPr="00B411F7">
        <w:rPr>
          <w:rFonts w:ascii="Verdana" w:eastAsia="Times New Roman" w:hAnsi="Verdana" w:cs="Times New Roman"/>
          <w:bCs/>
          <w:sz w:val="20"/>
          <w:szCs w:val="20"/>
          <w:lang w:eastAsia="hu-HU"/>
        </w:rPr>
        <w:t>viselkedés</w:t>
      </w:r>
      <w:r w:rsidRPr="00B411F7">
        <w:rPr>
          <w:rFonts w:ascii="Verdana" w:eastAsia="Times New Roman" w:hAnsi="Verdana" w:cs="Times New Roman"/>
          <w:sz w:val="20"/>
          <w:szCs w:val="20"/>
          <w:lang w:eastAsia="hu-HU"/>
        </w:rPr>
        <w:t xml:space="preserve"> tanúsítására.</w:t>
      </w:r>
    </w:p>
    <w:p w:rsidR="00B86BBD" w:rsidRPr="00B411F7" w:rsidRDefault="00B86BBD" w:rsidP="00B86BBD">
      <w:pPr>
        <w:spacing w:before="120" w:after="0" w:line="240" w:lineRule="auto"/>
        <w:ind w:left="28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B86BBD" w:rsidRPr="00B411F7" w:rsidRDefault="00B86BBD" w:rsidP="006D56FA">
      <w:pPr>
        <w:numPr>
          <w:ilvl w:val="0"/>
          <w:numId w:val="361"/>
        </w:numPr>
        <w:spacing w:before="120" w:after="0" w:line="240" w:lineRule="auto"/>
        <w:ind w:left="851"/>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lastRenderedPageBreak/>
        <w:t>Tisztában van döntéseinek, tevékenységének a légiközlekedés-biztonságra gyakorolt hatásaival, következményeivel</w:t>
      </w:r>
    </w:p>
    <w:p w:rsidR="00B86BBD" w:rsidRPr="00B411F7" w:rsidRDefault="00B86BBD" w:rsidP="00B86BBD">
      <w:pPr>
        <w:spacing w:before="120" w:after="120" w:line="240" w:lineRule="auto"/>
        <w:ind w:left="717" w:hanging="3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B86BBD" w:rsidRPr="00B411F7" w:rsidRDefault="00B86BBD" w:rsidP="009F3BFB">
      <w:pPr>
        <w:spacing w:before="120" w:after="120" w:line="240" w:lineRule="auto"/>
        <w:ind w:left="426" w:hanging="66"/>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61"/>
        </w:numPr>
        <w:tabs>
          <w:tab w:val="left" w:pos="284"/>
        </w:tabs>
        <w:spacing w:before="120" w:after="0" w:line="240" w:lineRule="auto"/>
        <w:ind w:left="851"/>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 xml:space="preserve">Knowledge of human factors </w:t>
      </w:r>
      <w:r w:rsidRPr="00B411F7">
        <w:rPr>
          <w:rFonts w:ascii="Verdana" w:eastAsia="Times New Roman" w:hAnsi="Verdana" w:cs="Times New Roman"/>
          <w:bCs/>
          <w:sz w:val="20"/>
          <w:szCs w:val="20"/>
          <w:lang w:eastAsia="hu-HU"/>
        </w:rPr>
        <w:t>important</w:t>
      </w:r>
      <w:r w:rsidRPr="00B411F7">
        <w:rPr>
          <w:rFonts w:ascii="Verdana" w:eastAsia="Times New Roman" w:hAnsi="Verdana" w:cs="Times New Roman"/>
          <w:bCs/>
          <w:sz w:val="20"/>
          <w:szCs w:val="20"/>
          <w:lang w:val="en-GB" w:eastAsia="hu-HU"/>
        </w:rPr>
        <w:t xml:space="preserve"> in flight and knowledge of high-level human biology.</w:t>
      </w:r>
      <w:r w:rsidRPr="00B411F7">
        <w:rPr>
          <w:rFonts w:ascii="Verdana" w:eastAsia="Times New Roman" w:hAnsi="Verdana" w:cs="Times New Roman"/>
          <w:sz w:val="20"/>
          <w:szCs w:val="20"/>
          <w:lang w:val="en-GB" w:eastAsia="hu-HU"/>
        </w:rPr>
        <w:t xml:space="preserve"> </w:t>
      </w:r>
    </w:p>
    <w:p w:rsidR="00B86BBD" w:rsidRPr="00B411F7" w:rsidRDefault="00B86BBD" w:rsidP="009F3BFB">
      <w:pPr>
        <w:spacing w:before="120" w:after="0" w:line="240" w:lineRule="auto"/>
        <w:ind w:left="426" w:hanging="8"/>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B86BBD" w:rsidRPr="00B411F7" w:rsidRDefault="00B86BBD" w:rsidP="006D56FA">
      <w:pPr>
        <w:numPr>
          <w:ilvl w:val="0"/>
          <w:numId w:val="361"/>
        </w:numPr>
        <w:tabs>
          <w:tab w:val="left" w:pos="284"/>
        </w:tabs>
        <w:spacing w:before="120" w:after="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bCs/>
          <w:sz w:val="20"/>
          <w:szCs w:val="20"/>
          <w:lang w:val="en-GB" w:eastAsia="hu-HU"/>
        </w:rPr>
        <w:t xml:space="preserve">Will be able to recognize </w:t>
      </w:r>
      <w:r w:rsidRPr="00B411F7">
        <w:rPr>
          <w:rFonts w:ascii="Verdana" w:eastAsia="Times New Roman" w:hAnsi="Verdana" w:cs="Times New Roman"/>
          <w:bCs/>
          <w:sz w:val="20"/>
          <w:szCs w:val="20"/>
          <w:lang w:eastAsia="hu-HU"/>
        </w:rPr>
        <w:t>physiological</w:t>
      </w:r>
      <w:r w:rsidRPr="00B411F7">
        <w:rPr>
          <w:rFonts w:ascii="Verdana" w:eastAsia="Times New Roman" w:hAnsi="Verdana" w:cs="Times New Roman"/>
          <w:bCs/>
          <w:sz w:val="20"/>
          <w:szCs w:val="20"/>
          <w:lang w:val="en-GB" w:eastAsia="hu-HU"/>
        </w:rPr>
        <w:t xml:space="preserve"> phenomena that negatively affect flight performance.</w:t>
      </w:r>
    </w:p>
    <w:p w:rsidR="00B86BBD" w:rsidRPr="00B411F7" w:rsidRDefault="00B86BBD" w:rsidP="00B86BBD">
      <w:pPr>
        <w:tabs>
          <w:tab w:val="right" w:pos="9072"/>
        </w:tabs>
        <w:spacing w:before="120" w:after="0" w:line="240" w:lineRule="auto"/>
        <w:ind w:left="426" w:hanging="8"/>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B86BBD" w:rsidRPr="00B411F7" w:rsidRDefault="00B86BBD" w:rsidP="006D56FA">
      <w:pPr>
        <w:numPr>
          <w:ilvl w:val="0"/>
          <w:numId w:val="361"/>
        </w:numPr>
        <w:spacing w:before="120" w:after="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Cs/>
          <w:sz w:val="20"/>
          <w:szCs w:val="20"/>
          <w:lang w:val="en-GB" w:eastAsia="hu-HU"/>
        </w:rPr>
        <w:t>Share their experience with their colleagues to help them grow. They are open to increase their knowledge.</w:t>
      </w:r>
    </w:p>
    <w:p w:rsidR="00B86BBD" w:rsidRPr="00B411F7" w:rsidRDefault="00B86BBD" w:rsidP="00B86BBD">
      <w:pPr>
        <w:spacing w:before="120" w:after="120" w:line="240" w:lineRule="auto"/>
        <w:ind w:left="717" w:hanging="357"/>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Autonomy and responsibility:</w:t>
      </w:r>
    </w:p>
    <w:p w:rsidR="00B86BBD" w:rsidRPr="00B411F7" w:rsidRDefault="00B86BBD" w:rsidP="006D56FA">
      <w:pPr>
        <w:numPr>
          <w:ilvl w:val="0"/>
          <w:numId w:val="361"/>
        </w:numPr>
        <w:tabs>
          <w:tab w:val="left" w:pos="284"/>
        </w:tabs>
        <w:spacing w:before="120" w:after="0" w:line="240" w:lineRule="auto"/>
        <w:ind w:left="851"/>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It is able to make decisions independently in the processes occurring in the field of aviation, and to implement them with responsibility and within the legal framework. Is aware of the effects and consequences of your decisions and activities on aviation security.</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Előtanulmányi kötelezettségek: </w:t>
      </w:r>
      <w:r w:rsidRPr="00B411F7">
        <w:rPr>
          <w:rFonts w:ascii="Verdana" w:eastAsia="Times New Roman" w:hAnsi="Verdana" w:cs="Times New Roman"/>
          <w:sz w:val="20"/>
          <w:szCs w:val="20"/>
          <w:lang w:eastAsia="hu-HU"/>
        </w:rPr>
        <w:t xml:space="preserve">- </w:t>
      </w:r>
    </w:p>
    <w:p w:rsidR="00B86BBD" w:rsidRPr="00B411F7" w:rsidRDefault="00B86BBD" w:rsidP="006D56FA">
      <w:pPr>
        <w:numPr>
          <w:ilvl w:val="0"/>
          <w:numId w:val="357"/>
        </w:num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w:t>
      </w:r>
      <w:r w:rsidRPr="00B411F7">
        <w:rPr>
          <w:rFonts w:ascii="Verdana" w:eastAsia="Times New Roman" w:hAnsi="Verdana" w:cs="Times New Roman"/>
          <w:b/>
          <w:sz w:val="20"/>
          <w:szCs w:val="20"/>
          <w:lang w:val="en-US" w:eastAsia="hu-HU"/>
        </w:rPr>
        <w:t>Description of the subject</w:t>
      </w:r>
      <w:r w:rsidRPr="00B411F7">
        <w:rPr>
          <w:rFonts w:ascii="Verdana" w:eastAsia="Times New Roman" w:hAnsi="Verdana" w:cs="Times New Roman"/>
          <w:b/>
          <w:sz w:val="20"/>
          <w:szCs w:val="20"/>
          <w:lang w:eastAsia="hu-HU"/>
        </w:rPr>
        <w:t>, curriculum (magyarul, angolul - English):</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Tantárgyi</w:t>
      </w:r>
      <w:r w:rsidRPr="00B411F7">
        <w:rPr>
          <w:rFonts w:ascii="Verdana" w:eastAsia="Times New Roman" w:hAnsi="Verdana" w:cs="Times New Roman"/>
          <w:sz w:val="20"/>
          <w:szCs w:val="20"/>
          <w:lang w:eastAsia="hu-HU"/>
        </w:rPr>
        <w:t xml:space="preserve"> bevezetés. Anatómiai, élettani és pszichológiai alapismeretek. </w:t>
      </w:r>
      <w:r w:rsidRPr="00B411F7">
        <w:rPr>
          <w:rFonts w:ascii="Verdana" w:eastAsia="Times New Roman" w:hAnsi="Verdana" w:cs="Times New Roman"/>
          <w:bCs/>
          <w:i/>
          <w:sz w:val="20"/>
          <w:szCs w:val="20"/>
          <w:lang w:val="en-US" w:eastAsia="hu-HU"/>
        </w:rPr>
        <w:t>(Course introduction. Basic anatomical, physiological and psychological knowledge).</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Orvosi</w:t>
      </w:r>
      <w:r w:rsidRPr="00B411F7">
        <w:rPr>
          <w:rFonts w:ascii="Verdana" w:eastAsia="Times New Roman" w:hAnsi="Verdana" w:cs="Times New Roman"/>
          <w:sz w:val="20"/>
          <w:szCs w:val="20"/>
          <w:lang w:eastAsia="hu-HU"/>
        </w:rPr>
        <w:t xml:space="preserve"> és élettani tényezők. A fizikai és pszichés fáradtság jellemzői. Koncentráció csökkenése, közömbösség, ingerlékenység, frusztráció. </w:t>
      </w:r>
      <w:r w:rsidRPr="00B411F7">
        <w:rPr>
          <w:rFonts w:ascii="Verdana" w:eastAsia="Times New Roman" w:hAnsi="Verdana" w:cs="Times New Roman"/>
          <w:bCs/>
          <w:i/>
          <w:sz w:val="20"/>
          <w:szCs w:val="20"/>
          <w:lang w:val="en-US" w:eastAsia="hu-HU"/>
        </w:rPr>
        <w:t>(Medical and physiological factors. Characteristics of physical and mental fatigue. Decrease in concentration, indifference, irritability, frustration).</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Részleges</w:t>
      </w:r>
      <w:r w:rsidRPr="00B411F7">
        <w:rPr>
          <w:rFonts w:ascii="Verdana" w:eastAsia="Times New Roman" w:hAnsi="Verdana" w:cs="Times New Roman"/>
          <w:sz w:val="20"/>
          <w:szCs w:val="20"/>
          <w:lang w:eastAsia="hu-HU"/>
        </w:rPr>
        <w:t xml:space="preserve"> nyomás hatásai. Hirtelen nyomáscsökkenés hatása.</w:t>
      </w:r>
      <w:r w:rsidRPr="00B411F7">
        <w:rPr>
          <w:rFonts w:ascii="Verdana" w:eastAsia="Times New Roman" w:hAnsi="Verdana" w:cs="Times New Roman"/>
          <w:bCs/>
          <w:i/>
          <w:sz w:val="20"/>
          <w:szCs w:val="20"/>
          <w:lang w:val="en-US" w:eastAsia="hu-HU"/>
        </w:rPr>
        <w:t xml:space="preserve"> (Effects of partial pressure. Effect of sudden drop in pressure).</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látószervek</w:t>
      </w:r>
      <w:r w:rsidRPr="00B411F7">
        <w:rPr>
          <w:rFonts w:ascii="Verdana" w:eastAsia="Times New Roman" w:hAnsi="Verdana" w:cs="Times New Roman"/>
          <w:sz w:val="20"/>
          <w:szCs w:val="20"/>
          <w:lang w:eastAsia="hu-HU"/>
        </w:rPr>
        <w:t xml:space="preserve"> korlátjai. Látási hibák. </w:t>
      </w:r>
      <w:r w:rsidRPr="00B411F7">
        <w:rPr>
          <w:rFonts w:ascii="Verdana" w:eastAsia="Times New Roman" w:hAnsi="Verdana" w:cs="Times New Roman"/>
          <w:bCs/>
          <w:i/>
          <w:sz w:val="20"/>
          <w:szCs w:val="20"/>
          <w:lang w:val="en-US" w:eastAsia="hu-HU"/>
        </w:rPr>
        <w:t>(Limits of the visual organs. Visual defects).</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hallás</w:t>
      </w:r>
      <w:r w:rsidRPr="00B411F7">
        <w:rPr>
          <w:rFonts w:ascii="Verdana" w:eastAsia="Times New Roman" w:hAnsi="Verdana" w:cs="Times New Roman"/>
          <w:sz w:val="20"/>
          <w:szCs w:val="20"/>
          <w:lang w:eastAsia="hu-HU"/>
        </w:rPr>
        <w:t xml:space="preserve"> és látás közötti ellentétek. A tájékozódási zavar elkerülése. </w:t>
      </w:r>
      <w:r w:rsidRPr="00B411F7">
        <w:rPr>
          <w:rFonts w:ascii="Verdana" w:eastAsia="Times New Roman" w:hAnsi="Verdana" w:cs="Times New Roman"/>
          <w:bCs/>
          <w:i/>
          <w:sz w:val="20"/>
          <w:szCs w:val="20"/>
          <w:lang w:val="en-US" w:eastAsia="hu-HU"/>
        </w:rPr>
        <w:t>(The contrasts between hearing and seeing. Avoid orientation problems).</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Mozgásbetegségek</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i/>
          <w:sz w:val="20"/>
          <w:szCs w:val="20"/>
          <w:lang w:val="en-US" w:eastAsia="hu-HU"/>
        </w:rPr>
        <w:t>(Movement disorders).</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Tengeribetegség</w:t>
      </w:r>
      <w:r w:rsidRPr="00B411F7">
        <w:rPr>
          <w:rFonts w:ascii="Verdana" w:eastAsia="Times New Roman" w:hAnsi="Verdana" w:cs="Times New Roman"/>
          <w:sz w:val="20"/>
          <w:szCs w:val="20"/>
          <w:lang w:eastAsia="hu-HU"/>
        </w:rPr>
        <w:t xml:space="preserve"> elkerülése, megelőzése. </w:t>
      </w:r>
      <w:r w:rsidRPr="00B411F7">
        <w:rPr>
          <w:rFonts w:ascii="Verdana" w:eastAsia="Times New Roman" w:hAnsi="Verdana" w:cs="Times New Roman"/>
          <w:bCs/>
          <w:i/>
          <w:sz w:val="20"/>
          <w:szCs w:val="20"/>
          <w:lang w:val="en-US" w:eastAsia="hu-HU"/>
        </w:rPr>
        <w:t>(Prevention and prevention of marine disease).</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Repülés</w:t>
      </w:r>
      <w:r w:rsidRPr="00B411F7">
        <w:rPr>
          <w:rFonts w:ascii="Verdana" w:eastAsia="Times New Roman" w:hAnsi="Verdana" w:cs="Times New Roman"/>
          <w:sz w:val="20"/>
          <w:szCs w:val="20"/>
          <w:lang w:eastAsia="hu-HU"/>
        </w:rPr>
        <w:t xml:space="preserve"> és egészség. </w:t>
      </w:r>
      <w:r w:rsidRPr="00B411F7">
        <w:rPr>
          <w:rFonts w:ascii="Verdana" w:eastAsia="Times New Roman" w:hAnsi="Verdana" w:cs="Times New Roman"/>
          <w:bCs/>
          <w:i/>
          <w:sz w:val="20"/>
          <w:szCs w:val="20"/>
          <w:lang w:val="en-US" w:eastAsia="hu-HU"/>
        </w:rPr>
        <w:t>(Flight and health).</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A </w:t>
      </w:r>
      <w:r w:rsidRPr="00B411F7">
        <w:rPr>
          <w:rFonts w:ascii="Verdana" w:eastAsia="Times New Roman" w:hAnsi="Verdana" w:cs="Times New Roman"/>
          <w:kern w:val="2"/>
          <w:sz w:val="20"/>
          <w:szCs w:val="20"/>
        </w:rPr>
        <w:t>mindennapi</w:t>
      </w:r>
      <w:r w:rsidRPr="00B411F7">
        <w:rPr>
          <w:rFonts w:ascii="Verdana" w:eastAsia="Times New Roman" w:hAnsi="Verdana" w:cs="Times New Roman"/>
          <w:sz w:val="20"/>
          <w:szCs w:val="20"/>
          <w:lang w:eastAsia="hu-HU"/>
        </w:rPr>
        <w:t xml:space="preserve"> betegségek hatásai. </w:t>
      </w:r>
      <w:r w:rsidRPr="00B411F7">
        <w:rPr>
          <w:rFonts w:ascii="Verdana" w:eastAsia="Times New Roman" w:hAnsi="Verdana" w:cs="Times New Roman"/>
          <w:bCs/>
          <w:i/>
          <w:sz w:val="20"/>
          <w:szCs w:val="20"/>
          <w:lang w:val="en-US" w:eastAsia="hu-HU"/>
        </w:rPr>
        <w:t>(Effects of everyday diseases).</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Mérgezési</w:t>
      </w:r>
      <w:r w:rsidRPr="00B411F7">
        <w:rPr>
          <w:rFonts w:ascii="Verdana" w:eastAsia="Times New Roman" w:hAnsi="Verdana" w:cs="Times New Roman"/>
          <w:sz w:val="20"/>
          <w:szCs w:val="20"/>
          <w:lang w:eastAsia="hu-HU"/>
        </w:rPr>
        <w:t xml:space="preserve"> veszélyek. </w:t>
      </w:r>
      <w:r w:rsidRPr="00B411F7">
        <w:rPr>
          <w:rFonts w:ascii="Verdana" w:eastAsia="Times New Roman" w:hAnsi="Verdana" w:cs="Times New Roman"/>
          <w:bCs/>
          <w:i/>
          <w:sz w:val="20"/>
          <w:szCs w:val="20"/>
          <w:lang w:val="en-US" w:eastAsia="hu-HU"/>
        </w:rPr>
        <w:t>(Danger of poisoning).</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sz w:val="20"/>
          <w:szCs w:val="20"/>
          <w:lang w:eastAsia="hu-HU"/>
        </w:rPr>
        <w:t xml:space="preserve">A hiba és biztonság kapcsolata. A hiba típusai. A hibára hajlamosító körülmények. </w:t>
      </w:r>
      <w:r w:rsidRPr="00B411F7">
        <w:rPr>
          <w:rFonts w:ascii="Verdana" w:eastAsia="Times New Roman" w:hAnsi="Verdana" w:cs="Times New Roman"/>
          <w:bCs/>
          <w:i/>
          <w:sz w:val="20"/>
          <w:szCs w:val="20"/>
          <w:lang w:val="en-US" w:eastAsia="hu-HU"/>
        </w:rPr>
        <w:t>(The relationship between error and air safety. Types of error. Conditions that are prone to failure).</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Repülés</w:t>
      </w:r>
      <w:r w:rsidRPr="00B411F7">
        <w:rPr>
          <w:rFonts w:ascii="Verdana" w:eastAsia="Times New Roman" w:hAnsi="Verdana" w:cs="Times New Roman"/>
          <w:sz w:val="20"/>
          <w:szCs w:val="20"/>
          <w:lang w:eastAsia="hu-HU"/>
        </w:rPr>
        <w:t xml:space="preserve">-élettani kóroki tényezők (fizikai, biológiai, kémiai, pszichológiai és ergonómiai). Pilóta képzés korszerű rendszerei, a földi felkészítés egyéb területei. </w:t>
      </w:r>
      <w:r w:rsidRPr="00B411F7">
        <w:rPr>
          <w:rFonts w:ascii="Verdana" w:eastAsia="Times New Roman" w:hAnsi="Verdana" w:cs="Times New Roman"/>
          <w:bCs/>
          <w:i/>
          <w:sz w:val="20"/>
          <w:szCs w:val="20"/>
          <w:lang w:val="en-US" w:eastAsia="hu-HU"/>
        </w:rPr>
        <w:t xml:space="preserve">(Pathological factors of aviation physiology (physical, biological, chemical, psychological and ergonomic). Modern systems of pilot training, other </w:t>
      </w:r>
      <w:r w:rsidRPr="00B411F7">
        <w:rPr>
          <w:rFonts w:ascii="Verdana" w:eastAsia="Times New Roman" w:hAnsi="Verdana" w:cs="Times New Roman"/>
          <w:bCs/>
          <w:i/>
          <w:sz w:val="20"/>
          <w:szCs w:val="20"/>
          <w:lang w:val="en-US" w:eastAsia="hu-HU"/>
        </w:rPr>
        <w:lastRenderedPageBreak/>
        <w:t>ground training).</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sz w:val="20"/>
          <w:szCs w:val="20"/>
          <w:lang w:val="en-US" w:eastAsia="hu-HU"/>
        </w:rPr>
      </w:pPr>
      <w:r w:rsidRPr="00B411F7">
        <w:rPr>
          <w:rFonts w:ascii="Verdana" w:eastAsia="Times New Roman" w:hAnsi="Verdana" w:cs="Times New Roman"/>
          <w:bCs/>
          <w:sz w:val="20"/>
          <w:szCs w:val="20"/>
          <w:lang w:val="en-US" w:eastAsia="hu-HU"/>
        </w:rPr>
        <w:t xml:space="preserve">Prezentációs előadások </w:t>
      </w:r>
      <w:r w:rsidRPr="00B411F7">
        <w:rPr>
          <w:rFonts w:ascii="Verdana" w:eastAsia="Times New Roman" w:hAnsi="Verdana" w:cs="Times New Roman"/>
          <w:bCs/>
          <w:i/>
          <w:sz w:val="20"/>
          <w:szCs w:val="20"/>
          <w:lang w:val="en-US" w:eastAsia="hu-HU"/>
        </w:rPr>
        <w:t>(Presentation)</w:t>
      </w:r>
    </w:p>
    <w:p w:rsidR="00B86BBD" w:rsidRPr="00B411F7" w:rsidRDefault="00B86BBD" w:rsidP="006D56FA">
      <w:pPr>
        <w:widowControl w:val="0"/>
        <w:numPr>
          <w:ilvl w:val="1"/>
          <w:numId w:val="357"/>
        </w:numPr>
        <w:tabs>
          <w:tab w:val="left" w:pos="709"/>
          <w:tab w:val="left" w:pos="993"/>
          <w:tab w:val="num" w:pos="2069"/>
        </w:tabs>
        <w:spacing w:before="120" w:after="120" w:line="240" w:lineRule="auto"/>
        <w:ind w:left="993" w:hanging="567"/>
        <w:jc w:val="both"/>
        <w:rPr>
          <w:rFonts w:ascii="Verdana" w:eastAsia="Times New Roman" w:hAnsi="Verdana" w:cs="Times New Roman"/>
          <w:i/>
          <w:sz w:val="20"/>
          <w:szCs w:val="20"/>
          <w:lang w:val="en-US" w:eastAsia="hu-HU"/>
        </w:rPr>
      </w:pPr>
      <w:r w:rsidRPr="00B411F7">
        <w:rPr>
          <w:rFonts w:ascii="Verdana" w:eastAsia="Times New Roman" w:hAnsi="Verdana" w:cs="Times New Roman"/>
          <w:kern w:val="2"/>
          <w:sz w:val="20"/>
          <w:szCs w:val="20"/>
        </w:rPr>
        <w:t>Számonkérés</w:t>
      </w:r>
      <w:r w:rsidRPr="00B411F7">
        <w:rPr>
          <w:rFonts w:ascii="Verdana" w:eastAsia="Times New Roman" w:hAnsi="Verdana" w:cs="Times New Roman"/>
          <w:sz w:val="20"/>
          <w:szCs w:val="20"/>
          <w:lang w:eastAsia="hu-HU"/>
        </w:rPr>
        <w:t xml:space="preserve"> zárthelyi dolgozat (ZH). </w:t>
      </w:r>
      <w:r w:rsidRPr="00B411F7">
        <w:rPr>
          <w:rFonts w:ascii="Verdana" w:eastAsia="Times New Roman" w:hAnsi="Verdana" w:cs="Times New Roman"/>
          <w:i/>
          <w:sz w:val="20"/>
          <w:szCs w:val="20"/>
          <w:lang w:val="en-US" w:eastAsia="hu-HU"/>
        </w:rPr>
        <w:t>(Examination in closed thesis).</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tavaszi félévben/8. félév</w:t>
      </w:r>
    </w:p>
    <w:p w:rsidR="00B86BBD" w:rsidRPr="00B411F7" w:rsidRDefault="00B86BBD" w:rsidP="006D56FA">
      <w:pPr>
        <w:numPr>
          <w:ilvl w:val="0"/>
          <w:numId w:val="357"/>
        </w:numPr>
        <w:tabs>
          <w:tab w:val="clear" w:pos="360"/>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A tanórákon való részvétel követelményei, elfogadható hiányzások mértéke, távolmaradás pótlásának lehetősége:</w:t>
      </w:r>
      <w:r w:rsidRPr="00B411F7">
        <w:rPr>
          <w:rFonts w:ascii="Verdana" w:eastAsia="Times New Roman" w:hAnsi="Verdana" w:cs="Times New Roman"/>
          <w:bCs/>
          <w:sz w:val="20"/>
          <w:szCs w:val="20"/>
          <w:lang w:eastAsia="hu-HU"/>
        </w:rPr>
        <w:t xml:space="preserve"> Az órákon való részvétel kötelező. A tanórákon a részvétel legalább 80%-ban kötelező. Amennyiben a hiányzások mértéke az össz óraszám/félév 20%-át meghaladja, abban az esetben az aláírás megtagadásra kerül. Hiányzás esetén elmaradt tanórák pótlása az oktatókkal egyeztett időpontokban, konzultáció keretében történik, vagy az oktató által kiadott tananyag alapján, önálló témafeldolgozás keretében.</w:t>
      </w:r>
    </w:p>
    <w:p w:rsidR="00B86BBD" w:rsidRPr="00B411F7" w:rsidRDefault="00B86BBD" w:rsidP="006D56FA">
      <w:pPr>
        <w:pStyle w:val="Listaszerbekezds"/>
        <w:widowControl w:val="0"/>
        <w:numPr>
          <w:ilvl w:val="0"/>
          <w:numId w:val="357"/>
        </w:numPr>
        <w:spacing w:before="120" w:after="12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sz w:val="20"/>
          <w:szCs w:val="20"/>
          <w:lang w:eastAsia="hu-HU"/>
        </w:rPr>
        <w:t>A félév során a hallgatók egy zárthelyi dolgozatot írnak</w:t>
      </w:r>
      <w:r w:rsidRPr="00B411F7">
        <w:rPr>
          <w:rFonts w:ascii="Verdana" w:eastAsia="Times New Roman" w:hAnsi="Verdana" w:cs="Times New Roman"/>
          <w:bCs/>
          <w:sz w:val="20"/>
          <w:szCs w:val="20"/>
          <w:lang w:eastAsia="hu-HU"/>
        </w:rPr>
        <w:t xml:space="preserve"> a 12. pontban felsorol 1-13 témakörök anyagából. A ZH értékelése ötfokozatú (60%-tól elégséges, 70%-tól közepes, 80%-tól jó, 90%-tól jeles). A zárthelyi dolgozat témáit a kötelező irodalmak anyagából, illetve az előadásokon elhangzott ismeretanyagból kell összeállítani. A félév során a hallgatóknak kötelező egy 15 perc időtartamú prezentációt (esettanulmányt) öszeállítaniuk és bemutatniuk, melynek témája a kurus anyagához kapcsoló, szabadon választott téma kell, hogy legyen. A tanár a prezentációt ötfokozatú skálán értékeli az alábbi szempontok alapján: szakmai tartalom, nyelvezet, ismeretek alkotó alkalmazása, időkeret betartása, következtetések használhatósága. Az elégtelen zárthelyi dolgozat és a prezentáció egy-egy alkalommal pótolható.</w:t>
      </w:r>
    </w:p>
    <w:p w:rsidR="00B86BBD" w:rsidRPr="00B411F7" w:rsidRDefault="00B86BBD" w:rsidP="006D56FA">
      <w:pPr>
        <w:numPr>
          <w:ilvl w:val="0"/>
          <w:numId w:val="357"/>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Az értékelés, az aláírás és a kreditek megszerzésének pontos feltételei</w:t>
      </w:r>
      <w:r w:rsidR="0032436C" w:rsidRPr="00B411F7">
        <w:rPr>
          <w:rFonts w:ascii="Verdana" w:eastAsia="Times New Roman" w:hAnsi="Verdana" w:cs="Times New Roman"/>
          <w:b/>
          <w:sz w:val="20"/>
          <w:szCs w:val="20"/>
          <w:lang w:eastAsia="hu-HU"/>
        </w:rPr>
        <w:t xml:space="preserve"> </w:t>
      </w:r>
    </w:p>
    <w:p w:rsidR="00B86BBD" w:rsidRPr="00B411F7" w:rsidRDefault="00B86BBD" w:rsidP="006D56FA">
      <w:pPr>
        <w:widowControl w:val="0"/>
        <w:numPr>
          <w:ilvl w:val="1"/>
          <w:numId w:val="357"/>
        </w:numPr>
        <w:tabs>
          <w:tab w:val="clear" w:pos="858"/>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feladatok mindegyikének legalább elégséges eredménnyel történő teljesítése.</w:t>
      </w:r>
    </w:p>
    <w:p w:rsidR="00B86BBD" w:rsidRPr="00B411F7" w:rsidRDefault="00B86BBD" w:rsidP="006D56FA">
      <w:pPr>
        <w:widowControl w:val="0"/>
        <w:numPr>
          <w:ilvl w:val="1"/>
          <w:numId w:val="357"/>
        </w:numPr>
        <w:tabs>
          <w:tab w:val="clear" w:pos="858"/>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w:t>
      </w:r>
      <w:r w:rsidRPr="00B411F7">
        <w:rPr>
          <w:rFonts w:ascii="Verdana" w:eastAsia="Times New Roman" w:hAnsi="Verdana" w:cs="Times New Roman"/>
          <w:bCs/>
          <w:sz w:val="20"/>
          <w:szCs w:val="20"/>
          <w:lang w:eastAsia="hu-HU"/>
        </w:rPr>
        <w:t xml:space="preserve">A számonkérés módja </w:t>
      </w:r>
      <w:r w:rsidRPr="00B411F7">
        <w:rPr>
          <w:rFonts w:ascii="Verdana" w:eastAsia="Times New Roman" w:hAnsi="Verdana" w:cs="Times New Roman"/>
          <w:b/>
          <w:bCs/>
          <w:sz w:val="20"/>
          <w:szCs w:val="20"/>
          <w:lang w:eastAsia="hu-HU"/>
        </w:rPr>
        <w:t>évközi értékelés</w:t>
      </w:r>
      <w:r w:rsidRPr="00B411F7">
        <w:rPr>
          <w:rFonts w:ascii="Verdana" w:eastAsia="Times New Roman" w:hAnsi="Verdana" w:cs="Times New Roman"/>
          <w:bCs/>
          <w:sz w:val="20"/>
          <w:szCs w:val="20"/>
          <w:lang w:eastAsia="hu-HU"/>
        </w:rPr>
        <w:t>, melynek kialakítását a ZH dolgozat ereménye és a prezentációra kapott osztályzat egyszerű számtani átlaga adja.</w:t>
      </w:r>
    </w:p>
    <w:p w:rsidR="00B86BBD" w:rsidRPr="00B411F7" w:rsidRDefault="00B86BBD" w:rsidP="006D56FA">
      <w:pPr>
        <w:widowControl w:val="0"/>
        <w:numPr>
          <w:ilvl w:val="1"/>
          <w:numId w:val="357"/>
        </w:numPr>
        <w:tabs>
          <w:tab w:val="clear" w:pos="858"/>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az aláírás és legalább elégséges gyakorlati jegy megléte.</w:t>
      </w:r>
    </w:p>
    <w:p w:rsidR="00B86BBD" w:rsidRPr="00B411F7" w:rsidRDefault="00B86BBD" w:rsidP="006D56FA">
      <w:pPr>
        <w:numPr>
          <w:ilvl w:val="0"/>
          <w:numId w:val="357"/>
        </w:numPr>
        <w:tabs>
          <w:tab w:val="left" w:pos="284"/>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B86BBD" w:rsidRPr="00B411F7" w:rsidRDefault="00B86BBD" w:rsidP="006D56FA">
      <w:pPr>
        <w:numPr>
          <w:ilvl w:val="1"/>
          <w:numId w:val="35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B86BBD" w:rsidRPr="00B411F7" w:rsidRDefault="00B86BBD" w:rsidP="006D56FA">
      <w:pPr>
        <w:numPr>
          <w:ilvl w:val="0"/>
          <w:numId w:val="358"/>
        </w:numPr>
        <w:spacing w:after="0" w:line="240" w:lineRule="auto"/>
        <w:ind w:left="850"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Donáth Tibor: Anatómia-élettan, Medicina kiadó, Budapest, 2005 ISBN 963 242 906 0;</w:t>
      </w:r>
    </w:p>
    <w:p w:rsidR="00B86BBD" w:rsidRPr="00B411F7" w:rsidRDefault="00B86BBD" w:rsidP="006D56FA">
      <w:pPr>
        <w:numPr>
          <w:ilvl w:val="0"/>
          <w:numId w:val="358"/>
        </w:numPr>
        <w:spacing w:after="0" w:line="240" w:lineRule="auto"/>
        <w:ind w:left="850"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Szabó Sándor András: A katonai repülő-hajózó állomány repülőorvosi minősítése és kiképzése a NATO standardizációs egyezmények szellemében. (Különös tekintettel a szív-érrendszeri adaptáció és readaptáció vizsgálatára komplex és szimulált repülési stressz környezetben) PhD dolgozat 2009 Zrínyi Miklós Nemzetvédelmi Egyetem;</w:t>
      </w:r>
    </w:p>
    <w:p w:rsidR="00B86BBD" w:rsidRPr="00B411F7" w:rsidRDefault="00B86BBD" w:rsidP="006D56FA">
      <w:pPr>
        <w:numPr>
          <w:ilvl w:val="0"/>
          <w:numId w:val="358"/>
        </w:numPr>
        <w:spacing w:after="0" w:line="240" w:lineRule="auto"/>
        <w:ind w:left="850"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Szabó Sándor András: A fizikai állóképesség és egészség-tudatosság repülésbiztonsági jelentősége. Repüléstudományi Közlemények 2017.</w:t>
      </w:r>
    </w:p>
    <w:p w:rsidR="00B86BBD" w:rsidRPr="00B411F7" w:rsidRDefault="00B86BBD" w:rsidP="006D56FA">
      <w:pPr>
        <w:numPr>
          <w:ilvl w:val="1"/>
          <w:numId w:val="35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B86BBD" w:rsidRPr="00B411F7" w:rsidRDefault="00B86BBD" w:rsidP="006D56FA">
      <w:pPr>
        <w:numPr>
          <w:ilvl w:val="0"/>
          <w:numId w:val="359"/>
        </w:numPr>
        <w:spacing w:after="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Dunai Pál, Györe István, Szabó Sándor András: Teljesítmény-diagnosztika alkalmazása a repüléstudományi kutatásokban - Szolnok, 2017 NKE KRI könyvtár;</w:t>
      </w:r>
    </w:p>
    <w:p w:rsidR="00B86BBD" w:rsidRPr="00B411F7" w:rsidRDefault="00B86BBD" w:rsidP="006D56FA">
      <w:pPr>
        <w:numPr>
          <w:ilvl w:val="0"/>
          <w:numId w:val="359"/>
        </w:numPr>
        <w:spacing w:after="0" w:line="240" w:lineRule="auto"/>
        <w:ind w:left="851"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Dunai Pál: Mozgásbetegség diagnosztizálásának nehézségei, a megelőzés módja a pilótaképzést végző oktatási intézmények speciális földi felkészítésének folyamatában (orosz nyelvű) - Repüléstudományi Közlemények Szolnok 2016./3. szám 79-93 pp.</w:t>
      </w:r>
    </w:p>
    <w:p w:rsidR="00B86BBD" w:rsidRPr="00B411F7" w:rsidRDefault="00B86BBD" w:rsidP="006D56FA">
      <w:pPr>
        <w:numPr>
          <w:ilvl w:val="0"/>
          <w:numId w:val="359"/>
        </w:numPr>
        <w:spacing w:after="0" w:line="240" w:lineRule="auto"/>
        <w:ind w:left="851"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lastRenderedPageBreak/>
        <w:t>Bárdos György, Dunai Pál: Pszichometria és pszichomotoros vizsgálatok alkalmazása a repüléstudományi kutatásban - Szolnok, 2017 NKE KRI könyvtár.</w:t>
      </w:r>
    </w:p>
    <w:p w:rsidR="00B86BBD" w:rsidRPr="00B411F7" w:rsidRDefault="00B86BBD" w:rsidP="00B86BBD">
      <w:pPr>
        <w:tabs>
          <w:tab w:val="right" w:pos="900"/>
          <w:tab w:val="center" w:pos="4536"/>
        </w:tabs>
        <w:spacing w:after="0" w:line="240" w:lineRule="auto"/>
        <w:ind w:left="850" w:hanging="357"/>
        <w:jc w:val="both"/>
        <w:rPr>
          <w:rFonts w:ascii="Verdana" w:eastAsia="Times New Roman" w:hAnsi="Verdana" w:cs="Times New Roman"/>
          <w:bCs/>
          <w:i/>
          <w:sz w:val="20"/>
          <w:szCs w:val="20"/>
          <w:lang w:eastAsia="hu-HU"/>
        </w:rPr>
      </w:pPr>
    </w:p>
    <w:p w:rsidR="00B86BBD" w:rsidRPr="00B411F7" w:rsidRDefault="00B86BBD" w:rsidP="00B86BBD">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2020. február 13.</w:t>
      </w: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spacing w:after="0" w:line="240" w:lineRule="auto"/>
        <w:ind w:left="850" w:hanging="357"/>
        <w:jc w:val="both"/>
        <w:rPr>
          <w:rFonts w:ascii="Verdana" w:eastAsia="Times New Roman" w:hAnsi="Verdana" w:cs="Times New Roman"/>
          <w:sz w:val="20"/>
          <w:szCs w:val="20"/>
          <w:lang w:eastAsia="hu-HU"/>
        </w:rPr>
      </w:pPr>
    </w:p>
    <w:p w:rsidR="00B86BBD" w:rsidRPr="00B411F7" w:rsidRDefault="00B86BBD" w:rsidP="00B86BBD">
      <w:pPr>
        <w:tabs>
          <w:tab w:val="center" w:pos="7088"/>
        </w:tabs>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Szabó Sándor András Ph</w:t>
      </w:r>
      <w:r w:rsidR="00E60857" w:rsidRPr="00B411F7">
        <w:rPr>
          <w:rFonts w:ascii="Verdana" w:eastAsia="Times New Roman" w:hAnsi="Verdana" w:cs="Times New Roman"/>
          <w:sz w:val="20"/>
          <w:szCs w:val="20"/>
          <w:lang w:eastAsia="hu-HU"/>
        </w:rPr>
        <w:t>D</w:t>
      </w:r>
    </w:p>
    <w:p w:rsidR="00B86BBD" w:rsidRPr="00B411F7" w:rsidRDefault="00B86BBD" w:rsidP="00B86BBD">
      <w:pPr>
        <w:tabs>
          <w:tab w:val="right" w:pos="900"/>
          <w:tab w:val="center" w:pos="4536"/>
        </w:tabs>
        <w:spacing w:after="0" w:line="240" w:lineRule="auto"/>
        <w:ind w:left="850" w:firstLine="4536"/>
        <w:jc w:val="right"/>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tantárgyfelelős sk.</w:t>
      </w:r>
    </w:p>
    <w:p w:rsidR="00B86BBD" w:rsidRPr="00B411F7" w:rsidRDefault="00B86BBD" w:rsidP="00B86BBD">
      <w:pPr>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br w:type="page"/>
      </w:r>
    </w:p>
    <w:p w:rsidR="00B86BBD" w:rsidRPr="00B411F7" w:rsidRDefault="00B86BBD" w:rsidP="00B86BBD">
      <w:pPr>
        <w:tabs>
          <w:tab w:val="right" w:pos="900"/>
          <w:tab w:val="center" w:pos="4536"/>
        </w:tabs>
        <w:spacing w:after="0" w:line="240" w:lineRule="auto"/>
        <w:ind w:left="850" w:firstLine="4536"/>
        <w:jc w:val="right"/>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50"/>
        </w:numPr>
        <w:tabs>
          <w:tab w:val="clear" w:pos="720"/>
        </w:tabs>
        <w:spacing w:before="120" w:after="120" w:line="240" w:lineRule="auto"/>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HK916A117</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Hajtómű rendszerek</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lang w:val="en-US"/>
        </w:rPr>
        <w:t>Systems of gas turbine engine</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50"/>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150"/>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 Sárkány-hajtómű Tanszék</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Varga Béla, egyetemi docens, PhD</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5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150"/>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150"/>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5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150"/>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pStyle w:val="Listaszerbekezds"/>
        <w:widowControl w:val="0"/>
        <w:numPr>
          <w:ilvl w:val="0"/>
          <w:numId w:val="150"/>
        </w:numPr>
        <w:spacing w:before="120" w:after="120" w:line="240" w:lineRule="auto"/>
        <w:ind w:left="426" w:hanging="6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honvédtiszt jelöltek felkészítése az első tiszti beosztás követelményeinek megfelelően, az üzemeltetendő légijármű típusok hajtóművének elsajátításához szükséges hajtómű-elméleti és szerkezeti ismeretekkel.</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Preparation of cadets in accordance with the requirement of their first commissioned officer assignment giving them the necessary gas turbine engine theoretical and structural skill to operate and maintain the actual aircraft engines.</w:t>
      </w:r>
    </w:p>
    <w:p w:rsidR="00B86BBD" w:rsidRPr="00B411F7" w:rsidRDefault="00B86BBD" w:rsidP="0072477A">
      <w:pPr>
        <w:pStyle w:val="Listaszerbekezds"/>
        <w:widowControl w:val="0"/>
        <w:numPr>
          <w:ilvl w:val="0"/>
          <w:numId w:val="150"/>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Tudása:</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5"/>
        </w:numPr>
        <w:spacing w:before="120" w:after="120" w:line="240" w:lineRule="auto"/>
        <w:ind w:left="850" w:hanging="425"/>
        <w:jc w:val="both"/>
        <w:rPr>
          <w:rFonts w:ascii="Verdana" w:hAnsi="Verdana" w:cs="Times New Roman"/>
          <w:sz w:val="20"/>
          <w:szCs w:val="20"/>
        </w:rPr>
      </w:pPr>
      <w:r w:rsidRPr="00B411F7">
        <w:rPr>
          <w:rFonts w:ascii="Verdana" w:eastAsia="Times New Roman" w:hAnsi="Verdana" w:cs="Times New Roman"/>
          <w:bCs/>
          <w:sz w:val="20"/>
          <w:szCs w:val="20"/>
        </w:rPr>
        <w:t>Magas szintű elméleti tudás a gázturbinás hajtóművek rendszerei működésének megértéséhez, a rendszerek együtt működésének és a bennük lejátszódó folyamatok értelmezéséhez.</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a későbbiekben a magas szintű elméleti tudás birtokában a konstrukciós és üzemeltetési sajátosságok és ezek összefüggéseinek felismerése, illetve tudatos alkalmazására a biztonságos üzemeltetés érdekében.</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5"/>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megértésére és alkalmazására, elkötelezett önmaga folyamatos képzésére.</w:t>
      </w:r>
    </w:p>
    <w:p w:rsidR="00B86BBD" w:rsidRPr="00B411F7" w:rsidRDefault="00B86BBD" w:rsidP="009F3BFB">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Autonómiája és felelőssége:</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5"/>
        </w:numPr>
        <w:spacing w:before="120" w:after="120" w:line="240" w:lineRule="auto"/>
        <w:ind w:left="850" w:hanging="425"/>
        <w:jc w:val="both"/>
        <w:rPr>
          <w:rFonts w:ascii="Verdana" w:hAnsi="Verdana" w:cs="Times New Roman"/>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25"/>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High level theoretical knowledge to understand the operation and processes of gas turbine engine systems and the interactions of the systems.</w:t>
      </w:r>
    </w:p>
    <w:p w:rsidR="00B86BBD" w:rsidRPr="00B411F7" w:rsidRDefault="00B86BBD"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able in the future with the high level theoretical knowledge to understand the constructional and operational characteristics and the relationships with each other, and consciously apply it for the safe operation.</w:t>
      </w:r>
    </w:p>
    <w:p w:rsidR="00B86BBD" w:rsidRPr="00B411F7" w:rsidRDefault="00B86BBD" w:rsidP="009F3BFB">
      <w:pPr>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Students are open for the new achievements and innovations of their field, strive to get to know them, and are committed to continuous self-training.</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pStyle w:val="Listaszerbekezds"/>
        <w:widowControl w:val="0"/>
        <w:numPr>
          <w:ilvl w:val="0"/>
          <w:numId w:val="125"/>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aware of the effects and consequences of his decisions and activities on aviation safety.</w:t>
      </w:r>
    </w:p>
    <w:p w:rsidR="00B86BBD" w:rsidRPr="00B411F7" w:rsidRDefault="00B86BBD" w:rsidP="0072477A">
      <w:pPr>
        <w:widowControl w:val="0"/>
        <w:numPr>
          <w:ilvl w:val="0"/>
          <w:numId w:val="150"/>
        </w:numPr>
        <w:tabs>
          <w:tab w:val="clear" w:pos="720"/>
        </w:tabs>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rPr>
        <w:t xml:space="preserve">A tantárgy tananyagának leírása, tematika. </w:t>
      </w:r>
      <w:r w:rsidRPr="00B411F7">
        <w:rPr>
          <w:rFonts w:ascii="Verdana" w:eastAsia="Times New Roman" w:hAnsi="Verdana" w:cs="Times New Roman"/>
          <w:b/>
          <w:bCs/>
          <w:sz w:val="20"/>
          <w:szCs w:val="20"/>
          <w:lang w:val="en-GB"/>
        </w:rPr>
        <w:t>Description of the subject, curriculum (magyarul, angolul - English):</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Gázturbinás hajtóművek tüzelőanyag szabályozási rendszerei ezek fejlődési folyamata. </w:t>
      </w:r>
      <w:r w:rsidRPr="00B411F7">
        <w:rPr>
          <w:rFonts w:ascii="Verdana" w:eastAsia="Times New Roman" w:hAnsi="Verdana" w:cs="Times New Roman"/>
          <w:bCs/>
          <w:i/>
          <w:sz w:val="20"/>
          <w:szCs w:val="20"/>
          <w:lang w:val="en-US"/>
        </w:rPr>
        <w:t xml:space="preserve">(Gas turbine engine fuel control systems and their evolution process). </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Hidromechanikus tüzelőanyag szabályozási rendszerek szerkezete, fő működési egységei. </w:t>
      </w:r>
      <w:r w:rsidRPr="00B411F7">
        <w:rPr>
          <w:rFonts w:ascii="Verdana" w:eastAsia="Times New Roman" w:hAnsi="Verdana" w:cs="Times New Roman"/>
          <w:bCs/>
          <w:i/>
          <w:sz w:val="20"/>
          <w:szCs w:val="20"/>
          <w:lang w:val="en-US"/>
        </w:rPr>
        <w:t>(Structure of hydromechanical fuel control systems and their main components).</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Hidromechanikus tüzelőanyag szabályozási rendszerek működése. </w:t>
      </w:r>
      <w:r w:rsidRPr="00B411F7">
        <w:rPr>
          <w:rFonts w:ascii="Verdana" w:eastAsia="Times New Roman" w:hAnsi="Verdana" w:cs="Times New Roman"/>
          <w:bCs/>
          <w:i/>
          <w:sz w:val="20"/>
          <w:szCs w:val="20"/>
          <w:lang w:val="en-US"/>
        </w:rPr>
        <w:t>(Working principle of hydromechanical fuel control systems)</w:t>
      </w:r>
      <w:r w:rsidRPr="00B411F7">
        <w:rPr>
          <w:rFonts w:ascii="Verdana" w:eastAsia="Times New Roman" w:hAnsi="Verdana" w:cs="Times New Roman"/>
          <w:bCs/>
          <w:sz w:val="20"/>
          <w:szCs w:val="20"/>
        </w:rPr>
        <w:t>.</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FADEC rendszerek kialakulása, szerkezete, működése. </w:t>
      </w:r>
      <w:r w:rsidRPr="00B411F7">
        <w:rPr>
          <w:rFonts w:ascii="Verdana" w:eastAsia="Times New Roman" w:hAnsi="Verdana" w:cs="Times New Roman"/>
          <w:bCs/>
          <w:i/>
          <w:sz w:val="20"/>
          <w:szCs w:val="20"/>
          <w:lang w:val="en-US"/>
        </w:rPr>
        <w:t>(History structure and operation of Full Authority Digital Engine Control systems.</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Szívócsatornák kialakítása, szabályozási rendszerei. </w:t>
      </w:r>
      <w:r w:rsidRPr="00B411F7">
        <w:rPr>
          <w:rFonts w:ascii="Verdana" w:eastAsia="Times New Roman" w:hAnsi="Verdana" w:cs="Times New Roman"/>
          <w:bCs/>
          <w:i/>
          <w:sz w:val="20"/>
          <w:szCs w:val="20"/>
          <w:lang w:val="en-US"/>
        </w:rPr>
        <w:t>(Structure of air intakes and their control systems).</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Kompresszor pompázs és pompázsgátló rendszerek. </w:t>
      </w:r>
      <w:r w:rsidRPr="00B411F7">
        <w:rPr>
          <w:rFonts w:ascii="Verdana" w:eastAsia="Times New Roman" w:hAnsi="Verdana" w:cs="Times New Roman"/>
          <w:bCs/>
          <w:i/>
          <w:sz w:val="20"/>
          <w:szCs w:val="20"/>
          <w:lang w:val="en-US"/>
        </w:rPr>
        <w:t>(Compressor stall and stall avoidance systems).</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Fúvócső kialakítása és szabályozási rendszerei. </w:t>
      </w:r>
      <w:r w:rsidRPr="00B411F7">
        <w:rPr>
          <w:rFonts w:ascii="Verdana" w:eastAsia="Times New Roman" w:hAnsi="Verdana" w:cs="Times New Roman"/>
          <w:bCs/>
          <w:i/>
          <w:sz w:val="20"/>
          <w:szCs w:val="20"/>
          <w:lang w:val="en-US"/>
        </w:rPr>
        <w:t>(Structure of nozzles and their control systems). Zárthelyi dolgozat (Test).</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Utánégetők kialakítása szabályozási rendszere. </w:t>
      </w:r>
      <w:r w:rsidRPr="00B411F7">
        <w:rPr>
          <w:rFonts w:ascii="Verdana" w:eastAsia="Times New Roman" w:hAnsi="Verdana" w:cs="Times New Roman"/>
          <w:bCs/>
          <w:i/>
          <w:sz w:val="20"/>
          <w:szCs w:val="20"/>
          <w:lang w:val="en-US"/>
        </w:rPr>
        <w:t>(Structure of afterburners and their control systems).</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Gázturbinás hajtómű olajrendszereinek szerkezete, működése. </w:t>
      </w:r>
      <w:r w:rsidRPr="00B411F7">
        <w:rPr>
          <w:rFonts w:ascii="Verdana" w:eastAsia="Times New Roman" w:hAnsi="Verdana" w:cs="Times New Roman"/>
          <w:bCs/>
          <w:i/>
          <w:sz w:val="20"/>
          <w:szCs w:val="20"/>
          <w:lang w:val="en-US"/>
        </w:rPr>
        <w:t>(Structure of lubrication systems and their operation).</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hajtómű jégtelenítő rendszerének szekezete, működése. </w:t>
      </w:r>
      <w:r w:rsidRPr="00B411F7">
        <w:rPr>
          <w:rFonts w:ascii="Verdana" w:eastAsia="Times New Roman" w:hAnsi="Verdana" w:cs="Times New Roman"/>
          <w:bCs/>
          <w:i/>
          <w:sz w:val="20"/>
          <w:szCs w:val="20"/>
          <w:lang w:val="en-US"/>
        </w:rPr>
        <w:t>(Structure of ice protection systems and their operation)</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 APU feladata, működése, a rendszerben elfoglalt helye. </w:t>
      </w:r>
      <w:r w:rsidRPr="00B411F7">
        <w:rPr>
          <w:rFonts w:ascii="Verdana" w:eastAsia="Times New Roman" w:hAnsi="Verdana" w:cs="Times New Roman"/>
          <w:bCs/>
          <w:i/>
          <w:sz w:val="20"/>
          <w:szCs w:val="20"/>
          <w:lang w:val="en-US"/>
        </w:rPr>
        <w:t>(Task of the APU, its operation and role in the system).</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Levegőelvétel a kompresszortól, turbina lapátok hűtése, kapcsolódás az ECS rendszerhez. </w:t>
      </w:r>
      <w:r w:rsidRPr="00B411F7">
        <w:rPr>
          <w:rFonts w:ascii="Verdana" w:eastAsia="Times New Roman" w:hAnsi="Verdana" w:cs="Times New Roman"/>
          <w:bCs/>
          <w:i/>
          <w:sz w:val="20"/>
          <w:szCs w:val="20"/>
          <w:lang w:val="en-US"/>
        </w:rPr>
        <w:t>(Air bleed from the compressor, air bleed to the ECS, turbine blead cooling).</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Gázturbinás hajtóművek indítása, az indítás jellegzetességei, indító rendszerek</w:t>
      </w:r>
      <w:r w:rsidRPr="00B411F7">
        <w:rPr>
          <w:rFonts w:ascii="Verdana" w:eastAsia="Times New Roman" w:hAnsi="Verdana" w:cs="Times New Roman"/>
          <w:bCs/>
          <w:i/>
          <w:sz w:val="20"/>
          <w:szCs w:val="20"/>
        </w:rPr>
        <w:t xml:space="preserve">. </w:t>
      </w:r>
      <w:r w:rsidRPr="00B411F7">
        <w:rPr>
          <w:rFonts w:ascii="Verdana" w:eastAsia="Times New Roman" w:hAnsi="Verdana" w:cs="Times New Roman"/>
          <w:bCs/>
          <w:i/>
          <w:sz w:val="20"/>
          <w:szCs w:val="20"/>
          <w:lang w:val="en-US"/>
        </w:rPr>
        <w:t xml:space="preserve">(Start-up of the gas turbine engines, the specialities of start-up procedures, different gas turbine starters). </w:t>
      </w:r>
    </w:p>
    <w:p w:rsidR="00B86BBD" w:rsidRPr="00B411F7" w:rsidRDefault="00B86BBD" w:rsidP="0072477A">
      <w:pPr>
        <w:widowControl w:val="0"/>
        <w:numPr>
          <w:ilvl w:val="1"/>
          <w:numId w:val="150"/>
        </w:numPr>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Zárthelyi dolgozat. </w:t>
      </w:r>
      <w:r w:rsidRPr="00B411F7">
        <w:rPr>
          <w:rFonts w:ascii="Verdana" w:eastAsia="Times New Roman" w:hAnsi="Verdana" w:cs="Times New Roman"/>
          <w:bCs/>
          <w:i/>
          <w:sz w:val="20"/>
          <w:szCs w:val="20"/>
          <w:lang w:val="en-US"/>
        </w:rPr>
        <w:t>(Test).</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tantárgy meghirdetésének gyakorisága/a tantervben történő félévi elhelyezkedése:</w:t>
      </w:r>
      <w:r w:rsidR="0032436C" w:rsidRPr="00B411F7">
        <w:rPr>
          <w:rFonts w:ascii="Verdana" w:eastAsia="Times New Roman" w:hAnsi="Verdana" w:cs="Times New Roman"/>
          <w:b/>
          <w:bCs/>
          <w:sz w:val="20"/>
          <w:szCs w:val="20"/>
        </w:rPr>
        <w:t xml:space="preserv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8. félév</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Az elmaradt oktatási anyag pótlása konzultációkon vagy az oktató által kiadott tananyag alapján, önálló témafeldolgozás keretében történjen.</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Két zárthelyi dolgozat megírása a 12.1-12.7 és a 12.8-12.14 tantárgyrészekből. A zárthelyi dolgozat értékelése: ötfokozatú értékelés – (0-60% elégtelen; 61-70% elégséges; 71-80% közepes; 81-90% jó; 91-100% jeles osztályzat). A hiányzás miatt meg nem írt és az elégtelen zárthelyik két alkalommal javíthatók.</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5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5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évközi értékelés</w:t>
      </w:r>
      <w:r w:rsidRPr="00B411F7">
        <w:rPr>
          <w:rFonts w:ascii="Verdana" w:eastAsia="Times New Roman" w:hAnsi="Verdana" w:cs="Times New Roman"/>
          <w:sz w:val="20"/>
          <w:szCs w:val="20"/>
        </w:rPr>
        <w:t>, ötfokozatú értékeléssel. Az évközi értékelés érdemjegye a zárthelyi dolgozatok egyszerű számtani átlaga alapján történik.</w:t>
      </w:r>
    </w:p>
    <w:p w:rsidR="00B86BBD" w:rsidRPr="00B411F7" w:rsidRDefault="00B86BBD" w:rsidP="0072477A">
      <w:pPr>
        <w:widowControl w:val="0"/>
        <w:numPr>
          <w:ilvl w:val="1"/>
          <w:numId w:val="150"/>
        </w:numPr>
        <w:tabs>
          <w:tab w:val="clear" w:pos="3977"/>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évközi értékelés.</w:t>
      </w:r>
    </w:p>
    <w:p w:rsidR="00B86BBD" w:rsidRPr="00B411F7" w:rsidRDefault="00B86BBD" w:rsidP="0072477A">
      <w:pPr>
        <w:widowControl w:val="0"/>
        <w:numPr>
          <w:ilvl w:val="0"/>
          <w:numId w:val="150"/>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50"/>
        </w:numPr>
        <w:tabs>
          <w:tab w:val="clear" w:pos="3977"/>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widowControl w:val="0"/>
        <w:numPr>
          <w:ilvl w:val="0"/>
          <w:numId w:val="15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Czifra László: Gázturbinás hajtóművek elmélete I. kötet Elméleti alapok, szívócsatornák, KGYRMF Szolnok, 1982.</w:t>
      </w:r>
    </w:p>
    <w:p w:rsidR="00B86BBD" w:rsidRPr="00B411F7" w:rsidRDefault="00B86BBD" w:rsidP="0072477A">
      <w:pPr>
        <w:widowControl w:val="0"/>
        <w:numPr>
          <w:ilvl w:val="0"/>
          <w:numId w:val="151"/>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Czifra László: Gázturbinás hajtóművek III. rész 1. és 2. kötet A hajtómű fő részeinek szerke-zete, működése, KGYRMF Szolnok, 1989.</w:t>
      </w:r>
    </w:p>
    <w:p w:rsidR="00B86BBD" w:rsidRPr="00B411F7" w:rsidRDefault="00B86BBD" w:rsidP="0072477A">
      <w:pPr>
        <w:widowControl w:val="0"/>
        <w:numPr>
          <w:ilvl w:val="1"/>
          <w:numId w:val="150"/>
        </w:numPr>
        <w:tabs>
          <w:tab w:val="clear" w:pos="3977"/>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15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Badovszky György: Repülőgép hajtómű szerkezettan I., Műszaki Könyvkiadó, Budapest, 1980.</w:t>
      </w:r>
    </w:p>
    <w:p w:rsidR="00B86BBD" w:rsidRPr="00B411F7" w:rsidRDefault="00B86BBD" w:rsidP="0072477A">
      <w:pPr>
        <w:pStyle w:val="Listaszerbekezds"/>
        <w:widowControl w:val="0"/>
        <w:numPr>
          <w:ilvl w:val="0"/>
          <w:numId w:val="15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Vass Balázs: Repülőgép-hajtómű szerkezettan II., Műszaki könyvkiadő, Budapest, 1979.</w:t>
      </w:r>
    </w:p>
    <w:p w:rsidR="00B86BBD" w:rsidRPr="00B411F7" w:rsidRDefault="00B86BBD" w:rsidP="0072477A">
      <w:pPr>
        <w:pStyle w:val="Listaszerbekezds"/>
        <w:widowControl w:val="0"/>
        <w:numPr>
          <w:ilvl w:val="0"/>
          <w:numId w:val="152"/>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Vass Balázs: Repülőgép-hajtómű szerkezettan III. Műszaki könyvkiadő, Budapest, 1980.</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január 14.</w:t>
      </w:r>
    </w:p>
    <w:p w:rsidR="00B86BBD" w:rsidRPr="00B411F7" w:rsidRDefault="00B86BBD" w:rsidP="00953103">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Varga Béla, PhD</w:t>
      </w: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B86BBD" w:rsidRPr="00B411F7" w:rsidRDefault="00B86BBD" w:rsidP="00B86BBD">
      <w:pPr>
        <w:widowControl w:val="0"/>
        <w:spacing w:before="120" w:after="120" w:line="240" w:lineRule="auto"/>
        <w:jc w:val="right"/>
        <w:rPr>
          <w:rFonts w:ascii="Verdana" w:eastAsia="Times New Roman" w:hAnsi="Verdana" w:cs="Times New Roman"/>
          <w:bCs/>
          <w:sz w:val="20"/>
          <w:szCs w:val="20"/>
        </w:rPr>
      </w:pPr>
    </w:p>
    <w:tbl>
      <w:tblPr>
        <w:tblW w:w="9072" w:type="dxa"/>
        <w:tblInd w:w="113" w:type="dxa"/>
        <w:tblLook w:val="01E0" w:firstRow="1" w:lastRow="1" w:firstColumn="1" w:lastColumn="1" w:noHBand="0" w:noVBand="0"/>
      </w:tblPr>
      <w:tblGrid>
        <w:gridCol w:w="4855"/>
        <w:gridCol w:w="1620"/>
        <w:gridCol w:w="2597"/>
      </w:tblGrid>
      <w:tr w:rsidR="00B86BBD" w:rsidRPr="00B411F7" w:rsidTr="0030400E">
        <w:tc>
          <w:tcPr>
            <w:tcW w:w="4855" w:type="dxa"/>
            <w:tcBorders>
              <w:bottom w:val="single" w:sz="4" w:space="0" w:color="auto"/>
            </w:tcBorders>
          </w:tcPr>
          <w:p w:rsidR="00B86BBD" w:rsidRPr="00B411F7" w:rsidRDefault="00B86BBD" w:rsidP="0030400E">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right"/>
              <w:rPr>
                <w:rFonts w:ascii="Verdana" w:eastAsia="Times New Roman" w:hAnsi="Verdana" w:cs="Times New Roman"/>
                <w:sz w:val="20"/>
                <w:szCs w:val="20"/>
                <w:lang w:eastAsia="hu-HU"/>
              </w:rPr>
            </w:pPr>
          </w:p>
        </w:tc>
      </w:tr>
      <w:tr w:rsidR="00B86BBD" w:rsidRPr="00B411F7" w:rsidTr="0030400E">
        <w:tc>
          <w:tcPr>
            <w:tcW w:w="4855" w:type="dxa"/>
            <w:tcBorders>
              <w:top w:val="single" w:sz="4" w:space="0" w:color="auto"/>
            </w:tcBorders>
          </w:tcPr>
          <w:p w:rsidR="00B86BBD" w:rsidRPr="00B411F7" w:rsidRDefault="00B86BBD" w:rsidP="0030400E">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c>
          <w:tcPr>
            <w:tcW w:w="2597" w:type="dxa"/>
          </w:tcPr>
          <w:p w:rsidR="00B86BBD" w:rsidRPr="00B411F7" w:rsidRDefault="00B86BBD" w:rsidP="0030400E">
            <w:pPr>
              <w:spacing w:after="0" w:line="240" w:lineRule="auto"/>
              <w:jc w:val="both"/>
              <w:rPr>
                <w:rFonts w:ascii="Verdana" w:eastAsia="Times New Roman" w:hAnsi="Verdana" w:cs="Times New Roman"/>
                <w:sz w:val="20"/>
                <w:szCs w:val="20"/>
                <w:lang w:eastAsia="hu-HU"/>
              </w:rPr>
            </w:pPr>
          </w:p>
        </w:tc>
      </w:tr>
    </w:tbl>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p>
    <w:p w:rsidR="00B86BBD" w:rsidRPr="00B411F7" w:rsidRDefault="00B86BBD" w:rsidP="00B86BBD">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HK916A118</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sz w:val="20"/>
          <w:szCs w:val="20"/>
        </w:rPr>
        <w:t>Katonai légijárművek fegyverrendszerei II.</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hAnsi="Verdana" w:cs="Times New Roman"/>
          <w:bCs/>
          <w:sz w:val="20"/>
          <w:szCs w:val="20"/>
        </w:rPr>
        <w:t>Military Aircraft’s Weapon Systems II.</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B86BBD" w:rsidRPr="00B411F7" w:rsidRDefault="00B86BBD" w:rsidP="0072477A">
      <w:pPr>
        <w:pStyle w:val="Listaszerbekezds"/>
        <w:widowControl w:val="0"/>
        <w:numPr>
          <w:ilvl w:val="1"/>
          <w:numId w:val="153"/>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B86BBD" w:rsidRPr="00B411F7" w:rsidRDefault="00B86BBD" w:rsidP="0072477A">
      <w:pPr>
        <w:pStyle w:val="Listaszerbekezds"/>
        <w:widowControl w:val="0"/>
        <w:numPr>
          <w:ilvl w:val="1"/>
          <w:numId w:val="153"/>
        </w:numPr>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 Katonai repülőműszaki szakirány</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Hadtudományi és Honvédtisztképző Kar Repülőfedélzeti Rendszerek Tanszék</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Dr. Szilvássy László, egyetemi docens, PhD</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B86BBD" w:rsidRPr="00B411F7" w:rsidRDefault="00B86BBD" w:rsidP="0072477A">
      <w:pPr>
        <w:widowControl w:val="0"/>
        <w:numPr>
          <w:ilvl w:val="1"/>
          <w:numId w:val="153"/>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B86BBD" w:rsidRPr="00B411F7" w:rsidRDefault="00B86BBD" w:rsidP="0072477A">
      <w:pPr>
        <w:widowControl w:val="0"/>
        <w:numPr>
          <w:ilvl w:val="2"/>
          <w:numId w:val="153"/>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B86BBD" w:rsidRPr="00B411F7" w:rsidRDefault="00B86BBD" w:rsidP="0072477A">
      <w:pPr>
        <w:widowControl w:val="0"/>
        <w:numPr>
          <w:ilvl w:val="2"/>
          <w:numId w:val="153"/>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B86BBD" w:rsidRPr="00B411F7" w:rsidRDefault="00B86BBD" w:rsidP="0072477A">
      <w:pPr>
        <w:widowControl w:val="0"/>
        <w:numPr>
          <w:ilvl w:val="1"/>
          <w:numId w:val="153"/>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B86BBD" w:rsidRPr="00B411F7" w:rsidRDefault="00B86BBD" w:rsidP="0072477A">
      <w:pPr>
        <w:widowControl w:val="0"/>
        <w:numPr>
          <w:ilvl w:val="1"/>
          <w:numId w:val="153"/>
        </w:numPr>
        <w:tabs>
          <w:tab w:val="num" w:pos="2069"/>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Az ismeret átadásában alkalmazandó további sajátos módok, jellemzők: -</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 hallgatók felkészítése az első tiszti beosztás követelményeinek megfelelően, megismertetni velük a repülőtechnika fegyvertechnikai berendezéseinek felépítését és működését.</w:t>
      </w:r>
    </w:p>
    <w:p w:rsidR="00B86BBD" w:rsidRPr="00B411F7" w:rsidRDefault="00B86BBD" w:rsidP="00B86BBD">
      <w:pPr>
        <w:widowControl w:val="0"/>
        <w:tabs>
          <w:tab w:val="num" w:pos="426"/>
        </w:tabs>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A tantárgy szakmai tartalma (angolul) (Course description): </w:t>
      </w:r>
      <w:r w:rsidRPr="00B411F7">
        <w:rPr>
          <w:rFonts w:ascii="Verdana" w:eastAsia="Times New Roman" w:hAnsi="Verdana" w:cs="Times New Roman"/>
          <w:bCs/>
          <w:sz w:val="20"/>
          <w:szCs w:val="20"/>
          <w:lang w:val="en-GB"/>
        </w:rPr>
        <w:t>Preparing the students according to the requirements of the first officer position, to familiarize them with the construction and operation of the on-board weapon systems.</w:t>
      </w:r>
    </w:p>
    <w:p w:rsidR="00B86BBD" w:rsidRPr="00B411F7" w:rsidRDefault="00B86BBD" w:rsidP="0072477A">
      <w:pPr>
        <w:pStyle w:val="Listaszerbekezds"/>
        <w:widowControl w:val="0"/>
        <w:numPr>
          <w:ilvl w:val="0"/>
          <w:numId w:val="153"/>
        </w:numPr>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Elérendő kompetenciák (magyarul): </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sz w:val="20"/>
          <w:szCs w:val="20"/>
        </w:rPr>
        <w:t>Ismeri a légijárműveken alkalmazott fedélzeti műszerek és műszerrendszerek működésének elméleti alapjait, azok szerkezeti felépítését és működését, és a legelterjedtebb berendezéseket.</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Képességei:</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Képes a műszaki-, repülés kiszolgálási-, karbantartási munkák megszervezésére és irányítására, a légijárművek biztonságos üzemeltetésére.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Képes szakterületének megfelelően a repülőtechnika üzemeltetési és javítási szabályainak, a repülőeszközre vonatkozó üzemeltetési szabályzatok és technológiák önálló feldolgozására és alkalmazására.</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Attitűdje:</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Nyitott a repülőműszaki szakterülettel kapcsolatos szakmai ismereteinek gyarapítása iránt.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Nyitott szakterülete új eredményei, innovációi iránt, törekszik azok megismerésére, elkötelezett önmaga folyamatos képzésére.</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lastRenderedPageBreak/>
        <w:t>Autonómiája és felelőssége:</w:t>
      </w:r>
      <w:r w:rsidRPr="00B411F7">
        <w:rPr>
          <w:rFonts w:ascii="Verdana" w:eastAsia="Times New Roman" w:hAnsi="Verdana" w:cs="Times New Roman"/>
          <w:bCs/>
          <w:sz w:val="20"/>
          <w:szCs w:val="20"/>
        </w:rPr>
        <w:t xml:space="preserve">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repülések műszaki kiszolgálása során megjelenő folyamatokban szakmai képzettségének, szakterületének megfelelően képes önállóan döntéseket hozni, azokat felelősséggel, a jogszabályi keretek figyelembevételével végrehajtani.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Tisztában van döntéseinek, tevékenységének a repülés-biztonságra gyakorolt hatásaival, következményeivel.</w:t>
      </w:r>
    </w:p>
    <w:p w:rsidR="00B86BBD" w:rsidRPr="00B411F7" w:rsidRDefault="00B86BBD" w:rsidP="00B86BBD">
      <w:pPr>
        <w:widowControl w:val="0"/>
        <w:spacing w:before="120" w:after="120" w:line="240" w:lineRule="auto"/>
        <w:ind w:left="42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B86BBD" w:rsidRPr="00B411F7" w:rsidRDefault="00B86BBD" w:rsidP="00B86BBD">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B86BBD" w:rsidRPr="00B411F7" w:rsidRDefault="00B86BBD" w:rsidP="00B86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86BBD" w:rsidRPr="00B411F7" w:rsidRDefault="00B86BBD" w:rsidP="0072477A">
      <w:pPr>
        <w:pStyle w:val="Listaszerbekezds"/>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open to developing his professional knowledge in the aerospace industry. </w:t>
      </w:r>
    </w:p>
    <w:p w:rsidR="00B86BBD" w:rsidRPr="00B411F7" w:rsidRDefault="00B86BBD" w:rsidP="0072477A">
      <w:pPr>
        <w:pStyle w:val="Listaszerbekezds"/>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an open specialist in the field of new achievements and innovations, strives to get to know them, and is committed to continuous training of himself.</w:t>
      </w:r>
    </w:p>
    <w:p w:rsidR="00B86BBD" w:rsidRPr="00B411F7" w:rsidRDefault="00B86BBD" w:rsidP="00B86BBD">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able to make decisions independently in the processes appearing in the technical servicing of flights according to its professional qualifications and specialty, and to implement them with responsibility and within the legal framework. </w:t>
      </w:r>
    </w:p>
    <w:p w:rsidR="00B86BBD" w:rsidRPr="00B411F7" w:rsidRDefault="00B86BBD" w:rsidP="0072477A">
      <w:pPr>
        <w:pStyle w:val="Listaszerbekezds"/>
        <w:widowControl w:val="0"/>
        <w:numPr>
          <w:ilvl w:val="0"/>
          <w:numId w:val="127"/>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 is aware of the effects and consequences of his decisions and activities on aviation safety.</w:t>
      </w:r>
    </w:p>
    <w:p w:rsidR="00B86BBD" w:rsidRPr="00B411F7" w:rsidRDefault="00B86BBD" w:rsidP="0072477A">
      <w:pPr>
        <w:widowControl w:val="0"/>
        <w:numPr>
          <w:ilvl w:val="0"/>
          <w:numId w:val="153"/>
        </w:numPr>
        <w:spacing w:before="120" w:after="120" w:line="240" w:lineRule="auto"/>
        <w:ind w:left="567" w:hanging="283"/>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Előtanulmányi követelmények: </w:t>
      </w:r>
      <w:r w:rsidRPr="00B411F7">
        <w:rPr>
          <w:rFonts w:ascii="Verdana" w:eastAsia="Times New Roman" w:hAnsi="Verdana" w:cs="Times New Roman"/>
          <w:bCs/>
          <w:sz w:val="20"/>
          <w:szCs w:val="20"/>
        </w:rPr>
        <w:t>nincs</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fegyver komplexum. </w:t>
      </w:r>
      <w:r w:rsidRPr="00B411F7">
        <w:rPr>
          <w:rFonts w:ascii="Verdana" w:eastAsia="Times New Roman" w:hAnsi="Verdana" w:cs="Times New Roman"/>
          <w:bCs/>
          <w:i/>
          <w:sz w:val="20"/>
          <w:szCs w:val="20"/>
          <w:lang w:val="en-US"/>
        </w:rPr>
        <w:t>(Aircraft Weapon Complex)</w:t>
      </w:r>
    </w:p>
    <w:p w:rsidR="00B86BBD" w:rsidRPr="00B411F7" w:rsidRDefault="00B86BBD" w:rsidP="0072477A">
      <w:pPr>
        <w:widowControl w:val="0"/>
        <w:numPr>
          <w:ilvl w:val="1"/>
          <w:numId w:val="153"/>
        </w:numPr>
        <w:tabs>
          <w:tab w:val="left" w:pos="709"/>
          <w:tab w:val="left" w:pos="993"/>
        </w:tabs>
        <w:spacing w:before="120" w:after="120" w:line="240" w:lineRule="auto"/>
        <w:ind w:left="426" w:firstLine="0"/>
        <w:rPr>
          <w:rFonts w:ascii="Verdana" w:eastAsia="Times New Roman" w:hAnsi="Verdana" w:cs="Times New Roman"/>
          <w:sz w:val="20"/>
          <w:szCs w:val="20"/>
        </w:rPr>
      </w:pPr>
      <w:r w:rsidRPr="00B411F7">
        <w:rPr>
          <w:rFonts w:ascii="Verdana" w:eastAsia="Times New Roman" w:hAnsi="Verdana" w:cs="Times New Roman"/>
          <w:sz w:val="20"/>
          <w:szCs w:val="20"/>
        </w:rPr>
        <w:t>Repülőfedélzeti fegyverrendszerek elhelyezkedése a repülő eszközön.</w:t>
      </w:r>
      <w:r w:rsidRPr="00B411F7">
        <w:rPr>
          <w:rFonts w:ascii="Verdana" w:eastAsia="Times New Roman" w:hAnsi="Verdana" w:cs="Times New Roman"/>
          <w:bCs/>
          <w:sz w:val="20"/>
          <w:szCs w:val="20"/>
        </w:rPr>
        <w:t xml:space="preserve"> (</w:t>
      </w:r>
      <w:r w:rsidRPr="00B411F7">
        <w:rPr>
          <w:rFonts w:ascii="Verdana" w:eastAsia="Times New Roman" w:hAnsi="Verdana" w:cs="Times New Roman"/>
          <w:bCs/>
          <w:i/>
          <w:sz w:val="20"/>
          <w:szCs w:val="20"/>
          <w:lang w:val="en-US"/>
        </w:rPr>
        <w:t>Location of Weapon System on the Aircraft)</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Fegyver beépítési rendszerek. </w:t>
      </w:r>
      <w:r w:rsidRPr="00B411F7">
        <w:rPr>
          <w:rFonts w:ascii="Verdana" w:eastAsia="Times New Roman" w:hAnsi="Verdana" w:cs="Times New Roman"/>
          <w:bCs/>
          <w:i/>
          <w:sz w:val="20"/>
          <w:szCs w:val="20"/>
          <w:lang w:val="en-US"/>
        </w:rPr>
        <w:t>(Inboard pylon hardpoint)</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fegyvervezérlő rendszer. </w:t>
      </w:r>
      <w:r w:rsidRPr="00B411F7">
        <w:rPr>
          <w:rFonts w:ascii="Verdana" w:eastAsia="Times New Roman" w:hAnsi="Verdana" w:cs="Times New Roman"/>
          <w:bCs/>
          <w:i/>
          <w:sz w:val="20"/>
          <w:szCs w:val="20"/>
          <w:lang w:val="en-US"/>
        </w:rPr>
        <w:t>(Automatic System of Onboard Weapon System)</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tüzérfegyverek vezérlő rendszere. </w:t>
      </w:r>
      <w:r w:rsidRPr="00B411F7">
        <w:rPr>
          <w:rFonts w:ascii="Verdana" w:eastAsia="Times New Roman" w:hAnsi="Verdana" w:cs="Times New Roman"/>
          <w:bCs/>
          <w:i/>
          <w:sz w:val="20"/>
          <w:szCs w:val="20"/>
          <w:lang w:val="en-US"/>
        </w:rPr>
        <w:t>(Automatic System of Guns))</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bombázó rendszer. </w:t>
      </w:r>
      <w:r w:rsidRPr="00B411F7">
        <w:rPr>
          <w:rFonts w:ascii="Verdana" w:eastAsia="Times New Roman" w:hAnsi="Verdana" w:cs="Times New Roman"/>
          <w:bCs/>
          <w:i/>
          <w:sz w:val="20"/>
          <w:szCs w:val="20"/>
          <w:lang w:val="en-US"/>
        </w:rPr>
        <w:t>(Aircraft Bombing System)</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Az irányítható rakéták rendszere. </w:t>
      </w:r>
      <w:r w:rsidRPr="00B411F7">
        <w:rPr>
          <w:rFonts w:ascii="Verdana" w:eastAsia="Times New Roman" w:hAnsi="Verdana" w:cs="Times New Roman"/>
          <w:bCs/>
          <w:i/>
          <w:sz w:val="20"/>
          <w:szCs w:val="20"/>
          <w:lang w:val="en-US"/>
        </w:rPr>
        <w:t>(Onboard Missile System)</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(comprehensive check)</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Repülőfedélzeti fegyverek hatékonyságvizsgálatának alapjai. </w:t>
      </w:r>
      <w:r w:rsidRPr="00B411F7">
        <w:rPr>
          <w:rFonts w:ascii="Verdana" w:eastAsia="Times New Roman" w:hAnsi="Verdana" w:cs="Times New Roman"/>
          <w:bCs/>
          <w:i/>
          <w:sz w:val="20"/>
          <w:szCs w:val="20"/>
        </w:rPr>
        <w:t>(Basic of Efficiency Analysis)</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megsemmisítő eszközök harci alkalmazásának hatékonysági mutatói. </w:t>
      </w:r>
      <w:r w:rsidRPr="00B411F7">
        <w:rPr>
          <w:rFonts w:ascii="Verdana" w:eastAsia="Times New Roman" w:hAnsi="Verdana" w:cs="Times New Roman"/>
          <w:bCs/>
          <w:i/>
          <w:sz w:val="20"/>
          <w:szCs w:val="20"/>
          <w:lang w:val="en-US"/>
        </w:rPr>
        <w:t>(Efficiency of Aircraft Destruction Devices)</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légilövészet hatékonysága. </w:t>
      </w:r>
      <w:r w:rsidRPr="00B411F7">
        <w:rPr>
          <w:rFonts w:ascii="Verdana" w:eastAsia="Times New Roman" w:hAnsi="Verdana" w:cs="Times New Roman"/>
          <w:bCs/>
          <w:i/>
          <w:sz w:val="20"/>
          <w:szCs w:val="20"/>
          <w:lang w:val="en-US"/>
        </w:rPr>
        <w:t>(Efficiency of Air Firefight)</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Földi célok támadásának hatékonysága. </w:t>
      </w:r>
      <w:r w:rsidRPr="00B411F7">
        <w:rPr>
          <w:rFonts w:ascii="Verdana" w:eastAsia="Times New Roman" w:hAnsi="Verdana" w:cs="Times New Roman"/>
          <w:bCs/>
          <w:i/>
          <w:sz w:val="20"/>
          <w:szCs w:val="20"/>
          <w:lang w:val="en-US"/>
        </w:rPr>
        <w:t>(Destruction Efficiency of Ground Target)</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A harci feladat végrehajtásának hatékonysága. </w:t>
      </w:r>
      <w:r w:rsidRPr="00B411F7">
        <w:rPr>
          <w:rFonts w:ascii="Verdana" w:eastAsia="Times New Roman" w:hAnsi="Verdana" w:cs="Times New Roman"/>
          <w:bCs/>
          <w:i/>
          <w:sz w:val="20"/>
          <w:szCs w:val="20"/>
          <w:lang w:val="en-US"/>
        </w:rPr>
        <w:t>(Efficiency of Air Mission)</w:t>
      </w:r>
    </w:p>
    <w:p w:rsidR="00B86BBD" w:rsidRPr="00B411F7" w:rsidRDefault="00B86BBD" w:rsidP="0072477A">
      <w:pPr>
        <w:widowControl w:val="0"/>
        <w:numPr>
          <w:ilvl w:val="1"/>
          <w:numId w:val="153"/>
        </w:numPr>
        <w:shd w:val="clear" w:color="auto" w:fill="FFFFFF" w:themeFill="background1"/>
        <w:spacing w:before="120" w:after="120" w:line="240" w:lineRule="auto"/>
        <w:ind w:left="993" w:hanging="567"/>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ZH dolgozat. </w:t>
      </w:r>
      <w:r w:rsidRPr="00B411F7">
        <w:rPr>
          <w:rFonts w:ascii="Verdana" w:eastAsia="Times New Roman" w:hAnsi="Verdana" w:cs="Times New Roman"/>
          <w:bCs/>
          <w:i/>
          <w:sz w:val="20"/>
          <w:szCs w:val="20"/>
          <w:lang w:val="en-US"/>
        </w:rPr>
        <w:t>(comprehensive check)</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Pr="00B411F7">
        <w:rPr>
          <w:rFonts w:ascii="Verdana" w:hAnsi="Verdana" w:cs="Times New Roman"/>
          <w:sz w:val="20"/>
          <w:szCs w:val="20"/>
        </w:rPr>
        <w:t>tavaszi félév</w:t>
      </w:r>
      <w:r w:rsidRPr="00B411F7">
        <w:rPr>
          <w:rFonts w:ascii="Verdana" w:eastAsia="Times New Roman" w:hAnsi="Verdana" w:cs="Times New Roman"/>
          <w:bCs/>
          <w:sz w:val="20"/>
          <w:szCs w:val="20"/>
        </w:rPr>
        <w:t xml:space="preserve"> / 8. félév</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hallgató köteles a foglalkozások legalább 60%-án részt venni, 40%-ot meghaladó hiányzás esetén a félév teljesítése nem írható alá. A hallgató köteles az előadás és a gyakorlat anyagát beszerezni, abból önállóan felkészülni.</w:t>
      </w:r>
      <w:r w:rsidRPr="00B411F7">
        <w:rPr>
          <w:rFonts w:ascii="Verdana" w:eastAsia="Times New Roman" w:hAnsi="Verdana" w:cs="Times New Roman"/>
          <w:bCs/>
          <w:sz w:val="20"/>
          <w:szCs w:val="20"/>
          <w:lang w:eastAsia="hu-HU"/>
        </w:rPr>
        <w:t xml:space="preserve"> A kimaradt oktatási anyag pótlása konzultációkon vagy az oktató által kiadott tananyag alapján, önálló témafeldolgozás keretében történjen.</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B86BBD" w:rsidRPr="00B411F7" w:rsidRDefault="00B86BBD" w:rsidP="00B86BBD">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félév során a számonkérés zárthelyi dolgozatok alapján történik. zárthelyi dolgozat megírása a 12.1-12.7; és a 12.9-12.13 tantárgyrészekből. A zárthelyi dolgozat értékelése: ötfokozatú értékelés – (0-50% elégtelen; 51-63% elégséges; 64-75% közepes; 76-88% jó; 89-100% jeles osztályzat). A hiányzás miatt meg nem írt és az elégtelen zárthelyik két alkalommal javíthatók.</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B86BBD" w:rsidRPr="00B411F7" w:rsidRDefault="00B86BBD" w:rsidP="0072477A">
      <w:pPr>
        <w:widowControl w:val="0"/>
        <w:numPr>
          <w:ilvl w:val="1"/>
          <w:numId w:val="15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legalább elégséges teljesítése.</w:t>
      </w:r>
    </w:p>
    <w:p w:rsidR="00B86BBD" w:rsidRPr="00B411F7" w:rsidRDefault="00B86BBD" w:rsidP="0072477A">
      <w:pPr>
        <w:widowControl w:val="0"/>
        <w:numPr>
          <w:ilvl w:val="1"/>
          <w:numId w:val="15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bCs/>
          <w:sz w:val="20"/>
          <w:szCs w:val="20"/>
        </w:rPr>
        <w:t>évközi értékelés</w:t>
      </w:r>
      <w:r w:rsidRPr="00B411F7">
        <w:rPr>
          <w:rFonts w:ascii="Verdana" w:eastAsia="Times New Roman" w:hAnsi="Verdana" w:cs="Times New Roman"/>
          <w:sz w:val="20"/>
          <w:szCs w:val="20"/>
        </w:rPr>
        <w:t>. Az évközi értékelés osztályzatát a megírt zárthelyi dolgozatokra kapott osztályzatok matematikai átlaga alapján kapja a hallgató. Az osztályzat megállapítása a kapott osztályzatok két tizedesjegyre kiszámított, matematikai átlagának kerekítésével történik (kerekítés szabálya: X,50 lefelé; X,51 felfelé).</w:t>
      </w:r>
    </w:p>
    <w:p w:rsidR="00B86BBD" w:rsidRPr="00B411F7" w:rsidRDefault="00B86BBD" w:rsidP="0072477A">
      <w:pPr>
        <w:widowControl w:val="0"/>
        <w:numPr>
          <w:ilvl w:val="1"/>
          <w:numId w:val="15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 xml:space="preserve">A kreditek megszerzésének feltételei: </w:t>
      </w:r>
      <w:r w:rsidRPr="00B411F7">
        <w:rPr>
          <w:rFonts w:ascii="Verdana" w:eastAsia="Times New Roman" w:hAnsi="Verdana" w:cs="Times New Roman"/>
          <w:sz w:val="20"/>
          <w:szCs w:val="20"/>
        </w:rPr>
        <w:t>A kreditek megszerzésének feltétele legalább elégséges évközi értékelés megszerzése.</w:t>
      </w:r>
    </w:p>
    <w:p w:rsidR="00B86BBD" w:rsidRPr="00B411F7" w:rsidRDefault="00B86BBD" w:rsidP="0072477A">
      <w:pPr>
        <w:widowControl w:val="0"/>
        <w:numPr>
          <w:ilvl w:val="0"/>
          <w:numId w:val="153"/>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B86BBD" w:rsidRPr="00B411F7" w:rsidRDefault="00B86BBD" w:rsidP="0072477A">
      <w:pPr>
        <w:widowControl w:val="0"/>
        <w:numPr>
          <w:ilvl w:val="1"/>
          <w:numId w:val="15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B86BBD" w:rsidRPr="00B411F7" w:rsidRDefault="00B86BBD" w:rsidP="0072477A">
      <w:pPr>
        <w:pStyle w:val="Listaszerbekezds"/>
        <w:widowControl w:val="0"/>
        <w:numPr>
          <w:ilvl w:val="0"/>
          <w:numId w:val="15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Zsilák András Repülőgép-fedélzeti lőfegyverek, MH KGyRMF, 1984</w:t>
      </w:r>
    </w:p>
    <w:p w:rsidR="00B86BBD" w:rsidRPr="00B411F7" w:rsidRDefault="00B86BBD" w:rsidP="0072477A">
      <w:pPr>
        <w:pStyle w:val="Listaszerbekezds"/>
        <w:widowControl w:val="0"/>
        <w:numPr>
          <w:ilvl w:val="0"/>
          <w:numId w:val="15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 xml:space="preserve">Kakula: Rakéták szerkezettana, Jegyzet. KGYRMF, 1989. </w:t>
      </w:r>
    </w:p>
    <w:p w:rsidR="00B86BBD" w:rsidRPr="00B411F7" w:rsidRDefault="00B86BBD" w:rsidP="0072477A">
      <w:pPr>
        <w:pStyle w:val="Listaszerbekezds"/>
        <w:widowControl w:val="0"/>
        <w:numPr>
          <w:ilvl w:val="0"/>
          <w:numId w:val="154"/>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Re/992 Repülőgép fegyverzet üzembentartásának elméleti alapjai III. könyv Repülőfegyverzet, HM, 1982.</w:t>
      </w:r>
    </w:p>
    <w:p w:rsidR="00B86BBD" w:rsidRPr="00B411F7" w:rsidRDefault="00B86BBD" w:rsidP="0072477A">
      <w:pPr>
        <w:widowControl w:val="0"/>
        <w:numPr>
          <w:ilvl w:val="1"/>
          <w:numId w:val="153"/>
        </w:numPr>
        <w:tabs>
          <w:tab w:val="num" w:pos="2069"/>
        </w:tabs>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Ajánlott irodalom:</w:t>
      </w:r>
    </w:p>
    <w:p w:rsidR="00B86BBD" w:rsidRPr="00B411F7" w:rsidRDefault="00B86BBD" w:rsidP="0072477A">
      <w:pPr>
        <w:pStyle w:val="Listaszerbekezds"/>
        <w:widowControl w:val="0"/>
        <w:numPr>
          <w:ilvl w:val="0"/>
          <w:numId w:val="12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A repülőfedélzeti fegyverberendezések működésének és üzemeltetésének alapjai I. könyv, MN RF kiadása, 1977 (920/531).</w:t>
      </w:r>
    </w:p>
    <w:p w:rsidR="00B86BBD" w:rsidRPr="00B411F7" w:rsidRDefault="00B86BBD" w:rsidP="0072477A">
      <w:pPr>
        <w:pStyle w:val="Listaszerbekezds"/>
        <w:widowControl w:val="0"/>
        <w:numPr>
          <w:ilvl w:val="0"/>
          <w:numId w:val="12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Zsilák András Repülőgép-fedélzeti fegyverek megsemmisítő eszközei, MN KGyRMF, 1984.</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2020. február 10.</w:t>
      </w:r>
    </w:p>
    <w:p w:rsidR="00B86BBD" w:rsidRPr="00B411F7" w:rsidRDefault="00B86BBD" w:rsidP="00B86BBD">
      <w:pPr>
        <w:widowControl w:val="0"/>
        <w:spacing w:before="120" w:after="120" w:line="240" w:lineRule="auto"/>
        <w:jc w:val="both"/>
        <w:rPr>
          <w:rFonts w:ascii="Verdana" w:eastAsia="Times New Roman" w:hAnsi="Verdana" w:cs="Times New Roman"/>
          <w:bCs/>
          <w:sz w:val="20"/>
          <w:szCs w:val="20"/>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Dr. Szilvássy László, PhD</w:t>
      </w:r>
    </w:p>
    <w:p w:rsidR="005C58E1" w:rsidRPr="00B411F7" w:rsidRDefault="00B86BBD" w:rsidP="00B86BBD">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5C58E1" w:rsidRPr="00B411F7" w:rsidRDefault="005C58E1">
      <w:pPr>
        <w:rPr>
          <w:rFonts w:ascii="Verdana" w:eastAsia="Times New Roman" w:hAnsi="Verdana" w:cs="Times New Roman"/>
          <w:bCs/>
          <w:sz w:val="20"/>
          <w:szCs w:val="20"/>
        </w:rPr>
      </w:pPr>
      <w:r w:rsidRPr="00B411F7">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C58E1" w:rsidRPr="00B411F7" w:rsidTr="0030400E">
        <w:tc>
          <w:tcPr>
            <w:tcW w:w="4855" w:type="dxa"/>
            <w:tcBorders>
              <w:bottom w:val="single" w:sz="4" w:space="0" w:color="auto"/>
            </w:tcBorders>
          </w:tcPr>
          <w:p w:rsidR="005C58E1" w:rsidRPr="00B411F7" w:rsidRDefault="005C58E1" w:rsidP="0030400E">
            <w:pPr>
              <w:spacing w:after="0" w:line="240" w:lineRule="auto"/>
              <w:jc w:val="center"/>
              <w:rPr>
                <w:rFonts w:ascii="Verdana" w:eastAsia="Times New Roman" w:hAnsi="Verdana" w:cs="Times New Roman"/>
                <w:b/>
                <w:smallCaps/>
                <w:sz w:val="20"/>
                <w:szCs w:val="20"/>
                <w:lang w:val="en-US" w:eastAsia="hu-HU"/>
              </w:rPr>
            </w:pPr>
            <w:r w:rsidRPr="00B411F7">
              <w:rPr>
                <w:rFonts w:ascii="Verdana" w:eastAsia="Times New Roman" w:hAnsi="Verdana" w:cs="Times New Roman"/>
                <w:b/>
                <w:smallCaps/>
                <w:sz w:val="20"/>
                <w:szCs w:val="20"/>
                <w:lang w:val="en-US" w:eastAsia="hu-HU"/>
              </w:rPr>
              <w:lastRenderedPageBreak/>
              <w:t>UNIVERSITY OF PUBLIC SERVICE</w:t>
            </w:r>
          </w:p>
        </w:tc>
        <w:tc>
          <w:tcPr>
            <w:tcW w:w="1620" w:type="dxa"/>
          </w:tcPr>
          <w:p w:rsidR="005C58E1" w:rsidRPr="00B411F7" w:rsidRDefault="005C58E1" w:rsidP="0030400E">
            <w:pPr>
              <w:spacing w:after="0" w:line="240" w:lineRule="auto"/>
              <w:jc w:val="both"/>
              <w:rPr>
                <w:rFonts w:ascii="Verdana" w:eastAsia="Times New Roman" w:hAnsi="Verdana" w:cs="Times New Roman"/>
                <w:sz w:val="20"/>
                <w:szCs w:val="20"/>
                <w:lang w:val="en-US" w:eastAsia="hu-HU"/>
              </w:rPr>
            </w:pPr>
          </w:p>
        </w:tc>
        <w:tc>
          <w:tcPr>
            <w:tcW w:w="2597" w:type="dxa"/>
          </w:tcPr>
          <w:p w:rsidR="005C58E1" w:rsidRPr="00B411F7" w:rsidRDefault="005C58E1" w:rsidP="0030400E">
            <w:pPr>
              <w:spacing w:after="0" w:line="240" w:lineRule="auto"/>
              <w:jc w:val="right"/>
              <w:rPr>
                <w:rFonts w:ascii="Verdana" w:eastAsia="Times New Roman" w:hAnsi="Verdana" w:cs="Times New Roman"/>
                <w:sz w:val="20"/>
                <w:szCs w:val="20"/>
                <w:lang w:val="en-US" w:eastAsia="hu-HU"/>
              </w:rPr>
            </w:pPr>
          </w:p>
        </w:tc>
      </w:tr>
      <w:tr w:rsidR="005C58E1" w:rsidRPr="00B411F7" w:rsidTr="0030400E">
        <w:tc>
          <w:tcPr>
            <w:tcW w:w="4855" w:type="dxa"/>
            <w:tcBorders>
              <w:top w:val="single" w:sz="4" w:space="0" w:color="auto"/>
            </w:tcBorders>
          </w:tcPr>
          <w:p w:rsidR="005C58E1" w:rsidRPr="00B411F7" w:rsidRDefault="005C58E1" w:rsidP="0030400E">
            <w:pPr>
              <w:spacing w:after="0" w:line="240" w:lineRule="auto"/>
              <w:jc w:val="center"/>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val="en-US" w:eastAsia="hu-HU"/>
              </w:rPr>
              <w:t>Faculty of Military Science and Officer Training</w:t>
            </w:r>
          </w:p>
        </w:tc>
        <w:tc>
          <w:tcPr>
            <w:tcW w:w="1620" w:type="dxa"/>
          </w:tcPr>
          <w:p w:rsidR="005C58E1" w:rsidRPr="00B411F7" w:rsidRDefault="005C58E1" w:rsidP="0030400E">
            <w:pPr>
              <w:spacing w:after="0" w:line="240" w:lineRule="auto"/>
              <w:jc w:val="both"/>
              <w:rPr>
                <w:rFonts w:ascii="Verdana" w:eastAsia="Times New Roman" w:hAnsi="Verdana" w:cs="Times New Roman"/>
                <w:sz w:val="20"/>
                <w:szCs w:val="20"/>
                <w:lang w:val="en-US" w:eastAsia="hu-HU"/>
              </w:rPr>
            </w:pPr>
          </w:p>
        </w:tc>
        <w:tc>
          <w:tcPr>
            <w:tcW w:w="2597" w:type="dxa"/>
          </w:tcPr>
          <w:p w:rsidR="005C58E1" w:rsidRPr="00B411F7" w:rsidRDefault="005C58E1" w:rsidP="0030400E">
            <w:pPr>
              <w:spacing w:after="0" w:line="240" w:lineRule="auto"/>
              <w:jc w:val="both"/>
              <w:rPr>
                <w:rFonts w:ascii="Verdana" w:eastAsia="Times New Roman" w:hAnsi="Verdana" w:cs="Times New Roman"/>
                <w:sz w:val="20"/>
                <w:szCs w:val="20"/>
                <w:lang w:val="en-US" w:eastAsia="hu-HU"/>
              </w:rPr>
            </w:pPr>
          </w:p>
        </w:tc>
      </w:tr>
    </w:tbl>
    <w:p w:rsidR="005C58E1" w:rsidRPr="00B411F7" w:rsidRDefault="005C58E1" w:rsidP="005C58E1">
      <w:pPr>
        <w:widowControl w:val="0"/>
        <w:spacing w:before="120" w:after="120" w:line="240" w:lineRule="auto"/>
        <w:ind w:left="426" w:hanging="142"/>
        <w:jc w:val="center"/>
        <w:rPr>
          <w:rFonts w:ascii="Verdana" w:eastAsia="Times New Roman" w:hAnsi="Verdana" w:cs="Times New Roman"/>
          <w:b/>
          <w:bCs/>
          <w:sz w:val="20"/>
          <w:szCs w:val="20"/>
          <w:lang w:val="en-US"/>
        </w:rPr>
      </w:pPr>
    </w:p>
    <w:p w:rsidR="005C58E1" w:rsidRPr="00B411F7" w:rsidRDefault="005C58E1" w:rsidP="005C58E1">
      <w:pPr>
        <w:widowControl w:val="0"/>
        <w:spacing w:before="120" w:after="120" w:line="240" w:lineRule="auto"/>
        <w:ind w:left="426" w:hanging="142"/>
        <w:jc w:val="center"/>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CURRICULUM</w:t>
      </w:r>
    </w:p>
    <w:p w:rsidR="005C58E1" w:rsidRPr="00B411F7" w:rsidRDefault="005C58E1" w:rsidP="00DB2C47">
      <w:pPr>
        <w:widowControl w:val="0"/>
        <w:numPr>
          <w:ilvl w:val="0"/>
          <w:numId w:val="673"/>
        </w:numPr>
        <w:tabs>
          <w:tab w:val="clear" w:pos="644"/>
        </w:tabs>
        <w:spacing w:before="120" w:after="120" w:line="240" w:lineRule="auto"/>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Code of subject: </w:t>
      </w:r>
      <w:r w:rsidRPr="00B411F7">
        <w:rPr>
          <w:rFonts w:ascii="Verdana" w:eastAsia="Times New Roman" w:hAnsi="Verdana" w:cs="Times New Roman"/>
          <w:bCs/>
          <w:sz w:val="20"/>
          <w:szCs w:val="20"/>
          <w:lang w:val="en-US"/>
        </w:rPr>
        <w:t>HK916E001</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Name of subject: </w:t>
      </w:r>
      <w:r w:rsidRPr="00B411F7">
        <w:rPr>
          <w:rFonts w:ascii="Verdana" w:eastAsia="Times New Roman" w:hAnsi="Verdana" w:cs="Times New Roman"/>
          <w:bCs/>
          <w:sz w:val="20"/>
          <w:szCs w:val="20"/>
        </w:rPr>
        <w:t>Airport structure and safety</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Credit value and course structure: </w:t>
      </w:r>
    </w:p>
    <w:p w:rsidR="005C58E1" w:rsidRPr="00B411F7" w:rsidRDefault="005C58E1" w:rsidP="00DB2C47">
      <w:pPr>
        <w:widowControl w:val="0"/>
        <w:numPr>
          <w:ilvl w:val="1"/>
          <w:numId w:val="673"/>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2 credit:</w:t>
      </w:r>
    </w:p>
    <w:p w:rsidR="005C58E1" w:rsidRPr="00B411F7" w:rsidRDefault="005C58E1" w:rsidP="00DB2C47">
      <w:pPr>
        <w:widowControl w:val="0"/>
        <w:numPr>
          <w:ilvl w:val="1"/>
          <w:numId w:val="673"/>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ratio of lectures and seminars: 50% practical, 50% theoretical</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of major(s), specializations (where it is taught):</w:t>
      </w:r>
      <w:r w:rsidRPr="00B411F7">
        <w:rPr>
          <w:rFonts w:ascii="Verdana" w:eastAsia="Times New Roman" w:hAnsi="Verdana" w:cs="Times New Roman"/>
          <w:bCs/>
          <w:sz w:val="20"/>
          <w:szCs w:val="20"/>
          <w:lang w:val="en-US"/>
        </w:rPr>
        <w:t xml:space="preserve"> Bachelor degree of State Aviation; State Aviation Pilot Officer, Military Aerospace Control Officer</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Name of organizational unit responsible for its education: </w:t>
      </w:r>
      <w:r w:rsidRPr="00B411F7">
        <w:rPr>
          <w:rFonts w:ascii="Verdana" w:eastAsia="Times New Roman" w:hAnsi="Verdana" w:cs="Times New Roman"/>
          <w:sz w:val="20"/>
          <w:szCs w:val="20"/>
          <w:lang w:val="en-US" w:eastAsia="hu-HU"/>
        </w:rPr>
        <w:t>Faculty of Military Science and Officer Training, Department of Aerospace Controller and Pilot Training</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position, academic degree of tutor responsible for the curriculum:</w:t>
      </w:r>
      <w:r w:rsidRPr="00B411F7">
        <w:rPr>
          <w:rFonts w:ascii="Verdana" w:eastAsia="Times New Roman" w:hAnsi="Verdana" w:cs="Times New Roman"/>
          <w:bCs/>
          <w:sz w:val="20"/>
          <w:szCs w:val="20"/>
          <w:lang w:val="en-US"/>
        </w:rPr>
        <w:t xml:space="preserve"> </w:t>
      </w:r>
      <w:r w:rsidRPr="00B411F7">
        <w:rPr>
          <w:rFonts w:ascii="Verdana" w:eastAsia="Times New Roman" w:hAnsi="Verdana" w:cs="Times New Roman"/>
          <w:sz w:val="20"/>
          <w:szCs w:val="20"/>
          <w:lang w:val="en-US" w:eastAsia="hu-HU"/>
        </w:rPr>
        <w:t>Csaba Zoltán Fekete, assistant lecturer</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Number and types of classes</w:t>
      </w:r>
    </w:p>
    <w:p w:rsidR="005C58E1" w:rsidRPr="00B411F7" w:rsidRDefault="005C58E1" w:rsidP="00DB2C47">
      <w:pPr>
        <w:widowControl w:val="0"/>
        <w:numPr>
          <w:ilvl w:val="1"/>
          <w:numId w:val="673"/>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number of classes/semester: 28</w:t>
      </w:r>
    </w:p>
    <w:p w:rsidR="005C58E1" w:rsidRPr="00B411F7" w:rsidRDefault="005C58E1" w:rsidP="00DB2C47">
      <w:pPr>
        <w:widowControl w:val="0"/>
        <w:numPr>
          <w:ilvl w:val="2"/>
          <w:numId w:val="673"/>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time course: 28 (14 LEC + 14 SEM)</w:t>
      </w:r>
    </w:p>
    <w:p w:rsidR="005C58E1" w:rsidRPr="00B411F7" w:rsidRDefault="005C58E1" w:rsidP="00DB2C47">
      <w:pPr>
        <w:widowControl w:val="0"/>
        <w:numPr>
          <w:ilvl w:val="2"/>
          <w:numId w:val="673"/>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Correspondence course: -</w:t>
      </w:r>
    </w:p>
    <w:p w:rsidR="005C58E1" w:rsidRPr="00B411F7" w:rsidRDefault="005C58E1" w:rsidP="00DB2C47">
      <w:pPr>
        <w:widowControl w:val="0"/>
        <w:numPr>
          <w:ilvl w:val="1"/>
          <w:numId w:val="673"/>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weekly number of classes - full time course: 2 (1 LEC + 1 SEM)</w:t>
      </w:r>
    </w:p>
    <w:p w:rsidR="005C58E1" w:rsidRPr="00B411F7" w:rsidRDefault="005C58E1" w:rsidP="00DB2C47">
      <w:pPr>
        <w:widowControl w:val="0"/>
        <w:numPr>
          <w:ilvl w:val="1"/>
          <w:numId w:val="673"/>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Further</w:t>
      </w:r>
      <w:r w:rsidRPr="00B411F7">
        <w:rPr>
          <w:rFonts w:ascii="Verdana" w:hAnsi="Verdana" w:cs="Times New Roman"/>
          <w:sz w:val="20"/>
          <w:szCs w:val="20"/>
          <w:lang w:val="en-US"/>
        </w:rPr>
        <w:t xml:space="preserve"> special or unique methods applied throughout of the course: </w:t>
      </w:r>
      <w:r w:rsidRPr="00B411F7">
        <w:rPr>
          <w:rFonts w:ascii="Verdana" w:eastAsia="Times New Roman" w:hAnsi="Verdana" w:cs="Times New Roman"/>
          <w:sz w:val="20"/>
          <w:szCs w:val="20"/>
          <w:lang w:val="en-US" w:eastAsia="hu-HU"/>
        </w:rPr>
        <w:t>-</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The academic content of the subject: </w:t>
      </w:r>
      <w:r w:rsidRPr="00B411F7">
        <w:rPr>
          <w:rFonts w:ascii="Verdana" w:hAnsi="Verdana" w:cs="Times New Roman"/>
          <w:bCs/>
          <w:sz w:val="20"/>
          <w:szCs w:val="20"/>
          <w:lang w:val="en-US"/>
        </w:rPr>
        <w:t>Basic-level theoretical knowledge of airport structure and airport safety</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Competences to be achieved: </w:t>
      </w:r>
    </w:p>
    <w:p w:rsidR="005C58E1" w:rsidRPr="00B411F7" w:rsidRDefault="005C58E1"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Knowledge</w:t>
      </w:r>
      <w:r w:rsidRPr="00B411F7">
        <w:rPr>
          <w:rFonts w:ascii="Verdana" w:eastAsia="Times New Roman" w:hAnsi="Verdana" w:cs="Times New Roman"/>
          <w:sz w:val="20"/>
          <w:szCs w:val="20"/>
          <w:lang w:val="en-US"/>
        </w:rPr>
        <w:t xml:space="preserve">: </w:t>
      </w:r>
    </w:p>
    <w:p w:rsidR="005C58E1" w:rsidRPr="00B411F7" w:rsidRDefault="005C58E1" w:rsidP="005C58E1">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w:t>
      </w:r>
      <w:r w:rsidRPr="00B411F7">
        <w:rPr>
          <w:rFonts w:ascii="Verdana" w:eastAsia="Times New Roman" w:hAnsi="Verdana" w:cs="Times New Roman"/>
          <w:sz w:val="20"/>
          <w:szCs w:val="20"/>
          <w:lang w:val="en-US"/>
        </w:rPr>
        <w:tab/>
        <w:t>They are familiar with the basics of the modern airport structure and safety environment on it.</w:t>
      </w:r>
    </w:p>
    <w:p w:rsidR="005C58E1" w:rsidRPr="00B411F7" w:rsidRDefault="005C58E1"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Capabilities</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5C58E1" w:rsidRPr="00B411F7" w:rsidRDefault="005C58E1" w:rsidP="00DB2C47">
      <w:pPr>
        <w:pStyle w:val="Listaszerbekezds"/>
        <w:widowControl w:val="0"/>
        <w:numPr>
          <w:ilvl w:val="0"/>
          <w:numId w:val="505"/>
        </w:numPr>
        <w:spacing w:before="120" w:after="12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able to read and learn literature in foreign languages.</w:t>
      </w:r>
    </w:p>
    <w:p w:rsidR="005C58E1" w:rsidRPr="00B411F7" w:rsidRDefault="005C58E1" w:rsidP="009F3BFB">
      <w:pPr>
        <w:spacing w:after="0" w:line="240" w:lineRule="auto"/>
        <w:ind w:left="425"/>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Attitude:</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5C58E1" w:rsidRPr="00B411F7" w:rsidRDefault="005C58E1" w:rsidP="00DB2C47">
      <w:pPr>
        <w:pStyle w:val="Listaszerbekezds"/>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open to increase their knowledge.</w:t>
      </w:r>
    </w:p>
    <w:p w:rsidR="005C58E1" w:rsidRPr="00B411F7" w:rsidRDefault="005C58E1"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 xml:space="preserve">Autonomy and responsibility: </w:t>
      </w:r>
    </w:p>
    <w:p w:rsidR="005C58E1" w:rsidRPr="00B411F7" w:rsidRDefault="005C58E1"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He/she feels responsibility for the professional activities of its subordinates.</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Required previous studies: </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The syllabus of the subject:</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Terms and phrases related to aerodromes.</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Types of aerodrome.</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Parts of an aerodrome</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Aeronautical data</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Runways, taxiways</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Aerodrome markings on runway</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Holding bay, Information markings</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Approach lighting systems</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Obstacles on an aerodrome and their markings</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Review of the issues</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Emergency services of an aerodrome</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Aviation security</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sz w:val="20"/>
          <w:szCs w:val="20"/>
        </w:rPr>
        <w:t>Review of the issues</w:t>
      </w:r>
    </w:p>
    <w:p w:rsidR="005C58E1" w:rsidRPr="00B411F7" w:rsidRDefault="005C58E1" w:rsidP="00DB2C47">
      <w:pPr>
        <w:widowControl w:val="0"/>
        <w:numPr>
          <w:ilvl w:val="1"/>
          <w:numId w:val="673"/>
        </w:numPr>
        <w:tabs>
          <w:tab w:val="clear" w:pos="4119"/>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TEST</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frequency of offering the subject/its position in the curriculum of the term: </w:t>
      </w:r>
      <w:r w:rsidRPr="00B411F7">
        <w:rPr>
          <w:rFonts w:ascii="Verdana" w:eastAsia="Times New Roman" w:hAnsi="Verdana" w:cs="Times New Roman"/>
          <w:bCs/>
          <w:sz w:val="20"/>
          <w:szCs w:val="20"/>
          <w:lang w:val="en-US"/>
        </w:rPr>
        <w:t>5. semester</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Requirements of attendance, acceptable absence, opportunity for making up missed classes:</w:t>
      </w:r>
    </w:p>
    <w:p w:rsidR="005C58E1" w:rsidRPr="00B411F7" w:rsidRDefault="005C58E1" w:rsidP="005C58E1">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Term assignments, testing knowledge:</w:t>
      </w:r>
    </w:p>
    <w:p w:rsidR="005C58E1" w:rsidRPr="00B411F7" w:rsidRDefault="005C58E1" w:rsidP="005C58E1">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basis of the study work is regular attendance of lectures (according to point 13) and writing of test exam in class 11.14. Evaluation of the final thesis: 5 grade evaluation (0-60% unsatisfactory (1); 61-70% satisfactory (2); 71-80% satisfactory (3); 81-90% good (4); 91-100% excellent (5)). The unsatisfactory exam can be corrected once.</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exact conditions of testing knowledge, obtaining signature or credits: </w:t>
      </w:r>
    </w:p>
    <w:p w:rsidR="005C58E1" w:rsidRPr="00B411F7" w:rsidRDefault="005C58E1"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The exact conditions of obtaining signature: The signature is subject to the participation in the classes as defined in point 13 and the at least satisfactory completion of the mid-term tasks specified in point 14.</w:t>
      </w:r>
    </w:p>
    <w:p w:rsidR="005C58E1" w:rsidRPr="00B411F7" w:rsidRDefault="005C58E1"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Evaluation: </w:t>
      </w:r>
      <w:r w:rsidRPr="00B411F7">
        <w:rPr>
          <w:rFonts w:ascii="Verdana" w:eastAsia="Times New Roman" w:hAnsi="Verdana" w:cs="Times New Roman"/>
          <w:b/>
          <w:bCs/>
          <w:sz w:val="20"/>
          <w:szCs w:val="20"/>
        </w:rPr>
        <w:t>Mid-term evaluation</w:t>
      </w:r>
      <w:r w:rsidRPr="00B411F7">
        <w:rPr>
          <w:rFonts w:ascii="Verdana" w:eastAsia="Times New Roman" w:hAnsi="Verdana" w:cs="Times New Roman"/>
          <w:bCs/>
          <w:sz w:val="20"/>
          <w:szCs w:val="20"/>
        </w:rPr>
        <w:t>. The result of the mid-term evaluation is the result of the test exam in class 11.14.</w:t>
      </w:r>
    </w:p>
    <w:p w:rsidR="005C58E1" w:rsidRPr="00B411F7" w:rsidRDefault="005C58E1"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The exact conditions of obtaining credits: Obtaining a signature and at least a satisfactory (2) mid-term evaluation.</w:t>
      </w:r>
    </w:p>
    <w:p w:rsidR="005C58E1" w:rsidRPr="00B411F7" w:rsidRDefault="005C58E1" w:rsidP="00DB2C47">
      <w:pPr>
        <w:widowControl w:val="0"/>
        <w:numPr>
          <w:ilvl w:val="0"/>
          <w:numId w:val="673"/>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Bibliography:</w:t>
      </w:r>
    </w:p>
    <w:p w:rsidR="005C58E1" w:rsidRPr="00B411F7" w:rsidRDefault="005C58E1"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rPr>
      </w:pPr>
      <w:r w:rsidRPr="00B411F7">
        <w:rPr>
          <w:rFonts w:ascii="Verdana" w:eastAsia="Times New Roman" w:hAnsi="Verdana" w:cs="Times New Roman"/>
          <w:bCs/>
          <w:sz w:val="20"/>
          <w:szCs w:val="20"/>
        </w:rPr>
        <w:t>Compulsory readings:</w:t>
      </w:r>
    </w:p>
    <w:p w:rsidR="005C58E1" w:rsidRPr="00B411F7" w:rsidRDefault="005C58E1" w:rsidP="00DB2C47">
      <w:pPr>
        <w:pStyle w:val="lfej"/>
        <w:numPr>
          <w:ilvl w:val="0"/>
          <w:numId w:val="674"/>
        </w:numPr>
        <w:tabs>
          <w:tab w:val="center" w:pos="4819"/>
        </w:tabs>
        <w:spacing w:before="60"/>
        <w:jc w:val="both"/>
        <w:rPr>
          <w:rFonts w:ascii="Verdana" w:hAnsi="Verdana"/>
          <w:bCs/>
          <w:sz w:val="20"/>
          <w:szCs w:val="20"/>
        </w:rPr>
      </w:pPr>
      <w:r w:rsidRPr="00B411F7">
        <w:rPr>
          <w:rFonts w:ascii="Verdana" w:hAnsi="Verdana"/>
          <w:bCs/>
          <w:sz w:val="20"/>
          <w:szCs w:val="20"/>
        </w:rPr>
        <w:t>Air law, JAA ATPL training, 2008, Jeppesen Sanderson Inc., 2007, ISBN 0-88487-498-2</w:t>
      </w:r>
    </w:p>
    <w:p w:rsidR="005C58E1" w:rsidRPr="00B411F7" w:rsidRDefault="005C58E1"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rPr>
      </w:pPr>
      <w:r w:rsidRPr="00B411F7">
        <w:rPr>
          <w:rFonts w:ascii="Verdana" w:eastAsia="Times New Roman" w:hAnsi="Verdana" w:cs="Times New Roman"/>
          <w:bCs/>
          <w:sz w:val="20"/>
          <w:szCs w:val="20"/>
        </w:rPr>
        <w:t>Recommended readings:</w:t>
      </w:r>
    </w:p>
    <w:p w:rsidR="005C58E1" w:rsidRPr="00B411F7" w:rsidRDefault="005C58E1" w:rsidP="00DB2C47">
      <w:pPr>
        <w:pStyle w:val="lfej"/>
        <w:numPr>
          <w:ilvl w:val="0"/>
          <w:numId w:val="675"/>
        </w:numPr>
        <w:tabs>
          <w:tab w:val="center" w:pos="4819"/>
        </w:tabs>
        <w:jc w:val="both"/>
        <w:rPr>
          <w:rFonts w:ascii="Verdana" w:hAnsi="Verdana"/>
          <w:sz w:val="20"/>
          <w:szCs w:val="20"/>
        </w:rPr>
      </w:pPr>
      <w:r w:rsidRPr="00B411F7">
        <w:rPr>
          <w:rFonts w:ascii="Verdana" w:hAnsi="Verdana"/>
          <w:sz w:val="20"/>
          <w:szCs w:val="20"/>
        </w:rPr>
        <w:t xml:space="preserve">ICAO: Aerodrome Standards, Aerodrome Design and Operation, ICAO annex 14., </w:t>
      </w:r>
    </w:p>
    <w:p w:rsidR="005C58E1" w:rsidRPr="00B411F7" w:rsidRDefault="005C58E1" w:rsidP="005C58E1">
      <w:pPr>
        <w:pStyle w:val="lfej"/>
        <w:tabs>
          <w:tab w:val="clear" w:pos="4536"/>
          <w:tab w:val="center" w:pos="4819"/>
        </w:tabs>
        <w:spacing w:before="60"/>
        <w:ind w:left="786"/>
        <w:rPr>
          <w:rFonts w:ascii="Verdana" w:hAnsi="Verdana"/>
          <w:sz w:val="20"/>
          <w:szCs w:val="20"/>
          <w:lang w:val="en-US"/>
        </w:rPr>
      </w:pPr>
    </w:p>
    <w:p w:rsidR="005C58E1" w:rsidRPr="00B411F7" w:rsidRDefault="005C58E1" w:rsidP="00953103">
      <w:pPr>
        <w:widowControl w:val="0"/>
        <w:spacing w:before="120" w:after="120" w:line="240" w:lineRule="auto"/>
        <w:jc w:val="both"/>
        <w:rPr>
          <w:rFonts w:ascii="Verdana" w:eastAsia="Times New Roman" w:hAnsi="Verdana" w:cs="Times New Roman"/>
          <w:bCs/>
          <w:sz w:val="20"/>
          <w:szCs w:val="20"/>
          <w:lang w:val="en-US"/>
        </w:rPr>
      </w:pPr>
      <w:r w:rsidRPr="00B411F7">
        <w:rPr>
          <w:rFonts w:ascii="Verdana" w:hAnsi="Verdana" w:cs="Times New Roman"/>
          <w:bCs/>
          <w:sz w:val="20"/>
          <w:szCs w:val="20"/>
          <w:lang w:val="en-US"/>
        </w:rPr>
        <w:t>Budapest, 13. March 2020</w:t>
      </w:r>
    </w:p>
    <w:p w:rsidR="005C58E1" w:rsidRPr="00B411F7" w:rsidRDefault="005C58E1" w:rsidP="005C58E1">
      <w:pPr>
        <w:widowControl w:val="0"/>
        <w:spacing w:after="0" w:line="240" w:lineRule="auto"/>
        <w:ind w:left="5103"/>
        <w:jc w:val="center"/>
        <w:rPr>
          <w:rFonts w:ascii="Verdana" w:eastAsia="Times New Roman" w:hAnsi="Verdana" w:cs="Times New Roman"/>
          <w:bCs/>
          <w:sz w:val="20"/>
          <w:szCs w:val="20"/>
          <w:lang w:val="en-US"/>
        </w:rPr>
      </w:pPr>
    </w:p>
    <w:p w:rsidR="005C58E1" w:rsidRPr="00B411F7" w:rsidRDefault="005C58E1" w:rsidP="005C58E1">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Csaba Zoltán Fekete, assistant lecturer</w:t>
      </w:r>
    </w:p>
    <w:p w:rsidR="00DF267E" w:rsidRPr="00B411F7" w:rsidRDefault="005C58E1" w:rsidP="005C58E1">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DF267E" w:rsidRPr="00B411F7" w:rsidRDefault="00DF267E">
      <w:pPr>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br w:type="page"/>
      </w:r>
    </w:p>
    <w:tbl>
      <w:tblPr>
        <w:tblW w:w="9072" w:type="dxa"/>
        <w:tblInd w:w="113" w:type="dxa"/>
        <w:tblLook w:val="01E0" w:firstRow="1" w:lastRow="1" w:firstColumn="1" w:lastColumn="1" w:noHBand="0" w:noVBand="0"/>
      </w:tblPr>
      <w:tblGrid>
        <w:gridCol w:w="4990"/>
        <w:gridCol w:w="1485"/>
        <w:gridCol w:w="2597"/>
      </w:tblGrid>
      <w:tr w:rsidR="00DF267E" w:rsidRPr="00B411F7" w:rsidTr="0030400E">
        <w:tc>
          <w:tcPr>
            <w:tcW w:w="4990" w:type="dxa"/>
            <w:tcBorders>
              <w:bottom w:val="single" w:sz="4" w:space="0" w:color="auto"/>
            </w:tcBorders>
          </w:tcPr>
          <w:p w:rsidR="00DF267E" w:rsidRPr="00B411F7" w:rsidRDefault="00DF267E"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DF267E" w:rsidRPr="00B411F7" w:rsidRDefault="00DF267E" w:rsidP="0030400E">
            <w:pPr>
              <w:spacing w:after="0" w:line="240" w:lineRule="auto"/>
              <w:jc w:val="both"/>
              <w:rPr>
                <w:rFonts w:ascii="Verdana" w:eastAsia="Times New Roman" w:hAnsi="Verdana" w:cs="Times New Roman"/>
                <w:sz w:val="20"/>
                <w:szCs w:val="20"/>
                <w:lang w:val="en-GB" w:eastAsia="hu-HU"/>
              </w:rPr>
            </w:pPr>
          </w:p>
        </w:tc>
        <w:tc>
          <w:tcPr>
            <w:tcW w:w="2597" w:type="dxa"/>
          </w:tcPr>
          <w:p w:rsidR="00DF267E" w:rsidRPr="00B411F7" w:rsidRDefault="00DF267E" w:rsidP="0030400E">
            <w:pPr>
              <w:spacing w:after="0" w:line="240" w:lineRule="auto"/>
              <w:jc w:val="right"/>
              <w:rPr>
                <w:rFonts w:ascii="Verdana" w:eastAsia="Times New Roman" w:hAnsi="Verdana" w:cs="Times New Roman"/>
                <w:sz w:val="20"/>
                <w:szCs w:val="20"/>
                <w:lang w:val="en-GB" w:eastAsia="hu-HU"/>
              </w:rPr>
            </w:pPr>
          </w:p>
        </w:tc>
      </w:tr>
      <w:tr w:rsidR="00DF267E" w:rsidRPr="00B411F7" w:rsidTr="0030400E">
        <w:tc>
          <w:tcPr>
            <w:tcW w:w="4990" w:type="dxa"/>
            <w:tcBorders>
              <w:top w:val="single" w:sz="4" w:space="0" w:color="auto"/>
            </w:tcBorders>
          </w:tcPr>
          <w:p w:rsidR="00DF267E" w:rsidRPr="00B411F7" w:rsidRDefault="00DF267E"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DF267E" w:rsidRPr="00B411F7" w:rsidRDefault="00DF267E" w:rsidP="0030400E">
            <w:pPr>
              <w:spacing w:after="0" w:line="240" w:lineRule="auto"/>
              <w:jc w:val="both"/>
              <w:rPr>
                <w:rFonts w:ascii="Verdana" w:eastAsia="Times New Roman" w:hAnsi="Verdana" w:cs="Times New Roman"/>
                <w:sz w:val="20"/>
                <w:szCs w:val="20"/>
                <w:lang w:val="en-GB" w:eastAsia="hu-HU"/>
              </w:rPr>
            </w:pPr>
          </w:p>
        </w:tc>
        <w:tc>
          <w:tcPr>
            <w:tcW w:w="2597" w:type="dxa"/>
          </w:tcPr>
          <w:p w:rsidR="00DF267E" w:rsidRPr="00B411F7" w:rsidRDefault="00DF267E" w:rsidP="0030400E">
            <w:pPr>
              <w:spacing w:after="0" w:line="240" w:lineRule="auto"/>
              <w:jc w:val="both"/>
              <w:rPr>
                <w:rFonts w:ascii="Verdana" w:eastAsia="Times New Roman" w:hAnsi="Verdana" w:cs="Times New Roman"/>
                <w:sz w:val="20"/>
                <w:szCs w:val="20"/>
                <w:lang w:val="en-GB" w:eastAsia="hu-HU"/>
              </w:rPr>
            </w:pPr>
          </w:p>
        </w:tc>
      </w:tr>
    </w:tbl>
    <w:p w:rsidR="00DF267E" w:rsidRPr="00B411F7" w:rsidRDefault="00DF267E" w:rsidP="00DF267E">
      <w:pPr>
        <w:widowControl w:val="0"/>
        <w:spacing w:before="120" w:after="120" w:line="240" w:lineRule="auto"/>
        <w:ind w:left="426" w:hanging="142"/>
        <w:jc w:val="center"/>
        <w:rPr>
          <w:rFonts w:ascii="Verdana" w:eastAsia="Times New Roman" w:hAnsi="Verdana" w:cs="Times New Roman"/>
          <w:b/>
          <w:bCs/>
          <w:sz w:val="20"/>
          <w:szCs w:val="20"/>
          <w:lang w:val="en-GB"/>
        </w:rPr>
      </w:pPr>
    </w:p>
    <w:p w:rsidR="00DF267E" w:rsidRPr="00B411F7" w:rsidRDefault="00DF267E" w:rsidP="00DF267E">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DF267E" w:rsidRPr="00B411F7" w:rsidRDefault="00DF267E" w:rsidP="00DB2C47">
      <w:pPr>
        <w:widowControl w:val="0"/>
        <w:numPr>
          <w:ilvl w:val="0"/>
          <w:numId w:val="676"/>
        </w:numPr>
        <w:tabs>
          <w:tab w:val="clear" w:pos="720"/>
        </w:tabs>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HK916E002</w:t>
      </w:r>
    </w:p>
    <w:p w:rsidR="00DF267E" w:rsidRPr="00B411F7" w:rsidRDefault="00DF267E" w:rsidP="00DB2C47">
      <w:pPr>
        <w:widowControl w:val="0"/>
        <w:numPr>
          <w:ilvl w:val="0"/>
          <w:numId w:val="676"/>
        </w:numPr>
        <w:tabs>
          <w:tab w:val="clear" w:pos="720"/>
        </w:tabs>
        <w:spacing w:before="120" w:after="120" w:line="240" w:lineRule="auto"/>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bCs/>
          <w:sz w:val="20"/>
          <w:szCs w:val="20"/>
          <w:lang w:val="en-GB"/>
        </w:rPr>
        <w:t>Application of Biomedical, Psycho-physiological Performance Diagnostic Measurement Methods in Aviation</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DF267E" w:rsidRPr="00B411F7" w:rsidRDefault="00DF267E" w:rsidP="00DB2C47">
      <w:pPr>
        <w:widowControl w:val="0"/>
        <w:numPr>
          <w:ilvl w:val="1"/>
          <w:numId w:val="676"/>
        </w:numPr>
        <w:tabs>
          <w:tab w:val="clear" w:pos="4195"/>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2 credit</w:t>
      </w:r>
    </w:p>
    <w:p w:rsidR="00DF267E" w:rsidRPr="00B411F7" w:rsidRDefault="00DF267E" w:rsidP="00DB2C47">
      <w:pPr>
        <w:widowControl w:val="0"/>
        <w:numPr>
          <w:ilvl w:val="1"/>
          <w:numId w:val="676"/>
        </w:numPr>
        <w:tabs>
          <w:tab w:val="clear" w:pos="4195"/>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DF267E" w:rsidRPr="00B411F7" w:rsidRDefault="00DF267E" w:rsidP="00DB2C47">
      <w:pPr>
        <w:widowControl w:val="0"/>
        <w:numPr>
          <w:ilvl w:val="0"/>
          <w:numId w:val="676"/>
        </w:numPr>
        <w:tabs>
          <w:tab w:val="clear" w:pos="720"/>
        </w:tabs>
        <w:spacing w:before="120" w:after="120" w:line="240" w:lineRule="auto"/>
        <w:ind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State Aircraft Pilot Sub-course</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ATC and pilot training</w:t>
      </w:r>
    </w:p>
    <w:p w:rsidR="00DF267E" w:rsidRPr="00B411F7" w:rsidRDefault="00DF267E" w:rsidP="00DB2C47">
      <w:pPr>
        <w:widowControl w:val="0"/>
        <w:numPr>
          <w:ilvl w:val="0"/>
          <w:numId w:val="676"/>
        </w:numPr>
        <w:tabs>
          <w:tab w:val="clear" w:pos="720"/>
        </w:tabs>
        <w:spacing w:before="120" w:after="120" w:line="240" w:lineRule="auto"/>
        <w:ind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Pál Dunai PhD, associate professor</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DF267E" w:rsidRPr="00B411F7" w:rsidRDefault="00DF267E" w:rsidP="00DB2C47">
      <w:pPr>
        <w:widowControl w:val="0"/>
        <w:numPr>
          <w:ilvl w:val="1"/>
          <w:numId w:val="676"/>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DF267E" w:rsidRPr="00B411F7" w:rsidRDefault="00DF267E" w:rsidP="00DB2C47">
      <w:pPr>
        <w:widowControl w:val="0"/>
        <w:numPr>
          <w:ilvl w:val="2"/>
          <w:numId w:val="676"/>
        </w:numPr>
        <w:tabs>
          <w:tab w:val="clear" w:pos="2018"/>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PRACT.)</w:t>
      </w:r>
    </w:p>
    <w:p w:rsidR="00DF267E" w:rsidRPr="00B411F7" w:rsidRDefault="00DF267E" w:rsidP="00DB2C47">
      <w:pPr>
        <w:widowControl w:val="0"/>
        <w:numPr>
          <w:ilvl w:val="2"/>
          <w:numId w:val="676"/>
        </w:numPr>
        <w:tabs>
          <w:tab w:val="clear" w:pos="2018"/>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DF267E" w:rsidRPr="00B411F7" w:rsidRDefault="00DF267E" w:rsidP="00DB2C47">
      <w:pPr>
        <w:widowControl w:val="0"/>
        <w:numPr>
          <w:ilvl w:val="1"/>
          <w:numId w:val="676"/>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PRACT.)</w:t>
      </w:r>
    </w:p>
    <w:p w:rsidR="00DF267E" w:rsidRPr="00B411F7" w:rsidRDefault="00DF267E" w:rsidP="00DB2C47">
      <w:pPr>
        <w:widowControl w:val="0"/>
        <w:numPr>
          <w:ilvl w:val="1"/>
          <w:numId w:val="676"/>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DF267E" w:rsidRPr="00B411F7" w:rsidRDefault="00DF267E" w:rsidP="00DB2C47">
      <w:pPr>
        <w:widowControl w:val="0"/>
        <w:numPr>
          <w:ilvl w:val="0"/>
          <w:numId w:val="676"/>
        </w:numPr>
        <w:tabs>
          <w:tab w:val="clear" w:pos="720"/>
        </w:tabs>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Preparation of cadets in accordance with the requirement of their first commissioned officer assignment to acquire the necessary English terminology knowledge in the field of Human Factors in military and civilian aviation.</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DF267E" w:rsidRPr="00B411F7" w:rsidRDefault="00DF267E"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DF267E" w:rsidRPr="00B411F7" w:rsidRDefault="00DF267E" w:rsidP="00DB2C47">
      <w:pPr>
        <w:pStyle w:val="Listaszerbekezds"/>
        <w:widowControl w:val="0"/>
        <w:numPr>
          <w:ilvl w:val="0"/>
          <w:numId w:val="569"/>
        </w:numPr>
        <w:spacing w:before="120" w:after="120" w:line="240" w:lineRule="auto"/>
        <w:ind w:left="782" w:hanging="357"/>
        <w:contextualSpacing w:val="0"/>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US" w:eastAsia="hu-HU"/>
        </w:rPr>
        <w:t>This 28-hour program provides a broad and basic knowledge of the application of biomedical systems in the field of aviation. The topic is divided into 9 chapters, which logically build the knowledge, touch all the necessary areas of interest. Applicants will learn the importance and requirements of the human factor in the field of aviation. Get to know the available instruments and test applications. Basically, they will be able to carry out a biomedical and psychological evaluation of performance. Students become experts in the application of body sensor systems and in the analysis of measurement results.</w:t>
      </w:r>
    </w:p>
    <w:p w:rsidR="00DF267E" w:rsidRPr="00B411F7" w:rsidRDefault="00DF267E" w:rsidP="00DB2C47">
      <w:pPr>
        <w:pStyle w:val="Listaszerbekezds"/>
        <w:widowControl w:val="0"/>
        <w:numPr>
          <w:ilvl w:val="0"/>
          <w:numId w:val="569"/>
        </w:numPr>
        <w:spacing w:before="120" w:after="120" w:line="240" w:lineRule="auto"/>
        <w:ind w:left="782" w:hanging="357"/>
        <w:contextualSpacing w:val="0"/>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Knowledge of English vocabulary in ATC human factors and pilot training.</w:t>
      </w:r>
    </w:p>
    <w:p w:rsidR="00DF267E" w:rsidRPr="00B411F7" w:rsidRDefault="00DF267E" w:rsidP="00DB2C47">
      <w:pPr>
        <w:pStyle w:val="Listaszerbekezds"/>
        <w:widowControl w:val="0"/>
        <w:numPr>
          <w:ilvl w:val="0"/>
          <w:numId w:val="569"/>
        </w:numPr>
        <w:spacing w:before="120" w:after="120" w:line="240" w:lineRule="auto"/>
        <w:ind w:left="782" w:hanging="357"/>
        <w:contextualSpacing w:val="0"/>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aviation medicine, physiology and psychology terminology.</w:t>
      </w:r>
    </w:p>
    <w:p w:rsidR="00DF267E" w:rsidRPr="00B411F7" w:rsidRDefault="00DF267E"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DF267E" w:rsidRPr="00B411F7" w:rsidRDefault="00DF267E"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DF267E" w:rsidRPr="00B411F7" w:rsidRDefault="00DF267E"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DF267E" w:rsidRPr="00B411F7" w:rsidRDefault="00DF267E"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DF267E" w:rsidRPr="00B411F7" w:rsidRDefault="00DF267E" w:rsidP="00DF267E">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DF267E" w:rsidRPr="00B411F7" w:rsidRDefault="00DF267E"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lastRenderedPageBreak/>
        <w:t>He/she feels responsibility for the professional activities of its subordinates.</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A Short History of Human Factor’s Analysis in aviation</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Basic knowledge of HF’s components</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Concept of aptitude. Its medical, psychological criteria in the field of aviation</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Aeromedical stressors</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Anthropometry</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Ergometry (Elements of Spiroergometry, Spirometry, HRV, Body Composition Measurement) Using of Body Sensors In Aviation. (Online and Offline Systems)</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Importance of Human Factor for ATC members and UAV operators</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Cardiopulmonary Function Testing Lab Practice</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Psycho-Physiological Tests in Lab</w:t>
      </w:r>
    </w:p>
    <w:p w:rsidR="00DF267E" w:rsidRPr="00B411F7" w:rsidRDefault="00DF267E" w:rsidP="00DB2C47">
      <w:pPr>
        <w:widowControl w:val="0"/>
        <w:numPr>
          <w:ilvl w:val="1"/>
          <w:numId w:val="676"/>
        </w:numPr>
        <w:spacing w:after="120" w:line="240" w:lineRule="auto"/>
        <w:ind w:left="992" w:hanging="567"/>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 Computer-based test and Measurements tests in Lab</w:t>
      </w:r>
    </w:p>
    <w:p w:rsidR="00DF267E" w:rsidRPr="00B411F7" w:rsidRDefault="00DF267E" w:rsidP="00DB2C47">
      <w:pPr>
        <w:widowControl w:val="0"/>
        <w:numPr>
          <w:ilvl w:val="1"/>
          <w:numId w:val="676"/>
        </w:numPr>
        <w:tabs>
          <w:tab w:val="clear" w:pos="419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Written examination</w:t>
      </w:r>
      <w:r w:rsidRPr="00B411F7">
        <w:rPr>
          <w:rFonts w:ascii="Verdana" w:eastAsia="Times New Roman" w:hAnsi="Verdana" w:cs="Times New Roman"/>
          <w:bCs/>
          <w:sz w:val="20"/>
          <w:szCs w:val="20"/>
          <w:lang w:val="en-GB"/>
        </w:rPr>
        <w:t>.</w:t>
      </w:r>
      <w:r w:rsidRPr="00B411F7">
        <w:rPr>
          <w:rFonts w:ascii="Verdana" w:eastAsia="Times New Roman" w:hAnsi="Verdana" w:cs="Times New Roman"/>
          <w:b/>
          <w:sz w:val="20"/>
          <w:szCs w:val="20"/>
          <w:lang w:val="en-GB"/>
        </w:rPr>
        <w:t xml:space="preserve"> </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yearly/6</w:t>
      </w:r>
      <w:r w:rsidRPr="00B411F7">
        <w:rPr>
          <w:rFonts w:ascii="Verdana" w:eastAsia="Times New Roman" w:hAnsi="Verdana" w:cs="Times New Roman"/>
          <w:bCs/>
          <w:sz w:val="20"/>
          <w:szCs w:val="20"/>
          <w:lang w:val="en-GB"/>
        </w:rPr>
        <w:t xml:space="preserve"> semester</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DF267E" w:rsidRPr="00B411F7" w:rsidRDefault="00DF267E" w:rsidP="00DF267E">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 Participation in all laboratory sessions.</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DF267E" w:rsidRPr="00B411F7" w:rsidRDefault="00DF267E" w:rsidP="00DF267E">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computer based tests. Writing one test on the subject sections 12.1-12.10. Assessment of the final grade: 5-grade evaluation - (0-60% insufficient; 61-70% satisfactory; 71-80% average; 81-90% good; 91-100% excellent grade). Unwritten and inadequate tests can be repeated twice.</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DF267E" w:rsidRPr="00B411F7" w:rsidRDefault="00DF267E" w:rsidP="00DB2C47">
      <w:pPr>
        <w:widowControl w:val="0"/>
        <w:numPr>
          <w:ilvl w:val="1"/>
          <w:numId w:val="676"/>
        </w:numPr>
        <w:tabs>
          <w:tab w:val="clear" w:pos="4195"/>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DF267E" w:rsidRPr="00B411F7" w:rsidRDefault="00DF267E" w:rsidP="00DB2C47">
      <w:pPr>
        <w:widowControl w:val="0"/>
        <w:numPr>
          <w:ilvl w:val="1"/>
          <w:numId w:val="676"/>
        </w:numPr>
        <w:tabs>
          <w:tab w:val="clear" w:pos="4195"/>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Examination method:</w:t>
      </w:r>
      <w:r w:rsidR="0032436C"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b/>
          <w:sz w:val="20"/>
          <w:szCs w:val="20"/>
          <w:lang w:val="en-GB" w:eastAsia="hu-HU"/>
        </w:rPr>
        <w:t>mid-year evaluation</w:t>
      </w:r>
      <w:r w:rsidRPr="00B411F7">
        <w:rPr>
          <w:rFonts w:ascii="Verdana" w:eastAsia="Times New Roman" w:hAnsi="Verdana" w:cs="Times New Roman"/>
          <w:sz w:val="20"/>
          <w:szCs w:val="20"/>
          <w:lang w:val="en-GB" w:eastAsia="hu-HU"/>
        </w:rPr>
        <w:t xml:space="preserve"> with five-grade assessment. The grade of evaluation is based on the 14</w:t>
      </w:r>
      <w:r w:rsidRPr="00B411F7">
        <w:rPr>
          <w:rFonts w:ascii="Verdana" w:eastAsia="Times New Roman" w:hAnsi="Verdana" w:cs="Times New Roman"/>
          <w:sz w:val="20"/>
          <w:szCs w:val="20"/>
          <w:u w:val="single"/>
          <w:vertAlign w:val="superscript"/>
          <w:lang w:val="en-GB" w:eastAsia="hu-HU"/>
        </w:rPr>
        <w:t>th</w:t>
      </w:r>
      <w:r w:rsidRPr="00B411F7">
        <w:rPr>
          <w:rFonts w:ascii="Verdana" w:eastAsia="Times New Roman" w:hAnsi="Verdana" w:cs="Times New Roman"/>
          <w:sz w:val="20"/>
          <w:szCs w:val="20"/>
          <w:lang w:val="en-GB" w:eastAsia="hu-HU"/>
        </w:rPr>
        <w:t xml:space="preserve"> point.</w:t>
      </w:r>
    </w:p>
    <w:p w:rsidR="00DF267E" w:rsidRPr="00B411F7" w:rsidRDefault="00DF267E" w:rsidP="00DB2C47">
      <w:pPr>
        <w:widowControl w:val="0"/>
        <w:numPr>
          <w:ilvl w:val="1"/>
          <w:numId w:val="676"/>
        </w:numPr>
        <w:tabs>
          <w:tab w:val="clear" w:pos="4195"/>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full implementation of points 13 and 14.</w:t>
      </w:r>
    </w:p>
    <w:p w:rsidR="00DF267E" w:rsidRPr="00B411F7" w:rsidRDefault="00DF267E" w:rsidP="00DB2C47">
      <w:pPr>
        <w:widowControl w:val="0"/>
        <w:numPr>
          <w:ilvl w:val="0"/>
          <w:numId w:val="676"/>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DF267E" w:rsidRPr="00B411F7" w:rsidRDefault="00DF267E" w:rsidP="00DB2C47">
      <w:pPr>
        <w:widowControl w:val="0"/>
        <w:numPr>
          <w:ilvl w:val="1"/>
          <w:numId w:val="676"/>
        </w:numPr>
        <w:tabs>
          <w:tab w:val="clear" w:pos="4195"/>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DF267E" w:rsidRPr="00B411F7" w:rsidRDefault="00DF267E" w:rsidP="00DB2C47">
      <w:pPr>
        <w:widowControl w:val="0"/>
        <w:numPr>
          <w:ilvl w:val="0"/>
          <w:numId w:val="677"/>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eastAsia="hu-HU"/>
        </w:rPr>
        <w:t>Elaine N. Marieb : Laboratory Manual for Anatomy &amp; Physiology (5th Edition) ISBN-13: 978-0321885074 Pearson; 5 edition (January 17, 2013)</w:t>
      </w:r>
    </w:p>
    <w:p w:rsidR="00DF267E" w:rsidRPr="00B411F7" w:rsidRDefault="00DF267E" w:rsidP="00DB2C47">
      <w:pPr>
        <w:widowControl w:val="0"/>
        <w:numPr>
          <w:ilvl w:val="0"/>
          <w:numId w:val="677"/>
        </w:numPr>
        <w:spacing w:before="120" w:after="720" w:line="240" w:lineRule="auto"/>
        <w:ind w:left="992" w:hanging="42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US" w:eastAsia="hu-HU"/>
        </w:rPr>
        <w:t xml:space="preserve">Zoltán Dudás, Ágoston Restas, Sándor Szabó, Károly Domján, Pál Dunai: Human Factor Analysis in Unmanned Aerial Vehicle (UAV) Operations, In: Szerk.: László Nádai, Szerk.: József Padányi Critical Infrastructure Protection Research: Results of the First Critical Infrastructure Protection Research Project in Hungary. Zürich: </w:t>
      </w:r>
      <w:r w:rsidRPr="00B411F7">
        <w:rPr>
          <w:rFonts w:ascii="Verdana" w:eastAsia="Times New Roman" w:hAnsi="Verdana" w:cs="Times New Roman"/>
          <w:sz w:val="20"/>
          <w:szCs w:val="20"/>
          <w:lang w:val="en-US" w:eastAsia="hu-HU"/>
        </w:rPr>
        <w:lastRenderedPageBreak/>
        <w:t>Springer International Publishing, 2016.</w:t>
      </w:r>
    </w:p>
    <w:p w:rsidR="00DF267E" w:rsidRPr="00B411F7" w:rsidRDefault="00DF267E" w:rsidP="00DB2C47">
      <w:pPr>
        <w:widowControl w:val="0"/>
        <w:numPr>
          <w:ilvl w:val="1"/>
          <w:numId w:val="676"/>
        </w:numPr>
        <w:tabs>
          <w:tab w:val="left" w:pos="993"/>
          <w:tab w:val="num" w:pos="3977"/>
        </w:tabs>
        <w:spacing w:before="48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DF267E" w:rsidRPr="00B411F7" w:rsidRDefault="00DF267E" w:rsidP="00DB2C47">
      <w:pPr>
        <w:pStyle w:val="Listaszerbekezds"/>
        <w:numPr>
          <w:ilvl w:val="0"/>
          <w:numId w:val="678"/>
        </w:numPr>
        <w:spacing w:before="120" w:after="120" w:line="240" w:lineRule="auto"/>
        <w:contextualSpacing w:val="0"/>
        <w:rPr>
          <w:rFonts w:ascii="Verdana" w:eastAsia="Times New Roman" w:hAnsi="Verdana" w:cs="Times New Roman"/>
          <w:sz w:val="20"/>
          <w:szCs w:val="20"/>
          <w:lang w:val="en-GB"/>
        </w:rPr>
      </w:pPr>
      <w:r w:rsidRPr="00B411F7">
        <w:rPr>
          <w:rFonts w:ascii="Verdana" w:eastAsia="Times New Roman" w:hAnsi="Verdana" w:cs="Times New Roman"/>
          <w:sz w:val="20"/>
          <w:szCs w:val="20"/>
          <w:lang w:val="en-US"/>
        </w:rPr>
        <w:t>G. Tenenbaum, R. C. Eklund, Akihito Kamata: Measurement in Sport and Exercise Psychology – Human Kinetics 2012. ISBN-13: 978-0-7360-8681-3</w:t>
      </w:r>
    </w:p>
    <w:p w:rsidR="00DF267E" w:rsidRPr="00B411F7" w:rsidRDefault="00DF267E" w:rsidP="00DB2C47">
      <w:pPr>
        <w:pStyle w:val="Listaszerbekezds"/>
        <w:numPr>
          <w:ilvl w:val="0"/>
          <w:numId w:val="678"/>
        </w:numPr>
        <w:spacing w:before="120" w:after="840" w:line="240" w:lineRule="auto"/>
        <w:ind w:left="992" w:hanging="425"/>
        <w:contextualSpacing w:val="0"/>
        <w:rPr>
          <w:rFonts w:ascii="Verdana" w:eastAsia="Times New Roman" w:hAnsi="Verdana" w:cs="Times New Roman"/>
          <w:sz w:val="20"/>
          <w:szCs w:val="20"/>
          <w:lang w:val="en-GB"/>
        </w:rPr>
      </w:pPr>
      <w:r w:rsidRPr="00B411F7">
        <w:rPr>
          <w:rFonts w:ascii="Verdana" w:eastAsia="Times New Roman" w:hAnsi="Verdana" w:cs="Times New Roman"/>
          <w:sz w:val="20"/>
          <w:szCs w:val="20"/>
          <w:lang w:val="en-US"/>
        </w:rPr>
        <w:t>M. P. Reiman, R.C. Manske: Functional Testing in Human Performance – Human Kinetics 2009. ISBN-13: 9-780-7360-6879-6</w:t>
      </w:r>
    </w:p>
    <w:p w:rsidR="00DF267E" w:rsidRPr="00B411F7" w:rsidRDefault="00DF267E" w:rsidP="00953103">
      <w:pPr>
        <w:widowControl w:val="0"/>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Szolnok, </w:t>
      </w:r>
      <w:r w:rsidRPr="00B411F7">
        <w:rPr>
          <w:rFonts w:ascii="Verdana" w:eastAsia="Times New Roman" w:hAnsi="Verdana" w:cs="Times New Roman"/>
          <w:sz w:val="20"/>
          <w:szCs w:val="20"/>
          <w:lang w:val="en-GB" w:eastAsia="hu-HU"/>
        </w:rPr>
        <w:t>23. 04. 2020</w:t>
      </w:r>
    </w:p>
    <w:p w:rsidR="00DF267E" w:rsidRPr="00B411F7" w:rsidRDefault="00DF267E" w:rsidP="00DF267E">
      <w:pPr>
        <w:widowControl w:val="0"/>
        <w:spacing w:after="0" w:line="240" w:lineRule="auto"/>
        <w:jc w:val="right"/>
        <w:rPr>
          <w:rFonts w:ascii="Verdana" w:eastAsia="Times New Roman" w:hAnsi="Verdana" w:cs="Times New Roman"/>
          <w:bCs/>
          <w:sz w:val="20"/>
          <w:szCs w:val="20"/>
          <w:lang w:val="fr-FR"/>
        </w:rPr>
      </w:pPr>
      <w:r w:rsidRPr="00B411F7">
        <w:rPr>
          <w:rFonts w:ascii="Verdana" w:eastAsia="Times New Roman" w:hAnsi="Verdana" w:cs="Times New Roman"/>
          <w:bCs/>
          <w:sz w:val="20"/>
          <w:szCs w:val="20"/>
          <w:lang w:val="fr-FR"/>
        </w:rPr>
        <w:t>Dr. Pál Dunai</w:t>
      </w:r>
      <w:r w:rsidR="004138BC" w:rsidRPr="00B411F7">
        <w:rPr>
          <w:rFonts w:ascii="Verdana" w:eastAsia="Times New Roman" w:hAnsi="Verdana" w:cs="Times New Roman"/>
          <w:bCs/>
          <w:sz w:val="20"/>
          <w:szCs w:val="20"/>
          <w:lang w:val="fr-FR"/>
        </w:rPr>
        <w:t>, associate professor</w:t>
      </w:r>
      <w:r w:rsidRPr="00B411F7">
        <w:rPr>
          <w:rFonts w:ascii="Verdana" w:eastAsia="Times New Roman" w:hAnsi="Verdana" w:cs="Times New Roman"/>
          <w:bCs/>
          <w:sz w:val="20"/>
          <w:szCs w:val="20"/>
          <w:lang w:val="fr-FR"/>
        </w:rPr>
        <w:t>, PhD</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DF267E" w:rsidRPr="00B411F7" w:rsidRDefault="00DF267E" w:rsidP="00DF267E">
      <w:pPr>
        <w:widowControl w:val="0"/>
        <w:spacing w:after="0" w:line="240" w:lineRule="auto"/>
        <w:jc w:val="right"/>
        <w:rPr>
          <w:rFonts w:ascii="Verdana" w:eastAsia="Times New Roman" w:hAnsi="Verdana" w:cs="Times New Roman"/>
          <w:bCs/>
          <w:sz w:val="20"/>
          <w:szCs w:val="20"/>
          <w:lang w:val="en-GB"/>
        </w:rPr>
      </w:pPr>
    </w:p>
    <w:p w:rsidR="00DF267E" w:rsidRPr="00B411F7" w:rsidRDefault="00DF267E" w:rsidP="00DF267E">
      <w:pPr>
        <w:rPr>
          <w:rFonts w:ascii="Verdana" w:hAnsi="Verdana"/>
          <w:sz w:val="20"/>
          <w:szCs w:val="20"/>
        </w:rPr>
      </w:pPr>
    </w:p>
    <w:p w:rsidR="005C58E1" w:rsidRPr="00B411F7" w:rsidRDefault="005C58E1" w:rsidP="00DF267E">
      <w:pPr>
        <w:widowControl w:val="0"/>
        <w:spacing w:after="0" w:line="240" w:lineRule="auto"/>
        <w:jc w:val="both"/>
        <w:rPr>
          <w:rFonts w:ascii="Verdana" w:eastAsia="Times New Roman" w:hAnsi="Verdana" w:cs="Times New Roman"/>
          <w:bCs/>
          <w:sz w:val="20"/>
          <w:szCs w:val="20"/>
          <w:lang w:val="en-US"/>
        </w:rPr>
      </w:pPr>
    </w:p>
    <w:p w:rsidR="00B86BBD" w:rsidRPr="00B411F7" w:rsidRDefault="00B86BBD" w:rsidP="00B86BBD">
      <w:pPr>
        <w:widowControl w:val="0"/>
        <w:spacing w:after="0" w:line="240" w:lineRule="auto"/>
        <w:jc w:val="right"/>
        <w:rPr>
          <w:rFonts w:ascii="Verdana" w:eastAsia="Times New Roman" w:hAnsi="Verdana" w:cs="Times New Roman"/>
          <w:bCs/>
          <w:sz w:val="20"/>
          <w:szCs w:val="20"/>
        </w:rPr>
      </w:pPr>
    </w:p>
    <w:p w:rsidR="00164696" w:rsidRPr="00B411F7" w:rsidRDefault="00164696">
      <w:pPr>
        <w:rPr>
          <w:rFonts w:ascii="Verdana" w:hAnsi="Verdana" w:cs="Times New Roman"/>
          <w:sz w:val="20"/>
          <w:szCs w:val="20"/>
        </w:rPr>
      </w:pPr>
      <w:r w:rsidRPr="00B411F7">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164696" w:rsidRPr="00B411F7" w:rsidTr="0030400E">
        <w:tc>
          <w:tcPr>
            <w:tcW w:w="4855" w:type="dxa"/>
            <w:tcBorders>
              <w:bottom w:val="single" w:sz="4" w:space="0" w:color="auto"/>
            </w:tcBorders>
          </w:tcPr>
          <w:p w:rsidR="00164696" w:rsidRPr="00B411F7" w:rsidRDefault="00164696" w:rsidP="0030400E">
            <w:pPr>
              <w:spacing w:after="0" w:line="240" w:lineRule="auto"/>
              <w:jc w:val="center"/>
              <w:rPr>
                <w:rFonts w:ascii="Verdana" w:eastAsia="Times New Roman" w:hAnsi="Verdana" w:cs="Times New Roman"/>
                <w:b/>
                <w:smallCaps/>
                <w:sz w:val="20"/>
                <w:szCs w:val="20"/>
                <w:lang w:val="en-US" w:eastAsia="hu-HU"/>
              </w:rPr>
            </w:pPr>
            <w:r w:rsidRPr="00B411F7">
              <w:rPr>
                <w:rFonts w:ascii="Verdana" w:eastAsia="Times New Roman" w:hAnsi="Verdana" w:cs="Times New Roman"/>
                <w:b/>
                <w:smallCaps/>
                <w:sz w:val="20"/>
                <w:szCs w:val="20"/>
                <w:lang w:val="en-US" w:eastAsia="hu-HU"/>
              </w:rPr>
              <w:lastRenderedPageBreak/>
              <w:t>UNIVERSITY OF PUBLIC SERVICE</w:t>
            </w:r>
          </w:p>
        </w:tc>
        <w:tc>
          <w:tcPr>
            <w:tcW w:w="1620"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c>
          <w:tcPr>
            <w:tcW w:w="2597" w:type="dxa"/>
          </w:tcPr>
          <w:p w:rsidR="00164696" w:rsidRPr="00B411F7" w:rsidRDefault="00164696" w:rsidP="0030400E">
            <w:pPr>
              <w:spacing w:after="0" w:line="240" w:lineRule="auto"/>
              <w:jc w:val="right"/>
              <w:rPr>
                <w:rFonts w:ascii="Verdana" w:eastAsia="Times New Roman" w:hAnsi="Verdana" w:cs="Times New Roman"/>
                <w:sz w:val="20"/>
                <w:szCs w:val="20"/>
                <w:lang w:val="en-US" w:eastAsia="hu-HU"/>
              </w:rPr>
            </w:pPr>
          </w:p>
        </w:tc>
      </w:tr>
      <w:tr w:rsidR="00164696" w:rsidRPr="00B411F7" w:rsidTr="0030400E">
        <w:tc>
          <w:tcPr>
            <w:tcW w:w="4855" w:type="dxa"/>
            <w:tcBorders>
              <w:top w:val="single" w:sz="4" w:space="0" w:color="auto"/>
            </w:tcBorders>
          </w:tcPr>
          <w:p w:rsidR="00164696" w:rsidRPr="00B411F7" w:rsidRDefault="00164696" w:rsidP="0030400E">
            <w:pPr>
              <w:spacing w:after="0" w:line="240" w:lineRule="auto"/>
              <w:jc w:val="center"/>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val="en-US" w:eastAsia="hu-HU"/>
              </w:rPr>
              <w:t>Faculty of Military Science and Officer Training</w:t>
            </w:r>
          </w:p>
        </w:tc>
        <w:tc>
          <w:tcPr>
            <w:tcW w:w="1620"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c>
          <w:tcPr>
            <w:tcW w:w="2597"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r>
    </w:tbl>
    <w:p w:rsidR="00164696" w:rsidRPr="00B411F7" w:rsidRDefault="00164696" w:rsidP="00164696">
      <w:pPr>
        <w:widowControl w:val="0"/>
        <w:spacing w:before="120" w:after="120" w:line="240" w:lineRule="auto"/>
        <w:ind w:left="426" w:hanging="142"/>
        <w:jc w:val="center"/>
        <w:rPr>
          <w:rFonts w:ascii="Verdana" w:eastAsia="Times New Roman" w:hAnsi="Verdana" w:cs="Times New Roman"/>
          <w:b/>
          <w:bCs/>
          <w:sz w:val="20"/>
          <w:szCs w:val="20"/>
          <w:lang w:val="en-US"/>
        </w:rPr>
      </w:pPr>
    </w:p>
    <w:p w:rsidR="00164696" w:rsidRPr="00B411F7" w:rsidRDefault="00164696" w:rsidP="00164696">
      <w:pPr>
        <w:widowControl w:val="0"/>
        <w:spacing w:before="120" w:after="120" w:line="240" w:lineRule="auto"/>
        <w:ind w:left="426" w:hanging="142"/>
        <w:jc w:val="center"/>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CURRICULUM</w:t>
      </w:r>
    </w:p>
    <w:p w:rsidR="00164696" w:rsidRPr="00B411F7" w:rsidRDefault="00164696" w:rsidP="00DB2C47">
      <w:pPr>
        <w:widowControl w:val="0"/>
        <w:numPr>
          <w:ilvl w:val="0"/>
          <w:numId w:val="680"/>
        </w:numPr>
        <w:tabs>
          <w:tab w:val="clear" w:pos="644"/>
        </w:tabs>
        <w:spacing w:before="120" w:after="120" w:line="240" w:lineRule="auto"/>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Code of subject: </w:t>
      </w:r>
      <w:r w:rsidRPr="00B411F7">
        <w:rPr>
          <w:rFonts w:ascii="Verdana" w:eastAsia="Times New Roman" w:hAnsi="Verdana" w:cs="Times New Roman"/>
          <w:bCs/>
          <w:sz w:val="20"/>
          <w:szCs w:val="20"/>
          <w:lang w:val="en-US"/>
        </w:rPr>
        <w:t>HK916E003</w:t>
      </w:r>
    </w:p>
    <w:p w:rsidR="00164696" w:rsidRPr="00B411F7" w:rsidRDefault="00164696" w:rsidP="00DB2C47">
      <w:pPr>
        <w:widowControl w:val="0"/>
        <w:numPr>
          <w:ilvl w:val="0"/>
          <w:numId w:val="680"/>
        </w:numPr>
        <w:tabs>
          <w:tab w:val="clear" w:pos="644"/>
        </w:tabs>
        <w:spacing w:before="120" w:after="120" w:line="240" w:lineRule="auto"/>
        <w:ind w:left="720" w:hanging="43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Name of subject: </w:t>
      </w:r>
      <w:r w:rsidRPr="00B411F7">
        <w:rPr>
          <w:rFonts w:ascii="Verdana" w:eastAsia="Times New Roman" w:hAnsi="Verdana" w:cs="Times New Roman"/>
          <w:bCs/>
          <w:sz w:val="20"/>
          <w:szCs w:val="20"/>
          <w:lang w:val="en-US"/>
        </w:rPr>
        <w:t>Application of Unmanned Aircrafts Systems</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Credit value and course structure: </w:t>
      </w:r>
    </w:p>
    <w:p w:rsidR="00164696" w:rsidRPr="00B411F7" w:rsidRDefault="00164696" w:rsidP="00DB2C47">
      <w:pPr>
        <w:widowControl w:val="0"/>
        <w:numPr>
          <w:ilvl w:val="1"/>
          <w:numId w:val="680"/>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2 credit:</w:t>
      </w:r>
    </w:p>
    <w:p w:rsidR="00164696" w:rsidRPr="00B411F7" w:rsidRDefault="00164696" w:rsidP="00DB2C47">
      <w:pPr>
        <w:widowControl w:val="0"/>
        <w:numPr>
          <w:ilvl w:val="1"/>
          <w:numId w:val="680"/>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ratio of lectures and seminars: 50% practical, 50% theoretical</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of major(s), specializations (where it is taught):</w:t>
      </w:r>
      <w:r w:rsidRPr="00B411F7">
        <w:rPr>
          <w:rFonts w:ascii="Verdana" w:eastAsia="Times New Roman" w:hAnsi="Verdana" w:cs="Times New Roman"/>
          <w:bCs/>
          <w:sz w:val="20"/>
          <w:szCs w:val="20"/>
          <w:lang w:val="en-US"/>
        </w:rPr>
        <w:t xml:space="preserve"> Bachelor degree of State Aviation; State Aviation Pilot Officer, Military Aerospace Control Officer</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Name of organizational unit responsible for its education: </w:t>
      </w:r>
      <w:r w:rsidRPr="00B411F7">
        <w:rPr>
          <w:rFonts w:ascii="Verdana" w:eastAsia="Times New Roman" w:hAnsi="Verdana" w:cs="Times New Roman"/>
          <w:sz w:val="20"/>
          <w:szCs w:val="20"/>
          <w:lang w:val="en-US" w:eastAsia="hu-HU"/>
        </w:rPr>
        <w:t>Faculty of Military Science and Officer Training, Department of Aerospace Controller and Pilot Training</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position, academic degree of tutor responsible for the curriculum:</w:t>
      </w:r>
      <w:r w:rsidRPr="00B411F7">
        <w:rPr>
          <w:rFonts w:ascii="Verdana" w:eastAsia="Times New Roman" w:hAnsi="Verdana" w:cs="Times New Roman"/>
          <w:bCs/>
          <w:sz w:val="20"/>
          <w:szCs w:val="20"/>
          <w:lang w:val="en-US"/>
        </w:rPr>
        <w:t xml:space="preserve"> Dr. </w:t>
      </w:r>
      <w:r w:rsidRPr="00B411F7">
        <w:rPr>
          <w:rFonts w:ascii="Verdana" w:eastAsia="Times New Roman" w:hAnsi="Verdana" w:cs="Times New Roman"/>
          <w:sz w:val="20"/>
          <w:szCs w:val="20"/>
          <w:lang w:val="en-US" w:eastAsia="hu-HU"/>
        </w:rPr>
        <w:t>Matyas Palik PhD, associate professor</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Number and types of classes</w:t>
      </w:r>
    </w:p>
    <w:p w:rsidR="00164696" w:rsidRPr="00B411F7" w:rsidRDefault="00164696" w:rsidP="00DB2C47">
      <w:pPr>
        <w:widowControl w:val="0"/>
        <w:numPr>
          <w:ilvl w:val="1"/>
          <w:numId w:val="680"/>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number of classes/semester: 28</w:t>
      </w:r>
    </w:p>
    <w:p w:rsidR="00164696" w:rsidRPr="00B411F7" w:rsidRDefault="00164696" w:rsidP="00DB2C47">
      <w:pPr>
        <w:widowControl w:val="0"/>
        <w:numPr>
          <w:ilvl w:val="2"/>
          <w:numId w:val="680"/>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time course: 28 (14 LEC + 14 SEM)</w:t>
      </w:r>
    </w:p>
    <w:p w:rsidR="00164696" w:rsidRPr="00B411F7" w:rsidRDefault="00164696" w:rsidP="00DB2C47">
      <w:pPr>
        <w:widowControl w:val="0"/>
        <w:numPr>
          <w:ilvl w:val="2"/>
          <w:numId w:val="680"/>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Correspondence course: -</w:t>
      </w:r>
    </w:p>
    <w:p w:rsidR="00164696" w:rsidRPr="00B411F7" w:rsidRDefault="00164696" w:rsidP="00DB2C47">
      <w:pPr>
        <w:widowControl w:val="0"/>
        <w:numPr>
          <w:ilvl w:val="1"/>
          <w:numId w:val="680"/>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weekly number of classes - full time course: 2 (1 LEC + 1 SEM)</w:t>
      </w:r>
    </w:p>
    <w:p w:rsidR="00164696" w:rsidRPr="00B411F7" w:rsidRDefault="00164696" w:rsidP="00DB2C47">
      <w:pPr>
        <w:widowControl w:val="0"/>
        <w:numPr>
          <w:ilvl w:val="1"/>
          <w:numId w:val="680"/>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Further</w:t>
      </w:r>
      <w:r w:rsidRPr="00B411F7">
        <w:rPr>
          <w:rFonts w:ascii="Verdana" w:hAnsi="Verdana" w:cs="Times New Roman"/>
          <w:sz w:val="20"/>
          <w:szCs w:val="20"/>
          <w:lang w:val="en-US"/>
        </w:rPr>
        <w:t xml:space="preserve"> special or unique methods applied throughout of the course: </w:t>
      </w:r>
      <w:r w:rsidRPr="00B411F7">
        <w:rPr>
          <w:rFonts w:ascii="Verdana" w:eastAsia="Times New Roman" w:hAnsi="Verdana" w:cs="Times New Roman"/>
          <w:sz w:val="20"/>
          <w:szCs w:val="20"/>
          <w:lang w:val="en-US" w:eastAsia="hu-HU"/>
        </w:rPr>
        <w:t>-</w:t>
      </w:r>
    </w:p>
    <w:p w:rsidR="00164696" w:rsidRPr="00B411F7" w:rsidRDefault="00164696" w:rsidP="00DB2C47">
      <w:pPr>
        <w:widowControl w:val="0"/>
        <w:numPr>
          <w:ilvl w:val="0"/>
          <w:numId w:val="680"/>
        </w:numPr>
        <w:tabs>
          <w:tab w:val="clear" w:pos="644"/>
        </w:tabs>
        <w:spacing w:before="120" w:after="120" w:line="240" w:lineRule="auto"/>
        <w:ind w:left="720"/>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The academic content of the subject: </w:t>
      </w:r>
      <w:r w:rsidRPr="00B411F7">
        <w:rPr>
          <w:rFonts w:ascii="Verdana" w:hAnsi="Verdana" w:cs="Times New Roman"/>
          <w:bCs/>
          <w:sz w:val="20"/>
          <w:szCs w:val="20"/>
          <w:lang w:val="en-US"/>
        </w:rPr>
        <w:t>This 28 lessons-long program provides broad and basic knowledge view of Unmanned Aircraft Systems (UAS’s) and Unmanned Aircraft Vehicles (UAV’s). The subject is divided into 9 chapters, logically building up the knowledge, touches on all major UAV areas necessary to. Candidates will learn UAV systems and subsystems, communications, data links, payloads, control, types, roles and operations/applications. The current state of airspace integration into the NAS and regulations is also addressed. The students will become an expert in the current generation of UA systems.</w:t>
      </w:r>
    </w:p>
    <w:p w:rsidR="00164696" w:rsidRPr="00B411F7" w:rsidRDefault="00164696" w:rsidP="00DB2C47">
      <w:pPr>
        <w:widowControl w:val="0"/>
        <w:numPr>
          <w:ilvl w:val="0"/>
          <w:numId w:val="680"/>
        </w:numPr>
        <w:tabs>
          <w:tab w:val="clear" w:pos="644"/>
        </w:tabs>
        <w:spacing w:before="120" w:after="120" w:line="240" w:lineRule="auto"/>
        <w:ind w:left="720"/>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Competences to be achieved: </w:t>
      </w:r>
    </w:p>
    <w:p w:rsidR="00164696" w:rsidRPr="00B411F7" w:rsidRDefault="00164696"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Knowledge</w:t>
      </w:r>
      <w:r w:rsidRPr="00B411F7">
        <w:rPr>
          <w:rFonts w:ascii="Verdana" w:eastAsia="Times New Roman" w:hAnsi="Verdana" w:cs="Times New Roman"/>
          <w:sz w:val="20"/>
          <w:szCs w:val="20"/>
          <w:lang w:val="en-US"/>
        </w:rPr>
        <w:t xml:space="preserve">: </w:t>
      </w:r>
    </w:p>
    <w:p w:rsidR="00164696" w:rsidRPr="00B411F7" w:rsidRDefault="00164696"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Students are familiar with the general knowledge of Unmanned Aircraft Vehicles and Unmanned Aerial Systems.</w:t>
      </w:r>
    </w:p>
    <w:p w:rsidR="00164696" w:rsidRPr="00B411F7" w:rsidRDefault="00164696"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Capabilities</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164696" w:rsidRPr="00B411F7" w:rsidRDefault="00164696" w:rsidP="00DB2C47">
      <w:pPr>
        <w:pStyle w:val="Listaszerbekezds"/>
        <w:widowControl w:val="0"/>
        <w:numPr>
          <w:ilvl w:val="0"/>
          <w:numId w:val="505"/>
        </w:numPr>
        <w:spacing w:before="120" w:after="12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able to read and learn literature in foreign languages.</w:t>
      </w:r>
    </w:p>
    <w:p w:rsidR="00164696" w:rsidRPr="00B411F7" w:rsidRDefault="00164696" w:rsidP="009F3BFB">
      <w:pPr>
        <w:spacing w:after="0" w:line="240" w:lineRule="auto"/>
        <w:ind w:left="425"/>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Attitude:</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164696" w:rsidRPr="00B411F7" w:rsidRDefault="00164696" w:rsidP="00DB2C47">
      <w:pPr>
        <w:pStyle w:val="Listaszerbekezds"/>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open to increase their knowledge.</w:t>
      </w:r>
    </w:p>
    <w:p w:rsidR="00164696" w:rsidRPr="00B411F7" w:rsidRDefault="00164696"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 xml:space="preserve">Autonomy and responsibility: </w:t>
      </w:r>
    </w:p>
    <w:p w:rsidR="00164696" w:rsidRPr="00B411F7" w:rsidRDefault="00164696"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He/she feels responsibility for the professional activities of its subordinates.</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Required previous studies: </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The syllabus of the subject:</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Terms and phrases related to UAS.</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History of Unmanned Aerial Vehicles</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lastRenderedPageBreak/>
        <w:t>Classification of Unmanned Aerial Vehicles</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 UAS subsystems</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UAV payloads and sensors</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Legal regulation of UAV flights</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Environmental effects of UAV flights</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Human factors in UAV flight</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 application of civil UAV</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 application of military UAV</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 safety operation maintenance of UAV’s</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Simulated drone flight</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Real drone flight</w:t>
      </w:r>
    </w:p>
    <w:p w:rsidR="00164696" w:rsidRPr="00B411F7" w:rsidRDefault="00164696" w:rsidP="00DB2C47">
      <w:pPr>
        <w:widowControl w:val="0"/>
        <w:numPr>
          <w:ilvl w:val="1"/>
          <w:numId w:val="680"/>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Computer based test</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frequency of offering the subject/its position in the curriculum of the term: </w:t>
      </w:r>
      <w:r w:rsidRPr="00B411F7">
        <w:rPr>
          <w:rFonts w:ascii="Verdana" w:eastAsia="Times New Roman" w:hAnsi="Verdana" w:cs="Times New Roman"/>
          <w:bCs/>
          <w:sz w:val="20"/>
          <w:szCs w:val="20"/>
          <w:lang w:val="en-US"/>
        </w:rPr>
        <w:t>6. semester</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Requirements of attendance, acceptable absence, opportunity for making up missed classes:</w:t>
      </w:r>
    </w:p>
    <w:p w:rsidR="00164696" w:rsidRPr="00B411F7" w:rsidRDefault="00164696" w:rsidP="00164696">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Term assignments, testing knowledge:</w:t>
      </w:r>
    </w:p>
    <w:p w:rsidR="00164696" w:rsidRPr="00B411F7" w:rsidRDefault="00164696" w:rsidP="00164696">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basis of the study work is regular attendance of lectures (according to point 13) and writing of test exam in class 11.14. Evaluation of the final thesis: 5 grade evaluation (0-60% unsatisfactory (1); 61-70% satisfactory (2); 71-80% satisfactory (3); 81-90% good (4); 91-100% excellent (5)). The unsatisfactory exam can be corrected once.</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exact conditions of testing knowledge, obtaining signature or credits: </w:t>
      </w:r>
    </w:p>
    <w:p w:rsidR="00164696" w:rsidRPr="00B411F7" w:rsidRDefault="00164696"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exact conditions of obtaining signature: The signature is subject to the participation in the classes as defined in point 13 and the at least satisfactory completion of the mid-term tasks specified (CBT) in point 14.</w:t>
      </w:r>
    </w:p>
    <w:p w:rsidR="00164696" w:rsidRPr="00B411F7" w:rsidRDefault="00164696"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Evaluation: Mid-term evaluation. The result of the mid-term evaluation is the result of the test exam in class 11.14.</w:t>
      </w:r>
    </w:p>
    <w:p w:rsidR="00164696" w:rsidRPr="00B411F7" w:rsidRDefault="00164696"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exact conditions of obtaining credits: Obtaining a signature and at least a satisfactory (2) mid-term evaluation.</w:t>
      </w:r>
    </w:p>
    <w:p w:rsidR="00164696" w:rsidRPr="00B411F7" w:rsidRDefault="00164696" w:rsidP="00DB2C47">
      <w:pPr>
        <w:widowControl w:val="0"/>
        <w:numPr>
          <w:ilvl w:val="0"/>
          <w:numId w:val="680"/>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Bibliography:</w:t>
      </w:r>
    </w:p>
    <w:p w:rsidR="00164696" w:rsidRPr="00B411F7" w:rsidRDefault="00164696" w:rsidP="00DB2C47">
      <w:pPr>
        <w:widowControl w:val="0"/>
        <w:numPr>
          <w:ilvl w:val="1"/>
          <w:numId w:val="680"/>
        </w:numPr>
        <w:tabs>
          <w:tab w:val="clear" w:pos="4119"/>
        </w:tabs>
        <w:spacing w:before="120" w:after="120" w:line="240" w:lineRule="auto"/>
        <w:ind w:left="851"/>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Compulsory readings:</w:t>
      </w:r>
    </w:p>
    <w:p w:rsidR="00164696" w:rsidRPr="00B411F7" w:rsidRDefault="00164696" w:rsidP="00DB2C47">
      <w:pPr>
        <w:pStyle w:val="lfej"/>
        <w:numPr>
          <w:ilvl w:val="0"/>
          <w:numId w:val="681"/>
        </w:numPr>
        <w:tabs>
          <w:tab w:val="center" w:pos="4819"/>
        </w:tabs>
        <w:spacing w:after="120"/>
        <w:jc w:val="both"/>
        <w:rPr>
          <w:rFonts w:ascii="Verdana" w:hAnsi="Verdana"/>
          <w:sz w:val="20"/>
          <w:szCs w:val="20"/>
          <w:lang w:val="en-US"/>
        </w:rPr>
      </w:pPr>
      <w:r w:rsidRPr="00B411F7">
        <w:rPr>
          <w:rFonts w:ascii="Verdana" w:hAnsi="Verdana"/>
          <w:sz w:val="20"/>
          <w:szCs w:val="20"/>
          <w:lang w:val="en-US"/>
        </w:rPr>
        <w:t>Zaloga, Steven J.; Palmer, Ian: Unmanned aerial vehicles: robotic air warfare 1917-2007 (2008), ISBN: 9781846032431</w:t>
      </w:r>
    </w:p>
    <w:p w:rsidR="00164696" w:rsidRPr="00B411F7" w:rsidRDefault="00164696" w:rsidP="00DB2C47">
      <w:pPr>
        <w:pStyle w:val="lfej"/>
        <w:numPr>
          <w:ilvl w:val="0"/>
          <w:numId w:val="681"/>
        </w:numPr>
        <w:tabs>
          <w:tab w:val="center" w:pos="4819"/>
        </w:tabs>
        <w:spacing w:after="120"/>
        <w:ind w:left="782" w:hanging="357"/>
        <w:jc w:val="both"/>
        <w:rPr>
          <w:rFonts w:ascii="Verdana" w:hAnsi="Verdana"/>
          <w:sz w:val="20"/>
          <w:szCs w:val="20"/>
          <w:lang w:val="en-US"/>
        </w:rPr>
      </w:pPr>
      <w:r w:rsidRPr="00B411F7">
        <w:rPr>
          <w:rFonts w:ascii="Verdana" w:hAnsi="Verdana"/>
          <w:sz w:val="20"/>
          <w:szCs w:val="20"/>
          <w:lang w:val="en-US"/>
        </w:rPr>
        <w:t>Austin, Reg: Unmanned aircraft systems: UAVS design, development and employment (2010), ISBN: 9780470058190</w:t>
      </w:r>
    </w:p>
    <w:p w:rsidR="00164696" w:rsidRPr="00B411F7" w:rsidRDefault="00164696" w:rsidP="00DB2C47">
      <w:pPr>
        <w:widowControl w:val="0"/>
        <w:numPr>
          <w:ilvl w:val="1"/>
          <w:numId w:val="680"/>
        </w:numPr>
        <w:tabs>
          <w:tab w:val="clear" w:pos="4119"/>
        </w:tabs>
        <w:spacing w:before="120" w:after="120" w:line="240" w:lineRule="auto"/>
        <w:ind w:left="851"/>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Recommended readings:</w:t>
      </w:r>
    </w:p>
    <w:p w:rsidR="00164696" w:rsidRPr="00B411F7" w:rsidRDefault="00164696" w:rsidP="00DB2C47">
      <w:pPr>
        <w:pStyle w:val="lfej"/>
        <w:numPr>
          <w:ilvl w:val="0"/>
          <w:numId w:val="679"/>
        </w:numPr>
        <w:tabs>
          <w:tab w:val="center" w:pos="4819"/>
        </w:tabs>
        <w:spacing w:after="120"/>
        <w:jc w:val="both"/>
        <w:rPr>
          <w:rFonts w:ascii="Verdana" w:hAnsi="Verdana"/>
          <w:sz w:val="20"/>
          <w:szCs w:val="20"/>
          <w:lang w:val="en-US"/>
        </w:rPr>
      </w:pPr>
      <w:r w:rsidRPr="00B411F7">
        <w:rPr>
          <w:rFonts w:ascii="Verdana" w:hAnsi="Verdana"/>
          <w:sz w:val="20"/>
          <w:szCs w:val="20"/>
          <w:lang w:val="en-US"/>
        </w:rPr>
        <w:tab/>
        <w:t>Dalamagkidis, Konstantinos; Valavanis, Kimon P.; Piegl, Les A.; On Integrating Unmanned Aircraft Systems into the National Airspace System, ISBN: 9789400724785</w:t>
      </w:r>
    </w:p>
    <w:p w:rsidR="00164696" w:rsidRPr="00B411F7" w:rsidRDefault="00164696" w:rsidP="00953103">
      <w:pPr>
        <w:widowControl w:val="0"/>
        <w:spacing w:before="120" w:after="120" w:line="240" w:lineRule="auto"/>
        <w:jc w:val="both"/>
        <w:rPr>
          <w:rFonts w:ascii="Verdana" w:eastAsia="Times New Roman" w:hAnsi="Verdana" w:cs="Times New Roman"/>
          <w:bCs/>
          <w:sz w:val="20"/>
          <w:szCs w:val="20"/>
          <w:lang w:val="en-US"/>
        </w:rPr>
      </w:pPr>
      <w:r w:rsidRPr="00B411F7">
        <w:rPr>
          <w:rFonts w:ascii="Verdana" w:hAnsi="Verdana" w:cs="Times New Roman"/>
          <w:bCs/>
          <w:sz w:val="20"/>
          <w:szCs w:val="20"/>
          <w:lang w:val="en-US"/>
        </w:rPr>
        <w:t>Budapest, 13. March 2020</w:t>
      </w:r>
    </w:p>
    <w:p w:rsidR="00164696" w:rsidRPr="00B411F7" w:rsidRDefault="00164696" w:rsidP="00164696">
      <w:pPr>
        <w:widowControl w:val="0"/>
        <w:spacing w:after="0" w:line="240" w:lineRule="auto"/>
        <w:ind w:left="5103"/>
        <w:jc w:val="center"/>
        <w:rPr>
          <w:rFonts w:ascii="Verdana" w:eastAsia="Times New Roman" w:hAnsi="Verdana" w:cs="Times New Roman"/>
          <w:bCs/>
          <w:sz w:val="20"/>
          <w:szCs w:val="20"/>
          <w:lang w:val="en-US"/>
        </w:rPr>
      </w:pPr>
    </w:p>
    <w:p w:rsidR="00164696" w:rsidRPr="00B411F7" w:rsidRDefault="00164696" w:rsidP="00164696">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Mátyás Palik</w:t>
      </w:r>
      <w:r w:rsidR="004138BC" w:rsidRPr="00B411F7">
        <w:rPr>
          <w:rFonts w:ascii="Verdana" w:eastAsia="Times New Roman" w:hAnsi="Verdana" w:cs="Times New Roman"/>
          <w:bCs/>
          <w:sz w:val="20"/>
          <w:szCs w:val="20"/>
          <w:lang w:val="en-GB"/>
        </w:rPr>
        <w:t>, associate professor</w:t>
      </w:r>
      <w:r w:rsidRPr="00B411F7">
        <w:rPr>
          <w:rFonts w:ascii="Verdana" w:eastAsia="Times New Roman" w:hAnsi="Verdana" w:cs="Times New Roman"/>
          <w:bCs/>
          <w:sz w:val="20"/>
          <w:szCs w:val="20"/>
          <w:lang w:val="en-GB"/>
        </w:rPr>
        <w:t>, PhD</w:t>
      </w:r>
    </w:p>
    <w:p w:rsidR="00164696" w:rsidRPr="00B411F7" w:rsidRDefault="004138BC" w:rsidP="004138BC">
      <w:pPr>
        <w:widowControl w:val="0"/>
        <w:spacing w:after="0" w:line="240" w:lineRule="auto"/>
        <w:ind w:left="5103"/>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Signed by his own hand</w:t>
      </w:r>
    </w:p>
    <w:tbl>
      <w:tblPr>
        <w:tblW w:w="9072" w:type="dxa"/>
        <w:tblInd w:w="113" w:type="dxa"/>
        <w:tblLook w:val="01E0" w:firstRow="1" w:lastRow="1" w:firstColumn="1" w:lastColumn="1" w:noHBand="0" w:noVBand="0"/>
      </w:tblPr>
      <w:tblGrid>
        <w:gridCol w:w="4855"/>
        <w:gridCol w:w="1620"/>
        <w:gridCol w:w="2597"/>
      </w:tblGrid>
      <w:tr w:rsidR="00164696" w:rsidRPr="00B411F7" w:rsidTr="0030400E">
        <w:tc>
          <w:tcPr>
            <w:tcW w:w="4855" w:type="dxa"/>
            <w:tcBorders>
              <w:bottom w:val="single" w:sz="4" w:space="0" w:color="auto"/>
            </w:tcBorders>
          </w:tcPr>
          <w:p w:rsidR="00164696" w:rsidRPr="00B411F7" w:rsidRDefault="00164696" w:rsidP="0030400E">
            <w:pPr>
              <w:spacing w:after="0" w:line="240" w:lineRule="auto"/>
              <w:jc w:val="center"/>
              <w:rPr>
                <w:rFonts w:ascii="Verdana" w:eastAsia="Times New Roman" w:hAnsi="Verdana" w:cs="Times New Roman"/>
                <w:b/>
                <w:smallCaps/>
                <w:sz w:val="20"/>
                <w:szCs w:val="20"/>
                <w:lang w:val="en-US" w:eastAsia="hu-HU"/>
              </w:rPr>
            </w:pPr>
            <w:r w:rsidRPr="00B411F7">
              <w:rPr>
                <w:rFonts w:ascii="Verdana" w:eastAsia="Times New Roman" w:hAnsi="Verdana" w:cs="Times New Roman"/>
                <w:b/>
                <w:smallCaps/>
                <w:sz w:val="20"/>
                <w:szCs w:val="20"/>
                <w:lang w:val="en-US" w:eastAsia="hu-HU"/>
              </w:rPr>
              <w:t>UNIVERSITY OF PUBLIC SERVICE</w:t>
            </w:r>
          </w:p>
        </w:tc>
        <w:tc>
          <w:tcPr>
            <w:tcW w:w="1620"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c>
          <w:tcPr>
            <w:tcW w:w="2597" w:type="dxa"/>
          </w:tcPr>
          <w:p w:rsidR="00164696" w:rsidRPr="00B411F7" w:rsidRDefault="00164696" w:rsidP="0030400E">
            <w:pPr>
              <w:spacing w:after="0" w:line="240" w:lineRule="auto"/>
              <w:jc w:val="right"/>
              <w:rPr>
                <w:rFonts w:ascii="Verdana" w:eastAsia="Times New Roman" w:hAnsi="Verdana" w:cs="Times New Roman"/>
                <w:sz w:val="20"/>
                <w:szCs w:val="20"/>
                <w:lang w:val="en-US" w:eastAsia="hu-HU"/>
              </w:rPr>
            </w:pPr>
          </w:p>
        </w:tc>
      </w:tr>
      <w:tr w:rsidR="00164696" w:rsidRPr="00B411F7" w:rsidTr="0030400E">
        <w:tc>
          <w:tcPr>
            <w:tcW w:w="4855" w:type="dxa"/>
            <w:tcBorders>
              <w:top w:val="single" w:sz="4" w:space="0" w:color="auto"/>
            </w:tcBorders>
          </w:tcPr>
          <w:p w:rsidR="00164696" w:rsidRPr="00B411F7" w:rsidRDefault="00164696" w:rsidP="0030400E">
            <w:pPr>
              <w:spacing w:after="0" w:line="240" w:lineRule="auto"/>
              <w:jc w:val="center"/>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val="en-US" w:eastAsia="hu-HU"/>
              </w:rPr>
              <w:t xml:space="preserve">Faculty of </w:t>
            </w:r>
            <w:r w:rsidRPr="00B411F7">
              <w:rPr>
                <w:rFonts w:ascii="Verdana" w:hAnsi="Verdana" w:cs="Times New Roman"/>
                <w:b/>
                <w:sz w:val="20"/>
                <w:szCs w:val="20"/>
                <w:lang w:val="en-US"/>
              </w:rPr>
              <w:t>Military Sciences and Officer Trainig</w:t>
            </w:r>
          </w:p>
        </w:tc>
        <w:tc>
          <w:tcPr>
            <w:tcW w:w="1620"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c>
          <w:tcPr>
            <w:tcW w:w="2597"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r>
    </w:tbl>
    <w:p w:rsidR="00164696" w:rsidRPr="00B411F7" w:rsidRDefault="00164696" w:rsidP="00164696">
      <w:pPr>
        <w:widowControl w:val="0"/>
        <w:spacing w:before="120" w:after="120" w:line="240" w:lineRule="auto"/>
        <w:ind w:left="426" w:hanging="142"/>
        <w:jc w:val="center"/>
        <w:rPr>
          <w:rFonts w:ascii="Verdana" w:eastAsia="Times New Roman" w:hAnsi="Verdana" w:cs="Times New Roman"/>
          <w:b/>
          <w:bCs/>
          <w:sz w:val="20"/>
          <w:szCs w:val="20"/>
          <w:lang w:val="en-US"/>
        </w:rPr>
      </w:pPr>
    </w:p>
    <w:p w:rsidR="00164696" w:rsidRPr="00B411F7" w:rsidRDefault="00164696" w:rsidP="00164696">
      <w:pPr>
        <w:widowControl w:val="0"/>
        <w:spacing w:before="120" w:after="120" w:line="240" w:lineRule="auto"/>
        <w:ind w:left="426" w:hanging="142"/>
        <w:jc w:val="center"/>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CURRICULUM</w:t>
      </w:r>
    </w:p>
    <w:p w:rsidR="00164696" w:rsidRPr="00B411F7" w:rsidRDefault="00164696" w:rsidP="00DB2C47">
      <w:pPr>
        <w:widowControl w:val="0"/>
        <w:numPr>
          <w:ilvl w:val="0"/>
          <w:numId w:val="682"/>
        </w:numPr>
        <w:tabs>
          <w:tab w:val="clear" w:pos="644"/>
        </w:tabs>
        <w:spacing w:before="120" w:after="120" w:line="240" w:lineRule="auto"/>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Code of subject: </w:t>
      </w:r>
      <w:r w:rsidRPr="00B411F7">
        <w:rPr>
          <w:rFonts w:ascii="Verdana" w:eastAsia="Times New Roman" w:hAnsi="Verdana" w:cs="Times New Roman"/>
          <w:bCs/>
          <w:sz w:val="20"/>
          <w:szCs w:val="20"/>
          <w:lang w:val="en-US"/>
        </w:rPr>
        <w:t>HK916E004</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Name of subject: </w:t>
      </w:r>
      <w:r w:rsidRPr="00B411F7">
        <w:rPr>
          <w:rFonts w:ascii="Verdana" w:eastAsia="Times New Roman" w:hAnsi="Verdana" w:cs="Times New Roman"/>
          <w:bCs/>
          <w:sz w:val="20"/>
          <w:szCs w:val="20"/>
          <w:lang w:val="en-US"/>
        </w:rPr>
        <w:t>Aviation safety management in practice</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Credit value and course structure: </w:t>
      </w:r>
    </w:p>
    <w:p w:rsidR="00164696" w:rsidRPr="00B411F7" w:rsidRDefault="00164696" w:rsidP="00DB2C47">
      <w:pPr>
        <w:widowControl w:val="0"/>
        <w:numPr>
          <w:ilvl w:val="1"/>
          <w:numId w:val="682"/>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sz w:val="20"/>
          <w:szCs w:val="20"/>
          <w:lang w:val="en-US" w:eastAsia="hu-HU"/>
        </w:rPr>
        <w:t>2</w:t>
      </w:r>
      <w:r w:rsidRPr="00B411F7">
        <w:rPr>
          <w:rFonts w:ascii="Verdana" w:eastAsia="Times New Roman" w:hAnsi="Verdana" w:cs="Times New Roman"/>
          <w:bCs/>
          <w:sz w:val="20"/>
          <w:szCs w:val="20"/>
          <w:lang w:val="en-US"/>
        </w:rPr>
        <w:t xml:space="preserve"> credits</w:t>
      </w:r>
    </w:p>
    <w:p w:rsidR="00164696" w:rsidRPr="00B411F7" w:rsidRDefault="00164696" w:rsidP="00DB2C47">
      <w:pPr>
        <w:widowControl w:val="0"/>
        <w:numPr>
          <w:ilvl w:val="1"/>
          <w:numId w:val="682"/>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ratio of lectures and seminars: 5</w:t>
      </w:r>
      <w:r w:rsidRPr="00B411F7">
        <w:rPr>
          <w:rFonts w:ascii="Verdana" w:eastAsia="Times New Roman" w:hAnsi="Verdana" w:cs="Times New Roman"/>
          <w:sz w:val="20"/>
          <w:szCs w:val="20"/>
          <w:lang w:val="en-US" w:eastAsia="hu-HU"/>
        </w:rPr>
        <w:t xml:space="preserve">0 </w:t>
      </w:r>
      <w:r w:rsidRPr="00B411F7">
        <w:rPr>
          <w:rFonts w:ascii="Verdana" w:eastAsia="Times New Roman" w:hAnsi="Verdana" w:cs="Times New Roman"/>
          <w:bCs/>
          <w:sz w:val="20"/>
          <w:szCs w:val="20"/>
          <w:lang w:val="en-US"/>
        </w:rPr>
        <w:t xml:space="preserve">% practice, </w:t>
      </w:r>
      <w:r w:rsidRPr="00B411F7">
        <w:rPr>
          <w:rFonts w:ascii="Verdana" w:eastAsia="Times New Roman" w:hAnsi="Verdana" w:cs="Times New Roman"/>
          <w:sz w:val="20"/>
          <w:szCs w:val="20"/>
          <w:lang w:val="en-US" w:eastAsia="hu-HU"/>
        </w:rPr>
        <w:t xml:space="preserve">50 </w:t>
      </w:r>
      <w:r w:rsidRPr="00B411F7">
        <w:rPr>
          <w:rFonts w:ascii="Verdana" w:eastAsia="Times New Roman" w:hAnsi="Verdana" w:cs="Times New Roman"/>
          <w:bCs/>
          <w:sz w:val="20"/>
          <w:szCs w:val="20"/>
          <w:lang w:val="en-US"/>
        </w:rPr>
        <w:t>% theoretical</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of major(s), specializations (where it is taught):</w:t>
      </w:r>
      <w:r w:rsidRPr="00B411F7">
        <w:rPr>
          <w:rFonts w:ascii="Verdana" w:eastAsia="Times New Roman" w:hAnsi="Verdana" w:cs="Times New Roman"/>
          <w:bCs/>
          <w:sz w:val="20"/>
          <w:szCs w:val="20"/>
          <w:lang w:val="en-US"/>
        </w:rPr>
        <w:t xml:space="preserve"> </w:t>
      </w:r>
      <w:r w:rsidRPr="00B411F7">
        <w:rPr>
          <w:rFonts w:ascii="Verdana" w:eastAsia="Times New Roman" w:hAnsi="Verdana" w:cs="Times New Roman"/>
          <w:sz w:val="20"/>
          <w:szCs w:val="20"/>
          <w:lang w:val="en-US" w:eastAsia="hu-HU"/>
        </w:rPr>
        <w:t xml:space="preserve">State aviation pilot, state aviation aerospace controller </w:t>
      </w:r>
    </w:p>
    <w:p w:rsidR="00164696" w:rsidRPr="00B411F7" w:rsidRDefault="00164696" w:rsidP="00DB2C47">
      <w:pPr>
        <w:widowControl w:val="0"/>
        <w:numPr>
          <w:ilvl w:val="0"/>
          <w:numId w:val="682"/>
        </w:numPr>
        <w:tabs>
          <w:tab w:val="clear" w:pos="644"/>
        </w:tabs>
        <w:spacing w:before="120" w:after="120" w:line="240" w:lineRule="auto"/>
        <w:ind w:left="284" w:hanging="142"/>
        <w:jc w:val="both"/>
        <w:rPr>
          <w:rFonts w:ascii="Verdana" w:eastAsia="Times New Roman" w:hAnsi="Verdana" w:cs="Times New Roman"/>
          <w:sz w:val="20"/>
          <w:szCs w:val="20"/>
          <w:lang w:val="en-US" w:eastAsia="hu-HU"/>
        </w:rPr>
      </w:pPr>
      <w:r w:rsidRPr="00B411F7">
        <w:rPr>
          <w:rFonts w:ascii="Verdana" w:eastAsia="Times New Roman" w:hAnsi="Verdana" w:cs="Times New Roman"/>
          <w:b/>
          <w:bCs/>
          <w:sz w:val="20"/>
          <w:szCs w:val="20"/>
          <w:lang w:val="en-US"/>
        </w:rPr>
        <w:t xml:space="preserve">Name of organizational unit responsible for its education: </w:t>
      </w:r>
      <w:hyperlink r:id="rId66" w:history="1">
        <w:r w:rsidRPr="00B411F7">
          <w:rPr>
            <w:rFonts w:ascii="Verdana" w:eastAsia="Times New Roman" w:hAnsi="Verdana" w:cs="Times New Roman"/>
            <w:sz w:val="20"/>
            <w:szCs w:val="20"/>
            <w:lang w:eastAsia="hu-HU"/>
          </w:rPr>
          <w:t>National University of Public Service</w:t>
        </w:r>
      </w:hyperlink>
      <w:r w:rsidRPr="00B411F7">
        <w:rPr>
          <w:rFonts w:ascii="Verdana" w:eastAsia="Times New Roman" w:hAnsi="Verdana" w:cs="Times New Roman"/>
          <w:sz w:val="20"/>
          <w:szCs w:val="20"/>
          <w:lang w:val="en-US" w:eastAsia="hu-HU"/>
        </w:rPr>
        <w:t>, Faculty of Military Sciences and Officer Training, Department of Aerospace Controller and Pilot Training</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position, academic degree of tutor responsible for the curriculum:</w:t>
      </w:r>
      <w:r w:rsidRPr="00B411F7">
        <w:rPr>
          <w:rFonts w:ascii="Verdana" w:eastAsia="Times New Roman" w:hAnsi="Verdana" w:cs="Times New Roman"/>
          <w:bCs/>
          <w:sz w:val="20"/>
          <w:szCs w:val="20"/>
          <w:lang w:val="en-US"/>
        </w:rPr>
        <w:t xml:space="preserve"> </w:t>
      </w:r>
      <w:r w:rsidRPr="00B411F7">
        <w:rPr>
          <w:rFonts w:ascii="Verdana" w:hAnsi="Verdana" w:cs="Times New Roman"/>
          <w:bCs/>
          <w:sz w:val="20"/>
          <w:szCs w:val="20"/>
          <w:lang w:val="en-US"/>
        </w:rPr>
        <w:t>Zoltán Dudás PhD</w:t>
      </w:r>
      <w:r w:rsidRPr="00B411F7">
        <w:rPr>
          <w:rFonts w:ascii="Verdana" w:eastAsia="Times New Roman" w:hAnsi="Verdana" w:cs="Times New Roman"/>
          <w:b/>
          <w:bCs/>
          <w:sz w:val="20"/>
          <w:szCs w:val="20"/>
          <w:lang w:val="en-US"/>
        </w:rPr>
        <w:t xml:space="preserve">, </w:t>
      </w:r>
      <w:r w:rsidRPr="00B411F7">
        <w:rPr>
          <w:rFonts w:ascii="Verdana" w:eastAsia="Times New Roman" w:hAnsi="Verdana" w:cs="Times New Roman"/>
          <w:sz w:val="20"/>
          <w:szCs w:val="20"/>
          <w:lang w:val="en-US" w:eastAsia="hu-HU"/>
        </w:rPr>
        <w:t>assistant professor</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Number and types of classes</w:t>
      </w:r>
    </w:p>
    <w:p w:rsidR="00164696" w:rsidRPr="00B411F7" w:rsidRDefault="00164696" w:rsidP="00DB2C47">
      <w:pPr>
        <w:widowControl w:val="0"/>
        <w:numPr>
          <w:ilvl w:val="1"/>
          <w:numId w:val="68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number of classes/semester: 28</w:t>
      </w:r>
    </w:p>
    <w:p w:rsidR="00164696" w:rsidRPr="00B411F7" w:rsidRDefault="00164696" w:rsidP="00DB2C47">
      <w:pPr>
        <w:widowControl w:val="0"/>
        <w:numPr>
          <w:ilvl w:val="2"/>
          <w:numId w:val="682"/>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Full time course: </w:t>
      </w:r>
      <w:r w:rsidRPr="00B411F7">
        <w:rPr>
          <w:rFonts w:ascii="Verdana" w:eastAsia="Times New Roman" w:hAnsi="Verdana" w:cs="Times New Roman"/>
          <w:sz w:val="20"/>
          <w:szCs w:val="20"/>
          <w:lang w:val="en-US" w:eastAsia="hu-HU"/>
        </w:rPr>
        <w:t>28</w:t>
      </w:r>
      <w:r w:rsidRPr="00B411F7">
        <w:rPr>
          <w:rFonts w:ascii="Verdana" w:eastAsia="Times New Roman" w:hAnsi="Verdana" w:cs="Times New Roman"/>
          <w:bCs/>
          <w:sz w:val="20"/>
          <w:szCs w:val="20"/>
          <w:lang w:val="en-US"/>
        </w:rPr>
        <w:t xml:space="preserve"> (14 LEC + </w:t>
      </w:r>
      <w:r w:rsidRPr="00B411F7">
        <w:rPr>
          <w:rFonts w:ascii="Verdana" w:eastAsia="Times New Roman" w:hAnsi="Verdana" w:cs="Times New Roman"/>
          <w:sz w:val="20"/>
          <w:szCs w:val="20"/>
          <w:lang w:val="en-US" w:eastAsia="hu-HU"/>
        </w:rPr>
        <w:t>14</w:t>
      </w:r>
      <w:r w:rsidRPr="00B411F7">
        <w:rPr>
          <w:rFonts w:ascii="Verdana" w:eastAsia="Times New Roman" w:hAnsi="Verdana" w:cs="Times New Roman"/>
          <w:bCs/>
          <w:sz w:val="20"/>
          <w:szCs w:val="20"/>
          <w:lang w:val="en-US"/>
        </w:rPr>
        <w:t xml:space="preserve"> SEM)</w:t>
      </w:r>
    </w:p>
    <w:p w:rsidR="00164696" w:rsidRPr="00B411F7" w:rsidRDefault="00164696" w:rsidP="00DB2C47">
      <w:pPr>
        <w:widowControl w:val="0"/>
        <w:numPr>
          <w:ilvl w:val="2"/>
          <w:numId w:val="682"/>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Correspondence course: </w:t>
      </w:r>
      <w:r w:rsidRPr="00B411F7">
        <w:rPr>
          <w:rFonts w:ascii="Verdana" w:eastAsia="Times New Roman" w:hAnsi="Verdana" w:cs="Times New Roman"/>
          <w:sz w:val="20"/>
          <w:szCs w:val="20"/>
          <w:lang w:val="en-US" w:eastAsia="hu-HU"/>
        </w:rPr>
        <w:t>…</w:t>
      </w:r>
      <w:r w:rsidRPr="00B411F7">
        <w:rPr>
          <w:rFonts w:ascii="Verdana" w:eastAsia="Times New Roman" w:hAnsi="Verdana" w:cs="Times New Roman"/>
          <w:bCs/>
          <w:sz w:val="20"/>
          <w:szCs w:val="20"/>
          <w:lang w:val="en-US"/>
        </w:rPr>
        <w:t xml:space="preserve"> (</w:t>
      </w:r>
      <w:r w:rsidRPr="00B411F7">
        <w:rPr>
          <w:rFonts w:ascii="Verdana" w:eastAsia="Times New Roman" w:hAnsi="Verdana" w:cs="Times New Roman"/>
          <w:sz w:val="20"/>
          <w:szCs w:val="20"/>
          <w:lang w:val="en-US" w:eastAsia="hu-HU"/>
        </w:rPr>
        <w:t>-</w:t>
      </w:r>
      <w:r w:rsidR="0032436C" w:rsidRPr="00B411F7">
        <w:rPr>
          <w:rFonts w:ascii="Verdana" w:eastAsia="Times New Roman" w:hAnsi="Verdana" w:cs="Times New Roman"/>
          <w:sz w:val="20"/>
          <w:szCs w:val="20"/>
          <w:lang w:val="en-US" w:eastAsia="hu-HU"/>
        </w:rPr>
        <w:t xml:space="preserve"> </w:t>
      </w:r>
      <w:r w:rsidRPr="00B411F7">
        <w:rPr>
          <w:rFonts w:ascii="Verdana" w:eastAsia="Times New Roman" w:hAnsi="Verdana" w:cs="Times New Roman"/>
          <w:bCs/>
          <w:sz w:val="20"/>
          <w:szCs w:val="20"/>
          <w:lang w:val="en-US"/>
        </w:rPr>
        <w:t xml:space="preserve">LEC + </w:t>
      </w:r>
      <w:r w:rsidRPr="00B411F7">
        <w:rPr>
          <w:rFonts w:ascii="Verdana" w:eastAsia="Times New Roman" w:hAnsi="Verdana" w:cs="Times New Roman"/>
          <w:sz w:val="20"/>
          <w:szCs w:val="20"/>
          <w:lang w:val="en-US" w:eastAsia="hu-HU"/>
        </w:rPr>
        <w:t>-</w:t>
      </w:r>
      <w:r w:rsidR="0032436C" w:rsidRPr="00B411F7">
        <w:rPr>
          <w:rFonts w:ascii="Verdana" w:eastAsia="Times New Roman" w:hAnsi="Verdana" w:cs="Times New Roman"/>
          <w:sz w:val="20"/>
          <w:szCs w:val="20"/>
          <w:lang w:val="en-US" w:eastAsia="hu-HU"/>
        </w:rPr>
        <w:t xml:space="preserve"> </w:t>
      </w:r>
      <w:r w:rsidRPr="00B411F7">
        <w:rPr>
          <w:rFonts w:ascii="Verdana" w:eastAsia="Times New Roman" w:hAnsi="Verdana" w:cs="Times New Roman"/>
          <w:bCs/>
          <w:sz w:val="20"/>
          <w:szCs w:val="20"/>
          <w:lang w:val="en-US"/>
        </w:rPr>
        <w:t>SEM)</w:t>
      </w:r>
    </w:p>
    <w:p w:rsidR="00164696" w:rsidRPr="00B411F7" w:rsidRDefault="00164696" w:rsidP="00DB2C47">
      <w:pPr>
        <w:widowControl w:val="0"/>
        <w:numPr>
          <w:ilvl w:val="1"/>
          <w:numId w:val="68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weekly number of classes - full time course: </w:t>
      </w:r>
      <w:r w:rsidRPr="00B411F7">
        <w:rPr>
          <w:rFonts w:ascii="Verdana" w:eastAsia="Times New Roman" w:hAnsi="Verdana" w:cs="Times New Roman"/>
          <w:sz w:val="20"/>
          <w:szCs w:val="20"/>
          <w:lang w:val="en-US" w:eastAsia="hu-HU"/>
        </w:rPr>
        <w:t>2</w:t>
      </w:r>
      <w:r w:rsidRPr="00B411F7">
        <w:rPr>
          <w:rFonts w:ascii="Verdana" w:eastAsia="Times New Roman" w:hAnsi="Verdana" w:cs="Times New Roman"/>
          <w:bCs/>
          <w:sz w:val="20"/>
          <w:szCs w:val="20"/>
          <w:lang w:val="en-US"/>
        </w:rPr>
        <w:t xml:space="preserve"> (</w:t>
      </w:r>
      <w:r w:rsidRPr="00B411F7">
        <w:rPr>
          <w:rFonts w:ascii="Verdana" w:eastAsia="Times New Roman" w:hAnsi="Verdana" w:cs="Times New Roman"/>
          <w:sz w:val="20"/>
          <w:szCs w:val="20"/>
          <w:lang w:val="en-US" w:eastAsia="hu-HU"/>
        </w:rPr>
        <w:t>1</w:t>
      </w:r>
      <w:r w:rsidRPr="00B411F7">
        <w:rPr>
          <w:rFonts w:ascii="Verdana" w:eastAsia="Times New Roman" w:hAnsi="Verdana" w:cs="Times New Roman"/>
          <w:bCs/>
          <w:sz w:val="20"/>
          <w:szCs w:val="20"/>
          <w:lang w:val="en-US"/>
        </w:rPr>
        <w:t xml:space="preserve"> LEC + </w:t>
      </w:r>
      <w:r w:rsidRPr="00B411F7">
        <w:rPr>
          <w:rFonts w:ascii="Verdana" w:eastAsia="Times New Roman" w:hAnsi="Verdana" w:cs="Times New Roman"/>
          <w:sz w:val="20"/>
          <w:szCs w:val="20"/>
          <w:lang w:val="en-US" w:eastAsia="hu-HU"/>
        </w:rPr>
        <w:t xml:space="preserve">1 </w:t>
      </w:r>
      <w:r w:rsidRPr="00B411F7">
        <w:rPr>
          <w:rFonts w:ascii="Verdana" w:eastAsia="Times New Roman" w:hAnsi="Verdana" w:cs="Times New Roman"/>
          <w:bCs/>
          <w:sz w:val="20"/>
          <w:szCs w:val="20"/>
          <w:lang w:val="en-US"/>
        </w:rPr>
        <w:t>SEM)</w:t>
      </w:r>
    </w:p>
    <w:p w:rsidR="00164696" w:rsidRPr="00B411F7" w:rsidRDefault="00164696" w:rsidP="00DB2C47">
      <w:pPr>
        <w:widowControl w:val="0"/>
        <w:numPr>
          <w:ilvl w:val="1"/>
          <w:numId w:val="682"/>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Further</w:t>
      </w:r>
      <w:r w:rsidRPr="00B411F7">
        <w:rPr>
          <w:rFonts w:ascii="Verdana" w:hAnsi="Verdana" w:cs="Times New Roman"/>
          <w:sz w:val="20"/>
          <w:szCs w:val="20"/>
          <w:lang w:val="en-US"/>
        </w:rPr>
        <w:t xml:space="preserve"> special or unique methods applied throughout of the course: </w:t>
      </w:r>
      <w:r w:rsidRPr="00B411F7">
        <w:rPr>
          <w:rFonts w:ascii="Verdana" w:eastAsia="Times New Roman" w:hAnsi="Verdana" w:cs="Times New Roman"/>
          <w:sz w:val="20"/>
          <w:szCs w:val="20"/>
          <w:lang w:val="en-US" w:eastAsia="hu-HU"/>
        </w:rPr>
        <w:t>-</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The academic content of the subject: </w:t>
      </w:r>
    </w:p>
    <w:p w:rsidR="00164696" w:rsidRPr="00B411F7" w:rsidRDefault="00164696" w:rsidP="00164696">
      <w:pPr>
        <w:widowControl w:val="0"/>
        <w:spacing w:before="120" w:after="120" w:line="240" w:lineRule="auto"/>
        <w:ind w:left="284"/>
        <w:jc w:val="both"/>
        <w:rPr>
          <w:rFonts w:ascii="Verdana" w:hAnsi="Verdana" w:cs="Times New Roman"/>
          <w:bCs/>
          <w:sz w:val="20"/>
          <w:szCs w:val="20"/>
          <w:lang w:val="en-US"/>
        </w:rPr>
      </w:pPr>
      <w:r w:rsidRPr="00B411F7">
        <w:rPr>
          <w:rFonts w:ascii="Verdana" w:hAnsi="Verdana" w:cs="Times New Roman"/>
          <w:sz w:val="20"/>
          <w:szCs w:val="20"/>
          <w:lang w:val="en-US"/>
        </w:rPr>
        <w:t>The subject aims a profound understanding of safety management processes with their impacts on safety performance. Students are to approach specific concepts of safety from a boarder definition to flight safety itself. Subjects: definition, concept, perception of safety, safety as a system, key factors, fields of safety management, safety organizations, safety requirements risk assessment, accident categorization, specialties of safety management, safety cooperation, safety programs and plans, case studies. SMS’s actions by their contribution safety performance are studied in deep scrutiny.</w:t>
      </w:r>
    </w:p>
    <w:p w:rsidR="00164696" w:rsidRPr="00B411F7" w:rsidRDefault="00164696" w:rsidP="00DB2C47">
      <w:pPr>
        <w:pStyle w:val="Listaszerbekezds"/>
        <w:widowControl w:val="0"/>
        <w:numPr>
          <w:ilvl w:val="0"/>
          <w:numId w:val="682"/>
        </w:numPr>
        <w:tabs>
          <w:tab w:val="num" w:pos="720"/>
        </w:tabs>
        <w:spacing w:before="120" w:after="120" w:line="240" w:lineRule="auto"/>
        <w:ind w:left="720"/>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Competences to be achieved: </w:t>
      </w:r>
    </w:p>
    <w:p w:rsidR="00164696" w:rsidRPr="00B411F7" w:rsidRDefault="00164696" w:rsidP="00164696">
      <w:pPr>
        <w:pStyle w:val="lfej"/>
        <w:tabs>
          <w:tab w:val="clear" w:pos="4536"/>
          <w:tab w:val="clear" w:pos="9072"/>
          <w:tab w:val="right" w:pos="900"/>
        </w:tabs>
        <w:spacing w:before="120"/>
        <w:ind w:left="284"/>
        <w:rPr>
          <w:rFonts w:ascii="Verdana" w:hAnsi="Verdana"/>
          <w:sz w:val="20"/>
          <w:szCs w:val="20"/>
          <w:lang w:val="en-US"/>
        </w:rPr>
      </w:pPr>
      <w:r w:rsidRPr="00B411F7">
        <w:rPr>
          <w:rFonts w:ascii="Verdana" w:hAnsi="Verdana"/>
          <w:b/>
          <w:sz w:val="20"/>
          <w:szCs w:val="20"/>
          <w:lang w:val="en-US"/>
        </w:rPr>
        <w:t>Knowledge</w:t>
      </w:r>
      <w:r w:rsidRPr="00B411F7">
        <w:rPr>
          <w:rFonts w:ascii="Verdana" w:hAnsi="Verdana"/>
          <w:sz w:val="20"/>
          <w:szCs w:val="20"/>
          <w:lang w:val="en-US"/>
        </w:rPr>
        <w:t xml:space="preserve">: </w:t>
      </w:r>
    </w:p>
    <w:p w:rsidR="00164696" w:rsidRPr="00B411F7" w:rsidRDefault="00164696" w:rsidP="00164696">
      <w:pPr>
        <w:pStyle w:val="Listaszerbekezds"/>
        <w:tabs>
          <w:tab w:val="num" w:pos="851"/>
        </w:tabs>
        <w:spacing w:before="120" w:after="0" w:line="240" w:lineRule="auto"/>
        <w:ind w:left="284"/>
        <w:contextualSpacing w:val="0"/>
        <w:jc w:val="both"/>
        <w:rPr>
          <w:rFonts w:ascii="Verdana" w:hAnsi="Verdana" w:cs="Times New Roman"/>
          <w:sz w:val="20"/>
          <w:szCs w:val="20"/>
          <w:lang w:val="en-US"/>
        </w:rPr>
      </w:pPr>
      <w:r w:rsidRPr="00B411F7">
        <w:rPr>
          <w:rFonts w:ascii="Verdana" w:hAnsi="Verdana" w:cs="Times New Roman"/>
          <w:sz w:val="20"/>
          <w:szCs w:val="20"/>
          <w:lang w:val="en-US"/>
        </w:rPr>
        <w:t xml:space="preserve">Students become practiced with the key factors and requirements of aviation safety and the basic elements of Safety Management System. </w:t>
      </w:r>
      <w:r w:rsidRPr="00B411F7">
        <w:rPr>
          <w:rFonts w:ascii="Verdana" w:hAnsi="Verdana" w:cs="Times New Roman"/>
          <w:bCs/>
          <w:sz w:val="20"/>
          <w:szCs w:val="20"/>
          <w:lang w:val="en-US"/>
        </w:rPr>
        <w:t>They a</w:t>
      </w:r>
      <w:r w:rsidRPr="00B411F7">
        <w:rPr>
          <w:rFonts w:ascii="Verdana" w:hAnsi="Verdana" w:cs="Times New Roman"/>
          <w:sz w:val="20"/>
          <w:szCs w:val="20"/>
          <w:lang w:val="en-US"/>
        </w:rPr>
        <w:t>cquire a solid knowledge on the concepts and elements of safety as well as the influencing factors. Students get a solid knowledge of SMS, descriptive models of safety and a full spectrum of activities within safety management besides.</w:t>
      </w:r>
    </w:p>
    <w:p w:rsidR="00164696" w:rsidRPr="00B411F7" w:rsidRDefault="00164696" w:rsidP="00164696">
      <w:pPr>
        <w:pStyle w:val="lfej"/>
        <w:tabs>
          <w:tab w:val="right" w:pos="900"/>
        </w:tabs>
        <w:spacing w:before="120"/>
        <w:ind w:left="284"/>
        <w:rPr>
          <w:rFonts w:ascii="Verdana" w:hAnsi="Verdana"/>
          <w:sz w:val="20"/>
          <w:szCs w:val="20"/>
          <w:lang w:val="en-US"/>
        </w:rPr>
      </w:pPr>
      <w:r w:rsidRPr="00B411F7">
        <w:rPr>
          <w:rFonts w:ascii="Verdana" w:hAnsi="Verdana"/>
          <w:b/>
          <w:sz w:val="20"/>
          <w:szCs w:val="20"/>
          <w:lang w:val="en-US"/>
        </w:rPr>
        <w:t>Capabilities</w:t>
      </w:r>
      <w:r w:rsidRPr="00B411F7">
        <w:rPr>
          <w:rFonts w:ascii="Verdana" w:hAnsi="Verdana"/>
          <w:sz w:val="20"/>
          <w:szCs w:val="20"/>
          <w:lang w:val="en-US"/>
        </w:rPr>
        <w:t xml:space="preserve">: </w:t>
      </w:r>
    </w:p>
    <w:p w:rsidR="00164696" w:rsidRPr="00B411F7" w:rsidRDefault="00164696" w:rsidP="00164696">
      <w:pPr>
        <w:pStyle w:val="Listaszerbekezds"/>
        <w:tabs>
          <w:tab w:val="num" w:pos="851"/>
        </w:tabs>
        <w:spacing w:before="120" w:after="0" w:line="240" w:lineRule="auto"/>
        <w:ind w:left="284"/>
        <w:contextualSpacing w:val="0"/>
        <w:jc w:val="both"/>
        <w:rPr>
          <w:rFonts w:ascii="Verdana" w:hAnsi="Verdana" w:cs="Times New Roman"/>
          <w:sz w:val="20"/>
          <w:szCs w:val="20"/>
          <w:lang w:val="en-US"/>
        </w:rPr>
      </w:pPr>
      <w:r w:rsidRPr="00B411F7">
        <w:rPr>
          <w:rFonts w:ascii="Verdana" w:hAnsi="Verdana" w:cs="Times New Roman"/>
          <w:sz w:val="20"/>
          <w:szCs w:val="20"/>
          <w:lang w:val="en-US"/>
        </w:rPr>
        <w:t xml:space="preserve">Participants acquire a solid knowledge on applications of safety related rules and requirements as well as safety terminology as well as SMS processes. Become capable of making difference among safety system’s elements. </w:t>
      </w:r>
    </w:p>
    <w:p w:rsidR="00164696" w:rsidRPr="00B411F7" w:rsidRDefault="00164696" w:rsidP="00164696">
      <w:pPr>
        <w:pStyle w:val="lfej"/>
        <w:tabs>
          <w:tab w:val="right" w:pos="900"/>
        </w:tabs>
        <w:spacing w:before="120"/>
        <w:ind w:left="284"/>
        <w:rPr>
          <w:rFonts w:ascii="Verdana" w:hAnsi="Verdana"/>
          <w:b/>
          <w:sz w:val="20"/>
          <w:szCs w:val="20"/>
          <w:lang w:val="en-US"/>
        </w:rPr>
      </w:pPr>
      <w:r w:rsidRPr="00B411F7">
        <w:rPr>
          <w:rFonts w:ascii="Verdana" w:hAnsi="Verdana"/>
          <w:b/>
          <w:sz w:val="20"/>
          <w:szCs w:val="20"/>
          <w:lang w:val="en-US"/>
        </w:rPr>
        <w:t xml:space="preserve">Attitude: </w:t>
      </w:r>
    </w:p>
    <w:p w:rsidR="00164696" w:rsidRPr="00B411F7" w:rsidRDefault="00164696" w:rsidP="00164696">
      <w:pPr>
        <w:pStyle w:val="Listaszerbekezds"/>
        <w:tabs>
          <w:tab w:val="num" w:pos="851"/>
        </w:tabs>
        <w:spacing w:before="120" w:after="0" w:line="240" w:lineRule="auto"/>
        <w:ind w:left="284"/>
        <w:contextualSpacing w:val="0"/>
        <w:jc w:val="both"/>
        <w:rPr>
          <w:rFonts w:ascii="Verdana" w:hAnsi="Verdana" w:cs="Times New Roman"/>
          <w:b/>
          <w:sz w:val="20"/>
          <w:szCs w:val="20"/>
          <w:lang w:val="en-US"/>
        </w:rPr>
      </w:pPr>
      <w:r w:rsidRPr="00B411F7">
        <w:rPr>
          <w:rFonts w:ascii="Verdana" w:hAnsi="Verdana" w:cs="Times New Roman"/>
          <w:sz w:val="20"/>
          <w:szCs w:val="20"/>
          <w:lang w:val="en-US"/>
        </w:rPr>
        <w:lastRenderedPageBreak/>
        <w:t xml:space="preserve">Students get committed to a high quality of work, to self-education, to study innovations in aviation </w:t>
      </w:r>
      <w:r w:rsidRPr="00B411F7">
        <w:rPr>
          <w:rFonts w:ascii="Verdana" w:hAnsi="Verdana" w:cs="Times New Roman"/>
          <w:sz w:val="20"/>
          <w:szCs w:val="20"/>
          <w:shd w:val="clear" w:color="auto" w:fill="FFFFFF"/>
          <w:lang w:val="en-US"/>
        </w:rPr>
        <w:t>particularly in aviation safety. They b</w:t>
      </w:r>
      <w:r w:rsidRPr="00B411F7">
        <w:rPr>
          <w:rFonts w:ascii="Verdana" w:hAnsi="Verdana" w:cs="Times New Roman"/>
          <w:sz w:val="20"/>
          <w:szCs w:val="20"/>
          <w:lang w:val="en-US"/>
        </w:rPr>
        <w:t>ecome committed to aviation safety promotion.</w:t>
      </w:r>
    </w:p>
    <w:p w:rsidR="00164696" w:rsidRPr="00B411F7" w:rsidRDefault="00164696" w:rsidP="00164696">
      <w:pPr>
        <w:pStyle w:val="lfej"/>
        <w:tabs>
          <w:tab w:val="clear" w:pos="4536"/>
          <w:tab w:val="clear" w:pos="9072"/>
          <w:tab w:val="right" w:pos="900"/>
        </w:tabs>
        <w:spacing w:before="120"/>
        <w:ind w:left="284"/>
        <w:rPr>
          <w:rFonts w:ascii="Verdana" w:hAnsi="Verdana"/>
          <w:b/>
          <w:sz w:val="20"/>
          <w:szCs w:val="20"/>
          <w:lang w:val="en-US"/>
        </w:rPr>
      </w:pPr>
      <w:r w:rsidRPr="00B411F7">
        <w:rPr>
          <w:rFonts w:ascii="Verdana" w:hAnsi="Verdana"/>
          <w:b/>
          <w:sz w:val="20"/>
          <w:szCs w:val="20"/>
          <w:lang w:val="en-US"/>
        </w:rPr>
        <w:t xml:space="preserve">Autonomy and responsibility: </w:t>
      </w:r>
    </w:p>
    <w:p w:rsidR="00164696" w:rsidRPr="00B411F7" w:rsidRDefault="00164696" w:rsidP="00164696">
      <w:pPr>
        <w:pStyle w:val="Listaszerbekezds"/>
        <w:tabs>
          <w:tab w:val="num" w:pos="851"/>
        </w:tabs>
        <w:spacing w:before="120" w:after="0" w:line="240" w:lineRule="auto"/>
        <w:ind w:left="284"/>
        <w:contextualSpacing w:val="0"/>
        <w:jc w:val="both"/>
        <w:rPr>
          <w:rFonts w:ascii="Verdana" w:hAnsi="Verdana" w:cs="Times New Roman"/>
          <w:b/>
          <w:sz w:val="20"/>
          <w:szCs w:val="20"/>
          <w:lang w:val="en-US"/>
        </w:rPr>
      </w:pPr>
      <w:r w:rsidRPr="00B411F7">
        <w:rPr>
          <w:rFonts w:ascii="Verdana" w:hAnsi="Verdana" w:cs="Times New Roman"/>
          <w:sz w:val="20"/>
          <w:szCs w:val="20"/>
          <w:lang w:val="en-US"/>
        </w:rPr>
        <w:t>They are aware of the effects and consequences of their decisions and activities on aviation safety.</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Required previous studies: </w:t>
      </w:r>
      <w:r w:rsidRPr="00B411F7">
        <w:rPr>
          <w:rFonts w:ascii="Verdana" w:eastAsia="Times New Roman" w:hAnsi="Verdana" w:cs="Times New Roman"/>
          <w:sz w:val="20"/>
          <w:szCs w:val="20"/>
          <w:lang w:val="en-US" w:eastAsia="hu-HU"/>
        </w:rPr>
        <w:t>-</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The syllabus of the subject:</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Fundamentals of safety (general definition, core definition, risk and hazard)</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Prevention and investigation</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Core elements of aviation safety as a system</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Building Safety Management System</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Safety information for SMS</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Accident investigation (case study )</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Aviation safety performance (measurement as a method)</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Test paper/ presentation</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Human factors in aviation</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 xml:space="preserve">Modelling safety: Heinrich, Iceberg, Reason, Rasmussen, SHELL </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Safety management I. (case study)</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Safety management II. (case study)</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Safety management III. (case study)</w:t>
      </w:r>
    </w:p>
    <w:p w:rsidR="00164696" w:rsidRPr="00B411F7" w:rsidRDefault="00164696" w:rsidP="00DB2C47">
      <w:pPr>
        <w:widowControl w:val="0"/>
        <w:numPr>
          <w:ilvl w:val="1"/>
          <w:numId w:val="682"/>
        </w:numPr>
        <w:tabs>
          <w:tab w:val="clear" w:pos="4119"/>
          <w:tab w:val="num" w:pos="851"/>
        </w:tabs>
        <w:spacing w:before="120" w:after="120" w:line="240" w:lineRule="auto"/>
        <w:ind w:left="426"/>
        <w:rPr>
          <w:rFonts w:ascii="Verdana" w:hAnsi="Verdana" w:cs="Times New Roman"/>
          <w:sz w:val="20"/>
          <w:szCs w:val="20"/>
          <w:lang w:val="en-US"/>
        </w:rPr>
      </w:pPr>
      <w:r w:rsidRPr="00B411F7">
        <w:rPr>
          <w:rFonts w:ascii="Verdana" w:hAnsi="Verdana" w:cs="Times New Roman"/>
          <w:sz w:val="20"/>
          <w:szCs w:val="20"/>
          <w:lang w:val="en-US"/>
        </w:rPr>
        <w:t>Test paper/ presentation</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The frequency of offering the subject/its position in the curriculum of the term: </w:t>
      </w:r>
      <w:r w:rsidRPr="00B411F7">
        <w:rPr>
          <w:rFonts w:ascii="Verdana" w:eastAsia="Times New Roman" w:hAnsi="Verdana" w:cs="Times New Roman"/>
          <w:bCs/>
          <w:sz w:val="20"/>
          <w:szCs w:val="20"/>
          <w:lang w:val="en-US"/>
        </w:rPr>
        <w:t>spring and</w:t>
      </w:r>
      <w:r w:rsidRPr="00B411F7">
        <w:rPr>
          <w:rFonts w:ascii="Verdana" w:eastAsia="Times New Roman" w:hAnsi="Verdana" w:cs="Times New Roman"/>
          <w:b/>
          <w:bCs/>
          <w:sz w:val="20"/>
          <w:szCs w:val="20"/>
          <w:lang w:val="en-US"/>
        </w:rPr>
        <w:t xml:space="preserve"> </w:t>
      </w:r>
      <w:r w:rsidRPr="00B411F7">
        <w:rPr>
          <w:rFonts w:ascii="Verdana" w:eastAsia="Times New Roman" w:hAnsi="Verdana" w:cs="Times New Roman"/>
          <w:sz w:val="20"/>
          <w:szCs w:val="20"/>
          <w:lang w:val="en-US" w:eastAsia="hu-HU"/>
        </w:rPr>
        <w:t xml:space="preserve">autumn </w:t>
      </w:r>
      <w:r w:rsidRPr="00B411F7">
        <w:rPr>
          <w:rFonts w:ascii="Verdana" w:eastAsia="Times New Roman" w:hAnsi="Verdana" w:cs="Times New Roman"/>
          <w:bCs/>
          <w:sz w:val="20"/>
          <w:szCs w:val="20"/>
          <w:lang w:val="en-US"/>
        </w:rPr>
        <w:t>semester; from 2nd semester</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Requirements of attendance, acceptable absence, opportunity for making up missed classes:</w:t>
      </w:r>
    </w:p>
    <w:p w:rsidR="00164696" w:rsidRPr="00B411F7" w:rsidRDefault="00164696" w:rsidP="00164696">
      <w:pPr>
        <w:pStyle w:val="lfej"/>
        <w:tabs>
          <w:tab w:val="right" w:pos="900"/>
        </w:tabs>
        <w:spacing w:before="120"/>
        <w:ind w:left="493"/>
        <w:rPr>
          <w:rFonts w:ascii="Verdana" w:hAnsi="Verdana"/>
          <w:bCs/>
          <w:sz w:val="20"/>
          <w:szCs w:val="20"/>
          <w:lang w:val="en-US"/>
        </w:rPr>
      </w:pPr>
      <w:r w:rsidRPr="00B411F7">
        <w:rPr>
          <w:rFonts w:ascii="Verdana" w:hAnsi="Verdana"/>
          <w:bCs/>
          <w:sz w:val="20"/>
          <w:szCs w:val="20"/>
          <w:lang w:val="en-US"/>
        </w:rPr>
        <w:t xml:space="preserve">Students are to attend at least 80 percent of the classes. In case of absence, left out classes should be re-attended by the student upon cooperation with the teacher. Absence more than 20 percent of the total implies a denial of signature, unless the missed classes are re-attended. </w:t>
      </w:r>
    </w:p>
    <w:p w:rsidR="00164696" w:rsidRPr="00B411F7" w:rsidRDefault="00164696" w:rsidP="00DB2C47">
      <w:pPr>
        <w:pStyle w:val="lfej"/>
        <w:numPr>
          <w:ilvl w:val="0"/>
          <w:numId w:val="682"/>
        </w:numPr>
        <w:tabs>
          <w:tab w:val="num" w:pos="720"/>
          <w:tab w:val="right" w:pos="900"/>
        </w:tabs>
        <w:spacing w:before="120"/>
        <w:ind w:left="720"/>
        <w:jc w:val="both"/>
        <w:rPr>
          <w:rFonts w:ascii="Verdana" w:hAnsi="Verdana"/>
          <w:bCs/>
          <w:sz w:val="20"/>
          <w:szCs w:val="20"/>
          <w:lang w:val="en-US"/>
        </w:rPr>
      </w:pPr>
      <w:r w:rsidRPr="00B411F7">
        <w:rPr>
          <w:rFonts w:ascii="Verdana" w:hAnsi="Verdana"/>
          <w:b/>
          <w:sz w:val="20"/>
          <w:szCs w:val="20"/>
          <w:lang w:val="en-US"/>
        </w:rPr>
        <w:t>Term assignments, testing knowledge:</w:t>
      </w:r>
    </w:p>
    <w:p w:rsidR="00164696" w:rsidRPr="00B411F7" w:rsidRDefault="00164696" w:rsidP="00164696">
      <w:pPr>
        <w:widowControl w:val="0"/>
        <w:spacing w:before="120" w:after="120"/>
        <w:ind w:left="426"/>
        <w:jc w:val="both"/>
        <w:rPr>
          <w:rFonts w:ascii="Verdana" w:hAnsi="Verdana" w:cs="Times New Roman"/>
          <w:bCs/>
          <w:sz w:val="20"/>
          <w:szCs w:val="20"/>
          <w:lang w:val="en-US"/>
        </w:rPr>
      </w:pPr>
      <w:r w:rsidRPr="00B411F7">
        <w:rPr>
          <w:rFonts w:ascii="Verdana" w:hAnsi="Verdana" w:cs="Times New Roman"/>
          <w:sz w:val="20"/>
          <w:szCs w:val="20"/>
          <w:lang w:val="en-US"/>
        </w:rPr>
        <w:t xml:space="preserve">Students shall take two test papers, on subjects listed under the sections 11.01-11.08. and 11.10-11.03, and they give a presentation in 15 minutes after the closure of sections mentioned above. Test papers are possible to be retried once only. </w:t>
      </w:r>
      <w:r w:rsidRPr="00B411F7">
        <w:rPr>
          <w:rFonts w:ascii="Verdana" w:hAnsi="Verdana" w:cs="Times New Roman"/>
          <w:bCs/>
          <w:sz w:val="20"/>
          <w:szCs w:val="20"/>
          <w:lang w:val="en-US"/>
        </w:rPr>
        <w:t xml:space="preserve">Evaluation (60-69% pass, 70-79% satisfactory, 80-89% good, 90-100% excellent). Presentation are valued upon: content, language, creativity, time frame, feasibility of conclusions. </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exact conditions of testing knowledge, obtaining signature or credits: </w:t>
      </w:r>
    </w:p>
    <w:p w:rsidR="00164696" w:rsidRPr="00B411F7" w:rsidRDefault="00164696" w:rsidP="00DB2C47">
      <w:pPr>
        <w:widowControl w:val="0"/>
        <w:numPr>
          <w:ilvl w:val="1"/>
          <w:numId w:val="682"/>
        </w:numPr>
        <w:tabs>
          <w:tab w:val="clear" w:pos="4119"/>
        </w:tabs>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The exact conditions of obtaining signature:</w:t>
      </w:r>
    </w:p>
    <w:p w:rsidR="00164696" w:rsidRPr="00B411F7" w:rsidRDefault="00164696" w:rsidP="00164696">
      <w:pPr>
        <w:widowControl w:val="0"/>
        <w:spacing w:before="120" w:after="120" w:line="240" w:lineRule="auto"/>
        <w:ind w:left="426"/>
        <w:jc w:val="both"/>
        <w:rPr>
          <w:rFonts w:ascii="Verdana" w:hAnsi="Verdana" w:cs="Times New Roman"/>
          <w:bCs/>
          <w:sz w:val="20"/>
          <w:szCs w:val="20"/>
          <w:lang w:val="en-US"/>
        </w:rPr>
      </w:pPr>
      <w:r w:rsidRPr="00B411F7">
        <w:rPr>
          <w:rFonts w:ascii="Verdana" w:hAnsi="Verdana" w:cs="Times New Roman"/>
          <w:sz w:val="20"/>
          <w:szCs w:val="20"/>
          <w:lang w:val="en-US"/>
        </w:rPr>
        <w:t xml:space="preserve">Having signature requires: presence of the student at classes; 2 test papers and 1 presentation completed with an evaluation „pass” at least as specified under section 14. </w:t>
      </w:r>
      <w:r w:rsidRPr="00B411F7">
        <w:rPr>
          <w:rFonts w:ascii="Verdana" w:hAnsi="Verdana" w:cs="Times New Roman"/>
          <w:bCs/>
          <w:sz w:val="20"/>
          <w:szCs w:val="20"/>
          <w:lang w:val="en-US"/>
        </w:rPr>
        <w:t xml:space="preserve">Absence more than 20 percent of the total course implies a denial of signature as specified under section 14. </w:t>
      </w:r>
    </w:p>
    <w:p w:rsidR="00164696" w:rsidRPr="00B411F7" w:rsidRDefault="00164696" w:rsidP="00DB2C47">
      <w:pPr>
        <w:pStyle w:val="Listaszerbekezds"/>
        <w:widowControl w:val="0"/>
        <w:numPr>
          <w:ilvl w:val="1"/>
          <w:numId w:val="682"/>
        </w:numPr>
        <w:tabs>
          <w:tab w:val="clear" w:pos="4119"/>
          <w:tab w:val="num" w:pos="709"/>
        </w:tabs>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Evaluation:</w:t>
      </w:r>
    </w:p>
    <w:p w:rsidR="00164696" w:rsidRPr="00B411F7" w:rsidRDefault="00164696" w:rsidP="00164696">
      <w:pPr>
        <w:widowControl w:val="0"/>
        <w:tabs>
          <w:tab w:val="left" w:pos="993"/>
          <w:tab w:val="num" w:pos="3977"/>
        </w:tabs>
        <w:spacing w:before="120" w:after="120" w:line="240" w:lineRule="auto"/>
        <w:ind w:left="426"/>
        <w:jc w:val="both"/>
        <w:rPr>
          <w:rFonts w:ascii="Verdana" w:hAnsi="Verdana" w:cs="Times New Roman"/>
          <w:sz w:val="20"/>
          <w:szCs w:val="20"/>
          <w:lang w:val="en-US"/>
        </w:rPr>
      </w:pPr>
      <w:r w:rsidRPr="00B411F7">
        <w:rPr>
          <w:rFonts w:ascii="Verdana" w:hAnsi="Verdana" w:cs="Times New Roman"/>
          <w:sz w:val="20"/>
          <w:szCs w:val="20"/>
          <w:lang w:val="en-US"/>
        </w:rPr>
        <w:lastRenderedPageBreak/>
        <w:t xml:space="preserve">Evaluation is given by the rounded average of marks mentioned under section 15.1. </w:t>
      </w:r>
    </w:p>
    <w:p w:rsidR="00164696" w:rsidRPr="00B411F7" w:rsidRDefault="00164696" w:rsidP="00DB2C47">
      <w:pPr>
        <w:pStyle w:val="Listaszerbekezds"/>
        <w:widowControl w:val="0"/>
        <w:numPr>
          <w:ilvl w:val="1"/>
          <w:numId w:val="682"/>
        </w:numPr>
        <w:tabs>
          <w:tab w:val="left" w:pos="993"/>
        </w:tabs>
        <w:spacing w:before="120" w:after="120" w:line="240" w:lineRule="auto"/>
        <w:ind w:left="567" w:hanging="56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The exact conditions of obtaining credits:</w:t>
      </w:r>
      <w:r w:rsidRPr="00B411F7">
        <w:rPr>
          <w:rFonts w:ascii="Verdana" w:eastAsia="Times New Roman" w:hAnsi="Verdana" w:cs="Times New Roman"/>
          <w:sz w:val="20"/>
          <w:szCs w:val="20"/>
          <w:lang w:val="en-US"/>
        </w:rPr>
        <w:t xml:space="preserve"> </w:t>
      </w:r>
    </w:p>
    <w:p w:rsidR="00164696" w:rsidRPr="00B411F7" w:rsidRDefault="00164696" w:rsidP="00164696">
      <w:pPr>
        <w:widowControl w:val="0"/>
        <w:tabs>
          <w:tab w:val="left" w:pos="993"/>
          <w:tab w:val="num" w:pos="3977"/>
        </w:tabs>
        <w:spacing w:before="120" w:after="120" w:line="240" w:lineRule="auto"/>
        <w:ind w:left="426"/>
        <w:jc w:val="both"/>
        <w:rPr>
          <w:rFonts w:ascii="Verdana" w:hAnsi="Verdana" w:cs="Times New Roman"/>
          <w:sz w:val="20"/>
          <w:szCs w:val="20"/>
          <w:lang w:val="en-US"/>
        </w:rPr>
      </w:pPr>
      <w:r w:rsidRPr="00B411F7">
        <w:rPr>
          <w:rFonts w:ascii="Verdana" w:hAnsi="Verdana" w:cs="Times New Roman"/>
          <w:sz w:val="20"/>
          <w:szCs w:val="20"/>
          <w:lang w:val="en-US"/>
        </w:rPr>
        <w:t xml:space="preserve">Credits are given by a valid semester (signature) and a minimum mark (60%) specified under sections 14. and 15.2. </w:t>
      </w:r>
    </w:p>
    <w:p w:rsidR="00164696" w:rsidRPr="00B411F7" w:rsidRDefault="00164696" w:rsidP="00DB2C47">
      <w:pPr>
        <w:widowControl w:val="0"/>
        <w:numPr>
          <w:ilvl w:val="0"/>
          <w:numId w:val="682"/>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Bibliography:</w:t>
      </w:r>
    </w:p>
    <w:p w:rsidR="00164696" w:rsidRPr="00B411F7" w:rsidRDefault="00164696" w:rsidP="00DB2C47">
      <w:pPr>
        <w:widowControl w:val="0"/>
        <w:numPr>
          <w:ilvl w:val="1"/>
          <w:numId w:val="682"/>
        </w:numPr>
        <w:tabs>
          <w:tab w:val="clear" w:pos="4119"/>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Compulsory readings:</w:t>
      </w:r>
    </w:p>
    <w:p w:rsidR="00164696" w:rsidRPr="00B411F7" w:rsidRDefault="00164696" w:rsidP="00DB2C47">
      <w:pPr>
        <w:pStyle w:val="lfej"/>
        <w:numPr>
          <w:ilvl w:val="0"/>
          <w:numId w:val="683"/>
        </w:numPr>
        <w:tabs>
          <w:tab w:val="clear" w:pos="4536"/>
          <w:tab w:val="center" w:pos="4819"/>
        </w:tabs>
        <w:spacing w:before="60"/>
        <w:jc w:val="both"/>
        <w:rPr>
          <w:rFonts w:ascii="Verdana" w:hAnsi="Verdana"/>
          <w:bCs/>
          <w:sz w:val="20"/>
          <w:szCs w:val="20"/>
          <w:lang w:val="en-US"/>
        </w:rPr>
      </w:pPr>
      <w:r w:rsidRPr="00B411F7">
        <w:rPr>
          <w:rFonts w:ascii="Verdana" w:hAnsi="Verdana"/>
          <w:sz w:val="20"/>
          <w:szCs w:val="20"/>
          <w:lang w:val="en-US"/>
        </w:rPr>
        <w:t>James Reason: The Human Contribution: unsafe acts, accidents and heroic recoveries. Ashgate Publishing Ltd., 2008. ISBN 9780754674023</w:t>
      </w:r>
    </w:p>
    <w:p w:rsidR="00164696" w:rsidRPr="00B411F7" w:rsidRDefault="00164696" w:rsidP="00DB2C47">
      <w:pPr>
        <w:pStyle w:val="lfej"/>
        <w:numPr>
          <w:ilvl w:val="0"/>
          <w:numId w:val="683"/>
        </w:numPr>
        <w:tabs>
          <w:tab w:val="clear" w:pos="4536"/>
          <w:tab w:val="center" w:pos="4819"/>
        </w:tabs>
        <w:jc w:val="both"/>
        <w:rPr>
          <w:rFonts w:ascii="Verdana" w:hAnsi="Verdana"/>
          <w:bCs/>
          <w:sz w:val="20"/>
          <w:szCs w:val="20"/>
          <w:lang w:val="en-US"/>
        </w:rPr>
      </w:pPr>
      <w:r w:rsidRPr="00B411F7">
        <w:rPr>
          <w:rFonts w:ascii="Verdana" w:hAnsi="Verdana"/>
          <w:bCs/>
          <w:sz w:val="20"/>
          <w:szCs w:val="20"/>
          <w:lang w:val="en-US"/>
        </w:rPr>
        <w:t>ICAO Annex 19, Safety Management</w:t>
      </w:r>
    </w:p>
    <w:p w:rsidR="00164696" w:rsidRPr="00B411F7" w:rsidRDefault="00164696" w:rsidP="00164696">
      <w:pPr>
        <w:pStyle w:val="lfej"/>
        <w:tabs>
          <w:tab w:val="clear" w:pos="4536"/>
          <w:tab w:val="center" w:pos="4819"/>
        </w:tabs>
        <w:rPr>
          <w:rFonts w:ascii="Verdana" w:hAnsi="Verdana"/>
          <w:bCs/>
          <w:sz w:val="20"/>
          <w:szCs w:val="20"/>
          <w:lang w:val="en-US"/>
        </w:rPr>
      </w:pPr>
    </w:p>
    <w:p w:rsidR="00164696" w:rsidRPr="00B411F7" w:rsidRDefault="00164696" w:rsidP="00DB2C47">
      <w:pPr>
        <w:pStyle w:val="Listaszerbekezds"/>
        <w:widowControl w:val="0"/>
        <w:numPr>
          <w:ilvl w:val="1"/>
          <w:numId w:val="682"/>
        </w:numPr>
        <w:tabs>
          <w:tab w:val="left" w:pos="993"/>
        </w:tabs>
        <w:spacing w:before="120" w:after="120" w:line="240" w:lineRule="auto"/>
        <w:ind w:left="709"/>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Recommended readings:</w:t>
      </w:r>
    </w:p>
    <w:p w:rsidR="00164696" w:rsidRPr="00B411F7" w:rsidRDefault="00164696" w:rsidP="00DB2C47">
      <w:pPr>
        <w:pStyle w:val="lfej"/>
        <w:numPr>
          <w:ilvl w:val="0"/>
          <w:numId w:val="684"/>
        </w:numPr>
        <w:tabs>
          <w:tab w:val="clear" w:pos="4536"/>
          <w:tab w:val="center" w:pos="4819"/>
        </w:tabs>
        <w:jc w:val="both"/>
        <w:rPr>
          <w:rFonts w:ascii="Verdana" w:hAnsi="Verdana"/>
          <w:bCs/>
          <w:sz w:val="20"/>
          <w:szCs w:val="20"/>
          <w:lang w:val="en-US"/>
        </w:rPr>
      </w:pPr>
      <w:r w:rsidRPr="00B411F7">
        <w:rPr>
          <w:rFonts w:ascii="Verdana" w:hAnsi="Verdana"/>
          <w:bCs/>
          <w:sz w:val="20"/>
          <w:szCs w:val="20"/>
          <w:lang w:val="en-US"/>
        </w:rPr>
        <w:t>NATO Stanag 7160, AFSP I.; Aviation safety</w:t>
      </w:r>
    </w:p>
    <w:p w:rsidR="00164696" w:rsidRPr="00B411F7" w:rsidRDefault="00164696" w:rsidP="00DB2C47">
      <w:pPr>
        <w:pStyle w:val="Listaszerbekezds"/>
        <w:widowControl w:val="0"/>
        <w:numPr>
          <w:ilvl w:val="0"/>
          <w:numId w:val="684"/>
        </w:numPr>
        <w:spacing w:before="120" w:after="120" w:line="240" w:lineRule="auto"/>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eastAsia="hu-HU"/>
        </w:rPr>
        <w:t>Dudás Zoltán: Basics of flight safety risk. Hadmérnök 2007/1</w:t>
      </w:r>
      <w:r w:rsidRPr="00B411F7">
        <w:rPr>
          <w:rFonts w:ascii="Verdana" w:eastAsia="Times New Roman" w:hAnsi="Verdana" w:cs="Times New Roman"/>
          <w:b/>
          <w:bCs/>
          <w:sz w:val="20"/>
          <w:szCs w:val="20"/>
          <w:lang w:val="en-US" w:eastAsia="hu-HU"/>
        </w:rPr>
        <w:t xml:space="preserve">. </w:t>
      </w:r>
      <w:r w:rsidRPr="00B411F7">
        <w:rPr>
          <w:rStyle w:val="Kiemels2"/>
          <w:rFonts w:ascii="Verdana" w:hAnsi="Verdana" w:cs="Times New Roman"/>
          <w:b w:val="0"/>
          <w:sz w:val="20"/>
          <w:szCs w:val="20"/>
          <w:lang w:val="en-US"/>
        </w:rPr>
        <w:t>ISSN 1788-1919</w:t>
      </w:r>
      <w:r w:rsidRPr="00B411F7">
        <w:rPr>
          <w:rFonts w:ascii="Verdana" w:eastAsia="Times New Roman" w:hAnsi="Verdana" w:cs="Times New Roman"/>
          <w:bCs/>
          <w:sz w:val="20"/>
          <w:szCs w:val="20"/>
          <w:lang w:val="en-US" w:eastAsia="hu-HU"/>
        </w:rPr>
        <w:t xml:space="preserve"> </w:t>
      </w:r>
    </w:p>
    <w:p w:rsidR="00164696" w:rsidRPr="00B411F7" w:rsidRDefault="00164696" w:rsidP="00953103">
      <w:pPr>
        <w:widowControl w:val="0"/>
        <w:spacing w:before="120" w:after="120" w:line="240" w:lineRule="auto"/>
        <w:jc w:val="both"/>
        <w:rPr>
          <w:rFonts w:ascii="Verdana" w:eastAsia="Times New Roman" w:hAnsi="Verdana" w:cs="Times New Roman"/>
          <w:bCs/>
          <w:sz w:val="20"/>
          <w:szCs w:val="20"/>
          <w:lang w:val="en-US"/>
        </w:rPr>
      </w:pPr>
    </w:p>
    <w:p w:rsidR="00164696" w:rsidRPr="00B411F7" w:rsidRDefault="00164696" w:rsidP="00953103">
      <w:pPr>
        <w:widowControl w:val="0"/>
        <w:spacing w:before="120" w:after="120" w:line="240" w:lineRule="auto"/>
        <w:jc w:val="both"/>
        <w:rPr>
          <w:rFonts w:ascii="Verdana" w:eastAsia="Times New Roman" w:hAnsi="Verdana" w:cs="Times New Roman"/>
          <w:bCs/>
          <w:sz w:val="20"/>
          <w:szCs w:val="20"/>
          <w:lang w:val="en-US"/>
        </w:rPr>
      </w:pPr>
      <w:r w:rsidRPr="00B411F7">
        <w:rPr>
          <w:rFonts w:ascii="Verdana" w:hAnsi="Verdana" w:cs="Times New Roman"/>
          <w:bCs/>
          <w:sz w:val="20"/>
          <w:szCs w:val="20"/>
          <w:lang w:val="en-US"/>
        </w:rPr>
        <w:t>Budapest, 13. March 2020</w:t>
      </w:r>
    </w:p>
    <w:p w:rsidR="00164696" w:rsidRPr="00B411F7" w:rsidRDefault="00164696" w:rsidP="00953103">
      <w:pPr>
        <w:widowControl w:val="0"/>
        <w:spacing w:before="120" w:after="120" w:line="240" w:lineRule="auto"/>
        <w:jc w:val="both"/>
        <w:rPr>
          <w:rFonts w:ascii="Verdana" w:eastAsia="Times New Roman" w:hAnsi="Verdana" w:cs="Times New Roman"/>
          <w:bCs/>
          <w:sz w:val="20"/>
          <w:szCs w:val="20"/>
          <w:lang w:val="en-US"/>
        </w:rPr>
      </w:pPr>
    </w:p>
    <w:p w:rsidR="00164696" w:rsidRPr="00B411F7" w:rsidRDefault="004138BC" w:rsidP="00164696">
      <w:pPr>
        <w:widowControl w:val="0"/>
        <w:spacing w:after="0" w:line="240" w:lineRule="auto"/>
        <w:jc w:val="right"/>
        <w:rPr>
          <w:rFonts w:ascii="Verdana" w:eastAsia="Times New Roman" w:hAnsi="Verdana" w:cs="Times New Roman"/>
          <w:bCs/>
          <w:sz w:val="20"/>
          <w:szCs w:val="20"/>
          <w:lang w:val="fr-FR"/>
        </w:rPr>
      </w:pPr>
      <w:r w:rsidRPr="00B411F7">
        <w:rPr>
          <w:rFonts w:ascii="Verdana" w:eastAsia="Times New Roman" w:hAnsi="Verdana" w:cs="Times New Roman"/>
          <w:bCs/>
          <w:sz w:val="20"/>
          <w:szCs w:val="20"/>
          <w:lang w:val="fr-FR"/>
        </w:rPr>
        <w:t xml:space="preserve">Dr. </w:t>
      </w:r>
      <w:r w:rsidR="00164696" w:rsidRPr="00B411F7">
        <w:rPr>
          <w:rFonts w:ascii="Verdana" w:eastAsia="Times New Roman" w:hAnsi="Verdana" w:cs="Times New Roman"/>
          <w:bCs/>
          <w:sz w:val="20"/>
          <w:szCs w:val="20"/>
          <w:lang w:val="fr-FR"/>
        </w:rPr>
        <w:t>Zoltán Dudás</w:t>
      </w:r>
      <w:r w:rsidRPr="00B411F7">
        <w:rPr>
          <w:rFonts w:ascii="Verdana" w:eastAsia="Times New Roman" w:hAnsi="Verdana" w:cs="Times New Roman"/>
          <w:bCs/>
          <w:sz w:val="20"/>
          <w:szCs w:val="20"/>
          <w:lang w:val="fr-FR"/>
        </w:rPr>
        <w:t>,</w:t>
      </w:r>
      <w:r w:rsidR="00164696" w:rsidRPr="00B411F7">
        <w:rPr>
          <w:rFonts w:ascii="Verdana" w:eastAsia="Times New Roman" w:hAnsi="Verdana" w:cs="Times New Roman"/>
          <w:bCs/>
          <w:sz w:val="20"/>
          <w:szCs w:val="20"/>
          <w:lang w:val="fr-FR"/>
        </w:rPr>
        <w:t xml:space="preserve"> </w:t>
      </w:r>
      <w:r w:rsidRPr="00B411F7">
        <w:rPr>
          <w:rFonts w:ascii="Verdana" w:eastAsia="Times New Roman" w:hAnsi="Verdana" w:cs="Times New Roman"/>
          <w:sz w:val="20"/>
          <w:szCs w:val="20"/>
          <w:lang w:val="fr-FR" w:eastAsia="hu-HU"/>
        </w:rPr>
        <w:t xml:space="preserve">assistant professor, </w:t>
      </w:r>
      <w:r w:rsidR="00164696" w:rsidRPr="00B411F7">
        <w:rPr>
          <w:rFonts w:ascii="Verdana" w:eastAsia="Times New Roman" w:hAnsi="Verdana" w:cs="Times New Roman"/>
          <w:bCs/>
          <w:sz w:val="20"/>
          <w:szCs w:val="20"/>
          <w:lang w:val="fr-FR"/>
        </w:rPr>
        <w:t>PhD</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4138BC" w:rsidRPr="00B411F7" w:rsidRDefault="004138BC" w:rsidP="00164696">
      <w:pPr>
        <w:widowControl w:val="0"/>
        <w:spacing w:after="0" w:line="240" w:lineRule="auto"/>
        <w:jc w:val="right"/>
        <w:rPr>
          <w:rFonts w:ascii="Verdana" w:eastAsia="Times New Roman" w:hAnsi="Verdana" w:cs="Times New Roman"/>
          <w:bCs/>
          <w:sz w:val="20"/>
          <w:szCs w:val="20"/>
          <w:lang w:val="en-US"/>
        </w:rPr>
      </w:pPr>
    </w:p>
    <w:p w:rsidR="00164696" w:rsidRPr="00B411F7" w:rsidRDefault="00164696" w:rsidP="00164696">
      <w:pPr>
        <w:rPr>
          <w:rFonts w:ascii="Verdana" w:hAnsi="Verdana"/>
          <w:sz w:val="20"/>
          <w:szCs w:val="20"/>
          <w:lang w:val="en-US"/>
        </w:rPr>
      </w:pPr>
    </w:p>
    <w:p w:rsidR="00164696" w:rsidRPr="00B411F7" w:rsidRDefault="00164696">
      <w:pPr>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990"/>
        <w:gridCol w:w="1485"/>
        <w:gridCol w:w="2597"/>
      </w:tblGrid>
      <w:tr w:rsidR="00164696" w:rsidRPr="00B411F7" w:rsidTr="0030400E">
        <w:tc>
          <w:tcPr>
            <w:tcW w:w="4990" w:type="dxa"/>
            <w:tcBorders>
              <w:bottom w:val="single" w:sz="4" w:space="0" w:color="auto"/>
            </w:tcBorders>
          </w:tcPr>
          <w:p w:rsidR="00164696" w:rsidRPr="00B411F7" w:rsidRDefault="00164696"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164696" w:rsidRPr="00B411F7" w:rsidRDefault="00164696" w:rsidP="0030400E">
            <w:pPr>
              <w:spacing w:after="0" w:line="240" w:lineRule="auto"/>
              <w:jc w:val="both"/>
              <w:rPr>
                <w:rFonts w:ascii="Verdana" w:eastAsia="Times New Roman" w:hAnsi="Verdana" w:cs="Times New Roman"/>
                <w:sz w:val="20"/>
                <w:szCs w:val="20"/>
                <w:lang w:val="en-GB" w:eastAsia="hu-HU"/>
              </w:rPr>
            </w:pPr>
          </w:p>
        </w:tc>
        <w:tc>
          <w:tcPr>
            <w:tcW w:w="2597" w:type="dxa"/>
          </w:tcPr>
          <w:p w:rsidR="00164696" w:rsidRPr="00B411F7" w:rsidRDefault="00164696" w:rsidP="0030400E">
            <w:pPr>
              <w:spacing w:after="0" w:line="240" w:lineRule="auto"/>
              <w:jc w:val="right"/>
              <w:rPr>
                <w:rFonts w:ascii="Verdana" w:eastAsia="Times New Roman" w:hAnsi="Verdana" w:cs="Times New Roman"/>
                <w:sz w:val="20"/>
                <w:szCs w:val="20"/>
                <w:lang w:val="en-GB" w:eastAsia="hu-HU"/>
              </w:rPr>
            </w:pPr>
          </w:p>
        </w:tc>
      </w:tr>
      <w:tr w:rsidR="00164696" w:rsidRPr="00B411F7" w:rsidTr="0030400E">
        <w:tc>
          <w:tcPr>
            <w:tcW w:w="4990" w:type="dxa"/>
            <w:tcBorders>
              <w:top w:val="single" w:sz="4" w:space="0" w:color="auto"/>
            </w:tcBorders>
          </w:tcPr>
          <w:p w:rsidR="00164696" w:rsidRPr="00B411F7" w:rsidRDefault="00164696"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164696" w:rsidRPr="00B411F7" w:rsidRDefault="00164696" w:rsidP="0030400E">
            <w:pPr>
              <w:spacing w:after="0" w:line="240" w:lineRule="auto"/>
              <w:jc w:val="both"/>
              <w:rPr>
                <w:rFonts w:ascii="Verdana" w:eastAsia="Times New Roman" w:hAnsi="Verdana" w:cs="Times New Roman"/>
                <w:sz w:val="20"/>
                <w:szCs w:val="20"/>
                <w:lang w:val="en-GB" w:eastAsia="hu-HU"/>
              </w:rPr>
            </w:pPr>
          </w:p>
        </w:tc>
        <w:tc>
          <w:tcPr>
            <w:tcW w:w="2597" w:type="dxa"/>
          </w:tcPr>
          <w:p w:rsidR="00164696" w:rsidRPr="00B411F7" w:rsidRDefault="00164696" w:rsidP="0030400E">
            <w:pPr>
              <w:spacing w:after="0" w:line="240" w:lineRule="auto"/>
              <w:jc w:val="both"/>
              <w:rPr>
                <w:rFonts w:ascii="Verdana" w:eastAsia="Times New Roman" w:hAnsi="Verdana" w:cs="Times New Roman"/>
                <w:sz w:val="20"/>
                <w:szCs w:val="20"/>
                <w:lang w:val="en-GB" w:eastAsia="hu-HU"/>
              </w:rPr>
            </w:pPr>
          </w:p>
        </w:tc>
      </w:tr>
    </w:tbl>
    <w:p w:rsidR="00164696" w:rsidRPr="00B411F7" w:rsidRDefault="00164696" w:rsidP="00164696">
      <w:pPr>
        <w:widowControl w:val="0"/>
        <w:spacing w:before="120" w:after="120" w:line="240" w:lineRule="auto"/>
        <w:ind w:left="426" w:hanging="142"/>
        <w:jc w:val="center"/>
        <w:rPr>
          <w:rFonts w:ascii="Verdana" w:eastAsia="Times New Roman" w:hAnsi="Verdana" w:cs="Times New Roman"/>
          <w:b/>
          <w:bCs/>
          <w:sz w:val="20"/>
          <w:szCs w:val="20"/>
          <w:lang w:val="en-GB"/>
        </w:rPr>
      </w:pPr>
    </w:p>
    <w:p w:rsidR="00164696" w:rsidRPr="00B411F7" w:rsidRDefault="00164696" w:rsidP="00164696">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164696" w:rsidRPr="00B411F7" w:rsidRDefault="00164696" w:rsidP="00DB2C47">
      <w:pPr>
        <w:widowControl w:val="0"/>
        <w:numPr>
          <w:ilvl w:val="0"/>
          <w:numId w:val="686"/>
        </w:numPr>
        <w:tabs>
          <w:tab w:val="clear" w:pos="502"/>
        </w:tabs>
        <w:spacing w:before="120" w:after="120" w:line="240" w:lineRule="auto"/>
        <w:ind w:hanging="218"/>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HK916E005</w:t>
      </w:r>
    </w:p>
    <w:p w:rsidR="00164696" w:rsidRPr="00B411F7" w:rsidRDefault="00164696" w:rsidP="00DB2C47">
      <w:pPr>
        <w:widowControl w:val="0"/>
        <w:numPr>
          <w:ilvl w:val="0"/>
          <w:numId w:val="686"/>
        </w:numPr>
        <w:tabs>
          <w:tab w:val="clear" w:pos="502"/>
        </w:tabs>
        <w:spacing w:before="120" w:after="120" w:line="240" w:lineRule="auto"/>
        <w:ind w:left="720" w:hanging="43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sz w:val="20"/>
          <w:szCs w:val="20"/>
          <w:lang w:val="en-GB" w:eastAsia="hu-HU"/>
        </w:rPr>
        <w:t>Base of Aeronautical Information Services</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164696" w:rsidRPr="00B411F7" w:rsidRDefault="00164696" w:rsidP="00DB2C47">
      <w:pPr>
        <w:widowControl w:val="0"/>
        <w:numPr>
          <w:ilvl w:val="1"/>
          <w:numId w:val="686"/>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 credit 3</w:t>
      </w:r>
    </w:p>
    <w:p w:rsidR="00164696" w:rsidRPr="00B411F7" w:rsidRDefault="00164696" w:rsidP="00DB2C47">
      <w:pPr>
        <w:widowControl w:val="0"/>
        <w:numPr>
          <w:ilvl w:val="1"/>
          <w:numId w:val="686"/>
        </w:numPr>
        <w:tabs>
          <w:tab w:val="clear" w:pos="3977"/>
        </w:tabs>
        <w:spacing w:before="120" w:after="120" w:line="240" w:lineRule="auto"/>
        <w:ind w:left="993" w:hanging="426"/>
        <w:contextualSpacing/>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US"/>
        </w:rPr>
        <w:t>Bachelor degree of State Aviation; State Aviation Pilot Officer, Military Aerospace Control Officer</w:t>
      </w:r>
      <w:r w:rsidRPr="00B411F7">
        <w:rPr>
          <w:rFonts w:ascii="Verdana" w:eastAsia="Times New Roman" w:hAnsi="Verdana" w:cs="Times New Roman"/>
          <w:b/>
          <w:bCs/>
          <w:sz w:val="20"/>
          <w:szCs w:val="20"/>
          <w:lang w:val="en-GB"/>
        </w:rPr>
        <w:t xml:space="preserve"> </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Aerospace Controller and Pilot Training Department</w:t>
      </w:r>
    </w:p>
    <w:p w:rsidR="00164696" w:rsidRPr="00B411F7" w:rsidRDefault="00164696" w:rsidP="00DB2C47">
      <w:pPr>
        <w:widowControl w:val="0"/>
        <w:numPr>
          <w:ilvl w:val="0"/>
          <w:numId w:val="686"/>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Vas Tímea PhD, lecturer</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164696" w:rsidRPr="00B411F7" w:rsidRDefault="00164696" w:rsidP="00DB2C47">
      <w:pPr>
        <w:widowControl w:val="0"/>
        <w:numPr>
          <w:ilvl w:val="1"/>
          <w:numId w:val="686"/>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164696" w:rsidRPr="00B411F7" w:rsidRDefault="00164696" w:rsidP="00DB2C47">
      <w:pPr>
        <w:widowControl w:val="0"/>
        <w:numPr>
          <w:ilvl w:val="2"/>
          <w:numId w:val="686"/>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 xml:space="preserve">28 </w:t>
      </w:r>
      <w:r w:rsidRPr="00B411F7">
        <w:rPr>
          <w:rFonts w:ascii="Verdana" w:eastAsia="Times New Roman" w:hAnsi="Verdana" w:cs="Times New Roman"/>
          <w:bCs/>
          <w:sz w:val="20"/>
          <w:szCs w:val="20"/>
          <w:lang w:val="en-GB"/>
        </w:rPr>
        <w:t>(</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 +14 PRAC)</w:t>
      </w:r>
    </w:p>
    <w:p w:rsidR="00164696" w:rsidRPr="00B411F7" w:rsidRDefault="00164696" w:rsidP="00DB2C47">
      <w:pPr>
        <w:widowControl w:val="0"/>
        <w:numPr>
          <w:ilvl w:val="2"/>
          <w:numId w:val="686"/>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164696" w:rsidRPr="00B411F7" w:rsidRDefault="00164696" w:rsidP="00DB2C47">
      <w:pPr>
        <w:widowControl w:val="0"/>
        <w:numPr>
          <w:ilvl w:val="1"/>
          <w:numId w:val="686"/>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PRAC)</w:t>
      </w:r>
    </w:p>
    <w:p w:rsidR="00164696" w:rsidRPr="00B411F7" w:rsidRDefault="00164696" w:rsidP="00DB2C47">
      <w:pPr>
        <w:widowControl w:val="0"/>
        <w:numPr>
          <w:ilvl w:val="1"/>
          <w:numId w:val="686"/>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164696" w:rsidRPr="00B411F7" w:rsidRDefault="00164696" w:rsidP="00DB2C47">
      <w:pPr>
        <w:widowControl w:val="0"/>
        <w:numPr>
          <w:ilvl w:val="0"/>
          <w:numId w:val="686"/>
        </w:numPr>
        <w:tabs>
          <w:tab w:val="clear" w:pos="502"/>
        </w:tabs>
        <w:spacing w:before="120" w:after="120" w:line="240" w:lineRule="auto"/>
        <w:ind w:left="720"/>
        <w:jc w:val="both"/>
        <w:rPr>
          <w:rFonts w:ascii="Verdana" w:eastAsia="Times New Roman" w:hAnsi="Verdana" w:cs="Times New Roman"/>
          <w:sz w:val="20"/>
          <w:szCs w:val="20"/>
          <w:lang w:val="en-GB" w:eastAsia="hu-HU"/>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bCs/>
          <w:sz w:val="20"/>
          <w:szCs w:val="20"/>
          <w:lang w:val="en-GB"/>
        </w:rPr>
        <w:t>G</w:t>
      </w:r>
      <w:r w:rsidRPr="00B411F7">
        <w:rPr>
          <w:rFonts w:ascii="Verdana" w:eastAsia="Times New Roman" w:hAnsi="Verdana" w:cs="Times New Roman"/>
          <w:sz w:val="20"/>
          <w:szCs w:val="20"/>
          <w:lang w:val="en-GB" w:eastAsia="hu-HU"/>
        </w:rPr>
        <w:t>et the cadets acquainted with the AIS publications, notices and procedures in the civilian, military, national and international cooperation. Brave them to gain basic knowledge about the role of Aeronautical Information Services for the purpose of the safety, regularity and efficiency of air navigation and inform about the future of Aeronautical Information Management.</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164696" w:rsidRPr="00B411F7" w:rsidRDefault="00164696"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164696" w:rsidRPr="00B411F7" w:rsidRDefault="00164696"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Knowledge of English vocabulary in aeronautical information services. </w:t>
      </w:r>
    </w:p>
    <w:p w:rsidR="00164696" w:rsidRPr="00B411F7" w:rsidRDefault="00164696"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AIS terminology.</w:t>
      </w:r>
    </w:p>
    <w:p w:rsidR="00164696" w:rsidRPr="00B411F7" w:rsidRDefault="00164696"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164696" w:rsidRPr="00B411F7" w:rsidRDefault="00164696"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164696" w:rsidRPr="00B411F7" w:rsidRDefault="00164696"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164696" w:rsidRPr="00B411F7" w:rsidRDefault="00164696"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164696" w:rsidRPr="00B411F7" w:rsidRDefault="00164696" w:rsidP="00164696">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164696" w:rsidRPr="00B411F7" w:rsidRDefault="00164696"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Introduction of Aeronautical Information Services;</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Elements of IAIP;</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What is the AIP is for crew and ATC personnel?;</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Methods of changing the AIP content;</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Difference between aeronautical data and information;</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Notice to Airman;</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Short messages about aerodrome covered surfaces;</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Warning for volcanic activity;</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Warnings for bird flows in vicinity of aerodromes;</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Methods of Pre flight Briefing ;</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Importance of the post flight information;</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Future of AIM;</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Summary of lessons;</w:t>
      </w:r>
    </w:p>
    <w:p w:rsidR="00164696" w:rsidRPr="00B411F7" w:rsidRDefault="00164696" w:rsidP="00DB2C47">
      <w:pPr>
        <w:widowControl w:val="0"/>
        <w:numPr>
          <w:ilvl w:val="1"/>
          <w:numId w:val="686"/>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Written test;</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yearly/6</w:t>
      </w:r>
      <w:r w:rsidRPr="00B411F7">
        <w:rPr>
          <w:rFonts w:ascii="Verdana" w:eastAsia="Times New Roman" w:hAnsi="Verdana" w:cs="Times New Roman"/>
          <w:bCs/>
          <w:sz w:val="20"/>
          <w:szCs w:val="20"/>
          <w:lang w:val="en-GB"/>
        </w:rPr>
        <w:t xml:space="preserve"> semester</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164696" w:rsidRPr="00B411F7" w:rsidRDefault="00164696" w:rsidP="00164696">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164696" w:rsidRPr="00B411F7" w:rsidRDefault="00164696" w:rsidP="00164696">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written tests papers. Writing two tests on the subject sections 12.1-12.7 and 12.8-12.14. Assessment of the final grade: 5-grade evaluation - (0-60% insufficient; 61-70% satisfactory; 71-80% average; 81-90% good; 91-100% excellent grade). Unwritten and inadequate tests can be repeated twice.</w:t>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164696" w:rsidRPr="00B411F7" w:rsidRDefault="00164696" w:rsidP="00DB2C47">
      <w:pPr>
        <w:widowControl w:val="0"/>
        <w:numPr>
          <w:ilvl w:val="1"/>
          <w:numId w:val="686"/>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164696" w:rsidRPr="00B411F7" w:rsidRDefault="00164696" w:rsidP="00DB2C47">
      <w:pPr>
        <w:widowControl w:val="0"/>
        <w:numPr>
          <w:ilvl w:val="1"/>
          <w:numId w:val="686"/>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164696" w:rsidRPr="00B411F7" w:rsidRDefault="00164696" w:rsidP="00DB2C47">
      <w:pPr>
        <w:widowControl w:val="0"/>
        <w:numPr>
          <w:ilvl w:val="1"/>
          <w:numId w:val="686"/>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164696" w:rsidRPr="00B411F7" w:rsidRDefault="00164696" w:rsidP="00DB2C47">
      <w:pPr>
        <w:widowControl w:val="0"/>
        <w:numPr>
          <w:ilvl w:val="0"/>
          <w:numId w:val="686"/>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164696" w:rsidRPr="00B411F7" w:rsidRDefault="00164696" w:rsidP="00DB2C47">
      <w:pPr>
        <w:widowControl w:val="0"/>
        <w:numPr>
          <w:ilvl w:val="1"/>
          <w:numId w:val="686"/>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164696" w:rsidRPr="00B411F7" w:rsidRDefault="00164696" w:rsidP="00DB2C47">
      <w:pPr>
        <w:widowControl w:val="0"/>
        <w:numPr>
          <w:ilvl w:val="0"/>
          <w:numId w:val="687"/>
        </w:numPr>
        <w:spacing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Annex 15 Aeronautical Information Services;</w:t>
      </w:r>
    </w:p>
    <w:p w:rsidR="00164696" w:rsidRPr="00B411F7" w:rsidRDefault="00164696" w:rsidP="00DB2C47">
      <w:pPr>
        <w:widowControl w:val="0"/>
        <w:numPr>
          <w:ilvl w:val="0"/>
          <w:numId w:val="687"/>
        </w:numPr>
        <w:spacing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Palik Mátyás at all.: A repülésirányítás alapjai, Budapest: Dialóg Campus Kiadó-Nordex Kft (2018), 205 p. ISBN: 9786155889431. </w:t>
      </w:r>
    </w:p>
    <w:p w:rsidR="00164696" w:rsidRPr="00B411F7" w:rsidRDefault="00164696" w:rsidP="00DB2C47">
      <w:pPr>
        <w:widowControl w:val="0"/>
        <w:numPr>
          <w:ilvl w:val="1"/>
          <w:numId w:val="686"/>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164696" w:rsidRPr="00B411F7" w:rsidRDefault="00164696" w:rsidP="00DB2C47">
      <w:pPr>
        <w:widowControl w:val="0"/>
        <w:numPr>
          <w:ilvl w:val="0"/>
          <w:numId w:val="685"/>
        </w:numPr>
        <w:spacing w:after="0" w:line="240" w:lineRule="auto"/>
        <w:ind w:left="993"/>
        <w:jc w:val="both"/>
        <w:rPr>
          <w:rFonts w:ascii="Verdana" w:eastAsia="Times New Roman" w:hAnsi="Verdana" w:cs="Times New Roman"/>
          <w:b/>
          <w:bCs/>
          <w:sz w:val="20"/>
          <w:szCs w:val="20"/>
          <w:lang w:val="en-GB"/>
        </w:rPr>
      </w:pPr>
      <w:r w:rsidRPr="00B411F7">
        <w:rPr>
          <w:rFonts w:ascii="Verdana" w:eastAsia="Times New Roman" w:hAnsi="Verdana" w:cs="Times New Roman"/>
          <w:sz w:val="20"/>
          <w:szCs w:val="20"/>
          <w:lang w:val="en-GB" w:eastAsia="hu-HU"/>
        </w:rPr>
        <w:t>Aeronautical Information</w:t>
      </w:r>
      <w:r w:rsidRPr="00B411F7">
        <w:rPr>
          <w:rFonts w:ascii="Verdana" w:eastAsia="Times New Roman" w:hAnsi="Verdana" w:cs="Times New Roman"/>
          <w:b/>
          <w:bCs/>
          <w:sz w:val="20"/>
          <w:szCs w:val="20"/>
          <w:lang w:val="en-GB"/>
        </w:rPr>
        <w:t xml:space="preserve"> </w:t>
      </w:r>
      <w:r w:rsidRPr="00B411F7">
        <w:rPr>
          <w:rFonts w:ascii="Verdana" w:eastAsia="Times New Roman" w:hAnsi="Verdana" w:cs="Times New Roman"/>
          <w:sz w:val="20"/>
          <w:szCs w:val="20"/>
          <w:lang w:val="en-GB" w:eastAsia="hu-HU"/>
        </w:rPr>
        <w:t>Management System Description (TS) - Digital Integrated Briefing 8. 04. 2020, SESAR Solutions.pdf</w:t>
      </w:r>
    </w:p>
    <w:p w:rsidR="00164696" w:rsidRPr="00B411F7" w:rsidRDefault="00164696" w:rsidP="00164696">
      <w:pPr>
        <w:widowControl w:val="0"/>
        <w:spacing w:before="120" w:after="120" w:line="240" w:lineRule="auto"/>
        <w:ind w:left="284"/>
        <w:jc w:val="both"/>
        <w:rPr>
          <w:rFonts w:ascii="Verdana" w:eastAsia="Times New Roman" w:hAnsi="Verdana" w:cs="Times New Roman"/>
          <w:bCs/>
          <w:sz w:val="20"/>
          <w:szCs w:val="20"/>
          <w:lang w:val="en-US"/>
        </w:rPr>
      </w:pPr>
      <w:r w:rsidRPr="00B411F7">
        <w:rPr>
          <w:rFonts w:ascii="Verdana" w:hAnsi="Verdana" w:cs="Times New Roman"/>
          <w:bCs/>
          <w:sz w:val="20"/>
          <w:szCs w:val="20"/>
          <w:lang w:val="en-US"/>
        </w:rPr>
        <w:t>Budapest, 13. March 2020</w:t>
      </w:r>
    </w:p>
    <w:p w:rsidR="00164696" w:rsidRPr="00B411F7" w:rsidRDefault="00164696" w:rsidP="00164696">
      <w:pPr>
        <w:widowControl w:val="0"/>
        <w:spacing w:after="0" w:line="240" w:lineRule="auto"/>
        <w:jc w:val="right"/>
        <w:rPr>
          <w:rFonts w:ascii="Verdana" w:eastAsia="Times New Roman" w:hAnsi="Verdana" w:cs="Times New Roman"/>
          <w:bCs/>
          <w:sz w:val="20"/>
          <w:szCs w:val="20"/>
          <w:lang w:val="en-GB"/>
        </w:rPr>
      </w:pPr>
    </w:p>
    <w:p w:rsidR="00164696" w:rsidRPr="00B411F7" w:rsidRDefault="00164696" w:rsidP="00164696">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Dr. Tímea Vas, </w:t>
      </w:r>
      <w:r w:rsidR="004138BC" w:rsidRPr="00B411F7">
        <w:rPr>
          <w:rFonts w:ascii="Verdana" w:eastAsia="Times New Roman" w:hAnsi="Verdana" w:cs="Times New Roman"/>
          <w:bCs/>
          <w:sz w:val="20"/>
          <w:szCs w:val="20"/>
          <w:lang w:val="en-GB"/>
        </w:rPr>
        <w:t xml:space="preserve">associate </w:t>
      </w:r>
      <w:r w:rsidR="00E60857" w:rsidRPr="00B411F7">
        <w:rPr>
          <w:rFonts w:ascii="Verdana" w:eastAsia="Times New Roman" w:hAnsi="Verdana" w:cs="Times New Roman"/>
          <w:bCs/>
          <w:sz w:val="20"/>
          <w:szCs w:val="20"/>
          <w:lang w:val="en-GB"/>
        </w:rPr>
        <w:t>lecturer</w:t>
      </w:r>
      <w:r w:rsidR="004138BC"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GB"/>
        </w:rPr>
        <w:t>PhD</w:t>
      </w:r>
    </w:p>
    <w:p w:rsidR="00164696" w:rsidRPr="00B411F7" w:rsidRDefault="004138BC" w:rsidP="004138BC">
      <w:pPr>
        <w:widowControl w:val="0"/>
        <w:spacing w:after="0" w:line="240" w:lineRule="auto"/>
        <w:ind w:left="5103"/>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lastRenderedPageBreak/>
        <w:t>Signed by his own hand</w:t>
      </w:r>
    </w:p>
    <w:tbl>
      <w:tblPr>
        <w:tblW w:w="9072" w:type="dxa"/>
        <w:tblInd w:w="113" w:type="dxa"/>
        <w:tblLook w:val="01E0" w:firstRow="1" w:lastRow="1" w:firstColumn="1" w:lastColumn="1" w:noHBand="0" w:noVBand="0"/>
      </w:tblPr>
      <w:tblGrid>
        <w:gridCol w:w="4855"/>
        <w:gridCol w:w="1620"/>
        <w:gridCol w:w="2597"/>
      </w:tblGrid>
      <w:tr w:rsidR="00164696" w:rsidRPr="00B411F7" w:rsidTr="0030400E">
        <w:tc>
          <w:tcPr>
            <w:tcW w:w="4855" w:type="dxa"/>
            <w:tcBorders>
              <w:bottom w:val="single" w:sz="4" w:space="0" w:color="auto"/>
            </w:tcBorders>
          </w:tcPr>
          <w:p w:rsidR="00164696" w:rsidRPr="00B411F7" w:rsidRDefault="00164696" w:rsidP="0030400E">
            <w:pPr>
              <w:spacing w:after="0" w:line="240" w:lineRule="auto"/>
              <w:jc w:val="center"/>
              <w:rPr>
                <w:rFonts w:ascii="Verdana" w:eastAsia="Times New Roman" w:hAnsi="Verdana" w:cs="Times New Roman"/>
                <w:b/>
                <w:smallCaps/>
                <w:sz w:val="20"/>
                <w:szCs w:val="20"/>
                <w:lang w:val="en-US" w:eastAsia="hu-HU"/>
              </w:rPr>
            </w:pPr>
            <w:r w:rsidRPr="00B411F7">
              <w:rPr>
                <w:rFonts w:ascii="Verdana" w:eastAsia="Times New Roman" w:hAnsi="Verdana" w:cs="Times New Roman"/>
                <w:b/>
                <w:smallCaps/>
                <w:sz w:val="20"/>
                <w:szCs w:val="20"/>
                <w:lang w:val="en-US" w:eastAsia="hu-HU"/>
              </w:rPr>
              <w:t>UNIVERSITY OF PUBLIC SERVICE</w:t>
            </w:r>
          </w:p>
        </w:tc>
        <w:tc>
          <w:tcPr>
            <w:tcW w:w="1620"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c>
          <w:tcPr>
            <w:tcW w:w="2597" w:type="dxa"/>
          </w:tcPr>
          <w:p w:rsidR="00164696" w:rsidRPr="00B411F7" w:rsidRDefault="00164696" w:rsidP="0030400E">
            <w:pPr>
              <w:spacing w:after="0" w:line="240" w:lineRule="auto"/>
              <w:jc w:val="right"/>
              <w:rPr>
                <w:rFonts w:ascii="Verdana" w:eastAsia="Times New Roman" w:hAnsi="Verdana" w:cs="Times New Roman"/>
                <w:sz w:val="20"/>
                <w:szCs w:val="20"/>
                <w:lang w:val="en-US" w:eastAsia="hu-HU"/>
              </w:rPr>
            </w:pPr>
          </w:p>
        </w:tc>
      </w:tr>
      <w:tr w:rsidR="00164696" w:rsidRPr="00B411F7" w:rsidTr="0030400E">
        <w:tc>
          <w:tcPr>
            <w:tcW w:w="4855" w:type="dxa"/>
            <w:tcBorders>
              <w:top w:val="single" w:sz="4" w:space="0" w:color="auto"/>
            </w:tcBorders>
          </w:tcPr>
          <w:p w:rsidR="00164696" w:rsidRPr="00B411F7" w:rsidRDefault="00164696" w:rsidP="0030400E">
            <w:pPr>
              <w:spacing w:after="0" w:line="240" w:lineRule="auto"/>
              <w:jc w:val="center"/>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val="en-US" w:eastAsia="hu-HU"/>
              </w:rPr>
              <w:t>Faculty of Military Science and Officer Training</w:t>
            </w:r>
          </w:p>
        </w:tc>
        <w:tc>
          <w:tcPr>
            <w:tcW w:w="1620"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c>
          <w:tcPr>
            <w:tcW w:w="2597" w:type="dxa"/>
          </w:tcPr>
          <w:p w:rsidR="00164696" w:rsidRPr="00B411F7" w:rsidRDefault="00164696" w:rsidP="0030400E">
            <w:pPr>
              <w:spacing w:after="0" w:line="240" w:lineRule="auto"/>
              <w:jc w:val="both"/>
              <w:rPr>
                <w:rFonts w:ascii="Verdana" w:eastAsia="Times New Roman" w:hAnsi="Verdana" w:cs="Times New Roman"/>
                <w:sz w:val="20"/>
                <w:szCs w:val="20"/>
                <w:lang w:val="en-US" w:eastAsia="hu-HU"/>
              </w:rPr>
            </w:pPr>
          </w:p>
        </w:tc>
      </w:tr>
    </w:tbl>
    <w:p w:rsidR="00164696" w:rsidRPr="00B411F7" w:rsidRDefault="00164696" w:rsidP="00164696">
      <w:pPr>
        <w:widowControl w:val="0"/>
        <w:spacing w:before="120" w:after="120" w:line="240" w:lineRule="auto"/>
        <w:ind w:left="426" w:hanging="142"/>
        <w:jc w:val="center"/>
        <w:rPr>
          <w:rFonts w:ascii="Verdana" w:eastAsia="Times New Roman" w:hAnsi="Verdana" w:cs="Times New Roman"/>
          <w:b/>
          <w:bCs/>
          <w:sz w:val="20"/>
          <w:szCs w:val="20"/>
          <w:lang w:val="en-US"/>
        </w:rPr>
      </w:pPr>
    </w:p>
    <w:p w:rsidR="00164696" w:rsidRPr="00B411F7" w:rsidRDefault="00164696" w:rsidP="00164696">
      <w:pPr>
        <w:widowControl w:val="0"/>
        <w:spacing w:before="120" w:after="120" w:line="240" w:lineRule="auto"/>
        <w:ind w:left="426" w:hanging="142"/>
        <w:jc w:val="center"/>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CURRICULUM</w:t>
      </w:r>
    </w:p>
    <w:p w:rsidR="00164696" w:rsidRPr="00B411F7" w:rsidRDefault="00164696" w:rsidP="00DB2C47">
      <w:pPr>
        <w:widowControl w:val="0"/>
        <w:numPr>
          <w:ilvl w:val="0"/>
          <w:numId w:val="689"/>
        </w:numPr>
        <w:tabs>
          <w:tab w:val="clear" w:pos="644"/>
        </w:tabs>
        <w:spacing w:before="120" w:after="120" w:line="240" w:lineRule="auto"/>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Code of subject: </w:t>
      </w:r>
      <w:r w:rsidRPr="00B411F7">
        <w:rPr>
          <w:rFonts w:ascii="Verdana" w:eastAsia="Times New Roman" w:hAnsi="Verdana" w:cs="Times New Roman"/>
          <w:bCs/>
          <w:sz w:val="20"/>
          <w:szCs w:val="20"/>
          <w:lang w:val="en-US"/>
        </w:rPr>
        <w:t>HK916E006</w:t>
      </w:r>
    </w:p>
    <w:p w:rsidR="00164696" w:rsidRPr="00B411F7" w:rsidRDefault="00164696" w:rsidP="00DB2C47">
      <w:pPr>
        <w:widowControl w:val="0"/>
        <w:numPr>
          <w:ilvl w:val="0"/>
          <w:numId w:val="689"/>
        </w:numPr>
        <w:tabs>
          <w:tab w:val="clear" w:pos="644"/>
        </w:tabs>
        <w:spacing w:before="120" w:after="120" w:line="240" w:lineRule="auto"/>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Name of subject: </w:t>
      </w:r>
      <w:r w:rsidR="001450D2" w:rsidRPr="00B411F7">
        <w:rPr>
          <w:rFonts w:ascii="Verdana" w:eastAsia="Times New Roman" w:hAnsi="Verdana" w:cs="Times New Roman"/>
          <w:bCs/>
          <w:sz w:val="20"/>
          <w:szCs w:val="20"/>
          <w:lang w:val="en-US"/>
        </w:rPr>
        <w:t>Base of Radar Control</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Credit value and course structure: </w:t>
      </w:r>
    </w:p>
    <w:p w:rsidR="00164696" w:rsidRPr="00B411F7" w:rsidRDefault="00164696" w:rsidP="00DB2C47">
      <w:pPr>
        <w:widowControl w:val="0"/>
        <w:numPr>
          <w:ilvl w:val="1"/>
          <w:numId w:val="689"/>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2 credit:</w:t>
      </w:r>
    </w:p>
    <w:p w:rsidR="00164696" w:rsidRPr="00B411F7" w:rsidRDefault="00164696" w:rsidP="00DB2C47">
      <w:pPr>
        <w:widowControl w:val="0"/>
        <w:numPr>
          <w:ilvl w:val="1"/>
          <w:numId w:val="689"/>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ratio of lectures and seminars: 50% practical, 50% theoretical</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of major(s), specializations (where it is taught):</w:t>
      </w:r>
      <w:r w:rsidRPr="00B411F7">
        <w:rPr>
          <w:rFonts w:ascii="Verdana" w:eastAsia="Times New Roman" w:hAnsi="Verdana" w:cs="Times New Roman"/>
          <w:bCs/>
          <w:sz w:val="20"/>
          <w:szCs w:val="20"/>
          <w:lang w:val="en-US"/>
        </w:rPr>
        <w:t xml:space="preserve"> Bachelor degree of State Aviation; State Aviation Pilot Officer, Military Aerospace Control Officer</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Name of organizational unit responsible for its education: </w:t>
      </w:r>
      <w:r w:rsidRPr="00B411F7">
        <w:rPr>
          <w:rFonts w:ascii="Verdana" w:eastAsia="Times New Roman" w:hAnsi="Verdana" w:cs="Times New Roman"/>
          <w:sz w:val="20"/>
          <w:szCs w:val="20"/>
          <w:lang w:val="en-US" w:eastAsia="hu-HU"/>
        </w:rPr>
        <w:t>Faculty of Military Science and Officer Training, Department of Aerospace Controller and Pilot Training</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position, academic degree of tutor responsible for the curriculum:</w:t>
      </w:r>
      <w:r w:rsidRPr="00B411F7">
        <w:rPr>
          <w:rFonts w:ascii="Verdana" w:eastAsia="Times New Roman" w:hAnsi="Verdana" w:cs="Times New Roman"/>
          <w:bCs/>
          <w:sz w:val="20"/>
          <w:szCs w:val="20"/>
          <w:lang w:val="en-US"/>
        </w:rPr>
        <w:t xml:space="preserve"> Dr. </w:t>
      </w:r>
      <w:r w:rsidRPr="00B411F7">
        <w:rPr>
          <w:rFonts w:ascii="Verdana" w:eastAsia="Times New Roman" w:hAnsi="Verdana" w:cs="Times New Roman"/>
          <w:sz w:val="20"/>
          <w:szCs w:val="20"/>
          <w:lang w:val="en-US" w:eastAsia="hu-HU"/>
        </w:rPr>
        <w:t>Matyas Palik PhD, associate professor</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Number and types of classes</w:t>
      </w:r>
    </w:p>
    <w:p w:rsidR="00164696" w:rsidRPr="00B411F7" w:rsidRDefault="00164696" w:rsidP="00DB2C47">
      <w:pPr>
        <w:widowControl w:val="0"/>
        <w:numPr>
          <w:ilvl w:val="1"/>
          <w:numId w:val="689"/>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number of classes/semester: 28</w:t>
      </w:r>
    </w:p>
    <w:p w:rsidR="00164696" w:rsidRPr="00B411F7" w:rsidRDefault="00164696" w:rsidP="00DB2C47">
      <w:pPr>
        <w:widowControl w:val="0"/>
        <w:numPr>
          <w:ilvl w:val="2"/>
          <w:numId w:val="689"/>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time course: 28 (14 LEC + 14 SEM)</w:t>
      </w:r>
    </w:p>
    <w:p w:rsidR="00164696" w:rsidRPr="00B411F7" w:rsidRDefault="00164696" w:rsidP="00DB2C47">
      <w:pPr>
        <w:widowControl w:val="0"/>
        <w:numPr>
          <w:ilvl w:val="2"/>
          <w:numId w:val="689"/>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Correspondence course: -</w:t>
      </w:r>
    </w:p>
    <w:p w:rsidR="00164696" w:rsidRPr="00B411F7" w:rsidRDefault="00164696" w:rsidP="00DB2C47">
      <w:pPr>
        <w:widowControl w:val="0"/>
        <w:numPr>
          <w:ilvl w:val="1"/>
          <w:numId w:val="689"/>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weekly number of classes - full time course: 2 (1 LEC + 1 SEM)</w:t>
      </w:r>
    </w:p>
    <w:p w:rsidR="00164696" w:rsidRPr="00B411F7" w:rsidRDefault="00164696" w:rsidP="00DB2C47">
      <w:pPr>
        <w:widowControl w:val="0"/>
        <w:numPr>
          <w:ilvl w:val="1"/>
          <w:numId w:val="689"/>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Further</w:t>
      </w:r>
      <w:r w:rsidRPr="00B411F7">
        <w:rPr>
          <w:rFonts w:ascii="Verdana" w:hAnsi="Verdana" w:cs="Times New Roman"/>
          <w:sz w:val="20"/>
          <w:szCs w:val="20"/>
          <w:lang w:val="en-US"/>
        </w:rPr>
        <w:t xml:space="preserve"> special or unique methods applied throughout of the course: </w:t>
      </w:r>
      <w:r w:rsidRPr="00B411F7">
        <w:rPr>
          <w:rFonts w:ascii="Verdana" w:eastAsia="Times New Roman" w:hAnsi="Verdana" w:cs="Times New Roman"/>
          <w:sz w:val="20"/>
          <w:szCs w:val="20"/>
          <w:lang w:val="en-US" w:eastAsia="hu-HU"/>
        </w:rPr>
        <w:t>-</w:t>
      </w:r>
    </w:p>
    <w:p w:rsidR="00164696" w:rsidRPr="00B411F7" w:rsidRDefault="00164696" w:rsidP="00DB2C47">
      <w:pPr>
        <w:widowControl w:val="0"/>
        <w:numPr>
          <w:ilvl w:val="0"/>
          <w:numId w:val="689"/>
        </w:numPr>
        <w:tabs>
          <w:tab w:val="clear" w:pos="644"/>
        </w:tabs>
        <w:spacing w:before="120" w:after="120" w:line="240" w:lineRule="auto"/>
        <w:ind w:left="720"/>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The academic content of the subject: </w:t>
      </w:r>
      <w:r w:rsidRPr="00B411F7">
        <w:rPr>
          <w:rFonts w:ascii="Verdana" w:hAnsi="Verdana" w:cs="Times New Roman"/>
          <w:bCs/>
          <w:sz w:val="20"/>
          <w:szCs w:val="20"/>
          <w:lang w:val="en-US"/>
        </w:rPr>
        <w:t>To give basic knowledge about the Radar Controller’s (RC) procedures and methods. To control air traffic with radar simulator equipment in simulated airspace. Perform other radar control functions (Radar Identification, Distance Measurement, Coordination, Conflict Situation Research and Recognition, Providing Meteorological- Air Traffic and Navigation Information) from the simulation workstation.</w:t>
      </w:r>
    </w:p>
    <w:p w:rsidR="00164696" w:rsidRPr="00B411F7" w:rsidRDefault="00164696" w:rsidP="00DB2C47">
      <w:pPr>
        <w:widowControl w:val="0"/>
        <w:numPr>
          <w:ilvl w:val="0"/>
          <w:numId w:val="689"/>
        </w:numPr>
        <w:tabs>
          <w:tab w:val="clear" w:pos="644"/>
        </w:tabs>
        <w:spacing w:before="120" w:after="120" w:line="240" w:lineRule="auto"/>
        <w:ind w:left="720"/>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Competences to be achieved: </w:t>
      </w:r>
    </w:p>
    <w:p w:rsidR="00164696" w:rsidRPr="00B411F7" w:rsidRDefault="00164696"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Knowledge</w:t>
      </w:r>
      <w:r w:rsidRPr="00B411F7">
        <w:rPr>
          <w:rFonts w:ascii="Verdana" w:eastAsia="Times New Roman" w:hAnsi="Verdana" w:cs="Times New Roman"/>
          <w:sz w:val="20"/>
          <w:szCs w:val="20"/>
          <w:lang w:val="en-US"/>
        </w:rPr>
        <w:t xml:space="preserve">: </w:t>
      </w:r>
    </w:p>
    <w:p w:rsidR="00164696" w:rsidRPr="00B411F7" w:rsidRDefault="00164696"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US" w:eastAsia="hu-HU"/>
        </w:rPr>
      </w:pPr>
      <w:r w:rsidRPr="00B411F7">
        <w:rPr>
          <w:rFonts w:ascii="Verdana" w:eastAsia="Times New Roman" w:hAnsi="Verdana" w:cs="Times New Roman"/>
          <w:sz w:val="20"/>
          <w:szCs w:val="20"/>
          <w:lang w:val="en-US" w:eastAsia="hu-HU"/>
        </w:rPr>
        <w:t>Students are familiar with the general theories and procedures of Radar Controllers.</w:t>
      </w:r>
    </w:p>
    <w:p w:rsidR="00164696" w:rsidRPr="00B411F7" w:rsidRDefault="00164696"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Capabilities</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164696" w:rsidRPr="00B411F7" w:rsidRDefault="00164696" w:rsidP="00DB2C47">
      <w:pPr>
        <w:pStyle w:val="Listaszerbekezds"/>
        <w:widowControl w:val="0"/>
        <w:numPr>
          <w:ilvl w:val="0"/>
          <w:numId w:val="505"/>
        </w:numPr>
        <w:spacing w:before="120" w:after="12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able to read and learn literature in foreign languages.</w:t>
      </w:r>
    </w:p>
    <w:p w:rsidR="00164696" w:rsidRPr="00B411F7" w:rsidRDefault="00164696" w:rsidP="009F3BFB">
      <w:pPr>
        <w:spacing w:after="0" w:line="240" w:lineRule="auto"/>
        <w:ind w:left="425"/>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Attitude:</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164696" w:rsidRPr="00B411F7" w:rsidRDefault="00164696" w:rsidP="00DB2C47">
      <w:pPr>
        <w:pStyle w:val="Listaszerbekezds"/>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open to increase their knowledge.</w:t>
      </w:r>
    </w:p>
    <w:p w:rsidR="00164696" w:rsidRPr="00B411F7" w:rsidRDefault="00164696"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 xml:space="preserve">Autonomy and responsibility: </w:t>
      </w:r>
    </w:p>
    <w:p w:rsidR="00164696" w:rsidRPr="00B411F7" w:rsidRDefault="00164696"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He/she feels responsibility for the professional activities of its subordinates.</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Required previous studies: </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The syllabus of the subject:</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Main terminology of radar control.</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Main phraseology of radar control.</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Principles and methods of Radar Identification.</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lastRenderedPageBreak/>
        <w:t>Principles for Radar control.</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Basic procedures for Radar Control.</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Position reporting and position information.</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Coordination procedures for air traffic services.</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Using SSR mod.</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Computer based test.</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Practicing simple radar procedures in simulation in virtual area.</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Practicing simple radar procedures in simulation in virtual TMA.</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Practicing simple SRA procedures in simulation.</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Practicing simple PAR procedures in simulation.</w:t>
      </w:r>
    </w:p>
    <w:p w:rsidR="00164696" w:rsidRPr="00B411F7" w:rsidRDefault="00164696" w:rsidP="00DB2C47">
      <w:pPr>
        <w:widowControl w:val="0"/>
        <w:numPr>
          <w:ilvl w:val="1"/>
          <w:numId w:val="689"/>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Final simulation exercise.</w:t>
      </w:r>
    </w:p>
    <w:p w:rsidR="00164696" w:rsidRPr="00B411F7" w:rsidRDefault="00164696" w:rsidP="00DB2C47">
      <w:pPr>
        <w:widowControl w:val="0"/>
        <w:numPr>
          <w:ilvl w:val="0"/>
          <w:numId w:val="689"/>
        </w:numPr>
        <w:tabs>
          <w:tab w:val="clear" w:pos="644"/>
        </w:tabs>
        <w:spacing w:before="120" w:after="120" w:line="240" w:lineRule="auto"/>
        <w:ind w:left="720" w:hanging="436"/>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frequency of offering the subject/its position in the curriculum of the term: </w:t>
      </w:r>
      <w:r w:rsidRPr="00B411F7">
        <w:rPr>
          <w:rFonts w:ascii="Verdana" w:eastAsia="Times New Roman" w:hAnsi="Verdana" w:cs="Times New Roman"/>
          <w:bCs/>
          <w:sz w:val="20"/>
          <w:szCs w:val="20"/>
          <w:lang w:val="en-US"/>
        </w:rPr>
        <w:t>5. semester</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Requirements of attendance, acceptable absence, opportunity for making up missed classes:</w:t>
      </w:r>
    </w:p>
    <w:p w:rsidR="00164696" w:rsidRPr="00B411F7" w:rsidRDefault="00164696" w:rsidP="00164696">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Term assignments, testing knowledge:</w:t>
      </w:r>
    </w:p>
    <w:p w:rsidR="00164696" w:rsidRPr="00B411F7" w:rsidRDefault="00164696" w:rsidP="00164696">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basis of the study work is regular attendance of lectures (according to point 13) and writing of test exam in class 11.14. Evaluation of the final thesis: 5 grade evaluation (0-60% unsatisfactory (1); 61-70% satisfactory (2); 71-80% satisfactory (3); 81-90% good (4); 91-100% excellent (5)). The unsatisfactory exam can be corrected once.</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exact conditions of testing knowledge, obtaining signature or credits: </w:t>
      </w:r>
    </w:p>
    <w:p w:rsidR="00164696" w:rsidRPr="00B411F7" w:rsidRDefault="00164696"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exact conditions of obtaining signature: The signature is subject to the participation in the classes as defined in point 13 and the at least satisfactory completion of the mid-term tasks specified (CBT) in point 9.</w:t>
      </w:r>
    </w:p>
    <w:p w:rsidR="00164696" w:rsidRPr="00B411F7" w:rsidRDefault="00164696"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Evaluation: Mid-term evaluation. The result of the mid-term evaluation is the result of the test exam in class 11.14.</w:t>
      </w:r>
    </w:p>
    <w:p w:rsidR="00164696" w:rsidRPr="00B411F7" w:rsidRDefault="00164696" w:rsidP="00DB2C47">
      <w:pPr>
        <w:widowControl w:val="0"/>
        <w:numPr>
          <w:ilvl w:val="1"/>
          <w:numId w:val="672"/>
        </w:numPr>
        <w:tabs>
          <w:tab w:val="clear" w:pos="3977"/>
        </w:tabs>
        <w:spacing w:before="120" w:after="120" w:line="240" w:lineRule="auto"/>
        <w:ind w:left="567" w:hanging="141"/>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exact conditions of obtaining credits: Obtaining a signature and at least a satisfactory (2) mid-term evaluation.</w:t>
      </w:r>
    </w:p>
    <w:p w:rsidR="00164696" w:rsidRPr="00B411F7" w:rsidRDefault="00164696" w:rsidP="00DB2C47">
      <w:pPr>
        <w:widowControl w:val="0"/>
        <w:numPr>
          <w:ilvl w:val="0"/>
          <w:numId w:val="689"/>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Bibliography:</w:t>
      </w:r>
    </w:p>
    <w:p w:rsidR="00164696" w:rsidRPr="00B411F7" w:rsidRDefault="00164696"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Compulsory readings:</w:t>
      </w:r>
    </w:p>
    <w:p w:rsidR="00164696" w:rsidRPr="00B411F7" w:rsidRDefault="00164696" w:rsidP="00DB2C47">
      <w:pPr>
        <w:pStyle w:val="lfej"/>
        <w:numPr>
          <w:ilvl w:val="0"/>
          <w:numId w:val="679"/>
        </w:numPr>
        <w:tabs>
          <w:tab w:val="center" w:pos="4819"/>
        </w:tabs>
        <w:spacing w:after="120"/>
        <w:jc w:val="both"/>
        <w:rPr>
          <w:rFonts w:ascii="Verdana" w:hAnsi="Verdana"/>
          <w:sz w:val="20"/>
          <w:szCs w:val="20"/>
          <w:lang w:val="en-US"/>
        </w:rPr>
      </w:pPr>
      <w:r w:rsidRPr="00B411F7">
        <w:rPr>
          <w:rFonts w:ascii="Verdana" w:hAnsi="Verdana"/>
          <w:sz w:val="20"/>
          <w:szCs w:val="20"/>
          <w:lang w:val="en-US"/>
        </w:rPr>
        <w:t>ICAO: Doc 4444 Procedures for Air Navigation Services - Air Traffic Management, 16. ed., 2016, ISBN 978-92-9258-081-0</w:t>
      </w:r>
    </w:p>
    <w:p w:rsidR="00164696" w:rsidRPr="00B411F7" w:rsidRDefault="00164696"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Recommended readings:</w:t>
      </w:r>
    </w:p>
    <w:p w:rsidR="00164696" w:rsidRPr="00B411F7" w:rsidRDefault="00164696" w:rsidP="00DB2C47">
      <w:pPr>
        <w:pStyle w:val="lfej"/>
        <w:numPr>
          <w:ilvl w:val="0"/>
          <w:numId w:val="688"/>
        </w:numPr>
        <w:tabs>
          <w:tab w:val="center" w:pos="4819"/>
        </w:tabs>
        <w:spacing w:after="120"/>
        <w:jc w:val="both"/>
        <w:rPr>
          <w:rFonts w:ascii="Verdana" w:hAnsi="Verdana"/>
          <w:sz w:val="20"/>
          <w:szCs w:val="20"/>
          <w:lang w:val="en-US"/>
        </w:rPr>
      </w:pPr>
      <w:r w:rsidRPr="00B411F7">
        <w:rPr>
          <w:rFonts w:ascii="Verdana" w:hAnsi="Verdana"/>
          <w:sz w:val="20"/>
          <w:szCs w:val="20"/>
          <w:lang w:val="en-US"/>
        </w:rPr>
        <w:t>Jeppensen: JAA/JAR ATPL Training - 15 Communications;</w:t>
      </w:r>
    </w:p>
    <w:p w:rsidR="00164696" w:rsidRPr="00B411F7" w:rsidRDefault="00164696" w:rsidP="00953103">
      <w:pPr>
        <w:widowControl w:val="0"/>
        <w:spacing w:before="120" w:after="120" w:line="240" w:lineRule="auto"/>
        <w:jc w:val="both"/>
        <w:rPr>
          <w:rFonts w:ascii="Verdana" w:eastAsia="Times New Roman" w:hAnsi="Verdana" w:cs="Times New Roman"/>
          <w:bCs/>
          <w:sz w:val="20"/>
          <w:szCs w:val="20"/>
          <w:lang w:val="en-US"/>
        </w:rPr>
      </w:pPr>
      <w:r w:rsidRPr="00B411F7">
        <w:rPr>
          <w:rFonts w:ascii="Verdana" w:hAnsi="Verdana" w:cs="Times New Roman"/>
          <w:bCs/>
          <w:sz w:val="20"/>
          <w:szCs w:val="20"/>
          <w:lang w:val="en-US"/>
        </w:rPr>
        <w:t>Budapest, 13. March 2020</w:t>
      </w:r>
    </w:p>
    <w:p w:rsidR="00164696" w:rsidRPr="00B411F7" w:rsidRDefault="00164696" w:rsidP="00164696">
      <w:pPr>
        <w:widowControl w:val="0"/>
        <w:spacing w:after="0" w:line="240" w:lineRule="auto"/>
        <w:ind w:left="5103"/>
        <w:jc w:val="center"/>
        <w:rPr>
          <w:rFonts w:ascii="Verdana" w:eastAsia="Times New Roman" w:hAnsi="Verdana" w:cs="Times New Roman"/>
          <w:bCs/>
          <w:sz w:val="20"/>
          <w:szCs w:val="20"/>
          <w:lang w:val="en-US"/>
        </w:rPr>
      </w:pPr>
    </w:p>
    <w:p w:rsidR="004138BC" w:rsidRPr="00B411F7" w:rsidRDefault="00164696" w:rsidP="004138BC">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Mátyás Palik</w:t>
      </w:r>
      <w:r w:rsidR="004138BC" w:rsidRPr="00B411F7">
        <w:rPr>
          <w:rFonts w:ascii="Verdana" w:eastAsia="Times New Roman" w:hAnsi="Verdana" w:cs="Times New Roman"/>
          <w:bCs/>
          <w:sz w:val="20"/>
          <w:szCs w:val="20"/>
          <w:lang w:val="en-GB"/>
        </w:rPr>
        <w:t>, associate professor, PhD</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4138BC" w:rsidRPr="00B411F7" w:rsidRDefault="004138BC" w:rsidP="004138BC">
      <w:pPr>
        <w:widowControl w:val="0"/>
        <w:spacing w:after="0" w:line="240" w:lineRule="auto"/>
        <w:jc w:val="right"/>
        <w:rPr>
          <w:rFonts w:ascii="Verdana" w:eastAsia="Times New Roman" w:hAnsi="Verdana" w:cs="Times New Roman"/>
          <w:bCs/>
          <w:sz w:val="20"/>
          <w:szCs w:val="20"/>
          <w:lang w:val="en-GB"/>
        </w:rPr>
      </w:pPr>
    </w:p>
    <w:p w:rsidR="00164696" w:rsidRPr="00B411F7" w:rsidRDefault="00164696" w:rsidP="00164696">
      <w:pPr>
        <w:widowControl w:val="0"/>
        <w:spacing w:after="0" w:line="240" w:lineRule="auto"/>
        <w:ind w:left="5103"/>
        <w:jc w:val="right"/>
        <w:rPr>
          <w:rFonts w:ascii="Verdana" w:eastAsia="Times New Roman" w:hAnsi="Verdana" w:cs="Times New Roman"/>
          <w:bCs/>
          <w:sz w:val="20"/>
          <w:szCs w:val="20"/>
          <w:lang w:val="en-US"/>
        </w:rPr>
      </w:pPr>
    </w:p>
    <w:p w:rsidR="00164696" w:rsidRPr="00B411F7" w:rsidRDefault="00164696">
      <w:pPr>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990"/>
        <w:gridCol w:w="1485"/>
        <w:gridCol w:w="2597"/>
      </w:tblGrid>
      <w:tr w:rsidR="00BC2ED5" w:rsidRPr="00B411F7" w:rsidTr="0030400E">
        <w:tc>
          <w:tcPr>
            <w:tcW w:w="4990" w:type="dxa"/>
            <w:tcBorders>
              <w:bottom w:val="single" w:sz="4" w:space="0" w:color="auto"/>
            </w:tcBorders>
          </w:tcPr>
          <w:p w:rsidR="00BC2ED5" w:rsidRPr="00B411F7" w:rsidRDefault="00BC2ED5"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BC2ED5" w:rsidRPr="00B411F7" w:rsidRDefault="00BC2ED5" w:rsidP="0030400E">
            <w:pPr>
              <w:spacing w:after="0" w:line="240" w:lineRule="auto"/>
              <w:jc w:val="both"/>
              <w:rPr>
                <w:rFonts w:ascii="Verdana" w:eastAsia="Times New Roman" w:hAnsi="Verdana" w:cs="Times New Roman"/>
                <w:sz w:val="20"/>
                <w:szCs w:val="20"/>
                <w:lang w:val="en-GB" w:eastAsia="hu-HU"/>
              </w:rPr>
            </w:pPr>
          </w:p>
        </w:tc>
        <w:tc>
          <w:tcPr>
            <w:tcW w:w="2597" w:type="dxa"/>
          </w:tcPr>
          <w:p w:rsidR="00BC2ED5" w:rsidRPr="00B411F7" w:rsidRDefault="00BC2ED5" w:rsidP="0030400E">
            <w:pPr>
              <w:spacing w:after="0" w:line="240" w:lineRule="auto"/>
              <w:jc w:val="right"/>
              <w:rPr>
                <w:rFonts w:ascii="Verdana" w:eastAsia="Times New Roman" w:hAnsi="Verdana" w:cs="Times New Roman"/>
                <w:sz w:val="20"/>
                <w:szCs w:val="20"/>
                <w:lang w:val="en-GB" w:eastAsia="hu-HU"/>
              </w:rPr>
            </w:pPr>
          </w:p>
        </w:tc>
      </w:tr>
      <w:tr w:rsidR="00BC2ED5" w:rsidRPr="00B411F7" w:rsidTr="0030400E">
        <w:tc>
          <w:tcPr>
            <w:tcW w:w="4990" w:type="dxa"/>
            <w:tcBorders>
              <w:top w:val="single" w:sz="4" w:space="0" w:color="auto"/>
            </w:tcBorders>
          </w:tcPr>
          <w:p w:rsidR="00BC2ED5" w:rsidRPr="00B411F7" w:rsidRDefault="00BC2ED5"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BC2ED5" w:rsidRPr="00B411F7" w:rsidRDefault="00BC2ED5" w:rsidP="0030400E">
            <w:pPr>
              <w:spacing w:after="0" w:line="240" w:lineRule="auto"/>
              <w:jc w:val="both"/>
              <w:rPr>
                <w:rFonts w:ascii="Verdana" w:eastAsia="Times New Roman" w:hAnsi="Verdana" w:cs="Times New Roman"/>
                <w:sz w:val="20"/>
                <w:szCs w:val="20"/>
                <w:lang w:val="en-GB" w:eastAsia="hu-HU"/>
              </w:rPr>
            </w:pPr>
          </w:p>
        </w:tc>
        <w:tc>
          <w:tcPr>
            <w:tcW w:w="2597" w:type="dxa"/>
          </w:tcPr>
          <w:p w:rsidR="00BC2ED5" w:rsidRPr="00B411F7" w:rsidRDefault="00BC2ED5" w:rsidP="0030400E">
            <w:pPr>
              <w:spacing w:after="0" w:line="240" w:lineRule="auto"/>
              <w:jc w:val="both"/>
              <w:rPr>
                <w:rFonts w:ascii="Verdana" w:eastAsia="Times New Roman" w:hAnsi="Verdana" w:cs="Times New Roman"/>
                <w:sz w:val="20"/>
                <w:szCs w:val="20"/>
                <w:lang w:val="en-GB" w:eastAsia="hu-HU"/>
              </w:rPr>
            </w:pPr>
          </w:p>
        </w:tc>
      </w:tr>
    </w:tbl>
    <w:p w:rsidR="00BC2ED5" w:rsidRPr="00B411F7" w:rsidRDefault="00BC2ED5" w:rsidP="00BC2ED5">
      <w:pPr>
        <w:widowControl w:val="0"/>
        <w:spacing w:before="120" w:after="120" w:line="240" w:lineRule="auto"/>
        <w:ind w:left="426" w:hanging="142"/>
        <w:jc w:val="center"/>
        <w:rPr>
          <w:rFonts w:ascii="Verdana" w:eastAsia="Times New Roman" w:hAnsi="Verdana" w:cs="Times New Roman"/>
          <w:b/>
          <w:bCs/>
          <w:sz w:val="20"/>
          <w:szCs w:val="20"/>
          <w:lang w:val="en-GB"/>
        </w:rPr>
      </w:pPr>
    </w:p>
    <w:p w:rsidR="00BC2ED5" w:rsidRPr="00B411F7" w:rsidRDefault="00BC2ED5" w:rsidP="00BC2ED5">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BC2ED5" w:rsidRPr="00B411F7" w:rsidRDefault="00BC2ED5" w:rsidP="00DB2C47">
      <w:pPr>
        <w:widowControl w:val="0"/>
        <w:numPr>
          <w:ilvl w:val="0"/>
          <w:numId w:val="690"/>
        </w:numPr>
        <w:tabs>
          <w:tab w:val="clear" w:pos="502"/>
        </w:tabs>
        <w:spacing w:before="120" w:after="120" w:line="240" w:lineRule="auto"/>
        <w:ind w:hanging="218"/>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HK916E007</w:t>
      </w:r>
    </w:p>
    <w:p w:rsidR="00BC2ED5" w:rsidRPr="00B411F7" w:rsidRDefault="00BC2ED5" w:rsidP="00DB2C47">
      <w:pPr>
        <w:widowControl w:val="0"/>
        <w:numPr>
          <w:ilvl w:val="0"/>
          <w:numId w:val="690"/>
        </w:numPr>
        <w:tabs>
          <w:tab w:val="clear" w:pos="502"/>
        </w:tabs>
        <w:spacing w:before="120" w:after="120" w:line="240" w:lineRule="auto"/>
        <w:ind w:left="720" w:hanging="43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sz w:val="20"/>
          <w:szCs w:val="20"/>
          <w:lang w:val="en-GB" w:eastAsia="hu-HU"/>
        </w:rPr>
        <w:t>Construction of Mi-8/17 Helicopter</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BC2ED5" w:rsidRPr="00B411F7" w:rsidRDefault="00BC2ED5" w:rsidP="00DB2C47">
      <w:pPr>
        <w:widowControl w:val="0"/>
        <w:numPr>
          <w:ilvl w:val="1"/>
          <w:numId w:val="690"/>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2 credit</w:t>
      </w:r>
    </w:p>
    <w:p w:rsidR="00BC2ED5" w:rsidRPr="00B411F7" w:rsidRDefault="00BC2ED5" w:rsidP="00DB2C47">
      <w:pPr>
        <w:widowControl w:val="0"/>
        <w:numPr>
          <w:ilvl w:val="1"/>
          <w:numId w:val="690"/>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BC2ED5" w:rsidRPr="00B411F7" w:rsidRDefault="00BC2ED5" w:rsidP="00DB2C47">
      <w:pPr>
        <w:widowControl w:val="0"/>
        <w:numPr>
          <w:ilvl w:val="0"/>
          <w:numId w:val="690"/>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Flying Technical Sub-course</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Airframe and Engine</w:t>
      </w:r>
    </w:p>
    <w:p w:rsidR="00BC2ED5" w:rsidRPr="00B411F7" w:rsidRDefault="00BC2ED5" w:rsidP="00DB2C47">
      <w:pPr>
        <w:widowControl w:val="0"/>
        <w:numPr>
          <w:ilvl w:val="0"/>
          <w:numId w:val="690"/>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Béla Varga PhD, associate professor</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BC2ED5" w:rsidRPr="00B411F7" w:rsidRDefault="00BC2ED5" w:rsidP="00DB2C47">
      <w:pPr>
        <w:widowControl w:val="0"/>
        <w:numPr>
          <w:ilvl w:val="1"/>
          <w:numId w:val="690"/>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BC2ED5" w:rsidRPr="00B411F7" w:rsidRDefault="00BC2ED5" w:rsidP="00DB2C47">
      <w:pPr>
        <w:widowControl w:val="0"/>
        <w:numPr>
          <w:ilvl w:val="2"/>
          <w:numId w:val="690"/>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BC2ED5" w:rsidRPr="00B411F7" w:rsidRDefault="00BC2ED5" w:rsidP="00DB2C47">
      <w:pPr>
        <w:widowControl w:val="0"/>
        <w:numPr>
          <w:ilvl w:val="2"/>
          <w:numId w:val="690"/>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BC2ED5" w:rsidRPr="00B411F7" w:rsidRDefault="00BC2ED5" w:rsidP="00DB2C47">
      <w:pPr>
        <w:widowControl w:val="0"/>
        <w:numPr>
          <w:ilvl w:val="1"/>
          <w:numId w:val="690"/>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BC2ED5" w:rsidRPr="00B411F7" w:rsidRDefault="00BC2ED5" w:rsidP="00DB2C47">
      <w:pPr>
        <w:widowControl w:val="0"/>
        <w:numPr>
          <w:ilvl w:val="1"/>
          <w:numId w:val="690"/>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BC2ED5" w:rsidRPr="00B411F7" w:rsidRDefault="00BC2ED5" w:rsidP="00DB2C47">
      <w:pPr>
        <w:widowControl w:val="0"/>
        <w:numPr>
          <w:ilvl w:val="0"/>
          <w:numId w:val="690"/>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Preparation of cadets in accordance with the requirement of their first commissioned officer assignment giving them basic helicopter structural skill</w:t>
      </w:r>
      <w:r w:rsidRPr="00B411F7">
        <w:rPr>
          <w:rFonts w:ascii="Verdana" w:hAnsi="Verdana"/>
          <w:sz w:val="20"/>
          <w:szCs w:val="20"/>
        </w:rPr>
        <w:t xml:space="preserve"> </w:t>
      </w:r>
      <w:r w:rsidRPr="00B411F7">
        <w:rPr>
          <w:rFonts w:ascii="Verdana" w:eastAsia="Times New Roman" w:hAnsi="Verdana" w:cs="Times New Roman"/>
          <w:sz w:val="20"/>
          <w:szCs w:val="20"/>
          <w:lang w:val="en-GB" w:eastAsia="hu-HU"/>
        </w:rPr>
        <w:t xml:space="preserve">broaden their knowledge about different categories of military aircraft. </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BC2ED5" w:rsidRPr="00B411F7" w:rsidRDefault="00BC2ED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BC2ED5" w:rsidRPr="00B411F7" w:rsidRDefault="00BC2ED5"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Students are familiar with the general structure of Mi 8/17 helicopter airframe and engine and their systems.</w:t>
      </w:r>
    </w:p>
    <w:p w:rsidR="00BC2ED5" w:rsidRPr="00B411F7" w:rsidRDefault="00BC2ED5"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BC2ED5" w:rsidRPr="00B411F7" w:rsidRDefault="00BC2ED5"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use his/her theoretical knowledge of aircraft engineering in practical application at a high level.</w:t>
      </w:r>
    </w:p>
    <w:p w:rsidR="00BC2ED5" w:rsidRPr="00B411F7" w:rsidRDefault="00BC2ED5"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BC2ED5" w:rsidRPr="00B411F7" w:rsidRDefault="00BC2ED5"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for the new achievements and innovations of their field, strive to get to know them, and are committed to continuous self-training increasing his/her skill.</w:t>
      </w:r>
    </w:p>
    <w:p w:rsidR="00BC2ED5" w:rsidRPr="00B411F7" w:rsidRDefault="00BC2ED5" w:rsidP="00BC2ED5">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BC2ED5" w:rsidRPr="00B411F7" w:rsidRDefault="00BC2ED5"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aware of the effects and consequences of his decisions and activities on aviation safety.</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General description of the helicopter, fuselage.</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Main and tail rotor.</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Transmission system.</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Landing gear system.</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Control system.</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Hydraulic system.</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Pneumatic system. Ice protection system.</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Fire protection system. Written examination.</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Fuel system.</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General structure of TV2-117A/TV3-117 engine.</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Engine fuel control system and hydraulic system.</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Lubrication system.</w:t>
      </w:r>
    </w:p>
    <w:p w:rsidR="00BC2ED5" w:rsidRPr="00B411F7" w:rsidRDefault="00BC2ED5" w:rsidP="00DB2C47">
      <w:pPr>
        <w:widowControl w:val="0"/>
        <w:numPr>
          <w:ilvl w:val="1"/>
          <w:numId w:val="690"/>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Engine ice protection system.</w:t>
      </w:r>
    </w:p>
    <w:p w:rsidR="00BC2ED5" w:rsidRPr="00B411F7" w:rsidRDefault="00BC2ED5" w:rsidP="00DB2C47">
      <w:pPr>
        <w:widowControl w:val="0"/>
        <w:numPr>
          <w:ilvl w:val="1"/>
          <w:numId w:val="690"/>
        </w:numPr>
        <w:tabs>
          <w:tab w:val="clear" w:pos="3977"/>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Written examination.</w:t>
      </w:r>
      <w:r w:rsidRPr="00B411F7">
        <w:rPr>
          <w:rFonts w:ascii="Verdana" w:eastAsia="Times New Roman" w:hAnsi="Verdana" w:cs="Times New Roman"/>
          <w:b/>
          <w:sz w:val="20"/>
          <w:szCs w:val="20"/>
          <w:lang w:val="en-GB"/>
        </w:rPr>
        <w:t xml:space="preserve"> </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yearly/7</w:t>
      </w:r>
      <w:r w:rsidRPr="00B411F7">
        <w:rPr>
          <w:rFonts w:ascii="Verdana" w:eastAsia="Times New Roman" w:hAnsi="Verdana" w:cs="Times New Roman"/>
          <w:bCs/>
          <w:sz w:val="20"/>
          <w:szCs w:val="20"/>
          <w:lang w:val="en-GB"/>
        </w:rPr>
        <w:t xml:space="preserve"> semester</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BC2ED5" w:rsidRPr="00B411F7" w:rsidRDefault="00BC2ED5" w:rsidP="00BC2ED5">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BC2ED5" w:rsidRPr="00B411F7" w:rsidRDefault="00BC2ED5" w:rsidP="00BC2ED5">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written tests papers. Writing two tests on the subject sections 12.1-12.7 and 12.8-12.14. Assessment of the final grade: 5-grade evaluation - (0-60% insufficient; 61-70% satisfactory; 71-80% average; 81-90% good; 91-100% excellent grade). Unwritten and inadequate tests can be repeated twice.</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BC2ED5" w:rsidRPr="00B411F7" w:rsidRDefault="00BC2ED5" w:rsidP="00DB2C47">
      <w:pPr>
        <w:widowControl w:val="0"/>
        <w:numPr>
          <w:ilvl w:val="1"/>
          <w:numId w:val="690"/>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BC2ED5" w:rsidRPr="00B411F7" w:rsidRDefault="00BC2ED5" w:rsidP="00DB2C47">
      <w:pPr>
        <w:widowControl w:val="0"/>
        <w:numPr>
          <w:ilvl w:val="1"/>
          <w:numId w:val="690"/>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term-evaluation</w:t>
      </w:r>
      <w:r w:rsidRPr="00B411F7">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BC2ED5" w:rsidRPr="00B411F7" w:rsidRDefault="00BC2ED5" w:rsidP="00DB2C47">
      <w:pPr>
        <w:widowControl w:val="0"/>
        <w:numPr>
          <w:ilvl w:val="1"/>
          <w:numId w:val="690"/>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p>
    <w:p w:rsidR="00BC2ED5" w:rsidRPr="00B411F7" w:rsidRDefault="00BC2ED5" w:rsidP="00BC2ED5">
      <w:pPr>
        <w:widowControl w:val="0"/>
        <w:tabs>
          <w:tab w:val="left" w:pos="993"/>
          <w:tab w:val="num" w:pos="3977"/>
        </w:tabs>
        <w:spacing w:before="120"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Condition to gain credits is obtained signature and at least a sufficient term-evaluation.</w:t>
      </w:r>
    </w:p>
    <w:p w:rsidR="00BC2ED5" w:rsidRPr="00B411F7" w:rsidRDefault="00BC2ED5" w:rsidP="00DB2C47">
      <w:pPr>
        <w:widowControl w:val="0"/>
        <w:numPr>
          <w:ilvl w:val="0"/>
          <w:numId w:val="690"/>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BC2ED5" w:rsidRPr="00B411F7" w:rsidRDefault="00BC2ED5" w:rsidP="00DB2C47">
      <w:pPr>
        <w:widowControl w:val="0"/>
        <w:numPr>
          <w:ilvl w:val="1"/>
          <w:numId w:val="690"/>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BC2ED5" w:rsidRPr="00B411F7" w:rsidRDefault="00BC2ED5" w:rsidP="00DB2C47">
      <w:pPr>
        <w:widowControl w:val="0"/>
        <w:numPr>
          <w:ilvl w:val="0"/>
          <w:numId w:val="691"/>
        </w:numPr>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Dr. Béla Varga: </w:t>
      </w:r>
      <w:r w:rsidRPr="00B411F7">
        <w:rPr>
          <w:rFonts w:ascii="Verdana" w:eastAsia="Times New Roman" w:hAnsi="Verdana" w:cs="Times New Roman"/>
          <w:bCs/>
          <w:sz w:val="20"/>
          <w:szCs w:val="20"/>
          <w:lang w:val="en-GB" w:eastAsia="hu-HU"/>
        </w:rPr>
        <w:t>Mi-8/17</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GB" w:eastAsia="hu-HU"/>
        </w:rPr>
        <w:t xml:space="preserve">Familiarisation Course, PowerPoint presentation, 2016. </w:t>
      </w:r>
    </w:p>
    <w:p w:rsidR="00BC2ED5" w:rsidRPr="00B411F7" w:rsidRDefault="00BC2ED5" w:rsidP="00DB2C47">
      <w:pPr>
        <w:widowControl w:val="0"/>
        <w:numPr>
          <w:ilvl w:val="1"/>
          <w:numId w:val="690"/>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BC2ED5" w:rsidRPr="00B411F7" w:rsidRDefault="00BC2ED5" w:rsidP="00DB2C47">
      <w:pPr>
        <w:pStyle w:val="Listaszerbekezds"/>
        <w:numPr>
          <w:ilvl w:val="0"/>
          <w:numId w:val="692"/>
        </w:numPr>
        <w:spacing w:after="12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Helicopter Components, Sections, and Systems</w:t>
      </w:r>
      <w:r w:rsidR="00B666A1" w:rsidRPr="00B411F7">
        <w:rPr>
          <w:rFonts w:ascii="Verdana" w:eastAsia="Times New Roman" w:hAnsi="Verdana" w:cs="Times New Roman"/>
          <w:sz w:val="20"/>
          <w:szCs w:val="20"/>
          <w:lang w:val="en-GB"/>
        </w:rPr>
        <w:t>.</w:t>
      </w:r>
    </w:p>
    <w:p w:rsidR="00B666A1" w:rsidRPr="00B411F7" w:rsidRDefault="00B666A1" w:rsidP="00953103">
      <w:pPr>
        <w:widowControl w:val="0"/>
        <w:spacing w:before="120" w:after="120" w:line="240" w:lineRule="auto"/>
        <w:jc w:val="both"/>
        <w:rPr>
          <w:rFonts w:ascii="Verdana" w:eastAsia="Times New Roman" w:hAnsi="Verdana" w:cs="Times New Roman"/>
          <w:bCs/>
          <w:sz w:val="20"/>
          <w:szCs w:val="20"/>
          <w:lang w:val="en-GB"/>
        </w:rPr>
      </w:pPr>
    </w:p>
    <w:p w:rsidR="00BC2ED5" w:rsidRPr="00B411F7" w:rsidRDefault="00BC2ED5" w:rsidP="00953103">
      <w:pPr>
        <w:widowControl w:val="0"/>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29. 04. 2020</w:t>
      </w:r>
    </w:p>
    <w:p w:rsidR="004138BC" w:rsidRPr="00B411F7" w:rsidRDefault="00BC2ED5" w:rsidP="004138BC">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Béla Varga</w:t>
      </w:r>
      <w:r w:rsidR="004138BC" w:rsidRPr="00B411F7">
        <w:rPr>
          <w:rFonts w:ascii="Verdana" w:eastAsia="Times New Roman" w:hAnsi="Verdana" w:cs="Times New Roman"/>
          <w:bCs/>
          <w:sz w:val="20"/>
          <w:szCs w:val="20"/>
          <w:lang w:val="en-GB"/>
        </w:rPr>
        <w:t>, associate professor, PhD</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4138BC" w:rsidRPr="00B411F7" w:rsidRDefault="004138BC" w:rsidP="004138BC">
      <w:pPr>
        <w:widowControl w:val="0"/>
        <w:spacing w:after="0" w:line="240" w:lineRule="auto"/>
        <w:jc w:val="right"/>
        <w:rPr>
          <w:rFonts w:ascii="Verdana" w:eastAsia="Times New Roman" w:hAnsi="Verdana" w:cs="Times New Roman"/>
          <w:bCs/>
          <w:sz w:val="20"/>
          <w:szCs w:val="20"/>
          <w:lang w:val="en-GB"/>
        </w:rPr>
      </w:pPr>
    </w:p>
    <w:p w:rsidR="00BC2ED5" w:rsidRPr="00B411F7" w:rsidRDefault="00BC2ED5">
      <w:pPr>
        <w:rPr>
          <w:rFonts w:ascii="Verdana" w:hAnsi="Verdana"/>
          <w:sz w:val="20"/>
          <w:szCs w:val="20"/>
        </w:rPr>
      </w:pPr>
    </w:p>
    <w:tbl>
      <w:tblPr>
        <w:tblW w:w="9072" w:type="dxa"/>
        <w:tblInd w:w="113" w:type="dxa"/>
        <w:tblLook w:val="01E0" w:firstRow="1" w:lastRow="1" w:firstColumn="1" w:lastColumn="1" w:noHBand="0" w:noVBand="0"/>
      </w:tblPr>
      <w:tblGrid>
        <w:gridCol w:w="4855"/>
        <w:gridCol w:w="1620"/>
        <w:gridCol w:w="2597"/>
      </w:tblGrid>
      <w:tr w:rsidR="00BC2ED5" w:rsidRPr="00B411F7" w:rsidTr="0030400E">
        <w:tc>
          <w:tcPr>
            <w:tcW w:w="4855" w:type="dxa"/>
            <w:tcBorders>
              <w:bottom w:val="single" w:sz="4" w:space="0" w:color="auto"/>
            </w:tcBorders>
          </w:tcPr>
          <w:p w:rsidR="00BC2ED5" w:rsidRPr="00B411F7" w:rsidRDefault="00BC2ED5" w:rsidP="0030400E">
            <w:pPr>
              <w:spacing w:after="0" w:line="240" w:lineRule="auto"/>
              <w:jc w:val="center"/>
              <w:rPr>
                <w:rFonts w:ascii="Verdana" w:eastAsia="Times New Roman" w:hAnsi="Verdana" w:cs="Times New Roman"/>
                <w:b/>
                <w:smallCaps/>
                <w:sz w:val="20"/>
                <w:szCs w:val="20"/>
                <w:lang w:val="en-US" w:eastAsia="hu-HU"/>
              </w:rPr>
            </w:pPr>
            <w:r w:rsidRPr="00B411F7">
              <w:rPr>
                <w:rFonts w:ascii="Verdana" w:eastAsia="Times New Roman" w:hAnsi="Verdana" w:cs="Times New Roman"/>
                <w:b/>
                <w:smallCaps/>
                <w:sz w:val="20"/>
                <w:szCs w:val="20"/>
                <w:lang w:val="en-US" w:eastAsia="hu-HU"/>
              </w:rPr>
              <w:t>UNIVERSITY OF PUBLIC SERVICE</w:t>
            </w:r>
          </w:p>
        </w:tc>
        <w:tc>
          <w:tcPr>
            <w:tcW w:w="1620" w:type="dxa"/>
          </w:tcPr>
          <w:p w:rsidR="00BC2ED5" w:rsidRPr="00B411F7" w:rsidRDefault="00BC2ED5" w:rsidP="0030400E">
            <w:pPr>
              <w:spacing w:after="0" w:line="240" w:lineRule="auto"/>
              <w:jc w:val="both"/>
              <w:rPr>
                <w:rFonts w:ascii="Verdana" w:eastAsia="Times New Roman" w:hAnsi="Verdana" w:cs="Times New Roman"/>
                <w:sz w:val="20"/>
                <w:szCs w:val="20"/>
                <w:lang w:val="en-US" w:eastAsia="hu-HU"/>
              </w:rPr>
            </w:pPr>
          </w:p>
        </w:tc>
        <w:tc>
          <w:tcPr>
            <w:tcW w:w="2597" w:type="dxa"/>
          </w:tcPr>
          <w:p w:rsidR="00BC2ED5" w:rsidRPr="00B411F7" w:rsidRDefault="00BC2ED5" w:rsidP="0030400E">
            <w:pPr>
              <w:spacing w:after="0" w:line="240" w:lineRule="auto"/>
              <w:jc w:val="right"/>
              <w:rPr>
                <w:rFonts w:ascii="Verdana" w:eastAsia="Times New Roman" w:hAnsi="Verdana" w:cs="Times New Roman"/>
                <w:sz w:val="20"/>
                <w:szCs w:val="20"/>
                <w:lang w:val="en-US" w:eastAsia="hu-HU"/>
              </w:rPr>
            </w:pPr>
          </w:p>
        </w:tc>
      </w:tr>
      <w:tr w:rsidR="00BC2ED5" w:rsidRPr="00B411F7" w:rsidTr="0030400E">
        <w:tc>
          <w:tcPr>
            <w:tcW w:w="4855" w:type="dxa"/>
            <w:tcBorders>
              <w:top w:val="single" w:sz="4" w:space="0" w:color="auto"/>
            </w:tcBorders>
          </w:tcPr>
          <w:p w:rsidR="00BC2ED5" w:rsidRPr="00B411F7" w:rsidRDefault="00BC2ED5" w:rsidP="0030400E">
            <w:pPr>
              <w:spacing w:after="0" w:line="240" w:lineRule="auto"/>
              <w:jc w:val="center"/>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val="en-US" w:eastAsia="hu-HU"/>
              </w:rPr>
              <w:t>Faculty of Military Science and Officer Training</w:t>
            </w:r>
          </w:p>
        </w:tc>
        <w:tc>
          <w:tcPr>
            <w:tcW w:w="1620" w:type="dxa"/>
          </w:tcPr>
          <w:p w:rsidR="00BC2ED5" w:rsidRPr="00B411F7" w:rsidRDefault="00BC2ED5" w:rsidP="0030400E">
            <w:pPr>
              <w:spacing w:after="0" w:line="240" w:lineRule="auto"/>
              <w:jc w:val="both"/>
              <w:rPr>
                <w:rFonts w:ascii="Verdana" w:eastAsia="Times New Roman" w:hAnsi="Verdana" w:cs="Times New Roman"/>
                <w:sz w:val="20"/>
                <w:szCs w:val="20"/>
                <w:lang w:val="en-US" w:eastAsia="hu-HU"/>
              </w:rPr>
            </w:pPr>
          </w:p>
        </w:tc>
        <w:tc>
          <w:tcPr>
            <w:tcW w:w="2597" w:type="dxa"/>
          </w:tcPr>
          <w:p w:rsidR="00BC2ED5" w:rsidRPr="00B411F7" w:rsidRDefault="00BC2ED5" w:rsidP="0030400E">
            <w:pPr>
              <w:spacing w:after="0" w:line="240" w:lineRule="auto"/>
              <w:jc w:val="both"/>
              <w:rPr>
                <w:rFonts w:ascii="Verdana" w:eastAsia="Times New Roman" w:hAnsi="Verdana" w:cs="Times New Roman"/>
                <w:sz w:val="20"/>
                <w:szCs w:val="20"/>
                <w:lang w:val="en-US" w:eastAsia="hu-HU"/>
              </w:rPr>
            </w:pPr>
          </w:p>
        </w:tc>
      </w:tr>
    </w:tbl>
    <w:p w:rsidR="00BC2ED5" w:rsidRPr="00B411F7" w:rsidRDefault="00BC2ED5" w:rsidP="00BC2ED5">
      <w:pPr>
        <w:widowControl w:val="0"/>
        <w:spacing w:before="120" w:after="120" w:line="240" w:lineRule="auto"/>
        <w:ind w:left="426" w:hanging="142"/>
        <w:jc w:val="center"/>
        <w:rPr>
          <w:rFonts w:ascii="Verdana" w:eastAsia="Times New Roman" w:hAnsi="Verdana" w:cs="Times New Roman"/>
          <w:b/>
          <w:bCs/>
          <w:sz w:val="20"/>
          <w:szCs w:val="20"/>
          <w:lang w:val="en-US"/>
        </w:rPr>
      </w:pPr>
    </w:p>
    <w:p w:rsidR="00BC2ED5" w:rsidRPr="00B411F7" w:rsidRDefault="00BC2ED5" w:rsidP="00BC2ED5">
      <w:pPr>
        <w:widowControl w:val="0"/>
        <w:spacing w:before="120" w:after="120" w:line="240" w:lineRule="auto"/>
        <w:ind w:left="426" w:hanging="142"/>
        <w:jc w:val="center"/>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CURRICULUM</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Code of subject: </w:t>
      </w:r>
      <w:r w:rsidRPr="00B411F7">
        <w:rPr>
          <w:rFonts w:ascii="Verdana" w:eastAsia="Times New Roman" w:hAnsi="Verdana" w:cs="Times New Roman"/>
          <w:bCs/>
          <w:sz w:val="20"/>
          <w:szCs w:val="20"/>
          <w:lang w:val="en-US"/>
        </w:rPr>
        <w:t>HK916E008</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Name of subject: </w:t>
      </w:r>
      <w:r w:rsidRPr="00B411F7">
        <w:rPr>
          <w:rFonts w:ascii="Verdana" w:eastAsia="Times New Roman" w:hAnsi="Verdana" w:cs="Times New Roman"/>
          <w:bCs/>
          <w:sz w:val="20"/>
          <w:szCs w:val="20"/>
          <w:lang w:val="en-US"/>
        </w:rPr>
        <w:t>Human Factors in Aircraft Maintenance</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Credit value and course structure: </w:t>
      </w:r>
    </w:p>
    <w:p w:rsidR="00BC2ED5" w:rsidRPr="00B411F7" w:rsidRDefault="00BC2ED5" w:rsidP="00DB2C47">
      <w:pPr>
        <w:widowControl w:val="0"/>
        <w:numPr>
          <w:ilvl w:val="1"/>
          <w:numId w:val="693"/>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2 credit</w:t>
      </w:r>
    </w:p>
    <w:p w:rsidR="00BC2ED5" w:rsidRPr="00B411F7" w:rsidRDefault="00BC2ED5" w:rsidP="00DB2C47">
      <w:pPr>
        <w:widowControl w:val="0"/>
        <w:numPr>
          <w:ilvl w:val="1"/>
          <w:numId w:val="693"/>
        </w:numPr>
        <w:tabs>
          <w:tab w:val="clear" w:pos="3977"/>
        </w:tabs>
        <w:spacing w:before="120" w:after="120" w:line="240" w:lineRule="auto"/>
        <w:ind w:left="993" w:hanging="426"/>
        <w:contextualSpacing/>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ratio of lectures and seminars: 30% practical, 70% theoretical</w:t>
      </w:r>
    </w:p>
    <w:p w:rsidR="00BC2ED5" w:rsidRPr="00B411F7" w:rsidRDefault="00BC2ED5" w:rsidP="00DB2C47">
      <w:pPr>
        <w:widowControl w:val="0"/>
        <w:numPr>
          <w:ilvl w:val="0"/>
          <w:numId w:val="693"/>
        </w:numPr>
        <w:tabs>
          <w:tab w:val="clear" w:pos="502"/>
        </w:tabs>
        <w:spacing w:before="120" w:after="120" w:line="240" w:lineRule="auto"/>
        <w:ind w:left="720"/>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of major(s), specializations (where it is taught):</w:t>
      </w:r>
      <w:r w:rsidRPr="00B411F7">
        <w:rPr>
          <w:rFonts w:ascii="Verdana" w:eastAsia="Times New Roman" w:hAnsi="Verdana" w:cs="Times New Roman"/>
          <w:bCs/>
          <w:sz w:val="20"/>
          <w:szCs w:val="20"/>
          <w:lang w:val="en-US"/>
        </w:rPr>
        <w:t xml:space="preserve"> Bachelor degree of State Aviation; State Aviation Pilot Officer, Military Aviation Technical Officer</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Name of organizational unit responsible for its education: </w:t>
      </w:r>
      <w:r w:rsidRPr="00B411F7">
        <w:rPr>
          <w:rFonts w:ascii="Verdana" w:eastAsia="Times New Roman" w:hAnsi="Verdana" w:cs="Times New Roman"/>
          <w:sz w:val="20"/>
          <w:szCs w:val="20"/>
          <w:lang w:val="en-US" w:eastAsia="hu-HU"/>
        </w:rPr>
        <w:t xml:space="preserve">Faculty of Military Science and Officer Training, </w:t>
      </w:r>
      <w:r w:rsidRPr="00B411F7">
        <w:rPr>
          <w:rStyle w:val="Kiemels2"/>
          <w:rFonts w:ascii="Verdana" w:hAnsi="Verdana"/>
          <w:sz w:val="20"/>
          <w:szCs w:val="20"/>
          <w:shd w:val="clear" w:color="auto" w:fill="FFFFFF"/>
          <w:lang w:val="en-US"/>
        </w:rPr>
        <w:t>Department of Aircraft and Engine</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position, academic degree of tutor responsible for the curriculum:</w:t>
      </w:r>
      <w:r w:rsidRPr="00B411F7">
        <w:rPr>
          <w:rFonts w:ascii="Verdana" w:eastAsia="Times New Roman" w:hAnsi="Verdana" w:cs="Times New Roman"/>
          <w:bCs/>
          <w:sz w:val="20"/>
          <w:szCs w:val="20"/>
          <w:lang w:val="en-US"/>
        </w:rPr>
        <w:t xml:space="preserve"> </w:t>
      </w:r>
      <w:r w:rsidRPr="00B411F7">
        <w:rPr>
          <w:rFonts w:ascii="Verdana" w:eastAsia="Times New Roman" w:hAnsi="Verdana" w:cs="Times New Roman"/>
          <w:sz w:val="20"/>
          <w:szCs w:val="20"/>
          <w:lang w:val="en-US" w:eastAsia="hu-HU"/>
        </w:rPr>
        <w:t>Dr. József Tóth, assistant professor, Ph.D.</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Number and types of classes</w:t>
      </w:r>
    </w:p>
    <w:p w:rsidR="00BC2ED5" w:rsidRPr="00B411F7" w:rsidRDefault="00BC2ED5" w:rsidP="00DB2C47">
      <w:pPr>
        <w:widowControl w:val="0"/>
        <w:numPr>
          <w:ilvl w:val="1"/>
          <w:numId w:val="693"/>
        </w:numPr>
        <w:tabs>
          <w:tab w:val="clear" w:pos="3977"/>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number of classes/semester: 28</w:t>
      </w:r>
    </w:p>
    <w:p w:rsidR="00BC2ED5" w:rsidRPr="00B411F7" w:rsidRDefault="00BC2ED5" w:rsidP="00DB2C47">
      <w:pPr>
        <w:widowControl w:val="0"/>
        <w:numPr>
          <w:ilvl w:val="2"/>
          <w:numId w:val="693"/>
        </w:numPr>
        <w:tabs>
          <w:tab w:val="clear" w:pos="1800"/>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Full time course: 28 (18 LEC + 10 SEM)</w:t>
      </w:r>
    </w:p>
    <w:p w:rsidR="00BC2ED5" w:rsidRPr="00B411F7" w:rsidRDefault="00BC2ED5" w:rsidP="00DB2C47">
      <w:pPr>
        <w:widowControl w:val="0"/>
        <w:numPr>
          <w:ilvl w:val="2"/>
          <w:numId w:val="693"/>
        </w:numPr>
        <w:tabs>
          <w:tab w:val="clear" w:pos="1800"/>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Correspondence course: -</w:t>
      </w:r>
    </w:p>
    <w:p w:rsidR="00BC2ED5" w:rsidRPr="00B411F7" w:rsidRDefault="00BC2ED5" w:rsidP="00DB2C47">
      <w:pPr>
        <w:widowControl w:val="0"/>
        <w:numPr>
          <w:ilvl w:val="1"/>
          <w:numId w:val="693"/>
        </w:numPr>
        <w:tabs>
          <w:tab w:val="clear" w:pos="3977"/>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weekly number of classes - full time course: 2 </w:t>
      </w:r>
    </w:p>
    <w:p w:rsidR="00BC2ED5" w:rsidRPr="00B411F7" w:rsidRDefault="00BC2ED5" w:rsidP="00DB2C47">
      <w:pPr>
        <w:widowControl w:val="0"/>
        <w:numPr>
          <w:ilvl w:val="1"/>
          <w:numId w:val="693"/>
        </w:numPr>
        <w:tabs>
          <w:tab w:val="clear" w:pos="3977"/>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Further</w:t>
      </w:r>
      <w:r w:rsidRPr="00B411F7">
        <w:rPr>
          <w:rFonts w:ascii="Verdana" w:hAnsi="Verdana" w:cs="Times New Roman"/>
          <w:sz w:val="20"/>
          <w:szCs w:val="20"/>
          <w:lang w:val="en-US"/>
        </w:rPr>
        <w:t xml:space="preserve"> special or unique methods applied throughout of the course: </w:t>
      </w:r>
      <w:r w:rsidRPr="00B411F7">
        <w:rPr>
          <w:rFonts w:ascii="Verdana" w:eastAsia="Times New Roman" w:hAnsi="Verdana" w:cs="Times New Roman"/>
          <w:sz w:val="20"/>
          <w:szCs w:val="20"/>
          <w:lang w:val="en-US" w:eastAsia="hu-HU"/>
        </w:rPr>
        <w:t>-</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The academic content of the subject:</w:t>
      </w:r>
      <w:r w:rsidRPr="00B411F7">
        <w:rPr>
          <w:rFonts w:ascii="Verdana" w:eastAsia="Times New Roman" w:hAnsi="Verdana" w:cs="Times New Roman"/>
          <w:sz w:val="20"/>
          <w:szCs w:val="20"/>
          <w:lang w:val="en-US" w:eastAsia="hu-HU"/>
        </w:rPr>
        <w:t xml:space="preserve"> </w:t>
      </w:r>
      <w:r w:rsidRPr="00B411F7">
        <w:rPr>
          <w:rFonts w:ascii="Verdana" w:eastAsia="Times New Roman" w:hAnsi="Verdana" w:cs="Times New Roman"/>
          <w:bCs/>
          <w:sz w:val="20"/>
          <w:szCs w:val="20"/>
          <w:lang w:val="en-US"/>
        </w:rPr>
        <w:t>This module aims at providing students with the necessary knowledge and skills to appraise human error and factors affecting human performance, and to apply tools and methods for error prediction and measurement. Students will be shown factors that influence human performance, including the effects of fatigue, stress and individual differences. Describe the fundamental concepts behind Safety Management Systems, as defined by ICAO.</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Competences to be achieved: </w:t>
      </w:r>
    </w:p>
    <w:p w:rsidR="00BC2ED5" w:rsidRPr="00B411F7" w:rsidRDefault="00BC2ED5"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Knowledge</w:t>
      </w:r>
      <w:r w:rsidRPr="00B411F7">
        <w:rPr>
          <w:rFonts w:ascii="Verdana" w:eastAsia="Times New Roman" w:hAnsi="Verdana" w:cs="Times New Roman"/>
          <w:sz w:val="20"/>
          <w:szCs w:val="20"/>
          <w:lang w:val="en-US"/>
        </w:rPr>
        <w:t xml:space="preserve">: </w:t>
      </w:r>
    </w:p>
    <w:p w:rsidR="00BC2ED5" w:rsidRPr="00B411F7" w:rsidRDefault="00BC2ED5" w:rsidP="00BC2ED5">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w:t>
      </w:r>
      <w:r w:rsidRPr="00B411F7">
        <w:rPr>
          <w:rFonts w:ascii="Verdana" w:eastAsia="Times New Roman" w:hAnsi="Verdana" w:cs="Times New Roman"/>
          <w:sz w:val="20"/>
          <w:szCs w:val="20"/>
          <w:lang w:val="en-US"/>
        </w:rPr>
        <w:tab/>
        <w:t xml:space="preserve">The students will have necessary knowledge of the fundamental concepts of Human Factors in Aircraft technical maintenance. </w:t>
      </w:r>
    </w:p>
    <w:p w:rsidR="00BC2ED5" w:rsidRPr="00B411F7" w:rsidRDefault="00BC2ED5"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Capabilities</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BC2ED5" w:rsidRPr="00B411F7" w:rsidRDefault="00BC2ED5" w:rsidP="00DB2C47">
      <w:pPr>
        <w:pStyle w:val="Listaszerbekezds"/>
        <w:widowControl w:val="0"/>
        <w:numPr>
          <w:ilvl w:val="0"/>
          <w:numId w:val="505"/>
        </w:numPr>
        <w:spacing w:before="120" w:after="12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able to read and learn literature in foreign languages. In addition, they are also able to choose the methods and procedures necessary for their work, to their unique and complex application.</w:t>
      </w:r>
    </w:p>
    <w:p w:rsidR="00BC2ED5" w:rsidRPr="00B411F7" w:rsidRDefault="00BC2ED5" w:rsidP="009F3BFB">
      <w:pPr>
        <w:spacing w:after="0" w:line="240" w:lineRule="auto"/>
        <w:ind w:left="425"/>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Attitude:</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BC2ED5" w:rsidRPr="00B411F7" w:rsidRDefault="00BC2ED5" w:rsidP="00DB2C47">
      <w:pPr>
        <w:pStyle w:val="Listaszerbekezds"/>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open to increase their knowledge. They are committed to quality professional work, with particular regard to the aspects of aviation safety.</w:t>
      </w:r>
    </w:p>
    <w:p w:rsidR="00BC2ED5" w:rsidRPr="00B411F7" w:rsidRDefault="00BC2ED5"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 xml:space="preserve">Autonomy and responsibility: </w:t>
      </w:r>
    </w:p>
    <w:p w:rsidR="00BC2ED5" w:rsidRPr="00B411F7" w:rsidRDefault="00BC2ED5"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He/she feels responsibility for the professional activities of its subordinates.</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Required previous studies: -</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lastRenderedPageBreak/>
        <w:t>The syllabus of the subject:</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 xml:space="preserve">Fundamental of Human Factors Concept </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Aircraft Maintenance processes and activities</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 xml:space="preserve">Reliability of human activity, Part 1. </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 xml:space="preserve">Reliability of human activity, Part 2. </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 fatigue.</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 stress.</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 James Reason model.</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Dirty Dozen.</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 SHELL model.</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 xml:space="preserve"> Case studies</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 xml:space="preserve"> Aviation Safety Management Systems</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Case studies I.</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Case studies II.</w:t>
      </w:r>
    </w:p>
    <w:p w:rsidR="00BC2ED5" w:rsidRPr="00B411F7" w:rsidRDefault="00BC2ED5" w:rsidP="00DB2C47">
      <w:pPr>
        <w:widowControl w:val="0"/>
        <w:numPr>
          <w:ilvl w:val="1"/>
          <w:numId w:val="693"/>
        </w:numPr>
        <w:tabs>
          <w:tab w:val="clear" w:pos="3977"/>
        </w:tabs>
        <w:spacing w:after="100" w:line="240" w:lineRule="auto"/>
        <w:ind w:left="425"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Oral presentation.</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The frequency of offering the subject/its position in the curriculum of the term: </w:t>
      </w:r>
      <w:r w:rsidRPr="00B411F7">
        <w:rPr>
          <w:rFonts w:ascii="Verdana" w:eastAsia="Times New Roman" w:hAnsi="Verdana" w:cs="Times New Roman"/>
          <w:bCs/>
          <w:sz w:val="20"/>
          <w:szCs w:val="20"/>
          <w:lang w:val="en-US"/>
        </w:rPr>
        <w:t>5. semester</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Requirements of attendance, acceptable absence, opportunity for making up missed classes:</w:t>
      </w:r>
    </w:p>
    <w:p w:rsidR="00BC2ED5" w:rsidRPr="00B411F7" w:rsidRDefault="00BC2ED5" w:rsidP="00BC2ED5">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sz w:val="20"/>
          <w:szCs w:val="20"/>
          <w:lang w:val="en-US"/>
        </w:rPr>
        <w:t>Term assignments, testing knowledge:</w:t>
      </w:r>
    </w:p>
    <w:p w:rsidR="00BC2ED5" w:rsidRPr="00B411F7" w:rsidRDefault="00BC2ED5" w:rsidP="00BC2ED5">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basis of the study work is regular attendance of lectures (according to point 13) and writing of a mid-term assignment and presenting it in class11.14. Evaluation of the final thesis: 5 grade evaluation (0-60% unsatisfactory (1); 61-70% satisfactory (2); 71-80% satisfactory (3); 81-90% good (4); 91-100% excellent (5)). The unsatisfactory exam can be corrected once.</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exact conditions of testing knowledge, obtaining signature or credits: </w:t>
      </w:r>
    </w:p>
    <w:p w:rsidR="00BC2ED5" w:rsidRPr="00B411F7" w:rsidRDefault="00BC2ED5" w:rsidP="00DB2C47">
      <w:pPr>
        <w:widowControl w:val="0"/>
        <w:numPr>
          <w:ilvl w:val="1"/>
          <w:numId w:val="693"/>
        </w:numPr>
        <w:tabs>
          <w:tab w:val="clear" w:pos="3977"/>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 xml:space="preserve">The exact conditions of obtaining signature: </w:t>
      </w:r>
      <w:r w:rsidRPr="00B411F7">
        <w:rPr>
          <w:rFonts w:ascii="Verdana" w:eastAsia="Times New Roman" w:hAnsi="Verdana" w:cs="Times New Roman"/>
          <w:sz w:val="20"/>
          <w:szCs w:val="20"/>
          <w:lang w:val="en-US"/>
        </w:rPr>
        <w:t>The signature is subject to the participation in the classes as defined in point 13 and the at least satisfactory completion of the mid-term tasks specified in point 14.</w:t>
      </w:r>
    </w:p>
    <w:p w:rsidR="00BC2ED5" w:rsidRPr="00B411F7" w:rsidRDefault="00BC2ED5" w:rsidP="00DB2C47">
      <w:pPr>
        <w:widowControl w:val="0"/>
        <w:numPr>
          <w:ilvl w:val="1"/>
          <w:numId w:val="693"/>
        </w:numPr>
        <w:tabs>
          <w:tab w:val="clear" w:pos="3977"/>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 xml:space="preserve">Evaluation: </w:t>
      </w:r>
      <w:r w:rsidRPr="00B411F7">
        <w:rPr>
          <w:rFonts w:ascii="Verdana" w:eastAsia="Times New Roman" w:hAnsi="Verdana" w:cs="Times New Roman"/>
          <w:sz w:val="20"/>
          <w:szCs w:val="20"/>
          <w:lang w:val="en-US"/>
        </w:rPr>
        <w:t xml:space="preserve">Mid-term evaluation. </w:t>
      </w:r>
    </w:p>
    <w:p w:rsidR="00BC2ED5" w:rsidRPr="00B411F7" w:rsidRDefault="00BC2ED5" w:rsidP="00DB2C47">
      <w:pPr>
        <w:widowControl w:val="0"/>
        <w:numPr>
          <w:ilvl w:val="1"/>
          <w:numId w:val="693"/>
        </w:numPr>
        <w:tabs>
          <w:tab w:val="clear" w:pos="3977"/>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The exact conditions of obtaining credits:</w:t>
      </w:r>
      <w:r w:rsidRPr="00B411F7">
        <w:rPr>
          <w:rFonts w:ascii="Verdana" w:eastAsia="Times New Roman" w:hAnsi="Verdana" w:cs="Times New Roman"/>
          <w:sz w:val="20"/>
          <w:szCs w:val="20"/>
          <w:lang w:val="en-US"/>
        </w:rPr>
        <w:t xml:space="preserve"> Obtaining a signature and at least a satisfactory (2) mid-term evaluation.</w:t>
      </w:r>
    </w:p>
    <w:p w:rsidR="00BC2ED5" w:rsidRPr="00B411F7" w:rsidRDefault="00BC2ED5" w:rsidP="00DB2C47">
      <w:pPr>
        <w:widowControl w:val="0"/>
        <w:numPr>
          <w:ilvl w:val="0"/>
          <w:numId w:val="693"/>
        </w:numPr>
        <w:tabs>
          <w:tab w:val="clear" w:pos="502"/>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Bibliography:</w:t>
      </w:r>
    </w:p>
    <w:p w:rsidR="00BC2ED5" w:rsidRPr="00B411F7" w:rsidRDefault="00BC2ED5" w:rsidP="00DB2C47">
      <w:pPr>
        <w:widowControl w:val="0"/>
        <w:numPr>
          <w:ilvl w:val="1"/>
          <w:numId w:val="693"/>
        </w:numPr>
        <w:tabs>
          <w:tab w:val="clear" w:pos="3977"/>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Compulsory readings:</w:t>
      </w:r>
    </w:p>
    <w:p w:rsidR="00BC2ED5" w:rsidRPr="00B411F7" w:rsidRDefault="00BC2ED5" w:rsidP="00DB2C47">
      <w:pPr>
        <w:pStyle w:val="lfej"/>
        <w:numPr>
          <w:ilvl w:val="0"/>
          <w:numId w:val="694"/>
        </w:numPr>
        <w:tabs>
          <w:tab w:val="center" w:pos="4819"/>
        </w:tabs>
        <w:spacing w:before="60"/>
        <w:jc w:val="both"/>
        <w:rPr>
          <w:rFonts w:ascii="Verdana" w:hAnsi="Verdana"/>
          <w:sz w:val="20"/>
          <w:szCs w:val="20"/>
          <w:lang w:val="en-US"/>
        </w:rPr>
      </w:pPr>
      <w:r w:rsidRPr="00B411F7">
        <w:rPr>
          <w:rFonts w:ascii="Verdana" w:hAnsi="Verdana"/>
          <w:sz w:val="20"/>
          <w:szCs w:val="20"/>
          <w:lang w:val="en-US"/>
        </w:rPr>
        <w:t>ICAO Human Factor Manual, Doc 9683</w:t>
      </w:r>
    </w:p>
    <w:p w:rsidR="00BC2ED5" w:rsidRPr="00B411F7" w:rsidRDefault="00BC2ED5" w:rsidP="00DB2C47">
      <w:pPr>
        <w:widowControl w:val="0"/>
        <w:numPr>
          <w:ilvl w:val="1"/>
          <w:numId w:val="693"/>
        </w:numPr>
        <w:tabs>
          <w:tab w:val="clear" w:pos="3977"/>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Recommended readings:</w:t>
      </w:r>
    </w:p>
    <w:p w:rsidR="00BC2ED5" w:rsidRPr="00B411F7" w:rsidRDefault="00BC2ED5" w:rsidP="00DB2C47">
      <w:pPr>
        <w:pStyle w:val="lfej"/>
        <w:numPr>
          <w:ilvl w:val="0"/>
          <w:numId w:val="695"/>
        </w:numPr>
        <w:tabs>
          <w:tab w:val="clear" w:pos="4536"/>
          <w:tab w:val="clear" w:pos="9072"/>
        </w:tabs>
        <w:spacing w:before="60"/>
        <w:jc w:val="both"/>
        <w:rPr>
          <w:rFonts w:ascii="Verdana" w:hAnsi="Verdana"/>
          <w:sz w:val="20"/>
          <w:szCs w:val="20"/>
          <w:lang w:val="en-US"/>
        </w:rPr>
      </w:pPr>
      <w:r w:rsidRPr="00B411F7">
        <w:rPr>
          <w:rFonts w:ascii="Verdana" w:hAnsi="Verdana"/>
          <w:sz w:val="20"/>
          <w:szCs w:val="20"/>
          <w:lang w:val="en-US"/>
        </w:rPr>
        <w:t>CAP 715 An Introduction to Aircraft Maintenance Engineering Human Factors for JAR 66</w:t>
      </w:r>
    </w:p>
    <w:p w:rsidR="00BC2ED5" w:rsidRPr="00B411F7" w:rsidRDefault="00BC2ED5" w:rsidP="00953103">
      <w:pPr>
        <w:widowControl w:val="0"/>
        <w:spacing w:before="120" w:after="120" w:line="240" w:lineRule="auto"/>
        <w:jc w:val="both"/>
        <w:rPr>
          <w:rFonts w:ascii="Verdana" w:eastAsia="Times New Roman" w:hAnsi="Verdana" w:cs="Times New Roman"/>
          <w:bCs/>
          <w:sz w:val="20"/>
          <w:szCs w:val="20"/>
          <w:lang w:val="en-US"/>
        </w:rPr>
      </w:pPr>
      <w:r w:rsidRPr="00B411F7">
        <w:rPr>
          <w:rFonts w:ascii="Verdana" w:hAnsi="Verdana" w:cs="Times New Roman"/>
          <w:bCs/>
          <w:sz w:val="20"/>
          <w:szCs w:val="20"/>
          <w:lang w:val="en-US"/>
        </w:rPr>
        <w:t>Budapest, 13. March 2020</w:t>
      </w:r>
    </w:p>
    <w:p w:rsidR="00BC2ED5" w:rsidRPr="00B411F7" w:rsidRDefault="00BC2ED5" w:rsidP="00330220">
      <w:pPr>
        <w:widowControl w:val="0"/>
        <w:spacing w:after="0" w:line="240" w:lineRule="auto"/>
        <w:ind w:left="4536"/>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Dr. Jozs</w:t>
      </w:r>
      <w:r w:rsidR="004138BC" w:rsidRPr="00B411F7">
        <w:rPr>
          <w:rFonts w:ascii="Verdana" w:eastAsia="Times New Roman" w:hAnsi="Verdana" w:cs="Times New Roman"/>
          <w:bCs/>
          <w:sz w:val="20"/>
          <w:szCs w:val="20"/>
          <w:lang w:val="en-US"/>
        </w:rPr>
        <w:t>ef Toth assistant professor, PhD</w:t>
      </w:r>
    </w:p>
    <w:p w:rsidR="00BC2ED5" w:rsidRPr="00B411F7" w:rsidRDefault="00BC2ED5" w:rsidP="00330220">
      <w:pPr>
        <w:widowControl w:val="0"/>
        <w:spacing w:after="0" w:line="240" w:lineRule="auto"/>
        <w:ind w:left="5103"/>
        <w:jc w:val="right"/>
        <w:rPr>
          <w:rFonts w:ascii="Verdana" w:hAnsi="Verdana"/>
          <w:sz w:val="20"/>
          <w:szCs w:val="20"/>
        </w:rPr>
      </w:pPr>
      <w:r w:rsidRPr="00B411F7">
        <w:rPr>
          <w:rFonts w:ascii="Verdana" w:eastAsia="Times New Roman" w:hAnsi="Verdana" w:cs="Times New Roman"/>
          <w:bCs/>
          <w:sz w:val="20"/>
          <w:szCs w:val="20"/>
          <w:lang w:val="en-US"/>
        </w:rPr>
        <w:t>Signed by his own hand</w:t>
      </w:r>
      <w:r w:rsidRPr="00B411F7">
        <w:rPr>
          <w:rFonts w:ascii="Verdana" w:hAnsi="Verdana"/>
          <w:sz w:val="20"/>
          <w:szCs w:val="20"/>
        </w:rPr>
        <w:br w:type="page"/>
      </w:r>
    </w:p>
    <w:tbl>
      <w:tblPr>
        <w:tblW w:w="9072" w:type="dxa"/>
        <w:tblInd w:w="113" w:type="dxa"/>
        <w:tblLook w:val="01E0" w:firstRow="1" w:lastRow="1" w:firstColumn="1" w:lastColumn="1" w:noHBand="0" w:noVBand="0"/>
      </w:tblPr>
      <w:tblGrid>
        <w:gridCol w:w="4990"/>
        <w:gridCol w:w="1485"/>
        <w:gridCol w:w="2597"/>
      </w:tblGrid>
      <w:tr w:rsidR="006A59BA" w:rsidRPr="00B411F7" w:rsidTr="0030400E">
        <w:tc>
          <w:tcPr>
            <w:tcW w:w="4990" w:type="dxa"/>
            <w:tcBorders>
              <w:bottom w:val="single" w:sz="4" w:space="0" w:color="auto"/>
            </w:tcBorders>
          </w:tcPr>
          <w:p w:rsidR="006A59BA" w:rsidRPr="00B411F7" w:rsidRDefault="006A59BA"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6A59BA" w:rsidRPr="00B411F7" w:rsidRDefault="006A59BA" w:rsidP="0030400E">
            <w:pPr>
              <w:spacing w:after="0" w:line="240" w:lineRule="auto"/>
              <w:jc w:val="both"/>
              <w:rPr>
                <w:rFonts w:ascii="Verdana" w:eastAsia="Times New Roman" w:hAnsi="Verdana" w:cs="Times New Roman"/>
                <w:sz w:val="20"/>
                <w:szCs w:val="20"/>
                <w:lang w:val="en-GB" w:eastAsia="hu-HU"/>
              </w:rPr>
            </w:pPr>
          </w:p>
        </w:tc>
        <w:tc>
          <w:tcPr>
            <w:tcW w:w="2597" w:type="dxa"/>
          </w:tcPr>
          <w:p w:rsidR="006A59BA" w:rsidRPr="00B411F7" w:rsidRDefault="006A59BA" w:rsidP="0030400E">
            <w:pPr>
              <w:spacing w:after="0" w:line="240" w:lineRule="auto"/>
              <w:jc w:val="right"/>
              <w:rPr>
                <w:rFonts w:ascii="Verdana" w:eastAsia="Times New Roman" w:hAnsi="Verdana" w:cs="Times New Roman"/>
                <w:sz w:val="20"/>
                <w:szCs w:val="20"/>
                <w:lang w:val="en-GB" w:eastAsia="hu-HU"/>
              </w:rPr>
            </w:pPr>
          </w:p>
        </w:tc>
      </w:tr>
      <w:tr w:rsidR="006A59BA" w:rsidRPr="00B411F7" w:rsidTr="0030400E">
        <w:tc>
          <w:tcPr>
            <w:tcW w:w="4990" w:type="dxa"/>
            <w:tcBorders>
              <w:top w:val="single" w:sz="4" w:space="0" w:color="auto"/>
            </w:tcBorders>
          </w:tcPr>
          <w:p w:rsidR="006A59BA" w:rsidRPr="00B411F7" w:rsidRDefault="006A59BA"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6A59BA" w:rsidRPr="00B411F7" w:rsidRDefault="006A59BA" w:rsidP="0030400E">
            <w:pPr>
              <w:spacing w:after="0" w:line="240" w:lineRule="auto"/>
              <w:jc w:val="both"/>
              <w:rPr>
                <w:rFonts w:ascii="Verdana" w:eastAsia="Times New Roman" w:hAnsi="Verdana" w:cs="Times New Roman"/>
                <w:sz w:val="20"/>
                <w:szCs w:val="20"/>
                <w:lang w:val="en-GB" w:eastAsia="hu-HU"/>
              </w:rPr>
            </w:pPr>
          </w:p>
        </w:tc>
        <w:tc>
          <w:tcPr>
            <w:tcW w:w="2597" w:type="dxa"/>
          </w:tcPr>
          <w:p w:rsidR="006A59BA" w:rsidRPr="00B411F7" w:rsidRDefault="006A59BA" w:rsidP="0030400E">
            <w:pPr>
              <w:spacing w:after="0" w:line="240" w:lineRule="auto"/>
              <w:jc w:val="both"/>
              <w:rPr>
                <w:rFonts w:ascii="Verdana" w:eastAsia="Times New Roman" w:hAnsi="Verdana" w:cs="Times New Roman"/>
                <w:sz w:val="20"/>
                <w:szCs w:val="20"/>
                <w:lang w:val="en-GB" w:eastAsia="hu-HU"/>
              </w:rPr>
            </w:pPr>
          </w:p>
        </w:tc>
      </w:tr>
    </w:tbl>
    <w:p w:rsidR="006A59BA" w:rsidRPr="00B411F7" w:rsidRDefault="006A59BA" w:rsidP="006A59BA">
      <w:pPr>
        <w:widowControl w:val="0"/>
        <w:spacing w:before="120" w:after="120" w:line="240" w:lineRule="auto"/>
        <w:ind w:left="426" w:hanging="142"/>
        <w:jc w:val="center"/>
        <w:rPr>
          <w:rFonts w:ascii="Verdana" w:eastAsia="Times New Roman" w:hAnsi="Verdana" w:cs="Times New Roman"/>
          <w:b/>
          <w:bCs/>
          <w:sz w:val="20"/>
          <w:szCs w:val="20"/>
          <w:lang w:val="en-GB"/>
        </w:rPr>
      </w:pPr>
    </w:p>
    <w:p w:rsidR="006A59BA" w:rsidRPr="00B411F7" w:rsidRDefault="006A59BA" w:rsidP="006A59BA">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6A59BA" w:rsidRPr="00B411F7" w:rsidRDefault="006A59BA" w:rsidP="00DB2C47">
      <w:pPr>
        <w:widowControl w:val="0"/>
        <w:numPr>
          <w:ilvl w:val="0"/>
          <w:numId w:val="697"/>
        </w:numPr>
        <w:tabs>
          <w:tab w:val="clear" w:pos="502"/>
        </w:tabs>
        <w:spacing w:before="120" w:after="120" w:line="240" w:lineRule="auto"/>
        <w:ind w:left="720" w:hanging="43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HK916E009</w:t>
      </w:r>
    </w:p>
    <w:p w:rsidR="006A59BA" w:rsidRPr="00B411F7" w:rsidRDefault="006A59BA" w:rsidP="00DB2C47">
      <w:pPr>
        <w:widowControl w:val="0"/>
        <w:numPr>
          <w:ilvl w:val="0"/>
          <w:numId w:val="697"/>
        </w:numPr>
        <w:tabs>
          <w:tab w:val="clear" w:pos="502"/>
        </w:tabs>
        <w:spacing w:before="120" w:after="120" w:line="240" w:lineRule="auto"/>
        <w:ind w:left="720" w:hanging="436"/>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sz w:val="20"/>
          <w:szCs w:val="20"/>
          <w:lang w:val="en-GB" w:eastAsia="hu-HU"/>
        </w:rPr>
        <w:t>Military Air Traffic Management Procedures</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6A59BA" w:rsidRPr="00B411F7" w:rsidRDefault="006A59BA" w:rsidP="00DB2C47">
      <w:pPr>
        <w:widowControl w:val="0"/>
        <w:numPr>
          <w:ilvl w:val="1"/>
          <w:numId w:val="697"/>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3 credit </w:t>
      </w:r>
    </w:p>
    <w:p w:rsidR="006A59BA" w:rsidRPr="00B411F7" w:rsidRDefault="006A59BA" w:rsidP="00DB2C47">
      <w:pPr>
        <w:widowControl w:val="0"/>
        <w:numPr>
          <w:ilvl w:val="1"/>
          <w:numId w:val="697"/>
        </w:numPr>
        <w:tabs>
          <w:tab w:val="clear" w:pos="3977"/>
        </w:tabs>
        <w:spacing w:before="120" w:after="120" w:line="240" w:lineRule="auto"/>
        <w:ind w:left="993" w:hanging="426"/>
        <w:contextualSpacing/>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US"/>
        </w:rPr>
        <w:t>Bachelor degree of State Aviation; State Aviation Pilot Officer, Military Aerospace Control Officer</w:t>
      </w:r>
      <w:r w:rsidRPr="00B411F7">
        <w:rPr>
          <w:rFonts w:ascii="Verdana" w:eastAsia="Times New Roman" w:hAnsi="Verdana" w:cs="Times New Roman"/>
          <w:b/>
          <w:bCs/>
          <w:sz w:val="20"/>
          <w:szCs w:val="20"/>
          <w:lang w:val="en-GB"/>
        </w:rPr>
        <w:t xml:space="preserve"> </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Aerospace Controller and Pilot Training Department</w:t>
      </w:r>
    </w:p>
    <w:p w:rsidR="006A59BA" w:rsidRPr="00B411F7" w:rsidRDefault="006A59BA" w:rsidP="00DB2C47">
      <w:pPr>
        <w:widowControl w:val="0"/>
        <w:numPr>
          <w:ilvl w:val="0"/>
          <w:numId w:val="697"/>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 xml:space="preserve">Dr. Vas Tímea PhD, </w:t>
      </w:r>
      <w:r w:rsidR="00E60857" w:rsidRPr="00B411F7">
        <w:rPr>
          <w:rFonts w:ascii="Verdana" w:eastAsia="Times New Roman" w:hAnsi="Verdana" w:cs="Times New Roman"/>
          <w:sz w:val="20"/>
          <w:szCs w:val="20"/>
          <w:lang w:val="en-GB" w:eastAsia="hu-HU"/>
        </w:rPr>
        <w:t xml:space="preserve">assistant </w:t>
      </w:r>
      <w:r w:rsidRPr="00B411F7">
        <w:rPr>
          <w:rFonts w:ascii="Verdana" w:eastAsia="Times New Roman" w:hAnsi="Verdana" w:cs="Times New Roman"/>
          <w:sz w:val="20"/>
          <w:szCs w:val="20"/>
          <w:lang w:val="en-GB" w:eastAsia="hu-HU"/>
        </w:rPr>
        <w:t>lecturer</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6A59BA" w:rsidRPr="00B411F7" w:rsidRDefault="006A59BA" w:rsidP="00DB2C47">
      <w:pPr>
        <w:widowControl w:val="0"/>
        <w:numPr>
          <w:ilvl w:val="1"/>
          <w:numId w:val="69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6A59BA" w:rsidRPr="00B411F7" w:rsidRDefault="006A59BA" w:rsidP="00DB2C47">
      <w:pPr>
        <w:widowControl w:val="0"/>
        <w:numPr>
          <w:ilvl w:val="2"/>
          <w:numId w:val="697"/>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 xml:space="preserve">28 </w:t>
      </w:r>
      <w:r w:rsidRPr="00B411F7">
        <w:rPr>
          <w:rFonts w:ascii="Verdana" w:eastAsia="Times New Roman" w:hAnsi="Verdana" w:cs="Times New Roman"/>
          <w:bCs/>
          <w:sz w:val="20"/>
          <w:szCs w:val="20"/>
          <w:lang w:val="en-GB"/>
        </w:rPr>
        <w:t>(</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 +14 PRAC)</w:t>
      </w:r>
    </w:p>
    <w:p w:rsidR="006A59BA" w:rsidRPr="00B411F7" w:rsidRDefault="006A59BA" w:rsidP="00DB2C47">
      <w:pPr>
        <w:widowControl w:val="0"/>
        <w:numPr>
          <w:ilvl w:val="2"/>
          <w:numId w:val="697"/>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6A59BA" w:rsidRPr="00B411F7" w:rsidRDefault="006A59BA" w:rsidP="00DB2C47">
      <w:pPr>
        <w:widowControl w:val="0"/>
        <w:numPr>
          <w:ilvl w:val="1"/>
          <w:numId w:val="69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PRAC)</w:t>
      </w:r>
    </w:p>
    <w:p w:rsidR="006A59BA" w:rsidRPr="00B411F7" w:rsidRDefault="006A59BA" w:rsidP="00DB2C47">
      <w:pPr>
        <w:widowControl w:val="0"/>
        <w:numPr>
          <w:ilvl w:val="1"/>
          <w:numId w:val="69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6A59BA" w:rsidRPr="00B411F7" w:rsidRDefault="006A59BA" w:rsidP="00DB2C47">
      <w:pPr>
        <w:widowControl w:val="0"/>
        <w:numPr>
          <w:ilvl w:val="0"/>
          <w:numId w:val="697"/>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bCs/>
          <w:sz w:val="20"/>
          <w:szCs w:val="20"/>
          <w:lang w:val="en-GB"/>
        </w:rPr>
        <w:t>G</w:t>
      </w:r>
      <w:r w:rsidRPr="00B411F7">
        <w:rPr>
          <w:rFonts w:ascii="Verdana" w:eastAsia="Times New Roman" w:hAnsi="Verdana" w:cs="Times New Roman"/>
          <w:sz w:val="20"/>
          <w:szCs w:val="20"/>
          <w:lang w:val="en-GB" w:eastAsia="hu-HU"/>
        </w:rPr>
        <w:t>et the cadets aquianted with the aspects of Civil-Military ATM cooperation in peacetime and in the era of crises response operation and provide them a general knowledge of the framework of MATM, and procedures.</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6A59BA" w:rsidRPr="00B411F7" w:rsidRDefault="006A59B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6A59BA" w:rsidRPr="00B411F7" w:rsidRDefault="006A59BA"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Knowledge of English vocabulary in air traffic management. </w:t>
      </w:r>
    </w:p>
    <w:p w:rsidR="006A59BA" w:rsidRPr="00B411F7" w:rsidRDefault="006A59BA"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military aviation terminology.</w:t>
      </w:r>
    </w:p>
    <w:p w:rsidR="006A59BA" w:rsidRPr="00B411F7" w:rsidRDefault="006A59BA"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6A59BA" w:rsidRPr="00B411F7" w:rsidRDefault="006A59BA"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6A59BA" w:rsidRPr="00B411F7" w:rsidRDefault="006A59BA"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6A59BA" w:rsidRPr="00B411F7" w:rsidRDefault="006A59BA"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6A59BA" w:rsidRPr="00B411F7" w:rsidRDefault="006A59BA" w:rsidP="006A59BA">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6A59BA" w:rsidRPr="00B411F7" w:rsidRDefault="006A59BA"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How the military aviation fits together with GATM plan;</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Tasks of MATMC in NATO;</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Establishment of DATM, NDAB;</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Framework of ATM and MATM system;</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Cooperation between military and civilian ATM services;</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Operation of the Military ATM system in Hungary;</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Special procedures of MATM;</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Airspace as a common resource;</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Opening the military aerodromes for civilian traffic, problems and solutions;</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How ATM/MATM works in wartime;</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Summary of gained knowledge;</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Creating WG-s and detailing projects;</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Presentation of students;</w:t>
      </w:r>
    </w:p>
    <w:p w:rsidR="006A59BA" w:rsidRPr="00B411F7" w:rsidRDefault="006A59BA" w:rsidP="00DB2C47">
      <w:pPr>
        <w:widowControl w:val="0"/>
        <w:numPr>
          <w:ilvl w:val="1"/>
          <w:numId w:val="697"/>
        </w:numPr>
        <w:tabs>
          <w:tab w:val="clear" w:pos="3977"/>
        </w:tabs>
        <w:spacing w:after="120" w:line="240" w:lineRule="auto"/>
        <w:ind w:left="993"/>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Study tour;</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yearly/7</w:t>
      </w:r>
      <w:r w:rsidRPr="00B411F7">
        <w:rPr>
          <w:rFonts w:ascii="Verdana" w:eastAsia="Times New Roman" w:hAnsi="Verdana" w:cs="Times New Roman"/>
          <w:bCs/>
          <w:sz w:val="20"/>
          <w:szCs w:val="20"/>
          <w:lang w:val="en-GB"/>
        </w:rPr>
        <w:t xml:space="preserve"> semester</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6A59BA" w:rsidRPr="00B411F7" w:rsidRDefault="006A59BA" w:rsidP="006A59BA">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taking active role of project works.</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6A59BA" w:rsidRPr="00B411F7" w:rsidRDefault="006A59BA" w:rsidP="006A59BA">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individual and group presentation. Evaluation criteria are the following: 1. quality of presentation, 2. and professional contents 3. research methods, 4. content of using international literatures, 5. referring to the questions of audience;</w:t>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6A59BA" w:rsidRPr="00B411F7" w:rsidRDefault="006A59BA" w:rsidP="00DB2C47">
      <w:pPr>
        <w:widowControl w:val="0"/>
        <w:numPr>
          <w:ilvl w:val="1"/>
          <w:numId w:val="697"/>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requirements specified in point 15.</w:t>
      </w:r>
    </w:p>
    <w:p w:rsidR="006A59BA" w:rsidRPr="00B411F7" w:rsidRDefault="006A59BA" w:rsidP="00DB2C47">
      <w:pPr>
        <w:widowControl w:val="0"/>
        <w:numPr>
          <w:ilvl w:val="1"/>
          <w:numId w:val="697"/>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 The grade of evaluation is based on the presentation five-grade evaluation method.</w:t>
      </w:r>
    </w:p>
    <w:p w:rsidR="006A59BA" w:rsidRPr="00B411F7" w:rsidRDefault="006A59BA" w:rsidP="00DB2C47">
      <w:pPr>
        <w:widowControl w:val="0"/>
        <w:numPr>
          <w:ilvl w:val="1"/>
          <w:numId w:val="697"/>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6A59BA" w:rsidRPr="00B411F7" w:rsidRDefault="006A59BA" w:rsidP="00DB2C47">
      <w:pPr>
        <w:widowControl w:val="0"/>
        <w:numPr>
          <w:ilvl w:val="0"/>
          <w:numId w:val="69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6A59BA" w:rsidRPr="00B411F7" w:rsidRDefault="006A59BA" w:rsidP="00DB2C47">
      <w:pPr>
        <w:widowControl w:val="0"/>
        <w:numPr>
          <w:ilvl w:val="1"/>
          <w:numId w:val="697"/>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6A59BA" w:rsidRPr="00B411F7" w:rsidRDefault="006A59BA" w:rsidP="00DB2C47">
      <w:pPr>
        <w:widowControl w:val="0"/>
        <w:numPr>
          <w:ilvl w:val="0"/>
          <w:numId w:val="763"/>
        </w:numPr>
        <w:spacing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Status of Civil-Military Co-ordination in air traffic, Eurocontrol Joint Study, European Organisation for the Safety of Air Navigation (EUROCONTROL);</w:t>
      </w:r>
    </w:p>
    <w:p w:rsidR="006A59BA" w:rsidRPr="00B411F7" w:rsidRDefault="006A59BA" w:rsidP="00DB2C47">
      <w:pPr>
        <w:widowControl w:val="0"/>
        <w:numPr>
          <w:ilvl w:val="0"/>
          <w:numId w:val="763"/>
        </w:numPr>
        <w:spacing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DOC 4.4.4.4. PANS Air Traffic Management</w:t>
      </w:r>
    </w:p>
    <w:p w:rsidR="006A59BA" w:rsidRPr="00B411F7" w:rsidRDefault="006A59BA" w:rsidP="00DB2C47">
      <w:pPr>
        <w:widowControl w:val="0"/>
        <w:numPr>
          <w:ilvl w:val="0"/>
          <w:numId w:val="763"/>
        </w:numPr>
        <w:spacing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ICAO Annex 11 Air traffic Services</w:t>
      </w:r>
    </w:p>
    <w:p w:rsidR="006A59BA" w:rsidRPr="00B411F7" w:rsidRDefault="006A59BA" w:rsidP="00DB2C47">
      <w:pPr>
        <w:widowControl w:val="0"/>
        <w:numPr>
          <w:ilvl w:val="1"/>
          <w:numId w:val="697"/>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6A59BA" w:rsidRPr="00B411F7" w:rsidRDefault="006A59BA" w:rsidP="00DB2C47">
      <w:pPr>
        <w:widowControl w:val="0"/>
        <w:numPr>
          <w:ilvl w:val="0"/>
          <w:numId w:val="696"/>
        </w:numPr>
        <w:spacing w:after="0" w:line="240" w:lineRule="auto"/>
        <w:ind w:left="993"/>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Manual of Military Air Traffic Management, MAA publication;</w:t>
      </w:r>
    </w:p>
    <w:p w:rsidR="006A59BA" w:rsidRPr="00B411F7" w:rsidRDefault="006A59BA" w:rsidP="006A59BA">
      <w:pPr>
        <w:pStyle w:val="Listaszerbekezds"/>
        <w:widowControl w:val="0"/>
        <w:spacing w:before="120" w:after="120" w:line="240" w:lineRule="auto"/>
        <w:ind w:left="0"/>
        <w:jc w:val="both"/>
        <w:rPr>
          <w:rFonts w:ascii="Verdana" w:eastAsia="Times New Roman" w:hAnsi="Verdana" w:cs="Times New Roman"/>
          <w:bCs/>
          <w:sz w:val="20"/>
          <w:szCs w:val="20"/>
          <w:lang w:val="fr-FR"/>
        </w:rPr>
      </w:pPr>
      <w:r w:rsidRPr="00B411F7">
        <w:rPr>
          <w:rFonts w:ascii="Verdana" w:eastAsia="Times New Roman" w:hAnsi="Verdana" w:cs="Times New Roman"/>
          <w:bCs/>
          <w:sz w:val="20"/>
          <w:szCs w:val="20"/>
          <w:lang w:val="fr-FR"/>
        </w:rPr>
        <w:t xml:space="preserve">Budapest, </w:t>
      </w:r>
      <w:r w:rsidRPr="00B411F7">
        <w:rPr>
          <w:rFonts w:ascii="Verdana" w:eastAsia="Times New Roman" w:hAnsi="Verdana" w:cs="Times New Roman"/>
          <w:sz w:val="20"/>
          <w:szCs w:val="20"/>
          <w:lang w:val="fr-FR" w:eastAsia="hu-HU"/>
        </w:rPr>
        <w:t>28. 04. 2020</w:t>
      </w:r>
    </w:p>
    <w:p w:rsidR="004138BC" w:rsidRPr="00B411F7" w:rsidRDefault="006A59BA" w:rsidP="004138BC">
      <w:pPr>
        <w:widowControl w:val="0"/>
        <w:spacing w:after="0" w:line="240" w:lineRule="auto"/>
        <w:jc w:val="right"/>
        <w:rPr>
          <w:rFonts w:ascii="Verdana" w:eastAsia="Times New Roman" w:hAnsi="Verdana" w:cs="Times New Roman"/>
          <w:bCs/>
          <w:sz w:val="20"/>
          <w:szCs w:val="20"/>
          <w:lang w:val="fr-FR"/>
        </w:rPr>
      </w:pPr>
      <w:r w:rsidRPr="00B411F7">
        <w:rPr>
          <w:rFonts w:ascii="Verdana" w:eastAsia="Times New Roman" w:hAnsi="Verdana" w:cs="Times New Roman"/>
          <w:bCs/>
          <w:sz w:val="20"/>
          <w:szCs w:val="20"/>
          <w:lang w:val="fr-FR"/>
        </w:rPr>
        <w:t>Dr. Tímea Vas</w:t>
      </w:r>
      <w:r w:rsidR="004138BC" w:rsidRPr="00B411F7">
        <w:rPr>
          <w:rFonts w:ascii="Verdana" w:eastAsia="Times New Roman" w:hAnsi="Verdana" w:cs="Times New Roman"/>
          <w:bCs/>
          <w:sz w:val="20"/>
          <w:szCs w:val="20"/>
          <w:lang w:val="fr-FR"/>
        </w:rPr>
        <w:t xml:space="preserve">, </w:t>
      </w:r>
      <w:r w:rsidR="00E60857" w:rsidRPr="00B411F7">
        <w:rPr>
          <w:rFonts w:ascii="Verdana" w:eastAsia="Times New Roman" w:hAnsi="Verdana" w:cs="Times New Roman"/>
          <w:bCs/>
          <w:sz w:val="20"/>
          <w:szCs w:val="20"/>
          <w:lang w:val="fr-FR"/>
        </w:rPr>
        <w:t>assistant</w:t>
      </w:r>
      <w:r w:rsidR="004138BC" w:rsidRPr="00B411F7">
        <w:rPr>
          <w:rFonts w:ascii="Verdana" w:eastAsia="Times New Roman" w:hAnsi="Verdana" w:cs="Times New Roman"/>
          <w:bCs/>
          <w:sz w:val="20"/>
          <w:szCs w:val="20"/>
          <w:lang w:val="fr-FR"/>
        </w:rPr>
        <w:t xml:space="preserve"> </w:t>
      </w:r>
      <w:r w:rsidR="00E60857" w:rsidRPr="00B411F7">
        <w:rPr>
          <w:rFonts w:ascii="Verdana" w:eastAsia="Times New Roman" w:hAnsi="Verdana" w:cs="Times New Roman"/>
          <w:bCs/>
          <w:sz w:val="20"/>
          <w:szCs w:val="20"/>
          <w:lang w:val="fr-FR"/>
        </w:rPr>
        <w:t>lecturer</w:t>
      </w:r>
      <w:r w:rsidR="004138BC" w:rsidRPr="00B411F7">
        <w:rPr>
          <w:rFonts w:ascii="Verdana" w:eastAsia="Times New Roman" w:hAnsi="Verdana" w:cs="Times New Roman"/>
          <w:bCs/>
          <w:sz w:val="20"/>
          <w:szCs w:val="20"/>
          <w:lang w:val="fr-FR"/>
        </w:rPr>
        <w:t>, PhD</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4138BC" w:rsidRPr="00B411F7" w:rsidRDefault="004138BC" w:rsidP="004138BC">
      <w:pPr>
        <w:widowControl w:val="0"/>
        <w:spacing w:after="0" w:line="240" w:lineRule="auto"/>
        <w:jc w:val="right"/>
        <w:rPr>
          <w:rFonts w:ascii="Verdana" w:eastAsia="Times New Roman" w:hAnsi="Verdana" w:cs="Times New Roman"/>
          <w:bCs/>
          <w:sz w:val="20"/>
          <w:szCs w:val="20"/>
          <w:lang w:val="en-GB"/>
        </w:rPr>
      </w:pPr>
    </w:p>
    <w:p w:rsidR="006A59BA" w:rsidRPr="00B411F7" w:rsidRDefault="006A59BA">
      <w:pPr>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855"/>
        <w:gridCol w:w="1620"/>
        <w:gridCol w:w="2597"/>
      </w:tblGrid>
      <w:tr w:rsidR="009D3677" w:rsidRPr="00B411F7" w:rsidTr="0030400E">
        <w:tc>
          <w:tcPr>
            <w:tcW w:w="4855" w:type="dxa"/>
            <w:tcBorders>
              <w:bottom w:val="single" w:sz="4" w:space="0" w:color="auto"/>
            </w:tcBorders>
          </w:tcPr>
          <w:p w:rsidR="009D3677" w:rsidRPr="00B411F7" w:rsidRDefault="009D3677" w:rsidP="0030400E">
            <w:pPr>
              <w:spacing w:after="0" w:line="240" w:lineRule="auto"/>
              <w:jc w:val="center"/>
              <w:rPr>
                <w:rFonts w:ascii="Verdana" w:eastAsia="Times New Roman" w:hAnsi="Verdana" w:cs="Times New Roman"/>
                <w:b/>
                <w:smallCaps/>
                <w:sz w:val="20"/>
                <w:szCs w:val="20"/>
                <w:lang w:val="en-US" w:eastAsia="hu-HU"/>
              </w:rPr>
            </w:pPr>
            <w:r w:rsidRPr="00B411F7">
              <w:rPr>
                <w:rFonts w:ascii="Verdana" w:eastAsia="Times New Roman" w:hAnsi="Verdana" w:cs="Times New Roman"/>
                <w:b/>
                <w:smallCaps/>
                <w:sz w:val="20"/>
                <w:szCs w:val="20"/>
                <w:lang w:val="en-US" w:eastAsia="hu-HU"/>
              </w:rPr>
              <w:lastRenderedPageBreak/>
              <w:t>UNIVERSITY OF PUBLIC SERVICE</w:t>
            </w:r>
          </w:p>
        </w:tc>
        <w:tc>
          <w:tcPr>
            <w:tcW w:w="1620" w:type="dxa"/>
          </w:tcPr>
          <w:p w:rsidR="009D3677" w:rsidRPr="00B411F7" w:rsidRDefault="009D3677" w:rsidP="0030400E">
            <w:pPr>
              <w:spacing w:after="0" w:line="240" w:lineRule="auto"/>
              <w:jc w:val="both"/>
              <w:rPr>
                <w:rFonts w:ascii="Verdana" w:eastAsia="Times New Roman" w:hAnsi="Verdana" w:cs="Times New Roman"/>
                <w:sz w:val="20"/>
                <w:szCs w:val="20"/>
                <w:lang w:val="en-US" w:eastAsia="hu-HU"/>
              </w:rPr>
            </w:pPr>
          </w:p>
        </w:tc>
        <w:tc>
          <w:tcPr>
            <w:tcW w:w="2597" w:type="dxa"/>
          </w:tcPr>
          <w:p w:rsidR="009D3677" w:rsidRPr="00B411F7" w:rsidRDefault="009D3677" w:rsidP="0030400E">
            <w:pPr>
              <w:spacing w:after="0" w:line="240" w:lineRule="auto"/>
              <w:jc w:val="right"/>
              <w:rPr>
                <w:rFonts w:ascii="Verdana" w:eastAsia="Times New Roman" w:hAnsi="Verdana" w:cs="Times New Roman"/>
                <w:sz w:val="20"/>
                <w:szCs w:val="20"/>
                <w:lang w:val="en-US" w:eastAsia="hu-HU"/>
              </w:rPr>
            </w:pPr>
          </w:p>
        </w:tc>
      </w:tr>
      <w:tr w:rsidR="009D3677" w:rsidRPr="00B411F7" w:rsidTr="0030400E">
        <w:tc>
          <w:tcPr>
            <w:tcW w:w="4855" w:type="dxa"/>
            <w:tcBorders>
              <w:top w:val="single" w:sz="4" w:space="0" w:color="auto"/>
            </w:tcBorders>
          </w:tcPr>
          <w:p w:rsidR="009D3677" w:rsidRPr="00B411F7" w:rsidRDefault="009D3677" w:rsidP="0030400E">
            <w:pPr>
              <w:spacing w:after="0" w:line="240" w:lineRule="auto"/>
              <w:jc w:val="center"/>
              <w:rPr>
                <w:rFonts w:ascii="Verdana" w:eastAsia="Times New Roman" w:hAnsi="Verdana" w:cs="Times New Roman"/>
                <w:b/>
                <w:sz w:val="20"/>
                <w:szCs w:val="20"/>
                <w:lang w:val="en-US" w:eastAsia="hu-HU"/>
              </w:rPr>
            </w:pPr>
            <w:r w:rsidRPr="00B411F7">
              <w:rPr>
                <w:rFonts w:ascii="Verdana" w:eastAsia="Times New Roman" w:hAnsi="Verdana" w:cs="Times New Roman"/>
                <w:b/>
                <w:sz w:val="20"/>
                <w:szCs w:val="20"/>
                <w:lang w:val="en-US" w:eastAsia="hu-HU"/>
              </w:rPr>
              <w:t>Faculty of Military Science and Officer Training</w:t>
            </w:r>
          </w:p>
        </w:tc>
        <w:tc>
          <w:tcPr>
            <w:tcW w:w="1620" w:type="dxa"/>
          </w:tcPr>
          <w:p w:rsidR="009D3677" w:rsidRPr="00B411F7" w:rsidRDefault="009D3677" w:rsidP="0030400E">
            <w:pPr>
              <w:spacing w:after="0" w:line="240" w:lineRule="auto"/>
              <w:jc w:val="both"/>
              <w:rPr>
                <w:rFonts w:ascii="Verdana" w:eastAsia="Times New Roman" w:hAnsi="Verdana" w:cs="Times New Roman"/>
                <w:sz w:val="20"/>
                <w:szCs w:val="20"/>
                <w:lang w:val="en-US" w:eastAsia="hu-HU"/>
              </w:rPr>
            </w:pPr>
          </w:p>
        </w:tc>
        <w:tc>
          <w:tcPr>
            <w:tcW w:w="2597" w:type="dxa"/>
          </w:tcPr>
          <w:p w:rsidR="009D3677" w:rsidRPr="00B411F7" w:rsidRDefault="009D3677" w:rsidP="0030400E">
            <w:pPr>
              <w:spacing w:after="0" w:line="240" w:lineRule="auto"/>
              <w:jc w:val="both"/>
              <w:rPr>
                <w:rFonts w:ascii="Verdana" w:eastAsia="Times New Roman" w:hAnsi="Verdana" w:cs="Times New Roman"/>
                <w:sz w:val="20"/>
                <w:szCs w:val="20"/>
                <w:lang w:val="en-US" w:eastAsia="hu-HU"/>
              </w:rPr>
            </w:pPr>
          </w:p>
        </w:tc>
      </w:tr>
    </w:tbl>
    <w:p w:rsidR="009D3677" w:rsidRPr="00B411F7" w:rsidRDefault="009D3677" w:rsidP="009D3677">
      <w:pPr>
        <w:widowControl w:val="0"/>
        <w:spacing w:before="120" w:after="120" w:line="240" w:lineRule="auto"/>
        <w:ind w:left="426" w:hanging="142"/>
        <w:jc w:val="center"/>
        <w:rPr>
          <w:rFonts w:ascii="Verdana" w:eastAsia="Times New Roman" w:hAnsi="Verdana" w:cs="Times New Roman"/>
          <w:b/>
          <w:bCs/>
          <w:sz w:val="20"/>
          <w:szCs w:val="20"/>
          <w:lang w:val="en-US"/>
        </w:rPr>
      </w:pPr>
    </w:p>
    <w:p w:rsidR="009D3677" w:rsidRPr="00B411F7" w:rsidRDefault="009D3677" w:rsidP="009D3677">
      <w:pPr>
        <w:widowControl w:val="0"/>
        <w:spacing w:before="120" w:after="120" w:line="240" w:lineRule="auto"/>
        <w:ind w:left="426" w:hanging="142"/>
        <w:jc w:val="center"/>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CURRICULUM</w:t>
      </w:r>
    </w:p>
    <w:p w:rsidR="009D3677" w:rsidRPr="00B411F7" w:rsidRDefault="009D3677" w:rsidP="00DB2C47">
      <w:pPr>
        <w:widowControl w:val="0"/>
        <w:numPr>
          <w:ilvl w:val="0"/>
          <w:numId w:val="698"/>
        </w:numPr>
        <w:tabs>
          <w:tab w:val="clear" w:pos="644"/>
        </w:tabs>
        <w:spacing w:before="120" w:after="120" w:line="240" w:lineRule="auto"/>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Code of subject: </w:t>
      </w:r>
      <w:r w:rsidRPr="00B411F7">
        <w:rPr>
          <w:rFonts w:ascii="Verdana" w:eastAsia="Times New Roman" w:hAnsi="Verdana" w:cs="Times New Roman"/>
          <w:bCs/>
          <w:sz w:val="20"/>
          <w:szCs w:val="20"/>
          <w:lang w:val="en-US"/>
        </w:rPr>
        <w:t>HK916E010</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Name of subject: </w:t>
      </w:r>
      <w:r w:rsidRPr="00B411F7">
        <w:rPr>
          <w:rFonts w:ascii="Verdana" w:eastAsia="Times New Roman" w:hAnsi="Verdana" w:cs="Times New Roman"/>
          <w:bCs/>
          <w:sz w:val="20"/>
          <w:szCs w:val="20"/>
        </w:rPr>
        <w:t>Modern ATM Systems</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Credit value and course structure: </w:t>
      </w:r>
    </w:p>
    <w:p w:rsidR="009D3677" w:rsidRPr="00B411F7" w:rsidRDefault="009D3677" w:rsidP="00DB2C47">
      <w:pPr>
        <w:widowControl w:val="0"/>
        <w:numPr>
          <w:ilvl w:val="1"/>
          <w:numId w:val="698"/>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2 credit</w:t>
      </w:r>
    </w:p>
    <w:p w:rsidR="009D3677" w:rsidRPr="00B411F7" w:rsidRDefault="009D3677" w:rsidP="00DB2C47">
      <w:pPr>
        <w:widowControl w:val="0"/>
        <w:numPr>
          <w:ilvl w:val="1"/>
          <w:numId w:val="698"/>
        </w:numPr>
        <w:tabs>
          <w:tab w:val="clear" w:pos="4119"/>
        </w:tabs>
        <w:spacing w:before="120" w:after="120" w:line="240" w:lineRule="auto"/>
        <w:ind w:left="993" w:hanging="426"/>
        <w:contextualSpacing/>
        <w:jc w:val="both"/>
        <w:rPr>
          <w:rFonts w:ascii="Verdana" w:eastAsia="Times New Roman" w:hAnsi="Verdana" w:cs="Times New Roman"/>
          <w:b/>
          <w:bCs/>
          <w:sz w:val="20"/>
          <w:szCs w:val="20"/>
          <w:lang w:val="en-US"/>
        </w:rPr>
      </w:pPr>
      <w:r w:rsidRPr="00B411F7">
        <w:rPr>
          <w:rFonts w:ascii="Verdana" w:eastAsia="Times New Roman" w:hAnsi="Verdana" w:cs="Times New Roman"/>
          <w:bCs/>
          <w:sz w:val="20"/>
          <w:szCs w:val="20"/>
          <w:lang w:val="en-US"/>
        </w:rPr>
        <w:t>ratio of lectures and seminars: 50% practical, 50% theoretical</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of major(s), specializations (where it is taught):</w:t>
      </w:r>
      <w:r w:rsidRPr="00B411F7">
        <w:rPr>
          <w:rFonts w:ascii="Verdana" w:eastAsia="Times New Roman" w:hAnsi="Verdana" w:cs="Times New Roman"/>
          <w:bCs/>
          <w:sz w:val="20"/>
          <w:szCs w:val="20"/>
          <w:lang w:val="en-US"/>
        </w:rPr>
        <w:t xml:space="preserve"> Bachelor degree of State Aviation; State Aviation Pilot Officer, Military Aerospace Control Officer</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Name of organizational unit responsible for its education: </w:t>
      </w:r>
      <w:r w:rsidRPr="00B411F7">
        <w:rPr>
          <w:rFonts w:ascii="Verdana" w:eastAsia="Times New Roman" w:hAnsi="Verdana" w:cs="Times New Roman"/>
          <w:sz w:val="20"/>
          <w:szCs w:val="20"/>
          <w:lang w:val="en-US" w:eastAsia="hu-HU"/>
        </w:rPr>
        <w:t>Faculty of Military Science and Officer Training, Department of Aerospace Controller and Pilot Training</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Name, position, academic degree of tutor responsible for the curriculum:</w:t>
      </w:r>
      <w:r w:rsidRPr="00B411F7">
        <w:rPr>
          <w:rFonts w:ascii="Verdana" w:eastAsia="Times New Roman" w:hAnsi="Verdana" w:cs="Times New Roman"/>
          <w:bCs/>
          <w:sz w:val="20"/>
          <w:szCs w:val="20"/>
          <w:lang w:val="en-US"/>
        </w:rPr>
        <w:t xml:space="preserve"> Csaba Zoltán Fekete, assistant lecturer</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Number and types of classes</w:t>
      </w:r>
    </w:p>
    <w:p w:rsidR="009D3677" w:rsidRPr="00B411F7" w:rsidRDefault="009D3677" w:rsidP="00DB2C47">
      <w:pPr>
        <w:widowControl w:val="0"/>
        <w:numPr>
          <w:ilvl w:val="1"/>
          <w:numId w:val="698"/>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full number of classes/semester: </w:t>
      </w:r>
      <w:r w:rsidR="005427A2" w:rsidRPr="00B411F7">
        <w:rPr>
          <w:rFonts w:ascii="Verdana" w:eastAsia="Times New Roman" w:hAnsi="Verdana" w:cs="Times New Roman"/>
          <w:bCs/>
          <w:sz w:val="20"/>
          <w:szCs w:val="20"/>
          <w:lang w:val="en-US"/>
        </w:rPr>
        <w:t>28</w:t>
      </w:r>
    </w:p>
    <w:p w:rsidR="009D3677" w:rsidRPr="00B411F7" w:rsidRDefault="009D3677" w:rsidP="00DB2C47">
      <w:pPr>
        <w:widowControl w:val="0"/>
        <w:numPr>
          <w:ilvl w:val="2"/>
          <w:numId w:val="698"/>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 xml:space="preserve">Full time course: </w:t>
      </w:r>
      <w:r w:rsidR="005427A2" w:rsidRPr="00B411F7">
        <w:rPr>
          <w:rFonts w:ascii="Verdana" w:eastAsia="Times New Roman" w:hAnsi="Verdana" w:cs="Times New Roman"/>
          <w:bCs/>
          <w:sz w:val="20"/>
          <w:szCs w:val="20"/>
          <w:lang w:val="en-US"/>
        </w:rPr>
        <w:t>28</w:t>
      </w:r>
      <w:r w:rsidRPr="00B411F7">
        <w:rPr>
          <w:rFonts w:ascii="Verdana" w:eastAsia="Times New Roman" w:hAnsi="Verdana" w:cs="Times New Roman"/>
          <w:bCs/>
          <w:sz w:val="20"/>
          <w:szCs w:val="20"/>
          <w:lang w:val="en-US"/>
        </w:rPr>
        <w:t xml:space="preserve"> (1</w:t>
      </w:r>
      <w:r w:rsidR="005427A2" w:rsidRPr="00B411F7">
        <w:rPr>
          <w:rFonts w:ascii="Verdana" w:eastAsia="Times New Roman" w:hAnsi="Verdana" w:cs="Times New Roman"/>
          <w:bCs/>
          <w:sz w:val="20"/>
          <w:szCs w:val="20"/>
          <w:lang w:val="en-US"/>
        </w:rPr>
        <w:t>4</w:t>
      </w:r>
      <w:r w:rsidRPr="00B411F7">
        <w:rPr>
          <w:rFonts w:ascii="Verdana" w:eastAsia="Times New Roman" w:hAnsi="Verdana" w:cs="Times New Roman"/>
          <w:bCs/>
          <w:sz w:val="20"/>
          <w:szCs w:val="20"/>
          <w:lang w:val="en-US"/>
        </w:rPr>
        <w:t xml:space="preserve"> LEC + 1</w:t>
      </w:r>
      <w:r w:rsidR="005427A2" w:rsidRPr="00B411F7">
        <w:rPr>
          <w:rFonts w:ascii="Verdana" w:eastAsia="Times New Roman" w:hAnsi="Verdana" w:cs="Times New Roman"/>
          <w:bCs/>
          <w:sz w:val="20"/>
          <w:szCs w:val="20"/>
          <w:lang w:val="en-US"/>
        </w:rPr>
        <w:t>4</w:t>
      </w:r>
      <w:r w:rsidRPr="00B411F7">
        <w:rPr>
          <w:rFonts w:ascii="Verdana" w:eastAsia="Times New Roman" w:hAnsi="Verdana" w:cs="Times New Roman"/>
          <w:bCs/>
          <w:sz w:val="20"/>
          <w:szCs w:val="20"/>
          <w:lang w:val="en-US"/>
        </w:rPr>
        <w:t xml:space="preserve"> SEM)</w:t>
      </w:r>
    </w:p>
    <w:p w:rsidR="009D3677" w:rsidRPr="00B411F7" w:rsidRDefault="009D3677" w:rsidP="00DB2C47">
      <w:pPr>
        <w:widowControl w:val="0"/>
        <w:numPr>
          <w:ilvl w:val="2"/>
          <w:numId w:val="698"/>
        </w:numPr>
        <w:tabs>
          <w:tab w:val="clear" w:pos="1942"/>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Correspondence course: -</w:t>
      </w:r>
    </w:p>
    <w:p w:rsidR="009D3677" w:rsidRPr="00B411F7" w:rsidRDefault="009D3677" w:rsidP="00DB2C47">
      <w:pPr>
        <w:widowControl w:val="0"/>
        <w:numPr>
          <w:ilvl w:val="1"/>
          <w:numId w:val="698"/>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weekly number of classes - full time course: 2 (1 LEC + 1 SEM)</w:t>
      </w:r>
    </w:p>
    <w:p w:rsidR="009D3677" w:rsidRPr="00B411F7" w:rsidRDefault="009D3677" w:rsidP="00DB2C47">
      <w:pPr>
        <w:widowControl w:val="0"/>
        <w:numPr>
          <w:ilvl w:val="1"/>
          <w:numId w:val="698"/>
        </w:numPr>
        <w:tabs>
          <w:tab w:val="clear" w:pos="4119"/>
        </w:tabs>
        <w:spacing w:before="120" w:after="120" w:line="240" w:lineRule="auto"/>
        <w:ind w:left="851" w:hanging="425"/>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Further</w:t>
      </w:r>
      <w:r w:rsidRPr="00B411F7">
        <w:rPr>
          <w:rFonts w:ascii="Verdana" w:hAnsi="Verdana" w:cs="Times New Roman"/>
          <w:sz w:val="20"/>
          <w:szCs w:val="20"/>
          <w:lang w:val="en-US"/>
        </w:rPr>
        <w:t xml:space="preserve"> special or unique methods applied throughout of the course: </w:t>
      </w:r>
      <w:r w:rsidRPr="00B411F7">
        <w:rPr>
          <w:rFonts w:ascii="Verdana" w:eastAsia="Times New Roman" w:hAnsi="Verdana" w:cs="Times New Roman"/>
          <w:sz w:val="20"/>
          <w:szCs w:val="20"/>
          <w:lang w:val="en-US" w:eastAsia="hu-HU"/>
        </w:rPr>
        <w:t>-</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The academic content of the subject: </w:t>
      </w:r>
      <w:r w:rsidRPr="00B411F7">
        <w:rPr>
          <w:rFonts w:ascii="Verdana" w:hAnsi="Verdana" w:cs="Times New Roman"/>
          <w:bCs/>
          <w:sz w:val="20"/>
          <w:szCs w:val="20"/>
          <w:lang w:val="en-US"/>
        </w:rPr>
        <w:t>Basic-level theoretical knowledge according the present and future Air traffic management systems SES/SESAR and NextGen Air transportation System.</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Competences to be achieved: </w:t>
      </w:r>
    </w:p>
    <w:p w:rsidR="009D3677" w:rsidRPr="00B411F7" w:rsidRDefault="009D3677"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Knowledge</w:t>
      </w:r>
      <w:r w:rsidRPr="00B411F7">
        <w:rPr>
          <w:rFonts w:ascii="Verdana" w:eastAsia="Times New Roman" w:hAnsi="Verdana" w:cs="Times New Roman"/>
          <w:sz w:val="20"/>
          <w:szCs w:val="20"/>
          <w:lang w:val="en-US"/>
        </w:rPr>
        <w:t xml:space="preserve">: </w:t>
      </w:r>
    </w:p>
    <w:p w:rsidR="009D3677" w:rsidRPr="00B411F7" w:rsidRDefault="009D3677" w:rsidP="009D3677">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w:t>
      </w:r>
      <w:r w:rsidRPr="00B411F7">
        <w:rPr>
          <w:rFonts w:ascii="Verdana" w:eastAsia="Times New Roman" w:hAnsi="Verdana" w:cs="Times New Roman"/>
          <w:sz w:val="20"/>
          <w:szCs w:val="20"/>
          <w:lang w:val="en-US"/>
        </w:rPr>
        <w:tab/>
        <w:t>They are familiar with the basics of the modern ATM systems and have a good insight knowledge of their future deployment.</w:t>
      </w:r>
    </w:p>
    <w:p w:rsidR="009D3677" w:rsidRPr="00B411F7" w:rsidRDefault="009D3677"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Capabilities</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9D3677" w:rsidRPr="00B411F7" w:rsidRDefault="009D3677" w:rsidP="00DB2C47">
      <w:pPr>
        <w:pStyle w:val="Listaszerbekezds"/>
        <w:widowControl w:val="0"/>
        <w:numPr>
          <w:ilvl w:val="0"/>
          <w:numId w:val="505"/>
        </w:numPr>
        <w:spacing w:before="120" w:after="12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able to read and learn literature in foreign languages.</w:t>
      </w:r>
    </w:p>
    <w:p w:rsidR="009D3677" w:rsidRPr="00B411F7" w:rsidRDefault="009D3677" w:rsidP="009F3BFB">
      <w:pPr>
        <w:spacing w:after="0" w:line="240" w:lineRule="auto"/>
        <w:ind w:left="425"/>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Attitude:</w:t>
      </w:r>
      <w:r w:rsidRPr="00B411F7">
        <w:rPr>
          <w:rFonts w:ascii="Verdana" w:eastAsia="Times New Roman" w:hAnsi="Verdana" w:cs="Times New Roman"/>
          <w:sz w:val="20"/>
          <w:szCs w:val="20"/>
          <w:lang w:val="en-US"/>
        </w:rPr>
        <w:t xml:space="preserve"> </w:t>
      </w:r>
      <w:r w:rsidRPr="00B411F7">
        <w:rPr>
          <w:rFonts w:ascii="Verdana" w:eastAsia="Times New Roman" w:hAnsi="Verdana" w:cs="Times New Roman"/>
          <w:sz w:val="20"/>
          <w:szCs w:val="20"/>
          <w:lang w:val="en-US"/>
        </w:rPr>
        <w:tab/>
      </w:r>
    </w:p>
    <w:p w:rsidR="009D3677" w:rsidRPr="00B411F7" w:rsidRDefault="009D3677" w:rsidP="00DB2C47">
      <w:pPr>
        <w:pStyle w:val="Listaszerbekezds"/>
        <w:numPr>
          <w:ilvl w:val="0"/>
          <w:numId w:val="5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They are open to increase their knowledge.</w:t>
      </w:r>
    </w:p>
    <w:p w:rsidR="009D3677" w:rsidRPr="00B411F7" w:rsidRDefault="009D3677" w:rsidP="009F3BFB">
      <w:pPr>
        <w:widowControl w:val="0"/>
        <w:spacing w:before="120" w:after="120" w:line="240" w:lineRule="auto"/>
        <w:ind w:left="426"/>
        <w:jc w:val="both"/>
        <w:rPr>
          <w:rFonts w:ascii="Verdana" w:eastAsia="Times New Roman" w:hAnsi="Verdana" w:cs="Times New Roman"/>
          <w:sz w:val="20"/>
          <w:szCs w:val="20"/>
          <w:lang w:val="en-US"/>
        </w:rPr>
      </w:pPr>
      <w:r w:rsidRPr="00B411F7">
        <w:rPr>
          <w:rFonts w:ascii="Verdana" w:eastAsia="Times New Roman" w:hAnsi="Verdana" w:cs="Times New Roman"/>
          <w:b/>
          <w:sz w:val="20"/>
          <w:szCs w:val="20"/>
          <w:lang w:val="en-US"/>
        </w:rPr>
        <w:t xml:space="preserve">Autonomy and responsibility: </w:t>
      </w:r>
    </w:p>
    <w:p w:rsidR="009D3677" w:rsidRPr="00B411F7" w:rsidRDefault="009D3677"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He/she feels responsibility for the professional activities of its subordinates.</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lang w:val="en-US"/>
        </w:rPr>
        <w:t xml:space="preserve">Required previous studies: </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The syllabus of the subject:</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Terms and phrases related to ATM systems.</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History of the Single European Sky initiative.</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Single European Sky Policy</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lang w:val="en-US"/>
        </w:rPr>
      </w:pPr>
      <w:r w:rsidRPr="00B411F7">
        <w:rPr>
          <w:rFonts w:ascii="Verdana" w:eastAsia="Times New Roman" w:hAnsi="Verdana" w:cs="Times New Roman"/>
          <w:sz w:val="20"/>
          <w:szCs w:val="20"/>
          <w:lang w:val="en-US"/>
        </w:rPr>
        <w:t>Oversight of the SES lifecycle</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EUROCONTROL</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lastRenderedPageBreak/>
        <w:t>Blueprint For The Single European Sky Delivering On Safety, Environment, Capacity And Cost-Effectiveness</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The European Master Plan</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Review of the issues</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Terms and definitions related to the Nextgen Air Transportation System</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Introduction Of Nextgen Air Transportation System</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sz w:val="20"/>
          <w:szCs w:val="20"/>
        </w:rPr>
        <w:t>Subsystems of the NextGen System</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Nextgen Advisory Committee</w:t>
      </w:r>
    </w:p>
    <w:p w:rsidR="009D3677" w:rsidRPr="00B411F7" w:rsidRDefault="009D3677" w:rsidP="00DB2C47">
      <w:pPr>
        <w:widowControl w:val="0"/>
        <w:numPr>
          <w:ilvl w:val="1"/>
          <w:numId w:val="698"/>
        </w:numPr>
        <w:tabs>
          <w:tab w:val="clear" w:pos="4119"/>
        </w:tabs>
        <w:spacing w:before="120" w:after="120" w:line="240" w:lineRule="auto"/>
        <w:ind w:left="426" w:firstLine="0"/>
        <w:jc w:val="both"/>
        <w:rPr>
          <w:rFonts w:ascii="Verdana" w:eastAsia="Times New Roman" w:hAnsi="Verdana" w:cs="Times New Roman"/>
          <w:bCs/>
          <w:sz w:val="20"/>
          <w:szCs w:val="20"/>
        </w:rPr>
      </w:pPr>
      <w:r w:rsidRPr="00B411F7">
        <w:rPr>
          <w:rFonts w:ascii="Verdana" w:eastAsia="Times New Roman" w:hAnsi="Verdana" w:cs="Times New Roman"/>
          <w:bCs/>
          <w:sz w:val="20"/>
          <w:szCs w:val="20"/>
        </w:rPr>
        <w:t>Students presentation</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frequency of offering the subject/its position in the curriculum of the term: </w:t>
      </w:r>
      <w:r w:rsidRPr="00B411F7">
        <w:rPr>
          <w:rFonts w:ascii="Verdana" w:eastAsia="Times New Roman" w:hAnsi="Verdana" w:cs="Times New Roman"/>
          <w:bCs/>
          <w:sz w:val="20"/>
          <w:szCs w:val="20"/>
          <w:lang w:val="en-US"/>
        </w:rPr>
        <w:t>5. semester</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Requirements of attendance, acceptable absence, opportunity for making up missed classes:</w:t>
      </w:r>
    </w:p>
    <w:p w:rsidR="009D3677" w:rsidRPr="00B411F7" w:rsidRDefault="009D3677" w:rsidP="009D3677">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Attendance at the class is at least 50% mandatory. Otherwise in the justified cases (e.g. in case of medical absenteeism) there is a possibility to make up missed classes by personal meeting.</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Term assignments, testing knowledge:</w:t>
      </w:r>
    </w:p>
    <w:p w:rsidR="009D3677" w:rsidRPr="00B411F7" w:rsidRDefault="009D3677" w:rsidP="009D3677">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The basis of the study work is regular attendance of lectures (according to point 13) and writing of test exam in class 11.14. Evaluation of the final thesis: 5 grade evaluation (0-60% unsatisfactory (1); 61-70% satisfactory (2); 71-80% satisfactory (3); 81-90% good (4); 91-100% excellent (5)). The unsatisfactory exam can be corrected once.</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 xml:space="preserve">The exact conditions of testing knowledge, obtaining signature or credits: </w:t>
      </w:r>
    </w:p>
    <w:p w:rsidR="009D3677" w:rsidRPr="00B411F7" w:rsidRDefault="009D3677"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rPr>
      </w:pPr>
      <w:r w:rsidRPr="00B411F7">
        <w:rPr>
          <w:rFonts w:ascii="Verdana" w:eastAsia="Times New Roman" w:hAnsi="Verdana" w:cs="Times New Roman"/>
          <w:bCs/>
          <w:sz w:val="20"/>
          <w:szCs w:val="20"/>
        </w:rPr>
        <w:t>The exact conditions of obtaining signature: The signature is subject to the participation in the classes as defined in point 13 and the at least satisfactory completion of the mid-term tasks specified in point 14.</w:t>
      </w:r>
    </w:p>
    <w:p w:rsidR="009D3677" w:rsidRPr="00B411F7" w:rsidRDefault="009D3677"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rPr>
      </w:pPr>
      <w:r w:rsidRPr="00B411F7">
        <w:rPr>
          <w:rFonts w:ascii="Verdana" w:eastAsia="Times New Roman" w:hAnsi="Verdana" w:cs="Times New Roman"/>
          <w:bCs/>
          <w:sz w:val="20"/>
          <w:szCs w:val="20"/>
        </w:rPr>
        <w:t>Evaluation: Mid-term evaluation. The result of the mid-term evaluation is the result of the test exam in class 11.14.</w:t>
      </w:r>
    </w:p>
    <w:p w:rsidR="009D3677" w:rsidRPr="00B411F7" w:rsidRDefault="009D3677"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rPr>
      </w:pPr>
      <w:r w:rsidRPr="00B411F7">
        <w:rPr>
          <w:rFonts w:ascii="Verdana" w:eastAsia="Times New Roman" w:hAnsi="Verdana" w:cs="Times New Roman"/>
          <w:bCs/>
          <w:sz w:val="20"/>
          <w:szCs w:val="20"/>
        </w:rPr>
        <w:t>The exact conditions of obtaining credits: Obtaining a signature and at least a satisfactory (2) mid-term evaluation.</w:t>
      </w:r>
    </w:p>
    <w:p w:rsidR="009D3677" w:rsidRPr="00B411F7" w:rsidRDefault="009D3677" w:rsidP="00DB2C47">
      <w:pPr>
        <w:widowControl w:val="0"/>
        <w:numPr>
          <w:ilvl w:val="0"/>
          <w:numId w:val="698"/>
        </w:numPr>
        <w:tabs>
          <w:tab w:val="clear" w:pos="644"/>
        </w:tabs>
        <w:spacing w:before="120" w:after="120" w:line="240" w:lineRule="auto"/>
        <w:ind w:left="426" w:hanging="142"/>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lang w:val="en-US"/>
        </w:rPr>
        <w:t>Bibliography:</w:t>
      </w:r>
    </w:p>
    <w:p w:rsidR="009D3677" w:rsidRPr="00B411F7" w:rsidRDefault="009D3677"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rPr>
      </w:pPr>
      <w:r w:rsidRPr="00B411F7">
        <w:rPr>
          <w:rFonts w:ascii="Verdana" w:eastAsia="Times New Roman" w:hAnsi="Verdana" w:cs="Times New Roman"/>
          <w:bCs/>
          <w:sz w:val="20"/>
          <w:szCs w:val="20"/>
        </w:rPr>
        <w:t>Compulsory readings:</w:t>
      </w:r>
    </w:p>
    <w:p w:rsidR="009D3677" w:rsidRPr="00B411F7" w:rsidRDefault="009D3677" w:rsidP="00DB2C47">
      <w:pPr>
        <w:pStyle w:val="lfej"/>
        <w:numPr>
          <w:ilvl w:val="0"/>
          <w:numId w:val="727"/>
        </w:numPr>
        <w:tabs>
          <w:tab w:val="center" w:pos="4819"/>
        </w:tabs>
        <w:spacing w:before="60"/>
        <w:ind w:left="851" w:hanging="425"/>
        <w:jc w:val="both"/>
        <w:rPr>
          <w:rFonts w:ascii="Verdana" w:hAnsi="Verdana"/>
          <w:bCs/>
          <w:sz w:val="20"/>
          <w:szCs w:val="20"/>
        </w:rPr>
      </w:pPr>
      <w:r w:rsidRPr="00B411F7">
        <w:rPr>
          <w:rFonts w:ascii="Verdana" w:hAnsi="Verdana"/>
          <w:bCs/>
          <w:sz w:val="20"/>
          <w:szCs w:val="20"/>
        </w:rPr>
        <w:t>European ATM Master Plan. SESAR Joint Undertaking, 2020;</w:t>
      </w:r>
    </w:p>
    <w:p w:rsidR="009D3677" w:rsidRPr="00B411F7" w:rsidRDefault="009D3677" w:rsidP="00DB2C47">
      <w:pPr>
        <w:pStyle w:val="lfej"/>
        <w:numPr>
          <w:ilvl w:val="0"/>
          <w:numId w:val="727"/>
        </w:numPr>
        <w:tabs>
          <w:tab w:val="center" w:pos="4819"/>
        </w:tabs>
        <w:spacing w:before="60"/>
        <w:ind w:left="786"/>
        <w:jc w:val="both"/>
        <w:rPr>
          <w:rFonts w:ascii="Verdana" w:hAnsi="Verdana"/>
          <w:sz w:val="20"/>
          <w:szCs w:val="20"/>
          <w:lang w:val="en-US"/>
        </w:rPr>
      </w:pPr>
      <w:r w:rsidRPr="00B411F7">
        <w:rPr>
          <w:rFonts w:ascii="Verdana" w:hAnsi="Verdana"/>
          <w:sz w:val="20"/>
          <w:szCs w:val="20"/>
          <w:lang w:val="en-US"/>
        </w:rPr>
        <w:t xml:space="preserve">FAA NextGen Implementation Plan 2019-2020. </w:t>
      </w:r>
    </w:p>
    <w:p w:rsidR="009D3677" w:rsidRPr="00B411F7" w:rsidRDefault="009D3677" w:rsidP="00DB2C47">
      <w:pPr>
        <w:widowControl w:val="0"/>
        <w:numPr>
          <w:ilvl w:val="1"/>
          <w:numId w:val="672"/>
        </w:numPr>
        <w:tabs>
          <w:tab w:val="clear" w:pos="3977"/>
        </w:tabs>
        <w:spacing w:before="120" w:after="120" w:line="240" w:lineRule="auto"/>
        <w:ind w:left="567" w:hanging="141"/>
        <w:rPr>
          <w:rFonts w:ascii="Verdana" w:eastAsia="Times New Roman" w:hAnsi="Verdana" w:cs="Times New Roman"/>
          <w:bCs/>
          <w:sz w:val="20"/>
          <w:szCs w:val="20"/>
        </w:rPr>
      </w:pPr>
      <w:r w:rsidRPr="00B411F7">
        <w:rPr>
          <w:rFonts w:ascii="Verdana" w:eastAsia="Times New Roman" w:hAnsi="Verdana" w:cs="Times New Roman"/>
          <w:bCs/>
          <w:sz w:val="20"/>
          <w:szCs w:val="20"/>
        </w:rPr>
        <w:t>Recommended readings:</w:t>
      </w:r>
    </w:p>
    <w:p w:rsidR="009D3677" w:rsidRPr="00B411F7" w:rsidRDefault="009D3677" w:rsidP="00DB2C47">
      <w:pPr>
        <w:pStyle w:val="lfej"/>
        <w:numPr>
          <w:ilvl w:val="0"/>
          <w:numId w:val="728"/>
        </w:numPr>
        <w:tabs>
          <w:tab w:val="center" w:pos="4819"/>
        </w:tabs>
        <w:jc w:val="both"/>
        <w:rPr>
          <w:rFonts w:ascii="Verdana" w:hAnsi="Verdana"/>
          <w:sz w:val="20"/>
          <w:szCs w:val="20"/>
        </w:rPr>
      </w:pPr>
      <w:r w:rsidRPr="00B411F7">
        <w:rPr>
          <w:rFonts w:ascii="Verdana" w:hAnsi="Verdana"/>
          <w:sz w:val="20"/>
          <w:szCs w:val="20"/>
        </w:rPr>
        <w:t>High Performing Aviation For Europe;</w:t>
      </w:r>
    </w:p>
    <w:p w:rsidR="009D3677" w:rsidRPr="00B411F7" w:rsidRDefault="009D3677" w:rsidP="00DB2C47">
      <w:pPr>
        <w:pStyle w:val="lfej"/>
        <w:numPr>
          <w:ilvl w:val="0"/>
          <w:numId w:val="728"/>
        </w:numPr>
        <w:tabs>
          <w:tab w:val="center" w:pos="4819"/>
        </w:tabs>
        <w:jc w:val="both"/>
        <w:rPr>
          <w:rFonts w:ascii="Verdana" w:hAnsi="Verdana"/>
          <w:sz w:val="20"/>
          <w:szCs w:val="20"/>
        </w:rPr>
      </w:pPr>
      <w:r w:rsidRPr="00B411F7">
        <w:rPr>
          <w:rFonts w:ascii="Verdana" w:hAnsi="Verdana"/>
          <w:sz w:val="20"/>
          <w:szCs w:val="20"/>
        </w:rPr>
        <w:t xml:space="preserve">NextGen, the Next Generation Air Transportation System: Transforming Air Traffic Control from Ground-Based and Human-Centric to Satellite-Based and Airplane-Centric, </w:t>
      </w:r>
      <w:r w:rsidRPr="00B411F7">
        <w:rPr>
          <w:rFonts w:ascii="Verdana" w:hAnsi="Verdana"/>
          <w:bCs/>
          <w:sz w:val="20"/>
          <w:szCs w:val="20"/>
        </w:rPr>
        <w:t>William J. Dunlay</w:t>
      </w:r>
      <w:r w:rsidRPr="00B411F7">
        <w:rPr>
          <w:rFonts w:ascii="Verdana" w:hAnsi="Verdana"/>
          <w:sz w:val="20"/>
          <w:szCs w:val="20"/>
        </w:rPr>
        <w:t xml:space="preserve">, </w:t>
      </w:r>
      <w:r w:rsidRPr="00B411F7">
        <w:rPr>
          <w:rFonts w:ascii="Verdana" w:hAnsi="Verdana"/>
          <w:bCs/>
          <w:sz w:val="20"/>
          <w:szCs w:val="20"/>
        </w:rPr>
        <w:t>Jasenka Rakas,</w:t>
      </w:r>
    </w:p>
    <w:p w:rsidR="009D3677" w:rsidRPr="00B411F7" w:rsidRDefault="009D3677" w:rsidP="009D3677">
      <w:pPr>
        <w:pStyle w:val="lfej"/>
        <w:tabs>
          <w:tab w:val="clear" w:pos="4536"/>
          <w:tab w:val="center" w:pos="4819"/>
        </w:tabs>
        <w:spacing w:before="60"/>
        <w:ind w:left="786"/>
        <w:rPr>
          <w:rFonts w:ascii="Verdana" w:hAnsi="Verdana"/>
          <w:sz w:val="20"/>
          <w:szCs w:val="20"/>
          <w:lang w:val="en-US"/>
        </w:rPr>
      </w:pPr>
    </w:p>
    <w:p w:rsidR="009D3677" w:rsidRPr="00B411F7" w:rsidRDefault="009D3677" w:rsidP="00953103">
      <w:pPr>
        <w:widowControl w:val="0"/>
        <w:spacing w:before="120" w:after="120" w:line="240" w:lineRule="auto"/>
        <w:jc w:val="both"/>
        <w:rPr>
          <w:rFonts w:ascii="Verdana" w:eastAsia="Times New Roman" w:hAnsi="Verdana" w:cs="Times New Roman"/>
          <w:bCs/>
          <w:sz w:val="20"/>
          <w:szCs w:val="20"/>
          <w:lang w:val="en-US"/>
        </w:rPr>
      </w:pPr>
      <w:r w:rsidRPr="00B411F7">
        <w:rPr>
          <w:rFonts w:ascii="Verdana" w:hAnsi="Verdana" w:cs="Times New Roman"/>
          <w:bCs/>
          <w:sz w:val="20"/>
          <w:szCs w:val="20"/>
          <w:lang w:val="en-US"/>
        </w:rPr>
        <w:t>Budapest, 13. March 2020</w:t>
      </w:r>
    </w:p>
    <w:p w:rsidR="009D3677" w:rsidRPr="00B411F7" w:rsidRDefault="009D3677" w:rsidP="009D3677">
      <w:pPr>
        <w:widowControl w:val="0"/>
        <w:spacing w:after="0" w:line="240" w:lineRule="auto"/>
        <w:ind w:left="5103"/>
        <w:jc w:val="center"/>
        <w:rPr>
          <w:rFonts w:ascii="Verdana" w:eastAsia="Times New Roman" w:hAnsi="Verdana" w:cs="Times New Roman"/>
          <w:bCs/>
          <w:sz w:val="20"/>
          <w:szCs w:val="20"/>
          <w:lang w:val="en-US"/>
        </w:rPr>
      </w:pPr>
    </w:p>
    <w:p w:rsidR="009D3677" w:rsidRPr="00B411F7" w:rsidRDefault="009D3677" w:rsidP="009D3677">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Csaba Zoltán Fekete, assistant lecturer</w:t>
      </w:r>
    </w:p>
    <w:p w:rsidR="009D3677" w:rsidRPr="00B411F7" w:rsidRDefault="009D3677" w:rsidP="009D3677">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6A59BA" w:rsidRPr="00B411F7" w:rsidRDefault="006A59BA" w:rsidP="006A59BA">
      <w:pPr>
        <w:widowControl w:val="0"/>
        <w:spacing w:after="0" w:line="240" w:lineRule="auto"/>
        <w:rPr>
          <w:rFonts w:ascii="Verdana" w:eastAsia="Times New Roman" w:hAnsi="Verdana" w:cs="Times New Roman"/>
          <w:bCs/>
          <w:sz w:val="20"/>
          <w:szCs w:val="20"/>
          <w:lang w:val="en-GB"/>
        </w:rPr>
      </w:pPr>
    </w:p>
    <w:p w:rsidR="009D3677" w:rsidRPr="00B411F7" w:rsidRDefault="009D3677">
      <w:pPr>
        <w:rPr>
          <w:rFonts w:ascii="Verdana" w:hAnsi="Verdana"/>
          <w:sz w:val="20"/>
          <w:szCs w:val="20"/>
        </w:rPr>
      </w:pPr>
      <w:r w:rsidRPr="00B411F7">
        <w:rPr>
          <w:rFonts w:ascii="Verdana" w:hAnsi="Verdana"/>
          <w:sz w:val="20"/>
          <w:szCs w:val="20"/>
        </w:rPr>
        <w:br w:type="page"/>
      </w:r>
    </w:p>
    <w:tbl>
      <w:tblPr>
        <w:tblW w:w="9072" w:type="dxa"/>
        <w:tblInd w:w="113" w:type="dxa"/>
        <w:tblLook w:val="01E0" w:firstRow="1" w:lastRow="1" w:firstColumn="1" w:lastColumn="1" w:noHBand="0" w:noVBand="0"/>
      </w:tblPr>
      <w:tblGrid>
        <w:gridCol w:w="4990"/>
        <w:gridCol w:w="1485"/>
        <w:gridCol w:w="2597"/>
      </w:tblGrid>
      <w:tr w:rsidR="009D3677" w:rsidRPr="00B411F7" w:rsidTr="0030400E">
        <w:tc>
          <w:tcPr>
            <w:tcW w:w="4990" w:type="dxa"/>
            <w:tcBorders>
              <w:bottom w:val="single" w:sz="4" w:space="0" w:color="auto"/>
            </w:tcBorders>
          </w:tcPr>
          <w:p w:rsidR="009D3677" w:rsidRPr="00B411F7" w:rsidRDefault="009D3677"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9D3677" w:rsidRPr="00B411F7" w:rsidRDefault="009D3677" w:rsidP="0030400E">
            <w:pPr>
              <w:spacing w:after="0" w:line="240" w:lineRule="auto"/>
              <w:jc w:val="both"/>
              <w:rPr>
                <w:rFonts w:ascii="Verdana" w:eastAsia="Times New Roman" w:hAnsi="Verdana" w:cs="Times New Roman"/>
                <w:sz w:val="20"/>
                <w:szCs w:val="20"/>
                <w:lang w:val="en-GB" w:eastAsia="hu-HU"/>
              </w:rPr>
            </w:pPr>
          </w:p>
        </w:tc>
        <w:tc>
          <w:tcPr>
            <w:tcW w:w="2597" w:type="dxa"/>
          </w:tcPr>
          <w:p w:rsidR="009D3677" w:rsidRPr="00B411F7" w:rsidRDefault="009D3677" w:rsidP="0030400E">
            <w:pPr>
              <w:spacing w:after="0" w:line="240" w:lineRule="auto"/>
              <w:jc w:val="right"/>
              <w:rPr>
                <w:rFonts w:ascii="Verdana" w:eastAsia="Times New Roman" w:hAnsi="Verdana" w:cs="Times New Roman"/>
                <w:sz w:val="20"/>
                <w:szCs w:val="20"/>
                <w:lang w:val="en-GB" w:eastAsia="hu-HU"/>
              </w:rPr>
            </w:pPr>
          </w:p>
        </w:tc>
      </w:tr>
      <w:tr w:rsidR="009D3677" w:rsidRPr="00B411F7" w:rsidTr="0030400E">
        <w:tc>
          <w:tcPr>
            <w:tcW w:w="4990" w:type="dxa"/>
            <w:tcBorders>
              <w:top w:val="single" w:sz="4" w:space="0" w:color="auto"/>
            </w:tcBorders>
          </w:tcPr>
          <w:p w:rsidR="009D3677" w:rsidRPr="00B411F7" w:rsidRDefault="009D3677"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9D3677" w:rsidRPr="00B411F7" w:rsidRDefault="009D3677" w:rsidP="0030400E">
            <w:pPr>
              <w:spacing w:after="0" w:line="240" w:lineRule="auto"/>
              <w:jc w:val="both"/>
              <w:rPr>
                <w:rFonts w:ascii="Verdana" w:eastAsia="Times New Roman" w:hAnsi="Verdana" w:cs="Times New Roman"/>
                <w:sz w:val="20"/>
                <w:szCs w:val="20"/>
                <w:lang w:val="en-GB" w:eastAsia="hu-HU"/>
              </w:rPr>
            </w:pPr>
          </w:p>
        </w:tc>
        <w:tc>
          <w:tcPr>
            <w:tcW w:w="2597" w:type="dxa"/>
          </w:tcPr>
          <w:p w:rsidR="009D3677" w:rsidRPr="00B411F7" w:rsidRDefault="009D3677" w:rsidP="0030400E">
            <w:pPr>
              <w:spacing w:after="0" w:line="240" w:lineRule="auto"/>
              <w:jc w:val="both"/>
              <w:rPr>
                <w:rFonts w:ascii="Verdana" w:eastAsia="Times New Roman" w:hAnsi="Verdana" w:cs="Times New Roman"/>
                <w:sz w:val="20"/>
                <w:szCs w:val="20"/>
                <w:lang w:val="en-GB" w:eastAsia="hu-HU"/>
              </w:rPr>
            </w:pPr>
          </w:p>
        </w:tc>
      </w:tr>
    </w:tbl>
    <w:p w:rsidR="009D3677" w:rsidRPr="00B411F7" w:rsidRDefault="009D3677" w:rsidP="009D3677">
      <w:pPr>
        <w:widowControl w:val="0"/>
        <w:spacing w:before="120" w:after="120" w:line="240" w:lineRule="auto"/>
        <w:ind w:left="426" w:hanging="142"/>
        <w:jc w:val="center"/>
        <w:rPr>
          <w:rFonts w:ascii="Verdana" w:eastAsia="Times New Roman" w:hAnsi="Verdana" w:cs="Times New Roman"/>
          <w:b/>
          <w:bCs/>
          <w:sz w:val="20"/>
          <w:szCs w:val="20"/>
          <w:lang w:val="en-GB"/>
        </w:rPr>
      </w:pPr>
    </w:p>
    <w:p w:rsidR="009D3677" w:rsidRPr="00B411F7" w:rsidRDefault="009D3677" w:rsidP="009D3677">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9D3677" w:rsidRPr="00B411F7" w:rsidRDefault="009D3677" w:rsidP="00DB2C47">
      <w:pPr>
        <w:widowControl w:val="0"/>
        <w:numPr>
          <w:ilvl w:val="0"/>
          <w:numId w:val="699"/>
        </w:numPr>
        <w:tabs>
          <w:tab w:val="clear" w:pos="502"/>
        </w:tabs>
        <w:spacing w:before="120" w:after="120" w:line="240" w:lineRule="auto"/>
        <w:ind w:hanging="218"/>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HK916E011</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sz w:val="20"/>
          <w:szCs w:val="20"/>
          <w:lang w:val="en-GB" w:eastAsia="hu-HU"/>
        </w:rPr>
        <w:t>On-board Flight Instruments</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9D3677" w:rsidRPr="00B411F7" w:rsidRDefault="009D3677" w:rsidP="00DB2C47">
      <w:pPr>
        <w:widowControl w:val="0"/>
        <w:numPr>
          <w:ilvl w:val="1"/>
          <w:numId w:val="699"/>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3 credit</w:t>
      </w:r>
    </w:p>
    <w:p w:rsidR="009D3677" w:rsidRPr="00B411F7" w:rsidRDefault="009D3677" w:rsidP="00DB2C47">
      <w:pPr>
        <w:widowControl w:val="0"/>
        <w:numPr>
          <w:ilvl w:val="1"/>
          <w:numId w:val="699"/>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ratio of lectures and seminars: 0% practice, 10</w:t>
      </w:r>
      <w:r w:rsidRPr="00B411F7">
        <w:rPr>
          <w:rFonts w:ascii="Verdana" w:eastAsia="Times New Roman" w:hAnsi="Verdana" w:cs="Times New Roman"/>
          <w:sz w:val="20"/>
          <w:szCs w:val="20"/>
          <w:lang w:val="en-GB" w:eastAsia="hu-HU"/>
        </w:rPr>
        <w:t>0</w:t>
      </w:r>
      <w:r w:rsidRPr="00B411F7">
        <w:rPr>
          <w:rFonts w:ascii="Verdana" w:eastAsia="Times New Roman" w:hAnsi="Verdana" w:cs="Times New Roman"/>
          <w:bCs/>
          <w:sz w:val="20"/>
          <w:szCs w:val="20"/>
          <w:lang w:val="en-GB"/>
        </w:rPr>
        <w:t>% theory</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Flying Technical Sub-course</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Aircraft Onboard Systems</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Bertold Békési PhD, associate professor</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9D3677" w:rsidRPr="00B411F7" w:rsidRDefault="009D3677" w:rsidP="00DB2C47">
      <w:pPr>
        <w:widowControl w:val="0"/>
        <w:numPr>
          <w:ilvl w:val="1"/>
          <w:numId w:val="699"/>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9D3677" w:rsidRPr="00B411F7" w:rsidRDefault="009D3677" w:rsidP="00DB2C47">
      <w:pPr>
        <w:widowControl w:val="0"/>
        <w:numPr>
          <w:ilvl w:val="2"/>
          <w:numId w:val="699"/>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00742A21"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00742A21" w:rsidRPr="00B411F7">
        <w:rPr>
          <w:rFonts w:ascii="Verdana" w:eastAsia="Times New Roman" w:hAnsi="Verdana" w:cs="Times New Roman"/>
          <w:bCs/>
          <w:sz w:val="20"/>
          <w:szCs w:val="20"/>
          <w:lang w:val="en-GB"/>
        </w:rPr>
        <w:t>0</w:t>
      </w:r>
      <w:r w:rsidRPr="00B411F7">
        <w:rPr>
          <w:rFonts w:ascii="Verdana" w:eastAsia="Times New Roman" w:hAnsi="Verdana" w:cs="Times New Roman"/>
          <w:bCs/>
          <w:sz w:val="20"/>
          <w:szCs w:val="20"/>
          <w:lang w:val="en-GB"/>
        </w:rPr>
        <w:t xml:space="preserve"> SEM)</w:t>
      </w:r>
    </w:p>
    <w:p w:rsidR="009D3677" w:rsidRPr="00B411F7" w:rsidRDefault="009D3677" w:rsidP="00DB2C47">
      <w:pPr>
        <w:widowControl w:val="0"/>
        <w:numPr>
          <w:ilvl w:val="2"/>
          <w:numId w:val="699"/>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9D3677" w:rsidRPr="00B411F7" w:rsidRDefault="009D3677" w:rsidP="00DB2C47">
      <w:pPr>
        <w:widowControl w:val="0"/>
        <w:numPr>
          <w:ilvl w:val="1"/>
          <w:numId w:val="699"/>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00742A21" w:rsidRPr="00B411F7">
        <w:rPr>
          <w:rFonts w:ascii="Verdana" w:eastAsia="Times New Roman" w:hAnsi="Verdana" w:cs="Times New Roman"/>
          <w:sz w:val="20"/>
          <w:szCs w:val="20"/>
          <w:lang w:val="en-GB" w:eastAsia="hu-HU"/>
        </w:rPr>
        <w:t>1</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bCs/>
          <w:sz w:val="20"/>
          <w:szCs w:val="20"/>
          <w:lang w:val="en-GB"/>
        </w:rPr>
        <w:t>(</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00742A21" w:rsidRPr="00B411F7">
        <w:rPr>
          <w:rFonts w:ascii="Verdana" w:eastAsia="Times New Roman" w:hAnsi="Verdana" w:cs="Times New Roman"/>
          <w:sz w:val="20"/>
          <w:szCs w:val="20"/>
          <w:lang w:val="en-GB" w:eastAsia="hu-HU"/>
        </w:rPr>
        <w:t>0</w:t>
      </w:r>
      <w:r w:rsidRPr="00B411F7">
        <w:rPr>
          <w:rFonts w:ascii="Verdana" w:eastAsia="Times New Roman" w:hAnsi="Verdana" w:cs="Times New Roman"/>
          <w:bCs/>
          <w:sz w:val="20"/>
          <w:szCs w:val="20"/>
          <w:lang w:val="en-GB"/>
        </w:rPr>
        <w:t xml:space="preserve"> SEM)</w:t>
      </w:r>
    </w:p>
    <w:p w:rsidR="009D3677" w:rsidRPr="00B411F7" w:rsidRDefault="009D3677" w:rsidP="00DB2C47">
      <w:pPr>
        <w:widowControl w:val="0"/>
        <w:numPr>
          <w:ilvl w:val="1"/>
          <w:numId w:val="699"/>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bCs/>
          <w:sz w:val="20"/>
          <w:szCs w:val="20"/>
          <w:lang w:val="en-US"/>
        </w:rPr>
        <w:t>Students should know the theoretical basis of the operation of on-board instruments and instrument systems on aircraft, their structure and operation, and the most widespread equipment.</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9D3677" w:rsidRPr="00B411F7" w:rsidRDefault="009D3677"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9D3677" w:rsidRPr="00B411F7" w:rsidRDefault="009D3677"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rPr>
        <w:t>It is familiar with the theoretical foundations of the operation of on-board instruments and instrument systems, their construction and operation, and the most common equipment.</w:t>
      </w:r>
    </w:p>
    <w:p w:rsidR="009D3677" w:rsidRPr="00B411F7" w:rsidRDefault="009D3677"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9D3677" w:rsidRPr="00B411F7" w:rsidRDefault="009D3677" w:rsidP="009D3677">
      <w:pPr>
        <w:pStyle w:val="Listaszerbekezds"/>
        <w:widowControl w:val="0"/>
        <w:numPr>
          <w:ilvl w:val="0"/>
          <w:numId w:val="12"/>
        </w:numPr>
        <w:spacing w:before="120" w:after="120" w:line="240" w:lineRule="auto"/>
        <w:ind w:left="850" w:hanging="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It is capable of organizing and directing technical, aeronautical maintenance and maintenance work, and the safe operation of aircraft. </w:t>
      </w:r>
    </w:p>
    <w:p w:rsidR="009D3677" w:rsidRPr="00B411F7" w:rsidRDefault="009D3677"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Able to independently process and apply aeronautical operating and repair regulations, aircraft operating regulations and technologies.</w:t>
      </w:r>
    </w:p>
    <w:p w:rsidR="009D3677" w:rsidRPr="00B411F7" w:rsidRDefault="009D3677"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9D3677" w:rsidRPr="00B411F7" w:rsidRDefault="009D3677"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eastAsia="hu-HU"/>
        </w:rPr>
        <w:t>He</w:t>
      </w:r>
      <w:r w:rsidRPr="00B411F7">
        <w:rPr>
          <w:rFonts w:ascii="Verdana" w:eastAsia="Times New Roman" w:hAnsi="Verdana" w:cs="Times New Roman"/>
          <w:sz w:val="20"/>
          <w:szCs w:val="20"/>
          <w:lang w:val="en-GB"/>
        </w:rPr>
        <w:t xml:space="preserve"> is open to developing his professional knowledge in the aerospace industry. </w:t>
      </w:r>
    </w:p>
    <w:p w:rsidR="009D3677" w:rsidRPr="00B411F7" w:rsidRDefault="009D3677"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eastAsia="hu-HU"/>
        </w:rPr>
        <w:t>He</w:t>
      </w:r>
      <w:r w:rsidRPr="00B411F7">
        <w:rPr>
          <w:rFonts w:ascii="Verdana" w:eastAsia="Times New Roman" w:hAnsi="Verdana" w:cs="Times New Roman"/>
          <w:sz w:val="20"/>
          <w:szCs w:val="20"/>
          <w:lang w:val="en-GB"/>
        </w:rPr>
        <w:t xml:space="preserve"> is an open specialist in the field of new achievements and innovations, strives to get to know them, and is committed to continuous training of himself.</w:t>
      </w:r>
    </w:p>
    <w:p w:rsidR="009D3677" w:rsidRPr="00B411F7" w:rsidRDefault="009D3677" w:rsidP="009D3677">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9D3677" w:rsidRPr="00B411F7" w:rsidRDefault="009D3677"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He is </w:t>
      </w:r>
      <w:r w:rsidRPr="00B411F7">
        <w:rPr>
          <w:rFonts w:ascii="Verdana" w:eastAsia="Times New Roman" w:hAnsi="Verdana" w:cs="Times New Roman"/>
          <w:sz w:val="20"/>
          <w:szCs w:val="20"/>
        </w:rPr>
        <w:t>aware</w:t>
      </w:r>
      <w:r w:rsidRPr="00B411F7">
        <w:rPr>
          <w:rFonts w:ascii="Verdana" w:eastAsia="Times New Roman" w:hAnsi="Verdana" w:cs="Times New Roman"/>
          <w:sz w:val="20"/>
          <w:szCs w:val="20"/>
          <w:lang w:val="en-GB"/>
        </w:rPr>
        <w:t xml:space="preserve"> of the effects and consequences of his decisions and activities on aviation safety.</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9D3677" w:rsidRPr="00B411F7" w:rsidRDefault="009D3677" w:rsidP="009F3BFB">
      <w:pP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br w:type="page"/>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lastRenderedPageBreak/>
        <w:t>The syllabus of the subject:</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Characteristics and general definitions.</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Sensors and Instruments.</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Pressure and Temperature Measurement.</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Airspeed Indicator.</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Altimeter.</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Vertical Speed Indicator.</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Computer-based test.</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Machmeter. Air data computer.</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Magnetism.</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Gyroscopic Instruments.</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Inertial Reference Systems (INS and IRS).</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Integrated Instruments and Electronic Displays.</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Maintenance, monitoring and recording systems.</w:t>
      </w:r>
    </w:p>
    <w:p w:rsidR="009D3677" w:rsidRPr="00B411F7" w:rsidRDefault="009D3677" w:rsidP="00DB2C47">
      <w:pPr>
        <w:widowControl w:val="0"/>
        <w:numPr>
          <w:ilvl w:val="1"/>
          <w:numId w:val="699"/>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Computer-based test.</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every</w:t>
      </w:r>
      <w:r w:rsidRPr="00B411F7">
        <w:rPr>
          <w:rFonts w:ascii="Verdana" w:eastAsia="Times New Roman" w:hAnsi="Verdana" w:cs="Times New Roman"/>
          <w:bCs/>
          <w:sz w:val="20"/>
          <w:szCs w:val="20"/>
          <w:lang w:val="en-GB"/>
        </w:rPr>
        <w:t xml:space="preserve"> semester</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9D3677" w:rsidRPr="00B411F7" w:rsidRDefault="009D3677" w:rsidP="009D3677">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9D3677" w:rsidRPr="00B411F7" w:rsidRDefault="009D3677" w:rsidP="009D3677">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written tests papers. Writing two tests on the subject sections 11.1-11.6 and 11.7-11.13. Assessment of the final grade: 5-grade evaluation - (0-60% insufficient; 61-70% satisfactory; 71-80% average; 81-90% good; 91-100% excellent grade). Unwritten and inadequate tests can be repeated once.</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9D3677" w:rsidRPr="00B411F7" w:rsidRDefault="009D3677" w:rsidP="00DB2C47">
      <w:pPr>
        <w:widowControl w:val="0"/>
        <w:numPr>
          <w:ilvl w:val="1"/>
          <w:numId w:val="699"/>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mid-term written test papers specified in point 14.</w:t>
      </w:r>
    </w:p>
    <w:p w:rsidR="009D3677" w:rsidRPr="00B411F7" w:rsidRDefault="009D3677" w:rsidP="00DB2C47">
      <w:pPr>
        <w:widowControl w:val="0"/>
        <w:numPr>
          <w:ilvl w:val="1"/>
          <w:numId w:val="699"/>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mid-year</w:t>
      </w:r>
      <w:r w:rsidRPr="00B411F7">
        <w:rPr>
          <w:rFonts w:ascii="Verdana" w:eastAsia="Times New Roman" w:hAnsi="Verdana" w:cs="Times New Roman"/>
          <w:sz w:val="20"/>
          <w:szCs w:val="20"/>
          <w:lang w:val="en-GB" w:eastAsia="hu-HU"/>
        </w:rPr>
        <w:t xml:space="preserve"> </w:t>
      </w:r>
      <w:r w:rsidRPr="00B411F7">
        <w:rPr>
          <w:rFonts w:ascii="Verdana" w:eastAsia="Times New Roman" w:hAnsi="Verdana" w:cs="Times New Roman"/>
          <w:b/>
          <w:sz w:val="20"/>
          <w:szCs w:val="20"/>
          <w:lang w:val="en-GB" w:eastAsia="hu-HU"/>
        </w:rPr>
        <w:t>evaluation</w:t>
      </w:r>
      <w:r w:rsidRPr="00B411F7">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9D3677" w:rsidRPr="00B411F7" w:rsidRDefault="009D3677" w:rsidP="00DB2C47">
      <w:pPr>
        <w:widowControl w:val="0"/>
        <w:numPr>
          <w:ilvl w:val="1"/>
          <w:numId w:val="699"/>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t>Credit is conditional on obtaining a signature and at least a sufficient mid-year evaluation.</w:t>
      </w:r>
    </w:p>
    <w:p w:rsidR="009D3677" w:rsidRPr="00B411F7" w:rsidRDefault="009D3677" w:rsidP="00DB2C47">
      <w:pPr>
        <w:widowControl w:val="0"/>
        <w:numPr>
          <w:ilvl w:val="0"/>
          <w:numId w:val="69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9D3677" w:rsidRPr="00B411F7" w:rsidRDefault="009D3677" w:rsidP="00DB2C47">
      <w:pPr>
        <w:widowControl w:val="0"/>
        <w:numPr>
          <w:ilvl w:val="1"/>
          <w:numId w:val="699"/>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9D3677" w:rsidRPr="00B411F7" w:rsidRDefault="009D3677" w:rsidP="00DB2C47">
      <w:pPr>
        <w:widowControl w:val="0"/>
        <w:numPr>
          <w:ilvl w:val="0"/>
          <w:numId w:val="700"/>
        </w:numPr>
        <w:spacing w:after="0" w:line="240" w:lineRule="auto"/>
        <w:ind w:left="993" w:hanging="426"/>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Instrumentation EASA ATPL Training, Jeppesen Sanderson Inc., Germany, 2016. ISBN 978-0-88487-600-7</w:t>
      </w:r>
    </w:p>
    <w:p w:rsidR="009D3677" w:rsidRPr="00B411F7" w:rsidRDefault="009D3677" w:rsidP="00DB2C47">
      <w:pPr>
        <w:widowControl w:val="0"/>
        <w:numPr>
          <w:ilvl w:val="0"/>
          <w:numId w:val="700"/>
        </w:numPr>
        <w:spacing w:after="0" w:line="240" w:lineRule="auto"/>
        <w:ind w:left="993" w:hanging="426"/>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Aircraft General Knowledge 4 Instrumentation and Electronics. Oxford Aviation Academy (UK) Limited 2008.</w:t>
      </w:r>
    </w:p>
    <w:p w:rsidR="009D3677" w:rsidRPr="00B411F7" w:rsidRDefault="009D3677" w:rsidP="00DB2C47">
      <w:pPr>
        <w:widowControl w:val="0"/>
        <w:numPr>
          <w:ilvl w:val="0"/>
          <w:numId w:val="700"/>
        </w:numPr>
        <w:spacing w:after="0" w:line="240" w:lineRule="auto"/>
        <w:ind w:left="993" w:hanging="426"/>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Instrumentation, Oxford Aviation Training, Jeppesen, 2008. ISBN: 0884872858</w:t>
      </w:r>
    </w:p>
    <w:p w:rsidR="009D3677" w:rsidRPr="00B411F7" w:rsidRDefault="009D3677" w:rsidP="009F3BFB">
      <w:pP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br w:type="page"/>
      </w:r>
    </w:p>
    <w:p w:rsidR="009D3677" w:rsidRPr="00B411F7" w:rsidRDefault="009D3677" w:rsidP="00DB2C47">
      <w:pPr>
        <w:widowControl w:val="0"/>
        <w:numPr>
          <w:ilvl w:val="1"/>
          <w:numId w:val="699"/>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lastRenderedPageBreak/>
        <w:t>Recommended readings:</w:t>
      </w:r>
    </w:p>
    <w:p w:rsidR="009D3677" w:rsidRPr="00B411F7" w:rsidRDefault="009D3677" w:rsidP="00DB2C47">
      <w:pPr>
        <w:pStyle w:val="Listaszerbekezds"/>
        <w:numPr>
          <w:ilvl w:val="0"/>
          <w:numId w:val="701"/>
        </w:numPr>
        <w:spacing w:after="120" w:line="240" w:lineRule="auto"/>
        <w:ind w:left="993"/>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Pallett, E.H.J.: Aircraft Instruments &amp; Integrated Systems Pearson Prentice Hall, England 1992.</w:t>
      </w:r>
    </w:p>
    <w:p w:rsidR="009D3677" w:rsidRPr="00B411F7" w:rsidRDefault="009D3677" w:rsidP="00953103">
      <w:pPr>
        <w:widowControl w:val="0"/>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Budapest, 2</w:t>
      </w:r>
      <w:r w:rsidRPr="00B411F7">
        <w:rPr>
          <w:rFonts w:ascii="Verdana" w:eastAsia="Times New Roman" w:hAnsi="Verdana" w:cs="Times New Roman"/>
          <w:sz w:val="20"/>
          <w:szCs w:val="20"/>
          <w:lang w:val="en-GB" w:eastAsia="hu-HU"/>
        </w:rPr>
        <w:t>9. 04. 2020</w:t>
      </w:r>
    </w:p>
    <w:p w:rsidR="004138BC" w:rsidRPr="00B411F7" w:rsidRDefault="009D3677" w:rsidP="004138BC">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Bertold Békési</w:t>
      </w:r>
      <w:r w:rsidR="004138BC" w:rsidRPr="00B411F7">
        <w:rPr>
          <w:rFonts w:ascii="Verdana" w:eastAsia="Times New Roman" w:hAnsi="Verdana" w:cs="Times New Roman"/>
          <w:bCs/>
          <w:sz w:val="20"/>
          <w:szCs w:val="20"/>
          <w:lang w:val="en-GB"/>
        </w:rPr>
        <w:t xml:space="preserve"> associate professor, PhD</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9D3677" w:rsidRPr="00B411F7" w:rsidRDefault="009D3677" w:rsidP="009D3677">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w:t>
      </w:r>
    </w:p>
    <w:p w:rsidR="009D3677" w:rsidRPr="00B411F7" w:rsidRDefault="009D3677" w:rsidP="009D3677">
      <w:pPr>
        <w:rPr>
          <w:rFonts w:ascii="Verdana" w:hAnsi="Verdana"/>
          <w:sz w:val="20"/>
          <w:szCs w:val="20"/>
        </w:rPr>
      </w:pPr>
    </w:p>
    <w:p w:rsidR="009D3677" w:rsidRPr="00B411F7" w:rsidRDefault="009D3677">
      <w:pPr>
        <w:rPr>
          <w:rFonts w:ascii="Verdana" w:hAnsi="Verdana"/>
          <w:sz w:val="20"/>
          <w:szCs w:val="20"/>
        </w:rPr>
      </w:pPr>
      <w:r w:rsidRPr="00B411F7">
        <w:rPr>
          <w:rFonts w:ascii="Verdana" w:hAnsi="Verdana"/>
          <w:sz w:val="20"/>
          <w:szCs w:val="20"/>
        </w:rPr>
        <w:br w:type="page"/>
      </w:r>
    </w:p>
    <w:tbl>
      <w:tblPr>
        <w:tblW w:w="9072" w:type="dxa"/>
        <w:tblInd w:w="113" w:type="dxa"/>
        <w:tblLook w:val="01E0" w:firstRow="1" w:lastRow="1" w:firstColumn="1" w:lastColumn="1" w:noHBand="0" w:noVBand="0"/>
      </w:tblPr>
      <w:tblGrid>
        <w:gridCol w:w="4990"/>
        <w:gridCol w:w="1485"/>
        <w:gridCol w:w="2597"/>
      </w:tblGrid>
      <w:tr w:rsidR="0094237B" w:rsidRPr="00B411F7" w:rsidTr="0030400E">
        <w:tc>
          <w:tcPr>
            <w:tcW w:w="4990" w:type="dxa"/>
            <w:tcBorders>
              <w:bottom w:val="single" w:sz="4" w:space="0" w:color="auto"/>
            </w:tcBorders>
          </w:tcPr>
          <w:p w:rsidR="0094237B" w:rsidRPr="00B411F7" w:rsidRDefault="0094237B"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94237B" w:rsidRPr="00B411F7" w:rsidRDefault="0094237B" w:rsidP="0030400E">
            <w:pPr>
              <w:spacing w:after="0" w:line="240" w:lineRule="auto"/>
              <w:jc w:val="both"/>
              <w:rPr>
                <w:rFonts w:ascii="Verdana" w:eastAsia="Times New Roman" w:hAnsi="Verdana" w:cs="Times New Roman"/>
                <w:sz w:val="20"/>
                <w:szCs w:val="20"/>
                <w:lang w:val="en-GB" w:eastAsia="hu-HU"/>
              </w:rPr>
            </w:pPr>
          </w:p>
        </w:tc>
        <w:tc>
          <w:tcPr>
            <w:tcW w:w="2597" w:type="dxa"/>
          </w:tcPr>
          <w:p w:rsidR="0094237B" w:rsidRPr="00B411F7" w:rsidRDefault="0094237B" w:rsidP="0030400E">
            <w:pPr>
              <w:spacing w:after="0" w:line="240" w:lineRule="auto"/>
              <w:jc w:val="right"/>
              <w:rPr>
                <w:rFonts w:ascii="Verdana" w:eastAsia="Times New Roman" w:hAnsi="Verdana" w:cs="Times New Roman"/>
                <w:sz w:val="20"/>
                <w:szCs w:val="20"/>
                <w:lang w:val="en-GB" w:eastAsia="hu-HU"/>
              </w:rPr>
            </w:pPr>
          </w:p>
        </w:tc>
      </w:tr>
      <w:tr w:rsidR="0094237B" w:rsidRPr="00B411F7" w:rsidTr="0030400E">
        <w:tc>
          <w:tcPr>
            <w:tcW w:w="4990" w:type="dxa"/>
            <w:tcBorders>
              <w:top w:val="single" w:sz="4" w:space="0" w:color="auto"/>
            </w:tcBorders>
          </w:tcPr>
          <w:p w:rsidR="0094237B" w:rsidRPr="00B411F7" w:rsidRDefault="0094237B"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94237B" w:rsidRPr="00B411F7" w:rsidRDefault="0094237B" w:rsidP="0030400E">
            <w:pPr>
              <w:spacing w:after="0" w:line="240" w:lineRule="auto"/>
              <w:jc w:val="both"/>
              <w:rPr>
                <w:rFonts w:ascii="Verdana" w:eastAsia="Times New Roman" w:hAnsi="Verdana" w:cs="Times New Roman"/>
                <w:sz w:val="20"/>
                <w:szCs w:val="20"/>
                <w:lang w:val="en-GB" w:eastAsia="hu-HU"/>
              </w:rPr>
            </w:pPr>
          </w:p>
        </w:tc>
        <w:tc>
          <w:tcPr>
            <w:tcW w:w="2597" w:type="dxa"/>
          </w:tcPr>
          <w:p w:rsidR="0094237B" w:rsidRPr="00B411F7" w:rsidRDefault="0094237B" w:rsidP="0030400E">
            <w:pPr>
              <w:spacing w:after="0" w:line="240" w:lineRule="auto"/>
              <w:jc w:val="both"/>
              <w:rPr>
                <w:rFonts w:ascii="Verdana" w:eastAsia="Times New Roman" w:hAnsi="Verdana" w:cs="Times New Roman"/>
                <w:sz w:val="20"/>
                <w:szCs w:val="20"/>
                <w:lang w:val="en-GB" w:eastAsia="hu-HU"/>
              </w:rPr>
            </w:pPr>
          </w:p>
        </w:tc>
      </w:tr>
    </w:tbl>
    <w:p w:rsidR="0094237B" w:rsidRPr="00B411F7" w:rsidRDefault="0094237B" w:rsidP="0094237B">
      <w:pPr>
        <w:widowControl w:val="0"/>
        <w:spacing w:before="120" w:after="120" w:line="240" w:lineRule="auto"/>
        <w:ind w:left="426" w:hanging="142"/>
        <w:jc w:val="center"/>
        <w:rPr>
          <w:rFonts w:ascii="Verdana" w:eastAsia="Times New Roman" w:hAnsi="Verdana" w:cs="Times New Roman"/>
          <w:b/>
          <w:bCs/>
          <w:sz w:val="20"/>
          <w:szCs w:val="20"/>
          <w:lang w:val="en-GB"/>
        </w:rPr>
      </w:pPr>
    </w:p>
    <w:p w:rsidR="0094237B" w:rsidRPr="00B411F7" w:rsidRDefault="0094237B" w:rsidP="0094237B">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94237B" w:rsidRPr="00B411F7" w:rsidRDefault="0094237B" w:rsidP="00DB2C47">
      <w:pPr>
        <w:widowControl w:val="0"/>
        <w:numPr>
          <w:ilvl w:val="0"/>
          <w:numId w:val="702"/>
        </w:numPr>
        <w:tabs>
          <w:tab w:val="clear" w:pos="502"/>
        </w:tabs>
        <w:spacing w:before="120" w:after="120" w:line="240" w:lineRule="auto"/>
        <w:ind w:hanging="218"/>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HK916E012</w:t>
      </w:r>
    </w:p>
    <w:p w:rsidR="0094237B" w:rsidRPr="00B411F7" w:rsidRDefault="0094237B" w:rsidP="00DB2C47">
      <w:pPr>
        <w:widowControl w:val="0"/>
        <w:numPr>
          <w:ilvl w:val="0"/>
          <w:numId w:val="702"/>
        </w:numPr>
        <w:tabs>
          <w:tab w:val="clear" w:pos="502"/>
        </w:tabs>
        <w:spacing w:before="120" w:after="120" w:line="240" w:lineRule="auto"/>
        <w:ind w:hanging="218"/>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bCs/>
          <w:sz w:val="20"/>
          <w:szCs w:val="20"/>
          <w:lang w:val="en-GB"/>
        </w:rPr>
        <w:t>On-board Weapon System</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94237B" w:rsidRPr="00B411F7" w:rsidRDefault="0094237B" w:rsidP="00DB2C47">
      <w:pPr>
        <w:widowControl w:val="0"/>
        <w:numPr>
          <w:ilvl w:val="1"/>
          <w:numId w:val="702"/>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credit 3</w:t>
      </w:r>
    </w:p>
    <w:p w:rsidR="0094237B" w:rsidRPr="00B411F7" w:rsidRDefault="0094237B" w:rsidP="00DB2C47">
      <w:pPr>
        <w:widowControl w:val="0"/>
        <w:numPr>
          <w:ilvl w:val="1"/>
          <w:numId w:val="702"/>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0% practice, </w:t>
      </w:r>
      <w:r w:rsidRPr="00B411F7">
        <w:rPr>
          <w:rFonts w:ascii="Verdana" w:eastAsia="Times New Roman" w:hAnsi="Verdana" w:cs="Times New Roman"/>
          <w:sz w:val="20"/>
          <w:szCs w:val="20"/>
          <w:lang w:val="en-GB" w:eastAsia="hu-HU"/>
        </w:rPr>
        <w:t>100</w:t>
      </w:r>
      <w:r w:rsidRPr="00B411F7">
        <w:rPr>
          <w:rFonts w:ascii="Verdana" w:eastAsia="Times New Roman" w:hAnsi="Verdana" w:cs="Times New Roman"/>
          <w:bCs/>
          <w:sz w:val="20"/>
          <w:szCs w:val="20"/>
          <w:lang w:val="en-GB"/>
        </w:rPr>
        <w:t>% theory</w:t>
      </w:r>
    </w:p>
    <w:p w:rsidR="0094237B" w:rsidRPr="00B411F7" w:rsidRDefault="0094237B" w:rsidP="00DB2C47">
      <w:pPr>
        <w:widowControl w:val="0"/>
        <w:numPr>
          <w:ilvl w:val="0"/>
          <w:numId w:val="702"/>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Flying Technical Sub-course</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Aircraft Onboard Systems</w:t>
      </w:r>
    </w:p>
    <w:p w:rsidR="0094237B" w:rsidRPr="00B411F7" w:rsidRDefault="0094237B" w:rsidP="00DB2C47">
      <w:pPr>
        <w:widowControl w:val="0"/>
        <w:numPr>
          <w:ilvl w:val="0"/>
          <w:numId w:val="702"/>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László Szilvássy PhD, associate professor</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94237B" w:rsidRPr="00B411F7" w:rsidRDefault="0094237B" w:rsidP="00DB2C47">
      <w:pPr>
        <w:widowControl w:val="0"/>
        <w:numPr>
          <w:ilvl w:val="1"/>
          <w:numId w:val="702"/>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94237B" w:rsidRPr="00B411F7" w:rsidRDefault="0094237B" w:rsidP="00DB2C47">
      <w:pPr>
        <w:widowControl w:val="0"/>
        <w:numPr>
          <w:ilvl w:val="2"/>
          <w:numId w:val="702"/>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0</w:t>
      </w:r>
      <w:r w:rsidRPr="00B411F7">
        <w:rPr>
          <w:rFonts w:ascii="Verdana" w:eastAsia="Times New Roman" w:hAnsi="Verdana" w:cs="Times New Roman"/>
          <w:bCs/>
          <w:sz w:val="20"/>
          <w:szCs w:val="20"/>
          <w:lang w:val="en-GB"/>
        </w:rPr>
        <w:t xml:space="preserve"> SEM)</w:t>
      </w:r>
    </w:p>
    <w:p w:rsidR="0094237B" w:rsidRPr="00B411F7" w:rsidRDefault="0094237B" w:rsidP="00DB2C47">
      <w:pPr>
        <w:widowControl w:val="0"/>
        <w:numPr>
          <w:ilvl w:val="2"/>
          <w:numId w:val="702"/>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94237B" w:rsidRPr="00B411F7" w:rsidRDefault="0094237B" w:rsidP="00DB2C47">
      <w:pPr>
        <w:widowControl w:val="0"/>
        <w:numPr>
          <w:ilvl w:val="1"/>
          <w:numId w:val="702"/>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0</w:t>
      </w:r>
      <w:r w:rsidRPr="00B411F7">
        <w:rPr>
          <w:rFonts w:ascii="Verdana" w:eastAsia="Times New Roman" w:hAnsi="Verdana" w:cs="Times New Roman"/>
          <w:bCs/>
          <w:sz w:val="20"/>
          <w:szCs w:val="20"/>
          <w:lang w:val="en-GB"/>
        </w:rPr>
        <w:t xml:space="preserve"> SEM)</w:t>
      </w:r>
    </w:p>
    <w:p w:rsidR="0094237B" w:rsidRPr="00B411F7" w:rsidRDefault="0094237B" w:rsidP="00DB2C47">
      <w:pPr>
        <w:widowControl w:val="0"/>
        <w:numPr>
          <w:ilvl w:val="1"/>
          <w:numId w:val="702"/>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94237B" w:rsidRPr="00B411F7" w:rsidRDefault="0094237B" w:rsidP="00DB2C47">
      <w:pPr>
        <w:widowControl w:val="0"/>
        <w:numPr>
          <w:ilvl w:val="0"/>
          <w:numId w:val="702"/>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Preparation of cadets in accordance with the requirement of their first commissioned officer assignment to acquire the necessary knowledge in the field of aircraft onboard weapon systems.</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94237B" w:rsidRPr="00B411F7" w:rsidRDefault="0094237B"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Knowledge of aircraft onboard weapon systems. </w:t>
      </w:r>
    </w:p>
    <w:p w:rsidR="0094237B" w:rsidRPr="00B411F7" w:rsidRDefault="0094237B"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military aircraft onboard weapon systems.</w:t>
      </w:r>
    </w:p>
    <w:p w:rsidR="0094237B" w:rsidRPr="00B411F7" w:rsidRDefault="0094237B"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understand aircraft on-board weapon systems.</w:t>
      </w:r>
    </w:p>
    <w:p w:rsidR="0094237B" w:rsidRPr="00B411F7" w:rsidRDefault="0094237B"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94237B" w:rsidRPr="00B411F7" w:rsidRDefault="0094237B" w:rsidP="0094237B">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94237B" w:rsidRPr="00B411F7" w:rsidRDefault="0094237B"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Generally onboard weapon systems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w:t>
      </w:r>
      <w:r w:rsidRPr="00B411F7">
        <w:rPr>
          <w:rFonts w:ascii="Verdana" w:hAnsi="Verdana"/>
          <w:bCs/>
          <w:sz w:val="20"/>
          <w:szCs w:val="20"/>
          <w:lang w:val="en-GB"/>
        </w:rPr>
        <w:t>estructive devices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w:t>
      </w:r>
      <w:r w:rsidRPr="00B411F7">
        <w:rPr>
          <w:rFonts w:ascii="Verdana" w:hAnsi="Verdana"/>
          <w:bCs/>
          <w:sz w:val="20"/>
          <w:szCs w:val="20"/>
          <w:lang w:val="en-GB"/>
        </w:rPr>
        <w:t>estructive devices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Fuse of </w:t>
      </w:r>
      <w:r w:rsidRPr="00B411F7">
        <w:rPr>
          <w:rFonts w:ascii="Verdana" w:hAnsi="Verdana"/>
          <w:bCs/>
          <w:sz w:val="20"/>
          <w:szCs w:val="20"/>
          <w:lang w:val="en-GB"/>
        </w:rPr>
        <w:t>destructive devices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 xml:space="preserve">Fuse of </w:t>
      </w:r>
      <w:r w:rsidRPr="00B411F7">
        <w:rPr>
          <w:rFonts w:ascii="Verdana" w:hAnsi="Verdana"/>
          <w:bCs/>
          <w:sz w:val="20"/>
          <w:szCs w:val="20"/>
          <w:lang w:val="en-GB"/>
        </w:rPr>
        <w:t>destructive devices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Aircraft onboard guns and ammo</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Aircraft onboard guns and ammo</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Aircraft onboard general purpose bombs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Aircraft onboard guided bombs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Aircraft onboard rockets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Aircraft onboard rockets</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Aircraft onboard missile</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Aircraft onboard missile</w:t>
      </w:r>
    </w:p>
    <w:p w:rsidR="0094237B" w:rsidRPr="00B411F7" w:rsidRDefault="0094237B" w:rsidP="00DB2C47">
      <w:pPr>
        <w:widowControl w:val="0"/>
        <w:numPr>
          <w:ilvl w:val="1"/>
          <w:numId w:val="702"/>
        </w:numPr>
        <w:tabs>
          <w:tab w:val="clear" w:pos="3977"/>
          <w:tab w:val="num" w:pos="4685"/>
        </w:tabs>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Written examination</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yearly/6</w:t>
      </w:r>
      <w:r w:rsidRPr="00B411F7">
        <w:rPr>
          <w:rFonts w:ascii="Verdana" w:eastAsia="Times New Roman" w:hAnsi="Verdana" w:cs="Times New Roman"/>
          <w:bCs/>
          <w:sz w:val="20"/>
          <w:szCs w:val="20"/>
          <w:lang w:val="en-GB"/>
        </w:rPr>
        <w:t xml:space="preserve"> semester</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94237B" w:rsidRPr="00B411F7" w:rsidRDefault="0094237B" w:rsidP="0094237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94237B" w:rsidRPr="00B411F7" w:rsidRDefault="0094237B" w:rsidP="0094237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written tests papers. Writing two tests on the subject sections 12.1-12.7 and 12.8-12.14. Assessment of the final grade: 5-grade evaluation - (0-60% insufficient; 61-70% satisfactory; 71-80% average; 81-90% good; 91-100% excellent grade). Unwritten and inadequate tests can be repeated twice.</w:t>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94237B" w:rsidRPr="00B411F7" w:rsidRDefault="0094237B" w:rsidP="00DB2C47">
      <w:pPr>
        <w:widowControl w:val="0"/>
        <w:numPr>
          <w:ilvl w:val="1"/>
          <w:numId w:val="702"/>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94237B" w:rsidRPr="00B411F7" w:rsidRDefault="0094237B" w:rsidP="00DB2C47">
      <w:pPr>
        <w:widowControl w:val="0"/>
        <w:numPr>
          <w:ilvl w:val="1"/>
          <w:numId w:val="702"/>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 The grade of evaluation is based on the simple arithmetic mean of the written test papers.</w:t>
      </w:r>
    </w:p>
    <w:p w:rsidR="0094237B" w:rsidRPr="00B411F7" w:rsidRDefault="0094237B" w:rsidP="00DB2C47">
      <w:pPr>
        <w:widowControl w:val="0"/>
        <w:numPr>
          <w:ilvl w:val="1"/>
          <w:numId w:val="702"/>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94237B" w:rsidRPr="00B411F7" w:rsidRDefault="0094237B" w:rsidP="00DB2C47">
      <w:pPr>
        <w:widowControl w:val="0"/>
        <w:numPr>
          <w:ilvl w:val="0"/>
          <w:numId w:val="70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94237B" w:rsidRPr="00B411F7" w:rsidRDefault="0094237B" w:rsidP="00DB2C47">
      <w:pPr>
        <w:widowControl w:val="0"/>
        <w:numPr>
          <w:ilvl w:val="1"/>
          <w:numId w:val="702"/>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94237B" w:rsidRPr="00B411F7" w:rsidRDefault="0094237B" w:rsidP="00DB2C47">
      <w:pPr>
        <w:widowControl w:val="0"/>
        <w:numPr>
          <w:ilvl w:val="0"/>
          <w:numId w:val="703"/>
        </w:numPr>
        <w:spacing w:after="0" w:line="240" w:lineRule="auto"/>
        <w:ind w:left="993" w:hanging="426"/>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Bill Gunston: Aircraft Armaments, Salamander Books, 1988. ISBN 086101314X</w:t>
      </w:r>
    </w:p>
    <w:p w:rsidR="0094237B" w:rsidRPr="00B411F7" w:rsidRDefault="0094237B" w:rsidP="00DB2C47">
      <w:pPr>
        <w:widowControl w:val="0"/>
        <w:numPr>
          <w:ilvl w:val="0"/>
          <w:numId w:val="703"/>
        </w:numPr>
        <w:spacing w:after="0" w:line="240" w:lineRule="auto"/>
        <w:ind w:left="993" w:hanging="426"/>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Christian Koll: Soviet Cannon, A Comprehensive Study of Soviet Guns and Ammunition in Calibre 21.7 mm to 57 mm, 2009. ISBN 978-3-200-01445-9</w:t>
      </w:r>
    </w:p>
    <w:p w:rsidR="0094237B" w:rsidRPr="00B411F7" w:rsidRDefault="0094237B" w:rsidP="00DB2C47">
      <w:pPr>
        <w:widowControl w:val="0"/>
        <w:numPr>
          <w:ilvl w:val="1"/>
          <w:numId w:val="702"/>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94237B" w:rsidRPr="00B411F7" w:rsidRDefault="0094237B" w:rsidP="00DB2C47">
      <w:pPr>
        <w:pStyle w:val="Listaszerbekezds"/>
        <w:numPr>
          <w:ilvl w:val="0"/>
          <w:numId w:val="704"/>
        </w:numPr>
        <w:spacing w:after="12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Missile Guidance and Control Systems; George M. Siouris. Springer 2004. ISBN 0-387-00726-1</w:t>
      </w:r>
    </w:p>
    <w:p w:rsidR="0094237B" w:rsidRPr="00B411F7" w:rsidRDefault="0094237B" w:rsidP="00DB2C47">
      <w:pPr>
        <w:pStyle w:val="Listaszerbekezds"/>
        <w:numPr>
          <w:ilvl w:val="0"/>
          <w:numId w:val="704"/>
        </w:numPr>
        <w:spacing w:after="120" w:line="240" w:lineRule="auto"/>
        <w:ind w:left="993" w:hanging="426"/>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Aircraft Systems Integration of Air Launched Weapons; Rigby, Keith A. Aerospace Series, Blackwell Publishers (Wiley) 2013. ISBN10: 0470971185; ISBN13: 9780470971185 </w:t>
      </w:r>
    </w:p>
    <w:p w:rsidR="0094237B" w:rsidRPr="00B411F7" w:rsidRDefault="0094237B" w:rsidP="0094237B">
      <w:pPr>
        <w:widowControl w:val="0"/>
        <w:spacing w:before="48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09. 03. 2020</w:t>
      </w:r>
    </w:p>
    <w:p w:rsidR="004138BC" w:rsidRPr="00B411F7" w:rsidRDefault="0094237B" w:rsidP="004138BC">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László Szilvássy</w:t>
      </w:r>
      <w:r w:rsidR="004138BC" w:rsidRPr="00B411F7">
        <w:rPr>
          <w:rFonts w:ascii="Verdana" w:eastAsia="Times New Roman" w:hAnsi="Verdana" w:cs="Times New Roman"/>
          <w:bCs/>
          <w:sz w:val="20"/>
          <w:szCs w:val="20"/>
          <w:lang w:val="en-GB"/>
        </w:rPr>
        <w:t>, associate professor, PhD</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lastRenderedPageBreak/>
        <w:t>Signed by his own hand</w:t>
      </w:r>
    </w:p>
    <w:p w:rsidR="0094237B" w:rsidRPr="00B411F7" w:rsidRDefault="0094237B">
      <w:pPr>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br w:type="page"/>
      </w:r>
    </w:p>
    <w:tbl>
      <w:tblPr>
        <w:tblW w:w="6550" w:type="dxa"/>
        <w:tblInd w:w="113" w:type="dxa"/>
        <w:tblLook w:val="01E0" w:firstRow="1" w:lastRow="1" w:firstColumn="1" w:lastColumn="1" w:noHBand="0" w:noVBand="0"/>
      </w:tblPr>
      <w:tblGrid>
        <w:gridCol w:w="6550"/>
      </w:tblGrid>
      <w:tr w:rsidR="00330220" w:rsidRPr="00B411F7" w:rsidTr="00330220">
        <w:tc>
          <w:tcPr>
            <w:tcW w:w="6550" w:type="dxa"/>
            <w:tcBorders>
              <w:bottom w:val="single" w:sz="4" w:space="0" w:color="auto"/>
            </w:tcBorders>
          </w:tcPr>
          <w:p w:rsidR="00330220" w:rsidRPr="00B411F7" w:rsidRDefault="00330220"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r>
      <w:tr w:rsidR="00330220" w:rsidRPr="00B411F7" w:rsidTr="00330220">
        <w:tc>
          <w:tcPr>
            <w:tcW w:w="6550" w:type="dxa"/>
            <w:tcBorders>
              <w:top w:val="single" w:sz="4" w:space="0" w:color="auto"/>
            </w:tcBorders>
          </w:tcPr>
          <w:p w:rsidR="00330220" w:rsidRPr="00B411F7" w:rsidRDefault="00330220"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r>
    </w:tbl>
    <w:p w:rsidR="0094237B" w:rsidRPr="00B411F7" w:rsidRDefault="0094237B" w:rsidP="0094237B">
      <w:pPr>
        <w:widowControl w:val="0"/>
        <w:spacing w:before="120" w:after="120" w:line="240" w:lineRule="auto"/>
        <w:ind w:left="426" w:hanging="142"/>
        <w:jc w:val="center"/>
        <w:rPr>
          <w:rFonts w:ascii="Verdana" w:eastAsia="Times New Roman" w:hAnsi="Verdana" w:cs="Times New Roman"/>
          <w:b/>
          <w:bCs/>
          <w:sz w:val="20"/>
          <w:szCs w:val="20"/>
          <w:lang w:val="en-GB"/>
        </w:rPr>
      </w:pPr>
    </w:p>
    <w:p w:rsidR="0094237B" w:rsidRPr="00B411F7" w:rsidRDefault="0094237B" w:rsidP="0094237B">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HK916E013</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bCs/>
          <w:sz w:val="20"/>
          <w:szCs w:val="20"/>
          <w:lang w:val="en-GB"/>
        </w:rPr>
        <w:t>Thermodynamics of Heat Engines</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94237B" w:rsidRPr="00B411F7" w:rsidRDefault="0094237B" w:rsidP="00DB2C47">
      <w:pPr>
        <w:widowControl w:val="0"/>
        <w:numPr>
          <w:ilvl w:val="1"/>
          <w:numId w:val="705"/>
        </w:numPr>
        <w:tabs>
          <w:tab w:val="clear" w:pos="4195"/>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5 credit</w:t>
      </w:r>
    </w:p>
    <w:p w:rsidR="0094237B" w:rsidRPr="00B411F7" w:rsidRDefault="0094237B" w:rsidP="00DB2C47">
      <w:pPr>
        <w:widowControl w:val="0"/>
        <w:numPr>
          <w:ilvl w:val="1"/>
          <w:numId w:val="705"/>
        </w:numPr>
        <w:tabs>
          <w:tab w:val="clear" w:pos="4195"/>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33% practice, </w:t>
      </w:r>
      <w:r w:rsidRPr="00B411F7">
        <w:rPr>
          <w:rFonts w:ascii="Verdana" w:eastAsia="Times New Roman" w:hAnsi="Verdana" w:cs="Times New Roman"/>
          <w:sz w:val="20"/>
          <w:szCs w:val="20"/>
          <w:lang w:val="en-GB" w:eastAsia="hu-HU"/>
        </w:rPr>
        <w:t>66</w:t>
      </w:r>
      <w:r w:rsidRPr="00B411F7">
        <w:rPr>
          <w:rFonts w:ascii="Verdana" w:eastAsia="Times New Roman" w:hAnsi="Verdana" w:cs="Times New Roman"/>
          <w:bCs/>
          <w:sz w:val="20"/>
          <w:szCs w:val="20"/>
          <w:lang w:val="en-GB"/>
        </w:rPr>
        <w:t>% theory</w:t>
      </w:r>
    </w:p>
    <w:p w:rsidR="0094237B" w:rsidRPr="00B411F7" w:rsidRDefault="0094237B" w:rsidP="00DB2C47">
      <w:pPr>
        <w:widowControl w:val="0"/>
        <w:numPr>
          <w:ilvl w:val="0"/>
          <w:numId w:val="705"/>
        </w:numPr>
        <w:tabs>
          <w:tab w:val="clear" w:pos="720"/>
        </w:tabs>
        <w:spacing w:before="120" w:after="120" w:line="240" w:lineRule="auto"/>
        <w:ind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Flying Technical Sub-course</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Airframe and Engine</w:t>
      </w:r>
    </w:p>
    <w:p w:rsidR="0094237B" w:rsidRPr="00B411F7" w:rsidRDefault="0094237B" w:rsidP="00DB2C47">
      <w:pPr>
        <w:widowControl w:val="0"/>
        <w:numPr>
          <w:ilvl w:val="0"/>
          <w:numId w:val="705"/>
        </w:numPr>
        <w:tabs>
          <w:tab w:val="clear" w:pos="720"/>
        </w:tabs>
        <w:spacing w:before="120" w:after="120" w:line="240" w:lineRule="auto"/>
        <w:ind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Béla Varga PhD, associate professor</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94237B" w:rsidRPr="00B411F7" w:rsidRDefault="0094237B" w:rsidP="00DB2C47">
      <w:pPr>
        <w:widowControl w:val="0"/>
        <w:numPr>
          <w:ilvl w:val="1"/>
          <w:numId w:val="705"/>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94237B" w:rsidRPr="00B411F7" w:rsidRDefault="0094237B" w:rsidP="00DB2C47">
      <w:pPr>
        <w:widowControl w:val="0"/>
        <w:numPr>
          <w:ilvl w:val="2"/>
          <w:numId w:val="705"/>
        </w:numPr>
        <w:tabs>
          <w:tab w:val="clear" w:pos="2018"/>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42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94237B" w:rsidRPr="00B411F7" w:rsidRDefault="0094237B" w:rsidP="00DB2C47">
      <w:pPr>
        <w:widowControl w:val="0"/>
        <w:numPr>
          <w:ilvl w:val="2"/>
          <w:numId w:val="705"/>
        </w:numPr>
        <w:tabs>
          <w:tab w:val="clear" w:pos="2018"/>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94237B" w:rsidRPr="00B411F7" w:rsidRDefault="0094237B" w:rsidP="00DB2C47">
      <w:pPr>
        <w:widowControl w:val="0"/>
        <w:numPr>
          <w:ilvl w:val="1"/>
          <w:numId w:val="705"/>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3</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94237B" w:rsidRPr="00B411F7" w:rsidRDefault="0094237B" w:rsidP="00DB2C47">
      <w:pPr>
        <w:widowControl w:val="0"/>
        <w:numPr>
          <w:ilvl w:val="1"/>
          <w:numId w:val="705"/>
        </w:numPr>
        <w:tabs>
          <w:tab w:val="clear" w:pos="4195"/>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94237B" w:rsidRPr="00B411F7" w:rsidRDefault="0094237B" w:rsidP="00DB2C47">
      <w:pPr>
        <w:widowControl w:val="0"/>
        <w:numPr>
          <w:ilvl w:val="0"/>
          <w:numId w:val="705"/>
        </w:numPr>
        <w:tabs>
          <w:tab w:val="clear" w:pos="720"/>
        </w:tabs>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Giving theoretical knowledge about the basic laws of thermodynamics to provide the necessary knowledge for the later coming professional subjects like Aircraft Gas Turbine Engines.</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94237B" w:rsidRPr="00B411F7" w:rsidRDefault="0094237B"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Students are familiar with the general scientific laws, theories of thermodynamic laws and basic principles of heat engines.</w:t>
      </w:r>
    </w:p>
    <w:p w:rsidR="0094237B" w:rsidRPr="00B411F7" w:rsidRDefault="0094237B"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use his/her theoretical knowledge of aircraft engineering in practical application at a high level.</w:t>
      </w:r>
    </w:p>
    <w:p w:rsidR="0094237B" w:rsidRPr="00B411F7" w:rsidRDefault="0094237B"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for the new achievements and innovations of their field, strive to get to know them, and are committed to continuous self-training increasing his/her skill.</w:t>
      </w:r>
    </w:p>
    <w:p w:rsidR="0094237B" w:rsidRPr="00B411F7" w:rsidRDefault="0094237B" w:rsidP="0094237B">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94237B" w:rsidRPr="00B411F7" w:rsidRDefault="0094237B"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aware of the effects and consequences of his decisions and activities on aviation safety.</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Definition of thermodynamics, thermodynamic systems</w:t>
      </w:r>
      <w:r w:rsidRPr="00B411F7">
        <w:rPr>
          <w:rFonts w:ascii="Verdana" w:eastAsia="Times New Roman" w:hAnsi="Verdana" w:cs="Times New Roman"/>
          <w:bCs/>
          <w:sz w:val="20"/>
          <w:szCs w:val="20"/>
          <w:lang w:val="en-GB"/>
        </w:rPr>
        <w:t>.</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Intensive and extensive state variables, their derivation.</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Ideal gases, general gas law of ideal gases. Avogadro's Law.</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Gas properties and their temperature dependence.</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First Law of thermodynamics. Work, heat, energy conservation.</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Thermodynamic processes, isochoric, isobaric processes.</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Thermodynamic processes, isothermal, adiabatic processes.</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Thermodynamic processes, polytrophic process. Written test.</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Second Law of Thermodynamics, General rules of Heat Engines.</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Carnot cycle and Otto cycle, thermal efficiency.</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Diesel cycle and Brayton cycle, thermal efficiency.</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Specific Net Work Output of Brayton Cycle.</w:t>
      </w:r>
    </w:p>
    <w:p w:rsidR="0094237B" w:rsidRPr="00B411F7" w:rsidRDefault="0094237B" w:rsidP="00DB2C47">
      <w:pPr>
        <w:widowControl w:val="0"/>
        <w:numPr>
          <w:ilvl w:val="1"/>
          <w:numId w:val="705"/>
        </w:numPr>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Gas mixtures and determination of their gas properties.</w:t>
      </w:r>
    </w:p>
    <w:p w:rsidR="0094237B" w:rsidRPr="00B411F7" w:rsidRDefault="0094237B" w:rsidP="00DB2C47">
      <w:pPr>
        <w:widowControl w:val="0"/>
        <w:numPr>
          <w:ilvl w:val="1"/>
          <w:numId w:val="705"/>
        </w:numPr>
        <w:tabs>
          <w:tab w:val="clear" w:pos="4195"/>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Practice. Written test.</w:t>
      </w:r>
      <w:r w:rsidRPr="00B411F7">
        <w:rPr>
          <w:rFonts w:ascii="Verdana" w:eastAsia="Times New Roman" w:hAnsi="Verdana" w:cs="Times New Roman"/>
          <w:b/>
          <w:sz w:val="20"/>
          <w:szCs w:val="20"/>
          <w:lang w:val="en-GB"/>
        </w:rPr>
        <w:t xml:space="preserve"> </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yearly/5</w:t>
      </w:r>
      <w:r w:rsidRPr="00B411F7">
        <w:rPr>
          <w:rFonts w:ascii="Verdana" w:eastAsia="Times New Roman" w:hAnsi="Verdana" w:cs="Times New Roman"/>
          <w:bCs/>
          <w:sz w:val="20"/>
          <w:szCs w:val="20"/>
          <w:lang w:val="en-GB"/>
        </w:rPr>
        <w:t xml:space="preserve"> semester</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94237B" w:rsidRPr="00B411F7" w:rsidRDefault="0094237B" w:rsidP="0094237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94237B" w:rsidRPr="00B411F7" w:rsidRDefault="0094237B" w:rsidP="0094237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written tests papers. Writing two tests on the subject sections 12.1-12.7 and 12.8-12.14. Assessment of the final grade: 5-grade evaluation - (0-60% insufficient; 61-70% satisfactory; 71-80% average; 81-90% good; 91-100% excellent grade). Unwritten and inadequate tests can be repeated twice.</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94237B" w:rsidRPr="00B411F7" w:rsidRDefault="0094237B" w:rsidP="00DB2C47">
      <w:pPr>
        <w:widowControl w:val="0"/>
        <w:numPr>
          <w:ilvl w:val="1"/>
          <w:numId w:val="705"/>
        </w:numPr>
        <w:tabs>
          <w:tab w:val="clear" w:pos="4195"/>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94237B" w:rsidRPr="00B411F7" w:rsidRDefault="0094237B" w:rsidP="00DB2C47">
      <w:pPr>
        <w:widowControl w:val="0"/>
        <w:numPr>
          <w:ilvl w:val="1"/>
          <w:numId w:val="705"/>
        </w:numPr>
        <w:tabs>
          <w:tab w:val="clear" w:pos="4195"/>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written examination</w:t>
      </w:r>
      <w:r w:rsidRPr="00B411F7">
        <w:rPr>
          <w:rFonts w:ascii="Verdana" w:eastAsia="Times New Roman" w:hAnsi="Verdana" w:cs="Times New Roman"/>
          <w:sz w:val="20"/>
          <w:szCs w:val="20"/>
          <w:lang w:val="en-GB" w:eastAsia="hu-HU"/>
        </w:rPr>
        <w:t xml:space="preserve"> with five-grade assessment. </w:t>
      </w:r>
    </w:p>
    <w:p w:rsidR="0094237B" w:rsidRPr="00B411F7" w:rsidRDefault="0094237B" w:rsidP="00DB2C47">
      <w:pPr>
        <w:widowControl w:val="0"/>
        <w:numPr>
          <w:ilvl w:val="1"/>
          <w:numId w:val="705"/>
        </w:numPr>
        <w:tabs>
          <w:tab w:val="clear" w:pos="4195"/>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p>
    <w:p w:rsidR="0094237B" w:rsidRPr="00B411F7" w:rsidRDefault="0094237B" w:rsidP="0094237B">
      <w:pPr>
        <w:widowControl w:val="0"/>
        <w:tabs>
          <w:tab w:val="left" w:pos="993"/>
          <w:tab w:val="num" w:pos="3977"/>
        </w:tabs>
        <w:spacing w:before="120"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Condition to gain credits is obtained signature and at least a sufficient written examination.</w:t>
      </w:r>
    </w:p>
    <w:p w:rsidR="0094237B" w:rsidRPr="00B411F7" w:rsidRDefault="0094237B" w:rsidP="00DB2C47">
      <w:pPr>
        <w:widowControl w:val="0"/>
        <w:numPr>
          <w:ilvl w:val="0"/>
          <w:numId w:val="705"/>
        </w:numPr>
        <w:tabs>
          <w:tab w:val="clear" w:pos="720"/>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94237B" w:rsidRPr="00B411F7" w:rsidRDefault="0094237B" w:rsidP="00DB2C47">
      <w:pPr>
        <w:widowControl w:val="0"/>
        <w:numPr>
          <w:ilvl w:val="1"/>
          <w:numId w:val="705"/>
        </w:numPr>
        <w:tabs>
          <w:tab w:val="clear" w:pos="4195"/>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94237B" w:rsidRPr="00B411F7" w:rsidRDefault="0094237B" w:rsidP="00DB2C47">
      <w:pPr>
        <w:widowControl w:val="0"/>
        <w:numPr>
          <w:ilvl w:val="0"/>
          <w:numId w:val="706"/>
        </w:numPr>
        <w:spacing w:after="0" w:line="240" w:lineRule="auto"/>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Dr. Varga Béla: </w:t>
      </w:r>
      <w:r w:rsidRPr="00B411F7">
        <w:rPr>
          <w:rFonts w:ascii="Verdana" w:eastAsia="Times New Roman" w:hAnsi="Verdana" w:cs="Times New Roman"/>
          <w:bCs/>
          <w:sz w:val="20"/>
          <w:szCs w:val="20"/>
          <w:lang w:val="en-GB" w:eastAsia="hu-HU"/>
        </w:rPr>
        <w:t>Thermodynamics of Heat Engines, PowerPoint presentation, 2016.</w:t>
      </w:r>
    </w:p>
    <w:p w:rsidR="0094237B" w:rsidRPr="00B411F7" w:rsidRDefault="0094237B" w:rsidP="00DB2C47">
      <w:pPr>
        <w:widowControl w:val="0"/>
        <w:numPr>
          <w:ilvl w:val="0"/>
          <w:numId w:val="706"/>
        </w:numPr>
        <w:spacing w:after="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Applied Thermodynamics, Onkar Singh, 2009, New Age International (P) Ltd., Publishers</w:t>
      </w:r>
    </w:p>
    <w:p w:rsidR="0094237B" w:rsidRPr="00B411F7" w:rsidRDefault="0094237B" w:rsidP="00DB2C47">
      <w:pPr>
        <w:widowControl w:val="0"/>
        <w:numPr>
          <w:ilvl w:val="1"/>
          <w:numId w:val="705"/>
        </w:numPr>
        <w:tabs>
          <w:tab w:val="clear" w:pos="4195"/>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94237B" w:rsidRPr="00B411F7" w:rsidRDefault="0094237B" w:rsidP="00DB2C47">
      <w:pPr>
        <w:widowControl w:val="0"/>
        <w:numPr>
          <w:ilvl w:val="0"/>
          <w:numId w:val="707"/>
        </w:numPr>
        <w:spacing w:after="0" w:line="240" w:lineRule="auto"/>
        <w:jc w:val="both"/>
        <w:rPr>
          <w:rFonts w:ascii="Verdana" w:eastAsia="Times New Roman" w:hAnsi="Verdana" w:cs="Times New Roman"/>
          <w:bCs/>
          <w:sz w:val="20"/>
          <w:szCs w:val="20"/>
          <w:lang w:val="en-GB" w:eastAsia="hu-HU"/>
        </w:rPr>
      </w:pPr>
      <w:r w:rsidRPr="00B411F7">
        <w:rPr>
          <w:rFonts w:ascii="Verdana" w:eastAsia="Times New Roman" w:hAnsi="Verdana" w:cs="Times New Roman"/>
          <w:bCs/>
          <w:sz w:val="20"/>
          <w:szCs w:val="20"/>
          <w:lang w:val="en-GB" w:eastAsia="hu-HU"/>
        </w:rPr>
        <w:t>Problems of Thermodynamics, Obuda University</w:t>
      </w:r>
    </w:p>
    <w:p w:rsidR="0094237B" w:rsidRPr="00B411F7" w:rsidRDefault="0094237B" w:rsidP="00953103">
      <w:pPr>
        <w:widowControl w:val="0"/>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29. 04. 2020</w:t>
      </w:r>
    </w:p>
    <w:p w:rsidR="004138BC" w:rsidRPr="00B411F7" w:rsidRDefault="0094237B" w:rsidP="004138BC">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Béla Varga</w:t>
      </w:r>
      <w:r w:rsidR="004138BC" w:rsidRPr="00B411F7">
        <w:rPr>
          <w:rFonts w:ascii="Verdana" w:eastAsia="Times New Roman" w:hAnsi="Verdana" w:cs="Times New Roman"/>
          <w:bCs/>
          <w:sz w:val="20"/>
          <w:szCs w:val="20"/>
          <w:lang w:val="en-GB"/>
        </w:rPr>
        <w:t>, associate professor, PhD</w:t>
      </w:r>
    </w:p>
    <w:p w:rsidR="0094237B" w:rsidRPr="00B411F7" w:rsidRDefault="004138BC" w:rsidP="00330220">
      <w:pPr>
        <w:widowControl w:val="0"/>
        <w:spacing w:after="0" w:line="240" w:lineRule="auto"/>
        <w:ind w:left="5103"/>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Signed by his own hand</w:t>
      </w:r>
      <w:r w:rsidR="0094237B" w:rsidRPr="00B411F7">
        <w:rPr>
          <w:rFonts w:ascii="Verdana" w:eastAsia="Times New Roman" w:hAnsi="Verdana" w:cs="Times New Roman"/>
          <w:bCs/>
          <w:sz w:val="20"/>
          <w:szCs w:val="20"/>
          <w:lang w:val="en-GB"/>
        </w:rPr>
        <w:br w:type="page"/>
      </w:r>
    </w:p>
    <w:tbl>
      <w:tblPr>
        <w:tblW w:w="5983" w:type="dxa"/>
        <w:tblInd w:w="113" w:type="dxa"/>
        <w:tblLook w:val="01E0" w:firstRow="1" w:lastRow="1" w:firstColumn="1" w:lastColumn="1" w:noHBand="0" w:noVBand="0"/>
      </w:tblPr>
      <w:tblGrid>
        <w:gridCol w:w="5983"/>
      </w:tblGrid>
      <w:tr w:rsidR="00330220" w:rsidRPr="00B411F7" w:rsidTr="00330220">
        <w:tc>
          <w:tcPr>
            <w:tcW w:w="5983" w:type="dxa"/>
            <w:tcBorders>
              <w:bottom w:val="single" w:sz="4" w:space="0" w:color="auto"/>
            </w:tcBorders>
          </w:tcPr>
          <w:p w:rsidR="00330220" w:rsidRPr="00B411F7" w:rsidRDefault="00330220"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r>
      <w:tr w:rsidR="00330220" w:rsidRPr="00B411F7" w:rsidTr="00330220">
        <w:tc>
          <w:tcPr>
            <w:tcW w:w="5983" w:type="dxa"/>
            <w:tcBorders>
              <w:top w:val="single" w:sz="4" w:space="0" w:color="auto"/>
            </w:tcBorders>
          </w:tcPr>
          <w:p w:rsidR="00330220" w:rsidRPr="00B411F7" w:rsidRDefault="00330220"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r>
    </w:tbl>
    <w:p w:rsidR="0094237B" w:rsidRPr="00B411F7" w:rsidRDefault="0094237B" w:rsidP="0094237B">
      <w:pPr>
        <w:widowControl w:val="0"/>
        <w:spacing w:before="120" w:after="120" w:line="240" w:lineRule="auto"/>
        <w:ind w:left="426" w:hanging="142"/>
        <w:jc w:val="center"/>
        <w:rPr>
          <w:rFonts w:ascii="Verdana" w:eastAsia="Times New Roman" w:hAnsi="Verdana" w:cs="Times New Roman"/>
          <w:b/>
          <w:bCs/>
          <w:sz w:val="20"/>
          <w:szCs w:val="20"/>
          <w:lang w:val="en-GB"/>
        </w:rPr>
      </w:pPr>
    </w:p>
    <w:p w:rsidR="0094237B" w:rsidRPr="00B411F7" w:rsidRDefault="0094237B" w:rsidP="0094237B">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HK916E014</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bCs/>
          <w:sz w:val="20"/>
          <w:szCs w:val="20"/>
          <w:lang w:val="en-GB"/>
        </w:rPr>
        <w:t>Aircraft Gas Turbine Engines</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Credit value and course structure: </w:t>
      </w:r>
    </w:p>
    <w:p w:rsidR="0094237B" w:rsidRPr="00B411F7" w:rsidRDefault="0094237B" w:rsidP="00DB2C47">
      <w:pPr>
        <w:widowControl w:val="0"/>
        <w:numPr>
          <w:ilvl w:val="1"/>
          <w:numId w:val="709"/>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6 credit</w:t>
      </w:r>
    </w:p>
    <w:p w:rsidR="0094237B" w:rsidRPr="00B411F7" w:rsidRDefault="0094237B" w:rsidP="00DB2C47">
      <w:pPr>
        <w:widowControl w:val="0"/>
        <w:numPr>
          <w:ilvl w:val="1"/>
          <w:numId w:val="709"/>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25% practice, </w:t>
      </w:r>
      <w:r w:rsidRPr="00B411F7">
        <w:rPr>
          <w:rFonts w:ascii="Verdana" w:eastAsia="Times New Roman" w:hAnsi="Verdana" w:cs="Times New Roman"/>
          <w:sz w:val="20"/>
          <w:szCs w:val="20"/>
          <w:lang w:val="en-GB" w:eastAsia="hu-HU"/>
        </w:rPr>
        <w:t>75</w:t>
      </w:r>
      <w:r w:rsidRPr="00B411F7">
        <w:rPr>
          <w:rFonts w:ascii="Verdana" w:eastAsia="Times New Roman" w:hAnsi="Verdana" w:cs="Times New Roman"/>
          <w:bCs/>
          <w:sz w:val="20"/>
          <w:szCs w:val="20"/>
          <w:lang w:val="en-GB"/>
        </w:rPr>
        <w:t>% theory</w:t>
      </w:r>
    </w:p>
    <w:p w:rsidR="0094237B" w:rsidRPr="00B411F7" w:rsidRDefault="0094237B" w:rsidP="00DB2C47">
      <w:pPr>
        <w:widowControl w:val="0"/>
        <w:numPr>
          <w:ilvl w:val="0"/>
          <w:numId w:val="709"/>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Flying Technical Sub-course</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Airframe and Engine</w:t>
      </w:r>
    </w:p>
    <w:p w:rsidR="0094237B" w:rsidRPr="00B411F7" w:rsidRDefault="0094237B" w:rsidP="00DB2C47">
      <w:pPr>
        <w:widowControl w:val="0"/>
        <w:numPr>
          <w:ilvl w:val="0"/>
          <w:numId w:val="709"/>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Dr. Béla Varga PhD, associate professor</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94237B" w:rsidRPr="00B411F7" w:rsidRDefault="0094237B" w:rsidP="00DB2C47">
      <w:pPr>
        <w:widowControl w:val="0"/>
        <w:numPr>
          <w:ilvl w:val="1"/>
          <w:numId w:val="709"/>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94237B" w:rsidRPr="00B411F7" w:rsidRDefault="0094237B" w:rsidP="00DB2C47">
      <w:pPr>
        <w:widowControl w:val="0"/>
        <w:numPr>
          <w:ilvl w:val="2"/>
          <w:numId w:val="709"/>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56</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42</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94237B" w:rsidRPr="00B411F7" w:rsidRDefault="0094237B" w:rsidP="00DB2C47">
      <w:pPr>
        <w:widowControl w:val="0"/>
        <w:numPr>
          <w:ilvl w:val="2"/>
          <w:numId w:val="709"/>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94237B" w:rsidRPr="00B411F7" w:rsidRDefault="0094237B" w:rsidP="00DB2C47">
      <w:pPr>
        <w:widowControl w:val="0"/>
        <w:numPr>
          <w:ilvl w:val="1"/>
          <w:numId w:val="709"/>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4</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3</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94237B" w:rsidRPr="00B411F7" w:rsidRDefault="0094237B" w:rsidP="00DB2C47">
      <w:pPr>
        <w:widowControl w:val="0"/>
        <w:numPr>
          <w:ilvl w:val="1"/>
          <w:numId w:val="709"/>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94237B" w:rsidRPr="00B411F7" w:rsidRDefault="0094237B" w:rsidP="00DB2C47">
      <w:pPr>
        <w:widowControl w:val="0"/>
        <w:numPr>
          <w:ilvl w:val="0"/>
          <w:numId w:val="709"/>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Preparation of cadets in accordance with the requirement of their first commissioned officer assignment to understand and acquire the necessary knowledge of thermal processes in gas turbine engines as well as the structure and systems of gas turbine engines. Giving basic theoretical knowledge to perform the type conversion trainings.</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94237B" w:rsidRPr="00B411F7" w:rsidRDefault="0094237B"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Students are familiar with the general scientific laws, theories and concepts of aircraft gas turbine engines and their systems.</w:t>
      </w:r>
    </w:p>
    <w:p w:rsidR="0094237B" w:rsidRPr="00B411F7" w:rsidRDefault="0094237B"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use his/her theoretical knowledge of aircraft engineering in practical application at a high level.</w:t>
      </w:r>
    </w:p>
    <w:p w:rsidR="0094237B" w:rsidRPr="00B411F7" w:rsidRDefault="0094237B"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94237B" w:rsidRPr="00B411F7" w:rsidRDefault="0094237B"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for the new achievements and innovations of their field, strive to get to know them, and are committed to continuous self-training increasing his/her skill.</w:t>
      </w:r>
    </w:p>
    <w:p w:rsidR="0094237B" w:rsidRPr="00B411F7" w:rsidRDefault="0094237B" w:rsidP="0094237B">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94237B" w:rsidRPr="00B411F7" w:rsidRDefault="0094237B"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is aware of the effects and consequences of his decisions and activities on aviation safety.</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Propulsion systems. Thrust with impulse momentum theory. Efficiencies.</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Main components and general structure of gas turbine engines.</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Thermal, energy and flow analyses of air intakes, compressors and combustors.</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Thermal, energy and flow analyses of turbines, nozzles and afterburning.</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Thermal cycle calculation.</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air intake.</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compressor.</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combustor.</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turbine. Written test.</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Structure of nozzle.</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Fuel control system (FADEC).</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Engine hydraulic system.</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Lubrication system.</w:t>
      </w:r>
    </w:p>
    <w:p w:rsidR="0094237B" w:rsidRPr="00B411F7" w:rsidRDefault="0094237B" w:rsidP="00DB2C47">
      <w:pPr>
        <w:widowControl w:val="0"/>
        <w:numPr>
          <w:ilvl w:val="1"/>
          <w:numId w:val="708"/>
        </w:numPr>
        <w:tabs>
          <w:tab w:val="clear" w:pos="3977"/>
          <w:tab w:val="left" w:pos="1134"/>
        </w:tabs>
        <w:spacing w:after="10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Auxiliary power units. Written test.</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yearly/6</w:t>
      </w:r>
      <w:r w:rsidRPr="00B411F7">
        <w:rPr>
          <w:rFonts w:ascii="Verdana" w:eastAsia="Times New Roman" w:hAnsi="Verdana" w:cs="Times New Roman"/>
          <w:bCs/>
          <w:sz w:val="20"/>
          <w:szCs w:val="20"/>
          <w:lang w:val="en-GB"/>
        </w:rPr>
        <w:t xml:space="preserve"> semester</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94237B" w:rsidRPr="00B411F7" w:rsidRDefault="0094237B" w:rsidP="0094237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94237B" w:rsidRPr="00B411F7" w:rsidRDefault="0094237B" w:rsidP="0094237B">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During the semester the examination is done on the basis of written tests papers. Writing two tests on the subject sections 12.1-12.7 and 12.8-12.14. Assessment of the final grade: 5-grade evaluation - (0-60% insufficient; 61-70% satisfactory; 71-80% average; 81-90% good; 91-100% excellent grade). Unwritten and inadequate tests can be repeated twice.</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94237B" w:rsidRPr="00B411F7" w:rsidRDefault="0094237B" w:rsidP="00DB2C47">
      <w:pPr>
        <w:widowControl w:val="0"/>
        <w:numPr>
          <w:ilvl w:val="1"/>
          <w:numId w:val="709"/>
        </w:numPr>
        <w:tabs>
          <w:tab w:val="clear" w:pos="3977"/>
          <w:tab w:val="left" w:pos="993"/>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14 and at least satisfactory completion of the mid-term written test papers specified in point 15.</w:t>
      </w:r>
    </w:p>
    <w:p w:rsidR="0094237B" w:rsidRPr="00B411F7" w:rsidRDefault="0094237B" w:rsidP="00DB2C47">
      <w:pPr>
        <w:widowControl w:val="0"/>
        <w:numPr>
          <w:ilvl w:val="1"/>
          <w:numId w:val="709"/>
        </w:numPr>
        <w:tabs>
          <w:tab w:val="clear" w:pos="3977"/>
          <w:tab w:val="left" w:pos="993"/>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written examination</w:t>
      </w:r>
      <w:r w:rsidRPr="00B411F7">
        <w:rPr>
          <w:rFonts w:ascii="Verdana" w:eastAsia="Times New Roman" w:hAnsi="Verdana" w:cs="Times New Roman"/>
          <w:sz w:val="20"/>
          <w:szCs w:val="20"/>
          <w:lang w:val="en-GB" w:eastAsia="hu-HU"/>
        </w:rPr>
        <w:t xml:space="preserve"> with five-grade assessment. </w:t>
      </w:r>
    </w:p>
    <w:p w:rsidR="0094237B" w:rsidRPr="00B411F7" w:rsidRDefault="0094237B" w:rsidP="00DB2C47">
      <w:pPr>
        <w:widowControl w:val="0"/>
        <w:numPr>
          <w:ilvl w:val="1"/>
          <w:numId w:val="709"/>
        </w:numPr>
        <w:tabs>
          <w:tab w:val="clear" w:pos="3977"/>
          <w:tab w:val="left" w:pos="993"/>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p>
    <w:p w:rsidR="0094237B" w:rsidRPr="00B411F7" w:rsidRDefault="0094237B" w:rsidP="00330220">
      <w:pPr>
        <w:widowControl w:val="0"/>
        <w:tabs>
          <w:tab w:val="left" w:pos="993"/>
          <w:tab w:val="num" w:pos="3977"/>
        </w:tabs>
        <w:spacing w:after="0" w:line="240" w:lineRule="auto"/>
        <w:ind w:left="425"/>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Condition to gain credits is obtained signature and at least a sufficient written examination.</w:t>
      </w:r>
    </w:p>
    <w:p w:rsidR="0094237B" w:rsidRPr="00B411F7" w:rsidRDefault="0094237B" w:rsidP="00DB2C47">
      <w:pPr>
        <w:widowControl w:val="0"/>
        <w:numPr>
          <w:ilvl w:val="0"/>
          <w:numId w:val="709"/>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94237B" w:rsidRPr="00B411F7" w:rsidRDefault="0094237B" w:rsidP="00DB2C47">
      <w:pPr>
        <w:widowControl w:val="0"/>
        <w:numPr>
          <w:ilvl w:val="1"/>
          <w:numId w:val="709"/>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94237B" w:rsidRPr="00B411F7" w:rsidRDefault="0094237B" w:rsidP="00DB2C47">
      <w:pPr>
        <w:widowControl w:val="0"/>
        <w:numPr>
          <w:ilvl w:val="0"/>
          <w:numId w:val="710"/>
        </w:numPr>
        <w:spacing w:after="0" w:line="240" w:lineRule="auto"/>
        <w:ind w:left="993" w:hanging="426"/>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val="en-GB" w:eastAsia="hu-HU"/>
        </w:rPr>
        <w:t xml:space="preserve">Dr. Varga Béla: </w:t>
      </w:r>
      <w:r w:rsidRPr="00B411F7">
        <w:rPr>
          <w:rFonts w:ascii="Verdana" w:eastAsia="Times New Roman" w:hAnsi="Verdana" w:cs="Times New Roman"/>
          <w:bCs/>
          <w:sz w:val="20"/>
          <w:szCs w:val="20"/>
          <w:lang w:val="en-GB" w:eastAsia="hu-HU"/>
        </w:rPr>
        <w:t>Gas Turbine Engine Theory and Structure, PowerPoint presentation, 2016.</w:t>
      </w:r>
    </w:p>
    <w:p w:rsidR="0094237B" w:rsidRPr="00B411F7" w:rsidRDefault="0094237B" w:rsidP="00DB2C47">
      <w:pPr>
        <w:widowControl w:val="0"/>
        <w:numPr>
          <w:ilvl w:val="1"/>
          <w:numId w:val="709"/>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94237B" w:rsidRPr="00B411F7" w:rsidRDefault="0094237B" w:rsidP="00DB2C47">
      <w:pPr>
        <w:pStyle w:val="Listaszerbekezds"/>
        <w:numPr>
          <w:ilvl w:val="0"/>
          <w:numId w:val="711"/>
        </w:numPr>
        <w:spacing w:after="120" w:line="240" w:lineRule="auto"/>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Gas Turbine Handbook, </w:t>
      </w:r>
      <w:r w:rsidRPr="00B411F7">
        <w:rPr>
          <w:rFonts w:ascii="Verdana" w:eastAsia="Times New Roman" w:hAnsi="Verdana" w:cs="Times New Roman"/>
          <w:sz w:val="20"/>
          <w:szCs w:val="20"/>
        </w:rPr>
        <w:t>Tony Giampaolo,</w:t>
      </w:r>
      <w:r w:rsidRPr="00B411F7">
        <w:rPr>
          <w:rFonts w:ascii="Verdana" w:hAnsi="Verdana" w:cs="Palatino-Roman"/>
          <w:sz w:val="20"/>
          <w:szCs w:val="20"/>
        </w:rPr>
        <w:t xml:space="preserve"> </w:t>
      </w:r>
      <w:r w:rsidRPr="00B411F7">
        <w:rPr>
          <w:rFonts w:ascii="Verdana" w:eastAsia="Times New Roman" w:hAnsi="Verdana" w:cs="Times New Roman"/>
          <w:sz w:val="20"/>
          <w:szCs w:val="20"/>
        </w:rPr>
        <w:t>Published by The Fairmont Press, Inc., 2006.</w:t>
      </w:r>
    </w:p>
    <w:p w:rsidR="0094237B" w:rsidRPr="00B411F7" w:rsidRDefault="0094237B" w:rsidP="00953103">
      <w:pPr>
        <w:widowControl w:val="0"/>
        <w:spacing w:before="120" w:after="12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29. 04. 2020</w:t>
      </w:r>
    </w:p>
    <w:p w:rsidR="004138BC" w:rsidRPr="00B411F7" w:rsidRDefault="0094237B" w:rsidP="004138BC">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Dr. Béla Varga</w:t>
      </w:r>
      <w:r w:rsidR="004138BC" w:rsidRPr="00B411F7">
        <w:rPr>
          <w:rFonts w:ascii="Verdana" w:eastAsia="Times New Roman" w:hAnsi="Verdana" w:cs="Times New Roman"/>
          <w:bCs/>
          <w:sz w:val="20"/>
          <w:szCs w:val="20"/>
          <w:lang w:val="en-GB"/>
        </w:rPr>
        <w:t xml:space="preserve"> associate professor, PhD</w:t>
      </w:r>
    </w:p>
    <w:p w:rsidR="00286468" w:rsidRPr="00B411F7" w:rsidRDefault="004138BC" w:rsidP="00330220">
      <w:pPr>
        <w:widowControl w:val="0"/>
        <w:spacing w:after="0" w:line="240" w:lineRule="auto"/>
        <w:ind w:left="5103"/>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US"/>
        </w:rPr>
        <w:t>Signed by his own hand</w:t>
      </w:r>
      <w:r w:rsidR="00286468" w:rsidRPr="00B411F7">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990"/>
        <w:gridCol w:w="1485"/>
        <w:gridCol w:w="2597"/>
      </w:tblGrid>
      <w:tr w:rsidR="00286468" w:rsidRPr="00B411F7" w:rsidTr="0030400E">
        <w:tc>
          <w:tcPr>
            <w:tcW w:w="4990" w:type="dxa"/>
            <w:tcBorders>
              <w:bottom w:val="single" w:sz="4" w:space="0" w:color="auto"/>
            </w:tcBorders>
          </w:tcPr>
          <w:p w:rsidR="00286468" w:rsidRPr="00B411F7" w:rsidRDefault="00286468"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286468" w:rsidRPr="00B411F7" w:rsidRDefault="00286468" w:rsidP="0030400E">
            <w:pPr>
              <w:spacing w:after="0" w:line="240" w:lineRule="auto"/>
              <w:jc w:val="both"/>
              <w:rPr>
                <w:rFonts w:ascii="Verdana" w:eastAsia="Times New Roman" w:hAnsi="Verdana" w:cs="Times New Roman"/>
                <w:sz w:val="20"/>
                <w:szCs w:val="20"/>
                <w:lang w:val="en-GB" w:eastAsia="hu-HU"/>
              </w:rPr>
            </w:pPr>
          </w:p>
        </w:tc>
        <w:tc>
          <w:tcPr>
            <w:tcW w:w="2597" w:type="dxa"/>
          </w:tcPr>
          <w:p w:rsidR="00286468" w:rsidRPr="00B411F7" w:rsidRDefault="00286468" w:rsidP="0030400E">
            <w:pPr>
              <w:spacing w:after="0" w:line="240" w:lineRule="auto"/>
              <w:jc w:val="right"/>
              <w:rPr>
                <w:rFonts w:ascii="Verdana" w:eastAsia="Times New Roman" w:hAnsi="Verdana" w:cs="Times New Roman"/>
                <w:sz w:val="20"/>
                <w:szCs w:val="20"/>
                <w:lang w:val="en-GB" w:eastAsia="hu-HU"/>
              </w:rPr>
            </w:pPr>
          </w:p>
        </w:tc>
      </w:tr>
      <w:tr w:rsidR="00286468" w:rsidRPr="00B411F7" w:rsidTr="0030400E">
        <w:tc>
          <w:tcPr>
            <w:tcW w:w="4990" w:type="dxa"/>
            <w:tcBorders>
              <w:top w:val="single" w:sz="4" w:space="0" w:color="auto"/>
            </w:tcBorders>
          </w:tcPr>
          <w:p w:rsidR="00286468" w:rsidRPr="00B411F7" w:rsidRDefault="00286468"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286468" w:rsidRPr="00B411F7" w:rsidRDefault="00286468" w:rsidP="0030400E">
            <w:pPr>
              <w:spacing w:after="0" w:line="240" w:lineRule="auto"/>
              <w:jc w:val="both"/>
              <w:rPr>
                <w:rFonts w:ascii="Verdana" w:eastAsia="Times New Roman" w:hAnsi="Verdana" w:cs="Times New Roman"/>
                <w:sz w:val="20"/>
                <w:szCs w:val="20"/>
                <w:lang w:val="en-GB" w:eastAsia="hu-HU"/>
              </w:rPr>
            </w:pPr>
          </w:p>
        </w:tc>
        <w:tc>
          <w:tcPr>
            <w:tcW w:w="2597" w:type="dxa"/>
          </w:tcPr>
          <w:p w:rsidR="00286468" w:rsidRPr="00B411F7" w:rsidRDefault="00286468" w:rsidP="0030400E">
            <w:pPr>
              <w:spacing w:after="0" w:line="240" w:lineRule="auto"/>
              <w:jc w:val="both"/>
              <w:rPr>
                <w:rFonts w:ascii="Verdana" w:eastAsia="Times New Roman" w:hAnsi="Verdana" w:cs="Times New Roman"/>
                <w:sz w:val="20"/>
                <w:szCs w:val="20"/>
                <w:lang w:val="en-GB" w:eastAsia="hu-HU"/>
              </w:rPr>
            </w:pPr>
          </w:p>
        </w:tc>
      </w:tr>
    </w:tbl>
    <w:p w:rsidR="00286468" w:rsidRPr="00B411F7" w:rsidRDefault="00286468" w:rsidP="00286468">
      <w:pPr>
        <w:widowControl w:val="0"/>
        <w:spacing w:before="120" w:after="120" w:line="240" w:lineRule="auto"/>
        <w:ind w:left="426" w:hanging="142"/>
        <w:jc w:val="center"/>
        <w:rPr>
          <w:rFonts w:ascii="Verdana" w:eastAsia="Times New Roman" w:hAnsi="Verdana" w:cs="Times New Roman"/>
          <w:b/>
          <w:bCs/>
          <w:sz w:val="20"/>
          <w:szCs w:val="20"/>
          <w:lang w:val="en-GB"/>
        </w:rPr>
      </w:pPr>
    </w:p>
    <w:p w:rsidR="00286468" w:rsidRPr="00B411F7" w:rsidRDefault="00286468" w:rsidP="00286468">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HK916E015</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bCs/>
          <w:sz w:val="20"/>
          <w:szCs w:val="20"/>
          <w:lang w:val="en-GB"/>
        </w:rPr>
        <w:t>European Air Traffic Management</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Credit value and course structure:</w:t>
      </w:r>
    </w:p>
    <w:p w:rsidR="00286468" w:rsidRPr="00B411F7" w:rsidRDefault="00286468" w:rsidP="00DB2C47">
      <w:pPr>
        <w:widowControl w:val="0"/>
        <w:numPr>
          <w:ilvl w:val="1"/>
          <w:numId w:val="712"/>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2 credit</w:t>
      </w:r>
    </w:p>
    <w:p w:rsidR="00286468" w:rsidRPr="00B411F7" w:rsidRDefault="00286468" w:rsidP="00DB2C47">
      <w:pPr>
        <w:widowControl w:val="0"/>
        <w:numPr>
          <w:ilvl w:val="1"/>
          <w:numId w:val="712"/>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286468" w:rsidRPr="00B411F7" w:rsidRDefault="00286468" w:rsidP="00DB2C47">
      <w:pPr>
        <w:widowControl w:val="0"/>
        <w:numPr>
          <w:ilvl w:val="0"/>
          <w:numId w:val="712"/>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Aerospace Controller and State Pilot Sub-course</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Aerospace Controller and Pilot Training</w:t>
      </w:r>
    </w:p>
    <w:p w:rsidR="00286468" w:rsidRPr="00B411F7" w:rsidRDefault="00286468" w:rsidP="00DB2C47">
      <w:pPr>
        <w:widowControl w:val="0"/>
        <w:numPr>
          <w:ilvl w:val="0"/>
          <w:numId w:val="712"/>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Máté Ádám Gajdos, instructor</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286468" w:rsidRPr="00B411F7" w:rsidRDefault="00286468" w:rsidP="00DB2C47">
      <w:pPr>
        <w:widowControl w:val="0"/>
        <w:numPr>
          <w:ilvl w:val="1"/>
          <w:numId w:val="712"/>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286468" w:rsidRPr="00B411F7" w:rsidRDefault="00286468" w:rsidP="00DB2C47">
      <w:pPr>
        <w:widowControl w:val="0"/>
        <w:numPr>
          <w:ilvl w:val="2"/>
          <w:numId w:val="712"/>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286468" w:rsidRPr="00B411F7" w:rsidRDefault="00286468" w:rsidP="00DB2C47">
      <w:pPr>
        <w:widowControl w:val="0"/>
        <w:numPr>
          <w:ilvl w:val="2"/>
          <w:numId w:val="712"/>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286468" w:rsidRPr="00B411F7" w:rsidRDefault="00286468" w:rsidP="00DB2C47">
      <w:pPr>
        <w:widowControl w:val="0"/>
        <w:numPr>
          <w:ilvl w:val="1"/>
          <w:numId w:val="712"/>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286468" w:rsidRPr="00B411F7" w:rsidRDefault="00286468" w:rsidP="00DB2C47">
      <w:pPr>
        <w:widowControl w:val="0"/>
        <w:numPr>
          <w:ilvl w:val="1"/>
          <w:numId w:val="712"/>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286468" w:rsidRPr="00B411F7" w:rsidRDefault="00286468" w:rsidP="00DB2C47">
      <w:pPr>
        <w:widowControl w:val="0"/>
        <w:numPr>
          <w:ilvl w:val="0"/>
          <w:numId w:val="712"/>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Overview of classical civilian and military air traffic management. Introduction to European Institutes, which are involved in aviation. ATM overview in details. Introduction of Single European Sky.</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286468" w:rsidRPr="00B411F7" w:rsidRDefault="0028646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286468" w:rsidRPr="00B411F7" w:rsidRDefault="0028646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Knowledge of English vocabulary in Air Traffic Management.</w:t>
      </w:r>
    </w:p>
    <w:p w:rsidR="00286468" w:rsidRPr="00B411F7" w:rsidRDefault="0028646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ATM terminology.</w:t>
      </w:r>
    </w:p>
    <w:p w:rsidR="00286468" w:rsidRPr="00B411F7" w:rsidRDefault="0028646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286468" w:rsidRPr="00B411F7" w:rsidRDefault="00286468"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286468" w:rsidRPr="00B411F7" w:rsidRDefault="00286468"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286468" w:rsidRPr="00B411F7" w:rsidRDefault="00286468"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286468" w:rsidRPr="00B411F7" w:rsidRDefault="00286468" w:rsidP="00286468">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286468" w:rsidRPr="00B411F7" w:rsidRDefault="00286468"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Aviation and ATM.</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 Organization and Operation of European airspace.</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European ATM in general.</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Key institutes of European and global aviation.</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Institutes of European Air Traffic Management.</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 Traffic Control in EUR ATM.</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 Traffic Flow Management in EUR ATM.</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Airspace Management in EUR ATM.</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Aeronautical Information Services in EUR ATM.</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EUR ATM and Environment.</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Future of EUR ATM.</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Single European Sky.</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EUR ATM and Society.</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ATM in an airport in practice.</w:t>
      </w:r>
    </w:p>
    <w:p w:rsidR="00286468" w:rsidRPr="00B411F7" w:rsidRDefault="00286468" w:rsidP="00DB2C47">
      <w:pPr>
        <w:widowControl w:val="0"/>
        <w:numPr>
          <w:ilvl w:val="1"/>
          <w:numId w:val="712"/>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Future air traffic control.</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yearly/5</w:t>
      </w:r>
      <w:r w:rsidRPr="00B411F7">
        <w:rPr>
          <w:rFonts w:ascii="Verdana" w:eastAsia="Times New Roman" w:hAnsi="Verdana" w:cs="Times New Roman"/>
          <w:bCs/>
          <w:sz w:val="20"/>
          <w:szCs w:val="20"/>
          <w:lang w:val="en-GB"/>
        </w:rPr>
        <w:t xml:space="preserve"> semester</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286468" w:rsidRPr="00B411F7" w:rsidRDefault="00286468" w:rsidP="00286468">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286468" w:rsidRPr="00B411F7" w:rsidRDefault="00286468" w:rsidP="00286468">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Writing a 10.000 character long (without spaces) essay about one of the syllabus items. Assessment of the final grade: 5-grade evaluation - (0-60% insufficient; 61-70% satisfactory; 71-80% average; 81-90% good; 91-100% excellent grade).</w:t>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286468" w:rsidRPr="00B411F7" w:rsidRDefault="00286468" w:rsidP="00DB2C47">
      <w:pPr>
        <w:widowControl w:val="0"/>
        <w:numPr>
          <w:ilvl w:val="1"/>
          <w:numId w:val="712"/>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essay specified in point 15.</w:t>
      </w:r>
    </w:p>
    <w:p w:rsidR="00286468" w:rsidRPr="00B411F7" w:rsidRDefault="00286468" w:rsidP="00DB2C47">
      <w:pPr>
        <w:widowControl w:val="0"/>
        <w:numPr>
          <w:ilvl w:val="1"/>
          <w:numId w:val="712"/>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w:t>
      </w:r>
    </w:p>
    <w:p w:rsidR="00286468" w:rsidRPr="00B411F7" w:rsidRDefault="00286468" w:rsidP="00DB2C47">
      <w:pPr>
        <w:widowControl w:val="0"/>
        <w:numPr>
          <w:ilvl w:val="1"/>
          <w:numId w:val="712"/>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286468" w:rsidRPr="00B411F7" w:rsidRDefault="00286468" w:rsidP="00DB2C47">
      <w:pPr>
        <w:widowControl w:val="0"/>
        <w:numPr>
          <w:ilvl w:val="0"/>
          <w:numId w:val="712"/>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286468" w:rsidRPr="00B411F7" w:rsidRDefault="00286468" w:rsidP="00DB2C47">
      <w:pPr>
        <w:widowControl w:val="0"/>
        <w:numPr>
          <w:ilvl w:val="1"/>
          <w:numId w:val="712"/>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readings:</w:t>
      </w:r>
    </w:p>
    <w:p w:rsidR="00286468" w:rsidRPr="00B411F7" w:rsidRDefault="00286468" w:rsidP="00DB2C47">
      <w:pPr>
        <w:widowControl w:val="0"/>
        <w:numPr>
          <w:ilvl w:val="0"/>
          <w:numId w:val="713"/>
        </w:numPr>
        <w:spacing w:after="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Andrew Cook (ed.) European Air Traffic Management (2016) Routledge, Oxon, ISBN: 978-0-7546-7295-1</w:t>
      </w:r>
    </w:p>
    <w:p w:rsidR="00286468" w:rsidRPr="00B411F7" w:rsidRDefault="00286468" w:rsidP="00286468">
      <w:pPr>
        <w:widowControl w:val="0"/>
        <w:spacing w:after="0" w:line="240" w:lineRule="auto"/>
        <w:jc w:val="both"/>
        <w:rPr>
          <w:rFonts w:ascii="Verdana" w:eastAsia="Times New Roman" w:hAnsi="Verdana" w:cs="Times New Roman"/>
          <w:sz w:val="20"/>
          <w:szCs w:val="20"/>
          <w:lang w:val="en-GB" w:eastAsia="hu-HU"/>
        </w:rPr>
      </w:pPr>
    </w:p>
    <w:p w:rsidR="00286468" w:rsidRPr="00B411F7" w:rsidRDefault="00286468" w:rsidP="00286468">
      <w:pPr>
        <w:widowControl w:val="0"/>
        <w:spacing w:after="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30.04.2020.</w:t>
      </w:r>
    </w:p>
    <w:p w:rsidR="00286468" w:rsidRPr="00B411F7" w:rsidRDefault="00286468" w:rsidP="00286468">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Máté Ádám Gajdos</w:t>
      </w:r>
      <w:r w:rsidR="004138BC" w:rsidRPr="00B411F7">
        <w:rPr>
          <w:rFonts w:ascii="Verdana" w:eastAsia="Times New Roman" w:hAnsi="Verdana" w:cs="Times New Roman"/>
          <w:bCs/>
          <w:sz w:val="20"/>
          <w:szCs w:val="20"/>
          <w:lang w:val="en-GB"/>
        </w:rPr>
        <w:t>, instructor</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286468" w:rsidRPr="00B411F7" w:rsidRDefault="00286468" w:rsidP="00286468">
      <w:pPr>
        <w:widowControl w:val="0"/>
        <w:spacing w:after="0" w:line="240" w:lineRule="auto"/>
        <w:jc w:val="right"/>
        <w:rPr>
          <w:rFonts w:ascii="Verdana" w:eastAsia="Times New Roman" w:hAnsi="Verdana" w:cs="Times New Roman"/>
          <w:bCs/>
          <w:sz w:val="20"/>
          <w:szCs w:val="20"/>
          <w:lang w:val="en-GB"/>
        </w:rPr>
      </w:pPr>
    </w:p>
    <w:p w:rsidR="00286468" w:rsidRPr="00B411F7" w:rsidRDefault="00286468">
      <w:pPr>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990"/>
        <w:gridCol w:w="1485"/>
        <w:gridCol w:w="2597"/>
      </w:tblGrid>
      <w:tr w:rsidR="00286468" w:rsidRPr="00B411F7" w:rsidTr="0030400E">
        <w:tc>
          <w:tcPr>
            <w:tcW w:w="4990" w:type="dxa"/>
            <w:tcBorders>
              <w:bottom w:val="single" w:sz="4" w:space="0" w:color="auto"/>
            </w:tcBorders>
          </w:tcPr>
          <w:p w:rsidR="00286468" w:rsidRPr="00B411F7" w:rsidRDefault="00286468"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286468" w:rsidRPr="00B411F7" w:rsidRDefault="00286468" w:rsidP="0030400E">
            <w:pPr>
              <w:spacing w:after="0" w:line="240" w:lineRule="auto"/>
              <w:jc w:val="both"/>
              <w:rPr>
                <w:rFonts w:ascii="Verdana" w:eastAsia="Times New Roman" w:hAnsi="Verdana" w:cs="Times New Roman"/>
                <w:sz w:val="20"/>
                <w:szCs w:val="20"/>
                <w:lang w:val="en-GB" w:eastAsia="hu-HU"/>
              </w:rPr>
            </w:pPr>
          </w:p>
        </w:tc>
        <w:tc>
          <w:tcPr>
            <w:tcW w:w="2597" w:type="dxa"/>
          </w:tcPr>
          <w:p w:rsidR="00286468" w:rsidRPr="00B411F7" w:rsidRDefault="00286468" w:rsidP="0030400E">
            <w:pPr>
              <w:spacing w:after="0" w:line="240" w:lineRule="auto"/>
              <w:jc w:val="right"/>
              <w:rPr>
                <w:rFonts w:ascii="Verdana" w:eastAsia="Times New Roman" w:hAnsi="Verdana" w:cs="Times New Roman"/>
                <w:sz w:val="20"/>
                <w:szCs w:val="20"/>
                <w:lang w:val="en-GB" w:eastAsia="hu-HU"/>
              </w:rPr>
            </w:pPr>
          </w:p>
        </w:tc>
      </w:tr>
      <w:tr w:rsidR="00286468" w:rsidRPr="00B411F7" w:rsidTr="0030400E">
        <w:tc>
          <w:tcPr>
            <w:tcW w:w="4990" w:type="dxa"/>
            <w:tcBorders>
              <w:top w:val="single" w:sz="4" w:space="0" w:color="auto"/>
            </w:tcBorders>
          </w:tcPr>
          <w:p w:rsidR="00286468" w:rsidRPr="00B411F7" w:rsidRDefault="00286468"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286468" w:rsidRPr="00B411F7" w:rsidRDefault="00286468" w:rsidP="0030400E">
            <w:pPr>
              <w:spacing w:after="0" w:line="240" w:lineRule="auto"/>
              <w:jc w:val="both"/>
              <w:rPr>
                <w:rFonts w:ascii="Verdana" w:eastAsia="Times New Roman" w:hAnsi="Verdana" w:cs="Times New Roman"/>
                <w:sz w:val="20"/>
                <w:szCs w:val="20"/>
                <w:lang w:val="en-GB" w:eastAsia="hu-HU"/>
              </w:rPr>
            </w:pPr>
          </w:p>
        </w:tc>
        <w:tc>
          <w:tcPr>
            <w:tcW w:w="2597" w:type="dxa"/>
          </w:tcPr>
          <w:p w:rsidR="00286468" w:rsidRPr="00B411F7" w:rsidRDefault="00286468" w:rsidP="0030400E">
            <w:pPr>
              <w:spacing w:after="0" w:line="240" w:lineRule="auto"/>
              <w:jc w:val="both"/>
              <w:rPr>
                <w:rFonts w:ascii="Verdana" w:eastAsia="Times New Roman" w:hAnsi="Verdana" w:cs="Times New Roman"/>
                <w:sz w:val="20"/>
                <w:szCs w:val="20"/>
                <w:lang w:val="en-GB" w:eastAsia="hu-HU"/>
              </w:rPr>
            </w:pPr>
          </w:p>
        </w:tc>
      </w:tr>
    </w:tbl>
    <w:p w:rsidR="00286468" w:rsidRPr="00B411F7" w:rsidRDefault="00286468" w:rsidP="00286468">
      <w:pPr>
        <w:widowControl w:val="0"/>
        <w:spacing w:before="120" w:after="120" w:line="240" w:lineRule="auto"/>
        <w:ind w:left="426" w:hanging="142"/>
        <w:jc w:val="center"/>
        <w:rPr>
          <w:rFonts w:ascii="Verdana" w:eastAsia="Times New Roman" w:hAnsi="Verdana" w:cs="Times New Roman"/>
          <w:b/>
          <w:bCs/>
          <w:sz w:val="20"/>
          <w:szCs w:val="20"/>
          <w:lang w:val="en-GB"/>
        </w:rPr>
      </w:pPr>
    </w:p>
    <w:p w:rsidR="00286468" w:rsidRPr="00B411F7" w:rsidRDefault="00286468" w:rsidP="00286468">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HK916E016</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bCs/>
          <w:sz w:val="20"/>
          <w:szCs w:val="20"/>
          <w:lang w:val="en-GB"/>
        </w:rPr>
        <w:t>International Institutes from Aviation Prospective</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Credit value and course structure:</w:t>
      </w:r>
    </w:p>
    <w:p w:rsidR="00286468" w:rsidRPr="00B411F7" w:rsidRDefault="00286468" w:rsidP="00DB2C47">
      <w:pPr>
        <w:widowControl w:val="0"/>
        <w:numPr>
          <w:ilvl w:val="1"/>
          <w:numId w:val="715"/>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2 credit</w:t>
      </w:r>
    </w:p>
    <w:p w:rsidR="00286468" w:rsidRPr="00B411F7" w:rsidRDefault="00286468" w:rsidP="00DB2C47">
      <w:pPr>
        <w:widowControl w:val="0"/>
        <w:numPr>
          <w:ilvl w:val="1"/>
          <w:numId w:val="715"/>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286468" w:rsidRPr="00B411F7" w:rsidRDefault="00286468" w:rsidP="00DB2C47">
      <w:pPr>
        <w:widowControl w:val="0"/>
        <w:numPr>
          <w:ilvl w:val="0"/>
          <w:numId w:val="715"/>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Aerospace Controller and State Pilot Sub-course</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Aerospace Controller and Pilot Training</w:t>
      </w:r>
    </w:p>
    <w:p w:rsidR="00286468" w:rsidRPr="00B411F7" w:rsidRDefault="00286468" w:rsidP="00DB2C47">
      <w:pPr>
        <w:widowControl w:val="0"/>
        <w:numPr>
          <w:ilvl w:val="0"/>
          <w:numId w:val="715"/>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Máté Ádám Gajdos, instructor</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286468" w:rsidRPr="00B411F7" w:rsidRDefault="00286468" w:rsidP="00DB2C47">
      <w:pPr>
        <w:widowControl w:val="0"/>
        <w:numPr>
          <w:ilvl w:val="1"/>
          <w:numId w:val="715"/>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286468" w:rsidRPr="00B411F7" w:rsidRDefault="00286468" w:rsidP="00DB2C47">
      <w:pPr>
        <w:widowControl w:val="0"/>
        <w:numPr>
          <w:ilvl w:val="2"/>
          <w:numId w:val="715"/>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286468" w:rsidRPr="00B411F7" w:rsidRDefault="00286468" w:rsidP="00DB2C47">
      <w:pPr>
        <w:widowControl w:val="0"/>
        <w:numPr>
          <w:ilvl w:val="2"/>
          <w:numId w:val="715"/>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286468" w:rsidRPr="00B411F7" w:rsidRDefault="00286468" w:rsidP="00DB2C47">
      <w:pPr>
        <w:widowControl w:val="0"/>
        <w:numPr>
          <w:ilvl w:val="1"/>
          <w:numId w:val="715"/>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286468" w:rsidRPr="00B411F7" w:rsidRDefault="00286468" w:rsidP="00DB2C47">
      <w:pPr>
        <w:widowControl w:val="0"/>
        <w:numPr>
          <w:ilvl w:val="1"/>
          <w:numId w:val="715"/>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286468" w:rsidRPr="00B411F7" w:rsidRDefault="00286468" w:rsidP="00DB2C47">
      <w:pPr>
        <w:widowControl w:val="0"/>
        <w:numPr>
          <w:ilvl w:val="0"/>
          <w:numId w:val="715"/>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sz w:val="20"/>
          <w:szCs w:val="20"/>
          <w:lang w:val="en-GB" w:eastAsia="hu-HU"/>
        </w:rPr>
        <w:t>Overview of classical civilian and military air traffic management and aviation. Introduction to European and global institutes, which are involved in aviation.</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286468" w:rsidRPr="00B411F7" w:rsidRDefault="0028646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286468" w:rsidRPr="00B411F7" w:rsidRDefault="0028646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Knowledge of English vocabulary in aviation and institutes of that.</w:t>
      </w:r>
    </w:p>
    <w:p w:rsidR="00286468" w:rsidRPr="00B411F7" w:rsidRDefault="0028646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aviation terminology.</w:t>
      </w:r>
    </w:p>
    <w:p w:rsidR="00286468" w:rsidRPr="00B411F7" w:rsidRDefault="0028646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286468" w:rsidRPr="00B411F7" w:rsidRDefault="00286468"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286468" w:rsidRPr="00B411F7" w:rsidRDefault="00286468"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286468" w:rsidRPr="00B411F7" w:rsidRDefault="00286468"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286468" w:rsidRPr="00B411F7" w:rsidRDefault="00286468" w:rsidP="00286468">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286468" w:rsidRPr="00B411F7" w:rsidRDefault="00286468"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History of aviation and rulemaking.</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 need of standardization.</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History of Paris and Chicago Convention.</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History of International Civil Aviation Organization (ICAO).</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The structure and tasks of ICAO.</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United Nations and Aviation.</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European Union and Aviation.</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Eurocontrol (EC) and Aviation.</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 structure and tasks of EC.</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European Union Aviation Safety Agency and Aviation.</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International Air Transport Association and Aviation.</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North Atlantic Treaty Organization and Aviation.</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The NATO Integrated Air and Missile Defence System.</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European Air Defence.</w:t>
      </w:r>
    </w:p>
    <w:p w:rsidR="00286468" w:rsidRPr="00B411F7" w:rsidRDefault="00286468" w:rsidP="00DB2C47">
      <w:pPr>
        <w:widowControl w:val="0"/>
        <w:numPr>
          <w:ilvl w:val="1"/>
          <w:numId w:val="715"/>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North Atlantic Air Defence (NORAD).</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yearly/6</w:t>
      </w:r>
      <w:r w:rsidRPr="00B411F7">
        <w:rPr>
          <w:rFonts w:ascii="Verdana" w:eastAsia="Times New Roman" w:hAnsi="Verdana" w:cs="Times New Roman"/>
          <w:bCs/>
          <w:sz w:val="20"/>
          <w:szCs w:val="20"/>
          <w:lang w:val="en-GB"/>
        </w:rPr>
        <w:t xml:space="preserve"> semester</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286468" w:rsidRPr="00B411F7" w:rsidRDefault="00286468" w:rsidP="00286468">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286468" w:rsidRPr="00B411F7" w:rsidRDefault="00286468" w:rsidP="00286468">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Writing a 10.000 character long (without spaces) essay about one of the syllabus items. Assessment of the final grade: 5-grade evaluation - (0-60% insufficient; 61-70% satisfactory; 71-80% average; 81-90% good; 91-100% excellent grade).</w:t>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286468" w:rsidRPr="00B411F7" w:rsidRDefault="00286468" w:rsidP="00DB2C47">
      <w:pPr>
        <w:widowControl w:val="0"/>
        <w:numPr>
          <w:ilvl w:val="1"/>
          <w:numId w:val="715"/>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essay specified in point 15.</w:t>
      </w:r>
    </w:p>
    <w:p w:rsidR="00286468" w:rsidRPr="00B411F7" w:rsidRDefault="00286468" w:rsidP="00DB2C47">
      <w:pPr>
        <w:widowControl w:val="0"/>
        <w:numPr>
          <w:ilvl w:val="1"/>
          <w:numId w:val="715"/>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w:t>
      </w:r>
    </w:p>
    <w:p w:rsidR="00286468" w:rsidRPr="00B411F7" w:rsidRDefault="00286468" w:rsidP="00DB2C47">
      <w:pPr>
        <w:widowControl w:val="0"/>
        <w:numPr>
          <w:ilvl w:val="1"/>
          <w:numId w:val="715"/>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286468" w:rsidRPr="00B411F7" w:rsidRDefault="00286468" w:rsidP="00DB2C47">
      <w:pPr>
        <w:widowControl w:val="0"/>
        <w:numPr>
          <w:ilvl w:val="0"/>
          <w:numId w:val="715"/>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286468" w:rsidRPr="00B411F7" w:rsidRDefault="00286468" w:rsidP="00DB2C47">
      <w:pPr>
        <w:widowControl w:val="0"/>
        <w:numPr>
          <w:ilvl w:val="1"/>
          <w:numId w:val="715"/>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material:</w:t>
      </w:r>
    </w:p>
    <w:p w:rsidR="00286468" w:rsidRPr="00B411F7" w:rsidRDefault="00286468" w:rsidP="00DB2C47">
      <w:pPr>
        <w:widowControl w:val="0"/>
        <w:numPr>
          <w:ilvl w:val="0"/>
          <w:numId w:val="716"/>
        </w:numPr>
        <w:spacing w:after="0" w:line="240" w:lineRule="auto"/>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Paul Stephen Dempsey (2008) Public International Air Law, Montreal McGill University, Montreal</w:t>
      </w:r>
    </w:p>
    <w:p w:rsidR="00286468" w:rsidRPr="00B411F7" w:rsidRDefault="00286468" w:rsidP="00DB2C47">
      <w:pPr>
        <w:widowControl w:val="0"/>
        <w:numPr>
          <w:ilvl w:val="0"/>
          <w:numId w:val="716"/>
        </w:numPr>
        <w:spacing w:after="0" w:line="240" w:lineRule="auto"/>
        <w:ind w:left="993" w:hanging="426"/>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North Atlantic Treaty Organization-Public Diplomacy Division (2017) A Short History of NATO, NATO Pulishing, Brussels</w:t>
      </w:r>
    </w:p>
    <w:p w:rsidR="00286468" w:rsidRPr="00B411F7" w:rsidRDefault="00286468" w:rsidP="00DB2C47">
      <w:pPr>
        <w:widowControl w:val="0"/>
        <w:numPr>
          <w:ilvl w:val="1"/>
          <w:numId w:val="715"/>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286468" w:rsidRPr="00B411F7" w:rsidRDefault="00286468" w:rsidP="00DB2C47">
      <w:pPr>
        <w:widowControl w:val="0"/>
        <w:numPr>
          <w:ilvl w:val="0"/>
          <w:numId w:val="714"/>
        </w:numPr>
        <w:spacing w:after="0" w:line="240" w:lineRule="auto"/>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NATO Official Website, Structure of NATO </w:t>
      </w:r>
    </w:p>
    <w:p w:rsidR="00286468" w:rsidRPr="00B411F7" w:rsidRDefault="00286468" w:rsidP="00DB2C47">
      <w:pPr>
        <w:widowControl w:val="0"/>
        <w:numPr>
          <w:ilvl w:val="0"/>
          <w:numId w:val="714"/>
        </w:numPr>
        <w:spacing w:after="0" w:line="240" w:lineRule="auto"/>
        <w:ind w:left="993" w:hanging="426"/>
        <w:rPr>
          <w:rFonts w:ascii="Verdana" w:eastAsia="Times New Roman" w:hAnsi="Verdana" w:cs="Times New Roman"/>
          <w:bCs/>
          <w:sz w:val="20"/>
          <w:szCs w:val="20"/>
          <w:lang w:val="en-GB"/>
        </w:rPr>
      </w:pPr>
      <w:r w:rsidRPr="00B411F7">
        <w:rPr>
          <w:rFonts w:ascii="Verdana" w:hAnsi="Verdana" w:cs="Times New Roman"/>
          <w:sz w:val="20"/>
          <w:szCs w:val="20"/>
        </w:rPr>
        <w:t>NATINAMNDS, What is NATO?</w:t>
      </w:r>
    </w:p>
    <w:p w:rsidR="00286468" w:rsidRPr="00B411F7" w:rsidRDefault="00286468" w:rsidP="00DB2C47">
      <w:pPr>
        <w:widowControl w:val="0"/>
        <w:numPr>
          <w:ilvl w:val="0"/>
          <w:numId w:val="714"/>
        </w:numPr>
        <w:spacing w:after="0" w:line="240" w:lineRule="auto"/>
        <w:ind w:left="993" w:hanging="426"/>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Andrew Cook (ed.) (2016) European Air Traffic Management, Routledge, Oxon</w:t>
      </w:r>
    </w:p>
    <w:p w:rsidR="00286468" w:rsidRPr="00B411F7" w:rsidRDefault="00286468" w:rsidP="00286468">
      <w:pPr>
        <w:widowControl w:val="0"/>
        <w:spacing w:after="0" w:line="240" w:lineRule="auto"/>
        <w:jc w:val="both"/>
        <w:rPr>
          <w:rFonts w:ascii="Verdana" w:eastAsia="Times New Roman" w:hAnsi="Verdana" w:cs="Times New Roman"/>
          <w:sz w:val="20"/>
          <w:szCs w:val="20"/>
          <w:lang w:val="en-GB" w:eastAsia="hu-HU"/>
        </w:rPr>
      </w:pPr>
    </w:p>
    <w:p w:rsidR="00286468" w:rsidRPr="00B411F7" w:rsidRDefault="00286468" w:rsidP="00286468">
      <w:pPr>
        <w:widowControl w:val="0"/>
        <w:spacing w:after="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30.04.2020.</w:t>
      </w:r>
    </w:p>
    <w:p w:rsidR="00286468" w:rsidRPr="00B411F7" w:rsidRDefault="00286468" w:rsidP="00286468">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Máté Ádám Gajdos</w:t>
      </w:r>
      <w:r w:rsidR="004138BC" w:rsidRPr="00B411F7">
        <w:rPr>
          <w:rFonts w:ascii="Verdana" w:eastAsia="Times New Roman" w:hAnsi="Verdana" w:cs="Times New Roman"/>
          <w:bCs/>
          <w:sz w:val="20"/>
          <w:szCs w:val="20"/>
          <w:lang w:val="en-GB"/>
        </w:rPr>
        <w:t>, instructor</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FB5148" w:rsidRPr="00B411F7" w:rsidRDefault="00FB5148" w:rsidP="00286468">
      <w:pPr>
        <w:widowControl w:val="0"/>
        <w:spacing w:after="0" w:line="240" w:lineRule="auto"/>
        <w:jc w:val="right"/>
        <w:rPr>
          <w:rFonts w:ascii="Verdana" w:eastAsia="Times New Roman" w:hAnsi="Verdana" w:cs="Times New Roman"/>
          <w:bCs/>
          <w:sz w:val="20"/>
          <w:szCs w:val="20"/>
          <w:lang w:val="en-GB"/>
        </w:rPr>
      </w:pPr>
    </w:p>
    <w:p w:rsidR="00FB5148" w:rsidRPr="00B411F7" w:rsidRDefault="00FB5148">
      <w:pPr>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990"/>
        <w:gridCol w:w="1485"/>
        <w:gridCol w:w="2597"/>
      </w:tblGrid>
      <w:tr w:rsidR="00FB5148" w:rsidRPr="00B411F7" w:rsidTr="0030400E">
        <w:tc>
          <w:tcPr>
            <w:tcW w:w="4990" w:type="dxa"/>
            <w:tcBorders>
              <w:bottom w:val="single" w:sz="4" w:space="0" w:color="auto"/>
            </w:tcBorders>
          </w:tcPr>
          <w:p w:rsidR="00FB5148" w:rsidRPr="00B411F7" w:rsidRDefault="00FB5148"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FB5148" w:rsidRPr="00B411F7" w:rsidRDefault="00FB5148" w:rsidP="0030400E">
            <w:pPr>
              <w:spacing w:after="0" w:line="240" w:lineRule="auto"/>
              <w:jc w:val="both"/>
              <w:rPr>
                <w:rFonts w:ascii="Verdana" w:eastAsia="Times New Roman" w:hAnsi="Verdana" w:cs="Times New Roman"/>
                <w:sz w:val="20"/>
                <w:szCs w:val="20"/>
                <w:lang w:val="en-GB" w:eastAsia="hu-HU"/>
              </w:rPr>
            </w:pPr>
          </w:p>
        </w:tc>
        <w:tc>
          <w:tcPr>
            <w:tcW w:w="2597" w:type="dxa"/>
          </w:tcPr>
          <w:p w:rsidR="00FB5148" w:rsidRPr="00B411F7" w:rsidRDefault="00FB5148" w:rsidP="0030400E">
            <w:pPr>
              <w:spacing w:after="0" w:line="240" w:lineRule="auto"/>
              <w:jc w:val="right"/>
              <w:rPr>
                <w:rFonts w:ascii="Verdana" w:eastAsia="Times New Roman" w:hAnsi="Verdana" w:cs="Times New Roman"/>
                <w:sz w:val="20"/>
                <w:szCs w:val="20"/>
                <w:lang w:val="en-GB" w:eastAsia="hu-HU"/>
              </w:rPr>
            </w:pPr>
          </w:p>
        </w:tc>
      </w:tr>
      <w:tr w:rsidR="00FB5148" w:rsidRPr="00B411F7" w:rsidTr="0030400E">
        <w:tc>
          <w:tcPr>
            <w:tcW w:w="4990" w:type="dxa"/>
            <w:tcBorders>
              <w:top w:val="single" w:sz="4" w:space="0" w:color="auto"/>
            </w:tcBorders>
          </w:tcPr>
          <w:p w:rsidR="00FB5148" w:rsidRPr="00B411F7" w:rsidRDefault="00FB5148"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FB5148" w:rsidRPr="00B411F7" w:rsidRDefault="00FB5148" w:rsidP="0030400E">
            <w:pPr>
              <w:spacing w:after="0" w:line="240" w:lineRule="auto"/>
              <w:jc w:val="both"/>
              <w:rPr>
                <w:rFonts w:ascii="Verdana" w:eastAsia="Times New Roman" w:hAnsi="Verdana" w:cs="Times New Roman"/>
                <w:sz w:val="20"/>
                <w:szCs w:val="20"/>
                <w:lang w:val="en-GB" w:eastAsia="hu-HU"/>
              </w:rPr>
            </w:pPr>
          </w:p>
        </w:tc>
        <w:tc>
          <w:tcPr>
            <w:tcW w:w="2597" w:type="dxa"/>
          </w:tcPr>
          <w:p w:rsidR="00FB5148" w:rsidRPr="00B411F7" w:rsidRDefault="00FB5148" w:rsidP="0030400E">
            <w:pPr>
              <w:spacing w:after="0" w:line="240" w:lineRule="auto"/>
              <w:jc w:val="both"/>
              <w:rPr>
                <w:rFonts w:ascii="Verdana" w:eastAsia="Times New Roman" w:hAnsi="Verdana" w:cs="Times New Roman"/>
                <w:sz w:val="20"/>
                <w:szCs w:val="20"/>
                <w:lang w:val="en-GB" w:eastAsia="hu-HU"/>
              </w:rPr>
            </w:pPr>
          </w:p>
        </w:tc>
      </w:tr>
    </w:tbl>
    <w:p w:rsidR="00FB5148" w:rsidRPr="00B411F7" w:rsidRDefault="00FB5148" w:rsidP="00FB5148">
      <w:pPr>
        <w:widowControl w:val="0"/>
        <w:spacing w:before="120" w:after="120" w:line="240" w:lineRule="auto"/>
        <w:ind w:left="426" w:hanging="142"/>
        <w:jc w:val="center"/>
        <w:rPr>
          <w:rFonts w:ascii="Verdana" w:eastAsia="Times New Roman" w:hAnsi="Verdana" w:cs="Times New Roman"/>
          <w:b/>
          <w:bCs/>
          <w:sz w:val="20"/>
          <w:szCs w:val="20"/>
          <w:lang w:val="en-GB"/>
        </w:rPr>
      </w:pPr>
    </w:p>
    <w:p w:rsidR="00FB5148" w:rsidRPr="00B411F7" w:rsidRDefault="00FB5148" w:rsidP="00FB5148">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HK916E017</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bCs/>
          <w:sz w:val="20"/>
          <w:szCs w:val="20"/>
          <w:lang w:val="en-GB"/>
        </w:rPr>
        <w:t>Introduction to Air Operations</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Credit value and course structure:</w:t>
      </w:r>
    </w:p>
    <w:p w:rsidR="00FB5148" w:rsidRPr="00B411F7" w:rsidRDefault="00FB5148" w:rsidP="00DB2C47">
      <w:pPr>
        <w:widowControl w:val="0"/>
        <w:numPr>
          <w:ilvl w:val="1"/>
          <w:numId w:val="717"/>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2 credit</w:t>
      </w:r>
    </w:p>
    <w:p w:rsidR="00FB5148" w:rsidRPr="00B411F7" w:rsidRDefault="00FB5148" w:rsidP="00DB2C47">
      <w:pPr>
        <w:widowControl w:val="0"/>
        <w:numPr>
          <w:ilvl w:val="1"/>
          <w:numId w:val="717"/>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FB5148" w:rsidRPr="00B411F7" w:rsidRDefault="00FB5148" w:rsidP="00DB2C47">
      <w:pPr>
        <w:widowControl w:val="0"/>
        <w:numPr>
          <w:ilvl w:val="0"/>
          <w:numId w:val="717"/>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Aerospace Controller and State Pilot Sub-course</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Aerospace Controller and Pilot Training</w:t>
      </w:r>
    </w:p>
    <w:p w:rsidR="00FB5148" w:rsidRPr="00B411F7" w:rsidRDefault="00FB5148" w:rsidP="00DB2C47">
      <w:pPr>
        <w:widowControl w:val="0"/>
        <w:numPr>
          <w:ilvl w:val="0"/>
          <w:numId w:val="717"/>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Máté Ádám Gajdos, instructor</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FB5148" w:rsidRPr="00B411F7" w:rsidRDefault="00FB5148" w:rsidP="00DB2C47">
      <w:pPr>
        <w:widowControl w:val="0"/>
        <w:numPr>
          <w:ilvl w:val="1"/>
          <w:numId w:val="71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FB5148" w:rsidRPr="00B411F7" w:rsidRDefault="00FB5148" w:rsidP="00DB2C47">
      <w:pPr>
        <w:widowControl w:val="0"/>
        <w:numPr>
          <w:ilvl w:val="2"/>
          <w:numId w:val="717"/>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FB5148" w:rsidRPr="00B411F7" w:rsidRDefault="00FB5148" w:rsidP="00DB2C47">
      <w:pPr>
        <w:widowControl w:val="0"/>
        <w:numPr>
          <w:ilvl w:val="2"/>
          <w:numId w:val="717"/>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FB5148" w:rsidRPr="00B411F7" w:rsidRDefault="00FB5148" w:rsidP="00DB2C47">
      <w:pPr>
        <w:widowControl w:val="0"/>
        <w:numPr>
          <w:ilvl w:val="1"/>
          <w:numId w:val="71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FB5148" w:rsidRPr="00B411F7" w:rsidRDefault="00FB5148" w:rsidP="00DB2C47">
      <w:pPr>
        <w:widowControl w:val="0"/>
        <w:numPr>
          <w:ilvl w:val="1"/>
          <w:numId w:val="717"/>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FB5148" w:rsidRPr="00B411F7" w:rsidRDefault="00FB5148" w:rsidP="00DB2C47">
      <w:pPr>
        <w:widowControl w:val="0"/>
        <w:numPr>
          <w:ilvl w:val="0"/>
          <w:numId w:val="717"/>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bCs/>
          <w:sz w:val="20"/>
          <w:szCs w:val="20"/>
          <w:lang w:val="en-GB"/>
        </w:rPr>
        <w:t>Historical, theoretical and practical background of air power and military aviation. Knowledge about platforms, tools, procedures, operation structure and weapons of air forces in general.</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FB5148" w:rsidRPr="00B411F7" w:rsidRDefault="00FB514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FB5148" w:rsidRPr="00B411F7" w:rsidRDefault="00FB514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Knowledge of English vocabulary in aviation and institutes of that.</w:t>
      </w:r>
    </w:p>
    <w:p w:rsidR="00FB5148" w:rsidRPr="00B411F7" w:rsidRDefault="00FB514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aviation terminology.</w:t>
      </w:r>
    </w:p>
    <w:p w:rsidR="00FB5148" w:rsidRPr="00B411F7" w:rsidRDefault="00FB514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Military aviation terminology.</w:t>
      </w:r>
    </w:p>
    <w:p w:rsidR="00FB5148" w:rsidRPr="00B411F7" w:rsidRDefault="00FB514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FB5148" w:rsidRPr="00B411F7" w:rsidRDefault="00FB5148"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FB5148" w:rsidRPr="00B411F7" w:rsidRDefault="00FB5148"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FB5148" w:rsidRPr="00B411F7" w:rsidRDefault="00FB5148"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FB5148" w:rsidRPr="00B411F7" w:rsidRDefault="00FB5148" w:rsidP="00FB5148">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FB5148" w:rsidRPr="00B411F7" w:rsidRDefault="00FB5148"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Evolution of air power until end of Second World War.</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Evolution of air power until nowadays.</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Platforms.</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Weapons and weapon employment.</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Electronic warfare.</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Information superiority and air power.</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Counter Air Operations.</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Anti-Surface Force Operations.</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 Strategic Operations.</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Helicopter Operations.</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Operations Other than War.</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Support Operations.</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Force Protection.</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Command and Control.</w:t>
      </w:r>
    </w:p>
    <w:p w:rsidR="00FB5148" w:rsidRPr="00B411F7" w:rsidRDefault="00FB5148" w:rsidP="00DB2C47">
      <w:pPr>
        <w:widowControl w:val="0"/>
        <w:numPr>
          <w:ilvl w:val="1"/>
          <w:numId w:val="717"/>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 history of Air Power Strategy.</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yearly/5</w:t>
      </w:r>
      <w:r w:rsidRPr="00B411F7">
        <w:rPr>
          <w:rFonts w:ascii="Verdana" w:eastAsia="Times New Roman" w:hAnsi="Verdana" w:cs="Times New Roman"/>
          <w:bCs/>
          <w:sz w:val="20"/>
          <w:szCs w:val="20"/>
          <w:lang w:val="en-GB"/>
        </w:rPr>
        <w:t xml:space="preserve"> semester</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FB5148" w:rsidRPr="00B411F7" w:rsidRDefault="00FB5148" w:rsidP="00FB5148">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FB5148" w:rsidRPr="00B411F7" w:rsidRDefault="00FB5148" w:rsidP="00FB5148">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Writing a 10.000 character long (without spaces) essay about one of the syllabus items. Assessment of the final grade: 5-grade evaluation - (0-60% insufficient; 61-70% satisfactory; 71-80% average; 81-90% good; 91-100% excellent grade).</w:t>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FB5148" w:rsidRPr="00B411F7" w:rsidRDefault="00FB5148" w:rsidP="00DB2C47">
      <w:pPr>
        <w:widowControl w:val="0"/>
        <w:numPr>
          <w:ilvl w:val="1"/>
          <w:numId w:val="717"/>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essay specified in point 15.</w:t>
      </w:r>
    </w:p>
    <w:p w:rsidR="00FB5148" w:rsidRPr="00B411F7" w:rsidRDefault="00FB5148" w:rsidP="00DB2C47">
      <w:pPr>
        <w:widowControl w:val="0"/>
        <w:numPr>
          <w:ilvl w:val="1"/>
          <w:numId w:val="717"/>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w:t>
      </w:r>
    </w:p>
    <w:p w:rsidR="00FB5148" w:rsidRPr="00B411F7" w:rsidRDefault="00FB5148" w:rsidP="00DB2C47">
      <w:pPr>
        <w:widowControl w:val="0"/>
        <w:numPr>
          <w:ilvl w:val="1"/>
          <w:numId w:val="717"/>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FB5148" w:rsidRPr="00B411F7" w:rsidRDefault="00FB5148" w:rsidP="00DB2C47">
      <w:pPr>
        <w:widowControl w:val="0"/>
        <w:numPr>
          <w:ilvl w:val="0"/>
          <w:numId w:val="717"/>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Bibliography:</w:t>
      </w:r>
    </w:p>
    <w:p w:rsidR="00FB5148" w:rsidRPr="00B411F7" w:rsidRDefault="00FB5148" w:rsidP="00DB2C47">
      <w:pPr>
        <w:widowControl w:val="0"/>
        <w:numPr>
          <w:ilvl w:val="1"/>
          <w:numId w:val="717"/>
        </w:numPr>
        <w:tabs>
          <w:tab w:val="clear" w:pos="3977"/>
        </w:tabs>
        <w:spacing w:before="120" w:after="120" w:line="240" w:lineRule="auto"/>
        <w:ind w:left="851"/>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Compulsory material:</w:t>
      </w:r>
    </w:p>
    <w:p w:rsidR="00FB5148" w:rsidRPr="00B411F7" w:rsidRDefault="00FB5148" w:rsidP="00DB2C47">
      <w:pPr>
        <w:widowControl w:val="0"/>
        <w:numPr>
          <w:ilvl w:val="0"/>
          <w:numId w:val="718"/>
        </w:numPr>
        <w:spacing w:after="0" w:line="240" w:lineRule="auto"/>
        <w:ind w:hanging="501"/>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Jan van Angeren Ijsselsteijn et al. (2009) Introduction to Air Operations, Royal Netherlands Air Force Academy, Breda</w:t>
      </w:r>
    </w:p>
    <w:p w:rsidR="00FB5148" w:rsidRPr="00B411F7" w:rsidRDefault="00FB5148" w:rsidP="00DB2C47">
      <w:pPr>
        <w:widowControl w:val="0"/>
        <w:numPr>
          <w:ilvl w:val="0"/>
          <w:numId w:val="718"/>
        </w:numPr>
        <w:spacing w:after="0" w:line="240" w:lineRule="auto"/>
        <w:ind w:hanging="501"/>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Paul Stephen Dempsey (2008) Public International Air Law, Montreal McGill University, Montreal</w:t>
      </w:r>
    </w:p>
    <w:p w:rsidR="00FB5148" w:rsidRPr="00B411F7" w:rsidRDefault="00FB5148" w:rsidP="00DB2C47">
      <w:pPr>
        <w:widowControl w:val="0"/>
        <w:numPr>
          <w:ilvl w:val="1"/>
          <w:numId w:val="717"/>
        </w:numPr>
        <w:tabs>
          <w:tab w:val="clear" w:pos="3977"/>
        </w:tabs>
        <w:spacing w:before="120" w:after="120" w:line="240" w:lineRule="auto"/>
        <w:ind w:left="851"/>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FB5148" w:rsidRPr="00B411F7" w:rsidRDefault="00FB5148" w:rsidP="00DB2C47">
      <w:pPr>
        <w:widowControl w:val="0"/>
        <w:numPr>
          <w:ilvl w:val="0"/>
          <w:numId w:val="719"/>
        </w:numPr>
        <w:spacing w:after="0" w:line="240" w:lineRule="auto"/>
        <w:ind w:left="1134" w:hanging="567"/>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North Atlantic Treaty Organization-Public Diplomacy Division (2017) A Short History of NATO, NATO Publishing, Brussels</w:t>
      </w:r>
    </w:p>
    <w:p w:rsidR="00FB5148" w:rsidRPr="00B411F7" w:rsidRDefault="00FB5148" w:rsidP="00FB5148">
      <w:pPr>
        <w:widowControl w:val="0"/>
        <w:spacing w:after="0" w:line="240" w:lineRule="auto"/>
        <w:jc w:val="both"/>
        <w:rPr>
          <w:rFonts w:ascii="Verdana" w:eastAsia="Times New Roman" w:hAnsi="Verdana" w:cs="Times New Roman"/>
          <w:sz w:val="20"/>
          <w:szCs w:val="20"/>
          <w:lang w:val="en-GB" w:eastAsia="hu-HU"/>
        </w:rPr>
      </w:pPr>
    </w:p>
    <w:p w:rsidR="00FB5148" w:rsidRPr="00B411F7" w:rsidRDefault="00FB5148" w:rsidP="00FB5148">
      <w:pPr>
        <w:widowControl w:val="0"/>
        <w:spacing w:after="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30.04.2020.</w:t>
      </w:r>
    </w:p>
    <w:p w:rsidR="00FB5148" w:rsidRPr="00B411F7" w:rsidRDefault="00FB5148" w:rsidP="00FB5148">
      <w:pPr>
        <w:widowControl w:val="0"/>
        <w:spacing w:after="0" w:line="240" w:lineRule="auto"/>
        <w:jc w:val="right"/>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Máté Ádám Gajdos</w:t>
      </w:r>
      <w:r w:rsidR="004138BC" w:rsidRPr="00B411F7">
        <w:rPr>
          <w:rFonts w:ascii="Verdana" w:eastAsia="Times New Roman" w:hAnsi="Verdana" w:cs="Times New Roman"/>
          <w:bCs/>
          <w:sz w:val="20"/>
          <w:szCs w:val="20"/>
          <w:lang w:val="en-GB"/>
        </w:rPr>
        <w:t>, instructor</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FB5148" w:rsidRPr="00B411F7" w:rsidRDefault="00FB5148" w:rsidP="00FB5148">
      <w:pPr>
        <w:widowControl w:val="0"/>
        <w:spacing w:after="0" w:line="240" w:lineRule="auto"/>
        <w:jc w:val="right"/>
        <w:rPr>
          <w:rFonts w:ascii="Verdana" w:eastAsia="Times New Roman" w:hAnsi="Verdana" w:cs="Times New Roman"/>
          <w:bCs/>
          <w:sz w:val="20"/>
          <w:szCs w:val="20"/>
          <w:lang w:val="en-GB"/>
        </w:rPr>
      </w:pPr>
    </w:p>
    <w:p w:rsidR="00FB5148" w:rsidRPr="00B411F7" w:rsidRDefault="00FB5148">
      <w:pPr>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br w:type="page"/>
      </w:r>
    </w:p>
    <w:tbl>
      <w:tblPr>
        <w:tblW w:w="9072" w:type="dxa"/>
        <w:tblInd w:w="113" w:type="dxa"/>
        <w:tblLook w:val="01E0" w:firstRow="1" w:lastRow="1" w:firstColumn="1" w:lastColumn="1" w:noHBand="0" w:noVBand="0"/>
      </w:tblPr>
      <w:tblGrid>
        <w:gridCol w:w="4990"/>
        <w:gridCol w:w="1485"/>
        <w:gridCol w:w="2597"/>
      </w:tblGrid>
      <w:tr w:rsidR="00FB5148" w:rsidRPr="00B411F7" w:rsidTr="0030400E">
        <w:tc>
          <w:tcPr>
            <w:tcW w:w="4990" w:type="dxa"/>
            <w:tcBorders>
              <w:bottom w:val="single" w:sz="4" w:space="0" w:color="auto"/>
            </w:tcBorders>
          </w:tcPr>
          <w:p w:rsidR="00FB5148" w:rsidRPr="00B411F7" w:rsidRDefault="00FB5148" w:rsidP="0030400E">
            <w:pPr>
              <w:spacing w:after="0" w:line="240" w:lineRule="auto"/>
              <w:jc w:val="center"/>
              <w:rPr>
                <w:rFonts w:ascii="Verdana" w:eastAsia="Times New Roman" w:hAnsi="Verdana" w:cs="Times New Roman"/>
                <w:b/>
                <w:smallCaps/>
                <w:sz w:val="20"/>
                <w:szCs w:val="20"/>
                <w:lang w:val="en-GB" w:eastAsia="hu-HU"/>
              </w:rPr>
            </w:pPr>
            <w:r w:rsidRPr="00B411F7">
              <w:rPr>
                <w:rFonts w:ascii="Verdana" w:eastAsia="Times New Roman" w:hAnsi="Verdana" w:cs="Times New Roman"/>
                <w:b/>
                <w:smallCaps/>
                <w:sz w:val="20"/>
                <w:szCs w:val="20"/>
                <w:lang w:val="en-GB" w:eastAsia="hu-HU"/>
              </w:rPr>
              <w:lastRenderedPageBreak/>
              <w:t>UNIVERSITY OF PUBLIC SERVICE</w:t>
            </w:r>
          </w:p>
        </w:tc>
        <w:tc>
          <w:tcPr>
            <w:tcW w:w="1485" w:type="dxa"/>
          </w:tcPr>
          <w:p w:rsidR="00FB5148" w:rsidRPr="00B411F7" w:rsidRDefault="00FB5148" w:rsidP="0030400E">
            <w:pPr>
              <w:spacing w:after="0" w:line="240" w:lineRule="auto"/>
              <w:jc w:val="both"/>
              <w:rPr>
                <w:rFonts w:ascii="Verdana" w:eastAsia="Times New Roman" w:hAnsi="Verdana" w:cs="Times New Roman"/>
                <w:sz w:val="20"/>
                <w:szCs w:val="20"/>
                <w:lang w:val="en-GB" w:eastAsia="hu-HU"/>
              </w:rPr>
            </w:pPr>
          </w:p>
        </w:tc>
        <w:tc>
          <w:tcPr>
            <w:tcW w:w="2597" w:type="dxa"/>
          </w:tcPr>
          <w:p w:rsidR="00FB5148" w:rsidRPr="00B411F7" w:rsidRDefault="00FB5148" w:rsidP="0030400E">
            <w:pPr>
              <w:spacing w:after="0" w:line="240" w:lineRule="auto"/>
              <w:jc w:val="right"/>
              <w:rPr>
                <w:rFonts w:ascii="Verdana" w:eastAsia="Times New Roman" w:hAnsi="Verdana" w:cs="Times New Roman"/>
                <w:sz w:val="20"/>
                <w:szCs w:val="20"/>
                <w:lang w:val="en-GB" w:eastAsia="hu-HU"/>
              </w:rPr>
            </w:pPr>
          </w:p>
        </w:tc>
      </w:tr>
      <w:tr w:rsidR="00FB5148" w:rsidRPr="00B411F7" w:rsidTr="0030400E">
        <w:tc>
          <w:tcPr>
            <w:tcW w:w="4990" w:type="dxa"/>
            <w:tcBorders>
              <w:top w:val="single" w:sz="4" w:space="0" w:color="auto"/>
            </w:tcBorders>
          </w:tcPr>
          <w:p w:rsidR="00FB5148" w:rsidRPr="00B411F7" w:rsidRDefault="00FB5148" w:rsidP="0030400E">
            <w:pPr>
              <w:spacing w:after="0" w:line="240" w:lineRule="auto"/>
              <w:jc w:val="center"/>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Faculty of Military Science and Officers’ Training</w:t>
            </w:r>
          </w:p>
        </w:tc>
        <w:tc>
          <w:tcPr>
            <w:tcW w:w="1485" w:type="dxa"/>
          </w:tcPr>
          <w:p w:rsidR="00FB5148" w:rsidRPr="00B411F7" w:rsidRDefault="00FB5148" w:rsidP="0030400E">
            <w:pPr>
              <w:spacing w:after="0" w:line="240" w:lineRule="auto"/>
              <w:jc w:val="both"/>
              <w:rPr>
                <w:rFonts w:ascii="Verdana" w:eastAsia="Times New Roman" w:hAnsi="Verdana" w:cs="Times New Roman"/>
                <w:sz w:val="20"/>
                <w:szCs w:val="20"/>
                <w:lang w:val="en-GB" w:eastAsia="hu-HU"/>
              </w:rPr>
            </w:pPr>
          </w:p>
        </w:tc>
        <w:tc>
          <w:tcPr>
            <w:tcW w:w="2597" w:type="dxa"/>
          </w:tcPr>
          <w:p w:rsidR="00FB5148" w:rsidRPr="00B411F7" w:rsidRDefault="00FB5148" w:rsidP="0030400E">
            <w:pPr>
              <w:spacing w:after="0" w:line="240" w:lineRule="auto"/>
              <w:jc w:val="both"/>
              <w:rPr>
                <w:rFonts w:ascii="Verdana" w:eastAsia="Times New Roman" w:hAnsi="Verdana" w:cs="Times New Roman"/>
                <w:sz w:val="20"/>
                <w:szCs w:val="20"/>
                <w:lang w:val="en-GB" w:eastAsia="hu-HU"/>
              </w:rPr>
            </w:pPr>
          </w:p>
        </w:tc>
      </w:tr>
    </w:tbl>
    <w:p w:rsidR="00FB5148" w:rsidRPr="00B411F7" w:rsidRDefault="00FB5148" w:rsidP="00FB5148">
      <w:pPr>
        <w:widowControl w:val="0"/>
        <w:spacing w:before="120" w:after="120" w:line="240" w:lineRule="auto"/>
        <w:ind w:left="426" w:hanging="142"/>
        <w:jc w:val="center"/>
        <w:rPr>
          <w:rFonts w:ascii="Verdana" w:eastAsia="Times New Roman" w:hAnsi="Verdana" w:cs="Times New Roman"/>
          <w:b/>
          <w:bCs/>
          <w:sz w:val="20"/>
          <w:szCs w:val="20"/>
          <w:lang w:val="en-GB"/>
        </w:rPr>
      </w:pPr>
    </w:p>
    <w:p w:rsidR="00FB5148" w:rsidRPr="00B411F7" w:rsidRDefault="00FB5148" w:rsidP="00FB5148">
      <w:pPr>
        <w:widowControl w:val="0"/>
        <w:spacing w:before="120" w:after="120" w:line="240" w:lineRule="auto"/>
        <w:ind w:left="426" w:hanging="142"/>
        <w:jc w:val="center"/>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CURRICULUM</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Code of subject: </w:t>
      </w:r>
      <w:r w:rsidRPr="00B411F7">
        <w:rPr>
          <w:rFonts w:ascii="Verdana" w:eastAsia="Times New Roman" w:hAnsi="Verdana" w:cs="Times New Roman"/>
          <w:bCs/>
          <w:sz w:val="20"/>
          <w:szCs w:val="20"/>
          <w:lang w:val="en-GB"/>
        </w:rPr>
        <w:t>HK916E018</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subject: </w:t>
      </w:r>
      <w:r w:rsidRPr="00B411F7">
        <w:rPr>
          <w:rFonts w:ascii="Verdana" w:eastAsia="Times New Roman" w:hAnsi="Verdana" w:cs="Times New Roman"/>
          <w:bCs/>
          <w:sz w:val="20"/>
          <w:szCs w:val="20"/>
          <w:lang w:val="en-GB"/>
        </w:rPr>
        <w:t>Basic Aviation English Terms And Definitions</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Credit value and course structure:</w:t>
      </w:r>
    </w:p>
    <w:p w:rsidR="00FB5148" w:rsidRPr="00B411F7" w:rsidRDefault="00FB5148" w:rsidP="00DB2C47">
      <w:pPr>
        <w:widowControl w:val="0"/>
        <w:numPr>
          <w:ilvl w:val="1"/>
          <w:numId w:val="721"/>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2 credit</w:t>
      </w:r>
    </w:p>
    <w:p w:rsidR="00FB5148" w:rsidRPr="00B411F7" w:rsidRDefault="00FB5148" w:rsidP="00DB2C47">
      <w:pPr>
        <w:widowControl w:val="0"/>
        <w:numPr>
          <w:ilvl w:val="1"/>
          <w:numId w:val="721"/>
        </w:numPr>
        <w:tabs>
          <w:tab w:val="clear" w:pos="3977"/>
        </w:tabs>
        <w:spacing w:before="120" w:after="120" w:line="240" w:lineRule="auto"/>
        <w:ind w:left="993" w:hanging="426"/>
        <w:contextualSpacing/>
        <w:jc w:val="both"/>
        <w:rPr>
          <w:rFonts w:ascii="Verdana" w:eastAsia="Times New Roman" w:hAnsi="Verdana" w:cs="Times New Roman"/>
          <w:b/>
          <w:bCs/>
          <w:sz w:val="20"/>
          <w:szCs w:val="20"/>
          <w:lang w:val="en-GB"/>
        </w:rPr>
      </w:pPr>
      <w:r w:rsidRPr="00B411F7">
        <w:rPr>
          <w:rFonts w:ascii="Verdana" w:eastAsia="Times New Roman" w:hAnsi="Verdana" w:cs="Times New Roman"/>
          <w:bCs/>
          <w:sz w:val="20"/>
          <w:szCs w:val="20"/>
          <w:lang w:val="en-GB"/>
        </w:rPr>
        <w:t xml:space="preserve">ratio of lectures and seminars: 50% practice, </w:t>
      </w:r>
      <w:r w:rsidRPr="00B411F7">
        <w:rPr>
          <w:rFonts w:ascii="Verdana" w:eastAsia="Times New Roman" w:hAnsi="Verdana" w:cs="Times New Roman"/>
          <w:sz w:val="20"/>
          <w:szCs w:val="20"/>
          <w:lang w:val="en-GB" w:eastAsia="hu-HU"/>
        </w:rPr>
        <w:t>50</w:t>
      </w:r>
      <w:r w:rsidRPr="00B411F7">
        <w:rPr>
          <w:rFonts w:ascii="Verdana" w:eastAsia="Times New Roman" w:hAnsi="Verdana" w:cs="Times New Roman"/>
          <w:bCs/>
          <w:sz w:val="20"/>
          <w:szCs w:val="20"/>
          <w:lang w:val="en-GB"/>
        </w:rPr>
        <w:t>% theory</w:t>
      </w:r>
    </w:p>
    <w:p w:rsidR="00FB5148" w:rsidRPr="00B411F7" w:rsidRDefault="00FB5148" w:rsidP="00DB2C47">
      <w:pPr>
        <w:widowControl w:val="0"/>
        <w:numPr>
          <w:ilvl w:val="0"/>
          <w:numId w:val="721"/>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of major(s), specializations (where it is taught):</w:t>
      </w:r>
      <w:r w:rsidRPr="00B411F7">
        <w:rPr>
          <w:rFonts w:ascii="Verdana" w:eastAsia="Times New Roman" w:hAnsi="Verdana" w:cs="Times New Roman"/>
          <w:bCs/>
          <w:sz w:val="20"/>
          <w:szCs w:val="20"/>
          <w:lang w:val="en-GB"/>
        </w:rPr>
        <w:t xml:space="preserve"> State Aviation BSc Course, Military Aerospace Controller and State Pilot Sub-course</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Name of organizational unit responsible for its education: </w:t>
      </w:r>
      <w:r w:rsidRPr="00B411F7">
        <w:rPr>
          <w:rFonts w:ascii="Verdana" w:eastAsia="Times New Roman" w:hAnsi="Verdana" w:cs="Times New Roman"/>
          <w:bCs/>
          <w:sz w:val="20"/>
          <w:szCs w:val="20"/>
          <w:lang w:val="en-GB"/>
        </w:rPr>
        <w:t xml:space="preserve">National University of </w:t>
      </w:r>
      <w:r w:rsidRPr="00B411F7">
        <w:rPr>
          <w:rFonts w:ascii="Verdana" w:eastAsia="Times New Roman" w:hAnsi="Verdana" w:cs="Times New Roman"/>
          <w:sz w:val="20"/>
          <w:szCs w:val="20"/>
          <w:lang w:val="en-GB" w:eastAsia="hu-HU"/>
        </w:rPr>
        <w:t>Public Service, Faculty of Military Science and Officers’ Training, Department of Aircraft On-Board Systems &amp; Department of Aerospace Controller and Pilot Training</w:t>
      </w:r>
    </w:p>
    <w:p w:rsidR="00FB5148" w:rsidRPr="00B411F7" w:rsidRDefault="00FB5148" w:rsidP="00DB2C47">
      <w:pPr>
        <w:widowControl w:val="0"/>
        <w:numPr>
          <w:ilvl w:val="0"/>
          <w:numId w:val="721"/>
        </w:numPr>
        <w:tabs>
          <w:tab w:val="clear" w:pos="502"/>
        </w:tabs>
        <w:spacing w:before="120" w:after="120" w:line="240" w:lineRule="auto"/>
        <w:ind w:left="720" w:hanging="436"/>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Name, position, academic degree of tutor responsible for the curriculum:</w:t>
      </w:r>
      <w:r w:rsidRPr="00B411F7">
        <w:rPr>
          <w:rFonts w:ascii="Verdana" w:eastAsia="Times New Roman" w:hAnsi="Verdana" w:cs="Times New Roman"/>
          <w:bCs/>
          <w:sz w:val="20"/>
          <w:szCs w:val="20"/>
          <w:lang w:val="en-GB"/>
        </w:rPr>
        <w:t xml:space="preserve"> L</w:t>
      </w:r>
      <w:r w:rsidR="00B0731F" w:rsidRPr="00B411F7">
        <w:rPr>
          <w:rFonts w:ascii="Verdana" w:eastAsia="Times New Roman" w:hAnsi="Verdana" w:cs="Times New Roman"/>
          <w:bCs/>
          <w:sz w:val="20"/>
          <w:szCs w:val="20"/>
          <w:lang w:val="en-GB"/>
        </w:rPr>
        <w:t>a</w:t>
      </w:r>
      <w:r w:rsidRPr="00B411F7">
        <w:rPr>
          <w:rFonts w:ascii="Verdana" w:eastAsia="Times New Roman" w:hAnsi="Verdana" w:cs="Times New Roman"/>
          <w:bCs/>
          <w:sz w:val="20"/>
          <w:szCs w:val="20"/>
          <w:lang w:val="en-GB"/>
        </w:rPr>
        <w:t>szl</w:t>
      </w:r>
      <w:r w:rsidR="00B0731F" w:rsidRPr="00B411F7">
        <w:rPr>
          <w:rFonts w:ascii="Verdana" w:eastAsia="Times New Roman" w:hAnsi="Verdana" w:cs="Times New Roman"/>
          <w:bCs/>
          <w:sz w:val="20"/>
          <w:szCs w:val="20"/>
          <w:lang w:val="en-GB"/>
        </w:rPr>
        <w:t>o</w:t>
      </w:r>
      <w:r w:rsidRPr="00B411F7">
        <w:rPr>
          <w:rFonts w:ascii="Verdana" w:eastAsia="Times New Roman" w:hAnsi="Verdana" w:cs="Times New Roman"/>
          <w:bCs/>
          <w:sz w:val="20"/>
          <w:szCs w:val="20"/>
          <w:lang w:val="en-GB"/>
        </w:rPr>
        <w:t xml:space="preserve"> Gajd</w:t>
      </w:r>
      <w:r w:rsidR="00B0731F" w:rsidRPr="00B411F7">
        <w:rPr>
          <w:rFonts w:ascii="Verdana" w:eastAsia="Times New Roman" w:hAnsi="Verdana" w:cs="Times New Roman"/>
          <w:bCs/>
          <w:sz w:val="20"/>
          <w:szCs w:val="20"/>
          <w:lang w:val="en-GB"/>
        </w:rPr>
        <w:t>a</w:t>
      </w:r>
      <w:r w:rsidRPr="00B411F7">
        <w:rPr>
          <w:rFonts w:ascii="Verdana" w:eastAsia="Times New Roman" w:hAnsi="Verdana" w:cs="Times New Roman"/>
          <w:bCs/>
          <w:sz w:val="20"/>
          <w:szCs w:val="20"/>
          <w:lang w:val="en-GB"/>
        </w:rPr>
        <w:t>cs, instructor</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Number and types of classes</w:t>
      </w:r>
    </w:p>
    <w:p w:rsidR="00FB5148" w:rsidRPr="00B411F7" w:rsidRDefault="00FB5148" w:rsidP="00DB2C47">
      <w:pPr>
        <w:widowControl w:val="0"/>
        <w:numPr>
          <w:ilvl w:val="1"/>
          <w:numId w:val="721"/>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full number of classes/semester:</w:t>
      </w:r>
    </w:p>
    <w:p w:rsidR="00FB5148" w:rsidRPr="00B411F7" w:rsidRDefault="00FB5148" w:rsidP="00DB2C47">
      <w:pPr>
        <w:widowControl w:val="0"/>
        <w:numPr>
          <w:ilvl w:val="2"/>
          <w:numId w:val="721"/>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Full time course: </w:t>
      </w:r>
      <w:r w:rsidRPr="00B411F7">
        <w:rPr>
          <w:rFonts w:ascii="Verdana" w:eastAsia="Times New Roman" w:hAnsi="Verdana" w:cs="Times New Roman"/>
          <w:sz w:val="20"/>
          <w:szCs w:val="20"/>
          <w:lang w:val="en-GB" w:eastAsia="hu-HU"/>
        </w:rPr>
        <w:t>28</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14</w:t>
      </w:r>
      <w:r w:rsidRPr="00B411F7">
        <w:rPr>
          <w:rFonts w:ascii="Verdana" w:eastAsia="Times New Roman" w:hAnsi="Verdana" w:cs="Times New Roman"/>
          <w:bCs/>
          <w:sz w:val="20"/>
          <w:szCs w:val="20"/>
          <w:lang w:val="en-GB"/>
        </w:rPr>
        <w:t xml:space="preserve"> SEM)</w:t>
      </w:r>
    </w:p>
    <w:p w:rsidR="00FB5148" w:rsidRPr="00B411F7" w:rsidRDefault="00FB5148" w:rsidP="00DB2C47">
      <w:pPr>
        <w:widowControl w:val="0"/>
        <w:numPr>
          <w:ilvl w:val="2"/>
          <w:numId w:val="721"/>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Correspondence course: </w:t>
      </w:r>
      <w:r w:rsidRPr="00B411F7">
        <w:rPr>
          <w:rFonts w:ascii="Verdana" w:eastAsia="Times New Roman" w:hAnsi="Verdana" w:cs="Times New Roman"/>
          <w:sz w:val="20"/>
          <w:szCs w:val="20"/>
          <w:lang w:val="en-GB" w:eastAsia="hu-HU"/>
        </w:rPr>
        <w:t>-</w:t>
      </w:r>
    </w:p>
    <w:p w:rsidR="00FB5148" w:rsidRPr="00B411F7" w:rsidRDefault="00FB5148" w:rsidP="00DB2C47">
      <w:pPr>
        <w:widowControl w:val="0"/>
        <w:numPr>
          <w:ilvl w:val="1"/>
          <w:numId w:val="721"/>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weekly number of classes - full time course: </w:t>
      </w:r>
      <w:r w:rsidRPr="00B411F7">
        <w:rPr>
          <w:rFonts w:ascii="Verdana" w:eastAsia="Times New Roman" w:hAnsi="Verdana" w:cs="Times New Roman"/>
          <w:sz w:val="20"/>
          <w:szCs w:val="20"/>
          <w:lang w:val="en-GB" w:eastAsia="hu-HU"/>
        </w:rPr>
        <w:t>2</w:t>
      </w:r>
      <w:r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LEC + </w:t>
      </w:r>
      <w:r w:rsidRPr="00B411F7">
        <w:rPr>
          <w:rFonts w:ascii="Verdana" w:eastAsia="Times New Roman" w:hAnsi="Verdana" w:cs="Times New Roman"/>
          <w:sz w:val="20"/>
          <w:szCs w:val="20"/>
          <w:lang w:val="en-GB" w:eastAsia="hu-HU"/>
        </w:rPr>
        <w:t>1</w:t>
      </w:r>
      <w:r w:rsidRPr="00B411F7">
        <w:rPr>
          <w:rFonts w:ascii="Verdana" w:eastAsia="Times New Roman" w:hAnsi="Verdana" w:cs="Times New Roman"/>
          <w:bCs/>
          <w:sz w:val="20"/>
          <w:szCs w:val="20"/>
          <w:lang w:val="en-GB"/>
        </w:rPr>
        <w:t xml:space="preserve"> SEM)</w:t>
      </w:r>
    </w:p>
    <w:p w:rsidR="00FB5148" w:rsidRPr="00B411F7" w:rsidRDefault="00FB5148" w:rsidP="00DB2C47">
      <w:pPr>
        <w:widowControl w:val="0"/>
        <w:numPr>
          <w:ilvl w:val="1"/>
          <w:numId w:val="721"/>
        </w:numPr>
        <w:tabs>
          <w:tab w:val="clear" w:pos="3977"/>
        </w:tabs>
        <w:spacing w:before="120" w:after="120" w:line="240" w:lineRule="auto"/>
        <w:ind w:left="851" w:hanging="425"/>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Further</w:t>
      </w:r>
      <w:r w:rsidRPr="00B411F7">
        <w:rPr>
          <w:rFonts w:ascii="Verdana" w:hAnsi="Verdana" w:cs="Times New Roman"/>
          <w:sz w:val="20"/>
          <w:szCs w:val="20"/>
          <w:lang w:val="en-GB"/>
        </w:rPr>
        <w:t xml:space="preserve"> special or unique methods applied throughout of the course: </w:t>
      </w:r>
      <w:r w:rsidRPr="00B411F7">
        <w:rPr>
          <w:rFonts w:ascii="Verdana" w:eastAsia="Times New Roman" w:hAnsi="Verdana" w:cs="Times New Roman"/>
          <w:sz w:val="20"/>
          <w:szCs w:val="20"/>
          <w:lang w:val="en-GB" w:eastAsia="hu-HU"/>
        </w:rPr>
        <w:sym w:font="Symbol" w:char="F02D"/>
      </w:r>
    </w:p>
    <w:p w:rsidR="00FB5148" w:rsidRPr="00B411F7" w:rsidRDefault="00FB5148" w:rsidP="00DB2C47">
      <w:pPr>
        <w:widowControl w:val="0"/>
        <w:numPr>
          <w:ilvl w:val="0"/>
          <w:numId w:val="721"/>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academic content of the subject: </w:t>
      </w:r>
      <w:r w:rsidRPr="00B411F7">
        <w:rPr>
          <w:rFonts w:ascii="Verdana" w:eastAsia="Times New Roman" w:hAnsi="Verdana" w:cs="Times New Roman"/>
          <w:bCs/>
          <w:sz w:val="20"/>
          <w:szCs w:val="20"/>
          <w:lang w:val="en-GB"/>
        </w:rPr>
        <w:t>Basic information of airplane systems' structure and operation, which includes some important terms and definitions as well. Introduction to aviation operation (ATM, ICAO, EASA, Eurocontrol) mainly by terminology and definitions.</w:t>
      </w:r>
    </w:p>
    <w:p w:rsidR="00FB5148" w:rsidRPr="00B411F7" w:rsidRDefault="00FB5148" w:rsidP="00DB2C47">
      <w:pPr>
        <w:widowControl w:val="0"/>
        <w:numPr>
          <w:ilvl w:val="0"/>
          <w:numId w:val="721"/>
        </w:numPr>
        <w:tabs>
          <w:tab w:val="clear" w:pos="502"/>
        </w:tabs>
        <w:spacing w:before="120" w:after="120" w:line="240" w:lineRule="auto"/>
        <w:ind w:left="720"/>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Competences to be achieved: </w:t>
      </w:r>
    </w:p>
    <w:p w:rsidR="00FB5148" w:rsidRPr="00B411F7" w:rsidRDefault="00FB514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 xml:space="preserve">: </w:t>
      </w:r>
    </w:p>
    <w:p w:rsidR="00FB5148" w:rsidRPr="00B411F7" w:rsidRDefault="00FB514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Knowledge of English vocabulary in aviation and institutes of that.</w:t>
      </w:r>
    </w:p>
    <w:p w:rsidR="00FB5148" w:rsidRPr="00B411F7" w:rsidRDefault="00FB514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Knowledge of English vocabulary about aeroplanes.</w:t>
      </w:r>
    </w:p>
    <w:p w:rsidR="00FB5148" w:rsidRPr="00B411F7" w:rsidRDefault="00FB5148" w:rsidP="00DB2C47">
      <w:pPr>
        <w:pStyle w:val="Listaszerbekezds"/>
        <w:widowControl w:val="0"/>
        <w:numPr>
          <w:ilvl w:val="0"/>
          <w:numId w:val="569"/>
        </w:numPr>
        <w:spacing w:before="120" w:after="120" w:line="240" w:lineRule="auto"/>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Introduction to aviation terminology.</w:t>
      </w:r>
    </w:p>
    <w:p w:rsidR="00FB5148" w:rsidRPr="00B411F7" w:rsidRDefault="00FB5148" w:rsidP="009F3BFB">
      <w:pPr>
        <w:widowControl w:val="0"/>
        <w:spacing w:before="120" w:after="120" w:line="240" w:lineRule="auto"/>
        <w:ind w:left="426"/>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FB5148" w:rsidRPr="00B411F7" w:rsidRDefault="00FB5148" w:rsidP="00DB2C47">
      <w:pPr>
        <w:pStyle w:val="Listaszerbekezds"/>
        <w:widowControl w:val="0"/>
        <w:numPr>
          <w:ilvl w:val="0"/>
          <w:numId w:val="568"/>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He/she is able to read and process professional English literature.</w:t>
      </w:r>
    </w:p>
    <w:p w:rsidR="00FB5148" w:rsidRPr="00B411F7" w:rsidRDefault="00FB5148" w:rsidP="009F3BFB">
      <w:pPr>
        <w:spacing w:after="0" w:line="240" w:lineRule="auto"/>
        <w:ind w:left="425"/>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rPr>
        <w:t>Attitude:</w:t>
      </w:r>
      <w:r w:rsidRPr="00B411F7">
        <w:rPr>
          <w:rFonts w:ascii="Verdana" w:eastAsia="Times New Roman" w:hAnsi="Verdana" w:cs="Times New Roman"/>
          <w:sz w:val="20"/>
          <w:szCs w:val="20"/>
          <w:lang w:val="en-GB"/>
        </w:rPr>
        <w:t xml:space="preserve"> </w:t>
      </w:r>
    </w:p>
    <w:p w:rsidR="00FB5148" w:rsidRPr="00B411F7" w:rsidRDefault="00FB5148" w:rsidP="00DB2C47">
      <w:pPr>
        <w:pStyle w:val="Listaszerbekezds"/>
        <w:numPr>
          <w:ilvl w:val="0"/>
          <w:numId w:val="5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eastAsia="hu-HU"/>
        </w:rPr>
        <w:t>Students are open and committed for continuous self-training increasing his/her skill.</w:t>
      </w:r>
    </w:p>
    <w:p w:rsidR="00FB5148" w:rsidRPr="00B411F7" w:rsidRDefault="00FB5148" w:rsidP="00FB5148">
      <w:pPr>
        <w:widowControl w:val="0"/>
        <w:spacing w:before="120" w:after="120" w:line="240" w:lineRule="auto"/>
        <w:ind w:left="426"/>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Autonomy and responsibility:</w:t>
      </w:r>
    </w:p>
    <w:p w:rsidR="00FB5148" w:rsidRPr="00B411F7" w:rsidRDefault="00FB5148" w:rsidP="00DB2C47">
      <w:pPr>
        <w:pStyle w:val="Listaszerbekezds"/>
        <w:widowControl w:val="0"/>
        <w:numPr>
          <w:ilvl w:val="0"/>
          <w:numId w:val="510"/>
        </w:numPr>
        <w:spacing w:before="120" w:after="120" w:line="240" w:lineRule="auto"/>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He/she feels responsibility for the professional activities of its subordinates.</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Required previous studies: </w:t>
      </w:r>
      <w:r w:rsidRPr="00B411F7">
        <w:rPr>
          <w:rFonts w:ascii="Verdana" w:eastAsia="Times New Roman" w:hAnsi="Verdana" w:cs="Times New Roman"/>
          <w:sz w:val="20"/>
          <w:szCs w:val="20"/>
          <w:lang w:val="en-GB" w:eastAsia="hu-HU"/>
        </w:rPr>
        <w:sym w:font="Symbol" w:char="F02D"/>
      </w:r>
      <w:r w:rsidRPr="00B411F7">
        <w:rPr>
          <w:rFonts w:ascii="Verdana" w:eastAsia="Times New Roman" w:hAnsi="Verdana" w:cs="Times New Roman"/>
          <w:bCs/>
          <w:sz w:val="20"/>
          <w:szCs w:val="20"/>
          <w:lang w:val="en-GB"/>
        </w:rPr>
        <w:t xml:space="preserve"> </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The syllabus of the subject:</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Basic definition and terms of airplanes (fixed and rotary wing).</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Basic correlations about General Navigation and Radio Navigation.</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Basic correlations about Airframes and Systems.</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lastRenderedPageBreak/>
        <w:t>Basic correlations about Electrics and Power plants.</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Basic correlations about Instrumentation.</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Basic terms and definitions of flight operations.</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Terms and definitions of international institutes (IATA, ICAO).</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Basic terms and abbreviations of flight rules.</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Terms and definitions of European institutes (EU, EASA, Eurocontrol)</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Introduction to aerodrome-related terms and abbreviations.</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Short overview of military terms of aviation.</w:t>
      </w:r>
    </w:p>
    <w:p w:rsidR="00FB5148" w:rsidRPr="00B411F7" w:rsidRDefault="00FB5148" w:rsidP="00DB2C47">
      <w:pPr>
        <w:widowControl w:val="0"/>
        <w:numPr>
          <w:ilvl w:val="1"/>
          <w:numId w:val="721"/>
        </w:numPr>
        <w:spacing w:after="120" w:line="240" w:lineRule="auto"/>
        <w:ind w:left="992" w:hanging="567"/>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The NATO-related terms of aviation.</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 xml:space="preserve">The frequency of offering the subject/its position in the curriculum of the term: </w:t>
      </w:r>
      <w:r w:rsidRPr="00B411F7">
        <w:rPr>
          <w:rFonts w:ascii="Verdana" w:eastAsia="Times New Roman" w:hAnsi="Verdana" w:cs="Times New Roman"/>
          <w:sz w:val="20"/>
          <w:szCs w:val="20"/>
          <w:lang w:val="en-GB" w:eastAsia="hu-HU"/>
        </w:rPr>
        <w:t>yearly/6</w:t>
      </w:r>
      <w:r w:rsidRPr="00B411F7">
        <w:rPr>
          <w:rFonts w:ascii="Verdana" w:eastAsia="Times New Roman" w:hAnsi="Verdana" w:cs="Times New Roman"/>
          <w:bCs/>
          <w:sz w:val="20"/>
          <w:szCs w:val="20"/>
          <w:lang w:val="en-GB"/>
        </w:rPr>
        <w:t xml:space="preserve"> semester</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Requirements of attendance, acceptable absence, opportunity for making up missed classes:</w:t>
      </w:r>
    </w:p>
    <w:p w:rsidR="00FB5148" w:rsidRPr="00B411F7" w:rsidRDefault="00FB5148" w:rsidP="00FB5148">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The student is required to attend at least 60% of the sessions, and in case of absences of more than 40% the semester cannot be signed. The student is obliged to obtain the material for the lecture and practice, and to prepare for it independently.</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sz w:val="20"/>
          <w:szCs w:val="20"/>
          <w:lang w:val="en-GB"/>
        </w:rPr>
        <w:t>Term assignments, testing knowledge:</w:t>
      </w:r>
    </w:p>
    <w:p w:rsidR="00FB5148" w:rsidRPr="00B411F7" w:rsidRDefault="00FB5148" w:rsidP="00FB5148">
      <w:pPr>
        <w:widowControl w:val="0"/>
        <w:spacing w:before="120" w:after="120" w:line="240" w:lineRule="auto"/>
        <w:ind w:left="426"/>
        <w:jc w:val="both"/>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Writing a 5.000 – 5.000 character long (without spaces) essay about two of the syllabus items (one engineering topic and one air operations topic). Assessment of the final grade: 5-grade evaluation (0-60% insufficient; 61-70% satisfactory; 71-80% average; 81-90% good; 91-100% excellent grade).</w:t>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 xml:space="preserve">The exact conditions of testing knowledge, obtaining signature or credits: </w:t>
      </w:r>
    </w:p>
    <w:p w:rsidR="00FB5148" w:rsidRPr="00B411F7" w:rsidRDefault="00FB5148" w:rsidP="00DB2C47">
      <w:pPr>
        <w:widowControl w:val="0"/>
        <w:numPr>
          <w:ilvl w:val="1"/>
          <w:numId w:val="721"/>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The exact conditions of obtaining signature: </w:t>
      </w:r>
      <w:r w:rsidRPr="00B411F7">
        <w:rPr>
          <w:rFonts w:ascii="Verdana" w:eastAsia="Times New Roman" w:hAnsi="Verdana" w:cs="Times New Roman"/>
          <w:sz w:val="20"/>
          <w:szCs w:val="20"/>
          <w:lang w:val="en-GB" w:eastAsia="hu-HU"/>
        </w:rPr>
        <w:t>The prerequisite for obtaining the signature is participation in the classes as defined in point 13 and at least satisfactory completion of the essay specified in point 15.</w:t>
      </w:r>
    </w:p>
    <w:p w:rsidR="00FB5148" w:rsidRPr="00B411F7" w:rsidRDefault="00FB5148" w:rsidP="00DB2C47">
      <w:pPr>
        <w:widowControl w:val="0"/>
        <w:numPr>
          <w:ilvl w:val="1"/>
          <w:numId w:val="721"/>
        </w:numPr>
        <w:tabs>
          <w:tab w:val="clear" w:pos="3977"/>
        </w:tabs>
        <w:spacing w:before="120" w:after="120" w:line="240" w:lineRule="auto"/>
        <w:ind w:left="426"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 xml:space="preserve">Evaluation: </w:t>
      </w:r>
      <w:r w:rsidRPr="00B411F7">
        <w:rPr>
          <w:rFonts w:ascii="Verdana" w:eastAsia="Times New Roman" w:hAnsi="Verdana" w:cs="Times New Roman"/>
          <w:sz w:val="20"/>
          <w:szCs w:val="20"/>
          <w:lang w:val="en-GB" w:eastAsia="hu-HU"/>
        </w:rPr>
        <w:t xml:space="preserve">Examination method: </w:t>
      </w:r>
      <w:r w:rsidRPr="00B411F7">
        <w:rPr>
          <w:rFonts w:ascii="Verdana" w:eastAsia="Times New Roman" w:hAnsi="Verdana" w:cs="Times New Roman"/>
          <w:b/>
          <w:sz w:val="20"/>
          <w:szCs w:val="20"/>
          <w:lang w:val="en-GB" w:eastAsia="hu-HU"/>
        </w:rPr>
        <w:t>term-long evaluation</w:t>
      </w:r>
      <w:r w:rsidRPr="00B411F7">
        <w:rPr>
          <w:rFonts w:ascii="Verdana" w:eastAsia="Times New Roman" w:hAnsi="Verdana" w:cs="Times New Roman"/>
          <w:sz w:val="20"/>
          <w:szCs w:val="20"/>
          <w:lang w:val="en-GB" w:eastAsia="hu-HU"/>
        </w:rPr>
        <w:t xml:space="preserve"> with five-grade assessment.</w:t>
      </w:r>
    </w:p>
    <w:p w:rsidR="00FB5148" w:rsidRPr="00B411F7" w:rsidRDefault="00FB5148" w:rsidP="00DB2C47">
      <w:pPr>
        <w:widowControl w:val="0"/>
        <w:numPr>
          <w:ilvl w:val="1"/>
          <w:numId w:val="721"/>
        </w:numPr>
        <w:tabs>
          <w:tab w:val="clear" w:pos="3977"/>
        </w:tabs>
        <w:spacing w:before="120" w:after="0" w:line="240" w:lineRule="auto"/>
        <w:ind w:left="425" w:firstLine="0"/>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The exact conditions of obtaining credits:</w:t>
      </w:r>
      <w:r w:rsidRPr="00B411F7">
        <w:rPr>
          <w:rFonts w:ascii="Verdana" w:eastAsia="Times New Roman" w:hAnsi="Verdana" w:cs="Times New Roman"/>
          <w:sz w:val="20"/>
          <w:szCs w:val="20"/>
          <w:lang w:val="en-GB"/>
        </w:rPr>
        <w:t xml:space="preserve"> </w:t>
      </w:r>
      <w:r w:rsidRPr="00B411F7">
        <w:rPr>
          <w:rFonts w:ascii="Verdana" w:eastAsia="Times New Roman" w:hAnsi="Verdana" w:cs="Times New Roman"/>
          <w:sz w:val="20"/>
          <w:szCs w:val="20"/>
          <w:lang w:val="en-GB" w:eastAsia="hu-HU"/>
        </w:rPr>
        <w:sym w:font="Symbol" w:char="F02D"/>
      </w:r>
    </w:p>
    <w:p w:rsidR="00FB5148" w:rsidRPr="00B411F7" w:rsidRDefault="00FB5148" w:rsidP="00DB2C47">
      <w:pPr>
        <w:widowControl w:val="0"/>
        <w:numPr>
          <w:ilvl w:val="0"/>
          <w:numId w:val="721"/>
        </w:numPr>
        <w:tabs>
          <w:tab w:val="clear" w:pos="502"/>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Bibliography:</w:t>
      </w:r>
    </w:p>
    <w:p w:rsidR="00FB5148" w:rsidRPr="00B411F7" w:rsidRDefault="00FB5148" w:rsidP="00DB2C47">
      <w:pPr>
        <w:widowControl w:val="0"/>
        <w:numPr>
          <w:ilvl w:val="1"/>
          <w:numId w:val="721"/>
        </w:numPr>
        <w:tabs>
          <w:tab w:val="clear" w:pos="3977"/>
        </w:tabs>
        <w:spacing w:before="120" w:after="120" w:line="240" w:lineRule="auto"/>
        <w:ind w:left="426" w:hanging="142"/>
        <w:jc w:val="both"/>
        <w:rPr>
          <w:rFonts w:ascii="Verdana" w:eastAsia="Times New Roman" w:hAnsi="Verdana" w:cs="Times New Roman"/>
          <w:bCs/>
          <w:sz w:val="20"/>
          <w:szCs w:val="20"/>
          <w:lang w:val="en-GB"/>
        </w:rPr>
      </w:pPr>
      <w:r w:rsidRPr="00B411F7">
        <w:rPr>
          <w:rFonts w:ascii="Verdana" w:eastAsia="Times New Roman" w:hAnsi="Verdana" w:cs="Times New Roman"/>
          <w:b/>
          <w:bCs/>
          <w:sz w:val="20"/>
          <w:szCs w:val="20"/>
          <w:lang w:val="en-GB"/>
        </w:rPr>
        <w:t>Compulsory material:</w:t>
      </w:r>
    </w:p>
    <w:p w:rsidR="00FB5148" w:rsidRPr="00B411F7" w:rsidRDefault="00FB5148" w:rsidP="00DB2C47">
      <w:pPr>
        <w:widowControl w:val="0"/>
        <w:numPr>
          <w:ilvl w:val="0"/>
          <w:numId w:val="729"/>
        </w:numPr>
        <w:spacing w:after="0" w:line="240" w:lineRule="auto"/>
        <w:ind w:left="993" w:hanging="426"/>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Boeing Services Deutschland GmbH;</w:t>
      </w:r>
    </w:p>
    <w:p w:rsidR="00FB5148" w:rsidRPr="00B411F7" w:rsidRDefault="00FB5148" w:rsidP="00DB2C47">
      <w:pPr>
        <w:widowControl w:val="0"/>
        <w:numPr>
          <w:ilvl w:val="0"/>
          <w:numId w:val="729"/>
        </w:numPr>
        <w:spacing w:after="0" w:line="240" w:lineRule="auto"/>
        <w:ind w:left="993" w:hanging="426"/>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Dictionary of Aviation, David Crocker Second edition, 2007, eISBN-13:</w:t>
      </w:r>
      <w:r w:rsidR="0032436C"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GB"/>
        </w:rPr>
        <w:t>978-1-4081-0226-8;</w:t>
      </w:r>
    </w:p>
    <w:p w:rsidR="00FB5148" w:rsidRPr="00B411F7" w:rsidRDefault="00FB5148" w:rsidP="00DB2C47">
      <w:pPr>
        <w:widowControl w:val="0"/>
        <w:numPr>
          <w:ilvl w:val="0"/>
          <w:numId w:val="729"/>
        </w:numPr>
        <w:spacing w:after="0" w:line="240" w:lineRule="auto"/>
        <w:ind w:left="993" w:hanging="426"/>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Helicopter flight training manual, Second edition, June 2016;</w:t>
      </w:r>
    </w:p>
    <w:p w:rsidR="00FB5148" w:rsidRPr="00B411F7" w:rsidRDefault="00FB5148" w:rsidP="00DB2C47">
      <w:pPr>
        <w:widowControl w:val="0"/>
        <w:numPr>
          <w:ilvl w:val="0"/>
          <w:numId w:val="729"/>
        </w:numPr>
        <w:spacing w:after="0" w:line="240" w:lineRule="auto"/>
        <w:ind w:left="993" w:hanging="426"/>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Helicopter Pilot Training manual Glossay and Index, internet source</w:t>
      </w:r>
    </w:p>
    <w:p w:rsidR="00FB5148" w:rsidRPr="00B411F7" w:rsidRDefault="00FB5148" w:rsidP="00DB2C47">
      <w:pPr>
        <w:widowControl w:val="0"/>
        <w:numPr>
          <w:ilvl w:val="1"/>
          <w:numId w:val="721"/>
        </w:numPr>
        <w:tabs>
          <w:tab w:val="clear" w:pos="3977"/>
        </w:tabs>
        <w:spacing w:before="120" w:after="120" w:line="240" w:lineRule="auto"/>
        <w:ind w:left="426" w:hanging="142"/>
        <w:jc w:val="both"/>
        <w:rPr>
          <w:rFonts w:ascii="Verdana" w:eastAsia="Times New Roman" w:hAnsi="Verdana" w:cs="Times New Roman"/>
          <w:b/>
          <w:bCs/>
          <w:sz w:val="20"/>
          <w:szCs w:val="20"/>
          <w:lang w:val="en-GB"/>
        </w:rPr>
      </w:pPr>
      <w:r w:rsidRPr="00B411F7">
        <w:rPr>
          <w:rFonts w:ascii="Verdana" w:eastAsia="Times New Roman" w:hAnsi="Verdana" w:cs="Times New Roman"/>
          <w:b/>
          <w:bCs/>
          <w:sz w:val="20"/>
          <w:szCs w:val="20"/>
          <w:lang w:val="en-GB"/>
        </w:rPr>
        <w:t>Recommended readings:</w:t>
      </w:r>
    </w:p>
    <w:p w:rsidR="00FB5148" w:rsidRPr="00B411F7" w:rsidRDefault="00FB5148" w:rsidP="00DB2C47">
      <w:pPr>
        <w:widowControl w:val="0"/>
        <w:numPr>
          <w:ilvl w:val="0"/>
          <w:numId w:val="720"/>
        </w:numPr>
        <w:spacing w:after="0" w:line="240" w:lineRule="auto"/>
        <w:ind w:left="993" w:hanging="426"/>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Hungarian Aeronautical Information Publication, GEN 2.2</w:t>
      </w:r>
      <w:r w:rsidR="0032436C" w:rsidRPr="00B411F7">
        <w:rPr>
          <w:rFonts w:ascii="Verdana" w:eastAsia="Times New Roman" w:hAnsi="Verdana" w:cs="Times New Roman"/>
          <w:bCs/>
          <w:sz w:val="20"/>
          <w:szCs w:val="20"/>
          <w:lang w:val="en-GB"/>
        </w:rPr>
        <w:t xml:space="preserve"> </w:t>
      </w:r>
      <w:r w:rsidRPr="00B411F7">
        <w:rPr>
          <w:rFonts w:ascii="Verdana" w:eastAsia="Times New Roman" w:hAnsi="Verdana" w:cs="Times New Roman"/>
          <w:bCs/>
          <w:sz w:val="20"/>
          <w:szCs w:val="20"/>
          <w:lang w:val="en-GB"/>
        </w:rPr>
        <w:t>Abbreviations Used in AIS Publications</w:t>
      </w:r>
    </w:p>
    <w:p w:rsidR="00FB5148" w:rsidRPr="00B411F7" w:rsidRDefault="00FB5148" w:rsidP="00DB2C47">
      <w:pPr>
        <w:widowControl w:val="0"/>
        <w:numPr>
          <w:ilvl w:val="0"/>
          <w:numId w:val="720"/>
        </w:numPr>
        <w:spacing w:after="0" w:line="240" w:lineRule="auto"/>
        <w:ind w:left="993" w:hanging="426"/>
        <w:rPr>
          <w:rFonts w:ascii="Verdana" w:eastAsia="Times New Roman" w:hAnsi="Verdana" w:cs="Times New Roman"/>
          <w:bCs/>
          <w:sz w:val="20"/>
          <w:szCs w:val="20"/>
          <w:lang w:val="en-GB"/>
        </w:rPr>
      </w:pPr>
      <w:r w:rsidRPr="00B411F7">
        <w:rPr>
          <w:rFonts w:ascii="Verdana" w:eastAsia="Times New Roman" w:hAnsi="Verdana" w:cs="Times New Roman"/>
          <w:sz w:val="20"/>
          <w:szCs w:val="20"/>
          <w:lang w:val="en-GB" w:eastAsia="hu-HU"/>
        </w:rPr>
        <w:t>Andrew Cook (ed.) (2016) European Air Traffic Management, Routledge, Oxon</w:t>
      </w:r>
    </w:p>
    <w:p w:rsidR="00FB5148" w:rsidRPr="00B411F7" w:rsidRDefault="00FB5148" w:rsidP="00FB5148">
      <w:pPr>
        <w:widowControl w:val="0"/>
        <w:spacing w:after="0" w:line="240" w:lineRule="auto"/>
        <w:jc w:val="both"/>
        <w:rPr>
          <w:rFonts w:ascii="Verdana" w:eastAsia="Times New Roman" w:hAnsi="Verdana" w:cs="Times New Roman"/>
          <w:sz w:val="20"/>
          <w:szCs w:val="20"/>
          <w:lang w:val="en-GB" w:eastAsia="hu-HU"/>
        </w:rPr>
      </w:pPr>
    </w:p>
    <w:p w:rsidR="00FB5148" w:rsidRPr="00B411F7" w:rsidRDefault="00FB5148" w:rsidP="00FB5148">
      <w:pPr>
        <w:widowControl w:val="0"/>
        <w:spacing w:after="0" w:line="240" w:lineRule="auto"/>
        <w:jc w:val="both"/>
        <w:rPr>
          <w:rFonts w:ascii="Verdana" w:eastAsia="Times New Roman" w:hAnsi="Verdana" w:cs="Times New Roman"/>
          <w:bCs/>
          <w:sz w:val="20"/>
          <w:szCs w:val="20"/>
          <w:lang w:val="en-GB"/>
        </w:rPr>
      </w:pPr>
      <w:r w:rsidRPr="00B411F7">
        <w:rPr>
          <w:rFonts w:ascii="Verdana" w:eastAsia="Times New Roman" w:hAnsi="Verdana" w:cs="Times New Roman"/>
          <w:bCs/>
          <w:sz w:val="20"/>
          <w:szCs w:val="20"/>
          <w:lang w:val="en-GB"/>
        </w:rPr>
        <w:t xml:space="preserve">Budapest, </w:t>
      </w:r>
      <w:r w:rsidRPr="00B411F7">
        <w:rPr>
          <w:rFonts w:ascii="Verdana" w:eastAsia="Times New Roman" w:hAnsi="Verdana" w:cs="Times New Roman"/>
          <w:sz w:val="20"/>
          <w:szCs w:val="20"/>
          <w:lang w:val="en-GB" w:eastAsia="hu-HU"/>
        </w:rPr>
        <w:t>30.04.2020.</w:t>
      </w:r>
    </w:p>
    <w:p w:rsidR="004138BC" w:rsidRPr="00B411F7" w:rsidRDefault="00FB5148" w:rsidP="004138BC">
      <w:pPr>
        <w:widowControl w:val="0"/>
        <w:spacing w:after="0" w:line="240" w:lineRule="auto"/>
        <w:jc w:val="right"/>
        <w:rPr>
          <w:rFonts w:ascii="Verdana" w:hAnsi="Verdana"/>
          <w:sz w:val="20"/>
          <w:szCs w:val="20"/>
        </w:rPr>
      </w:pPr>
      <w:r w:rsidRPr="00B411F7">
        <w:rPr>
          <w:rFonts w:ascii="Verdana" w:eastAsia="Times New Roman" w:hAnsi="Verdana" w:cs="Times New Roman"/>
          <w:bCs/>
          <w:sz w:val="20"/>
          <w:szCs w:val="20"/>
          <w:lang w:val="en-GB"/>
        </w:rPr>
        <w:t>L</w:t>
      </w:r>
      <w:r w:rsidR="00B0731F" w:rsidRPr="00B411F7">
        <w:rPr>
          <w:rFonts w:ascii="Verdana" w:eastAsia="Times New Roman" w:hAnsi="Verdana" w:cs="Times New Roman"/>
          <w:bCs/>
          <w:sz w:val="20"/>
          <w:szCs w:val="20"/>
          <w:lang w:val="en-GB"/>
        </w:rPr>
        <w:t>a</w:t>
      </w:r>
      <w:r w:rsidRPr="00B411F7">
        <w:rPr>
          <w:rFonts w:ascii="Verdana" w:eastAsia="Times New Roman" w:hAnsi="Verdana" w:cs="Times New Roman"/>
          <w:bCs/>
          <w:sz w:val="20"/>
          <w:szCs w:val="20"/>
          <w:lang w:val="en-GB"/>
        </w:rPr>
        <w:t>szl</w:t>
      </w:r>
      <w:r w:rsidR="00B0731F" w:rsidRPr="00B411F7">
        <w:rPr>
          <w:rFonts w:ascii="Verdana" w:eastAsia="Times New Roman" w:hAnsi="Verdana" w:cs="Times New Roman"/>
          <w:bCs/>
          <w:sz w:val="20"/>
          <w:szCs w:val="20"/>
          <w:lang w:val="en-GB"/>
        </w:rPr>
        <w:t>o</w:t>
      </w:r>
      <w:r w:rsidRPr="00B411F7">
        <w:rPr>
          <w:rFonts w:ascii="Verdana" w:eastAsia="Times New Roman" w:hAnsi="Verdana" w:cs="Times New Roman"/>
          <w:bCs/>
          <w:sz w:val="20"/>
          <w:szCs w:val="20"/>
          <w:lang w:val="en-GB"/>
        </w:rPr>
        <w:t xml:space="preserve"> Gajd</w:t>
      </w:r>
      <w:r w:rsidR="00B0731F" w:rsidRPr="00B411F7">
        <w:rPr>
          <w:rFonts w:ascii="Verdana" w:eastAsia="Times New Roman" w:hAnsi="Verdana" w:cs="Times New Roman"/>
          <w:bCs/>
          <w:sz w:val="20"/>
          <w:szCs w:val="20"/>
          <w:lang w:val="en-GB"/>
        </w:rPr>
        <w:t>a</w:t>
      </w:r>
      <w:r w:rsidRPr="00B411F7">
        <w:rPr>
          <w:rFonts w:ascii="Verdana" w:eastAsia="Times New Roman" w:hAnsi="Verdana" w:cs="Times New Roman"/>
          <w:bCs/>
          <w:sz w:val="20"/>
          <w:szCs w:val="20"/>
          <w:lang w:val="en-GB"/>
        </w:rPr>
        <w:t>cs</w:t>
      </w:r>
      <w:r w:rsidR="004138BC" w:rsidRPr="00B411F7">
        <w:rPr>
          <w:rFonts w:ascii="Verdana" w:eastAsia="Times New Roman" w:hAnsi="Verdana" w:cs="Times New Roman"/>
          <w:bCs/>
          <w:sz w:val="20"/>
          <w:szCs w:val="20"/>
          <w:lang w:val="en-GB"/>
        </w:rPr>
        <w:t>, instructor</w:t>
      </w:r>
    </w:p>
    <w:p w:rsidR="004138BC" w:rsidRPr="00B411F7" w:rsidRDefault="004138BC" w:rsidP="004138BC">
      <w:pPr>
        <w:widowControl w:val="0"/>
        <w:spacing w:after="0" w:line="240" w:lineRule="auto"/>
        <w:ind w:left="5103"/>
        <w:jc w:val="right"/>
        <w:rPr>
          <w:rFonts w:ascii="Verdana" w:eastAsia="Times New Roman" w:hAnsi="Verdana" w:cs="Times New Roman"/>
          <w:bCs/>
          <w:sz w:val="20"/>
          <w:szCs w:val="20"/>
          <w:lang w:val="en-US"/>
        </w:rPr>
      </w:pPr>
      <w:r w:rsidRPr="00B411F7">
        <w:rPr>
          <w:rFonts w:ascii="Verdana" w:eastAsia="Times New Roman" w:hAnsi="Verdana" w:cs="Times New Roman"/>
          <w:bCs/>
          <w:sz w:val="20"/>
          <w:szCs w:val="20"/>
          <w:lang w:val="en-US"/>
        </w:rPr>
        <w:t>Signed by his own hand</w:t>
      </w:r>
    </w:p>
    <w:p w:rsidR="00084646" w:rsidRPr="00B411F7" w:rsidRDefault="00084646">
      <w:pPr>
        <w:rPr>
          <w:rFonts w:ascii="Verdana" w:hAnsi="Verdana" w:cs="Times New Roman"/>
          <w:sz w:val="20"/>
          <w:szCs w:val="20"/>
        </w:rPr>
      </w:pPr>
      <w:r w:rsidRPr="00B411F7">
        <w:rPr>
          <w:rFonts w:ascii="Verdana" w:hAnsi="Verdana" w:cs="Times New Roman"/>
          <w:sz w:val="20"/>
          <w:szCs w:val="20"/>
        </w:rPr>
        <w:br w:type="page"/>
      </w:r>
    </w:p>
    <w:tbl>
      <w:tblPr>
        <w:tblW w:w="4855" w:type="dxa"/>
        <w:tblInd w:w="113" w:type="dxa"/>
        <w:tblLook w:val="01E0" w:firstRow="1" w:lastRow="1" w:firstColumn="1" w:lastColumn="1" w:noHBand="0" w:noVBand="0"/>
      </w:tblPr>
      <w:tblGrid>
        <w:gridCol w:w="4855"/>
      </w:tblGrid>
      <w:tr w:rsidR="00321BD0" w:rsidRPr="00B411F7" w:rsidTr="00321BD0">
        <w:tc>
          <w:tcPr>
            <w:tcW w:w="4855" w:type="dxa"/>
            <w:tcBorders>
              <w:top w:val="nil"/>
              <w:left w:val="nil"/>
              <w:bottom w:val="single" w:sz="4" w:space="0" w:color="auto"/>
              <w:right w:val="nil"/>
            </w:tcBorders>
            <w:hideMark/>
          </w:tcPr>
          <w:p w:rsidR="00321BD0" w:rsidRPr="00B411F7" w:rsidRDefault="00321BD0" w:rsidP="00321BD0">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321BD0" w:rsidRPr="00B411F7" w:rsidTr="00321BD0">
        <w:tc>
          <w:tcPr>
            <w:tcW w:w="4855" w:type="dxa"/>
            <w:tcBorders>
              <w:top w:val="single" w:sz="4" w:space="0" w:color="auto"/>
              <w:left w:val="nil"/>
              <w:bottom w:val="nil"/>
              <w:right w:val="nil"/>
            </w:tcBorders>
            <w:hideMark/>
          </w:tcPr>
          <w:p w:rsidR="00321BD0" w:rsidRPr="00B411F7" w:rsidRDefault="00321BD0" w:rsidP="00321BD0">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321BD0" w:rsidRPr="00B411F7" w:rsidRDefault="00321BD0" w:rsidP="00321BD0">
      <w:pPr>
        <w:pStyle w:val="lfej"/>
        <w:tabs>
          <w:tab w:val="right" w:pos="0"/>
        </w:tabs>
        <w:rPr>
          <w:rFonts w:ascii="Verdana" w:hAnsi="Verdana"/>
          <w:bCs/>
          <w:sz w:val="20"/>
          <w:szCs w:val="20"/>
        </w:rPr>
      </w:pPr>
    </w:p>
    <w:p w:rsidR="00321BD0" w:rsidRPr="00B411F7" w:rsidRDefault="00321BD0" w:rsidP="00321BD0">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321BD0" w:rsidRPr="00B411F7" w:rsidRDefault="00321BD0" w:rsidP="00DB2C47">
      <w:pPr>
        <w:pStyle w:val="lfej"/>
        <w:numPr>
          <w:ilvl w:val="0"/>
          <w:numId w:val="736"/>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HK916A134</w:t>
      </w:r>
    </w:p>
    <w:p w:rsidR="00321BD0" w:rsidRPr="00B411F7" w:rsidRDefault="00321BD0" w:rsidP="00DB2C47">
      <w:pPr>
        <w:pStyle w:val="lfej"/>
        <w:numPr>
          <w:ilvl w:val="0"/>
          <w:numId w:val="736"/>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A teljesítmény-diagnosztika alkalmazása a repülőszakember képzésben</w:t>
      </w:r>
    </w:p>
    <w:p w:rsidR="00321BD0" w:rsidRPr="00B411F7" w:rsidRDefault="00321BD0" w:rsidP="00DB2C47">
      <w:pPr>
        <w:pStyle w:val="lfej"/>
        <w:numPr>
          <w:ilvl w:val="0"/>
          <w:numId w:val="736"/>
        </w:numPr>
        <w:tabs>
          <w:tab w:val="right" w:pos="900"/>
        </w:tabs>
        <w:spacing w:before="120"/>
        <w:jc w:val="both"/>
        <w:rPr>
          <w:rFonts w:ascii="Verdana" w:hAnsi="Verdana"/>
          <w:bCs/>
          <w:sz w:val="20"/>
          <w:szCs w:val="20"/>
          <w:lang w:val="en-US"/>
        </w:rPr>
      </w:pPr>
      <w:r w:rsidRPr="00B411F7">
        <w:rPr>
          <w:rFonts w:ascii="Verdana" w:hAnsi="Verdana"/>
          <w:b/>
          <w:bCs/>
          <w:sz w:val="20"/>
          <w:szCs w:val="20"/>
        </w:rPr>
        <w:t>A tantárgy megnevezése (angolul):</w:t>
      </w:r>
      <w:r w:rsidRPr="00B411F7">
        <w:rPr>
          <w:rFonts w:ascii="Verdana" w:hAnsi="Verdana"/>
          <w:bCs/>
          <w:sz w:val="20"/>
          <w:szCs w:val="20"/>
        </w:rPr>
        <w:t xml:space="preserve"> </w:t>
      </w:r>
      <w:r w:rsidRPr="00B411F7">
        <w:rPr>
          <w:rFonts w:ascii="Verdana" w:hAnsi="Verdana"/>
          <w:bCs/>
          <w:sz w:val="20"/>
          <w:szCs w:val="20"/>
          <w:lang w:val="en-US"/>
        </w:rPr>
        <w:t>Application of performance diagnostics in flight specialist training</w:t>
      </w:r>
    </w:p>
    <w:p w:rsidR="00321BD0" w:rsidRPr="00B411F7" w:rsidRDefault="00321BD0" w:rsidP="00DB2C47">
      <w:pPr>
        <w:pStyle w:val="lfej"/>
        <w:numPr>
          <w:ilvl w:val="0"/>
          <w:numId w:val="736"/>
        </w:numPr>
        <w:tabs>
          <w:tab w:val="right" w:pos="900"/>
        </w:tabs>
        <w:spacing w:before="120"/>
        <w:jc w:val="both"/>
        <w:rPr>
          <w:rFonts w:ascii="Verdana" w:hAnsi="Verdana"/>
          <w:bCs/>
          <w:sz w:val="20"/>
          <w:szCs w:val="20"/>
        </w:rPr>
      </w:pPr>
      <w:r w:rsidRPr="00B411F7">
        <w:rPr>
          <w:rFonts w:ascii="Verdana" w:hAnsi="Verdana"/>
          <w:b/>
          <w:bCs/>
          <w:sz w:val="20"/>
          <w:szCs w:val="20"/>
        </w:rPr>
        <w:t xml:space="preserve">Kreditérték és képzési karakter: </w:t>
      </w:r>
    </w:p>
    <w:p w:rsidR="00321BD0" w:rsidRPr="00B411F7" w:rsidRDefault="00321BD0" w:rsidP="00DB2C47">
      <w:pPr>
        <w:pStyle w:val="lfej"/>
        <w:numPr>
          <w:ilvl w:val="1"/>
          <w:numId w:val="736"/>
        </w:numPr>
        <w:tabs>
          <w:tab w:val="clear" w:pos="792"/>
          <w:tab w:val="clear" w:pos="4536"/>
          <w:tab w:val="clear" w:pos="9072"/>
          <w:tab w:val="num" w:pos="1000"/>
        </w:tabs>
        <w:spacing w:before="120"/>
        <w:ind w:left="1000"/>
        <w:jc w:val="both"/>
        <w:rPr>
          <w:rFonts w:ascii="Verdana" w:hAnsi="Verdana"/>
          <w:bCs/>
          <w:sz w:val="20"/>
          <w:szCs w:val="20"/>
        </w:rPr>
      </w:pPr>
      <w:r w:rsidRPr="00B411F7">
        <w:rPr>
          <w:rFonts w:ascii="Verdana" w:hAnsi="Verdana"/>
          <w:bCs/>
          <w:sz w:val="20"/>
          <w:szCs w:val="20"/>
        </w:rPr>
        <w:t>3 kredit</w:t>
      </w:r>
    </w:p>
    <w:p w:rsidR="00321BD0" w:rsidRPr="00B411F7" w:rsidRDefault="00321BD0" w:rsidP="00DB2C47">
      <w:pPr>
        <w:pStyle w:val="lfej"/>
        <w:numPr>
          <w:ilvl w:val="1"/>
          <w:numId w:val="736"/>
        </w:numPr>
        <w:tabs>
          <w:tab w:val="clear" w:pos="792"/>
          <w:tab w:val="clear" w:pos="4536"/>
          <w:tab w:val="clear" w:pos="9072"/>
          <w:tab w:val="num" w:pos="1000"/>
        </w:tabs>
        <w:spacing w:before="120"/>
        <w:ind w:left="1000"/>
        <w:jc w:val="both"/>
        <w:rPr>
          <w:rFonts w:ascii="Verdana" w:hAnsi="Verdana"/>
          <w:bCs/>
          <w:sz w:val="20"/>
          <w:szCs w:val="20"/>
        </w:rPr>
      </w:pPr>
      <w:r w:rsidRPr="00B411F7">
        <w:rPr>
          <w:rFonts w:ascii="Verdana" w:hAnsi="Verdana"/>
          <w:bCs/>
          <w:sz w:val="20"/>
          <w:szCs w:val="20"/>
        </w:rPr>
        <w:t>a tantárgy elméleti vagy gyakorlati jellegének mértéke: 50% gyakorlat, 50% elmélet</w:t>
      </w:r>
    </w:p>
    <w:p w:rsidR="00321BD0" w:rsidRPr="00B411F7" w:rsidRDefault="00321BD0" w:rsidP="00DB2C47">
      <w:pPr>
        <w:pStyle w:val="lfej"/>
        <w:numPr>
          <w:ilvl w:val="0"/>
          <w:numId w:val="736"/>
        </w:numPr>
        <w:tabs>
          <w:tab w:val="right" w:pos="900"/>
        </w:tabs>
        <w:spacing w:before="120"/>
        <w:jc w:val="both"/>
        <w:rPr>
          <w:rFonts w:ascii="Verdana" w:hAnsi="Verdana"/>
          <w:bCs/>
          <w:sz w:val="20"/>
          <w:szCs w:val="20"/>
        </w:rPr>
      </w:pPr>
      <w:r w:rsidRPr="00B411F7">
        <w:rPr>
          <w:rFonts w:ascii="Verdana" w:hAnsi="Verdana"/>
          <w:b/>
          <w:bCs/>
          <w:sz w:val="20"/>
          <w:szCs w:val="20"/>
        </w:rPr>
        <w:t>A szak (ok), szakirányok megnevezése (ahol oktatják):</w:t>
      </w:r>
      <w:r w:rsidRPr="00B411F7">
        <w:rPr>
          <w:rFonts w:ascii="Verdana" w:hAnsi="Verdana"/>
          <w:bCs/>
          <w:sz w:val="20"/>
          <w:szCs w:val="20"/>
        </w:rPr>
        <w:t xml:space="preserve"> Állami légiközlekedési alapképzési szak </w:t>
      </w:r>
    </w:p>
    <w:p w:rsidR="00321BD0" w:rsidRPr="00B411F7" w:rsidRDefault="00321BD0" w:rsidP="00DB2C47">
      <w:pPr>
        <w:pStyle w:val="lfej"/>
        <w:numPr>
          <w:ilvl w:val="0"/>
          <w:numId w:val="736"/>
        </w:numPr>
        <w:tabs>
          <w:tab w:val="right" w:pos="900"/>
        </w:tabs>
        <w:spacing w:before="120"/>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321BD0" w:rsidRPr="00B411F7" w:rsidRDefault="00321BD0" w:rsidP="00DB2C47">
      <w:pPr>
        <w:pStyle w:val="lfej"/>
        <w:numPr>
          <w:ilvl w:val="0"/>
          <w:numId w:val="736"/>
        </w:numPr>
        <w:tabs>
          <w:tab w:val="right" w:pos="900"/>
        </w:tabs>
        <w:spacing w:before="120"/>
        <w:jc w:val="both"/>
        <w:rPr>
          <w:rFonts w:ascii="Verdana" w:hAnsi="Verdana"/>
          <w:bCs/>
          <w:i/>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sz w:val="20"/>
          <w:szCs w:val="20"/>
        </w:rPr>
        <w:t>Dr. Dunai Pál, egyetemi docens, PhD</w:t>
      </w:r>
    </w:p>
    <w:p w:rsidR="00321BD0" w:rsidRPr="00B411F7" w:rsidRDefault="00321BD0" w:rsidP="00DB2C47">
      <w:pPr>
        <w:pStyle w:val="lfej"/>
        <w:numPr>
          <w:ilvl w:val="0"/>
          <w:numId w:val="736"/>
        </w:numPr>
        <w:tabs>
          <w:tab w:val="right" w:pos="900"/>
        </w:tabs>
        <w:spacing w:before="120"/>
        <w:jc w:val="both"/>
        <w:rPr>
          <w:rFonts w:ascii="Verdana" w:hAnsi="Verdana"/>
          <w:bCs/>
          <w:sz w:val="20"/>
          <w:szCs w:val="20"/>
        </w:rPr>
      </w:pPr>
      <w:r w:rsidRPr="00B411F7">
        <w:rPr>
          <w:rFonts w:ascii="Verdana" w:hAnsi="Verdana"/>
          <w:b/>
          <w:bCs/>
          <w:sz w:val="20"/>
          <w:szCs w:val="20"/>
        </w:rPr>
        <w:t>A tanórák száma és típusa (előadás +szeminárium +gyakorlat)</w:t>
      </w:r>
    </w:p>
    <w:p w:rsidR="00321BD0" w:rsidRPr="00B411F7" w:rsidRDefault="00321BD0" w:rsidP="00DB2C47">
      <w:pPr>
        <w:pStyle w:val="lfej"/>
        <w:numPr>
          <w:ilvl w:val="1"/>
          <w:numId w:val="736"/>
        </w:numPr>
        <w:tabs>
          <w:tab w:val="clear" w:pos="792"/>
          <w:tab w:val="clear" w:pos="4536"/>
          <w:tab w:val="clear" w:pos="9072"/>
          <w:tab w:val="num" w:pos="1000"/>
        </w:tabs>
        <w:spacing w:before="120"/>
        <w:ind w:left="1000"/>
        <w:jc w:val="both"/>
        <w:rPr>
          <w:rFonts w:ascii="Verdana" w:hAnsi="Verdana"/>
          <w:bCs/>
          <w:sz w:val="20"/>
          <w:szCs w:val="20"/>
        </w:rPr>
      </w:pPr>
      <w:r w:rsidRPr="00B411F7">
        <w:rPr>
          <w:rFonts w:ascii="Verdana" w:hAnsi="Verdana"/>
          <w:bCs/>
          <w:sz w:val="20"/>
          <w:szCs w:val="20"/>
        </w:rPr>
        <w:t>össz óraszám/félév: 28</w:t>
      </w:r>
    </w:p>
    <w:p w:rsidR="00321BD0" w:rsidRPr="00B411F7" w:rsidRDefault="00321BD0" w:rsidP="00DB2C47">
      <w:pPr>
        <w:pStyle w:val="lfej"/>
        <w:numPr>
          <w:ilvl w:val="2"/>
          <w:numId w:val="736"/>
        </w:numPr>
        <w:tabs>
          <w:tab w:val="clear" w:pos="1440"/>
          <w:tab w:val="clear" w:pos="4536"/>
          <w:tab w:val="clear" w:pos="9072"/>
        </w:tabs>
        <w:spacing w:before="120"/>
        <w:ind w:left="567" w:firstLine="0"/>
        <w:jc w:val="both"/>
        <w:rPr>
          <w:rFonts w:ascii="Verdana" w:hAnsi="Verdana"/>
          <w:bCs/>
          <w:sz w:val="20"/>
          <w:szCs w:val="20"/>
        </w:rPr>
      </w:pPr>
      <w:r w:rsidRPr="00B411F7">
        <w:rPr>
          <w:rFonts w:ascii="Verdana" w:hAnsi="Verdana"/>
          <w:bCs/>
          <w:sz w:val="20"/>
          <w:szCs w:val="20"/>
        </w:rPr>
        <w:t>nappali munkarend: 28</w:t>
      </w:r>
      <w:r w:rsidRPr="00B411F7">
        <w:rPr>
          <w:rFonts w:ascii="Verdana" w:hAnsi="Verdana"/>
          <w:bCs/>
          <w:sz w:val="20"/>
          <w:szCs w:val="20"/>
          <w:lang w:eastAsia="en-US"/>
        </w:rPr>
        <w:t xml:space="preserve"> (14 EA + 14 GY)</w:t>
      </w:r>
    </w:p>
    <w:p w:rsidR="00321BD0" w:rsidRPr="00B411F7" w:rsidRDefault="00321BD0" w:rsidP="00DB2C47">
      <w:pPr>
        <w:pStyle w:val="lfej"/>
        <w:numPr>
          <w:ilvl w:val="2"/>
          <w:numId w:val="736"/>
        </w:numPr>
        <w:tabs>
          <w:tab w:val="clear" w:pos="1440"/>
          <w:tab w:val="clear" w:pos="4536"/>
          <w:tab w:val="clear" w:pos="9072"/>
        </w:tabs>
        <w:spacing w:before="120"/>
        <w:ind w:left="567" w:firstLine="0"/>
        <w:jc w:val="both"/>
        <w:rPr>
          <w:rFonts w:ascii="Verdana" w:hAnsi="Verdana"/>
          <w:bCs/>
          <w:sz w:val="20"/>
          <w:szCs w:val="20"/>
        </w:rPr>
      </w:pPr>
      <w:r w:rsidRPr="00B411F7">
        <w:rPr>
          <w:rFonts w:ascii="Verdana" w:hAnsi="Verdana"/>
          <w:bCs/>
          <w:sz w:val="20"/>
          <w:szCs w:val="20"/>
        </w:rPr>
        <w:t xml:space="preserve">levelező munkarend: - </w:t>
      </w:r>
    </w:p>
    <w:p w:rsidR="00321BD0" w:rsidRPr="00B411F7" w:rsidRDefault="00321BD0" w:rsidP="00DB2C47">
      <w:pPr>
        <w:pStyle w:val="lfej"/>
        <w:numPr>
          <w:ilvl w:val="1"/>
          <w:numId w:val="736"/>
        </w:numPr>
        <w:tabs>
          <w:tab w:val="clear" w:pos="792"/>
          <w:tab w:val="clear" w:pos="4536"/>
          <w:tab w:val="clear" w:pos="9072"/>
          <w:tab w:val="num" w:pos="1000"/>
        </w:tabs>
        <w:spacing w:before="120"/>
        <w:ind w:left="1000"/>
        <w:jc w:val="both"/>
        <w:rPr>
          <w:rFonts w:ascii="Verdana" w:hAnsi="Verdana"/>
          <w:bCs/>
          <w:sz w:val="20"/>
          <w:szCs w:val="20"/>
        </w:rPr>
      </w:pPr>
      <w:r w:rsidRPr="00B411F7">
        <w:rPr>
          <w:rFonts w:ascii="Verdana" w:hAnsi="Verdana"/>
          <w:bCs/>
          <w:sz w:val="20"/>
          <w:szCs w:val="20"/>
        </w:rPr>
        <w:t>heti óraszám nappali munkarend: 2 óra/hét (1+1)</w:t>
      </w:r>
    </w:p>
    <w:p w:rsidR="00321BD0" w:rsidRPr="00B411F7" w:rsidRDefault="00321BD0" w:rsidP="00DB2C47">
      <w:pPr>
        <w:pStyle w:val="lfej"/>
        <w:numPr>
          <w:ilvl w:val="1"/>
          <w:numId w:val="736"/>
        </w:numPr>
        <w:tabs>
          <w:tab w:val="clear" w:pos="792"/>
          <w:tab w:val="clear" w:pos="4536"/>
          <w:tab w:val="clear" w:pos="9072"/>
          <w:tab w:val="num" w:pos="1000"/>
        </w:tabs>
        <w:spacing w:before="120"/>
        <w:ind w:left="1000"/>
        <w:jc w:val="both"/>
        <w:rPr>
          <w:rFonts w:ascii="Verdana" w:hAnsi="Verdana"/>
          <w:bCs/>
          <w:sz w:val="20"/>
          <w:szCs w:val="20"/>
        </w:rPr>
      </w:pPr>
      <w:r w:rsidRPr="00B411F7">
        <w:rPr>
          <w:rFonts w:ascii="Verdana" w:hAnsi="Verdana"/>
          <w:bCs/>
          <w:sz w:val="20"/>
          <w:szCs w:val="20"/>
        </w:rPr>
        <w:t>Az ismeret átadásában alkalmazandó további sajátos módok, jellemzők: A gyakorlat „A légiközlekedés-biztonsághoz kapcsolódó interdiszciplináris tudományos kutatási potenciál növelése és integrálása a nemzetközi kutatás-fejlesztési hálózatba a Nemzeti Közszolgálati Egyetemen” című GINOP pályázati projekt keretében kialakított teljesítmény-diagnosztikai laboratóriumban kerül lebonyolításra.</w:t>
      </w:r>
    </w:p>
    <w:p w:rsidR="00321BD0" w:rsidRPr="00B411F7" w:rsidRDefault="00321BD0" w:rsidP="00DB2C47">
      <w:pPr>
        <w:pStyle w:val="lfej"/>
        <w:numPr>
          <w:ilvl w:val="0"/>
          <w:numId w:val="736"/>
        </w:numPr>
        <w:tabs>
          <w:tab w:val="clear" w:pos="360"/>
          <w:tab w:val="num" w:pos="437"/>
          <w:tab w:val="right" w:pos="900"/>
        </w:tabs>
        <w:spacing w:before="120"/>
        <w:ind w:left="437"/>
        <w:jc w:val="both"/>
        <w:rPr>
          <w:rFonts w:ascii="Verdana" w:hAnsi="Verdana"/>
          <w:b/>
          <w:bCs/>
          <w:sz w:val="20"/>
          <w:szCs w:val="20"/>
        </w:rPr>
      </w:pPr>
      <w:r w:rsidRPr="00B411F7">
        <w:rPr>
          <w:rFonts w:ascii="Verdana" w:hAnsi="Verdana"/>
          <w:b/>
          <w:bCs/>
          <w:sz w:val="20"/>
          <w:szCs w:val="20"/>
        </w:rPr>
        <w:t xml:space="preserve">A tantárgy szakmai tartalma (magyarul): </w:t>
      </w:r>
      <w:r w:rsidRPr="00B411F7">
        <w:rPr>
          <w:rFonts w:ascii="Verdana" w:hAnsi="Verdana"/>
          <w:sz w:val="20"/>
          <w:szCs w:val="20"/>
        </w:rPr>
        <w:t>A repüléssel kapcsolatos kóroki tényezők káros, teljesítménycsökkentő hatásainak elviselésére, a gyorsulások eredményeképpen létrejövő túlterhelések, mozgásbetegségek és koordinációs dezorientáció tüneteinek leküzdésére kialakított speciális képzési és kiképzési rendszer repülőorvosi és teljesítmény élettani és pszichofiziológiai alapjai. A teljesítménymérés célja eszközei és módszerei a Magyar Honvédség repülő felkészítési rendszerében. Nemzetközi kitekintés. A teljesítménymérés lehetőségei invazív és non-invazív módszerek és eljárások felhasználásával. A teljesítménymérés etikai követelményei, balesetvédelmi és biztonsági követelményei.</w:t>
      </w:r>
    </w:p>
    <w:p w:rsidR="00460E55" w:rsidRPr="00B411F7" w:rsidRDefault="00321BD0" w:rsidP="00DB2C47">
      <w:pPr>
        <w:pStyle w:val="lfej"/>
        <w:numPr>
          <w:ilvl w:val="2"/>
          <w:numId w:val="736"/>
        </w:numPr>
        <w:tabs>
          <w:tab w:val="clear" w:pos="1440"/>
          <w:tab w:val="num" w:pos="851"/>
          <w:tab w:val="right" w:pos="900"/>
        </w:tabs>
        <w:spacing w:before="120"/>
        <w:ind w:left="993" w:hanging="567"/>
        <w:rPr>
          <w:rFonts w:ascii="Verdana" w:hAnsi="Verdana"/>
          <w:bCs/>
          <w:sz w:val="20"/>
          <w:szCs w:val="20"/>
        </w:rPr>
      </w:pPr>
      <w:r w:rsidRPr="00B411F7">
        <w:rPr>
          <w:rFonts w:ascii="Verdana" w:hAnsi="Verdana"/>
          <w:b/>
          <w:bCs/>
          <w:sz w:val="20"/>
          <w:szCs w:val="20"/>
        </w:rPr>
        <w:t>A tantárgy szakmai tartalma (angolul) (</w:t>
      </w:r>
      <w:r w:rsidRPr="00B411F7">
        <w:rPr>
          <w:rFonts w:ascii="Verdana" w:hAnsi="Verdana"/>
          <w:b/>
          <w:bCs/>
          <w:sz w:val="20"/>
          <w:szCs w:val="20"/>
          <w:lang w:val="en-US"/>
        </w:rPr>
        <w:t>Course description</w:t>
      </w:r>
      <w:r w:rsidRPr="00B411F7">
        <w:rPr>
          <w:rFonts w:ascii="Verdana" w:hAnsi="Verdana"/>
          <w:b/>
          <w:bCs/>
          <w:sz w:val="20"/>
          <w:szCs w:val="20"/>
        </w:rPr>
        <w:t xml:space="preserve"> - English): </w:t>
      </w:r>
      <w:r w:rsidRPr="00B411F7">
        <w:rPr>
          <w:rFonts w:ascii="Verdana" w:hAnsi="Verdana"/>
          <w:bCs/>
          <w:sz w:val="20"/>
          <w:szCs w:val="20"/>
          <w:lang w:val="en-US"/>
        </w:rPr>
        <w:t>The physiological and psycho-physiological basis of aero-physiological and physiological performance of the special training and training system to overcome the adverse effects of aviation-related factors, overloads, movement disorders and coordination disorientation. The goal of performance measurement, its means and methods in the pilot training system of the Hungarian Defense Forces. International Outsourcing. Potential metrics using invasive and non-invasive methods and procedures. Ethical requirements of performance measurement, accident prevention and safety requirements</w:t>
      </w:r>
      <w:r w:rsidRPr="00B411F7">
        <w:rPr>
          <w:rFonts w:ascii="Verdana" w:hAnsi="Verdana"/>
          <w:bCs/>
          <w:sz w:val="20"/>
          <w:szCs w:val="20"/>
        </w:rPr>
        <w:t>.</w:t>
      </w:r>
    </w:p>
    <w:p w:rsidR="00321BD0" w:rsidRPr="00B411F7" w:rsidRDefault="00321BD0" w:rsidP="00DB2C47">
      <w:pPr>
        <w:pStyle w:val="Listaszerbekezds"/>
        <w:numPr>
          <w:ilvl w:val="0"/>
          <w:numId w:val="736"/>
        </w:numPr>
        <w:spacing w:before="120" w:after="0" w:line="240" w:lineRule="auto"/>
        <w:contextualSpacing w:val="0"/>
        <w:jc w:val="both"/>
        <w:rPr>
          <w:rFonts w:ascii="Verdana" w:hAnsi="Verdana" w:cs="Times New Roman"/>
          <w:b/>
          <w:sz w:val="20"/>
          <w:szCs w:val="20"/>
        </w:rPr>
      </w:pPr>
      <w:r w:rsidRPr="00B411F7">
        <w:rPr>
          <w:rFonts w:ascii="Verdana" w:hAnsi="Verdana"/>
          <w:b/>
          <w:sz w:val="20"/>
          <w:szCs w:val="20"/>
        </w:rPr>
        <w:lastRenderedPageBreak/>
        <w:tab/>
      </w:r>
      <w:r w:rsidRPr="00B411F7">
        <w:rPr>
          <w:rFonts w:ascii="Verdana" w:hAnsi="Verdana" w:cs="Times New Roman"/>
          <w:b/>
          <w:sz w:val="20"/>
          <w:szCs w:val="20"/>
        </w:rPr>
        <w:t xml:space="preserve">Elérendő kompetenciák (magyarul): </w:t>
      </w:r>
    </w:p>
    <w:p w:rsidR="00321BD0" w:rsidRPr="00B411F7" w:rsidRDefault="00321BD0" w:rsidP="00DB2C47">
      <w:pPr>
        <w:pStyle w:val="Listaszerbekezds"/>
        <w:widowControl w:val="0"/>
        <w:numPr>
          <w:ilvl w:val="2"/>
          <w:numId w:val="736"/>
        </w:numPr>
        <w:tabs>
          <w:tab w:val="clear" w:pos="1440"/>
          <w:tab w:val="num" w:pos="1134"/>
        </w:tabs>
        <w:spacing w:before="120" w:after="120"/>
        <w:ind w:left="993" w:hanging="567"/>
        <w:rPr>
          <w:rFonts w:ascii="Verdana" w:hAnsi="Verdana" w:cs="Times New Roman"/>
          <w:b/>
          <w:bCs/>
          <w:sz w:val="20"/>
          <w:szCs w:val="20"/>
        </w:rPr>
      </w:pPr>
      <w:r w:rsidRPr="00B411F7">
        <w:rPr>
          <w:rFonts w:ascii="Verdana" w:hAnsi="Verdana" w:cs="Times New Roman"/>
          <w:b/>
          <w:bCs/>
          <w:sz w:val="20"/>
          <w:szCs w:val="20"/>
        </w:rPr>
        <w:t>Tudása:</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Ismeri az emberi tényező helyét és szerepét a légiközlekedésben. </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Ismeri a teljesítménymérés jelentőségét célját és elméleti alapjait.</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Ismeri a teljesítménymérés orvosi, teljesítmény diagnosztikai területeket érintő vizsgálati módszereit. </w:t>
      </w:r>
    </w:p>
    <w:p w:rsidR="00321BD0" w:rsidRPr="00B411F7" w:rsidRDefault="00321BD0" w:rsidP="00DB2C47">
      <w:pPr>
        <w:pStyle w:val="Listaszerbekezds"/>
        <w:widowControl w:val="0"/>
        <w:numPr>
          <w:ilvl w:val="0"/>
          <w:numId w:val="736"/>
        </w:numPr>
        <w:spacing w:before="120" w:after="120"/>
        <w:rPr>
          <w:rFonts w:ascii="Verdana" w:hAnsi="Verdana" w:cs="Times New Roman"/>
          <w:b/>
          <w:bCs/>
          <w:sz w:val="20"/>
          <w:szCs w:val="20"/>
        </w:rPr>
      </w:pPr>
      <w:r w:rsidRPr="00B411F7">
        <w:rPr>
          <w:rFonts w:ascii="Verdana" w:hAnsi="Verdana" w:cs="Times New Roman"/>
          <w:b/>
          <w:bCs/>
          <w:sz w:val="20"/>
          <w:szCs w:val="20"/>
        </w:rPr>
        <w:t xml:space="preserve">Képességei: </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Ismerje a vizsgálati eredmények referencia értékeit és képes alapvetően értékelni a teljesítménymérési eredményeinek tendenciáit.</w:t>
      </w:r>
    </w:p>
    <w:p w:rsidR="00321BD0" w:rsidRPr="00B411F7" w:rsidRDefault="00321BD0" w:rsidP="00DB2C47">
      <w:pPr>
        <w:pStyle w:val="Listaszerbekezds"/>
        <w:widowControl w:val="0"/>
        <w:numPr>
          <w:ilvl w:val="2"/>
          <w:numId w:val="736"/>
        </w:numPr>
        <w:tabs>
          <w:tab w:val="clear" w:pos="1440"/>
          <w:tab w:val="num" w:pos="1134"/>
        </w:tabs>
        <w:spacing w:before="120" w:after="120"/>
        <w:ind w:hanging="798"/>
        <w:rPr>
          <w:rFonts w:ascii="Verdana" w:hAnsi="Verdana" w:cs="Times New Roman"/>
          <w:b/>
          <w:bCs/>
          <w:sz w:val="20"/>
          <w:szCs w:val="20"/>
        </w:rPr>
      </w:pPr>
      <w:r w:rsidRPr="00B411F7">
        <w:rPr>
          <w:rFonts w:ascii="Verdana" w:hAnsi="Verdana" w:cs="Times New Roman"/>
          <w:b/>
          <w:bCs/>
          <w:sz w:val="20"/>
          <w:szCs w:val="20"/>
        </w:rPr>
        <w:t xml:space="preserve">Attitűdje: </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Törekszik feladatellátása során a megfelelő önkontroll, tolerancia, empátia és az előítéletektől mentes gondolkodás és viselkedés tanúsítására.</w:t>
      </w:r>
    </w:p>
    <w:p w:rsidR="00321BD0" w:rsidRPr="00B411F7" w:rsidRDefault="00321BD0" w:rsidP="00DB2C47">
      <w:pPr>
        <w:pStyle w:val="Listaszerbekezds"/>
        <w:widowControl w:val="0"/>
        <w:numPr>
          <w:ilvl w:val="2"/>
          <w:numId w:val="736"/>
        </w:numPr>
        <w:spacing w:before="120" w:after="120"/>
        <w:ind w:left="1134" w:hanging="708"/>
        <w:rPr>
          <w:rFonts w:ascii="Verdana" w:hAnsi="Verdana" w:cs="Times New Roman"/>
          <w:b/>
          <w:bCs/>
          <w:sz w:val="20"/>
          <w:szCs w:val="20"/>
        </w:rPr>
      </w:pPr>
      <w:r w:rsidRPr="00B411F7">
        <w:rPr>
          <w:rFonts w:ascii="Verdana" w:hAnsi="Verdana" w:cs="Times New Roman"/>
          <w:b/>
          <w:bCs/>
          <w:sz w:val="20"/>
          <w:szCs w:val="20"/>
        </w:rPr>
        <w:t xml:space="preserve">Autonómiája és felelőssége: </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Nyitott a repüléssel kapcsolatos ismereteinek gyarapítása iránt.</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Törekszik feladatellátása során a megfelelő önkontroll, tolerancia, empátia és az előítéletektől mentes gondolkodás és viselkedés tanúsítására.</w:t>
      </w:r>
    </w:p>
    <w:p w:rsidR="00321BD0" w:rsidRPr="00B411F7" w:rsidRDefault="00321BD0" w:rsidP="00DB2C47">
      <w:pPr>
        <w:pStyle w:val="Listaszerbekezds"/>
        <w:numPr>
          <w:ilvl w:val="0"/>
          <w:numId w:val="736"/>
        </w:numPr>
        <w:spacing w:before="120" w:after="120"/>
        <w:rPr>
          <w:rFonts w:ascii="Verdana" w:hAnsi="Verdana" w:cs="Times New Roman"/>
          <w:b/>
          <w:sz w:val="20"/>
          <w:szCs w:val="20"/>
        </w:rPr>
      </w:pPr>
      <w:r w:rsidRPr="00B411F7">
        <w:rPr>
          <w:rFonts w:ascii="Verdana" w:hAnsi="Verdana" w:cs="Times New Roman"/>
          <w:b/>
          <w:sz w:val="20"/>
          <w:szCs w:val="20"/>
        </w:rPr>
        <w:t>Elérendő kompetenciák (angolul) (</w:t>
      </w:r>
      <w:r w:rsidRPr="00B411F7">
        <w:rPr>
          <w:rFonts w:ascii="Verdana" w:hAnsi="Verdana" w:cs="Times New Roman"/>
          <w:b/>
          <w:sz w:val="20"/>
          <w:szCs w:val="20"/>
          <w:lang w:val="en-US"/>
        </w:rPr>
        <w:t>Competences</w:t>
      </w:r>
      <w:r w:rsidRPr="00B411F7">
        <w:rPr>
          <w:rFonts w:ascii="Verdana" w:hAnsi="Verdana" w:cs="Times New Roman"/>
          <w:b/>
          <w:sz w:val="20"/>
          <w:szCs w:val="20"/>
        </w:rPr>
        <w:t xml:space="preserve"> – English): </w:t>
      </w:r>
    </w:p>
    <w:p w:rsidR="00321BD0" w:rsidRPr="00B411F7" w:rsidRDefault="00321BD0" w:rsidP="00DB2C47">
      <w:pPr>
        <w:pStyle w:val="Listaszerbekezds"/>
        <w:widowControl w:val="0"/>
        <w:numPr>
          <w:ilvl w:val="0"/>
          <w:numId w:val="736"/>
        </w:numPr>
        <w:spacing w:before="120" w:after="120"/>
        <w:rPr>
          <w:rFonts w:ascii="Verdana" w:hAnsi="Verdana" w:cs="Times New Roman"/>
          <w:b/>
          <w:bCs/>
          <w:sz w:val="20"/>
          <w:szCs w:val="20"/>
        </w:rPr>
      </w:pPr>
      <w:r w:rsidRPr="00B411F7">
        <w:rPr>
          <w:rFonts w:ascii="Verdana" w:hAnsi="Verdana" w:cs="Times New Roman"/>
          <w:b/>
          <w:bCs/>
          <w:sz w:val="20"/>
          <w:szCs w:val="20"/>
        </w:rPr>
        <w:t xml:space="preserve">Knowledge: </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Know the place and role of the human factor in aviation.</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Know the significance of performance measurement for its purpose and the theoretical basis.</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Be familiar with the testing methods of performance measurement in medical, performance diagnostic and psychophysical areas. </w:t>
      </w:r>
    </w:p>
    <w:p w:rsidR="00321BD0" w:rsidRPr="00B411F7" w:rsidRDefault="00321BD0" w:rsidP="00DB2C47">
      <w:pPr>
        <w:pStyle w:val="Listaszerbekezds"/>
        <w:widowControl w:val="0"/>
        <w:numPr>
          <w:ilvl w:val="1"/>
          <w:numId w:val="736"/>
        </w:numPr>
        <w:tabs>
          <w:tab w:val="left" w:pos="851"/>
        </w:tabs>
        <w:spacing w:before="120" w:after="120"/>
        <w:rPr>
          <w:rFonts w:ascii="Verdana" w:hAnsi="Verdana" w:cs="Times New Roman"/>
          <w:b/>
          <w:bCs/>
          <w:sz w:val="20"/>
          <w:szCs w:val="20"/>
        </w:rPr>
      </w:pPr>
      <w:r w:rsidRPr="00B411F7">
        <w:rPr>
          <w:rFonts w:ascii="Verdana" w:hAnsi="Verdana" w:cs="Times New Roman"/>
          <w:b/>
          <w:bCs/>
          <w:sz w:val="20"/>
          <w:szCs w:val="20"/>
        </w:rPr>
        <w:t>Capabilities:</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Learn about the benchmark values of the test results and be able to basically evaluate the trends in performance. </w:t>
      </w:r>
    </w:p>
    <w:p w:rsidR="00321BD0" w:rsidRPr="00B411F7" w:rsidRDefault="00321BD0" w:rsidP="00DB2C47">
      <w:pPr>
        <w:pStyle w:val="Listaszerbekezds"/>
        <w:widowControl w:val="0"/>
        <w:numPr>
          <w:ilvl w:val="1"/>
          <w:numId w:val="736"/>
        </w:numPr>
        <w:tabs>
          <w:tab w:val="left" w:pos="851"/>
        </w:tabs>
        <w:spacing w:before="120" w:after="120"/>
        <w:rPr>
          <w:rFonts w:ascii="Verdana" w:hAnsi="Verdana" w:cs="Times New Roman"/>
          <w:b/>
          <w:bCs/>
          <w:sz w:val="20"/>
          <w:szCs w:val="20"/>
        </w:rPr>
      </w:pPr>
      <w:r w:rsidRPr="00B411F7">
        <w:rPr>
          <w:rFonts w:ascii="Verdana" w:hAnsi="Verdana" w:cs="Times New Roman"/>
          <w:b/>
          <w:bCs/>
          <w:sz w:val="20"/>
          <w:szCs w:val="20"/>
        </w:rPr>
        <w:t>Attitude:</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He seeks to demonstrate proper self-control, tolerance, empathy and non-prejudicial thinking and behavior during his duties.</w:t>
      </w:r>
    </w:p>
    <w:p w:rsidR="00321BD0" w:rsidRPr="00B411F7" w:rsidRDefault="00321BD0" w:rsidP="00DB2C47">
      <w:pPr>
        <w:pStyle w:val="Listaszerbekezds"/>
        <w:numPr>
          <w:ilvl w:val="1"/>
          <w:numId w:val="736"/>
        </w:numPr>
        <w:tabs>
          <w:tab w:val="left" w:pos="851"/>
        </w:tabs>
        <w:spacing w:before="120" w:after="120"/>
        <w:rPr>
          <w:rFonts w:ascii="Verdana" w:hAnsi="Verdana" w:cs="Times New Roman"/>
          <w:b/>
          <w:sz w:val="20"/>
          <w:szCs w:val="20"/>
          <w:lang w:val="en-GB"/>
        </w:rPr>
      </w:pPr>
      <w:r w:rsidRPr="00B411F7">
        <w:rPr>
          <w:rFonts w:ascii="Verdana" w:hAnsi="Verdana" w:cs="Times New Roman"/>
          <w:b/>
          <w:sz w:val="20"/>
          <w:szCs w:val="20"/>
          <w:lang w:val="en-GB"/>
        </w:rPr>
        <w:t>Autonomy and responsibility:</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It is able to make decisions independently in the processes occurring in the field of aviation, and to implement them with responsibility and within the legal framework.</w:t>
      </w:r>
    </w:p>
    <w:p w:rsidR="00321BD0" w:rsidRPr="00B411F7" w:rsidRDefault="00321BD0"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Is aware of the effects and consequences of your decisions and activities on aviation security.</w:t>
      </w:r>
    </w:p>
    <w:p w:rsidR="00321BD0" w:rsidRPr="00B411F7" w:rsidRDefault="00321BD0" w:rsidP="00DB2C47">
      <w:pPr>
        <w:pStyle w:val="lfej"/>
        <w:numPr>
          <w:ilvl w:val="0"/>
          <w:numId w:val="736"/>
        </w:numPr>
        <w:tabs>
          <w:tab w:val="clear" w:pos="4536"/>
          <w:tab w:val="clear" w:pos="9072"/>
          <w:tab w:val="right" w:pos="900"/>
        </w:tabs>
        <w:spacing w:before="120"/>
        <w:jc w:val="both"/>
        <w:rPr>
          <w:rFonts w:ascii="Verdana" w:hAnsi="Verdana"/>
          <w:b/>
          <w:sz w:val="20"/>
          <w:szCs w:val="20"/>
        </w:rPr>
      </w:pPr>
      <w:r w:rsidRPr="00B411F7">
        <w:rPr>
          <w:rFonts w:ascii="Verdana" w:hAnsi="Verdana"/>
          <w:b/>
          <w:sz w:val="20"/>
          <w:szCs w:val="20"/>
        </w:rPr>
        <w:t xml:space="preserve">Előtanulmányi kötelezettségek: - </w:t>
      </w:r>
    </w:p>
    <w:p w:rsidR="00321BD0" w:rsidRPr="00B411F7" w:rsidRDefault="00321BD0" w:rsidP="00DB2C47">
      <w:pPr>
        <w:pStyle w:val="lfej"/>
        <w:numPr>
          <w:ilvl w:val="0"/>
          <w:numId w:val="736"/>
        </w:numPr>
        <w:tabs>
          <w:tab w:val="clear" w:pos="4536"/>
          <w:tab w:val="clear" w:pos="9072"/>
          <w:tab w:val="right" w:pos="900"/>
        </w:tabs>
        <w:spacing w:before="120"/>
        <w:jc w:val="both"/>
        <w:rPr>
          <w:rFonts w:ascii="Verdana" w:hAnsi="Verdana"/>
          <w:b/>
          <w:sz w:val="20"/>
          <w:szCs w:val="20"/>
        </w:rPr>
      </w:pPr>
      <w:r w:rsidRPr="00B411F7">
        <w:rPr>
          <w:rFonts w:ascii="Verdana" w:hAnsi="Verdana"/>
          <w:b/>
          <w:sz w:val="20"/>
          <w:szCs w:val="20"/>
        </w:rPr>
        <w:t xml:space="preserve">A tantárgy tananyagának leírása, tematika. </w:t>
      </w:r>
      <w:r w:rsidRPr="00B411F7">
        <w:rPr>
          <w:rFonts w:ascii="Verdana" w:hAnsi="Verdana"/>
          <w:b/>
          <w:sz w:val="20"/>
          <w:szCs w:val="20"/>
          <w:lang w:val="en-US"/>
        </w:rPr>
        <w:t>Description of the subject</w:t>
      </w:r>
      <w:r w:rsidRPr="00B411F7">
        <w:rPr>
          <w:rFonts w:ascii="Verdana" w:hAnsi="Verdana"/>
          <w:b/>
          <w:sz w:val="20"/>
          <w:szCs w:val="20"/>
        </w:rPr>
        <w:t>, curriculum (magyarul, angolul - English):</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Tantárgyi bevezetés. Tantárgyi követelmények pontosítása. </w:t>
      </w:r>
      <w:r w:rsidRPr="00B411F7">
        <w:rPr>
          <w:rFonts w:ascii="Verdana" w:hAnsi="Verdana"/>
          <w:bCs/>
          <w:i/>
          <w:sz w:val="20"/>
          <w:szCs w:val="20"/>
          <w:lang w:val="en-US"/>
        </w:rPr>
        <w:t>(Course introduction. Clarification of subject requirements).</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i/>
          <w:sz w:val="20"/>
          <w:szCs w:val="20"/>
        </w:rPr>
      </w:pPr>
      <w:r w:rsidRPr="00B411F7">
        <w:rPr>
          <w:rFonts w:ascii="Verdana" w:hAnsi="Verdana"/>
          <w:bCs/>
          <w:sz w:val="20"/>
          <w:szCs w:val="20"/>
        </w:rPr>
        <w:t xml:space="preserve">A repülőorvostan és a fizikai teljesítmény történeti összefüggés. </w:t>
      </w:r>
      <w:r w:rsidRPr="00B411F7">
        <w:rPr>
          <w:rFonts w:ascii="Verdana" w:hAnsi="Verdana"/>
          <w:bCs/>
          <w:i/>
          <w:sz w:val="20"/>
          <w:szCs w:val="20"/>
        </w:rPr>
        <w:t>(A historical relationship between aero-medicine and physical performance).</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Repülőorvostan tudomány-rendszertani besorolása. </w:t>
      </w:r>
      <w:r w:rsidRPr="00B411F7">
        <w:rPr>
          <w:rFonts w:ascii="Verdana" w:hAnsi="Verdana"/>
          <w:bCs/>
          <w:i/>
          <w:sz w:val="20"/>
          <w:szCs w:val="20"/>
        </w:rPr>
        <w:t>(Scientific and systematic classification of aeromedicine).</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Orvostudományi kutatási metodikák. </w:t>
      </w:r>
      <w:r w:rsidRPr="00B411F7">
        <w:rPr>
          <w:rFonts w:ascii="Verdana" w:hAnsi="Verdana"/>
          <w:bCs/>
          <w:i/>
          <w:sz w:val="20"/>
          <w:szCs w:val="20"/>
        </w:rPr>
        <w:t>(Medical research methodologies).</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Fizikai állóképesség repülés-élettani vonatkozásai. </w:t>
      </w:r>
      <w:r w:rsidRPr="00B411F7">
        <w:rPr>
          <w:rFonts w:ascii="Verdana" w:hAnsi="Verdana"/>
          <w:bCs/>
          <w:i/>
          <w:sz w:val="20"/>
          <w:szCs w:val="20"/>
        </w:rPr>
        <w:t>(Flight physiological aspects of physical endurance).</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Emberi tényezők a légijárművek üzemeltetésében. </w:t>
      </w:r>
      <w:r w:rsidRPr="00B411F7">
        <w:rPr>
          <w:rFonts w:ascii="Verdana" w:hAnsi="Verdana"/>
          <w:bCs/>
          <w:i/>
          <w:sz w:val="20"/>
          <w:szCs w:val="20"/>
        </w:rPr>
        <w:t>(Human factors in aircraft operations).</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i/>
          <w:sz w:val="20"/>
          <w:szCs w:val="20"/>
        </w:rPr>
      </w:pPr>
      <w:r w:rsidRPr="00B411F7">
        <w:rPr>
          <w:rFonts w:ascii="Verdana" w:hAnsi="Verdana"/>
          <w:bCs/>
          <w:sz w:val="20"/>
          <w:szCs w:val="20"/>
        </w:rPr>
        <w:t xml:space="preserve">Általános szempontok az UAV operátor jelöltek kiválogatásában. </w:t>
      </w:r>
      <w:r w:rsidRPr="00B411F7">
        <w:rPr>
          <w:rFonts w:ascii="Verdana" w:hAnsi="Verdana"/>
          <w:bCs/>
          <w:i/>
          <w:sz w:val="20"/>
          <w:szCs w:val="20"/>
        </w:rPr>
        <w:t>(General considerations in the selection of UAV operator candidates).</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Sporttudományi, sportélettani módszerek alkalmazási lehetőségei a repüléstudományi kutatásokban. </w:t>
      </w:r>
      <w:r w:rsidRPr="00B411F7">
        <w:rPr>
          <w:rFonts w:ascii="Verdana" w:hAnsi="Verdana"/>
          <w:bCs/>
          <w:i/>
          <w:sz w:val="20"/>
          <w:szCs w:val="20"/>
        </w:rPr>
        <w:t>(Possibilities of application of sports science and sports physiology methods in aeronautical research).</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i/>
          <w:sz w:val="20"/>
          <w:szCs w:val="20"/>
        </w:rPr>
      </w:pPr>
      <w:r w:rsidRPr="00B411F7">
        <w:rPr>
          <w:rFonts w:ascii="Verdana" w:hAnsi="Verdana"/>
          <w:bCs/>
          <w:sz w:val="20"/>
          <w:szCs w:val="20"/>
        </w:rPr>
        <w:lastRenderedPageBreak/>
        <w:t xml:space="preserve">Teljesítménydiagnosztika, teljesítményvizsgálatok. </w:t>
      </w:r>
      <w:r w:rsidRPr="00B411F7">
        <w:rPr>
          <w:rFonts w:ascii="Verdana" w:hAnsi="Verdana"/>
          <w:bCs/>
          <w:i/>
          <w:sz w:val="20"/>
          <w:szCs w:val="20"/>
        </w:rPr>
        <w:t>(Performance diagnostics, Performance tests).</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A teljesítményt meghatározó tényezők. A kifáradás elemi és járulékos tényezői a repülésben. </w:t>
      </w:r>
      <w:r w:rsidRPr="00B411F7">
        <w:rPr>
          <w:rFonts w:ascii="Verdana" w:hAnsi="Verdana"/>
          <w:bCs/>
          <w:i/>
          <w:sz w:val="20"/>
          <w:szCs w:val="20"/>
        </w:rPr>
        <w:t>(Factors determining performance. Elementary and collateral factors of fatigue in aviation).</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A teljesítménydiagnosztikai vizsgálatok alapjai. Energiaszolgáltató folyamatok. </w:t>
      </w:r>
      <w:r w:rsidRPr="00B411F7">
        <w:rPr>
          <w:rFonts w:ascii="Verdana" w:hAnsi="Verdana"/>
          <w:bCs/>
          <w:i/>
          <w:sz w:val="20"/>
          <w:szCs w:val="20"/>
        </w:rPr>
        <w:t>(Basics of performance diagnostic tests. Energy supply processes).</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Terhelésélettani vizsgáló módszerek. Szervrendszerek adaptációja. A túlterhelésekkel szembeni tűrőképesség és a fizikai felkészültség. </w:t>
      </w:r>
      <w:r w:rsidRPr="00B411F7">
        <w:rPr>
          <w:rFonts w:ascii="Verdana" w:hAnsi="Verdana"/>
          <w:bCs/>
          <w:i/>
          <w:sz w:val="20"/>
          <w:szCs w:val="20"/>
        </w:rPr>
        <w:t>(Exercise physiological examination methods. adaptation of organ systems. G-tolerance and physical preparedness).</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i/>
          <w:sz w:val="20"/>
          <w:szCs w:val="20"/>
        </w:rPr>
      </w:pPr>
      <w:r w:rsidRPr="00B411F7">
        <w:rPr>
          <w:rFonts w:ascii="Verdana" w:hAnsi="Verdana"/>
          <w:bCs/>
          <w:sz w:val="20"/>
          <w:szCs w:val="20"/>
        </w:rPr>
        <w:t xml:space="preserve">Laboratóriumi gyakorlatok a tantárgy anyagából. </w:t>
      </w:r>
      <w:r w:rsidRPr="00B411F7">
        <w:rPr>
          <w:rFonts w:ascii="Verdana" w:hAnsi="Verdana"/>
          <w:bCs/>
          <w:i/>
          <w:sz w:val="20"/>
          <w:szCs w:val="20"/>
        </w:rPr>
        <w:t>(Laboratory practices in the subject material).</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Számonkérés zárthelyi dolgozat (ZH). </w:t>
      </w:r>
      <w:r w:rsidRPr="00B411F7">
        <w:rPr>
          <w:rFonts w:ascii="Verdana" w:hAnsi="Verdana"/>
          <w:bCs/>
          <w:i/>
          <w:sz w:val="20"/>
          <w:szCs w:val="20"/>
          <w:lang w:val="en-US"/>
        </w:rPr>
        <w:t>(Examination in closed thesis).</w:t>
      </w:r>
    </w:p>
    <w:p w:rsidR="00321BD0" w:rsidRPr="00B411F7" w:rsidRDefault="00321BD0" w:rsidP="00DB2C47">
      <w:pPr>
        <w:pStyle w:val="lfej"/>
        <w:numPr>
          <w:ilvl w:val="0"/>
          <w:numId w:val="736"/>
        </w:numPr>
        <w:tabs>
          <w:tab w:val="right" w:pos="900"/>
        </w:tabs>
        <w:spacing w:before="120"/>
        <w:jc w:val="both"/>
        <w:rPr>
          <w:rFonts w:ascii="Verdana" w:hAnsi="Verdana"/>
          <w:b/>
          <w:sz w:val="20"/>
          <w:szCs w:val="20"/>
        </w:rPr>
      </w:pP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őszi félévben/8. félév</w:t>
      </w:r>
    </w:p>
    <w:p w:rsidR="00321BD0" w:rsidRPr="00B411F7" w:rsidRDefault="00321BD0" w:rsidP="00DB2C47">
      <w:pPr>
        <w:pStyle w:val="lfej"/>
        <w:numPr>
          <w:ilvl w:val="0"/>
          <w:numId w:val="736"/>
        </w:numPr>
        <w:tabs>
          <w:tab w:val="right" w:pos="900"/>
        </w:tabs>
        <w:spacing w:before="120"/>
        <w:jc w:val="both"/>
        <w:rPr>
          <w:rFonts w:ascii="Verdana" w:hAnsi="Verdana"/>
          <w:b/>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r w:rsidRPr="00B411F7">
        <w:rPr>
          <w:rFonts w:ascii="Verdana" w:hAnsi="Verdana"/>
          <w:bCs/>
          <w:sz w:val="20"/>
          <w:szCs w:val="20"/>
        </w:rPr>
        <w:t>az órákon való részvétel kötelező. Az órák 80%-án részt kell venni. A kimaradt oktatási anyag pótlása konzultációkon vagy az oktató által kiadott tananyag alapján, önálló témafeldolgozás keretében történjen. A laboratóriumi gyakorlatot hiányzás esetén pótolni kell, ennek hiányában a félév teljesítése nem fogadható el.</w:t>
      </w:r>
    </w:p>
    <w:p w:rsidR="00321BD0" w:rsidRPr="00B411F7" w:rsidRDefault="00321BD0" w:rsidP="00DB2C47">
      <w:pPr>
        <w:pStyle w:val="Listaszerbekezds"/>
        <w:numPr>
          <w:ilvl w:val="0"/>
          <w:numId w:val="736"/>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Félévközi feladatok, ismeretek ellenőrzésének rendje: </w:t>
      </w:r>
      <w:r w:rsidRPr="00B411F7">
        <w:rPr>
          <w:rFonts w:ascii="Verdana" w:hAnsi="Verdana" w:cs="Times New Roman"/>
          <w:sz w:val="20"/>
          <w:szCs w:val="20"/>
        </w:rPr>
        <w:t>A tanulmányi munka alapja az előadások, szemináriumok rendszeres látogatása, aktív részvétel. Zárthelyi (ZH) dolgozat megírása a tantárgy anyagából. A laboratóriumi gyakorlati feladat eredményes végrehajtása.</w:t>
      </w:r>
    </w:p>
    <w:p w:rsidR="00321BD0" w:rsidRPr="00B411F7" w:rsidRDefault="00321BD0" w:rsidP="00DB2C47">
      <w:pPr>
        <w:pStyle w:val="Listaszerbekezds"/>
        <w:numPr>
          <w:ilvl w:val="0"/>
          <w:numId w:val="736"/>
        </w:numPr>
        <w:tabs>
          <w:tab w:val="left" w:pos="284"/>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Az értékelés, az aláírás és a kreditek megszerzésének pontos feltételei  </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Az aláírás megszerzésének feltételei: </w:t>
      </w:r>
    </w:p>
    <w:p w:rsidR="00321BD0" w:rsidRPr="00B411F7" w:rsidRDefault="00321BD0" w:rsidP="00321BD0">
      <w:pPr>
        <w:pStyle w:val="lfej"/>
        <w:tabs>
          <w:tab w:val="clear" w:pos="4536"/>
          <w:tab w:val="clear" w:pos="9072"/>
          <w:tab w:val="left" w:pos="1276"/>
        </w:tabs>
        <w:spacing w:before="60"/>
        <w:ind w:left="1134"/>
        <w:rPr>
          <w:rFonts w:ascii="Verdana" w:hAnsi="Verdana"/>
          <w:bCs/>
          <w:sz w:val="20"/>
          <w:szCs w:val="20"/>
        </w:rPr>
      </w:pPr>
      <w:r w:rsidRPr="00B411F7">
        <w:rPr>
          <w:rFonts w:ascii="Verdana" w:hAnsi="Verdana"/>
          <w:bCs/>
          <w:sz w:val="20"/>
          <w:szCs w:val="20"/>
        </w:rPr>
        <w:t>A tantárgy előadásainak és laboratórium gyakorlatainak rendszeres látogatása és legalább elégséges ZH dolgozat megírása. Az elégséges értékeléshez 50% + 1 pontot kell teljesíteni. Az órákról 20%-ot meghaladó hiányzás az aláírás megtagadását vonja maga után. A dolgozat kérdéseiben teszt és esszé jellegű kérdések egyaránt szerepelhetnek. A zárthelyi dolgozat témáit a kötelező irodalmak anyagából, illetve az előadásokon elhangzott ismeretanyagból kell összeállítani. Kredit megszerzésének feltétele: írásbeli beszámoló 50% +1 pont. A számonkérés módja félévközi értékelés. Az értékelés a kurzus tananyagából történik, írásban, a kiadott felkészülési kérdések alapján. A tananyag és a számonkérés szerves részét képezik a kijelölt kötelező irodalmon kívül a tantárgy előadásai során elhangzott ismeretanyagok is. A félévközi jegy kialakításába a laboratóriumi gyakorlat eredményes végrehajtásának érdemjegye is beleszámít.</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Az értékelés: </w:t>
      </w:r>
    </w:p>
    <w:p w:rsidR="00321BD0" w:rsidRPr="00B411F7" w:rsidRDefault="00321BD0" w:rsidP="00321BD0">
      <w:pPr>
        <w:pStyle w:val="lfej"/>
        <w:tabs>
          <w:tab w:val="clear" w:pos="4536"/>
          <w:tab w:val="clear" w:pos="9072"/>
          <w:tab w:val="left" w:pos="1276"/>
        </w:tabs>
        <w:spacing w:before="60"/>
        <w:ind w:left="1134"/>
        <w:rPr>
          <w:rFonts w:ascii="Verdana" w:hAnsi="Verdana"/>
          <w:bCs/>
          <w:sz w:val="20"/>
          <w:szCs w:val="20"/>
        </w:rPr>
      </w:pPr>
      <w:r w:rsidRPr="00B411F7">
        <w:rPr>
          <w:rFonts w:ascii="Verdana" w:hAnsi="Verdana"/>
          <w:bCs/>
          <w:sz w:val="20"/>
          <w:szCs w:val="20"/>
        </w:rPr>
        <w:t>A kurzus tananyagából történik, írásban, a kiadott felkészülési kérdések alapján. A tananyag és a számonkérés szerves részét képezik a kijelölt kötelező irodalmon kívül a tantárgy előadásai során elhangzott ismeretanyagok is. A félévközi jegy kialakításába a laboratóriumi gyakorlat eredményes végrehajtásának érdemjegye is beleszámít.</w:t>
      </w:r>
    </w:p>
    <w:p w:rsidR="00321BD0" w:rsidRPr="00B411F7" w:rsidRDefault="00321BD0" w:rsidP="00DB2C47">
      <w:pPr>
        <w:pStyle w:val="lfej"/>
        <w:numPr>
          <w:ilvl w:val="1"/>
          <w:numId w:val="736"/>
        </w:numPr>
        <w:tabs>
          <w:tab w:val="clear" w:pos="792"/>
          <w:tab w:val="clear" w:pos="4536"/>
          <w:tab w:val="clear" w:pos="9072"/>
          <w:tab w:val="left" w:pos="1276"/>
        </w:tabs>
        <w:spacing w:before="60"/>
        <w:ind w:left="1134" w:hanging="708"/>
        <w:jc w:val="both"/>
        <w:rPr>
          <w:rFonts w:ascii="Verdana" w:hAnsi="Verdana"/>
          <w:bCs/>
          <w:sz w:val="20"/>
          <w:szCs w:val="20"/>
        </w:rPr>
      </w:pPr>
      <w:r w:rsidRPr="00B411F7">
        <w:rPr>
          <w:rFonts w:ascii="Verdana" w:hAnsi="Verdana"/>
          <w:bCs/>
          <w:sz w:val="20"/>
          <w:szCs w:val="20"/>
        </w:rPr>
        <w:t xml:space="preserve">A kreditek megszerzésének feltételei: </w:t>
      </w:r>
    </w:p>
    <w:p w:rsidR="00321BD0" w:rsidRPr="00B411F7" w:rsidRDefault="00321BD0" w:rsidP="00321BD0">
      <w:pPr>
        <w:pStyle w:val="lfej"/>
        <w:tabs>
          <w:tab w:val="clear" w:pos="4536"/>
          <w:tab w:val="clear" w:pos="9072"/>
          <w:tab w:val="left" w:pos="1276"/>
        </w:tabs>
        <w:spacing w:before="60"/>
        <w:ind w:left="1134"/>
        <w:rPr>
          <w:rFonts w:ascii="Verdana" w:hAnsi="Verdana"/>
          <w:bCs/>
          <w:sz w:val="20"/>
          <w:szCs w:val="20"/>
        </w:rPr>
      </w:pPr>
      <w:r w:rsidRPr="00B411F7">
        <w:rPr>
          <w:rFonts w:ascii="Verdana" w:hAnsi="Verdana"/>
          <w:bCs/>
          <w:sz w:val="20"/>
          <w:szCs w:val="20"/>
        </w:rPr>
        <w:t>Írásbeli beszámoló 50% +1 pont. A számonkérés módja félévközi értékelés.</w:t>
      </w:r>
    </w:p>
    <w:p w:rsidR="00321BD0" w:rsidRPr="00B411F7" w:rsidRDefault="00321BD0" w:rsidP="00DB2C47">
      <w:pPr>
        <w:pStyle w:val="Listaszerbekezds"/>
        <w:numPr>
          <w:ilvl w:val="0"/>
          <w:numId w:val="736"/>
        </w:numPr>
        <w:tabs>
          <w:tab w:val="left" w:pos="284"/>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Irodalomjegyzék (magyar, angol):</w:t>
      </w:r>
    </w:p>
    <w:p w:rsidR="00321BD0" w:rsidRPr="00B411F7" w:rsidRDefault="00321BD0" w:rsidP="00DB2C47">
      <w:pPr>
        <w:pStyle w:val="lfej"/>
        <w:numPr>
          <w:ilvl w:val="1"/>
          <w:numId w:val="736"/>
        </w:numPr>
        <w:tabs>
          <w:tab w:val="clear" w:pos="792"/>
          <w:tab w:val="clear" w:pos="4536"/>
          <w:tab w:val="clear" w:pos="9072"/>
          <w:tab w:val="num" w:pos="1000"/>
        </w:tabs>
        <w:spacing w:before="120"/>
        <w:ind w:left="1000" w:hanging="574"/>
        <w:jc w:val="both"/>
        <w:rPr>
          <w:rFonts w:ascii="Verdana" w:hAnsi="Verdana"/>
          <w:b/>
          <w:sz w:val="20"/>
          <w:szCs w:val="20"/>
        </w:rPr>
      </w:pPr>
      <w:r w:rsidRPr="00B411F7">
        <w:rPr>
          <w:rFonts w:ascii="Verdana" w:hAnsi="Verdana"/>
          <w:b/>
          <w:sz w:val="20"/>
          <w:szCs w:val="20"/>
        </w:rPr>
        <w:t xml:space="preserve">Kötelező irodalom: </w:t>
      </w:r>
    </w:p>
    <w:p w:rsidR="00321BD0" w:rsidRPr="00B411F7" w:rsidRDefault="00321BD0" w:rsidP="00DB2C47">
      <w:pPr>
        <w:pStyle w:val="lfej"/>
        <w:numPr>
          <w:ilvl w:val="0"/>
          <w:numId w:val="731"/>
        </w:numPr>
        <w:tabs>
          <w:tab w:val="center" w:pos="4819"/>
        </w:tabs>
        <w:spacing w:before="120"/>
        <w:ind w:left="1134" w:hanging="425"/>
        <w:jc w:val="both"/>
        <w:rPr>
          <w:rFonts w:ascii="Verdana" w:hAnsi="Verdana"/>
          <w:bCs/>
          <w:sz w:val="20"/>
          <w:szCs w:val="20"/>
        </w:rPr>
      </w:pPr>
      <w:r w:rsidRPr="00B411F7">
        <w:rPr>
          <w:rFonts w:ascii="Verdana" w:hAnsi="Verdana"/>
          <w:bCs/>
          <w:sz w:val="20"/>
          <w:szCs w:val="20"/>
        </w:rPr>
        <w:lastRenderedPageBreak/>
        <w:t>Michael P. Reiman, Robert V Manske: Functional Testing in Human Performance, Human Kinetics 2008., ISBN-10: 0-7360-6879-1.</w:t>
      </w:r>
    </w:p>
    <w:p w:rsidR="00321BD0" w:rsidRPr="00B411F7" w:rsidRDefault="00321BD0" w:rsidP="00DB2C47">
      <w:pPr>
        <w:pStyle w:val="lfej"/>
        <w:numPr>
          <w:ilvl w:val="0"/>
          <w:numId w:val="731"/>
        </w:numPr>
        <w:tabs>
          <w:tab w:val="center" w:pos="4819"/>
        </w:tabs>
        <w:spacing w:before="120"/>
        <w:ind w:left="1134" w:hanging="425"/>
        <w:jc w:val="both"/>
        <w:rPr>
          <w:rFonts w:ascii="Verdana" w:hAnsi="Verdana"/>
          <w:bCs/>
          <w:sz w:val="20"/>
          <w:szCs w:val="20"/>
        </w:rPr>
      </w:pPr>
      <w:r w:rsidRPr="00B411F7">
        <w:rPr>
          <w:rFonts w:ascii="Verdana" w:hAnsi="Verdana"/>
          <w:bCs/>
          <w:sz w:val="20"/>
          <w:szCs w:val="20"/>
        </w:rPr>
        <w:t>Ángyán Lajos: Sportélettani vizsgálatok, „Motio” Kiadó Bt. Pécs, 1995 ISBN 963 04 4273 6.</w:t>
      </w:r>
    </w:p>
    <w:p w:rsidR="00321BD0" w:rsidRPr="00B411F7" w:rsidRDefault="00321BD0" w:rsidP="00DB2C47">
      <w:pPr>
        <w:pStyle w:val="lfej"/>
        <w:numPr>
          <w:ilvl w:val="0"/>
          <w:numId w:val="731"/>
        </w:numPr>
        <w:tabs>
          <w:tab w:val="center" w:pos="4819"/>
        </w:tabs>
        <w:spacing w:before="120"/>
        <w:ind w:left="1134" w:hanging="425"/>
        <w:jc w:val="both"/>
        <w:rPr>
          <w:rFonts w:ascii="Verdana" w:hAnsi="Verdana"/>
          <w:bCs/>
          <w:sz w:val="20"/>
          <w:szCs w:val="20"/>
        </w:rPr>
      </w:pPr>
      <w:r w:rsidRPr="00B411F7">
        <w:rPr>
          <w:rFonts w:ascii="Verdana" w:hAnsi="Verdana"/>
          <w:bCs/>
          <w:sz w:val="20"/>
          <w:szCs w:val="20"/>
        </w:rPr>
        <w:t>Dunai Pál: Túlterhelésekkel szembeni tűrőképesség növelése a fizikai felkészítés eszközeivel - Repüléstudományi Közlemények X. évfolyam 25. szám 1998/2, Szolnok, 1998 ISSN 1417-0604.</w:t>
      </w:r>
    </w:p>
    <w:p w:rsidR="00321BD0" w:rsidRPr="00B411F7" w:rsidRDefault="00321BD0" w:rsidP="00DB2C47">
      <w:pPr>
        <w:pStyle w:val="lfej"/>
        <w:numPr>
          <w:ilvl w:val="0"/>
          <w:numId w:val="731"/>
        </w:numPr>
        <w:tabs>
          <w:tab w:val="center" w:pos="4819"/>
        </w:tabs>
        <w:spacing w:before="120"/>
        <w:ind w:left="1134" w:hanging="425"/>
        <w:jc w:val="both"/>
        <w:rPr>
          <w:rFonts w:ascii="Verdana" w:hAnsi="Verdana"/>
          <w:bCs/>
          <w:sz w:val="20"/>
          <w:szCs w:val="20"/>
        </w:rPr>
      </w:pPr>
      <w:r w:rsidRPr="00B411F7">
        <w:rPr>
          <w:rFonts w:ascii="Verdana" w:hAnsi="Verdana"/>
          <w:bCs/>
          <w:sz w:val="20"/>
          <w:szCs w:val="20"/>
        </w:rPr>
        <w:t>„A légiközlekedés-biztonsághoz kapcsolódó interdiszciplináris tudományos kutatási potenciál növelése és integrálása a nemzetközi kutatás-fejlesztési hálózatba a Nemzeti Közszolgálati Egyetemen” című GINOP pályázati projekt Aviation-Human KKT eredményei alapján készült elektronikus oktatási anyag.</w:t>
      </w:r>
    </w:p>
    <w:p w:rsidR="00321BD0" w:rsidRPr="00B411F7" w:rsidRDefault="00321BD0" w:rsidP="00DB2C47">
      <w:pPr>
        <w:pStyle w:val="lfej"/>
        <w:numPr>
          <w:ilvl w:val="0"/>
          <w:numId w:val="731"/>
        </w:numPr>
        <w:tabs>
          <w:tab w:val="center" w:pos="4819"/>
        </w:tabs>
        <w:spacing w:before="120"/>
        <w:ind w:left="1134" w:hanging="425"/>
        <w:jc w:val="both"/>
        <w:rPr>
          <w:rFonts w:ascii="Verdana" w:hAnsi="Verdana"/>
          <w:bCs/>
          <w:sz w:val="20"/>
          <w:szCs w:val="20"/>
        </w:rPr>
      </w:pPr>
      <w:r w:rsidRPr="00B411F7">
        <w:rPr>
          <w:rFonts w:ascii="Verdana" w:hAnsi="Verdana"/>
          <w:bCs/>
          <w:sz w:val="20"/>
          <w:szCs w:val="20"/>
        </w:rPr>
        <w:t>Dunai Pál, Györe István, Szabó Sándor András: Teljesítmény-diagnosztika alkalmazása a repüléstudományi kutatásokban.</w:t>
      </w:r>
    </w:p>
    <w:p w:rsidR="00321BD0" w:rsidRPr="00B411F7" w:rsidRDefault="00321BD0" w:rsidP="00DB2C47">
      <w:pPr>
        <w:pStyle w:val="lfej"/>
        <w:numPr>
          <w:ilvl w:val="1"/>
          <w:numId w:val="736"/>
        </w:numPr>
        <w:tabs>
          <w:tab w:val="clear" w:pos="792"/>
          <w:tab w:val="clear" w:pos="4536"/>
          <w:tab w:val="clear" w:pos="9072"/>
          <w:tab w:val="num" w:pos="1000"/>
        </w:tabs>
        <w:spacing w:before="120" w:after="120"/>
        <w:ind w:left="998" w:hanging="573"/>
        <w:jc w:val="both"/>
        <w:rPr>
          <w:rFonts w:ascii="Verdana" w:hAnsi="Verdana"/>
          <w:b/>
          <w:sz w:val="20"/>
          <w:szCs w:val="20"/>
        </w:rPr>
      </w:pPr>
      <w:r w:rsidRPr="00B411F7">
        <w:rPr>
          <w:rFonts w:ascii="Verdana" w:hAnsi="Verdana"/>
          <w:b/>
          <w:sz w:val="20"/>
          <w:szCs w:val="20"/>
        </w:rPr>
        <w:t xml:space="preserve">Ajánlott irodalom: </w:t>
      </w:r>
    </w:p>
    <w:p w:rsidR="00321BD0" w:rsidRPr="00B411F7" w:rsidRDefault="00321BD0" w:rsidP="00DB2C47">
      <w:pPr>
        <w:pStyle w:val="lfej"/>
        <w:numPr>
          <w:ilvl w:val="0"/>
          <w:numId w:val="735"/>
        </w:numPr>
        <w:tabs>
          <w:tab w:val="center" w:pos="4819"/>
        </w:tabs>
        <w:spacing w:before="120"/>
        <w:ind w:left="1134" w:hanging="425"/>
        <w:jc w:val="both"/>
        <w:rPr>
          <w:rFonts w:ascii="Verdana" w:hAnsi="Verdana"/>
          <w:bCs/>
          <w:sz w:val="20"/>
          <w:szCs w:val="20"/>
        </w:rPr>
      </w:pPr>
      <w:r w:rsidRPr="00B411F7">
        <w:rPr>
          <w:rFonts w:ascii="Verdana" w:hAnsi="Verdana"/>
          <w:bCs/>
          <w:sz w:val="20"/>
          <w:szCs w:val="20"/>
        </w:rPr>
        <w:t>Nádori László Az edzéselmélete és módszertana, Magyar Testnevelési Egyetemi jegyzet, Budapest, 1991 (in Hungarian).</w:t>
      </w:r>
    </w:p>
    <w:p w:rsidR="00321BD0" w:rsidRPr="00B411F7" w:rsidRDefault="00321BD0" w:rsidP="00DB2C47">
      <w:pPr>
        <w:pStyle w:val="lfej"/>
        <w:numPr>
          <w:ilvl w:val="0"/>
          <w:numId w:val="735"/>
        </w:numPr>
        <w:tabs>
          <w:tab w:val="center" w:pos="4819"/>
        </w:tabs>
        <w:spacing w:before="120"/>
        <w:ind w:left="1134" w:hanging="425"/>
        <w:jc w:val="both"/>
        <w:rPr>
          <w:rFonts w:ascii="Verdana" w:hAnsi="Verdana"/>
          <w:bCs/>
          <w:sz w:val="20"/>
          <w:szCs w:val="20"/>
        </w:rPr>
      </w:pPr>
      <w:r w:rsidRPr="00B411F7">
        <w:rPr>
          <w:rFonts w:ascii="Verdana" w:hAnsi="Verdana"/>
          <w:bCs/>
          <w:sz w:val="20"/>
          <w:szCs w:val="20"/>
        </w:rPr>
        <w:t>Hideg János: A magyar űrhajósjelöltek orvosi kiválogatása és az első Szovjet-Magyar űrrepülés során szerzett tudományos tapasztalatok felhasználása a vadászpilóták alkalmasságának elbírálásában, Magyar Honvédség Egészségügyi Csoportfőnökség, Budapest, 1983.</w:t>
      </w:r>
    </w:p>
    <w:p w:rsidR="00321BD0" w:rsidRPr="00B411F7" w:rsidRDefault="00321BD0" w:rsidP="00DB2C47">
      <w:pPr>
        <w:pStyle w:val="lfej"/>
        <w:numPr>
          <w:ilvl w:val="0"/>
          <w:numId w:val="735"/>
        </w:numPr>
        <w:tabs>
          <w:tab w:val="center" w:pos="4819"/>
        </w:tabs>
        <w:spacing w:before="120"/>
        <w:ind w:left="1134" w:hanging="425"/>
        <w:jc w:val="both"/>
        <w:rPr>
          <w:rFonts w:ascii="Verdana" w:hAnsi="Verdana"/>
          <w:bCs/>
          <w:sz w:val="20"/>
          <w:szCs w:val="20"/>
        </w:rPr>
      </w:pPr>
      <w:r w:rsidRPr="00B411F7">
        <w:rPr>
          <w:rFonts w:ascii="Verdana" w:hAnsi="Verdana"/>
          <w:bCs/>
          <w:sz w:val="20"/>
          <w:szCs w:val="20"/>
        </w:rPr>
        <w:t>Harsányi László, Glesk Paul: A kondicionális képességek fejlesztésének módszerei, OTSH Testnevelési, diák- és szabadidősport főosztálya, Budapest, 1992 ISBN 963 7166 13 0.</w:t>
      </w:r>
    </w:p>
    <w:p w:rsidR="00321BD0" w:rsidRPr="00B411F7" w:rsidRDefault="00321BD0" w:rsidP="00321BD0">
      <w:pPr>
        <w:pStyle w:val="lfej"/>
        <w:tabs>
          <w:tab w:val="clear" w:pos="9072"/>
          <w:tab w:val="right" w:pos="900"/>
        </w:tabs>
        <w:rPr>
          <w:rFonts w:ascii="Verdana" w:hAnsi="Verdana"/>
          <w:bCs/>
          <w:sz w:val="20"/>
          <w:szCs w:val="20"/>
        </w:rPr>
      </w:pPr>
    </w:p>
    <w:p w:rsidR="00321BD0" w:rsidRPr="00B411F7" w:rsidRDefault="00321BD0" w:rsidP="00321BD0">
      <w:pPr>
        <w:pStyle w:val="lfej"/>
        <w:tabs>
          <w:tab w:val="clear" w:pos="9072"/>
          <w:tab w:val="right" w:pos="900"/>
        </w:tabs>
        <w:rPr>
          <w:rFonts w:ascii="Verdana" w:hAnsi="Verdana"/>
          <w:bCs/>
          <w:sz w:val="20"/>
          <w:szCs w:val="20"/>
        </w:rPr>
      </w:pPr>
    </w:p>
    <w:p w:rsidR="00321BD0" w:rsidRPr="00B411F7" w:rsidRDefault="00321BD0" w:rsidP="00321BD0">
      <w:pPr>
        <w:pStyle w:val="lfej"/>
        <w:tabs>
          <w:tab w:val="clear" w:pos="9072"/>
          <w:tab w:val="right" w:pos="900"/>
        </w:tabs>
        <w:rPr>
          <w:rFonts w:ascii="Verdana" w:hAnsi="Verdana"/>
          <w:bCs/>
          <w:sz w:val="20"/>
          <w:szCs w:val="20"/>
        </w:rPr>
      </w:pPr>
      <w:r w:rsidRPr="00B411F7">
        <w:rPr>
          <w:rFonts w:ascii="Verdana" w:hAnsi="Verdana"/>
          <w:bCs/>
          <w:sz w:val="20"/>
          <w:szCs w:val="20"/>
        </w:rPr>
        <w:t>Budapest, 2021. október 4.</w:t>
      </w:r>
    </w:p>
    <w:p w:rsidR="00321BD0" w:rsidRPr="00B411F7" w:rsidRDefault="00321BD0" w:rsidP="00321BD0">
      <w:pPr>
        <w:rPr>
          <w:rFonts w:ascii="Verdana" w:hAnsi="Verdana"/>
          <w:sz w:val="20"/>
          <w:szCs w:val="20"/>
        </w:rPr>
      </w:pPr>
    </w:p>
    <w:p w:rsidR="00321BD0" w:rsidRPr="00B411F7" w:rsidRDefault="00321BD0" w:rsidP="00321BD0">
      <w:pPr>
        <w:rPr>
          <w:rFonts w:ascii="Verdana" w:hAnsi="Verdana"/>
          <w:sz w:val="20"/>
          <w:szCs w:val="20"/>
        </w:rPr>
      </w:pPr>
    </w:p>
    <w:p w:rsidR="00321BD0" w:rsidRPr="00B411F7" w:rsidRDefault="00321BD0" w:rsidP="00460E55">
      <w:pPr>
        <w:spacing w:after="0"/>
        <w:ind w:left="2542" w:firstLine="4538"/>
        <w:rPr>
          <w:rFonts w:ascii="Verdana" w:hAnsi="Verdana" w:cs="Times New Roman"/>
          <w:sz w:val="20"/>
          <w:szCs w:val="20"/>
        </w:rPr>
      </w:pPr>
      <w:r w:rsidRPr="00B411F7">
        <w:rPr>
          <w:rFonts w:ascii="Verdana" w:hAnsi="Verdana" w:cs="Times New Roman"/>
          <w:sz w:val="20"/>
          <w:szCs w:val="20"/>
        </w:rPr>
        <w:t>Dr. Dunai Pál, PhD</w:t>
      </w:r>
    </w:p>
    <w:p w:rsidR="00321BD0" w:rsidRPr="00B411F7" w:rsidRDefault="00321BD0" w:rsidP="00460E55">
      <w:pPr>
        <w:spacing w:after="0"/>
        <w:ind w:left="1834" w:firstLine="5246"/>
        <w:rPr>
          <w:rFonts w:ascii="Verdana" w:hAnsi="Verdana" w:cs="Times New Roman"/>
          <w:sz w:val="20"/>
          <w:szCs w:val="20"/>
        </w:rPr>
      </w:pPr>
      <w:r w:rsidRPr="00B411F7">
        <w:rPr>
          <w:rFonts w:ascii="Verdana" w:hAnsi="Verdana" w:cs="Times New Roman"/>
          <w:sz w:val="20"/>
          <w:szCs w:val="20"/>
        </w:rPr>
        <w:t>egyetemi docens, sk.</w:t>
      </w:r>
    </w:p>
    <w:p w:rsidR="00935CA9" w:rsidRPr="00B411F7" w:rsidRDefault="00935CA9"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tbl>
      <w:tblPr>
        <w:tblW w:w="4855" w:type="dxa"/>
        <w:tblInd w:w="113" w:type="dxa"/>
        <w:tblLook w:val="01E0" w:firstRow="1" w:lastRow="1" w:firstColumn="1" w:lastColumn="1" w:noHBand="0" w:noVBand="0"/>
      </w:tblPr>
      <w:tblGrid>
        <w:gridCol w:w="4855"/>
      </w:tblGrid>
      <w:tr w:rsidR="004719DD" w:rsidRPr="00B411F7" w:rsidTr="004719DD">
        <w:tc>
          <w:tcPr>
            <w:tcW w:w="4855" w:type="dxa"/>
            <w:tcBorders>
              <w:top w:val="nil"/>
              <w:left w:val="nil"/>
              <w:bottom w:val="single" w:sz="4" w:space="0" w:color="auto"/>
              <w:right w:val="nil"/>
            </w:tcBorders>
            <w:hideMark/>
          </w:tcPr>
          <w:p w:rsidR="004719DD" w:rsidRPr="00B411F7" w:rsidRDefault="004719DD" w:rsidP="004719DD">
            <w:pPr>
              <w:pStyle w:val="Szvegtrzs"/>
              <w:pageBreakBefore/>
              <w:jc w:val="center"/>
              <w:rPr>
                <w:rFonts w:ascii="Verdana" w:hAnsi="Verdana"/>
                <w:b/>
                <w:smallCaps/>
                <w:sz w:val="20"/>
                <w:szCs w:val="20"/>
              </w:rPr>
            </w:pPr>
            <w:r w:rsidRPr="00B411F7">
              <w:rPr>
                <w:rFonts w:ascii="Verdana" w:hAnsi="Verdana"/>
                <w:b/>
                <w:smallCaps/>
                <w:sz w:val="20"/>
                <w:szCs w:val="20"/>
              </w:rPr>
              <w:lastRenderedPageBreak/>
              <w:t>Nemzeti Közszolgálati Egyetem</w:t>
            </w:r>
          </w:p>
        </w:tc>
      </w:tr>
      <w:tr w:rsidR="004719DD" w:rsidRPr="00B411F7" w:rsidTr="004719DD">
        <w:tc>
          <w:tcPr>
            <w:tcW w:w="4855" w:type="dxa"/>
            <w:tcBorders>
              <w:top w:val="single" w:sz="4" w:space="0" w:color="auto"/>
              <w:left w:val="nil"/>
              <w:bottom w:val="nil"/>
              <w:right w:val="nil"/>
            </w:tcBorders>
            <w:hideMark/>
          </w:tcPr>
          <w:p w:rsidR="004719DD" w:rsidRPr="00B411F7" w:rsidRDefault="004719DD" w:rsidP="004719DD">
            <w:pPr>
              <w:pStyle w:val="Szvegtrzs"/>
              <w:jc w:val="center"/>
              <w:rPr>
                <w:rFonts w:ascii="Verdana" w:hAnsi="Verdana"/>
                <w:b/>
                <w:sz w:val="20"/>
                <w:szCs w:val="20"/>
              </w:rPr>
            </w:pPr>
            <w:r w:rsidRPr="00B411F7">
              <w:rPr>
                <w:rFonts w:ascii="Verdana" w:hAnsi="Verdana"/>
                <w:b/>
                <w:sz w:val="20"/>
                <w:szCs w:val="20"/>
              </w:rPr>
              <w:t>Hadtudományi és Honvédtisztképző Kar</w:t>
            </w:r>
          </w:p>
        </w:tc>
      </w:tr>
    </w:tbl>
    <w:p w:rsidR="004719DD" w:rsidRPr="00B411F7" w:rsidRDefault="004719DD" w:rsidP="004719DD">
      <w:pPr>
        <w:pStyle w:val="lfej"/>
        <w:tabs>
          <w:tab w:val="right" w:pos="0"/>
        </w:tabs>
        <w:rPr>
          <w:rFonts w:ascii="Verdana" w:hAnsi="Verdana"/>
          <w:bCs/>
          <w:sz w:val="20"/>
          <w:szCs w:val="20"/>
        </w:rPr>
      </w:pPr>
    </w:p>
    <w:p w:rsidR="004719DD" w:rsidRPr="00B411F7" w:rsidRDefault="004719DD" w:rsidP="004719DD">
      <w:pPr>
        <w:jc w:val="center"/>
        <w:rPr>
          <w:rFonts w:ascii="Verdana" w:hAnsi="Verdana" w:cs="Times New Roman"/>
          <w:b/>
          <w:bCs/>
          <w:sz w:val="20"/>
          <w:szCs w:val="20"/>
        </w:rPr>
      </w:pPr>
      <w:r w:rsidRPr="00B411F7">
        <w:rPr>
          <w:rFonts w:ascii="Verdana" w:hAnsi="Verdana" w:cs="Times New Roman"/>
          <w:b/>
          <w:bCs/>
          <w:sz w:val="20"/>
          <w:szCs w:val="20"/>
        </w:rPr>
        <w:t>TANTÁRGYI PROGRAM</w:t>
      </w:r>
    </w:p>
    <w:p w:rsidR="004719DD" w:rsidRPr="00B411F7" w:rsidRDefault="004719DD" w:rsidP="00DB2C47">
      <w:pPr>
        <w:pStyle w:val="lfej"/>
        <w:numPr>
          <w:ilvl w:val="0"/>
          <w:numId w:val="733"/>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kódja: </w:t>
      </w:r>
      <w:r w:rsidRPr="00B411F7">
        <w:rPr>
          <w:rFonts w:ascii="Verdana" w:hAnsi="Verdana"/>
          <w:bCs/>
          <w:sz w:val="20"/>
          <w:szCs w:val="20"/>
        </w:rPr>
        <w:t>HK916A135</w:t>
      </w:r>
    </w:p>
    <w:p w:rsidR="004719DD" w:rsidRPr="00B411F7" w:rsidRDefault="004719DD" w:rsidP="00DB2C47">
      <w:pPr>
        <w:pStyle w:val="lfej"/>
        <w:numPr>
          <w:ilvl w:val="0"/>
          <w:numId w:val="733"/>
        </w:numPr>
        <w:tabs>
          <w:tab w:val="right" w:pos="900"/>
        </w:tabs>
        <w:spacing w:before="120"/>
        <w:jc w:val="both"/>
        <w:rPr>
          <w:rFonts w:ascii="Verdana" w:hAnsi="Verdana"/>
          <w:bCs/>
          <w:sz w:val="20"/>
          <w:szCs w:val="20"/>
        </w:rPr>
      </w:pPr>
      <w:r w:rsidRPr="00B411F7">
        <w:rPr>
          <w:rFonts w:ascii="Verdana" w:hAnsi="Verdana"/>
          <w:b/>
          <w:bCs/>
          <w:sz w:val="20"/>
          <w:szCs w:val="20"/>
        </w:rPr>
        <w:t xml:space="preserve">A tantárgy megnevezése (magyarul): </w:t>
      </w:r>
      <w:r w:rsidRPr="00B411F7">
        <w:rPr>
          <w:rFonts w:ascii="Verdana" w:hAnsi="Verdana"/>
          <w:bCs/>
          <w:sz w:val="20"/>
          <w:szCs w:val="20"/>
        </w:rPr>
        <w:t>Pszichofiziológiai módszerek alkalmazása a repülő szakember képzésben</w:t>
      </w:r>
    </w:p>
    <w:p w:rsidR="004719DD" w:rsidRPr="00B411F7" w:rsidRDefault="004719DD" w:rsidP="00DB2C47">
      <w:pPr>
        <w:pStyle w:val="lfej"/>
        <w:numPr>
          <w:ilvl w:val="0"/>
          <w:numId w:val="733"/>
        </w:numPr>
        <w:tabs>
          <w:tab w:val="right" w:pos="900"/>
        </w:tabs>
        <w:spacing w:before="120"/>
        <w:jc w:val="both"/>
        <w:rPr>
          <w:rFonts w:ascii="Verdana" w:hAnsi="Verdana"/>
          <w:bCs/>
          <w:sz w:val="20"/>
          <w:szCs w:val="20"/>
          <w:lang w:val="en-US"/>
        </w:rPr>
      </w:pPr>
      <w:r w:rsidRPr="00B411F7">
        <w:rPr>
          <w:rFonts w:ascii="Verdana" w:hAnsi="Verdana"/>
          <w:b/>
          <w:bCs/>
          <w:sz w:val="20"/>
          <w:szCs w:val="20"/>
        </w:rPr>
        <w:t>A tantárgy megnevezése (angolul):</w:t>
      </w:r>
      <w:r w:rsidRPr="00B411F7">
        <w:rPr>
          <w:rFonts w:ascii="Verdana" w:hAnsi="Verdana"/>
          <w:bCs/>
          <w:sz w:val="20"/>
          <w:szCs w:val="20"/>
        </w:rPr>
        <w:t xml:space="preserve"> </w:t>
      </w:r>
      <w:r w:rsidRPr="00B411F7">
        <w:rPr>
          <w:rFonts w:ascii="Verdana" w:hAnsi="Verdana"/>
          <w:bCs/>
          <w:sz w:val="20"/>
          <w:szCs w:val="20"/>
          <w:lang w:val="en-US"/>
        </w:rPr>
        <w:t>Application of psycho-physiological methods in the training of flying professionals</w:t>
      </w:r>
    </w:p>
    <w:p w:rsidR="004719DD" w:rsidRPr="00B411F7" w:rsidRDefault="004719DD" w:rsidP="00DB2C47">
      <w:pPr>
        <w:pStyle w:val="lfej"/>
        <w:numPr>
          <w:ilvl w:val="0"/>
          <w:numId w:val="733"/>
        </w:numPr>
        <w:tabs>
          <w:tab w:val="right" w:pos="900"/>
        </w:tabs>
        <w:spacing w:before="120"/>
        <w:jc w:val="both"/>
        <w:rPr>
          <w:rFonts w:ascii="Verdana" w:hAnsi="Verdana"/>
          <w:bCs/>
          <w:sz w:val="20"/>
          <w:szCs w:val="20"/>
        </w:rPr>
      </w:pPr>
      <w:r w:rsidRPr="00B411F7">
        <w:rPr>
          <w:rFonts w:ascii="Verdana" w:hAnsi="Verdana"/>
          <w:b/>
          <w:bCs/>
          <w:sz w:val="20"/>
          <w:szCs w:val="20"/>
        </w:rPr>
        <w:t xml:space="preserve">Kreditérték és képzési karakter: </w:t>
      </w:r>
    </w:p>
    <w:p w:rsidR="004719DD" w:rsidRPr="00B411F7" w:rsidRDefault="004719DD" w:rsidP="00DB2C47">
      <w:pPr>
        <w:pStyle w:val="lfej"/>
        <w:numPr>
          <w:ilvl w:val="1"/>
          <w:numId w:val="733"/>
        </w:numPr>
        <w:tabs>
          <w:tab w:val="clear" w:pos="792"/>
          <w:tab w:val="clear" w:pos="4536"/>
          <w:tab w:val="clear" w:pos="9072"/>
          <w:tab w:val="num" w:pos="1000"/>
        </w:tabs>
        <w:spacing w:before="120"/>
        <w:ind w:left="1000"/>
        <w:jc w:val="both"/>
        <w:rPr>
          <w:rFonts w:ascii="Verdana" w:hAnsi="Verdana"/>
          <w:bCs/>
          <w:sz w:val="20"/>
          <w:szCs w:val="20"/>
        </w:rPr>
      </w:pPr>
      <w:r w:rsidRPr="00B411F7">
        <w:rPr>
          <w:rFonts w:ascii="Verdana" w:hAnsi="Verdana"/>
          <w:bCs/>
          <w:sz w:val="20"/>
          <w:szCs w:val="20"/>
        </w:rPr>
        <w:t>3 kredit</w:t>
      </w:r>
    </w:p>
    <w:p w:rsidR="004719DD" w:rsidRPr="00B411F7" w:rsidRDefault="004719DD" w:rsidP="00DB2C47">
      <w:pPr>
        <w:pStyle w:val="lfej"/>
        <w:numPr>
          <w:ilvl w:val="1"/>
          <w:numId w:val="733"/>
        </w:numPr>
        <w:tabs>
          <w:tab w:val="clear" w:pos="792"/>
          <w:tab w:val="clear" w:pos="4536"/>
          <w:tab w:val="clear" w:pos="9072"/>
          <w:tab w:val="num" w:pos="1000"/>
        </w:tabs>
        <w:spacing w:before="120"/>
        <w:ind w:left="1000"/>
        <w:jc w:val="both"/>
        <w:rPr>
          <w:rFonts w:ascii="Verdana" w:hAnsi="Verdana"/>
          <w:bCs/>
          <w:sz w:val="20"/>
          <w:szCs w:val="20"/>
        </w:rPr>
      </w:pPr>
      <w:r w:rsidRPr="00B411F7">
        <w:rPr>
          <w:rFonts w:ascii="Verdana" w:hAnsi="Verdana"/>
          <w:bCs/>
          <w:sz w:val="20"/>
          <w:szCs w:val="20"/>
        </w:rPr>
        <w:t>a tantárgy elméleti vagy gyakorlati jellegének mértéke: 50% gyakorlat, 50% elmélet</w:t>
      </w:r>
      <w:r w:rsidRPr="00B411F7">
        <w:rPr>
          <w:rFonts w:ascii="Verdana" w:hAnsi="Verdana"/>
          <w:b/>
          <w:bCs/>
          <w:sz w:val="20"/>
          <w:szCs w:val="20"/>
        </w:rPr>
        <w:t xml:space="preserve"> </w:t>
      </w:r>
    </w:p>
    <w:p w:rsidR="004719DD" w:rsidRPr="00B411F7" w:rsidRDefault="004719DD" w:rsidP="00DB2C47">
      <w:pPr>
        <w:pStyle w:val="lfej"/>
        <w:numPr>
          <w:ilvl w:val="0"/>
          <w:numId w:val="733"/>
        </w:numPr>
        <w:tabs>
          <w:tab w:val="right" w:pos="900"/>
        </w:tabs>
        <w:spacing w:before="120"/>
        <w:jc w:val="both"/>
        <w:rPr>
          <w:rFonts w:ascii="Verdana" w:hAnsi="Verdana"/>
          <w:bCs/>
          <w:sz w:val="20"/>
          <w:szCs w:val="20"/>
        </w:rPr>
      </w:pPr>
      <w:r w:rsidRPr="00B411F7">
        <w:rPr>
          <w:rFonts w:ascii="Verdana" w:hAnsi="Verdana"/>
          <w:b/>
          <w:bCs/>
          <w:sz w:val="20"/>
          <w:szCs w:val="20"/>
        </w:rPr>
        <w:t>A szak (ok), szakirányok megnevezése (ahol oktatják):</w:t>
      </w:r>
      <w:r w:rsidRPr="00B411F7">
        <w:rPr>
          <w:rFonts w:ascii="Verdana" w:hAnsi="Verdana"/>
          <w:bCs/>
          <w:sz w:val="20"/>
          <w:szCs w:val="20"/>
        </w:rPr>
        <w:t xml:space="preserve"> Állami légiközlekedési alapképzési szak </w:t>
      </w:r>
    </w:p>
    <w:p w:rsidR="004719DD" w:rsidRPr="00B411F7" w:rsidRDefault="004719DD" w:rsidP="00DB2C47">
      <w:pPr>
        <w:pStyle w:val="lfej"/>
        <w:numPr>
          <w:ilvl w:val="0"/>
          <w:numId w:val="733"/>
        </w:numPr>
        <w:tabs>
          <w:tab w:val="right" w:pos="900"/>
        </w:tabs>
        <w:spacing w:before="120"/>
        <w:jc w:val="both"/>
        <w:rPr>
          <w:rFonts w:ascii="Verdana" w:hAnsi="Verdana"/>
          <w:bCs/>
          <w:sz w:val="20"/>
          <w:szCs w:val="20"/>
        </w:rPr>
      </w:pPr>
      <w:r w:rsidRPr="00B411F7">
        <w:rPr>
          <w:rFonts w:ascii="Verdana" w:hAnsi="Verdana"/>
          <w:b/>
          <w:bCs/>
          <w:sz w:val="20"/>
          <w:szCs w:val="20"/>
        </w:rPr>
        <w:t>Az oktatásért felelős oktatási szervezeti egység megnevezése:</w:t>
      </w:r>
      <w:r w:rsidRPr="00B411F7">
        <w:rPr>
          <w:rFonts w:ascii="Verdana" w:hAnsi="Verdana"/>
          <w:bCs/>
          <w:sz w:val="20"/>
          <w:szCs w:val="20"/>
        </w:rPr>
        <w:t xml:space="preserve"> NKE, Hadtudományi és Honvédtisztképző Kar, Repülésirányító és Repülő-hajózó Tanszék</w:t>
      </w:r>
    </w:p>
    <w:p w:rsidR="004719DD" w:rsidRPr="00B411F7" w:rsidRDefault="004719DD" w:rsidP="00DB2C47">
      <w:pPr>
        <w:pStyle w:val="lfej"/>
        <w:numPr>
          <w:ilvl w:val="0"/>
          <w:numId w:val="733"/>
        </w:numPr>
        <w:tabs>
          <w:tab w:val="right" w:pos="900"/>
        </w:tabs>
        <w:spacing w:before="120"/>
        <w:jc w:val="both"/>
        <w:rPr>
          <w:rFonts w:ascii="Verdana" w:hAnsi="Verdana"/>
          <w:bCs/>
          <w:i/>
          <w:sz w:val="20"/>
          <w:szCs w:val="20"/>
        </w:rPr>
      </w:pPr>
      <w:r w:rsidRPr="00B411F7">
        <w:rPr>
          <w:rFonts w:ascii="Verdana" w:hAnsi="Verdana"/>
          <w:b/>
          <w:bCs/>
          <w:sz w:val="20"/>
          <w:szCs w:val="20"/>
        </w:rPr>
        <w:t xml:space="preserve">A tantárgyfelelős oktató neve, beosztása, tudományos fokozata: </w:t>
      </w:r>
      <w:r w:rsidRPr="00B411F7">
        <w:rPr>
          <w:rFonts w:ascii="Verdana" w:hAnsi="Verdana"/>
          <w:sz w:val="20"/>
          <w:szCs w:val="20"/>
        </w:rPr>
        <w:t>Dr. Dunai Pál, egyetemi docens, PhD</w:t>
      </w:r>
    </w:p>
    <w:p w:rsidR="004719DD" w:rsidRPr="00B411F7" w:rsidRDefault="004719DD" w:rsidP="00DB2C47">
      <w:pPr>
        <w:pStyle w:val="lfej"/>
        <w:numPr>
          <w:ilvl w:val="0"/>
          <w:numId w:val="733"/>
        </w:numPr>
        <w:tabs>
          <w:tab w:val="right" w:pos="900"/>
        </w:tabs>
        <w:spacing w:before="120"/>
        <w:jc w:val="both"/>
        <w:rPr>
          <w:rFonts w:ascii="Verdana" w:hAnsi="Verdana"/>
          <w:bCs/>
          <w:sz w:val="20"/>
          <w:szCs w:val="20"/>
        </w:rPr>
      </w:pPr>
      <w:r w:rsidRPr="00B411F7">
        <w:rPr>
          <w:rFonts w:ascii="Verdana" w:hAnsi="Verdana"/>
          <w:b/>
          <w:bCs/>
          <w:sz w:val="20"/>
          <w:szCs w:val="20"/>
        </w:rPr>
        <w:t>A tanórák száma és típusa (előadás +szeminárium +gyakorlat)</w:t>
      </w:r>
    </w:p>
    <w:p w:rsidR="004719DD" w:rsidRPr="00B411F7" w:rsidRDefault="004719DD" w:rsidP="00DB2C47">
      <w:pPr>
        <w:pStyle w:val="lfej"/>
        <w:numPr>
          <w:ilvl w:val="1"/>
          <w:numId w:val="733"/>
        </w:numPr>
        <w:tabs>
          <w:tab w:val="clear" w:pos="792"/>
          <w:tab w:val="clear" w:pos="4536"/>
          <w:tab w:val="clear" w:pos="9072"/>
          <w:tab w:val="num" w:pos="1000"/>
        </w:tabs>
        <w:spacing w:before="120"/>
        <w:ind w:left="1000"/>
        <w:jc w:val="both"/>
        <w:rPr>
          <w:rFonts w:ascii="Verdana" w:hAnsi="Verdana"/>
          <w:bCs/>
          <w:sz w:val="20"/>
          <w:szCs w:val="20"/>
        </w:rPr>
      </w:pPr>
      <w:r w:rsidRPr="00B411F7">
        <w:rPr>
          <w:rFonts w:ascii="Verdana" w:hAnsi="Verdana"/>
          <w:bCs/>
          <w:sz w:val="20"/>
          <w:szCs w:val="20"/>
        </w:rPr>
        <w:t>össz óraszám/félév: 28</w:t>
      </w:r>
    </w:p>
    <w:p w:rsidR="004719DD" w:rsidRPr="00B411F7" w:rsidRDefault="004719DD" w:rsidP="00DB2C47">
      <w:pPr>
        <w:pStyle w:val="lfej"/>
        <w:numPr>
          <w:ilvl w:val="2"/>
          <w:numId w:val="733"/>
        </w:numPr>
        <w:tabs>
          <w:tab w:val="clear" w:pos="1440"/>
          <w:tab w:val="clear" w:pos="4536"/>
          <w:tab w:val="clear" w:pos="9072"/>
        </w:tabs>
        <w:spacing w:before="120"/>
        <w:ind w:left="567" w:firstLine="0"/>
        <w:jc w:val="both"/>
        <w:rPr>
          <w:rFonts w:ascii="Verdana" w:hAnsi="Verdana"/>
          <w:bCs/>
          <w:sz w:val="20"/>
          <w:szCs w:val="20"/>
        </w:rPr>
      </w:pPr>
      <w:r w:rsidRPr="00B411F7">
        <w:rPr>
          <w:rFonts w:ascii="Verdana" w:hAnsi="Verdana"/>
          <w:bCs/>
          <w:sz w:val="20"/>
          <w:szCs w:val="20"/>
        </w:rPr>
        <w:t>nappali munkarend: 28</w:t>
      </w:r>
      <w:r w:rsidRPr="00B411F7">
        <w:rPr>
          <w:rFonts w:ascii="Verdana" w:hAnsi="Verdana"/>
          <w:bCs/>
          <w:sz w:val="20"/>
          <w:szCs w:val="20"/>
          <w:lang w:eastAsia="en-US"/>
        </w:rPr>
        <w:t xml:space="preserve"> (14 EA + 0 SZ + 14 GY)</w:t>
      </w:r>
    </w:p>
    <w:p w:rsidR="004719DD" w:rsidRPr="00B411F7" w:rsidRDefault="004719DD" w:rsidP="00DB2C47">
      <w:pPr>
        <w:pStyle w:val="lfej"/>
        <w:numPr>
          <w:ilvl w:val="1"/>
          <w:numId w:val="733"/>
        </w:numPr>
        <w:tabs>
          <w:tab w:val="clear" w:pos="792"/>
          <w:tab w:val="clear" w:pos="4536"/>
          <w:tab w:val="clear" w:pos="9072"/>
          <w:tab w:val="right" w:pos="900"/>
          <w:tab w:val="num" w:pos="1000"/>
        </w:tabs>
        <w:spacing w:before="120"/>
        <w:ind w:left="1000"/>
        <w:jc w:val="both"/>
        <w:rPr>
          <w:rFonts w:ascii="Verdana" w:hAnsi="Verdana"/>
          <w:bCs/>
          <w:sz w:val="20"/>
          <w:szCs w:val="20"/>
        </w:rPr>
      </w:pPr>
      <w:r w:rsidRPr="00B411F7">
        <w:rPr>
          <w:rFonts w:ascii="Verdana" w:hAnsi="Verdana"/>
          <w:bCs/>
          <w:sz w:val="20"/>
          <w:szCs w:val="20"/>
        </w:rPr>
        <w:t xml:space="preserve"> heti óraszám nappali munkarend: 2 óra/hét (1+1)</w:t>
      </w:r>
    </w:p>
    <w:p w:rsidR="004719DD" w:rsidRPr="00B411F7" w:rsidRDefault="004719DD" w:rsidP="00DB2C47">
      <w:pPr>
        <w:pStyle w:val="lfej"/>
        <w:numPr>
          <w:ilvl w:val="0"/>
          <w:numId w:val="733"/>
        </w:numPr>
        <w:tabs>
          <w:tab w:val="clear" w:pos="360"/>
          <w:tab w:val="num" w:pos="437"/>
          <w:tab w:val="right" w:pos="900"/>
        </w:tabs>
        <w:spacing w:before="120"/>
        <w:ind w:left="437"/>
        <w:jc w:val="both"/>
        <w:rPr>
          <w:rFonts w:ascii="Verdana" w:hAnsi="Verdana"/>
          <w:b/>
          <w:bCs/>
          <w:sz w:val="20"/>
          <w:szCs w:val="20"/>
        </w:rPr>
      </w:pPr>
      <w:r w:rsidRPr="00B411F7">
        <w:rPr>
          <w:rFonts w:ascii="Verdana" w:hAnsi="Verdana"/>
          <w:b/>
          <w:bCs/>
          <w:sz w:val="20"/>
          <w:szCs w:val="20"/>
        </w:rPr>
        <w:t>A tantárgy szakmai tartalma (magyarul):</w:t>
      </w:r>
      <w:r w:rsidRPr="00B411F7">
        <w:rPr>
          <w:rFonts w:ascii="Verdana" w:hAnsi="Verdana"/>
          <w:b/>
          <w:bCs/>
          <w:sz w:val="20"/>
          <w:szCs w:val="20"/>
        </w:rPr>
        <w:tab/>
        <w:t xml:space="preserve"> </w:t>
      </w:r>
      <w:r w:rsidRPr="00B411F7">
        <w:rPr>
          <w:rFonts w:ascii="Verdana" w:hAnsi="Verdana"/>
          <w:sz w:val="20"/>
          <w:szCs w:val="20"/>
        </w:rPr>
        <w:t>A repüléssel kapcsolatos pszicho-fiziológia teszteljárások és módszerek alkalmazási lehetősége a repülőszakember képzésben. A Pszicho-fiziológia alapjai. Pszichológiai vizsgálati módszer-csoportok az intelligencia és személyiség vizsgálata. Nem-klinikai módszerek. Az egészség és a pszichofiziológiai módszerek összefüggései. A reakció idő, érzékelés jelentősége a repülésben. Pszichofiziológia – sensu stricto. HR, HRV, légzés, EMG és agyi aktivitás. Képalkotás. Pszichometria és pszichofiziológia a katonai repülésben. Alkalmaság, tréning és munka. Pszichofiziológiai mérések rendszere. Mérési protokoll tervezése katonai repülési intézményben. Kritérium rendszerek és eljárások. Az alkalmazás szintjei, módszerei és eszközei.</w:t>
      </w:r>
    </w:p>
    <w:p w:rsidR="004719DD" w:rsidRPr="00B411F7" w:rsidRDefault="004719DD" w:rsidP="004719DD">
      <w:pPr>
        <w:pStyle w:val="lfej"/>
        <w:tabs>
          <w:tab w:val="right" w:pos="900"/>
        </w:tabs>
        <w:spacing w:before="120"/>
        <w:ind w:left="360"/>
        <w:rPr>
          <w:rFonts w:ascii="Verdana" w:hAnsi="Verdana"/>
          <w:bCs/>
          <w:sz w:val="20"/>
          <w:szCs w:val="20"/>
          <w:lang w:val="en-US"/>
        </w:rPr>
      </w:pPr>
      <w:r w:rsidRPr="00B411F7">
        <w:rPr>
          <w:rFonts w:ascii="Verdana" w:hAnsi="Verdana"/>
          <w:b/>
          <w:bCs/>
          <w:sz w:val="20"/>
          <w:szCs w:val="20"/>
        </w:rPr>
        <w:t>A tantárgy szakmai tartalma (angolul) (</w:t>
      </w:r>
      <w:r w:rsidRPr="00B411F7">
        <w:rPr>
          <w:rFonts w:ascii="Verdana" w:hAnsi="Verdana"/>
          <w:b/>
          <w:bCs/>
          <w:sz w:val="20"/>
          <w:szCs w:val="20"/>
          <w:lang w:val="en-US"/>
        </w:rPr>
        <w:t>Course description</w:t>
      </w:r>
      <w:r w:rsidRPr="00B411F7">
        <w:rPr>
          <w:rFonts w:ascii="Verdana" w:hAnsi="Verdana"/>
          <w:b/>
          <w:bCs/>
          <w:sz w:val="20"/>
          <w:szCs w:val="20"/>
        </w:rPr>
        <w:t xml:space="preserve"> - English): </w:t>
      </w:r>
      <w:r w:rsidRPr="00B411F7">
        <w:rPr>
          <w:rFonts w:ascii="Verdana" w:hAnsi="Verdana"/>
          <w:bCs/>
          <w:sz w:val="20"/>
          <w:szCs w:val="20"/>
          <w:lang w:val="en-US"/>
        </w:rPr>
        <w:t>The potential application of flight-related psychophysiology test procedures and methods in flight training. Basics of Psychophysiology. Psychological test method groups for the investigation of intelligence and personality. Non-clinical methods. Relationship between health and psychophysiological methods. The importance of reaction time, perception in flight. Psychophysiology - sensu stricto. HR, HRV, respiration, EMG and brain activity. Imaging. Psychometry and psychophysiology in military aviation. Aptitude, training and work. System of psychophysiological measurements. Design of measurement protocol in a military aviation facility. Criterion systems and procedures. Levels, methods and tools of application.</w:t>
      </w:r>
    </w:p>
    <w:p w:rsidR="004719DD" w:rsidRPr="00B411F7" w:rsidRDefault="004719DD" w:rsidP="00DB2C47">
      <w:pPr>
        <w:pStyle w:val="Listaszerbekezds"/>
        <w:numPr>
          <w:ilvl w:val="0"/>
          <w:numId w:val="733"/>
        </w:numPr>
        <w:spacing w:before="120" w:after="0" w:line="240" w:lineRule="auto"/>
        <w:ind w:left="369" w:hanging="357"/>
        <w:contextualSpacing w:val="0"/>
        <w:jc w:val="both"/>
        <w:rPr>
          <w:rFonts w:ascii="Verdana" w:hAnsi="Verdana" w:cs="Times New Roman"/>
          <w:b/>
          <w:sz w:val="20"/>
          <w:szCs w:val="20"/>
        </w:rPr>
      </w:pPr>
      <w:r w:rsidRPr="00B411F7">
        <w:rPr>
          <w:rFonts w:ascii="Verdana" w:hAnsi="Verdana" w:cs="Times New Roman"/>
          <w:b/>
          <w:sz w:val="20"/>
          <w:szCs w:val="20"/>
        </w:rPr>
        <w:tab/>
        <w:t xml:space="preserve">Elérendő kompetenciák (magyarul): </w:t>
      </w:r>
    </w:p>
    <w:p w:rsidR="004719DD" w:rsidRPr="00B411F7" w:rsidRDefault="004719DD" w:rsidP="00DB2C47">
      <w:pPr>
        <w:pStyle w:val="Listaszerbekezds"/>
        <w:widowControl w:val="0"/>
        <w:numPr>
          <w:ilvl w:val="2"/>
          <w:numId w:val="733"/>
        </w:numPr>
        <w:spacing w:before="120" w:after="120"/>
        <w:ind w:left="1134" w:hanging="708"/>
        <w:rPr>
          <w:rFonts w:ascii="Verdana" w:hAnsi="Verdana" w:cs="Times New Roman"/>
          <w:b/>
          <w:bCs/>
          <w:sz w:val="20"/>
          <w:szCs w:val="20"/>
        </w:rPr>
      </w:pPr>
      <w:r w:rsidRPr="00B411F7">
        <w:rPr>
          <w:rFonts w:ascii="Verdana" w:hAnsi="Verdana" w:cs="Times New Roman"/>
          <w:b/>
          <w:bCs/>
          <w:sz w:val="20"/>
          <w:szCs w:val="20"/>
        </w:rPr>
        <w:t xml:space="preserve">Tudása: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Ismeri az emberi tényező helyét és szerepét a légiközlekedésben.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Ismerje a pszichofiziológia jelentőségét célját és elméleti alapjait.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 xml:space="preserve">Ismerje a teljesítménymérés pszichofiziológiai területeket érintő vizsgálati módszereit. </w:t>
      </w:r>
    </w:p>
    <w:p w:rsidR="004719DD" w:rsidRPr="00B411F7" w:rsidRDefault="004719DD" w:rsidP="004719DD">
      <w:pPr>
        <w:pStyle w:val="Listaszerbekezds"/>
        <w:widowControl w:val="0"/>
        <w:spacing w:before="120" w:after="120"/>
        <w:ind w:left="786"/>
        <w:rPr>
          <w:rFonts w:ascii="Verdana" w:hAnsi="Verdana" w:cs="Times New Roman"/>
          <w:sz w:val="20"/>
          <w:szCs w:val="20"/>
        </w:rPr>
      </w:pPr>
    </w:p>
    <w:p w:rsidR="004719DD" w:rsidRPr="00B411F7" w:rsidRDefault="004719DD" w:rsidP="004719DD">
      <w:pPr>
        <w:pStyle w:val="Listaszerbekezds"/>
        <w:widowControl w:val="0"/>
        <w:spacing w:before="120" w:after="120"/>
        <w:ind w:left="786"/>
        <w:rPr>
          <w:rFonts w:ascii="Verdana" w:hAnsi="Verdana" w:cs="Times New Roman"/>
          <w:sz w:val="20"/>
          <w:szCs w:val="20"/>
        </w:rPr>
      </w:pPr>
    </w:p>
    <w:p w:rsidR="004719DD" w:rsidRPr="00B411F7" w:rsidRDefault="004719DD" w:rsidP="004719DD">
      <w:pPr>
        <w:pStyle w:val="Listaszerbekezds"/>
        <w:widowControl w:val="0"/>
        <w:spacing w:before="120" w:after="120"/>
        <w:ind w:left="786"/>
        <w:rPr>
          <w:rFonts w:ascii="Verdana" w:hAnsi="Verdana" w:cs="Times New Roman"/>
          <w:sz w:val="20"/>
          <w:szCs w:val="20"/>
        </w:rPr>
      </w:pPr>
    </w:p>
    <w:p w:rsidR="004719DD" w:rsidRPr="00B411F7" w:rsidRDefault="004719DD" w:rsidP="00DB2C47">
      <w:pPr>
        <w:pStyle w:val="Listaszerbekezds"/>
        <w:widowControl w:val="0"/>
        <w:numPr>
          <w:ilvl w:val="2"/>
          <w:numId w:val="733"/>
        </w:numPr>
        <w:tabs>
          <w:tab w:val="clear" w:pos="1440"/>
          <w:tab w:val="num" w:pos="851"/>
        </w:tabs>
        <w:spacing w:before="120" w:after="120"/>
        <w:ind w:left="709" w:hanging="567"/>
        <w:rPr>
          <w:rFonts w:ascii="Verdana" w:hAnsi="Verdana" w:cs="Times New Roman"/>
          <w:b/>
          <w:bCs/>
          <w:sz w:val="20"/>
          <w:szCs w:val="20"/>
        </w:rPr>
      </w:pPr>
      <w:r w:rsidRPr="00B411F7">
        <w:rPr>
          <w:rFonts w:ascii="Verdana" w:hAnsi="Verdana" w:cs="Times New Roman"/>
          <w:b/>
          <w:bCs/>
          <w:sz w:val="20"/>
          <w:szCs w:val="20"/>
        </w:rPr>
        <w:t xml:space="preserve">Képességei: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Ismerje a vizsgálati eredmények referencia értékeit és legyen képes alapvetően értékelni a mérések eredményeinek tendenciáit.</w:t>
      </w:r>
    </w:p>
    <w:p w:rsidR="004719DD" w:rsidRPr="00B411F7" w:rsidRDefault="004719DD" w:rsidP="00DB2C47">
      <w:pPr>
        <w:pStyle w:val="Listaszerbekezds"/>
        <w:widowControl w:val="0"/>
        <w:numPr>
          <w:ilvl w:val="2"/>
          <w:numId w:val="733"/>
        </w:numPr>
        <w:tabs>
          <w:tab w:val="clear" w:pos="1440"/>
          <w:tab w:val="num" w:pos="851"/>
        </w:tabs>
        <w:spacing w:before="120" w:after="120"/>
        <w:ind w:left="284" w:hanging="142"/>
        <w:rPr>
          <w:rFonts w:ascii="Verdana" w:hAnsi="Verdana" w:cs="Times New Roman"/>
          <w:b/>
          <w:bCs/>
          <w:sz w:val="20"/>
          <w:szCs w:val="20"/>
        </w:rPr>
      </w:pPr>
      <w:r w:rsidRPr="00B411F7">
        <w:rPr>
          <w:rFonts w:ascii="Verdana" w:hAnsi="Verdana" w:cs="Times New Roman"/>
          <w:b/>
          <w:bCs/>
          <w:sz w:val="20"/>
          <w:szCs w:val="20"/>
        </w:rPr>
        <w:t xml:space="preserve">Attitűdje: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Törekszik feladatellátása során a megfelelő önkontroll, tolerancia, empátia és az előítéletektől mentes gondolkodás és viselkedés tanúsítására.</w:t>
      </w:r>
    </w:p>
    <w:p w:rsidR="004719DD" w:rsidRPr="00B411F7" w:rsidRDefault="004719DD" w:rsidP="00DB2C47">
      <w:pPr>
        <w:pStyle w:val="Listaszerbekezds"/>
        <w:widowControl w:val="0"/>
        <w:numPr>
          <w:ilvl w:val="2"/>
          <w:numId w:val="733"/>
        </w:numPr>
        <w:tabs>
          <w:tab w:val="clear" w:pos="1440"/>
          <w:tab w:val="num" w:pos="851"/>
        </w:tabs>
        <w:spacing w:before="120" w:after="120"/>
        <w:ind w:left="1134" w:hanging="1082"/>
        <w:rPr>
          <w:rFonts w:ascii="Verdana" w:hAnsi="Verdana" w:cs="Times New Roman"/>
          <w:b/>
          <w:bCs/>
          <w:sz w:val="20"/>
          <w:szCs w:val="20"/>
        </w:rPr>
      </w:pPr>
      <w:r w:rsidRPr="00B411F7">
        <w:rPr>
          <w:rFonts w:ascii="Verdana" w:hAnsi="Verdana" w:cs="Times New Roman"/>
          <w:b/>
          <w:bCs/>
          <w:sz w:val="20"/>
          <w:szCs w:val="20"/>
        </w:rPr>
        <w:t xml:space="preserve">Autonómiája és felelőssége: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Nyitott a repüléssel kapcsolatos ismereteinek gyarapítása iránt. Törekszik feladatellátása során a megfelelő önkontroll, tolerancia, empátia és az előítéletektől mentes gondolkodás és viselkedés tanúsítására.</w:t>
      </w:r>
    </w:p>
    <w:p w:rsidR="004719DD" w:rsidRPr="00B411F7" w:rsidRDefault="004719DD" w:rsidP="004719DD">
      <w:pPr>
        <w:pStyle w:val="Listaszerbekezds"/>
        <w:widowControl w:val="0"/>
        <w:spacing w:before="120" w:after="120" w:line="240" w:lineRule="auto"/>
        <w:ind w:left="786"/>
        <w:jc w:val="both"/>
        <w:rPr>
          <w:rFonts w:ascii="Verdana" w:hAnsi="Verdana" w:cs="Times New Roman"/>
          <w:sz w:val="20"/>
          <w:szCs w:val="20"/>
        </w:rPr>
      </w:pPr>
    </w:p>
    <w:p w:rsidR="004719DD" w:rsidRPr="00B411F7" w:rsidRDefault="004719DD" w:rsidP="00DB2C47">
      <w:pPr>
        <w:pStyle w:val="Listaszerbekezds"/>
        <w:widowControl w:val="0"/>
        <w:numPr>
          <w:ilvl w:val="0"/>
          <w:numId w:val="733"/>
        </w:numPr>
        <w:spacing w:before="120" w:after="120"/>
        <w:rPr>
          <w:rFonts w:ascii="Verdana" w:hAnsi="Verdana" w:cs="Times New Roman"/>
          <w:b/>
          <w:bCs/>
          <w:sz w:val="20"/>
          <w:szCs w:val="20"/>
        </w:rPr>
      </w:pPr>
      <w:r w:rsidRPr="00B411F7">
        <w:rPr>
          <w:rFonts w:ascii="Verdana" w:hAnsi="Verdana" w:cs="Times New Roman"/>
          <w:b/>
          <w:bCs/>
          <w:sz w:val="20"/>
          <w:szCs w:val="20"/>
        </w:rPr>
        <w:t xml:space="preserve">Elérendő kompetenciák (angolul) (Competences – English): </w:t>
      </w:r>
    </w:p>
    <w:p w:rsidR="004719DD" w:rsidRPr="00B411F7" w:rsidRDefault="004719DD" w:rsidP="00DB2C47">
      <w:pPr>
        <w:pStyle w:val="Listaszerbekezds"/>
        <w:widowControl w:val="0"/>
        <w:numPr>
          <w:ilvl w:val="2"/>
          <w:numId w:val="733"/>
        </w:numPr>
        <w:spacing w:before="120" w:after="120"/>
        <w:ind w:left="993" w:hanging="709"/>
        <w:rPr>
          <w:rFonts w:ascii="Verdana" w:hAnsi="Verdana" w:cs="Times New Roman"/>
          <w:b/>
          <w:bCs/>
          <w:sz w:val="20"/>
          <w:szCs w:val="20"/>
        </w:rPr>
      </w:pPr>
      <w:r w:rsidRPr="00B411F7">
        <w:rPr>
          <w:rFonts w:ascii="Verdana" w:hAnsi="Verdana" w:cs="Times New Roman"/>
          <w:b/>
          <w:bCs/>
          <w:sz w:val="20"/>
          <w:szCs w:val="20"/>
        </w:rPr>
        <w:t xml:space="preserve">Knowledge: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know the place and role of the human factor in aviation. Know the importance, purpose and theoretical basis of psychophysiology. Knowledge of the psychophysiological aspects of performance measurement.</w:t>
      </w:r>
    </w:p>
    <w:p w:rsidR="004719DD" w:rsidRPr="00B411F7" w:rsidRDefault="004719DD" w:rsidP="00DB2C47">
      <w:pPr>
        <w:pStyle w:val="Listaszerbekezds"/>
        <w:widowControl w:val="0"/>
        <w:numPr>
          <w:ilvl w:val="2"/>
          <w:numId w:val="733"/>
        </w:numPr>
        <w:spacing w:before="120" w:after="120"/>
        <w:ind w:left="993" w:hanging="709"/>
        <w:rPr>
          <w:rFonts w:ascii="Verdana" w:hAnsi="Verdana" w:cs="Times New Roman"/>
          <w:b/>
          <w:bCs/>
          <w:sz w:val="20"/>
          <w:szCs w:val="20"/>
        </w:rPr>
      </w:pPr>
      <w:r w:rsidRPr="00B411F7">
        <w:rPr>
          <w:rFonts w:ascii="Verdana" w:hAnsi="Verdana" w:cs="Times New Roman"/>
          <w:b/>
          <w:bCs/>
          <w:sz w:val="20"/>
          <w:szCs w:val="20"/>
        </w:rPr>
        <w:t xml:space="preserve">Capabilities: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Ability to: know the benchmarks of test results and be able to make a basic assessment of trends in test results.</w:t>
      </w:r>
    </w:p>
    <w:p w:rsidR="004719DD" w:rsidRPr="00B411F7" w:rsidRDefault="004719DD" w:rsidP="00DB2C47">
      <w:pPr>
        <w:pStyle w:val="Listaszerbekezds"/>
        <w:widowControl w:val="0"/>
        <w:numPr>
          <w:ilvl w:val="2"/>
          <w:numId w:val="733"/>
        </w:numPr>
        <w:spacing w:before="120" w:after="120"/>
        <w:ind w:left="993" w:hanging="709"/>
        <w:rPr>
          <w:rFonts w:ascii="Verdana" w:hAnsi="Verdana" w:cs="Times New Roman"/>
          <w:b/>
          <w:bCs/>
          <w:sz w:val="20"/>
          <w:szCs w:val="20"/>
        </w:rPr>
      </w:pPr>
      <w:r w:rsidRPr="00B411F7">
        <w:rPr>
          <w:rFonts w:ascii="Verdana" w:hAnsi="Verdana" w:cs="Times New Roman"/>
          <w:b/>
          <w:bCs/>
          <w:sz w:val="20"/>
          <w:szCs w:val="20"/>
        </w:rPr>
        <w:t xml:space="preserve">Attitude: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Strive to demonstrate appropriate self-control, tolerance, empathy and non-judgemental thinking and behaviour in the performance of tasks.</w:t>
      </w:r>
    </w:p>
    <w:p w:rsidR="004719DD" w:rsidRPr="00B411F7" w:rsidRDefault="004719DD" w:rsidP="00DB2C47">
      <w:pPr>
        <w:pStyle w:val="Listaszerbekezds"/>
        <w:widowControl w:val="0"/>
        <w:numPr>
          <w:ilvl w:val="2"/>
          <w:numId w:val="733"/>
        </w:numPr>
        <w:spacing w:before="120" w:after="120"/>
        <w:ind w:left="993" w:hanging="709"/>
        <w:rPr>
          <w:rFonts w:ascii="Verdana" w:hAnsi="Verdana" w:cs="Times New Roman"/>
          <w:b/>
          <w:bCs/>
          <w:sz w:val="20"/>
          <w:szCs w:val="20"/>
        </w:rPr>
      </w:pPr>
      <w:r w:rsidRPr="00B411F7">
        <w:rPr>
          <w:rFonts w:ascii="Verdana" w:hAnsi="Verdana" w:cs="Times New Roman"/>
          <w:b/>
          <w:bCs/>
          <w:sz w:val="20"/>
          <w:szCs w:val="20"/>
        </w:rPr>
        <w:t xml:space="preserve">Autonomy and responsibility: </w:t>
      </w:r>
    </w:p>
    <w:p w:rsidR="004719DD" w:rsidRPr="00B411F7" w:rsidRDefault="004719DD" w:rsidP="00DB2C47">
      <w:pPr>
        <w:pStyle w:val="Listaszerbekezds"/>
        <w:widowControl w:val="0"/>
        <w:numPr>
          <w:ilvl w:val="0"/>
          <w:numId w:val="732"/>
        </w:numPr>
        <w:spacing w:before="120" w:after="120" w:line="240" w:lineRule="auto"/>
        <w:jc w:val="both"/>
        <w:rPr>
          <w:rFonts w:ascii="Verdana" w:hAnsi="Verdana" w:cs="Times New Roman"/>
          <w:sz w:val="20"/>
          <w:szCs w:val="20"/>
        </w:rPr>
      </w:pPr>
      <w:r w:rsidRPr="00B411F7">
        <w:rPr>
          <w:rFonts w:ascii="Verdana" w:hAnsi="Verdana" w:cs="Times New Roman"/>
          <w:sz w:val="20"/>
          <w:szCs w:val="20"/>
        </w:rPr>
        <w:t>Open to improving his/her knowledge of aviation. Is open to learning about aviation and is interested in developing knowledge and skills in aviation.</w:t>
      </w:r>
    </w:p>
    <w:p w:rsidR="004719DD" w:rsidRPr="00B411F7" w:rsidRDefault="004719DD" w:rsidP="00DB2C47">
      <w:pPr>
        <w:pStyle w:val="lfej"/>
        <w:numPr>
          <w:ilvl w:val="0"/>
          <w:numId w:val="733"/>
        </w:numPr>
        <w:tabs>
          <w:tab w:val="clear" w:pos="4536"/>
          <w:tab w:val="clear" w:pos="9072"/>
          <w:tab w:val="right" w:pos="900"/>
        </w:tabs>
        <w:spacing w:before="120"/>
        <w:jc w:val="both"/>
        <w:rPr>
          <w:rFonts w:ascii="Verdana" w:hAnsi="Verdana"/>
          <w:b/>
          <w:sz w:val="20"/>
          <w:szCs w:val="20"/>
        </w:rPr>
      </w:pPr>
      <w:r w:rsidRPr="00B411F7">
        <w:rPr>
          <w:rFonts w:ascii="Verdana" w:hAnsi="Verdana"/>
          <w:b/>
          <w:sz w:val="20"/>
          <w:szCs w:val="20"/>
        </w:rPr>
        <w:t xml:space="preserve">Előtanulmányi kötelezettségek: </w:t>
      </w:r>
    </w:p>
    <w:p w:rsidR="004719DD" w:rsidRPr="00B411F7" w:rsidRDefault="004719DD" w:rsidP="00DB2C47">
      <w:pPr>
        <w:pStyle w:val="lfej"/>
        <w:numPr>
          <w:ilvl w:val="0"/>
          <w:numId w:val="733"/>
        </w:numPr>
        <w:tabs>
          <w:tab w:val="clear" w:pos="4536"/>
          <w:tab w:val="clear" w:pos="9072"/>
          <w:tab w:val="right" w:pos="900"/>
        </w:tabs>
        <w:spacing w:before="120"/>
        <w:jc w:val="both"/>
        <w:rPr>
          <w:rFonts w:ascii="Verdana" w:hAnsi="Verdana"/>
          <w:b/>
          <w:sz w:val="20"/>
          <w:szCs w:val="20"/>
        </w:rPr>
      </w:pPr>
      <w:r w:rsidRPr="00B411F7">
        <w:rPr>
          <w:rFonts w:ascii="Verdana" w:hAnsi="Verdana"/>
          <w:b/>
          <w:sz w:val="20"/>
          <w:szCs w:val="20"/>
        </w:rPr>
        <w:t xml:space="preserve">A tantárgy tananyagának leírása, tematika. </w:t>
      </w:r>
      <w:r w:rsidRPr="00B411F7">
        <w:rPr>
          <w:rFonts w:ascii="Verdana" w:hAnsi="Verdana"/>
          <w:b/>
          <w:sz w:val="20"/>
          <w:szCs w:val="20"/>
          <w:lang w:val="en-US"/>
        </w:rPr>
        <w:t>Description of the subject</w:t>
      </w:r>
      <w:r w:rsidRPr="00B411F7">
        <w:rPr>
          <w:rFonts w:ascii="Verdana" w:hAnsi="Verdana"/>
          <w:b/>
          <w:sz w:val="20"/>
          <w:szCs w:val="20"/>
        </w:rPr>
        <w:t>, curriculum (magyarul, angolul - English):</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i/>
          <w:sz w:val="20"/>
          <w:szCs w:val="20"/>
        </w:rPr>
      </w:pPr>
      <w:r w:rsidRPr="00B411F7">
        <w:rPr>
          <w:rFonts w:ascii="Verdana" w:hAnsi="Verdana"/>
          <w:bCs/>
          <w:sz w:val="20"/>
          <w:szCs w:val="20"/>
        </w:rPr>
        <w:t xml:space="preserve">Tantárgyi bevezetés. Tantárgyi követelmények pontosítása. </w:t>
      </w:r>
      <w:r w:rsidRPr="00B411F7">
        <w:rPr>
          <w:rFonts w:ascii="Verdana" w:hAnsi="Verdana"/>
          <w:bCs/>
          <w:sz w:val="20"/>
          <w:szCs w:val="20"/>
          <w:lang w:val="en-US"/>
        </w:rPr>
        <w:t>(</w:t>
      </w:r>
      <w:r w:rsidRPr="00B411F7">
        <w:rPr>
          <w:rFonts w:ascii="Verdana" w:hAnsi="Verdana"/>
          <w:bCs/>
          <w:i/>
          <w:sz w:val="20"/>
          <w:szCs w:val="20"/>
          <w:lang w:val="en-US"/>
        </w:rPr>
        <w:t>Course introduction. Clarification of subject requirements).</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sz w:val="20"/>
          <w:szCs w:val="20"/>
        </w:rPr>
      </w:pPr>
      <w:r w:rsidRPr="00B411F7">
        <w:rPr>
          <w:rFonts w:ascii="Verdana" w:hAnsi="Verdana"/>
          <w:bCs/>
          <w:sz w:val="20"/>
          <w:szCs w:val="20"/>
        </w:rPr>
        <w:t xml:space="preserve">Pszichológiai vizsgálati módszer-csoportok. </w:t>
      </w:r>
      <w:r w:rsidRPr="00B411F7">
        <w:rPr>
          <w:rFonts w:ascii="Verdana" w:hAnsi="Verdana"/>
          <w:bCs/>
          <w:i/>
          <w:sz w:val="20"/>
          <w:szCs w:val="20"/>
        </w:rPr>
        <w:t>(Psychological test method groups).</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i/>
          <w:sz w:val="20"/>
          <w:szCs w:val="20"/>
        </w:rPr>
      </w:pPr>
      <w:r w:rsidRPr="00B411F7">
        <w:rPr>
          <w:rFonts w:ascii="Verdana" w:hAnsi="Verdana"/>
          <w:bCs/>
          <w:sz w:val="20"/>
          <w:szCs w:val="20"/>
        </w:rPr>
        <w:t xml:space="preserve">Pszichofiziológiai vizsgálati módszer-csoportok. </w:t>
      </w:r>
      <w:r w:rsidRPr="00B411F7">
        <w:rPr>
          <w:rFonts w:ascii="Verdana" w:hAnsi="Verdana"/>
          <w:bCs/>
          <w:i/>
          <w:sz w:val="20"/>
          <w:szCs w:val="20"/>
        </w:rPr>
        <w:t>(Psychophysiological test method groups).</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sz w:val="20"/>
          <w:szCs w:val="20"/>
        </w:rPr>
      </w:pPr>
      <w:r w:rsidRPr="00B411F7">
        <w:rPr>
          <w:rFonts w:ascii="Verdana" w:hAnsi="Verdana"/>
          <w:bCs/>
          <w:sz w:val="20"/>
          <w:szCs w:val="20"/>
        </w:rPr>
        <w:t xml:space="preserve">Nem klinikai módszerek. </w:t>
      </w:r>
      <w:r w:rsidRPr="00B411F7">
        <w:rPr>
          <w:rFonts w:ascii="Verdana" w:hAnsi="Verdana"/>
          <w:bCs/>
          <w:i/>
          <w:sz w:val="20"/>
          <w:szCs w:val="20"/>
          <w:lang w:val="en-US"/>
        </w:rPr>
        <w:t>(Non-clinical methods).</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sz w:val="20"/>
          <w:szCs w:val="20"/>
        </w:rPr>
      </w:pPr>
      <w:r w:rsidRPr="00B411F7">
        <w:rPr>
          <w:rFonts w:ascii="Verdana" w:hAnsi="Verdana"/>
          <w:sz w:val="20"/>
          <w:szCs w:val="20"/>
        </w:rPr>
        <w:t>Az egészség és a pszichofiziológiai módszerek összefüggései.</w:t>
      </w:r>
      <w:r w:rsidRPr="00B411F7">
        <w:rPr>
          <w:rFonts w:ascii="Verdana" w:hAnsi="Verdana"/>
          <w:bCs/>
          <w:sz w:val="20"/>
          <w:szCs w:val="20"/>
        </w:rPr>
        <w:t xml:space="preserve"> </w:t>
      </w:r>
      <w:r w:rsidRPr="00B411F7">
        <w:rPr>
          <w:rFonts w:ascii="Verdana" w:hAnsi="Verdana"/>
          <w:bCs/>
          <w:i/>
          <w:sz w:val="20"/>
          <w:szCs w:val="20"/>
          <w:lang w:val="en-US"/>
        </w:rPr>
        <w:t>(Relationship between health and psychophysiological methods).</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i/>
          <w:sz w:val="20"/>
          <w:szCs w:val="20"/>
        </w:rPr>
      </w:pPr>
      <w:r w:rsidRPr="00B411F7">
        <w:rPr>
          <w:rFonts w:ascii="Verdana" w:hAnsi="Verdana"/>
          <w:sz w:val="20"/>
          <w:szCs w:val="20"/>
        </w:rPr>
        <w:t>A reakció idő, érzékelés jelentősége a repülésben</w:t>
      </w:r>
      <w:r w:rsidRPr="00B411F7">
        <w:rPr>
          <w:rFonts w:ascii="Verdana" w:hAnsi="Verdana"/>
          <w:bCs/>
          <w:sz w:val="20"/>
          <w:szCs w:val="20"/>
        </w:rPr>
        <w:t xml:space="preserve">. </w:t>
      </w:r>
      <w:r w:rsidRPr="00B411F7">
        <w:rPr>
          <w:rFonts w:ascii="Verdana" w:hAnsi="Verdana"/>
          <w:bCs/>
          <w:i/>
          <w:sz w:val="20"/>
          <w:szCs w:val="20"/>
          <w:lang w:val="en-US"/>
        </w:rPr>
        <w:t>(The importance of reaction time, perception in flight).</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i/>
          <w:sz w:val="20"/>
          <w:szCs w:val="20"/>
        </w:rPr>
      </w:pPr>
      <w:r w:rsidRPr="00B411F7">
        <w:rPr>
          <w:rFonts w:ascii="Verdana" w:hAnsi="Verdana"/>
          <w:sz w:val="20"/>
          <w:szCs w:val="20"/>
        </w:rPr>
        <w:t>Pszichometria és pszichofiziológia a katonai repülésben</w:t>
      </w:r>
      <w:r w:rsidRPr="00B411F7">
        <w:rPr>
          <w:rFonts w:ascii="Verdana" w:hAnsi="Verdana"/>
          <w:bCs/>
          <w:sz w:val="20"/>
          <w:szCs w:val="20"/>
        </w:rPr>
        <w:t xml:space="preserve">. </w:t>
      </w:r>
      <w:r w:rsidRPr="00B411F7">
        <w:rPr>
          <w:rFonts w:ascii="Verdana" w:hAnsi="Verdana"/>
          <w:bCs/>
          <w:i/>
          <w:sz w:val="20"/>
          <w:szCs w:val="20"/>
          <w:lang w:val="en-US"/>
        </w:rPr>
        <w:t>(Psychometry and psychophysiology in military aviation).</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i/>
          <w:sz w:val="20"/>
          <w:szCs w:val="20"/>
        </w:rPr>
      </w:pPr>
      <w:r w:rsidRPr="00B411F7">
        <w:rPr>
          <w:rFonts w:ascii="Verdana" w:hAnsi="Verdana"/>
          <w:sz w:val="20"/>
          <w:szCs w:val="20"/>
        </w:rPr>
        <w:t>Képalkotás. Alkalmaság, tréning és munka</w:t>
      </w:r>
      <w:r w:rsidRPr="00B411F7">
        <w:rPr>
          <w:rFonts w:ascii="Verdana" w:hAnsi="Verdana"/>
          <w:bCs/>
          <w:sz w:val="20"/>
          <w:szCs w:val="20"/>
        </w:rPr>
        <w:t xml:space="preserve">. </w:t>
      </w:r>
      <w:r w:rsidRPr="00B411F7">
        <w:rPr>
          <w:rFonts w:ascii="Verdana" w:hAnsi="Verdana"/>
          <w:bCs/>
          <w:sz w:val="20"/>
          <w:szCs w:val="20"/>
          <w:lang w:val="en-US"/>
        </w:rPr>
        <w:t>(</w:t>
      </w:r>
      <w:r w:rsidRPr="00B411F7">
        <w:rPr>
          <w:rFonts w:ascii="Verdana" w:hAnsi="Verdana"/>
          <w:bCs/>
          <w:i/>
          <w:sz w:val="20"/>
          <w:szCs w:val="20"/>
          <w:lang w:val="en-US"/>
        </w:rPr>
        <w:t>Imaging. Psychometry and psychophysiology in military aviation).</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sz w:val="20"/>
          <w:szCs w:val="20"/>
        </w:rPr>
      </w:pPr>
      <w:r w:rsidRPr="00B411F7">
        <w:rPr>
          <w:rFonts w:ascii="Verdana" w:hAnsi="Verdana"/>
          <w:sz w:val="20"/>
          <w:szCs w:val="20"/>
        </w:rPr>
        <w:t>Pszichofiziológiai mérések rendszere</w:t>
      </w:r>
      <w:r w:rsidRPr="00B411F7">
        <w:rPr>
          <w:rFonts w:ascii="Verdana" w:hAnsi="Verdana"/>
          <w:bCs/>
          <w:sz w:val="20"/>
          <w:szCs w:val="20"/>
        </w:rPr>
        <w:t xml:space="preserve">. </w:t>
      </w:r>
      <w:r w:rsidRPr="00B411F7">
        <w:rPr>
          <w:rFonts w:ascii="Verdana" w:hAnsi="Verdana"/>
          <w:bCs/>
          <w:i/>
          <w:sz w:val="20"/>
          <w:szCs w:val="20"/>
          <w:lang w:val="en-US"/>
        </w:rPr>
        <w:t>(System of psychophysiological measurements).</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i/>
          <w:sz w:val="20"/>
          <w:szCs w:val="20"/>
        </w:rPr>
      </w:pPr>
      <w:r w:rsidRPr="00B411F7">
        <w:rPr>
          <w:rFonts w:ascii="Verdana" w:hAnsi="Verdana"/>
          <w:sz w:val="20"/>
          <w:szCs w:val="20"/>
        </w:rPr>
        <w:t>Mérési protokoll tervezése katonai repülési intézményben.</w:t>
      </w:r>
      <w:r w:rsidRPr="00B411F7">
        <w:rPr>
          <w:rFonts w:ascii="Verdana" w:hAnsi="Verdana"/>
          <w:bCs/>
          <w:sz w:val="20"/>
          <w:szCs w:val="20"/>
        </w:rPr>
        <w:t xml:space="preserve"> </w:t>
      </w:r>
      <w:r w:rsidRPr="00B411F7">
        <w:rPr>
          <w:rFonts w:ascii="Verdana" w:hAnsi="Verdana"/>
          <w:bCs/>
          <w:i/>
          <w:sz w:val="20"/>
          <w:szCs w:val="20"/>
          <w:lang w:val="en-US"/>
        </w:rPr>
        <w:t>(Design of measurement protocol in a military aviation facility).</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sz w:val="20"/>
          <w:szCs w:val="20"/>
        </w:rPr>
      </w:pPr>
      <w:r w:rsidRPr="00B411F7">
        <w:rPr>
          <w:rFonts w:ascii="Verdana" w:hAnsi="Verdana"/>
          <w:sz w:val="20"/>
          <w:szCs w:val="20"/>
        </w:rPr>
        <w:t>Kritérium rendszerek és eljárások</w:t>
      </w:r>
      <w:r w:rsidRPr="00B411F7">
        <w:rPr>
          <w:rFonts w:ascii="Verdana" w:hAnsi="Verdana"/>
          <w:bCs/>
          <w:sz w:val="20"/>
          <w:szCs w:val="20"/>
        </w:rPr>
        <w:t xml:space="preserve">. </w:t>
      </w:r>
      <w:r w:rsidRPr="00B411F7">
        <w:rPr>
          <w:rFonts w:ascii="Verdana" w:hAnsi="Verdana"/>
          <w:bCs/>
          <w:i/>
          <w:sz w:val="20"/>
          <w:szCs w:val="20"/>
          <w:lang w:val="en-US"/>
        </w:rPr>
        <w:t>(Criterion systems and procedures).</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sz w:val="20"/>
          <w:szCs w:val="20"/>
        </w:rPr>
      </w:pPr>
      <w:r w:rsidRPr="00B411F7">
        <w:rPr>
          <w:rFonts w:ascii="Verdana" w:hAnsi="Verdana"/>
          <w:sz w:val="20"/>
          <w:szCs w:val="20"/>
        </w:rPr>
        <w:t>Az alkalmazás szintjei, módszerei és eszközei</w:t>
      </w:r>
      <w:r w:rsidRPr="00B411F7">
        <w:rPr>
          <w:rFonts w:ascii="Verdana" w:hAnsi="Verdana"/>
          <w:bCs/>
          <w:sz w:val="20"/>
          <w:szCs w:val="20"/>
        </w:rPr>
        <w:t xml:space="preserve">. </w:t>
      </w:r>
      <w:r w:rsidRPr="00B411F7">
        <w:rPr>
          <w:rFonts w:ascii="Verdana" w:hAnsi="Verdana"/>
          <w:bCs/>
          <w:i/>
          <w:sz w:val="20"/>
          <w:szCs w:val="20"/>
          <w:lang w:val="en-US"/>
        </w:rPr>
        <w:t>(Levels, methods and tools of application).</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sz w:val="20"/>
          <w:szCs w:val="20"/>
        </w:rPr>
      </w:pPr>
      <w:r w:rsidRPr="00B411F7">
        <w:rPr>
          <w:rFonts w:ascii="Verdana" w:hAnsi="Verdana"/>
          <w:bCs/>
          <w:sz w:val="20"/>
          <w:szCs w:val="20"/>
        </w:rPr>
        <w:lastRenderedPageBreak/>
        <w:t xml:space="preserve">Laboratóriumi gyakorlat a tantárgy anyagából. (A gyakorlat „A légiközlekedés-biztonsághoz kapcsolódó interdiszciplináris tudományos kutatási potenciál növelése és integrálása a nemzetközi kutatás-fejlesztési hálózatba a Nemzeti Közszolgálati Egyetemen” című GINOP pályázati projekt keretében kialakított pszichofiziológiai laboratóriumban kerül lebonyolításra). </w:t>
      </w:r>
      <w:r w:rsidRPr="00B411F7">
        <w:rPr>
          <w:rFonts w:ascii="Verdana" w:hAnsi="Verdana"/>
          <w:bCs/>
          <w:i/>
          <w:sz w:val="20"/>
          <w:szCs w:val="20"/>
          <w:lang w:val="en-US"/>
        </w:rPr>
        <w:t>(Laboratory practice in the subject material).</w:t>
      </w:r>
    </w:p>
    <w:p w:rsidR="004719DD" w:rsidRPr="00B411F7" w:rsidRDefault="004719DD" w:rsidP="00DB2C47">
      <w:pPr>
        <w:pStyle w:val="lfej"/>
        <w:numPr>
          <w:ilvl w:val="1"/>
          <w:numId w:val="733"/>
        </w:numPr>
        <w:tabs>
          <w:tab w:val="clear" w:pos="792"/>
          <w:tab w:val="clear" w:pos="4536"/>
          <w:tab w:val="clear" w:pos="9072"/>
        </w:tabs>
        <w:spacing w:before="60"/>
        <w:ind w:left="1162" w:hanging="737"/>
        <w:jc w:val="both"/>
        <w:rPr>
          <w:rFonts w:ascii="Verdana" w:hAnsi="Verdana"/>
          <w:bCs/>
          <w:sz w:val="20"/>
          <w:szCs w:val="20"/>
        </w:rPr>
      </w:pPr>
      <w:r w:rsidRPr="00B411F7">
        <w:rPr>
          <w:rFonts w:ascii="Verdana" w:hAnsi="Verdana"/>
          <w:bCs/>
          <w:sz w:val="20"/>
          <w:szCs w:val="20"/>
        </w:rPr>
        <w:t xml:space="preserve">Számonkérés zárthelyi dolgozat (ZH). </w:t>
      </w:r>
      <w:r w:rsidRPr="00B411F7">
        <w:rPr>
          <w:rFonts w:ascii="Verdana" w:hAnsi="Verdana"/>
          <w:bCs/>
          <w:i/>
          <w:sz w:val="20"/>
          <w:szCs w:val="20"/>
          <w:lang w:val="en-US"/>
        </w:rPr>
        <w:t>(Examination in closed thesis).</w:t>
      </w:r>
    </w:p>
    <w:p w:rsidR="004719DD" w:rsidRPr="00B411F7" w:rsidRDefault="004719DD" w:rsidP="00DB2C47">
      <w:pPr>
        <w:pStyle w:val="lfej"/>
        <w:numPr>
          <w:ilvl w:val="0"/>
          <w:numId w:val="733"/>
        </w:numPr>
        <w:tabs>
          <w:tab w:val="right" w:pos="900"/>
        </w:tabs>
        <w:spacing w:before="120"/>
        <w:jc w:val="both"/>
        <w:rPr>
          <w:rFonts w:ascii="Verdana" w:hAnsi="Verdana"/>
          <w:b/>
          <w:sz w:val="20"/>
          <w:szCs w:val="20"/>
        </w:rPr>
      </w:pPr>
      <w:r w:rsidRPr="00B411F7">
        <w:rPr>
          <w:rFonts w:ascii="Verdana" w:hAnsi="Verdana"/>
          <w:b/>
          <w:bCs/>
          <w:sz w:val="20"/>
          <w:szCs w:val="20"/>
        </w:rPr>
        <w:t xml:space="preserve">A tantárgy meghirdetésének gyakorisága/a tantervben történő félévi elhelyezkedése: </w:t>
      </w:r>
      <w:r w:rsidRPr="00B411F7">
        <w:rPr>
          <w:rFonts w:ascii="Verdana" w:hAnsi="Verdana"/>
          <w:bCs/>
          <w:sz w:val="20"/>
          <w:szCs w:val="20"/>
        </w:rPr>
        <w:t>őszi félévben/8. félév</w:t>
      </w:r>
    </w:p>
    <w:p w:rsidR="004719DD" w:rsidRPr="00B411F7" w:rsidRDefault="004719DD" w:rsidP="00DB2C47">
      <w:pPr>
        <w:pStyle w:val="lfej"/>
        <w:numPr>
          <w:ilvl w:val="0"/>
          <w:numId w:val="733"/>
        </w:numPr>
        <w:tabs>
          <w:tab w:val="right" w:pos="900"/>
        </w:tabs>
        <w:spacing w:before="120"/>
        <w:jc w:val="both"/>
        <w:rPr>
          <w:rFonts w:ascii="Verdana" w:hAnsi="Verdana"/>
          <w:b/>
          <w:sz w:val="20"/>
          <w:szCs w:val="20"/>
        </w:rPr>
      </w:pPr>
      <w:r w:rsidRPr="00B411F7">
        <w:rPr>
          <w:rFonts w:ascii="Verdana" w:hAnsi="Verdana"/>
          <w:b/>
          <w:bCs/>
          <w:sz w:val="20"/>
          <w:szCs w:val="20"/>
        </w:rPr>
        <w:t xml:space="preserve">A foglalkozásokon való részvétel követelményei, elfogadható hiányzások mértéke, távolmaradás pótlásának lehetősége: </w:t>
      </w:r>
      <w:r w:rsidRPr="00B411F7">
        <w:rPr>
          <w:rFonts w:ascii="Verdana" w:hAnsi="Verdana"/>
          <w:bCs/>
          <w:sz w:val="20"/>
          <w:szCs w:val="20"/>
        </w:rPr>
        <w:t>az órákon való részvétel kötelező. Az órák 80%-án részt kell venni. A kimaradt oktatási anyag pótlása konzultációkon vagy az oktató által kiadott tananyag alapján, önálló témafeldolgozás keretében történjen. A laboratóriumi gyakorlatot hiányzás esetén pótolni kell, ennek hiányában a félév teljesítése nem fogadható el.</w:t>
      </w:r>
    </w:p>
    <w:p w:rsidR="004719DD" w:rsidRPr="00B411F7" w:rsidRDefault="004719DD" w:rsidP="00DB2C47">
      <w:pPr>
        <w:pStyle w:val="Listaszerbekezds"/>
        <w:numPr>
          <w:ilvl w:val="0"/>
          <w:numId w:val="733"/>
        </w:numPr>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Félévközi feladatok, ismeretek ellenőrzésének rendje: </w:t>
      </w:r>
      <w:r w:rsidRPr="00B411F7">
        <w:rPr>
          <w:rFonts w:ascii="Verdana" w:hAnsi="Verdana" w:cs="Times New Roman"/>
          <w:sz w:val="20"/>
          <w:szCs w:val="20"/>
        </w:rPr>
        <w:t>A tanulmányi munka alapja az előadások, szemináriumok rendszeres látogatása, aktív részvétel. Zárthelyi (ZH) dolgozat megírása a tantárgy anyagából. A laboratóriumi gyakorlati feladat eredményes végrehajtása.</w:t>
      </w:r>
    </w:p>
    <w:p w:rsidR="004719DD" w:rsidRPr="00B411F7" w:rsidRDefault="004719DD" w:rsidP="00DB2C47">
      <w:pPr>
        <w:pStyle w:val="Listaszerbekezds"/>
        <w:numPr>
          <w:ilvl w:val="0"/>
          <w:numId w:val="733"/>
        </w:numPr>
        <w:tabs>
          <w:tab w:val="left" w:pos="284"/>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 xml:space="preserve">Az értékelés, az aláírás és a kreditek megszerzésének pontos feltételei  </w:t>
      </w:r>
    </w:p>
    <w:p w:rsidR="004719DD" w:rsidRPr="00B411F7" w:rsidRDefault="004719DD" w:rsidP="00DB2C47">
      <w:pPr>
        <w:pStyle w:val="lfej"/>
        <w:numPr>
          <w:ilvl w:val="1"/>
          <w:numId w:val="733"/>
        </w:numPr>
        <w:tabs>
          <w:tab w:val="clear" w:pos="792"/>
          <w:tab w:val="clear" w:pos="4536"/>
          <w:tab w:val="clear" w:pos="9072"/>
          <w:tab w:val="left" w:pos="1276"/>
        </w:tabs>
        <w:spacing w:before="60"/>
        <w:ind w:left="1134" w:hanging="708"/>
        <w:jc w:val="both"/>
        <w:rPr>
          <w:rFonts w:ascii="Verdana" w:hAnsi="Verdana"/>
          <w:b/>
          <w:bCs/>
          <w:sz w:val="20"/>
          <w:szCs w:val="20"/>
        </w:rPr>
      </w:pPr>
      <w:r w:rsidRPr="00B411F7">
        <w:rPr>
          <w:rFonts w:ascii="Verdana" w:hAnsi="Verdana"/>
          <w:b/>
          <w:bCs/>
          <w:sz w:val="20"/>
          <w:szCs w:val="20"/>
        </w:rPr>
        <w:t xml:space="preserve">Az aláírás megszerzésének feltételei: </w:t>
      </w:r>
    </w:p>
    <w:p w:rsidR="004719DD" w:rsidRPr="00B411F7" w:rsidRDefault="004719DD" w:rsidP="004719DD">
      <w:pPr>
        <w:pStyle w:val="Listaszerbekezds"/>
        <w:spacing w:before="60"/>
        <w:ind w:left="1134"/>
        <w:rPr>
          <w:rFonts w:ascii="Verdana" w:hAnsi="Verdana" w:cs="Times New Roman"/>
          <w:b/>
          <w:sz w:val="20"/>
          <w:szCs w:val="20"/>
        </w:rPr>
      </w:pPr>
      <w:r w:rsidRPr="00B411F7">
        <w:rPr>
          <w:rFonts w:ascii="Verdana" w:hAnsi="Verdana" w:cs="Times New Roman"/>
          <w:bCs/>
          <w:sz w:val="20"/>
          <w:szCs w:val="20"/>
        </w:rPr>
        <w:t xml:space="preserve">A tantárgy előadásainak és laboratórium gyakorlatainak rendszeres látogatása és legalább elégséges ZH dolgozat megírása. Az elégséges értékeléshez 50% + 1 pontot kell teljesíteni. Az órákról 20%-ot meghaladó hiányzás az aláírás megtagadását vonja maga után. A dolgozat kérdéseiben teszt és esszé jellegű kérdések egyaránt szerepelhetnek. A zárthelyi dolgozat témáit a kötelező irodalmak anyagából, illetve az előadásokon elhangzott ismeretanyagból kell összeállítani. Kredit megszerzésének feltétele: írásbeli beszámoló 50% +1 pont. A számonkérés módja </w:t>
      </w:r>
      <w:r w:rsidRPr="00B411F7">
        <w:rPr>
          <w:rFonts w:ascii="Verdana" w:hAnsi="Verdana" w:cs="Times New Roman"/>
          <w:b/>
          <w:bCs/>
          <w:sz w:val="20"/>
          <w:szCs w:val="20"/>
        </w:rPr>
        <w:t>félévközi értékelés</w:t>
      </w:r>
      <w:r w:rsidRPr="00B411F7">
        <w:rPr>
          <w:rFonts w:ascii="Verdana" w:hAnsi="Verdana" w:cs="Times New Roman"/>
          <w:bCs/>
          <w:sz w:val="20"/>
          <w:szCs w:val="20"/>
        </w:rPr>
        <w:t>. Az értékelés a kurzus tananyagából történik, írásban, a kiadott felkészülési kérdések alapján. A tananyag és a számonkérés szerves részét képezik a kijelölt kötelező irodalmon kívül a tantárgy előadásai során elhangzott ismeretanyagok is. A félévközi jegy kialakításába a laboratóriumi gyakorlat eredményes végrehajtásának érdemjegye is beleszámít.</w:t>
      </w:r>
    </w:p>
    <w:p w:rsidR="004719DD" w:rsidRPr="00B411F7" w:rsidRDefault="004719DD" w:rsidP="00DB2C47">
      <w:pPr>
        <w:pStyle w:val="lfej"/>
        <w:numPr>
          <w:ilvl w:val="1"/>
          <w:numId w:val="733"/>
        </w:numPr>
        <w:tabs>
          <w:tab w:val="clear" w:pos="792"/>
          <w:tab w:val="clear" w:pos="4536"/>
          <w:tab w:val="clear" w:pos="9072"/>
          <w:tab w:val="num" w:pos="1000"/>
        </w:tabs>
        <w:spacing w:before="60"/>
        <w:ind w:left="1000" w:hanging="574"/>
        <w:jc w:val="both"/>
        <w:rPr>
          <w:rFonts w:ascii="Verdana" w:hAnsi="Verdana"/>
          <w:b/>
          <w:sz w:val="20"/>
          <w:szCs w:val="20"/>
        </w:rPr>
      </w:pPr>
      <w:r w:rsidRPr="00B411F7">
        <w:rPr>
          <w:rFonts w:ascii="Verdana" w:hAnsi="Verdana"/>
          <w:b/>
          <w:sz w:val="20"/>
          <w:szCs w:val="20"/>
        </w:rPr>
        <w:t xml:space="preserve">Az értékelés: </w:t>
      </w:r>
    </w:p>
    <w:p w:rsidR="004719DD" w:rsidRPr="00B411F7" w:rsidRDefault="004719DD" w:rsidP="004719DD">
      <w:pPr>
        <w:pStyle w:val="lfej"/>
        <w:tabs>
          <w:tab w:val="clear" w:pos="4536"/>
          <w:tab w:val="clear" w:pos="9072"/>
        </w:tabs>
        <w:spacing w:before="60"/>
        <w:ind w:left="1134"/>
        <w:rPr>
          <w:rFonts w:ascii="Verdana" w:hAnsi="Verdana"/>
          <w:b/>
          <w:sz w:val="20"/>
          <w:szCs w:val="20"/>
        </w:rPr>
      </w:pPr>
      <w:r w:rsidRPr="00B411F7">
        <w:rPr>
          <w:rFonts w:ascii="Verdana" w:hAnsi="Verdana"/>
          <w:bCs/>
          <w:sz w:val="20"/>
          <w:szCs w:val="20"/>
        </w:rPr>
        <w:t>a kurzus tananyagából történik, írásban, a kiadott felkészülési kérdések alapján. A tananyag és a számonkérés szerves részét képezik a kijelölt kötelező irodalmon kívül a tantárgy előadásai során elhangzott ismeretanyagok is. A félévközi jegy kialakításába a laboratóriumi gyakorlat eredményes végrehajtásának érdemjegye is beleszámít.</w:t>
      </w:r>
    </w:p>
    <w:p w:rsidR="004719DD" w:rsidRPr="00B411F7" w:rsidRDefault="004719DD" w:rsidP="00DB2C47">
      <w:pPr>
        <w:pStyle w:val="lfej"/>
        <w:numPr>
          <w:ilvl w:val="1"/>
          <w:numId w:val="733"/>
        </w:numPr>
        <w:tabs>
          <w:tab w:val="clear" w:pos="792"/>
          <w:tab w:val="clear" w:pos="4536"/>
          <w:tab w:val="clear" w:pos="9072"/>
          <w:tab w:val="num" w:pos="1000"/>
        </w:tabs>
        <w:spacing w:before="120"/>
        <w:ind w:left="1000" w:hanging="574"/>
        <w:jc w:val="both"/>
        <w:rPr>
          <w:rFonts w:ascii="Verdana" w:hAnsi="Verdana"/>
          <w:b/>
          <w:sz w:val="20"/>
          <w:szCs w:val="20"/>
        </w:rPr>
      </w:pPr>
      <w:r w:rsidRPr="00B411F7">
        <w:rPr>
          <w:rFonts w:ascii="Verdana" w:hAnsi="Verdana"/>
          <w:b/>
          <w:sz w:val="20"/>
          <w:szCs w:val="20"/>
        </w:rPr>
        <w:t>A kreditek megszerzésének feltételei: írásbeli</w:t>
      </w:r>
      <w:r w:rsidRPr="00B411F7">
        <w:rPr>
          <w:rFonts w:ascii="Verdana" w:hAnsi="Verdana"/>
          <w:bCs/>
          <w:sz w:val="20"/>
          <w:szCs w:val="20"/>
        </w:rPr>
        <w:t xml:space="preserve"> </w:t>
      </w:r>
    </w:p>
    <w:p w:rsidR="004719DD" w:rsidRPr="00B411F7" w:rsidRDefault="004719DD" w:rsidP="004719DD">
      <w:pPr>
        <w:pStyle w:val="lfej"/>
        <w:tabs>
          <w:tab w:val="clear" w:pos="4536"/>
          <w:tab w:val="clear" w:pos="9072"/>
        </w:tabs>
        <w:spacing w:before="60"/>
        <w:ind w:left="1134"/>
        <w:rPr>
          <w:rFonts w:ascii="Verdana" w:hAnsi="Verdana"/>
          <w:bCs/>
          <w:sz w:val="20"/>
          <w:szCs w:val="20"/>
        </w:rPr>
      </w:pPr>
      <w:r w:rsidRPr="00B411F7">
        <w:rPr>
          <w:rFonts w:ascii="Verdana" w:hAnsi="Verdana"/>
          <w:bCs/>
          <w:sz w:val="20"/>
          <w:szCs w:val="20"/>
        </w:rPr>
        <w:t>beszámoló 50% +1 pont. A számonkérés módja félévközi értékelés.</w:t>
      </w:r>
    </w:p>
    <w:p w:rsidR="004719DD" w:rsidRPr="00B411F7" w:rsidRDefault="004719DD" w:rsidP="00DB2C47">
      <w:pPr>
        <w:pStyle w:val="Listaszerbekezds"/>
        <w:numPr>
          <w:ilvl w:val="0"/>
          <w:numId w:val="733"/>
        </w:numPr>
        <w:tabs>
          <w:tab w:val="left" w:pos="284"/>
        </w:tabs>
        <w:spacing w:before="120" w:after="0" w:line="240" w:lineRule="auto"/>
        <w:contextualSpacing w:val="0"/>
        <w:jc w:val="both"/>
        <w:rPr>
          <w:rFonts w:ascii="Verdana" w:hAnsi="Verdana" w:cs="Times New Roman"/>
          <w:b/>
          <w:sz w:val="20"/>
          <w:szCs w:val="20"/>
        </w:rPr>
      </w:pPr>
      <w:r w:rsidRPr="00B411F7">
        <w:rPr>
          <w:rFonts w:ascii="Verdana" w:hAnsi="Verdana" w:cs="Times New Roman"/>
          <w:b/>
          <w:sz w:val="20"/>
          <w:szCs w:val="20"/>
        </w:rPr>
        <w:t>Irodalomjegyzék (magyar, angol):</w:t>
      </w:r>
    </w:p>
    <w:p w:rsidR="004719DD" w:rsidRPr="00B411F7" w:rsidRDefault="004719DD" w:rsidP="00DB2C47">
      <w:pPr>
        <w:pStyle w:val="lfej"/>
        <w:numPr>
          <w:ilvl w:val="1"/>
          <w:numId w:val="733"/>
        </w:numPr>
        <w:tabs>
          <w:tab w:val="clear" w:pos="792"/>
          <w:tab w:val="clear" w:pos="4536"/>
          <w:tab w:val="clear" w:pos="9072"/>
          <w:tab w:val="num" w:pos="1000"/>
        </w:tabs>
        <w:spacing w:before="120"/>
        <w:ind w:left="1000" w:hanging="574"/>
        <w:jc w:val="both"/>
        <w:rPr>
          <w:rFonts w:ascii="Verdana" w:hAnsi="Verdana"/>
          <w:b/>
          <w:sz w:val="20"/>
          <w:szCs w:val="20"/>
        </w:rPr>
      </w:pPr>
      <w:r w:rsidRPr="00B411F7">
        <w:rPr>
          <w:rFonts w:ascii="Verdana" w:hAnsi="Verdana"/>
          <w:b/>
          <w:sz w:val="20"/>
          <w:szCs w:val="20"/>
        </w:rPr>
        <w:t xml:space="preserve">Kötelező irodalom: </w:t>
      </w:r>
    </w:p>
    <w:p w:rsidR="004719DD" w:rsidRPr="00B411F7" w:rsidRDefault="004719DD" w:rsidP="00DB2C47">
      <w:pPr>
        <w:pStyle w:val="Listaszerbekezds"/>
        <w:numPr>
          <w:ilvl w:val="0"/>
          <w:numId w:val="731"/>
        </w:numPr>
        <w:spacing w:before="120" w:after="0" w:line="240" w:lineRule="auto"/>
        <w:ind w:left="1003" w:hanging="294"/>
        <w:contextualSpacing w:val="0"/>
        <w:jc w:val="both"/>
        <w:rPr>
          <w:rFonts w:ascii="Verdana" w:hAnsi="Verdana" w:cs="Times New Roman"/>
          <w:sz w:val="20"/>
          <w:szCs w:val="20"/>
        </w:rPr>
      </w:pPr>
      <w:r w:rsidRPr="00B411F7">
        <w:rPr>
          <w:rFonts w:ascii="Verdana" w:hAnsi="Verdana" w:cs="Times New Roman"/>
          <w:sz w:val="20"/>
          <w:szCs w:val="20"/>
        </w:rPr>
        <w:t>CZIGLER I. (2003). Pszichofiziológia: megismerés és aktiváció. Debreceni Egyetem Kossuth Egyetemi Kiadó, Debrecen.</w:t>
      </w:r>
    </w:p>
    <w:p w:rsidR="004719DD" w:rsidRPr="00B411F7" w:rsidRDefault="004719DD" w:rsidP="00DB2C47">
      <w:pPr>
        <w:pStyle w:val="Listaszerbekezds"/>
        <w:numPr>
          <w:ilvl w:val="0"/>
          <w:numId w:val="731"/>
        </w:numPr>
        <w:spacing w:before="120" w:after="0" w:line="240" w:lineRule="auto"/>
        <w:ind w:left="1003" w:hanging="294"/>
        <w:contextualSpacing w:val="0"/>
        <w:jc w:val="both"/>
        <w:rPr>
          <w:rFonts w:ascii="Verdana" w:hAnsi="Verdana" w:cs="Times New Roman"/>
          <w:sz w:val="20"/>
          <w:szCs w:val="20"/>
        </w:rPr>
      </w:pPr>
      <w:r w:rsidRPr="00B411F7">
        <w:rPr>
          <w:rFonts w:ascii="Verdana" w:hAnsi="Verdana" w:cs="Times New Roman"/>
          <w:sz w:val="20"/>
          <w:szCs w:val="20"/>
        </w:rPr>
        <w:t>DUNAI, P. UAV kezelőszemélyzet kiválogatásának bemeneti fizikai követelményei. Repüléstudományi Közlemények 25:(2) pp. 498-503.(2013). 2013.</w:t>
      </w:r>
    </w:p>
    <w:p w:rsidR="004719DD" w:rsidRPr="00B411F7" w:rsidRDefault="004719DD" w:rsidP="00DB2C47">
      <w:pPr>
        <w:pStyle w:val="Listaszerbekezds"/>
        <w:numPr>
          <w:ilvl w:val="0"/>
          <w:numId w:val="731"/>
        </w:numPr>
        <w:spacing w:before="120" w:after="0" w:line="240" w:lineRule="auto"/>
        <w:ind w:left="1003" w:hanging="294"/>
        <w:contextualSpacing w:val="0"/>
        <w:jc w:val="both"/>
        <w:rPr>
          <w:rFonts w:ascii="Verdana" w:hAnsi="Verdana" w:cs="Times New Roman"/>
          <w:sz w:val="20"/>
          <w:szCs w:val="20"/>
        </w:rPr>
      </w:pPr>
      <w:r w:rsidRPr="00B411F7">
        <w:rPr>
          <w:rFonts w:ascii="Verdana" w:hAnsi="Verdana" w:cs="Times New Roman"/>
          <w:sz w:val="20"/>
          <w:szCs w:val="20"/>
        </w:rPr>
        <w:lastRenderedPageBreak/>
        <w:t>FEKETE, L., BAKITY, B., MICSKÓ, A., BARANYÁK, Z., BÁRDOS, G. Non-invasive electro-gastro-intestinogram (EGIG) recording under physiological conditions. AARMS: Academic &amp; Applied Research in Military Science 13(3). 2014.;</w:t>
      </w:r>
    </w:p>
    <w:p w:rsidR="004719DD" w:rsidRPr="00B411F7" w:rsidRDefault="004719DD" w:rsidP="00DB2C47">
      <w:pPr>
        <w:pStyle w:val="Listaszerbekezds"/>
        <w:numPr>
          <w:ilvl w:val="0"/>
          <w:numId w:val="731"/>
        </w:numPr>
        <w:spacing w:before="120" w:after="0" w:line="240" w:lineRule="auto"/>
        <w:ind w:left="1003" w:hanging="294"/>
        <w:contextualSpacing w:val="0"/>
        <w:jc w:val="both"/>
        <w:rPr>
          <w:rFonts w:ascii="Verdana" w:hAnsi="Verdana" w:cs="Times New Roman"/>
          <w:sz w:val="20"/>
          <w:szCs w:val="20"/>
        </w:rPr>
      </w:pPr>
      <w:r w:rsidRPr="00B411F7">
        <w:rPr>
          <w:rFonts w:ascii="Verdana" w:hAnsi="Verdana" w:cs="Times New Roman"/>
          <w:sz w:val="20"/>
          <w:szCs w:val="20"/>
        </w:rPr>
        <w:t>A személyiség mérésének problémái. In: Szakács, F., Kulcsár, Zs. (szerk.). Személyiséglélektani szöveggyűjtemény. I. Tankönyvkiadó, Budapest, 1982. 301 323.</w:t>
      </w:r>
    </w:p>
    <w:p w:rsidR="004719DD" w:rsidRPr="00B411F7" w:rsidRDefault="004719DD" w:rsidP="00DB2C47">
      <w:pPr>
        <w:pStyle w:val="Listaszerbekezds"/>
        <w:numPr>
          <w:ilvl w:val="0"/>
          <w:numId w:val="731"/>
        </w:numPr>
        <w:spacing w:before="120" w:after="0" w:line="240" w:lineRule="auto"/>
        <w:ind w:left="1003" w:hanging="294"/>
        <w:contextualSpacing w:val="0"/>
        <w:jc w:val="both"/>
        <w:rPr>
          <w:rFonts w:ascii="Verdana" w:hAnsi="Verdana" w:cs="Times New Roman"/>
          <w:sz w:val="20"/>
          <w:szCs w:val="20"/>
        </w:rPr>
      </w:pPr>
      <w:r w:rsidRPr="00B411F7">
        <w:rPr>
          <w:rFonts w:ascii="Verdana" w:hAnsi="Verdana" w:cs="Times New Roman"/>
          <w:sz w:val="20"/>
          <w:szCs w:val="20"/>
        </w:rPr>
        <w:t>ROSCOE, A. H. Assessing pilot workload. Why measure heart rate, HRV and respiration?. Biological psychology, 34(2), 259-287. 1992.;</w:t>
      </w:r>
    </w:p>
    <w:p w:rsidR="004719DD" w:rsidRPr="00B411F7" w:rsidRDefault="004719DD" w:rsidP="00DB2C47">
      <w:pPr>
        <w:pStyle w:val="Listaszerbekezds"/>
        <w:numPr>
          <w:ilvl w:val="0"/>
          <w:numId w:val="731"/>
        </w:numPr>
        <w:spacing w:before="120" w:after="0" w:line="240" w:lineRule="auto"/>
        <w:ind w:left="1003" w:hanging="294"/>
        <w:contextualSpacing w:val="0"/>
        <w:jc w:val="both"/>
        <w:rPr>
          <w:rFonts w:ascii="Verdana" w:hAnsi="Verdana" w:cs="Times New Roman"/>
          <w:sz w:val="20"/>
          <w:szCs w:val="20"/>
        </w:rPr>
      </w:pPr>
      <w:r w:rsidRPr="00B411F7">
        <w:rPr>
          <w:rFonts w:ascii="Verdana" w:hAnsi="Verdana" w:cs="Times New Roman"/>
          <w:sz w:val="20"/>
          <w:szCs w:val="20"/>
        </w:rPr>
        <w:t>Bárdos György, Dunai Pál: Pszichometria és pszichomotoros vizsgálatok alkalmazása a repüléstudományi kutatásban;</w:t>
      </w:r>
    </w:p>
    <w:p w:rsidR="004719DD" w:rsidRPr="00B411F7" w:rsidRDefault="004719DD" w:rsidP="00DB2C47">
      <w:pPr>
        <w:pStyle w:val="Listaszerbekezds"/>
        <w:numPr>
          <w:ilvl w:val="0"/>
          <w:numId w:val="731"/>
        </w:numPr>
        <w:spacing w:before="120" w:after="0" w:line="240" w:lineRule="auto"/>
        <w:ind w:left="1003" w:hanging="294"/>
        <w:contextualSpacing w:val="0"/>
        <w:jc w:val="both"/>
        <w:rPr>
          <w:rFonts w:ascii="Verdana" w:hAnsi="Verdana" w:cs="Times New Roman"/>
          <w:sz w:val="20"/>
          <w:szCs w:val="20"/>
        </w:rPr>
      </w:pPr>
      <w:r w:rsidRPr="00B411F7">
        <w:rPr>
          <w:rFonts w:ascii="Verdana" w:hAnsi="Verdana" w:cs="Times New Roman"/>
          <w:sz w:val="20"/>
          <w:szCs w:val="20"/>
        </w:rPr>
        <w:t>„A légiközlekedés-biztonsághoz kapcsolódó interdiszciplináris tudományos kutatási potenciál növelése és integrálása a nemzetközi kutatás-fejlesztési hálózatba a Nemzeti Közszolgálati Egyetemen” című GINOP pályázati projekt Aviation-Human KKT eredményei alapján készült elektronikus oktatási anyag.</w:t>
      </w:r>
    </w:p>
    <w:p w:rsidR="004719DD" w:rsidRPr="00B411F7" w:rsidRDefault="004719DD" w:rsidP="00DB2C47">
      <w:pPr>
        <w:pStyle w:val="lfej"/>
        <w:numPr>
          <w:ilvl w:val="1"/>
          <w:numId w:val="733"/>
        </w:numPr>
        <w:tabs>
          <w:tab w:val="clear" w:pos="792"/>
          <w:tab w:val="clear" w:pos="4536"/>
          <w:tab w:val="clear" w:pos="9072"/>
          <w:tab w:val="num" w:pos="1000"/>
        </w:tabs>
        <w:spacing w:before="120"/>
        <w:ind w:left="1000" w:hanging="574"/>
        <w:jc w:val="both"/>
        <w:rPr>
          <w:rFonts w:ascii="Verdana" w:hAnsi="Verdana"/>
          <w:b/>
          <w:sz w:val="20"/>
          <w:szCs w:val="20"/>
        </w:rPr>
      </w:pPr>
      <w:r w:rsidRPr="00B411F7">
        <w:rPr>
          <w:rFonts w:ascii="Verdana" w:hAnsi="Verdana"/>
          <w:b/>
          <w:sz w:val="20"/>
          <w:szCs w:val="20"/>
        </w:rPr>
        <w:t xml:space="preserve">Ajánlott irodalom: </w:t>
      </w:r>
    </w:p>
    <w:p w:rsidR="004719DD" w:rsidRPr="00B411F7" w:rsidRDefault="004719DD" w:rsidP="00DB2C47">
      <w:pPr>
        <w:pStyle w:val="Listaszerbekezds"/>
        <w:numPr>
          <w:ilvl w:val="0"/>
          <w:numId w:val="734"/>
        </w:numPr>
        <w:spacing w:before="120" w:after="0" w:line="240" w:lineRule="auto"/>
        <w:contextualSpacing w:val="0"/>
        <w:jc w:val="both"/>
        <w:rPr>
          <w:rFonts w:ascii="Verdana" w:hAnsi="Verdana" w:cs="Times New Roman"/>
          <w:sz w:val="20"/>
          <w:szCs w:val="20"/>
        </w:rPr>
      </w:pPr>
      <w:r w:rsidRPr="00B411F7">
        <w:rPr>
          <w:rFonts w:ascii="Verdana" w:hAnsi="Verdana" w:cs="Times New Roman"/>
          <w:sz w:val="20"/>
          <w:szCs w:val="20"/>
        </w:rPr>
        <w:t>Rózsa, S., Kő, NA. mindennapos testi problémák tünetpercepciós modellje. In.: Demetrovics, Zs., Kökönyei Gy., Oláh, A. (szerk). Személyiséglélektantól az egészségpszichológiáig. Trefort Kiadó. 111–133. 2007.</w:t>
      </w:r>
    </w:p>
    <w:p w:rsidR="004719DD" w:rsidRPr="00B411F7" w:rsidRDefault="004719DD" w:rsidP="00DB2C47">
      <w:pPr>
        <w:pStyle w:val="Listaszerbekezds"/>
        <w:numPr>
          <w:ilvl w:val="0"/>
          <w:numId w:val="734"/>
        </w:numPr>
        <w:spacing w:before="120" w:after="0" w:line="240" w:lineRule="auto"/>
        <w:contextualSpacing w:val="0"/>
        <w:jc w:val="both"/>
        <w:rPr>
          <w:rFonts w:ascii="Verdana" w:hAnsi="Verdana" w:cs="Times New Roman"/>
          <w:sz w:val="20"/>
          <w:szCs w:val="20"/>
        </w:rPr>
      </w:pPr>
      <w:r w:rsidRPr="00B411F7">
        <w:rPr>
          <w:rFonts w:ascii="Verdana" w:hAnsi="Verdana" w:cs="Times New Roman"/>
          <w:sz w:val="20"/>
          <w:szCs w:val="20"/>
        </w:rPr>
        <w:t>RÓZSA, S., NAGYBÁNYAI NAGY, O., OLÁH, A. (szerk). (2006). A pszichológiai mérés alapjai. Elmélet, módszer és gyakorlati alkalmazás. Bölcsész Konzorcium, Budapest.</w:t>
      </w:r>
    </w:p>
    <w:p w:rsidR="004719DD" w:rsidRPr="00B411F7" w:rsidRDefault="004719DD" w:rsidP="00DB2C47">
      <w:pPr>
        <w:pStyle w:val="Listaszerbekezds"/>
        <w:numPr>
          <w:ilvl w:val="0"/>
          <w:numId w:val="734"/>
        </w:numPr>
        <w:spacing w:before="120" w:after="0" w:line="240" w:lineRule="auto"/>
        <w:contextualSpacing w:val="0"/>
        <w:jc w:val="both"/>
        <w:rPr>
          <w:rFonts w:ascii="Verdana" w:hAnsi="Verdana" w:cs="Times New Roman"/>
          <w:sz w:val="20"/>
          <w:szCs w:val="20"/>
        </w:rPr>
      </w:pPr>
      <w:r w:rsidRPr="00B411F7">
        <w:rPr>
          <w:rFonts w:ascii="Verdana" w:hAnsi="Verdana" w:cs="Times New Roman"/>
          <w:sz w:val="20"/>
          <w:szCs w:val="20"/>
        </w:rPr>
        <w:t>WEISSMULLER, J. J., SCHWARTZ, K. L., KENNEY, S. D., SHORE, C. W., &amp; GOULD, R. B.  Recent developments in USAF officer testing and selection (No. AFCAPS-FR-2012-0001). Air Force Personnel Center Randolph Afb TX. 2004.</w:t>
      </w:r>
    </w:p>
    <w:p w:rsidR="004719DD" w:rsidRPr="00B411F7" w:rsidRDefault="004719DD" w:rsidP="004719DD">
      <w:pPr>
        <w:rPr>
          <w:rFonts w:ascii="Verdana" w:hAnsi="Verdana" w:cs="Times New Roman"/>
          <w:sz w:val="20"/>
          <w:szCs w:val="20"/>
        </w:rPr>
      </w:pPr>
    </w:p>
    <w:p w:rsidR="004719DD" w:rsidRPr="00B411F7" w:rsidRDefault="004719DD" w:rsidP="004719DD">
      <w:pPr>
        <w:rPr>
          <w:rFonts w:ascii="Verdana" w:hAnsi="Verdana"/>
          <w:sz w:val="20"/>
          <w:szCs w:val="20"/>
        </w:rPr>
      </w:pPr>
    </w:p>
    <w:p w:rsidR="004719DD" w:rsidRPr="00B411F7" w:rsidRDefault="004719DD" w:rsidP="004719DD">
      <w:pPr>
        <w:pStyle w:val="lfej"/>
        <w:tabs>
          <w:tab w:val="clear" w:pos="9072"/>
          <w:tab w:val="right" w:pos="900"/>
        </w:tabs>
        <w:rPr>
          <w:rFonts w:ascii="Verdana" w:hAnsi="Verdana"/>
          <w:bCs/>
          <w:sz w:val="20"/>
          <w:szCs w:val="20"/>
        </w:rPr>
      </w:pPr>
    </w:p>
    <w:p w:rsidR="004719DD" w:rsidRPr="00B411F7" w:rsidRDefault="004719DD" w:rsidP="004719DD">
      <w:pPr>
        <w:pStyle w:val="lfej"/>
        <w:tabs>
          <w:tab w:val="clear" w:pos="9072"/>
          <w:tab w:val="right" w:pos="900"/>
        </w:tabs>
        <w:rPr>
          <w:rFonts w:ascii="Verdana" w:hAnsi="Verdana"/>
          <w:bCs/>
          <w:sz w:val="20"/>
          <w:szCs w:val="20"/>
        </w:rPr>
      </w:pPr>
    </w:p>
    <w:p w:rsidR="004719DD" w:rsidRPr="00B411F7" w:rsidRDefault="004719DD" w:rsidP="004719DD">
      <w:pPr>
        <w:pStyle w:val="lfej"/>
        <w:tabs>
          <w:tab w:val="clear" w:pos="9072"/>
          <w:tab w:val="right" w:pos="900"/>
        </w:tabs>
        <w:rPr>
          <w:rFonts w:ascii="Verdana" w:hAnsi="Verdana"/>
          <w:bCs/>
          <w:sz w:val="20"/>
          <w:szCs w:val="20"/>
        </w:rPr>
      </w:pPr>
      <w:r w:rsidRPr="00B411F7">
        <w:rPr>
          <w:rFonts w:ascii="Verdana" w:hAnsi="Verdana"/>
          <w:bCs/>
          <w:sz w:val="20"/>
          <w:szCs w:val="20"/>
        </w:rPr>
        <w:t>Budapest, 2021. október 4.</w:t>
      </w:r>
    </w:p>
    <w:p w:rsidR="004719DD" w:rsidRPr="00B411F7" w:rsidRDefault="004719DD" w:rsidP="004719DD">
      <w:pPr>
        <w:rPr>
          <w:rFonts w:ascii="Verdana" w:hAnsi="Verdana"/>
          <w:sz w:val="20"/>
          <w:szCs w:val="20"/>
        </w:rPr>
      </w:pPr>
    </w:p>
    <w:p w:rsidR="004719DD" w:rsidRPr="00B411F7" w:rsidRDefault="004719DD" w:rsidP="004719DD">
      <w:pPr>
        <w:rPr>
          <w:rFonts w:ascii="Verdana" w:hAnsi="Verdana"/>
          <w:sz w:val="20"/>
          <w:szCs w:val="20"/>
        </w:rPr>
      </w:pPr>
    </w:p>
    <w:p w:rsidR="004719DD" w:rsidRPr="00B411F7" w:rsidRDefault="004719DD" w:rsidP="004719DD">
      <w:pPr>
        <w:spacing w:after="0" w:line="240" w:lineRule="auto"/>
        <w:ind w:left="2542" w:firstLine="4538"/>
        <w:rPr>
          <w:rFonts w:ascii="Verdana" w:hAnsi="Verdana" w:cs="Times New Roman"/>
          <w:sz w:val="20"/>
          <w:szCs w:val="20"/>
        </w:rPr>
      </w:pPr>
      <w:r w:rsidRPr="00B411F7">
        <w:rPr>
          <w:rFonts w:ascii="Verdana" w:hAnsi="Verdana" w:cs="Times New Roman"/>
          <w:sz w:val="20"/>
          <w:szCs w:val="20"/>
        </w:rPr>
        <w:t>Dr. Dunai Pál, PhD</w:t>
      </w:r>
    </w:p>
    <w:p w:rsidR="004719DD" w:rsidRPr="00B411F7" w:rsidRDefault="004719DD" w:rsidP="004719DD">
      <w:pPr>
        <w:spacing w:after="0" w:line="240" w:lineRule="auto"/>
        <w:ind w:left="1834" w:firstLine="5246"/>
        <w:rPr>
          <w:rFonts w:ascii="Verdana" w:hAnsi="Verdana" w:cs="Times New Roman"/>
          <w:sz w:val="20"/>
          <w:szCs w:val="20"/>
        </w:rPr>
      </w:pPr>
      <w:r w:rsidRPr="00B411F7">
        <w:rPr>
          <w:rFonts w:ascii="Verdana" w:hAnsi="Verdana" w:cs="Times New Roman"/>
          <w:sz w:val="20"/>
          <w:szCs w:val="20"/>
        </w:rPr>
        <w:t>egyetemi docens, sk.</w:t>
      </w: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p w:rsidR="00E12F2A" w:rsidRPr="00B411F7" w:rsidRDefault="00E12F2A" w:rsidP="00FB5148">
      <w:pPr>
        <w:widowControl w:val="0"/>
        <w:spacing w:after="0" w:line="240" w:lineRule="auto"/>
        <w:rPr>
          <w:rFonts w:ascii="Verdana" w:hAnsi="Verdana"/>
          <w:sz w:val="20"/>
          <w:szCs w:val="20"/>
        </w:rPr>
      </w:pPr>
    </w:p>
    <w:tbl>
      <w:tblPr>
        <w:tblW w:w="4855" w:type="dxa"/>
        <w:tblInd w:w="113" w:type="dxa"/>
        <w:tblLook w:val="01E0" w:firstRow="1" w:lastRow="1" w:firstColumn="1" w:lastColumn="1" w:noHBand="0" w:noVBand="0"/>
      </w:tblPr>
      <w:tblGrid>
        <w:gridCol w:w="4855"/>
      </w:tblGrid>
      <w:tr w:rsidR="00E12F2A" w:rsidRPr="00B411F7" w:rsidTr="00E12F2A">
        <w:tc>
          <w:tcPr>
            <w:tcW w:w="4855" w:type="dxa"/>
            <w:tcBorders>
              <w:top w:val="nil"/>
              <w:left w:val="nil"/>
              <w:bottom w:val="single" w:sz="4" w:space="0" w:color="auto"/>
              <w:right w:val="nil"/>
            </w:tcBorders>
            <w:hideMark/>
          </w:tcPr>
          <w:p w:rsidR="00E12F2A" w:rsidRPr="00B411F7" w:rsidRDefault="00E12F2A" w:rsidP="00E12F2A">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E12F2A" w:rsidRPr="00B411F7" w:rsidTr="00E12F2A">
        <w:tc>
          <w:tcPr>
            <w:tcW w:w="4855" w:type="dxa"/>
            <w:tcBorders>
              <w:top w:val="single" w:sz="4" w:space="0" w:color="auto"/>
              <w:left w:val="nil"/>
              <w:bottom w:val="nil"/>
              <w:right w:val="nil"/>
            </w:tcBorders>
            <w:hideMark/>
          </w:tcPr>
          <w:p w:rsidR="00E12F2A" w:rsidRPr="00B411F7" w:rsidRDefault="00E12F2A" w:rsidP="00E12F2A">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E12F2A" w:rsidRPr="00B411F7" w:rsidRDefault="00E12F2A" w:rsidP="00E12F2A">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E12F2A" w:rsidRPr="00B411F7" w:rsidRDefault="00E12F2A" w:rsidP="00E12F2A">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E12F2A" w:rsidRPr="00B411F7" w:rsidRDefault="00E12F2A" w:rsidP="00DB2C47">
      <w:pPr>
        <w:numPr>
          <w:ilvl w:val="0"/>
          <w:numId w:val="737"/>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HK916A136</w:t>
      </w:r>
    </w:p>
    <w:p w:rsidR="00E12F2A" w:rsidRPr="00B411F7" w:rsidRDefault="00E12F2A" w:rsidP="00DB2C47">
      <w:pPr>
        <w:numPr>
          <w:ilvl w:val="0"/>
          <w:numId w:val="737"/>
        </w:numPr>
        <w:tabs>
          <w:tab w:val="num" w:pos="644"/>
          <w:tab w:val="num" w:pos="851"/>
          <w:tab w:val="right" w:pos="900"/>
          <w:tab w:val="center" w:pos="4536"/>
          <w:tab w:val="right" w:pos="9072"/>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Fenntartható repülés</w:t>
      </w:r>
    </w:p>
    <w:p w:rsidR="00E12F2A" w:rsidRPr="00B411F7" w:rsidRDefault="00E12F2A" w:rsidP="00DB2C47">
      <w:pPr>
        <w:numPr>
          <w:ilvl w:val="0"/>
          <w:numId w:val="737"/>
        </w:numPr>
        <w:tabs>
          <w:tab w:val="clear" w:pos="360"/>
        </w:tabs>
        <w:spacing w:before="120" w:after="0" w:line="240" w:lineRule="auto"/>
        <w:ind w:left="426" w:hanging="426"/>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Sustainable aviation</w:t>
      </w:r>
    </w:p>
    <w:p w:rsidR="00E12F2A" w:rsidRPr="00B411F7" w:rsidRDefault="00E12F2A" w:rsidP="00DB2C47">
      <w:pPr>
        <w:numPr>
          <w:ilvl w:val="0"/>
          <w:numId w:val="7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E12F2A" w:rsidRPr="00B411F7" w:rsidRDefault="00E12F2A" w:rsidP="006D56FA">
      <w:pPr>
        <w:widowControl w:val="0"/>
        <w:numPr>
          <w:ilvl w:val="1"/>
          <w:numId w:val="34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E12F2A" w:rsidRPr="00B411F7" w:rsidRDefault="00E12F2A" w:rsidP="006D56FA">
      <w:pPr>
        <w:widowControl w:val="0"/>
        <w:numPr>
          <w:ilvl w:val="1"/>
          <w:numId w:val="344"/>
        </w:numPr>
        <w:tabs>
          <w:tab w:val="clear" w:pos="1000"/>
        </w:tabs>
        <w:spacing w:before="120" w:after="120" w:line="240" w:lineRule="auto"/>
        <w:ind w:left="998" w:hanging="43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E12F2A" w:rsidRPr="00B411F7" w:rsidRDefault="00E12F2A" w:rsidP="00DB2C47">
      <w:pPr>
        <w:numPr>
          <w:ilvl w:val="0"/>
          <w:numId w:val="7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Repülőműszaki szakirány,</w:t>
      </w:r>
    </w:p>
    <w:p w:rsidR="00E12F2A" w:rsidRPr="00B411F7" w:rsidRDefault="00E12F2A" w:rsidP="00DB2C47">
      <w:pPr>
        <w:numPr>
          <w:ilvl w:val="0"/>
          <w:numId w:val="7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Hadtudományi és Honvédtisztképző Kar, Repülő Sárkány-hajtómű Tanszék</w:t>
      </w:r>
    </w:p>
    <w:p w:rsidR="00E12F2A" w:rsidRPr="00B411F7" w:rsidRDefault="00E12F2A" w:rsidP="00DB2C47">
      <w:pPr>
        <w:numPr>
          <w:ilvl w:val="0"/>
          <w:numId w:val="737"/>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Kavas László, egyetemi docens, PhD</w:t>
      </w:r>
    </w:p>
    <w:p w:rsidR="00E12F2A" w:rsidRPr="00B411F7" w:rsidRDefault="00E12F2A" w:rsidP="00DB2C47">
      <w:pPr>
        <w:numPr>
          <w:ilvl w:val="0"/>
          <w:numId w:val="737"/>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 +szeminárium + gyakorlat)</w:t>
      </w:r>
    </w:p>
    <w:p w:rsidR="00E12F2A" w:rsidRPr="00B411F7" w:rsidRDefault="00E12F2A" w:rsidP="00DB2C47">
      <w:pPr>
        <w:numPr>
          <w:ilvl w:val="1"/>
          <w:numId w:val="737"/>
        </w:numPr>
        <w:tabs>
          <w:tab w:val="clear" w:pos="792"/>
        </w:tabs>
        <w:spacing w:before="120" w:after="120" w:line="240" w:lineRule="auto"/>
        <w:ind w:left="998" w:hanging="573"/>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E12F2A" w:rsidRPr="00B411F7" w:rsidRDefault="00E12F2A" w:rsidP="00DB2C47">
      <w:pPr>
        <w:numPr>
          <w:ilvl w:val="2"/>
          <w:numId w:val="73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w:t>
      </w:r>
      <w:r w:rsidRPr="00B411F7">
        <w:rPr>
          <w:rFonts w:ascii="Verdana" w:eastAsia="Times New Roman" w:hAnsi="Verdana" w:cs="Times New Roman"/>
          <w:bCs/>
          <w:sz w:val="20"/>
          <w:szCs w:val="20"/>
        </w:rPr>
        <w:t xml:space="preserve"> óra/félév (14 EA + 14 GY)</w:t>
      </w:r>
    </w:p>
    <w:p w:rsidR="00E12F2A" w:rsidRPr="00B411F7" w:rsidRDefault="00E12F2A" w:rsidP="00DB2C47">
      <w:pPr>
        <w:numPr>
          <w:ilvl w:val="2"/>
          <w:numId w:val="737"/>
        </w:numPr>
        <w:spacing w:after="0" w:line="240" w:lineRule="auto"/>
        <w:ind w:left="425"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E12F2A" w:rsidRPr="00B411F7" w:rsidRDefault="00E12F2A" w:rsidP="00DB2C47">
      <w:pPr>
        <w:numPr>
          <w:ilvl w:val="1"/>
          <w:numId w:val="737"/>
        </w:numPr>
        <w:tabs>
          <w:tab w:val="num" w:pos="1000"/>
          <w:tab w:val="right" w:pos="1134"/>
        </w:tabs>
        <w:spacing w:before="120" w:after="0" w:line="240" w:lineRule="auto"/>
        <w:ind w:left="1000" w:hanging="574"/>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 heti óraszám - nappali munkarend: 2 óra/hét (1+1)</w:t>
      </w:r>
    </w:p>
    <w:p w:rsidR="00E12F2A" w:rsidRPr="00B411F7" w:rsidRDefault="00E12F2A" w:rsidP="00DB2C47">
      <w:pPr>
        <w:numPr>
          <w:ilvl w:val="1"/>
          <w:numId w:val="737"/>
        </w:numPr>
        <w:tabs>
          <w:tab w:val="clear" w:pos="792"/>
        </w:tabs>
        <w:spacing w:before="120" w:after="0" w:line="240" w:lineRule="auto"/>
        <w:ind w:left="851" w:hanging="425"/>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 xml:space="preserve">Az ismeret átadásában alkalmazandó további sajátos módok, jellemzők: </w:t>
      </w:r>
      <w:r w:rsidRPr="00B411F7">
        <w:rPr>
          <w:rFonts w:ascii="Verdana" w:eastAsia="Times New Roman" w:hAnsi="Verdana" w:cs="Times New Roman"/>
          <w:sz w:val="20"/>
          <w:szCs w:val="20"/>
          <w:lang w:eastAsia="hu-HU"/>
        </w:rPr>
        <w:t>A tantárgy gyakorlati foglalkozásait a GINOP-2.3.2-15-2016-00007 azonosítószámú „A légiközlekedés-biztonsághoz kapcsolódó interdiszciplináris tudományos kutatási potenciál növelése és integrálása a nemzetközi kutatás-fejlesztési hálózatba a Nemzeti Közszolgálati Egyetemen (VOLARE)” című pályázat Aviation_Fuel kiemelt kutatási terület Teszthajtóműve és a hozzá kiépített mérőrendszer segítségével kell végrehajtani</w:t>
      </w:r>
    </w:p>
    <w:p w:rsidR="00E12F2A" w:rsidRPr="00B411F7" w:rsidRDefault="00E12F2A" w:rsidP="00DB2C47">
      <w:pPr>
        <w:numPr>
          <w:ilvl w:val="0"/>
          <w:numId w:val="737"/>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sz w:val="20"/>
          <w:szCs w:val="20"/>
          <w:lang w:eastAsia="hu-HU"/>
        </w:rPr>
        <w:t xml:space="preserve">A repülésben használatos hagyományos és alternatív repülő tüzelőanyagok fajtái, jellemzőik, kezelésük, felhasználásuk szabályai. A TJ100-A sugárhajtómű szerkezete, üzemi paraméterei, üzembentartási technológiája. A hajtómű próbapad felépítése, az érzékelők és jeladók jellemzői, a mérőrendszerének kialakítása, működése. Teszthajtómű mérési program felépítése, végrehajtása, mérési eredmények feldolgozása. Mérési dokumentáció készítése. Légijárművek elektromos meghajtási lehetőségei, gyakorlati megoldások, tapasztalatok. A repülőterek környezetre gyakorolt hatásai, a káros hatások csökkentésének lehetséges módjai. </w:t>
      </w:r>
    </w:p>
    <w:p w:rsidR="00E12F2A" w:rsidRPr="00B411F7" w:rsidRDefault="00E12F2A" w:rsidP="00E12F2A">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rPr>
      </w:pPr>
      <w:r w:rsidRPr="00B411F7">
        <w:rPr>
          <w:rFonts w:ascii="Verdana" w:eastAsia="Times New Roman" w:hAnsi="Verdana" w:cs="Times New Roman"/>
          <w:sz w:val="20"/>
          <w:szCs w:val="20"/>
        </w:rPr>
        <w:t>A tantárgy szakmai tartalma (angolul) (Course description): Types of conventional and alternative aviation fuels used in aviation, their characteristics, handling and rules of use. Structure, operational parameters and maintenance technology of the TJ100-A jet engine. The structure of the engine test bench, the characteristics of the sensors and transmitters, the design and operation of the measuring system. Construction and implementation of the test engine measurement program, processing of measurement results. Preparation of measurement documentation. Possibilities of aircraft electric powered propulsion, practical solutions, experiences. Impacts of airports on the environment, possible ways to reduce harmful effects.</w:t>
      </w:r>
    </w:p>
    <w:p w:rsidR="00E12F2A" w:rsidRPr="00B411F7" w:rsidRDefault="00E12F2A" w:rsidP="00E12F2A">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rPr>
      </w:pPr>
    </w:p>
    <w:p w:rsidR="00E12F2A" w:rsidRPr="00B411F7" w:rsidRDefault="00E12F2A" w:rsidP="00DB2C47">
      <w:pPr>
        <w:pStyle w:val="Listaszerbekezds"/>
        <w:widowControl w:val="0"/>
        <w:numPr>
          <w:ilvl w:val="0"/>
          <w:numId w:val="737"/>
        </w:numPr>
        <w:tabs>
          <w:tab w:val="left" w:pos="709"/>
          <w:tab w:val="left" w:pos="993"/>
          <w:tab w:val="num" w:pos="3977"/>
        </w:tabs>
        <w:spacing w:before="120" w:after="12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Elérendő kompetenciák (magyarul):</w:t>
      </w:r>
      <w:r w:rsidRPr="00B411F7">
        <w:rPr>
          <w:rFonts w:ascii="Verdana" w:eastAsia="Times New Roman" w:hAnsi="Verdana" w:cs="Times New Roman"/>
          <w:sz w:val="20"/>
          <w:szCs w:val="20"/>
          <w:lang w:eastAsia="hu-HU"/>
        </w:rPr>
        <w:t xml:space="preserve"> </w:t>
      </w:r>
    </w:p>
    <w:p w:rsidR="00E12F2A" w:rsidRPr="00B411F7" w:rsidRDefault="00E12F2A" w:rsidP="00DB2C47">
      <w:pPr>
        <w:pStyle w:val="Listaszerbekezds"/>
        <w:numPr>
          <w:ilvl w:val="2"/>
          <w:numId w:val="737"/>
        </w:numPr>
        <w:spacing w:before="120" w:after="0" w:line="240" w:lineRule="auto"/>
        <w:ind w:hanging="6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Tudása: </w:t>
      </w:r>
    </w:p>
    <w:p w:rsidR="00E12F2A" w:rsidRPr="00B411F7" w:rsidRDefault="00E12F2A" w:rsidP="006D56FA">
      <w:pPr>
        <w:numPr>
          <w:ilvl w:val="0"/>
          <w:numId w:val="345"/>
        </w:num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Ismeri a légi járművek sárkány és hajtóműrendszereinek szerkezeti kialakításával, működésével kapcsolatos általános természettudományos törvényszerűségeket, elméleteket és ezek fogalomrendszerét. </w:t>
      </w:r>
    </w:p>
    <w:p w:rsidR="00E12F2A" w:rsidRPr="00B411F7" w:rsidRDefault="00E12F2A" w:rsidP="00DB2C47">
      <w:pPr>
        <w:pStyle w:val="Listaszerbekezds"/>
        <w:numPr>
          <w:ilvl w:val="2"/>
          <w:numId w:val="737"/>
        </w:numPr>
        <w:spacing w:before="120" w:after="0" w:line="240" w:lineRule="auto"/>
        <w:ind w:hanging="657"/>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Képes a légijárművek gépészeti rendszereinek szerkezeti és üzemeltetési sajátosságaival kapcsolatos elméleti ismeretei magas szintű alkalmazására és gyakorlati hasznosítására.</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A szakterületének megfelelő üzemeltetési feladatok megoldása kapcsán képes a pontos, precíz munkavégzésre, végrehajtásra.</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Magyar és idegen nyelven egyaránt képes a repülőtechnikával kapcsolatos alapdokumentációk és a kapcsolódó szakirodalom feldolgozására.</w:t>
      </w:r>
    </w:p>
    <w:p w:rsidR="00E12F2A" w:rsidRPr="00B411F7" w:rsidRDefault="00E12F2A" w:rsidP="00DB2C47">
      <w:pPr>
        <w:pStyle w:val="Listaszerbekezds"/>
        <w:numPr>
          <w:ilvl w:val="2"/>
          <w:numId w:val="737"/>
        </w:numPr>
        <w:tabs>
          <w:tab w:val="left" w:pos="720"/>
        </w:tabs>
        <w:spacing w:before="120" w:after="0" w:line="240" w:lineRule="auto"/>
        <w:ind w:hanging="798"/>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repülésbiztonság szempontjait szem előtt tartva elkötelezett a precíz, minőségi szakmai munkavégzés iránt. </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Nyitott szakterülete új eredményei, innovációi iránt, törekszik azok megismerésére, elkötelezett önmaga folyamatos képzésére.</w:t>
      </w:r>
    </w:p>
    <w:p w:rsidR="00E12F2A" w:rsidRPr="00B411F7" w:rsidRDefault="00E12F2A" w:rsidP="00DB2C47">
      <w:pPr>
        <w:pStyle w:val="Listaszerbekezds"/>
        <w:numPr>
          <w:ilvl w:val="2"/>
          <w:numId w:val="737"/>
        </w:numPr>
        <w:spacing w:before="120" w:after="120" w:line="240" w:lineRule="auto"/>
        <w:ind w:hanging="798"/>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Az üzemeltetésben való részvételhez szükséges jogosultságok megszerzése érdekében önálló tanulással és felkészüléssel sajátítja el a munkaköréhez tartozó repülőgép típus üzemeltetési ismereteit.</w:t>
      </w:r>
    </w:p>
    <w:p w:rsidR="00E12F2A" w:rsidRPr="00B411F7" w:rsidRDefault="00E12F2A" w:rsidP="00DB2C47">
      <w:pPr>
        <w:pStyle w:val="Listaszerbekezds"/>
        <w:numPr>
          <w:ilvl w:val="2"/>
          <w:numId w:val="737"/>
        </w:numPr>
        <w:spacing w:before="120" w:after="120" w:line="240" w:lineRule="auto"/>
        <w:ind w:hanging="798"/>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E12F2A" w:rsidRPr="00B411F7" w:rsidRDefault="00E12F2A" w:rsidP="00DB2C47">
      <w:pPr>
        <w:pStyle w:val="Listaszerbekezds"/>
        <w:numPr>
          <w:ilvl w:val="2"/>
          <w:numId w:val="737"/>
        </w:numPr>
        <w:spacing w:before="120" w:after="120" w:line="240" w:lineRule="auto"/>
        <w:ind w:hanging="798"/>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r w:rsidRPr="00B411F7">
        <w:rPr>
          <w:rFonts w:ascii="Verdana" w:eastAsia="Times New Roman" w:hAnsi="Verdana" w:cs="Times New Roman"/>
          <w:b/>
          <w:sz w:val="20"/>
          <w:szCs w:val="20"/>
          <w:lang w:eastAsia="hu-HU"/>
        </w:rPr>
        <w:t xml:space="preserve"> </w:t>
      </w:r>
    </w:p>
    <w:p w:rsidR="00E12F2A" w:rsidRPr="00B411F7" w:rsidRDefault="00E12F2A" w:rsidP="006D56FA">
      <w:pPr>
        <w:numPr>
          <w:ilvl w:val="0"/>
          <w:numId w:val="345"/>
        </w:numPr>
        <w:spacing w:before="120" w:after="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Cadets know the general scientific laws, theories and their conceptual system related to the structural design and operation of aircraft airframe and propulsion systems.</w:t>
      </w:r>
    </w:p>
    <w:p w:rsidR="00E12F2A" w:rsidRPr="00B411F7" w:rsidRDefault="00E12F2A" w:rsidP="00DB2C47">
      <w:pPr>
        <w:pStyle w:val="Listaszerbekezds"/>
        <w:numPr>
          <w:ilvl w:val="2"/>
          <w:numId w:val="737"/>
        </w:numPr>
        <w:tabs>
          <w:tab w:val="clear" w:pos="1440"/>
          <w:tab w:val="num" w:pos="1134"/>
          <w:tab w:val="right" w:pos="9072"/>
        </w:tabs>
        <w:spacing w:before="120" w:after="0" w:line="240" w:lineRule="auto"/>
        <w:ind w:left="993" w:hanging="567"/>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Cadets are able to apply at a high level their theoretical knowledge of the structural and operational characteristics of aircraft mechanical systems.</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Regarding the operational tasks corresponding to his/her field of expertise, he/she is able to perform precise work.</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Able to process the basic documentation and the literature related to aeronautics in both Hungarian and foreign languages.</w:t>
      </w:r>
    </w:p>
    <w:p w:rsidR="00E12F2A" w:rsidRPr="00B411F7" w:rsidRDefault="00E12F2A" w:rsidP="00DB2C47">
      <w:pPr>
        <w:pStyle w:val="Listaszerbekezds"/>
        <w:numPr>
          <w:ilvl w:val="2"/>
          <w:numId w:val="737"/>
        </w:numPr>
        <w:spacing w:before="120" w:after="120" w:line="240" w:lineRule="auto"/>
        <w:ind w:left="1134" w:hanging="708"/>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With a focus on aviation safety, he/she is committed to precise, high quality professional work.</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He/she strives to get to know the new results and innovations of his field of expertise, and is committed to continuous training.</w:t>
      </w:r>
    </w:p>
    <w:p w:rsidR="00E12F2A" w:rsidRPr="00B411F7" w:rsidRDefault="00E12F2A" w:rsidP="00DB2C47">
      <w:pPr>
        <w:pStyle w:val="Listaszerbekezds"/>
        <w:numPr>
          <w:ilvl w:val="2"/>
          <w:numId w:val="737"/>
        </w:numPr>
        <w:tabs>
          <w:tab w:val="clear" w:pos="1440"/>
          <w:tab w:val="num" w:pos="993"/>
        </w:tabs>
        <w:spacing w:before="120" w:after="120" w:line="240" w:lineRule="auto"/>
        <w:ind w:left="851"/>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 Autonomy and responsibility: </w:t>
      </w:r>
    </w:p>
    <w:p w:rsidR="00E12F2A" w:rsidRPr="00B411F7" w:rsidRDefault="00E12F2A" w:rsidP="006D56FA">
      <w:pPr>
        <w:numPr>
          <w:ilvl w:val="0"/>
          <w:numId w:val="345"/>
        </w:numPr>
        <w:spacing w:before="120" w:after="120" w:line="240" w:lineRule="auto"/>
        <w:ind w:left="78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In order to acquire the privileges required to participate in the operation, he/she acquires the knowledge of the aircraft type belonging to his/her job through self-study and preparation.</w:t>
      </w:r>
    </w:p>
    <w:p w:rsidR="00E12F2A" w:rsidRPr="00B411F7" w:rsidRDefault="00E12F2A" w:rsidP="00DB2C47">
      <w:pPr>
        <w:numPr>
          <w:ilvl w:val="0"/>
          <w:numId w:val="737"/>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Előtanulmányi kötelezettségek: -</w:t>
      </w:r>
    </w:p>
    <w:p w:rsidR="00E12F2A" w:rsidRPr="00B411F7" w:rsidRDefault="00E12F2A" w:rsidP="00DB2C47">
      <w:pPr>
        <w:numPr>
          <w:ilvl w:val="0"/>
          <w:numId w:val="737"/>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lastRenderedPageBreak/>
        <w:t xml:space="preserve">A tantárgy tananyagának leírása, tematika. </w:t>
      </w:r>
      <w:r w:rsidRPr="00B411F7">
        <w:rPr>
          <w:rFonts w:ascii="Verdana" w:eastAsia="Times New Roman" w:hAnsi="Verdana" w:cs="Times New Roman"/>
          <w:b/>
          <w:sz w:val="20"/>
          <w:szCs w:val="20"/>
          <w:lang w:val="en-US" w:eastAsia="hu-HU"/>
        </w:rPr>
        <w:t>Description of the subject</w:t>
      </w:r>
      <w:r w:rsidRPr="00B411F7">
        <w:rPr>
          <w:rFonts w:ascii="Verdana" w:eastAsia="Times New Roman" w:hAnsi="Verdana" w:cs="Times New Roman"/>
          <w:b/>
          <w:sz w:val="20"/>
          <w:szCs w:val="20"/>
          <w:lang w:eastAsia="hu-HU"/>
        </w:rPr>
        <w:t xml:space="preserve">, curriculum (magyarul, angolul - English): </w:t>
      </w:r>
    </w:p>
    <w:p w:rsidR="00E12F2A" w:rsidRPr="00B411F7" w:rsidRDefault="00E12F2A" w:rsidP="00DB2C47">
      <w:pPr>
        <w:widowControl w:val="0"/>
        <w:numPr>
          <w:ilvl w:val="1"/>
          <w:numId w:val="737"/>
        </w:numPr>
        <w:tabs>
          <w:tab w:val="clear" w:pos="792"/>
          <w:tab w:val="left" w:pos="1276"/>
          <w:tab w:val="num" w:pos="2069"/>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Tantárgyi</w:t>
      </w:r>
      <w:r w:rsidRPr="00B411F7">
        <w:rPr>
          <w:rFonts w:ascii="Verdana" w:eastAsia="Times New Roman" w:hAnsi="Verdana" w:cs="Times New Roman"/>
          <w:bCs/>
          <w:sz w:val="20"/>
          <w:szCs w:val="20"/>
          <w:lang w:eastAsia="hu-HU"/>
        </w:rPr>
        <w:t xml:space="preserve"> bevezetés. Tantárgyi követelmények pontosítása. </w:t>
      </w:r>
      <w:r w:rsidRPr="00B411F7">
        <w:rPr>
          <w:rFonts w:ascii="Verdana" w:eastAsia="Times New Roman" w:hAnsi="Verdana" w:cs="Times New Roman"/>
          <w:bCs/>
          <w:i/>
          <w:sz w:val="20"/>
          <w:szCs w:val="20"/>
          <w:lang w:val="en-US" w:eastAsia="hu-HU"/>
        </w:rPr>
        <w:t>(Course introduction. Clarification of subject requirements).</w:t>
      </w:r>
    </w:p>
    <w:p w:rsidR="00E12F2A" w:rsidRPr="00B411F7" w:rsidRDefault="00E12F2A" w:rsidP="00DB2C47">
      <w:pPr>
        <w:widowControl w:val="0"/>
        <w:numPr>
          <w:ilvl w:val="1"/>
          <w:numId w:val="737"/>
        </w:numPr>
        <w:tabs>
          <w:tab w:val="clear" w:pos="792"/>
          <w:tab w:val="left" w:pos="1276"/>
          <w:tab w:val="num" w:pos="2069"/>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 repülés során keletkező káros környezeti hatások. </w:t>
      </w:r>
      <w:r w:rsidRPr="00B411F7">
        <w:rPr>
          <w:rFonts w:ascii="Verdana" w:eastAsia="Times New Roman" w:hAnsi="Verdana" w:cs="Times New Roman"/>
          <w:bCs/>
          <w:i/>
          <w:sz w:val="20"/>
          <w:szCs w:val="20"/>
          <w:lang w:val="en-US" w:eastAsia="hu-HU"/>
        </w:rPr>
        <w:t>(Adverse environmental effects during flight operation).</w:t>
      </w:r>
    </w:p>
    <w:p w:rsidR="00E12F2A" w:rsidRPr="00B411F7" w:rsidRDefault="00E12F2A" w:rsidP="00DB2C47">
      <w:pPr>
        <w:widowControl w:val="0"/>
        <w:numPr>
          <w:ilvl w:val="1"/>
          <w:numId w:val="737"/>
        </w:numPr>
        <w:tabs>
          <w:tab w:val="clear" w:pos="792"/>
          <w:tab w:val="left"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Az alternatív repülő tüzelőanyagok, fajtái, jellemzői. </w:t>
      </w:r>
      <w:r w:rsidRPr="00B411F7">
        <w:rPr>
          <w:rFonts w:ascii="Verdana" w:eastAsia="Times New Roman" w:hAnsi="Verdana" w:cs="Times New Roman"/>
          <w:bCs/>
          <w:i/>
          <w:sz w:val="20"/>
          <w:szCs w:val="20"/>
          <w:lang w:val="en-US" w:eastAsia="hu-HU"/>
        </w:rPr>
        <w:t>(Alternative aviation fuels, types and characteristics).</w:t>
      </w:r>
    </w:p>
    <w:p w:rsidR="00E12F2A" w:rsidRPr="00B411F7" w:rsidRDefault="00E12F2A" w:rsidP="00DB2C47">
      <w:pPr>
        <w:widowControl w:val="0"/>
        <w:numPr>
          <w:ilvl w:val="1"/>
          <w:numId w:val="737"/>
        </w:numPr>
        <w:tabs>
          <w:tab w:val="clear" w:pos="792"/>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Az alternatív tüzelőanyagok alkalmazhatóságának feltételei. </w:t>
      </w:r>
      <w:r w:rsidRPr="00B411F7">
        <w:rPr>
          <w:rFonts w:ascii="Verdana" w:eastAsia="Times New Roman" w:hAnsi="Verdana" w:cs="Times New Roman"/>
          <w:bCs/>
          <w:i/>
          <w:sz w:val="20"/>
          <w:szCs w:val="20"/>
          <w:lang w:val="en-US" w:eastAsia="hu-HU"/>
        </w:rPr>
        <w:t>(Conditions for the application of alternative fuels).</w:t>
      </w:r>
    </w:p>
    <w:p w:rsidR="00E12F2A" w:rsidRPr="00B411F7" w:rsidRDefault="00E12F2A" w:rsidP="00DB2C47">
      <w:pPr>
        <w:widowControl w:val="0"/>
        <w:numPr>
          <w:ilvl w:val="1"/>
          <w:numId w:val="737"/>
        </w:numPr>
        <w:tabs>
          <w:tab w:val="clear" w:pos="792"/>
          <w:tab w:val="left" w:pos="1276"/>
          <w:tab w:val="num" w:pos="2069"/>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val="en-US" w:eastAsia="hu-HU"/>
        </w:rPr>
        <w:t xml:space="preserve">A kísérleti mérések tüzelőanyagainak laboratóriumi vizsgálata. </w:t>
      </w:r>
      <w:r w:rsidRPr="00B411F7">
        <w:rPr>
          <w:rFonts w:ascii="Verdana" w:eastAsia="Times New Roman" w:hAnsi="Verdana" w:cs="Times New Roman"/>
          <w:bCs/>
          <w:i/>
          <w:sz w:val="20"/>
          <w:szCs w:val="20"/>
          <w:lang w:val="en-US" w:eastAsia="hu-HU"/>
        </w:rPr>
        <w:t>(Laboratory testing of fuel of experimental measurements).</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Teszthajtóműves mérések előkészítése, teszthajtómű kalibráló üzemeltetés.</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val="en-US" w:eastAsia="hu-HU"/>
        </w:rPr>
        <w:t>(Preparation of test engine measurements, test engine calibration).</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Az egyes repülő tüzelőanyagok teszthajtóműre gyakorolt hatásának vizsgálata. Kísérleti mérések, és hajtómű üzemeltetési gyakorlat.</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i/>
          <w:sz w:val="20"/>
          <w:szCs w:val="20"/>
          <w:lang w:val="en-US" w:eastAsia="hu-HU"/>
        </w:rPr>
        <w:t>(Investigation of the effect of different aviation fuels on the test engine. Experimental measurements and engine operation practice).</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Teszthajtóműves mérések a kiáramló gázok károsanyag tartalmának becsléséhez. </w:t>
      </w:r>
      <w:r w:rsidRPr="00B411F7">
        <w:rPr>
          <w:rFonts w:ascii="Verdana" w:eastAsia="Times New Roman" w:hAnsi="Verdana" w:cs="Times New Roman"/>
          <w:bCs/>
          <w:i/>
          <w:sz w:val="20"/>
          <w:szCs w:val="20"/>
          <w:lang w:val="en-US" w:eastAsia="hu-HU"/>
        </w:rPr>
        <w:t>(Test engine measurements to estimate the pollutant content of the exhaust gases).</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val="en-US" w:eastAsia="hu-HU"/>
        </w:rPr>
        <w:t xml:space="preserve">A teszthajtóművel végzett kísérletek után elvégzendő szerkezeti ellenőrzések, helyreállítási feladatok. </w:t>
      </w:r>
      <w:r w:rsidRPr="00B411F7">
        <w:rPr>
          <w:rFonts w:ascii="Verdana" w:eastAsia="Times New Roman" w:hAnsi="Verdana" w:cs="Times New Roman"/>
          <w:bCs/>
          <w:i/>
          <w:sz w:val="20"/>
          <w:szCs w:val="20"/>
          <w:lang w:val="en-US" w:eastAsia="hu-HU"/>
        </w:rPr>
        <w:t>(Structural inspections and restoration tasks to be performed after experiments with the test engine).</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 Mérési eredmények értékelése. </w:t>
      </w:r>
      <w:r w:rsidRPr="00B411F7">
        <w:rPr>
          <w:rFonts w:ascii="Verdana" w:eastAsia="Times New Roman" w:hAnsi="Verdana" w:cs="Times New Roman"/>
          <w:bCs/>
          <w:i/>
          <w:sz w:val="20"/>
          <w:szCs w:val="20"/>
          <w:lang w:val="en-US" w:eastAsia="hu-HU"/>
        </w:rPr>
        <w:t>(Evaluation of measurement results).</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val="en-US" w:eastAsia="hu-HU"/>
        </w:rPr>
        <w:t xml:space="preserve"> </w:t>
      </w:r>
      <w:r w:rsidRPr="00B411F7">
        <w:rPr>
          <w:rFonts w:ascii="Verdana" w:eastAsia="Times New Roman" w:hAnsi="Verdana" w:cs="Times New Roman"/>
          <w:bCs/>
          <w:sz w:val="20"/>
          <w:szCs w:val="20"/>
          <w:lang w:eastAsia="hu-HU"/>
        </w:rPr>
        <w:t xml:space="preserve">Az elektromos légijármű hajtás lehetőségei.  </w:t>
      </w:r>
      <w:r w:rsidRPr="00B411F7">
        <w:rPr>
          <w:rFonts w:ascii="Verdana" w:eastAsia="Times New Roman" w:hAnsi="Verdana" w:cs="Times New Roman"/>
          <w:bCs/>
          <w:i/>
          <w:sz w:val="20"/>
          <w:szCs w:val="20"/>
          <w:lang w:val="en-US" w:eastAsia="hu-HU"/>
        </w:rPr>
        <w:t>(Possibilities of electric powered aircraft propulsion).</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 A repülőterek környezeti hatásai. </w:t>
      </w:r>
      <w:r w:rsidRPr="00B411F7">
        <w:rPr>
          <w:rFonts w:ascii="Verdana" w:eastAsia="Times New Roman" w:hAnsi="Verdana" w:cs="Times New Roman"/>
          <w:bCs/>
          <w:i/>
          <w:sz w:val="20"/>
          <w:szCs w:val="20"/>
          <w:lang w:val="en-US" w:eastAsia="hu-HU"/>
        </w:rPr>
        <w:t>(Environmental impacts of airports).</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bCs/>
          <w:sz w:val="20"/>
          <w:szCs w:val="20"/>
          <w:lang w:eastAsia="hu-HU"/>
        </w:rPr>
        <w:t xml:space="preserve"> Repülőterek zöld stratégiái. </w:t>
      </w:r>
      <w:r w:rsidRPr="00B411F7">
        <w:rPr>
          <w:rFonts w:ascii="Verdana" w:eastAsia="Times New Roman" w:hAnsi="Verdana" w:cs="Times New Roman"/>
          <w:bCs/>
          <w:i/>
          <w:sz w:val="20"/>
          <w:szCs w:val="20"/>
          <w:lang w:val="en-US" w:eastAsia="hu-HU"/>
        </w:rPr>
        <w:t>(Green strategies of airports).</w:t>
      </w:r>
    </w:p>
    <w:p w:rsidR="00E12F2A" w:rsidRPr="00B411F7" w:rsidRDefault="00E12F2A" w:rsidP="00DB2C47">
      <w:pPr>
        <w:widowControl w:val="0"/>
        <w:numPr>
          <w:ilvl w:val="1"/>
          <w:numId w:val="737"/>
        </w:numPr>
        <w:tabs>
          <w:tab w:val="clear" w:pos="792"/>
          <w:tab w:val="num" w:pos="1276"/>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 xml:space="preserve"> Számonkérés</w:t>
      </w:r>
      <w:r w:rsidRPr="00B411F7">
        <w:rPr>
          <w:rFonts w:ascii="Verdana" w:eastAsia="Times New Roman" w:hAnsi="Verdana" w:cs="Times New Roman"/>
          <w:bCs/>
          <w:sz w:val="20"/>
          <w:szCs w:val="20"/>
          <w:lang w:eastAsia="hu-HU"/>
        </w:rPr>
        <w:t xml:space="preserve"> zárthelyi dolgozat (ZH). </w:t>
      </w:r>
      <w:r w:rsidRPr="00B411F7">
        <w:rPr>
          <w:rFonts w:ascii="Verdana" w:eastAsia="Times New Roman" w:hAnsi="Verdana" w:cs="Times New Roman"/>
          <w:bCs/>
          <w:i/>
          <w:sz w:val="20"/>
          <w:szCs w:val="20"/>
          <w:lang w:eastAsia="hu-HU"/>
        </w:rPr>
        <w:t>(</w:t>
      </w:r>
      <w:r w:rsidRPr="00B411F7">
        <w:rPr>
          <w:rFonts w:ascii="Verdana" w:eastAsia="Times New Roman" w:hAnsi="Verdana" w:cs="Times New Roman"/>
          <w:bCs/>
          <w:i/>
          <w:sz w:val="20"/>
          <w:szCs w:val="20"/>
          <w:lang w:val="en-US" w:eastAsia="hu-HU"/>
        </w:rPr>
        <w:t>Examination in closed thesis).</w:t>
      </w:r>
    </w:p>
    <w:p w:rsidR="00E12F2A" w:rsidRPr="00B411F7" w:rsidRDefault="00E12F2A" w:rsidP="00DB2C47">
      <w:pPr>
        <w:numPr>
          <w:ilvl w:val="0"/>
          <w:numId w:val="737"/>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E12F2A" w:rsidRPr="00B411F7" w:rsidRDefault="00E12F2A" w:rsidP="00DB2C47">
      <w:pPr>
        <w:numPr>
          <w:ilvl w:val="0"/>
          <w:numId w:val="737"/>
        </w:numPr>
        <w:tabs>
          <w:tab w:val="num" w:pos="851"/>
          <w:tab w:val="right" w:pos="900"/>
          <w:tab w:val="center" w:pos="4536"/>
          <w:tab w:val="right" w:pos="9072"/>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p>
    <w:p w:rsidR="00E12F2A" w:rsidRPr="00B411F7" w:rsidRDefault="00E12F2A" w:rsidP="009F3BFB">
      <w:pPr>
        <w:spacing w:before="120" w:after="0" w:line="240" w:lineRule="auto"/>
        <w:ind w:left="360"/>
        <w:jc w:val="both"/>
        <w:rPr>
          <w:rFonts w:ascii="Verdana" w:eastAsia="Times New Roman" w:hAnsi="Verdana" w:cs="Times New Roman"/>
          <w:b/>
          <w:sz w:val="20"/>
          <w:szCs w:val="20"/>
          <w:lang w:eastAsia="hu-HU"/>
        </w:rPr>
      </w:pPr>
      <w:r w:rsidRPr="00B411F7">
        <w:rPr>
          <w:rFonts w:ascii="Verdana" w:eastAsia="Times New Roman" w:hAnsi="Verdana" w:cs="Times New Roman"/>
          <w:bCs/>
          <w:sz w:val="20"/>
          <w:szCs w:val="20"/>
          <w:lang w:eastAsia="hu-HU"/>
        </w:rPr>
        <w:t>Az órákon való részvétel kötelező. Az órák 80%-án részt kell venni. Amennyiben a hiányzások mértéke az össz óraszám/félév 20%-át meghaladja, abban az esetben az aláírás megtagadásra kerül. Az elmaradt oktatási anyag pótlása az oktatókkal egyeztett időpontokban konzultációkon vagy az oktató által kiadott tananyag alapján, önálló témafeldolgozás keretében történjen.</w:t>
      </w:r>
    </w:p>
    <w:p w:rsidR="00E12F2A" w:rsidRPr="00B411F7" w:rsidRDefault="00E12F2A" w:rsidP="00DB2C47">
      <w:pPr>
        <w:numPr>
          <w:ilvl w:val="0"/>
          <w:numId w:val="73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p>
    <w:p w:rsidR="00E12F2A" w:rsidRPr="00B411F7" w:rsidRDefault="00E12F2A" w:rsidP="009F3BFB">
      <w:pPr>
        <w:spacing w:before="120" w:after="0" w:line="240" w:lineRule="auto"/>
        <w:ind w:left="426"/>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A hallgatók a félév során egy </w:t>
      </w:r>
      <w:r w:rsidRPr="00B411F7">
        <w:rPr>
          <w:rFonts w:ascii="Verdana" w:eastAsia="Times New Roman" w:hAnsi="Verdana" w:cs="Times New Roman"/>
          <w:bCs/>
          <w:sz w:val="20"/>
          <w:szCs w:val="20"/>
          <w:lang w:eastAsia="hu-HU"/>
        </w:rPr>
        <w:t xml:space="preserve">ZH dolgozatot írnak, mely elégséges értékeléshez 50% + 1 pontot kell teljesíteni. A dolgozat kérdéseiben teszt és esszé jellegű kérdések egyaránt szerepelhetnek. A zárthelyi dolgozat témáit a kötelező irodalmak anyagából, illetve az előadásokon elhangzott ismeretanyagból kell összeállítani. A ZH egy alkalommal javítható. Ezen kívül </w:t>
      </w:r>
      <w:r w:rsidRPr="00B411F7">
        <w:rPr>
          <w:rFonts w:ascii="Verdana" w:eastAsia="Times New Roman" w:hAnsi="Verdana" w:cs="Times New Roman"/>
          <w:kern w:val="2"/>
          <w:sz w:val="20"/>
          <w:szCs w:val="20"/>
        </w:rPr>
        <w:t xml:space="preserve">a hallgatónak a félévi szorgalmi időszak végéig </w:t>
      </w:r>
      <w:r w:rsidRPr="00B411F7">
        <w:rPr>
          <w:rFonts w:ascii="Verdana" w:eastAsia="Times New Roman" w:hAnsi="Verdana" w:cs="Times New Roman"/>
          <w:sz w:val="20"/>
          <w:szCs w:val="20"/>
          <w:lang w:eastAsia="hu-HU"/>
        </w:rPr>
        <w:t>be kell mutatnia a kísérleti mérésről készített jegyzőkönyvét, mely ötfokozatú osztályzattal kerül értékelésre.</w:t>
      </w:r>
    </w:p>
    <w:p w:rsidR="00E12F2A" w:rsidRPr="00B411F7" w:rsidRDefault="00E12F2A" w:rsidP="00DB2C47">
      <w:pPr>
        <w:numPr>
          <w:ilvl w:val="0"/>
          <w:numId w:val="737"/>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E12F2A" w:rsidRPr="00B411F7" w:rsidRDefault="00E12F2A" w:rsidP="00DB2C47">
      <w:pPr>
        <w:widowControl w:val="0"/>
        <w:numPr>
          <w:ilvl w:val="1"/>
          <w:numId w:val="737"/>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w:t>
      </w:r>
      <w:r w:rsidRPr="00B411F7">
        <w:rPr>
          <w:rFonts w:ascii="Verdana" w:eastAsia="Times New Roman" w:hAnsi="Verdana" w:cs="Times New Roman"/>
          <w:sz w:val="20"/>
          <w:szCs w:val="20"/>
          <w:lang w:eastAsia="hu-HU"/>
        </w:rPr>
        <w:lastRenderedPageBreak/>
        <w:t>pontban meghatározott félévközi feladatok (ZH és mérési jegyzőkönyv) mindegyikének legalább elégséges eredménnyel történő teljesítése.</w:t>
      </w:r>
    </w:p>
    <w:p w:rsidR="00E12F2A" w:rsidRPr="00B411F7" w:rsidRDefault="00E12F2A" w:rsidP="00DB2C47">
      <w:pPr>
        <w:widowControl w:val="0"/>
        <w:numPr>
          <w:ilvl w:val="1"/>
          <w:numId w:val="73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xml:space="preserve"> (5 fokozatú). Kialakítása a ZH eredményének és a jegyzőkönyvre kapott érdemjegyek egyszerű számtani átlaga.</w:t>
      </w:r>
    </w:p>
    <w:p w:rsidR="00E12F2A" w:rsidRPr="00B411F7" w:rsidRDefault="00E12F2A" w:rsidP="00DB2C47">
      <w:pPr>
        <w:widowControl w:val="0"/>
        <w:numPr>
          <w:ilvl w:val="1"/>
          <w:numId w:val="737"/>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16.2. pontban foglaltak maradéktalan teljesítése.</w:t>
      </w:r>
    </w:p>
    <w:p w:rsidR="00E12F2A" w:rsidRPr="00B411F7" w:rsidRDefault="00E12F2A" w:rsidP="00DB2C47">
      <w:pPr>
        <w:numPr>
          <w:ilvl w:val="0"/>
          <w:numId w:val="737"/>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E12F2A" w:rsidRPr="00B411F7" w:rsidRDefault="00E12F2A" w:rsidP="00DB2C47">
      <w:pPr>
        <w:numPr>
          <w:ilvl w:val="1"/>
          <w:numId w:val="73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E12F2A" w:rsidRPr="00B411F7" w:rsidRDefault="00E12F2A" w:rsidP="006D56FA">
      <w:pPr>
        <w:numPr>
          <w:ilvl w:val="0"/>
          <w:numId w:val="342"/>
        </w:numPr>
        <w:spacing w:before="120"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Rohács Dániel: Alternatív tüzelőanyagok szerepe a repülőiparban, (elektronikus tansegédlet), Szolnok, 2018;</w:t>
      </w:r>
    </w:p>
    <w:p w:rsidR="00E12F2A" w:rsidRPr="00B411F7" w:rsidRDefault="00E12F2A" w:rsidP="006D56FA">
      <w:pPr>
        <w:numPr>
          <w:ilvl w:val="0"/>
          <w:numId w:val="342"/>
        </w:numPr>
        <w:spacing w:before="120" w:after="0" w:line="240" w:lineRule="auto"/>
        <w:ind w:left="1069"/>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Rohács Dániel: Katonai repülőterek környezeti hatásai, stratégiái, megoldásai, (elektronikus jegyzet), Szolnok, 2021;</w:t>
      </w:r>
    </w:p>
    <w:p w:rsidR="00E12F2A" w:rsidRPr="00B411F7" w:rsidRDefault="00E12F2A" w:rsidP="006D56FA">
      <w:pPr>
        <w:numPr>
          <w:ilvl w:val="0"/>
          <w:numId w:val="342"/>
        </w:numPr>
        <w:spacing w:before="120" w:after="0" w:line="240" w:lineRule="auto"/>
        <w:ind w:left="1069"/>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Operation and maintenance manual turbojet engine TJ100A, PBS Velka Bites kiadványa, </w:t>
      </w:r>
    </w:p>
    <w:p w:rsidR="00E12F2A" w:rsidRPr="00B411F7" w:rsidRDefault="00E12F2A" w:rsidP="00E12F2A">
      <w:pPr>
        <w:spacing w:after="0" w:line="240" w:lineRule="auto"/>
        <w:jc w:val="both"/>
        <w:rPr>
          <w:rFonts w:ascii="Verdana" w:eastAsia="Times New Roman" w:hAnsi="Verdana" w:cs="Times New Roman"/>
          <w:sz w:val="20"/>
          <w:szCs w:val="20"/>
          <w:lang w:eastAsia="hu-HU"/>
        </w:rPr>
      </w:pPr>
    </w:p>
    <w:p w:rsidR="00E12F2A" w:rsidRPr="00B411F7" w:rsidRDefault="00E12F2A" w:rsidP="00DB2C47">
      <w:pPr>
        <w:numPr>
          <w:ilvl w:val="1"/>
          <w:numId w:val="737"/>
        </w:numPr>
        <w:tabs>
          <w:tab w:val="num" w:pos="1000"/>
        </w:tabs>
        <w:spacing w:before="120" w:after="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E12F2A" w:rsidRPr="00B411F7" w:rsidRDefault="00E12F2A" w:rsidP="006D56FA">
      <w:pPr>
        <w:numPr>
          <w:ilvl w:val="0"/>
          <w:numId w:val="343"/>
        </w:numPr>
        <w:spacing w:before="120" w:after="0" w:line="240" w:lineRule="auto"/>
        <w:ind w:left="1069"/>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Óvári Gyula, Fehér Krisztina: Repülőgépek elektromos meghajtásának szükségszerűsége és lehetőségei, </w:t>
      </w:r>
    </w:p>
    <w:p w:rsidR="00E12F2A" w:rsidRPr="00B411F7" w:rsidRDefault="00E12F2A" w:rsidP="006D56FA">
      <w:pPr>
        <w:numPr>
          <w:ilvl w:val="0"/>
          <w:numId w:val="343"/>
        </w:numPr>
        <w:spacing w:before="120" w:after="0" w:line="240" w:lineRule="auto"/>
        <w:ind w:left="1069"/>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Fehér Krisztina, Dr. Békési Bertold László: A katonai repülőeszközök alternatív tüzelőanyagai jellemzői, (elektronikus jegyzet), Szolnok, 2021;</w:t>
      </w:r>
    </w:p>
    <w:p w:rsidR="00E12F2A" w:rsidRPr="00B411F7" w:rsidRDefault="00E12F2A" w:rsidP="006D56FA">
      <w:pPr>
        <w:numPr>
          <w:ilvl w:val="0"/>
          <w:numId w:val="343"/>
        </w:numPr>
        <w:spacing w:before="120" w:after="0" w:line="240" w:lineRule="auto"/>
        <w:ind w:left="1069"/>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Pogácsás Imre: Ajánlás az Magyar Honvédség számára az alternatív tüzelőanyagok bevezethetőségét illetően, (tanulmány), Szolnok, 2021.</w:t>
      </w:r>
    </w:p>
    <w:p w:rsidR="00E12F2A" w:rsidRPr="00B411F7" w:rsidRDefault="00E12F2A" w:rsidP="006D56FA">
      <w:pPr>
        <w:numPr>
          <w:ilvl w:val="0"/>
          <w:numId w:val="343"/>
        </w:numPr>
        <w:spacing w:before="120" w:after="0" w:line="240" w:lineRule="auto"/>
        <w:ind w:left="1069"/>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Fehér, Krisztina ; Óvári, Gyula: Alternatív tüzelőanyagok alkalmazásának realitásai a repülésben, a XXI. század első felében, Repüléstudományi Szemelvények 2017, Szolnok, Nemzeti Közszolgálati Egyetem Katonai Repülő Intézet  (pp. 113-158. , 46 p).</w:t>
      </w:r>
    </w:p>
    <w:p w:rsidR="00E12F2A" w:rsidRPr="00B411F7" w:rsidRDefault="00E12F2A" w:rsidP="00E12F2A">
      <w:pPr>
        <w:spacing w:after="0" w:line="240" w:lineRule="auto"/>
        <w:ind w:left="995"/>
        <w:jc w:val="both"/>
        <w:rPr>
          <w:rFonts w:ascii="Verdana" w:eastAsia="Times New Roman" w:hAnsi="Verdana" w:cs="Times New Roman"/>
          <w:sz w:val="20"/>
          <w:szCs w:val="20"/>
          <w:lang w:eastAsia="hu-HU"/>
        </w:rPr>
      </w:pPr>
    </w:p>
    <w:p w:rsidR="00E12F2A" w:rsidRPr="00B411F7" w:rsidRDefault="00E12F2A" w:rsidP="00E12F2A">
      <w:pPr>
        <w:tabs>
          <w:tab w:val="right" w:pos="900"/>
          <w:tab w:val="center" w:pos="4536"/>
        </w:tabs>
        <w:spacing w:after="0" w:line="240" w:lineRule="auto"/>
        <w:jc w:val="both"/>
        <w:rPr>
          <w:rFonts w:ascii="Verdana" w:eastAsia="Times New Roman" w:hAnsi="Verdana" w:cs="Times New Roman"/>
          <w:bCs/>
          <w:sz w:val="20"/>
          <w:szCs w:val="20"/>
          <w:lang w:eastAsia="hu-HU"/>
        </w:rPr>
      </w:pPr>
    </w:p>
    <w:p w:rsidR="00E12F2A" w:rsidRPr="00B411F7" w:rsidRDefault="00E12F2A" w:rsidP="00E12F2A">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2021. november 5.</w:t>
      </w:r>
    </w:p>
    <w:p w:rsidR="00E12F2A" w:rsidRPr="00B411F7" w:rsidRDefault="00E12F2A" w:rsidP="00E12F2A">
      <w:pPr>
        <w:spacing w:after="0" w:line="240" w:lineRule="auto"/>
        <w:ind w:left="850" w:hanging="357"/>
        <w:jc w:val="both"/>
        <w:rPr>
          <w:rFonts w:ascii="Verdana" w:eastAsia="Times New Roman" w:hAnsi="Verdana" w:cs="Times New Roman"/>
          <w:sz w:val="20"/>
          <w:szCs w:val="20"/>
          <w:lang w:eastAsia="hu-HU"/>
        </w:rPr>
      </w:pPr>
    </w:p>
    <w:p w:rsidR="00E12F2A" w:rsidRPr="00B411F7" w:rsidRDefault="00E12F2A" w:rsidP="00E12F2A">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Kavas László, PhD</w:t>
      </w:r>
    </w:p>
    <w:p w:rsidR="00E12F2A" w:rsidRPr="00B411F7" w:rsidRDefault="00E12F2A" w:rsidP="00E12F2A">
      <w:pPr>
        <w:spacing w:after="0" w:line="240" w:lineRule="auto"/>
        <w:ind w:left="850" w:firstLine="4536"/>
        <w:jc w:val="right"/>
        <w:rPr>
          <w:rFonts w:ascii="Verdana" w:hAnsi="Verdana"/>
          <w:sz w:val="20"/>
          <w:szCs w:val="20"/>
        </w:rPr>
      </w:pPr>
      <w:r w:rsidRPr="00B411F7">
        <w:rPr>
          <w:rFonts w:ascii="Verdana" w:eastAsia="Times New Roman" w:hAnsi="Verdana" w:cs="Times New Roman"/>
          <w:sz w:val="20"/>
          <w:szCs w:val="20"/>
          <w:lang w:eastAsia="hu-HU"/>
        </w:rPr>
        <w:t>egyetemi docens sk.</w:t>
      </w:r>
    </w:p>
    <w:p w:rsidR="00E12F2A" w:rsidRPr="00B411F7" w:rsidRDefault="00E12F2A" w:rsidP="00FB5148">
      <w:pPr>
        <w:widowControl w:val="0"/>
        <w:spacing w:after="0" w:line="240" w:lineRule="auto"/>
        <w:rPr>
          <w:rFonts w:ascii="Verdana" w:hAnsi="Verdana"/>
          <w:sz w:val="20"/>
          <w:szCs w:val="20"/>
        </w:rPr>
      </w:pPr>
    </w:p>
    <w:tbl>
      <w:tblPr>
        <w:tblW w:w="4855" w:type="dxa"/>
        <w:tblInd w:w="113" w:type="dxa"/>
        <w:tblLook w:val="01E0" w:firstRow="1" w:lastRow="1" w:firstColumn="1" w:lastColumn="1" w:noHBand="0" w:noVBand="0"/>
      </w:tblPr>
      <w:tblGrid>
        <w:gridCol w:w="4855"/>
      </w:tblGrid>
      <w:tr w:rsidR="003A39B4" w:rsidRPr="00B411F7" w:rsidTr="003A39B4">
        <w:tc>
          <w:tcPr>
            <w:tcW w:w="4855" w:type="dxa"/>
            <w:tcBorders>
              <w:top w:val="nil"/>
              <w:left w:val="nil"/>
              <w:bottom w:val="single" w:sz="4" w:space="0" w:color="auto"/>
              <w:right w:val="nil"/>
            </w:tcBorders>
            <w:hideMark/>
          </w:tcPr>
          <w:p w:rsidR="003A39B4" w:rsidRPr="00B411F7" w:rsidRDefault="003A39B4" w:rsidP="003A39B4">
            <w:pPr>
              <w:pageBreakBefore/>
              <w:autoSpaceDE w:val="0"/>
              <w:autoSpaceDN w:val="0"/>
              <w:adjustRightInd w:val="0"/>
              <w:spacing w:after="0" w:line="240" w:lineRule="auto"/>
              <w:ind w:left="850" w:hanging="357"/>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lastRenderedPageBreak/>
              <w:t>Nemzeti Közszolgálati Egyetem</w:t>
            </w:r>
          </w:p>
        </w:tc>
      </w:tr>
      <w:tr w:rsidR="003A39B4" w:rsidRPr="00B411F7" w:rsidTr="003A39B4">
        <w:tc>
          <w:tcPr>
            <w:tcW w:w="4855" w:type="dxa"/>
            <w:tcBorders>
              <w:top w:val="single" w:sz="4" w:space="0" w:color="auto"/>
              <w:left w:val="nil"/>
              <w:bottom w:val="nil"/>
              <w:right w:val="nil"/>
            </w:tcBorders>
            <w:hideMark/>
          </w:tcPr>
          <w:p w:rsidR="003A39B4" w:rsidRPr="00B411F7" w:rsidRDefault="003A39B4" w:rsidP="003A39B4">
            <w:pPr>
              <w:autoSpaceDE w:val="0"/>
              <w:autoSpaceDN w:val="0"/>
              <w:adjustRightInd w:val="0"/>
              <w:spacing w:after="0" w:line="240" w:lineRule="auto"/>
              <w:ind w:left="850" w:hanging="357"/>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r>
    </w:tbl>
    <w:p w:rsidR="003A39B4" w:rsidRPr="00B411F7" w:rsidRDefault="003A39B4" w:rsidP="003A39B4">
      <w:pPr>
        <w:tabs>
          <w:tab w:val="right" w:pos="0"/>
          <w:tab w:val="center" w:pos="4536"/>
          <w:tab w:val="right" w:pos="9072"/>
        </w:tabs>
        <w:spacing w:after="0" w:line="240" w:lineRule="auto"/>
        <w:ind w:left="850" w:hanging="357"/>
        <w:jc w:val="both"/>
        <w:rPr>
          <w:rFonts w:ascii="Verdana" w:eastAsia="Times New Roman" w:hAnsi="Verdana" w:cs="Times New Roman"/>
          <w:bCs/>
          <w:sz w:val="20"/>
          <w:szCs w:val="20"/>
          <w:lang w:eastAsia="hu-HU"/>
        </w:rPr>
      </w:pPr>
    </w:p>
    <w:p w:rsidR="003A39B4" w:rsidRPr="00B411F7" w:rsidRDefault="003A39B4" w:rsidP="003A39B4">
      <w:pPr>
        <w:spacing w:after="0" w:line="240" w:lineRule="auto"/>
        <w:ind w:left="850" w:hanging="357"/>
        <w:jc w:val="center"/>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TANTÁRGYI PROGRAM</w:t>
      </w:r>
    </w:p>
    <w:p w:rsidR="003A39B4" w:rsidRPr="00B411F7" w:rsidRDefault="003A39B4" w:rsidP="00DB2C47">
      <w:pPr>
        <w:numPr>
          <w:ilvl w:val="0"/>
          <w:numId w:val="740"/>
        </w:numPr>
        <w:tabs>
          <w:tab w:val="right" w:pos="900"/>
          <w:tab w:val="center" w:pos="4536"/>
          <w:tab w:val="right" w:pos="9072"/>
        </w:tabs>
        <w:spacing w:before="120"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tantárgy kódja:</w:t>
      </w:r>
      <w:r w:rsidRPr="00B411F7">
        <w:rPr>
          <w:rFonts w:ascii="Verdana" w:eastAsia="Times New Roman" w:hAnsi="Verdana" w:cs="Times New Roman"/>
          <w:sz w:val="20"/>
          <w:szCs w:val="20"/>
          <w:lang w:eastAsia="hu-HU"/>
        </w:rPr>
        <w:t xml:space="preserve"> </w:t>
      </w:r>
      <w:r w:rsidRPr="00B411F7">
        <w:rPr>
          <w:rFonts w:ascii="Verdana" w:eastAsia="Times New Roman" w:hAnsi="Verdana" w:cs="Times New Roman"/>
          <w:bCs/>
          <w:sz w:val="20"/>
          <w:szCs w:val="20"/>
          <w:lang w:eastAsia="hu-HU"/>
        </w:rPr>
        <w:t>HK916A137</w:t>
      </w:r>
    </w:p>
    <w:p w:rsidR="003A39B4" w:rsidRPr="00B411F7" w:rsidRDefault="003A39B4" w:rsidP="00DB2C47">
      <w:pPr>
        <w:numPr>
          <w:ilvl w:val="0"/>
          <w:numId w:val="740"/>
        </w:numPr>
        <w:tabs>
          <w:tab w:val="num" w:pos="644"/>
          <w:tab w:val="num" w:pos="851"/>
          <w:tab w:val="right" w:pos="900"/>
          <w:tab w:val="center" w:pos="4536"/>
          <w:tab w:val="right" w:pos="9072"/>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A tantárgy megnevezése (magyarul): </w:t>
      </w:r>
      <w:r w:rsidRPr="00B411F7">
        <w:rPr>
          <w:rFonts w:ascii="Verdana" w:eastAsia="Times New Roman" w:hAnsi="Verdana" w:cs="Times New Roman"/>
          <w:bCs/>
          <w:sz w:val="20"/>
          <w:szCs w:val="20"/>
          <w:lang w:eastAsia="hu-HU"/>
        </w:rPr>
        <w:t>Gázturbina égőtér áramlástani modellezése ANSYS szoftver környezetben</w:t>
      </w:r>
    </w:p>
    <w:p w:rsidR="003A39B4" w:rsidRPr="00B411F7" w:rsidRDefault="003A39B4" w:rsidP="00DB2C47">
      <w:pPr>
        <w:numPr>
          <w:ilvl w:val="0"/>
          <w:numId w:val="740"/>
        </w:numPr>
        <w:tabs>
          <w:tab w:val="clear" w:pos="360"/>
        </w:tabs>
        <w:spacing w:before="120" w:after="0" w:line="240" w:lineRule="auto"/>
        <w:jc w:val="both"/>
        <w:rPr>
          <w:rFonts w:ascii="Verdana" w:eastAsia="Times New Roman" w:hAnsi="Verdana" w:cs="Times New Roman"/>
          <w:bCs/>
          <w:sz w:val="20"/>
          <w:szCs w:val="20"/>
          <w:lang w:val="en-US" w:eastAsia="hu-HU"/>
        </w:rPr>
      </w:pPr>
      <w:r w:rsidRPr="00B411F7">
        <w:rPr>
          <w:rFonts w:ascii="Verdana" w:eastAsia="Times New Roman" w:hAnsi="Verdana" w:cs="Times New Roman"/>
          <w:b/>
          <w:bCs/>
          <w:sz w:val="20"/>
          <w:szCs w:val="20"/>
          <w:lang w:eastAsia="hu-HU"/>
        </w:rPr>
        <w:t>A tantárgy megnevezése (angolul):</w:t>
      </w:r>
      <w:r w:rsidRPr="00B411F7">
        <w:rPr>
          <w:rFonts w:ascii="Verdana" w:eastAsia="Times New Roman" w:hAnsi="Verdana" w:cs="Times New Roman"/>
          <w:bCs/>
          <w:sz w:val="20"/>
          <w:szCs w:val="20"/>
          <w:lang w:eastAsia="hu-HU"/>
        </w:rPr>
        <w:t xml:space="preserve"> </w:t>
      </w:r>
      <w:r w:rsidRPr="00B411F7">
        <w:rPr>
          <w:rFonts w:ascii="Verdana" w:eastAsia="Times New Roman" w:hAnsi="Verdana" w:cs="Times New Roman"/>
          <w:bCs/>
          <w:sz w:val="20"/>
          <w:szCs w:val="20"/>
          <w:lang w:val="en-US" w:eastAsia="hu-HU"/>
        </w:rPr>
        <w:t>Fluid modeling of a gas turbine combustion chamber in ANSYS software environment</w:t>
      </w:r>
    </w:p>
    <w:p w:rsidR="003A39B4" w:rsidRPr="00B411F7" w:rsidRDefault="003A39B4" w:rsidP="00DB2C47">
      <w:pPr>
        <w:numPr>
          <w:ilvl w:val="0"/>
          <w:numId w:val="7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 xml:space="preserve">Kreditérték és képzési karakter: </w:t>
      </w:r>
    </w:p>
    <w:p w:rsidR="003A39B4" w:rsidRPr="00B411F7" w:rsidRDefault="003A39B4" w:rsidP="006D56FA">
      <w:pPr>
        <w:widowControl w:val="0"/>
        <w:numPr>
          <w:ilvl w:val="1"/>
          <w:numId w:val="344"/>
        </w:numPr>
        <w:tabs>
          <w:tab w:val="clear" w:pos="1000"/>
        </w:tabs>
        <w:spacing w:before="120" w:after="120" w:line="240" w:lineRule="auto"/>
        <w:contextualSpacing/>
        <w:jc w:val="both"/>
        <w:rPr>
          <w:rFonts w:ascii="Verdana" w:eastAsia="Times New Roman" w:hAnsi="Verdana" w:cs="Times New Roman"/>
          <w:bCs/>
          <w:sz w:val="20"/>
          <w:szCs w:val="20"/>
        </w:rPr>
      </w:pPr>
      <w:r w:rsidRPr="00B411F7">
        <w:rPr>
          <w:rFonts w:ascii="Verdana" w:eastAsia="Times New Roman" w:hAnsi="Verdana" w:cs="Times New Roman"/>
          <w:bCs/>
          <w:sz w:val="20"/>
          <w:szCs w:val="20"/>
          <w:lang w:eastAsia="hu-HU"/>
        </w:rPr>
        <w:t xml:space="preserve">3 </w:t>
      </w:r>
      <w:r w:rsidRPr="00B411F7">
        <w:rPr>
          <w:rFonts w:ascii="Verdana" w:eastAsia="Times New Roman" w:hAnsi="Verdana" w:cs="Times New Roman"/>
          <w:bCs/>
          <w:sz w:val="20"/>
          <w:szCs w:val="20"/>
        </w:rPr>
        <w:t>kredit</w:t>
      </w:r>
    </w:p>
    <w:p w:rsidR="003A39B4" w:rsidRPr="00B411F7" w:rsidRDefault="003A39B4" w:rsidP="006D56FA">
      <w:pPr>
        <w:widowControl w:val="0"/>
        <w:numPr>
          <w:ilvl w:val="1"/>
          <w:numId w:val="344"/>
        </w:numPr>
        <w:tabs>
          <w:tab w:val="clear" w:pos="1000"/>
        </w:tabs>
        <w:spacing w:before="120" w:after="120" w:line="240" w:lineRule="auto"/>
        <w:ind w:left="998" w:hanging="431"/>
        <w:jc w:val="both"/>
        <w:rPr>
          <w:rFonts w:ascii="Verdana" w:eastAsia="Times New Roman" w:hAnsi="Verdana" w:cs="Times New Roman"/>
          <w:bCs/>
          <w:sz w:val="20"/>
          <w:szCs w:val="20"/>
        </w:rPr>
      </w:pPr>
      <w:r w:rsidRPr="00B411F7">
        <w:rPr>
          <w:rFonts w:ascii="Verdana" w:eastAsia="Times New Roman" w:hAnsi="Verdana" w:cs="Times New Roman"/>
          <w:bCs/>
          <w:sz w:val="20"/>
          <w:szCs w:val="20"/>
        </w:rPr>
        <w:t>a tantárgy elméleti vagy gyakorlati jellegének mértéke: 75% gyakorlat, 25% elmélet</w:t>
      </w:r>
    </w:p>
    <w:p w:rsidR="003A39B4" w:rsidRPr="00B411F7" w:rsidRDefault="003A39B4" w:rsidP="00DB2C47">
      <w:pPr>
        <w:numPr>
          <w:ilvl w:val="0"/>
          <w:numId w:val="7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szak (ok), szakirányok/specializációk megnevezése (ahol oktatják):</w:t>
      </w:r>
      <w:r w:rsidRPr="00B411F7">
        <w:rPr>
          <w:rFonts w:ascii="Verdana" w:eastAsia="Times New Roman" w:hAnsi="Verdana" w:cs="Times New Roman"/>
          <w:bCs/>
          <w:sz w:val="20"/>
          <w:szCs w:val="20"/>
          <w:lang w:eastAsia="hu-HU"/>
        </w:rPr>
        <w:t xml:space="preserve"> Állami Légiközlekedési alapképzési szak, Repülőműszaki szakirány</w:t>
      </w:r>
    </w:p>
    <w:p w:rsidR="003A39B4" w:rsidRPr="00B411F7" w:rsidRDefault="003A39B4" w:rsidP="00DB2C47">
      <w:pPr>
        <w:numPr>
          <w:ilvl w:val="0"/>
          <w:numId w:val="7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Az oktatásért felelős oktatási szervezeti egység megnevezése:</w:t>
      </w:r>
      <w:r w:rsidRPr="00B411F7">
        <w:rPr>
          <w:rFonts w:ascii="Verdana" w:eastAsia="Times New Roman" w:hAnsi="Verdana" w:cs="Times New Roman"/>
          <w:bCs/>
          <w:sz w:val="20"/>
          <w:szCs w:val="20"/>
          <w:lang w:eastAsia="hu-HU"/>
        </w:rPr>
        <w:t xml:space="preserve"> NKE HHK, Repülő Sárkány-hajtómű Tanszék</w:t>
      </w:r>
    </w:p>
    <w:p w:rsidR="003A39B4" w:rsidRPr="00B411F7" w:rsidRDefault="003A39B4" w:rsidP="00DB2C47">
      <w:pPr>
        <w:numPr>
          <w:ilvl w:val="0"/>
          <w:numId w:val="740"/>
        </w:numPr>
        <w:tabs>
          <w:tab w:val="clear" w:pos="360"/>
        </w:tabs>
        <w:spacing w:before="120" w:after="0" w:line="240" w:lineRule="auto"/>
        <w:ind w:left="426" w:hanging="426"/>
        <w:jc w:val="both"/>
        <w:rPr>
          <w:rFonts w:ascii="Verdana" w:eastAsia="Times New Roman" w:hAnsi="Verdana" w:cs="Times New Roman"/>
          <w:bCs/>
          <w:i/>
          <w:sz w:val="20"/>
          <w:szCs w:val="20"/>
          <w:lang w:eastAsia="hu-HU"/>
        </w:rPr>
      </w:pPr>
      <w:r w:rsidRPr="00B411F7">
        <w:rPr>
          <w:rFonts w:ascii="Verdana" w:eastAsia="Times New Roman" w:hAnsi="Verdana" w:cs="Times New Roman"/>
          <w:b/>
          <w:bCs/>
          <w:sz w:val="20"/>
          <w:szCs w:val="20"/>
          <w:lang w:eastAsia="hu-HU"/>
        </w:rPr>
        <w:t xml:space="preserve">A tantárgyfelelős oktató neve, beosztása, tudományos fokozata: </w:t>
      </w:r>
      <w:r w:rsidRPr="00B411F7">
        <w:rPr>
          <w:rFonts w:ascii="Verdana" w:eastAsia="Times New Roman" w:hAnsi="Verdana" w:cs="Times New Roman"/>
          <w:sz w:val="20"/>
          <w:szCs w:val="20"/>
          <w:lang w:eastAsia="hu-HU"/>
        </w:rPr>
        <w:t>Dr. Tóth József, egyetemi adjunktus, PhD</w:t>
      </w:r>
    </w:p>
    <w:p w:rsidR="003A39B4" w:rsidRPr="00B411F7" w:rsidRDefault="003A39B4" w:rsidP="00DB2C47">
      <w:pPr>
        <w:numPr>
          <w:ilvl w:val="0"/>
          <w:numId w:val="740"/>
        </w:numPr>
        <w:tabs>
          <w:tab w:val="clear" w:pos="360"/>
        </w:tabs>
        <w:spacing w:before="120" w:after="0" w:line="240" w:lineRule="auto"/>
        <w:ind w:left="426" w:hanging="426"/>
        <w:jc w:val="both"/>
        <w:rPr>
          <w:rFonts w:ascii="Verdana" w:eastAsia="Times New Roman" w:hAnsi="Verdana" w:cs="Times New Roman"/>
          <w:bCs/>
          <w:sz w:val="20"/>
          <w:szCs w:val="20"/>
          <w:lang w:eastAsia="hu-HU"/>
        </w:rPr>
      </w:pPr>
      <w:r w:rsidRPr="00B411F7">
        <w:rPr>
          <w:rFonts w:ascii="Verdana" w:eastAsia="Times New Roman" w:hAnsi="Verdana" w:cs="Times New Roman"/>
          <w:b/>
          <w:bCs/>
          <w:sz w:val="20"/>
          <w:szCs w:val="20"/>
          <w:lang w:eastAsia="hu-HU"/>
        </w:rPr>
        <w:t>A tanórák száma és típusa (előadás +szeminárium + gyakorlat)</w:t>
      </w:r>
    </w:p>
    <w:p w:rsidR="003A39B4" w:rsidRPr="00B411F7" w:rsidRDefault="003A39B4" w:rsidP="00DB2C47">
      <w:pPr>
        <w:numPr>
          <w:ilvl w:val="1"/>
          <w:numId w:val="740"/>
        </w:numPr>
        <w:tabs>
          <w:tab w:val="clear" w:pos="792"/>
        </w:tabs>
        <w:spacing w:before="120" w:after="12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össz óraszám/félév: 28</w:t>
      </w:r>
    </w:p>
    <w:p w:rsidR="003A39B4" w:rsidRPr="00B411F7" w:rsidRDefault="003A39B4" w:rsidP="00DB2C47">
      <w:pPr>
        <w:numPr>
          <w:ilvl w:val="2"/>
          <w:numId w:val="740"/>
        </w:numPr>
        <w:spacing w:before="120"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nappali munkarend: 28</w:t>
      </w:r>
      <w:r w:rsidRPr="00B411F7">
        <w:rPr>
          <w:rFonts w:ascii="Verdana" w:eastAsia="Times New Roman" w:hAnsi="Verdana" w:cs="Times New Roman"/>
          <w:bCs/>
          <w:sz w:val="20"/>
          <w:szCs w:val="20"/>
        </w:rPr>
        <w:t xml:space="preserve"> óra/félév (14 EA + 14 GY)</w:t>
      </w:r>
    </w:p>
    <w:p w:rsidR="003A39B4" w:rsidRPr="00B411F7" w:rsidRDefault="003A39B4" w:rsidP="00DB2C47">
      <w:pPr>
        <w:numPr>
          <w:ilvl w:val="2"/>
          <w:numId w:val="740"/>
        </w:numPr>
        <w:spacing w:before="120"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levelező munkarend: -</w:t>
      </w:r>
    </w:p>
    <w:p w:rsidR="003A39B4" w:rsidRPr="00B411F7" w:rsidRDefault="003A39B4" w:rsidP="00DB2C47">
      <w:pPr>
        <w:numPr>
          <w:ilvl w:val="1"/>
          <w:numId w:val="740"/>
        </w:numPr>
        <w:tabs>
          <w:tab w:val="num" w:pos="1000"/>
          <w:tab w:val="right" w:pos="1134"/>
        </w:tabs>
        <w:spacing w:before="120" w:after="0" w:line="240" w:lineRule="auto"/>
        <w:ind w:left="567" w:firstLine="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heti óraszám - nappali munkarend: 2 óra/hét (1+1)</w:t>
      </w:r>
    </w:p>
    <w:p w:rsidR="003A39B4" w:rsidRPr="00B411F7" w:rsidRDefault="003A39B4" w:rsidP="00DB2C47">
      <w:pPr>
        <w:numPr>
          <w:ilvl w:val="1"/>
          <w:numId w:val="740"/>
        </w:numPr>
        <w:spacing w:before="120" w:after="0" w:line="240" w:lineRule="auto"/>
        <w:ind w:left="993" w:hanging="426"/>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Az ismeret átadásában alkalmazandó további sajátos módok, jellemzők: A tantárgy gyakorlati foglalkozásait a GINOP-2.3.2-15-2016-00007 azonosítószámú „A légiközlekedés-biztonsághoz kapcsolódó interdiszciplináris tudományos kutatási potenciál növelése és integrálása a nemzetközi kutatás-fejlesztési hálózatba a Nemzeti Közszolgálati Egyetemen (VOLARE)” című pályázat Aviation_Fuel kiemelt kutatási terület ANSYS Academic Research CFD szoftverének használatával kell végrehajtani.</w:t>
      </w:r>
    </w:p>
    <w:p w:rsidR="003A39B4" w:rsidRPr="00B411F7" w:rsidRDefault="003A39B4" w:rsidP="00DB2C47">
      <w:pPr>
        <w:numPr>
          <w:ilvl w:val="0"/>
          <w:numId w:val="740"/>
        </w:numPr>
        <w:tabs>
          <w:tab w:val="clear" w:pos="360"/>
        </w:tabs>
        <w:spacing w:before="120" w:after="0" w:line="240" w:lineRule="auto"/>
        <w:jc w:val="both"/>
        <w:rPr>
          <w:rFonts w:ascii="Verdana" w:eastAsia="Times New Roman" w:hAnsi="Verdana" w:cs="Times New Roman"/>
          <w:b/>
          <w:bCs/>
          <w:sz w:val="20"/>
          <w:szCs w:val="20"/>
          <w:lang w:eastAsia="hu-HU"/>
        </w:rPr>
      </w:pPr>
      <w:r w:rsidRPr="00B411F7">
        <w:rPr>
          <w:rFonts w:ascii="Verdana" w:eastAsia="Times New Roman" w:hAnsi="Verdana" w:cs="Times New Roman"/>
          <w:b/>
          <w:bCs/>
          <w:sz w:val="20"/>
          <w:szCs w:val="20"/>
          <w:lang w:eastAsia="hu-HU"/>
        </w:rPr>
        <w:t xml:space="preserve">A tantárgy szakmai tartalma (magyarul): </w:t>
      </w:r>
      <w:r w:rsidRPr="00B411F7">
        <w:rPr>
          <w:rFonts w:ascii="Verdana" w:eastAsia="Times New Roman" w:hAnsi="Verdana" w:cs="Times New Roman"/>
          <w:bCs/>
          <w:sz w:val="20"/>
          <w:szCs w:val="20"/>
          <w:lang w:eastAsia="hu-HU"/>
        </w:rPr>
        <w:t>Az áramlástan alapjai.</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sz w:val="20"/>
          <w:szCs w:val="20"/>
          <w:lang w:eastAsia="hu-HU"/>
        </w:rPr>
        <w:t>A numerikus áramlástani szimulációk alkalmazásának lehetőségei, korlátai.</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Az áramlások numerikus szimulációjának felépítése.</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eastAsia="hu-HU"/>
        </w:rPr>
        <w:t>A vizsgált hajtómű égőterének feladata, felépítése, működése. Az égéstér geometria bemutatása. A hálókészítés menete. Az áramkép modellezése izotermikus viszonyok között. Az égés modellezése. Porlasztás folyadékok tüzelése esetén. A hősugárzás hatása. Károsanyag kibocsátás modellezése.</w:t>
      </w:r>
    </w:p>
    <w:p w:rsidR="003A39B4" w:rsidRPr="00B411F7" w:rsidRDefault="003A39B4" w:rsidP="009F3BFB">
      <w:pPr>
        <w:spacing w:before="120" w:after="0" w:line="240" w:lineRule="auto"/>
        <w:ind w:left="360"/>
        <w:jc w:val="both"/>
        <w:rPr>
          <w:rFonts w:ascii="Verdana" w:eastAsia="Times New Roman" w:hAnsi="Verdana" w:cs="Times New Roman"/>
          <w:bCs/>
          <w:sz w:val="20"/>
          <w:szCs w:val="20"/>
          <w:highlight w:val="yellow"/>
          <w:lang w:val="en-US" w:eastAsia="hu-HU"/>
        </w:rPr>
      </w:pPr>
      <w:r w:rsidRPr="00B411F7">
        <w:rPr>
          <w:rFonts w:ascii="Verdana" w:eastAsia="Times New Roman" w:hAnsi="Verdana" w:cs="Times New Roman"/>
          <w:b/>
          <w:bCs/>
          <w:sz w:val="20"/>
          <w:szCs w:val="20"/>
          <w:lang w:eastAsia="hu-HU"/>
        </w:rPr>
        <w:t>A tantárgy szakmai tartalma (angolul) (</w:t>
      </w:r>
      <w:r w:rsidRPr="00B411F7">
        <w:rPr>
          <w:rFonts w:ascii="Verdana" w:eastAsia="Times New Roman" w:hAnsi="Verdana" w:cs="Times New Roman"/>
          <w:b/>
          <w:bCs/>
          <w:sz w:val="20"/>
          <w:szCs w:val="20"/>
          <w:lang w:val="en-US" w:eastAsia="hu-HU"/>
        </w:rPr>
        <w:t>Course description</w:t>
      </w:r>
      <w:r w:rsidRPr="00B411F7">
        <w:rPr>
          <w:rFonts w:ascii="Verdana" w:eastAsia="Times New Roman" w:hAnsi="Verdana" w:cs="Times New Roman"/>
          <w:b/>
          <w:bCs/>
          <w:sz w:val="20"/>
          <w:szCs w:val="20"/>
          <w:lang w:eastAsia="hu-HU"/>
        </w:rPr>
        <w:t xml:space="preserve">): </w:t>
      </w:r>
      <w:r w:rsidRPr="00B411F7">
        <w:rPr>
          <w:rFonts w:ascii="Verdana" w:eastAsia="Times New Roman" w:hAnsi="Verdana" w:cs="Times New Roman"/>
          <w:bCs/>
          <w:sz w:val="20"/>
          <w:szCs w:val="20"/>
          <w:lang w:val="en-US" w:eastAsia="hu-HU"/>
        </w:rPr>
        <w:t>Fundamentals of fluid dynamics. Possibilities and limitations of the application of numerical flow simulations. Process of creating numerical flow simulation. The task, structure and operation of the examined gas turbine engine combustion chamber. Presentation of combustion chamber geometry. The process of mesh preparation. Modeling of the   flow under isothermal conditions. Combustion modeling. Spraying liquid fuels. Effect of heat radiation. Modeling of pollutant emissions.</w:t>
      </w:r>
    </w:p>
    <w:p w:rsidR="003A39B4" w:rsidRPr="00B411F7" w:rsidRDefault="003A39B4" w:rsidP="00DB2C47">
      <w:pPr>
        <w:numPr>
          <w:ilvl w:val="0"/>
          <w:numId w:val="740"/>
        </w:numPr>
        <w:tabs>
          <w:tab w:val="clear" w:pos="360"/>
        </w:tabs>
        <w:spacing w:before="120" w:after="0" w:line="240" w:lineRule="auto"/>
        <w:ind w:left="483"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Elérendő kompetenciák (magyarul):</w:t>
      </w:r>
      <w:r w:rsidRPr="00B411F7">
        <w:rPr>
          <w:rFonts w:ascii="Verdana" w:eastAsia="Times New Roman" w:hAnsi="Verdana" w:cs="Times New Roman"/>
          <w:sz w:val="20"/>
          <w:szCs w:val="20"/>
          <w:lang w:eastAsia="hu-HU"/>
        </w:rPr>
        <w:t xml:space="preserve"> </w:t>
      </w:r>
    </w:p>
    <w:p w:rsidR="003A39B4" w:rsidRPr="00B411F7" w:rsidRDefault="003A39B4" w:rsidP="003A39B4">
      <w:pPr>
        <w:spacing w:before="120" w:after="0" w:line="240" w:lineRule="auto"/>
        <w:ind w:left="426" w:hanging="142"/>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ab/>
        <w:t xml:space="preserve">Tudása: </w:t>
      </w:r>
    </w:p>
    <w:p w:rsidR="003A39B4" w:rsidRPr="00B411F7" w:rsidRDefault="003A39B4" w:rsidP="00DB2C47">
      <w:pPr>
        <w:pStyle w:val="Listaszerbekezds"/>
        <w:numPr>
          <w:ilvl w:val="0"/>
          <w:numId w:val="738"/>
        </w:numPr>
        <w:spacing w:before="120" w:after="120" w:line="240" w:lineRule="auto"/>
        <w:ind w:left="782" w:hanging="357"/>
        <w:rPr>
          <w:rFonts w:ascii="Verdana" w:hAnsi="Verdana"/>
          <w:sz w:val="20"/>
          <w:szCs w:val="20"/>
          <w:lang w:eastAsia="hu-HU"/>
        </w:rPr>
      </w:pPr>
      <w:r w:rsidRPr="00B411F7">
        <w:rPr>
          <w:rFonts w:ascii="Verdana" w:hAnsi="Verdana" w:cs="Times New Roman"/>
          <w:sz w:val="20"/>
          <w:szCs w:val="20"/>
          <w:lang w:eastAsia="hu-HU"/>
        </w:rPr>
        <w:lastRenderedPageBreak/>
        <w:t>Tájékozott a számítógépes szimuláció alapjairól, valamint elméleti ismereti számítógépes környezetben való alkalmazásának lehetőségeiről</w:t>
      </w:r>
      <w:r w:rsidRPr="00B411F7">
        <w:rPr>
          <w:rFonts w:ascii="Verdana" w:hAnsi="Verdana"/>
          <w:sz w:val="20"/>
          <w:szCs w:val="20"/>
          <w:lang w:eastAsia="hu-HU"/>
        </w:rPr>
        <w:t>.</w:t>
      </w:r>
    </w:p>
    <w:p w:rsidR="003A39B4" w:rsidRPr="00B411F7" w:rsidRDefault="003A39B4" w:rsidP="009F3BFB">
      <w:pPr>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 </w:t>
      </w:r>
    </w:p>
    <w:p w:rsidR="003A39B4" w:rsidRPr="00B411F7" w:rsidRDefault="003A39B4" w:rsidP="00DB2C47">
      <w:pPr>
        <w:pStyle w:val="Listaszerbekezds"/>
        <w:numPr>
          <w:ilvl w:val="1"/>
          <w:numId w:val="740"/>
        </w:numPr>
        <w:tabs>
          <w:tab w:val="left" w:pos="851"/>
        </w:tabs>
        <w:spacing w:before="120" w:after="0" w:line="240" w:lineRule="auto"/>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Képességei: </w:t>
      </w:r>
    </w:p>
    <w:p w:rsidR="003A39B4" w:rsidRPr="00B411F7" w:rsidRDefault="003A39B4" w:rsidP="006D56FA">
      <w:pPr>
        <w:numPr>
          <w:ilvl w:val="0"/>
          <w:numId w:val="345"/>
        </w:numPr>
        <w:spacing w:before="120" w:after="120" w:line="240" w:lineRule="auto"/>
        <w:ind w:left="782" w:hanging="357"/>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eastAsia="hu-HU"/>
        </w:rPr>
        <w:t xml:space="preserve">Magyar és idegen nyelven egyaránt képes a repülőtechnikával kapcsolatos alapdokumentációk és a kapcsolódó szakirodalom feldolgozására. </w:t>
      </w:r>
    </w:p>
    <w:p w:rsidR="003A39B4" w:rsidRPr="00B411F7" w:rsidRDefault="003A39B4" w:rsidP="00DB2C47">
      <w:pPr>
        <w:pStyle w:val="Listaszerbekezds"/>
        <w:numPr>
          <w:ilvl w:val="2"/>
          <w:numId w:val="740"/>
        </w:numPr>
        <w:spacing w:before="120" w:after="0" w:line="240" w:lineRule="auto"/>
        <w:ind w:left="993" w:hanging="709"/>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Attitűdje: </w:t>
      </w:r>
    </w:p>
    <w:p w:rsidR="003A39B4" w:rsidRPr="00B411F7" w:rsidRDefault="003A39B4" w:rsidP="006D56FA">
      <w:pPr>
        <w:numPr>
          <w:ilvl w:val="0"/>
          <w:numId w:val="345"/>
        </w:numPr>
        <w:spacing w:before="120" w:after="100" w:afterAutospacing="1" w:line="240" w:lineRule="auto"/>
        <w:ind w:left="782"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Nyitott a repülőműszaki szakterülettel kapcsolatos szakmai ismereteinek gyarapítása iránt. </w:t>
      </w:r>
    </w:p>
    <w:p w:rsidR="003A39B4" w:rsidRPr="00B411F7" w:rsidRDefault="003A39B4" w:rsidP="006D56FA">
      <w:pPr>
        <w:numPr>
          <w:ilvl w:val="0"/>
          <w:numId w:val="345"/>
        </w:numPr>
        <w:spacing w:before="120" w:after="100" w:afterAutospacing="1" w:line="240" w:lineRule="auto"/>
        <w:ind w:left="782"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Nyitott szakterülete új eredményei, innovációi iránt, törekszik azok megismerésére, elkötelezett önmaga folyamatos képzésére. </w:t>
      </w:r>
    </w:p>
    <w:p w:rsidR="003A39B4" w:rsidRPr="00B411F7" w:rsidRDefault="003A39B4" w:rsidP="00DB2C47">
      <w:pPr>
        <w:pStyle w:val="Listaszerbekezds"/>
        <w:numPr>
          <w:ilvl w:val="2"/>
          <w:numId w:val="740"/>
        </w:numPr>
        <w:spacing w:before="120" w:after="120" w:line="240" w:lineRule="auto"/>
        <w:ind w:left="993" w:hanging="709"/>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Autonómiája és felelőssége: </w:t>
      </w:r>
    </w:p>
    <w:p w:rsidR="003A39B4" w:rsidRPr="00B411F7" w:rsidRDefault="003A39B4" w:rsidP="006D56FA">
      <w:pPr>
        <w:pStyle w:val="Listaszerbekezds"/>
        <w:numPr>
          <w:ilvl w:val="0"/>
          <w:numId w:val="345"/>
        </w:numPr>
        <w:spacing w:before="120" w:after="120" w:line="240" w:lineRule="auto"/>
        <w:ind w:left="782" w:hanging="357"/>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Az üzemeltetésben való részvételhez szükséges jogosultságok megszerzése érdekében önálló tanulással és felkészüléssel sajátítja el a munkaköréhez tartozó repülőgép típus üzemeltetési ismereteit.</w:t>
      </w:r>
    </w:p>
    <w:p w:rsidR="003A39B4" w:rsidRPr="00B411F7" w:rsidRDefault="003A39B4" w:rsidP="00DB2C47">
      <w:pPr>
        <w:pStyle w:val="Listaszerbekezds"/>
        <w:numPr>
          <w:ilvl w:val="2"/>
          <w:numId w:val="740"/>
        </w:numPr>
        <w:spacing w:before="120" w:after="120" w:line="240" w:lineRule="auto"/>
        <w:ind w:left="993" w:hanging="709"/>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eastAsia="hu-HU"/>
        </w:rPr>
        <w:t>Elérendő kompetenciák (angolul) (</w:t>
      </w:r>
      <w:r w:rsidRPr="00B411F7">
        <w:rPr>
          <w:rFonts w:ascii="Verdana" w:eastAsia="Times New Roman" w:hAnsi="Verdana" w:cs="Times New Roman"/>
          <w:b/>
          <w:sz w:val="20"/>
          <w:szCs w:val="20"/>
          <w:lang w:val="en-US" w:eastAsia="hu-HU"/>
        </w:rPr>
        <w:t>Competences</w:t>
      </w:r>
      <w:r w:rsidRPr="00B411F7">
        <w:rPr>
          <w:rFonts w:ascii="Verdana" w:eastAsia="Times New Roman" w:hAnsi="Verdana" w:cs="Times New Roman"/>
          <w:b/>
          <w:sz w:val="20"/>
          <w:szCs w:val="20"/>
          <w:lang w:eastAsia="hu-HU"/>
        </w:rPr>
        <w:t xml:space="preserve"> – English): </w:t>
      </w:r>
    </w:p>
    <w:p w:rsidR="003A39B4" w:rsidRPr="00B411F7" w:rsidRDefault="003A39B4" w:rsidP="00DB2C47">
      <w:pPr>
        <w:pStyle w:val="Listaszerbekezds"/>
        <w:numPr>
          <w:ilvl w:val="2"/>
          <w:numId w:val="740"/>
        </w:numPr>
        <w:spacing w:before="120" w:after="120" w:line="240" w:lineRule="auto"/>
        <w:ind w:left="993" w:hanging="709"/>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val="en-GB" w:eastAsia="hu-HU"/>
        </w:rPr>
        <w:t>Knowledge</w:t>
      </w:r>
      <w:r w:rsidRPr="00B411F7">
        <w:rPr>
          <w:rFonts w:ascii="Verdana" w:eastAsia="Times New Roman" w:hAnsi="Verdana" w:cs="Times New Roman"/>
          <w:sz w:val="20"/>
          <w:szCs w:val="20"/>
          <w:lang w:val="en-GB" w:eastAsia="hu-HU"/>
        </w:rPr>
        <w:t>:</w:t>
      </w:r>
      <w:r w:rsidRPr="00B411F7">
        <w:rPr>
          <w:rFonts w:ascii="Verdana" w:eastAsia="Times New Roman" w:hAnsi="Verdana" w:cs="Times New Roman"/>
          <w:b/>
          <w:sz w:val="20"/>
          <w:szCs w:val="20"/>
          <w:lang w:eastAsia="hu-HU"/>
        </w:rPr>
        <w:t xml:space="preserve"> </w:t>
      </w:r>
    </w:p>
    <w:p w:rsidR="003A39B4" w:rsidRPr="00B411F7" w:rsidRDefault="003A39B4"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Style w:val="tlid-translation"/>
          <w:rFonts w:ascii="Verdana" w:eastAsia="Calibri" w:hAnsi="Verdana" w:cs="Times New Roman"/>
          <w:bCs/>
          <w:sz w:val="20"/>
          <w:szCs w:val="20"/>
          <w:lang w:val="en"/>
        </w:rPr>
        <w:t xml:space="preserve">Informed about the basics </w:t>
      </w:r>
      <w:r w:rsidRPr="00B411F7">
        <w:rPr>
          <w:rFonts w:ascii="Verdana" w:hAnsi="Verdana" w:cs="Times New Roman"/>
          <w:sz w:val="20"/>
          <w:szCs w:val="20"/>
        </w:rPr>
        <w:t>of</w:t>
      </w:r>
      <w:r w:rsidRPr="00B411F7">
        <w:rPr>
          <w:rStyle w:val="tlid-translation"/>
          <w:rFonts w:ascii="Verdana" w:eastAsia="Calibri" w:hAnsi="Verdana" w:cs="Times New Roman"/>
          <w:bCs/>
          <w:sz w:val="20"/>
          <w:szCs w:val="20"/>
          <w:lang w:val="en"/>
        </w:rPr>
        <w:t xml:space="preserve"> computer simulation and how to apply your theoretical knowledge in a computer environment</w:t>
      </w:r>
      <w:r w:rsidRPr="00B411F7">
        <w:rPr>
          <w:rFonts w:ascii="Verdana" w:eastAsia="Times New Roman" w:hAnsi="Verdana" w:cs="Times New Roman"/>
          <w:sz w:val="20"/>
          <w:szCs w:val="20"/>
          <w:lang w:val="en-GB" w:eastAsia="hu-HU"/>
        </w:rPr>
        <w:t xml:space="preserve">. </w:t>
      </w:r>
    </w:p>
    <w:p w:rsidR="003A39B4" w:rsidRPr="00B411F7" w:rsidRDefault="003A39B4" w:rsidP="00DB2C47">
      <w:pPr>
        <w:pStyle w:val="Listaszerbekezds"/>
        <w:numPr>
          <w:ilvl w:val="2"/>
          <w:numId w:val="740"/>
        </w:numPr>
        <w:tabs>
          <w:tab w:val="right" w:pos="9072"/>
        </w:tabs>
        <w:spacing w:before="120" w:after="0" w:line="240" w:lineRule="auto"/>
        <w:ind w:left="993" w:hanging="709"/>
        <w:jc w:val="both"/>
        <w:rPr>
          <w:rFonts w:ascii="Verdana" w:eastAsia="Times New Roman" w:hAnsi="Verdana" w:cs="Times New Roman"/>
          <w:sz w:val="20"/>
          <w:szCs w:val="20"/>
          <w:lang w:val="en-GB" w:eastAsia="hu-HU"/>
        </w:rPr>
      </w:pPr>
      <w:r w:rsidRPr="00B411F7">
        <w:rPr>
          <w:rFonts w:ascii="Verdana" w:eastAsia="Times New Roman" w:hAnsi="Verdana" w:cs="Times New Roman"/>
          <w:b/>
          <w:sz w:val="20"/>
          <w:szCs w:val="20"/>
          <w:lang w:val="en-GB" w:eastAsia="hu-HU"/>
        </w:rPr>
        <w:t>Capabilities</w:t>
      </w:r>
      <w:r w:rsidRPr="00B411F7">
        <w:rPr>
          <w:rFonts w:ascii="Verdana" w:eastAsia="Times New Roman" w:hAnsi="Verdana" w:cs="Times New Roman"/>
          <w:sz w:val="20"/>
          <w:szCs w:val="20"/>
          <w:lang w:val="en-GB" w:eastAsia="hu-HU"/>
        </w:rPr>
        <w:t xml:space="preserve">: </w:t>
      </w:r>
    </w:p>
    <w:p w:rsidR="003A39B4" w:rsidRPr="00B411F7" w:rsidRDefault="003A39B4" w:rsidP="006D56FA">
      <w:pPr>
        <w:pStyle w:val="Listaszerbekezds"/>
        <w:widowControl w:val="0"/>
        <w:numPr>
          <w:ilvl w:val="0"/>
          <w:numId w:val="345"/>
        </w:numPr>
        <w:spacing w:before="120" w:after="120" w:line="240" w:lineRule="auto"/>
        <w:ind w:left="782" w:hanging="357"/>
        <w:jc w:val="both"/>
        <w:rPr>
          <w:rFonts w:ascii="Verdana" w:eastAsia="Times New Roman" w:hAnsi="Verdana" w:cs="Times New Roman"/>
          <w:sz w:val="20"/>
          <w:szCs w:val="20"/>
          <w:lang w:val="en-GB"/>
        </w:rPr>
      </w:pPr>
      <w:r w:rsidRPr="00B411F7">
        <w:rPr>
          <w:rFonts w:ascii="Verdana" w:eastAsia="Times New Roman" w:hAnsi="Verdana" w:cs="Times New Roman"/>
          <w:sz w:val="20"/>
          <w:szCs w:val="20"/>
          <w:lang w:val="en-GB"/>
        </w:rPr>
        <w:t xml:space="preserve">The student is able to process basic documentation related to aeronautics and related literature in both Hungarian and foreign languages. </w:t>
      </w:r>
    </w:p>
    <w:p w:rsidR="003A39B4" w:rsidRPr="00B411F7" w:rsidRDefault="003A39B4" w:rsidP="00DB2C47">
      <w:pPr>
        <w:pStyle w:val="Listaszerbekezds"/>
        <w:numPr>
          <w:ilvl w:val="2"/>
          <w:numId w:val="740"/>
        </w:numPr>
        <w:spacing w:before="120" w:after="120" w:line="240" w:lineRule="auto"/>
        <w:ind w:left="993" w:hanging="709"/>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Attitude: </w:t>
      </w:r>
    </w:p>
    <w:p w:rsidR="003A39B4" w:rsidRPr="00B411F7" w:rsidRDefault="003A39B4"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The student is open increasing his technical knowledge in the field of aviation.</w:t>
      </w:r>
    </w:p>
    <w:p w:rsidR="003A39B4" w:rsidRPr="00B411F7" w:rsidRDefault="003A39B4"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 xml:space="preserve">He/she is an open specialist in the field of new achievements and innovations, strives to get to know them, and is committed to continuous self-education. </w:t>
      </w:r>
    </w:p>
    <w:p w:rsidR="003A39B4" w:rsidRPr="00B411F7" w:rsidRDefault="003A39B4" w:rsidP="00DB2C47">
      <w:pPr>
        <w:pStyle w:val="Listaszerbekezds"/>
        <w:numPr>
          <w:ilvl w:val="2"/>
          <w:numId w:val="740"/>
        </w:numPr>
        <w:spacing w:before="120" w:after="120" w:line="240" w:lineRule="auto"/>
        <w:ind w:left="993" w:hanging="709"/>
        <w:jc w:val="both"/>
        <w:rPr>
          <w:rFonts w:ascii="Verdana" w:eastAsia="Times New Roman" w:hAnsi="Verdana" w:cs="Times New Roman"/>
          <w:b/>
          <w:sz w:val="20"/>
          <w:szCs w:val="20"/>
          <w:lang w:val="en-GB" w:eastAsia="hu-HU"/>
        </w:rPr>
      </w:pPr>
      <w:r w:rsidRPr="00B411F7">
        <w:rPr>
          <w:rFonts w:ascii="Verdana" w:eastAsia="Times New Roman" w:hAnsi="Verdana" w:cs="Times New Roman"/>
          <w:b/>
          <w:sz w:val="20"/>
          <w:szCs w:val="20"/>
          <w:lang w:val="en-GB" w:eastAsia="hu-HU"/>
        </w:rPr>
        <w:t xml:space="preserve">Autonomy and responsibility: </w:t>
      </w:r>
    </w:p>
    <w:p w:rsidR="003A39B4" w:rsidRPr="00B411F7" w:rsidRDefault="003A39B4" w:rsidP="006D56FA">
      <w:pPr>
        <w:numPr>
          <w:ilvl w:val="0"/>
          <w:numId w:val="345"/>
        </w:numPr>
        <w:spacing w:before="120" w:after="120" w:line="240" w:lineRule="auto"/>
        <w:ind w:left="785"/>
        <w:jc w:val="both"/>
        <w:rPr>
          <w:rFonts w:ascii="Verdana" w:eastAsia="Times New Roman" w:hAnsi="Verdana" w:cs="Times New Roman"/>
          <w:b/>
          <w:sz w:val="20"/>
          <w:szCs w:val="20"/>
          <w:lang w:eastAsia="hu-HU"/>
        </w:rPr>
      </w:pPr>
      <w:r w:rsidRPr="00B411F7">
        <w:rPr>
          <w:rFonts w:ascii="Verdana" w:eastAsia="Times New Roman" w:hAnsi="Verdana" w:cs="Times New Roman"/>
          <w:sz w:val="20"/>
          <w:szCs w:val="20"/>
          <w:lang w:val="en-GB" w:eastAsia="hu-HU"/>
        </w:rPr>
        <w:t xml:space="preserve">Acquire the operational knowledge of the type of aircraft for which he / she is working, in order to obtain the necessary privileges to participate in the operation. </w:t>
      </w:r>
    </w:p>
    <w:p w:rsidR="003A39B4" w:rsidRPr="00B411F7" w:rsidRDefault="003A39B4" w:rsidP="00DB2C47">
      <w:pPr>
        <w:numPr>
          <w:ilvl w:val="0"/>
          <w:numId w:val="740"/>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Előtanulmányi kötelezettségek: -</w:t>
      </w:r>
    </w:p>
    <w:p w:rsidR="003A39B4" w:rsidRPr="00B411F7" w:rsidRDefault="003A39B4" w:rsidP="00DB2C47">
      <w:pPr>
        <w:numPr>
          <w:ilvl w:val="0"/>
          <w:numId w:val="740"/>
        </w:numPr>
        <w:tabs>
          <w:tab w:val="right" w:pos="90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 tantárgy tananyagának leírása, tematika. </w:t>
      </w:r>
      <w:r w:rsidRPr="00B411F7">
        <w:rPr>
          <w:rFonts w:ascii="Verdana" w:eastAsia="Times New Roman" w:hAnsi="Verdana" w:cs="Times New Roman"/>
          <w:b/>
          <w:sz w:val="20"/>
          <w:szCs w:val="20"/>
          <w:lang w:val="en-US" w:eastAsia="hu-HU"/>
        </w:rPr>
        <w:t>Description of the subject</w:t>
      </w:r>
      <w:r w:rsidRPr="00B411F7">
        <w:rPr>
          <w:rFonts w:ascii="Verdana" w:eastAsia="Times New Roman" w:hAnsi="Verdana" w:cs="Times New Roman"/>
          <w:b/>
          <w:sz w:val="20"/>
          <w:szCs w:val="20"/>
          <w:lang w:eastAsia="hu-HU"/>
        </w:rPr>
        <w:t xml:space="preserve">, curriculum (magyarul, angolul - English): </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Tantárgyi</w:t>
      </w:r>
      <w:r w:rsidRPr="00B411F7">
        <w:rPr>
          <w:rFonts w:ascii="Verdana" w:eastAsia="Times New Roman" w:hAnsi="Verdana" w:cs="Times New Roman"/>
          <w:bCs/>
          <w:sz w:val="20"/>
          <w:szCs w:val="20"/>
          <w:lang w:eastAsia="hu-HU"/>
        </w:rPr>
        <w:t xml:space="preserve"> bevezetés. Tantárgyi követelmények pontosítása. Az áramlástan alapjai </w:t>
      </w:r>
      <w:r w:rsidRPr="00B411F7">
        <w:rPr>
          <w:rFonts w:ascii="Verdana" w:eastAsia="Times New Roman" w:hAnsi="Verdana" w:cs="Times New Roman"/>
          <w:bCs/>
          <w:i/>
          <w:sz w:val="20"/>
          <w:szCs w:val="20"/>
          <w:lang w:val="en-US" w:eastAsia="hu-HU"/>
        </w:rPr>
        <w:t>(Course introduction. Clarification of subject requirements</w:t>
      </w:r>
      <w:r w:rsidRPr="00B411F7">
        <w:rPr>
          <w:rFonts w:ascii="Verdana" w:hAnsi="Verdana"/>
          <w:sz w:val="20"/>
          <w:szCs w:val="20"/>
        </w:rPr>
        <w:t xml:space="preserve"> </w:t>
      </w:r>
      <w:r w:rsidRPr="00B411F7">
        <w:rPr>
          <w:rFonts w:ascii="Verdana" w:eastAsia="Times New Roman" w:hAnsi="Verdana" w:cs="Times New Roman"/>
          <w:bCs/>
          <w:i/>
          <w:sz w:val="20"/>
          <w:szCs w:val="20"/>
          <w:lang w:val="en-US" w:eastAsia="hu-HU"/>
        </w:rPr>
        <w:t>Fundamentals of fluid dynamics).</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A numerikus áramlástani szimulációk alkalmazásának alapjai, lehetőségek, korlátok. </w:t>
      </w:r>
      <w:r w:rsidRPr="00B411F7">
        <w:rPr>
          <w:rFonts w:ascii="Verdana" w:eastAsia="Times New Roman" w:hAnsi="Verdana" w:cs="Times New Roman"/>
          <w:i/>
          <w:kern w:val="2"/>
          <w:sz w:val="20"/>
          <w:szCs w:val="20"/>
        </w:rPr>
        <w:t>(Fundamentals, possibilities and limitations of the application of numerical flow simulations).</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Áramlások numerikus szimulációjának felépítése. </w:t>
      </w:r>
      <w:r w:rsidRPr="00B411F7">
        <w:rPr>
          <w:rFonts w:ascii="Verdana" w:eastAsia="Times New Roman" w:hAnsi="Verdana" w:cs="Times New Roman"/>
          <w:i/>
          <w:kern w:val="2"/>
          <w:sz w:val="20"/>
          <w:szCs w:val="20"/>
        </w:rPr>
        <w:t>(Process of creating numerical flow simulation)</w:t>
      </w:r>
      <w:r w:rsidRPr="00B411F7">
        <w:rPr>
          <w:rFonts w:ascii="Verdana" w:eastAsia="Times New Roman" w:hAnsi="Verdana" w:cs="Times New Roman"/>
          <w:kern w:val="2"/>
          <w:sz w:val="20"/>
          <w:szCs w:val="20"/>
        </w:rPr>
        <w:t>.</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A hajtómű égőterének feladata, felépítése, működése. </w:t>
      </w:r>
      <w:r w:rsidRPr="00B411F7">
        <w:rPr>
          <w:rFonts w:ascii="Verdana" w:eastAsia="Times New Roman" w:hAnsi="Verdana" w:cs="Times New Roman"/>
          <w:i/>
          <w:kern w:val="2"/>
          <w:sz w:val="20"/>
          <w:szCs w:val="20"/>
        </w:rPr>
        <w:t>(Task, structure and operation of the gas turbine engine combustion chamber)</w:t>
      </w:r>
      <w:r w:rsidRPr="00B411F7">
        <w:rPr>
          <w:rFonts w:ascii="Verdana" w:eastAsia="Times New Roman" w:hAnsi="Verdana" w:cs="Times New Roman"/>
          <w:kern w:val="2"/>
          <w:sz w:val="20"/>
          <w:szCs w:val="20"/>
        </w:rPr>
        <w:t>.</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Az égéstér geometria meghatározása, a modell létrehozása. </w:t>
      </w:r>
      <w:r w:rsidRPr="00B411F7">
        <w:rPr>
          <w:rFonts w:ascii="Verdana" w:eastAsia="Times New Roman" w:hAnsi="Verdana" w:cs="Times New Roman"/>
          <w:i/>
          <w:kern w:val="2"/>
          <w:sz w:val="20"/>
          <w:szCs w:val="20"/>
        </w:rPr>
        <w:t>(Determining the geometry of the combustion chamber and creating the model)</w:t>
      </w:r>
      <w:r w:rsidRPr="00B411F7">
        <w:rPr>
          <w:rFonts w:ascii="Verdana" w:eastAsia="Times New Roman" w:hAnsi="Verdana" w:cs="Times New Roman"/>
          <w:kern w:val="2"/>
          <w:sz w:val="20"/>
          <w:szCs w:val="20"/>
        </w:rPr>
        <w:t>.</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A hálókészítés menete. </w:t>
      </w:r>
      <w:r w:rsidRPr="00B411F7">
        <w:rPr>
          <w:rFonts w:ascii="Verdana" w:eastAsia="Times New Roman" w:hAnsi="Verdana" w:cs="Times New Roman"/>
          <w:i/>
          <w:kern w:val="2"/>
          <w:sz w:val="20"/>
          <w:szCs w:val="20"/>
        </w:rPr>
        <w:t>(Mesh preparation).</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Számonkérés zárthelyi dolgozat (ZH). </w:t>
      </w:r>
      <w:r w:rsidRPr="00B411F7">
        <w:rPr>
          <w:rFonts w:ascii="Verdana" w:eastAsia="Times New Roman" w:hAnsi="Verdana" w:cs="Times New Roman"/>
          <w:i/>
          <w:kern w:val="2"/>
          <w:sz w:val="20"/>
          <w:szCs w:val="20"/>
        </w:rPr>
        <w:t>(Examination in closed thesis).</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Az áramkép modellezése izotermikus viszonyok között. </w:t>
      </w:r>
      <w:r w:rsidRPr="00B411F7">
        <w:rPr>
          <w:rFonts w:ascii="Verdana" w:eastAsia="Times New Roman" w:hAnsi="Verdana" w:cs="Times New Roman"/>
          <w:i/>
          <w:kern w:val="2"/>
          <w:sz w:val="20"/>
          <w:szCs w:val="20"/>
        </w:rPr>
        <w:t>(Modeling of the   flow under isothermal conditions)</w:t>
      </w:r>
      <w:r w:rsidRPr="00B411F7">
        <w:rPr>
          <w:rFonts w:ascii="Verdana" w:eastAsia="Times New Roman" w:hAnsi="Verdana" w:cs="Times New Roman"/>
          <w:kern w:val="2"/>
          <w:sz w:val="20"/>
          <w:szCs w:val="20"/>
        </w:rPr>
        <w:t>.</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lastRenderedPageBreak/>
        <w:t xml:space="preserve">Az égőtérben lezajló égés modellezése. </w:t>
      </w:r>
      <w:r w:rsidRPr="00B411F7">
        <w:rPr>
          <w:rFonts w:ascii="Verdana" w:eastAsia="Times New Roman" w:hAnsi="Verdana" w:cs="Times New Roman"/>
          <w:i/>
          <w:kern w:val="2"/>
          <w:sz w:val="20"/>
          <w:szCs w:val="20"/>
        </w:rPr>
        <w:t>(Modeling combustion in the combustion chamber)</w:t>
      </w:r>
      <w:r w:rsidRPr="00B411F7">
        <w:rPr>
          <w:rFonts w:ascii="Verdana" w:eastAsia="Times New Roman" w:hAnsi="Verdana" w:cs="Times New Roman"/>
          <w:kern w:val="2"/>
          <w:sz w:val="20"/>
          <w:szCs w:val="20"/>
        </w:rPr>
        <w:t>.</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Porlasztás szimulációs beállítások folyadékok tüzelése esetén. </w:t>
      </w:r>
      <w:r w:rsidRPr="00B411F7">
        <w:rPr>
          <w:rFonts w:ascii="Verdana" w:eastAsia="Times New Roman" w:hAnsi="Verdana" w:cs="Times New Roman"/>
          <w:i/>
          <w:kern w:val="2"/>
          <w:sz w:val="20"/>
          <w:szCs w:val="20"/>
        </w:rPr>
        <w:t>(Spraying simulation settings burning liquid fuels)</w:t>
      </w:r>
      <w:r w:rsidRPr="00B411F7">
        <w:rPr>
          <w:rFonts w:ascii="Verdana" w:eastAsia="Times New Roman" w:hAnsi="Verdana" w:cs="Times New Roman"/>
          <w:kern w:val="2"/>
          <w:sz w:val="20"/>
          <w:szCs w:val="20"/>
        </w:rPr>
        <w:t>.</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A hősugárzás hatásának beállítási lehetősége</w:t>
      </w:r>
      <w:r w:rsidRPr="00B411F7">
        <w:rPr>
          <w:rFonts w:ascii="Verdana" w:eastAsia="Times New Roman" w:hAnsi="Verdana" w:cs="Times New Roman"/>
          <w:i/>
          <w:kern w:val="2"/>
          <w:sz w:val="20"/>
          <w:szCs w:val="20"/>
        </w:rPr>
        <w:t>. (Possibility to set the effect of heat radiation).</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Károsanyag kibocsátás modellezése. </w:t>
      </w:r>
      <w:r w:rsidRPr="00B411F7">
        <w:rPr>
          <w:rFonts w:ascii="Verdana" w:eastAsia="Times New Roman" w:hAnsi="Verdana" w:cs="Times New Roman"/>
          <w:i/>
          <w:kern w:val="2"/>
          <w:sz w:val="20"/>
          <w:szCs w:val="20"/>
        </w:rPr>
        <w:t>(Modeling of pollutant emissions).</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kern w:val="2"/>
          <w:sz w:val="20"/>
          <w:szCs w:val="20"/>
        </w:rPr>
      </w:pPr>
      <w:r w:rsidRPr="00B411F7">
        <w:rPr>
          <w:rFonts w:ascii="Verdana" w:eastAsia="Times New Roman" w:hAnsi="Verdana" w:cs="Times New Roman"/>
          <w:kern w:val="2"/>
          <w:sz w:val="20"/>
          <w:szCs w:val="20"/>
        </w:rPr>
        <w:t xml:space="preserve">Számonkérés zárthelyi dolgozat (ZH). </w:t>
      </w:r>
      <w:r w:rsidRPr="00B411F7">
        <w:rPr>
          <w:rFonts w:ascii="Verdana" w:eastAsia="Times New Roman" w:hAnsi="Verdana" w:cs="Times New Roman"/>
          <w:i/>
          <w:kern w:val="2"/>
          <w:sz w:val="20"/>
          <w:szCs w:val="20"/>
        </w:rPr>
        <w:t>(Examination in closed thesis)</w:t>
      </w:r>
      <w:r w:rsidRPr="00B411F7">
        <w:rPr>
          <w:rFonts w:ascii="Verdana" w:eastAsia="Times New Roman" w:hAnsi="Verdana" w:cs="Times New Roman"/>
          <w:kern w:val="2"/>
          <w:sz w:val="20"/>
          <w:szCs w:val="20"/>
        </w:rPr>
        <w:t>.</w:t>
      </w:r>
    </w:p>
    <w:p w:rsidR="003A39B4" w:rsidRPr="00B411F7" w:rsidRDefault="003A39B4" w:rsidP="00DB2C47">
      <w:pPr>
        <w:widowControl w:val="0"/>
        <w:numPr>
          <w:ilvl w:val="1"/>
          <w:numId w:val="740"/>
        </w:numPr>
        <w:tabs>
          <w:tab w:val="num" w:pos="2069"/>
        </w:tabs>
        <w:spacing w:before="60" w:after="0" w:line="240" w:lineRule="auto"/>
        <w:ind w:left="1134" w:hanging="708"/>
        <w:jc w:val="both"/>
        <w:rPr>
          <w:rFonts w:ascii="Verdana" w:eastAsia="Times New Roman" w:hAnsi="Verdana" w:cs="Times New Roman"/>
          <w:bCs/>
          <w:i/>
          <w:sz w:val="20"/>
          <w:szCs w:val="20"/>
          <w:lang w:val="en-US" w:eastAsia="hu-HU"/>
        </w:rPr>
      </w:pPr>
      <w:r w:rsidRPr="00B411F7">
        <w:rPr>
          <w:rFonts w:ascii="Verdana" w:eastAsia="Times New Roman" w:hAnsi="Verdana" w:cs="Times New Roman"/>
          <w:kern w:val="2"/>
          <w:sz w:val="20"/>
          <w:szCs w:val="20"/>
        </w:rPr>
        <w:t xml:space="preserve">Értékelő, záró foglakozás </w:t>
      </w:r>
      <w:r w:rsidRPr="00B411F7">
        <w:rPr>
          <w:rFonts w:ascii="Verdana" w:eastAsia="Times New Roman" w:hAnsi="Verdana" w:cs="Times New Roman"/>
          <w:i/>
          <w:kern w:val="2"/>
          <w:sz w:val="20"/>
          <w:szCs w:val="20"/>
        </w:rPr>
        <w:t>(Evaluation and closing lesson).</w:t>
      </w:r>
    </w:p>
    <w:p w:rsidR="003A39B4" w:rsidRPr="00B411F7" w:rsidRDefault="003A39B4" w:rsidP="00DB2C47">
      <w:pPr>
        <w:numPr>
          <w:ilvl w:val="0"/>
          <w:numId w:val="74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tantárgy meghirdetésének gyakorisága/a tantervben történő félévi elhelyezkedése: </w:t>
      </w:r>
      <w:r w:rsidRPr="00B411F7">
        <w:rPr>
          <w:rFonts w:ascii="Verdana" w:eastAsia="Times New Roman" w:hAnsi="Verdana" w:cs="Times New Roman"/>
          <w:bCs/>
          <w:sz w:val="20"/>
          <w:szCs w:val="20"/>
          <w:lang w:eastAsia="hu-HU"/>
        </w:rPr>
        <w:t>őszi félévben/7. félév</w:t>
      </w:r>
    </w:p>
    <w:p w:rsidR="003A39B4" w:rsidRPr="00B411F7" w:rsidRDefault="003A39B4" w:rsidP="00DB2C47">
      <w:pPr>
        <w:numPr>
          <w:ilvl w:val="0"/>
          <w:numId w:val="74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bCs/>
          <w:sz w:val="20"/>
          <w:szCs w:val="20"/>
          <w:lang w:eastAsia="hu-HU"/>
        </w:rPr>
        <w:t xml:space="preserve">A tanórákon való részvétel követelményei, elfogadható hiányzások mértéke, távolmaradás pótlásának lehetősége: </w:t>
      </w:r>
      <w:r w:rsidRPr="00B411F7">
        <w:rPr>
          <w:rFonts w:ascii="Verdana" w:eastAsia="Times New Roman" w:hAnsi="Verdana" w:cs="Times New Roman"/>
          <w:bCs/>
          <w:sz w:val="20"/>
          <w:szCs w:val="20"/>
          <w:lang w:eastAsia="hu-HU"/>
        </w:rPr>
        <w:t>Az órákon való részvétel kötelező. Az órák 80%-án részt kell venni. Amennyiben a hiányzások mértéke az össz óraszám/félév 20%-át meghaladja, abban az esetben az aláírás megtagadásra kerül. Az elmaradt oktatási anyag pótlása az oktatókkal egyeztett időpontokban konzultációkon vagy az oktató által kiadott tananyag alapján, önálló témafeldolgozás keretében történjen.</w:t>
      </w:r>
    </w:p>
    <w:p w:rsidR="003A39B4" w:rsidRPr="00B411F7" w:rsidRDefault="003A39B4" w:rsidP="00DB2C47">
      <w:pPr>
        <w:numPr>
          <w:ilvl w:val="0"/>
          <w:numId w:val="740"/>
        </w:numPr>
        <w:tabs>
          <w:tab w:val="clear" w:pos="360"/>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Félévközi feladatok, ismeretek ellenőrzésének rendje: </w:t>
      </w:r>
      <w:r w:rsidRPr="00B411F7">
        <w:rPr>
          <w:rFonts w:ascii="Verdana" w:eastAsia="Times New Roman" w:hAnsi="Verdana" w:cs="Times New Roman"/>
          <w:sz w:val="20"/>
          <w:szCs w:val="20"/>
          <w:lang w:eastAsia="hu-HU"/>
        </w:rPr>
        <w:t xml:space="preserve">A hallgatók a félév során kettő </w:t>
      </w:r>
      <w:r w:rsidRPr="00B411F7">
        <w:rPr>
          <w:rFonts w:ascii="Verdana" w:eastAsia="Times New Roman" w:hAnsi="Verdana" w:cs="Times New Roman"/>
          <w:bCs/>
          <w:sz w:val="20"/>
          <w:szCs w:val="20"/>
          <w:lang w:eastAsia="hu-HU"/>
        </w:rPr>
        <w:t xml:space="preserve">ZH dolgozatot írnak, mely elégséges értékeléshez 50% + 1 pontot kell teljesíteni. A dolgozatok kérdéseiben teszt és esszé jellegű kérdések egyaránt szerepelhetnek. A zárthelyi dolgozatok témáit a kötelező irodalmak anyagából, illetve az előadásokon elhangzott ismeretanyagból kell összeállítani. Mindegyik ZH egy-egy alkalommal javítható. </w:t>
      </w:r>
    </w:p>
    <w:p w:rsidR="003A39B4" w:rsidRPr="00B411F7" w:rsidRDefault="003A39B4" w:rsidP="00DB2C47">
      <w:pPr>
        <w:numPr>
          <w:ilvl w:val="0"/>
          <w:numId w:val="740"/>
        </w:numPr>
        <w:tabs>
          <w:tab w:val="left" w:pos="284"/>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értékelés, az aláírás és a kreditek megszerzésének pontos feltételei </w:t>
      </w:r>
    </w:p>
    <w:p w:rsidR="003A39B4" w:rsidRPr="00B411F7" w:rsidRDefault="003A39B4" w:rsidP="00DB2C47">
      <w:pPr>
        <w:widowControl w:val="0"/>
        <w:numPr>
          <w:ilvl w:val="1"/>
          <w:numId w:val="740"/>
        </w:numPr>
        <w:tabs>
          <w:tab w:val="clear" w:pos="792"/>
        </w:tabs>
        <w:spacing w:before="120" w:after="120" w:line="240" w:lineRule="auto"/>
        <w:ind w:left="426" w:firstLine="0"/>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Az aláírás megszerzésének feltételei: </w:t>
      </w:r>
      <w:r w:rsidRPr="00B411F7">
        <w:rPr>
          <w:rFonts w:ascii="Verdana" w:eastAsia="Times New Roman" w:hAnsi="Verdana" w:cs="Times New Roman"/>
          <w:sz w:val="20"/>
          <w:szCs w:val="20"/>
          <w:lang w:eastAsia="hu-HU"/>
        </w:rPr>
        <w:t xml:space="preserve">Az aláírás megszerzésének feltétele a 14. pontban </w:t>
      </w:r>
      <w:r w:rsidRPr="00B411F7">
        <w:rPr>
          <w:rFonts w:ascii="Verdana" w:eastAsia="Times New Roman" w:hAnsi="Verdana" w:cs="Times New Roman"/>
          <w:bCs/>
          <w:kern w:val="2"/>
          <w:sz w:val="20"/>
          <w:szCs w:val="20"/>
        </w:rPr>
        <w:t>meghatározott</w:t>
      </w:r>
      <w:r w:rsidRPr="00B411F7">
        <w:rPr>
          <w:rFonts w:ascii="Verdana" w:eastAsia="Times New Roman" w:hAnsi="Verdana" w:cs="Times New Roman"/>
          <w:sz w:val="20"/>
          <w:szCs w:val="20"/>
          <w:lang w:eastAsia="hu-HU"/>
        </w:rPr>
        <w:t xml:space="preserve"> arányú részvétel a foglalkozásokon és a 15. pontban meghatározott félévközi számonkérések (ZH -k) mindegyikének legalább elégséges eredménnyel történő teljesítése.</w:t>
      </w:r>
    </w:p>
    <w:p w:rsidR="003A39B4" w:rsidRPr="00B411F7" w:rsidRDefault="003A39B4" w:rsidP="00DB2C47">
      <w:pPr>
        <w:widowControl w:val="0"/>
        <w:numPr>
          <w:ilvl w:val="1"/>
          <w:numId w:val="740"/>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Az értékelés:</w:t>
      </w:r>
      <w:r w:rsidRPr="00B411F7">
        <w:rPr>
          <w:rFonts w:ascii="Verdana" w:eastAsia="Times New Roman" w:hAnsi="Verdana" w:cs="Times New Roman"/>
          <w:sz w:val="20"/>
          <w:szCs w:val="20"/>
          <w:lang w:eastAsia="hu-HU"/>
        </w:rPr>
        <w:t xml:space="preserve"> A számonkérés módja </w:t>
      </w:r>
      <w:r w:rsidRPr="00B411F7">
        <w:rPr>
          <w:rFonts w:ascii="Verdana" w:eastAsia="Times New Roman" w:hAnsi="Verdana" w:cs="Times New Roman"/>
          <w:b/>
          <w:sz w:val="20"/>
          <w:szCs w:val="20"/>
          <w:lang w:eastAsia="hu-HU"/>
        </w:rPr>
        <w:t>évközi értékelés</w:t>
      </w:r>
      <w:r w:rsidRPr="00B411F7">
        <w:rPr>
          <w:rFonts w:ascii="Verdana" w:eastAsia="Times New Roman" w:hAnsi="Verdana" w:cs="Times New Roman"/>
          <w:sz w:val="20"/>
          <w:szCs w:val="20"/>
          <w:lang w:eastAsia="hu-HU"/>
        </w:rPr>
        <w:t xml:space="preserve"> (5 fokozatú). Kialakítása a ZH-k eredményének egyszerű számtani átlaga.</w:t>
      </w:r>
    </w:p>
    <w:p w:rsidR="003A39B4" w:rsidRPr="00B411F7" w:rsidRDefault="003A39B4" w:rsidP="00DB2C47">
      <w:pPr>
        <w:widowControl w:val="0"/>
        <w:numPr>
          <w:ilvl w:val="1"/>
          <w:numId w:val="740"/>
        </w:numPr>
        <w:tabs>
          <w:tab w:val="clear" w:pos="792"/>
        </w:tabs>
        <w:spacing w:before="120" w:after="120" w:line="240" w:lineRule="auto"/>
        <w:ind w:left="426" w:firstLine="0"/>
        <w:jc w:val="both"/>
        <w:rPr>
          <w:rFonts w:ascii="Verdana" w:eastAsia="Times New Roman" w:hAnsi="Verdana" w:cs="Times New Roman"/>
          <w:sz w:val="20"/>
          <w:szCs w:val="20"/>
          <w:lang w:eastAsia="hu-HU"/>
        </w:rPr>
      </w:pPr>
      <w:r w:rsidRPr="00B411F7">
        <w:rPr>
          <w:rFonts w:ascii="Verdana" w:eastAsia="Times New Roman" w:hAnsi="Verdana" w:cs="Times New Roman"/>
          <w:b/>
          <w:sz w:val="20"/>
          <w:szCs w:val="20"/>
          <w:lang w:eastAsia="hu-HU"/>
        </w:rPr>
        <w:t xml:space="preserve">A kreditek megszerzésének feltételei: </w:t>
      </w:r>
      <w:r w:rsidRPr="00B411F7">
        <w:rPr>
          <w:rFonts w:ascii="Verdana" w:eastAsia="Times New Roman" w:hAnsi="Verdana" w:cs="Times New Roman"/>
          <w:sz w:val="20"/>
          <w:szCs w:val="20"/>
          <w:lang w:eastAsia="hu-HU"/>
        </w:rPr>
        <w:t>a 16.2. pontban foglaltak maradéktalan teljesítése.</w:t>
      </w:r>
    </w:p>
    <w:p w:rsidR="003A39B4" w:rsidRPr="00B411F7" w:rsidRDefault="003A39B4" w:rsidP="00DB2C47">
      <w:pPr>
        <w:numPr>
          <w:ilvl w:val="0"/>
          <w:numId w:val="740"/>
        </w:numPr>
        <w:tabs>
          <w:tab w:val="num" w:pos="851"/>
        </w:tabs>
        <w:spacing w:before="120" w:after="0" w:line="240" w:lineRule="auto"/>
        <w:ind w:left="426" w:hanging="426"/>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Irodalomjegyzék:</w:t>
      </w:r>
    </w:p>
    <w:p w:rsidR="003A39B4" w:rsidRPr="00B411F7" w:rsidRDefault="003A39B4" w:rsidP="00DB2C47">
      <w:pPr>
        <w:numPr>
          <w:ilvl w:val="1"/>
          <w:numId w:val="740"/>
        </w:numPr>
        <w:tabs>
          <w:tab w:val="clear" w:pos="792"/>
        </w:tabs>
        <w:spacing w:before="120" w:after="120" w:line="240" w:lineRule="auto"/>
        <w:ind w:left="1000" w:hanging="574"/>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Kötelező irodalom: </w:t>
      </w:r>
    </w:p>
    <w:p w:rsidR="003A39B4" w:rsidRPr="00B411F7" w:rsidRDefault="003A39B4" w:rsidP="006D56FA">
      <w:pPr>
        <w:numPr>
          <w:ilvl w:val="0"/>
          <w:numId w:val="342"/>
        </w:numPr>
        <w:spacing w:before="120"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E.M. Alawadhi: Finite Element Simulations Using ANSYS, Second Edition, CRC Press, 2016, ISBN: 13:978-1-4822-6197-4;</w:t>
      </w:r>
    </w:p>
    <w:p w:rsidR="003A39B4" w:rsidRPr="00B411F7" w:rsidRDefault="003A39B4" w:rsidP="006D56FA">
      <w:pPr>
        <w:numPr>
          <w:ilvl w:val="0"/>
          <w:numId w:val="342"/>
        </w:numPr>
        <w:spacing w:before="120" w:after="0" w:line="240" w:lineRule="auto"/>
        <w:ind w:left="1066" w:hanging="357"/>
        <w:jc w:val="both"/>
        <w:rPr>
          <w:rFonts w:ascii="Verdana" w:eastAsia="Times New Roman" w:hAnsi="Verdana" w:cs="Times New Roman"/>
          <w:sz w:val="20"/>
          <w:szCs w:val="20"/>
          <w:lang w:eastAsia="hu-HU"/>
        </w:rPr>
      </w:pPr>
      <w:r w:rsidRPr="00B411F7">
        <w:rPr>
          <w:rFonts w:ascii="Verdana" w:hAnsi="Verdana" w:cs="Times New Roman"/>
          <w:sz w:val="20"/>
          <w:szCs w:val="20"/>
        </w:rPr>
        <w:t>ANSYS Meshing Instruction, Ansys Inc</w:t>
      </w:r>
      <w:r w:rsidRPr="00B411F7">
        <w:rPr>
          <w:rFonts w:ascii="Verdana" w:eastAsia="Times New Roman" w:hAnsi="Verdana" w:cs="Times New Roman"/>
          <w:sz w:val="20"/>
          <w:szCs w:val="20"/>
          <w:lang w:eastAsia="hu-HU"/>
        </w:rPr>
        <w:t>;</w:t>
      </w:r>
    </w:p>
    <w:p w:rsidR="003A39B4" w:rsidRPr="00B411F7" w:rsidRDefault="003A39B4" w:rsidP="006D56FA">
      <w:pPr>
        <w:numPr>
          <w:ilvl w:val="0"/>
          <w:numId w:val="342"/>
        </w:numPr>
        <w:spacing w:before="120" w:after="0" w:line="240" w:lineRule="auto"/>
        <w:ind w:left="1066" w:hanging="357"/>
        <w:jc w:val="both"/>
        <w:rPr>
          <w:rFonts w:ascii="Verdana" w:eastAsia="Times New Roman" w:hAnsi="Verdana" w:cs="Times New Roman"/>
          <w:sz w:val="20"/>
          <w:szCs w:val="20"/>
          <w:lang w:eastAsia="hu-HU"/>
        </w:rPr>
      </w:pPr>
      <w:r w:rsidRPr="00B411F7">
        <w:rPr>
          <w:rFonts w:ascii="Verdana" w:hAnsi="Verdana" w:cs="Times New Roman"/>
          <w:sz w:val="20"/>
          <w:szCs w:val="20"/>
        </w:rPr>
        <w:t>ANSYS Design Modeller Instruction, Ansys Inc</w:t>
      </w:r>
      <w:r w:rsidRPr="00B411F7">
        <w:rPr>
          <w:rFonts w:ascii="Verdana" w:eastAsia="Times New Roman" w:hAnsi="Verdana" w:cs="Times New Roman"/>
          <w:sz w:val="20"/>
          <w:szCs w:val="20"/>
          <w:lang w:eastAsia="hu-HU"/>
        </w:rPr>
        <w:t>;</w:t>
      </w:r>
    </w:p>
    <w:p w:rsidR="003A39B4" w:rsidRPr="00B411F7" w:rsidRDefault="003A39B4" w:rsidP="006D56FA">
      <w:pPr>
        <w:numPr>
          <w:ilvl w:val="0"/>
          <w:numId w:val="342"/>
        </w:numPr>
        <w:spacing w:before="120" w:after="0" w:line="240" w:lineRule="auto"/>
        <w:ind w:left="1066" w:hanging="357"/>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Dr. Varga Béla – Dr. Józsa Viktor – Csemány Dávid – Hidegh Gyönyvér: Az alternatív tüzelőanyagok hatása a katonai repülőeszközök hajtóművei üzemére, elektronikus jegyzet, Szolnok, 2021. </w:t>
      </w:r>
    </w:p>
    <w:p w:rsidR="003A39B4" w:rsidRPr="00B411F7" w:rsidRDefault="003A39B4" w:rsidP="003A39B4">
      <w:pPr>
        <w:spacing w:before="120" w:after="0" w:line="240" w:lineRule="auto"/>
        <w:ind w:left="425" w:firstLine="568"/>
        <w:jc w:val="both"/>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 xml:space="preserve">Ajánlott irodalom: </w:t>
      </w:r>
    </w:p>
    <w:p w:rsidR="003A39B4" w:rsidRPr="00B411F7" w:rsidRDefault="003A39B4" w:rsidP="00DB2C47">
      <w:pPr>
        <w:pStyle w:val="Listaszerbekezds"/>
        <w:numPr>
          <w:ilvl w:val="0"/>
          <w:numId w:val="739"/>
        </w:numPr>
        <w:spacing w:before="120" w:after="0" w:line="240" w:lineRule="auto"/>
        <w:ind w:left="1134"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Pásztor E.–Konecsny F.: Műszaki hő- és áramlástan [Technical thermo- and aerodynamics] I/1,I/2 II. kötet Tankönyvkiadó, 1981.</w:t>
      </w:r>
    </w:p>
    <w:p w:rsidR="003A39B4" w:rsidRPr="00B411F7" w:rsidRDefault="003A39B4" w:rsidP="00DB2C47">
      <w:pPr>
        <w:numPr>
          <w:ilvl w:val="0"/>
          <w:numId w:val="739"/>
        </w:numPr>
        <w:spacing w:before="120" w:after="0" w:line="240" w:lineRule="auto"/>
        <w:ind w:left="1134"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Sári, János ; Beneda, Károly ; Kavas, László: Repülőgép-hajtóművek égéstereinek áramlástani vizsgálata számítógépes szimulációban, </w:t>
      </w:r>
      <w:r w:rsidRPr="00B411F7">
        <w:rPr>
          <w:rFonts w:ascii="Verdana" w:eastAsia="Times New Roman" w:hAnsi="Verdana" w:cs="Times New Roman"/>
          <w:sz w:val="20"/>
          <w:szCs w:val="20"/>
          <w:lang w:eastAsia="hu-HU"/>
        </w:rPr>
        <w:lastRenderedPageBreak/>
        <w:t>REPÜLÉSTUDOMÁNYI KÖZLEMÉNYEK (1997-TŐL) 32 : 3 pp. 93-103. , 11 p. (2020);</w:t>
      </w:r>
    </w:p>
    <w:p w:rsidR="003A39B4" w:rsidRPr="00B411F7" w:rsidRDefault="003A39B4" w:rsidP="00DB2C47">
      <w:pPr>
        <w:numPr>
          <w:ilvl w:val="0"/>
          <w:numId w:val="739"/>
        </w:numPr>
        <w:spacing w:before="120" w:after="0" w:line="240" w:lineRule="auto"/>
        <w:ind w:left="1134" w:hanging="425"/>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Dr. Beneda Károly: Az ANSYS multifizikai szoftver alkalmazási lehetőségei gázturbinás hajtóművek numerikus analízisében, Kutatói referátum, Szolnok, 2016. 11. 10.</w:t>
      </w:r>
    </w:p>
    <w:p w:rsidR="006327BE" w:rsidRPr="00B411F7" w:rsidRDefault="006327BE" w:rsidP="003A39B4">
      <w:pPr>
        <w:tabs>
          <w:tab w:val="right" w:pos="900"/>
          <w:tab w:val="center" w:pos="4536"/>
        </w:tabs>
        <w:spacing w:after="0" w:line="240" w:lineRule="auto"/>
        <w:jc w:val="both"/>
        <w:rPr>
          <w:rFonts w:ascii="Verdana" w:eastAsia="Times New Roman" w:hAnsi="Verdana" w:cs="Times New Roman"/>
          <w:bCs/>
          <w:sz w:val="20"/>
          <w:szCs w:val="20"/>
          <w:lang w:eastAsia="hu-HU"/>
        </w:rPr>
      </w:pPr>
    </w:p>
    <w:p w:rsidR="003A39B4" w:rsidRPr="00B411F7" w:rsidRDefault="003A39B4" w:rsidP="003A39B4">
      <w:pPr>
        <w:tabs>
          <w:tab w:val="right" w:pos="900"/>
          <w:tab w:val="center" w:pos="4536"/>
        </w:tabs>
        <w:spacing w:after="0" w:line="240" w:lineRule="auto"/>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Budapest, 2021. november 7.</w:t>
      </w:r>
    </w:p>
    <w:p w:rsidR="003A39B4" w:rsidRPr="00B411F7" w:rsidRDefault="003A39B4" w:rsidP="003A39B4">
      <w:pPr>
        <w:spacing w:after="0" w:line="240" w:lineRule="auto"/>
        <w:ind w:left="850" w:firstLine="4536"/>
        <w:jc w:val="cente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                Dr. Tóth József, PhD</w:t>
      </w:r>
    </w:p>
    <w:p w:rsidR="002254D9" w:rsidRPr="00B411F7" w:rsidRDefault="003A39B4" w:rsidP="006327BE">
      <w:pPr>
        <w:spacing w:after="0" w:line="240" w:lineRule="auto"/>
        <w:ind w:left="850" w:firstLine="4536"/>
        <w:jc w:val="right"/>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egyetemi adjunktus</w:t>
      </w:r>
      <w:r w:rsidR="006327BE" w:rsidRPr="00B411F7">
        <w:rPr>
          <w:rFonts w:ascii="Verdana" w:eastAsia="Times New Roman" w:hAnsi="Verdana" w:cs="Times New Roman"/>
          <w:sz w:val="20"/>
          <w:szCs w:val="20"/>
          <w:lang w:eastAsia="hu-HU"/>
        </w:rPr>
        <w:t xml:space="preserve"> sk.</w:t>
      </w:r>
    </w:p>
    <w:p w:rsidR="002254D9" w:rsidRPr="00B411F7" w:rsidRDefault="002254D9">
      <w:pPr>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br w:type="page"/>
      </w:r>
    </w:p>
    <w:p w:rsidR="006327BE" w:rsidRPr="00B411F7" w:rsidRDefault="006327BE" w:rsidP="006327BE">
      <w:pPr>
        <w:spacing w:after="0" w:line="240" w:lineRule="auto"/>
        <w:ind w:left="850" w:firstLine="4536"/>
        <w:jc w:val="right"/>
        <w:rPr>
          <w:rFonts w:ascii="Verdana" w:hAnsi="Verdana"/>
          <w:sz w:val="20"/>
          <w:szCs w:val="20"/>
        </w:rPr>
      </w:pPr>
    </w:p>
    <w:tbl>
      <w:tblPr>
        <w:tblW w:w="9072" w:type="dxa"/>
        <w:tblInd w:w="113" w:type="dxa"/>
        <w:tblLook w:val="01E0" w:firstRow="1" w:lastRow="1" w:firstColumn="1" w:lastColumn="1" w:noHBand="0" w:noVBand="0"/>
      </w:tblPr>
      <w:tblGrid>
        <w:gridCol w:w="4855"/>
        <w:gridCol w:w="1620"/>
        <w:gridCol w:w="2597"/>
      </w:tblGrid>
      <w:tr w:rsidR="006327BE" w:rsidRPr="00B411F7" w:rsidTr="004719DD">
        <w:tc>
          <w:tcPr>
            <w:tcW w:w="4855" w:type="dxa"/>
            <w:tcBorders>
              <w:bottom w:val="single" w:sz="4" w:space="0" w:color="auto"/>
            </w:tcBorders>
          </w:tcPr>
          <w:p w:rsidR="006327BE" w:rsidRPr="00B411F7" w:rsidRDefault="006327BE" w:rsidP="004719DD">
            <w:pPr>
              <w:spacing w:after="0" w:line="240" w:lineRule="auto"/>
              <w:jc w:val="center"/>
              <w:rPr>
                <w:rFonts w:ascii="Verdana" w:eastAsia="Times New Roman" w:hAnsi="Verdana" w:cs="Times New Roman"/>
                <w:b/>
                <w:smallCaps/>
                <w:sz w:val="20"/>
                <w:szCs w:val="20"/>
                <w:lang w:eastAsia="hu-HU"/>
              </w:rPr>
            </w:pPr>
            <w:r w:rsidRPr="00B411F7">
              <w:rPr>
                <w:rFonts w:ascii="Verdana" w:eastAsia="Times New Roman" w:hAnsi="Verdana" w:cs="Times New Roman"/>
                <w:b/>
                <w:smallCaps/>
                <w:sz w:val="20"/>
                <w:szCs w:val="20"/>
                <w:lang w:eastAsia="hu-HU"/>
              </w:rPr>
              <w:t>Nemzeti Közszolgálati Egyetem</w:t>
            </w:r>
          </w:p>
        </w:tc>
        <w:tc>
          <w:tcPr>
            <w:tcW w:w="1620" w:type="dxa"/>
          </w:tcPr>
          <w:p w:rsidR="006327BE" w:rsidRPr="00B411F7" w:rsidRDefault="006327BE" w:rsidP="004719DD">
            <w:pPr>
              <w:spacing w:after="0" w:line="240" w:lineRule="auto"/>
              <w:jc w:val="both"/>
              <w:rPr>
                <w:rFonts w:ascii="Verdana" w:eastAsia="Times New Roman" w:hAnsi="Verdana" w:cs="Times New Roman"/>
                <w:sz w:val="20"/>
                <w:szCs w:val="20"/>
                <w:lang w:eastAsia="hu-HU"/>
              </w:rPr>
            </w:pPr>
          </w:p>
        </w:tc>
        <w:tc>
          <w:tcPr>
            <w:tcW w:w="2597" w:type="dxa"/>
          </w:tcPr>
          <w:p w:rsidR="006327BE" w:rsidRPr="00B411F7" w:rsidRDefault="006327BE" w:rsidP="004719DD">
            <w:pPr>
              <w:spacing w:after="0" w:line="240" w:lineRule="auto"/>
              <w:jc w:val="right"/>
              <w:rPr>
                <w:rFonts w:ascii="Verdana" w:eastAsia="Times New Roman" w:hAnsi="Verdana" w:cs="Times New Roman"/>
                <w:sz w:val="20"/>
                <w:szCs w:val="20"/>
                <w:lang w:eastAsia="hu-HU"/>
              </w:rPr>
            </w:pPr>
          </w:p>
        </w:tc>
      </w:tr>
      <w:tr w:rsidR="006327BE" w:rsidRPr="00B411F7" w:rsidTr="004719DD">
        <w:tc>
          <w:tcPr>
            <w:tcW w:w="4855" w:type="dxa"/>
            <w:tcBorders>
              <w:top w:val="single" w:sz="4" w:space="0" w:color="auto"/>
            </w:tcBorders>
          </w:tcPr>
          <w:p w:rsidR="006327BE" w:rsidRPr="00B411F7" w:rsidRDefault="006327BE" w:rsidP="004719DD">
            <w:pPr>
              <w:spacing w:after="0" w:line="240" w:lineRule="auto"/>
              <w:jc w:val="center"/>
              <w:rPr>
                <w:rFonts w:ascii="Verdana" w:eastAsia="Times New Roman" w:hAnsi="Verdana" w:cs="Times New Roman"/>
                <w:b/>
                <w:sz w:val="20"/>
                <w:szCs w:val="20"/>
                <w:lang w:eastAsia="hu-HU"/>
              </w:rPr>
            </w:pPr>
            <w:r w:rsidRPr="00B411F7">
              <w:rPr>
                <w:rFonts w:ascii="Verdana" w:eastAsia="Times New Roman" w:hAnsi="Verdana" w:cs="Times New Roman"/>
                <w:b/>
                <w:sz w:val="20"/>
                <w:szCs w:val="20"/>
                <w:lang w:eastAsia="hu-HU"/>
              </w:rPr>
              <w:t>Hadtudományi és Honvédtisztképző Kar</w:t>
            </w:r>
          </w:p>
        </w:tc>
        <w:tc>
          <w:tcPr>
            <w:tcW w:w="1620" w:type="dxa"/>
          </w:tcPr>
          <w:p w:rsidR="006327BE" w:rsidRPr="00B411F7" w:rsidRDefault="006327BE" w:rsidP="004719DD">
            <w:pPr>
              <w:spacing w:after="0" w:line="240" w:lineRule="auto"/>
              <w:jc w:val="both"/>
              <w:rPr>
                <w:rFonts w:ascii="Verdana" w:eastAsia="Times New Roman" w:hAnsi="Verdana" w:cs="Times New Roman"/>
                <w:sz w:val="20"/>
                <w:szCs w:val="20"/>
                <w:lang w:eastAsia="hu-HU"/>
              </w:rPr>
            </w:pPr>
          </w:p>
        </w:tc>
        <w:tc>
          <w:tcPr>
            <w:tcW w:w="2597" w:type="dxa"/>
          </w:tcPr>
          <w:p w:rsidR="006327BE" w:rsidRPr="00B411F7" w:rsidRDefault="006327BE" w:rsidP="004719DD">
            <w:pPr>
              <w:spacing w:after="0" w:line="240" w:lineRule="auto"/>
              <w:jc w:val="both"/>
              <w:rPr>
                <w:rFonts w:ascii="Verdana" w:eastAsia="Times New Roman" w:hAnsi="Verdana" w:cs="Times New Roman"/>
                <w:sz w:val="20"/>
                <w:szCs w:val="20"/>
                <w:lang w:eastAsia="hu-HU"/>
              </w:rPr>
            </w:pPr>
          </w:p>
        </w:tc>
      </w:tr>
    </w:tbl>
    <w:p w:rsidR="006327BE" w:rsidRPr="00B411F7" w:rsidRDefault="006327BE" w:rsidP="006327BE">
      <w:pPr>
        <w:widowControl w:val="0"/>
        <w:spacing w:before="120" w:after="120" w:line="240" w:lineRule="auto"/>
        <w:ind w:left="426" w:hanging="142"/>
        <w:jc w:val="center"/>
        <w:rPr>
          <w:rFonts w:ascii="Verdana" w:eastAsia="Times New Roman" w:hAnsi="Verdana" w:cs="Times New Roman"/>
          <w:b/>
          <w:bCs/>
          <w:sz w:val="20"/>
          <w:szCs w:val="20"/>
        </w:rPr>
      </w:pPr>
    </w:p>
    <w:p w:rsidR="006327BE" w:rsidRPr="00B411F7" w:rsidRDefault="006327BE" w:rsidP="006327BE">
      <w:pPr>
        <w:widowControl w:val="0"/>
        <w:spacing w:before="120" w:after="120" w:line="240" w:lineRule="auto"/>
        <w:ind w:left="426" w:hanging="142"/>
        <w:jc w:val="center"/>
        <w:rPr>
          <w:rFonts w:ascii="Verdana" w:eastAsia="Times New Roman" w:hAnsi="Verdana" w:cs="Times New Roman"/>
          <w:b/>
          <w:bCs/>
          <w:sz w:val="20"/>
          <w:szCs w:val="20"/>
        </w:rPr>
      </w:pPr>
      <w:r w:rsidRPr="00B411F7">
        <w:rPr>
          <w:rFonts w:ascii="Verdana" w:eastAsia="Times New Roman" w:hAnsi="Verdana" w:cs="Times New Roman"/>
          <w:b/>
          <w:bCs/>
          <w:sz w:val="20"/>
          <w:szCs w:val="20"/>
        </w:rPr>
        <w:t>TANTÁRGYI PROGRAM</w:t>
      </w:r>
    </w:p>
    <w:p w:rsidR="006327BE" w:rsidRPr="00B411F7" w:rsidRDefault="006327BE" w:rsidP="00DB2C47">
      <w:pPr>
        <w:widowControl w:val="0"/>
        <w:numPr>
          <w:ilvl w:val="0"/>
          <w:numId w:val="743"/>
        </w:numPr>
        <w:spacing w:before="120" w:after="120" w:line="240" w:lineRule="auto"/>
        <w:ind w:hanging="436"/>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kódja: </w:t>
      </w:r>
      <w:r w:rsidRPr="00B411F7">
        <w:rPr>
          <w:rFonts w:ascii="Verdana" w:eastAsia="Times New Roman" w:hAnsi="Verdana" w:cs="Times New Roman"/>
          <w:bCs/>
          <w:sz w:val="20"/>
          <w:szCs w:val="20"/>
        </w:rPr>
        <w:t>HK916A138</w:t>
      </w:r>
    </w:p>
    <w:p w:rsidR="006327BE" w:rsidRPr="00B411F7" w:rsidRDefault="006327BE" w:rsidP="00DB2C47">
      <w:pPr>
        <w:widowControl w:val="0"/>
        <w:numPr>
          <w:ilvl w:val="0"/>
          <w:numId w:val="743"/>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megnevezése (magyarul): </w:t>
      </w:r>
      <w:r w:rsidRPr="00B411F7">
        <w:rPr>
          <w:rFonts w:ascii="Verdana" w:eastAsia="Times New Roman" w:hAnsi="Verdana" w:cs="Times New Roman"/>
          <w:bCs/>
          <w:sz w:val="20"/>
          <w:szCs w:val="20"/>
        </w:rPr>
        <w:t>Drón üzemeltetés</w:t>
      </w:r>
    </w:p>
    <w:p w:rsidR="006327BE" w:rsidRPr="00B411F7" w:rsidRDefault="006327BE" w:rsidP="00DB2C47">
      <w:pPr>
        <w:widowControl w:val="0"/>
        <w:numPr>
          <w:ilvl w:val="0"/>
          <w:numId w:val="7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megnevezése (angolul): </w:t>
      </w:r>
      <w:r w:rsidRPr="00B411F7">
        <w:rPr>
          <w:rFonts w:ascii="Verdana" w:eastAsia="Times New Roman" w:hAnsi="Verdana" w:cs="Times New Roman"/>
          <w:bCs/>
          <w:sz w:val="20"/>
          <w:szCs w:val="20"/>
        </w:rPr>
        <w:t>Drone operations</w:t>
      </w:r>
    </w:p>
    <w:p w:rsidR="006327BE" w:rsidRPr="00B411F7" w:rsidRDefault="006327BE" w:rsidP="00DB2C47">
      <w:pPr>
        <w:widowControl w:val="0"/>
        <w:numPr>
          <w:ilvl w:val="0"/>
          <w:numId w:val="7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Kreditérték és képzési karakter: </w:t>
      </w:r>
    </w:p>
    <w:p w:rsidR="006327BE" w:rsidRPr="00B411F7" w:rsidRDefault="006327BE" w:rsidP="00DB2C47">
      <w:pPr>
        <w:pStyle w:val="Listaszerbekezds"/>
        <w:widowControl w:val="0"/>
        <w:numPr>
          <w:ilvl w:val="1"/>
          <w:numId w:val="743"/>
        </w:numPr>
        <w:tabs>
          <w:tab w:val="clear" w:pos="3977"/>
        </w:tabs>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3 kredit</w:t>
      </w:r>
    </w:p>
    <w:p w:rsidR="006327BE" w:rsidRPr="00B411F7" w:rsidRDefault="006327BE" w:rsidP="00DB2C47">
      <w:pPr>
        <w:pStyle w:val="Listaszerbekezds"/>
        <w:widowControl w:val="0"/>
        <w:numPr>
          <w:ilvl w:val="1"/>
          <w:numId w:val="743"/>
        </w:numPr>
        <w:tabs>
          <w:tab w:val="clear" w:pos="3977"/>
        </w:tabs>
        <w:spacing w:before="120" w:after="120" w:line="240" w:lineRule="auto"/>
        <w:ind w:left="851" w:hanging="425"/>
        <w:jc w:val="both"/>
        <w:rPr>
          <w:rFonts w:ascii="Verdana" w:eastAsia="Times New Roman" w:hAnsi="Verdana" w:cs="Times New Roman"/>
          <w:b/>
          <w:bCs/>
          <w:sz w:val="20"/>
          <w:szCs w:val="20"/>
        </w:rPr>
      </w:pPr>
      <w:r w:rsidRPr="00B411F7">
        <w:rPr>
          <w:rFonts w:ascii="Verdana" w:eastAsia="Times New Roman" w:hAnsi="Verdana" w:cs="Times New Roman"/>
          <w:bCs/>
          <w:sz w:val="20"/>
          <w:szCs w:val="20"/>
        </w:rPr>
        <w:t>a tantárgy elméleti vagy gyakorlati jellegének mértéke: 50% gyakorlat, 50% elmélet</w:t>
      </w:r>
    </w:p>
    <w:p w:rsidR="006327BE" w:rsidRPr="00B411F7" w:rsidRDefault="006327BE" w:rsidP="00DB2C47">
      <w:pPr>
        <w:widowControl w:val="0"/>
        <w:numPr>
          <w:ilvl w:val="0"/>
          <w:numId w:val="7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szak(ok), szakirányok/specializációk megnevezése (ahol oktatják):</w:t>
      </w:r>
      <w:r w:rsidRPr="00B411F7">
        <w:rPr>
          <w:rFonts w:ascii="Verdana" w:eastAsia="Times New Roman" w:hAnsi="Verdana" w:cs="Times New Roman"/>
          <w:bCs/>
          <w:sz w:val="20"/>
          <w:szCs w:val="20"/>
        </w:rPr>
        <w:t xml:space="preserve"> Állami légiközlekedési alapképzési szak</w:t>
      </w:r>
    </w:p>
    <w:p w:rsidR="006327BE" w:rsidRPr="00B411F7" w:rsidRDefault="006327BE" w:rsidP="00DB2C47">
      <w:pPr>
        <w:widowControl w:val="0"/>
        <w:numPr>
          <w:ilvl w:val="0"/>
          <w:numId w:val="7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oktatásért felelős oktatási szervezeti egység megnevezése: </w:t>
      </w:r>
      <w:r w:rsidRPr="00B411F7">
        <w:rPr>
          <w:rFonts w:ascii="Verdana" w:eastAsia="Times New Roman" w:hAnsi="Verdana" w:cs="Times New Roman"/>
          <w:bCs/>
          <w:sz w:val="20"/>
          <w:szCs w:val="20"/>
        </w:rPr>
        <w:t>NKE HHK Repülésirányító és Repülő-hajózó Tanszék</w:t>
      </w:r>
    </w:p>
    <w:p w:rsidR="006327BE" w:rsidRPr="00B411F7" w:rsidRDefault="006327BE" w:rsidP="00DB2C47">
      <w:pPr>
        <w:widowControl w:val="0"/>
        <w:numPr>
          <w:ilvl w:val="0"/>
          <w:numId w:val="7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tantárgyfelelős oktató neve, beosztása, tudományos fokozata: </w:t>
      </w:r>
      <w:r w:rsidRPr="00B411F7">
        <w:rPr>
          <w:rFonts w:ascii="Verdana" w:eastAsia="Times New Roman" w:hAnsi="Verdana" w:cs="Times New Roman"/>
          <w:bCs/>
          <w:sz w:val="20"/>
          <w:szCs w:val="20"/>
        </w:rPr>
        <w:t xml:space="preserve">Dr. </w:t>
      </w:r>
      <w:r w:rsidR="00F13117" w:rsidRPr="00B411F7">
        <w:rPr>
          <w:rFonts w:ascii="Verdana" w:eastAsia="Times New Roman" w:hAnsi="Verdana" w:cs="Times New Roman"/>
          <w:bCs/>
          <w:sz w:val="20"/>
          <w:szCs w:val="20"/>
        </w:rPr>
        <w:t>Békési Bertold</w:t>
      </w:r>
      <w:r w:rsidRPr="00B411F7">
        <w:rPr>
          <w:rFonts w:ascii="Verdana" w:eastAsia="Times New Roman" w:hAnsi="Verdana" w:cs="Times New Roman"/>
          <w:bCs/>
          <w:sz w:val="20"/>
          <w:szCs w:val="20"/>
        </w:rPr>
        <w:t>, egyetemi docens, PhD</w:t>
      </w:r>
    </w:p>
    <w:p w:rsidR="006327BE" w:rsidRPr="00B411F7" w:rsidRDefault="006327BE" w:rsidP="00DB2C47">
      <w:pPr>
        <w:widowControl w:val="0"/>
        <w:numPr>
          <w:ilvl w:val="0"/>
          <w:numId w:val="743"/>
        </w:numPr>
        <w:tabs>
          <w:tab w:val="clear" w:pos="720"/>
        </w:tabs>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 száma és típusa</w:t>
      </w:r>
    </w:p>
    <w:p w:rsidR="006327BE" w:rsidRPr="00B411F7" w:rsidRDefault="006327BE" w:rsidP="00DB2C47">
      <w:pPr>
        <w:widowControl w:val="0"/>
        <w:numPr>
          <w:ilvl w:val="1"/>
          <w:numId w:val="74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össz óraszám/félév: 28</w:t>
      </w:r>
    </w:p>
    <w:p w:rsidR="006327BE" w:rsidRPr="00B411F7" w:rsidRDefault="006327BE" w:rsidP="00DB2C47">
      <w:pPr>
        <w:widowControl w:val="0"/>
        <w:numPr>
          <w:ilvl w:val="2"/>
          <w:numId w:val="743"/>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nappali munkarend: 28 óra/félév (14 EA + 0 SZ + 14 GY)</w:t>
      </w:r>
    </w:p>
    <w:p w:rsidR="006327BE" w:rsidRPr="00B411F7" w:rsidRDefault="006327BE" w:rsidP="00DB2C47">
      <w:pPr>
        <w:widowControl w:val="0"/>
        <w:numPr>
          <w:ilvl w:val="2"/>
          <w:numId w:val="743"/>
        </w:numPr>
        <w:tabs>
          <w:tab w:val="num" w:pos="1134"/>
        </w:tabs>
        <w:spacing w:after="0" w:line="240" w:lineRule="auto"/>
        <w:ind w:left="850"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levelező munkarend: - </w:t>
      </w:r>
    </w:p>
    <w:p w:rsidR="006327BE" w:rsidRPr="00B411F7" w:rsidRDefault="006327BE" w:rsidP="00DB2C47">
      <w:pPr>
        <w:widowControl w:val="0"/>
        <w:numPr>
          <w:ilvl w:val="1"/>
          <w:numId w:val="74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eastAsia="Times New Roman" w:hAnsi="Verdana" w:cs="Times New Roman"/>
          <w:bCs/>
          <w:sz w:val="20"/>
          <w:szCs w:val="20"/>
        </w:rPr>
        <w:t>heti óraszám - nappali munkarend: 2 óra/hét (1+1)</w:t>
      </w:r>
    </w:p>
    <w:p w:rsidR="006327BE" w:rsidRPr="00B411F7" w:rsidRDefault="006327BE" w:rsidP="00DB2C47">
      <w:pPr>
        <w:widowControl w:val="0"/>
        <w:numPr>
          <w:ilvl w:val="1"/>
          <w:numId w:val="743"/>
        </w:numPr>
        <w:tabs>
          <w:tab w:val="clear" w:pos="3977"/>
        </w:tabs>
        <w:spacing w:before="120" w:after="120" w:line="240" w:lineRule="auto"/>
        <w:ind w:left="851" w:hanging="425"/>
        <w:jc w:val="both"/>
        <w:rPr>
          <w:rFonts w:ascii="Verdana" w:eastAsia="Times New Roman" w:hAnsi="Verdana" w:cs="Times New Roman"/>
          <w:bCs/>
          <w:sz w:val="20"/>
          <w:szCs w:val="20"/>
        </w:rPr>
      </w:pPr>
      <w:r w:rsidRPr="00B411F7">
        <w:rPr>
          <w:rFonts w:ascii="Verdana" w:hAnsi="Verdana" w:cs="Times New Roman"/>
          <w:sz w:val="20"/>
          <w:szCs w:val="20"/>
        </w:rPr>
        <w:t xml:space="preserve">Az ismeret átadásában alkalmazandó további sajátos módok, jellemzők: </w:t>
      </w:r>
      <w:r w:rsidRPr="00B411F7">
        <w:rPr>
          <w:rFonts w:ascii="Verdana" w:eastAsia="Times New Roman" w:hAnsi="Verdana" w:cs="Times New Roman"/>
          <w:bCs/>
          <w:sz w:val="20"/>
          <w:szCs w:val="20"/>
          <w:lang w:eastAsia="hu-HU"/>
        </w:rPr>
        <w:t>A tantárgy gyakorlati foglalkozásait a GINOP-2.3.2-15-2016-00007 azonosítószámú „A légiközlekedés-biztonsághoz kapcsolódó interdiszciplináris tudományos kutatási potenciál növelése és integrálása a nemzetközi kutatás-fejlesztési hálózatba a Nemzeti Közszolgálati Egyetemen (VOLARE)” című pályázat UAS_ENVIRON kiemelt kutatási területen beszerzett repülés kiszolgáló rendszerek, a megépített drón szimulátor és kisméretű drónok használatával kell végrehajtani.</w:t>
      </w:r>
    </w:p>
    <w:p w:rsidR="006327BE" w:rsidRPr="00B411F7" w:rsidRDefault="006327BE" w:rsidP="00DB2C47">
      <w:pPr>
        <w:widowControl w:val="0"/>
        <w:numPr>
          <w:ilvl w:val="0"/>
          <w:numId w:val="7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 tantárgy szakmai tartalma (magyarul): </w:t>
      </w:r>
      <w:r w:rsidRPr="00B411F7">
        <w:rPr>
          <w:rFonts w:ascii="Verdana" w:eastAsia="Times New Roman" w:hAnsi="Verdana" w:cs="Times New Roman"/>
          <w:bCs/>
          <w:sz w:val="20"/>
          <w:szCs w:val="20"/>
        </w:rPr>
        <w:t>Az A1/A3 nyílt kategóriába tartozó pilóta nélküli légijárművek üzemeltetéséhez szükséges, alapszintű elméleti ismeretek és gyakorlati készség megszerzése. Az elméleti ismeretek magukban foglalják a repülés fizikai alapjait, a meteorológia, a navigáció legfontosabb összefüggéseit, a repülési- és kommunikációs eljárásokat, a drón szabályozás és a légtérfelhasználás elméleti alapjait, a légiközlekedés- és repülésbiztonság legfontosabb fogalmi tényezőit, az emberi tényező és korlátainak szerepét a drónok alkalmazása során. A gyakorlati felkészítésben magában foglalja a drón információs technológiák megismertetését, a drónok légi- és földi üzemeltetési és karbantartási alapismereteinek elsajátítását, valamint szimulált és valós drón repülési gyakorlatokat.</w:t>
      </w:r>
    </w:p>
    <w:p w:rsidR="006327BE" w:rsidRPr="00B411F7" w:rsidRDefault="006327BE" w:rsidP="009F3BFB">
      <w:pPr>
        <w:widowControl w:val="0"/>
        <w:spacing w:before="120" w:after="120" w:line="240" w:lineRule="auto"/>
        <w:ind w:left="426"/>
        <w:jc w:val="both"/>
        <w:rPr>
          <w:rFonts w:ascii="Verdana" w:eastAsia="Times New Roman" w:hAnsi="Verdana" w:cs="Times New Roman"/>
          <w:bCs/>
          <w:sz w:val="20"/>
          <w:szCs w:val="20"/>
          <w:lang w:val="en-US"/>
        </w:rPr>
      </w:pPr>
      <w:r w:rsidRPr="00B411F7">
        <w:rPr>
          <w:rFonts w:ascii="Verdana" w:eastAsia="Times New Roman" w:hAnsi="Verdana" w:cs="Times New Roman"/>
          <w:b/>
          <w:bCs/>
          <w:sz w:val="20"/>
          <w:szCs w:val="20"/>
        </w:rPr>
        <w:t>A tantárgy szakmai tartalma (angolul) (</w:t>
      </w:r>
      <w:r w:rsidRPr="00B411F7">
        <w:rPr>
          <w:rFonts w:ascii="Verdana" w:eastAsia="Times New Roman" w:hAnsi="Verdana" w:cs="Times New Roman"/>
          <w:b/>
          <w:bCs/>
          <w:sz w:val="20"/>
          <w:szCs w:val="20"/>
          <w:lang w:val="en-US"/>
        </w:rPr>
        <w:t>Course description</w:t>
      </w:r>
      <w:r w:rsidRPr="00B411F7">
        <w:rPr>
          <w:rFonts w:ascii="Verdana" w:eastAsia="Times New Roman" w:hAnsi="Verdana" w:cs="Times New Roman"/>
          <w:b/>
          <w:bCs/>
          <w:sz w:val="20"/>
          <w:szCs w:val="20"/>
        </w:rPr>
        <w:t xml:space="preserve">): </w:t>
      </w:r>
      <w:r w:rsidRPr="00B411F7">
        <w:rPr>
          <w:rFonts w:ascii="Verdana" w:eastAsia="Times New Roman" w:hAnsi="Verdana" w:cs="Times New Roman"/>
          <w:bCs/>
          <w:sz w:val="20"/>
          <w:szCs w:val="20"/>
          <w:lang w:val="en-US"/>
        </w:rPr>
        <w:t xml:space="preserve">Acquire the basic theoretical knowledge and practical skills necessary to operate unmanned aircraft of open category A1/A3. Theoretical knowledge includes the physical principles of flight, the most important aspects of meteorology and navigation, flight and communication procedures, the theoretical principles of drone control and airspace utilisation, the most important concepts of aviation and aviation safety, the role of the human factor and its limitations in the use of drones. Practical training includes familiarization with drone information technologies, basic knowledge of drone operation and maintenance </w:t>
      </w:r>
      <w:r w:rsidRPr="00B411F7">
        <w:rPr>
          <w:rFonts w:ascii="Verdana" w:eastAsia="Times New Roman" w:hAnsi="Verdana" w:cs="Times New Roman"/>
          <w:bCs/>
          <w:sz w:val="20"/>
          <w:szCs w:val="20"/>
          <w:lang w:val="en-US"/>
        </w:rPr>
        <w:lastRenderedPageBreak/>
        <w:t>in the air and on the ground, and simulated and real drone flight exercises.</w:t>
      </w:r>
    </w:p>
    <w:p w:rsidR="006327BE" w:rsidRPr="00B411F7" w:rsidRDefault="006327BE" w:rsidP="00DB2C47">
      <w:pPr>
        <w:widowControl w:val="0"/>
        <w:numPr>
          <w:ilvl w:val="0"/>
          <w:numId w:val="743"/>
        </w:numPr>
        <w:tabs>
          <w:tab w:val="clear" w:pos="720"/>
        </w:tabs>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Elérendő kompetenciák (magyarul): </w:t>
      </w:r>
    </w:p>
    <w:p w:rsidR="006327BE" w:rsidRPr="00B411F7" w:rsidRDefault="006327BE" w:rsidP="00DB2C47">
      <w:pPr>
        <w:pStyle w:val="Listaszerbekezds"/>
        <w:widowControl w:val="0"/>
        <w:numPr>
          <w:ilvl w:val="1"/>
          <w:numId w:val="743"/>
        </w:numPr>
        <w:tabs>
          <w:tab w:val="clear" w:pos="3977"/>
        </w:tabs>
        <w:spacing w:before="120" w:after="120" w:line="240" w:lineRule="auto"/>
        <w:ind w:left="993" w:hanging="567"/>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Tudása: </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Általános ismeretek a pilóta nélküli légijárművek üzembentartói és alkalmazói számára.</w:t>
      </w:r>
    </w:p>
    <w:p w:rsidR="006327BE" w:rsidRPr="00B411F7" w:rsidRDefault="006327BE" w:rsidP="00DB2C47">
      <w:pPr>
        <w:pStyle w:val="Listaszerbekezds"/>
        <w:widowControl w:val="0"/>
        <w:numPr>
          <w:ilvl w:val="2"/>
          <w:numId w:val="742"/>
        </w:numPr>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Képességei: </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Képes a munkájához szükséges módszerek és eljárások kiválasztására, azok egyedi és komplex alkalmazására</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Magyar és idegen nyelven egyaránt képes a repülőtechnikával kapcsolatos alapdokumentációk és a kapcsolódó szakirodalom feldolgozására. </w:t>
      </w:r>
    </w:p>
    <w:p w:rsidR="006327BE" w:rsidRPr="00B411F7" w:rsidRDefault="006327BE" w:rsidP="00DB2C47">
      <w:pPr>
        <w:pStyle w:val="Listaszerbekezds"/>
        <w:widowControl w:val="0"/>
        <w:numPr>
          <w:ilvl w:val="2"/>
          <w:numId w:val="742"/>
        </w:numPr>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Attitűdje: </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Nyitott a drón szakterülettel kapcsolatos szakmai ismereteinek gyarapítása iránt. </w:t>
      </w:r>
    </w:p>
    <w:p w:rsidR="006327BE" w:rsidRPr="00B411F7" w:rsidRDefault="006327BE" w:rsidP="00DB2C47">
      <w:pPr>
        <w:pStyle w:val="Listaszerbekezds"/>
        <w:widowControl w:val="0"/>
        <w:numPr>
          <w:ilvl w:val="2"/>
          <w:numId w:val="742"/>
        </w:numPr>
        <w:spacing w:before="120" w:after="120" w:line="240" w:lineRule="auto"/>
        <w:ind w:left="1134" w:hanging="708"/>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Autonómiája és felelőssége: </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Tisztában van döntéseinek, tevékenységének a repülés-biztonságra gyakorolt hatásaival, következményeivel.</w:t>
      </w:r>
    </w:p>
    <w:p w:rsidR="006327BE" w:rsidRPr="00B411F7" w:rsidRDefault="006327BE" w:rsidP="00DB2C47">
      <w:pPr>
        <w:pStyle w:val="Listaszerbekezds"/>
        <w:widowControl w:val="0"/>
        <w:numPr>
          <w:ilvl w:val="2"/>
          <w:numId w:val="742"/>
        </w:numPr>
        <w:spacing w:before="120" w:after="120" w:line="240" w:lineRule="auto"/>
        <w:ind w:left="1134" w:hanging="708"/>
        <w:jc w:val="both"/>
        <w:rPr>
          <w:rFonts w:ascii="Verdana" w:eastAsia="Times New Roman" w:hAnsi="Verdana" w:cs="Times New Roman"/>
          <w:b/>
          <w:bCs/>
          <w:sz w:val="20"/>
          <w:szCs w:val="20"/>
          <w:lang w:val="en-US"/>
        </w:rPr>
      </w:pPr>
      <w:r w:rsidRPr="00B411F7">
        <w:rPr>
          <w:rFonts w:ascii="Verdana" w:eastAsia="Times New Roman" w:hAnsi="Verdana" w:cs="Times New Roman"/>
          <w:b/>
          <w:bCs/>
          <w:sz w:val="20"/>
          <w:szCs w:val="20"/>
        </w:rPr>
        <w:t>Elérendő kompetenciák (angolul) (</w:t>
      </w:r>
      <w:r w:rsidRPr="00B411F7">
        <w:rPr>
          <w:rFonts w:ascii="Verdana" w:eastAsia="Times New Roman" w:hAnsi="Verdana" w:cs="Times New Roman"/>
          <w:b/>
          <w:bCs/>
          <w:sz w:val="20"/>
          <w:szCs w:val="20"/>
          <w:lang w:val="en-US"/>
        </w:rPr>
        <w:t xml:space="preserve">Competences – English): </w:t>
      </w:r>
    </w:p>
    <w:p w:rsidR="006327BE" w:rsidRPr="00B411F7" w:rsidRDefault="006327BE" w:rsidP="00DB2C47">
      <w:pPr>
        <w:pStyle w:val="Listaszerbekezds"/>
        <w:widowControl w:val="0"/>
        <w:numPr>
          <w:ilvl w:val="2"/>
          <w:numId w:val="742"/>
        </w:numPr>
        <w:spacing w:before="120" w:after="120" w:line="240" w:lineRule="auto"/>
        <w:ind w:left="1134" w:hanging="708"/>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Knowledge</w:t>
      </w:r>
      <w:r w:rsidRPr="00B411F7">
        <w:rPr>
          <w:rFonts w:ascii="Verdana" w:eastAsia="Times New Roman" w:hAnsi="Verdana" w:cs="Times New Roman"/>
          <w:sz w:val="20"/>
          <w:szCs w:val="20"/>
          <w:lang w:val="en-GB"/>
        </w:rPr>
        <w:t>:</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General knowledge for operators and users of unmanned aerial vehicles.</w:t>
      </w:r>
    </w:p>
    <w:p w:rsidR="006327BE" w:rsidRPr="00B411F7" w:rsidRDefault="006327BE" w:rsidP="00DB2C47">
      <w:pPr>
        <w:pStyle w:val="Listaszerbekezds"/>
        <w:widowControl w:val="0"/>
        <w:numPr>
          <w:ilvl w:val="2"/>
          <w:numId w:val="742"/>
        </w:numPr>
        <w:spacing w:before="120" w:after="120" w:line="240" w:lineRule="auto"/>
        <w:ind w:left="1134" w:hanging="708"/>
        <w:jc w:val="both"/>
        <w:rPr>
          <w:rFonts w:ascii="Verdana" w:eastAsia="Times New Roman" w:hAnsi="Verdana" w:cs="Times New Roman"/>
          <w:sz w:val="20"/>
          <w:szCs w:val="20"/>
          <w:lang w:val="en-GB"/>
        </w:rPr>
      </w:pPr>
      <w:r w:rsidRPr="00B411F7">
        <w:rPr>
          <w:rFonts w:ascii="Verdana" w:eastAsia="Times New Roman" w:hAnsi="Verdana" w:cs="Times New Roman"/>
          <w:b/>
          <w:sz w:val="20"/>
          <w:szCs w:val="20"/>
          <w:lang w:val="en-GB"/>
        </w:rPr>
        <w:t>Capabilities</w:t>
      </w:r>
      <w:r w:rsidRPr="00B411F7">
        <w:rPr>
          <w:rFonts w:ascii="Verdana" w:eastAsia="Times New Roman" w:hAnsi="Verdana" w:cs="Times New Roman"/>
          <w:sz w:val="20"/>
          <w:szCs w:val="20"/>
          <w:lang w:val="en-GB"/>
        </w:rPr>
        <w:t xml:space="preserve">: </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They are also able to select the methods and procedures they need to work for their unique and complex application.</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The student is able to process basic documentation related to aeronautics and related literature in both Hungarian and foreign languages. </w:t>
      </w:r>
    </w:p>
    <w:p w:rsidR="006327BE" w:rsidRPr="00B411F7" w:rsidRDefault="006327BE" w:rsidP="00DB2C47">
      <w:pPr>
        <w:pStyle w:val="Listaszerbekezds"/>
        <w:widowControl w:val="0"/>
        <w:numPr>
          <w:ilvl w:val="2"/>
          <w:numId w:val="742"/>
        </w:numPr>
        <w:spacing w:before="120" w:after="120" w:line="240" w:lineRule="auto"/>
        <w:ind w:left="1134" w:hanging="708"/>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Attitude: </w:t>
      </w:r>
    </w:p>
    <w:p w:rsidR="006327BE" w:rsidRPr="00B411F7" w:rsidRDefault="006327BE" w:rsidP="006D56FA">
      <w:pPr>
        <w:numPr>
          <w:ilvl w:val="0"/>
          <w:numId w:val="345"/>
        </w:numPr>
        <w:spacing w:before="120" w:after="120" w:line="240" w:lineRule="auto"/>
        <w:ind w:left="785"/>
        <w:jc w:val="both"/>
        <w:rPr>
          <w:rFonts w:ascii="Verdana" w:eastAsia="Times New Roman" w:hAnsi="Verdana" w:cs="Times New Roman"/>
          <w:sz w:val="20"/>
          <w:szCs w:val="20"/>
          <w:lang w:val="en-GB" w:eastAsia="hu-HU"/>
        </w:rPr>
      </w:pPr>
      <w:r w:rsidRPr="00B411F7">
        <w:rPr>
          <w:rFonts w:ascii="Verdana" w:eastAsia="Times New Roman" w:hAnsi="Verdana" w:cs="Times New Roman"/>
          <w:sz w:val="20"/>
          <w:szCs w:val="20"/>
          <w:lang w:val="en-GB" w:eastAsia="hu-HU"/>
        </w:rPr>
        <w:t>The student is open increasing his drone’s knowledge in the field of aviation.</w:t>
      </w:r>
    </w:p>
    <w:p w:rsidR="006327BE" w:rsidRPr="00B411F7" w:rsidRDefault="006327BE" w:rsidP="00DB2C47">
      <w:pPr>
        <w:pStyle w:val="Listaszerbekezds"/>
        <w:widowControl w:val="0"/>
        <w:numPr>
          <w:ilvl w:val="2"/>
          <w:numId w:val="742"/>
        </w:numPr>
        <w:spacing w:before="120" w:after="120" w:line="240" w:lineRule="auto"/>
        <w:ind w:left="1134" w:hanging="708"/>
        <w:jc w:val="both"/>
        <w:rPr>
          <w:rFonts w:ascii="Verdana" w:eastAsia="Times New Roman" w:hAnsi="Verdana" w:cs="Times New Roman"/>
          <w:b/>
          <w:sz w:val="20"/>
          <w:szCs w:val="20"/>
          <w:lang w:val="en-GB"/>
        </w:rPr>
      </w:pPr>
      <w:r w:rsidRPr="00B411F7">
        <w:rPr>
          <w:rFonts w:ascii="Verdana" w:eastAsia="Times New Roman" w:hAnsi="Verdana" w:cs="Times New Roman"/>
          <w:b/>
          <w:sz w:val="20"/>
          <w:szCs w:val="20"/>
          <w:lang w:val="en-GB"/>
        </w:rPr>
        <w:t xml:space="preserve">Autonomy and responsibility: </w:t>
      </w:r>
    </w:p>
    <w:p w:rsidR="006327BE" w:rsidRPr="00B411F7" w:rsidRDefault="006327BE" w:rsidP="00DB2C47">
      <w:pPr>
        <w:pStyle w:val="Listaszerbekezds"/>
        <w:widowControl w:val="0"/>
        <w:numPr>
          <w:ilvl w:val="0"/>
          <w:numId w:val="741"/>
        </w:numPr>
        <w:spacing w:before="120" w:after="120" w:line="240" w:lineRule="auto"/>
        <w:ind w:left="851"/>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He is aware of the effects and consequences of his decisions and activities on aviation safety.</w:t>
      </w:r>
    </w:p>
    <w:p w:rsidR="006327BE" w:rsidRPr="00B411F7" w:rsidRDefault="006327BE" w:rsidP="00DB2C47">
      <w:pPr>
        <w:widowControl w:val="0"/>
        <w:numPr>
          <w:ilvl w:val="0"/>
          <w:numId w:val="7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Előtanulmányi követelmények: -</w:t>
      </w:r>
    </w:p>
    <w:p w:rsidR="006327BE" w:rsidRPr="00B411F7" w:rsidRDefault="006327BE" w:rsidP="00DB2C47">
      <w:pPr>
        <w:widowControl w:val="0"/>
        <w:numPr>
          <w:ilvl w:val="0"/>
          <w:numId w:val="742"/>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A tantárgy tananyagának leírása, tematika. Description of the subject, curriculum (magyarul, angolul - English):</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Tantárgyi bevezetés. A drón repülés fizikai alapelvei. </w:t>
      </w:r>
      <w:r w:rsidRPr="00B411F7">
        <w:rPr>
          <w:rFonts w:ascii="Verdana" w:eastAsia="Times New Roman" w:hAnsi="Verdana" w:cs="Times New Roman"/>
          <w:bCs/>
          <w:i/>
          <w:sz w:val="20"/>
          <w:szCs w:val="20"/>
        </w:rPr>
        <w:t>(Course introduction. Physical principles of drone flight.)</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Drón szabályozás és légtérfelhasználás. </w:t>
      </w:r>
      <w:r w:rsidRPr="00B411F7">
        <w:rPr>
          <w:rFonts w:ascii="Verdana" w:eastAsia="Times New Roman" w:hAnsi="Verdana" w:cs="Times New Roman"/>
          <w:bCs/>
          <w:i/>
          <w:sz w:val="20"/>
          <w:szCs w:val="20"/>
        </w:rPr>
        <w:t>(Drone regulation and airspace use.)</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Meteorológia és navigáció. </w:t>
      </w:r>
      <w:r w:rsidRPr="00B411F7">
        <w:rPr>
          <w:rFonts w:ascii="Verdana" w:eastAsia="Times New Roman" w:hAnsi="Verdana" w:cs="Times New Roman"/>
          <w:bCs/>
          <w:i/>
          <w:sz w:val="20"/>
          <w:szCs w:val="20"/>
        </w:rPr>
        <w:t>(Meteorology and aerial navigation.)</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Légiközlekedés- és repülésbiztonság. </w:t>
      </w:r>
      <w:r w:rsidRPr="00B411F7">
        <w:rPr>
          <w:rFonts w:ascii="Verdana" w:eastAsia="Times New Roman" w:hAnsi="Verdana" w:cs="Times New Roman"/>
          <w:bCs/>
          <w:i/>
          <w:sz w:val="20"/>
          <w:szCs w:val="20"/>
        </w:rPr>
        <w:t>(Aviation- and flight safety.)</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Emberi tényező a pilóta nélküli légijárművek üzemeltetésében. </w:t>
      </w:r>
      <w:r w:rsidRPr="00B411F7">
        <w:rPr>
          <w:rFonts w:ascii="Verdana" w:eastAsia="Times New Roman" w:hAnsi="Verdana" w:cs="Times New Roman"/>
          <w:bCs/>
          <w:i/>
          <w:sz w:val="20"/>
          <w:szCs w:val="20"/>
        </w:rPr>
        <w:t>(Human factor in the operation of unmanned aerial vehicles.)</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Drónokkal végzett légi- és földi műveletek. </w:t>
      </w:r>
      <w:r w:rsidRPr="00B411F7">
        <w:rPr>
          <w:rFonts w:ascii="Verdana" w:eastAsia="Times New Roman" w:hAnsi="Verdana" w:cs="Times New Roman"/>
          <w:bCs/>
          <w:i/>
          <w:sz w:val="20"/>
          <w:szCs w:val="20"/>
        </w:rPr>
        <w:t>(Aerial and ground operations with drones)</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Repülési és kommunikációs eljárások. </w:t>
      </w:r>
      <w:r w:rsidRPr="00B411F7">
        <w:rPr>
          <w:rFonts w:ascii="Verdana" w:eastAsia="Times New Roman" w:hAnsi="Verdana" w:cs="Times New Roman"/>
          <w:bCs/>
          <w:i/>
          <w:sz w:val="20"/>
          <w:szCs w:val="20"/>
        </w:rPr>
        <w:t>(Flight and communication procedures.</w:t>
      </w:r>
      <w:r w:rsidRPr="00B411F7">
        <w:rPr>
          <w:rFonts w:ascii="Verdana" w:eastAsia="Times New Roman" w:hAnsi="Verdana" w:cs="Times New Roman"/>
          <w:bCs/>
          <w:sz w:val="20"/>
          <w:szCs w:val="20"/>
        </w:rPr>
        <w:t>)</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Számonkérés a 12.1-12.7. témakörökből. </w:t>
      </w:r>
      <w:r w:rsidRPr="00B411F7">
        <w:rPr>
          <w:rFonts w:ascii="Verdana" w:eastAsia="Times New Roman" w:hAnsi="Verdana" w:cs="Times New Roman"/>
          <w:bCs/>
          <w:i/>
          <w:sz w:val="20"/>
          <w:szCs w:val="20"/>
        </w:rPr>
        <w:t>(Examination in subjects 12.1.-12.7.)</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Drón információs technológiák gyakorlása. Repülési útvonal tervezés gyakorlása.</w:t>
      </w:r>
      <w:r w:rsidRPr="00B411F7">
        <w:rPr>
          <w:rFonts w:ascii="Verdana" w:eastAsia="Times New Roman" w:hAnsi="Verdana" w:cs="Times New Roman"/>
          <w:bCs/>
          <w:i/>
          <w:sz w:val="20"/>
          <w:szCs w:val="20"/>
        </w:rPr>
        <w:t xml:space="preserve"> (Drone information technologies exercise. Flight planning exercise.)</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Drón karbantartás gyakorlása </w:t>
      </w:r>
      <w:r w:rsidRPr="00B411F7">
        <w:rPr>
          <w:rFonts w:ascii="Verdana" w:eastAsia="Times New Roman" w:hAnsi="Verdana" w:cs="Times New Roman"/>
          <w:bCs/>
          <w:i/>
          <w:sz w:val="20"/>
          <w:szCs w:val="20"/>
        </w:rPr>
        <w:t>(Drone maintenance exercise)</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i/>
          <w:sz w:val="20"/>
          <w:szCs w:val="20"/>
        </w:rPr>
      </w:pPr>
      <w:r w:rsidRPr="00B411F7">
        <w:rPr>
          <w:rFonts w:ascii="Verdana" w:eastAsia="Times New Roman" w:hAnsi="Verdana" w:cs="Times New Roman"/>
          <w:bCs/>
          <w:sz w:val="20"/>
          <w:szCs w:val="20"/>
        </w:rPr>
        <w:t xml:space="preserve">Drón repülési eljárások gyakorlása szimulációban </w:t>
      </w:r>
      <w:r w:rsidRPr="00B411F7">
        <w:rPr>
          <w:rFonts w:ascii="Verdana" w:eastAsia="Times New Roman" w:hAnsi="Verdana" w:cs="Times New Roman"/>
          <w:bCs/>
          <w:i/>
          <w:sz w:val="20"/>
          <w:szCs w:val="20"/>
        </w:rPr>
        <w:t>(Drone flight procedures practice in simulation)</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Drón szimulátor vizsga </w:t>
      </w:r>
      <w:r w:rsidRPr="00B411F7">
        <w:rPr>
          <w:rFonts w:ascii="Verdana" w:eastAsia="Times New Roman" w:hAnsi="Verdana" w:cs="Times New Roman"/>
          <w:bCs/>
          <w:i/>
          <w:sz w:val="20"/>
          <w:szCs w:val="20"/>
        </w:rPr>
        <w:t>(Drone simulator examination)</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lastRenderedPageBreak/>
        <w:t xml:space="preserve">Practice drone flight in real conditions </w:t>
      </w:r>
      <w:r w:rsidRPr="00B411F7">
        <w:rPr>
          <w:rFonts w:ascii="Verdana" w:eastAsia="Times New Roman" w:hAnsi="Verdana" w:cs="Times New Roman"/>
          <w:bCs/>
          <w:i/>
          <w:sz w:val="20"/>
          <w:szCs w:val="20"/>
        </w:rPr>
        <w:t>(Drone flight procedures practice in simulation)</w:t>
      </w:r>
    </w:p>
    <w:p w:rsidR="006327BE" w:rsidRPr="00B411F7" w:rsidRDefault="006327BE" w:rsidP="00DB2C47">
      <w:pPr>
        <w:widowControl w:val="0"/>
        <w:numPr>
          <w:ilvl w:val="1"/>
          <w:numId w:val="742"/>
        </w:numPr>
        <w:spacing w:before="120" w:after="120" w:line="240" w:lineRule="auto"/>
        <w:ind w:left="1134" w:hanging="708"/>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Drón vizsga repülés </w:t>
      </w:r>
      <w:r w:rsidRPr="00B411F7">
        <w:rPr>
          <w:rFonts w:ascii="Verdana" w:eastAsia="Times New Roman" w:hAnsi="Verdana" w:cs="Times New Roman"/>
          <w:bCs/>
          <w:i/>
          <w:sz w:val="20"/>
          <w:szCs w:val="20"/>
        </w:rPr>
        <w:t>(Drone exam flight)</w:t>
      </w:r>
    </w:p>
    <w:p w:rsidR="006327BE" w:rsidRPr="00B411F7" w:rsidRDefault="006327BE" w:rsidP="00953103">
      <w:pPr>
        <w:widowControl w:val="0"/>
        <w:spacing w:before="120" w:after="120" w:line="240" w:lineRule="auto"/>
        <w:jc w:val="both"/>
        <w:rPr>
          <w:rFonts w:ascii="Verdana" w:eastAsia="Times New Roman" w:hAnsi="Verdana" w:cs="Times New Roman"/>
          <w:bCs/>
          <w:sz w:val="20"/>
          <w:szCs w:val="20"/>
        </w:rPr>
      </w:pPr>
    </w:p>
    <w:p w:rsidR="006327BE" w:rsidRPr="00B411F7" w:rsidRDefault="006327BE" w:rsidP="00DB2C47">
      <w:pPr>
        <w:widowControl w:val="0"/>
        <w:numPr>
          <w:ilvl w:val="0"/>
          <w:numId w:val="7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 xml:space="preserve">A tantárgy meghirdetésének gyakorisága/a tantervben történő félévi elhelyezkedése: </w:t>
      </w:r>
      <w:r w:rsidR="00095A04" w:rsidRPr="00B411F7">
        <w:rPr>
          <w:rFonts w:ascii="Verdana" w:eastAsia="Times New Roman" w:hAnsi="Verdana" w:cs="Times New Roman"/>
          <w:bCs/>
          <w:sz w:val="20"/>
          <w:szCs w:val="20"/>
        </w:rPr>
        <w:t xml:space="preserve">Ősz és </w:t>
      </w:r>
      <w:r w:rsidRPr="00B411F7">
        <w:rPr>
          <w:rFonts w:ascii="Verdana" w:hAnsi="Verdana" w:cs="Times New Roman"/>
          <w:sz w:val="20"/>
          <w:szCs w:val="20"/>
        </w:rPr>
        <w:t xml:space="preserve">tavaszi félév </w:t>
      </w:r>
      <w:r w:rsidRPr="00B411F7">
        <w:rPr>
          <w:rFonts w:ascii="Verdana" w:eastAsia="Times New Roman" w:hAnsi="Verdana" w:cs="Times New Roman"/>
          <w:bCs/>
          <w:sz w:val="20"/>
          <w:szCs w:val="20"/>
        </w:rPr>
        <w:t xml:space="preserve">/ </w:t>
      </w:r>
      <w:r w:rsidR="00095A04" w:rsidRPr="00B411F7">
        <w:rPr>
          <w:rFonts w:ascii="Verdana" w:eastAsia="Times New Roman" w:hAnsi="Verdana" w:cs="Times New Roman"/>
          <w:bCs/>
          <w:sz w:val="20"/>
          <w:szCs w:val="20"/>
        </w:rPr>
        <w:t xml:space="preserve">5, </w:t>
      </w:r>
      <w:r w:rsidRPr="00B411F7">
        <w:rPr>
          <w:rFonts w:ascii="Verdana" w:eastAsia="Times New Roman" w:hAnsi="Verdana" w:cs="Times New Roman"/>
          <w:bCs/>
          <w:sz w:val="20"/>
          <w:szCs w:val="20"/>
        </w:rPr>
        <w:t>6. félév</w:t>
      </w:r>
    </w:p>
    <w:p w:rsidR="006327BE" w:rsidRPr="00B411F7" w:rsidRDefault="006327BE" w:rsidP="00DB2C47">
      <w:pPr>
        <w:widowControl w:val="0"/>
        <w:numPr>
          <w:ilvl w:val="0"/>
          <w:numId w:val="7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A tanórákon való részvétel követelményei, az elfogadható hiányzások mértéke, a távolmaradás pótlásának lehetősége:</w:t>
      </w:r>
    </w:p>
    <w:p w:rsidR="006327BE" w:rsidRPr="00B411F7" w:rsidRDefault="006327BE" w:rsidP="006327BE">
      <w:pPr>
        <w:widowControl w:val="0"/>
        <w:spacing w:before="120" w:after="120" w:line="240" w:lineRule="auto"/>
        <w:ind w:left="426"/>
        <w:jc w:val="both"/>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A hallgató köteles a foglalkozások legalább 60%-án részt venni, 40%-ot meghaladó hiányzás esetén a félév teljesítése nem írható alá. A hallgató köteles az elmaradt előadás és gyakorlati foglalkozás anyagát beszerezni. </w:t>
      </w:r>
      <w:r w:rsidRPr="00B411F7">
        <w:rPr>
          <w:rFonts w:ascii="Verdana" w:eastAsia="Times New Roman" w:hAnsi="Verdana" w:cs="Times New Roman"/>
          <w:bCs/>
          <w:sz w:val="20"/>
          <w:szCs w:val="20"/>
          <w:lang w:eastAsia="hu-HU"/>
        </w:rPr>
        <w:t>Az elmaradt oktatási anyag pótlása az oktatókkal egyeztett időpontokban konzultációkon vagy az oktató által kiadott tananyag alapján, önálló témafeldolgozás keretében történik.</w:t>
      </w:r>
    </w:p>
    <w:p w:rsidR="006327BE" w:rsidRPr="00B411F7" w:rsidRDefault="006327BE" w:rsidP="00DB2C47">
      <w:pPr>
        <w:widowControl w:val="0"/>
        <w:numPr>
          <w:ilvl w:val="0"/>
          <w:numId w:val="7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sz w:val="20"/>
          <w:szCs w:val="20"/>
        </w:rPr>
        <w:t>Félévközi feladatok, ismeretek ellenőrzésének rendje:</w:t>
      </w:r>
      <w:r w:rsidRPr="00B411F7">
        <w:rPr>
          <w:rFonts w:ascii="Verdana" w:eastAsia="Times New Roman" w:hAnsi="Verdana" w:cs="Times New Roman"/>
          <w:bCs/>
          <w:sz w:val="20"/>
          <w:szCs w:val="20"/>
        </w:rPr>
        <w:t xml:space="preserve"> </w:t>
      </w:r>
    </w:p>
    <w:p w:rsidR="006327BE" w:rsidRPr="00B411F7" w:rsidRDefault="006327BE" w:rsidP="006327BE">
      <w:pPr>
        <w:widowControl w:val="0"/>
        <w:tabs>
          <w:tab w:val="left" w:pos="709"/>
          <w:tab w:val="left" w:pos="993"/>
        </w:tabs>
        <w:spacing w:before="120" w:after="12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félévre előírt tanulmányi követelmények folyamatos elsajátításának mérése egy zárthelyi dolgozat, valamint a szimulációs és a valós repülések gyakorlati végrehajtásának ellenőrzésével történik. A hiányzás miatt meg nem írt, vagy elégtelen osztályzattal értékel zárthelyi egy alkalommal javítható. </w:t>
      </w:r>
      <w:r w:rsidRPr="00B411F7">
        <w:rPr>
          <w:rFonts w:ascii="Verdana" w:eastAsia="Times New Roman" w:hAnsi="Verdana" w:cs="Times New Roman"/>
          <w:bCs/>
          <w:sz w:val="20"/>
          <w:szCs w:val="20"/>
          <w:lang w:eastAsia="hu-HU"/>
        </w:rPr>
        <w:t xml:space="preserve">A ZH értékelése ötfokozatú (60%-tól elégséges, 70%-tól közepes, 80%-tól jó, 90%-tól jeles). </w:t>
      </w:r>
      <w:r w:rsidRPr="00B411F7">
        <w:rPr>
          <w:rFonts w:ascii="Verdana" w:eastAsia="Times New Roman" w:hAnsi="Verdana" w:cs="Times New Roman"/>
          <w:sz w:val="20"/>
          <w:szCs w:val="20"/>
          <w:lang w:eastAsia="hu-HU"/>
        </w:rPr>
        <w:t xml:space="preserve">Az online ZH-ban különböző teszt jellegű kérdések szerepelnek. A zárthelyi dolgozat témáit a kötelező irodalmak anyagából, illetve az előadásokon elhangzott ismeretanyagból kell összeállítani. </w:t>
      </w:r>
    </w:p>
    <w:p w:rsidR="006327BE" w:rsidRPr="00B411F7" w:rsidRDefault="006327BE" w:rsidP="006327BE">
      <w:pPr>
        <w:widowControl w:val="0"/>
        <w:tabs>
          <w:tab w:val="left" w:pos="709"/>
          <w:tab w:val="left" w:pos="993"/>
        </w:tabs>
        <w:spacing w:before="120" w:after="12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 xml:space="preserve">A hallgatóknak a félév során szimulációban legalább 3 alkalommal, valamint valós repülés során legalább 2 alkalommal, 5-5 perces, egyszerű gyakorlatokban (felszállás, útvonalrepülés, forgalmi kör, leszállás) multicoptert irányítaniuk. A gyakorlatok egymásra épülése és azok teljesítése garantálja a munkavégzéshez szükséges kompetenciák megszerzését. </w:t>
      </w:r>
    </w:p>
    <w:p w:rsidR="006327BE" w:rsidRPr="00B411F7" w:rsidRDefault="006327BE" w:rsidP="006327BE">
      <w:pPr>
        <w:widowControl w:val="0"/>
        <w:tabs>
          <w:tab w:val="left" w:pos="709"/>
          <w:tab w:val="left" w:pos="993"/>
        </w:tabs>
        <w:spacing w:before="120" w:after="120" w:line="240" w:lineRule="auto"/>
        <w:ind w:left="360"/>
        <w:jc w:val="both"/>
        <w:rPr>
          <w:rFonts w:ascii="Verdana" w:eastAsia="Times New Roman" w:hAnsi="Verdana" w:cs="Times New Roman"/>
          <w:sz w:val="20"/>
          <w:szCs w:val="20"/>
          <w:lang w:eastAsia="hu-HU"/>
        </w:rPr>
      </w:pPr>
      <w:r w:rsidRPr="00B411F7">
        <w:rPr>
          <w:rFonts w:ascii="Verdana" w:eastAsia="Times New Roman" w:hAnsi="Verdana" w:cs="Times New Roman"/>
          <w:sz w:val="20"/>
          <w:szCs w:val="20"/>
          <w:lang w:eastAsia="hu-HU"/>
        </w:rPr>
        <w:t>Csak az a hallgató kezdheti meg a soron következő gyakorlatot, aki az előzőt teljesítette. Ha a hallgató a rendelkezésre álló gyakorlási idő alatt nem tudta teljesíteni az elvárt szintet, akkor a vezető oktató döntése alapján meghatározott idő alatt javíthat. Az oktató az értékelést Értékelő Lapon végzi. Az értékelő lapot az értékelés végén az oktató és a hallgató is aláírásával hitelesíti.</w:t>
      </w:r>
    </w:p>
    <w:p w:rsidR="006327BE" w:rsidRPr="00B411F7" w:rsidRDefault="006327BE" w:rsidP="00DB2C47">
      <w:pPr>
        <w:widowControl w:val="0"/>
        <w:numPr>
          <w:ilvl w:val="0"/>
          <w:numId w:val="742"/>
        </w:numPr>
        <w:spacing w:before="120" w:after="120" w:line="240" w:lineRule="auto"/>
        <w:ind w:left="426" w:hanging="142"/>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t xml:space="preserve">Az értékelés, az aláírás és a kreditek megszerzésének pontos feltételei: </w:t>
      </w:r>
    </w:p>
    <w:p w:rsidR="006327BE" w:rsidRPr="00B411F7" w:rsidRDefault="006327BE" w:rsidP="00DB2C47">
      <w:pPr>
        <w:widowControl w:val="0"/>
        <w:numPr>
          <w:ilvl w:val="1"/>
          <w:numId w:val="742"/>
        </w:numPr>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aláírás megszerzésének feltételei:</w:t>
      </w:r>
      <w:r w:rsidRPr="00B411F7">
        <w:rPr>
          <w:rFonts w:ascii="Verdana" w:eastAsia="Times New Roman" w:hAnsi="Verdana" w:cs="Times New Roman"/>
          <w:sz w:val="20"/>
          <w:szCs w:val="20"/>
        </w:rPr>
        <w:t xml:space="preserve"> Az aláírás megszerzésének feltétele a 14. pontban meghatározott arányú részvétel a foglalkozásokon és a 12.8. pontban meghatározott online teszt (ZH) legalább elégséges eredménnyel történő teljesítése.</w:t>
      </w:r>
    </w:p>
    <w:p w:rsidR="006327BE" w:rsidRPr="00B411F7" w:rsidRDefault="006327BE" w:rsidP="00DB2C47">
      <w:pPr>
        <w:widowControl w:val="0"/>
        <w:numPr>
          <w:ilvl w:val="1"/>
          <w:numId w:val="742"/>
        </w:numPr>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Az értékelés:</w:t>
      </w:r>
      <w:r w:rsidRPr="00B411F7">
        <w:rPr>
          <w:rFonts w:ascii="Verdana" w:eastAsia="Times New Roman" w:hAnsi="Verdana" w:cs="Times New Roman"/>
          <w:sz w:val="20"/>
          <w:szCs w:val="20"/>
        </w:rPr>
        <w:t xml:space="preserve"> A számonkérés módja: </w:t>
      </w:r>
      <w:r w:rsidRPr="00B411F7">
        <w:rPr>
          <w:rFonts w:ascii="Verdana" w:eastAsia="Times New Roman" w:hAnsi="Verdana" w:cs="Times New Roman"/>
          <w:b/>
          <w:sz w:val="20"/>
          <w:szCs w:val="20"/>
        </w:rPr>
        <w:t>gyakorlati jegy.</w:t>
      </w:r>
      <w:r w:rsidRPr="00B411F7">
        <w:rPr>
          <w:rFonts w:ascii="Verdana" w:eastAsia="Times New Roman" w:hAnsi="Verdana" w:cs="Times New Roman"/>
          <w:sz w:val="20"/>
          <w:szCs w:val="20"/>
        </w:rPr>
        <w:t xml:space="preserve"> A gyakorlati jegy érdemjegyének meghatározása az online teszt (ZH), valamint a szimulációs és a gyakorlati drón repülések során kapott vizsga osztályzatok egyszerű számtani átlaga alapján történik. </w:t>
      </w:r>
    </w:p>
    <w:p w:rsidR="006327BE" w:rsidRPr="00B411F7" w:rsidRDefault="006327BE" w:rsidP="00DB2C47">
      <w:pPr>
        <w:widowControl w:val="0"/>
        <w:numPr>
          <w:ilvl w:val="1"/>
          <w:numId w:val="742"/>
        </w:numPr>
        <w:spacing w:before="120" w:after="120" w:line="240" w:lineRule="auto"/>
        <w:ind w:left="426" w:firstLine="0"/>
        <w:jc w:val="both"/>
        <w:rPr>
          <w:rFonts w:ascii="Verdana" w:eastAsia="Times New Roman" w:hAnsi="Verdana" w:cs="Times New Roman"/>
          <w:sz w:val="20"/>
          <w:szCs w:val="20"/>
        </w:rPr>
      </w:pPr>
      <w:r w:rsidRPr="00B411F7">
        <w:rPr>
          <w:rFonts w:ascii="Verdana" w:eastAsia="Times New Roman" w:hAnsi="Verdana" w:cs="Times New Roman"/>
          <w:b/>
          <w:sz w:val="20"/>
          <w:szCs w:val="20"/>
        </w:rPr>
        <w:t>A kreditek megszerzésének feltételei:</w:t>
      </w:r>
      <w:r w:rsidRPr="00B411F7">
        <w:rPr>
          <w:rFonts w:ascii="Verdana" w:eastAsia="Times New Roman" w:hAnsi="Verdana" w:cs="Times New Roman"/>
          <w:sz w:val="20"/>
          <w:szCs w:val="20"/>
        </w:rPr>
        <w:t xml:space="preserve"> A kreditek megszerzésének feltétele az aláírás megszerzése és legalább elégséges gyakorlati jegy megszerzése.</w:t>
      </w:r>
    </w:p>
    <w:p w:rsidR="006327BE" w:rsidRPr="00B411F7" w:rsidRDefault="006327BE" w:rsidP="00DB2C47">
      <w:pPr>
        <w:widowControl w:val="0"/>
        <w:numPr>
          <w:ilvl w:val="0"/>
          <w:numId w:val="7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Irodalomjegyzék:</w:t>
      </w:r>
    </w:p>
    <w:p w:rsidR="006327BE" w:rsidRPr="00B411F7" w:rsidRDefault="006327BE" w:rsidP="00DB2C47">
      <w:pPr>
        <w:widowControl w:val="0"/>
        <w:numPr>
          <w:ilvl w:val="1"/>
          <w:numId w:val="742"/>
        </w:numPr>
        <w:spacing w:before="120" w:after="120" w:line="240" w:lineRule="auto"/>
        <w:ind w:left="426" w:hanging="142"/>
        <w:jc w:val="both"/>
        <w:rPr>
          <w:rFonts w:ascii="Verdana" w:eastAsia="Times New Roman" w:hAnsi="Verdana" w:cs="Times New Roman"/>
          <w:bCs/>
          <w:sz w:val="20"/>
          <w:szCs w:val="20"/>
        </w:rPr>
      </w:pPr>
      <w:r w:rsidRPr="00B411F7">
        <w:rPr>
          <w:rFonts w:ascii="Verdana" w:eastAsia="Times New Roman" w:hAnsi="Verdana" w:cs="Times New Roman"/>
          <w:b/>
          <w:bCs/>
          <w:sz w:val="20"/>
          <w:szCs w:val="20"/>
        </w:rPr>
        <w:t>Kötelező irodalom:</w:t>
      </w:r>
    </w:p>
    <w:p w:rsidR="006327BE" w:rsidRPr="00B411F7" w:rsidRDefault="006327BE" w:rsidP="00DB2C47">
      <w:pPr>
        <w:widowControl w:val="0"/>
        <w:numPr>
          <w:ilvl w:val="0"/>
          <w:numId w:val="746"/>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Békési Bertold, Bottyán Zsolt, Dunai Pál, Halászné dr Tóth Alexandra, Makkay Imre, Palik Má-tyás, Restás Ágoston, Wührl Tibor: Palik Mátyás (szerk.), Pilóta nélküli repülés profiknak és amatőröknek. Budapest: Nemzeti Közszolgálati Egyetem, 2013. 320 p. (ISBN:9789630869232)</w:t>
      </w:r>
    </w:p>
    <w:p w:rsidR="006327BE" w:rsidRPr="00B411F7" w:rsidRDefault="006327BE" w:rsidP="00DB2C47">
      <w:pPr>
        <w:widowControl w:val="0"/>
        <w:numPr>
          <w:ilvl w:val="1"/>
          <w:numId w:val="742"/>
        </w:numPr>
        <w:spacing w:before="120" w:after="120" w:line="240" w:lineRule="auto"/>
        <w:ind w:left="993" w:hanging="709"/>
        <w:jc w:val="both"/>
        <w:rPr>
          <w:rFonts w:ascii="Verdana" w:eastAsia="Times New Roman" w:hAnsi="Verdana" w:cs="Times New Roman"/>
          <w:b/>
          <w:bCs/>
          <w:sz w:val="20"/>
          <w:szCs w:val="20"/>
        </w:rPr>
      </w:pPr>
      <w:r w:rsidRPr="00B411F7">
        <w:rPr>
          <w:rFonts w:ascii="Verdana" w:eastAsia="Times New Roman" w:hAnsi="Verdana" w:cs="Times New Roman"/>
          <w:b/>
          <w:bCs/>
          <w:sz w:val="20"/>
          <w:szCs w:val="20"/>
        </w:rPr>
        <w:lastRenderedPageBreak/>
        <w:t>Ajánlott irodalom:</w:t>
      </w:r>
    </w:p>
    <w:p w:rsidR="006327BE" w:rsidRPr="00B411F7" w:rsidRDefault="006327BE" w:rsidP="00DB2C47">
      <w:pPr>
        <w:pStyle w:val="Listaszerbekezds"/>
        <w:widowControl w:val="0"/>
        <w:numPr>
          <w:ilvl w:val="0"/>
          <w:numId w:val="74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Reg Austin: Unmanned Aircraft Systems: Uavs Design, Development and Deployment, 2010.</w:t>
      </w:r>
    </w:p>
    <w:p w:rsidR="006327BE" w:rsidRPr="00B411F7" w:rsidRDefault="006327BE" w:rsidP="00DB2C47">
      <w:pPr>
        <w:pStyle w:val="Listaszerbekezds"/>
        <w:widowControl w:val="0"/>
        <w:numPr>
          <w:ilvl w:val="0"/>
          <w:numId w:val="747"/>
        </w:numPr>
        <w:spacing w:after="0" w:line="240" w:lineRule="auto"/>
        <w:jc w:val="both"/>
        <w:rPr>
          <w:rFonts w:ascii="Verdana" w:eastAsia="Times New Roman" w:hAnsi="Verdana" w:cs="Times New Roman"/>
          <w:sz w:val="20"/>
          <w:szCs w:val="20"/>
        </w:rPr>
      </w:pPr>
      <w:r w:rsidRPr="00B411F7">
        <w:rPr>
          <w:rFonts w:ascii="Verdana" w:eastAsia="Times New Roman" w:hAnsi="Verdana" w:cs="Times New Roman"/>
          <w:sz w:val="20"/>
          <w:szCs w:val="20"/>
        </w:rPr>
        <w:t>Editor Kimon P. Valavanis: Advances in Unmanned Aerial Vehicles: State of the Art and the Road to Autonomy (Intelligent Systems, Control and Automation: Science and Engineering), Springer Netherlands, 2007.</w:t>
      </w:r>
    </w:p>
    <w:p w:rsidR="006327BE" w:rsidRPr="00B411F7" w:rsidRDefault="006327BE" w:rsidP="00953103">
      <w:pPr>
        <w:widowControl w:val="0"/>
        <w:spacing w:before="120" w:after="120" w:line="240" w:lineRule="auto"/>
        <w:jc w:val="both"/>
        <w:rPr>
          <w:rFonts w:ascii="Verdana" w:eastAsia="Times New Roman" w:hAnsi="Verdana" w:cs="Times New Roman"/>
          <w:bCs/>
          <w:sz w:val="20"/>
          <w:szCs w:val="20"/>
        </w:rPr>
      </w:pPr>
    </w:p>
    <w:p w:rsidR="006327BE" w:rsidRPr="00B411F7" w:rsidRDefault="006327BE" w:rsidP="00953103">
      <w:pPr>
        <w:widowControl w:val="0"/>
        <w:spacing w:before="120" w:after="120" w:line="240" w:lineRule="auto"/>
        <w:jc w:val="both"/>
        <w:rPr>
          <w:rFonts w:ascii="Verdana" w:eastAsia="Times New Roman" w:hAnsi="Verdana" w:cs="Times New Roman"/>
          <w:bCs/>
          <w:sz w:val="20"/>
          <w:szCs w:val="20"/>
        </w:rPr>
      </w:pPr>
      <w:r w:rsidRPr="00B411F7">
        <w:rPr>
          <w:rFonts w:ascii="Verdana" w:eastAsia="Times New Roman" w:hAnsi="Verdana" w:cs="Times New Roman"/>
          <w:bCs/>
          <w:sz w:val="20"/>
          <w:szCs w:val="20"/>
        </w:rPr>
        <w:t>Budapest, 202</w:t>
      </w:r>
      <w:r w:rsidR="00095A04" w:rsidRPr="00B411F7">
        <w:rPr>
          <w:rFonts w:ascii="Verdana" w:eastAsia="Times New Roman" w:hAnsi="Verdana" w:cs="Times New Roman"/>
          <w:bCs/>
          <w:sz w:val="20"/>
          <w:szCs w:val="20"/>
        </w:rPr>
        <w:t>3</w:t>
      </w:r>
      <w:r w:rsidRPr="00B411F7">
        <w:rPr>
          <w:rFonts w:ascii="Verdana" w:eastAsia="Times New Roman" w:hAnsi="Verdana" w:cs="Times New Roman"/>
          <w:bCs/>
          <w:sz w:val="20"/>
          <w:szCs w:val="20"/>
        </w:rPr>
        <w:t xml:space="preserve">. </w:t>
      </w:r>
      <w:r w:rsidR="00095A04" w:rsidRPr="00B411F7">
        <w:rPr>
          <w:rFonts w:ascii="Verdana" w:eastAsia="Times New Roman" w:hAnsi="Verdana" w:cs="Times New Roman"/>
          <w:bCs/>
          <w:sz w:val="20"/>
          <w:szCs w:val="20"/>
        </w:rPr>
        <w:t>április 16</w:t>
      </w:r>
      <w:r w:rsidRPr="00B411F7">
        <w:rPr>
          <w:rFonts w:ascii="Verdana" w:eastAsia="Times New Roman" w:hAnsi="Verdana" w:cs="Times New Roman"/>
          <w:bCs/>
          <w:sz w:val="20"/>
          <w:szCs w:val="20"/>
        </w:rPr>
        <w:t>.</w:t>
      </w:r>
    </w:p>
    <w:p w:rsidR="006327BE" w:rsidRPr="00B411F7" w:rsidRDefault="006327BE" w:rsidP="00953103">
      <w:pPr>
        <w:widowControl w:val="0"/>
        <w:spacing w:before="120" w:after="120" w:line="240" w:lineRule="auto"/>
        <w:jc w:val="both"/>
        <w:rPr>
          <w:rFonts w:ascii="Verdana" w:eastAsia="Times New Roman" w:hAnsi="Verdana" w:cs="Times New Roman"/>
          <w:bCs/>
          <w:sz w:val="20"/>
          <w:szCs w:val="20"/>
        </w:rPr>
      </w:pPr>
    </w:p>
    <w:p w:rsidR="006327BE" w:rsidRPr="00B411F7" w:rsidRDefault="006327BE" w:rsidP="006327BE">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 xml:space="preserve">Dr. </w:t>
      </w:r>
      <w:r w:rsidR="00095A04" w:rsidRPr="00B411F7">
        <w:rPr>
          <w:rFonts w:ascii="Verdana" w:eastAsia="Times New Roman" w:hAnsi="Verdana" w:cs="Times New Roman"/>
          <w:bCs/>
          <w:sz w:val="20"/>
          <w:szCs w:val="20"/>
        </w:rPr>
        <w:t>Békési Bertold</w:t>
      </w:r>
      <w:r w:rsidRPr="00B411F7">
        <w:rPr>
          <w:rFonts w:ascii="Verdana" w:eastAsia="Times New Roman" w:hAnsi="Verdana" w:cs="Times New Roman"/>
          <w:bCs/>
          <w:sz w:val="20"/>
          <w:szCs w:val="20"/>
        </w:rPr>
        <w:t>, PhD</w:t>
      </w:r>
    </w:p>
    <w:p w:rsidR="006327BE" w:rsidRPr="00B411F7" w:rsidRDefault="006327BE" w:rsidP="006327BE">
      <w:pPr>
        <w:widowControl w:val="0"/>
        <w:spacing w:after="0" w:line="240" w:lineRule="auto"/>
        <w:jc w:val="right"/>
        <w:rPr>
          <w:rFonts w:ascii="Verdana" w:eastAsia="Times New Roman" w:hAnsi="Verdana" w:cs="Times New Roman"/>
          <w:bCs/>
          <w:sz w:val="20"/>
          <w:szCs w:val="20"/>
        </w:rPr>
      </w:pPr>
      <w:r w:rsidRPr="00B411F7">
        <w:rPr>
          <w:rFonts w:ascii="Verdana" w:eastAsia="Times New Roman" w:hAnsi="Verdana" w:cs="Times New Roman"/>
          <w:bCs/>
          <w:sz w:val="20"/>
          <w:szCs w:val="20"/>
        </w:rPr>
        <w:t>egyetemi docens, sk.</w:t>
      </w:r>
    </w:p>
    <w:p w:rsidR="006327BE" w:rsidRPr="00B411F7" w:rsidRDefault="006327BE" w:rsidP="00FB5148">
      <w:pPr>
        <w:widowControl w:val="0"/>
        <w:spacing w:after="0" w:line="240" w:lineRule="auto"/>
        <w:rPr>
          <w:rFonts w:ascii="Verdana" w:hAnsi="Verdana"/>
          <w:sz w:val="20"/>
          <w:szCs w:val="20"/>
        </w:rPr>
        <w:sectPr w:rsidR="006327BE" w:rsidRPr="00B411F7" w:rsidSect="006327BE">
          <w:pgSz w:w="11906" w:h="16838"/>
          <w:pgMar w:top="1276" w:right="1417" w:bottom="1134" w:left="1418" w:header="708" w:footer="708" w:gutter="0"/>
          <w:cols w:space="708"/>
          <w:docGrid w:linePitch="360"/>
        </w:sectPr>
      </w:pPr>
    </w:p>
    <w:p w:rsidR="002254D9" w:rsidRPr="00B411F7" w:rsidRDefault="0065239E" w:rsidP="00B8777A">
      <w:pPr>
        <w:jc w:val="center"/>
        <w:rPr>
          <w:rFonts w:ascii="Verdana" w:hAnsi="Verdana"/>
          <w:i/>
          <w:sz w:val="20"/>
          <w:szCs w:val="20"/>
        </w:rPr>
      </w:pPr>
      <w:r w:rsidRPr="00B411F7">
        <w:rPr>
          <w:noProof/>
          <w:lang w:eastAsia="hu-HU"/>
        </w:rPr>
        <w:lastRenderedPageBreak/>
        <w:drawing>
          <wp:inline distT="0" distB="0" distL="0" distR="0">
            <wp:extent cx="13309198" cy="9144000"/>
            <wp:effectExtent l="0" t="0" r="698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9466"/>
                    <a:stretch/>
                  </pic:blipFill>
                  <pic:spPr bwMode="auto">
                    <a:xfrm>
                      <a:off x="0" y="0"/>
                      <a:ext cx="13316347" cy="9148912"/>
                    </a:xfrm>
                    <a:prstGeom prst="rect">
                      <a:avLst/>
                    </a:prstGeom>
                    <a:noFill/>
                    <a:ln>
                      <a:noFill/>
                    </a:ln>
                    <a:extLst>
                      <a:ext uri="{53640926-AAD7-44D8-BBD7-CCE9431645EC}">
                        <a14:shadowObscured xmlns:a14="http://schemas.microsoft.com/office/drawing/2010/main"/>
                      </a:ext>
                    </a:extLst>
                  </pic:spPr>
                </pic:pic>
              </a:graphicData>
            </a:graphic>
          </wp:inline>
        </w:drawing>
      </w:r>
    </w:p>
    <w:p w:rsidR="002254D9" w:rsidRPr="00B411F7" w:rsidRDefault="0065239E" w:rsidP="00B8777A">
      <w:pPr>
        <w:jc w:val="center"/>
        <w:rPr>
          <w:rFonts w:ascii="Verdana" w:hAnsi="Verdana"/>
          <w:i/>
          <w:sz w:val="20"/>
          <w:szCs w:val="20"/>
        </w:rPr>
      </w:pPr>
      <w:r w:rsidRPr="00B411F7">
        <w:rPr>
          <w:noProof/>
          <w:lang w:eastAsia="hu-HU"/>
        </w:rPr>
        <w:lastRenderedPageBreak/>
        <w:drawing>
          <wp:inline distT="0" distB="0" distL="0" distR="0">
            <wp:extent cx="14605815" cy="8857753"/>
            <wp:effectExtent l="0" t="0" r="5715" b="63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b="23431"/>
                    <a:stretch/>
                  </pic:blipFill>
                  <pic:spPr bwMode="auto">
                    <a:xfrm>
                      <a:off x="0" y="0"/>
                      <a:ext cx="14615705" cy="8863751"/>
                    </a:xfrm>
                    <a:prstGeom prst="rect">
                      <a:avLst/>
                    </a:prstGeom>
                    <a:noFill/>
                    <a:ln>
                      <a:noFill/>
                    </a:ln>
                    <a:extLst>
                      <a:ext uri="{53640926-AAD7-44D8-BBD7-CCE9431645EC}">
                        <a14:shadowObscured xmlns:a14="http://schemas.microsoft.com/office/drawing/2010/main"/>
                      </a:ext>
                    </a:extLst>
                  </pic:spPr>
                </pic:pic>
              </a:graphicData>
            </a:graphic>
          </wp:inline>
        </w:drawing>
      </w:r>
    </w:p>
    <w:p w:rsidR="002254D9" w:rsidRPr="00B411F7" w:rsidRDefault="0065239E" w:rsidP="00B8777A">
      <w:pPr>
        <w:jc w:val="center"/>
        <w:rPr>
          <w:rFonts w:ascii="Verdana" w:hAnsi="Verdana"/>
          <w:i/>
          <w:sz w:val="20"/>
          <w:szCs w:val="20"/>
        </w:rPr>
      </w:pPr>
      <w:r w:rsidRPr="00B411F7">
        <w:rPr>
          <w:noProof/>
          <w:lang w:eastAsia="hu-HU"/>
        </w:rPr>
        <w:lastRenderedPageBreak/>
        <w:drawing>
          <wp:inline distT="0" distB="0" distL="0" distR="0" wp14:anchorId="0C2C9838" wp14:editId="25D850CC">
            <wp:extent cx="13334465" cy="8913412"/>
            <wp:effectExtent l="0" t="0" r="635" b="254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a:extLst>
                        <a:ext uri="{28A0092B-C50C-407E-A947-70E740481C1C}">
                          <a14:useLocalDpi xmlns:a14="http://schemas.microsoft.com/office/drawing/2010/main" val="0"/>
                        </a:ext>
                      </a:extLst>
                    </a:blip>
                    <a:srcRect b="23907"/>
                    <a:stretch/>
                  </pic:blipFill>
                  <pic:spPr bwMode="auto">
                    <a:xfrm>
                      <a:off x="0" y="0"/>
                      <a:ext cx="13351211" cy="8924606"/>
                    </a:xfrm>
                    <a:prstGeom prst="rect">
                      <a:avLst/>
                    </a:prstGeom>
                    <a:noFill/>
                    <a:ln>
                      <a:noFill/>
                    </a:ln>
                    <a:extLst>
                      <a:ext uri="{53640926-AAD7-44D8-BBD7-CCE9431645EC}">
                        <a14:shadowObscured xmlns:a14="http://schemas.microsoft.com/office/drawing/2010/main"/>
                      </a:ext>
                    </a:extLst>
                  </pic:spPr>
                </pic:pic>
              </a:graphicData>
            </a:graphic>
          </wp:inline>
        </w:drawing>
      </w:r>
    </w:p>
    <w:p w:rsidR="002254D9" w:rsidRPr="00B411F7" w:rsidRDefault="00B8777A" w:rsidP="009F3BFB">
      <w:pPr>
        <w:rPr>
          <w:rFonts w:ascii="Verdana" w:hAnsi="Verdana"/>
          <w:i/>
          <w:sz w:val="20"/>
          <w:szCs w:val="20"/>
        </w:rPr>
      </w:pPr>
      <w:r w:rsidRPr="00B411F7">
        <w:rPr>
          <w:noProof/>
          <w:lang w:eastAsia="hu-HU"/>
        </w:rPr>
        <w:lastRenderedPageBreak/>
        <w:drawing>
          <wp:inline distT="0" distB="0" distL="0" distR="0">
            <wp:extent cx="13677900" cy="8512441"/>
            <wp:effectExtent l="0" t="0" r="0" b="317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77900" cy="8512441"/>
                    </a:xfrm>
                    <a:prstGeom prst="rect">
                      <a:avLst/>
                    </a:prstGeom>
                    <a:noFill/>
                    <a:ln>
                      <a:noFill/>
                    </a:ln>
                  </pic:spPr>
                </pic:pic>
              </a:graphicData>
            </a:graphic>
          </wp:inline>
        </w:drawing>
      </w:r>
    </w:p>
    <w:p w:rsidR="00B8777A" w:rsidRPr="00B411F7" w:rsidRDefault="00B8777A" w:rsidP="009F3BFB">
      <w:pPr>
        <w:rPr>
          <w:rFonts w:ascii="Verdana" w:hAnsi="Verdana"/>
          <w:i/>
          <w:sz w:val="20"/>
          <w:szCs w:val="20"/>
        </w:rPr>
      </w:pPr>
    </w:p>
    <w:p w:rsidR="002254D9" w:rsidRPr="00B411F7" w:rsidRDefault="002254D9" w:rsidP="009F3BFB">
      <w:pPr>
        <w:rPr>
          <w:rFonts w:ascii="Verdana" w:hAnsi="Verdana"/>
          <w:i/>
          <w:sz w:val="20"/>
          <w:szCs w:val="20"/>
        </w:rPr>
      </w:pPr>
    </w:p>
    <w:p w:rsidR="00B8777A" w:rsidRPr="00B411F7" w:rsidRDefault="00B8777A" w:rsidP="009F3BFB">
      <w:pPr>
        <w:rPr>
          <w:rFonts w:ascii="Verdana" w:hAnsi="Verdana"/>
          <w:i/>
          <w:sz w:val="20"/>
          <w:szCs w:val="20"/>
        </w:rPr>
      </w:pPr>
    </w:p>
    <w:p w:rsidR="002254D9" w:rsidRPr="00B411F7" w:rsidRDefault="00B8777A" w:rsidP="009F3BFB">
      <w:pPr>
        <w:rPr>
          <w:rFonts w:ascii="Verdana" w:hAnsi="Verdana"/>
          <w:i/>
          <w:sz w:val="20"/>
          <w:szCs w:val="20"/>
        </w:rPr>
      </w:pPr>
      <w:r w:rsidRPr="00B411F7">
        <w:rPr>
          <w:noProof/>
          <w:lang w:eastAsia="hu-HU"/>
        </w:rPr>
        <w:drawing>
          <wp:inline distT="0" distB="0" distL="0" distR="0">
            <wp:extent cx="13677900" cy="7816659"/>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677900" cy="7816659"/>
                    </a:xfrm>
                    <a:prstGeom prst="rect">
                      <a:avLst/>
                    </a:prstGeom>
                    <a:noFill/>
                    <a:ln>
                      <a:noFill/>
                    </a:ln>
                  </pic:spPr>
                </pic:pic>
              </a:graphicData>
            </a:graphic>
          </wp:inline>
        </w:drawing>
      </w:r>
    </w:p>
    <w:p w:rsidR="002254D9" w:rsidRPr="00B411F7" w:rsidRDefault="002254D9" w:rsidP="009F3BFB">
      <w:pPr>
        <w:rPr>
          <w:rFonts w:ascii="Verdana" w:hAnsi="Verdana"/>
          <w:i/>
          <w:sz w:val="20"/>
          <w:szCs w:val="20"/>
        </w:rPr>
      </w:pPr>
    </w:p>
    <w:p w:rsidR="002254D9" w:rsidRPr="00B411F7" w:rsidRDefault="002254D9" w:rsidP="009F3BFB">
      <w:pPr>
        <w:rPr>
          <w:rFonts w:ascii="Verdana" w:hAnsi="Verdana"/>
          <w:i/>
          <w:sz w:val="20"/>
          <w:szCs w:val="20"/>
        </w:rPr>
      </w:pPr>
    </w:p>
    <w:p w:rsidR="00AD42E7" w:rsidRPr="00B411F7" w:rsidRDefault="00B8777A" w:rsidP="009F3BFB">
      <w:pPr>
        <w:rPr>
          <w:rFonts w:ascii="Verdana" w:eastAsia="Times New Roman" w:hAnsi="Verdana" w:cs="Times New Roman"/>
          <w:b/>
          <w:bCs/>
          <w:iCs/>
          <w:sz w:val="20"/>
          <w:szCs w:val="20"/>
          <w:lang w:eastAsia="hu-HU"/>
        </w:rPr>
      </w:pPr>
      <w:r w:rsidRPr="00B411F7">
        <w:rPr>
          <w:noProof/>
          <w:lang w:eastAsia="hu-HU"/>
        </w:rPr>
        <w:lastRenderedPageBreak/>
        <w:drawing>
          <wp:inline distT="0" distB="0" distL="0" distR="0">
            <wp:extent cx="14751945" cy="7911548"/>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59246" cy="7915464"/>
                    </a:xfrm>
                    <a:prstGeom prst="rect">
                      <a:avLst/>
                    </a:prstGeom>
                    <a:noFill/>
                    <a:ln>
                      <a:noFill/>
                    </a:ln>
                  </pic:spPr>
                </pic:pic>
              </a:graphicData>
            </a:graphic>
          </wp:inline>
        </w:drawing>
      </w:r>
      <w:r w:rsidR="00AD42E7" w:rsidRPr="00B411F7">
        <w:rPr>
          <w:rFonts w:ascii="Verdana" w:hAnsi="Verdana"/>
          <w:i/>
          <w:sz w:val="20"/>
          <w:szCs w:val="20"/>
        </w:rPr>
        <w:br w:type="page"/>
      </w:r>
    </w:p>
    <w:p w:rsidR="00D104EC" w:rsidRPr="00B411F7" w:rsidRDefault="00D104EC" w:rsidP="006D56FA">
      <w:pPr>
        <w:pStyle w:val="Cmsor1"/>
        <w:numPr>
          <w:ilvl w:val="3"/>
          <w:numId w:val="335"/>
        </w:numPr>
        <w:jc w:val="right"/>
        <w:rPr>
          <w:rFonts w:ascii="Verdana" w:hAnsi="Verdana"/>
          <w:i w:val="0"/>
          <w:sz w:val="20"/>
          <w:szCs w:val="20"/>
          <w:u w:val="none"/>
        </w:rPr>
      </w:pPr>
      <w:bookmarkStart w:id="109" w:name="_Toc138794976"/>
      <w:r w:rsidRPr="00B411F7">
        <w:rPr>
          <w:rFonts w:ascii="Verdana" w:hAnsi="Verdana"/>
          <w:i w:val="0"/>
          <w:sz w:val="20"/>
          <w:szCs w:val="20"/>
          <w:u w:val="none"/>
        </w:rPr>
        <w:lastRenderedPageBreak/>
        <w:t>számú melléklet: Előtanulmányi rend</w:t>
      </w:r>
      <w:bookmarkEnd w:id="109"/>
    </w:p>
    <w:p w:rsidR="002C7088" w:rsidRDefault="000F1D0C">
      <w:r w:rsidRPr="00B411F7">
        <w:fldChar w:fldCharType="begin"/>
      </w:r>
      <w:r w:rsidRPr="00B411F7">
        <w:instrText xml:space="preserve"> LINK </w:instrText>
      </w:r>
      <w:r w:rsidR="002C7088">
        <w:instrText xml:space="preserve">Excel.Sheet.12 "F:\\ODH 2023\\SZENATUS\\julius\\HHK tanterv\\LEGI\\HHK_allami_legikozlekedesi_BSc_tantervi_halo_v6_230627.xlsx" "Elotanulmanyi rend!S1O1:S31O5" </w:instrText>
      </w:r>
      <w:r w:rsidRPr="00B411F7">
        <w:instrText xml:space="preserve">\a \f 4 \h  \* MERGEFORMAT </w:instrText>
      </w:r>
      <w:r w:rsidR="002C7088" w:rsidRPr="00B411F7">
        <w:fldChar w:fldCharType="separate"/>
      </w:r>
    </w:p>
    <w:tbl>
      <w:tblPr>
        <w:tblW w:w="18625" w:type="dxa"/>
        <w:jc w:val="center"/>
        <w:tblCellMar>
          <w:left w:w="70" w:type="dxa"/>
          <w:right w:w="70" w:type="dxa"/>
        </w:tblCellMar>
        <w:tblLook w:val="04A0" w:firstRow="1" w:lastRow="0" w:firstColumn="1" w:lastColumn="0" w:noHBand="0" w:noVBand="1"/>
      </w:tblPr>
      <w:tblGrid>
        <w:gridCol w:w="2095"/>
        <w:gridCol w:w="6234"/>
        <w:gridCol w:w="1502"/>
        <w:gridCol w:w="6672"/>
        <w:gridCol w:w="2122"/>
      </w:tblGrid>
      <w:tr w:rsidR="002C7088" w:rsidRPr="002C7088" w:rsidTr="002C7088">
        <w:trPr>
          <w:divId w:val="1000543400"/>
          <w:trHeight w:val="271"/>
          <w:jc w:val="center"/>
        </w:trPr>
        <w:tc>
          <w:tcPr>
            <w:tcW w:w="18625" w:type="dxa"/>
            <w:gridSpan w:val="5"/>
            <w:tcBorders>
              <w:top w:val="nil"/>
              <w:left w:val="nil"/>
              <w:bottom w:val="nil"/>
              <w:right w:val="nil"/>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ÁLLAMI LÉGIKÖZLEKEDÉSI ALAPKÉPZÉSI SZAK</w:t>
            </w:r>
          </w:p>
        </w:tc>
      </w:tr>
      <w:tr w:rsidR="002C7088" w:rsidRPr="002C7088" w:rsidTr="002C7088">
        <w:trPr>
          <w:divId w:val="1000543400"/>
          <w:trHeight w:val="271"/>
          <w:jc w:val="center"/>
        </w:trPr>
        <w:tc>
          <w:tcPr>
            <w:tcW w:w="18625" w:type="dxa"/>
            <w:gridSpan w:val="5"/>
            <w:tcBorders>
              <w:top w:val="nil"/>
              <w:left w:val="nil"/>
              <w:bottom w:val="nil"/>
              <w:right w:val="nil"/>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ELŐTANULMÁNYI REND</w:t>
            </w:r>
          </w:p>
        </w:tc>
      </w:tr>
      <w:tr w:rsidR="002C7088" w:rsidRPr="002C7088" w:rsidTr="002C7088">
        <w:trPr>
          <w:divId w:val="1000543400"/>
          <w:trHeight w:val="288"/>
          <w:jc w:val="center"/>
        </w:trPr>
        <w:tc>
          <w:tcPr>
            <w:tcW w:w="18625" w:type="dxa"/>
            <w:gridSpan w:val="5"/>
            <w:tcBorders>
              <w:top w:val="nil"/>
              <w:left w:val="nil"/>
              <w:bottom w:val="nil"/>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KARON KÖZÖS TÖRZSANYAG</w:t>
            </w:r>
          </w:p>
        </w:tc>
      </w:tr>
      <w:tr w:rsidR="002C7088" w:rsidRPr="002C7088" w:rsidTr="002C7088">
        <w:trPr>
          <w:divId w:val="1000543400"/>
          <w:trHeight w:val="271"/>
          <w:jc w:val="center"/>
        </w:trPr>
        <w:tc>
          <w:tcPr>
            <w:tcW w:w="209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623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8174" w:type="dxa"/>
            <w:gridSpan w:val="2"/>
            <w:tcBorders>
              <w:top w:val="single" w:sz="8" w:space="0" w:color="auto"/>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ELŐTANULMÁNYI KÖTELEZETTSÉG</w:t>
            </w:r>
          </w:p>
        </w:tc>
        <w:tc>
          <w:tcPr>
            <w:tcW w:w="212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Egyidejű felvétel megengedett (IGEN/NEM)</w:t>
            </w:r>
          </w:p>
        </w:tc>
      </w:tr>
      <w:tr w:rsidR="002C7088" w:rsidRPr="002C7088" w:rsidTr="002C7088">
        <w:trPr>
          <w:divId w:val="1000543400"/>
          <w:trHeight w:val="737"/>
          <w:jc w:val="center"/>
        </w:trPr>
        <w:tc>
          <w:tcPr>
            <w:tcW w:w="2095" w:type="dxa"/>
            <w:vMerge/>
            <w:tcBorders>
              <w:top w:val="single" w:sz="8" w:space="0" w:color="auto"/>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6234" w:type="dxa"/>
            <w:vMerge/>
            <w:tcBorders>
              <w:top w:val="single" w:sz="8" w:space="0" w:color="auto"/>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667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2120" w:type="dxa"/>
            <w:vMerge/>
            <w:tcBorders>
              <w:top w:val="single" w:sz="8" w:space="0" w:color="auto"/>
              <w:left w:val="single" w:sz="4" w:space="0" w:color="auto"/>
              <w:bottom w:val="single" w:sz="4" w:space="0" w:color="auto"/>
              <w:right w:val="single" w:sz="8"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HK925A732</w:t>
            </w:r>
          </w:p>
        </w:tc>
        <w:tc>
          <w:tcPr>
            <w:tcW w:w="6234"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Komplex számok és sorok LK</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HK925A722</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Kalkulus 1. LK</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HKTSKA04</w:t>
            </w:r>
          </w:p>
        </w:tc>
        <w:tc>
          <w:tcPr>
            <w:tcW w:w="62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 xml:space="preserve">Katonai testnevelés IV. </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HKTSKA02</w:t>
            </w:r>
          </w:p>
        </w:tc>
        <w:tc>
          <w:tcPr>
            <w:tcW w:w="667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II.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vMerge/>
            <w:tcBorders>
              <w:top w:val="nil"/>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6234" w:type="dxa"/>
            <w:vMerge/>
            <w:tcBorders>
              <w:top w:val="nil"/>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HKTSKA03</w:t>
            </w:r>
          </w:p>
        </w:tc>
        <w:tc>
          <w:tcPr>
            <w:tcW w:w="667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III.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HKTSKA15</w:t>
            </w:r>
          </w:p>
        </w:tc>
        <w:tc>
          <w:tcPr>
            <w:tcW w:w="6234"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V.</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HKTSKA14</w:t>
            </w:r>
          </w:p>
        </w:tc>
        <w:tc>
          <w:tcPr>
            <w:tcW w:w="667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IV.</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vMerge w:val="restart"/>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HKTSKA17</w:t>
            </w:r>
          </w:p>
        </w:tc>
        <w:tc>
          <w:tcPr>
            <w:tcW w:w="6234" w:type="dxa"/>
            <w:vMerge w:val="restart"/>
            <w:tcBorders>
              <w:top w:val="nil"/>
              <w:left w:val="single" w:sz="4"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VII.</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HKTSKA15</w:t>
            </w:r>
          </w:p>
        </w:tc>
        <w:tc>
          <w:tcPr>
            <w:tcW w:w="667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V.</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vMerge/>
            <w:tcBorders>
              <w:top w:val="nil"/>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6234" w:type="dxa"/>
            <w:vMerge/>
            <w:tcBorders>
              <w:top w:val="nil"/>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HKTSKA16</w:t>
            </w:r>
          </w:p>
        </w:tc>
        <w:tc>
          <w:tcPr>
            <w:tcW w:w="667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VI.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tcBorders>
              <w:top w:val="nil"/>
              <w:left w:val="single" w:sz="8" w:space="0" w:color="auto"/>
              <w:bottom w:val="single" w:sz="8"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HKTSKA18</w:t>
            </w:r>
          </w:p>
        </w:tc>
        <w:tc>
          <w:tcPr>
            <w:tcW w:w="6234" w:type="dxa"/>
            <w:tcBorders>
              <w:top w:val="nil"/>
              <w:left w:val="nil"/>
              <w:bottom w:val="single" w:sz="8"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VIII.</w:t>
            </w:r>
          </w:p>
        </w:tc>
        <w:tc>
          <w:tcPr>
            <w:tcW w:w="1502"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HKTSKA17</w:t>
            </w:r>
          </w:p>
        </w:tc>
        <w:tc>
          <w:tcPr>
            <w:tcW w:w="6671"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Testnevelés VII.</w:t>
            </w:r>
          </w:p>
        </w:tc>
        <w:tc>
          <w:tcPr>
            <w:tcW w:w="2120" w:type="dxa"/>
            <w:tcBorders>
              <w:top w:val="nil"/>
              <w:left w:val="nil"/>
              <w:bottom w:val="single" w:sz="8"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18625" w:type="dxa"/>
            <w:gridSpan w:val="5"/>
            <w:tcBorders>
              <w:top w:val="nil"/>
              <w:left w:val="nil"/>
              <w:bottom w:val="nil"/>
              <w:right w:val="nil"/>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p>
        </w:tc>
      </w:tr>
      <w:tr w:rsidR="002C7088" w:rsidRPr="002C7088" w:rsidTr="002C7088">
        <w:trPr>
          <w:divId w:val="1000543400"/>
          <w:trHeight w:val="288"/>
          <w:jc w:val="center"/>
        </w:trPr>
        <w:tc>
          <w:tcPr>
            <w:tcW w:w="18625" w:type="dxa"/>
            <w:gridSpan w:val="5"/>
            <w:tcBorders>
              <w:top w:val="nil"/>
              <w:left w:val="nil"/>
              <w:bottom w:val="single" w:sz="8"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SZAKMAI TÖRZSANYAG</w:t>
            </w:r>
          </w:p>
        </w:tc>
      </w:tr>
      <w:tr w:rsidR="002C7088" w:rsidRPr="002C7088" w:rsidTr="002C7088">
        <w:trPr>
          <w:divId w:val="1000543400"/>
          <w:trHeight w:val="271"/>
          <w:jc w:val="center"/>
        </w:trPr>
        <w:tc>
          <w:tcPr>
            <w:tcW w:w="2095"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62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8174" w:type="dxa"/>
            <w:gridSpan w:val="2"/>
            <w:tcBorders>
              <w:top w:val="single" w:sz="8" w:space="0" w:color="auto"/>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ELŐTANULMÁNYI KÖTELEZETTSÉG</w:t>
            </w:r>
          </w:p>
        </w:tc>
        <w:tc>
          <w:tcPr>
            <w:tcW w:w="2120" w:type="dxa"/>
            <w:vMerge w:val="restart"/>
            <w:tcBorders>
              <w:top w:val="nil"/>
              <w:left w:val="single" w:sz="4" w:space="0" w:color="auto"/>
              <w:bottom w:val="single" w:sz="4" w:space="0" w:color="auto"/>
              <w:right w:val="single" w:sz="8"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Egyidejű felvétel megengedett (IGEN/NEM)</w:t>
            </w:r>
          </w:p>
        </w:tc>
      </w:tr>
      <w:tr w:rsidR="002C7088" w:rsidRPr="002C7088" w:rsidTr="002C7088">
        <w:trPr>
          <w:divId w:val="1000543400"/>
          <w:trHeight w:val="737"/>
          <w:jc w:val="center"/>
        </w:trPr>
        <w:tc>
          <w:tcPr>
            <w:tcW w:w="2095" w:type="dxa"/>
            <w:vMerge/>
            <w:tcBorders>
              <w:top w:val="nil"/>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6234" w:type="dxa"/>
            <w:vMerge/>
            <w:tcBorders>
              <w:top w:val="nil"/>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667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2120" w:type="dxa"/>
            <w:vMerge/>
            <w:tcBorders>
              <w:top w:val="nil"/>
              <w:left w:val="single" w:sz="4" w:space="0" w:color="auto"/>
              <w:bottom w:val="single" w:sz="4" w:space="0" w:color="auto"/>
              <w:right w:val="single" w:sz="8"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234"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HK916A005</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Légiközlekedési rendszerek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6234"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HK916A005</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Légiközlekedési rendszerek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HK916A008</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Repüléselmélet</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HK916A100</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Repülésbiztonság II.</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HK916A002</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Repülésbiztonság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HK916A010</w:t>
            </w:r>
          </w:p>
        </w:tc>
        <w:tc>
          <w:tcPr>
            <w:tcW w:w="6234"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Légiközlekedési rendszerek II.</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HK916A005</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Légiközlekedési rendszerek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HKKVKA22</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Repülő-pszichológia</w:t>
            </w:r>
          </w:p>
        </w:tc>
        <w:tc>
          <w:tcPr>
            <w:tcW w:w="1502"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 xml:space="preserve">HKKVKA02 </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Alkalmazott katonapszichológia és -pedagógia alapjai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HK916A011</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Repülésmeteorológia</w:t>
            </w:r>
          </w:p>
        </w:tc>
        <w:tc>
          <w:tcPr>
            <w:tcW w:w="1502"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HK916A012</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 navigáció</w:t>
            </w:r>
          </w:p>
        </w:tc>
        <w:tc>
          <w:tcPr>
            <w:tcW w:w="1502"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HK916A013</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 jog és ATC eljárások</w:t>
            </w:r>
          </w:p>
        </w:tc>
        <w:tc>
          <w:tcPr>
            <w:tcW w:w="1502"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HK916A014</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Légierő harcászat II.</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HK916A004</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Légierő harcászat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HK916A015</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Rádiókommunikációs eljárások</w:t>
            </w:r>
          </w:p>
        </w:tc>
        <w:tc>
          <w:tcPr>
            <w:tcW w:w="1502"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HK916A016</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Légtérigénybevételi és repülési szabályok</w:t>
            </w:r>
          </w:p>
        </w:tc>
        <w:tc>
          <w:tcPr>
            <w:tcW w:w="1502"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671"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1000543400"/>
          <w:trHeight w:val="429"/>
          <w:jc w:val="center"/>
        </w:trPr>
        <w:tc>
          <w:tcPr>
            <w:tcW w:w="2095"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HK916A017</w:t>
            </w:r>
          </w:p>
        </w:tc>
        <w:tc>
          <w:tcPr>
            <w:tcW w:w="6234"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Emberi tényező és korlátai a repülésben</w:t>
            </w:r>
          </w:p>
        </w:tc>
        <w:tc>
          <w:tcPr>
            <w:tcW w:w="1502"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HKKVKA12</w:t>
            </w:r>
          </w:p>
        </w:tc>
        <w:tc>
          <w:tcPr>
            <w:tcW w:w="667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Repülő-pszichológia</w:t>
            </w:r>
          </w:p>
        </w:tc>
        <w:tc>
          <w:tcPr>
            <w:tcW w:w="212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1000543400"/>
          <w:trHeight w:val="429"/>
          <w:jc w:val="center"/>
        </w:trPr>
        <w:tc>
          <w:tcPr>
            <w:tcW w:w="2095" w:type="dxa"/>
            <w:tcBorders>
              <w:top w:val="nil"/>
              <w:left w:val="single" w:sz="8" w:space="0" w:color="auto"/>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HK916A018</w:t>
            </w:r>
          </w:p>
        </w:tc>
        <w:tc>
          <w:tcPr>
            <w:tcW w:w="6234"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Légierő harcászat III.</w:t>
            </w:r>
          </w:p>
        </w:tc>
        <w:tc>
          <w:tcPr>
            <w:tcW w:w="1502"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HK916A014</w:t>
            </w:r>
          </w:p>
        </w:tc>
        <w:tc>
          <w:tcPr>
            <w:tcW w:w="6671"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Légierő harcászat II.</w:t>
            </w:r>
          </w:p>
        </w:tc>
        <w:tc>
          <w:tcPr>
            <w:tcW w:w="212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bl>
    <w:p w:rsidR="000F1D0C" w:rsidRPr="00B411F7" w:rsidRDefault="000F1D0C">
      <w:pPr>
        <w:rPr>
          <w:rFonts w:ascii="Verdana" w:hAnsi="Verdana"/>
          <w:sz w:val="20"/>
          <w:szCs w:val="20"/>
        </w:rPr>
      </w:pPr>
      <w:r w:rsidRPr="00B411F7">
        <w:rPr>
          <w:rFonts w:ascii="Verdana" w:hAnsi="Verdana"/>
          <w:sz w:val="20"/>
          <w:szCs w:val="20"/>
        </w:rPr>
        <w:fldChar w:fldCharType="end"/>
      </w:r>
      <w:r w:rsidRPr="00B411F7">
        <w:rPr>
          <w:rFonts w:ascii="Verdana" w:hAnsi="Verdana"/>
          <w:sz w:val="20"/>
          <w:szCs w:val="20"/>
        </w:rPr>
        <w:br w:type="page"/>
      </w:r>
    </w:p>
    <w:p w:rsidR="00ED4271" w:rsidRPr="00B411F7" w:rsidRDefault="00ED4271">
      <w:pPr>
        <w:rPr>
          <w:rFonts w:ascii="Verdana" w:hAnsi="Verdana"/>
          <w:sz w:val="20"/>
          <w:szCs w:val="20"/>
        </w:rPr>
      </w:pPr>
    </w:p>
    <w:p w:rsidR="002C7088" w:rsidRDefault="000F1D0C" w:rsidP="00ED4271">
      <w:pPr>
        <w:spacing w:before="100" w:after="100" w:line="240" w:lineRule="auto"/>
      </w:pPr>
      <w:r w:rsidRPr="00B411F7">
        <w:fldChar w:fldCharType="begin"/>
      </w:r>
      <w:r w:rsidRPr="00B411F7">
        <w:instrText xml:space="preserve"> LINK </w:instrText>
      </w:r>
      <w:r w:rsidR="002C7088">
        <w:instrText xml:space="preserve">Excel.Sheet.12 "F:\\ODH 2023\\SZENATUS\\julius\\HHK tanterv\\LEGI\\HHK_allami_legikozlekedesi_BSc_tantervi_halo_v6_230627.xlsx" "Elotanulmanyi rend!S39O1:S60O5" </w:instrText>
      </w:r>
      <w:r w:rsidRPr="00B411F7">
        <w:instrText xml:space="preserve">\a \f 4 \h  \* MERGEFORMAT </w:instrText>
      </w:r>
      <w:r w:rsidR="002C7088" w:rsidRPr="00B411F7">
        <w:fldChar w:fldCharType="separate"/>
      </w:r>
    </w:p>
    <w:tbl>
      <w:tblPr>
        <w:tblW w:w="18564" w:type="dxa"/>
        <w:jc w:val="center"/>
        <w:tblCellMar>
          <w:left w:w="70" w:type="dxa"/>
          <w:right w:w="70" w:type="dxa"/>
        </w:tblCellMar>
        <w:tblLook w:val="04A0" w:firstRow="1" w:lastRow="0" w:firstColumn="1" w:lastColumn="0" w:noHBand="0" w:noVBand="1"/>
      </w:tblPr>
      <w:tblGrid>
        <w:gridCol w:w="1759"/>
        <w:gridCol w:w="7465"/>
        <w:gridCol w:w="1807"/>
        <w:gridCol w:w="4762"/>
        <w:gridCol w:w="2771"/>
      </w:tblGrid>
      <w:tr w:rsidR="002C7088" w:rsidRPr="002C7088" w:rsidTr="002C7088">
        <w:trPr>
          <w:divId w:val="878012733"/>
          <w:trHeight w:val="300"/>
          <w:jc w:val="center"/>
        </w:trPr>
        <w:tc>
          <w:tcPr>
            <w:tcW w:w="18564" w:type="dxa"/>
            <w:gridSpan w:val="5"/>
            <w:tcBorders>
              <w:top w:val="nil"/>
              <w:left w:val="nil"/>
              <w:bottom w:val="nil"/>
              <w:right w:val="nil"/>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ÁLLAMI LÉGIJÁRMŰ-VEZETŐ SZAKIRÁNY</w:t>
            </w:r>
          </w:p>
        </w:tc>
      </w:tr>
      <w:tr w:rsidR="002C7088" w:rsidRPr="002C7088" w:rsidTr="002C7088">
        <w:trPr>
          <w:divId w:val="878012733"/>
          <w:trHeight w:val="283"/>
          <w:jc w:val="center"/>
        </w:trPr>
        <w:tc>
          <w:tcPr>
            <w:tcW w:w="175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746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6569" w:type="dxa"/>
            <w:gridSpan w:val="2"/>
            <w:tcBorders>
              <w:top w:val="single" w:sz="8" w:space="0" w:color="auto"/>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ELŐTANULMÁNYI KÖTELEZETTSÉG</w:t>
            </w:r>
          </w:p>
        </w:tc>
        <w:tc>
          <w:tcPr>
            <w:tcW w:w="277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Egyidejű felvétel megengedett (IGEN/NEM)</w:t>
            </w:r>
          </w:p>
        </w:tc>
      </w:tr>
      <w:tr w:rsidR="002C7088" w:rsidRPr="002C7088" w:rsidTr="002C7088">
        <w:trPr>
          <w:divId w:val="878012733"/>
          <w:trHeight w:val="767"/>
          <w:jc w:val="center"/>
        </w:trPr>
        <w:tc>
          <w:tcPr>
            <w:tcW w:w="1759" w:type="dxa"/>
            <w:vMerge/>
            <w:tcBorders>
              <w:top w:val="single" w:sz="8" w:space="0" w:color="auto"/>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7465" w:type="dxa"/>
            <w:vMerge/>
            <w:tcBorders>
              <w:top w:val="single" w:sz="8" w:space="0" w:color="auto"/>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2770" w:type="dxa"/>
            <w:vMerge/>
            <w:tcBorders>
              <w:top w:val="single" w:sz="8" w:space="0" w:color="auto"/>
              <w:left w:val="single" w:sz="4" w:space="0" w:color="auto"/>
              <w:bottom w:val="single" w:sz="4" w:space="0" w:color="auto"/>
              <w:right w:val="single" w:sz="8"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HK916A021</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Repülőgépek sárkányszerkezete és rendszerei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HK916A022</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Repülőgépek elektromos berendezései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HK916A023</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Repülőgépek hajtóművei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HK916A024</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Repülőgépek műszerei és elektromos berendezései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HK916A025</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Tömeg és egyensúlyszámítás</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HK916A026</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Repülőgépek üzemeltetési eljárásai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HK916A027</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teljesítmény számítás</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HK916A028</w:t>
            </w:r>
          </w:p>
        </w:tc>
        <w:tc>
          <w:tcPr>
            <w:tcW w:w="74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 tervezés és felkészülés</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vMerge/>
            <w:tcBorders>
              <w:top w:val="nil"/>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7465" w:type="dxa"/>
            <w:vMerge/>
            <w:tcBorders>
              <w:top w:val="nil"/>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HK916A029</w:t>
            </w:r>
          </w:p>
        </w:tc>
        <w:tc>
          <w:tcPr>
            <w:tcW w:w="74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(RGV-HEV) 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HKMTTA340</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Ejtőernyős felkészítés LK</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vMerge/>
            <w:tcBorders>
              <w:top w:val="nil"/>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7465" w:type="dxa"/>
            <w:vMerge/>
            <w:tcBorders>
              <w:top w:val="nil"/>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HK916A029</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(EJE)</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HK916A030</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 II.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HK916A029</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(RGV-HEV) 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HK916A031</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 III.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HK916A030</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HK916A144</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 IV.</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HK916A031</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 III.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HK916A127</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Szakmai gyakorlat RGV</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HK916A031</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 III.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HK916A033</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(HEV) II.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HK916A029</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(RGV-HEV) 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HK916A034</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(HEV) III.</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HK916A033</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(HEV) 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HK916A145</w:t>
            </w:r>
          </w:p>
        </w:tc>
        <w:tc>
          <w:tcPr>
            <w:tcW w:w="7465"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(HEV) IV.</w:t>
            </w:r>
          </w:p>
        </w:tc>
        <w:tc>
          <w:tcPr>
            <w:tcW w:w="1807"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HK916A034</w:t>
            </w:r>
          </w:p>
        </w:tc>
        <w:tc>
          <w:tcPr>
            <w:tcW w:w="476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(HEV) III.</w:t>
            </w:r>
          </w:p>
        </w:tc>
        <w:tc>
          <w:tcPr>
            <w:tcW w:w="277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878012733"/>
          <w:trHeight w:val="447"/>
          <w:jc w:val="center"/>
        </w:trPr>
        <w:tc>
          <w:tcPr>
            <w:tcW w:w="1759" w:type="dxa"/>
            <w:tcBorders>
              <w:top w:val="nil"/>
              <w:left w:val="single" w:sz="8" w:space="0" w:color="auto"/>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HK916A128</w:t>
            </w:r>
          </w:p>
        </w:tc>
        <w:tc>
          <w:tcPr>
            <w:tcW w:w="7465"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Szakmai gyakorlat HEV</w:t>
            </w:r>
          </w:p>
        </w:tc>
        <w:tc>
          <w:tcPr>
            <w:tcW w:w="1807"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HK916A034</w:t>
            </w:r>
          </w:p>
        </w:tc>
        <w:tc>
          <w:tcPr>
            <w:tcW w:w="4761"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(HEV) III.</w:t>
            </w:r>
          </w:p>
        </w:tc>
        <w:tc>
          <w:tcPr>
            <w:tcW w:w="277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bl>
    <w:p w:rsidR="00D104EC" w:rsidRPr="00B411F7" w:rsidRDefault="000F1D0C" w:rsidP="00ED4271">
      <w:pPr>
        <w:spacing w:before="100" w:after="100" w:line="240" w:lineRule="auto"/>
        <w:rPr>
          <w:rFonts w:ascii="Verdana" w:hAnsi="Verdana"/>
          <w:sz w:val="20"/>
          <w:szCs w:val="20"/>
        </w:rPr>
      </w:pPr>
      <w:r w:rsidRPr="00B411F7">
        <w:rPr>
          <w:rFonts w:ascii="Verdana" w:hAnsi="Verdana"/>
          <w:sz w:val="20"/>
          <w:szCs w:val="20"/>
        </w:rPr>
        <w:fldChar w:fldCharType="end"/>
      </w:r>
      <w:r w:rsidR="00D104EC" w:rsidRPr="00B411F7">
        <w:rPr>
          <w:rFonts w:ascii="Verdana" w:hAnsi="Verdana"/>
          <w:sz w:val="20"/>
          <w:szCs w:val="20"/>
        </w:rPr>
        <w:br w:type="page"/>
      </w:r>
    </w:p>
    <w:p w:rsidR="002C7088" w:rsidRDefault="000F1D0C" w:rsidP="00ED4271">
      <w:pPr>
        <w:spacing w:before="100" w:after="100" w:line="240" w:lineRule="auto"/>
      </w:pPr>
      <w:r w:rsidRPr="00B411F7">
        <w:lastRenderedPageBreak/>
        <w:fldChar w:fldCharType="begin"/>
      </w:r>
      <w:r w:rsidRPr="00B411F7">
        <w:instrText xml:space="preserve"> LINK </w:instrText>
      </w:r>
      <w:r w:rsidR="002C7088">
        <w:instrText xml:space="preserve">Excel.Sheet.12 "F:\\ODH 2023\\SZENATUS\\julius\\HHK tanterv\\LEGI\\HHK_allami_legikozlekedesi_BSc_tantervi_halo_v6_230627.xlsx" "Elotanulmanyi rend!S84O1:S113O5" </w:instrText>
      </w:r>
      <w:r w:rsidRPr="00B411F7">
        <w:instrText xml:space="preserve">\a \f 4 \h  \* MERGEFORMAT </w:instrText>
      </w:r>
      <w:r w:rsidR="002C7088" w:rsidRPr="00B411F7">
        <w:fldChar w:fldCharType="separate"/>
      </w:r>
    </w:p>
    <w:tbl>
      <w:tblPr>
        <w:tblW w:w="19179" w:type="dxa"/>
        <w:jc w:val="center"/>
        <w:tblCellMar>
          <w:left w:w="70" w:type="dxa"/>
          <w:right w:w="70" w:type="dxa"/>
        </w:tblCellMar>
        <w:tblLook w:val="04A0" w:firstRow="1" w:lastRow="0" w:firstColumn="1" w:lastColumn="0" w:noHBand="0" w:noVBand="1"/>
      </w:tblPr>
      <w:tblGrid>
        <w:gridCol w:w="2341"/>
        <w:gridCol w:w="6335"/>
        <w:gridCol w:w="2341"/>
        <w:gridCol w:w="6099"/>
        <w:gridCol w:w="2063"/>
      </w:tblGrid>
      <w:tr w:rsidR="002C7088" w:rsidRPr="002C7088" w:rsidTr="002C7088">
        <w:trPr>
          <w:divId w:val="477069009"/>
          <w:trHeight w:val="345"/>
          <w:jc w:val="center"/>
        </w:trPr>
        <w:tc>
          <w:tcPr>
            <w:tcW w:w="19179" w:type="dxa"/>
            <w:gridSpan w:val="5"/>
            <w:tcBorders>
              <w:top w:val="nil"/>
              <w:left w:val="nil"/>
              <w:bottom w:val="nil"/>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KATONAI REPÜLŐMŰSZAKI SZAKIRÁNY</w:t>
            </w:r>
          </w:p>
        </w:tc>
      </w:tr>
      <w:tr w:rsidR="002C7088" w:rsidRPr="002C7088" w:rsidTr="002C7088">
        <w:trPr>
          <w:divId w:val="477069009"/>
          <w:trHeight w:val="613"/>
          <w:jc w:val="center"/>
        </w:trPr>
        <w:tc>
          <w:tcPr>
            <w:tcW w:w="234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633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8440" w:type="dxa"/>
            <w:gridSpan w:val="2"/>
            <w:tcBorders>
              <w:top w:val="single" w:sz="8" w:space="0" w:color="auto"/>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ELŐTANULMÁNYI KÖTELEZETTSÉG</w:t>
            </w:r>
          </w:p>
        </w:tc>
        <w:tc>
          <w:tcPr>
            <w:tcW w:w="2061"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Egyidejű felvétel megengedett (IGEN/NEM)</w:t>
            </w:r>
          </w:p>
        </w:tc>
      </w:tr>
      <w:tr w:rsidR="002C7088" w:rsidRPr="002C7088" w:rsidTr="002C7088">
        <w:trPr>
          <w:divId w:val="477069009"/>
          <w:trHeight w:val="863"/>
          <w:jc w:val="center"/>
        </w:trPr>
        <w:tc>
          <w:tcPr>
            <w:tcW w:w="2341" w:type="dxa"/>
            <w:vMerge/>
            <w:tcBorders>
              <w:top w:val="single" w:sz="8" w:space="0" w:color="auto"/>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6335" w:type="dxa"/>
            <w:vMerge/>
            <w:tcBorders>
              <w:top w:val="single" w:sz="8" w:space="0" w:color="auto"/>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2341" w:type="dxa"/>
            <w:tcBorders>
              <w:top w:val="nil"/>
              <w:left w:val="nil"/>
              <w:bottom w:val="single" w:sz="4" w:space="0" w:color="auto"/>
              <w:right w:val="single" w:sz="4"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6099" w:type="dxa"/>
            <w:tcBorders>
              <w:top w:val="nil"/>
              <w:left w:val="nil"/>
              <w:bottom w:val="single" w:sz="4" w:space="0" w:color="auto"/>
              <w:right w:val="single" w:sz="4"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2061" w:type="dxa"/>
            <w:vMerge/>
            <w:tcBorders>
              <w:top w:val="single" w:sz="8" w:space="0" w:color="auto"/>
              <w:left w:val="single" w:sz="4" w:space="0" w:color="auto"/>
              <w:bottom w:val="single" w:sz="4" w:space="0" w:color="auto"/>
              <w:right w:val="single" w:sz="8"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HK925A734</w:t>
            </w:r>
          </w:p>
        </w:tc>
        <w:tc>
          <w:tcPr>
            <w:tcW w:w="6335" w:type="dxa"/>
            <w:tcBorders>
              <w:top w:val="nil"/>
              <w:left w:val="nil"/>
              <w:bottom w:val="single" w:sz="4" w:space="0" w:color="auto"/>
              <w:right w:val="single" w:sz="4" w:space="0" w:color="auto"/>
            </w:tcBorders>
            <w:shd w:val="clear" w:color="000000" w:fill="FFFFFF"/>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 xml:space="preserve">Kalkulus 2. LK KRM </w:t>
            </w:r>
          </w:p>
        </w:tc>
        <w:tc>
          <w:tcPr>
            <w:tcW w:w="2341"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HK925A722</w:t>
            </w:r>
          </w:p>
        </w:tc>
        <w:tc>
          <w:tcPr>
            <w:tcW w:w="6099"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Kalkulus 1. LK</w:t>
            </w:r>
          </w:p>
        </w:tc>
        <w:tc>
          <w:tcPr>
            <w:tcW w:w="2061"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HK925A745</w:t>
            </w:r>
          </w:p>
        </w:tc>
        <w:tc>
          <w:tcPr>
            <w:tcW w:w="6335" w:type="dxa"/>
            <w:tcBorders>
              <w:top w:val="nil"/>
              <w:left w:val="nil"/>
              <w:bottom w:val="single" w:sz="4" w:space="0" w:color="auto"/>
              <w:right w:val="single" w:sz="4" w:space="0" w:color="auto"/>
            </w:tcBorders>
            <w:shd w:val="clear" w:color="000000" w:fill="FFFFFF"/>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 xml:space="preserve">Vektoranalízis 1. LK KRM </w:t>
            </w:r>
          </w:p>
        </w:tc>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HK925A734</w:t>
            </w:r>
          </w:p>
        </w:tc>
        <w:tc>
          <w:tcPr>
            <w:tcW w:w="6099" w:type="dxa"/>
            <w:tcBorders>
              <w:top w:val="nil"/>
              <w:left w:val="nil"/>
              <w:bottom w:val="single" w:sz="4" w:space="0" w:color="auto"/>
              <w:right w:val="single" w:sz="4" w:space="0" w:color="auto"/>
            </w:tcBorders>
            <w:shd w:val="clear" w:color="000000" w:fill="FFFFFF"/>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 xml:space="preserve">Kalkulus 2. LK KRM </w:t>
            </w:r>
          </w:p>
        </w:tc>
        <w:tc>
          <w:tcPr>
            <w:tcW w:w="2061"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HK925A746</w:t>
            </w:r>
          </w:p>
        </w:tc>
        <w:tc>
          <w:tcPr>
            <w:tcW w:w="6335" w:type="dxa"/>
            <w:tcBorders>
              <w:top w:val="nil"/>
              <w:left w:val="nil"/>
              <w:bottom w:val="single" w:sz="4" w:space="0" w:color="auto"/>
              <w:right w:val="single" w:sz="4" w:space="0" w:color="auto"/>
            </w:tcBorders>
            <w:shd w:val="clear" w:color="000000" w:fill="FFFFFF"/>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 xml:space="preserve">Vektoranalízis 2. LK KRM </w:t>
            </w:r>
          </w:p>
        </w:tc>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HK925A734</w:t>
            </w:r>
          </w:p>
        </w:tc>
        <w:tc>
          <w:tcPr>
            <w:tcW w:w="6099" w:type="dxa"/>
            <w:tcBorders>
              <w:top w:val="nil"/>
              <w:left w:val="nil"/>
              <w:bottom w:val="single" w:sz="4" w:space="0" w:color="auto"/>
              <w:right w:val="single" w:sz="4" w:space="0" w:color="auto"/>
            </w:tcBorders>
            <w:shd w:val="clear" w:color="000000" w:fill="FFFFFF"/>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 xml:space="preserve">Kalkulus 2. LK KRM </w:t>
            </w:r>
          </w:p>
        </w:tc>
        <w:tc>
          <w:tcPr>
            <w:tcW w:w="2061"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652"/>
          <w:jc w:val="center"/>
        </w:trPr>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HK925A747</w:t>
            </w:r>
          </w:p>
        </w:tc>
        <w:tc>
          <w:tcPr>
            <w:tcW w:w="6335" w:type="dxa"/>
            <w:tcBorders>
              <w:top w:val="nil"/>
              <w:left w:val="nil"/>
              <w:bottom w:val="single" w:sz="4" w:space="0" w:color="auto"/>
              <w:right w:val="single" w:sz="4" w:space="0" w:color="auto"/>
            </w:tcBorders>
            <w:shd w:val="clear" w:color="000000" w:fill="FFFFFF"/>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Differenciálegyenletek és függvénytranszformációk LK KRM</w:t>
            </w:r>
          </w:p>
        </w:tc>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HK925A734</w:t>
            </w:r>
          </w:p>
        </w:tc>
        <w:tc>
          <w:tcPr>
            <w:tcW w:w="6099" w:type="dxa"/>
            <w:tcBorders>
              <w:top w:val="nil"/>
              <w:left w:val="nil"/>
              <w:bottom w:val="single" w:sz="4" w:space="0" w:color="auto"/>
              <w:right w:val="single" w:sz="4" w:space="0" w:color="auto"/>
            </w:tcBorders>
            <w:shd w:val="clear" w:color="000000" w:fill="FFFFFF"/>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 xml:space="preserve">Kalkulus 2. LK KRM </w:t>
            </w:r>
          </w:p>
        </w:tc>
        <w:tc>
          <w:tcPr>
            <w:tcW w:w="2061"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633"/>
          <w:jc w:val="center"/>
        </w:trPr>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HK916A054</w:t>
            </w:r>
          </w:p>
        </w:tc>
        <w:tc>
          <w:tcPr>
            <w:tcW w:w="6335"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automatikai és elektrotechnikai alapjai</w:t>
            </w:r>
          </w:p>
        </w:tc>
        <w:tc>
          <w:tcPr>
            <w:tcW w:w="2341"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HKEHVA03</w:t>
            </w:r>
          </w:p>
        </w:tc>
        <w:tc>
          <w:tcPr>
            <w:tcW w:w="6099"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Villamos áramkörök és hálózatok</w:t>
            </w:r>
          </w:p>
        </w:tc>
        <w:tc>
          <w:tcPr>
            <w:tcW w:w="2061"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divId w:val="477069009"/>
          <w:trHeight w:val="652"/>
          <w:jc w:val="center"/>
        </w:trPr>
        <w:tc>
          <w:tcPr>
            <w:tcW w:w="2341" w:type="dxa"/>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HK916A058</w:t>
            </w:r>
          </w:p>
        </w:tc>
        <w:tc>
          <w:tcPr>
            <w:tcW w:w="6335"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villamos rendszertana</w:t>
            </w:r>
          </w:p>
        </w:tc>
        <w:tc>
          <w:tcPr>
            <w:tcW w:w="2341"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HK916A054</w:t>
            </w:r>
          </w:p>
        </w:tc>
        <w:tc>
          <w:tcPr>
            <w:tcW w:w="6099"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automatikai és elektrotechnikai alapjai</w:t>
            </w:r>
          </w:p>
        </w:tc>
        <w:tc>
          <w:tcPr>
            <w:tcW w:w="2061"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HK916A060</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energetikai rendszerei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HK916A056</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villamos gépei</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HK916A037</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vezérlőrendszerei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HK916A056</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villamos gépei</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HK916A038</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üzemeltetési gyakorlata avionika II.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HK916A061</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fedélzeti műszerrendszerei</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HK916A067</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ÁLSZ Avionika</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HK916A059</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ÁLSZ KRM.</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652"/>
          <w:jc w:val="center"/>
        </w:trPr>
        <w:tc>
          <w:tcPr>
            <w:tcW w:w="2341" w:type="dxa"/>
            <w:vMerge w:val="restart"/>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HK916A068</w:t>
            </w:r>
          </w:p>
        </w:tc>
        <w:tc>
          <w:tcPr>
            <w:tcW w:w="6335" w:type="dxa"/>
            <w:vMerge w:val="restart"/>
            <w:tcBorders>
              <w:top w:val="nil"/>
              <w:left w:val="single" w:sz="4"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repülésszabályozása</w:t>
            </w:r>
          </w:p>
        </w:tc>
        <w:tc>
          <w:tcPr>
            <w:tcW w:w="2341"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HK916A054</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automatikai és elektrotechnikai alapjai</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vMerge/>
            <w:tcBorders>
              <w:top w:val="nil"/>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6335" w:type="dxa"/>
            <w:vMerge/>
            <w:tcBorders>
              <w:top w:val="nil"/>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HK916A066</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korszerű szabályozástechnikája</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HK916A069</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rádiólokációs rendszerei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HK916A063</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elektrodinamikája</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HK916A128</w:t>
            </w:r>
          </w:p>
        </w:tc>
        <w:tc>
          <w:tcPr>
            <w:tcW w:w="6335" w:type="dxa"/>
            <w:tcBorders>
              <w:top w:val="nil"/>
              <w:left w:val="nil"/>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üzemeltetési gyakorlata avionika II.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HK916A061</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fedélzeti műszerrendszerei</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HK916A073</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Szakrajz és gépelemek</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HK916A053</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Repülőműszaki alapismeretek</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HK916A074</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Hajtómű elmélet</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HK916A053</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Repülőműszaki alapismeretek</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HK916A075</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repülőgépek szilárdságtana 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HK916A053</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Repülőműszaki alapismeretek</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vMerge w:val="restart"/>
            <w:tcBorders>
              <w:top w:val="nil"/>
              <w:left w:val="single" w:sz="8"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HK916A077</w:t>
            </w:r>
          </w:p>
        </w:tc>
        <w:tc>
          <w:tcPr>
            <w:tcW w:w="6335" w:type="dxa"/>
            <w:vMerge w:val="restart"/>
            <w:tcBorders>
              <w:top w:val="nil"/>
              <w:left w:val="single" w:sz="4" w:space="0" w:color="auto"/>
              <w:bottom w:val="single" w:sz="4" w:space="0" w:color="auto"/>
              <w:right w:val="single" w:sz="4" w:space="0" w:color="auto"/>
            </w:tcBorders>
            <w:shd w:val="clear" w:color="auto" w:fill="auto"/>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Repülőgépek szerkezete 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HK916A071</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Repülésmechanika</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vMerge/>
            <w:tcBorders>
              <w:top w:val="nil"/>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6335" w:type="dxa"/>
            <w:vMerge/>
            <w:tcBorders>
              <w:top w:val="nil"/>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HK916A073</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Szakrajz és gépelemek</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HK916A078</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Sérüléses javítás</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HK916A073</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Szakrajz és gépelemek</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HK916A079</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ÁLSZ RSH</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HK916A059</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ÁLSZ KRM.</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HK916A080</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Repülőgépek szerkezete II.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HK916A077</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Repülőgépek szerkezete I.</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HK916A081</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légijárművek üzemeltetési gyakorlata RSH</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HK916A079</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ÁLSZ RSH</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HK916A097</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repülőgépek szilárdságtana II.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HK916A075</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Katonai repülőgépek szilárdságtana I.</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HK916A126</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Szakmai angol nyelv KRM II.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HK916A125</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Szakmai angol nyelv KRM I.</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26"/>
          <w:jc w:val="center"/>
        </w:trPr>
        <w:tc>
          <w:tcPr>
            <w:tcW w:w="2341" w:type="dxa"/>
            <w:tcBorders>
              <w:top w:val="nil"/>
              <w:left w:val="single" w:sz="8" w:space="0" w:color="auto"/>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HK916A131</w:t>
            </w:r>
          </w:p>
        </w:tc>
        <w:tc>
          <w:tcPr>
            <w:tcW w:w="6335"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Szakmai gyakorlat AVI</w:t>
            </w:r>
          </w:p>
        </w:tc>
        <w:tc>
          <w:tcPr>
            <w:tcW w:w="2341"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HK916A059</w:t>
            </w:r>
          </w:p>
        </w:tc>
        <w:tc>
          <w:tcPr>
            <w:tcW w:w="6099" w:type="dxa"/>
            <w:tcBorders>
              <w:top w:val="nil"/>
              <w:left w:val="nil"/>
              <w:bottom w:val="single" w:sz="4"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ÁLSZ KRM.</w:t>
            </w:r>
          </w:p>
        </w:tc>
        <w:tc>
          <w:tcPr>
            <w:tcW w:w="2061"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divId w:val="477069009"/>
          <w:trHeight w:val="345"/>
          <w:jc w:val="center"/>
        </w:trPr>
        <w:tc>
          <w:tcPr>
            <w:tcW w:w="2341" w:type="dxa"/>
            <w:tcBorders>
              <w:top w:val="nil"/>
              <w:left w:val="single" w:sz="8" w:space="0" w:color="auto"/>
              <w:bottom w:val="single" w:sz="8"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HK916A132</w:t>
            </w:r>
          </w:p>
        </w:tc>
        <w:tc>
          <w:tcPr>
            <w:tcW w:w="6335" w:type="dxa"/>
            <w:tcBorders>
              <w:top w:val="nil"/>
              <w:left w:val="nil"/>
              <w:bottom w:val="single" w:sz="8"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Szakmai gyakorlat SHM</w:t>
            </w:r>
          </w:p>
        </w:tc>
        <w:tc>
          <w:tcPr>
            <w:tcW w:w="2341" w:type="dxa"/>
            <w:tcBorders>
              <w:top w:val="nil"/>
              <w:left w:val="nil"/>
              <w:bottom w:val="single" w:sz="8" w:space="0" w:color="auto"/>
              <w:right w:val="single" w:sz="4" w:space="0" w:color="auto"/>
            </w:tcBorders>
            <w:shd w:val="clear" w:color="auto" w:fill="auto"/>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HK916A059</w:t>
            </w:r>
          </w:p>
        </w:tc>
        <w:tc>
          <w:tcPr>
            <w:tcW w:w="6099" w:type="dxa"/>
            <w:tcBorders>
              <w:top w:val="nil"/>
              <w:left w:val="nil"/>
              <w:bottom w:val="single" w:sz="8" w:space="0" w:color="auto"/>
              <w:right w:val="single" w:sz="4" w:space="0" w:color="auto"/>
            </w:tcBorders>
            <w:shd w:val="clear" w:color="auto" w:fill="auto"/>
            <w:vAlign w:val="bottom"/>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ÁLSZ KRM.</w:t>
            </w:r>
          </w:p>
        </w:tc>
        <w:tc>
          <w:tcPr>
            <w:tcW w:w="2061"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bl>
    <w:p w:rsidR="002C7088" w:rsidRDefault="000F1D0C" w:rsidP="00ED4271">
      <w:pPr>
        <w:spacing w:before="100" w:after="100" w:line="240" w:lineRule="auto"/>
      </w:pPr>
      <w:r w:rsidRPr="00B411F7">
        <w:fldChar w:fldCharType="end"/>
      </w:r>
      <w:r w:rsidRPr="00B411F7">
        <w:fldChar w:fldCharType="begin"/>
      </w:r>
      <w:r w:rsidRPr="00B411F7">
        <w:instrText xml:space="preserve"> LINK </w:instrText>
      </w:r>
      <w:r w:rsidR="002C7088">
        <w:instrText xml:space="preserve">Excel.Sheet.12 "F:\\ODH 2023\\SZENATUS\\julius\\HHK tanterv\\LEGI\\HHK_allami_legikozlekedesi_BSc_tantervi_halo_v6_230627.xlsx" "Elotanulmanyi rend!S62O1:S82O5" </w:instrText>
      </w:r>
      <w:r w:rsidRPr="00B411F7">
        <w:instrText xml:space="preserve">\a \f 4 \h  \* MERGEFORMAT </w:instrText>
      </w:r>
      <w:r w:rsidR="002C7088" w:rsidRPr="00B411F7">
        <w:fldChar w:fldCharType="separate"/>
      </w:r>
    </w:p>
    <w:tbl>
      <w:tblPr>
        <w:tblW w:w="19040" w:type="dxa"/>
        <w:tblCellMar>
          <w:left w:w="70" w:type="dxa"/>
          <w:right w:w="70" w:type="dxa"/>
        </w:tblCellMar>
        <w:tblLook w:val="04A0" w:firstRow="1" w:lastRow="0" w:firstColumn="1" w:lastColumn="0" w:noHBand="0" w:noVBand="1"/>
      </w:tblPr>
      <w:tblGrid>
        <w:gridCol w:w="1900"/>
        <w:gridCol w:w="5678"/>
        <w:gridCol w:w="1899"/>
        <w:gridCol w:w="6353"/>
        <w:gridCol w:w="3210"/>
      </w:tblGrid>
      <w:tr w:rsidR="002C7088" w:rsidRPr="002C7088" w:rsidTr="002C7088">
        <w:trPr>
          <w:trHeight w:val="330"/>
        </w:trPr>
        <w:tc>
          <w:tcPr>
            <w:tcW w:w="19040" w:type="dxa"/>
            <w:gridSpan w:val="5"/>
            <w:tcBorders>
              <w:top w:val="nil"/>
              <w:left w:val="nil"/>
              <w:bottom w:val="nil"/>
              <w:right w:val="nil"/>
            </w:tcBorders>
            <w:shd w:val="clear" w:color="auto" w:fill="auto"/>
            <w:vAlign w:val="bottom"/>
            <w:hideMark/>
          </w:tcPr>
          <w:p w:rsidR="002C7088" w:rsidRPr="002C7088" w:rsidRDefault="002C7088">
            <w:pPr>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KATONAI REPÜLÉSIRÁNYÍTÓ SZAKIRÁNY</w:t>
            </w:r>
          </w:p>
        </w:tc>
      </w:tr>
      <w:tr w:rsidR="002C7088" w:rsidRPr="002C7088" w:rsidTr="002C7088">
        <w:trPr>
          <w:trHeight w:val="495"/>
        </w:trPr>
        <w:tc>
          <w:tcPr>
            <w:tcW w:w="19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567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8252" w:type="dxa"/>
            <w:gridSpan w:val="2"/>
            <w:tcBorders>
              <w:top w:val="single" w:sz="8" w:space="0" w:color="auto"/>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ELŐTANULMÁNYI KÖTELEZETTSÉG</w:t>
            </w:r>
          </w:p>
        </w:tc>
        <w:tc>
          <w:tcPr>
            <w:tcW w:w="321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Egyidejű felvétel megengedett (IGEN/NEM)</w:t>
            </w:r>
          </w:p>
        </w:tc>
      </w:tr>
      <w:tr w:rsidR="002C7088" w:rsidRPr="002C7088" w:rsidTr="002C7088">
        <w:trPr>
          <w:trHeight w:val="495"/>
        </w:trPr>
        <w:tc>
          <w:tcPr>
            <w:tcW w:w="1900" w:type="dxa"/>
            <w:vMerge/>
            <w:tcBorders>
              <w:top w:val="single" w:sz="8" w:space="0" w:color="auto"/>
              <w:left w:val="single" w:sz="8"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5678" w:type="dxa"/>
            <w:vMerge/>
            <w:tcBorders>
              <w:top w:val="single" w:sz="8" w:space="0" w:color="auto"/>
              <w:left w:val="single" w:sz="4" w:space="0" w:color="auto"/>
              <w:bottom w:val="single" w:sz="4" w:space="0" w:color="auto"/>
              <w:right w:val="single" w:sz="4"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c>
          <w:tcPr>
            <w:tcW w:w="1899" w:type="dxa"/>
            <w:tcBorders>
              <w:top w:val="nil"/>
              <w:left w:val="nil"/>
              <w:bottom w:val="single" w:sz="4" w:space="0" w:color="auto"/>
              <w:right w:val="single" w:sz="4"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Kódszám</w:t>
            </w:r>
          </w:p>
        </w:tc>
        <w:tc>
          <w:tcPr>
            <w:tcW w:w="6353" w:type="dxa"/>
            <w:tcBorders>
              <w:top w:val="nil"/>
              <w:left w:val="nil"/>
              <w:bottom w:val="single" w:sz="4" w:space="0" w:color="auto"/>
              <w:right w:val="single" w:sz="4"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b/>
                <w:bCs/>
                <w:sz w:val="20"/>
                <w:szCs w:val="20"/>
                <w:lang w:eastAsia="hu-HU"/>
              </w:rPr>
            </w:pPr>
            <w:r w:rsidRPr="002C7088">
              <w:rPr>
                <w:rFonts w:ascii="Verdana" w:eastAsia="Times New Roman" w:hAnsi="Verdana" w:cs="Times New Roman"/>
                <w:b/>
                <w:bCs/>
                <w:sz w:val="20"/>
                <w:szCs w:val="20"/>
                <w:lang w:eastAsia="hu-HU"/>
              </w:rPr>
              <w:t>Tantárgy</w:t>
            </w:r>
          </w:p>
        </w:tc>
        <w:tc>
          <w:tcPr>
            <w:tcW w:w="3210" w:type="dxa"/>
            <w:vMerge/>
            <w:tcBorders>
              <w:top w:val="single" w:sz="8" w:space="0" w:color="auto"/>
              <w:left w:val="single" w:sz="4" w:space="0" w:color="auto"/>
              <w:bottom w:val="single" w:sz="4" w:space="0" w:color="auto"/>
              <w:right w:val="single" w:sz="8" w:space="0" w:color="auto"/>
            </w:tcBorders>
            <w:vAlign w:val="center"/>
            <w:hideMark/>
          </w:tcPr>
          <w:p w:rsidR="002C7088" w:rsidRPr="002C7088" w:rsidRDefault="002C7088" w:rsidP="002C7088">
            <w:pPr>
              <w:spacing w:after="0" w:line="240" w:lineRule="auto"/>
              <w:rPr>
                <w:rFonts w:ascii="Verdana" w:eastAsia="Times New Roman" w:hAnsi="Verdana" w:cs="Times New Roman"/>
                <w:b/>
                <w:bCs/>
                <w:sz w:val="20"/>
                <w:szCs w:val="20"/>
                <w:lang w:eastAsia="hu-HU"/>
              </w:rPr>
            </w:pP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HK916A036</w:t>
            </w:r>
          </w:p>
        </w:tc>
        <w:tc>
          <w:tcPr>
            <w:tcW w:w="5678"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gyakorlat (RI)</w:t>
            </w:r>
          </w:p>
        </w:tc>
        <w:tc>
          <w:tcPr>
            <w:tcW w:w="1899"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353"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321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HK916A039</w:t>
            </w:r>
          </w:p>
        </w:tc>
        <w:tc>
          <w:tcPr>
            <w:tcW w:w="5678"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Légijármű rendszerek</w:t>
            </w:r>
          </w:p>
        </w:tc>
        <w:tc>
          <w:tcPr>
            <w:tcW w:w="1899"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6353"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321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HK916A040</w:t>
            </w:r>
          </w:p>
        </w:tc>
        <w:tc>
          <w:tcPr>
            <w:tcW w:w="5678"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Repülőgép típus ismeret</w:t>
            </w:r>
          </w:p>
        </w:tc>
        <w:tc>
          <w:tcPr>
            <w:tcW w:w="1899"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HK916A007</w:t>
            </w:r>
          </w:p>
        </w:tc>
        <w:tc>
          <w:tcPr>
            <w:tcW w:w="6353"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II.</w:t>
            </w:r>
          </w:p>
        </w:tc>
        <w:tc>
          <w:tcPr>
            <w:tcW w:w="321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HK916A041</w:t>
            </w:r>
          </w:p>
        </w:tc>
        <w:tc>
          <w:tcPr>
            <w:tcW w:w="5678"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Légiforgalmi tájékoztatás</w:t>
            </w:r>
          </w:p>
        </w:tc>
        <w:tc>
          <w:tcPr>
            <w:tcW w:w="1899"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353"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321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HK916A042</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Légiforgalom szervezés</w:t>
            </w:r>
          </w:p>
        </w:tc>
        <w:tc>
          <w:tcPr>
            <w:tcW w:w="1899"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HK916A006</w:t>
            </w:r>
          </w:p>
        </w:tc>
        <w:tc>
          <w:tcPr>
            <w:tcW w:w="6353"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Repülési ismeretek I.</w:t>
            </w:r>
          </w:p>
        </w:tc>
        <w:tc>
          <w:tcPr>
            <w:tcW w:w="321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HK916A133</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(RI) I.</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HK916A010</w:t>
            </w:r>
          </w:p>
        </w:tc>
        <w:tc>
          <w:tcPr>
            <w:tcW w:w="6353"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Légiközlekedési rendszerek II.</w:t>
            </w:r>
          </w:p>
        </w:tc>
        <w:tc>
          <w:tcPr>
            <w:tcW w:w="321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HK916A043</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Csapatgyakoroltatás (RI) II.</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HK916A041</w:t>
            </w:r>
          </w:p>
        </w:tc>
        <w:tc>
          <w:tcPr>
            <w:tcW w:w="6353"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Légiforgalmi tájékoztatás</w:t>
            </w:r>
          </w:p>
        </w:tc>
        <w:tc>
          <w:tcPr>
            <w:tcW w:w="3210" w:type="dxa"/>
            <w:tcBorders>
              <w:top w:val="nil"/>
              <w:left w:val="nil"/>
              <w:bottom w:val="single" w:sz="4" w:space="0" w:color="auto"/>
              <w:right w:val="single" w:sz="8" w:space="0" w:color="auto"/>
            </w:tcBorders>
            <w:shd w:val="clear" w:color="auto" w:fill="auto"/>
            <w:noWrap/>
            <w:vAlign w:val="center"/>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IGEN</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HK916A044</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Radarirányítói eljárások</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HK916A042</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Légiforgalom szervezés</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HK916A045</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Légiforgalmi irányítás eljárásai</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HK916A042</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Légiforgalom szervezés</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HK916A046</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Légiforgalmi irányítás gyakorlata I.</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HK916A042</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Légiforgalom szervezés</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HK916A146</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Légiforgalmi irányítás gyakorlata II.</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HK916A045</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Légiforgalmi irányítás eljárásai</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HK916A048</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Kényszerhelyzeti szimuláció ATC</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HK916A017</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Emberi tényező és korlátai a repülésben</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HK916A129</w:t>
            </w:r>
          </w:p>
        </w:tc>
        <w:tc>
          <w:tcPr>
            <w:tcW w:w="5678" w:type="dxa"/>
            <w:tcBorders>
              <w:top w:val="nil"/>
              <w:left w:val="nil"/>
              <w:bottom w:val="single" w:sz="4"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Szakmai gyakorlat ATC</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HK916A046</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Légiforgalmi irányítás gyakorlata I.</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HK916A049</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Légvédelmi irányítás eljárásai</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HK916A042</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Légiforgalom szervezés</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HK916A050</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Légvédelmi irányítás gyakorlata I.</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HK916A042</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Légiforgalom szervezés</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HK916A147</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Légvédelmi irányítás gyakorlata II.</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HK916A050</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Légvédelmi irányítás gyakorlata I.</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HK916A052</w:t>
            </w:r>
          </w:p>
        </w:tc>
        <w:tc>
          <w:tcPr>
            <w:tcW w:w="5678"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Kényszerhelyzeti szimuláció ADC</w:t>
            </w:r>
          </w:p>
        </w:tc>
        <w:tc>
          <w:tcPr>
            <w:tcW w:w="1899"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HK916A017</w:t>
            </w:r>
          </w:p>
        </w:tc>
        <w:tc>
          <w:tcPr>
            <w:tcW w:w="6353" w:type="dxa"/>
            <w:tcBorders>
              <w:top w:val="nil"/>
              <w:left w:val="nil"/>
              <w:bottom w:val="single" w:sz="4"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Emberi tényező és korlátai a repülésben</w:t>
            </w:r>
          </w:p>
        </w:tc>
        <w:tc>
          <w:tcPr>
            <w:tcW w:w="3210" w:type="dxa"/>
            <w:tcBorders>
              <w:top w:val="nil"/>
              <w:left w:val="nil"/>
              <w:bottom w:val="single" w:sz="4"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r w:rsidR="002C7088" w:rsidRPr="002C7088" w:rsidTr="002C7088">
        <w:trPr>
          <w:trHeight w:val="390"/>
        </w:trPr>
        <w:tc>
          <w:tcPr>
            <w:tcW w:w="1900" w:type="dxa"/>
            <w:tcBorders>
              <w:top w:val="nil"/>
              <w:left w:val="single" w:sz="8" w:space="0" w:color="auto"/>
              <w:bottom w:val="single" w:sz="8"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HK916A130</w:t>
            </w:r>
          </w:p>
        </w:tc>
        <w:tc>
          <w:tcPr>
            <w:tcW w:w="5678" w:type="dxa"/>
            <w:tcBorders>
              <w:top w:val="nil"/>
              <w:left w:val="nil"/>
              <w:bottom w:val="single" w:sz="8" w:space="0" w:color="auto"/>
              <w:right w:val="single" w:sz="4" w:space="0" w:color="auto"/>
            </w:tcBorders>
            <w:shd w:val="clear" w:color="000000" w:fill="FFFFFF"/>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Szakmai gyakorlat ADC</w:t>
            </w:r>
          </w:p>
        </w:tc>
        <w:tc>
          <w:tcPr>
            <w:tcW w:w="1899"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HK916A050</w:t>
            </w:r>
          </w:p>
        </w:tc>
        <w:tc>
          <w:tcPr>
            <w:tcW w:w="6353" w:type="dxa"/>
            <w:tcBorders>
              <w:top w:val="nil"/>
              <w:left w:val="nil"/>
              <w:bottom w:val="single" w:sz="8" w:space="0" w:color="auto"/>
              <w:right w:val="single" w:sz="4" w:space="0" w:color="auto"/>
            </w:tcBorders>
            <w:shd w:val="clear" w:color="auto" w:fill="auto"/>
            <w:noWrap/>
            <w:vAlign w:val="center"/>
            <w:hideMark/>
          </w:tcPr>
          <w:p w:rsidR="002C7088" w:rsidRPr="002C7088" w:rsidRDefault="002C7088" w:rsidP="002C7088">
            <w:pPr>
              <w:spacing w:after="0" w:line="240" w:lineRule="auto"/>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Légvédelmi irányítás gyakorlata I.</w:t>
            </w:r>
          </w:p>
        </w:tc>
        <w:tc>
          <w:tcPr>
            <w:tcW w:w="321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2C7088" w:rsidRPr="002C7088" w:rsidRDefault="002C7088" w:rsidP="002C7088">
            <w:pPr>
              <w:spacing w:after="0" w:line="240" w:lineRule="auto"/>
              <w:jc w:val="center"/>
              <w:rPr>
                <w:rFonts w:ascii="Verdana" w:eastAsia="Times New Roman" w:hAnsi="Verdana" w:cs="Times New Roman"/>
                <w:sz w:val="20"/>
                <w:szCs w:val="20"/>
                <w:lang w:eastAsia="hu-HU"/>
              </w:rPr>
            </w:pPr>
            <w:r w:rsidRPr="002C7088">
              <w:rPr>
                <w:rFonts w:ascii="Verdana" w:eastAsia="Times New Roman" w:hAnsi="Verdana" w:cs="Times New Roman"/>
                <w:sz w:val="20"/>
                <w:szCs w:val="20"/>
                <w:lang w:eastAsia="hu-HU"/>
              </w:rPr>
              <w:t>NEM</w:t>
            </w:r>
          </w:p>
        </w:tc>
      </w:tr>
    </w:tbl>
    <w:p w:rsidR="00ED4271" w:rsidRPr="00B411F7" w:rsidRDefault="000F1D0C" w:rsidP="00ED4271">
      <w:pPr>
        <w:spacing w:before="100" w:after="100" w:line="240" w:lineRule="auto"/>
        <w:rPr>
          <w:rFonts w:ascii="Verdana" w:hAnsi="Verdana"/>
          <w:sz w:val="20"/>
          <w:szCs w:val="20"/>
        </w:rPr>
      </w:pPr>
      <w:r w:rsidRPr="00B411F7">
        <w:rPr>
          <w:rFonts w:ascii="Verdana" w:hAnsi="Verdana"/>
          <w:sz w:val="20"/>
          <w:szCs w:val="20"/>
        </w:rPr>
        <w:fldChar w:fldCharType="end"/>
      </w:r>
      <w:r w:rsidR="00ED4271" w:rsidRPr="00B411F7">
        <w:rPr>
          <w:rFonts w:ascii="Verdana" w:hAnsi="Verdana"/>
          <w:sz w:val="20"/>
          <w:szCs w:val="20"/>
        </w:rPr>
        <w:br w:type="page"/>
      </w:r>
    </w:p>
    <w:p w:rsidR="00ED4271" w:rsidRPr="00B411F7" w:rsidRDefault="00ED4271" w:rsidP="00ED4271">
      <w:pPr>
        <w:spacing w:before="100" w:after="100" w:line="240" w:lineRule="auto"/>
        <w:rPr>
          <w:rFonts w:ascii="Verdana" w:hAnsi="Verdana"/>
          <w:sz w:val="20"/>
          <w:szCs w:val="20"/>
          <w:lang w:eastAsia="hu-HU"/>
        </w:rPr>
        <w:sectPr w:rsidR="00ED4271" w:rsidRPr="00B411F7" w:rsidSect="00E51744">
          <w:pgSz w:w="23808" w:h="16840" w:orient="landscape" w:code="8"/>
          <w:pgMar w:top="1134" w:right="1134" w:bottom="1134" w:left="1134" w:header="709" w:footer="709" w:gutter="0"/>
          <w:cols w:space="708"/>
          <w:docGrid w:linePitch="360"/>
        </w:sectPr>
      </w:pPr>
    </w:p>
    <w:p w:rsidR="00ED4271" w:rsidRPr="00B411F7" w:rsidRDefault="00ED4271" w:rsidP="006D56FA">
      <w:pPr>
        <w:pStyle w:val="Cmsor1"/>
        <w:numPr>
          <w:ilvl w:val="3"/>
          <w:numId w:val="335"/>
        </w:numPr>
        <w:jc w:val="right"/>
        <w:rPr>
          <w:rFonts w:ascii="Verdana" w:hAnsi="Verdana"/>
          <w:i w:val="0"/>
          <w:sz w:val="20"/>
          <w:szCs w:val="20"/>
          <w:u w:val="none"/>
        </w:rPr>
      </w:pPr>
      <w:bookmarkStart w:id="110" w:name="_Toc138794977"/>
      <w:r w:rsidRPr="00B411F7">
        <w:rPr>
          <w:rFonts w:ascii="Verdana" w:hAnsi="Verdana"/>
          <w:i w:val="0"/>
          <w:sz w:val="20"/>
          <w:szCs w:val="20"/>
          <w:u w:val="none"/>
        </w:rPr>
        <w:lastRenderedPageBreak/>
        <w:t>számú melléklet: Előtanulmányi rend</w:t>
      </w:r>
      <w:bookmarkEnd w:id="110"/>
    </w:p>
    <w:p w:rsidR="00D104EC" w:rsidRPr="00B411F7" w:rsidRDefault="00D104EC" w:rsidP="00ED4271">
      <w:pPr>
        <w:spacing w:before="100" w:after="100" w:line="240" w:lineRule="auto"/>
        <w:jc w:val="right"/>
        <w:rPr>
          <w:rFonts w:ascii="Verdana" w:hAnsi="Verdana"/>
          <w:sz w:val="20"/>
          <w:szCs w:val="20"/>
          <w:lang w:eastAsia="hu-HU"/>
        </w:rPr>
      </w:pPr>
    </w:p>
    <w:p w:rsidR="00D104EC" w:rsidRPr="00B411F7" w:rsidRDefault="00D104EC" w:rsidP="00D104EC">
      <w:pPr>
        <w:jc w:val="center"/>
        <w:rPr>
          <w:rFonts w:ascii="Verdana" w:hAnsi="Verdana" w:cs="Times New Roman"/>
          <w:sz w:val="20"/>
          <w:szCs w:val="20"/>
          <w:lang w:eastAsia="hu-HU"/>
        </w:rPr>
      </w:pPr>
      <w:r w:rsidRPr="00B411F7">
        <w:rPr>
          <w:rFonts w:ascii="Verdana" w:hAnsi="Verdana" w:cs="Times New Roman"/>
          <w:sz w:val="20"/>
          <w:szCs w:val="20"/>
          <w:lang w:eastAsia="hu-HU"/>
        </w:rPr>
        <w:t xml:space="preserve">ÁLLAMI LÉGIJÁRMŰ-VEZETŐ SZAKIRÁNY </w:t>
      </w:r>
    </w:p>
    <w:p w:rsidR="00D104EC" w:rsidRPr="00B411F7" w:rsidRDefault="00D104EC" w:rsidP="00D104EC">
      <w:pPr>
        <w:jc w:val="center"/>
        <w:rPr>
          <w:rFonts w:ascii="Verdana" w:hAnsi="Verdana" w:cs="Times New Roman"/>
          <w:sz w:val="20"/>
          <w:szCs w:val="20"/>
          <w:lang w:eastAsia="hu-HU"/>
        </w:rPr>
      </w:pPr>
      <w:r w:rsidRPr="00B411F7">
        <w:rPr>
          <w:rFonts w:ascii="Verdana" w:hAnsi="Verdana" w:cs="Times New Roman"/>
          <w:sz w:val="20"/>
          <w:szCs w:val="20"/>
          <w:lang w:eastAsia="hu-HU"/>
        </w:rPr>
        <w:t>Gyakorlati repülés értékelési elvek</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 A jelöltek oktató repüléseiket lehetőség szerint ugyan azzal az oktatóval hajtsák végre.</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2. Az ellenőrző repülést megelőző és az ellenőrző repülést ugyan az az oktató nem hajthatja végre, aki a jelölt oktatói repüléseit végezte.</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3. A jelölt repülőkiképzése során, amennyiben nem éri el az adott repülési feladat repülési elemeire előírt értékelési szinteket, ismétlő repülést kell végrehajtania az oktató javaslata alapján.</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4. Amennyiben a jelölt az ismétlő repüléseket követően sem éri el a kívánt szintet, akkor egy másik oktatóval kell egy felmérő repülést végrehajtania. A felmérést végző oktató javaslatára további ismétlő repülés adható. A következő feladatra csak az előírt szintek elérése után engedhető.</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5. Az RVKK-ban a jelöltek számára végrehajtásra kerülő feladatokhoz felhasználható repülési idők a kötelezően végrehajtandó mennyiséget jelentik. A kötelezően végrehajtott repülési időnél többet a repülőkiképzést végrehajtó alegység parancsnoka – a szakmai bizottság ajánlása alapján – engedélyezhet, mely a végrehajtott repülési idő 20 %-nál, de összesen 5 óránál nem lehet több jelöltenként.</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6. Objektív okokból bekövetkező repülésből történő kiesések (betegség, repülésre alkalmatlan időjárás, repülőgép üzemképtelensége, stb.) után, a jelöltek esélyegyenlőségének megtartása érdekében a repülőkiképzést végrehajtó alegység parancsnoka ismétlő repülést engedélyezhet. 10 napnál hosszabb kihagyás esetén 2 repülési feladatot, a korábban gyakorolt, fontosabb repülési elemek komplekszálásával. Új elem bemutatása/gyakorlása a helyreállító feladatok keretében nem megengedett.</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7. Az objektív okok miatt engedélyezett ismétlő repülések a maximális mennyiségbe nem számítanak bele, és a jelölt elbírálásánál nem tekintendők negatív tényezőnek.</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8. Tilos önálló feladatra engedni azt a jelöltet, aki az ellenőrzése során felkészültsége, a gyakorlati ellenőrzés eredménye, valamint képességei alapján nem képes a repülési feladat biztonságos végrehajtására!</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9. A jelölt repülőkiképzését meg kell szakítani, és értékelő-elemző bizottság felállítását kell kezdeményeznie a repülőkiképzést végrehajtó alegység parancsnokának a következő feltételek bármelyikének fennállása esetén:</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 kiegészítésként biztosított repülési idő maximális engedélyezett értékének túllépése esetén (20 %, maximum 5 óra);</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 jelölt ugyanazon ellenőrző repülést a második végrehajtásakor is „Nem megfelelő” szinten hajtja végre;</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 jelölt a meghatározott ellenőrző repülések közül a harmadik „Nem megfelelő”-re értékelt (különböző) ellenőrző repülés után.</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10. Az értékelő-elemző bizottság feladata a jelölt kiképzésével kapcsolatos dokumentumok áttanulmányozása, valamint a jelölt-, a kiképzésében, ellenőrzésében résztvevő személyek-, szükség esetén csapatorvos, pszichológus és más érintettek meghallgatása útján a következők vizsgálata:</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lastRenderedPageBreak/>
        <w:t>- Történt-e tervezési-, módszertani-, oktatókijelölési-, oktatói-, ellenőrzői-, vagy egyéb más jellegű hiba a jelölt kiképzése során;</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Befolyásolta-e egészségügyi-, családi-, vagy más külső körülmény a jelölt kiképzésben nyújtott teljesítményét;</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Alkalmas-e a jelölt további fejlődésre, illetve az előírt szintek elérésére az utasításban meghatározottakon túli repülési feladatok és repülési idő engedélyezésével.</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11. A értékelő-elemző bizottság a vizsgálat és megfelelő indoklás alapján a következőket javasolhatja:</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Ismétlő repülési feladatok/repülési idő engedélyezését, és azt követően a kiképzés folytatását;</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Ismétlő ellenőrző repülés végrehajtását;</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A jelölt áthelyezését később induló évfolyamba, és a kiképzés egy meghatározott feladattól történő folytatását, vagy újrakezdését;</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12.  A kiképzés beszüntetését, s a jelölt kiképzésből történő eltávolítását. Ismétlő ellenőrző repülés végrehajtásakor, ha a jelölt az ismétlő ellenőrző repülést „Nem megfelelő” szinten teljesíti, akkor az értékelő-elemző bizottság vezetőjének javaslatot kell tennie a jelölt kiképzésből történő eltávolítására. Az értékelő-elemző bizottság munkájáról, illetve a bizottság által megfogalmazott, a jelölt további kiképzésére vagy annak befejezésére vonatkozó javaslatról, a bizottság vezetőjének írásbeli jelentést kell tennie a közvetlen elöljárója részére</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13. Az egyes repülési elemeket az 5 fokozatú tudásszint skálán az alábbiak szerint kell osztályozni:</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xml:space="preserve"> 5 – Segítség és hiba nélküli végrehajtás.</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xml:space="preserve"> 4 – Segítség nélküli teljesítés, enyhe hibák, a hibák önálló felismerése és helyesbítése.</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xml:space="preserve"> 3 – Enyhe hibákat vétett és minimális segítséget igényelt a hibák értékelésében és helyesbítésében. Önállóan is képes biztonságosan végrehajtani a feladatot.</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 xml:space="preserve"> 2 – Szóbeli és/vagy fizikai segítséget igényelt súlyos hibák elkövetésének megelőzésére. További gyakorlás szükséges a feladat önálló végrehajtása előtt.</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A táblázatokban meghatározott értékek az egységes, objektív értékelés elősegítése érdekében lettek lefektetve. A táblázatokban nem kerülnek feltüntetésre az „Elégséges” és „Elégtelen” osztályzatok eltérési kritériumai, mivel a „Megfelelő” (3) osztályzat elérése szükséges az önálló feladat végrehajtásához.</w:t>
      </w:r>
    </w:p>
    <w:p w:rsidR="00D104EC" w:rsidRPr="00B411F7" w:rsidRDefault="00D104EC" w:rsidP="00ED4271">
      <w:pPr>
        <w:spacing w:after="120" w:line="276" w:lineRule="auto"/>
        <w:rPr>
          <w:rFonts w:ascii="Verdana" w:hAnsi="Verdana" w:cs="Times New Roman"/>
          <w:sz w:val="20"/>
          <w:szCs w:val="20"/>
          <w:lang w:eastAsia="hu-HU"/>
        </w:rPr>
      </w:pPr>
      <w:r w:rsidRPr="00B411F7">
        <w:rPr>
          <w:rFonts w:ascii="Verdana" w:hAnsi="Verdana" w:cs="Times New Roman"/>
          <w:sz w:val="20"/>
          <w:szCs w:val="20"/>
          <w:lang w:eastAsia="hu-HU"/>
        </w:rPr>
        <w:t>14. Az értékelés során a következő meghatározásokat kell alkalmazni:</w:t>
      </w:r>
    </w:p>
    <w:p w:rsidR="00D104EC" w:rsidRPr="00B411F7" w:rsidRDefault="00D104EC" w:rsidP="009F3BFB">
      <w:pPr>
        <w:spacing w:after="120" w:line="276" w:lineRule="auto"/>
        <w:rPr>
          <w:rFonts w:ascii="Verdana" w:hAnsi="Verdana" w:cs="Times New Roman"/>
          <w:sz w:val="20"/>
          <w:szCs w:val="20"/>
          <w:lang w:eastAsia="hu-HU"/>
        </w:rPr>
      </w:pPr>
      <w:r w:rsidRPr="00B411F7">
        <w:rPr>
          <w:rFonts w:ascii="Verdana" w:hAnsi="Verdana" w:cs="Times New Roman"/>
          <w:b/>
          <w:sz w:val="20"/>
          <w:szCs w:val="20"/>
          <w:lang w:eastAsia="hu-HU"/>
        </w:rPr>
        <w:t>Súlyos hibák</w:t>
      </w:r>
      <w:r w:rsidRPr="00B411F7">
        <w:rPr>
          <w:rFonts w:ascii="Verdana" w:hAnsi="Verdana" w:cs="Times New Roman"/>
          <w:sz w:val="20"/>
          <w:szCs w:val="20"/>
          <w:lang w:eastAsia="hu-HU"/>
        </w:rPr>
        <w:t xml:space="preserve"> – olyan hibák, amelyek jelentősen eltérnek az ideális feladat-végrehajtástól és/vagy veszélyeztetik a repülés biztonságát vagy a repülési feladat sikeres végrehajtását;</w:t>
      </w:r>
    </w:p>
    <w:p w:rsidR="0050624F" w:rsidRPr="00B411F7" w:rsidRDefault="00D104EC" w:rsidP="009F3BFB">
      <w:pPr>
        <w:spacing w:after="120" w:line="276" w:lineRule="auto"/>
        <w:rPr>
          <w:rFonts w:ascii="Verdana" w:hAnsi="Verdana" w:cs="Times New Roman"/>
          <w:sz w:val="20"/>
          <w:szCs w:val="20"/>
          <w:lang w:eastAsia="hu-HU"/>
        </w:rPr>
      </w:pPr>
      <w:r w:rsidRPr="00B411F7">
        <w:rPr>
          <w:rFonts w:ascii="Verdana" w:hAnsi="Verdana" w:cs="Times New Roman"/>
          <w:b/>
          <w:sz w:val="20"/>
          <w:szCs w:val="20"/>
          <w:lang w:eastAsia="hu-HU"/>
        </w:rPr>
        <w:t>Enyhe hibák</w:t>
      </w:r>
      <w:r w:rsidRPr="00B411F7">
        <w:rPr>
          <w:rFonts w:ascii="Verdana" w:hAnsi="Verdana" w:cs="Times New Roman"/>
          <w:sz w:val="20"/>
          <w:szCs w:val="20"/>
          <w:lang w:eastAsia="hu-HU"/>
        </w:rPr>
        <w:t>- olyan hibák, amelyek eltérnek ugyan az ideális feladat-végrehajtástól, de nem veszélyeztetik sem a repülés biztonságát, sem a feladat sikeres végrehajtását.</w:t>
      </w:r>
    </w:p>
    <w:p w:rsidR="0050624F" w:rsidRPr="00B411F7" w:rsidRDefault="0050624F">
      <w:pPr>
        <w:rPr>
          <w:rFonts w:ascii="Verdana" w:hAnsi="Verdana" w:cs="Times New Roman"/>
          <w:sz w:val="20"/>
          <w:szCs w:val="20"/>
          <w:lang w:eastAsia="hu-HU"/>
        </w:rPr>
      </w:pPr>
      <w:r w:rsidRPr="00B411F7">
        <w:rPr>
          <w:rFonts w:ascii="Verdana" w:hAnsi="Verdana" w:cs="Times New Roman"/>
          <w:sz w:val="20"/>
          <w:szCs w:val="20"/>
          <w:lang w:eastAsia="hu-HU"/>
        </w:rPr>
        <w:br w:type="page"/>
      </w:r>
    </w:p>
    <w:p w:rsidR="00E76176" w:rsidRPr="00B411F7" w:rsidRDefault="008B2686" w:rsidP="00E76176">
      <w:pPr>
        <w:pStyle w:val="Cmsor1"/>
        <w:rPr>
          <w:rFonts w:ascii="Verdana" w:eastAsia="Calibri" w:hAnsi="Verdana"/>
          <w:i w:val="0"/>
          <w:sz w:val="20"/>
          <w:szCs w:val="20"/>
          <w:u w:val="none"/>
        </w:rPr>
      </w:pPr>
      <w:bookmarkStart w:id="111" w:name="_Toc290152724"/>
      <w:bookmarkStart w:id="112" w:name="_Toc497651985"/>
      <w:bookmarkStart w:id="113" w:name="_Toc498370071"/>
      <w:bookmarkStart w:id="114" w:name="_Toc498370193"/>
      <w:bookmarkStart w:id="115" w:name="_Toc508787315"/>
      <w:bookmarkStart w:id="116" w:name="_Toc138794978"/>
      <w:r w:rsidRPr="00B411F7">
        <w:rPr>
          <w:rFonts w:ascii="Verdana" w:eastAsia="Calibri" w:hAnsi="Verdana"/>
          <w:i w:val="0"/>
          <w:sz w:val="20"/>
          <w:szCs w:val="20"/>
          <w:u w:val="none"/>
        </w:rPr>
        <w:lastRenderedPageBreak/>
        <w:t xml:space="preserve">19. </w:t>
      </w:r>
      <w:r w:rsidR="0050624F" w:rsidRPr="00B411F7">
        <w:rPr>
          <w:rFonts w:ascii="Verdana" w:eastAsia="Calibri" w:hAnsi="Verdana"/>
          <w:i w:val="0"/>
          <w:sz w:val="20"/>
          <w:szCs w:val="20"/>
          <w:u w:val="none"/>
        </w:rPr>
        <w:t>A tantervvel kapcsolatos észrevételek, módosítások</w:t>
      </w:r>
      <w:bookmarkEnd w:id="111"/>
      <w:bookmarkEnd w:id="112"/>
      <w:bookmarkEnd w:id="113"/>
      <w:bookmarkEnd w:id="114"/>
      <w:bookmarkEnd w:id="115"/>
      <w:bookmarkEnd w:id="116"/>
    </w:p>
    <w:p w:rsidR="003B7856" w:rsidRPr="00B411F7" w:rsidRDefault="003B7856" w:rsidP="00E76176">
      <w:pPr>
        <w:spacing w:before="120"/>
        <w:rPr>
          <w:rFonts w:ascii="Verdana" w:hAnsi="Verdana" w:cs="Times New Roman"/>
          <w:b/>
          <w:sz w:val="20"/>
          <w:szCs w:val="20"/>
        </w:rPr>
      </w:pPr>
      <w:r w:rsidRPr="00B411F7">
        <w:rPr>
          <w:rFonts w:ascii="Verdana" w:hAnsi="Verdana" w:cs="Times New Roman"/>
          <w:b/>
          <w:sz w:val="20"/>
          <w:szCs w:val="20"/>
        </w:rPr>
        <w:t xml:space="preserve">2021. JANUÁR: </w:t>
      </w:r>
    </w:p>
    <w:p w:rsidR="003B7856" w:rsidRPr="00B411F7" w:rsidRDefault="003B7856" w:rsidP="003B7856">
      <w:pPr>
        <w:spacing w:after="0" w:line="240" w:lineRule="auto"/>
        <w:rPr>
          <w:rFonts w:ascii="Verdana" w:hAnsi="Verdana" w:cs="Times New Roman"/>
          <w:b/>
          <w:sz w:val="20"/>
          <w:szCs w:val="20"/>
        </w:rPr>
      </w:pPr>
      <w:r w:rsidRPr="00B411F7">
        <w:rPr>
          <w:rFonts w:ascii="Verdana" w:hAnsi="Verdana" w:cs="Times New Roman"/>
          <w:b/>
          <w:sz w:val="20"/>
          <w:szCs w:val="20"/>
        </w:rPr>
        <w:t>1.) Specializációfelelős változás az alábbiak szerint:</w:t>
      </w:r>
    </w:p>
    <w:p w:rsidR="003B7856" w:rsidRPr="00B411F7" w:rsidRDefault="003B7856" w:rsidP="003B7856">
      <w:pPr>
        <w:spacing w:after="0" w:line="240" w:lineRule="auto"/>
        <w:rPr>
          <w:rFonts w:ascii="Verdana" w:hAnsi="Verdana" w:cs="Times New Roman"/>
          <w:sz w:val="20"/>
          <w:szCs w:val="20"/>
        </w:rPr>
      </w:pPr>
    </w:p>
    <w:p w:rsidR="003B7856" w:rsidRPr="00B411F7" w:rsidRDefault="003B7856" w:rsidP="003B7856">
      <w:pPr>
        <w:spacing w:after="0" w:line="240" w:lineRule="auto"/>
        <w:jc w:val="both"/>
        <w:rPr>
          <w:rFonts w:ascii="Verdana" w:hAnsi="Verdana" w:cs="Times New Roman"/>
          <w:sz w:val="20"/>
          <w:szCs w:val="20"/>
        </w:rPr>
      </w:pPr>
      <w:r w:rsidRPr="00B411F7">
        <w:rPr>
          <w:rFonts w:ascii="Verdana" w:hAnsi="Verdana" w:cs="Times New Roman"/>
          <w:sz w:val="20"/>
          <w:szCs w:val="20"/>
        </w:rPr>
        <w:t>Dr. Bottyán Zsolt, egyetemi docens helyett Dr. Palik Mátyás, egyetemi docens a 98/2020. (IX. 23.) szenátusi határozat alapján.</w:t>
      </w:r>
    </w:p>
    <w:p w:rsidR="003B7856" w:rsidRPr="00B411F7" w:rsidRDefault="003B7856" w:rsidP="003B7856">
      <w:pPr>
        <w:spacing w:after="0" w:line="240" w:lineRule="auto"/>
        <w:rPr>
          <w:rFonts w:ascii="Verdana" w:hAnsi="Verdana" w:cs="Times New Roman"/>
          <w:sz w:val="20"/>
          <w:szCs w:val="20"/>
        </w:rPr>
      </w:pPr>
    </w:p>
    <w:p w:rsidR="003B7856" w:rsidRPr="00B411F7" w:rsidRDefault="003B7856" w:rsidP="003B7856">
      <w:pPr>
        <w:spacing w:after="0" w:line="240" w:lineRule="auto"/>
        <w:rPr>
          <w:rFonts w:ascii="Verdana" w:hAnsi="Verdana" w:cs="Times New Roman"/>
          <w:sz w:val="20"/>
          <w:szCs w:val="20"/>
        </w:rPr>
      </w:pPr>
      <w:r w:rsidRPr="00B411F7">
        <w:rPr>
          <w:rFonts w:ascii="Verdana" w:hAnsi="Verdana" w:cs="Times New Roman"/>
          <w:sz w:val="20"/>
          <w:szCs w:val="20"/>
        </w:rPr>
        <w:t>Az NKE Szenátusának</w:t>
      </w:r>
      <w:r w:rsidR="00727DBA" w:rsidRPr="00B411F7">
        <w:rPr>
          <w:rFonts w:ascii="Verdana" w:hAnsi="Verdana" w:cs="Times New Roman"/>
          <w:sz w:val="20"/>
          <w:szCs w:val="20"/>
        </w:rPr>
        <w:t xml:space="preserve"> </w:t>
      </w:r>
      <w:r w:rsidR="00727DBA" w:rsidRPr="00B411F7">
        <w:rPr>
          <w:rFonts w:ascii="Verdana" w:hAnsi="Verdana" w:cs="Times New Roman"/>
          <w:bCs/>
          <w:sz w:val="20"/>
          <w:szCs w:val="20"/>
        </w:rPr>
        <w:t xml:space="preserve">598/2020. (IX. 23.) </w:t>
      </w:r>
      <w:r w:rsidRPr="00B411F7">
        <w:rPr>
          <w:rFonts w:ascii="Verdana" w:hAnsi="Verdana" w:cs="Times New Roman"/>
          <w:sz w:val="20"/>
          <w:szCs w:val="20"/>
        </w:rPr>
        <w:t>szenátusi határozat alapján.</w:t>
      </w:r>
    </w:p>
    <w:p w:rsidR="003B7856" w:rsidRPr="00B411F7" w:rsidRDefault="003B7856" w:rsidP="003B7856">
      <w:pPr>
        <w:spacing w:after="0" w:line="240" w:lineRule="auto"/>
        <w:rPr>
          <w:rFonts w:ascii="Verdana" w:hAnsi="Verdana" w:cs="Times New Roman"/>
          <w:sz w:val="20"/>
          <w:szCs w:val="20"/>
        </w:rPr>
      </w:pPr>
    </w:p>
    <w:p w:rsidR="003B7856" w:rsidRPr="00B411F7" w:rsidRDefault="003B7856" w:rsidP="009F3BFB">
      <w:pPr>
        <w:spacing w:after="0" w:line="240" w:lineRule="auto"/>
        <w:rPr>
          <w:rFonts w:ascii="Verdana" w:hAnsi="Verdana" w:cs="Times New Roman"/>
          <w:sz w:val="20"/>
          <w:szCs w:val="20"/>
        </w:rPr>
      </w:pPr>
      <w:r w:rsidRPr="00B411F7">
        <w:rPr>
          <w:rFonts w:ascii="Verdana" w:hAnsi="Verdana" w:cs="Times New Roman"/>
          <w:b/>
          <w:sz w:val="20"/>
          <w:szCs w:val="20"/>
        </w:rPr>
        <w:t>2.) Tantárgyfelelős változás az alábbiak szerint:</w:t>
      </w:r>
    </w:p>
    <w:p w:rsidR="003B7856" w:rsidRPr="00B411F7" w:rsidRDefault="003B7856" w:rsidP="003B7856">
      <w:pPr>
        <w:spacing w:after="0" w:line="240" w:lineRule="auto"/>
        <w:rPr>
          <w:rFonts w:ascii="Verdana" w:hAnsi="Verdana" w:cs="Times New Roman"/>
          <w:sz w:val="20"/>
          <w:szCs w:val="20"/>
        </w:rPr>
      </w:pPr>
    </w:p>
    <w:tbl>
      <w:tblPr>
        <w:tblStyle w:val="Rcsostblzat"/>
        <w:tblW w:w="0" w:type="auto"/>
        <w:jc w:val="center"/>
        <w:tblLayout w:type="fixed"/>
        <w:tblLook w:val="04A0" w:firstRow="1" w:lastRow="0" w:firstColumn="1" w:lastColumn="0" w:noHBand="0" w:noVBand="1"/>
      </w:tblPr>
      <w:tblGrid>
        <w:gridCol w:w="1702"/>
        <w:gridCol w:w="2977"/>
        <w:gridCol w:w="2126"/>
        <w:gridCol w:w="2404"/>
      </w:tblGrid>
      <w:tr w:rsidR="003B7856" w:rsidRPr="00B411F7" w:rsidTr="00F33138">
        <w:trPr>
          <w:jc w:val="center"/>
        </w:trPr>
        <w:tc>
          <w:tcPr>
            <w:tcW w:w="1702" w:type="dxa"/>
            <w:shd w:val="clear" w:color="auto" w:fill="auto"/>
            <w:vAlign w:val="center"/>
          </w:tcPr>
          <w:p w:rsidR="003B7856" w:rsidRPr="00B411F7" w:rsidRDefault="003B7856" w:rsidP="003B7856">
            <w:pPr>
              <w:jc w:val="center"/>
              <w:rPr>
                <w:rFonts w:ascii="Verdana" w:hAnsi="Verdana" w:cs="Times New Roman"/>
                <w:b/>
                <w:sz w:val="20"/>
                <w:szCs w:val="20"/>
              </w:rPr>
            </w:pPr>
            <w:r w:rsidRPr="00B411F7">
              <w:rPr>
                <w:rFonts w:ascii="Verdana" w:hAnsi="Verdana" w:cs="Times New Roman"/>
                <w:b/>
                <w:sz w:val="20"/>
                <w:szCs w:val="20"/>
              </w:rPr>
              <w:t>Tárgy kódja</w:t>
            </w:r>
          </w:p>
        </w:tc>
        <w:tc>
          <w:tcPr>
            <w:tcW w:w="2977" w:type="dxa"/>
            <w:shd w:val="clear" w:color="auto" w:fill="auto"/>
            <w:vAlign w:val="center"/>
          </w:tcPr>
          <w:p w:rsidR="003B7856" w:rsidRPr="00B411F7" w:rsidRDefault="003B7856" w:rsidP="003B7856">
            <w:pPr>
              <w:jc w:val="center"/>
              <w:rPr>
                <w:rFonts w:ascii="Verdana" w:hAnsi="Verdana" w:cs="Times New Roman"/>
                <w:b/>
                <w:sz w:val="20"/>
                <w:szCs w:val="20"/>
              </w:rPr>
            </w:pPr>
            <w:r w:rsidRPr="00B411F7">
              <w:rPr>
                <w:rFonts w:ascii="Verdana" w:hAnsi="Verdana" w:cs="Times New Roman"/>
                <w:b/>
                <w:sz w:val="20"/>
                <w:szCs w:val="20"/>
              </w:rPr>
              <w:t>Tárgy neve</w:t>
            </w:r>
          </w:p>
        </w:tc>
        <w:tc>
          <w:tcPr>
            <w:tcW w:w="2126" w:type="dxa"/>
            <w:shd w:val="clear" w:color="auto" w:fill="auto"/>
            <w:vAlign w:val="center"/>
          </w:tcPr>
          <w:p w:rsidR="003B7856" w:rsidRPr="00B411F7" w:rsidRDefault="003B7856" w:rsidP="003B7856">
            <w:pPr>
              <w:jc w:val="center"/>
              <w:rPr>
                <w:rFonts w:ascii="Verdana" w:hAnsi="Verdana" w:cs="Times New Roman"/>
                <w:b/>
                <w:sz w:val="20"/>
                <w:szCs w:val="20"/>
              </w:rPr>
            </w:pPr>
            <w:r w:rsidRPr="00B411F7">
              <w:rPr>
                <w:rFonts w:ascii="Verdana" w:hAnsi="Verdana" w:cs="Times New Roman"/>
                <w:b/>
                <w:sz w:val="20"/>
                <w:szCs w:val="20"/>
              </w:rPr>
              <w:t>Jelenlegi tantárgyfelelős</w:t>
            </w:r>
          </w:p>
        </w:tc>
        <w:tc>
          <w:tcPr>
            <w:tcW w:w="2404" w:type="dxa"/>
            <w:shd w:val="clear" w:color="auto" w:fill="auto"/>
            <w:vAlign w:val="center"/>
          </w:tcPr>
          <w:p w:rsidR="003B7856" w:rsidRPr="00B411F7" w:rsidRDefault="003B7856" w:rsidP="003B7856">
            <w:pPr>
              <w:jc w:val="center"/>
              <w:rPr>
                <w:rFonts w:ascii="Verdana" w:hAnsi="Verdana" w:cs="Times New Roman"/>
                <w:b/>
                <w:sz w:val="20"/>
                <w:szCs w:val="20"/>
              </w:rPr>
            </w:pPr>
            <w:r w:rsidRPr="00B411F7">
              <w:rPr>
                <w:rFonts w:ascii="Verdana" w:hAnsi="Verdana" w:cs="Times New Roman"/>
                <w:b/>
                <w:sz w:val="20"/>
                <w:szCs w:val="20"/>
              </w:rPr>
              <w:t>Új tárgyfelelős</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HK916A026</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Repülőgépek üzemeltetési eljárásai</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Makkay Imre</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Bali Tamás</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HK916A028</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Repülés tervezés és felkészülés</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Makkay Imre</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Bali Tamás</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HK916A006</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Repülési ismeretek I.</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Bottyán Zsolt</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Dudás Zoltán</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HK916A036</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Repülési gyakorlat (RI)</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Simon Zsolt</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Dudás Zoltán</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HK916A016</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Légtérigénybevételi és repülési szabályok</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Vas Tímea</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Palik Mátyás</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HK916A012</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Légi navigáció</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Dudás Zoltán</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Fekete Csaba Zoltán</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HK916A108</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Szimulációs rendszerek üzemeltetése</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Vas Tímea</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Fekete Csaba Zoltán</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HKMTTA340</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Ejtőernyős felkészítés LK</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Forray László</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Lázár Tibor</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HK916A035</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Repülési gyakorlat (HEV) IV.</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Bógyi Zsolt</w:t>
            </w:r>
          </w:p>
        </w:tc>
        <w:tc>
          <w:tcPr>
            <w:tcW w:w="2404"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Simon Zsolt</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HK916A086</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ICAO szakmai nyelv I.</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Bottyán Zsolt</w:t>
            </w:r>
          </w:p>
        </w:tc>
        <w:tc>
          <w:tcPr>
            <w:tcW w:w="2404" w:type="dxa"/>
            <w:shd w:val="clear" w:color="auto" w:fill="auto"/>
          </w:tcPr>
          <w:p w:rsidR="00F33138" w:rsidRPr="00B411F7" w:rsidRDefault="002545CB" w:rsidP="00F33138">
            <w:pPr>
              <w:rPr>
                <w:rFonts w:ascii="Verdana" w:hAnsi="Verdana" w:cs="Times New Roman"/>
                <w:sz w:val="20"/>
                <w:szCs w:val="20"/>
              </w:rPr>
            </w:pPr>
            <w:r w:rsidRPr="00B411F7">
              <w:rPr>
                <w:rFonts w:ascii="Verdana" w:hAnsi="Verdana" w:cs="Times New Roman"/>
                <w:sz w:val="20"/>
                <w:szCs w:val="20"/>
              </w:rPr>
              <w:t>Zsembery Szabolcs</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HK916A087</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ICAO szakmai nyelv II.</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Vas Tímea</w:t>
            </w:r>
          </w:p>
        </w:tc>
        <w:tc>
          <w:tcPr>
            <w:tcW w:w="2404" w:type="dxa"/>
            <w:shd w:val="clear" w:color="auto" w:fill="auto"/>
          </w:tcPr>
          <w:p w:rsidR="00F33138" w:rsidRPr="00B411F7" w:rsidRDefault="002545CB" w:rsidP="00F33138">
            <w:pPr>
              <w:rPr>
                <w:rFonts w:ascii="Verdana" w:hAnsi="Verdana" w:cs="Times New Roman"/>
                <w:sz w:val="20"/>
                <w:szCs w:val="20"/>
              </w:rPr>
            </w:pPr>
            <w:r w:rsidRPr="00B411F7">
              <w:rPr>
                <w:rFonts w:ascii="Verdana" w:hAnsi="Verdana" w:cs="Times New Roman"/>
                <w:sz w:val="20"/>
                <w:szCs w:val="20"/>
              </w:rPr>
              <w:t>Zsembery Szabolcs</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HK916A088</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ICAO szakmai nyelv III.</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Dr. Palik Mátyás</w:t>
            </w:r>
          </w:p>
        </w:tc>
        <w:tc>
          <w:tcPr>
            <w:tcW w:w="2404" w:type="dxa"/>
            <w:shd w:val="clear" w:color="auto" w:fill="auto"/>
          </w:tcPr>
          <w:p w:rsidR="00F33138" w:rsidRPr="00B411F7" w:rsidRDefault="002545CB" w:rsidP="00F33138">
            <w:pPr>
              <w:rPr>
                <w:rFonts w:ascii="Verdana" w:hAnsi="Verdana" w:cs="Times New Roman"/>
                <w:sz w:val="20"/>
                <w:szCs w:val="20"/>
              </w:rPr>
            </w:pPr>
            <w:r w:rsidRPr="00B411F7">
              <w:rPr>
                <w:rFonts w:ascii="Verdana" w:hAnsi="Verdana" w:cs="Times New Roman"/>
                <w:sz w:val="20"/>
                <w:szCs w:val="20"/>
              </w:rPr>
              <w:t>Zsembery Szabolcs</w:t>
            </w:r>
          </w:p>
        </w:tc>
      </w:tr>
      <w:tr w:rsidR="00F33138" w:rsidRPr="00B411F7" w:rsidTr="00F33138">
        <w:trPr>
          <w:jc w:val="center"/>
        </w:trPr>
        <w:tc>
          <w:tcPr>
            <w:tcW w:w="1702"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HK916A089</w:t>
            </w:r>
          </w:p>
        </w:tc>
        <w:tc>
          <w:tcPr>
            <w:tcW w:w="2977"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ICAO szakmai nyelv IV.</w:t>
            </w:r>
          </w:p>
        </w:tc>
        <w:tc>
          <w:tcPr>
            <w:tcW w:w="2126" w:type="dxa"/>
            <w:shd w:val="clear" w:color="auto" w:fill="auto"/>
          </w:tcPr>
          <w:p w:rsidR="00F33138" w:rsidRPr="00B411F7" w:rsidRDefault="00F33138" w:rsidP="00F33138">
            <w:pPr>
              <w:rPr>
                <w:rFonts w:ascii="Verdana" w:hAnsi="Verdana" w:cs="Times New Roman"/>
                <w:sz w:val="20"/>
                <w:szCs w:val="20"/>
              </w:rPr>
            </w:pPr>
            <w:r w:rsidRPr="00B411F7">
              <w:rPr>
                <w:rFonts w:ascii="Verdana" w:hAnsi="Verdana" w:cs="Times New Roman"/>
                <w:sz w:val="20"/>
                <w:szCs w:val="20"/>
              </w:rPr>
              <w:t>Fekete Csaba Zoltán</w:t>
            </w:r>
          </w:p>
        </w:tc>
        <w:tc>
          <w:tcPr>
            <w:tcW w:w="2404" w:type="dxa"/>
            <w:shd w:val="clear" w:color="auto" w:fill="auto"/>
          </w:tcPr>
          <w:p w:rsidR="00F33138" w:rsidRPr="00B411F7" w:rsidRDefault="002545CB" w:rsidP="00F33138">
            <w:pPr>
              <w:rPr>
                <w:rFonts w:ascii="Verdana" w:hAnsi="Verdana" w:cs="Times New Roman"/>
                <w:sz w:val="20"/>
                <w:szCs w:val="20"/>
              </w:rPr>
            </w:pPr>
            <w:r w:rsidRPr="00B411F7">
              <w:rPr>
                <w:rFonts w:ascii="Verdana" w:hAnsi="Verdana" w:cs="Times New Roman"/>
                <w:sz w:val="20"/>
                <w:szCs w:val="20"/>
              </w:rPr>
              <w:t>Zsembery Szabolcs</w:t>
            </w:r>
          </w:p>
        </w:tc>
      </w:tr>
    </w:tbl>
    <w:p w:rsidR="003B7856" w:rsidRPr="00B411F7" w:rsidRDefault="003B7856" w:rsidP="003B7856">
      <w:pPr>
        <w:spacing w:after="0" w:line="240" w:lineRule="auto"/>
        <w:rPr>
          <w:rFonts w:ascii="Verdana" w:hAnsi="Verdana" w:cs="Times New Roman"/>
          <w:sz w:val="20"/>
          <w:szCs w:val="20"/>
        </w:rPr>
      </w:pPr>
    </w:p>
    <w:p w:rsidR="003B7856" w:rsidRPr="00B411F7" w:rsidRDefault="003B7856" w:rsidP="003B7856">
      <w:pPr>
        <w:rPr>
          <w:rFonts w:ascii="Verdana" w:hAnsi="Verdana"/>
          <w:bCs/>
          <w:sz w:val="20"/>
          <w:szCs w:val="20"/>
        </w:rPr>
      </w:pPr>
    </w:p>
    <w:p w:rsidR="003B7856" w:rsidRPr="00B411F7" w:rsidRDefault="003B7856" w:rsidP="003B7856">
      <w:pPr>
        <w:spacing w:after="0" w:line="240" w:lineRule="auto"/>
        <w:rPr>
          <w:rFonts w:ascii="Verdana" w:hAnsi="Verdana" w:cs="Times New Roman"/>
          <w:b/>
          <w:sz w:val="20"/>
          <w:szCs w:val="20"/>
        </w:rPr>
      </w:pPr>
    </w:p>
    <w:p w:rsidR="003B7856" w:rsidRPr="00B411F7" w:rsidRDefault="00B95E02" w:rsidP="003B7856">
      <w:pPr>
        <w:pStyle w:val="lfej"/>
        <w:tabs>
          <w:tab w:val="right" w:pos="900"/>
        </w:tabs>
        <w:ind w:left="2880" w:hanging="2596"/>
        <w:rPr>
          <w:rFonts w:ascii="Verdana" w:hAnsi="Verdana"/>
          <w:bCs/>
          <w:sz w:val="20"/>
          <w:szCs w:val="20"/>
        </w:rPr>
      </w:pPr>
      <w:r w:rsidRPr="00B411F7">
        <w:rPr>
          <w:rFonts w:ascii="Verdana" w:hAnsi="Verdana"/>
          <w:bCs/>
          <w:sz w:val="20"/>
          <w:szCs w:val="20"/>
        </w:rPr>
        <w:t>Szolnok</w:t>
      </w:r>
      <w:r w:rsidR="003B7856" w:rsidRPr="00B411F7">
        <w:rPr>
          <w:rFonts w:ascii="Verdana" w:hAnsi="Verdana"/>
          <w:bCs/>
          <w:sz w:val="20"/>
          <w:szCs w:val="20"/>
        </w:rPr>
        <w:t>, 2021. január 06.</w:t>
      </w:r>
    </w:p>
    <w:p w:rsidR="003B7856" w:rsidRPr="00B411F7" w:rsidRDefault="003B7856" w:rsidP="003B7856">
      <w:pPr>
        <w:pStyle w:val="lfej"/>
        <w:tabs>
          <w:tab w:val="right" w:pos="900"/>
        </w:tabs>
        <w:ind w:left="2880" w:hanging="2596"/>
        <w:rPr>
          <w:rFonts w:ascii="Verdana" w:hAnsi="Verdana"/>
          <w:bCs/>
          <w:sz w:val="20"/>
          <w:szCs w:val="20"/>
        </w:rPr>
      </w:pPr>
    </w:p>
    <w:p w:rsidR="003B7856" w:rsidRPr="00B411F7" w:rsidRDefault="003B7856" w:rsidP="003B7856">
      <w:pPr>
        <w:pStyle w:val="lfej"/>
        <w:tabs>
          <w:tab w:val="right" w:pos="900"/>
        </w:tabs>
        <w:ind w:left="2880" w:hanging="2596"/>
        <w:rPr>
          <w:rFonts w:ascii="Verdana" w:hAnsi="Verdana"/>
          <w:bCs/>
          <w:sz w:val="20"/>
          <w:szCs w:val="20"/>
        </w:rPr>
      </w:pPr>
    </w:p>
    <w:p w:rsidR="003B7856" w:rsidRPr="00B411F7" w:rsidRDefault="003B7856" w:rsidP="003B7856">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Dr. Palik Mátyás, egyetemi docens</w:t>
      </w:r>
    </w:p>
    <w:p w:rsidR="003B7856" w:rsidRPr="00B411F7" w:rsidRDefault="003B7856" w:rsidP="003B7856">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szakfelelős</w:t>
      </w:r>
    </w:p>
    <w:p w:rsidR="00E51744" w:rsidRPr="00B411F7" w:rsidRDefault="00E51744" w:rsidP="003B7856">
      <w:pPr>
        <w:spacing w:after="0" w:line="240" w:lineRule="auto"/>
        <w:rPr>
          <w:rFonts w:ascii="Verdana" w:hAnsi="Verdana" w:cs="Times New Roman"/>
          <w:sz w:val="20"/>
          <w:szCs w:val="20"/>
          <w:lang w:eastAsia="hu-HU"/>
        </w:rPr>
      </w:pPr>
    </w:p>
    <w:p w:rsidR="008043F3" w:rsidRPr="00B411F7" w:rsidRDefault="008043F3" w:rsidP="003B7856">
      <w:pPr>
        <w:spacing w:after="0" w:line="240" w:lineRule="auto"/>
        <w:rPr>
          <w:rFonts w:ascii="Verdana" w:hAnsi="Verdana" w:cs="Times New Roman"/>
          <w:sz w:val="20"/>
          <w:szCs w:val="20"/>
          <w:lang w:eastAsia="hu-HU"/>
        </w:rPr>
      </w:pPr>
    </w:p>
    <w:p w:rsidR="008043F3" w:rsidRPr="00B411F7" w:rsidRDefault="008043F3" w:rsidP="003B7856">
      <w:pPr>
        <w:spacing w:after="0" w:line="240" w:lineRule="auto"/>
        <w:rPr>
          <w:rFonts w:ascii="Verdana" w:hAnsi="Verdana" w:cs="Times New Roman"/>
          <w:sz w:val="20"/>
          <w:szCs w:val="20"/>
          <w:lang w:eastAsia="hu-HU"/>
        </w:rPr>
      </w:pPr>
    </w:p>
    <w:p w:rsidR="008043F3" w:rsidRPr="00B411F7" w:rsidRDefault="008043F3" w:rsidP="003B7856">
      <w:pPr>
        <w:spacing w:after="0" w:line="240" w:lineRule="auto"/>
        <w:rPr>
          <w:rFonts w:ascii="Verdana" w:hAnsi="Verdana" w:cs="Times New Roman"/>
          <w:sz w:val="20"/>
          <w:szCs w:val="20"/>
          <w:lang w:eastAsia="hu-HU"/>
        </w:rPr>
      </w:pPr>
    </w:p>
    <w:p w:rsidR="008043F3" w:rsidRPr="00B411F7" w:rsidRDefault="008043F3" w:rsidP="003B7856">
      <w:pPr>
        <w:spacing w:after="0" w:line="240" w:lineRule="auto"/>
        <w:rPr>
          <w:rFonts w:ascii="Verdana" w:hAnsi="Verdana" w:cs="Times New Roman"/>
          <w:sz w:val="20"/>
          <w:szCs w:val="20"/>
          <w:lang w:eastAsia="hu-HU"/>
        </w:rPr>
      </w:pPr>
    </w:p>
    <w:p w:rsidR="008043F3" w:rsidRPr="00B411F7" w:rsidRDefault="008043F3" w:rsidP="003B7856">
      <w:pPr>
        <w:spacing w:after="0" w:line="240" w:lineRule="auto"/>
        <w:rPr>
          <w:rFonts w:ascii="Verdana" w:hAnsi="Verdana" w:cs="Times New Roman"/>
          <w:sz w:val="20"/>
          <w:szCs w:val="20"/>
          <w:lang w:eastAsia="hu-HU"/>
        </w:rPr>
      </w:pPr>
    </w:p>
    <w:p w:rsidR="008043F3" w:rsidRPr="00B411F7" w:rsidRDefault="008043F3" w:rsidP="003B7856">
      <w:pPr>
        <w:spacing w:after="0" w:line="240" w:lineRule="auto"/>
        <w:rPr>
          <w:rFonts w:ascii="Verdana" w:hAnsi="Verdana" w:cs="Times New Roman"/>
          <w:sz w:val="20"/>
          <w:szCs w:val="20"/>
          <w:lang w:eastAsia="hu-HU"/>
        </w:rPr>
      </w:pPr>
    </w:p>
    <w:p w:rsidR="008043F3" w:rsidRPr="00B411F7" w:rsidRDefault="008043F3" w:rsidP="003B7856">
      <w:pPr>
        <w:spacing w:after="0" w:line="240" w:lineRule="auto"/>
        <w:rPr>
          <w:rFonts w:ascii="Verdana" w:hAnsi="Verdana" w:cs="Times New Roman"/>
          <w:sz w:val="20"/>
          <w:szCs w:val="20"/>
          <w:lang w:eastAsia="hu-HU"/>
        </w:rPr>
      </w:pPr>
    </w:p>
    <w:p w:rsidR="008043F3" w:rsidRPr="00B411F7" w:rsidRDefault="008043F3" w:rsidP="003B7856">
      <w:pPr>
        <w:spacing w:after="0" w:line="240" w:lineRule="auto"/>
        <w:rPr>
          <w:rFonts w:ascii="Verdana" w:hAnsi="Verdana" w:cs="Times New Roman"/>
          <w:sz w:val="20"/>
          <w:szCs w:val="20"/>
          <w:lang w:eastAsia="hu-HU"/>
        </w:rPr>
      </w:pPr>
    </w:p>
    <w:p w:rsidR="007A58F4" w:rsidRPr="00B411F7" w:rsidRDefault="007A58F4">
      <w:pPr>
        <w:rPr>
          <w:rFonts w:ascii="Verdana" w:hAnsi="Verdana" w:cs="Times New Roman"/>
          <w:b/>
          <w:sz w:val="20"/>
          <w:szCs w:val="20"/>
        </w:rPr>
      </w:pPr>
      <w:r w:rsidRPr="00B411F7">
        <w:rPr>
          <w:rFonts w:ascii="Verdana" w:hAnsi="Verdana" w:cs="Times New Roman"/>
          <w:b/>
          <w:sz w:val="20"/>
          <w:szCs w:val="20"/>
        </w:rPr>
        <w:br w:type="page"/>
      </w:r>
    </w:p>
    <w:p w:rsidR="00084646" w:rsidRPr="00B411F7" w:rsidRDefault="00084646" w:rsidP="00084646">
      <w:pPr>
        <w:spacing w:before="120"/>
        <w:rPr>
          <w:rFonts w:ascii="Verdana" w:hAnsi="Verdana" w:cs="Times New Roman"/>
          <w:b/>
          <w:sz w:val="20"/>
          <w:szCs w:val="20"/>
        </w:rPr>
      </w:pPr>
      <w:r w:rsidRPr="00B411F7">
        <w:rPr>
          <w:rFonts w:ascii="Verdana" w:hAnsi="Verdana" w:cs="Times New Roman"/>
          <w:b/>
          <w:sz w:val="20"/>
          <w:szCs w:val="20"/>
        </w:rPr>
        <w:lastRenderedPageBreak/>
        <w:t xml:space="preserve">2021. </w:t>
      </w:r>
      <w:r w:rsidR="00497BD9" w:rsidRPr="00B411F7">
        <w:rPr>
          <w:rFonts w:ascii="Verdana" w:hAnsi="Verdana" w:cs="Times New Roman"/>
          <w:b/>
          <w:sz w:val="20"/>
          <w:szCs w:val="20"/>
        </w:rPr>
        <w:t>NOVEMBER</w:t>
      </w:r>
    </w:p>
    <w:p w:rsidR="00084646" w:rsidRPr="00B411F7" w:rsidRDefault="00084646" w:rsidP="00084646">
      <w:pPr>
        <w:spacing w:after="0" w:line="240" w:lineRule="auto"/>
        <w:rPr>
          <w:rFonts w:ascii="Verdana" w:hAnsi="Verdana" w:cs="Times New Roman"/>
          <w:b/>
          <w:sz w:val="20"/>
          <w:szCs w:val="20"/>
        </w:rPr>
      </w:pPr>
      <w:r w:rsidRPr="00B411F7">
        <w:rPr>
          <w:rFonts w:ascii="Verdana" w:hAnsi="Verdana" w:cs="Times New Roman"/>
          <w:b/>
          <w:sz w:val="20"/>
          <w:szCs w:val="20"/>
        </w:rPr>
        <w:t xml:space="preserve">1.) </w:t>
      </w:r>
      <w:r w:rsidR="00324971" w:rsidRPr="00B411F7">
        <w:rPr>
          <w:rFonts w:ascii="Verdana" w:hAnsi="Verdana" w:cs="Times New Roman"/>
          <w:b/>
          <w:sz w:val="20"/>
          <w:szCs w:val="20"/>
        </w:rPr>
        <w:t>Új szabadon választható tárgyak:</w:t>
      </w:r>
    </w:p>
    <w:p w:rsidR="00727DBA" w:rsidRPr="00B411F7" w:rsidRDefault="00727DBA" w:rsidP="00084646">
      <w:pPr>
        <w:spacing w:after="0" w:line="240" w:lineRule="auto"/>
        <w:rPr>
          <w:rFonts w:ascii="Verdana" w:hAnsi="Verdana" w:cs="Times New Roman"/>
          <w:sz w:val="20"/>
          <w:szCs w:val="20"/>
        </w:rPr>
      </w:pPr>
    </w:p>
    <w:p w:rsidR="00727DBA" w:rsidRPr="00B411F7" w:rsidRDefault="00727DBA" w:rsidP="00727DBA">
      <w:pPr>
        <w:spacing w:after="0" w:line="240" w:lineRule="auto"/>
        <w:rPr>
          <w:rFonts w:ascii="Verdana" w:hAnsi="Verdana" w:cs="Times New Roman"/>
          <w:sz w:val="20"/>
          <w:szCs w:val="20"/>
        </w:rPr>
      </w:pPr>
      <w:r w:rsidRPr="00B411F7">
        <w:rPr>
          <w:rFonts w:ascii="Verdana" w:hAnsi="Verdana" w:cs="Times New Roman"/>
          <w:sz w:val="20"/>
          <w:szCs w:val="20"/>
        </w:rPr>
        <w:t>Az NKE Szenátusának 111-2021. (XI 24.) sz. (A HHK állami légiközlekedési alapképzési szak szabadon választható tantárgyi kínálatának módosításáról) szenátusi határozat alapján.</w:t>
      </w:r>
    </w:p>
    <w:p w:rsidR="00084646" w:rsidRPr="00B411F7" w:rsidRDefault="00084646" w:rsidP="00084646">
      <w:pPr>
        <w:spacing w:after="0" w:line="240" w:lineRule="auto"/>
        <w:rPr>
          <w:rFonts w:ascii="Verdana" w:hAnsi="Verdana" w:cs="Times New Roman"/>
          <w:sz w:val="20"/>
          <w:szCs w:val="20"/>
        </w:rPr>
      </w:pPr>
    </w:p>
    <w:tbl>
      <w:tblPr>
        <w:tblStyle w:val="Rcsostblzat"/>
        <w:tblW w:w="0" w:type="auto"/>
        <w:jc w:val="center"/>
        <w:tblLayout w:type="fixed"/>
        <w:tblLook w:val="04A0" w:firstRow="1" w:lastRow="0" w:firstColumn="1" w:lastColumn="0" w:noHBand="0" w:noVBand="1"/>
      </w:tblPr>
      <w:tblGrid>
        <w:gridCol w:w="1555"/>
        <w:gridCol w:w="5386"/>
        <w:gridCol w:w="2006"/>
      </w:tblGrid>
      <w:tr w:rsidR="00497BD9" w:rsidRPr="00B411F7" w:rsidTr="008B00D0">
        <w:trPr>
          <w:jc w:val="center"/>
        </w:trPr>
        <w:tc>
          <w:tcPr>
            <w:tcW w:w="1555" w:type="dxa"/>
            <w:shd w:val="clear" w:color="auto" w:fill="auto"/>
            <w:vAlign w:val="center"/>
          </w:tcPr>
          <w:p w:rsidR="00324971" w:rsidRPr="00B411F7" w:rsidRDefault="00324971" w:rsidP="00084646">
            <w:pPr>
              <w:jc w:val="center"/>
              <w:rPr>
                <w:rFonts w:ascii="Verdana" w:hAnsi="Verdana" w:cs="Times New Roman"/>
                <w:b/>
                <w:sz w:val="20"/>
                <w:szCs w:val="20"/>
              </w:rPr>
            </w:pPr>
            <w:r w:rsidRPr="00B411F7">
              <w:rPr>
                <w:rFonts w:ascii="Verdana" w:hAnsi="Verdana" w:cs="Times New Roman"/>
                <w:b/>
                <w:sz w:val="20"/>
                <w:szCs w:val="20"/>
              </w:rPr>
              <w:t>Tárgy kódja</w:t>
            </w:r>
          </w:p>
        </w:tc>
        <w:tc>
          <w:tcPr>
            <w:tcW w:w="5386" w:type="dxa"/>
            <w:shd w:val="clear" w:color="auto" w:fill="auto"/>
            <w:vAlign w:val="center"/>
          </w:tcPr>
          <w:p w:rsidR="00324971" w:rsidRPr="00B411F7" w:rsidRDefault="00324971" w:rsidP="00084646">
            <w:pPr>
              <w:jc w:val="center"/>
              <w:rPr>
                <w:rFonts w:ascii="Verdana" w:hAnsi="Verdana" w:cs="Times New Roman"/>
                <w:b/>
                <w:sz w:val="20"/>
                <w:szCs w:val="20"/>
              </w:rPr>
            </w:pPr>
            <w:r w:rsidRPr="00B411F7">
              <w:rPr>
                <w:rFonts w:ascii="Verdana" w:hAnsi="Verdana" w:cs="Times New Roman"/>
                <w:b/>
                <w:sz w:val="20"/>
                <w:szCs w:val="20"/>
              </w:rPr>
              <w:t>Tárgy neve</w:t>
            </w:r>
          </w:p>
        </w:tc>
        <w:tc>
          <w:tcPr>
            <w:tcW w:w="2006" w:type="dxa"/>
            <w:shd w:val="clear" w:color="auto" w:fill="auto"/>
            <w:vAlign w:val="center"/>
          </w:tcPr>
          <w:p w:rsidR="00324971" w:rsidRPr="00B411F7" w:rsidRDefault="00324971" w:rsidP="00084646">
            <w:pPr>
              <w:jc w:val="center"/>
              <w:rPr>
                <w:rFonts w:ascii="Verdana" w:hAnsi="Verdana" w:cs="Times New Roman"/>
                <w:b/>
                <w:sz w:val="20"/>
                <w:szCs w:val="20"/>
              </w:rPr>
            </w:pPr>
            <w:r w:rsidRPr="00B411F7">
              <w:rPr>
                <w:rFonts w:ascii="Verdana" w:hAnsi="Verdana" w:cs="Times New Roman"/>
                <w:b/>
                <w:sz w:val="20"/>
                <w:szCs w:val="20"/>
              </w:rPr>
              <w:t>Tantárgyfelelős</w:t>
            </w:r>
          </w:p>
        </w:tc>
      </w:tr>
      <w:tr w:rsidR="008B00D0" w:rsidRPr="00B411F7" w:rsidTr="008B00D0">
        <w:trPr>
          <w:jc w:val="center"/>
        </w:trPr>
        <w:tc>
          <w:tcPr>
            <w:tcW w:w="1555"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bCs/>
                <w:sz w:val="20"/>
                <w:szCs w:val="20"/>
              </w:rPr>
              <w:t>HK916A134</w:t>
            </w:r>
          </w:p>
        </w:tc>
        <w:tc>
          <w:tcPr>
            <w:tcW w:w="5386" w:type="dxa"/>
            <w:shd w:val="clear" w:color="auto" w:fill="auto"/>
          </w:tcPr>
          <w:p w:rsidR="008B00D0" w:rsidRPr="00B411F7" w:rsidRDefault="008B00D0" w:rsidP="008B00D0">
            <w:pPr>
              <w:pStyle w:val="lfej"/>
              <w:tabs>
                <w:tab w:val="right" w:pos="900"/>
              </w:tabs>
              <w:spacing w:before="120"/>
              <w:rPr>
                <w:rFonts w:ascii="Verdana" w:hAnsi="Verdana"/>
                <w:bCs/>
                <w:sz w:val="20"/>
                <w:szCs w:val="20"/>
              </w:rPr>
            </w:pPr>
            <w:r w:rsidRPr="00B411F7">
              <w:rPr>
                <w:rFonts w:ascii="Verdana" w:hAnsi="Verdana"/>
                <w:bCs/>
                <w:sz w:val="20"/>
                <w:szCs w:val="20"/>
              </w:rPr>
              <w:t>A teljesítmény-diagnosztika alkalmazása a repülőszakember képzésben</w:t>
            </w:r>
          </w:p>
        </w:tc>
        <w:tc>
          <w:tcPr>
            <w:tcW w:w="200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Dr. Dunai Pál</w:t>
            </w:r>
          </w:p>
        </w:tc>
      </w:tr>
      <w:tr w:rsidR="008B00D0" w:rsidRPr="00B411F7" w:rsidTr="008B00D0">
        <w:trPr>
          <w:jc w:val="center"/>
        </w:trPr>
        <w:tc>
          <w:tcPr>
            <w:tcW w:w="1555" w:type="dxa"/>
            <w:shd w:val="clear" w:color="auto" w:fill="auto"/>
          </w:tcPr>
          <w:p w:rsidR="008B00D0" w:rsidRPr="00B411F7" w:rsidRDefault="008B00D0" w:rsidP="008B00D0">
            <w:pPr>
              <w:rPr>
                <w:rFonts w:ascii="Verdana" w:hAnsi="Verdana" w:cs="Times New Roman"/>
                <w:bCs/>
                <w:sz w:val="20"/>
                <w:szCs w:val="20"/>
              </w:rPr>
            </w:pPr>
            <w:r w:rsidRPr="00B411F7">
              <w:rPr>
                <w:rFonts w:ascii="Verdana" w:hAnsi="Verdana" w:cs="Times New Roman"/>
                <w:bCs/>
                <w:sz w:val="20"/>
                <w:szCs w:val="20"/>
              </w:rPr>
              <w:t>HK916A135</w:t>
            </w:r>
          </w:p>
        </w:tc>
        <w:tc>
          <w:tcPr>
            <w:tcW w:w="5386" w:type="dxa"/>
            <w:shd w:val="clear" w:color="auto" w:fill="auto"/>
          </w:tcPr>
          <w:p w:rsidR="008B00D0" w:rsidRPr="00B411F7" w:rsidRDefault="008B00D0" w:rsidP="008B00D0">
            <w:pPr>
              <w:pStyle w:val="lfej"/>
              <w:tabs>
                <w:tab w:val="right" w:pos="900"/>
              </w:tabs>
              <w:rPr>
                <w:rFonts w:ascii="Verdana" w:hAnsi="Verdana"/>
                <w:bCs/>
                <w:sz w:val="20"/>
                <w:szCs w:val="20"/>
              </w:rPr>
            </w:pPr>
            <w:r w:rsidRPr="00B411F7">
              <w:rPr>
                <w:rFonts w:ascii="Verdana" w:hAnsi="Verdana"/>
                <w:bCs/>
                <w:sz w:val="20"/>
                <w:szCs w:val="20"/>
              </w:rPr>
              <w:t>Pszichofiziológiai módszerek alkalmazása a repülő szakember képzésben</w:t>
            </w:r>
          </w:p>
        </w:tc>
        <w:tc>
          <w:tcPr>
            <w:tcW w:w="2006" w:type="dxa"/>
            <w:shd w:val="clear" w:color="auto" w:fill="auto"/>
          </w:tcPr>
          <w:p w:rsidR="008B00D0" w:rsidRPr="00B411F7" w:rsidRDefault="008B00D0" w:rsidP="008B00D0">
            <w:pPr>
              <w:pStyle w:val="lfej"/>
              <w:tabs>
                <w:tab w:val="right" w:pos="900"/>
              </w:tabs>
              <w:spacing w:before="120"/>
              <w:jc w:val="both"/>
              <w:rPr>
                <w:rFonts w:ascii="Verdana" w:hAnsi="Verdana"/>
                <w:sz w:val="20"/>
                <w:szCs w:val="20"/>
              </w:rPr>
            </w:pPr>
            <w:r w:rsidRPr="00B411F7">
              <w:rPr>
                <w:rFonts w:ascii="Verdana" w:hAnsi="Verdana"/>
                <w:sz w:val="20"/>
                <w:szCs w:val="20"/>
              </w:rPr>
              <w:t>Dr. Dunai Pál</w:t>
            </w:r>
          </w:p>
        </w:tc>
      </w:tr>
      <w:tr w:rsidR="008B00D0" w:rsidRPr="00B411F7" w:rsidTr="008B00D0">
        <w:tblPrEx>
          <w:jc w:val="left"/>
        </w:tblPrEx>
        <w:tc>
          <w:tcPr>
            <w:tcW w:w="1555" w:type="dxa"/>
          </w:tcPr>
          <w:p w:rsidR="008B00D0" w:rsidRPr="00B411F7" w:rsidRDefault="008B00D0" w:rsidP="008B00D0">
            <w:pPr>
              <w:tabs>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HK916A136</w:t>
            </w:r>
          </w:p>
        </w:tc>
        <w:tc>
          <w:tcPr>
            <w:tcW w:w="5386" w:type="dxa"/>
          </w:tcPr>
          <w:p w:rsidR="008B00D0" w:rsidRPr="00B411F7" w:rsidRDefault="008B00D0" w:rsidP="008B00D0">
            <w:pPr>
              <w:tabs>
                <w:tab w:val="num" w:pos="644"/>
                <w:tab w:val="num" w:pos="851"/>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Fenntartható repülés</w:t>
            </w:r>
          </w:p>
        </w:tc>
        <w:tc>
          <w:tcPr>
            <w:tcW w:w="2006" w:type="dxa"/>
          </w:tcPr>
          <w:p w:rsidR="008B00D0" w:rsidRPr="00B411F7" w:rsidRDefault="008B00D0" w:rsidP="008B00D0">
            <w:pPr>
              <w:rPr>
                <w:rFonts w:ascii="Verdana" w:hAnsi="Verdana" w:cs="Times New Roman"/>
                <w:sz w:val="20"/>
                <w:szCs w:val="20"/>
              </w:rPr>
            </w:pPr>
            <w:r w:rsidRPr="00B411F7">
              <w:rPr>
                <w:rFonts w:ascii="Verdana" w:eastAsia="Times New Roman" w:hAnsi="Verdana" w:cs="Times New Roman"/>
                <w:sz w:val="20"/>
                <w:szCs w:val="20"/>
                <w:lang w:eastAsia="hu-HU"/>
              </w:rPr>
              <w:t>Dr. Kavas László</w:t>
            </w:r>
          </w:p>
        </w:tc>
      </w:tr>
      <w:tr w:rsidR="008B00D0" w:rsidRPr="00B411F7" w:rsidTr="008B00D0">
        <w:tblPrEx>
          <w:jc w:val="left"/>
        </w:tblPrEx>
        <w:tc>
          <w:tcPr>
            <w:tcW w:w="1555" w:type="dxa"/>
          </w:tcPr>
          <w:p w:rsidR="008B00D0" w:rsidRPr="00B411F7" w:rsidRDefault="008B00D0" w:rsidP="008B00D0">
            <w:pPr>
              <w:tabs>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HK916A137</w:t>
            </w:r>
          </w:p>
        </w:tc>
        <w:tc>
          <w:tcPr>
            <w:tcW w:w="5386" w:type="dxa"/>
          </w:tcPr>
          <w:p w:rsidR="008B00D0" w:rsidRPr="00B411F7" w:rsidRDefault="008B00D0" w:rsidP="008B00D0">
            <w:pPr>
              <w:tabs>
                <w:tab w:val="num" w:pos="644"/>
                <w:tab w:val="num" w:pos="851"/>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lang w:eastAsia="hu-HU"/>
              </w:rPr>
              <w:t>Gázturbina égőtér áramlástani modellezése ANSYS szoftver környezetben</w:t>
            </w:r>
          </w:p>
        </w:tc>
        <w:tc>
          <w:tcPr>
            <w:tcW w:w="2006" w:type="dxa"/>
          </w:tcPr>
          <w:p w:rsidR="008B00D0" w:rsidRPr="00B411F7" w:rsidRDefault="008B00D0" w:rsidP="008B00D0">
            <w:pPr>
              <w:rPr>
                <w:rFonts w:ascii="Verdana" w:hAnsi="Verdana" w:cs="Times New Roman"/>
                <w:sz w:val="20"/>
                <w:szCs w:val="20"/>
              </w:rPr>
            </w:pPr>
            <w:r w:rsidRPr="00B411F7">
              <w:rPr>
                <w:rFonts w:ascii="Verdana" w:eastAsia="Times New Roman" w:hAnsi="Verdana" w:cs="Times New Roman"/>
                <w:sz w:val="20"/>
                <w:szCs w:val="20"/>
                <w:lang w:eastAsia="hu-HU"/>
              </w:rPr>
              <w:t>Dr. Tóth József</w:t>
            </w:r>
          </w:p>
        </w:tc>
      </w:tr>
      <w:tr w:rsidR="008B00D0" w:rsidRPr="00B411F7" w:rsidTr="008B00D0">
        <w:tblPrEx>
          <w:jc w:val="left"/>
        </w:tblPrEx>
        <w:tc>
          <w:tcPr>
            <w:tcW w:w="1555" w:type="dxa"/>
          </w:tcPr>
          <w:p w:rsidR="008B00D0" w:rsidRPr="00B411F7" w:rsidRDefault="008B00D0" w:rsidP="008B00D0">
            <w:pPr>
              <w:tabs>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rPr>
              <w:t>HK916A138</w:t>
            </w:r>
          </w:p>
        </w:tc>
        <w:tc>
          <w:tcPr>
            <w:tcW w:w="5386" w:type="dxa"/>
          </w:tcPr>
          <w:p w:rsidR="008B00D0" w:rsidRPr="00B411F7" w:rsidRDefault="008B00D0" w:rsidP="008B00D0">
            <w:pPr>
              <w:tabs>
                <w:tab w:val="num" w:pos="644"/>
                <w:tab w:val="num" w:pos="851"/>
                <w:tab w:val="right" w:pos="900"/>
                <w:tab w:val="center" w:pos="4536"/>
                <w:tab w:val="right" w:pos="9072"/>
              </w:tabs>
              <w:spacing w:before="120"/>
              <w:jc w:val="both"/>
              <w:rPr>
                <w:rFonts w:ascii="Verdana" w:eastAsia="Times New Roman" w:hAnsi="Verdana" w:cs="Times New Roman"/>
                <w:bCs/>
                <w:sz w:val="20"/>
                <w:szCs w:val="20"/>
                <w:lang w:eastAsia="hu-HU"/>
              </w:rPr>
            </w:pPr>
            <w:r w:rsidRPr="00B411F7">
              <w:rPr>
                <w:rFonts w:ascii="Verdana" w:eastAsia="Times New Roman" w:hAnsi="Verdana" w:cs="Times New Roman"/>
                <w:bCs/>
                <w:sz w:val="20"/>
                <w:szCs w:val="20"/>
              </w:rPr>
              <w:t>Drón üzemeltetés</w:t>
            </w:r>
          </w:p>
        </w:tc>
        <w:tc>
          <w:tcPr>
            <w:tcW w:w="2006" w:type="dxa"/>
          </w:tcPr>
          <w:p w:rsidR="008B00D0" w:rsidRPr="00B411F7" w:rsidRDefault="008B00D0" w:rsidP="008B00D0">
            <w:pPr>
              <w:rPr>
                <w:rFonts w:ascii="Verdana" w:hAnsi="Verdana" w:cs="Times New Roman"/>
                <w:sz w:val="20"/>
                <w:szCs w:val="20"/>
              </w:rPr>
            </w:pPr>
            <w:r w:rsidRPr="00B411F7">
              <w:rPr>
                <w:rFonts w:ascii="Verdana" w:eastAsia="Times New Roman" w:hAnsi="Verdana" w:cs="Times New Roman"/>
                <w:bCs/>
                <w:sz w:val="20"/>
                <w:szCs w:val="20"/>
              </w:rPr>
              <w:t>Dr. Palik Mátyás</w:t>
            </w:r>
          </w:p>
        </w:tc>
      </w:tr>
    </w:tbl>
    <w:p w:rsidR="00084646" w:rsidRPr="00B411F7" w:rsidRDefault="00084646" w:rsidP="00084646">
      <w:pPr>
        <w:spacing w:after="0" w:line="240" w:lineRule="auto"/>
        <w:rPr>
          <w:rFonts w:ascii="Verdana" w:hAnsi="Verdana" w:cs="Times New Roman"/>
          <w:b/>
          <w:sz w:val="20"/>
          <w:szCs w:val="20"/>
        </w:rPr>
      </w:pPr>
    </w:p>
    <w:p w:rsidR="00084646" w:rsidRPr="00B411F7" w:rsidRDefault="00B95E02" w:rsidP="00084646">
      <w:pPr>
        <w:pStyle w:val="lfej"/>
        <w:tabs>
          <w:tab w:val="right" w:pos="900"/>
        </w:tabs>
        <w:ind w:left="2880" w:hanging="2596"/>
        <w:rPr>
          <w:rFonts w:ascii="Verdana" w:hAnsi="Verdana"/>
          <w:bCs/>
          <w:sz w:val="20"/>
          <w:szCs w:val="20"/>
        </w:rPr>
      </w:pPr>
      <w:r w:rsidRPr="00B411F7">
        <w:rPr>
          <w:rFonts w:ascii="Verdana" w:hAnsi="Verdana"/>
          <w:bCs/>
          <w:sz w:val="20"/>
          <w:szCs w:val="20"/>
        </w:rPr>
        <w:t>Szolnok</w:t>
      </w:r>
      <w:r w:rsidR="00084646" w:rsidRPr="00B411F7">
        <w:rPr>
          <w:rFonts w:ascii="Verdana" w:hAnsi="Verdana"/>
          <w:bCs/>
          <w:sz w:val="20"/>
          <w:szCs w:val="20"/>
        </w:rPr>
        <w:t xml:space="preserve">, 2021. </w:t>
      </w:r>
      <w:r w:rsidR="00497BD9" w:rsidRPr="00B411F7">
        <w:rPr>
          <w:rFonts w:ascii="Verdana" w:hAnsi="Verdana"/>
          <w:bCs/>
          <w:sz w:val="20"/>
          <w:szCs w:val="20"/>
        </w:rPr>
        <w:t>november</w:t>
      </w:r>
      <w:r w:rsidR="00460E55" w:rsidRPr="00B411F7">
        <w:rPr>
          <w:rFonts w:ascii="Verdana" w:hAnsi="Verdana"/>
          <w:bCs/>
          <w:sz w:val="20"/>
          <w:szCs w:val="20"/>
        </w:rPr>
        <w:t xml:space="preserve"> </w:t>
      </w:r>
      <w:r w:rsidR="00497BD9" w:rsidRPr="00B411F7">
        <w:rPr>
          <w:rFonts w:ascii="Verdana" w:hAnsi="Verdana"/>
          <w:bCs/>
          <w:sz w:val="20"/>
          <w:szCs w:val="20"/>
        </w:rPr>
        <w:t>2</w:t>
      </w:r>
      <w:r w:rsidR="00460E55" w:rsidRPr="00B411F7">
        <w:rPr>
          <w:rFonts w:ascii="Verdana" w:hAnsi="Verdana"/>
          <w:bCs/>
          <w:sz w:val="20"/>
          <w:szCs w:val="20"/>
        </w:rPr>
        <w:t>4.</w:t>
      </w:r>
    </w:p>
    <w:p w:rsidR="00084646" w:rsidRPr="00B411F7" w:rsidRDefault="00084646" w:rsidP="00084646">
      <w:pPr>
        <w:pStyle w:val="lfej"/>
        <w:tabs>
          <w:tab w:val="right" w:pos="900"/>
        </w:tabs>
        <w:ind w:left="2880" w:hanging="2596"/>
        <w:rPr>
          <w:rFonts w:ascii="Verdana" w:hAnsi="Verdana"/>
          <w:bCs/>
          <w:sz w:val="20"/>
          <w:szCs w:val="20"/>
        </w:rPr>
      </w:pPr>
    </w:p>
    <w:p w:rsidR="00084646" w:rsidRPr="00B411F7" w:rsidRDefault="00084646" w:rsidP="00084646">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Dr. Palik Mátyás, egyetemi docens</w:t>
      </w:r>
    </w:p>
    <w:p w:rsidR="00084646" w:rsidRPr="00B411F7" w:rsidRDefault="00084646" w:rsidP="00084646">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szakfelelős</w:t>
      </w:r>
    </w:p>
    <w:p w:rsidR="007A58F4" w:rsidRPr="00B411F7" w:rsidRDefault="007A58F4">
      <w:pPr>
        <w:rPr>
          <w:rFonts w:ascii="Verdana" w:hAnsi="Verdana" w:cs="Times New Roman"/>
          <w:b/>
          <w:sz w:val="20"/>
          <w:szCs w:val="20"/>
        </w:rPr>
      </w:pPr>
      <w:r w:rsidRPr="00B411F7">
        <w:rPr>
          <w:rFonts w:ascii="Verdana" w:hAnsi="Verdana" w:cs="Times New Roman"/>
          <w:b/>
          <w:sz w:val="20"/>
          <w:szCs w:val="20"/>
        </w:rPr>
        <w:br w:type="page"/>
      </w:r>
    </w:p>
    <w:p w:rsidR="008043F3" w:rsidRPr="00B411F7" w:rsidRDefault="008043F3" w:rsidP="008043F3">
      <w:pPr>
        <w:spacing w:before="120"/>
        <w:rPr>
          <w:rFonts w:ascii="Verdana" w:hAnsi="Verdana" w:cs="Times New Roman"/>
          <w:b/>
          <w:sz w:val="20"/>
          <w:szCs w:val="20"/>
        </w:rPr>
      </w:pPr>
      <w:r w:rsidRPr="00B411F7">
        <w:rPr>
          <w:rFonts w:ascii="Verdana" w:hAnsi="Verdana" w:cs="Times New Roman"/>
          <w:b/>
          <w:sz w:val="20"/>
          <w:szCs w:val="20"/>
        </w:rPr>
        <w:lastRenderedPageBreak/>
        <w:t xml:space="preserve">2022. FEBRUÁR: </w:t>
      </w:r>
    </w:p>
    <w:p w:rsidR="008043F3" w:rsidRPr="00B411F7" w:rsidRDefault="008043F3" w:rsidP="008043F3">
      <w:pPr>
        <w:spacing w:after="0" w:line="240" w:lineRule="auto"/>
        <w:rPr>
          <w:rFonts w:ascii="Verdana" w:hAnsi="Verdana" w:cs="Times New Roman"/>
          <w:sz w:val="20"/>
          <w:szCs w:val="20"/>
        </w:rPr>
      </w:pPr>
      <w:r w:rsidRPr="00B411F7">
        <w:rPr>
          <w:rFonts w:ascii="Verdana" w:hAnsi="Verdana" w:cs="Times New Roman"/>
          <w:b/>
          <w:sz w:val="20"/>
          <w:szCs w:val="20"/>
        </w:rPr>
        <w:t>1.) Tantárgyfelelős változás az alábbiak szerint:</w:t>
      </w:r>
    </w:p>
    <w:p w:rsidR="00721664" w:rsidRPr="00B411F7" w:rsidRDefault="00721664" w:rsidP="00721664">
      <w:pPr>
        <w:spacing w:after="0" w:line="240" w:lineRule="auto"/>
        <w:rPr>
          <w:rFonts w:ascii="Verdana" w:hAnsi="Verdana" w:cs="Times New Roman"/>
          <w:sz w:val="20"/>
          <w:szCs w:val="20"/>
        </w:rPr>
      </w:pPr>
    </w:p>
    <w:p w:rsidR="00721664" w:rsidRPr="00B411F7" w:rsidRDefault="00721664" w:rsidP="00721664">
      <w:pPr>
        <w:spacing w:after="0" w:line="240" w:lineRule="auto"/>
        <w:rPr>
          <w:rFonts w:ascii="Verdana" w:hAnsi="Verdana" w:cs="Times New Roman"/>
          <w:sz w:val="20"/>
          <w:szCs w:val="20"/>
        </w:rPr>
      </w:pPr>
      <w:r w:rsidRPr="00B411F7">
        <w:rPr>
          <w:rFonts w:ascii="Verdana" w:hAnsi="Verdana" w:cs="Times New Roman"/>
          <w:sz w:val="20"/>
          <w:szCs w:val="20"/>
        </w:rPr>
        <w:t>Az NKE Szenátusának …-2022. (        .) sz. (                                        ) szenátusi határozat alapján.</w:t>
      </w:r>
    </w:p>
    <w:p w:rsidR="008043F3" w:rsidRPr="00B411F7" w:rsidRDefault="008043F3" w:rsidP="008043F3">
      <w:pPr>
        <w:spacing w:after="0" w:line="240" w:lineRule="auto"/>
        <w:rPr>
          <w:rFonts w:ascii="Verdana" w:hAnsi="Verdana" w:cs="Times New Roman"/>
          <w:sz w:val="20"/>
          <w:szCs w:val="20"/>
        </w:rPr>
      </w:pPr>
    </w:p>
    <w:tbl>
      <w:tblPr>
        <w:tblStyle w:val="Rcsostblzat"/>
        <w:tblW w:w="0" w:type="auto"/>
        <w:jc w:val="center"/>
        <w:tblLayout w:type="fixed"/>
        <w:tblLook w:val="04A0" w:firstRow="1" w:lastRow="0" w:firstColumn="1" w:lastColumn="0" w:noHBand="0" w:noVBand="1"/>
      </w:tblPr>
      <w:tblGrid>
        <w:gridCol w:w="1696"/>
        <w:gridCol w:w="3261"/>
        <w:gridCol w:w="2126"/>
        <w:gridCol w:w="2126"/>
      </w:tblGrid>
      <w:tr w:rsidR="00497BD9" w:rsidRPr="00B411F7" w:rsidTr="008B00D0">
        <w:trPr>
          <w:jc w:val="center"/>
        </w:trPr>
        <w:tc>
          <w:tcPr>
            <w:tcW w:w="1696" w:type="dxa"/>
            <w:shd w:val="clear" w:color="auto" w:fill="auto"/>
            <w:vAlign w:val="center"/>
          </w:tcPr>
          <w:p w:rsidR="008043F3" w:rsidRPr="00B411F7" w:rsidRDefault="008043F3" w:rsidP="008043F3">
            <w:pPr>
              <w:jc w:val="center"/>
              <w:rPr>
                <w:rFonts w:ascii="Verdana" w:hAnsi="Verdana" w:cs="Times New Roman"/>
                <w:b/>
                <w:sz w:val="20"/>
                <w:szCs w:val="20"/>
              </w:rPr>
            </w:pPr>
            <w:r w:rsidRPr="00B411F7">
              <w:rPr>
                <w:rFonts w:ascii="Verdana" w:hAnsi="Verdana" w:cs="Times New Roman"/>
                <w:b/>
                <w:sz w:val="20"/>
                <w:szCs w:val="20"/>
              </w:rPr>
              <w:t>Tárgy kódja</w:t>
            </w:r>
          </w:p>
        </w:tc>
        <w:tc>
          <w:tcPr>
            <w:tcW w:w="3261" w:type="dxa"/>
            <w:shd w:val="clear" w:color="auto" w:fill="auto"/>
            <w:vAlign w:val="center"/>
          </w:tcPr>
          <w:p w:rsidR="008043F3" w:rsidRPr="00B411F7" w:rsidRDefault="008043F3" w:rsidP="008043F3">
            <w:pPr>
              <w:jc w:val="center"/>
              <w:rPr>
                <w:rFonts w:ascii="Verdana" w:hAnsi="Verdana" w:cs="Times New Roman"/>
                <w:b/>
                <w:sz w:val="20"/>
                <w:szCs w:val="20"/>
              </w:rPr>
            </w:pPr>
            <w:r w:rsidRPr="00B411F7">
              <w:rPr>
                <w:rFonts w:ascii="Verdana" w:hAnsi="Verdana" w:cs="Times New Roman"/>
                <w:b/>
                <w:sz w:val="20"/>
                <w:szCs w:val="20"/>
              </w:rPr>
              <w:t>Tárgy neve</w:t>
            </w:r>
          </w:p>
        </w:tc>
        <w:tc>
          <w:tcPr>
            <w:tcW w:w="2126" w:type="dxa"/>
            <w:shd w:val="clear" w:color="auto" w:fill="auto"/>
            <w:vAlign w:val="center"/>
          </w:tcPr>
          <w:p w:rsidR="008043F3" w:rsidRPr="00B411F7" w:rsidRDefault="008043F3" w:rsidP="008043F3">
            <w:pPr>
              <w:jc w:val="center"/>
              <w:rPr>
                <w:rFonts w:ascii="Verdana" w:hAnsi="Verdana" w:cs="Times New Roman"/>
                <w:b/>
                <w:sz w:val="20"/>
                <w:szCs w:val="20"/>
              </w:rPr>
            </w:pPr>
            <w:r w:rsidRPr="00B411F7">
              <w:rPr>
                <w:rFonts w:ascii="Verdana" w:hAnsi="Verdana" w:cs="Times New Roman"/>
                <w:b/>
                <w:sz w:val="20"/>
                <w:szCs w:val="20"/>
              </w:rPr>
              <w:t>Jelenlegi tantárgyfelelős</w:t>
            </w:r>
          </w:p>
        </w:tc>
        <w:tc>
          <w:tcPr>
            <w:tcW w:w="2126" w:type="dxa"/>
            <w:shd w:val="clear" w:color="auto" w:fill="auto"/>
            <w:vAlign w:val="center"/>
          </w:tcPr>
          <w:p w:rsidR="008043F3" w:rsidRPr="00B411F7" w:rsidRDefault="008043F3" w:rsidP="008043F3">
            <w:pPr>
              <w:jc w:val="center"/>
              <w:rPr>
                <w:rFonts w:ascii="Verdana" w:hAnsi="Verdana" w:cs="Times New Roman"/>
                <w:b/>
                <w:sz w:val="20"/>
                <w:szCs w:val="20"/>
              </w:rPr>
            </w:pPr>
            <w:r w:rsidRPr="00B411F7">
              <w:rPr>
                <w:rFonts w:ascii="Verdana" w:hAnsi="Verdana" w:cs="Times New Roman"/>
                <w:b/>
                <w:sz w:val="20"/>
                <w:szCs w:val="20"/>
              </w:rPr>
              <w:t>Új tárgyfelelős</w:t>
            </w:r>
          </w:p>
        </w:tc>
      </w:tr>
      <w:tr w:rsidR="008B00D0" w:rsidRPr="00B411F7" w:rsidTr="008B00D0">
        <w:trPr>
          <w:jc w:val="center"/>
        </w:trPr>
        <w:tc>
          <w:tcPr>
            <w:tcW w:w="1696" w:type="dxa"/>
            <w:shd w:val="clear" w:color="auto" w:fill="auto"/>
            <w:vAlign w:val="center"/>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HK916A031</w:t>
            </w:r>
          </w:p>
        </w:tc>
        <w:tc>
          <w:tcPr>
            <w:tcW w:w="3261" w:type="dxa"/>
            <w:shd w:val="clear" w:color="auto" w:fill="auto"/>
            <w:vAlign w:val="center"/>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Repülési gyakorlat (RGV) III.</w:t>
            </w:r>
          </w:p>
        </w:tc>
        <w:tc>
          <w:tcPr>
            <w:tcW w:w="2126" w:type="dxa"/>
            <w:shd w:val="clear" w:color="auto" w:fill="auto"/>
            <w:vAlign w:val="center"/>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Tóth Máté</w:t>
            </w:r>
          </w:p>
        </w:tc>
        <w:tc>
          <w:tcPr>
            <w:tcW w:w="2126" w:type="dxa"/>
            <w:shd w:val="clear" w:color="auto" w:fill="auto"/>
            <w:vAlign w:val="center"/>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Gáspár Tibor</w:t>
            </w:r>
          </w:p>
        </w:tc>
      </w:tr>
      <w:tr w:rsidR="008B00D0" w:rsidRPr="00B411F7" w:rsidTr="008B00D0">
        <w:trPr>
          <w:jc w:val="center"/>
        </w:trPr>
        <w:tc>
          <w:tcPr>
            <w:tcW w:w="169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HK916A058</w:t>
            </w:r>
          </w:p>
        </w:tc>
        <w:tc>
          <w:tcPr>
            <w:tcW w:w="3261"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Katonai légijárművek villamos rendszertana</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Dr. Makkay Imre</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Gajdács László</w:t>
            </w:r>
          </w:p>
        </w:tc>
      </w:tr>
      <w:tr w:rsidR="008B00D0" w:rsidRPr="00B411F7" w:rsidTr="008B00D0">
        <w:trPr>
          <w:jc w:val="center"/>
        </w:trPr>
        <w:tc>
          <w:tcPr>
            <w:tcW w:w="169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HK916A078</w:t>
            </w:r>
          </w:p>
        </w:tc>
        <w:tc>
          <w:tcPr>
            <w:tcW w:w="3261"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Sérüléses javítás</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Fehér Krisztina</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Dr. Kavas László</w:t>
            </w:r>
          </w:p>
        </w:tc>
      </w:tr>
      <w:tr w:rsidR="008B00D0" w:rsidRPr="00B411F7" w:rsidTr="008B00D0">
        <w:trPr>
          <w:jc w:val="center"/>
        </w:trPr>
        <w:tc>
          <w:tcPr>
            <w:tcW w:w="169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HK916A086</w:t>
            </w:r>
          </w:p>
        </w:tc>
        <w:tc>
          <w:tcPr>
            <w:tcW w:w="3261"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ICAO szakmai nyelv I.</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Pasztercsák László</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Zsembery Szabolcs</w:t>
            </w:r>
          </w:p>
        </w:tc>
      </w:tr>
      <w:tr w:rsidR="008B00D0" w:rsidRPr="00B411F7" w:rsidTr="008B00D0">
        <w:trPr>
          <w:jc w:val="center"/>
        </w:trPr>
        <w:tc>
          <w:tcPr>
            <w:tcW w:w="169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HK916A087</w:t>
            </w:r>
          </w:p>
        </w:tc>
        <w:tc>
          <w:tcPr>
            <w:tcW w:w="3261"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ICAO szakmai nyelv II.</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Pasztercsák László</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Zsembery Szabolcs</w:t>
            </w:r>
          </w:p>
        </w:tc>
      </w:tr>
      <w:tr w:rsidR="008B00D0" w:rsidRPr="00B411F7" w:rsidTr="008B00D0">
        <w:trPr>
          <w:jc w:val="center"/>
        </w:trPr>
        <w:tc>
          <w:tcPr>
            <w:tcW w:w="169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HK916A088</w:t>
            </w:r>
          </w:p>
        </w:tc>
        <w:tc>
          <w:tcPr>
            <w:tcW w:w="3261"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ICAO szakmai nyelv III.</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Pasztercsák László</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Zsembery Szabolcs</w:t>
            </w:r>
          </w:p>
        </w:tc>
      </w:tr>
      <w:tr w:rsidR="008B00D0" w:rsidRPr="00B411F7" w:rsidTr="008B00D0">
        <w:trPr>
          <w:jc w:val="center"/>
        </w:trPr>
        <w:tc>
          <w:tcPr>
            <w:tcW w:w="169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HK916A089</w:t>
            </w:r>
          </w:p>
        </w:tc>
        <w:tc>
          <w:tcPr>
            <w:tcW w:w="3261"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ICAO szakmai nyelv IV.</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Pasztercsák László</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Zsembery Szabolcs</w:t>
            </w:r>
          </w:p>
        </w:tc>
      </w:tr>
      <w:tr w:rsidR="008B00D0" w:rsidRPr="00B411F7" w:rsidTr="008B00D0">
        <w:trPr>
          <w:jc w:val="center"/>
        </w:trPr>
        <w:tc>
          <w:tcPr>
            <w:tcW w:w="169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HK916A102</w:t>
            </w:r>
          </w:p>
        </w:tc>
        <w:tc>
          <w:tcPr>
            <w:tcW w:w="3261"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Katonai repülőgépek szerkezete és rendszerei</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Fehér Krisztina</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Dr. Tóth József</w:t>
            </w:r>
          </w:p>
        </w:tc>
      </w:tr>
      <w:tr w:rsidR="008B00D0" w:rsidRPr="00B411F7" w:rsidTr="008B00D0">
        <w:trPr>
          <w:jc w:val="center"/>
        </w:trPr>
        <w:tc>
          <w:tcPr>
            <w:tcW w:w="169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HK916A103</w:t>
            </w:r>
          </w:p>
        </w:tc>
        <w:tc>
          <w:tcPr>
            <w:tcW w:w="3261"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Mechanika SHM</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Fehér Krisztina</w:t>
            </w:r>
          </w:p>
        </w:tc>
        <w:tc>
          <w:tcPr>
            <w:tcW w:w="2126" w:type="dxa"/>
            <w:shd w:val="clear" w:color="auto" w:fill="auto"/>
          </w:tcPr>
          <w:p w:rsidR="008B00D0" w:rsidRPr="00B411F7" w:rsidRDefault="008B00D0" w:rsidP="008B00D0">
            <w:pPr>
              <w:rPr>
                <w:rFonts w:ascii="Verdana" w:hAnsi="Verdana" w:cs="Times New Roman"/>
                <w:sz w:val="20"/>
                <w:szCs w:val="20"/>
              </w:rPr>
            </w:pPr>
            <w:r w:rsidRPr="00B411F7">
              <w:rPr>
                <w:rFonts w:ascii="Verdana" w:hAnsi="Verdana" w:cs="Times New Roman"/>
                <w:sz w:val="20"/>
                <w:szCs w:val="20"/>
              </w:rPr>
              <w:t>Dr. Tóth József</w:t>
            </w:r>
          </w:p>
        </w:tc>
      </w:tr>
    </w:tbl>
    <w:p w:rsidR="008043F3" w:rsidRPr="00B411F7" w:rsidRDefault="008043F3" w:rsidP="008043F3">
      <w:pPr>
        <w:spacing w:after="0" w:line="240" w:lineRule="auto"/>
        <w:rPr>
          <w:rFonts w:ascii="Verdana" w:hAnsi="Verdana" w:cs="Times New Roman"/>
          <w:b/>
          <w:sz w:val="20"/>
          <w:szCs w:val="20"/>
        </w:rPr>
      </w:pPr>
    </w:p>
    <w:p w:rsidR="008043F3" w:rsidRPr="00B411F7" w:rsidRDefault="00B95E02" w:rsidP="008043F3">
      <w:pPr>
        <w:pStyle w:val="lfej"/>
        <w:tabs>
          <w:tab w:val="right" w:pos="900"/>
        </w:tabs>
        <w:ind w:left="2880" w:hanging="2596"/>
        <w:rPr>
          <w:rFonts w:ascii="Verdana" w:hAnsi="Verdana"/>
          <w:bCs/>
          <w:sz w:val="20"/>
          <w:szCs w:val="20"/>
        </w:rPr>
      </w:pPr>
      <w:r w:rsidRPr="00B411F7">
        <w:rPr>
          <w:rFonts w:ascii="Verdana" w:hAnsi="Verdana"/>
          <w:bCs/>
          <w:sz w:val="20"/>
          <w:szCs w:val="20"/>
        </w:rPr>
        <w:t>Szolnok</w:t>
      </w:r>
      <w:r w:rsidR="008043F3" w:rsidRPr="00B411F7">
        <w:rPr>
          <w:rFonts w:ascii="Verdana" w:hAnsi="Verdana"/>
          <w:bCs/>
          <w:sz w:val="20"/>
          <w:szCs w:val="20"/>
        </w:rPr>
        <w:t xml:space="preserve">, 2022. február </w:t>
      </w:r>
      <w:r w:rsidR="00497BD9" w:rsidRPr="00B411F7">
        <w:rPr>
          <w:rFonts w:ascii="Verdana" w:hAnsi="Verdana"/>
          <w:bCs/>
          <w:sz w:val="20"/>
          <w:szCs w:val="20"/>
        </w:rPr>
        <w:t>…-n</w:t>
      </w:r>
      <w:r w:rsidR="008043F3" w:rsidRPr="00B411F7">
        <w:rPr>
          <w:rFonts w:ascii="Verdana" w:hAnsi="Verdana"/>
          <w:bCs/>
          <w:sz w:val="20"/>
          <w:szCs w:val="20"/>
        </w:rPr>
        <w:t>.</w:t>
      </w:r>
    </w:p>
    <w:p w:rsidR="008043F3" w:rsidRPr="00B411F7" w:rsidRDefault="008043F3" w:rsidP="008043F3">
      <w:pPr>
        <w:pStyle w:val="lfej"/>
        <w:tabs>
          <w:tab w:val="right" w:pos="900"/>
        </w:tabs>
        <w:ind w:left="2880" w:hanging="2596"/>
        <w:rPr>
          <w:rFonts w:ascii="Verdana" w:hAnsi="Verdana"/>
          <w:bCs/>
          <w:sz w:val="20"/>
          <w:szCs w:val="20"/>
        </w:rPr>
      </w:pPr>
    </w:p>
    <w:p w:rsidR="008043F3" w:rsidRPr="00B411F7" w:rsidRDefault="008043F3" w:rsidP="008043F3">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Dr. Palik Mátyás, egyetemi docens</w:t>
      </w:r>
    </w:p>
    <w:p w:rsidR="008043F3" w:rsidRPr="00B411F7" w:rsidRDefault="008043F3" w:rsidP="00DE419F">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szakfelelős</w:t>
      </w:r>
    </w:p>
    <w:p w:rsidR="007A58F4" w:rsidRPr="00B411F7" w:rsidRDefault="007A58F4">
      <w:pPr>
        <w:rPr>
          <w:rFonts w:ascii="Verdana" w:hAnsi="Verdana" w:cs="Times New Roman"/>
          <w:sz w:val="20"/>
          <w:szCs w:val="20"/>
        </w:rPr>
      </w:pPr>
      <w:r w:rsidRPr="00B411F7">
        <w:rPr>
          <w:rFonts w:ascii="Verdana" w:hAnsi="Verdana" w:cs="Times New Roman"/>
          <w:sz w:val="20"/>
          <w:szCs w:val="20"/>
        </w:rPr>
        <w:br w:type="page"/>
      </w:r>
    </w:p>
    <w:p w:rsidR="00B95E02" w:rsidRPr="00B411F7" w:rsidRDefault="00B95E02" w:rsidP="00B95E02">
      <w:pPr>
        <w:spacing w:before="120"/>
        <w:rPr>
          <w:rFonts w:ascii="Verdana" w:hAnsi="Verdana" w:cs="Times New Roman"/>
          <w:b/>
          <w:sz w:val="20"/>
          <w:szCs w:val="20"/>
        </w:rPr>
      </w:pPr>
      <w:r w:rsidRPr="00B411F7">
        <w:rPr>
          <w:rFonts w:ascii="Verdana" w:hAnsi="Verdana" w:cs="Times New Roman"/>
          <w:b/>
          <w:sz w:val="20"/>
          <w:szCs w:val="20"/>
        </w:rPr>
        <w:lastRenderedPageBreak/>
        <w:t xml:space="preserve">2023. MÁRCIUS: </w:t>
      </w:r>
    </w:p>
    <w:p w:rsidR="007A58F4" w:rsidRPr="00B411F7" w:rsidRDefault="007A58F4" w:rsidP="007A58F4">
      <w:pPr>
        <w:spacing w:before="240"/>
        <w:rPr>
          <w:rFonts w:ascii="Verdana" w:hAnsi="Verdana"/>
          <w:b/>
          <w:sz w:val="20"/>
          <w:szCs w:val="20"/>
        </w:rPr>
      </w:pPr>
      <w:r w:rsidRPr="00B411F7">
        <w:rPr>
          <w:rFonts w:ascii="Verdana" w:hAnsi="Verdana"/>
          <w:b/>
          <w:sz w:val="20"/>
          <w:szCs w:val="20"/>
        </w:rPr>
        <w:t>Új tárgyak minden szakirányon:</w:t>
      </w:r>
    </w:p>
    <w:tbl>
      <w:tblPr>
        <w:tblStyle w:val="Rcsostblzat"/>
        <w:tblW w:w="0" w:type="auto"/>
        <w:jc w:val="center"/>
        <w:tblLook w:val="04A0" w:firstRow="1" w:lastRow="0" w:firstColumn="1" w:lastColumn="0" w:noHBand="0" w:noVBand="1"/>
      </w:tblPr>
      <w:tblGrid>
        <w:gridCol w:w="1377"/>
        <w:gridCol w:w="4261"/>
        <w:gridCol w:w="1923"/>
        <w:gridCol w:w="2068"/>
      </w:tblGrid>
      <w:tr w:rsidR="008F0379" w:rsidRPr="00B411F7" w:rsidTr="007A58F4">
        <w:trPr>
          <w:jc w:val="center"/>
        </w:trPr>
        <w:tc>
          <w:tcPr>
            <w:tcW w:w="1412" w:type="dxa"/>
          </w:tcPr>
          <w:p w:rsidR="007A58F4" w:rsidRPr="00B411F7" w:rsidRDefault="007A58F4" w:rsidP="007A58F4">
            <w:pPr>
              <w:jc w:val="center"/>
              <w:rPr>
                <w:rFonts w:ascii="Verdana" w:hAnsi="Verdana"/>
                <w:b/>
                <w:sz w:val="20"/>
                <w:szCs w:val="20"/>
              </w:rPr>
            </w:pPr>
            <w:r w:rsidRPr="00B411F7">
              <w:rPr>
                <w:rFonts w:ascii="Verdana" w:hAnsi="Verdana"/>
                <w:b/>
                <w:sz w:val="20"/>
                <w:szCs w:val="20"/>
              </w:rPr>
              <w:t>Félév</w:t>
            </w:r>
          </w:p>
        </w:tc>
        <w:tc>
          <w:tcPr>
            <w:tcW w:w="5130" w:type="dxa"/>
          </w:tcPr>
          <w:p w:rsidR="007A58F4" w:rsidRPr="00B411F7" w:rsidRDefault="007A58F4" w:rsidP="007A58F4">
            <w:pPr>
              <w:jc w:val="center"/>
              <w:rPr>
                <w:rFonts w:ascii="Verdana" w:hAnsi="Verdana"/>
                <w:b/>
                <w:sz w:val="20"/>
                <w:szCs w:val="20"/>
              </w:rPr>
            </w:pPr>
            <w:r w:rsidRPr="00B411F7">
              <w:rPr>
                <w:rFonts w:ascii="Verdana" w:hAnsi="Verdana"/>
                <w:b/>
                <w:sz w:val="20"/>
                <w:szCs w:val="20"/>
              </w:rPr>
              <w:t>Tantárgy neve</w:t>
            </w:r>
          </w:p>
        </w:tc>
        <w:tc>
          <w:tcPr>
            <w:tcW w:w="2266" w:type="dxa"/>
          </w:tcPr>
          <w:p w:rsidR="007A58F4" w:rsidRPr="00B411F7" w:rsidRDefault="007A58F4" w:rsidP="007A58F4">
            <w:pPr>
              <w:jc w:val="center"/>
              <w:rPr>
                <w:rFonts w:ascii="Verdana" w:hAnsi="Verdana"/>
                <w:b/>
                <w:sz w:val="20"/>
                <w:szCs w:val="20"/>
              </w:rPr>
            </w:pPr>
            <w:r w:rsidRPr="00B411F7">
              <w:rPr>
                <w:rFonts w:ascii="Verdana" w:hAnsi="Verdana"/>
                <w:b/>
                <w:sz w:val="20"/>
                <w:szCs w:val="20"/>
              </w:rPr>
              <w:t>Kredit</w:t>
            </w:r>
          </w:p>
        </w:tc>
        <w:tc>
          <w:tcPr>
            <w:tcW w:w="2359" w:type="dxa"/>
          </w:tcPr>
          <w:p w:rsidR="007A58F4" w:rsidRPr="00B411F7" w:rsidRDefault="007A58F4" w:rsidP="007A58F4">
            <w:pPr>
              <w:jc w:val="center"/>
              <w:rPr>
                <w:rFonts w:ascii="Verdana" w:hAnsi="Verdana"/>
                <w:b/>
                <w:sz w:val="20"/>
                <w:szCs w:val="20"/>
              </w:rPr>
            </w:pPr>
            <w:r w:rsidRPr="00B411F7">
              <w:rPr>
                <w:rFonts w:ascii="Verdana" w:hAnsi="Verdana"/>
                <w:b/>
                <w:sz w:val="20"/>
                <w:szCs w:val="20"/>
              </w:rPr>
              <w:t>Óraszám</w:t>
            </w:r>
          </w:p>
        </w:tc>
      </w:tr>
      <w:tr w:rsidR="008F0379" w:rsidRPr="00B411F7" w:rsidTr="007A58F4">
        <w:trPr>
          <w:jc w:val="center"/>
        </w:trPr>
        <w:tc>
          <w:tcPr>
            <w:tcW w:w="1412" w:type="dxa"/>
          </w:tcPr>
          <w:p w:rsidR="007A58F4" w:rsidRPr="00B411F7" w:rsidRDefault="007A58F4" w:rsidP="007A58F4">
            <w:pPr>
              <w:jc w:val="center"/>
              <w:rPr>
                <w:rFonts w:ascii="Verdana" w:hAnsi="Verdana"/>
                <w:sz w:val="20"/>
                <w:szCs w:val="20"/>
              </w:rPr>
            </w:pPr>
            <w:r w:rsidRPr="00B411F7">
              <w:rPr>
                <w:rFonts w:ascii="Verdana" w:hAnsi="Verdana"/>
                <w:sz w:val="20"/>
                <w:szCs w:val="20"/>
              </w:rPr>
              <w:t xml:space="preserve">3. </w:t>
            </w:r>
          </w:p>
        </w:tc>
        <w:tc>
          <w:tcPr>
            <w:tcW w:w="5130" w:type="dxa"/>
          </w:tcPr>
          <w:p w:rsidR="007A58F4" w:rsidRPr="00B411F7" w:rsidRDefault="007A58F4" w:rsidP="007A58F4">
            <w:pPr>
              <w:rPr>
                <w:rFonts w:ascii="Verdana" w:hAnsi="Verdana"/>
                <w:sz w:val="20"/>
                <w:szCs w:val="20"/>
              </w:rPr>
            </w:pPr>
            <w:r w:rsidRPr="00B411F7">
              <w:rPr>
                <w:rFonts w:ascii="Verdana" w:hAnsi="Verdana"/>
                <w:sz w:val="20"/>
                <w:szCs w:val="20"/>
              </w:rPr>
              <w:t>Szakmai angol 3. (HKISZLA113)</w:t>
            </w:r>
          </w:p>
        </w:tc>
        <w:tc>
          <w:tcPr>
            <w:tcW w:w="2266" w:type="dxa"/>
          </w:tcPr>
          <w:p w:rsidR="007A58F4" w:rsidRPr="00B411F7" w:rsidRDefault="007A58F4" w:rsidP="007A58F4">
            <w:pPr>
              <w:jc w:val="center"/>
              <w:rPr>
                <w:rFonts w:ascii="Verdana" w:hAnsi="Verdana"/>
                <w:sz w:val="20"/>
                <w:szCs w:val="20"/>
              </w:rPr>
            </w:pPr>
            <w:r w:rsidRPr="00B411F7">
              <w:rPr>
                <w:rFonts w:ascii="Verdana" w:hAnsi="Verdana"/>
                <w:sz w:val="20"/>
                <w:szCs w:val="20"/>
              </w:rPr>
              <w:t>+2</w:t>
            </w:r>
          </w:p>
        </w:tc>
        <w:tc>
          <w:tcPr>
            <w:tcW w:w="2359" w:type="dxa"/>
          </w:tcPr>
          <w:p w:rsidR="007A58F4" w:rsidRPr="00B411F7" w:rsidRDefault="007A58F4" w:rsidP="007A58F4">
            <w:pPr>
              <w:jc w:val="center"/>
              <w:rPr>
                <w:rFonts w:ascii="Verdana" w:hAnsi="Verdana"/>
                <w:sz w:val="20"/>
                <w:szCs w:val="20"/>
              </w:rPr>
            </w:pPr>
            <w:r w:rsidRPr="00B411F7">
              <w:rPr>
                <w:rFonts w:ascii="Verdana" w:hAnsi="Verdana"/>
                <w:sz w:val="20"/>
                <w:szCs w:val="20"/>
              </w:rPr>
              <w:t>+56 (+28 +28) GYJ</w:t>
            </w:r>
          </w:p>
          <w:p w:rsidR="007A58F4" w:rsidRPr="00B411F7" w:rsidRDefault="007A58F4" w:rsidP="007A58F4">
            <w:pPr>
              <w:jc w:val="center"/>
              <w:rPr>
                <w:rFonts w:ascii="Verdana" w:hAnsi="Verdana"/>
                <w:sz w:val="20"/>
                <w:szCs w:val="20"/>
              </w:rPr>
            </w:pPr>
            <w:r w:rsidRPr="00B411F7">
              <w:rPr>
                <w:rFonts w:ascii="Verdana" w:hAnsi="Verdana"/>
                <w:sz w:val="20"/>
                <w:szCs w:val="20"/>
              </w:rPr>
              <w:t>Dr. Kiss Gabriella</w:t>
            </w:r>
          </w:p>
        </w:tc>
      </w:tr>
      <w:tr w:rsidR="008F0379" w:rsidRPr="00B411F7" w:rsidTr="007A58F4">
        <w:trPr>
          <w:jc w:val="center"/>
        </w:trPr>
        <w:tc>
          <w:tcPr>
            <w:tcW w:w="1412" w:type="dxa"/>
          </w:tcPr>
          <w:p w:rsidR="007A58F4" w:rsidRPr="00B411F7" w:rsidRDefault="007A58F4" w:rsidP="007A58F4">
            <w:pPr>
              <w:jc w:val="center"/>
              <w:rPr>
                <w:rFonts w:ascii="Verdana" w:hAnsi="Verdana"/>
                <w:sz w:val="20"/>
                <w:szCs w:val="20"/>
              </w:rPr>
            </w:pPr>
            <w:r w:rsidRPr="00B411F7">
              <w:rPr>
                <w:rFonts w:ascii="Verdana" w:hAnsi="Verdana"/>
                <w:sz w:val="20"/>
                <w:szCs w:val="20"/>
              </w:rPr>
              <w:t>4.</w:t>
            </w:r>
          </w:p>
        </w:tc>
        <w:tc>
          <w:tcPr>
            <w:tcW w:w="5130" w:type="dxa"/>
          </w:tcPr>
          <w:p w:rsidR="007A58F4" w:rsidRPr="00B411F7" w:rsidRDefault="007A58F4" w:rsidP="007A58F4">
            <w:pPr>
              <w:rPr>
                <w:rFonts w:ascii="Verdana" w:hAnsi="Verdana"/>
                <w:sz w:val="20"/>
                <w:szCs w:val="20"/>
              </w:rPr>
            </w:pPr>
            <w:r w:rsidRPr="00B411F7">
              <w:rPr>
                <w:rFonts w:ascii="Verdana" w:hAnsi="Verdana"/>
                <w:sz w:val="20"/>
                <w:szCs w:val="20"/>
              </w:rPr>
              <w:t>Szakmai angol 4. (HKISZLA114)</w:t>
            </w:r>
          </w:p>
        </w:tc>
        <w:tc>
          <w:tcPr>
            <w:tcW w:w="2266" w:type="dxa"/>
          </w:tcPr>
          <w:p w:rsidR="007A58F4" w:rsidRPr="00B411F7" w:rsidRDefault="007A58F4" w:rsidP="007A58F4">
            <w:pPr>
              <w:jc w:val="center"/>
              <w:rPr>
                <w:rFonts w:ascii="Verdana" w:hAnsi="Verdana"/>
                <w:sz w:val="20"/>
                <w:szCs w:val="20"/>
              </w:rPr>
            </w:pPr>
            <w:r w:rsidRPr="00B411F7">
              <w:rPr>
                <w:rFonts w:ascii="Verdana" w:hAnsi="Verdana"/>
                <w:sz w:val="20"/>
                <w:szCs w:val="20"/>
              </w:rPr>
              <w:t>+2</w:t>
            </w:r>
          </w:p>
        </w:tc>
        <w:tc>
          <w:tcPr>
            <w:tcW w:w="2359" w:type="dxa"/>
          </w:tcPr>
          <w:p w:rsidR="007A58F4" w:rsidRPr="00B411F7" w:rsidRDefault="007A58F4" w:rsidP="007A58F4">
            <w:pPr>
              <w:jc w:val="center"/>
              <w:rPr>
                <w:rFonts w:ascii="Verdana" w:hAnsi="Verdana"/>
                <w:sz w:val="20"/>
                <w:szCs w:val="20"/>
              </w:rPr>
            </w:pPr>
            <w:r w:rsidRPr="00B411F7">
              <w:rPr>
                <w:rFonts w:ascii="Verdana" w:hAnsi="Verdana"/>
                <w:sz w:val="20"/>
                <w:szCs w:val="20"/>
              </w:rPr>
              <w:t>+14</w:t>
            </w:r>
          </w:p>
          <w:p w:rsidR="007A58F4" w:rsidRPr="00B411F7" w:rsidRDefault="007A58F4" w:rsidP="007A58F4">
            <w:pPr>
              <w:jc w:val="center"/>
              <w:rPr>
                <w:rFonts w:ascii="Verdana" w:hAnsi="Verdana"/>
                <w:sz w:val="20"/>
                <w:szCs w:val="20"/>
              </w:rPr>
            </w:pPr>
            <w:r w:rsidRPr="00B411F7">
              <w:rPr>
                <w:rFonts w:ascii="Verdana" w:hAnsi="Verdana"/>
                <w:sz w:val="20"/>
                <w:szCs w:val="20"/>
              </w:rPr>
              <w:t>Dr. Kiss Gabriella</w:t>
            </w:r>
          </w:p>
        </w:tc>
      </w:tr>
      <w:tr w:rsidR="008F0379" w:rsidRPr="00B411F7" w:rsidTr="007A58F4">
        <w:trPr>
          <w:jc w:val="center"/>
        </w:trPr>
        <w:tc>
          <w:tcPr>
            <w:tcW w:w="1412" w:type="dxa"/>
          </w:tcPr>
          <w:p w:rsidR="007A58F4" w:rsidRPr="00B411F7" w:rsidRDefault="007A58F4" w:rsidP="007A58F4">
            <w:pPr>
              <w:jc w:val="center"/>
              <w:rPr>
                <w:rFonts w:ascii="Verdana" w:hAnsi="Verdana"/>
                <w:sz w:val="20"/>
                <w:szCs w:val="20"/>
              </w:rPr>
            </w:pPr>
            <w:r w:rsidRPr="00B411F7">
              <w:rPr>
                <w:rFonts w:ascii="Verdana" w:hAnsi="Verdana"/>
                <w:sz w:val="20"/>
                <w:szCs w:val="20"/>
              </w:rPr>
              <w:t>8.</w:t>
            </w:r>
          </w:p>
        </w:tc>
        <w:tc>
          <w:tcPr>
            <w:tcW w:w="5130" w:type="dxa"/>
          </w:tcPr>
          <w:p w:rsidR="007A58F4" w:rsidRPr="00B411F7" w:rsidRDefault="007A58F4" w:rsidP="007A58F4">
            <w:pPr>
              <w:rPr>
                <w:rFonts w:ascii="Verdana" w:hAnsi="Verdana"/>
                <w:sz w:val="20"/>
                <w:szCs w:val="20"/>
              </w:rPr>
            </w:pPr>
            <w:r w:rsidRPr="00B411F7">
              <w:rPr>
                <w:rFonts w:ascii="Verdana" w:hAnsi="Verdana"/>
                <w:sz w:val="20"/>
                <w:szCs w:val="20"/>
              </w:rPr>
              <w:t>STANAG 2 nyelvvizsga kritérium (HKISZLA118)</w:t>
            </w:r>
          </w:p>
        </w:tc>
        <w:tc>
          <w:tcPr>
            <w:tcW w:w="2266" w:type="dxa"/>
          </w:tcPr>
          <w:p w:rsidR="007A58F4" w:rsidRPr="00B411F7" w:rsidRDefault="007A58F4" w:rsidP="007A58F4">
            <w:pPr>
              <w:jc w:val="center"/>
              <w:rPr>
                <w:rFonts w:ascii="Verdana" w:hAnsi="Verdana"/>
                <w:sz w:val="20"/>
                <w:szCs w:val="20"/>
              </w:rPr>
            </w:pPr>
          </w:p>
        </w:tc>
        <w:tc>
          <w:tcPr>
            <w:tcW w:w="2359" w:type="dxa"/>
          </w:tcPr>
          <w:p w:rsidR="007A58F4" w:rsidRPr="00B411F7" w:rsidRDefault="007A58F4" w:rsidP="007A58F4">
            <w:pPr>
              <w:jc w:val="center"/>
              <w:rPr>
                <w:rFonts w:ascii="Verdana" w:hAnsi="Verdana"/>
                <w:sz w:val="20"/>
                <w:szCs w:val="20"/>
              </w:rPr>
            </w:pPr>
            <w:r w:rsidRPr="00B411F7">
              <w:rPr>
                <w:rFonts w:ascii="Verdana" w:hAnsi="Verdana"/>
                <w:sz w:val="20"/>
                <w:szCs w:val="20"/>
              </w:rPr>
              <w:t xml:space="preserve">0 </w:t>
            </w:r>
          </w:p>
          <w:p w:rsidR="007A58F4" w:rsidRPr="00B411F7" w:rsidRDefault="007A58F4" w:rsidP="007A58F4">
            <w:pPr>
              <w:jc w:val="center"/>
              <w:rPr>
                <w:rFonts w:ascii="Verdana" w:hAnsi="Verdana"/>
                <w:sz w:val="20"/>
                <w:szCs w:val="20"/>
              </w:rPr>
            </w:pPr>
            <w:r w:rsidRPr="00B411F7">
              <w:rPr>
                <w:rFonts w:ascii="Verdana" w:hAnsi="Verdana"/>
                <w:sz w:val="20"/>
                <w:szCs w:val="20"/>
              </w:rPr>
              <w:t>Dr. Kiss Gabriella</w:t>
            </w:r>
          </w:p>
        </w:tc>
      </w:tr>
      <w:tr w:rsidR="008F0379" w:rsidRPr="00B411F7" w:rsidTr="007A58F4">
        <w:trPr>
          <w:jc w:val="center"/>
        </w:trPr>
        <w:tc>
          <w:tcPr>
            <w:tcW w:w="1412" w:type="dxa"/>
          </w:tcPr>
          <w:p w:rsidR="007A58F4" w:rsidRPr="00B411F7" w:rsidRDefault="007A58F4" w:rsidP="007A58F4">
            <w:pPr>
              <w:jc w:val="center"/>
              <w:rPr>
                <w:rFonts w:ascii="Verdana" w:hAnsi="Verdana"/>
                <w:b/>
                <w:sz w:val="20"/>
                <w:szCs w:val="20"/>
              </w:rPr>
            </w:pPr>
            <w:r w:rsidRPr="00B411F7">
              <w:rPr>
                <w:rFonts w:ascii="Verdana" w:hAnsi="Verdana"/>
                <w:b/>
                <w:sz w:val="20"/>
                <w:szCs w:val="20"/>
              </w:rPr>
              <w:t>Összesen</w:t>
            </w:r>
          </w:p>
        </w:tc>
        <w:tc>
          <w:tcPr>
            <w:tcW w:w="5130" w:type="dxa"/>
          </w:tcPr>
          <w:p w:rsidR="007A58F4" w:rsidRPr="00B411F7" w:rsidRDefault="007A58F4" w:rsidP="007A58F4">
            <w:pPr>
              <w:rPr>
                <w:rFonts w:ascii="Verdana" w:hAnsi="Verdana"/>
                <w:b/>
                <w:sz w:val="20"/>
                <w:szCs w:val="20"/>
              </w:rPr>
            </w:pPr>
          </w:p>
        </w:tc>
        <w:tc>
          <w:tcPr>
            <w:tcW w:w="2266" w:type="dxa"/>
          </w:tcPr>
          <w:p w:rsidR="007A58F4" w:rsidRPr="00B411F7" w:rsidRDefault="007A58F4" w:rsidP="007A58F4">
            <w:pPr>
              <w:jc w:val="center"/>
              <w:rPr>
                <w:rFonts w:ascii="Verdana" w:hAnsi="Verdana"/>
                <w:b/>
                <w:sz w:val="20"/>
                <w:szCs w:val="20"/>
              </w:rPr>
            </w:pPr>
            <w:r w:rsidRPr="00B411F7">
              <w:rPr>
                <w:rFonts w:ascii="Verdana" w:hAnsi="Verdana"/>
                <w:b/>
                <w:sz w:val="20"/>
                <w:szCs w:val="20"/>
              </w:rPr>
              <w:t>+4</w:t>
            </w:r>
          </w:p>
        </w:tc>
        <w:tc>
          <w:tcPr>
            <w:tcW w:w="2359" w:type="dxa"/>
          </w:tcPr>
          <w:p w:rsidR="007A58F4" w:rsidRPr="00B411F7" w:rsidRDefault="007A58F4" w:rsidP="007A58F4">
            <w:pPr>
              <w:jc w:val="center"/>
              <w:rPr>
                <w:rFonts w:ascii="Verdana" w:hAnsi="Verdana"/>
                <w:b/>
                <w:sz w:val="20"/>
                <w:szCs w:val="20"/>
              </w:rPr>
            </w:pPr>
            <w:r w:rsidRPr="00B411F7">
              <w:rPr>
                <w:rFonts w:ascii="Verdana" w:hAnsi="Verdana"/>
                <w:b/>
                <w:sz w:val="20"/>
                <w:szCs w:val="20"/>
              </w:rPr>
              <w:t>0</w:t>
            </w:r>
          </w:p>
        </w:tc>
      </w:tr>
    </w:tbl>
    <w:p w:rsidR="007A58F4" w:rsidRPr="00B411F7" w:rsidRDefault="007A58F4" w:rsidP="007A58F4">
      <w:pPr>
        <w:spacing w:before="240"/>
        <w:rPr>
          <w:rFonts w:ascii="Verdana" w:hAnsi="Verdana"/>
          <w:b/>
          <w:sz w:val="20"/>
          <w:szCs w:val="20"/>
        </w:rPr>
      </w:pPr>
      <w:r w:rsidRPr="00B411F7">
        <w:rPr>
          <w:rFonts w:ascii="Verdana" w:hAnsi="Verdana"/>
          <w:b/>
          <w:sz w:val="20"/>
          <w:szCs w:val="20"/>
        </w:rPr>
        <w:t>Kreditet érintő változás minden szakirányon:</w:t>
      </w:r>
    </w:p>
    <w:tbl>
      <w:tblPr>
        <w:tblStyle w:val="Rcsostblzat"/>
        <w:tblW w:w="9760" w:type="dxa"/>
        <w:jc w:val="center"/>
        <w:tblLayout w:type="fixed"/>
        <w:tblLook w:val="04A0" w:firstRow="1" w:lastRow="0" w:firstColumn="1" w:lastColumn="0" w:noHBand="0" w:noVBand="1"/>
      </w:tblPr>
      <w:tblGrid>
        <w:gridCol w:w="988"/>
        <w:gridCol w:w="1422"/>
        <w:gridCol w:w="1701"/>
        <w:gridCol w:w="987"/>
        <w:gridCol w:w="2016"/>
        <w:gridCol w:w="1654"/>
        <w:gridCol w:w="992"/>
      </w:tblGrid>
      <w:tr w:rsidR="008F0379" w:rsidRPr="00B411F7" w:rsidTr="00B95E02">
        <w:trPr>
          <w:jc w:val="center"/>
        </w:trPr>
        <w:tc>
          <w:tcPr>
            <w:tcW w:w="988" w:type="dxa"/>
          </w:tcPr>
          <w:p w:rsidR="007A58F4" w:rsidRPr="00B411F7" w:rsidRDefault="007A58F4" w:rsidP="007A58F4">
            <w:pPr>
              <w:ind w:left="57"/>
              <w:rPr>
                <w:rFonts w:ascii="Verdana" w:hAnsi="Verdana"/>
                <w:b/>
                <w:sz w:val="20"/>
                <w:szCs w:val="20"/>
              </w:rPr>
            </w:pPr>
            <w:r w:rsidRPr="00B411F7">
              <w:rPr>
                <w:rFonts w:ascii="Verdana" w:hAnsi="Verdana"/>
                <w:b/>
                <w:sz w:val="20"/>
                <w:szCs w:val="20"/>
              </w:rPr>
              <w:t>Félév</w:t>
            </w:r>
          </w:p>
        </w:tc>
        <w:tc>
          <w:tcPr>
            <w:tcW w:w="1422" w:type="dxa"/>
          </w:tcPr>
          <w:p w:rsidR="007A58F4" w:rsidRPr="00B411F7" w:rsidRDefault="007A58F4" w:rsidP="007A58F4">
            <w:pPr>
              <w:ind w:left="57"/>
              <w:rPr>
                <w:rFonts w:ascii="Verdana" w:hAnsi="Verdana"/>
                <w:b/>
                <w:sz w:val="20"/>
                <w:szCs w:val="20"/>
              </w:rPr>
            </w:pPr>
            <w:r w:rsidRPr="00B411F7">
              <w:rPr>
                <w:rFonts w:ascii="Verdana" w:hAnsi="Verdana"/>
                <w:b/>
                <w:sz w:val="20"/>
                <w:szCs w:val="20"/>
              </w:rPr>
              <w:t>Régi tárgykód</w:t>
            </w:r>
          </w:p>
        </w:tc>
        <w:tc>
          <w:tcPr>
            <w:tcW w:w="1701" w:type="dxa"/>
          </w:tcPr>
          <w:p w:rsidR="007A58F4" w:rsidRPr="00B411F7" w:rsidRDefault="007A58F4" w:rsidP="007A58F4">
            <w:pPr>
              <w:ind w:left="57"/>
              <w:rPr>
                <w:rFonts w:ascii="Verdana" w:hAnsi="Verdana"/>
                <w:b/>
                <w:sz w:val="20"/>
                <w:szCs w:val="20"/>
              </w:rPr>
            </w:pPr>
            <w:r w:rsidRPr="00B411F7">
              <w:rPr>
                <w:rFonts w:ascii="Verdana" w:hAnsi="Verdana"/>
                <w:b/>
                <w:sz w:val="20"/>
                <w:szCs w:val="20"/>
              </w:rPr>
              <w:t>Régi tárgynév</w:t>
            </w:r>
          </w:p>
        </w:tc>
        <w:tc>
          <w:tcPr>
            <w:tcW w:w="987" w:type="dxa"/>
          </w:tcPr>
          <w:p w:rsidR="007A58F4" w:rsidRPr="00B411F7" w:rsidRDefault="007A58F4" w:rsidP="007A58F4">
            <w:pPr>
              <w:ind w:left="57"/>
              <w:rPr>
                <w:rFonts w:ascii="Verdana" w:hAnsi="Verdana"/>
                <w:b/>
                <w:sz w:val="20"/>
                <w:szCs w:val="20"/>
              </w:rPr>
            </w:pPr>
            <w:r w:rsidRPr="00B411F7">
              <w:rPr>
                <w:rFonts w:ascii="Verdana" w:hAnsi="Verdana"/>
                <w:b/>
                <w:sz w:val="20"/>
                <w:szCs w:val="20"/>
              </w:rPr>
              <w:t>Régi kredit</w:t>
            </w:r>
          </w:p>
        </w:tc>
        <w:tc>
          <w:tcPr>
            <w:tcW w:w="2016" w:type="dxa"/>
          </w:tcPr>
          <w:p w:rsidR="007A58F4" w:rsidRPr="00B411F7" w:rsidRDefault="007A58F4" w:rsidP="007A58F4">
            <w:pPr>
              <w:ind w:left="57"/>
              <w:rPr>
                <w:rFonts w:ascii="Verdana" w:hAnsi="Verdana"/>
                <w:b/>
                <w:sz w:val="20"/>
                <w:szCs w:val="20"/>
              </w:rPr>
            </w:pPr>
            <w:r w:rsidRPr="00B411F7">
              <w:rPr>
                <w:rFonts w:ascii="Verdana" w:hAnsi="Verdana"/>
                <w:b/>
                <w:sz w:val="20"/>
                <w:szCs w:val="20"/>
              </w:rPr>
              <w:t>Új tárgykód</w:t>
            </w:r>
          </w:p>
        </w:tc>
        <w:tc>
          <w:tcPr>
            <w:tcW w:w="1654" w:type="dxa"/>
          </w:tcPr>
          <w:p w:rsidR="007A58F4" w:rsidRPr="00B411F7" w:rsidRDefault="007A58F4" w:rsidP="007A58F4">
            <w:pPr>
              <w:ind w:left="57"/>
              <w:rPr>
                <w:rFonts w:ascii="Verdana" w:hAnsi="Verdana"/>
                <w:b/>
                <w:sz w:val="20"/>
                <w:szCs w:val="20"/>
              </w:rPr>
            </w:pPr>
            <w:r w:rsidRPr="00B411F7">
              <w:rPr>
                <w:rFonts w:ascii="Verdana" w:hAnsi="Verdana"/>
                <w:b/>
                <w:sz w:val="20"/>
                <w:szCs w:val="20"/>
              </w:rPr>
              <w:t>Új tárgynév</w:t>
            </w:r>
          </w:p>
        </w:tc>
        <w:tc>
          <w:tcPr>
            <w:tcW w:w="992" w:type="dxa"/>
          </w:tcPr>
          <w:p w:rsidR="007A58F4" w:rsidRPr="00B411F7" w:rsidRDefault="007A58F4" w:rsidP="007A58F4">
            <w:pPr>
              <w:ind w:left="57"/>
              <w:rPr>
                <w:rFonts w:ascii="Verdana" w:hAnsi="Verdana"/>
                <w:b/>
                <w:sz w:val="20"/>
                <w:szCs w:val="20"/>
              </w:rPr>
            </w:pPr>
            <w:r w:rsidRPr="00B411F7">
              <w:rPr>
                <w:rFonts w:ascii="Verdana" w:hAnsi="Verdana"/>
                <w:b/>
                <w:sz w:val="20"/>
                <w:szCs w:val="20"/>
              </w:rPr>
              <w:t>Új kredit</w:t>
            </w:r>
          </w:p>
        </w:tc>
      </w:tr>
      <w:tr w:rsidR="008F0379" w:rsidRPr="00B411F7" w:rsidTr="00B95E02">
        <w:trPr>
          <w:jc w:val="center"/>
        </w:trPr>
        <w:tc>
          <w:tcPr>
            <w:tcW w:w="988" w:type="dxa"/>
          </w:tcPr>
          <w:p w:rsidR="007A58F4" w:rsidRPr="00B411F7" w:rsidRDefault="007A58F4" w:rsidP="007A58F4">
            <w:pPr>
              <w:ind w:left="57"/>
              <w:rPr>
                <w:rFonts w:ascii="Verdana" w:hAnsi="Verdana"/>
                <w:sz w:val="20"/>
                <w:szCs w:val="20"/>
              </w:rPr>
            </w:pPr>
            <w:r w:rsidRPr="00B411F7">
              <w:rPr>
                <w:rFonts w:ascii="Verdana" w:hAnsi="Verdana"/>
                <w:sz w:val="20"/>
                <w:szCs w:val="20"/>
              </w:rPr>
              <w:t>3.</w:t>
            </w:r>
          </w:p>
        </w:tc>
        <w:tc>
          <w:tcPr>
            <w:tcW w:w="1422" w:type="dxa"/>
          </w:tcPr>
          <w:p w:rsidR="007A58F4" w:rsidRPr="00B411F7" w:rsidRDefault="007A58F4" w:rsidP="007A58F4">
            <w:pPr>
              <w:ind w:left="57"/>
              <w:rPr>
                <w:rFonts w:ascii="Verdana" w:hAnsi="Verdana"/>
                <w:sz w:val="20"/>
                <w:szCs w:val="20"/>
              </w:rPr>
            </w:pPr>
            <w:r w:rsidRPr="00B411F7">
              <w:rPr>
                <w:rFonts w:ascii="Verdana" w:hAnsi="Verdana"/>
                <w:sz w:val="20"/>
                <w:szCs w:val="20"/>
              </w:rPr>
              <w:t>HKÖMTA611</w:t>
            </w:r>
          </w:p>
        </w:tc>
        <w:tc>
          <w:tcPr>
            <w:tcW w:w="1701" w:type="dxa"/>
          </w:tcPr>
          <w:p w:rsidR="007A58F4" w:rsidRPr="00B411F7" w:rsidRDefault="007A58F4" w:rsidP="007A58F4">
            <w:pPr>
              <w:ind w:left="57"/>
              <w:rPr>
                <w:rFonts w:ascii="Verdana" w:hAnsi="Verdana"/>
                <w:sz w:val="20"/>
                <w:szCs w:val="20"/>
              </w:rPr>
            </w:pPr>
            <w:r w:rsidRPr="00B411F7">
              <w:rPr>
                <w:rFonts w:ascii="Verdana" w:hAnsi="Verdana"/>
                <w:sz w:val="20"/>
                <w:szCs w:val="20"/>
              </w:rPr>
              <w:t>Alapkiképzés módszertana</w:t>
            </w:r>
          </w:p>
        </w:tc>
        <w:tc>
          <w:tcPr>
            <w:tcW w:w="987" w:type="dxa"/>
          </w:tcPr>
          <w:p w:rsidR="007A58F4" w:rsidRPr="00B411F7" w:rsidRDefault="007A58F4" w:rsidP="007A58F4">
            <w:pPr>
              <w:ind w:left="57"/>
              <w:rPr>
                <w:rFonts w:ascii="Verdana" w:hAnsi="Verdana"/>
                <w:sz w:val="20"/>
                <w:szCs w:val="20"/>
              </w:rPr>
            </w:pPr>
            <w:r w:rsidRPr="00B411F7">
              <w:rPr>
                <w:rFonts w:ascii="Verdana" w:hAnsi="Verdana"/>
                <w:sz w:val="20"/>
                <w:szCs w:val="20"/>
              </w:rPr>
              <w:t>8</w:t>
            </w:r>
          </w:p>
        </w:tc>
        <w:tc>
          <w:tcPr>
            <w:tcW w:w="2016" w:type="dxa"/>
          </w:tcPr>
          <w:p w:rsidR="007A58F4" w:rsidRPr="00B411F7" w:rsidRDefault="007A58F4" w:rsidP="007A58F4">
            <w:pPr>
              <w:ind w:left="57"/>
              <w:rPr>
                <w:rFonts w:ascii="Verdana" w:hAnsi="Verdana"/>
                <w:sz w:val="20"/>
                <w:szCs w:val="20"/>
              </w:rPr>
            </w:pPr>
            <w:r w:rsidRPr="00B411F7">
              <w:rPr>
                <w:rFonts w:ascii="Verdana" w:hAnsi="Verdana"/>
                <w:sz w:val="20"/>
                <w:szCs w:val="20"/>
              </w:rPr>
              <w:t>HKÖMTA613</w:t>
            </w:r>
          </w:p>
        </w:tc>
        <w:tc>
          <w:tcPr>
            <w:tcW w:w="1654" w:type="dxa"/>
          </w:tcPr>
          <w:p w:rsidR="007A58F4" w:rsidRPr="00B411F7" w:rsidRDefault="007A58F4" w:rsidP="007A58F4">
            <w:pPr>
              <w:ind w:left="57"/>
              <w:rPr>
                <w:rFonts w:ascii="Verdana" w:hAnsi="Verdana"/>
                <w:sz w:val="20"/>
                <w:szCs w:val="20"/>
              </w:rPr>
            </w:pPr>
            <w:r w:rsidRPr="00B411F7">
              <w:rPr>
                <w:rFonts w:ascii="Verdana" w:hAnsi="Verdana"/>
                <w:sz w:val="20"/>
                <w:szCs w:val="20"/>
              </w:rPr>
              <w:t>Alapkiképzés módszertana</w:t>
            </w:r>
          </w:p>
        </w:tc>
        <w:tc>
          <w:tcPr>
            <w:tcW w:w="992" w:type="dxa"/>
          </w:tcPr>
          <w:p w:rsidR="007A58F4" w:rsidRPr="00B411F7" w:rsidRDefault="007A58F4" w:rsidP="007A58F4">
            <w:pPr>
              <w:ind w:left="57"/>
              <w:rPr>
                <w:rFonts w:ascii="Verdana" w:hAnsi="Verdana"/>
                <w:sz w:val="20"/>
                <w:szCs w:val="20"/>
              </w:rPr>
            </w:pPr>
            <w:r w:rsidRPr="00B411F7">
              <w:rPr>
                <w:rFonts w:ascii="Verdana" w:hAnsi="Verdana"/>
                <w:sz w:val="20"/>
                <w:szCs w:val="20"/>
              </w:rPr>
              <w:t>6</w:t>
            </w:r>
          </w:p>
        </w:tc>
      </w:tr>
    </w:tbl>
    <w:p w:rsidR="007A58F4" w:rsidRPr="00B411F7" w:rsidRDefault="007A58F4" w:rsidP="007A58F4">
      <w:pPr>
        <w:spacing w:before="240"/>
        <w:rPr>
          <w:rFonts w:ascii="Verdana" w:hAnsi="Verdana"/>
          <w:b/>
          <w:sz w:val="20"/>
          <w:szCs w:val="20"/>
        </w:rPr>
      </w:pPr>
      <w:r w:rsidRPr="00B411F7">
        <w:rPr>
          <w:rFonts w:ascii="Verdana" w:hAnsi="Verdana"/>
          <w:b/>
          <w:sz w:val="20"/>
          <w:szCs w:val="20"/>
        </w:rPr>
        <w:t>Kreditet érintő változás az állami légijármű vezető és a katonai repülésirányító szakirányokon:</w:t>
      </w:r>
    </w:p>
    <w:tbl>
      <w:tblPr>
        <w:tblStyle w:val="Rcsostblzat"/>
        <w:tblW w:w="9918" w:type="dxa"/>
        <w:jc w:val="center"/>
        <w:tblLayout w:type="fixed"/>
        <w:tblLook w:val="04A0" w:firstRow="1" w:lastRow="0" w:firstColumn="1" w:lastColumn="0" w:noHBand="0" w:noVBand="1"/>
      </w:tblPr>
      <w:tblGrid>
        <w:gridCol w:w="855"/>
        <w:gridCol w:w="1413"/>
        <w:gridCol w:w="1848"/>
        <w:gridCol w:w="1129"/>
        <w:gridCol w:w="2083"/>
        <w:gridCol w:w="1701"/>
        <w:gridCol w:w="889"/>
      </w:tblGrid>
      <w:tr w:rsidR="008F0379" w:rsidRPr="00B411F7" w:rsidTr="00B95E02">
        <w:trPr>
          <w:jc w:val="center"/>
        </w:trPr>
        <w:tc>
          <w:tcPr>
            <w:tcW w:w="855" w:type="dxa"/>
          </w:tcPr>
          <w:p w:rsidR="007A58F4" w:rsidRPr="00B411F7" w:rsidRDefault="007A58F4" w:rsidP="007A58F4">
            <w:pPr>
              <w:rPr>
                <w:rFonts w:ascii="Verdana" w:hAnsi="Verdana"/>
                <w:b/>
                <w:sz w:val="20"/>
                <w:szCs w:val="20"/>
              </w:rPr>
            </w:pPr>
            <w:r w:rsidRPr="00B411F7">
              <w:rPr>
                <w:rFonts w:ascii="Verdana" w:hAnsi="Verdana"/>
                <w:b/>
                <w:sz w:val="20"/>
                <w:szCs w:val="20"/>
              </w:rPr>
              <w:t>Félév</w:t>
            </w:r>
          </w:p>
        </w:tc>
        <w:tc>
          <w:tcPr>
            <w:tcW w:w="1413" w:type="dxa"/>
          </w:tcPr>
          <w:p w:rsidR="007A58F4" w:rsidRPr="00B411F7" w:rsidRDefault="007A58F4" w:rsidP="007A58F4">
            <w:pPr>
              <w:rPr>
                <w:rFonts w:ascii="Verdana" w:hAnsi="Verdana"/>
                <w:b/>
                <w:sz w:val="20"/>
                <w:szCs w:val="20"/>
              </w:rPr>
            </w:pPr>
            <w:r w:rsidRPr="00B411F7">
              <w:rPr>
                <w:rFonts w:ascii="Verdana" w:hAnsi="Verdana"/>
                <w:b/>
                <w:sz w:val="20"/>
                <w:szCs w:val="20"/>
              </w:rPr>
              <w:t>Régi tárgykód</w:t>
            </w:r>
          </w:p>
        </w:tc>
        <w:tc>
          <w:tcPr>
            <w:tcW w:w="1848" w:type="dxa"/>
          </w:tcPr>
          <w:p w:rsidR="007A58F4" w:rsidRPr="00B411F7" w:rsidRDefault="007A58F4" w:rsidP="007A58F4">
            <w:pPr>
              <w:rPr>
                <w:rFonts w:ascii="Verdana" w:hAnsi="Verdana"/>
                <w:b/>
                <w:sz w:val="20"/>
                <w:szCs w:val="20"/>
              </w:rPr>
            </w:pPr>
            <w:r w:rsidRPr="00B411F7">
              <w:rPr>
                <w:rFonts w:ascii="Verdana" w:hAnsi="Verdana"/>
                <w:b/>
                <w:sz w:val="20"/>
                <w:szCs w:val="20"/>
              </w:rPr>
              <w:t>Régi tárgynév</w:t>
            </w:r>
          </w:p>
        </w:tc>
        <w:tc>
          <w:tcPr>
            <w:tcW w:w="1129" w:type="dxa"/>
          </w:tcPr>
          <w:p w:rsidR="007A58F4" w:rsidRPr="00B411F7" w:rsidRDefault="007A58F4" w:rsidP="007A58F4">
            <w:pPr>
              <w:rPr>
                <w:rFonts w:ascii="Verdana" w:hAnsi="Verdana"/>
                <w:b/>
                <w:sz w:val="20"/>
                <w:szCs w:val="20"/>
              </w:rPr>
            </w:pPr>
            <w:r w:rsidRPr="00B411F7">
              <w:rPr>
                <w:rFonts w:ascii="Verdana" w:hAnsi="Verdana"/>
                <w:b/>
                <w:sz w:val="20"/>
                <w:szCs w:val="20"/>
              </w:rPr>
              <w:t>Régi kredit</w:t>
            </w:r>
          </w:p>
        </w:tc>
        <w:tc>
          <w:tcPr>
            <w:tcW w:w="2083" w:type="dxa"/>
          </w:tcPr>
          <w:p w:rsidR="007A58F4" w:rsidRPr="00B411F7" w:rsidRDefault="007A58F4" w:rsidP="007A58F4">
            <w:pPr>
              <w:rPr>
                <w:rFonts w:ascii="Verdana" w:hAnsi="Verdana"/>
                <w:b/>
                <w:sz w:val="20"/>
                <w:szCs w:val="20"/>
              </w:rPr>
            </w:pPr>
            <w:r w:rsidRPr="00B411F7">
              <w:rPr>
                <w:rFonts w:ascii="Verdana" w:hAnsi="Verdana"/>
                <w:b/>
                <w:sz w:val="20"/>
                <w:szCs w:val="20"/>
              </w:rPr>
              <w:t>Új tárgykód</w:t>
            </w:r>
          </w:p>
        </w:tc>
        <w:tc>
          <w:tcPr>
            <w:tcW w:w="1701" w:type="dxa"/>
          </w:tcPr>
          <w:p w:rsidR="007A58F4" w:rsidRPr="00B411F7" w:rsidRDefault="007A58F4" w:rsidP="007A58F4">
            <w:pPr>
              <w:rPr>
                <w:rFonts w:ascii="Verdana" w:hAnsi="Verdana"/>
                <w:b/>
                <w:sz w:val="20"/>
                <w:szCs w:val="20"/>
              </w:rPr>
            </w:pPr>
            <w:r w:rsidRPr="00B411F7">
              <w:rPr>
                <w:rFonts w:ascii="Verdana" w:hAnsi="Verdana"/>
                <w:b/>
                <w:sz w:val="20"/>
                <w:szCs w:val="20"/>
              </w:rPr>
              <w:t>Új tárgynév</w:t>
            </w:r>
          </w:p>
        </w:tc>
        <w:tc>
          <w:tcPr>
            <w:tcW w:w="889" w:type="dxa"/>
          </w:tcPr>
          <w:p w:rsidR="007A58F4" w:rsidRPr="00B411F7" w:rsidRDefault="007A58F4" w:rsidP="007A58F4">
            <w:pPr>
              <w:rPr>
                <w:rFonts w:ascii="Verdana" w:hAnsi="Verdana"/>
                <w:b/>
                <w:sz w:val="20"/>
                <w:szCs w:val="20"/>
              </w:rPr>
            </w:pPr>
            <w:r w:rsidRPr="00B411F7">
              <w:rPr>
                <w:rFonts w:ascii="Verdana" w:hAnsi="Verdana"/>
                <w:b/>
                <w:sz w:val="20"/>
                <w:szCs w:val="20"/>
              </w:rPr>
              <w:t>Új kredit</w:t>
            </w:r>
          </w:p>
        </w:tc>
      </w:tr>
      <w:tr w:rsidR="008F0379" w:rsidRPr="00B411F7" w:rsidTr="00B95E02">
        <w:trPr>
          <w:jc w:val="center"/>
        </w:trPr>
        <w:tc>
          <w:tcPr>
            <w:tcW w:w="855" w:type="dxa"/>
          </w:tcPr>
          <w:p w:rsidR="007A58F4" w:rsidRPr="00B411F7" w:rsidRDefault="007A58F4" w:rsidP="007A58F4">
            <w:pPr>
              <w:jc w:val="center"/>
              <w:rPr>
                <w:rFonts w:ascii="Verdana" w:hAnsi="Verdana"/>
                <w:sz w:val="20"/>
                <w:szCs w:val="20"/>
              </w:rPr>
            </w:pPr>
            <w:r w:rsidRPr="00B411F7">
              <w:rPr>
                <w:rFonts w:ascii="Verdana" w:hAnsi="Verdana"/>
                <w:sz w:val="20"/>
                <w:szCs w:val="20"/>
              </w:rPr>
              <w:t>4.</w:t>
            </w:r>
          </w:p>
        </w:tc>
        <w:tc>
          <w:tcPr>
            <w:tcW w:w="1413" w:type="dxa"/>
          </w:tcPr>
          <w:p w:rsidR="007A58F4" w:rsidRPr="00B411F7" w:rsidRDefault="007A58F4" w:rsidP="007A58F4">
            <w:pPr>
              <w:jc w:val="center"/>
              <w:rPr>
                <w:rFonts w:ascii="Arial Narrow" w:hAnsi="Arial Narrow"/>
              </w:rPr>
            </w:pPr>
            <w:r w:rsidRPr="00B411F7">
              <w:rPr>
                <w:rFonts w:ascii="Verdana" w:hAnsi="Verdana"/>
                <w:sz w:val="20"/>
                <w:szCs w:val="20"/>
              </w:rPr>
              <w:t>HKKVKA12</w:t>
            </w:r>
          </w:p>
        </w:tc>
        <w:tc>
          <w:tcPr>
            <w:tcW w:w="1848" w:type="dxa"/>
          </w:tcPr>
          <w:p w:rsidR="007A58F4" w:rsidRPr="00B411F7" w:rsidRDefault="007A58F4" w:rsidP="007A58F4">
            <w:pPr>
              <w:jc w:val="center"/>
              <w:rPr>
                <w:rFonts w:ascii="Verdana" w:hAnsi="Verdana"/>
                <w:sz w:val="20"/>
                <w:szCs w:val="20"/>
              </w:rPr>
            </w:pPr>
            <w:r w:rsidRPr="00B411F7">
              <w:rPr>
                <w:rFonts w:ascii="Verdana" w:hAnsi="Verdana"/>
                <w:sz w:val="20"/>
                <w:szCs w:val="20"/>
              </w:rPr>
              <w:t>Repülő-pszichológia</w:t>
            </w:r>
          </w:p>
        </w:tc>
        <w:tc>
          <w:tcPr>
            <w:tcW w:w="1129" w:type="dxa"/>
          </w:tcPr>
          <w:p w:rsidR="007A58F4" w:rsidRPr="00B411F7" w:rsidRDefault="007A58F4" w:rsidP="007A58F4">
            <w:pPr>
              <w:jc w:val="center"/>
              <w:rPr>
                <w:rFonts w:ascii="Verdana" w:hAnsi="Verdana"/>
                <w:sz w:val="20"/>
                <w:szCs w:val="20"/>
              </w:rPr>
            </w:pPr>
            <w:r w:rsidRPr="00B411F7">
              <w:rPr>
                <w:rFonts w:ascii="Verdana" w:hAnsi="Verdana"/>
                <w:sz w:val="20"/>
                <w:szCs w:val="20"/>
              </w:rPr>
              <w:t>3</w:t>
            </w:r>
          </w:p>
        </w:tc>
        <w:tc>
          <w:tcPr>
            <w:tcW w:w="2083" w:type="dxa"/>
          </w:tcPr>
          <w:p w:rsidR="007A58F4" w:rsidRPr="00B411F7" w:rsidRDefault="007A58F4" w:rsidP="007A58F4">
            <w:pPr>
              <w:jc w:val="center"/>
              <w:rPr>
                <w:rFonts w:ascii="Verdana" w:hAnsi="Verdana"/>
                <w:sz w:val="20"/>
                <w:szCs w:val="20"/>
              </w:rPr>
            </w:pPr>
            <w:r w:rsidRPr="00B411F7">
              <w:rPr>
                <w:rFonts w:ascii="Verdana" w:hAnsi="Verdana"/>
                <w:sz w:val="20"/>
                <w:szCs w:val="20"/>
              </w:rPr>
              <w:t>HKKVKA22</w:t>
            </w:r>
          </w:p>
        </w:tc>
        <w:tc>
          <w:tcPr>
            <w:tcW w:w="1701" w:type="dxa"/>
          </w:tcPr>
          <w:p w:rsidR="007A58F4" w:rsidRPr="00B411F7" w:rsidRDefault="007A58F4" w:rsidP="007A58F4">
            <w:pPr>
              <w:jc w:val="center"/>
              <w:rPr>
                <w:rFonts w:ascii="Verdana" w:hAnsi="Verdana"/>
                <w:sz w:val="20"/>
                <w:szCs w:val="20"/>
              </w:rPr>
            </w:pPr>
            <w:r w:rsidRPr="00B411F7">
              <w:rPr>
                <w:rFonts w:ascii="Verdana" w:hAnsi="Verdana"/>
                <w:sz w:val="20"/>
                <w:szCs w:val="20"/>
              </w:rPr>
              <w:t>Repülő-pszichológia</w:t>
            </w:r>
          </w:p>
        </w:tc>
        <w:tc>
          <w:tcPr>
            <w:tcW w:w="889" w:type="dxa"/>
          </w:tcPr>
          <w:p w:rsidR="007A58F4" w:rsidRPr="00B411F7" w:rsidRDefault="007A58F4" w:rsidP="007A58F4">
            <w:pPr>
              <w:jc w:val="center"/>
              <w:rPr>
                <w:rFonts w:ascii="Verdana" w:hAnsi="Verdana"/>
                <w:sz w:val="20"/>
                <w:szCs w:val="20"/>
              </w:rPr>
            </w:pPr>
            <w:r w:rsidRPr="00B411F7">
              <w:rPr>
                <w:rFonts w:ascii="Verdana" w:hAnsi="Verdana"/>
                <w:sz w:val="20"/>
                <w:szCs w:val="20"/>
              </w:rPr>
              <w:t>2</w:t>
            </w:r>
          </w:p>
        </w:tc>
      </w:tr>
      <w:tr w:rsidR="008F0379" w:rsidRPr="00B411F7" w:rsidTr="00B95E02">
        <w:trPr>
          <w:jc w:val="center"/>
        </w:trPr>
        <w:tc>
          <w:tcPr>
            <w:tcW w:w="855" w:type="dxa"/>
          </w:tcPr>
          <w:p w:rsidR="007A58F4" w:rsidRPr="00B411F7" w:rsidRDefault="007A58F4" w:rsidP="007A58F4">
            <w:pPr>
              <w:jc w:val="center"/>
              <w:rPr>
                <w:rFonts w:ascii="Verdana" w:hAnsi="Verdana"/>
                <w:sz w:val="20"/>
                <w:szCs w:val="20"/>
              </w:rPr>
            </w:pPr>
            <w:r w:rsidRPr="00B411F7">
              <w:rPr>
                <w:rFonts w:ascii="Verdana" w:hAnsi="Verdana"/>
                <w:sz w:val="20"/>
                <w:szCs w:val="20"/>
              </w:rPr>
              <w:t>4.</w:t>
            </w:r>
          </w:p>
        </w:tc>
        <w:tc>
          <w:tcPr>
            <w:tcW w:w="1413" w:type="dxa"/>
          </w:tcPr>
          <w:p w:rsidR="007A58F4" w:rsidRPr="00B411F7" w:rsidRDefault="007A58F4" w:rsidP="007A58F4">
            <w:pPr>
              <w:jc w:val="center"/>
              <w:rPr>
                <w:rFonts w:ascii="Verdana" w:hAnsi="Verdana"/>
                <w:sz w:val="20"/>
                <w:szCs w:val="20"/>
              </w:rPr>
            </w:pPr>
            <w:r w:rsidRPr="00B411F7">
              <w:rPr>
                <w:rFonts w:ascii="Verdana" w:hAnsi="Verdana"/>
                <w:sz w:val="20"/>
                <w:szCs w:val="20"/>
              </w:rPr>
              <w:t>HK916A009</w:t>
            </w:r>
          </w:p>
        </w:tc>
        <w:tc>
          <w:tcPr>
            <w:tcW w:w="1848" w:type="dxa"/>
          </w:tcPr>
          <w:p w:rsidR="007A58F4" w:rsidRPr="00B411F7" w:rsidRDefault="007A58F4" w:rsidP="007A58F4">
            <w:pPr>
              <w:jc w:val="center"/>
              <w:rPr>
                <w:rFonts w:ascii="Verdana" w:hAnsi="Verdana"/>
                <w:sz w:val="20"/>
                <w:szCs w:val="20"/>
              </w:rPr>
            </w:pPr>
            <w:r w:rsidRPr="00B411F7">
              <w:rPr>
                <w:rFonts w:ascii="Verdana" w:hAnsi="Verdana"/>
                <w:sz w:val="20"/>
                <w:szCs w:val="20"/>
              </w:rPr>
              <w:t>Repülésbiztonság II.</w:t>
            </w:r>
          </w:p>
        </w:tc>
        <w:tc>
          <w:tcPr>
            <w:tcW w:w="1129" w:type="dxa"/>
          </w:tcPr>
          <w:p w:rsidR="007A58F4" w:rsidRPr="00B411F7" w:rsidRDefault="007A58F4" w:rsidP="007A58F4">
            <w:pPr>
              <w:jc w:val="center"/>
              <w:rPr>
                <w:rFonts w:ascii="Verdana" w:hAnsi="Verdana"/>
                <w:sz w:val="20"/>
                <w:szCs w:val="20"/>
              </w:rPr>
            </w:pPr>
            <w:r w:rsidRPr="00B411F7">
              <w:rPr>
                <w:rFonts w:ascii="Verdana" w:hAnsi="Verdana"/>
                <w:sz w:val="20"/>
                <w:szCs w:val="20"/>
              </w:rPr>
              <w:t>3</w:t>
            </w:r>
          </w:p>
        </w:tc>
        <w:tc>
          <w:tcPr>
            <w:tcW w:w="2083" w:type="dxa"/>
          </w:tcPr>
          <w:p w:rsidR="007A58F4" w:rsidRPr="00B411F7" w:rsidRDefault="007A58F4" w:rsidP="007A58F4">
            <w:pPr>
              <w:jc w:val="center"/>
              <w:rPr>
                <w:rFonts w:ascii="Verdana" w:hAnsi="Verdana"/>
                <w:sz w:val="20"/>
                <w:szCs w:val="20"/>
                <w:highlight w:val="yellow"/>
              </w:rPr>
            </w:pPr>
            <w:r w:rsidRPr="00B411F7">
              <w:rPr>
                <w:rFonts w:ascii="Verdana" w:hAnsi="Verdana"/>
                <w:sz w:val="20"/>
                <w:szCs w:val="20"/>
              </w:rPr>
              <w:t>HK916A100</w:t>
            </w:r>
          </w:p>
        </w:tc>
        <w:tc>
          <w:tcPr>
            <w:tcW w:w="1701" w:type="dxa"/>
          </w:tcPr>
          <w:p w:rsidR="007A58F4" w:rsidRPr="00B411F7" w:rsidRDefault="007A58F4" w:rsidP="007A58F4">
            <w:pPr>
              <w:jc w:val="center"/>
              <w:rPr>
                <w:rFonts w:ascii="Verdana" w:hAnsi="Verdana"/>
                <w:sz w:val="20"/>
                <w:szCs w:val="20"/>
              </w:rPr>
            </w:pPr>
            <w:r w:rsidRPr="00B411F7">
              <w:rPr>
                <w:rFonts w:ascii="Verdana" w:hAnsi="Verdana"/>
                <w:sz w:val="20"/>
                <w:szCs w:val="20"/>
              </w:rPr>
              <w:t>Repülésbiztonság II.</w:t>
            </w:r>
          </w:p>
        </w:tc>
        <w:tc>
          <w:tcPr>
            <w:tcW w:w="889" w:type="dxa"/>
          </w:tcPr>
          <w:p w:rsidR="007A58F4" w:rsidRPr="00B411F7" w:rsidRDefault="007A58F4" w:rsidP="007A58F4">
            <w:pPr>
              <w:jc w:val="center"/>
              <w:rPr>
                <w:rFonts w:ascii="Verdana" w:hAnsi="Verdana"/>
                <w:sz w:val="20"/>
                <w:szCs w:val="20"/>
              </w:rPr>
            </w:pPr>
            <w:r w:rsidRPr="00B411F7">
              <w:rPr>
                <w:rFonts w:ascii="Verdana" w:hAnsi="Verdana"/>
                <w:sz w:val="20"/>
                <w:szCs w:val="20"/>
              </w:rPr>
              <w:t>2</w:t>
            </w:r>
          </w:p>
        </w:tc>
      </w:tr>
    </w:tbl>
    <w:p w:rsidR="007A58F4" w:rsidRPr="00B411F7" w:rsidRDefault="007A58F4" w:rsidP="007A58F4">
      <w:pPr>
        <w:spacing w:before="240"/>
        <w:rPr>
          <w:rFonts w:ascii="Verdana" w:hAnsi="Verdana"/>
          <w:b/>
          <w:sz w:val="20"/>
          <w:szCs w:val="20"/>
        </w:rPr>
      </w:pPr>
      <w:r w:rsidRPr="00B411F7">
        <w:rPr>
          <w:rFonts w:ascii="Verdana" w:hAnsi="Verdana"/>
          <w:b/>
          <w:sz w:val="20"/>
          <w:szCs w:val="20"/>
        </w:rPr>
        <w:t>Kreditet érintő változás a katonai repülőműszaki szakirányokon:</w:t>
      </w:r>
    </w:p>
    <w:tbl>
      <w:tblPr>
        <w:tblStyle w:val="Rcsostblzat"/>
        <w:tblW w:w="10060" w:type="dxa"/>
        <w:jc w:val="center"/>
        <w:tblLayout w:type="fixed"/>
        <w:tblLook w:val="04A0" w:firstRow="1" w:lastRow="0" w:firstColumn="1" w:lastColumn="0" w:noHBand="0" w:noVBand="1"/>
      </w:tblPr>
      <w:tblGrid>
        <w:gridCol w:w="850"/>
        <w:gridCol w:w="1418"/>
        <w:gridCol w:w="2122"/>
        <w:gridCol w:w="992"/>
        <w:gridCol w:w="2126"/>
        <w:gridCol w:w="1559"/>
        <w:gridCol w:w="993"/>
      </w:tblGrid>
      <w:tr w:rsidR="008F0379" w:rsidRPr="00B411F7" w:rsidTr="00B95E02">
        <w:trPr>
          <w:jc w:val="center"/>
        </w:trPr>
        <w:tc>
          <w:tcPr>
            <w:tcW w:w="850" w:type="dxa"/>
          </w:tcPr>
          <w:p w:rsidR="007A58F4" w:rsidRPr="00B411F7" w:rsidRDefault="007A58F4" w:rsidP="007A58F4">
            <w:pPr>
              <w:rPr>
                <w:rFonts w:ascii="Verdana" w:hAnsi="Verdana"/>
                <w:b/>
                <w:sz w:val="20"/>
                <w:szCs w:val="20"/>
              </w:rPr>
            </w:pPr>
            <w:r w:rsidRPr="00B411F7">
              <w:rPr>
                <w:rFonts w:ascii="Verdana" w:hAnsi="Verdana"/>
                <w:b/>
                <w:sz w:val="20"/>
                <w:szCs w:val="20"/>
              </w:rPr>
              <w:t>Félév</w:t>
            </w:r>
          </w:p>
        </w:tc>
        <w:tc>
          <w:tcPr>
            <w:tcW w:w="1418" w:type="dxa"/>
          </w:tcPr>
          <w:p w:rsidR="007A58F4" w:rsidRPr="00B411F7" w:rsidRDefault="007A58F4" w:rsidP="007A58F4">
            <w:pPr>
              <w:rPr>
                <w:rFonts w:ascii="Verdana" w:hAnsi="Verdana"/>
                <w:b/>
                <w:sz w:val="20"/>
                <w:szCs w:val="20"/>
              </w:rPr>
            </w:pPr>
            <w:r w:rsidRPr="00B411F7">
              <w:rPr>
                <w:rFonts w:ascii="Verdana" w:hAnsi="Verdana"/>
                <w:b/>
                <w:sz w:val="20"/>
                <w:szCs w:val="20"/>
              </w:rPr>
              <w:t>Régi tárgykód</w:t>
            </w:r>
          </w:p>
        </w:tc>
        <w:tc>
          <w:tcPr>
            <w:tcW w:w="2122" w:type="dxa"/>
          </w:tcPr>
          <w:p w:rsidR="007A58F4" w:rsidRPr="00B411F7" w:rsidRDefault="007A58F4" w:rsidP="007A58F4">
            <w:pPr>
              <w:rPr>
                <w:rFonts w:ascii="Verdana" w:hAnsi="Verdana"/>
                <w:b/>
                <w:sz w:val="20"/>
                <w:szCs w:val="20"/>
              </w:rPr>
            </w:pPr>
            <w:r w:rsidRPr="00B411F7">
              <w:rPr>
                <w:rFonts w:ascii="Verdana" w:hAnsi="Verdana"/>
                <w:b/>
                <w:sz w:val="20"/>
                <w:szCs w:val="20"/>
              </w:rPr>
              <w:t>Régi tárgynév</w:t>
            </w:r>
          </w:p>
        </w:tc>
        <w:tc>
          <w:tcPr>
            <w:tcW w:w="992" w:type="dxa"/>
          </w:tcPr>
          <w:p w:rsidR="007A58F4" w:rsidRPr="00B411F7" w:rsidRDefault="007A58F4" w:rsidP="007A58F4">
            <w:pPr>
              <w:rPr>
                <w:rFonts w:ascii="Verdana" w:hAnsi="Verdana"/>
                <w:b/>
                <w:sz w:val="20"/>
                <w:szCs w:val="20"/>
              </w:rPr>
            </w:pPr>
            <w:r w:rsidRPr="00B411F7">
              <w:rPr>
                <w:rFonts w:ascii="Verdana" w:hAnsi="Verdana"/>
                <w:b/>
                <w:sz w:val="20"/>
                <w:szCs w:val="20"/>
              </w:rPr>
              <w:t>Régi kredit</w:t>
            </w:r>
          </w:p>
        </w:tc>
        <w:tc>
          <w:tcPr>
            <w:tcW w:w="2126" w:type="dxa"/>
          </w:tcPr>
          <w:p w:rsidR="007A58F4" w:rsidRPr="00B411F7" w:rsidRDefault="007A58F4" w:rsidP="007A58F4">
            <w:pPr>
              <w:rPr>
                <w:rFonts w:ascii="Verdana" w:hAnsi="Verdana"/>
                <w:b/>
                <w:sz w:val="20"/>
                <w:szCs w:val="20"/>
              </w:rPr>
            </w:pPr>
            <w:r w:rsidRPr="00B411F7">
              <w:rPr>
                <w:rFonts w:ascii="Verdana" w:hAnsi="Verdana"/>
                <w:b/>
                <w:sz w:val="20"/>
                <w:szCs w:val="20"/>
              </w:rPr>
              <w:t>Új tárgykód</w:t>
            </w:r>
          </w:p>
        </w:tc>
        <w:tc>
          <w:tcPr>
            <w:tcW w:w="1559" w:type="dxa"/>
          </w:tcPr>
          <w:p w:rsidR="007A58F4" w:rsidRPr="00B411F7" w:rsidRDefault="007A58F4" w:rsidP="007A58F4">
            <w:pPr>
              <w:rPr>
                <w:rFonts w:ascii="Verdana" w:hAnsi="Verdana"/>
                <w:b/>
                <w:sz w:val="20"/>
                <w:szCs w:val="20"/>
              </w:rPr>
            </w:pPr>
            <w:r w:rsidRPr="00B411F7">
              <w:rPr>
                <w:rFonts w:ascii="Verdana" w:hAnsi="Verdana"/>
                <w:b/>
                <w:sz w:val="20"/>
                <w:szCs w:val="20"/>
              </w:rPr>
              <w:t>Új tárgynév</w:t>
            </w:r>
          </w:p>
        </w:tc>
        <w:tc>
          <w:tcPr>
            <w:tcW w:w="993" w:type="dxa"/>
          </w:tcPr>
          <w:p w:rsidR="007A58F4" w:rsidRPr="00B411F7" w:rsidRDefault="007A58F4" w:rsidP="007A58F4">
            <w:pPr>
              <w:rPr>
                <w:rFonts w:ascii="Verdana" w:hAnsi="Verdana"/>
                <w:b/>
                <w:sz w:val="20"/>
                <w:szCs w:val="20"/>
              </w:rPr>
            </w:pPr>
            <w:r w:rsidRPr="00B411F7">
              <w:rPr>
                <w:rFonts w:ascii="Verdana" w:hAnsi="Verdana"/>
                <w:b/>
                <w:sz w:val="20"/>
                <w:szCs w:val="20"/>
              </w:rPr>
              <w:t>Új kredit</w:t>
            </w:r>
          </w:p>
        </w:tc>
      </w:tr>
      <w:tr w:rsidR="008F0379" w:rsidRPr="00B411F7" w:rsidTr="00B95E02">
        <w:trPr>
          <w:jc w:val="center"/>
        </w:trPr>
        <w:tc>
          <w:tcPr>
            <w:tcW w:w="850" w:type="dxa"/>
          </w:tcPr>
          <w:p w:rsidR="007A58F4" w:rsidRPr="00B411F7" w:rsidRDefault="007A58F4" w:rsidP="007A58F4">
            <w:pPr>
              <w:jc w:val="center"/>
              <w:rPr>
                <w:rFonts w:ascii="Verdana" w:hAnsi="Verdana"/>
                <w:sz w:val="20"/>
                <w:szCs w:val="20"/>
              </w:rPr>
            </w:pPr>
            <w:r w:rsidRPr="00B411F7">
              <w:rPr>
                <w:rFonts w:ascii="Verdana" w:hAnsi="Verdana"/>
                <w:sz w:val="20"/>
                <w:szCs w:val="20"/>
              </w:rPr>
              <w:t>4.</w:t>
            </w:r>
          </w:p>
        </w:tc>
        <w:tc>
          <w:tcPr>
            <w:tcW w:w="1418" w:type="dxa"/>
            <w:vAlign w:val="center"/>
          </w:tcPr>
          <w:p w:rsidR="007A58F4" w:rsidRPr="00B411F7" w:rsidRDefault="007A58F4" w:rsidP="007A58F4">
            <w:pPr>
              <w:jc w:val="center"/>
              <w:rPr>
                <w:rFonts w:ascii="Verdana" w:hAnsi="Verdana"/>
                <w:sz w:val="20"/>
                <w:szCs w:val="20"/>
              </w:rPr>
            </w:pPr>
            <w:r w:rsidRPr="00B411F7">
              <w:rPr>
                <w:rFonts w:ascii="Verdana" w:hAnsi="Verdana"/>
                <w:sz w:val="20"/>
                <w:szCs w:val="20"/>
              </w:rPr>
              <w:t>HK925A741</w:t>
            </w:r>
          </w:p>
        </w:tc>
        <w:tc>
          <w:tcPr>
            <w:tcW w:w="2122" w:type="dxa"/>
            <w:vAlign w:val="bottom"/>
          </w:tcPr>
          <w:p w:rsidR="007A58F4" w:rsidRPr="00B411F7" w:rsidRDefault="007A58F4" w:rsidP="007A58F4">
            <w:pPr>
              <w:jc w:val="center"/>
              <w:rPr>
                <w:rFonts w:ascii="Verdana" w:hAnsi="Verdana"/>
                <w:sz w:val="20"/>
                <w:szCs w:val="20"/>
              </w:rPr>
            </w:pPr>
            <w:r w:rsidRPr="00B411F7">
              <w:rPr>
                <w:rFonts w:ascii="Verdana" w:hAnsi="Verdana"/>
                <w:sz w:val="20"/>
                <w:szCs w:val="20"/>
              </w:rPr>
              <w:t>Műszaki vektoranalízis LK KRM</w:t>
            </w:r>
          </w:p>
        </w:tc>
        <w:tc>
          <w:tcPr>
            <w:tcW w:w="992" w:type="dxa"/>
          </w:tcPr>
          <w:p w:rsidR="007A58F4" w:rsidRPr="00B411F7" w:rsidRDefault="007A58F4" w:rsidP="007A58F4">
            <w:pPr>
              <w:jc w:val="center"/>
              <w:rPr>
                <w:rFonts w:ascii="Verdana" w:hAnsi="Verdana"/>
                <w:sz w:val="20"/>
                <w:szCs w:val="20"/>
              </w:rPr>
            </w:pPr>
            <w:r w:rsidRPr="00B411F7">
              <w:rPr>
                <w:rFonts w:ascii="Verdana" w:hAnsi="Verdana"/>
                <w:sz w:val="20"/>
                <w:szCs w:val="20"/>
              </w:rPr>
              <w:t>4</w:t>
            </w:r>
          </w:p>
        </w:tc>
        <w:tc>
          <w:tcPr>
            <w:tcW w:w="2126" w:type="dxa"/>
          </w:tcPr>
          <w:p w:rsidR="007A58F4" w:rsidRPr="00B411F7" w:rsidRDefault="007A58F4" w:rsidP="007A58F4">
            <w:pPr>
              <w:jc w:val="center"/>
              <w:rPr>
                <w:rFonts w:ascii="Verdana" w:hAnsi="Verdana"/>
                <w:sz w:val="20"/>
                <w:szCs w:val="20"/>
              </w:rPr>
            </w:pPr>
            <w:r w:rsidRPr="00B411F7">
              <w:rPr>
                <w:rFonts w:ascii="Verdana" w:hAnsi="Verdana"/>
                <w:sz w:val="20"/>
                <w:szCs w:val="20"/>
              </w:rPr>
              <w:t>HK925A743</w:t>
            </w:r>
          </w:p>
        </w:tc>
        <w:tc>
          <w:tcPr>
            <w:tcW w:w="1559" w:type="dxa"/>
            <w:vAlign w:val="bottom"/>
          </w:tcPr>
          <w:p w:rsidR="007A58F4" w:rsidRPr="00B411F7" w:rsidRDefault="007A58F4" w:rsidP="007A58F4">
            <w:pPr>
              <w:jc w:val="center"/>
              <w:rPr>
                <w:rFonts w:ascii="Verdana" w:hAnsi="Verdana"/>
                <w:sz w:val="20"/>
                <w:szCs w:val="20"/>
              </w:rPr>
            </w:pPr>
            <w:r w:rsidRPr="00B411F7">
              <w:rPr>
                <w:rFonts w:ascii="Verdana" w:hAnsi="Verdana"/>
                <w:sz w:val="20"/>
                <w:szCs w:val="20"/>
              </w:rPr>
              <w:t>Műszaki vektoranalízis LK KRM</w:t>
            </w:r>
          </w:p>
        </w:tc>
        <w:tc>
          <w:tcPr>
            <w:tcW w:w="993" w:type="dxa"/>
          </w:tcPr>
          <w:p w:rsidR="007A58F4" w:rsidRPr="00B411F7" w:rsidRDefault="007A58F4" w:rsidP="007A58F4">
            <w:pPr>
              <w:jc w:val="center"/>
              <w:rPr>
                <w:rFonts w:ascii="Verdana" w:hAnsi="Verdana"/>
                <w:sz w:val="20"/>
                <w:szCs w:val="20"/>
              </w:rPr>
            </w:pPr>
            <w:r w:rsidRPr="00B411F7">
              <w:rPr>
                <w:rFonts w:ascii="Verdana" w:hAnsi="Verdana"/>
                <w:sz w:val="20"/>
                <w:szCs w:val="20"/>
              </w:rPr>
              <w:t>3</w:t>
            </w:r>
          </w:p>
        </w:tc>
      </w:tr>
      <w:tr w:rsidR="00B95E02" w:rsidRPr="00B411F7" w:rsidTr="00B95E02">
        <w:trPr>
          <w:jc w:val="center"/>
        </w:trPr>
        <w:tc>
          <w:tcPr>
            <w:tcW w:w="850" w:type="dxa"/>
          </w:tcPr>
          <w:p w:rsidR="007A58F4" w:rsidRPr="00B411F7" w:rsidRDefault="007A58F4" w:rsidP="007A58F4">
            <w:pPr>
              <w:jc w:val="center"/>
              <w:rPr>
                <w:rFonts w:ascii="Verdana" w:hAnsi="Verdana"/>
                <w:sz w:val="20"/>
                <w:szCs w:val="20"/>
              </w:rPr>
            </w:pPr>
            <w:r w:rsidRPr="00B411F7">
              <w:rPr>
                <w:rFonts w:ascii="Verdana" w:hAnsi="Verdana"/>
                <w:sz w:val="20"/>
                <w:szCs w:val="20"/>
              </w:rPr>
              <w:t>4.</w:t>
            </w:r>
          </w:p>
        </w:tc>
        <w:tc>
          <w:tcPr>
            <w:tcW w:w="1418" w:type="dxa"/>
            <w:vAlign w:val="center"/>
          </w:tcPr>
          <w:p w:rsidR="007A58F4" w:rsidRPr="00B411F7" w:rsidRDefault="007A58F4" w:rsidP="007A58F4">
            <w:pPr>
              <w:jc w:val="center"/>
              <w:rPr>
                <w:rFonts w:ascii="Verdana" w:hAnsi="Verdana"/>
                <w:sz w:val="20"/>
                <w:szCs w:val="20"/>
              </w:rPr>
            </w:pPr>
            <w:r w:rsidRPr="00B411F7">
              <w:rPr>
                <w:rFonts w:ascii="Verdana" w:hAnsi="Verdana"/>
                <w:sz w:val="20"/>
                <w:szCs w:val="20"/>
              </w:rPr>
              <w:t>HK925A742</w:t>
            </w:r>
          </w:p>
        </w:tc>
        <w:tc>
          <w:tcPr>
            <w:tcW w:w="2122" w:type="dxa"/>
            <w:vAlign w:val="bottom"/>
          </w:tcPr>
          <w:p w:rsidR="007A58F4" w:rsidRPr="00B411F7" w:rsidRDefault="007A58F4" w:rsidP="007A58F4">
            <w:pPr>
              <w:jc w:val="center"/>
              <w:rPr>
                <w:rFonts w:ascii="Verdana" w:hAnsi="Verdana"/>
                <w:sz w:val="20"/>
                <w:szCs w:val="20"/>
              </w:rPr>
            </w:pPr>
            <w:r w:rsidRPr="00B411F7">
              <w:rPr>
                <w:rFonts w:ascii="Verdana" w:hAnsi="Verdana"/>
                <w:sz w:val="20"/>
                <w:szCs w:val="20"/>
              </w:rPr>
              <w:t>Alkalmazott matematika LK KRM</w:t>
            </w:r>
          </w:p>
        </w:tc>
        <w:tc>
          <w:tcPr>
            <w:tcW w:w="992" w:type="dxa"/>
          </w:tcPr>
          <w:p w:rsidR="007A58F4" w:rsidRPr="00B411F7" w:rsidRDefault="007A58F4" w:rsidP="007A58F4">
            <w:pPr>
              <w:jc w:val="center"/>
              <w:rPr>
                <w:rFonts w:ascii="Verdana" w:hAnsi="Verdana"/>
                <w:sz w:val="20"/>
                <w:szCs w:val="20"/>
              </w:rPr>
            </w:pPr>
            <w:r w:rsidRPr="00B411F7">
              <w:rPr>
                <w:rFonts w:ascii="Verdana" w:hAnsi="Verdana"/>
                <w:sz w:val="20"/>
                <w:szCs w:val="20"/>
              </w:rPr>
              <w:t>4</w:t>
            </w:r>
          </w:p>
        </w:tc>
        <w:tc>
          <w:tcPr>
            <w:tcW w:w="2126" w:type="dxa"/>
          </w:tcPr>
          <w:p w:rsidR="007A58F4" w:rsidRPr="00B411F7" w:rsidRDefault="007A58F4" w:rsidP="007A58F4">
            <w:pPr>
              <w:jc w:val="center"/>
              <w:rPr>
                <w:rFonts w:ascii="Verdana" w:hAnsi="Verdana"/>
                <w:sz w:val="20"/>
                <w:szCs w:val="20"/>
                <w:highlight w:val="yellow"/>
              </w:rPr>
            </w:pPr>
            <w:r w:rsidRPr="00B411F7">
              <w:rPr>
                <w:rFonts w:ascii="Verdana" w:hAnsi="Verdana"/>
                <w:sz w:val="20"/>
                <w:szCs w:val="20"/>
              </w:rPr>
              <w:t>HK925A744</w:t>
            </w:r>
          </w:p>
        </w:tc>
        <w:tc>
          <w:tcPr>
            <w:tcW w:w="1559" w:type="dxa"/>
            <w:vAlign w:val="bottom"/>
          </w:tcPr>
          <w:p w:rsidR="007A58F4" w:rsidRPr="00B411F7" w:rsidRDefault="007A58F4" w:rsidP="007A58F4">
            <w:pPr>
              <w:jc w:val="center"/>
              <w:rPr>
                <w:rFonts w:ascii="Verdana" w:hAnsi="Verdana"/>
                <w:sz w:val="20"/>
                <w:szCs w:val="20"/>
              </w:rPr>
            </w:pPr>
            <w:r w:rsidRPr="00B411F7">
              <w:rPr>
                <w:rFonts w:ascii="Verdana" w:hAnsi="Verdana"/>
                <w:sz w:val="20"/>
                <w:szCs w:val="20"/>
              </w:rPr>
              <w:t>Alkalmazott matematika LK KRM</w:t>
            </w:r>
          </w:p>
        </w:tc>
        <w:tc>
          <w:tcPr>
            <w:tcW w:w="993" w:type="dxa"/>
          </w:tcPr>
          <w:p w:rsidR="007A58F4" w:rsidRPr="00B411F7" w:rsidRDefault="007A58F4" w:rsidP="007A58F4">
            <w:pPr>
              <w:jc w:val="center"/>
              <w:rPr>
                <w:rFonts w:ascii="Verdana" w:hAnsi="Verdana"/>
                <w:sz w:val="20"/>
                <w:szCs w:val="20"/>
              </w:rPr>
            </w:pPr>
            <w:r w:rsidRPr="00B411F7">
              <w:rPr>
                <w:rFonts w:ascii="Verdana" w:hAnsi="Verdana"/>
                <w:sz w:val="20"/>
                <w:szCs w:val="20"/>
              </w:rPr>
              <w:t>3</w:t>
            </w:r>
          </w:p>
        </w:tc>
      </w:tr>
    </w:tbl>
    <w:p w:rsidR="007A58F4" w:rsidRPr="00B411F7" w:rsidRDefault="007A58F4" w:rsidP="00B95E02">
      <w:pPr>
        <w:spacing w:before="120"/>
        <w:rPr>
          <w:rFonts w:ascii="Verdana" w:hAnsi="Verdana"/>
          <w:b/>
          <w:sz w:val="20"/>
          <w:szCs w:val="20"/>
        </w:rPr>
      </w:pPr>
    </w:p>
    <w:p w:rsidR="00B95E02" w:rsidRPr="00B411F7" w:rsidRDefault="00B95E02" w:rsidP="00B95E02">
      <w:pPr>
        <w:pStyle w:val="lfej"/>
        <w:tabs>
          <w:tab w:val="right" w:pos="900"/>
        </w:tabs>
        <w:ind w:left="2880" w:hanging="3164"/>
        <w:rPr>
          <w:rFonts w:ascii="Verdana" w:hAnsi="Verdana"/>
          <w:bCs/>
          <w:sz w:val="20"/>
          <w:szCs w:val="20"/>
        </w:rPr>
      </w:pPr>
      <w:r w:rsidRPr="00B411F7">
        <w:rPr>
          <w:rFonts w:ascii="Verdana" w:hAnsi="Verdana"/>
          <w:bCs/>
          <w:sz w:val="20"/>
          <w:szCs w:val="20"/>
        </w:rPr>
        <w:t>Szolnok, 2023. március…-n.</w:t>
      </w:r>
    </w:p>
    <w:p w:rsidR="00B95E02" w:rsidRPr="00B411F7" w:rsidRDefault="00B95E02" w:rsidP="00B95E02">
      <w:pPr>
        <w:pStyle w:val="lfej"/>
        <w:tabs>
          <w:tab w:val="right" w:pos="900"/>
        </w:tabs>
        <w:ind w:left="2880" w:hanging="2596"/>
        <w:rPr>
          <w:rFonts w:ascii="Verdana" w:hAnsi="Verdana"/>
          <w:bCs/>
          <w:sz w:val="20"/>
          <w:szCs w:val="20"/>
        </w:rPr>
      </w:pPr>
    </w:p>
    <w:p w:rsidR="00B95E02" w:rsidRPr="00B411F7" w:rsidRDefault="00B95E02" w:rsidP="00B95E02">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Dr. Palik Mátyás, egyetemi docens</w:t>
      </w:r>
    </w:p>
    <w:p w:rsidR="00B95E02" w:rsidRPr="00B411F7" w:rsidRDefault="00B95E02" w:rsidP="00B95E02">
      <w:pPr>
        <w:spacing w:after="0" w:line="240" w:lineRule="auto"/>
        <w:ind w:firstLine="4253"/>
        <w:jc w:val="center"/>
        <w:rPr>
          <w:rFonts w:ascii="Verdana" w:hAnsi="Verdana" w:cs="Times New Roman"/>
          <w:sz w:val="20"/>
          <w:szCs w:val="20"/>
        </w:rPr>
      </w:pPr>
      <w:r w:rsidRPr="00B411F7">
        <w:rPr>
          <w:rFonts w:ascii="Verdana" w:hAnsi="Verdana" w:cs="Times New Roman"/>
          <w:sz w:val="20"/>
          <w:szCs w:val="20"/>
        </w:rPr>
        <w:t>szakfelelős</w:t>
      </w:r>
    </w:p>
    <w:p w:rsidR="008F0379" w:rsidRPr="00B411F7" w:rsidRDefault="008F0379">
      <w:pPr>
        <w:rPr>
          <w:rFonts w:ascii="Verdana" w:hAnsi="Verdana"/>
          <w:b/>
          <w:sz w:val="20"/>
          <w:szCs w:val="20"/>
        </w:rPr>
      </w:pPr>
      <w:r w:rsidRPr="00B411F7">
        <w:rPr>
          <w:rFonts w:ascii="Verdana" w:hAnsi="Verdana"/>
          <w:b/>
          <w:sz w:val="20"/>
          <w:szCs w:val="20"/>
        </w:rPr>
        <w:br w:type="page"/>
      </w:r>
    </w:p>
    <w:p w:rsidR="008F0379" w:rsidRPr="00330220" w:rsidRDefault="008F0379" w:rsidP="008F0379">
      <w:pPr>
        <w:spacing w:before="120"/>
        <w:rPr>
          <w:rFonts w:ascii="Verdana" w:hAnsi="Verdana" w:cs="Times New Roman"/>
          <w:b/>
          <w:color w:val="FF0000"/>
          <w:sz w:val="20"/>
          <w:szCs w:val="20"/>
        </w:rPr>
      </w:pPr>
      <w:r w:rsidRPr="00330220">
        <w:rPr>
          <w:rFonts w:ascii="Verdana" w:hAnsi="Verdana" w:cs="Times New Roman"/>
          <w:b/>
          <w:color w:val="FF0000"/>
          <w:sz w:val="20"/>
          <w:szCs w:val="20"/>
        </w:rPr>
        <w:lastRenderedPageBreak/>
        <w:t xml:space="preserve">2023. július: </w:t>
      </w:r>
    </w:p>
    <w:p w:rsidR="00F25FB1" w:rsidRPr="00330220" w:rsidRDefault="00F25FB1" w:rsidP="00F25FB1">
      <w:p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
          <w:bCs/>
          <w:color w:val="FF0000"/>
          <w:sz w:val="20"/>
          <w:szCs w:val="20"/>
          <w:lang w:eastAsia="hu-HU"/>
        </w:rPr>
        <w:t>Az Állami légiközlekedési szakon</w:t>
      </w:r>
      <w:r w:rsidRPr="00330220">
        <w:rPr>
          <w:rFonts w:ascii="Verdana" w:eastAsia="Times New Roman" w:hAnsi="Verdana" w:cs="Times New Roman"/>
          <w:bCs/>
          <w:color w:val="FF0000"/>
          <w:sz w:val="20"/>
          <w:szCs w:val="20"/>
          <w:lang w:eastAsia="hu-HU"/>
        </w:rPr>
        <w:t xml:space="preserve"> az alapkiképzés bevezetési követelmények érvényesítése érdekében tantárgyak megszüntetése és új tantárgyak létesítése.</w:t>
      </w:r>
    </w:p>
    <w:p w:rsidR="00F25FB1" w:rsidRPr="00330220" w:rsidRDefault="00F25FB1" w:rsidP="00F25FB1">
      <w:p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Megszűnő tantárgyak:</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HKTSKA01 Katonai testnevelés 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 xml:space="preserve">ÁKKTB01 Állam és kormányzás </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RRETB15 Rendészettudomány</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HKHPKA10 Katonai logisztikai gazdálkodás alapjai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HKISZLA101 Szakmai angol 1 (katonai)</w:t>
      </w:r>
      <w:bookmarkStart w:id="117" w:name="_GoBack"/>
      <w:bookmarkEnd w:id="117"/>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HKISZLA102 Szakmai angol 2 (katonai)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HKÖMTA600 Rajparancsnoki felkészítés</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ÁKKTB02 Anthologia Philosophico-Politica</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 xml:space="preserve">ÁEUTTB01 Európa-tanulmányok </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HKHIRA01 Rádióforgalmazás és az információbiztonság alapjai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HKMTTA01 Katonai tereptan és geoinformációs ismeretek</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HK925A220 Matematika UZ 1</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HKHJITA078 Honvédelmi Jog és Igazgatás</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HK916A003 Túlélő felkészítés (LK)</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HKÖMTA812 Harcászat és katonai műveletek elmélete és gyakorlata</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ÁÁJTB01 Anthologia Historica</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 xml:space="preserve">HNBTTB03 Nemzetközi politika és biztonság </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HK925A230 Matematika UZ 2</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HKKVKA04 Vezetői tréning</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ÁAÖKTB10 Anthologia Hungarica</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 xml:space="preserve">ÁTKTB01 Információs társadalom </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VTVKPTA01 Fenntartható fejlődés</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HK916A082 Katonai Testnevelés ÁLSZ V.</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HK916A083 Katonai Testnevelés ÁLSZ VI.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HK916A084 Katonai Testnevelés ÁLSZ VII.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HKTSKA08 Katonai Testnevelés VIII.</w:t>
      </w:r>
    </w:p>
    <w:p w:rsidR="00F25FB1" w:rsidRPr="00330220" w:rsidRDefault="00F25FB1" w:rsidP="00F25FB1">
      <w:pPr>
        <w:spacing w:line="276" w:lineRule="auto"/>
        <w:jc w:val="both"/>
        <w:rPr>
          <w:rFonts w:ascii="Verdana" w:eastAsia="Times New Roman" w:hAnsi="Verdana" w:cs="Times New Roman"/>
          <w:bCs/>
          <w:color w:val="FF0000"/>
          <w:sz w:val="20"/>
          <w:szCs w:val="20"/>
          <w:lang w:eastAsia="hu-HU"/>
        </w:rPr>
      </w:pPr>
    </w:p>
    <w:p w:rsidR="00F25FB1" w:rsidRPr="00330220" w:rsidRDefault="00F25FB1" w:rsidP="00F25FB1">
      <w:pPr>
        <w:spacing w:after="0" w:line="276" w:lineRule="auto"/>
        <w:jc w:val="both"/>
        <w:rPr>
          <w:rFonts w:ascii="Verdana" w:hAnsi="Verdana"/>
          <w:color w:val="FF0000"/>
          <w:sz w:val="20"/>
          <w:szCs w:val="20"/>
        </w:rPr>
      </w:pPr>
      <w:r w:rsidRPr="00330220">
        <w:rPr>
          <w:rFonts w:ascii="Verdana" w:hAnsi="Verdana"/>
          <w:color w:val="FF0000"/>
          <w:sz w:val="20"/>
          <w:szCs w:val="20"/>
        </w:rPr>
        <w:t>Új tantárgyak:</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HKÖMTA800 Katonai alapfelkészítés</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 xml:space="preserve">HKÖMTA901 Gyalogos lövész alapozó felkészítés </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HKÖMTA902 Egységes Gyalogostiszti felkészítés 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HKÖMTA903 Egységes Gyalogostiszti felkészítés II.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HKÖMTA904 Egységes Gyalogostiszti felkészítés III.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ÁÁJTB05 Magyarország stratégiai dimenziói a múltban és ma</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HKHJITA084 Hadijog és honvédelmi jog</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HKTSKA12 Katonai Testnevelés II.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HKISZLA112 Szakmai angol 2. (katonai)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HK925A722 Kalkulus 1. LK</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HKÖMTA611 Alapkiképzés módszertana</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ÁÁJTB06 Civilizációnk kihívásai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HKTSKA13 Katonai Testnevelés III.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HK925A730 Vektor- és mátrixszámítás LK</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HK925A732 Komplex számok és sorok LK</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HKHATA901 Védelem és közszolgálat</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lastRenderedPageBreak/>
        <w:t>HKTSKA14 Katonai Testnevelés IV.</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HKTSKA15 Katonai Testnevelés V.</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HKTSKA16 Katonai Testnevelés VI.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HKTSKA17 Katonai Testnevelés VII.</w:t>
      </w:r>
    </w:p>
    <w:p w:rsidR="00F25FB1" w:rsidRPr="00330220" w:rsidRDefault="00F25FB1" w:rsidP="00DB2C47">
      <w:pPr>
        <w:pStyle w:val="Listaszerbekezds"/>
        <w:numPr>
          <w:ilvl w:val="0"/>
          <w:numId w:val="875"/>
        </w:numPr>
        <w:spacing w:line="276" w:lineRule="auto"/>
        <w:jc w:val="both"/>
        <w:rPr>
          <w:rFonts w:ascii="Verdana" w:eastAsia="Times New Roman" w:hAnsi="Verdana" w:cs="Times New Roman"/>
          <w:bCs/>
          <w:color w:val="FF0000"/>
          <w:sz w:val="20"/>
          <w:szCs w:val="20"/>
          <w:lang w:eastAsia="hu-HU"/>
        </w:rPr>
      </w:pPr>
      <w:r w:rsidRPr="00330220">
        <w:rPr>
          <w:rFonts w:ascii="Verdana" w:eastAsia="Times New Roman" w:hAnsi="Verdana" w:cs="Times New Roman"/>
          <w:bCs/>
          <w:color w:val="FF0000"/>
          <w:sz w:val="20"/>
          <w:szCs w:val="20"/>
          <w:lang w:eastAsia="hu-HU"/>
        </w:rPr>
        <w:t>HKTSKA18 Katonai Testnevelés VIII.</w:t>
      </w:r>
    </w:p>
    <w:p w:rsidR="00F25FB1" w:rsidRPr="00330220" w:rsidRDefault="00F25FB1" w:rsidP="00F25FB1">
      <w:pPr>
        <w:rPr>
          <w:rFonts w:ascii="Verdana" w:hAnsi="Verdana"/>
          <w:color w:val="FF0000"/>
          <w:sz w:val="20"/>
          <w:szCs w:val="20"/>
        </w:rPr>
      </w:pPr>
    </w:p>
    <w:p w:rsidR="00F25FB1" w:rsidRPr="00330220" w:rsidRDefault="00F25FB1" w:rsidP="00F25FB1">
      <w:pPr>
        <w:spacing w:before="120" w:line="276" w:lineRule="auto"/>
        <w:jc w:val="both"/>
        <w:rPr>
          <w:rFonts w:ascii="Verdana" w:hAnsi="Verdana"/>
          <w:color w:val="FF0000"/>
          <w:sz w:val="20"/>
          <w:szCs w:val="20"/>
        </w:rPr>
      </w:pPr>
      <w:r w:rsidRPr="00330220">
        <w:rPr>
          <w:rFonts w:ascii="Verdana" w:hAnsi="Verdana"/>
          <w:color w:val="FF0000"/>
          <w:sz w:val="20"/>
          <w:szCs w:val="20"/>
        </w:rPr>
        <w:t>Kreditet érintő változás minden szakirányon:</w:t>
      </w:r>
    </w:p>
    <w:tbl>
      <w:tblPr>
        <w:tblStyle w:val="Rcsostblzat"/>
        <w:tblW w:w="9072" w:type="dxa"/>
        <w:jc w:val="center"/>
        <w:tblLayout w:type="fixed"/>
        <w:tblLook w:val="04A0" w:firstRow="1" w:lastRow="0" w:firstColumn="1" w:lastColumn="0" w:noHBand="0" w:noVBand="1"/>
      </w:tblPr>
      <w:tblGrid>
        <w:gridCol w:w="846"/>
        <w:gridCol w:w="1280"/>
        <w:gridCol w:w="1555"/>
        <w:gridCol w:w="859"/>
        <w:gridCol w:w="1551"/>
        <w:gridCol w:w="1842"/>
        <w:gridCol w:w="1139"/>
      </w:tblGrid>
      <w:tr w:rsidR="00F25FB1" w:rsidRPr="00330220" w:rsidTr="004F3544">
        <w:trPr>
          <w:jc w:val="center"/>
        </w:trPr>
        <w:tc>
          <w:tcPr>
            <w:tcW w:w="846"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Félév</w:t>
            </w:r>
          </w:p>
        </w:tc>
        <w:tc>
          <w:tcPr>
            <w:tcW w:w="1280"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tárgykód</w:t>
            </w:r>
          </w:p>
        </w:tc>
        <w:tc>
          <w:tcPr>
            <w:tcW w:w="1555"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tárgynév</w:t>
            </w:r>
          </w:p>
        </w:tc>
        <w:tc>
          <w:tcPr>
            <w:tcW w:w="859"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kredit</w:t>
            </w:r>
          </w:p>
        </w:tc>
        <w:tc>
          <w:tcPr>
            <w:tcW w:w="1551"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tárgykód</w:t>
            </w:r>
          </w:p>
        </w:tc>
        <w:tc>
          <w:tcPr>
            <w:tcW w:w="1842"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tárgynév</w:t>
            </w:r>
          </w:p>
        </w:tc>
        <w:tc>
          <w:tcPr>
            <w:tcW w:w="1139"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kredit</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1.</w:t>
            </w:r>
          </w:p>
        </w:tc>
        <w:tc>
          <w:tcPr>
            <w:tcW w:w="1280" w:type="dxa"/>
          </w:tcPr>
          <w:p w:rsidR="00F25FB1" w:rsidRPr="00330220" w:rsidRDefault="00F25FB1" w:rsidP="004F3544">
            <w:pPr>
              <w:ind w:left="57"/>
              <w:rPr>
                <w:rFonts w:ascii="Verdana" w:hAnsi="Verdana"/>
                <w:color w:val="FF0000"/>
                <w:sz w:val="16"/>
                <w:szCs w:val="20"/>
              </w:rPr>
            </w:pPr>
          </w:p>
        </w:tc>
        <w:tc>
          <w:tcPr>
            <w:tcW w:w="1555" w:type="dxa"/>
          </w:tcPr>
          <w:p w:rsidR="00F25FB1" w:rsidRPr="00330220" w:rsidRDefault="00F25FB1" w:rsidP="004F3544">
            <w:pPr>
              <w:ind w:left="57"/>
              <w:rPr>
                <w:rFonts w:ascii="Verdana" w:hAnsi="Verdana"/>
                <w:color w:val="FF0000"/>
                <w:sz w:val="16"/>
                <w:szCs w:val="20"/>
              </w:rPr>
            </w:pPr>
          </w:p>
        </w:tc>
        <w:tc>
          <w:tcPr>
            <w:tcW w:w="859" w:type="dxa"/>
          </w:tcPr>
          <w:p w:rsidR="00F25FB1" w:rsidRPr="00330220" w:rsidRDefault="00F25FB1" w:rsidP="004F3544">
            <w:pPr>
              <w:ind w:left="57"/>
              <w:jc w:val="center"/>
              <w:rPr>
                <w:rFonts w:ascii="Verdana" w:hAnsi="Verdana"/>
                <w:color w:val="FF0000"/>
                <w:sz w:val="16"/>
                <w:szCs w:val="20"/>
              </w:rPr>
            </w:pP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HKÖMTA901</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Gyalogos lövész alapozó felkészítés</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3</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1.</w:t>
            </w:r>
          </w:p>
        </w:tc>
        <w:tc>
          <w:tcPr>
            <w:tcW w:w="1280" w:type="dxa"/>
          </w:tcPr>
          <w:p w:rsidR="00F25FB1" w:rsidRPr="00330220" w:rsidRDefault="00F25FB1" w:rsidP="004F3544">
            <w:pPr>
              <w:ind w:left="57"/>
              <w:rPr>
                <w:rFonts w:ascii="Verdana" w:hAnsi="Verdana"/>
                <w:color w:val="FF0000"/>
                <w:sz w:val="16"/>
                <w:szCs w:val="20"/>
              </w:rPr>
            </w:pPr>
          </w:p>
        </w:tc>
        <w:tc>
          <w:tcPr>
            <w:tcW w:w="1555" w:type="dxa"/>
          </w:tcPr>
          <w:p w:rsidR="00F25FB1" w:rsidRPr="00330220" w:rsidRDefault="00F25FB1" w:rsidP="004F3544">
            <w:pPr>
              <w:ind w:left="57"/>
              <w:rPr>
                <w:rFonts w:ascii="Verdana" w:hAnsi="Verdana"/>
                <w:color w:val="FF0000"/>
                <w:sz w:val="16"/>
                <w:szCs w:val="20"/>
              </w:rPr>
            </w:pPr>
          </w:p>
        </w:tc>
        <w:tc>
          <w:tcPr>
            <w:tcW w:w="859" w:type="dxa"/>
          </w:tcPr>
          <w:p w:rsidR="00F25FB1" w:rsidRPr="00330220" w:rsidRDefault="00F25FB1" w:rsidP="004F3544">
            <w:pPr>
              <w:ind w:left="57"/>
              <w:jc w:val="center"/>
              <w:rPr>
                <w:rFonts w:ascii="Verdana" w:hAnsi="Verdana"/>
                <w:color w:val="FF0000"/>
                <w:sz w:val="16"/>
                <w:szCs w:val="20"/>
              </w:rPr>
            </w:pP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HKÖMTA902</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Egységes Gyalogostiszti felkészítés I.</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5</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1.</w:t>
            </w:r>
          </w:p>
        </w:tc>
        <w:tc>
          <w:tcPr>
            <w:tcW w:w="1280" w:type="dxa"/>
          </w:tcPr>
          <w:p w:rsidR="00F25FB1" w:rsidRPr="00330220" w:rsidRDefault="00F25FB1" w:rsidP="004F3544">
            <w:pPr>
              <w:ind w:left="57"/>
              <w:rPr>
                <w:rFonts w:ascii="Verdana" w:hAnsi="Verdana"/>
                <w:color w:val="FF0000"/>
                <w:sz w:val="16"/>
                <w:szCs w:val="20"/>
              </w:rPr>
            </w:pPr>
          </w:p>
        </w:tc>
        <w:tc>
          <w:tcPr>
            <w:tcW w:w="1555" w:type="dxa"/>
          </w:tcPr>
          <w:p w:rsidR="00F25FB1" w:rsidRPr="00330220" w:rsidRDefault="00F25FB1" w:rsidP="004F3544">
            <w:pPr>
              <w:ind w:left="57"/>
              <w:rPr>
                <w:rFonts w:ascii="Verdana" w:hAnsi="Verdana"/>
                <w:color w:val="FF0000"/>
                <w:sz w:val="16"/>
                <w:szCs w:val="20"/>
              </w:rPr>
            </w:pPr>
          </w:p>
        </w:tc>
        <w:tc>
          <w:tcPr>
            <w:tcW w:w="859" w:type="dxa"/>
          </w:tcPr>
          <w:p w:rsidR="00F25FB1" w:rsidRPr="00330220" w:rsidRDefault="00F25FB1" w:rsidP="004F3544">
            <w:pPr>
              <w:ind w:left="57"/>
              <w:jc w:val="center"/>
              <w:rPr>
                <w:rFonts w:ascii="Verdana" w:hAnsi="Verdana"/>
                <w:color w:val="FF0000"/>
                <w:sz w:val="16"/>
                <w:szCs w:val="20"/>
              </w:rPr>
            </w:pP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HKÖMTA903</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Egységes Gyalogostiszti felkészítés II.</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5</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1.</w:t>
            </w:r>
          </w:p>
        </w:tc>
        <w:tc>
          <w:tcPr>
            <w:tcW w:w="1280" w:type="dxa"/>
          </w:tcPr>
          <w:p w:rsidR="00F25FB1" w:rsidRPr="00330220" w:rsidRDefault="00F25FB1" w:rsidP="004F3544">
            <w:pPr>
              <w:ind w:left="57"/>
              <w:rPr>
                <w:rFonts w:ascii="Verdana" w:hAnsi="Verdana"/>
                <w:color w:val="FF0000"/>
                <w:sz w:val="16"/>
                <w:szCs w:val="20"/>
              </w:rPr>
            </w:pPr>
          </w:p>
        </w:tc>
        <w:tc>
          <w:tcPr>
            <w:tcW w:w="1555" w:type="dxa"/>
          </w:tcPr>
          <w:p w:rsidR="00F25FB1" w:rsidRPr="00330220" w:rsidRDefault="00F25FB1" w:rsidP="004F3544">
            <w:pPr>
              <w:ind w:left="57"/>
              <w:rPr>
                <w:rFonts w:ascii="Verdana" w:hAnsi="Verdana"/>
                <w:color w:val="FF0000"/>
                <w:sz w:val="16"/>
                <w:szCs w:val="20"/>
              </w:rPr>
            </w:pPr>
          </w:p>
        </w:tc>
        <w:tc>
          <w:tcPr>
            <w:tcW w:w="859" w:type="dxa"/>
          </w:tcPr>
          <w:p w:rsidR="00F25FB1" w:rsidRPr="00330220" w:rsidRDefault="00F25FB1" w:rsidP="004F3544">
            <w:pPr>
              <w:ind w:left="57"/>
              <w:jc w:val="center"/>
              <w:rPr>
                <w:rFonts w:ascii="Verdana" w:hAnsi="Verdana"/>
                <w:color w:val="FF0000"/>
                <w:sz w:val="16"/>
                <w:szCs w:val="20"/>
              </w:rPr>
            </w:pP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HKÖMTA904</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Egységes Gyalogostiszti felkészítés III.</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6</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c>
          <w:tcPr>
            <w:tcW w:w="1280" w:type="dxa"/>
          </w:tcPr>
          <w:p w:rsidR="00F25FB1" w:rsidRPr="00330220" w:rsidRDefault="00F25FB1" w:rsidP="004F3544">
            <w:pPr>
              <w:ind w:left="57"/>
              <w:rPr>
                <w:rFonts w:ascii="Verdana" w:hAnsi="Verdana"/>
                <w:color w:val="FF0000"/>
                <w:sz w:val="16"/>
                <w:szCs w:val="20"/>
              </w:rPr>
            </w:pPr>
          </w:p>
        </w:tc>
        <w:tc>
          <w:tcPr>
            <w:tcW w:w="1555" w:type="dxa"/>
          </w:tcPr>
          <w:p w:rsidR="00F25FB1" w:rsidRPr="00330220" w:rsidRDefault="00F25FB1" w:rsidP="004F3544">
            <w:pPr>
              <w:ind w:left="57"/>
              <w:rPr>
                <w:rFonts w:ascii="Verdana" w:hAnsi="Verdana"/>
                <w:color w:val="FF0000"/>
                <w:sz w:val="16"/>
                <w:szCs w:val="20"/>
              </w:rPr>
            </w:pPr>
          </w:p>
        </w:tc>
        <w:tc>
          <w:tcPr>
            <w:tcW w:w="859" w:type="dxa"/>
          </w:tcPr>
          <w:p w:rsidR="00F25FB1" w:rsidRPr="00330220" w:rsidRDefault="00F25FB1" w:rsidP="004F3544">
            <w:pPr>
              <w:ind w:left="57"/>
              <w:jc w:val="center"/>
              <w:rPr>
                <w:rFonts w:ascii="Verdana" w:hAnsi="Verdana"/>
                <w:color w:val="FF0000"/>
                <w:sz w:val="16"/>
                <w:szCs w:val="20"/>
              </w:rPr>
            </w:pP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ÁÁJTB05</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Magyarország stratégiai dimenziói a múltban és ma</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c>
          <w:tcPr>
            <w:tcW w:w="1280"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HKHJITA078</w:t>
            </w:r>
          </w:p>
        </w:tc>
        <w:tc>
          <w:tcPr>
            <w:tcW w:w="1555"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Honvédelmi Jog és Igazgatás</w:t>
            </w:r>
          </w:p>
        </w:tc>
        <w:tc>
          <w:tcPr>
            <w:tcW w:w="85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HKHJITA084</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Hadijog és honvédelmi jog</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c>
          <w:tcPr>
            <w:tcW w:w="1280"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HK925A220</w:t>
            </w:r>
          </w:p>
        </w:tc>
        <w:tc>
          <w:tcPr>
            <w:tcW w:w="1555"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Matematika UZ 1</w:t>
            </w:r>
          </w:p>
        </w:tc>
        <w:tc>
          <w:tcPr>
            <w:tcW w:w="85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 xml:space="preserve">HK925A722 </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Kalkulus 1. LK</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3.</w:t>
            </w:r>
          </w:p>
        </w:tc>
        <w:tc>
          <w:tcPr>
            <w:tcW w:w="1280"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HKÖMTA613</w:t>
            </w:r>
          </w:p>
        </w:tc>
        <w:tc>
          <w:tcPr>
            <w:tcW w:w="1555"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Alapkiképzés módszertana</w:t>
            </w:r>
          </w:p>
        </w:tc>
        <w:tc>
          <w:tcPr>
            <w:tcW w:w="85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6</w:t>
            </w: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HKÖMTA611</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Alapkiképzés módszertana</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8</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3.</w:t>
            </w:r>
          </w:p>
        </w:tc>
        <w:tc>
          <w:tcPr>
            <w:tcW w:w="1280" w:type="dxa"/>
          </w:tcPr>
          <w:p w:rsidR="00F25FB1" w:rsidRPr="00330220" w:rsidRDefault="00F25FB1" w:rsidP="004F3544">
            <w:pPr>
              <w:ind w:left="57"/>
              <w:rPr>
                <w:rFonts w:ascii="Verdana" w:hAnsi="Verdana"/>
                <w:color w:val="FF0000"/>
                <w:sz w:val="16"/>
                <w:szCs w:val="20"/>
              </w:rPr>
            </w:pPr>
          </w:p>
        </w:tc>
        <w:tc>
          <w:tcPr>
            <w:tcW w:w="1555" w:type="dxa"/>
          </w:tcPr>
          <w:p w:rsidR="00F25FB1" w:rsidRPr="00330220" w:rsidRDefault="00F25FB1" w:rsidP="004F3544">
            <w:pPr>
              <w:ind w:left="57"/>
              <w:rPr>
                <w:rFonts w:ascii="Verdana" w:hAnsi="Verdana"/>
                <w:color w:val="FF0000"/>
                <w:sz w:val="16"/>
                <w:szCs w:val="20"/>
              </w:rPr>
            </w:pPr>
          </w:p>
        </w:tc>
        <w:tc>
          <w:tcPr>
            <w:tcW w:w="859" w:type="dxa"/>
          </w:tcPr>
          <w:p w:rsidR="00F25FB1" w:rsidRPr="00330220" w:rsidRDefault="00F25FB1" w:rsidP="004F3544">
            <w:pPr>
              <w:ind w:left="57"/>
              <w:jc w:val="center"/>
              <w:rPr>
                <w:rFonts w:ascii="Verdana" w:hAnsi="Verdana"/>
                <w:color w:val="FF0000"/>
                <w:sz w:val="16"/>
                <w:szCs w:val="20"/>
              </w:rPr>
            </w:pP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 xml:space="preserve">ÁÁJTB06 </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Civilizációnk kihívásai</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3.</w:t>
            </w:r>
          </w:p>
        </w:tc>
        <w:tc>
          <w:tcPr>
            <w:tcW w:w="1280"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HK925A230</w:t>
            </w:r>
          </w:p>
        </w:tc>
        <w:tc>
          <w:tcPr>
            <w:tcW w:w="1555"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Matematika UZ 2</w:t>
            </w:r>
          </w:p>
        </w:tc>
        <w:tc>
          <w:tcPr>
            <w:tcW w:w="85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5</w:t>
            </w: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HK925A730</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Vektor- és mátrixszámítás LK</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3.</w:t>
            </w:r>
          </w:p>
        </w:tc>
        <w:tc>
          <w:tcPr>
            <w:tcW w:w="1280" w:type="dxa"/>
          </w:tcPr>
          <w:p w:rsidR="00F25FB1" w:rsidRPr="00330220" w:rsidRDefault="00F25FB1" w:rsidP="004F3544">
            <w:pPr>
              <w:ind w:left="57"/>
              <w:rPr>
                <w:rFonts w:ascii="Verdana" w:hAnsi="Verdana"/>
                <w:color w:val="FF0000"/>
                <w:sz w:val="16"/>
                <w:szCs w:val="20"/>
              </w:rPr>
            </w:pPr>
          </w:p>
        </w:tc>
        <w:tc>
          <w:tcPr>
            <w:tcW w:w="1555" w:type="dxa"/>
          </w:tcPr>
          <w:p w:rsidR="00F25FB1" w:rsidRPr="00330220" w:rsidRDefault="00F25FB1" w:rsidP="004F3544">
            <w:pPr>
              <w:ind w:left="57"/>
              <w:rPr>
                <w:rFonts w:ascii="Verdana" w:hAnsi="Verdana"/>
                <w:color w:val="FF0000"/>
                <w:sz w:val="16"/>
                <w:szCs w:val="20"/>
              </w:rPr>
            </w:pPr>
          </w:p>
        </w:tc>
        <w:tc>
          <w:tcPr>
            <w:tcW w:w="859" w:type="dxa"/>
          </w:tcPr>
          <w:p w:rsidR="00F25FB1" w:rsidRPr="00330220" w:rsidRDefault="00F25FB1" w:rsidP="004F3544">
            <w:pPr>
              <w:ind w:left="57"/>
              <w:jc w:val="center"/>
              <w:rPr>
                <w:rFonts w:ascii="Verdana" w:hAnsi="Verdana"/>
                <w:color w:val="FF0000"/>
                <w:sz w:val="16"/>
                <w:szCs w:val="20"/>
              </w:rPr>
            </w:pP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HK925A732</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Komplex számok és sorok LK</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4.</w:t>
            </w:r>
          </w:p>
        </w:tc>
        <w:tc>
          <w:tcPr>
            <w:tcW w:w="1280" w:type="dxa"/>
          </w:tcPr>
          <w:p w:rsidR="00F25FB1" w:rsidRPr="00330220" w:rsidRDefault="00F25FB1" w:rsidP="004F3544">
            <w:pPr>
              <w:ind w:left="57"/>
              <w:rPr>
                <w:rFonts w:ascii="Verdana" w:hAnsi="Verdana"/>
                <w:color w:val="FF0000"/>
                <w:sz w:val="16"/>
                <w:szCs w:val="20"/>
              </w:rPr>
            </w:pPr>
          </w:p>
        </w:tc>
        <w:tc>
          <w:tcPr>
            <w:tcW w:w="1555" w:type="dxa"/>
          </w:tcPr>
          <w:p w:rsidR="00F25FB1" w:rsidRPr="00330220" w:rsidRDefault="00F25FB1" w:rsidP="004F3544">
            <w:pPr>
              <w:ind w:left="57"/>
              <w:rPr>
                <w:rFonts w:ascii="Verdana" w:hAnsi="Verdana"/>
                <w:color w:val="FF0000"/>
                <w:sz w:val="16"/>
                <w:szCs w:val="20"/>
              </w:rPr>
            </w:pPr>
          </w:p>
        </w:tc>
        <w:tc>
          <w:tcPr>
            <w:tcW w:w="859" w:type="dxa"/>
          </w:tcPr>
          <w:p w:rsidR="00F25FB1" w:rsidRPr="00330220" w:rsidRDefault="00F25FB1" w:rsidP="004F3544">
            <w:pPr>
              <w:ind w:left="57"/>
              <w:jc w:val="center"/>
              <w:rPr>
                <w:rFonts w:ascii="Verdana" w:hAnsi="Verdana"/>
                <w:color w:val="FF0000"/>
                <w:sz w:val="16"/>
                <w:szCs w:val="20"/>
              </w:rPr>
            </w:pP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HKHATA901</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Védelem és közszolgálat</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5</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5.</w:t>
            </w:r>
          </w:p>
        </w:tc>
        <w:tc>
          <w:tcPr>
            <w:tcW w:w="1280"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HK916A082</w:t>
            </w:r>
          </w:p>
        </w:tc>
        <w:tc>
          <w:tcPr>
            <w:tcW w:w="1555"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Testnevelés ÁLSZ V.</w:t>
            </w:r>
          </w:p>
        </w:tc>
        <w:tc>
          <w:tcPr>
            <w:tcW w:w="85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KR</w:t>
            </w: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HKTSKA15</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Testnevelés V.</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6.</w:t>
            </w:r>
          </w:p>
        </w:tc>
        <w:tc>
          <w:tcPr>
            <w:tcW w:w="1280"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HK916A083</w:t>
            </w:r>
          </w:p>
        </w:tc>
        <w:tc>
          <w:tcPr>
            <w:tcW w:w="1555"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Testnevelés ÁLSZ VI.</w:t>
            </w:r>
          </w:p>
        </w:tc>
        <w:tc>
          <w:tcPr>
            <w:tcW w:w="85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KR</w:t>
            </w: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HKTSKA16</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Testnevelés VI.</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7.</w:t>
            </w:r>
          </w:p>
        </w:tc>
        <w:tc>
          <w:tcPr>
            <w:tcW w:w="1280"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HK916A084</w:t>
            </w:r>
          </w:p>
        </w:tc>
        <w:tc>
          <w:tcPr>
            <w:tcW w:w="1555"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Testnevelés ÁLSZ VII.</w:t>
            </w:r>
          </w:p>
        </w:tc>
        <w:tc>
          <w:tcPr>
            <w:tcW w:w="85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KR</w:t>
            </w: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HKTSKA17</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Testnevelés VII.</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8.</w:t>
            </w:r>
          </w:p>
        </w:tc>
        <w:tc>
          <w:tcPr>
            <w:tcW w:w="1280"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HKTSKA08</w:t>
            </w:r>
          </w:p>
        </w:tc>
        <w:tc>
          <w:tcPr>
            <w:tcW w:w="1555"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Testnevelés VIII.</w:t>
            </w:r>
          </w:p>
        </w:tc>
        <w:tc>
          <w:tcPr>
            <w:tcW w:w="85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KR</w:t>
            </w:r>
          </w:p>
        </w:tc>
        <w:tc>
          <w:tcPr>
            <w:tcW w:w="155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HKTSKA18</w:t>
            </w:r>
          </w:p>
        </w:tc>
        <w:tc>
          <w:tcPr>
            <w:tcW w:w="184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Testnevelés VIII.</w:t>
            </w:r>
          </w:p>
        </w:tc>
        <w:tc>
          <w:tcPr>
            <w:tcW w:w="1139"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bl>
    <w:p w:rsidR="00F25FB1" w:rsidRPr="00330220" w:rsidRDefault="00F25FB1" w:rsidP="00F25FB1">
      <w:pPr>
        <w:spacing w:before="240"/>
        <w:rPr>
          <w:rFonts w:ascii="Verdana" w:hAnsi="Verdana"/>
          <w:color w:val="FF0000"/>
          <w:sz w:val="20"/>
          <w:szCs w:val="20"/>
        </w:rPr>
      </w:pPr>
      <w:r w:rsidRPr="00330220">
        <w:rPr>
          <w:rFonts w:ascii="Verdana" w:hAnsi="Verdana"/>
          <w:color w:val="FF0000"/>
          <w:sz w:val="20"/>
          <w:szCs w:val="20"/>
        </w:rPr>
        <w:t>Kreditet érintő változás az állami légijármű vezető és a katonai repülésirányító szakirányokon:</w:t>
      </w:r>
    </w:p>
    <w:tbl>
      <w:tblPr>
        <w:tblStyle w:val="Rcsostblzat"/>
        <w:tblW w:w="9067" w:type="dxa"/>
        <w:jc w:val="center"/>
        <w:tblLayout w:type="fixed"/>
        <w:tblLook w:val="04A0" w:firstRow="1" w:lastRow="0" w:firstColumn="1" w:lastColumn="0" w:noHBand="0" w:noVBand="1"/>
      </w:tblPr>
      <w:tblGrid>
        <w:gridCol w:w="846"/>
        <w:gridCol w:w="1417"/>
        <w:gridCol w:w="1843"/>
        <w:gridCol w:w="851"/>
        <w:gridCol w:w="1417"/>
        <w:gridCol w:w="1843"/>
        <w:gridCol w:w="850"/>
      </w:tblGrid>
      <w:tr w:rsidR="00F25FB1" w:rsidRPr="00330220" w:rsidTr="004F3544">
        <w:trPr>
          <w:jc w:val="center"/>
        </w:trPr>
        <w:tc>
          <w:tcPr>
            <w:tcW w:w="846"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Félév</w:t>
            </w:r>
          </w:p>
        </w:tc>
        <w:tc>
          <w:tcPr>
            <w:tcW w:w="1417"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tárgykód</w:t>
            </w:r>
          </w:p>
        </w:tc>
        <w:tc>
          <w:tcPr>
            <w:tcW w:w="1843"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tárgynév</w:t>
            </w:r>
          </w:p>
        </w:tc>
        <w:tc>
          <w:tcPr>
            <w:tcW w:w="851"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kredit</w:t>
            </w:r>
          </w:p>
        </w:tc>
        <w:tc>
          <w:tcPr>
            <w:tcW w:w="1417"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tárgykód</w:t>
            </w:r>
          </w:p>
        </w:tc>
        <w:tc>
          <w:tcPr>
            <w:tcW w:w="1843"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tárgynév</w:t>
            </w:r>
          </w:p>
        </w:tc>
        <w:tc>
          <w:tcPr>
            <w:tcW w:w="850"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kredit</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8.</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HK916A032</w:t>
            </w:r>
          </w:p>
        </w:tc>
        <w:tc>
          <w:tcPr>
            <w:tcW w:w="1843" w:type="dxa"/>
          </w:tcPr>
          <w:p w:rsidR="00F25FB1" w:rsidRPr="00330220" w:rsidRDefault="00F25FB1" w:rsidP="004F3544">
            <w:pPr>
              <w:ind w:left="36"/>
              <w:rPr>
                <w:rFonts w:ascii="Verdana" w:hAnsi="Verdana"/>
                <w:color w:val="FF0000"/>
                <w:sz w:val="16"/>
                <w:szCs w:val="20"/>
              </w:rPr>
            </w:pPr>
            <w:r w:rsidRPr="00330220">
              <w:rPr>
                <w:rFonts w:ascii="Verdana" w:hAnsi="Verdana"/>
                <w:color w:val="FF0000"/>
                <w:sz w:val="16"/>
                <w:szCs w:val="20"/>
              </w:rPr>
              <w:t>Repülési gyakorlat (RGV) IV.</w:t>
            </w:r>
          </w:p>
        </w:tc>
        <w:tc>
          <w:tcPr>
            <w:tcW w:w="851" w:type="dxa"/>
          </w:tcPr>
          <w:p w:rsidR="00F25FB1" w:rsidRPr="00330220" w:rsidRDefault="00F25FB1" w:rsidP="004F3544">
            <w:pPr>
              <w:ind w:left="-106"/>
              <w:jc w:val="center"/>
              <w:rPr>
                <w:rFonts w:ascii="Verdana" w:hAnsi="Verdana"/>
                <w:color w:val="FF0000"/>
                <w:sz w:val="16"/>
                <w:szCs w:val="20"/>
              </w:rPr>
            </w:pPr>
            <w:r w:rsidRPr="00330220">
              <w:rPr>
                <w:rFonts w:ascii="Verdana" w:hAnsi="Verdana"/>
                <w:color w:val="FF0000"/>
                <w:sz w:val="16"/>
                <w:szCs w:val="20"/>
              </w:rPr>
              <w:t>11</w:t>
            </w:r>
          </w:p>
        </w:tc>
        <w:tc>
          <w:tcPr>
            <w:tcW w:w="1417" w:type="dxa"/>
          </w:tcPr>
          <w:p w:rsidR="00F25FB1" w:rsidRPr="00330220" w:rsidRDefault="00F25FB1" w:rsidP="004F3544">
            <w:pPr>
              <w:rPr>
                <w:color w:val="FF0000"/>
              </w:rPr>
            </w:pPr>
            <w:r w:rsidRPr="00330220">
              <w:rPr>
                <w:rFonts w:ascii="Verdana" w:hAnsi="Verdana"/>
                <w:color w:val="FF0000"/>
                <w:sz w:val="16"/>
                <w:szCs w:val="20"/>
              </w:rPr>
              <w:t>HK916A144</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Repülési gyakorlat (RGV) IV.</w:t>
            </w:r>
          </w:p>
        </w:tc>
        <w:tc>
          <w:tcPr>
            <w:tcW w:w="850" w:type="dxa"/>
          </w:tcPr>
          <w:p w:rsidR="00F25FB1" w:rsidRPr="00330220" w:rsidRDefault="00F25FB1" w:rsidP="004F3544">
            <w:pPr>
              <w:ind w:left="-108"/>
              <w:jc w:val="center"/>
              <w:rPr>
                <w:rFonts w:ascii="Verdana" w:hAnsi="Verdana"/>
                <w:color w:val="FF0000"/>
                <w:sz w:val="16"/>
                <w:szCs w:val="20"/>
              </w:rPr>
            </w:pPr>
            <w:r w:rsidRPr="00330220">
              <w:rPr>
                <w:rFonts w:ascii="Verdana" w:hAnsi="Verdana"/>
                <w:color w:val="FF0000"/>
                <w:sz w:val="16"/>
                <w:szCs w:val="20"/>
              </w:rPr>
              <w:t>10</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8.</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HK916A035</w:t>
            </w:r>
          </w:p>
        </w:tc>
        <w:tc>
          <w:tcPr>
            <w:tcW w:w="1843" w:type="dxa"/>
          </w:tcPr>
          <w:p w:rsidR="00F25FB1" w:rsidRPr="00330220" w:rsidRDefault="00F25FB1" w:rsidP="004F3544">
            <w:pPr>
              <w:ind w:left="36"/>
              <w:rPr>
                <w:rFonts w:ascii="Verdana" w:hAnsi="Verdana"/>
                <w:color w:val="FF0000"/>
                <w:sz w:val="16"/>
                <w:szCs w:val="20"/>
              </w:rPr>
            </w:pPr>
            <w:r w:rsidRPr="00330220">
              <w:rPr>
                <w:rFonts w:ascii="Verdana" w:hAnsi="Verdana"/>
                <w:color w:val="FF0000"/>
                <w:sz w:val="16"/>
                <w:szCs w:val="20"/>
              </w:rPr>
              <w:t>Repülési gyakorlat (HEV) IV.</w:t>
            </w:r>
          </w:p>
        </w:tc>
        <w:tc>
          <w:tcPr>
            <w:tcW w:w="851" w:type="dxa"/>
          </w:tcPr>
          <w:p w:rsidR="00F25FB1" w:rsidRPr="00330220" w:rsidRDefault="00F25FB1" w:rsidP="004F3544">
            <w:pPr>
              <w:ind w:left="-106"/>
              <w:jc w:val="center"/>
              <w:rPr>
                <w:rFonts w:ascii="Verdana" w:hAnsi="Verdana"/>
                <w:color w:val="FF0000"/>
                <w:sz w:val="16"/>
                <w:szCs w:val="20"/>
              </w:rPr>
            </w:pPr>
            <w:r w:rsidRPr="00330220">
              <w:rPr>
                <w:rFonts w:ascii="Verdana" w:hAnsi="Verdana"/>
                <w:color w:val="FF0000"/>
                <w:sz w:val="16"/>
                <w:szCs w:val="20"/>
              </w:rPr>
              <w:t>11</w:t>
            </w:r>
          </w:p>
        </w:tc>
        <w:tc>
          <w:tcPr>
            <w:tcW w:w="1417" w:type="dxa"/>
          </w:tcPr>
          <w:p w:rsidR="00F25FB1" w:rsidRPr="00330220" w:rsidRDefault="00F25FB1" w:rsidP="004F3544">
            <w:pPr>
              <w:rPr>
                <w:color w:val="FF0000"/>
              </w:rPr>
            </w:pPr>
            <w:r w:rsidRPr="00330220">
              <w:rPr>
                <w:rFonts w:ascii="Verdana" w:hAnsi="Verdana"/>
                <w:color w:val="FF0000"/>
                <w:sz w:val="16"/>
                <w:szCs w:val="20"/>
              </w:rPr>
              <w:t>HK916A145</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Repülési gyakorlat (HEV) IV.</w:t>
            </w:r>
          </w:p>
        </w:tc>
        <w:tc>
          <w:tcPr>
            <w:tcW w:w="850" w:type="dxa"/>
          </w:tcPr>
          <w:p w:rsidR="00F25FB1" w:rsidRPr="00330220" w:rsidRDefault="00F25FB1" w:rsidP="004F3544">
            <w:pPr>
              <w:ind w:left="-108"/>
              <w:jc w:val="center"/>
              <w:rPr>
                <w:rFonts w:ascii="Verdana" w:hAnsi="Verdana"/>
                <w:color w:val="FF0000"/>
                <w:sz w:val="16"/>
                <w:szCs w:val="20"/>
              </w:rPr>
            </w:pPr>
            <w:r w:rsidRPr="00330220">
              <w:rPr>
                <w:rFonts w:ascii="Verdana" w:hAnsi="Verdana"/>
                <w:color w:val="FF0000"/>
                <w:sz w:val="16"/>
                <w:szCs w:val="20"/>
              </w:rPr>
              <w:t>10</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8.</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HK916A047</w:t>
            </w:r>
          </w:p>
        </w:tc>
        <w:tc>
          <w:tcPr>
            <w:tcW w:w="1843" w:type="dxa"/>
          </w:tcPr>
          <w:p w:rsidR="00F25FB1" w:rsidRPr="00330220" w:rsidRDefault="00F25FB1" w:rsidP="004F3544">
            <w:pPr>
              <w:ind w:left="36"/>
              <w:rPr>
                <w:rFonts w:ascii="Verdana" w:hAnsi="Verdana"/>
                <w:color w:val="FF0000"/>
                <w:sz w:val="16"/>
                <w:szCs w:val="20"/>
              </w:rPr>
            </w:pPr>
            <w:r w:rsidRPr="00330220">
              <w:rPr>
                <w:rFonts w:ascii="Verdana" w:hAnsi="Verdana"/>
                <w:color w:val="FF0000"/>
                <w:sz w:val="16"/>
                <w:szCs w:val="20"/>
              </w:rPr>
              <w:t>Légiforgalmi irányítás gyakorlata II.</w:t>
            </w:r>
          </w:p>
        </w:tc>
        <w:tc>
          <w:tcPr>
            <w:tcW w:w="851" w:type="dxa"/>
          </w:tcPr>
          <w:p w:rsidR="00F25FB1" w:rsidRPr="00330220" w:rsidRDefault="00F25FB1" w:rsidP="004F3544">
            <w:pPr>
              <w:ind w:left="-106"/>
              <w:jc w:val="center"/>
              <w:rPr>
                <w:rFonts w:ascii="Verdana" w:hAnsi="Verdana"/>
                <w:color w:val="FF0000"/>
                <w:sz w:val="16"/>
                <w:szCs w:val="20"/>
              </w:rPr>
            </w:pPr>
            <w:r w:rsidRPr="00330220">
              <w:rPr>
                <w:rFonts w:ascii="Verdana" w:hAnsi="Verdana"/>
                <w:color w:val="FF0000"/>
                <w:sz w:val="16"/>
                <w:szCs w:val="20"/>
              </w:rPr>
              <w:t>10</w:t>
            </w:r>
          </w:p>
        </w:tc>
        <w:tc>
          <w:tcPr>
            <w:tcW w:w="1417" w:type="dxa"/>
          </w:tcPr>
          <w:p w:rsidR="00F25FB1" w:rsidRPr="00330220" w:rsidRDefault="00F25FB1" w:rsidP="004F3544">
            <w:pPr>
              <w:rPr>
                <w:color w:val="FF0000"/>
              </w:rPr>
            </w:pPr>
            <w:r w:rsidRPr="00330220">
              <w:rPr>
                <w:rFonts w:ascii="Verdana" w:hAnsi="Verdana"/>
                <w:color w:val="FF0000"/>
                <w:sz w:val="16"/>
                <w:szCs w:val="20"/>
              </w:rPr>
              <w:t>HK916A146</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Légiforgalmi irányítás gyakorlata II.</w:t>
            </w:r>
          </w:p>
        </w:tc>
        <w:tc>
          <w:tcPr>
            <w:tcW w:w="850" w:type="dxa"/>
          </w:tcPr>
          <w:p w:rsidR="00F25FB1" w:rsidRPr="00330220" w:rsidRDefault="00F25FB1" w:rsidP="004F3544">
            <w:pPr>
              <w:ind w:left="-108"/>
              <w:jc w:val="center"/>
              <w:rPr>
                <w:rFonts w:ascii="Verdana" w:hAnsi="Verdana"/>
                <w:color w:val="FF0000"/>
                <w:sz w:val="16"/>
                <w:szCs w:val="20"/>
              </w:rPr>
            </w:pPr>
            <w:r w:rsidRPr="00330220">
              <w:rPr>
                <w:rFonts w:ascii="Verdana" w:hAnsi="Verdana"/>
                <w:color w:val="FF0000"/>
                <w:sz w:val="16"/>
                <w:szCs w:val="20"/>
              </w:rPr>
              <w:t>9</w:t>
            </w:r>
          </w:p>
        </w:tc>
      </w:tr>
      <w:tr w:rsidR="00F25FB1" w:rsidRPr="00330220" w:rsidTr="004F3544">
        <w:trPr>
          <w:jc w:val="center"/>
        </w:trPr>
        <w:tc>
          <w:tcPr>
            <w:tcW w:w="846"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8.</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HK916A051</w:t>
            </w:r>
          </w:p>
        </w:tc>
        <w:tc>
          <w:tcPr>
            <w:tcW w:w="1843" w:type="dxa"/>
          </w:tcPr>
          <w:p w:rsidR="00F25FB1" w:rsidRPr="00330220" w:rsidRDefault="00F25FB1" w:rsidP="004F3544">
            <w:pPr>
              <w:ind w:left="36"/>
              <w:rPr>
                <w:rFonts w:ascii="Verdana" w:hAnsi="Verdana"/>
                <w:color w:val="FF0000"/>
                <w:sz w:val="16"/>
                <w:szCs w:val="20"/>
              </w:rPr>
            </w:pPr>
            <w:r w:rsidRPr="00330220">
              <w:rPr>
                <w:rFonts w:ascii="Verdana" w:hAnsi="Verdana"/>
                <w:color w:val="FF0000"/>
                <w:sz w:val="16"/>
                <w:szCs w:val="20"/>
              </w:rPr>
              <w:t>Légvédelmi irányítás gyakorlata II.</w:t>
            </w:r>
          </w:p>
        </w:tc>
        <w:tc>
          <w:tcPr>
            <w:tcW w:w="851" w:type="dxa"/>
          </w:tcPr>
          <w:p w:rsidR="00F25FB1" w:rsidRPr="00330220" w:rsidRDefault="00F25FB1" w:rsidP="004F3544">
            <w:pPr>
              <w:ind w:left="-106"/>
              <w:jc w:val="center"/>
              <w:rPr>
                <w:rFonts w:ascii="Verdana" w:hAnsi="Verdana"/>
                <w:color w:val="FF0000"/>
                <w:sz w:val="16"/>
                <w:szCs w:val="20"/>
              </w:rPr>
            </w:pPr>
            <w:r w:rsidRPr="00330220">
              <w:rPr>
                <w:rFonts w:ascii="Verdana" w:hAnsi="Verdana"/>
                <w:color w:val="FF0000"/>
                <w:sz w:val="16"/>
                <w:szCs w:val="20"/>
              </w:rPr>
              <w:t>10</w:t>
            </w:r>
          </w:p>
        </w:tc>
        <w:tc>
          <w:tcPr>
            <w:tcW w:w="1417" w:type="dxa"/>
          </w:tcPr>
          <w:p w:rsidR="00F25FB1" w:rsidRPr="00330220" w:rsidRDefault="00F25FB1" w:rsidP="004F3544">
            <w:pPr>
              <w:rPr>
                <w:color w:val="FF0000"/>
              </w:rPr>
            </w:pPr>
            <w:r w:rsidRPr="00330220">
              <w:rPr>
                <w:rFonts w:ascii="Verdana" w:hAnsi="Verdana"/>
                <w:color w:val="FF0000"/>
                <w:sz w:val="16"/>
                <w:szCs w:val="20"/>
              </w:rPr>
              <w:t>HK916A147</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Légvédelmi irányítás gyakorlata II.</w:t>
            </w:r>
          </w:p>
        </w:tc>
        <w:tc>
          <w:tcPr>
            <w:tcW w:w="850" w:type="dxa"/>
          </w:tcPr>
          <w:p w:rsidR="00F25FB1" w:rsidRPr="00330220" w:rsidRDefault="00F25FB1" w:rsidP="004F3544">
            <w:pPr>
              <w:ind w:left="-108"/>
              <w:jc w:val="center"/>
              <w:rPr>
                <w:rFonts w:ascii="Verdana" w:hAnsi="Verdana"/>
                <w:color w:val="FF0000"/>
                <w:sz w:val="16"/>
                <w:szCs w:val="20"/>
              </w:rPr>
            </w:pPr>
            <w:r w:rsidRPr="00330220">
              <w:rPr>
                <w:rFonts w:ascii="Verdana" w:hAnsi="Verdana"/>
                <w:color w:val="FF0000"/>
                <w:sz w:val="16"/>
                <w:szCs w:val="20"/>
              </w:rPr>
              <w:t>9</w:t>
            </w:r>
          </w:p>
        </w:tc>
      </w:tr>
    </w:tbl>
    <w:p w:rsidR="00F25FB1" w:rsidRPr="00330220" w:rsidRDefault="00F25FB1" w:rsidP="00F25FB1">
      <w:pPr>
        <w:spacing w:before="240"/>
        <w:rPr>
          <w:rFonts w:ascii="Verdana" w:hAnsi="Verdana"/>
          <w:color w:val="FF0000"/>
          <w:sz w:val="20"/>
          <w:szCs w:val="20"/>
        </w:rPr>
      </w:pPr>
      <w:r w:rsidRPr="00330220">
        <w:rPr>
          <w:rFonts w:ascii="Verdana" w:hAnsi="Verdana"/>
          <w:color w:val="FF0000"/>
          <w:sz w:val="20"/>
          <w:szCs w:val="20"/>
        </w:rPr>
        <w:lastRenderedPageBreak/>
        <w:t>Kreditet érintő változás a katonai repülőműszaki szakirányokon:</w:t>
      </w:r>
    </w:p>
    <w:tbl>
      <w:tblPr>
        <w:tblStyle w:val="Rcsostblzat"/>
        <w:tblW w:w="9072" w:type="dxa"/>
        <w:jc w:val="center"/>
        <w:tblLayout w:type="fixed"/>
        <w:tblLook w:val="04A0" w:firstRow="1" w:lastRow="0" w:firstColumn="1" w:lastColumn="0" w:noHBand="0" w:noVBand="1"/>
      </w:tblPr>
      <w:tblGrid>
        <w:gridCol w:w="851"/>
        <w:gridCol w:w="1412"/>
        <w:gridCol w:w="1701"/>
        <w:gridCol w:w="993"/>
        <w:gridCol w:w="1417"/>
        <w:gridCol w:w="1843"/>
        <w:gridCol w:w="855"/>
      </w:tblGrid>
      <w:tr w:rsidR="00F25FB1" w:rsidRPr="00330220" w:rsidTr="004F3544">
        <w:trPr>
          <w:trHeight w:val="425"/>
          <w:jc w:val="center"/>
        </w:trPr>
        <w:tc>
          <w:tcPr>
            <w:tcW w:w="851" w:type="dxa"/>
          </w:tcPr>
          <w:p w:rsidR="00F25FB1" w:rsidRPr="00330220" w:rsidRDefault="00F25FB1" w:rsidP="004F3544">
            <w:pPr>
              <w:ind w:left="57"/>
              <w:jc w:val="center"/>
              <w:rPr>
                <w:rFonts w:ascii="Verdana" w:hAnsi="Verdana"/>
                <w:b/>
                <w:color w:val="FF0000"/>
                <w:sz w:val="16"/>
                <w:szCs w:val="20"/>
              </w:rPr>
            </w:pPr>
            <w:r w:rsidRPr="00330220">
              <w:rPr>
                <w:rFonts w:ascii="Verdana" w:hAnsi="Verdana"/>
                <w:b/>
                <w:color w:val="FF0000"/>
                <w:sz w:val="16"/>
                <w:szCs w:val="20"/>
              </w:rPr>
              <w:t>Félév</w:t>
            </w:r>
          </w:p>
        </w:tc>
        <w:tc>
          <w:tcPr>
            <w:tcW w:w="1412"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tárgykód</w:t>
            </w:r>
          </w:p>
        </w:tc>
        <w:tc>
          <w:tcPr>
            <w:tcW w:w="1701"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tárgynév</w:t>
            </w:r>
          </w:p>
        </w:tc>
        <w:tc>
          <w:tcPr>
            <w:tcW w:w="993"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Régi kredit</w:t>
            </w:r>
          </w:p>
        </w:tc>
        <w:tc>
          <w:tcPr>
            <w:tcW w:w="1417"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tárgykód</w:t>
            </w:r>
          </w:p>
        </w:tc>
        <w:tc>
          <w:tcPr>
            <w:tcW w:w="1843"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tárgynév</w:t>
            </w:r>
          </w:p>
        </w:tc>
        <w:tc>
          <w:tcPr>
            <w:tcW w:w="855" w:type="dxa"/>
          </w:tcPr>
          <w:p w:rsidR="00F25FB1" w:rsidRPr="00330220" w:rsidRDefault="00F25FB1" w:rsidP="004F3544">
            <w:pPr>
              <w:ind w:left="57"/>
              <w:rPr>
                <w:rFonts w:ascii="Verdana" w:hAnsi="Verdana"/>
                <w:b/>
                <w:color w:val="FF0000"/>
                <w:sz w:val="16"/>
                <w:szCs w:val="20"/>
              </w:rPr>
            </w:pPr>
            <w:r w:rsidRPr="00330220">
              <w:rPr>
                <w:rFonts w:ascii="Verdana" w:hAnsi="Verdana"/>
                <w:b/>
                <w:color w:val="FF0000"/>
                <w:sz w:val="16"/>
                <w:szCs w:val="20"/>
              </w:rPr>
              <w:t>Új kredit</w:t>
            </w:r>
          </w:p>
        </w:tc>
      </w:tr>
      <w:tr w:rsidR="00F25FB1" w:rsidRPr="00330220" w:rsidTr="004F3544">
        <w:trPr>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3.</w:t>
            </w:r>
          </w:p>
        </w:tc>
        <w:tc>
          <w:tcPr>
            <w:tcW w:w="1412" w:type="dxa"/>
          </w:tcPr>
          <w:p w:rsidR="00F25FB1" w:rsidRPr="00330220" w:rsidRDefault="00F25FB1" w:rsidP="004F3544">
            <w:pPr>
              <w:ind w:left="57"/>
              <w:rPr>
                <w:rFonts w:ascii="Verdana" w:hAnsi="Verdana"/>
                <w:color w:val="FF0000"/>
                <w:sz w:val="16"/>
                <w:szCs w:val="20"/>
              </w:rPr>
            </w:pPr>
          </w:p>
        </w:tc>
        <w:tc>
          <w:tcPr>
            <w:tcW w:w="1701" w:type="dxa"/>
            <w:vAlign w:val="bottom"/>
          </w:tcPr>
          <w:p w:rsidR="00F25FB1" w:rsidRPr="00330220" w:rsidRDefault="00F25FB1" w:rsidP="004F3544">
            <w:pPr>
              <w:ind w:left="57"/>
              <w:rPr>
                <w:rFonts w:ascii="Verdana" w:hAnsi="Verdana"/>
                <w:color w:val="FF0000"/>
                <w:sz w:val="16"/>
                <w:szCs w:val="20"/>
              </w:rPr>
            </w:pPr>
          </w:p>
        </w:tc>
        <w:tc>
          <w:tcPr>
            <w:tcW w:w="993" w:type="dxa"/>
          </w:tcPr>
          <w:p w:rsidR="00F25FB1" w:rsidRPr="00330220" w:rsidRDefault="00F25FB1" w:rsidP="004F3544">
            <w:pPr>
              <w:ind w:left="57"/>
              <w:jc w:val="center"/>
              <w:rPr>
                <w:rFonts w:ascii="Verdana" w:hAnsi="Verdana"/>
                <w:color w:val="FF0000"/>
                <w:sz w:val="16"/>
                <w:szCs w:val="20"/>
              </w:rPr>
            </w:pP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HK925A734</w:t>
            </w:r>
          </w:p>
        </w:tc>
        <w:tc>
          <w:tcPr>
            <w:tcW w:w="1843" w:type="dxa"/>
            <w:vAlign w:val="bottom"/>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Kalkulus 2. LK KRM</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4.</w:t>
            </w:r>
          </w:p>
        </w:tc>
        <w:tc>
          <w:tcPr>
            <w:tcW w:w="141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HK925A743</w:t>
            </w:r>
          </w:p>
        </w:tc>
        <w:tc>
          <w:tcPr>
            <w:tcW w:w="1701" w:type="dxa"/>
            <w:vAlign w:val="bottom"/>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Műszaki vektoranalízis LK KRM</w:t>
            </w:r>
          </w:p>
        </w:tc>
        <w:tc>
          <w:tcPr>
            <w:tcW w:w="993"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3</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HK925A745</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Vektoranalízis 1. LK KRM</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4.</w:t>
            </w:r>
          </w:p>
        </w:tc>
        <w:tc>
          <w:tcPr>
            <w:tcW w:w="141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HK925A744</w:t>
            </w:r>
          </w:p>
        </w:tc>
        <w:tc>
          <w:tcPr>
            <w:tcW w:w="1701" w:type="dxa"/>
            <w:vAlign w:val="bottom"/>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Alkalmazott matematika LK KRM</w:t>
            </w:r>
          </w:p>
        </w:tc>
        <w:tc>
          <w:tcPr>
            <w:tcW w:w="993"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3</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HK925A746</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Vektoranalízis 2. LK KRM</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4.</w:t>
            </w:r>
          </w:p>
        </w:tc>
        <w:tc>
          <w:tcPr>
            <w:tcW w:w="1412" w:type="dxa"/>
          </w:tcPr>
          <w:p w:rsidR="00F25FB1" w:rsidRPr="00330220" w:rsidRDefault="00F25FB1" w:rsidP="004F3544">
            <w:pPr>
              <w:ind w:left="57"/>
              <w:rPr>
                <w:rFonts w:ascii="Verdana" w:hAnsi="Verdana"/>
                <w:color w:val="FF0000"/>
                <w:sz w:val="16"/>
                <w:szCs w:val="20"/>
              </w:rPr>
            </w:pPr>
          </w:p>
        </w:tc>
        <w:tc>
          <w:tcPr>
            <w:tcW w:w="1701" w:type="dxa"/>
          </w:tcPr>
          <w:p w:rsidR="00F25FB1" w:rsidRPr="00330220" w:rsidRDefault="00F25FB1" w:rsidP="004F3544">
            <w:pPr>
              <w:ind w:left="57"/>
              <w:rPr>
                <w:rFonts w:ascii="Verdana" w:hAnsi="Verdana"/>
                <w:color w:val="FF0000"/>
                <w:sz w:val="16"/>
                <w:szCs w:val="20"/>
              </w:rPr>
            </w:pPr>
          </w:p>
        </w:tc>
        <w:tc>
          <w:tcPr>
            <w:tcW w:w="993" w:type="dxa"/>
          </w:tcPr>
          <w:p w:rsidR="00F25FB1" w:rsidRPr="00330220" w:rsidRDefault="00F25FB1" w:rsidP="004F3544">
            <w:pPr>
              <w:ind w:left="57"/>
              <w:jc w:val="center"/>
              <w:rPr>
                <w:rFonts w:ascii="Verdana" w:hAnsi="Verdana"/>
                <w:color w:val="FF0000"/>
                <w:sz w:val="16"/>
                <w:szCs w:val="20"/>
              </w:rPr>
            </w:pP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HK925A747</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Differenciálegyenletek és függvénytranszformációk LK KRM</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2</w:t>
            </w:r>
          </w:p>
        </w:tc>
      </w:tr>
      <w:tr w:rsidR="00F25FB1" w:rsidRPr="00330220" w:rsidTr="004F3544">
        <w:trPr>
          <w:trHeight w:val="555"/>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6.</w:t>
            </w:r>
          </w:p>
        </w:tc>
        <w:tc>
          <w:tcPr>
            <w:tcW w:w="141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HK916A059</w:t>
            </w:r>
          </w:p>
        </w:tc>
        <w:tc>
          <w:tcPr>
            <w:tcW w:w="170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Csapatgyakoroltatás ÁLSZ KRM.</w:t>
            </w:r>
          </w:p>
        </w:tc>
        <w:tc>
          <w:tcPr>
            <w:tcW w:w="993"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6</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HK916A139</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Csapatgyakoroltatás ÁLSZ KRM.</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5</w:t>
            </w:r>
          </w:p>
        </w:tc>
      </w:tr>
      <w:tr w:rsidR="00F25FB1" w:rsidRPr="00330220" w:rsidTr="004F3544">
        <w:trPr>
          <w:trHeight w:val="555"/>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7.</w:t>
            </w:r>
          </w:p>
        </w:tc>
        <w:tc>
          <w:tcPr>
            <w:tcW w:w="141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HK916A067</w:t>
            </w:r>
          </w:p>
        </w:tc>
        <w:tc>
          <w:tcPr>
            <w:tcW w:w="170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Csapatgyakoroltatás ÁLSZ Avionika</w:t>
            </w:r>
          </w:p>
        </w:tc>
        <w:tc>
          <w:tcPr>
            <w:tcW w:w="993"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6</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HK916A140</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Csapatgyakoroltatás ÁLSZ Avionika</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5</w:t>
            </w:r>
          </w:p>
        </w:tc>
      </w:tr>
      <w:tr w:rsidR="00F25FB1" w:rsidRPr="00330220" w:rsidTr="004F3544">
        <w:trPr>
          <w:trHeight w:val="555"/>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8.</w:t>
            </w:r>
          </w:p>
        </w:tc>
        <w:tc>
          <w:tcPr>
            <w:tcW w:w="141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HK916A038</w:t>
            </w:r>
          </w:p>
        </w:tc>
        <w:tc>
          <w:tcPr>
            <w:tcW w:w="170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légijárművek üzemeltetési gyakorlata avionika II.</w:t>
            </w:r>
          </w:p>
        </w:tc>
        <w:tc>
          <w:tcPr>
            <w:tcW w:w="993"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10</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HK916A141</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légijárművek üzemeltetési gyakorlata avionika II.</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9</w:t>
            </w:r>
          </w:p>
        </w:tc>
      </w:tr>
      <w:tr w:rsidR="00F25FB1" w:rsidRPr="00330220" w:rsidTr="004F3544">
        <w:trPr>
          <w:trHeight w:val="555"/>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7.</w:t>
            </w:r>
          </w:p>
        </w:tc>
        <w:tc>
          <w:tcPr>
            <w:tcW w:w="141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HK916A079</w:t>
            </w:r>
          </w:p>
        </w:tc>
        <w:tc>
          <w:tcPr>
            <w:tcW w:w="170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Csapatgyakoroltatás ÁLSZ RSH</w:t>
            </w:r>
          </w:p>
        </w:tc>
        <w:tc>
          <w:tcPr>
            <w:tcW w:w="993"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6</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HK916A142</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Csapatgyakoroltatás ÁLSZ RSH</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5</w:t>
            </w:r>
          </w:p>
        </w:tc>
      </w:tr>
      <w:tr w:rsidR="00F25FB1" w:rsidRPr="00330220" w:rsidTr="004F3544">
        <w:trPr>
          <w:trHeight w:val="555"/>
          <w:jc w:val="center"/>
        </w:trPr>
        <w:tc>
          <w:tcPr>
            <w:tcW w:w="851"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8.</w:t>
            </w:r>
          </w:p>
        </w:tc>
        <w:tc>
          <w:tcPr>
            <w:tcW w:w="1412"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HK916A081</w:t>
            </w:r>
          </w:p>
        </w:tc>
        <w:tc>
          <w:tcPr>
            <w:tcW w:w="1701"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légijárművek üzemeltetési gyakorlata RSH</w:t>
            </w:r>
          </w:p>
        </w:tc>
        <w:tc>
          <w:tcPr>
            <w:tcW w:w="993"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10</w:t>
            </w:r>
          </w:p>
        </w:tc>
        <w:tc>
          <w:tcPr>
            <w:tcW w:w="1417"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HK916A143</w:t>
            </w:r>
          </w:p>
        </w:tc>
        <w:tc>
          <w:tcPr>
            <w:tcW w:w="1843" w:type="dxa"/>
          </w:tcPr>
          <w:p w:rsidR="00F25FB1" w:rsidRPr="00330220" w:rsidRDefault="00F25FB1" w:rsidP="004F3544">
            <w:pPr>
              <w:ind w:left="57"/>
              <w:rPr>
                <w:rFonts w:ascii="Verdana" w:hAnsi="Verdana"/>
                <w:color w:val="FF0000"/>
                <w:sz w:val="16"/>
                <w:szCs w:val="20"/>
              </w:rPr>
            </w:pPr>
            <w:r w:rsidRPr="00330220">
              <w:rPr>
                <w:rFonts w:ascii="Verdana" w:hAnsi="Verdana"/>
                <w:color w:val="FF0000"/>
                <w:sz w:val="16"/>
                <w:szCs w:val="20"/>
              </w:rPr>
              <w:t>Katonai légijárművek üzemeltetési gyakorlata RSH</w:t>
            </w:r>
          </w:p>
        </w:tc>
        <w:tc>
          <w:tcPr>
            <w:tcW w:w="855" w:type="dxa"/>
          </w:tcPr>
          <w:p w:rsidR="00F25FB1" w:rsidRPr="00330220" w:rsidRDefault="00F25FB1" w:rsidP="004F3544">
            <w:pPr>
              <w:ind w:left="57"/>
              <w:jc w:val="center"/>
              <w:rPr>
                <w:rFonts w:ascii="Verdana" w:hAnsi="Verdana"/>
                <w:color w:val="FF0000"/>
                <w:sz w:val="16"/>
                <w:szCs w:val="20"/>
              </w:rPr>
            </w:pPr>
            <w:r w:rsidRPr="00330220">
              <w:rPr>
                <w:rFonts w:ascii="Verdana" w:hAnsi="Verdana"/>
                <w:color w:val="FF0000"/>
                <w:sz w:val="16"/>
                <w:szCs w:val="20"/>
              </w:rPr>
              <w:t>9</w:t>
            </w:r>
          </w:p>
        </w:tc>
      </w:tr>
    </w:tbl>
    <w:p w:rsidR="001922CE" w:rsidRPr="00330220" w:rsidRDefault="001922CE" w:rsidP="001922CE">
      <w:pPr>
        <w:pStyle w:val="lfej"/>
        <w:tabs>
          <w:tab w:val="right" w:pos="900"/>
        </w:tabs>
        <w:ind w:left="2880" w:hanging="3164"/>
        <w:rPr>
          <w:rFonts w:ascii="Verdana" w:hAnsi="Verdana"/>
          <w:bCs/>
          <w:color w:val="FF0000"/>
          <w:sz w:val="20"/>
          <w:szCs w:val="20"/>
        </w:rPr>
      </w:pPr>
    </w:p>
    <w:p w:rsidR="001922CE" w:rsidRPr="00330220" w:rsidRDefault="001922CE" w:rsidP="001922CE">
      <w:pPr>
        <w:pStyle w:val="lfej"/>
        <w:tabs>
          <w:tab w:val="right" w:pos="900"/>
        </w:tabs>
        <w:ind w:left="2880" w:hanging="3164"/>
        <w:rPr>
          <w:rFonts w:ascii="Verdana" w:hAnsi="Verdana"/>
          <w:bCs/>
          <w:color w:val="FF0000"/>
          <w:sz w:val="20"/>
          <w:szCs w:val="20"/>
        </w:rPr>
      </w:pPr>
      <w:r w:rsidRPr="00330220">
        <w:rPr>
          <w:rFonts w:ascii="Verdana" w:hAnsi="Verdana"/>
          <w:bCs/>
          <w:color w:val="FF0000"/>
          <w:sz w:val="20"/>
          <w:szCs w:val="20"/>
        </w:rPr>
        <w:t>Szolnok, 2023. június     - n.</w:t>
      </w:r>
    </w:p>
    <w:p w:rsidR="001922CE" w:rsidRPr="00330220" w:rsidRDefault="001922CE" w:rsidP="001922CE">
      <w:pPr>
        <w:pStyle w:val="lfej"/>
        <w:tabs>
          <w:tab w:val="right" w:pos="900"/>
        </w:tabs>
        <w:ind w:left="2880" w:hanging="2596"/>
        <w:rPr>
          <w:rFonts w:ascii="Verdana" w:hAnsi="Verdana"/>
          <w:bCs/>
          <w:color w:val="FF0000"/>
          <w:sz w:val="20"/>
          <w:szCs w:val="20"/>
        </w:rPr>
      </w:pPr>
    </w:p>
    <w:p w:rsidR="001922CE" w:rsidRPr="00330220" w:rsidRDefault="001922CE" w:rsidP="001922CE">
      <w:pPr>
        <w:spacing w:after="0" w:line="240" w:lineRule="auto"/>
        <w:ind w:firstLine="4253"/>
        <w:jc w:val="center"/>
        <w:rPr>
          <w:rFonts w:ascii="Verdana" w:hAnsi="Verdana" w:cs="Times New Roman"/>
          <w:color w:val="FF0000"/>
          <w:sz w:val="20"/>
          <w:szCs w:val="20"/>
        </w:rPr>
      </w:pPr>
      <w:r w:rsidRPr="00330220">
        <w:rPr>
          <w:rFonts w:ascii="Verdana" w:hAnsi="Verdana" w:cs="Times New Roman"/>
          <w:color w:val="FF0000"/>
          <w:sz w:val="20"/>
          <w:szCs w:val="20"/>
        </w:rPr>
        <w:t>Dr. Palik Mátyás, egyetemi docens</w:t>
      </w:r>
    </w:p>
    <w:p w:rsidR="001922CE" w:rsidRPr="00330220" w:rsidRDefault="001922CE" w:rsidP="001922CE">
      <w:pPr>
        <w:spacing w:after="0" w:line="240" w:lineRule="auto"/>
        <w:ind w:firstLine="4253"/>
        <w:jc w:val="center"/>
        <w:rPr>
          <w:rFonts w:ascii="Verdana" w:hAnsi="Verdana" w:cs="Times New Roman"/>
          <w:color w:val="FF0000"/>
          <w:sz w:val="20"/>
          <w:szCs w:val="20"/>
        </w:rPr>
      </w:pPr>
      <w:r w:rsidRPr="00330220">
        <w:rPr>
          <w:rFonts w:ascii="Verdana" w:hAnsi="Verdana" w:cs="Times New Roman"/>
          <w:color w:val="FF0000"/>
          <w:sz w:val="20"/>
          <w:szCs w:val="20"/>
        </w:rPr>
        <w:t>szakfelelős</w:t>
      </w:r>
    </w:p>
    <w:p w:rsidR="00B95E02" w:rsidRPr="00B411F7" w:rsidRDefault="00B95E02" w:rsidP="00B95E02">
      <w:pPr>
        <w:spacing w:before="120"/>
        <w:rPr>
          <w:rFonts w:ascii="Verdana" w:hAnsi="Verdana"/>
          <w:b/>
          <w:sz w:val="20"/>
          <w:szCs w:val="20"/>
        </w:rPr>
      </w:pPr>
    </w:p>
    <w:sectPr w:rsidR="00B95E02" w:rsidRPr="00B411F7" w:rsidSect="00ED4271">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C47" w:rsidRDefault="00DB2C47" w:rsidP="004A5C1E">
      <w:pPr>
        <w:spacing w:after="0" w:line="240" w:lineRule="auto"/>
      </w:pPr>
      <w:r>
        <w:separator/>
      </w:r>
    </w:p>
  </w:endnote>
  <w:endnote w:type="continuationSeparator" w:id="0">
    <w:p w:rsidR="00DB2C47" w:rsidRDefault="00DB2C47" w:rsidP="004A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Palatino-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8F9" w:rsidRPr="00CF3756" w:rsidRDefault="00B678F9">
    <w:pPr>
      <w:pStyle w:val="llb"/>
      <w:framePr w:wrap="auto" w:vAnchor="text" w:hAnchor="margin" w:xAlign="center" w:y="1"/>
      <w:rPr>
        <w:rStyle w:val="Oldalszm"/>
        <w:rFonts w:asciiTheme="majorHAnsi" w:hAnsiTheme="majorHAnsi"/>
        <w:sz w:val="18"/>
        <w:szCs w:val="18"/>
      </w:rPr>
    </w:pPr>
  </w:p>
  <w:tbl>
    <w:tblPr>
      <w:tblW w:w="5000" w:type="pct"/>
      <w:tblLook w:val="04A0" w:firstRow="1" w:lastRow="0" w:firstColumn="1" w:lastColumn="0" w:noHBand="0" w:noVBand="1"/>
    </w:tblPr>
    <w:tblGrid>
      <w:gridCol w:w="9072"/>
    </w:tblGrid>
    <w:tr w:rsidR="00B678F9" w:rsidRPr="003A60FA" w:rsidTr="004A5C1E">
      <w:tc>
        <w:tcPr>
          <w:tcW w:w="3387" w:type="dxa"/>
          <w:shd w:val="clear" w:color="auto" w:fill="auto"/>
        </w:tcPr>
        <w:p w:rsidR="00B678F9" w:rsidRPr="003A60FA" w:rsidRDefault="00B678F9" w:rsidP="004A5C1E">
          <w:pPr>
            <w:pStyle w:val="llb"/>
            <w:framePr w:wrap="auto" w:vAnchor="text" w:hAnchor="margin" w:xAlign="center" w:y="1"/>
            <w:jc w:val="right"/>
            <w:rPr>
              <w:rFonts w:ascii="Times New Roman" w:hAnsi="Times New Roman"/>
              <w:bCs/>
              <w:sz w:val="18"/>
              <w:szCs w:val="18"/>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2C7088">
            <w:rPr>
              <w:rFonts w:ascii="Times New Roman" w:hAnsi="Times New Roman"/>
              <w:bCs/>
              <w:noProof/>
              <w:sz w:val="18"/>
              <w:szCs w:val="18"/>
            </w:rPr>
            <w:t>1</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2C7088">
            <w:rPr>
              <w:rFonts w:ascii="Times New Roman" w:hAnsi="Times New Roman"/>
              <w:bCs/>
              <w:noProof/>
              <w:sz w:val="18"/>
              <w:szCs w:val="18"/>
            </w:rPr>
            <w:t>816</w:t>
          </w:r>
          <w:r w:rsidRPr="003A60FA">
            <w:rPr>
              <w:rFonts w:ascii="Times New Roman" w:hAnsi="Times New Roman"/>
              <w:bCs/>
              <w:sz w:val="18"/>
              <w:szCs w:val="18"/>
            </w:rPr>
            <w:fldChar w:fldCharType="end"/>
          </w:r>
        </w:p>
      </w:tc>
    </w:tr>
  </w:tbl>
  <w:p w:rsidR="00B678F9" w:rsidRDefault="00B678F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699007"/>
      <w:docPartObj>
        <w:docPartGallery w:val="Page Numbers (Bottom of Page)"/>
        <w:docPartUnique/>
      </w:docPartObj>
    </w:sdtPr>
    <w:sdtEndPr/>
    <w:sdtContent>
      <w:p w:rsidR="00B678F9" w:rsidRDefault="00B678F9">
        <w:pPr>
          <w:pStyle w:val="llb"/>
          <w:jc w:val="center"/>
        </w:pPr>
        <w:r w:rsidRPr="00CF3756">
          <w:rPr>
            <w:rFonts w:asciiTheme="majorHAnsi" w:hAnsiTheme="majorHAnsi"/>
            <w:sz w:val="18"/>
            <w:szCs w:val="18"/>
          </w:rPr>
          <w:fldChar w:fldCharType="begin"/>
        </w:r>
        <w:r w:rsidRPr="00CF3756">
          <w:rPr>
            <w:rFonts w:asciiTheme="majorHAnsi" w:hAnsiTheme="majorHAnsi"/>
            <w:sz w:val="18"/>
            <w:szCs w:val="18"/>
          </w:rPr>
          <w:instrText>PAGE   \* MERGEFORMAT</w:instrText>
        </w:r>
        <w:r w:rsidRPr="00CF3756">
          <w:rPr>
            <w:rFonts w:asciiTheme="majorHAnsi" w:hAnsiTheme="majorHAnsi"/>
            <w:sz w:val="18"/>
            <w:szCs w:val="18"/>
          </w:rPr>
          <w:fldChar w:fldCharType="separate"/>
        </w:r>
        <w:r>
          <w:rPr>
            <w:rFonts w:asciiTheme="majorHAnsi" w:hAnsiTheme="majorHAnsi"/>
            <w:noProof/>
            <w:sz w:val="18"/>
            <w:szCs w:val="18"/>
          </w:rPr>
          <w:t>1</w:t>
        </w:r>
        <w:r w:rsidRPr="00CF3756">
          <w:rPr>
            <w:rFonts w:asciiTheme="majorHAnsi" w:hAnsiTheme="majorHAnsi"/>
            <w:sz w:val="18"/>
            <w:szCs w:val="18"/>
          </w:rPr>
          <w:fldChar w:fldCharType="end"/>
        </w:r>
      </w:p>
    </w:sdtContent>
  </w:sdt>
  <w:p w:rsidR="00B678F9" w:rsidRDefault="00B678F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C47" w:rsidRDefault="00DB2C47" w:rsidP="004A5C1E">
      <w:pPr>
        <w:spacing w:after="0" w:line="240" w:lineRule="auto"/>
      </w:pPr>
      <w:r>
        <w:separator/>
      </w:r>
    </w:p>
  </w:footnote>
  <w:footnote w:type="continuationSeparator" w:id="0">
    <w:p w:rsidR="00DB2C47" w:rsidRDefault="00DB2C47" w:rsidP="004A5C1E">
      <w:pPr>
        <w:spacing w:after="0" w:line="240" w:lineRule="auto"/>
      </w:pPr>
      <w:r>
        <w:continuationSeparator/>
      </w:r>
    </w:p>
  </w:footnote>
  <w:footnote w:id="1">
    <w:p w:rsidR="00B678F9" w:rsidRPr="00735F7A" w:rsidRDefault="00B678F9" w:rsidP="00FA0039">
      <w:pPr>
        <w:pStyle w:val="Lbjegyzetszveg"/>
        <w:rPr>
          <w:rFonts w:ascii="Times New Roman" w:hAnsi="Times New Roman" w:cs="Times New Roman"/>
        </w:rPr>
      </w:pPr>
    </w:p>
  </w:footnote>
  <w:footnote w:id="2">
    <w:p w:rsidR="00B678F9" w:rsidRPr="00735F7A" w:rsidRDefault="00B678F9" w:rsidP="00FA0039">
      <w:pPr>
        <w:pStyle w:val="Lbjegyzetszveg"/>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4243"/>
    <w:multiLevelType w:val="hybridMultilevel"/>
    <w:tmpl w:val="8EF02794"/>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1387158"/>
    <w:multiLevelType w:val="hybridMultilevel"/>
    <w:tmpl w:val="D0E09A52"/>
    <w:lvl w:ilvl="0" w:tplc="C88897C4">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1390AD9"/>
    <w:multiLevelType w:val="multilevel"/>
    <w:tmpl w:val="B9F0E69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1594F79"/>
    <w:multiLevelType w:val="hybridMultilevel"/>
    <w:tmpl w:val="D09CA890"/>
    <w:lvl w:ilvl="0" w:tplc="3EEC5A06">
      <w:start w:val="1"/>
      <w:numFmt w:val="decimal"/>
      <w:lvlText w:val="%1."/>
      <w:lvlJc w:val="left"/>
      <w:pPr>
        <w:ind w:left="106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 w15:restartNumberingAfterBreak="0">
    <w:nsid w:val="0174794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17F0C1C"/>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 w15:restartNumberingAfterBreak="0">
    <w:nsid w:val="018A3659"/>
    <w:multiLevelType w:val="hybridMultilevel"/>
    <w:tmpl w:val="4EEAF25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 w15:restartNumberingAfterBreak="0">
    <w:nsid w:val="018C0A51"/>
    <w:multiLevelType w:val="hybridMultilevel"/>
    <w:tmpl w:val="212049F0"/>
    <w:lvl w:ilvl="0" w:tplc="028C247C">
      <w:start w:val="1"/>
      <w:numFmt w:val="decimal"/>
      <w:lvlText w:val="%1."/>
      <w:lvlJc w:val="left"/>
      <w:pPr>
        <w:ind w:left="1069" w:hanging="360"/>
      </w:pPr>
      <w:rPr>
        <w:rFonts w:ascii="Times New Roman" w:hAnsi="Times New Roman" w:hint="default"/>
        <w:b w:val="0"/>
        <w:i w:val="0"/>
        <w:sz w:val="22"/>
        <w:szCs w:val="22"/>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8" w15:restartNumberingAfterBreak="0">
    <w:nsid w:val="019D1C21"/>
    <w:multiLevelType w:val="multilevel"/>
    <w:tmpl w:val="5FFE115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1000"/>
        </w:tabs>
        <w:ind w:left="1000"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1CA5C44"/>
    <w:multiLevelType w:val="multilevel"/>
    <w:tmpl w:val="EC18D9C4"/>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0" w15:restartNumberingAfterBreak="0">
    <w:nsid w:val="01D032E1"/>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 w15:restartNumberingAfterBreak="0">
    <w:nsid w:val="01DF7DDF"/>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20E6FD8"/>
    <w:multiLevelType w:val="hybridMultilevel"/>
    <w:tmpl w:val="11BEECCA"/>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239747D"/>
    <w:multiLevelType w:val="hybridMultilevel"/>
    <w:tmpl w:val="4A5071A0"/>
    <w:lvl w:ilvl="0" w:tplc="98BA7C34">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 w15:restartNumberingAfterBreak="0">
    <w:nsid w:val="024E10FD"/>
    <w:multiLevelType w:val="hybridMultilevel"/>
    <w:tmpl w:val="19B6DDC6"/>
    <w:lvl w:ilvl="0" w:tplc="CCAEBD7A">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5" w15:restartNumberingAfterBreak="0">
    <w:nsid w:val="028839D3"/>
    <w:multiLevelType w:val="multilevel"/>
    <w:tmpl w:val="1E14662A"/>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7" w15:restartNumberingAfterBreak="0">
    <w:nsid w:val="02AD524C"/>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02D1405E"/>
    <w:multiLevelType w:val="multilevel"/>
    <w:tmpl w:val="5DA85248"/>
    <w:lvl w:ilvl="0">
      <w:start w:val="13"/>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02E37DBA"/>
    <w:multiLevelType w:val="hybridMultilevel"/>
    <w:tmpl w:val="B1E056FC"/>
    <w:lvl w:ilvl="0" w:tplc="C35896DA">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20" w15:restartNumberingAfterBreak="0">
    <w:nsid w:val="03503EA7"/>
    <w:multiLevelType w:val="multilevel"/>
    <w:tmpl w:val="8926033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03575FCB"/>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 w15:restartNumberingAfterBreak="0">
    <w:nsid w:val="03E937CF"/>
    <w:multiLevelType w:val="hybridMultilevel"/>
    <w:tmpl w:val="9ABC8BFA"/>
    <w:lvl w:ilvl="0" w:tplc="040E001B">
      <w:start w:val="1"/>
      <w:numFmt w:val="lowerRoman"/>
      <w:lvlText w:val="%1."/>
      <w:lvlJc w:val="right"/>
      <w:pPr>
        <w:ind w:left="2624" w:hanging="360"/>
      </w:pPr>
    </w:lvl>
    <w:lvl w:ilvl="1" w:tplc="040E0019" w:tentative="1">
      <w:start w:val="1"/>
      <w:numFmt w:val="lowerLetter"/>
      <w:lvlText w:val="%2."/>
      <w:lvlJc w:val="left"/>
      <w:pPr>
        <w:ind w:left="3344" w:hanging="360"/>
      </w:pPr>
    </w:lvl>
    <w:lvl w:ilvl="2" w:tplc="040E001B" w:tentative="1">
      <w:start w:val="1"/>
      <w:numFmt w:val="lowerRoman"/>
      <w:lvlText w:val="%3."/>
      <w:lvlJc w:val="right"/>
      <w:pPr>
        <w:ind w:left="4064" w:hanging="180"/>
      </w:pPr>
    </w:lvl>
    <w:lvl w:ilvl="3" w:tplc="040E000F" w:tentative="1">
      <w:start w:val="1"/>
      <w:numFmt w:val="decimal"/>
      <w:lvlText w:val="%4."/>
      <w:lvlJc w:val="left"/>
      <w:pPr>
        <w:ind w:left="4784" w:hanging="360"/>
      </w:pPr>
    </w:lvl>
    <w:lvl w:ilvl="4" w:tplc="040E0019" w:tentative="1">
      <w:start w:val="1"/>
      <w:numFmt w:val="lowerLetter"/>
      <w:lvlText w:val="%5."/>
      <w:lvlJc w:val="left"/>
      <w:pPr>
        <w:ind w:left="5504" w:hanging="360"/>
      </w:pPr>
    </w:lvl>
    <w:lvl w:ilvl="5" w:tplc="040E001B" w:tentative="1">
      <w:start w:val="1"/>
      <w:numFmt w:val="lowerRoman"/>
      <w:lvlText w:val="%6."/>
      <w:lvlJc w:val="right"/>
      <w:pPr>
        <w:ind w:left="6224" w:hanging="180"/>
      </w:pPr>
    </w:lvl>
    <w:lvl w:ilvl="6" w:tplc="040E000F" w:tentative="1">
      <w:start w:val="1"/>
      <w:numFmt w:val="decimal"/>
      <w:lvlText w:val="%7."/>
      <w:lvlJc w:val="left"/>
      <w:pPr>
        <w:ind w:left="6944" w:hanging="360"/>
      </w:pPr>
    </w:lvl>
    <w:lvl w:ilvl="7" w:tplc="040E0019" w:tentative="1">
      <w:start w:val="1"/>
      <w:numFmt w:val="lowerLetter"/>
      <w:lvlText w:val="%8."/>
      <w:lvlJc w:val="left"/>
      <w:pPr>
        <w:ind w:left="7664" w:hanging="360"/>
      </w:pPr>
    </w:lvl>
    <w:lvl w:ilvl="8" w:tplc="040E001B" w:tentative="1">
      <w:start w:val="1"/>
      <w:numFmt w:val="lowerRoman"/>
      <w:lvlText w:val="%9."/>
      <w:lvlJc w:val="right"/>
      <w:pPr>
        <w:ind w:left="8384" w:hanging="180"/>
      </w:pPr>
    </w:lvl>
  </w:abstractNum>
  <w:abstractNum w:abstractNumId="23" w15:restartNumberingAfterBreak="0">
    <w:nsid w:val="03E93C0B"/>
    <w:multiLevelType w:val="hybridMultilevel"/>
    <w:tmpl w:val="66927DBE"/>
    <w:lvl w:ilvl="0" w:tplc="040E000F">
      <w:start w:val="1"/>
      <w:numFmt w:val="decimal"/>
      <w:lvlText w:val="%1."/>
      <w:lvlJc w:val="left"/>
      <w:pPr>
        <w:ind w:left="1512" w:hanging="360"/>
      </w:pPr>
    </w:lvl>
    <w:lvl w:ilvl="1" w:tplc="040E0019" w:tentative="1">
      <w:start w:val="1"/>
      <w:numFmt w:val="lowerLetter"/>
      <w:lvlText w:val="%2."/>
      <w:lvlJc w:val="left"/>
      <w:pPr>
        <w:ind w:left="2232" w:hanging="360"/>
      </w:pPr>
    </w:lvl>
    <w:lvl w:ilvl="2" w:tplc="040E001B" w:tentative="1">
      <w:start w:val="1"/>
      <w:numFmt w:val="lowerRoman"/>
      <w:lvlText w:val="%3."/>
      <w:lvlJc w:val="right"/>
      <w:pPr>
        <w:ind w:left="2952" w:hanging="180"/>
      </w:pPr>
    </w:lvl>
    <w:lvl w:ilvl="3" w:tplc="040E000F" w:tentative="1">
      <w:start w:val="1"/>
      <w:numFmt w:val="decimal"/>
      <w:lvlText w:val="%4."/>
      <w:lvlJc w:val="left"/>
      <w:pPr>
        <w:ind w:left="3672" w:hanging="360"/>
      </w:pPr>
    </w:lvl>
    <w:lvl w:ilvl="4" w:tplc="040E0019" w:tentative="1">
      <w:start w:val="1"/>
      <w:numFmt w:val="lowerLetter"/>
      <w:lvlText w:val="%5."/>
      <w:lvlJc w:val="left"/>
      <w:pPr>
        <w:ind w:left="4392" w:hanging="360"/>
      </w:pPr>
    </w:lvl>
    <w:lvl w:ilvl="5" w:tplc="040E001B" w:tentative="1">
      <w:start w:val="1"/>
      <w:numFmt w:val="lowerRoman"/>
      <w:lvlText w:val="%6."/>
      <w:lvlJc w:val="right"/>
      <w:pPr>
        <w:ind w:left="5112" w:hanging="180"/>
      </w:pPr>
    </w:lvl>
    <w:lvl w:ilvl="6" w:tplc="040E000F" w:tentative="1">
      <w:start w:val="1"/>
      <w:numFmt w:val="decimal"/>
      <w:lvlText w:val="%7."/>
      <w:lvlJc w:val="left"/>
      <w:pPr>
        <w:ind w:left="5832" w:hanging="360"/>
      </w:pPr>
    </w:lvl>
    <w:lvl w:ilvl="7" w:tplc="040E0019" w:tentative="1">
      <w:start w:val="1"/>
      <w:numFmt w:val="lowerLetter"/>
      <w:lvlText w:val="%8."/>
      <w:lvlJc w:val="left"/>
      <w:pPr>
        <w:ind w:left="6552" w:hanging="360"/>
      </w:pPr>
    </w:lvl>
    <w:lvl w:ilvl="8" w:tplc="040E001B" w:tentative="1">
      <w:start w:val="1"/>
      <w:numFmt w:val="lowerRoman"/>
      <w:lvlText w:val="%9."/>
      <w:lvlJc w:val="right"/>
      <w:pPr>
        <w:ind w:left="7272" w:hanging="180"/>
      </w:pPr>
    </w:lvl>
  </w:abstractNum>
  <w:abstractNum w:abstractNumId="24" w15:restartNumberingAfterBreak="0">
    <w:nsid w:val="03FA3B53"/>
    <w:multiLevelType w:val="hybridMultilevel"/>
    <w:tmpl w:val="B2AC2532"/>
    <w:lvl w:ilvl="0" w:tplc="C2CE01A6">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5" w15:restartNumberingAfterBreak="0">
    <w:nsid w:val="04172856"/>
    <w:multiLevelType w:val="hybridMultilevel"/>
    <w:tmpl w:val="29527402"/>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 w15:restartNumberingAfterBreak="0">
    <w:nsid w:val="041A01FC"/>
    <w:multiLevelType w:val="multilevel"/>
    <w:tmpl w:val="3410990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042403F6"/>
    <w:multiLevelType w:val="hybridMultilevel"/>
    <w:tmpl w:val="1B94620E"/>
    <w:lvl w:ilvl="0" w:tplc="028C247C">
      <w:start w:val="1"/>
      <w:numFmt w:val="decimal"/>
      <w:lvlText w:val="%1."/>
      <w:lvlJc w:val="left"/>
      <w:pPr>
        <w:ind w:left="1506" w:hanging="360"/>
      </w:pPr>
      <w:rPr>
        <w:rFonts w:ascii="Times New Roman" w:hAnsi="Times New Roman" w:hint="default"/>
        <w:b w:val="0"/>
        <w:i w:val="0"/>
        <w:sz w:val="22"/>
        <w:szCs w:val="22"/>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28" w15:restartNumberingAfterBreak="0">
    <w:nsid w:val="04251D75"/>
    <w:multiLevelType w:val="hybridMultilevel"/>
    <w:tmpl w:val="AEAA21E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9" w15:restartNumberingAfterBreak="0">
    <w:nsid w:val="04316F05"/>
    <w:multiLevelType w:val="multilevel"/>
    <w:tmpl w:val="291C6320"/>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04490DEC"/>
    <w:multiLevelType w:val="multilevel"/>
    <w:tmpl w:val="A4D862AE"/>
    <w:lvl w:ilvl="0">
      <w:start w:val="17"/>
      <w:numFmt w:val="decimal"/>
      <w:lvlText w:val="%1"/>
      <w:lvlJc w:val="left"/>
      <w:pPr>
        <w:ind w:left="420" w:hanging="420"/>
      </w:pPr>
      <w:rPr>
        <w:rFonts w:hint="default"/>
        <w:b/>
      </w:rPr>
    </w:lvl>
    <w:lvl w:ilvl="1">
      <w:start w:val="2"/>
      <w:numFmt w:val="decimal"/>
      <w:lvlText w:val="%1.%2"/>
      <w:lvlJc w:val="left"/>
      <w:pPr>
        <w:ind w:left="1130" w:hanging="42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120" w:hanging="1440"/>
      </w:pPr>
      <w:rPr>
        <w:rFonts w:hint="default"/>
        <w:b/>
      </w:rPr>
    </w:lvl>
  </w:abstractNum>
  <w:abstractNum w:abstractNumId="31" w15:restartNumberingAfterBreak="0">
    <w:nsid w:val="04740789"/>
    <w:multiLevelType w:val="multilevel"/>
    <w:tmpl w:val="7FD23CD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048F103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04AE3360"/>
    <w:multiLevelType w:val="hybridMultilevel"/>
    <w:tmpl w:val="728C0810"/>
    <w:lvl w:ilvl="0" w:tplc="A3B0388E">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5" w15:restartNumberingAfterBreak="0">
    <w:nsid w:val="04C77B82"/>
    <w:multiLevelType w:val="multilevel"/>
    <w:tmpl w:val="3260D60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 w15:restartNumberingAfterBreak="0">
    <w:nsid w:val="04E60A43"/>
    <w:multiLevelType w:val="hybridMultilevel"/>
    <w:tmpl w:val="647455E2"/>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7" w15:restartNumberingAfterBreak="0">
    <w:nsid w:val="05040A1E"/>
    <w:multiLevelType w:val="hybridMultilevel"/>
    <w:tmpl w:val="1B94620E"/>
    <w:lvl w:ilvl="0" w:tplc="028C247C">
      <w:start w:val="1"/>
      <w:numFmt w:val="decimal"/>
      <w:lvlText w:val="%1."/>
      <w:lvlJc w:val="left"/>
      <w:pPr>
        <w:ind w:left="1069" w:hanging="360"/>
      </w:pPr>
      <w:rPr>
        <w:rFonts w:ascii="Times New Roman" w:hAnsi="Times New Roman" w:hint="default"/>
        <w:b w:val="0"/>
        <w:i w:val="0"/>
        <w:sz w:val="22"/>
        <w:szCs w:val="22"/>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8" w15:restartNumberingAfterBreak="0">
    <w:nsid w:val="050B30BE"/>
    <w:multiLevelType w:val="multilevel"/>
    <w:tmpl w:val="919A3DC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146"/>
        </w:tabs>
        <w:ind w:left="930"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052915B0"/>
    <w:multiLevelType w:val="hybridMultilevel"/>
    <w:tmpl w:val="67D26A30"/>
    <w:lvl w:ilvl="0" w:tplc="040E000F">
      <w:start w:val="1"/>
      <w:numFmt w:val="decimal"/>
      <w:lvlText w:val="%1."/>
      <w:lvlJc w:val="left"/>
      <w:pPr>
        <w:ind w:left="720" w:hanging="360"/>
      </w:pPr>
      <w:rPr>
        <w:rFont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0589774F"/>
    <w:multiLevelType w:val="multilevel"/>
    <w:tmpl w:val="7CE86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5913ED8"/>
    <w:multiLevelType w:val="multilevel"/>
    <w:tmpl w:val="084C9FB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059B3BE8"/>
    <w:multiLevelType w:val="multilevel"/>
    <w:tmpl w:val="0E0A0D1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05B8121F"/>
    <w:multiLevelType w:val="multilevel"/>
    <w:tmpl w:val="A358E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5E961A5"/>
    <w:multiLevelType w:val="hybridMultilevel"/>
    <w:tmpl w:val="EA14B088"/>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060772B4"/>
    <w:multiLevelType w:val="hybridMultilevel"/>
    <w:tmpl w:val="58F2C28A"/>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066156D5"/>
    <w:multiLevelType w:val="multilevel"/>
    <w:tmpl w:val="026A0B7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069C3C4B"/>
    <w:multiLevelType w:val="hybridMultilevel"/>
    <w:tmpl w:val="FEF0D5B4"/>
    <w:lvl w:ilvl="0" w:tplc="CAC2F8B6">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48" w15:restartNumberingAfterBreak="0">
    <w:nsid w:val="06A16F39"/>
    <w:multiLevelType w:val="hybridMultilevel"/>
    <w:tmpl w:val="796C9C1A"/>
    <w:lvl w:ilvl="0" w:tplc="040E001B">
      <w:start w:val="1"/>
      <w:numFmt w:val="lowerRoman"/>
      <w:lvlText w:val="%1."/>
      <w:lvlJc w:val="right"/>
      <w:pPr>
        <w:ind w:left="1724" w:hanging="360"/>
      </w:pPr>
    </w:lvl>
    <w:lvl w:ilvl="1" w:tplc="040E0019" w:tentative="1">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49" w15:restartNumberingAfterBreak="0">
    <w:nsid w:val="06D25F0C"/>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0" w15:restartNumberingAfterBreak="0">
    <w:nsid w:val="06D3096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1" w15:restartNumberingAfterBreak="0">
    <w:nsid w:val="06DC62A2"/>
    <w:multiLevelType w:val="hybridMultilevel"/>
    <w:tmpl w:val="1B94620E"/>
    <w:lvl w:ilvl="0" w:tplc="028C247C">
      <w:start w:val="1"/>
      <w:numFmt w:val="decimal"/>
      <w:lvlText w:val="%1."/>
      <w:lvlJc w:val="left"/>
      <w:pPr>
        <w:ind w:left="1069" w:hanging="360"/>
      </w:pPr>
      <w:rPr>
        <w:rFonts w:ascii="Times New Roman" w:hAnsi="Times New Roman" w:hint="default"/>
        <w:b w:val="0"/>
        <w:i w:val="0"/>
        <w:sz w:val="22"/>
        <w:szCs w:val="22"/>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52" w15:restartNumberingAfterBreak="0">
    <w:nsid w:val="070D20C1"/>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 w15:restartNumberingAfterBreak="0">
    <w:nsid w:val="070F7FEB"/>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 w15:restartNumberingAfterBreak="0">
    <w:nsid w:val="071434A2"/>
    <w:multiLevelType w:val="hybridMultilevel"/>
    <w:tmpl w:val="EEDE5AC0"/>
    <w:lvl w:ilvl="0" w:tplc="A5FA137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076A2998"/>
    <w:multiLevelType w:val="multilevel"/>
    <w:tmpl w:val="DDA0E13C"/>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07840026"/>
    <w:multiLevelType w:val="multilevel"/>
    <w:tmpl w:val="BE0ECDE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07A1588A"/>
    <w:multiLevelType w:val="multilevel"/>
    <w:tmpl w:val="7CE86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07B727A3"/>
    <w:multiLevelType w:val="multilevel"/>
    <w:tmpl w:val="8A94E718"/>
    <w:lvl w:ilvl="0">
      <w:start w:val="1"/>
      <w:numFmt w:val="decimal"/>
      <w:lvlText w:val="%1."/>
      <w:lvlJc w:val="left"/>
      <w:pPr>
        <w:ind w:left="644" w:hanging="359"/>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59" w15:restartNumberingAfterBreak="0">
    <w:nsid w:val="07C71AA0"/>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07E344CA"/>
    <w:multiLevelType w:val="multilevel"/>
    <w:tmpl w:val="A214726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081F4509"/>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2" w15:restartNumberingAfterBreak="0">
    <w:nsid w:val="084A4203"/>
    <w:multiLevelType w:val="hybridMultilevel"/>
    <w:tmpl w:val="5A4C7A92"/>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08750F9A"/>
    <w:multiLevelType w:val="hybridMultilevel"/>
    <w:tmpl w:val="70D033EE"/>
    <w:lvl w:ilvl="0" w:tplc="83AA6E62">
      <w:start w:val="1"/>
      <w:numFmt w:val="decimal"/>
      <w:lvlText w:val="%1."/>
      <w:lvlJc w:val="left"/>
      <w:pPr>
        <w:ind w:left="1068" w:hanging="360"/>
      </w:pPr>
      <w:rPr>
        <w:rFonts w:hint="default"/>
        <w:i w:val="0"/>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4" w15:restartNumberingAfterBreak="0">
    <w:nsid w:val="08D45361"/>
    <w:multiLevelType w:val="multilevel"/>
    <w:tmpl w:val="F80212C8"/>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090A05E0"/>
    <w:multiLevelType w:val="multilevel"/>
    <w:tmpl w:val="E3E2DBA6"/>
    <w:lvl w:ilvl="0">
      <w:start w:val="1"/>
      <w:numFmt w:val="decimal"/>
      <w:lvlText w:val="%1."/>
      <w:lvlJc w:val="right"/>
      <w:pPr>
        <w:tabs>
          <w:tab w:val="num" w:pos="720"/>
        </w:tabs>
        <w:ind w:left="720" w:hanging="360"/>
      </w:pPr>
      <w:rPr>
        <w:rFonts w:ascii="Verdana" w:hAnsi="Verdana" w:cs="Times New Roman" w:hint="default"/>
        <w:b/>
        <w:i w:val="0"/>
        <w:caps w:val="0"/>
        <w:smallCaps w:val="0"/>
        <w:strike w:val="0"/>
        <w:dstrike w:val="0"/>
        <w:vanish w:val="0"/>
        <w:color w:val="000000"/>
        <w:position w:val="0"/>
        <w:sz w:val="20"/>
        <w:szCs w:val="20"/>
        <w:vertAlign w:val="baseline"/>
      </w:rPr>
    </w:lvl>
    <w:lvl w:ilvl="1">
      <w:start w:val="1"/>
      <w:numFmt w:val="decimal"/>
      <w:lvlText w:val="%1.%2."/>
      <w:lvlJc w:val="left"/>
      <w:pPr>
        <w:tabs>
          <w:tab w:val="num" w:pos="1000"/>
        </w:tabs>
        <w:ind w:left="1000" w:hanging="432"/>
      </w:pPr>
      <w:rPr>
        <w:rFonts w:ascii="Verdana" w:hAnsi="Verdana" w:hint="default"/>
        <w:b/>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6" w15:restartNumberingAfterBreak="0">
    <w:nsid w:val="090B0B97"/>
    <w:multiLevelType w:val="hybridMultilevel"/>
    <w:tmpl w:val="52FE4C48"/>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09343355"/>
    <w:multiLevelType w:val="hybridMultilevel"/>
    <w:tmpl w:val="F7F88DB4"/>
    <w:lvl w:ilvl="0" w:tplc="669E23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09467795"/>
    <w:multiLevelType w:val="multilevel"/>
    <w:tmpl w:val="6D22371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094B30ED"/>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95"/>
        </w:tabs>
        <w:ind w:left="4195" w:hanging="432"/>
      </w:pPr>
      <w:rPr>
        <w:rFonts w:ascii="Times New Roman" w:hAnsi="Times New Roman" w:cs="Times New Roman" w:hint="default"/>
        <w:b/>
        <w:i w:val="0"/>
      </w:rPr>
    </w:lvl>
    <w:lvl w:ilvl="2">
      <w:start w:val="1"/>
      <w:numFmt w:val="decimal"/>
      <w:lvlText w:val="%1.%2.%3."/>
      <w:lvlJc w:val="left"/>
      <w:pPr>
        <w:tabs>
          <w:tab w:val="num" w:pos="2018"/>
        </w:tabs>
        <w:ind w:left="1802" w:hanging="504"/>
      </w:pPr>
    </w:lvl>
    <w:lvl w:ilvl="3">
      <w:start w:val="1"/>
      <w:numFmt w:val="decimal"/>
      <w:lvlText w:val="%1.%2.%3.%4."/>
      <w:lvlJc w:val="left"/>
      <w:pPr>
        <w:tabs>
          <w:tab w:val="num" w:pos="2378"/>
        </w:tabs>
        <w:ind w:left="2306" w:hanging="648"/>
      </w:pPr>
    </w:lvl>
    <w:lvl w:ilvl="4">
      <w:start w:val="1"/>
      <w:numFmt w:val="decimal"/>
      <w:lvlText w:val="%1.%2.%3.%4.%5."/>
      <w:lvlJc w:val="left"/>
      <w:pPr>
        <w:tabs>
          <w:tab w:val="num" w:pos="3098"/>
        </w:tabs>
        <w:ind w:left="2810" w:hanging="792"/>
      </w:pPr>
    </w:lvl>
    <w:lvl w:ilvl="5">
      <w:start w:val="1"/>
      <w:numFmt w:val="decimal"/>
      <w:lvlText w:val="%1.%2.%3.%4.%5.%6."/>
      <w:lvlJc w:val="left"/>
      <w:pPr>
        <w:tabs>
          <w:tab w:val="num" w:pos="3458"/>
        </w:tabs>
        <w:ind w:left="3314" w:hanging="936"/>
      </w:pPr>
    </w:lvl>
    <w:lvl w:ilvl="6">
      <w:start w:val="1"/>
      <w:numFmt w:val="decimal"/>
      <w:lvlText w:val="%1.%2.%3.%4.%5.%6.%7."/>
      <w:lvlJc w:val="left"/>
      <w:pPr>
        <w:tabs>
          <w:tab w:val="num" w:pos="4178"/>
        </w:tabs>
        <w:ind w:left="3818" w:hanging="1080"/>
      </w:pPr>
    </w:lvl>
    <w:lvl w:ilvl="7">
      <w:start w:val="1"/>
      <w:numFmt w:val="decimal"/>
      <w:lvlText w:val="%1.%2.%3.%4.%5.%6.%7.%8."/>
      <w:lvlJc w:val="left"/>
      <w:pPr>
        <w:tabs>
          <w:tab w:val="num" w:pos="4538"/>
        </w:tabs>
        <w:ind w:left="4322" w:hanging="1224"/>
      </w:pPr>
    </w:lvl>
    <w:lvl w:ilvl="8">
      <w:start w:val="1"/>
      <w:numFmt w:val="decimal"/>
      <w:lvlText w:val="%1.%2.%3.%4.%5.%6.%7.%8.%9."/>
      <w:lvlJc w:val="left"/>
      <w:pPr>
        <w:tabs>
          <w:tab w:val="num" w:pos="5258"/>
        </w:tabs>
        <w:ind w:left="4898" w:hanging="1440"/>
      </w:pPr>
    </w:lvl>
  </w:abstractNum>
  <w:abstractNum w:abstractNumId="70" w15:restartNumberingAfterBreak="0">
    <w:nsid w:val="099F3B41"/>
    <w:multiLevelType w:val="multilevel"/>
    <w:tmpl w:val="9458741E"/>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1" w15:restartNumberingAfterBreak="0">
    <w:nsid w:val="09AB2803"/>
    <w:multiLevelType w:val="multilevel"/>
    <w:tmpl w:val="A4E8C792"/>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01"/>
        </w:tabs>
        <w:ind w:left="3901"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72" w15:restartNumberingAfterBreak="0">
    <w:nsid w:val="0A047880"/>
    <w:multiLevelType w:val="multilevel"/>
    <w:tmpl w:val="684EDD94"/>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73" w15:restartNumberingAfterBreak="0">
    <w:nsid w:val="0A3960A2"/>
    <w:multiLevelType w:val="multilevel"/>
    <w:tmpl w:val="BE2AE546"/>
    <w:lvl w:ilvl="0">
      <w:start w:val="1"/>
      <w:numFmt w:val="decimal"/>
      <w:lvlText w:val="%1."/>
      <w:lvlJc w:val="left"/>
      <w:pPr>
        <w:tabs>
          <w:tab w:val="num" w:pos="1068"/>
        </w:tabs>
        <w:ind w:left="1068" w:hanging="360"/>
      </w:pPr>
      <w:rPr>
        <w:rFonts w:ascii="Times New Roman" w:hAnsi="Times New Roman" w:hint="default"/>
        <w:b w:val="0"/>
        <w:i w:val="0"/>
        <w:sz w:val="22"/>
        <w:szCs w:val="22"/>
      </w:rPr>
    </w:lvl>
    <w:lvl w:ilvl="1">
      <w:start w:val="1"/>
      <w:numFmt w:val="decimal"/>
      <w:lvlText w:val="%1.%2."/>
      <w:lvlJc w:val="left"/>
      <w:pPr>
        <w:tabs>
          <w:tab w:val="num" w:pos="1500"/>
        </w:tabs>
        <w:ind w:left="1500" w:hanging="432"/>
      </w:pPr>
      <w:rPr>
        <w:b w:val="0"/>
      </w:r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74" w15:restartNumberingAfterBreak="0">
    <w:nsid w:val="0A3A7378"/>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5" w15:restartNumberingAfterBreak="0">
    <w:nsid w:val="0A713A61"/>
    <w:multiLevelType w:val="hybridMultilevel"/>
    <w:tmpl w:val="BAF4AC1E"/>
    <w:lvl w:ilvl="0" w:tplc="BBC8764E">
      <w:start w:val="1"/>
      <w:numFmt w:val="decimal"/>
      <w:pStyle w:val="TJ3"/>
      <w:lvlText w:val="%1."/>
      <w:lvlJc w:val="left"/>
      <w:pPr>
        <w:ind w:left="1160" w:hanging="360"/>
      </w:pPr>
      <w:rPr>
        <w:rFonts w:ascii="Verdana" w:hAnsi="Verdana" w:hint="default"/>
        <w:sz w:val="16"/>
      </w:rPr>
    </w:lvl>
    <w:lvl w:ilvl="1" w:tplc="040E0019" w:tentative="1">
      <w:start w:val="1"/>
      <w:numFmt w:val="lowerLetter"/>
      <w:lvlText w:val="%2."/>
      <w:lvlJc w:val="left"/>
      <w:pPr>
        <w:ind w:left="1880" w:hanging="360"/>
      </w:pPr>
    </w:lvl>
    <w:lvl w:ilvl="2" w:tplc="040E001B" w:tentative="1">
      <w:start w:val="1"/>
      <w:numFmt w:val="lowerRoman"/>
      <w:lvlText w:val="%3."/>
      <w:lvlJc w:val="right"/>
      <w:pPr>
        <w:ind w:left="2600" w:hanging="180"/>
      </w:pPr>
    </w:lvl>
    <w:lvl w:ilvl="3" w:tplc="040E000F" w:tentative="1">
      <w:start w:val="1"/>
      <w:numFmt w:val="decimal"/>
      <w:lvlText w:val="%4."/>
      <w:lvlJc w:val="left"/>
      <w:pPr>
        <w:ind w:left="3320" w:hanging="360"/>
      </w:pPr>
    </w:lvl>
    <w:lvl w:ilvl="4" w:tplc="040E0019" w:tentative="1">
      <w:start w:val="1"/>
      <w:numFmt w:val="lowerLetter"/>
      <w:lvlText w:val="%5."/>
      <w:lvlJc w:val="left"/>
      <w:pPr>
        <w:ind w:left="4040" w:hanging="360"/>
      </w:pPr>
    </w:lvl>
    <w:lvl w:ilvl="5" w:tplc="040E001B" w:tentative="1">
      <w:start w:val="1"/>
      <w:numFmt w:val="lowerRoman"/>
      <w:lvlText w:val="%6."/>
      <w:lvlJc w:val="right"/>
      <w:pPr>
        <w:ind w:left="4760" w:hanging="180"/>
      </w:pPr>
    </w:lvl>
    <w:lvl w:ilvl="6" w:tplc="040E000F" w:tentative="1">
      <w:start w:val="1"/>
      <w:numFmt w:val="decimal"/>
      <w:lvlText w:val="%7."/>
      <w:lvlJc w:val="left"/>
      <w:pPr>
        <w:ind w:left="5480" w:hanging="360"/>
      </w:pPr>
    </w:lvl>
    <w:lvl w:ilvl="7" w:tplc="040E0019" w:tentative="1">
      <w:start w:val="1"/>
      <w:numFmt w:val="lowerLetter"/>
      <w:lvlText w:val="%8."/>
      <w:lvlJc w:val="left"/>
      <w:pPr>
        <w:ind w:left="6200" w:hanging="360"/>
      </w:pPr>
    </w:lvl>
    <w:lvl w:ilvl="8" w:tplc="040E001B" w:tentative="1">
      <w:start w:val="1"/>
      <w:numFmt w:val="lowerRoman"/>
      <w:lvlText w:val="%9."/>
      <w:lvlJc w:val="right"/>
      <w:pPr>
        <w:ind w:left="6920" w:hanging="180"/>
      </w:pPr>
    </w:lvl>
  </w:abstractNum>
  <w:abstractNum w:abstractNumId="76" w15:restartNumberingAfterBreak="0">
    <w:nsid w:val="0A7B4CF4"/>
    <w:multiLevelType w:val="multilevel"/>
    <w:tmpl w:val="FC3E64C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0A965010"/>
    <w:multiLevelType w:val="hybridMultilevel"/>
    <w:tmpl w:val="79A42CF6"/>
    <w:lvl w:ilvl="0" w:tplc="058E718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8" w15:restartNumberingAfterBreak="0">
    <w:nsid w:val="0A992E68"/>
    <w:multiLevelType w:val="hybridMultilevel"/>
    <w:tmpl w:val="1AE2B860"/>
    <w:lvl w:ilvl="0" w:tplc="040E001B">
      <w:start w:val="1"/>
      <w:numFmt w:val="lowerRoman"/>
      <w:lvlText w:val="%1."/>
      <w:lvlJc w:val="right"/>
      <w:pPr>
        <w:ind w:left="1364" w:hanging="360"/>
      </w:pPr>
    </w:lvl>
    <w:lvl w:ilvl="1" w:tplc="040E0019">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79" w15:restartNumberingAfterBreak="0">
    <w:nsid w:val="0ADE0E4B"/>
    <w:multiLevelType w:val="multilevel"/>
    <w:tmpl w:val="53E03F12"/>
    <w:lvl w:ilvl="0">
      <w:start w:val="1"/>
      <w:numFmt w:val="decimal"/>
      <w:lvlText w:val="%1."/>
      <w:lvlJc w:val="left"/>
      <w:pPr>
        <w:ind w:left="644" w:hanging="359"/>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80" w15:restartNumberingAfterBreak="0">
    <w:nsid w:val="0B1436BD"/>
    <w:multiLevelType w:val="multilevel"/>
    <w:tmpl w:val="D36C7FC4"/>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81" w15:restartNumberingAfterBreak="0">
    <w:nsid w:val="0B1E3EF9"/>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2" w15:restartNumberingAfterBreak="0">
    <w:nsid w:val="0B450C0E"/>
    <w:multiLevelType w:val="hybridMultilevel"/>
    <w:tmpl w:val="458A29D8"/>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83" w15:restartNumberingAfterBreak="0">
    <w:nsid w:val="0B4C0E2A"/>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0B6F46CB"/>
    <w:multiLevelType w:val="hybridMultilevel"/>
    <w:tmpl w:val="44246678"/>
    <w:lvl w:ilvl="0" w:tplc="18A85B92">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85" w15:restartNumberingAfterBreak="0">
    <w:nsid w:val="0B78286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6" w15:restartNumberingAfterBreak="0">
    <w:nsid w:val="0B7E001A"/>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7" w15:restartNumberingAfterBreak="0">
    <w:nsid w:val="0BD93E74"/>
    <w:multiLevelType w:val="multilevel"/>
    <w:tmpl w:val="EAAC8D8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8" w15:restartNumberingAfterBreak="0">
    <w:nsid w:val="0BF84D50"/>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9" w15:restartNumberingAfterBreak="0">
    <w:nsid w:val="0C7936AF"/>
    <w:multiLevelType w:val="multilevel"/>
    <w:tmpl w:val="78CCC646"/>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0" w15:restartNumberingAfterBreak="0">
    <w:nsid w:val="0CD14F80"/>
    <w:multiLevelType w:val="hybridMultilevel"/>
    <w:tmpl w:val="4B9023EE"/>
    <w:lvl w:ilvl="0" w:tplc="EACAF9A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0D300E0F"/>
    <w:multiLevelType w:val="multilevel"/>
    <w:tmpl w:val="B4281A3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0D3448D4"/>
    <w:multiLevelType w:val="hybridMultilevel"/>
    <w:tmpl w:val="7F681628"/>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15:restartNumberingAfterBreak="0">
    <w:nsid w:val="0D4F3578"/>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0D7A364E"/>
    <w:multiLevelType w:val="multilevel"/>
    <w:tmpl w:val="64C2DCD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5" w15:restartNumberingAfterBreak="0">
    <w:nsid w:val="0DA93E01"/>
    <w:multiLevelType w:val="hybridMultilevel"/>
    <w:tmpl w:val="C318E446"/>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96" w15:restartNumberingAfterBreak="0">
    <w:nsid w:val="0DDF55D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97" w15:restartNumberingAfterBreak="0">
    <w:nsid w:val="0DE961FF"/>
    <w:multiLevelType w:val="hybridMultilevel"/>
    <w:tmpl w:val="8412280C"/>
    <w:lvl w:ilvl="0" w:tplc="224ADEE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15:restartNumberingAfterBreak="0">
    <w:nsid w:val="0DF7750D"/>
    <w:multiLevelType w:val="multilevel"/>
    <w:tmpl w:val="3410990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9" w15:restartNumberingAfterBreak="0">
    <w:nsid w:val="0E062545"/>
    <w:multiLevelType w:val="hybridMultilevel"/>
    <w:tmpl w:val="A64E6C10"/>
    <w:lvl w:ilvl="0" w:tplc="5E262C58">
      <w:start w:val="1"/>
      <w:numFmt w:val="decimal"/>
      <w:lvlText w:val="%1."/>
      <w:lvlJc w:val="left"/>
      <w:pPr>
        <w:ind w:left="718" w:hanging="435"/>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00" w15:restartNumberingAfterBreak="0">
    <w:nsid w:val="0E1E430B"/>
    <w:multiLevelType w:val="multilevel"/>
    <w:tmpl w:val="257ECD50"/>
    <w:lvl w:ilvl="0">
      <w:start w:val="16"/>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01" w15:restartNumberingAfterBreak="0">
    <w:nsid w:val="0E2B3BA3"/>
    <w:multiLevelType w:val="hybridMultilevel"/>
    <w:tmpl w:val="55C83298"/>
    <w:lvl w:ilvl="0" w:tplc="C88897C4">
      <w:start w:val="1"/>
      <w:numFmt w:val="lowerRoman"/>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15:restartNumberingAfterBreak="0">
    <w:nsid w:val="0E435FC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03" w15:restartNumberingAfterBreak="0">
    <w:nsid w:val="0E47690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04" w15:restartNumberingAfterBreak="0">
    <w:nsid w:val="0E477180"/>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05" w15:restartNumberingAfterBreak="0">
    <w:nsid w:val="0EA92C22"/>
    <w:multiLevelType w:val="hybridMultilevel"/>
    <w:tmpl w:val="DA64E86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06" w15:restartNumberingAfterBreak="0">
    <w:nsid w:val="0ED94218"/>
    <w:multiLevelType w:val="hybridMultilevel"/>
    <w:tmpl w:val="DFC89BE8"/>
    <w:lvl w:ilvl="0" w:tplc="8B3C0BCA">
      <w:start w:val="1"/>
      <w:numFmt w:val="decimal"/>
      <w:lvlText w:val="%1."/>
      <w:lvlJc w:val="left"/>
      <w:pPr>
        <w:ind w:left="720" w:hanging="360"/>
      </w:pPr>
      <w:rPr>
        <w:rFonts w:ascii="Times New Roman" w:eastAsia="Times New Roman" w:hAnsi="Times New Roman" w:cs="Times New Roman"/>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0F001964"/>
    <w:multiLevelType w:val="multilevel"/>
    <w:tmpl w:val="D47A09D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15:restartNumberingAfterBreak="0">
    <w:nsid w:val="0F055D73"/>
    <w:multiLevelType w:val="hybridMultilevel"/>
    <w:tmpl w:val="9A9854B8"/>
    <w:lvl w:ilvl="0" w:tplc="A3B0388E">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9" w15:restartNumberingAfterBreak="0">
    <w:nsid w:val="0F166408"/>
    <w:multiLevelType w:val="hybridMultilevel"/>
    <w:tmpl w:val="F20A2088"/>
    <w:lvl w:ilvl="0" w:tplc="9014B1FC">
      <w:start w:val="1"/>
      <w:numFmt w:val="decimal"/>
      <w:lvlText w:val="%1)"/>
      <w:lvlJc w:val="left"/>
      <w:pPr>
        <w:ind w:left="720" w:hanging="360"/>
      </w:pPr>
      <w:rPr>
        <w:rFonts w:ascii="Times New Roman" w:eastAsia="Times New Roman" w:hAnsi="Times New Roman" w:cs="Times New Roman" w:hint="default"/>
        <w:b w:val="0"/>
        <w:color w:val="000000"/>
      </w:rPr>
    </w:lvl>
    <w:lvl w:ilvl="1" w:tplc="EFC4D312">
      <w:start w:val="1"/>
      <w:numFmt w:val="decimal"/>
      <w:lvlText w:val="%2."/>
      <w:lvlJc w:val="left"/>
      <w:pPr>
        <w:ind w:left="1780" w:hanging="700"/>
      </w:pPr>
      <w:rPr>
        <w:rFonts w:hint="default"/>
        <w:b/>
        <w:bCs w:val="0"/>
      </w:rPr>
    </w:lvl>
    <w:lvl w:ilvl="2" w:tplc="040E001B">
      <w:start w:val="1"/>
      <w:numFmt w:val="lowerRoman"/>
      <w:lvlText w:val="%3."/>
      <w:lvlJc w:val="right"/>
      <w:pPr>
        <w:ind w:left="2160" w:hanging="180"/>
      </w:pPr>
    </w:lvl>
    <w:lvl w:ilvl="3" w:tplc="08090019">
      <w:start w:val="1"/>
      <w:numFmt w:val="lowerLetter"/>
      <w:lvlText w:val="%4."/>
      <w:lvlJc w:val="left"/>
      <w:pPr>
        <w:ind w:left="2880" w:hanging="360"/>
      </w:pPr>
    </w:lvl>
    <w:lvl w:ilvl="4" w:tplc="040E0019">
      <w:start w:val="1"/>
      <w:numFmt w:val="lowerLetter"/>
      <w:lvlText w:val="%5."/>
      <w:lvlJc w:val="left"/>
      <w:pPr>
        <w:ind w:left="3600" w:hanging="360"/>
      </w:pPr>
    </w:lvl>
    <w:lvl w:ilvl="5" w:tplc="8B4C4FE8">
      <w:start w:val="2"/>
      <w:numFmt w:val="bullet"/>
      <w:lvlText w:val="-"/>
      <w:lvlJc w:val="left"/>
      <w:pPr>
        <w:ind w:left="4500" w:hanging="360"/>
      </w:pPr>
      <w:rPr>
        <w:rFonts w:ascii="Verdana" w:eastAsia="Calibri" w:hAnsi="Verdana" w:cs="Times New Roman" w:hint="default"/>
      </w:r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0F2A7718"/>
    <w:multiLevelType w:val="multilevel"/>
    <w:tmpl w:val="403A6AB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1" w15:restartNumberingAfterBreak="0">
    <w:nsid w:val="0F2B1605"/>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112" w15:restartNumberingAfterBreak="0">
    <w:nsid w:val="0F637A41"/>
    <w:multiLevelType w:val="hybridMultilevel"/>
    <w:tmpl w:val="8334E964"/>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3" w15:restartNumberingAfterBreak="0">
    <w:nsid w:val="0F6A08C8"/>
    <w:multiLevelType w:val="multilevel"/>
    <w:tmpl w:val="2ACEAA9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0F6D0328"/>
    <w:multiLevelType w:val="hybridMultilevel"/>
    <w:tmpl w:val="744C1B8E"/>
    <w:lvl w:ilvl="0" w:tplc="040E000F">
      <w:start w:val="1"/>
      <w:numFmt w:val="decimal"/>
      <w:lvlText w:val="%1."/>
      <w:lvlJc w:val="left"/>
      <w:pPr>
        <w:ind w:left="1211" w:hanging="360"/>
      </w:pPr>
      <w:rPr>
        <w:rFonts w:hint="default"/>
      </w:rPr>
    </w:lvl>
    <w:lvl w:ilvl="1" w:tplc="040E0019">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115" w15:restartNumberingAfterBreak="0">
    <w:nsid w:val="0F933486"/>
    <w:multiLevelType w:val="multilevel"/>
    <w:tmpl w:val="7CE86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0FA02439"/>
    <w:multiLevelType w:val="hybridMultilevel"/>
    <w:tmpl w:val="B22A8FA2"/>
    <w:lvl w:ilvl="0" w:tplc="040E000F">
      <w:start w:val="1"/>
      <w:numFmt w:val="decimal"/>
      <w:lvlText w:val="%1."/>
      <w:lvlJc w:val="left"/>
      <w:pPr>
        <w:ind w:left="1800" w:hanging="360"/>
      </w:pPr>
      <w:rPr>
        <w:rFont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17" w15:restartNumberingAfterBreak="0">
    <w:nsid w:val="0FB677C4"/>
    <w:multiLevelType w:val="multilevel"/>
    <w:tmpl w:val="526A1BC2"/>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8" w15:restartNumberingAfterBreak="0">
    <w:nsid w:val="0FBB1EB9"/>
    <w:multiLevelType w:val="multilevel"/>
    <w:tmpl w:val="5D029F64"/>
    <w:lvl w:ilvl="0">
      <w:start w:val="10"/>
      <w:numFmt w:val="decimal"/>
      <w:lvlText w:val="%1."/>
      <w:lvlJc w:val="left"/>
      <w:pPr>
        <w:tabs>
          <w:tab w:val="num" w:pos="502"/>
        </w:tabs>
        <w:ind w:left="502" w:hanging="360"/>
      </w:pPr>
      <w:rPr>
        <w:rFonts w:hint="default"/>
        <w:b/>
        <w:i w:val="0"/>
        <w:caps w:val="0"/>
        <w:strike w:val="0"/>
        <w:dstrike w:val="0"/>
        <w:vanish w:val="0"/>
        <w:color w:val="000000"/>
        <w:sz w:val="20"/>
        <w:szCs w:val="24"/>
        <w:vertAlign w:val="baseline"/>
      </w:rPr>
    </w:lvl>
    <w:lvl w:ilvl="1">
      <w:start w:val="1"/>
      <w:numFmt w:val="decimal"/>
      <w:lvlText w:val="%1.%2."/>
      <w:lvlJc w:val="left"/>
      <w:pPr>
        <w:tabs>
          <w:tab w:val="num" w:pos="1142"/>
        </w:tabs>
        <w:ind w:left="1142" w:hanging="432"/>
      </w:pPr>
      <w:rPr>
        <w:rFonts w:hint="default"/>
        <w:b w:val="0"/>
      </w:rPr>
    </w:lvl>
    <w:lvl w:ilvl="2">
      <w:start w:val="1"/>
      <w:numFmt w:val="decimal"/>
      <w:lvlText w:val="%3."/>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119" w15:restartNumberingAfterBreak="0">
    <w:nsid w:val="10095333"/>
    <w:multiLevelType w:val="multilevel"/>
    <w:tmpl w:val="EAAC8D8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0" w15:restartNumberingAfterBreak="0">
    <w:nsid w:val="10134BF1"/>
    <w:multiLevelType w:val="multilevel"/>
    <w:tmpl w:val="F364E7DE"/>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1" w15:restartNumberingAfterBreak="0">
    <w:nsid w:val="106825D0"/>
    <w:multiLevelType w:val="multilevel"/>
    <w:tmpl w:val="783ABEA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2" w15:restartNumberingAfterBreak="0">
    <w:nsid w:val="10717CA5"/>
    <w:multiLevelType w:val="hybridMultilevel"/>
    <w:tmpl w:val="1B667E1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3" w15:restartNumberingAfterBreak="0">
    <w:nsid w:val="10AB155D"/>
    <w:multiLevelType w:val="multilevel"/>
    <w:tmpl w:val="04CC85B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4" w15:restartNumberingAfterBreak="0">
    <w:nsid w:val="10AB1E01"/>
    <w:multiLevelType w:val="multilevel"/>
    <w:tmpl w:val="3C947E4A"/>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5" w15:restartNumberingAfterBreak="0">
    <w:nsid w:val="10C7487E"/>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6" w15:restartNumberingAfterBreak="0">
    <w:nsid w:val="10D43A66"/>
    <w:multiLevelType w:val="multilevel"/>
    <w:tmpl w:val="6D30472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7" w15:restartNumberingAfterBreak="0">
    <w:nsid w:val="11117C9E"/>
    <w:multiLevelType w:val="multilevel"/>
    <w:tmpl w:val="4876337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8" w15:restartNumberingAfterBreak="0">
    <w:nsid w:val="112E429A"/>
    <w:multiLevelType w:val="hybridMultilevel"/>
    <w:tmpl w:val="B0FA0B1C"/>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11470427"/>
    <w:multiLevelType w:val="multilevel"/>
    <w:tmpl w:val="FEE898E2"/>
    <w:lvl w:ilvl="0">
      <w:start w:val="1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115E7885"/>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31" w15:restartNumberingAfterBreak="0">
    <w:nsid w:val="11A04895"/>
    <w:multiLevelType w:val="hybridMultilevel"/>
    <w:tmpl w:val="D09CA890"/>
    <w:lvl w:ilvl="0" w:tplc="3EEC5A06">
      <w:start w:val="1"/>
      <w:numFmt w:val="decimal"/>
      <w:lvlText w:val="%1."/>
      <w:lvlJc w:val="left"/>
      <w:pPr>
        <w:ind w:left="106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32" w15:restartNumberingAfterBreak="0">
    <w:nsid w:val="11B46C5F"/>
    <w:multiLevelType w:val="multilevel"/>
    <w:tmpl w:val="508A373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3" w15:restartNumberingAfterBreak="0">
    <w:nsid w:val="11BE631C"/>
    <w:multiLevelType w:val="hybridMultilevel"/>
    <w:tmpl w:val="EBB65A60"/>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11C13B98"/>
    <w:multiLevelType w:val="hybridMultilevel"/>
    <w:tmpl w:val="0ABC084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11D71A52"/>
    <w:multiLevelType w:val="multilevel"/>
    <w:tmpl w:val="CC9C0E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6" w15:restartNumberingAfterBreak="0">
    <w:nsid w:val="12334FA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37" w15:restartNumberingAfterBreak="0">
    <w:nsid w:val="12447D80"/>
    <w:multiLevelType w:val="hybridMultilevel"/>
    <w:tmpl w:val="C694C836"/>
    <w:lvl w:ilvl="0" w:tplc="5012367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12527588"/>
    <w:multiLevelType w:val="multilevel"/>
    <w:tmpl w:val="4F527410"/>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9" w15:restartNumberingAfterBreak="0">
    <w:nsid w:val="1288274B"/>
    <w:multiLevelType w:val="hybridMultilevel"/>
    <w:tmpl w:val="21A2900A"/>
    <w:lvl w:ilvl="0" w:tplc="38823B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0" w15:restartNumberingAfterBreak="0">
    <w:nsid w:val="12AB5A77"/>
    <w:multiLevelType w:val="hybridMultilevel"/>
    <w:tmpl w:val="D326E86A"/>
    <w:lvl w:ilvl="0" w:tplc="2F60CBD2">
      <w:start w:val="1"/>
      <w:numFmt w:val="decimal"/>
      <w:lvlText w:val="%1."/>
      <w:lvlJc w:val="left"/>
      <w:pPr>
        <w:ind w:left="1635" w:hanging="360"/>
      </w:pPr>
      <w:rPr>
        <w:rFonts w:hint="default"/>
      </w:rPr>
    </w:lvl>
    <w:lvl w:ilvl="1" w:tplc="040E0019" w:tentative="1">
      <w:start w:val="1"/>
      <w:numFmt w:val="lowerLetter"/>
      <w:lvlText w:val="%2."/>
      <w:lvlJc w:val="left"/>
      <w:pPr>
        <w:ind w:left="2355" w:hanging="360"/>
      </w:pPr>
    </w:lvl>
    <w:lvl w:ilvl="2" w:tplc="040E001B" w:tentative="1">
      <w:start w:val="1"/>
      <w:numFmt w:val="lowerRoman"/>
      <w:lvlText w:val="%3."/>
      <w:lvlJc w:val="right"/>
      <w:pPr>
        <w:ind w:left="3075" w:hanging="180"/>
      </w:pPr>
    </w:lvl>
    <w:lvl w:ilvl="3" w:tplc="040E000F" w:tentative="1">
      <w:start w:val="1"/>
      <w:numFmt w:val="decimal"/>
      <w:lvlText w:val="%4."/>
      <w:lvlJc w:val="left"/>
      <w:pPr>
        <w:ind w:left="3795" w:hanging="360"/>
      </w:pPr>
    </w:lvl>
    <w:lvl w:ilvl="4" w:tplc="040E0019" w:tentative="1">
      <w:start w:val="1"/>
      <w:numFmt w:val="lowerLetter"/>
      <w:lvlText w:val="%5."/>
      <w:lvlJc w:val="left"/>
      <w:pPr>
        <w:ind w:left="4515" w:hanging="360"/>
      </w:pPr>
    </w:lvl>
    <w:lvl w:ilvl="5" w:tplc="040E001B" w:tentative="1">
      <w:start w:val="1"/>
      <w:numFmt w:val="lowerRoman"/>
      <w:lvlText w:val="%6."/>
      <w:lvlJc w:val="right"/>
      <w:pPr>
        <w:ind w:left="5235" w:hanging="180"/>
      </w:pPr>
    </w:lvl>
    <w:lvl w:ilvl="6" w:tplc="040E000F" w:tentative="1">
      <w:start w:val="1"/>
      <w:numFmt w:val="decimal"/>
      <w:lvlText w:val="%7."/>
      <w:lvlJc w:val="left"/>
      <w:pPr>
        <w:ind w:left="5955" w:hanging="360"/>
      </w:pPr>
    </w:lvl>
    <w:lvl w:ilvl="7" w:tplc="040E0019" w:tentative="1">
      <w:start w:val="1"/>
      <w:numFmt w:val="lowerLetter"/>
      <w:lvlText w:val="%8."/>
      <w:lvlJc w:val="left"/>
      <w:pPr>
        <w:ind w:left="6675" w:hanging="360"/>
      </w:pPr>
    </w:lvl>
    <w:lvl w:ilvl="8" w:tplc="040E001B" w:tentative="1">
      <w:start w:val="1"/>
      <w:numFmt w:val="lowerRoman"/>
      <w:lvlText w:val="%9."/>
      <w:lvlJc w:val="right"/>
      <w:pPr>
        <w:ind w:left="7395" w:hanging="180"/>
      </w:pPr>
    </w:lvl>
  </w:abstractNum>
  <w:abstractNum w:abstractNumId="141" w15:restartNumberingAfterBreak="0">
    <w:nsid w:val="12B67D18"/>
    <w:multiLevelType w:val="multilevel"/>
    <w:tmpl w:val="04CC85B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2" w15:restartNumberingAfterBreak="0">
    <w:nsid w:val="12B9799D"/>
    <w:multiLevelType w:val="hybridMultilevel"/>
    <w:tmpl w:val="CC381684"/>
    <w:lvl w:ilvl="0" w:tplc="03EA8DCC">
      <w:start w:val="1"/>
      <w:numFmt w:val="decimal"/>
      <w:lvlText w:val="%1."/>
      <w:lvlJc w:val="left"/>
      <w:pPr>
        <w:ind w:left="1503" w:hanging="360"/>
      </w:pPr>
      <w:rPr>
        <w:b w:val="0"/>
      </w:rPr>
    </w:lvl>
    <w:lvl w:ilvl="1" w:tplc="040E0019" w:tentative="1">
      <w:start w:val="1"/>
      <w:numFmt w:val="lowerLetter"/>
      <w:lvlText w:val="%2."/>
      <w:lvlJc w:val="left"/>
      <w:pPr>
        <w:ind w:left="2223" w:hanging="360"/>
      </w:pPr>
    </w:lvl>
    <w:lvl w:ilvl="2" w:tplc="040E001B" w:tentative="1">
      <w:start w:val="1"/>
      <w:numFmt w:val="lowerRoman"/>
      <w:lvlText w:val="%3."/>
      <w:lvlJc w:val="right"/>
      <w:pPr>
        <w:ind w:left="2943" w:hanging="180"/>
      </w:pPr>
    </w:lvl>
    <w:lvl w:ilvl="3" w:tplc="040E000F" w:tentative="1">
      <w:start w:val="1"/>
      <w:numFmt w:val="decimal"/>
      <w:lvlText w:val="%4."/>
      <w:lvlJc w:val="left"/>
      <w:pPr>
        <w:ind w:left="3663" w:hanging="360"/>
      </w:pPr>
    </w:lvl>
    <w:lvl w:ilvl="4" w:tplc="040E0019" w:tentative="1">
      <w:start w:val="1"/>
      <w:numFmt w:val="lowerLetter"/>
      <w:lvlText w:val="%5."/>
      <w:lvlJc w:val="left"/>
      <w:pPr>
        <w:ind w:left="4383" w:hanging="360"/>
      </w:pPr>
    </w:lvl>
    <w:lvl w:ilvl="5" w:tplc="040E001B" w:tentative="1">
      <w:start w:val="1"/>
      <w:numFmt w:val="lowerRoman"/>
      <w:lvlText w:val="%6."/>
      <w:lvlJc w:val="right"/>
      <w:pPr>
        <w:ind w:left="5103" w:hanging="180"/>
      </w:pPr>
    </w:lvl>
    <w:lvl w:ilvl="6" w:tplc="040E000F" w:tentative="1">
      <w:start w:val="1"/>
      <w:numFmt w:val="decimal"/>
      <w:lvlText w:val="%7."/>
      <w:lvlJc w:val="left"/>
      <w:pPr>
        <w:ind w:left="5823" w:hanging="360"/>
      </w:pPr>
    </w:lvl>
    <w:lvl w:ilvl="7" w:tplc="040E0019" w:tentative="1">
      <w:start w:val="1"/>
      <w:numFmt w:val="lowerLetter"/>
      <w:lvlText w:val="%8."/>
      <w:lvlJc w:val="left"/>
      <w:pPr>
        <w:ind w:left="6543" w:hanging="360"/>
      </w:pPr>
    </w:lvl>
    <w:lvl w:ilvl="8" w:tplc="040E001B" w:tentative="1">
      <w:start w:val="1"/>
      <w:numFmt w:val="lowerRoman"/>
      <w:lvlText w:val="%9."/>
      <w:lvlJc w:val="right"/>
      <w:pPr>
        <w:ind w:left="7263" w:hanging="180"/>
      </w:pPr>
    </w:lvl>
  </w:abstractNum>
  <w:abstractNum w:abstractNumId="143" w15:restartNumberingAfterBreak="0">
    <w:nsid w:val="12DC313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4" w15:restartNumberingAfterBreak="0">
    <w:nsid w:val="12FB669C"/>
    <w:multiLevelType w:val="hybridMultilevel"/>
    <w:tmpl w:val="7D825E1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15:restartNumberingAfterBreak="0">
    <w:nsid w:val="13142847"/>
    <w:multiLevelType w:val="hybridMultilevel"/>
    <w:tmpl w:val="6E0AD500"/>
    <w:lvl w:ilvl="0" w:tplc="028C247C">
      <w:start w:val="1"/>
      <w:numFmt w:val="decimal"/>
      <w:lvlText w:val="%1."/>
      <w:lvlJc w:val="left"/>
      <w:pPr>
        <w:ind w:left="1069" w:hanging="360"/>
      </w:pPr>
      <w:rPr>
        <w:rFonts w:ascii="Times New Roman" w:hAnsi="Times New Roman" w:hint="default"/>
        <w:b w:val="0"/>
        <w:i w:val="0"/>
        <w:sz w:val="22"/>
        <w:szCs w:val="22"/>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46" w15:restartNumberingAfterBreak="0">
    <w:nsid w:val="137638C7"/>
    <w:multiLevelType w:val="hybridMultilevel"/>
    <w:tmpl w:val="B5BEEBC2"/>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7" w15:restartNumberingAfterBreak="0">
    <w:nsid w:val="13E575DB"/>
    <w:multiLevelType w:val="hybridMultilevel"/>
    <w:tmpl w:val="5588DD86"/>
    <w:lvl w:ilvl="0" w:tplc="028C247C">
      <w:start w:val="1"/>
      <w:numFmt w:val="decimal"/>
      <w:lvlText w:val="%1."/>
      <w:lvlJc w:val="left"/>
      <w:pPr>
        <w:ind w:left="1635"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8" w15:restartNumberingAfterBreak="0">
    <w:nsid w:val="14152560"/>
    <w:multiLevelType w:val="hybridMultilevel"/>
    <w:tmpl w:val="F5FA1696"/>
    <w:lvl w:ilvl="0" w:tplc="FFFFFFFF">
      <w:start w:val="1"/>
      <w:numFmt w:val="bullet"/>
      <w:lvlText w:val="-"/>
      <w:lvlJc w:val="left"/>
      <w:pPr>
        <w:ind w:left="1146" w:hanging="360"/>
      </w:pPr>
      <w:rPr>
        <w:rFonts w:ascii="Times New Roman" w:eastAsia="Times New Roman" w:hAnsi="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9" w15:restartNumberingAfterBreak="0">
    <w:nsid w:val="1449759C"/>
    <w:multiLevelType w:val="hybridMultilevel"/>
    <w:tmpl w:val="FD6CB13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50" w15:restartNumberingAfterBreak="0">
    <w:nsid w:val="145F26EE"/>
    <w:multiLevelType w:val="multilevel"/>
    <w:tmpl w:val="2C7052CA"/>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1" w15:restartNumberingAfterBreak="0">
    <w:nsid w:val="14984DC0"/>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52" w15:restartNumberingAfterBreak="0">
    <w:nsid w:val="14B76063"/>
    <w:multiLevelType w:val="multilevel"/>
    <w:tmpl w:val="0D6C302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288"/>
        </w:tabs>
        <w:ind w:left="1072"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3" w15:restartNumberingAfterBreak="0">
    <w:nsid w:val="14BD586D"/>
    <w:multiLevelType w:val="multilevel"/>
    <w:tmpl w:val="5B4E1F58"/>
    <w:lvl w:ilvl="0">
      <w:start w:val="1"/>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432"/>
      </w:pPr>
      <w:rPr>
        <w:b/>
        <w:i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4" w15:restartNumberingAfterBreak="0">
    <w:nsid w:val="14DC78F7"/>
    <w:multiLevelType w:val="multilevel"/>
    <w:tmpl w:val="C5C6D43E"/>
    <w:lvl w:ilvl="0">
      <w:start w:val="1"/>
      <w:numFmt w:val="decimal"/>
      <w:lvlText w:val="%1."/>
      <w:lvlJc w:val="right"/>
      <w:pPr>
        <w:tabs>
          <w:tab w:val="num" w:pos="0"/>
        </w:tabs>
        <w:ind w:left="502" w:hanging="360"/>
      </w:pPr>
      <w:rPr>
        <w:rFonts w:ascii="Times New Roman" w:eastAsia="Times New Roman" w:hAnsi="Times New Roman" w:cs="Times New Roman"/>
        <w:b/>
        <w:i w:val="0"/>
        <w:caps w:val="0"/>
        <w:smallCaps w:val="0"/>
        <w:strike w:val="0"/>
        <w:dstrike w:val="0"/>
        <w:color w:val="000000"/>
        <w:position w:val="0"/>
        <w:sz w:val="24"/>
        <w:szCs w:val="24"/>
        <w:vertAlign w:val="baseline"/>
      </w:rPr>
    </w:lvl>
    <w:lvl w:ilvl="1">
      <w:start w:val="1"/>
      <w:numFmt w:val="decimal"/>
      <w:lvlText w:val="%1.%2."/>
      <w:lvlJc w:val="left"/>
      <w:pPr>
        <w:tabs>
          <w:tab w:val="num" w:pos="0"/>
        </w:tabs>
        <w:ind w:left="3977" w:hanging="432"/>
      </w:pPr>
      <w:rPr>
        <w:b/>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5"/>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55" w15:restartNumberingAfterBreak="0">
    <w:nsid w:val="14FF2771"/>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156" w15:restartNumberingAfterBreak="0">
    <w:nsid w:val="14FF2AC1"/>
    <w:multiLevelType w:val="multilevel"/>
    <w:tmpl w:val="4F42136A"/>
    <w:lvl w:ilvl="0">
      <w:start w:val="12"/>
      <w:numFmt w:val="decimal"/>
      <w:lvlText w:val="%1."/>
      <w:lvlJc w:val="left"/>
      <w:pPr>
        <w:tabs>
          <w:tab w:val="num" w:pos="360"/>
        </w:tabs>
        <w:ind w:left="360" w:hanging="360"/>
      </w:pPr>
      <w:rPr>
        <w:rFonts w:cs="Times New Roman"/>
        <w:b/>
        <w:i w:val="0"/>
        <w:sz w:val="20"/>
        <w:szCs w:val="20"/>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7" w15:restartNumberingAfterBreak="0">
    <w:nsid w:val="14FF2DAF"/>
    <w:multiLevelType w:val="multilevel"/>
    <w:tmpl w:val="DDA0E13C"/>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8" w15:restartNumberingAfterBreak="0">
    <w:nsid w:val="150C21FF"/>
    <w:multiLevelType w:val="hybridMultilevel"/>
    <w:tmpl w:val="BEE25A9E"/>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59" w15:restartNumberingAfterBreak="0">
    <w:nsid w:val="153F3E5B"/>
    <w:multiLevelType w:val="hybridMultilevel"/>
    <w:tmpl w:val="8A3C9A40"/>
    <w:lvl w:ilvl="0" w:tplc="0A90846A">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0" w15:restartNumberingAfterBreak="0">
    <w:nsid w:val="1543579B"/>
    <w:multiLevelType w:val="hybridMultilevel"/>
    <w:tmpl w:val="ADD20296"/>
    <w:lvl w:ilvl="0" w:tplc="F90AA5CA">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61" w15:restartNumberingAfterBreak="0">
    <w:nsid w:val="158015A4"/>
    <w:multiLevelType w:val="hybridMultilevel"/>
    <w:tmpl w:val="70D033EE"/>
    <w:lvl w:ilvl="0" w:tplc="83AA6E62">
      <w:start w:val="1"/>
      <w:numFmt w:val="decimal"/>
      <w:lvlText w:val="%1."/>
      <w:lvlJc w:val="left"/>
      <w:pPr>
        <w:ind w:left="1068" w:hanging="360"/>
      </w:pPr>
      <w:rPr>
        <w:rFonts w:hint="default"/>
        <w:i w:val="0"/>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62" w15:restartNumberingAfterBreak="0">
    <w:nsid w:val="15BC760F"/>
    <w:multiLevelType w:val="hybridMultilevel"/>
    <w:tmpl w:val="E4A07A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3" w15:restartNumberingAfterBreak="0">
    <w:nsid w:val="162944CD"/>
    <w:multiLevelType w:val="hybridMultilevel"/>
    <w:tmpl w:val="5E847D72"/>
    <w:lvl w:ilvl="0" w:tplc="045CB702">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64" w15:restartNumberingAfterBreak="0">
    <w:nsid w:val="16434B68"/>
    <w:multiLevelType w:val="hybridMultilevel"/>
    <w:tmpl w:val="4F1652A6"/>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167666B3"/>
    <w:multiLevelType w:val="hybridMultilevel"/>
    <w:tmpl w:val="4E14D9F2"/>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66" w15:restartNumberingAfterBreak="0">
    <w:nsid w:val="16822FC3"/>
    <w:multiLevelType w:val="hybridMultilevel"/>
    <w:tmpl w:val="317A7CAE"/>
    <w:lvl w:ilvl="0" w:tplc="F90AA5CA">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67" w15:restartNumberingAfterBreak="0">
    <w:nsid w:val="16894BA0"/>
    <w:multiLevelType w:val="hybridMultilevel"/>
    <w:tmpl w:val="E5069D28"/>
    <w:lvl w:ilvl="0" w:tplc="08090019">
      <w:start w:val="1"/>
      <w:numFmt w:val="lowerLetter"/>
      <w:lvlText w:val="%1."/>
      <w:lvlJc w:val="left"/>
      <w:pPr>
        <w:ind w:left="5040" w:hanging="360"/>
      </w:pPr>
    </w:lvl>
    <w:lvl w:ilvl="1" w:tplc="040E0019" w:tentative="1">
      <w:start w:val="1"/>
      <w:numFmt w:val="lowerLetter"/>
      <w:lvlText w:val="%2."/>
      <w:lvlJc w:val="left"/>
      <w:pPr>
        <w:ind w:left="5760" w:hanging="360"/>
      </w:pPr>
    </w:lvl>
    <w:lvl w:ilvl="2" w:tplc="040E001B" w:tentative="1">
      <w:start w:val="1"/>
      <w:numFmt w:val="lowerRoman"/>
      <w:lvlText w:val="%3."/>
      <w:lvlJc w:val="right"/>
      <w:pPr>
        <w:ind w:left="6480" w:hanging="180"/>
      </w:pPr>
    </w:lvl>
    <w:lvl w:ilvl="3" w:tplc="040E000F" w:tentative="1">
      <w:start w:val="1"/>
      <w:numFmt w:val="decimal"/>
      <w:lvlText w:val="%4."/>
      <w:lvlJc w:val="left"/>
      <w:pPr>
        <w:ind w:left="7200" w:hanging="360"/>
      </w:pPr>
    </w:lvl>
    <w:lvl w:ilvl="4" w:tplc="040E0019" w:tentative="1">
      <w:start w:val="1"/>
      <w:numFmt w:val="lowerLetter"/>
      <w:lvlText w:val="%5."/>
      <w:lvlJc w:val="left"/>
      <w:pPr>
        <w:ind w:left="7920" w:hanging="360"/>
      </w:pPr>
    </w:lvl>
    <w:lvl w:ilvl="5" w:tplc="040E001B" w:tentative="1">
      <w:start w:val="1"/>
      <w:numFmt w:val="lowerRoman"/>
      <w:lvlText w:val="%6."/>
      <w:lvlJc w:val="right"/>
      <w:pPr>
        <w:ind w:left="8640" w:hanging="180"/>
      </w:pPr>
    </w:lvl>
    <w:lvl w:ilvl="6" w:tplc="040E000F" w:tentative="1">
      <w:start w:val="1"/>
      <w:numFmt w:val="decimal"/>
      <w:lvlText w:val="%7."/>
      <w:lvlJc w:val="left"/>
      <w:pPr>
        <w:ind w:left="9360" w:hanging="360"/>
      </w:pPr>
    </w:lvl>
    <w:lvl w:ilvl="7" w:tplc="040E0019" w:tentative="1">
      <w:start w:val="1"/>
      <w:numFmt w:val="lowerLetter"/>
      <w:lvlText w:val="%8."/>
      <w:lvlJc w:val="left"/>
      <w:pPr>
        <w:ind w:left="10080" w:hanging="360"/>
      </w:pPr>
    </w:lvl>
    <w:lvl w:ilvl="8" w:tplc="040E001B" w:tentative="1">
      <w:start w:val="1"/>
      <w:numFmt w:val="lowerRoman"/>
      <w:lvlText w:val="%9."/>
      <w:lvlJc w:val="right"/>
      <w:pPr>
        <w:ind w:left="10800" w:hanging="180"/>
      </w:pPr>
    </w:lvl>
  </w:abstractNum>
  <w:abstractNum w:abstractNumId="168" w15:restartNumberingAfterBreak="0">
    <w:nsid w:val="1698040E"/>
    <w:multiLevelType w:val="hybridMultilevel"/>
    <w:tmpl w:val="2A1A8BDC"/>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16D36251"/>
    <w:multiLevelType w:val="hybridMultilevel"/>
    <w:tmpl w:val="06AE8E70"/>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70" w15:restartNumberingAfterBreak="0">
    <w:nsid w:val="16E63C0B"/>
    <w:multiLevelType w:val="hybridMultilevel"/>
    <w:tmpl w:val="6E0AD500"/>
    <w:lvl w:ilvl="0" w:tplc="028C247C">
      <w:start w:val="1"/>
      <w:numFmt w:val="decimal"/>
      <w:lvlText w:val="%1."/>
      <w:lvlJc w:val="left"/>
      <w:pPr>
        <w:ind w:left="1069" w:hanging="360"/>
      </w:pPr>
      <w:rPr>
        <w:rFonts w:ascii="Times New Roman" w:hAnsi="Times New Roman" w:hint="default"/>
        <w:b w:val="0"/>
        <w:i w:val="0"/>
        <w:sz w:val="22"/>
        <w:szCs w:val="22"/>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71" w15:restartNumberingAfterBreak="0">
    <w:nsid w:val="173208B8"/>
    <w:multiLevelType w:val="multilevel"/>
    <w:tmpl w:val="C11CCBBA"/>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1142"/>
        </w:tabs>
        <w:ind w:left="114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2" w15:restartNumberingAfterBreak="0">
    <w:nsid w:val="175250A6"/>
    <w:multiLevelType w:val="hybridMultilevel"/>
    <w:tmpl w:val="B6D0E348"/>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3" w15:restartNumberingAfterBreak="0">
    <w:nsid w:val="175B44A2"/>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4" w15:restartNumberingAfterBreak="0">
    <w:nsid w:val="176E0D68"/>
    <w:multiLevelType w:val="multilevel"/>
    <w:tmpl w:val="272E51B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5" w15:restartNumberingAfterBreak="0">
    <w:nsid w:val="17972B80"/>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6" w15:restartNumberingAfterBreak="0">
    <w:nsid w:val="179A1BFF"/>
    <w:multiLevelType w:val="hybridMultilevel"/>
    <w:tmpl w:val="7368E756"/>
    <w:lvl w:ilvl="0" w:tplc="6BDEA366">
      <w:start w:val="1"/>
      <w:numFmt w:val="decimal"/>
      <w:lvlText w:val="%1."/>
      <w:lvlJc w:val="left"/>
      <w:pPr>
        <w:ind w:left="1068" w:hanging="360"/>
      </w:pPr>
      <w:rPr>
        <w:rFonts w:ascii="Times New Roman" w:hAnsi="Times New Roman"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7" w15:restartNumberingAfterBreak="0">
    <w:nsid w:val="18122EEA"/>
    <w:multiLevelType w:val="hybridMultilevel"/>
    <w:tmpl w:val="D09CA890"/>
    <w:lvl w:ilvl="0" w:tplc="3EEC5A06">
      <w:start w:val="1"/>
      <w:numFmt w:val="decimal"/>
      <w:lvlText w:val="%1."/>
      <w:lvlJc w:val="left"/>
      <w:pPr>
        <w:ind w:left="106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78" w15:restartNumberingAfterBreak="0">
    <w:nsid w:val="18577E23"/>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9" w15:restartNumberingAfterBreak="0">
    <w:nsid w:val="18A51958"/>
    <w:multiLevelType w:val="hybridMultilevel"/>
    <w:tmpl w:val="264C7B18"/>
    <w:lvl w:ilvl="0" w:tplc="12163B9C">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180" w15:restartNumberingAfterBreak="0">
    <w:nsid w:val="18C15D82"/>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81" w15:restartNumberingAfterBreak="0">
    <w:nsid w:val="191C0ABC"/>
    <w:multiLevelType w:val="hybridMultilevel"/>
    <w:tmpl w:val="EDAA425A"/>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195B613D"/>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3" w15:restartNumberingAfterBreak="0">
    <w:nsid w:val="198E0DB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84" w15:restartNumberingAfterBreak="0">
    <w:nsid w:val="19951B66"/>
    <w:multiLevelType w:val="multilevel"/>
    <w:tmpl w:val="8A90342E"/>
    <w:lvl w:ilvl="0">
      <w:start w:val="1"/>
      <w:numFmt w:val="decimal"/>
      <w:lvlText w:val="%1."/>
      <w:lvlJc w:val="left"/>
      <w:pPr>
        <w:ind w:left="644" w:hanging="360"/>
      </w:pPr>
      <w:rPr>
        <w:rFonts w:ascii="Times New Roman" w:hAnsi="Times New Roman" w:cs="Times New Roman"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5" w15:restartNumberingAfterBreak="0">
    <w:nsid w:val="19A16BAA"/>
    <w:multiLevelType w:val="multilevel"/>
    <w:tmpl w:val="42A058A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6" w15:restartNumberingAfterBreak="0">
    <w:nsid w:val="19F1717F"/>
    <w:multiLevelType w:val="multilevel"/>
    <w:tmpl w:val="4B020C1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7" w15:restartNumberingAfterBreak="0">
    <w:nsid w:val="19F74A27"/>
    <w:multiLevelType w:val="multilevel"/>
    <w:tmpl w:val="65F4AE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8" w15:restartNumberingAfterBreak="0">
    <w:nsid w:val="19FE5D7B"/>
    <w:multiLevelType w:val="hybridMultilevel"/>
    <w:tmpl w:val="2B4C5BC6"/>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89" w15:restartNumberingAfterBreak="0">
    <w:nsid w:val="1A5C0377"/>
    <w:multiLevelType w:val="hybridMultilevel"/>
    <w:tmpl w:val="A7502774"/>
    <w:lvl w:ilvl="0" w:tplc="14C08076">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0" w15:restartNumberingAfterBreak="0">
    <w:nsid w:val="1A957EA1"/>
    <w:multiLevelType w:val="multilevel"/>
    <w:tmpl w:val="0D6C302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288"/>
        </w:tabs>
        <w:ind w:left="1072"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1" w15:restartNumberingAfterBreak="0">
    <w:nsid w:val="1ADE649F"/>
    <w:multiLevelType w:val="hybridMultilevel"/>
    <w:tmpl w:val="FE4AF6D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2" w15:restartNumberingAfterBreak="0">
    <w:nsid w:val="1AF00FA3"/>
    <w:multiLevelType w:val="multilevel"/>
    <w:tmpl w:val="5C0A7000"/>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3" w15:restartNumberingAfterBreak="0">
    <w:nsid w:val="1B0D0895"/>
    <w:multiLevelType w:val="multilevel"/>
    <w:tmpl w:val="D3E2FD20"/>
    <w:lvl w:ilvl="0">
      <w:start w:val="10"/>
      <w:numFmt w:val="decimal"/>
      <w:lvlText w:val="%1."/>
      <w:lvlJc w:val="left"/>
      <w:pPr>
        <w:tabs>
          <w:tab w:val="num" w:pos="360"/>
        </w:tabs>
        <w:ind w:left="360" w:hanging="360"/>
      </w:pPr>
      <w:rPr>
        <w:rFonts w:cs="Times New Roman" w:hint="default"/>
        <w:b/>
        <w:i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4" w15:restartNumberingAfterBreak="0">
    <w:nsid w:val="1B6B1F24"/>
    <w:multiLevelType w:val="hybridMultilevel"/>
    <w:tmpl w:val="923204F6"/>
    <w:lvl w:ilvl="0" w:tplc="A5FC25B2">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95" w15:restartNumberingAfterBreak="0">
    <w:nsid w:val="1B6E764E"/>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6" w15:restartNumberingAfterBreak="0">
    <w:nsid w:val="1B6F278A"/>
    <w:multiLevelType w:val="multilevel"/>
    <w:tmpl w:val="1D44311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7" w15:restartNumberingAfterBreak="0">
    <w:nsid w:val="1BC874A9"/>
    <w:multiLevelType w:val="multilevel"/>
    <w:tmpl w:val="9C480B9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8" w15:restartNumberingAfterBreak="0">
    <w:nsid w:val="1BCE7470"/>
    <w:multiLevelType w:val="multilevel"/>
    <w:tmpl w:val="723A9EDE"/>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9" w15:restartNumberingAfterBreak="0">
    <w:nsid w:val="1C397E2B"/>
    <w:multiLevelType w:val="multilevel"/>
    <w:tmpl w:val="61F21DE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0" w15:restartNumberingAfterBreak="0">
    <w:nsid w:val="1C483CA2"/>
    <w:multiLevelType w:val="hybridMultilevel"/>
    <w:tmpl w:val="212049F0"/>
    <w:lvl w:ilvl="0" w:tplc="028C247C">
      <w:start w:val="1"/>
      <w:numFmt w:val="decimal"/>
      <w:lvlText w:val="%1."/>
      <w:lvlJc w:val="left"/>
      <w:pPr>
        <w:ind w:left="1069" w:hanging="360"/>
      </w:pPr>
      <w:rPr>
        <w:rFonts w:ascii="Times New Roman" w:hAnsi="Times New Roman" w:hint="default"/>
        <w:b w:val="0"/>
        <w:i w:val="0"/>
        <w:sz w:val="22"/>
        <w:szCs w:val="22"/>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01" w15:restartNumberingAfterBreak="0">
    <w:nsid w:val="1C506078"/>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02" w15:restartNumberingAfterBreak="0">
    <w:nsid w:val="1C6D3210"/>
    <w:multiLevelType w:val="multilevel"/>
    <w:tmpl w:val="1B4A6708"/>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3" w15:restartNumberingAfterBreak="0">
    <w:nsid w:val="1CB033BF"/>
    <w:multiLevelType w:val="multilevel"/>
    <w:tmpl w:val="C3A66E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4" w15:restartNumberingAfterBreak="0">
    <w:nsid w:val="1CF3402A"/>
    <w:multiLevelType w:val="multilevel"/>
    <w:tmpl w:val="BD7E35B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5" w15:restartNumberingAfterBreak="0">
    <w:nsid w:val="1CF46FD3"/>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15:restartNumberingAfterBreak="0">
    <w:nsid w:val="1D12711D"/>
    <w:multiLevelType w:val="multilevel"/>
    <w:tmpl w:val="F4808818"/>
    <w:lvl w:ilvl="0">
      <w:start w:val="17"/>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7" w15:restartNumberingAfterBreak="0">
    <w:nsid w:val="1D200D31"/>
    <w:multiLevelType w:val="hybridMultilevel"/>
    <w:tmpl w:val="8DDE2268"/>
    <w:lvl w:ilvl="0" w:tplc="4FB07D40">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208" w15:restartNumberingAfterBreak="0">
    <w:nsid w:val="1D2A1C8E"/>
    <w:multiLevelType w:val="multilevel"/>
    <w:tmpl w:val="50A40F1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1142"/>
        </w:tabs>
        <w:ind w:left="114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9" w15:restartNumberingAfterBreak="0">
    <w:nsid w:val="1D4A650C"/>
    <w:multiLevelType w:val="hybridMultilevel"/>
    <w:tmpl w:val="7368CF0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0" w15:restartNumberingAfterBreak="0">
    <w:nsid w:val="1D6D05FE"/>
    <w:multiLevelType w:val="hybridMultilevel"/>
    <w:tmpl w:val="95B26DE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11" w15:restartNumberingAfterBreak="0">
    <w:nsid w:val="1DB14192"/>
    <w:multiLevelType w:val="hybridMultilevel"/>
    <w:tmpl w:val="7C6CA166"/>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2" w15:restartNumberingAfterBreak="0">
    <w:nsid w:val="1DC4261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13" w15:restartNumberingAfterBreak="0">
    <w:nsid w:val="1DC82EF7"/>
    <w:multiLevelType w:val="multilevel"/>
    <w:tmpl w:val="8DB4B1CC"/>
    <w:lvl w:ilvl="0">
      <w:start w:val="1"/>
      <w:numFmt w:val="decimal"/>
      <w:lvlText w:val="%1."/>
      <w:lvlJc w:val="right"/>
      <w:pPr>
        <w:tabs>
          <w:tab w:val="num" w:pos="501"/>
        </w:tabs>
        <w:ind w:left="501"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758"/>
        </w:tabs>
        <w:ind w:left="3758" w:hanging="432"/>
      </w:pPr>
      <w:rPr>
        <w:rFonts w:ascii="Times New Roman" w:hAnsi="Times New Roman" w:cs="Times New Roman" w:hint="default"/>
        <w:b/>
        <w:i w:val="0"/>
      </w:rPr>
    </w:lvl>
    <w:lvl w:ilvl="2">
      <w:start w:val="1"/>
      <w:numFmt w:val="decimal"/>
      <w:lvlText w:val="%1.%2.%3."/>
      <w:lvlJc w:val="left"/>
      <w:pPr>
        <w:tabs>
          <w:tab w:val="num" w:pos="1581"/>
        </w:tabs>
        <w:ind w:left="1365" w:hanging="504"/>
      </w:pPr>
      <w:rPr>
        <w:rFonts w:hint="default"/>
      </w:rPr>
    </w:lvl>
    <w:lvl w:ilvl="3">
      <w:start w:val="1"/>
      <w:numFmt w:val="decimal"/>
      <w:lvlText w:val="%1.%2.%3.%4."/>
      <w:lvlJc w:val="left"/>
      <w:pPr>
        <w:tabs>
          <w:tab w:val="num" w:pos="1941"/>
        </w:tabs>
        <w:ind w:left="1869" w:hanging="648"/>
      </w:pPr>
      <w:rPr>
        <w:rFonts w:hint="default"/>
      </w:rPr>
    </w:lvl>
    <w:lvl w:ilvl="4">
      <w:start w:val="1"/>
      <w:numFmt w:val="decimal"/>
      <w:lvlText w:val="%1.%2.%3.%4.%5."/>
      <w:lvlJc w:val="left"/>
      <w:pPr>
        <w:tabs>
          <w:tab w:val="num" w:pos="2661"/>
        </w:tabs>
        <w:ind w:left="2373" w:hanging="792"/>
      </w:pPr>
      <w:rPr>
        <w:rFonts w:hint="default"/>
      </w:rPr>
    </w:lvl>
    <w:lvl w:ilvl="5">
      <w:start w:val="1"/>
      <w:numFmt w:val="decimal"/>
      <w:lvlText w:val="%1.%2.%3.%4.%5.%6."/>
      <w:lvlJc w:val="left"/>
      <w:pPr>
        <w:tabs>
          <w:tab w:val="num" w:pos="3021"/>
        </w:tabs>
        <w:ind w:left="2877" w:hanging="936"/>
      </w:pPr>
      <w:rPr>
        <w:rFonts w:hint="default"/>
      </w:rPr>
    </w:lvl>
    <w:lvl w:ilvl="6">
      <w:start w:val="1"/>
      <w:numFmt w:val="decimal"/>
      <w:lvlText w:val="%1.%2.%3.%4.%5.%6.%7."/>
      <w:lvlJc w:val="left"/>
      <w:pPr>
        <w:tabs>
          <w:tab w:val="num" w:pos="3741"/>
        </w:tabs>
        <w:ind w:left="3381" w:hanging="1080"/>
      </w:pPr>
      <w:rPr>
        <w:rFonts w:hint="default"/>
      </w:rPr>
    </w:lvl>
    <w:lvl w:ilvl="7">
      <w:start w:val="1"/>
      <w:numFmt w:val="decimal"/>
      <w:lvlText w:val="%1.%2.%3.%4.%5.%6.%7.%8."/>
      <w:lvlJc w:val="left"/>
      <w:pPr>
        <w:tabs>
          <w:tab w:val="num" w:pos="4101"/>
        </w:tabs>
        <w:ind w:left="3885" w:hanging="1224"/>
      </w:pPr>
      <w:rPr>
        <w:rFonts w:hint="default"/>
      </w:rPr>
    </w:lvl>
    <w:lvl w:ilvl="8">
      <w:start w:val="1"/>
      <w:numFmt w:val="decimal"/>
      <w:lvlText w:val="%1.%2.%3.%4.%5.%6.%7.%8.%9."/>
      <w:lvlJc w:val="left"/>
      <w:pPr>
        <w:tabs>
          <w:tab w:val="num" w:pos="4821"/>
        </w:tabs>
        <w:ind w:left="4461" w:hanging="1440"/>
      </w:pPr>
      <w:rPr>
        <w:rFonts w:hint="default"/>
      </w:rPr>
    </w:lvl>
  </w:abstractNum>
  <w:abstractNum w:abstractNumId="214" w15:restartNumberingAfterBreak="0">
    <w:nsid w:val="1DCA15EF"/>
    <w:multiLevelType w:val="multilevel"/>
    <w:tmpl w:val="82C413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5" w15:restartNumberingAfterBreak="0">
    <w:nsid w:val="1E347315"/>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16" w15:restartNumberingAfterBreak="0">
    <w:nsid w:val="1E391B64"/>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17" w15:restartNumberingAfterBreak="0">
    <w:nsid w:val="1E432296"/>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18" w15:restartNumberingAfterBreak="0">
    <w:nsid w:val="1E4F77FB"/>
    <w:multiLevelType w:val="multilevel"/>
    <w:tmpl w:val="B374D91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9" w15:restartNumberingAfterBreak="0">
    <w:nsid w:val="1E513E63"/>
    <w:multiLevelType w:val="multilevel"/>
    <w:tmpl w:val="A3C421C6"/>
    <w:lvl w:ilvl="0">
      <w:start w:val="1"/>
      <w:numFmt w:val="decimal"/>
      <w:lvlText w:val="%1."/>
      <w:lvlJc w:val="left"/>
      <w:pPr>
        <w:tabs>
          <w:tab w:val="num" w:pos="360"/>
        </w:tabs>
        <w:ind w:left="360" w:hanging="360"/>
      </w:pPr>
      <w:rPr>
        <w:rFonts w:cs="Times New Roman"/>
        <w:b w:val="0"/>
        <w:i w:val="0"/>
        <w:sz w:val="24"/>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0" w15:restartNumberingAfterBreak="0">
    <w:nsid w:val="1E5676B8"/>
    <w:multiLevelType w:val="multilevel"/>
    <w:tmpl w:val="76529F3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1" w15:restartNumberingAfterBreak="0">
    <w:nsid w:val="1E6F4836"/>
    <w:multiLevelType w:val="multilevel"/>
    <w:tmpl w:val="1A44ED5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22" w15:restartNumberingAfterBreak="0">
    <w:nsid w:val="1E931B60"/>
    <w:multiLevelType w:val="hybridMultilevel"/>
    <w:tmpl w:val="4EEAF25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23" w15:restartNumberingAfterBreak="0">
    <w:nsid w:val="1E957680"/>
    <w:multiLevelType w:val="hybridMultilevel"/>
    <w:tmpl w:val="B5783B3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24" w15:restartNumberingAfterBreak="0">
    <w:nsid w:val="1EBF3345"/>
    <w:multiLevelType w:val="hybridMultilevel"/>
    <w:tmpl w:val="F75E842C"/>
    <w:lvl w:ilvl="0" w:tplc="E9E21DAE">
      <w:start w:val="1"/>
      <w:numFmt w:val="decimal"/>
      <w:lvlText w:val="%1."/>
      <w:lvlJc w:val="left"/>
      <w:pPr>
        <w:ind w:left="785" w:hanging="360"/>
      </w:pPr>
      <w:rPr>
        <w:rFonts w:hint="default"/>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225" w15:restartNumberingAfterBreak="0">
    <w:nsid w:val="1EC36501"/>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6" w15:restartNumberingAfterBreak="0">
    <w:nsid w:val="1EDD320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7" w15:restartNumberingAfterBreak="0">
    <w:nsid w:val="1EE27671"/>
    <w:multiLevelType w:val="multilevel"/>
    <w:tmpl w:val="AE48B42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Verdana" w:hAnsi="Verdana" w:cs="Times New Roman" w:hint="default"/>
        <w:b/>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8" w15:restartNumberingAfterBreak="0">
    <w:nsid w:val="1F1B052F"/>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29" w15:restartNumberingAfterBreak="0">
    <w:nsid w:val="1F69336A"/>
    <w:multiLevelType w:val="multilevel"/>
    <w:tmpl w:val="B8CE5608"/>
    <w:lvl w:ilvl="0">
      <w:start w:val="12"/>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792"/>
        </w:tabs>
        <w:ind w:left="792" w:hanging="432"/>
      </w:pPr>
      <w:rPr>
        <w:rFonts w:cs="Times New Roman"/>
        <w:b/>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0" w15:restartNumberingAfterBreak="0">
    <w:nsid w:val="1F8B4CE3"/>
    <w:multiLevelType w:val="multilevel"/>
    <w:tmpl w:val="F364E7DE"/>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1" w15:restartNumberingAfterBreak="0">
    <w:nsid w:val="1FC7536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32" w15:restartNumberingAfterBreak="0">
    <w:nsid w:val="1FE37188"/>
    <w:multiLevelType w:val="hybridMultilevel"/>
    <w:tmpl w:val="946CA0D4"/>
    <w:lvl w:ilvl="0" w:tplc="028C247C">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33" w15:restartNumberingAfterBreak="0">
    <w:nsid w:val="20366ABD"/>
    <w:multiLevelType w:val="hybridMultilevel"/>
    <w:tmpl w:val="1A14EE86"/>
    <w:lvl w:ilvl="0" w:tplc="EDFC6FEC">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234" w15:restartNumberingAfterBreak="0">
    <w:nsid w:val="203F3A0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5" w15:restartNumberingAfterBreak="0">
    <w:nsid w:val="20871A9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36" w15:restartNumberingAfterBreak="0">
    <w:nsid w:val="209828B0"/>
    <w:multiLevelType w:val="multilevel"/>
    <w:tmpl w:val="BD260814"/>
    <w:lvl w:ilvl="0">
      <w:start w:val="7"/>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7" w15:restartNumberingAfterBreak="0">
    <w:nsid w:val="209F2B6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8" w15:restartNumberingAfterBreak="0">
    <w:nsid w:val="20AB6681"/>
    <w:multiLevelType w:val="multilevel"/>
    <w:tmpl w:val="D8F01D7A"/>
    <w:lvl w:ilvl="0">
      <w:start w:val="1"/>
      <w:numFmt w:val="decimal"/>
      <w:lvlText w:val="%1."/>
      <w:lvlJc w:val="left"/>
      <w:pPr>
        <w:tabs>
          <w:tab w:val="num" w:pos="360"/>
        </w:tabs>
        <w:ind w:left="360" w:hanging="360"/>
      </w:pPr>
      <w:rPr>
        <w:rFonts w:ascii="Verdana" w:hAnsi="Verdana" w:hint="default"/>
        <w:b w:val="0"/>
        <w:i w:val="0"/>
        <w:sz w:val="20"/>
        <w:szCs w:val="2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9" w15:restartNumberingAfterBreak="0">
    <w:nsid w:val="20B31B2A"/>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1000"/>
        </w:tabs>
        <w:ind w:left="1000"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0" w15:restartNumberingAfterBreak="0">
    <w:nsid w:val="20D713A2"/>
    <w:multiLevelType w:val="hybridMultilevel"/>
    <w:tmpl w:val="4E543D3A"/>
    <w:lvl w:ilvl="0" w:tplc="0478A7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1" w15:restartNumberingAfterBreak="0">
    <w:nsid w:val="20EA71EE"/>
    <w:multiLevelType w:val="multilevel"/>
    <w:tmpl w:val="60C00CB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2" w15:restartNumberingAfterBreak="0">
    <w:nsid w:val="20F22ACB"/>
    <w:multiLevelType w:val="hybridMultilevel"/>
    <w:tmpl w:val="B282D744"/>
    <w:lvl w:ilvl="0" w:tplc="040E000F">
      <w:start w:val="1"/>
      <w:numFmt w:val="decimal"/>
      <w:lvlText w:val="%1."/>
      <w:lvlJc w:val="left"/>
      <w:pPr>
        <w:ind w:left="1069" w:hanging="360"/>
      </w:p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43" w15:restartNumberingAfterBreak="0">
    <w:nsid w:val="20F45927"/>
    <w:multiLevelType w:val="multilevel"/>
    <w:tmpl w:val="E94490AA"/>
    <w:lvl w:ilvl="0">
      <w:start w:val="1"/>
      <w:numFmt w:val="decimal"/>
      <w:lvlText w:val="%1."/>
      <w:lvlJc w:val="right"/>
      <w:pPr>
        <w:ind w:left="502" w:hanging="360"/>
      </w:pPr>
      <w:rPr>
        <w:rFonts w:ascii="Times New Roman" w:eastAsia="Times New Roman" w:hAnsi="Times New Roman" w:cs="Times New Roman" w:hint="default"/>
        <w:b/>
        <w:i w:val="0"/>
        <w:smallCaps w:val="0"/>
        <w:strike w:val="0"/>
        <w:color w:val="000000"/>
        <w:sz w:val="24"/>
        <w:szCs w:val="24"/>
        <w:vertAlign w:val="baseline"/>
      </w:rPr>
    </w:lvl>
    <w:lvl w:ilvl="1">
      <w:start w:val="1"/>
      <w:numFmt w:val="decimal"/>
      <w:lvlText w:val="%1.%2."/>
      <w:lvlJc w:val="left"/>
      <w:pPr>
        <w:ind w:left="3977"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5"/>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4" w15:restartNumberingAfterBreak="0">
    <w:nsid w:val="20F80957"/>
    <w:multiLevelType w:val="multilevel"/>
    <w:tmpl w:val="A9E65CB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5" w15:restartNumberingAfterBreak="0">
    <w:nsid w:val="2157376F"/>
    <w:multiLevelType w:val="multilevel"/>
    <w:tmpl w:val="6752502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6" w15:restartNumberingAfterBreak="0">
    <w:nsid w:val="21591662"/>
    <w:multiLevelType w:val="multilevel"/>
    <w:tmpl w:val="EAAC8D8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7" w15:restartNumberingAfterBreak="0">
    <w:nsid w:val="21683945"/>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8" w15:restartNumberingAfterBreak="0">
    <w:nsid w:val="2190536E"/>
    <w:multiLevelType w:val="multilevel"/>
    <w:tmpl w:val="3410990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9" w15:restartNumberingAfterBreak="0">
    <w:nsid w:val="21A627C6"/>
    <w:multiLevelType w:val="multilevel"/>
    <w:tmpl w:val="0902FCC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0" w15:restartNumberingAfterBreak="0">
    <w:nsid w:val="21FB4E8B"/>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51" w15:restartNumberingAfterBreak="0">
    <w:nsid w:val="22345568"/>
    <w:multiLevelType w:val="hybridMultilevel"/>
    <w:tmpl w:val="BCB038BE"/>
    <w:lvl w:ilvl="0" w:tplc="E32CBCFC">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52" w15:restartNumberingAfterBreak="0">
    <w:nsid w:val="2252570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53" w15:restartNumberingAfterBreak="0">
    <w:nsid w:val="22666B5C"/>
    <w:multiLevelType w:val="hybridMultilevel"/>
    <w:tmpl w:val="D8E08B58"/>
    <w:lvl w:ilvl="0" w:tplc="38823B1A">
      <w:start w:val="1"/>
      <w:numFmt w:val="bullet"/>
      <w:lvlText w:val=""/>
      <w:lvlJc w:val="left"/>
      <w:pPr>
        <w:ind w:left="1713" w:hanging="360"/>
      </w:pPr>
      <w:rPr>
        <w:rFonts w:ascii="Symbol" w:hAnsi="Symbol"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254" w15:restartNumberingAfterBreak="0">
    <w:nsid w:val="22B06B7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55" w15:restartNumberingAfterBreak="0">
    <w:nsid w:val="22C46FFC"/>
    <w:multiLevelType w:val="hybridMultilevel"/>
    <w:tmpl w:val="C0F86890"/>
    <w:lvl w:ilvl="0" w:tplc="A8F41EB8">
      <w:start w:val="1"/>
      <w:numFmt w:val="decimal"/>
      <w:lvlText w:val="%1."/>
      <w:lvlJc w:val="left"/>
      <w:pPr>
        <w:ind w:left="1068" w:hanging="360"/>
      </w:pPr>
      <w:rPr>
        <w:rFonts w:hint="default"/>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56" w15:restartNumberingAfterBreak="0">
    <w:nsid w:val="22FA159F"/>
    <w:multiLevelType w:val="hybridMultilevel"/>
    <w:tmpl w:val="C0F86890"/>
    <w:lvl w:ilvl="0" w:tplc="A8F41EB8">
      <w:start w:val="1"/>
      <w:numFmt w:val="decimal"/>
      <w:lvlText w:val="%1."/>
      <w:lvlJc w:val="left"/>
      <w:pPr>
        <w:ind w:left="927" w:hanging="360"/>
      </w:pPr>
      <w:rPr>
        <w:rFonts w:hint="default"/>
      </w:rPr>
    </w:lvl>
    <w:lvl w:ilvl="1" w:tplc="040E0019">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57" w15:restartNumberingAfterBreak="0">
    <w:nsid w:val="23070B90"/>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58" w15:restartNumberingAfterBreak="0">
    <w:nsid w:val="230817E0"/>
    <w:multiLevelType w:val="hybridMultilevel"/>
    <w:tmpl w:val="3D6CE9FE"/>
    <w:lvl w:ilvl="0" w:tplc="B198A2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9" w15:restartNumberingAfterBreak="0">
    <w:nsid w:val="231D4869"/>
    <w:multiLevelType w:val="multilevel"/>
    <w:tmpl w:val="23E0BACA"/>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0" w15:restartNumberingAfterBreak="0">
    <w:nsid w:val="23675CCE"/>
    <w:multiLevelType w:val="multilevel"/>
    <w:tmpl w:val="EAAC8D8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1" w15:restartNumberingAfterBreak="0">
    <w:nsid w:val="237E6420"/>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2" w15:restartNumberingAfterBreak="0">
    <w:nsid w:val="238A1333"/>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63" w15:restartNumberingAfterBreak="0">
    <w:nsid w:val="23D26673"/>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264" w15:restartNumberingAfterBreak="0">
    <w:nsid w:val="23D30EFB"/>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5" w15:restartNumberingAfterBreak="0">
    <w:nsid w:val="23D84C4F"/>
    <w:multiLevelType w:val="hybridMultilevel"/>
    <w:tmpl w:val="95B26DE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266" w15:restartNumberingAfterBreak="0">
    <w:nsid w:val="23F35096"/>
    <w:multiLevelType w:val="multilevel"/>
    <w:tmpl w:val="4F000C4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7" w15:restartNumberingAfterBreak="0">
    <w:nsid w:val="2429628B"/>
    <w:multiLevelType w:val="multilevel"/>
    <w:tmpl w:val="7C320446"/>
    <w:lvl w:ilvl="0">
      <w:start w:val="1"/>
      <w:numFmt w:val="decimal"/>
      <w:lvlText w:val="%1."/>
      <w:lvlJc w:val="right"/>
      <w:pPr>
        <w:tabs>
          <w:tab w:val="num" w:pos="502"/>
        </w:tabs>
        <w:ind w:left="502" w:hanging="360"/>
      </w:pPr>
      <w:rPr>
        <w:rFonts w:ascii="Verdana" w:hAnsi="Verdana" w:cs="Times New Roman" w:hint="default"/>
        <w:b/>
        <w:i w:val="0"/>
        <w:caps w:val="0"/>
        <w:smallCaps w:val="0"/>
        <w:strike w:val="0"/>
        <w:dstrike w:val="0"/>
        <w:vanish w:val="0"/>
        <w:color w:val="000000"/>
        <w:position w:val="0"/>
        <w:sz w:val="20"/>
        <w:szCs w:val="20"/>
        <w:vertAlign w:val="baseline"/>
      </w:rPr>
    </w:lvl>
    <w:lvl w:ilvl="1">
      <w:start w:val="1"/>
      <w:numFmt w:val="decimal"/>
      <w:lvlText w:val="%1.%2."/>
      <w:lvlJc w:val="left"/>
      <w:pPr>
        <w:tabs>
          <w:tab w:val="num" w:pos="3977"/>
        </w:tabs>
        <w:ind w:left="3977" w:hanging="432"/>
      </w:pPr>
      <w:rPr>
        <w:rFonts w:ascii="Verdana" w:hAnsi="Verdana"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68" w15:restartNumberingAfterBreak="0">
    <w:nsid w:val="24371B56"/>
    <w:multiLevelType w:val="multilevel"/>
    <w:tmpl w:val="ADB689B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9" w15:restartNumberingAfterBreak="0">
    <w:nsid w:val="24917FB3"/>
    <w:multiLevelType w:val="multilevel"/>
    <w:tmpl w:val="2A8CBBA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4."/>
      <w:lvlJc w:val="left"/>
      <w:pPr>
        <w:tabs>
          <w:tab w:val="num" w:pos="180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0" w15:restartNumberingAfterBreak="0">
    <w:nsid w:val="251309D2"/>
    <w:multiLevelType w:val="multilevel"/>
    <w:tmpl w:val="FD040B2A"/>
    <w:lvl w:ilvl="0">
      <w:start w:val="1"/>
      <w:numFmt w:val="decimal"/>
      <w:pStyle w:val="Fel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1" w15:restartNumberingAfterBreak="0">
    <w:nsid w:val="25377947"/>
    <w:multiLevelType w:val="multilevel"/>
    <w:tmpl w:val="2B72F986"/>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2" w15:restartNumberingAfterBreak="0">
    <w:nsid w:val="253814F0"/>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3" w15:restartNumberingAfterBreak="0">
    <w:nsid w:val="25462740"/>
    <w:multiLevelType w:val="hybridMultilevel"/>
    <w:tmpl w:val="11BEECCA"/>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4" w15:restartNumberingAfterBreak="0">
    <w:nsid w:val="256B4371"/>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5" w15:restartNumberingAfterBreak="0">
    <w:nsid w:val="25806097"/>
    <w:multiLevelType w:val="multilevel"/>
    <w:tmpl w:val="2F2867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6" w15:restartNumberingAfterBreak="0">
    <w:nsid w:val="259D2C76"/>
    <w:multiLevelType w:val="hybridMultilevel"/>
    <w:tmpl w:val="CAB4DED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7" w15:restartNumberingAfterBreak="0">
    <w:nsid w:val="25C476EB"/>
    <w:multiLevelType w:val="multilevel"/>
    <w:tmpl w:val="884430FC"/>
    <w:lvl w:ilvl="0">
      <w:start w:val="1"/>
      <w:numFmt w:val="decimal"/>
      <w:lvlText w:val="%1."/>
      <w:lvlJc w:val="left"/>
      <w:pPr>
        <w:tabs>
          <w:tab w:val="num" w:pos="360"/>
        </w:tabs>
        <w:ind w:left="360" w:hanging="360"/>
      </w:pPr>
      <w:rPr>
        <w:rFonts w:cs="Times New Roman" w:hint="default"/>
        <w:b/>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8" w15:restartNumberingAfterBreak="0">
    <w:nsid w:val="25CE06A7"/>
    <w:multiLevelType w:val="hybridMultilevel"/>
    <w:tmpl w:val="B8E23274"/>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79" w15:restartNumberingAfterBreak="0">
    <w:nsid w:val="25DE5EA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0" w15:restartNumberingAfterBreak="0">
    <w:nsid w:val="2678063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1" w15:restartNumberingAfterBreak="0">
    <w:nsid w:val="267A4752"/>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82" w15:restartNumberingAfterBreak="0">
    <w:nsid w:val="26845229"/>
    <w:multiLevelType w:val="hybridMultilevel"/>
    <w:tmpl w:val="212049F0"/>
    <w:lvl w:ilvl="0" w:tplc="028C247C">
      <w:start w:val="1"/>
      <w:numFmt w:val="decimal"/>
      <w:lvlText w:val="%1."/>
      <w:lvlJc w:val="left"/>
      <w:pPr>
        <w:ind w:left="1069" w:hanging="360"/>
      </w:pPr>
      <w:rPr>
        <w:rFonts w:ascii="Times New Roman" w:hAnsi="Times New Roman" w:hint="default"/>
        <w:b w:val="0"/>
        <w:i w:val="0"/>
        <w:sz w:val="22"/>
        <w:szCs w:val="22"/>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83" w15:restartNumberingAfterBreak="0">
    <w:nsid w:val="269144EC"/>
    <w:multiLevelType w:val="hybridMultilevel"/>
    <w:tmpl w:val="AD14593E"/>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4" w15:restartNumberingAfterBreak="0">
    <w:nsid w:val="26C05037"/>
    <w:multiLevelType w:val="hybridMultilevel"/>
    <w:tmpl w:val="49C8EDBA"/>
    <w:lvl w:ilvl="0" w:tplc="A3B0388E">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5" w15:restartNumberingAfterBreak="0">
    <w:nsid w:val="26FF4DE7"/>
    <w:multiLevelType w:val="hybridMultilevel"/>
    <w:tmpl w:val="036EF0EC"/>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270D48BC"/>
    <w:multiLevelType w:val="multilevel"/>
    <w:tmpl w:val="4B1E328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7" w15:restartNumberingAfterBreak="0">
    <w:nsid w:val="272F7FB2"/>
    <w:multiLevelType w:val="multilevel"/>
    <w:tmpl w:val="53D2F99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8" w15:restartNumberingAfterBreak="0">
    <w:nsid w:val="2751133D"/>
    <w:multiLevelType w:val="multilevel"/>
    <w:tmpl w:val="919A3DC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146"/>
        </w:tabs>
        <w:ind w:left="930"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9" w15:restartNumberingAfterBreak="0">
    <w:nsid w:val="27953A3A"/>
    <w:multiLevelType w:val="hybridMultilevel"/>
    <w:tmpl w:val="FD646E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0" w15:restartNumberingAfterBreak="0">
    <w:nsid w:val="27A81E58"/>
    <w:multiLevelType w:val="multilevel"/>
    <w:tmpl w:val="D2022B44"/>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1" w15:restartNumberingAfterBreak="0">
    <w:nsid w:val="27AE71B0"/>
    <w:multiLevelType w:val="hybridMultilevel"/>
    <w:tmpl w:val="788CF7E2"/>
    <w:lvl w:ilvl="0" w:tplc="040E000F">
      <w:start w:val="1"/>
      <w:numFmt w:val="decimal"/>
      <w:lvlText w:val="%1."/>
      <w:lvlJc w:val="left"/>
      <w:pPr>
        <w:ind w:left="1800" w:hanging="360"/>
      </w:pPr>
      <w:rPr>
        <w:rFonts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92" w15:restartNumberingAfterBreak="0">
    <w:nsid w:val="27D72ED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93" w15:restartNumberingAfterBreak="0">
    <w:nsid w:val="2843542E"/>
    <w:multiLevelType w:val="hybridMultilevel"/>
    <w:tmpl w:val="471EDA0A"/>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4" w15:restartNumberingAfterBreak="0">
    <w:nsid w:val="285867B1"/>
    <w:multiLevelType w:val="hybridMultilevel"/>
    <w:tmpl w:val="6298C634"/>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95" w15:restartNumberingAfterBreak="0">
    <w:nsid w:val="29030380"/>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6" w15:restartNumberingAfterBreak="0">
    <w:nsid w:val="293B06EF"/>
    <w:multiLevelType w:val="hybridMultilevel"/>
    <w:tmpl w:val="765046E4"/>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7" w15:restartNumberingAfterBreak="0">
    <w:nsid w:val="293B68B6"/>
    <w:multiLevelType w:val="hybridMultilevel"/>
    <w:tmpl w:val="AA7E55C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8" w15:restartNumberingAfterBreak="0">
    <w:nsid w:val="29554FB0"/>
    <w:multiLevelType w:val="hybridMultilevel"/>
    <w:tmpl w:val="AB300164"/>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9" w15:restartNumberingAfterBreak="0">
    <w:nsid w:val="299166FE"/>
    <w:multiLevelType w:val="multilevel"/>
    <w:tmpl w:val="0BBEDF5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0" w15:restartNumberingAfterBreak="0">
    <w:nsid w:val="29A43EC6"/>
    <w:multiLevelType w:val="multilevel"/>
    <w:tmpl w:val="DCD8DE2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1" w15:restartNumberingAfterBreak="0">
    <w:nsid w:val="29F43B54"/>
    <w:multiLevelType w:val="multilevel"/>
    <w:tmpl w:val="D25A51D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2" w15:restartNumberingAfterBreak="0">
    <w:nsid w:val="2A117734"/>
    <w:multiLevelType w:val="hybridMultilevel"/>
    <w:tmpl w:val="70D033EE"/>
    <w:lvl w:ilvl="0" w:tplc="83AA6E62">
      <w:start w:val="1"/>
      <w:numFmt w:val="decimal"/>
      <w:lvlText w:val="%1."/>
      <w:lvlJc w:val="left"/>
      <w:pPr>
        <w:ind w:left="1068" w:hanging="360"/>
      </w:pPr>
      <w:rPr>
        <w:rFonts w:hint="default"/>
        <w:i w:val="0"/>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03" w15:restartNumberingAfterBreak="0">
    <w:nsid w:val="2A4F50BB"/>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4" w15:restartNumberingAfterBreak="0">
    <w:nsid w:val="2A775144"/>
    <w:multiLevelType w:val="multilevel"/>
    <w:tmpl w:val="BDE4640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5" w15:restartNumberingAfterBreak="0">
    <w:nsid w:val="2A966BD0"/>
    <w:multiLevelType w:val="hybridMultilevel"/>
    <w:tmpl w:val="DA64E86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06" w15:restartNumberingAfterBreak="0">
    <w:nsid w:val="2AB76552"/>
    <w:multiLevelType w:val="multilevel"/>
    <w:tmpl w:val="497A633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7" w15:restartNumberingAfterBreak="0">
    <w:nsid w:val="2AFA6A22"/>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08" w15:restartNumberingAfterBreak="0">
    <w:nsid w:val="2B256BF6"/>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9" w15:restartNumberingAfterBreak="0">
    <w:nsid w:val="2B5B0942"/>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10" w15:restartNumberingAfterBreak="0">
    <w:nsid w:val="2B7D1362"/>
    <w:multiLevelType w:val="multilevel"/>
    <w:tmpl w:val="812C0238"/>
    <w:lvl w:ilvl="0">
      <w:start w:val="1"/>
      <w:numFmt w:val="decimal"/>
      <w:lvlText w:val="%1."/>
      <w:lvlJc w:val="right"/>
      <w:pPr>
        <w:tabs>
          <w:tab w:val="num" w:pos="720"/>
        </w:tabs>
        <w:ind w:left="720" w:hanging="360"/>
      </w:pPr>
      <w:rPr>
        <w:rFonts w:ascii="Verdana" w:hAnsi="Verdana" w:cs="Times New Roman" w:hint="default"/>
        <w:b/>
        <w:i w:val="0"/>
        <w:caps w:val="0"/>
        <w:smallCaps w:val="0"/>
        <w:strike w:val="0"/>
        <w:dstrike w:val="0"/>
        <w:vanish w:val="0"/>
        <w:color w:val="000000"/>
        <w:position w:val="0"/>
        <w:sz w:val="20"/>
        <w:szCs w:val="20"/>
        <w:vertAlign w:val="baseline"/>
      </w:rPr>
    </w:lvl>
    <w:lvl w:ilvl="1">
      <w:start w:val="1"/>
      <w:numFmt w:val="decimal"/>
      <w:lvlText w:val="%1.%2."/>
      <w:lvlJc w:val="left"/>
      <w:pPr>
        <w:tabs>
          <w:tab w:val="num" w:pos="1000"/>
        </w:tabs>
        <w:ind w:left="1000" w:hanging="432"/>
      </w:pPr>
      <w:rPr>
        <w:rFonts w:ascii="Verdana" w:hAnsi="Verdana" w:hint="default"/>
        <w:b/>
        <w:sz w:val="20"/>
        <w:szCs w:val="2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1" w15:restartNumberingAfterBreak="0">
    <w:nsid w:val="2C2A780C"/>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2" w15:restartNumberingAfterBreak="0">
    <w:nsid w:val="2C2C4E50"/>
    <w:multiLevelType w:val="multilevel"/>
    <w:tmpl w:val="550AD7E4"/>
    <w:lvl w:ilvl="0">
      <w:start w:val="1"/>
      <w:numFmt w:val="decimal"/>
      <w:lvlText w:val="%1."/>
      <w:lvlJc w:val="left"/>
      <w:pPr>
        <w:ind w:left="1004" w:hanging="360"/>
      </w:pPr>
      <w:rPr>
        <w:rFonts w:ascii="Times New Roman" w:hAnsi="Times New Roman" w:hint="default"/>
        <w:b w:val="0"/>
        <w:i w:val="0"/>
        <w:sz w:val="22"/>
        <w:szCs w:val="22"/>
      </w:rPr>
    </w:lvl>
    <w:lvl w:ilvl="1">
      <w:start w:val="1"/>
      <w:numFmt w:val="decimal"/>
      <w:lvlText w:val="%2."/>
      <w:lvlJc w:val="left"/>
      <w:pPr>
        <w:ind w:left="1724" w:hanging="360"/>
      </w:pPr>
      <w:rPr>
        <w:rFonts w:ascii="Times New Roman" w:hAnsi="Times New Roman" w:hint="default"/>
        <w:b w:val="0"/>
        <w:i w:val="0"/>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13" w15:restartNumberingAfterBreak="0">
    <w:nsid w:val="2C381F53"/>
    <w:multiLevelType w:val="multilevel"/>
    <w:tmpl w:val="C6C4DFBE"/>
    <w:lvl w:ilvl="0">
      <w:start w:val="1"/>
      <w:numFmt w:val="decimal"/>
      <w:lvlText w:val="%1."/>
      <w:lvlJc w:val="right"/>
      <w:pPr>
        <w:tabs>
          <w:tab w:val="num" w:pos="0"/>
        </w:tabs>
        <w:ind w:left="502" w:hanging="360"/>
      </w:pPr>
      <w:rPr>
        <w:rFonts w:ascii="Times New Roman" w:eastAsia="Times New Roman" w:hAnsi="Times New Roman" w:cs="Times New Roman"/>
        <w:b/>
        <w:i w:val="0"/>
        <w:caps w:val="0"/>
        <w:smallCaps w:val="0"/>
        <w:strike w:val="0"/>
        <w:dstrike w:val="0"/>
        <w:color w:val="000000"/>
        <w:position w:val="0"/>
        <w:sz w:val="24"/>
        <w:szCs w:val="24"/>
        <w:vertAlign w:val="baseline"/>
      </w:rPr>
    </w:lvl>
    <w:lvl w:ilvl="1">
      <w:start w:val="1"/>
      <w:numFmt w:val="decimal"/>
      <w:lvlText w:val="%1.%2."/>
      <w:lvlJc w:val="left"/>
      <w:pPr>
        <w:tabs>
          <w:tab w:val="num" w:pos="0"/>
        </w:tabs>
        <w:ind w:left="3977" w:hanging="432"/>
      </w:pPr>
      <w:rPr>
        <w:b/>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5"/>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14" w15:restartNumberingAfterBreak="0">
    <w:nsid w:val="2C587230"/>
    <w:multiLevelType w:val="hybridMultilevel"/>
    <w:tmpl w:val="B76A0D8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15" w15:restartNumberingAfterBreak="0">
    <w:nsid w:val="2C9627CD"/>
    <w:multiLevelType w:val="hybridMultilevel"/>
    <w:tmpl w:val="647455E2"/>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16" w15:restartNumberingAfterBreak="0">
    <w:nsid w:val="2CC77702"/>
    <w:multiLevelType w:val="hybridMultilevel"/>
    <w:tmpl w:val="D742AC40"/>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17" w15:restartNumberingAfterBreak="0">
    <w:nsid w:val="2CCA0D98"/>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8" w15:restartNumberingAfterBreak="0">
    <w:nsid w:val="2CE92279"/>
    <w:multiLevelType w:val="hybridMultilevel"/>
    <w:tmpl w:val="EB2692FC"/>
    <w:lvl w:ilvl="0" w:tplc="5BAAE672">
      <w:start w:val="1"/>
      <w:numFmt w:val="lowerRoman"/>
      <w:lvlText w:val="%1."/>
      <w:lvlJc w:val="right"/>
      <w:pPr>
        <w:ind w:left="2160" w:hanging="180"/>
      </w:pPr>
      <w:rPr>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9" w15:restartNumberingAfterBreak="0">
    <w:nsid w:val="2CEB60B7"/>
    <w:multiLevelType w:val="multilevel"/>
    <w:tmpl w:val="5CA4786E"/>
    <w:lvl w:ilvl="0">
      <w:start w:val="12"/>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0" w15:restartNumberingAfterBreak="0">
    <w:nsid w:val="2CF8516D"/>
    <w:multiLevelType w:val="multilevel"/>
    <w:tmpl w:val="46F47134"/>
    <w:lvl w:ilvl="0">
      <w:start w:val="11"/>
      <w:numFmt w:val="decimal"/>
      <w:lvlText w:val="%1."/>
      <w:lvlJc w:val="left"/>
      <w:pPr>
        <w:tabs>
          <w:tab w:val="num" w:pos="360"/>
        </w:tabs>
        <w:ind w:left="360" w:hanging="360"/>
      </w:pPr>
      <w:rPr>
        <w:rFonts w:cs="Times New Roman"/>
        <w:b/>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1" w15:restartNumberingAfterBreak="0">
    <w:nsid w:val="2D501FCA"/>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22" w15:restartNumberingAfterBreak="0">
    <w:nsid w:val="2D596A5C"/>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1000"/>
        </w:tabs>
        <w:ind w:left="1000"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3" w15:restartNumberingAfterBreak="0">
    <w:nsid w:val="2DB525C9"/>
    <w:multiLevelType w:val="multilevel"/>
    <w:tmpl w:val="7FB84F2A"/>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8"/>
      <w:numFmt w:val="decimal"/>
      <w:lvlText w:val="%1.%2."/>
      <w:lvlJc w:val="left"/>
      <w:pPr>
        <w:tabs>
          <w:tab w:val="num" w:pos="2835"/>
        </w:tabs>
        <w:ind w:left="3629"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4" w15:restartNumberingAfterBreak="0">
    <w:nsid w:val="2DE56211"/>
    <w:multiLevelType w:val="hybridMultilevel"/>
    <w:tmpl w:val="6298C634"/>
    <w:lvl w:ilvl="0" w:tplc="040E000F">
      <w:start w:val="1"/>
      <w:numFmt w:val="decimal"/>
      <w:lvlText w:val="%1."/>
      <w:lvlJc w:val="left"/>
      <w:pPr>
        <w:ind w:left="1786" w:hanging="360"/>
      </w:pPr>
      <w:rPr>
        <w:rFonts w:hint="default"/>
      </w:rPr>
    </w:lvl>
    <w:lvl w:ilvl="1" w:tplc="040E0003">
      <w:start w:val="1"/>
      <w:numFmt w:val="bullet"/>
      <w:lvlText w:val="o"/>
      <w:lvlJc w:val="left"/>
      <w:pPr>
        <w:ind w:left="2506" w:hanging="360"/>
      </w:pPr>
      <w:rPr>
        <w:rFonts w:ascii="Courier New" w:hAnsi="Courier New" w:cs="Courier New" w:hint="default"/>
      </w:rPr>
    </w:lvl>
    <w:lvl w:ilvl="2" w:tplc="040E0005" w:tentative="1">
      <w:start w:val="1"/>
      <w:numFmt w:val="bullet"/>
      <w:lvlText w:val=""/>
      <w:lvlJc w:val="left"/>
      <w:pPr>
        <w:ind w:left="3226" w:hanging="360"/>
      </w:pPr>
      <w:rPr>
        <w:rFonts w:ascii="Wingdings" w:hAnsi="Wingdings" w:hint="default"/>
      </w:rPr>
    </w:lvl>
    <w:lvl w:ilvl="3" w:tplc="040E0001" w:tentative="1">
      <w:start w:val="1"/>
      <w:numFmt w:val="bullet"/>
      <w:lvlText w:val=""/>
      <w:lvlJc w:val="left"/>
      <w:pPr>
        <w:ind w:left="3946" w:hanging="360"/>
      </w:pPr>
      <w:rPr>
        <w:rFonts w:ascii="Symbol" w:hAnsi="Symbol" w:hint="default"/>
      </w:rPr>
    </w:lvl>
    <w:lvl w:ilvl="4" w:tplc="040E0003" w:tentative="1">
      <w:start w:val="1"/>
      <w:numFmt w:val="bullet"/>
      <w:lvlText w:val="o"/>
      <w:lvlJc w:val="left"/>
      <w:pPr>
        <w:ind w:left="4666" w:hanging="360"/>
      </w:pPr>
      <w:rPr>
        <w:rFonts w:ascii="Courier New" w:hAnsi="Courier New" w:cs="Courier New" w:hint="default"/>
      </w:rPr>
    </w:lvl>
    <w:lvl w:ilvl="5" w:tplc="040E0005" w:tentative="1">
      <w:start w:val="1"/>
      <w:numFmt w:val="bullet"/>
      <w:lvlText w:val=""/>
      <w:lvlJc w:val="left"/>
      <w:pPr>
        <w:ind w:left="5386" w:hanging="360"/>
      </w:pPr>
      <w:rPr>
        <w:rFonts w:ascii="Wingdings" w:hAnsi="Wingdings" w:hint="default"/>
      </w:rPr>
    </w:lvl>
    <w:lvl w:ilvl="6" w:tplc="040E0001" w:tentative="1">
      <w:start w:val="1"/>
      <w:numFmt w:val="bullet"/>
      <w:lvlText w:val=""/>
      <w:lvlJc w:val="left"/>
      <w:pPr>
        <w:ind w:left="6106" w:hanging="360"/>
      </w:pPr>
      <w:rPr>
        <w:rFonts w:ascii="Symbol" w:hAnsi="Symbol" w:hint="default"/>
      </w:rPr>
    </w:lvl>
    <w:lvl w:ilvl="7" w:tplc="040E0003" w:tentative="1">
      <w:start w:val="1"/>
      <w:numFmt w:val="bullet"/>
      <w:lvlText w:val="o"/>
      <w:lvlJc w:val="left"/>
      <w:pPr>
        <w:ind w:left="6826" w:hanging="360"/>
      </w:pPr>
      <w:rPr>
        <w:rFonts w:ascii="Courier New" w:hAnsi="Courier New" w:cs="Courier New" w:hint="default"/>
      </w:rPr>
    </w:lvl>
    <w:lvl w:ilvl="8" w:tplc="040E0005" w:tentative="1">
      <w:start w:val="1"/>
      <w:numFmt w:val="bullet"/>
      <w:lvlText w:val=""/>
      <w:lvlJc w:val="left"/>
      <w:pPr>
        <w:ind w:left="7546" w:hanging="360"/>
      </w:pPr>
      <w:rPr>
        <w:rFonts w:ascii="Wingdings" w:hAnsi="Wingdings" w:hint="default"/>
      </w:rPr>
    </w:lvl>
  </w:abstractNum>
  <w:abstractNum w:abstractNumId="325"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6" w15:restartNumberingAfterBreak="0">
    <w:nsid w:val="2E69255D"/>
    <w:multiLevelType w:val="multilevel"/>
    <w:tmpl w:val="F618A4E0"/>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141"/>
        </w:tabs>
        <w:ind w:left="1141"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7" w15:restartNumberingAfterBreak="0">
    <w:nsid w:val="2E775546"/>
    <w:multiLevelType w:val="hybridMultilevel"/>
    <w:tmpl w:val="B8BA6950"/>
    <w:lvl w:ilvl="0" w:tplc="9A56662A">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28" w15:restartNumberingAfterBreak="0">
    <w:nsid w:val="2E971319"/>
    <w:multiLevelType w:val="multilevel"/>
    <w:tmpl w:val="657E289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9" w15:restartNumberingAfterBreak="0">
    <w:nsid w:val="2EDD10A8"/>
    <w:multiLevelType w:val="multilevel"/>
    <w:tmpl w:val="BF047560"/>
    <w:lvl w:ilvl="0">
      <w:start w:val="5"/>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432"/>
        </w:tabs>
        <w:ind w:left="43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0" w15:restartNumberingAfterBreak="0">
    <w:nsid w:val="2EE84462"/>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31" w15:restartNumberingAfterBreak="0">
    <w:nsid w:val="2F2C5644"/>
    <w:multiLevelType w:val="multilevel"/>
    <w:tmpl w:val="CF36F1F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2" w15:restartNumberingAfterBreak="0">
    <w:nsid w:val="2F440E02"/>
    <w:multiLevelType w:val="multilevel"/>
    <w:tmpl w:val="3B14DB2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3" w15:restartNumberingAfterBreak="0">
    <w:nsid w:val="2F620264"/>
    <w:multiLevelType w:val="multilevel"/>
    <w:tmpl w:val="C1EE4492"/>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4" w15:restartNumberingAfterBreak="0">
    <w:nsid w:val="2F6742F9"/>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35" w15:restartNumberingAfterBreak="0">
    <w:nsid w:val="2FB56313"/>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6" w15:restartNumberingAfterBreak="0">
    <w:nsid w:val="2FF9333C"/>
    <w:multiLevelType w:val="hybridMultilevel"/>
    <w:tmpl w:val="A67A1E32"/>
    <w:lvl w:ilvl="0" w:tplc="B8A299A8">
      <w:start w:val="1"/>
      <w:numFmt w:val="decimal"/>
      <w:lvlText w:val="%1."/>
      <w:lvlJc w:val="left"/>
      <w:pPr>
        <w:ind w:left="2080" w:hanging="360"/>
      </w:pPr>
      <w:rPr>
        <w:rFonts w:ascii="Times New Roman" w:hAnsi="Times New Roman" w:hint="default"/>
        <w:b w:val="0"/>
        <w:i w:val="0"/>
        <w:sz w:val="24"/>
      </w:rPr>
    </w:lvl>
    <w:lvl w:ilvl="1" w:tplc="040E0003" w:tentative="1">
      <w:start w:val="1"/>
      <w:numFmt w:val="bullet"/>
      <w:lvlText w:val="o"/>
      <w:lvlJc w:val="left"/>
      <w:pPr>
        <w:ind w:left="2800" w:hanging="360"/>
      </w:pPr>
      <w:rPr>
        <w:rFonts w:ascii="Courier New" w:hAnsi="Courier New" w:cs="Courier New" w:hint="default"/>
      </w:rPr>
    </w:lvl>
    <w:lvl w:ilvl="2" w:tplc="040E0005" w:tentative="1">
      <w:start w:val="1"/>
      <w:numFmt w:val="bullet"/>
      <w:lvlText w:val=""/>
      <w:lvlJc w:val="left"/>
      <w:pPr>
        <w:ind w:left="3520" w:hanging="360"/>
      </w:pPr>
      <w:rPr>
        <w:rFonts w:ascii="Wingdings" w:hAnsi="Wingdings" w:hint="default"/>
      </w:rPr>
    </w:lvl>
    <w:lvl w:ilvl="3" w:tplc="040E0001" w:tentative="1">
      <w:start w:val="1"/>
      <w:numFmt w:val="bullet"/>
      <w:lvlText w:val=""/>
      <w:lvlJc w:val="left"/>
      <w:pPr>
        <w:ind w:left="4240" w:hanging="360"/>
      </w:pPr>
      <w:rPr>
        <w:rFonts w:ascii="Symbol" w:hAnsi="Symbol" w:hint="default"/>
      </w:rPr>
    </w:lvl>
    <w:lvl w:ilvl="4" w:tplc="040E0003" w:tentative="1">
      <w:start w:val="1"/>
      <w:numFmt w:val="bullet"/>
      <w:lvlText w:val="o"/>
      <w:lvlJc w:val="left"/>
      <w:pPr>
        <w:ind w:left="4960" w:hanging="360"/>
      </w:pPr>
      <w:rPr>
        <w:rFonts w:ascii="Courier New" w:hAnsi="Courier New" w:cs="Courier New" w:hint="default"/>
      </w:rPr>
    </w:lvl>
    <w:lvl w:ilvl="5" w:tplc="040E0005" w:tentative="1">
      <w:start w:val="1"/>
      <w:numFmt w:val="bullet"/>
      <w:lvlText w:val=""/>
      <w:lvlJc w:val="left"/>
      <w:pPr>
        <w:ind w:left="5680" w:hanging="360"/>
      </w:pPr>
      <w:rPr>
        <w:rFonts w:ascii="Wingdings" w:hAnsi="Wingdings" w:hint="default"/>
      </w:rPr>
    </w:lvl>
    <w:lvl w:ilvl="6" w:tplc="040E0001" w:tentative="1">
      <w:start w:val="1"/>
      <w:numFmt w:val="bullet"/>
      <w:lvlText w:val=""/>
      <w:lvlJc w:val="left"/>
      <w:pPr>
        <w:ind w:left="6400" w:hanging="360"/>
      </w:pPr>
      <w:rPr>
        <w:rFonts w:ascii="Symbol" w:hAnsi="Symbol" w:hint="default"/>
      </w:rPr>
    </w:lvl>
    <w:lvl w:ilvl="7" w:tplc="040E0003" w:tentative="1">
      <w:start w:val="1"/>
      <w:numFmt w:val="bullet"/>
      <w:lvlText w:val="o"/>
      <w:lvlJc w:val="left"/>
      <w:pPr>
        <w:ind w:left="7120" w:hanging="360"/>
      </w:pPr>
      <w:rPr>
        <w:rFonts w:ascii="Courier New" w:hAnsi="Courier New" w:cs="Courier New" w:hint="default"/>
      </w:rPr>
    </w:lvl>
    <w:lvl w:ilvl="8" w:tplc="040E0005" w:tentative="1">
      <w:start w:val="1"/>
      <w:numFmt w:val="bullet"/>
      <w:lvlText w:val=""/>
      <w:lvlJc w:val="left"/>
      <w:pPr>
        <w:ind w:left="7840" w:hanging="360"/>
      </w:pPr>
      <w:rPr>
        <w:rFonts w:ascii="Wingdings" w:hAnsi="Wingdings" w:hint="default"/>
      </w:rPr>
    </w:lvl>
  </w:abstractNum>
  <w:abstractNum w:abstractNumId="337" w15:restartNumberingAfterBreak="0">
    <w:nsid w:val="303F2ED0"/>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38" w15:restartNumberingAfterBreak="0">
    <w:nsid w:val="305E4E1C"/>
    <w:multiLevelType w:val="hybridMultilevel"/>
    <w:tmpl w:val="770C771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39" w15:restartNumberingAfterBreak="0">
    <w:nsid w:val="307B092D"/>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40" w15:restartNumberingAfterBreak="0">
    <w:nsid w:val="30804C69"/>
    <w:multiLevelType w:val="hybridMultilevel"/>
    <w:tmpl w:val="DAD48D1A"/>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41" w15:restartNumberingAfterBreak="0">
    <w:nsid w:val="309908AE"/>
    <w:multiLevelType w:val="hybridMultilevel"/>
    <w:tmpl w:val="3AB8205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42" w15:restartNumberingAfterBreak="0">
    <w:nsid w:val="309A3330"/>
    <w:multiLevelType w:val="hybridMultilevel"/>
    <w:tmpl w:val="4F1652A6"/>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3" w15:restartNumberingAfterBreak="0">
    <w:nsid w:val="30BA068F"/>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44" w15:restartNumberingAfterBreak="0">
    <w:nsid w:val="30D76199"/>
    <w:multiLevelType w:val="multilevel"/>
    <w:tmpl w:val="580E8B3C"/>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5" w15:restartNumberingAfterBreak="0">
    <w:nsid w:val="30E44AD5"/>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46" w15:restartNumberingAfterBreak="0">
    <w:nsid w:val="30E50C42"/>
    <w:multiLevelType w:val="hybridMultilevel"/>
    <w:tmpl w:val="5E847D72"/>
    <w:lvl w:ilvl="0" w:tplc="045CB702">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47" w15:restartNumberingAfterBreak="0">
    <w:nsid w:val="313B5D90"/>
    <w:multiLevelType w:val="hybridMultilevel"/>
    <w:tmpl w:val="4D5051D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48" w15:restartNumberingAfterBreak="0">
    <w:nsid w:val="314C70FC"/>
    <w:multiLevelType w:val="hybridMultilevel"/>
    <w:tmpl w:val="7FE0116E"/>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9" w15:restartNumberingAfterBreak="0">
    <w:nsid w:val="317468A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50" w15:restartNumberingAfterBreak="0">
    <w:nsid w:val="31A3096D"/>
    <w:multiLevelType w:val="multilevel"/>
    <w:tmpl w:val="54E0A39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1" w15:restartNumberingAfterBreak="0">
    <w:nsid w:val="31AD7CBA"/>
    <w:multiLevelType w:val="hybridMultilevel"/>
    <w:tmpl w:val="4D4CD34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52" w15:restartNumberingAfterBreak="0">
    <w:nsid w:val="31AE0CFA"/>
    <w:multiLevelType w:val="hybridMultilevel"/>
    <w:tmpl w:val="2C9CA83E"/>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53" w15:restartNumberingAfterBreak="0">
    <w:nsid w:val="31D33BD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54" w15:restartNumberingAfterBreak="0">
    <w:nsid w:val="321C0A5D"/>
    <w:multiLevelType w:val="hybridMultilevel"/>
    <w:tmpl w:val="A0F69D7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5" w15:restartNumberingAfterBreak="0">
    <w:nsid w:val="3255345C"/>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56" w15:restartNumberingAfterBreak="0">
    <w:nsid w:val="329126D9"/>
    <w:multiLevelType w:val="multilevel"/>
    <w:tmpl w:val="433836A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7" w15:restartNumberingAfterBreak="0">
    <w:nsid w:val="3296597E"/>
    <w:multiLevelType w:val="hybridMultilevel"/>
    <w:tmpl w:val="989C42E6"/>
    <w:lvl w:ilvl="0" w:tplc="028C247C">
      <w:start w:val="1"/>
      <w:numFmt w:val="decimal"/>
      <w:lvlText w:val="%1."/>
      <w:lvlJc w:val="left"/>
      <w:pPr>
        <w:ind w:left="1069" w:hanging="360"/>
      </w:pPr>
      <w:rPr>
        <w:rFonts w:ascii="Times New Roman" w:hAnsi="Times New Roman" w:hint="default"/>
        <w:b w:val="0"/>
        <w:i w:val="0"/>
        <w:sz w:val="22"/>
        <w:szCs w:val="22"/>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58" w15:restartNumberingAfterBreak="0">
    <w:nsid w:val="329A7C2A"/>
    <w:multiLevelType w:val="hybridMultilevel"/>
    <w:tmpl w:val="3078B674"/>
    <w:lvl w:ilvl="0" w:tplc="4BB4AC2A">
      <w:start w:val="2"/>
      <w:numFmt w:val="bullet"/>
      <w:lvlText w:val="-"/>
      <w:lvlJc w:val="left"/>
      <w:pPr>
        <w:ind w:left="785" w:hanging="360"/>
      </w:pPr>
      <w:rPr>
        <w:rFonts w:ascii="Times New Roman" w:eastAsia="Calibri"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359" w15:restartNumberingAfterBreak="0">
    <w:nsid w:val="329E0604"/>
    <w:multiLevelType w:val="hybridMultilevel"/>
    <w:tmpl w:val="11BA7C52"/>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60" w15:restartNumberingAfterBreak="0">
    <w:nsid w:val="32EB12FC"/>
    <w:multiLevelType w:val="hybridMultilevel"/>
    <w:tmpl w:val="E0FE2F32"/>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1" w15:restartNumberingAfterBreak="0">
    <w:nsid w:val="33201483"/>
    <w:multiLevelType w:val="multilevel"/>
    <w:tmpl w:val="4AF863F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2" w15:restartNumberingAfterBreak="0">
    <w:nsid w:val="33A172D1"/>
    <w:multiLevelType w:val="multilevel"/>
    <w:tmpl w:val="6B669844"/>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3" w15:restartNumberingAfterBreak="0">
    <w:nsid w:val="33A61A7C"/>
    <w:multiLevelType w:val="hybridMultilevel"/>
    <w:tmpl w:val="0868D07E"/>
    <w:lvl w:ilvl="0" w:tplc="F5927994">
      <w:start w:val="1"/>
      <w:numFmt w:val="bullet"/>
      <w:pStyle w:val="felsor"/>
      <w:lvlText w:val="-"/>
      <w:lvlJc w:val="left"/>
      <w:pPr>
        <w:ind w:left="1069" w:hanging="360"/>
      </w:pPr>
      <w:rPr>
        <w:rFonts w:ascii="Calibri" w:eastAsia="Calibri" w:hAnsi="Calibri"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64" w15:restartNumberingAfterBreak="0">
    <w:nsid w:val="33A87BA5"/>
    <w:multiLevelType w:val="hybridMultilevel"/>
    <w:tmpl w:val="9DFE8F08"/>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5" w15:restartNumberingAfterBreak="0">
    <w:nsid w:val="33CB2209"/>
    <w:multiLevelType w:val="hybridMultilevel"/>
    <w:tmpl w:val="BD447912"/>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366" w15:restartNumberingAfterBreak="0">
    <w:nsid w:val="33E1713E"/>
    <w:multiLevelType w:val="multilevel"/>
    <w:tmpl w:val="C568A648"/>
    <w:lvl w:ilvl="0">
      <w:start w:val="10"/>
      <w:numFmt w:val="decimal"/>
      <w:lvlText w:val="%1."/>
      <w:lvlJc w:val="left"/>
      <w:pPr>
        <w:ind w:left="645" w:hanging="645"/>
      </w:pPr>
      <w:rPr>
        <w:rFonts w:hint="default"/>
        <w:b/>
      </w:rPr>
    </w:lvl>
    <w:lvl w:ilvl="1">
      <w:start w:val="1"/>
      <w:numFmt w:val="decimal"/>
      <w:lvlText w:val="%1.%2."/>
      <w:lvlJc w:val="left"/>
      <w:pPr>
        <w:ind w:left="1005" w:hanging="645"/>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7" w15:restartNumberingAfterBreak="0">
    <w:nsid w:val="34C07814"/>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8" w15:restartNumberingAfterBreak="0">
    <w:nsid w:val="34CA5DD9"/>
    <w:multiLevelType w:val="multilevel"/>
    <w:tmpl w:val="291C6320"/>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9" w15:restartNumberingAfterBreak="0">
    <w:nsid w:val="34EC1210"/>
    <w:multiLevelType w:val="multilevel"/>
    <w:tmpl w:val="824AD984"/>
    <w:lvl w:ilvl="0">
      <w:start w:val="12"/>
      <w:numFmt w:val="decimal"/>
      <w:lvlText w:val="%1."/>
      <w:lvlJc w:val="left"/>
      <w:pPr>
        <w:tabs>
          <w:tab w:val="num" w:pos="360"/>
        </w:tabs>
        <w:ind w:left="360" w:hanging="360"/>
      </w:pPr>
      <w:rPr>
        <w:rFonts w:hint="default"/>
        <w:b/>
        <w:i w:val="0"/>
        <w:sz w:val="20"/>
        <w:szCs w:val="24"/>
      </w:rPr>
    </w:lvl>
    <w:lvl w:ilvl="1">
      <w:start w:val="1"/>
      <w:numFmt w:val="decimal"/>
      <w:lvlText w:val="%1.%2."/>
      <w:lvlJc w:val="left"/>
      <w:pPr>
        <w:tabs>
          <w:tab w:val="num" w:pos="1000"/>
        </w:tabs>
        <w:ind w:left="1000"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0" w15:restartNumberingAfterBreak="0">
    <w:nsid w:val="351812BF"/>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71" w15:restartNumberingAfterBreak="0">
    <w:nsid w:val="35257BFC"/>
    <w:multiLevelType w:val="hybridMultilevel"/>
    <w:tmpl w:val="C0F86890"/>
    <w:lvl w:ilvl="0" w:tplc="A8F41EB8">
      <w:start w:val="1"/>
      <w:numFmt w:val="decimal"/>
      <w:lvlText w:val="%1."/>
      <w:lvlJc w:val="left"/>
      <w:pPr>
        <w:ind w:left="993" w:hanging="360"/>
      </w:pPr>
      <w:rPr>
        <w:rFonts w:hint="default"/>
      </w:rPr>
    </w:lvl>
    <w:lvl w:ilvl="1" w:tplc="040E0019" w:tentative="1">
      <w:start w:val="1"/>
      <w:numFmt w:val="lowerLetter"/>
      <w:lvlText w:val="%2."/>
      <w:lvlJc w:val="left"/>
      <w:pPr>
        <w:ind w:left="1713" w:hanging="360"/>
      </w:pPr>
    </w:lvl>
    <w:lvl w:ilvl="2" w:tplc="040E001B">
      <w:start w:val="1"/>
      <w:numFmt w:val="lowerRoman"/>
      <w:lvlText w:val="%3."/>
      <w:lvlJc w:val="right"/>
      <w:pPr>
        <w:ind w:left="2433" w:hanging="180"/>
      </w:pPr>
    </w:lvl>
    <w:lvl w:ilvl="3" w:tplc="040E000F" w:tentative="1">
      <w:start w:val="1"/>
      <w:numFmt w:val="decimal"/>
      <w:lvlText w:val="%4."/>
      <w:lvlJc w:val="left"/>
      <w:pPr>
        <w:ind w:left="3153" w:hanging="360"/>
      </w:pPr>
    </w:lvl>
    <w:lvl w:ilvl="4" w:tplc="040E0019" w:tentative="1">
      <w:start w:val="1"/>
      <w:numFmt w:val="lowerLetter"/>
      <w:lvlText w:val="%5."/>
      <w:lvlJc w:val="left"/>
      <w:pPr>
        <w:ind w:left="3873" w:hanging="360"/>
      </w:pPr>
    </w:lvl>
    <w:lvl w:ilvl="5" w:tplc="040E001B" w:tentative="1">
      <w:start w:val="1"/>
      <w:numFmt w:val="lowerRoman"/>
      <w:lvlText w:val="%6."/>
      <w:lvlJc w:val="right"/>
      <w:pPr>
        <w:ind w:left="4593" w:hanging="180"/>
      </w:pPr>
    </w:lvl>
    <w:lvl w:ilvl="6" w:tplc="040E000F" w:tentative="1">
      <w:start w:val="1"/>
      <w:numFmt w:val="decimal"/>
      <w:lvlText w:val="%7."/>
      <w:lvlJc w:val="left"/>
      <w:pPr>
        <w:ind w:left="5313" w:hanging="360"/>
      </w:pPr>
    </w:lvl>
    <w:lvl w:ilvl="7" w:tplc="040E0019" w:tentative="1">
      <w:start w:val="1"/>
      <w:numFmt w:val="lowerLetter"/>
      <w:lvlText w:val="%8."/>
      <w:lvlJc w:val="left"/>
      <w:pPr>
        <w:ind w:left="6033" w:hanging="360"/>
      </w:pPr>
    </w:lvl>
    <w:lvl w:ilvl="8" w:tplc="040E001B" w:tentative="1">
      <w:start w:val="1"/>
      <w:numFmt w:val="lowerRoman"/>
      <w:lvlText w:val="%9."/>
      <w:lvlJc w:val="right"/>
      <w:pPr>
        <w:ind w:left="6753" w:hanging="180"/>
      </w:pPr>
    </w:lvl>
  </w:abstractNum>
  <w:abstractNum w:abstractNumId="372" w15:restartNumberingAfterBreak="0">
    <w:nsid w:val="355D6D30"/>
    <w:multiLevelType w:val="hybridMultilevel"/>
    <w:tmpl w:val="2D3EFE62"/>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373" w15:restartNumberingAfterBreak="0">
    <w:nsid w:val="35606745"/>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4" w15:restartNumberingAfterBreak="0">
    <w:nsid w:val="356D51E9"/>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5" w15:restartNumberingAfterBreak="0">
    <w:nsid w:val="357D413A"/>
    <w:multiLevelType w:val="multilevel"/>
    <w:tmpl w:val="A4E8C792"/>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01"/>
        </w:tabs>
        <w:ind w:left="3901"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76" w15:restartNumberingAfterBreak="0">
    <w:nsid w:val="358F5E5E"/>
    <w:multiLevelType w:val="hybridMultilevel"/>
    <w:tmpl w:val="2F149EF0"/>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7" w15:restartNumberingAfterBreak="0">
    <w:nsid w:val="36150CDB"/>
    <w:multiLevelType w:val="multilevel"/>
    <w:tmpl w:val="F91E85B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8" w15:restartNumberingAfterBreak="0">
    <w:nsid w:val="362273AF"/>
    <w:multiLevelType w:val="hybridMultilevel"/>
    <w:tmpl w:val="CB168AC2"/>
    <w:lvl w:ilvl="0" w:tplc="297AA894">
      <w:start w:val="1"/>
      <w:numFmt w:val="decimal"/>
      <w:lvlText w:val="%1."/>
      <w:lvlJc w:val="left"/>
      <w:pPr>
        <w:ind w:left="1420" w:hanging="70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79" w15:restartNumberingAfterBreak="0">
    <w:nsid w:val="36495400"/>
    <w:multiLevelType w:val="hybridMultilevel"/>
    <w:tmpl w:val="A9A80FA6"/>
    <w:lvl w:ilvl="0" w:tplc="50925B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0" w15:restartNumberingAfterBreak="0">
    <w:nsid w:val="364F3887"/>
    <w:multiLevelType w:val="hybridMultilevel"/>
    <w:tmpl w:val="946CA0D4"/>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1" w15:restartNumberingAfterBreak="0">
    <w:nsid w:val="36E823AF"/>
    <w:multiLevelType w:val="hybridMultilevel"/>
    <w:tmpl w:val="2D0445B0"/>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82" w15:restartNumberingAfterBreak="0">
    <w:nsid w:val="36EC35B8"/>
    <w:multiLevelType w:val="multilevel"/>
    <w:tmpl w:val="5332FD40"/>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1283"/>
        </w:tabs>
        <w:ind w:left="1283"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3" w15:restartNumberingAfterBreak="0">
    <w:nsid w:val="36F21237"/>
    <w:multiLevelType w:val="hybridMultilevel"/>
    <w:tmpl w:val="C902D666"/>
    <w:lvl w:ilvl="0" w:tplc="69BEFA4A">
      <w:start w:val="1"/>
      <w:numFmt w:val="decimal"/>
      <w:lvlText w:val="%1."/>
      <w:lvlJc w:val="left"/>
      <w:pPr>
        <w:ind w:left="78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4" w15:restartNumberingAfterBreak="0">
    <w:nsid w:val="36FF1E6D"/>
    <w:multiLevelType w:val="multilevel"/>
    <w:tmpl w:val="30E08C7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5" w15:restartNumberingAfterBreak="0">
    <w:nsid w:val="37334E8A"/>
    <w:multiLevelType w:val="hybridMultilevel"/>
    <w:tmpl w:val="C0F86890"/>
    <w:lvl w:ilvl="0" w:tplc="A8F41EB8">
      <w:start w:val="1"/>
      <w:numFmt w:val="decimal"/>
      <w:lvlText w:val="%1."/>
      <w:lvlJc w:val="left"/>
      <w:pPr>
        <w:ind w:left="779" w:hanging="360"/>
      </w:pPr>
      <w:rPr>
        <w:rFonts w:hint="default"/>
      </w:rPr>
    </w:lvl>
    <w:lvl w:ilvl="1" w:tplc="040E0019">
      <w:start w:val="1"/>
      <w:numFmt w:val="lowerLetter"/>
      <w:lvlText w:val="%2."/>
      <w:lvlJc w:val="left"/>
      <w:pPr>
        <w:ind w:left="1499" w:hanging="360"/>
      </w:pPr>
    </w:lvl>
    <w:lvl w:ilvl="2" w:tplc="040E001B">
      <w:start w:val="1"/>
      <w:numFmt w:val="lowerRoman"/>
      <w:lvlText w:val="%3."/>
      <w:lvlJc w:val="right"/>
      <w:pPr>
        <w:ind w:left="2219" w:hanging="180"/>
      </w:pPr>
    </w:lvl>
    <w:lvl w:ilvl="3" w:tplc="040E000F" w:tentative="1">
      <w:start w:val="1"/>
      <w:numFmt w:val="decimal"/>
      <w:lvlText w:val="%4."/>
      <w:lvlJc w:val="left"/>
      <w:pPr>
        <w:ind w:left="2939" w:hanging="360"/>
      </w:pPr>
    </w:lvl>
    <w:lvl w:ilvl="4" w:tplc="040E0019" w:tentative="1">
      <w:start w:val="1"/>
      <w:numFmt w:val="lowerLetter"/>
      <w:lvlText w:val="%5."/>
      <w:lvlJc w:val="left"/>
      <w:pPr>
        <w:ind w:left="3659" w:hanging="360"/>
      </w:pPr>
    </w:lvl>
    <w:lvl w:ilvl="5" w:tplc="040E001B" w:tentative="1">
      <w:start w:val="1"/>
      <w:numFmt w:val="lowerRoman"/>
      <w:lvlText w:val="%6."/>
      <w:lvlJc w:val="right"/>
      <w:pPr>
        <w:ind w:left="4379" w:hanging="180"/>
      </w:pPr>
    </w:lvl>
    <w:lvl w:ilvl="6" w:tplc="040E000F" w:tentative="1">
      <w:start w:val="1"/>
      <w:numFmt w:val="decimal"/>
      <w:lvlText w:val="%7."/>
      <w:lvlJc w:val="left"/>
      <w:pPr>
        <w:ind w:left="5099" w:hanging="360"/>
      </w:pPr>
    </w:lvl>
    <w:lvl w:ilvl="7" w:tplc="040E0019" w:tentative="1">
      <w:start w:val="1"/>
      <w:numFmt w:val="lowerLetter"/>
      <w:lvlText w:val="%8."/>
      <w:lvlJc w:val="left"/>
      <w:pPr>
        <w:ind w:left="5819" w:hanging="360"/>
      </w:pPr>
    </w:lvl>
    <w:lvl w:ilvl="8" w:tplc="040E001B" w:tentative="1">
      <w:start w:val="1"/>
      <w:numFmt w:val="lowerRoman"/>
      <w:lvlText w:val="%9."/>
      <w:lvlJc w:val="right"/>
      <w:pPr>
        <w:ind w:left="6539" w:hanging="180"/>
      </w:pPr>
    </w:lvl>
  </w:abstractNum>
  <w:abstractNum w:abstractNumId="386" w15:restartNumberingAfterBreak="0">
    <w:nsid w:val="37417F32"/>
    <w:multiLevelType w:val="multilevel"/>
    <w:tmpl w:val="10BECA5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7" w15:restartNumberingAfterBreak="0">
    <w:nsid w:val="37520CDB"/>
    <w:multiLevelType w:val="hybridMultilevel"/>
    <w:tmpl w:val="8EB8B29E"/>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88" w15:restartNumberingAfterBreak="0">
    <w:nsid w:val="376A22E9"/>
    <w:multiLevelType w:val="multilevel"/>
    <w:tmpl w:val="BDC0081E"/>
    <w:lvl w:ilvl="0">
      <w:start w:val="11"/>
      <w:numFmt w:val="decimal"/>
      <w:lvlText w:val="%1."/>
      <w:lvlJc w:val="left"/>
      <w:pPr>
        <w:tabs>
          <w:tab w:val="num" w:pos="360"/>
        </w:tabs>
        <w:ind w:left="360" w:hanging="360"/>
      </w:pPr>
      <w:rPr>
        <w:rFonts w:hint="default"/>
        <w:b/>
        <w:i w:val="0"/>
        <w:sz w:val="20"/>
        <w:szCs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9" w15:restartNumberingAfterBreak="0">
    <w:nsid w:val="378E7F9F"/>
    <w:multiLevelType w:val="multilevel"/>
    <w:tmpl w:val="CC70A22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0" w15:restartNumberingAfterBreak="0">
    <w:nsid w:val="37CE27A9"/>
    <w:multiLevelType w:val="hybridMultilevel"/>
    <w:tmpl w:val="70D033EE"/>
    <w:lvl w:ilvl="0" w:tplc="83AA6E62">
      <w:start w:val="1"/>
      <w:numFmt w:val="decimal"/>
      <w:lvlText w:val="%1."/>
      <w:lvlJc w:val="left"/>
      <w:pPr>
        <w:ind w:left="1068" w:hanging="360"/>
      </w:pPr>
      <w:rPr>
        <w:rFonts w:hint="default"/>
        <w:i w:val="0"/>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91" w15:restartNumberingAfterBreak="0">
    <w:nsid w:val="37D053C6"/>
    <w:multiLevelType w:val="hybridMultilevel"/>
    <w:tmpl w:val="41A82A2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2" w15:restartNumberingAfterBreak="0">
    <w:nsid w:val="37E05AD8"/>
    <w:multiLevelType w:val="multilevel"/>
    <w:tmpl w:val="7AB866F4"/>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3" w15:restartNumberingAfterBreak="0">
    <w:nsid w:val="37EE60F9"/>
    <w:multiLevelType w:val="hybridMultilevel"/>
    <w:tmpl w:val="1B42FBA2"/>
    <w:lvl w:ilvl="0" w:tplc="040E001B">
      <w:start w:val="1"/>
      <w:numFmt w:val="lowerRoman"/>
      <w:lvlText w:val="%1."/>
      <w:lvlJc w:val="right"/>
      <w:pPr>
        <w:ind w:left="2160" w:hanging="18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4" w15:restartNumberingAfterBreak="0">
    <w:nsid w:val="37EE6D42"/>
    <w:multiLevelType w:val="multilevel"/>
    <w:tmpl w:val="348C6A9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5" w15:restartNumberingAfterBreak="0">
    <w:nsid w:val="380F4A55"/>
    <w:multiLevelType w:val="hybridMultilevel"/>
    <w:tmpl w:val="AA60AE8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96" w15:restartNumberingAfterBreak="0">
    <w:nsid w:val="381949E3"/>
    <w:multiLevelType w:val="multilevel"/>
    <w:tmpl w:val="0D082F78"/>
    <w:lvl w:ilvl="0">
      <w:start w:val="1"/>
      <w:numFmt w:val="decimal"/>
      <w:lvlText w:val="%1."/>
      <w:lvlJc w:val="left"/>
      <w:pPr>
        <w:ind w:left="644" w:hanging="360"/>
      </w:pPr>
      <w:rPr>
        <w:rFonts w:ascii="Times New Roman" w:hAnsi="Times New Roman" w:cs="Times New Roman"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97" w15:restartNumberingAfterBreak="0">
    <w:nsid w:val="38652DD5"/>
    <w:multiLevelType w:val="hybridMultilevel"/>
    <w:tmpl w:val="F620AED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8" w15:restartNumberingAfterBreak="0">
    <w:nsid w:val="38C0584F"/>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99" w15:restartNumberingAfterBreak="0">
    <w:nsid w:val="38D90CB6"/>
    <w:multiLevelType w:val="multilevel"/>
    <w:tmpl w:val="4538C32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0" w15:restartNumberingAfterBreak="0">
    <w:nsid w:val="38EE4CAA"/>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1" w15:restartNumberingAfterBreak="0">
    <w:nsid w:val="390526AA"/>
    <w:multiLevelType w:val="hybridMultilevel"/>
    <w:tmpl w:val="11A2BCAE"/>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2" w15:restartNumberingAfterBreak="0">
    <w:nsid w:val="394964A4"/>
    <w:multiLevelType w:val="hybridMultilevel"/>
    <w:tmpl w:val="8130B666"/>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3" w15:restartNumberingAfterBreak="0">
    <w:nsid w:val="39890972"/>
    <w:multiLevelType w:val="hybridMultilevel"/>
    <w:tmpl w:val="068C6E1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04" w15:restartNumberingAfterBreak="0">
    <w:nsid w:val="398D2285"/>
    <w:multiLevelType w:val="hybridMultilevel"/>
    <w:tmpl w:val="329603D2"/>
    <w:lvl w:ilvl="0" w:tplc="932EAEC4">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405" w15:restartNumberingAfterBreak="0">
    <w:nsid w:val="39C62F43"/>
    <w:multiLevelType w:val="hybridMultilevel"/>
    <w:tmpl w:val="98C41314"/>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06" w15:restartNumberingAfterBreak="0">
    <w:nsid w:val="3A9B1018"/>
    <w:multiLevelType w:val="hybridMultilevel"/>
    <w:tmpl w:val="E9285976"/>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7" w15:restartNumberingAfterBreak="0">
    <w:nsid w:val="3AE109D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8" w15:restartNumberingAfterBreak="0">
    <w:nsid w:val="3B3523E2"/>
    <w:multiLevelType w:val="hybridMultilevel"/>
    <w:tmpl w:val="ADBC86B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09" w15:restartNumberingAfterBreak="0">
    <w:nsid w:val="3B4B6003"/>
    <w:multiLevelType w:val="hybridMultilevel"/>
    <w:tmpl w:val="6896DF32"/>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10" w15:restartNumberingAfterBreak="0">
    <w:nsid w:val="3B4F01C8"/>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411" w15:restartNumberingAfterBreak="0">
    <w:nsid w:val="3B8A6D3A"/>
    <w:multiLevelType w:val="hybridMultilevel"/>
    <w:tmpl w:val="70D033EE"/>
    <w:lvl w:ilvl="0" w:tplc="83AA6E62">
      <w:start w:val="1"/>
      <w:numFmt w:val="decimal"/>
      <w:lvlText w:val="%1."/>
      <w:lvlJc w:val="left"/>
      <w:pPr>
        <w:ind w:left="1068" w:hanging="360"/>
      </w:pPr>
      <w:rPr>
        <w:rFonts w:hint="default"/>
        <w:i w:val="0"/>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12" w15:restartNumberingAfterBreak="0">
    <w:nsid w:val="3C05404C"/>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13" w15:restartNumberingAfterBreak="0">
    <w:nsid w:val="3C1E11EA"/>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4" w15:restartNumberingAfterBreak="0">
    <w:nsid w:val="3C5B1F6E"/>
    <w:multiLevelType w:val="multilevel"/>
    <w:tmpl w:val="2F52AF40"/>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5" w15:restartNumberingAfterBreak="0">
    <w:nsid w:val="3C677760"/>
    <w:multiLevelType w:val="multilevel"/>
    <w:tmpl w:val="D426421C"/>
    <w:lvl w:ilvl="0">
      <w:start w:val="1"/>
      <w:numFmt w:val="decimal"/>
      <w:lvlText w:val="%1."/>
      <w:lvlJc w:val="right"/>
      <w:pPr>
        <w:ind w:left="502" w:hanging="360"/>
      </w:pPr>
      <w:rPr>
        <w:rFonts w:ascii="Verdana" w:eastAsia="Times New Roman" w:hAnsi="Verdana" w:cs="Times New Roman" w:hint="default"/>
        <w:b/>
        <w:i w:val="0"/>
        <w:smallCaps w:val="0"/>
        <w:strike w:val="0"/>
        <w:color w:val="000000"/>
        <w:sz w:val="20"/>
        <w:szCs w:val="20"/>
        <w:vertAlign w:val="baseline"/>
      </w:rPr>
    </w:lvl>
    <w:lvl w:ilvl="1">
      <w:start w:val="1"/>
      <w:numFmt w:val="decimal"/>
      <w:lvlText w:val="%1.%2."/>
      <w:lvlJc w:val="left"/>
      <w:pPr>
        <w:ind w:left="3977"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5"/>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16" w15:restartNumberingAfterBreak="0">
    <w:nsid w:val="3C9C606B"/>
    <w:multiLevelType w:val="hybridMultilevel"/>
    <w:tmpl w:val="FD6CB13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17" w15:restartNumberingAfterBreak="0">
    <w:nsid w:val="3CBC45F5"/>
    <w:multiLevelType w:val="hybridMultilevel"/>
    <w:tmpl w:val="13BA3F86"/>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18" w15:restartNumberingAfterBreak="0">
    <w:nsid w:val="3CCA447C"/>
    <w:multiLevelType w:val="hybridMultilevel"/>
    <w:tmpl w:val="00622A6A"/>
    <w:lvl w:ilvl="0" w:tplc="06982FF6">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9" w15:restartNumberingAfterBreak="0">
    <w:nsid w:val="3CD74BD0"/>
    <w:multiLevelType w:val="hybridMultilevel"/>
    <w:tmpl w:val="4180266C"/>
    <w:lvl w:ilvl="0" w:tplc="C09E15B0">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20" w15:restartNumberingAfterBreak="0">
    <w:nsid w:val="3CFB1940"/>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21" w15:restartNumberingAfterBreak="0">
    <w:nsid w:val="3D3970C2"/>
    <w:multiLevelType w:val="hybridMultilevel"/>
    <w:tmpl w:val="C0F86890"/>
    <w:lvl w:ilvl="0" w:tplc="A8F41EB8">
      <w:start w:val="1"/>
      <w:numFmt w:val="decimal"/>
      <w:lvlText w:val="%1."/>
      <w:lvlJc w:val="left"/>
      <w:pPr>
        <w:ind w:left="785" w:hanging="360"/>
      </w:pPr>
      <w:rPr>
        <w:rFonts w:hint="default"/>
      </w:rPr>
    </w:lvl>
    <w:lvl w:ilvl="1" w:tplc="040E0019" w:tentative="1">
      <w:start w:val="1"/>
      <w:numFmt w:val="lowerLetter"/>
      <w:lvlText w:val="%2."/>
      <w:lvlJc w:val="left"/>
      <w:pPr>
        <w:ind w:left="1505" w:hanging="360"/>
      </w:pPr>
    </w:lvl>
    <w:lvl w:ilvl="2" w:tplc="040E001B">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422" w15:restartNumberingAfterBreak="0">
    <w:nsid w:val="3D3B417B"/>
    <w:multiLevelType w:val="multilevel"/>
    <w:tmpl w:val="A07E97B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3" w15:restartNumberingAfterBreak="0">
    <w:nsid w:val="3D4370EF"/>
    <w:multiLevelType w:val="hybridMultilevel"/>
    <w:tmpl w:val="C18EF3C4"/>
    <w:lvl w:ilvl="0" w:tplc="8F449CE4">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4" w15:restartNumberingAfterBreak="0">
    <w:nsid w:val="3D662C11"/>
    <w:multiLevelType w:val="multilevel"/>
    <w:tmpl w:val="A5FC35E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5" w15:restartNumberingAfterBreak="0">
    <w:nsid w:val="3D800999"/>
    <w:multiLevelType w:val="multilevel"/>
    <w:tmpl w:val="7818B07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6" w15:restartNumberingAfterBreak="0">
    <w:nsid w:val="3E213CA1"/>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27" w15:restartNumberingAfterBreak="0">
    <w:nsid w:val="3E6F6725"/>
    <w:multiLevelType w:val="hybridMultilevel"/>
    <w:tmpl w:val="8E4EC9E0"/>
    <w:lvl w:ilvl="0" w:tplc="040E0001">
      <w:start w:val="1"/>
      <w:numFmt w:val="bullet"/>
      <w:lvlText w:val=""/>
      <w:lvlJc w:val="left"/>
      <w:pPr>
        <w:ind w:left="1068" w:hanging="360"/>
      </w:pPr>
      <w:rPr>
        <w:rFonts w:ascii="Symbol" w:hAnsi="Symbol" w:hint="default"/>
      </w:rPr>
    </w:lvl>
    <w:lvl w:ilvl="1" w:tplc="040E000F">
      <w:start w:val="1"/>
      <w:numFmt w:val="decimal"/>
      <w:lvlText w:val="%2."/>
      <w:lvlJc w:val="left"/>
      <w:pPr>
        <w:ind w:left="1788" w:hanging="360"/>
      </w:pPr>
      <w:rPr>
        <w:rFonts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28" w15:restartNumberingAfterBreak="0">
    <w:nsid w:val="3E8004AB"/>
    <w:multiLevelType w:val="hybridMultilevel"/>
    <w:tmpl w:val="4E543D3A"/>
    <w:lvl w:ilvl="0" w:tplc="0478A7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29" w15:restartNumberingAfterBreak="0">
    <w:nsid w:val="3E8D5C75"/>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430" w15:restartNumberingAfterBreak="0">
    <w:nsid w:val="3EE228D6"/>
    <w:multiLevelType w:val="hybridMultilevel"/>
    <w:tmpl w:val="AD14593E"/>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1" w15:restartNumberingAfterBreak="0">
    <w:nsid w:val="3F1C478E"/>
    <w:multiLevelType w:val="hybridMultilevel"/>
    <w:tmpl w:val="C902D666"/>
    <w:lvl w:ilvl="0" w:tplc="69BEFA4A">
      <w:start w:val="1"/>
      <w:numFmt w:val="decimal"/>
      <w:lvlText w:val="%1."/>
      <w:lvlJc w:val="left"/>
      <w:pPr>
        <w:ind w:left="78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2" w15:restartNumberingAfterBreak="0">
    <w:nsid w:val="3F350508"/>
    <w:multiLevelType w:val="hybridMultilevel"/>
    <w:tmpl w:val="548294BA"/>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3" w15:restartNumberingAfterBreak="0">
    <w:nsid w:val="3F363505"/>
    <w:multiLevelType w:val="multilevel"/>
    <w:tmpl w:val="65F4AE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4" w15:restartNumberingAfterBreak="0">
    <w:nsid w:val="3F532159"/>
    <w:multiLevelType w:val="multilevel"/>
    <w:tmpl w:val="7BE0E19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5" w15:restartNumberingAfterBreak="0">
    <w:nsid w:val="3F66664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36" w15:restartNumberingAfterBreak="0">
    <w:nsid w:val="3F892AF6"/>
    <w:multiLevelType w:val="multilevel"/>
    <w:tmpl w:val="BF1AF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7" w15:restartNumberingAfterBreak="0">
    <w:nsid w:val="3FFE22BA"/>
    <w:multiLevelType w:val="multilevel"/>
    <w:tmpl w:val="42A058A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8" w15:restartNumberingAfterBreak="0">
    <w:nsid w:val="3FFE4431"/>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39" w15:restartNumberingAfterBreak="0">
    <w:nsid w:val="403335AD"/>
    <w:multiLevelType w:val="hybridMultilevel"/>
    <w:tmpl w:val="4D5051D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40" w15:restartNumberingAfterBreak="0">
    <w:nsid w:val="40762591"/>
    <w:multiLevelType w:val="multilevel"/>
    <w:tmpl w:val="BF9414C4"/>
    <w:lvl w:ilvl="0">
      <w:start w:val="17"/>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1" w15:restartNumberingAfterBreak="0">
    <w:nsid w:val="4092570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2" w15:restartNumberingAfterBreak="0">
    <w:nsid w:val="40A82875"/>
    <w:multiLevelType w:val="multilevel"/>
    <w:tmpl w:val="B28C19CA"/>
    <w:lvl w:ilvl="0">
      <w:start w:val="1"/>
      <w:numFmt w:val="decimal"/>
      <w:lvlText w:val="%1."/>
      <w:lvlJc w:val="left"/>
      <w:pPr>
        <w:tabs>
          <w:tab w:val="num" w:pos="360"/>
        </w:tabs>
        <w:ind w:left="360" w:hanging="360"/>
      </w:pPr>
      <w:rPr>
        <w:rFonts w:cs="Times New Roman"/>
        <w:b w:val="0"/>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3" w15:restartNumberingAfterBreak="0">
    <w:nsid w:val="40B341D8"/>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44" w15:restartNumberingAfterBreak="0">
    <w:nsid w:val="410A581B"/>
    <w:multiLevelType w:val="hybridMultilevel"/>
    <w:tmpl w:val="8C54F222"/>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5" w15:restartNumberingAfterBreak="0">
    <w:nsid w:val="410F1802"/>
    <w:multiLevelType w:val="multilevel"/>
    <w:tmpl w:val="1B143012"/>
    <w:lvl w:ilvl="0">
      <w:start w:val="12"/>
      <w:numFmt w:val="decimal"/>
      <w:lvlText w:val="%1"/>
      <w:lvlJc w:val="left"/>
      <w:pPr>
        <w:ind w:left="540" w:hanging="540"/>
      </w:pPr>
      <w:rPr>
        <w:rFonts w:hint="default"/>
      </w:rPr>
    </w:lvl>
    <w:lvl w:ilvl="1">
      <w:start w:val="14"/>
      <w:numFmt w:val="decimal"/>
      <w:lvlText w:val="%1.%2"/>
      <w:lvlJc w:val="left"/>
      <w:pPr>
        <w:ind w:left="1108" w:hanging="540"/>
      </w:pPr>
      <w:rPr>
        <w:rFonts w:hint="default"/>
        <w:b/>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46" w15:restartNumberingAfterBreak="0">
    <w:nsid w:val="410F19B6"/>
    <w:multiLevelType w:val="hybridMultilevel"/>
    <w:tmpl w:val="F8C2C0E0"/>
    <w:lvl w:ilvl="0" w:tplc="FB4C46DC">
      <w:numFmt w:val="bullet"/>
      <w:lvlText w:val="-"/>
      <w:lvlJc w:val="left"/>
      <w:pPr>
        <w:ind w:left="785" w:hanging="360"/>
      </w:pPr>
      <w:rPr>
        <w:rFonts w:ascii="Times New Roman" w:eastAsia="Times New Roman"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447" w15:restartNumberingAfterBreak="0">
    <w:nsid w:val="41163D3D"/>
    <w:multiLevelType w:val="hybridMultilevel"/>
    <w:tmpl w:val="381CF0BE"/>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48" w15:restartNumberingAfterBreak="0">
    <w:nsid w:val="41E53E4B"/>
    <w:multiLevelType w:val="hybridMultilevel"/>
    <w:tmpl w:val="29749C5C"/>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49" w15:restartNumberingAfterBreak="0">
    <w:nsid w:val="422F397A"/>
    <w:multiLevelType w:val="multilevel"/>
    <w:tmpl w:val="2E8E8D6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0" w15:restartNumberingAfterBreak="0">
    <w:nsid w:val="42447CC5"/>
    <w:multiLevelType w:val="multilevel"/>
    <w:tmpl w:val="3EF254E6"/>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51" w15:restartNumberingAfterBreak="0">
    <w:nsid w:val="42614366"/>
    <w:multiLevelType w:val="hybridMultilevel"/>
    <w:tmpl w:val="CC0A396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2" w15:restartNumberingAfterBreak="0">
    <w:nsid w:val="42767A5F"/>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53" w15:restartNumberingAfterBreak="0">
    <w:nsid w:val="42770F87"/>
    <w:multiLevelType w:val="hybridMultilevel"/>
    <w:tmpl w:val="B6D0E348"/>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4" w15:restartNumberingAfterBreak="0">
    <w:nsid w:val="42D93294"/>
    <w:multiLevelType w:val="multilevel"/>
    <w:tmpl w:val="0902FCC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5" w15:restartNumberingAfterBreak="0">
    <w:nsid w:val="431C4400"/>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56" w15:restartNumberingAfterBreak="0">
    <w:nsid w:val="4326574F"/>
    <w:multiLevelType w:val="hybridMultilevel"/>
    <w:tmpl w:val="6EA06A50"/>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7" w15:restartNumberingAfterBreak="0">
    <w:nsid w:val="43584358"/>
    <w:multiLevelType w:val="hybridMultilevel"/>
    <w:tmpl w:val="9F16BF24"/>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8" w15:restartNumberingAfterBreak="0">
    <w:nsid w:val="435D18F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9" w15:restartNumberingAfterBreak="0">
    <w:nsid w:val="436B1C0C"/>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60" w15:restartNumberingAfterBreak="0">
    <w:nsid w:val="4373592E"/>
    <w:multiLevelType w:val="multilevel"/>
    <w:tmpl w:val="0D6C302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288"/>
        </w:tabs>
        <w:ind w:left="1072"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1" w15:restartNumberingAfterBreak="0">
    <w:nsid w:val="43944ED7"/>
    <w:multiLevelType w:val="multilevel"/>
    <w:tmpl w:val="C28AAD7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2" w15:restartNumberingAfterBreak="0">
    <w:nsid w:val="43A26F3C"/>
    <w:multiLevelType w:val="multilevel"/>
    <w:tmpl w:val="697A0EC6"/>
    <w:lvl w:ilvl="0">
      <w:start w:val="16"/>
      <w:numFmt w:val="decimal"/>
      <w:lvlText w:val="%1"/>
      <w:lvlJc w:val="left"/>
      <w:pPr>
        <w:ind w:left="396" w:hanging="396"/>
      </w:pPr>
      <w:rPr>
        <w:rFonts w:hint="default"/>
      </w:rPr>
    </w:lvl>
    <w:lvl w:ilvl="1">
      <w:start w:val="1"/>
      <w:numFmt w:val="decimal"/>
      <w:lvlText w:val="%1.%2"/>
      <w:lvlJc w:val="left"/>
      <w:pPr>
        <w:ind w:left="1188" w:hanging="396"/>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463" w15:restartNumberingAfterBreak="0">
    <w:nsid w:val="43E039E2"/>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4" w15:restartNumberingAfterBreak="0">
    <w:nsid w:val="43F00107"/>
    <w:multiLevelType w:val="multilevel"/>
    <w:tmpl w:val="EAE60322"/>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5" w15:restartNumberingAfterBreak="0">
    <w:nsid w:val="445D5A06"/>
    <w:multiLevelType w:val="hybridMultilevel"/>
    <w:tmpl w:val="A85EBA1C"/>
    <w:lvl w:ilvl="0" w:tplc="6BDEA366">
      <w:start w:val="1"/>
      <w:numFmt w:val="decimal"/>
      <w:lvlText w:val="%1."/>
      <w:lvlJc w:val="left"/>
      <w:pPr>
        <w:ind w:left="1068" w:hanging="360"/>
      </w:pPr>
      <w:rPr>
        <w:rFonts w:ascii="Times New Roman" w:hAnsi="Times New Roman"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6" w15:restartNumberingAfterBreak="0">
    <w:nsid w:val="446C31CE"/>
    <w:multiLevelType w:val="multilevel"/>
    <w:tmpl w:val="BE52C06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7" w15:restartNumberingAfterBreak="0">
    <w:nsid w:val="446E6E8B"/>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8" w15:restartNumberingAfterBreak="0">
    <w:nsid w:val="4476149C"/>
    <w:multiLevelType w:val="hybridMultilevel"/>
    <w:tmpl w:val="91C4A3A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69" w15:restartNumberingAfterBreak="0">
    <w:nsid w:val="44E84297"/>
    <w:multiLevelType w:val="hybridMultilevel"/>
    <w:tmpl w:val="A008DD24"/>
    <w:lvl w:ilvl="0" w:tplc="70A03D52">
      <w:start w:val="1"/>
      <w:numFmt w:val="bullet"/>
      <w:lvlText w:val="-"/>
      <w:lvlJc w:val="left"/>
      <w:pPr>
        <w:ind w:left="1287" w:hanging="360"/>
      </w:pPr>
      <w:rPr>
        <w:rFonts w:ascii="Calibri" w:eastAsia="Calibri" w:hAnsi="Calibri"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70" w15:restartNumberingAfterBreak="0">
    <w:nsid w:val="452E2CFE"/>
    <w:multiLevelType w:val="multilevel"/>
    <w:tmpl w:val="8C88BC44"/>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1" w15:restartNumberingAfterBreak="0">
    <w:nsid w:val="45661716"/>
    <w:multiLevelType w:val="multilevel"/>
    <w:tmpl w:val="8DB4B1C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2" w15:restartNumberingAfterBreak="0">
    <w:nsid w:val="459E0C3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73" w15:restartNumberingAfterBreak="0">
    <w:nsid w:val="45F51A61"/>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74" w15:restartNumberingAfterBreak="0">
    <w:nsid w:val="46044042"/>
    <w:multiLevelType w:val="hybridMultilevel"/>
    <w:tmpl w:val="9B1E389A"/>
    <w:lvl w:ilvl="0" w:tplc="040E000F">
      <w:start w:val="1"/>
      <w:numFmt w:val="decimal"/>
      <w:lvlText w:val="%1."/>
      <w:lvlJc w:val="left"/>
      <w:pPr>
        <w:ind w:left="1360" w:hanging="360"/>
      </w:pPr>
      <w:rPr>
        <w:rFonts w:hint="default"/>
      </w:rPr>
    </w:lvl>
    <w:lvl w:ilvl="1" w:tplc="040E0003">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475" w15:restartNumberingAfterBreak="0">
    <w:nsid w:val="464633A9"/>
    <w:multiLevelType w:val="multilevel"/>
    <w:tmpl w:val="8190D234"/>
    <w:lvl w:ilvl="0">
      <w:start w:val="12"/>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76" w15:restartNumberingAfterBreak="0">
    <w:nsid w:val="464D4551"/>
    <w:multiLevelType w:val="multilevel"/>
    <w:tmpl w:val="87CE4BA0"/>
    <w:lvl w:ilvl="0">
      <w:start w:val="16"/>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77" w15:restartNumberingAfterBreak="0">
    <w:nsid w:val="46712A43"/>
    <w:multiLevelType w:val="hybridMultilevel"/>
    <w:tmpl w:val="EBAA750E"/>
    <w:lvl w:ilvl="0" w:tplc="6BDEA366">
      <w:start w:val="1"/>
      <w:numFmt w:val="decimal"/>
      <w:lvlText w:val="%1."/>
      <w:lvlJc w:val="left"/>
      <w:pPr>
        <w:ind w:left="1776" w:hanging="360"/>
      </w:pPr>
      <w:rPr>
        <w:rFonts w:ascii="Times New Roman" w:hAnsi="Times New Roman" w:hint="default"/>
        <w:b w:val="0"/>
        <w:i w:val="0"/>
        <w:sz w:val="24"/>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478" w15:restartNumberingAfterBreak="0">
    <w:nsid w:val="469D2F9E"/>
    <w:multiLevelType w:val="multilevel"/>
    <w:tmpl w:val="C85AC1D6"/>
    <w:lvl w:ilvl="0">
      <w:start w:val="13"/>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2"/>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79" w15:restartNumberingAfterBreak="0">
    <w:nsid w:val="46AE3F81"/>
    <w:multiLevelType w:val="hybridMultilevel"/>
    <w:tmpl w:val="EB048E9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480" w15:restartNumberingAfterBreak="0">
    <w:nsid w:val="46E916AE"/>
    <w:multiLevelType w:val="hybridMultilevel"/>
    <w:tmpl w:val="8BC81314"/>
    <w:lvl w:ilvl="0" w:tplc="9918BD7A">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1" w15:restartNumberingAfterBreak="0">
    <w:nsid w:val="470A09BF"/>
    <w:multiLevelType w:val="multilevel"/>
    <w:tmpl w:val="53EAB98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2" w15:restartNumberingAfterBreak="0">
    <w:nsid w:val="476D6D20"/>
    <w:multiLevelType w:val="hybridMultilevel"/>
    <w:tmpl w:val="75641362"/>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3" w15:restartNumberingAfterBreak="0">
    <w:nsid w:val="4783323B"/>
    <w:multiLevelType w:val="hybridMultilevel"/>
    <w:tmpl w:val="85406116"/>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84" w15:restartNumberingAfterBreak="0">
    <w:nsid w:val="47967700"/>
    <w:multiLevelType w:val="multilevel"/>
    <w:tmpl w:val="0546C5B6"/>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5" w15:restartNumberingAfterBreak="0">
    <w:nsid w:val="47C1749D"/>
    <w:multiLevelType w:val="multilevel"/>
    <w:tmpl w:val="6D607D1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6" w15:restartNumberingAfterBreak="0">
    <w:nsid w:val="47DE48F1"/>
    <w:multiLevelType w:val="hybridMultilevel"/>
    <w:tmpl w:val="D938D1D0"/>
    <w:lvl w:ilvl="0" w:tplc="ECF2C0F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87" w15:restartNumberingAfterBreak="0">
    <w:nsid w:val="47EB4FA4"/>
    <w:multiLevelType w:val="hybridMultilevel"/>
    <w:tmpl w:val="1576A23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88" w15:restartNumberingAfterBreak="0">
    <w:nsid w:val="483609FB"/>
    <w:multiLevelType w:val="multilevel"/>
    <w:tmpl w:val="29F4FD5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9" w15:restartNumberingAfterBreak="0">
    <w:nsid w:val="483A2ABC"/>
    <w:multiLevelType w:val="hybridMultilevel"/>
    <w:tmpl w:val="4E6E41DE"/>
    <w:lvl w:ilvl="0" w:tplc="A3B848F6">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0" w15:restartNumberingAfterBreak="0">
    <w:nsid w:val="486C2E33"/>
    <w:multiLevelType w:val="hybridMultilevel"/>
    <w:tmpl w:val="C0F86890"/>
    <w:lvl w:ilvl="0" w:tplc="A8F41EB8">
      <w:start w:val="1"/>
      <w:numFmt w:val="decimal"/>
      <w:lvlText w:val="%1."/>
      <w:lvlJc w:val="left"/>
      <w:pPr>
        <w:ind w:left="927" w:hanging="360"/>
      </w:pPr>
      <w:rPr>
        <w:rFonts w:hint="default"/>
      </w:rPr>
    </w:lvl>
    <w:lvl w:ilvl="1" w:tplc="040E0019">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91" w15:restartNumberingAfterBreak="0">
    <w:nsid w:val="487E55F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2" w15:restartNumberingAfterBreak="0">
    <w:nsid w:val="48E960E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3" w15:restartNumberingAfterBreak="0">
    <w:nsid w:val="48FD4711"/>
    <w:multiLevelType w:val="multilevel"/>
    <w:tmpl w:val="397258C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1283"/>
        </w:tabs>
        <w:ind w:left="1283"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4" w15:restartNumberingAfterBreak="0">
    <w:nsid w:val="49504000"/>
    <w:multiLevelType w:val="hybridMultilevel"/>
    <w:tmpl w:val="FCBE8A7C"/>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5" w15:restartNumberingAfterBreak="0">
    <w:nsid w:val="4950477E"/>
    <w:multiLevelType w:val="multilevel"/>
    <w:tmpl w:val="7CE8600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6" w15:restartNumberingAfterBreak="0">
    <w:nsid w:val="49562187"/>
    <w:multiLevelType w:val="multilevel"/>
    <w:tmpl w:val="80F6F3D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7" w15:restartNumberingAfterBreak="0">
    <w:nsid w:val="49882874"/>
    <w:multiLevelType w:val="multilevel"/>
    <w:tmpl w:val="5FFE115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1000"/>
        </w:tabs>
        <w:ind w:left="1000"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8" w15:restartNumberingAfterBreak="0">
    <w:nsid w:val="49A21627"/>
    <w:multiLevelType w:val="multilevel"/>
    <w:tmpl w:val="5FFE115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1000"/>
        </w:tabs>
        <w:ind w:left="1000"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9" w15:restartNumberingAfterBreak="0">
    <w:nsid w:val="4A084E21"/>
    <w:multiLevelType w:val="multilevel"/>
    <w:tmpl w:val="AEA8041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0" w15:restartNumberingAfterBreak="0">
    <w:nsid w:val="4A5E3075"/>
    <w:multiLevelType w:val="hybridMultilevel"/>
    <w:tmpl w:val="70D033EE"/>
    <w:lvl w:ilvl="0" w:tplc="83AA6E62">
      <w:start w:val="1"/>
      <w:numFmt w:val="decimal"/>
      <w:lvlText w:val="%1."/>
      <w:lvlJc w:val="left"/>
      <w:pPr>
        <w:ind w:left="1068" w:hanging="360"/>
      </w:pPr>
      <w:rPr>
        <w:rFonts w:hint="default"/>
        <w:i w:val="0"/>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01" w15:restartNumberingAfterBreak="0">
    <w:nsid w:val="4A740D71"/>
    <w:multiLevelType w:val="hybridMultilevel"/>
    <w:tmpl w:val="9488CF08"/>
    <w:lvl w:ilvl="0" w:tplc="6BDEA366">
      <w:start w:val="1"/>
      <w:numFmt w:val="decimal"/>
      <w:lvlText w:val="%1."/>
      <w:lvlJc w:val="left"/>
      <w:pPr>
        <w:ind w:left="1068" w:hanging="360"/>
      </w:pPr>
      <w:rPr>
        <w:rFonts w:ascii="Times New Roman" w:hAnsi="Times New Roman"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2" w15:restartNumberingAfterBreak="0">
    <w:nsid w:val="4A8D3564"/>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03" w15:restartNumberingAfterBreak="0">
    <w:nsid w:val="4A99252D"/>
    <w:multiLevelType w:val="multilevel"/>
    <w:tmpl w:val="CFD0DB1E"/>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4" w15:restartNumberingAfterBreak="0">
    <w:nsid w:val="4AB548EC"/>
    <w:multiLevelType w:val="hybridMultilevel"/>
    <w:tmpl w:val="989C42E6"/>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5" w15:restartNumberingAfterBreak="0">
    <w:nsid w:val="4AC24AFB"/>
    <w:multiLevelType w:val="multilevel"/>
    <w:tmpl w:val="9CE20056"/>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6" w15:restartNumberingAfterBreak="0">
    <w:nsid w:val="4B106CA1"/>
    <w:multiLevelType w:val="hybridMultilevel"/>
    <w:tmpl w:val="BD84EDDE"/>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07" w15:restartNumberingAfterBreak="0">
    <w:nsid w:val="4B216C6C"/>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8" w15:restartNumberingAfterBreak="0">
    <w:nsid w:val="4B7F0B0A"/>
    <w:multiLevelType w:val="hybridMultilevel"/>
    <w:tmpl w:val="4434D498"/>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9" w15:restartNumberingAfterBreak="0">
    <w:nsid w:val="4B996828"/>
    <w:multiLevelType w:val="hybridMultilevel"/>
    <w:tmpl w:val="DA58E09C"/>
    <w:lvl w:ilvl="0" w:tplc="040E000F">
      <w:start w:val="1"/>
      <w:numFmt w:val="decimal"/>
      <w:lvlText w:val="%1."/>
      <w:lvlJc w:val="left"/>
      <w:pPr>
        <w:ind w:left="1004" w:hanging="360"/>
      </w:pPr>
    </w:lvl>
    <w:lvl w:ilvl="1" w:tplc="040E000F">
      <w:start w:val="1"/>
      <w:numFmt w:val="decimal"/>
      <w:lvlText w:val="%2."/>
      <w:lvlJc w:val="left"/>
      <w:pPr>
        <w:ind w:left="1724" w:hanging="360"/>
      </w:pPr>
    </w:lvl>
    <w:lvl w:ilvl="2" w:tplc="040E001B">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10" w15:restartNumberingAfterBreak="0">
    <w:nsid w:val="4BC74641"/>
    <w:multiLevelType w:val="hybridMultilevel"/>
    <w:tmpl w:val="B18488B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1" w15:restartNumberingAfterBreak="0">
    <w:nsid w:val="4BFB2EE9"/>
    <w:multiLevelType w:val="hybridMultilevel"/>
    <w:tmpl w:val="4E543D3A"/>
    <w:lvl w:ilvl="0" w:tplc="0478A7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12" w15:restartNumberingAfterBreak="0">
    <w:nsid w:val="4C453778"/>
    <w:multiLevelType w:val="hybridMultilevel"/>
    <w:tmpl w:val="7B92FEF0"/>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13" w15:restartNumberingAfterBreak="0">
    <w:nsid w:val="4C7C07BC"/>
    <w:multiLevelType w:val="hybridMultilevel"/>
    <w:tmpl w:val="B18488B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4" w15:restartNumberingAfterBreak="0">
    <w:nsid w:val="4C8E37CE"/>
    <w:multiLevelType w:val="hybridMultilevel"/>
    <w:tmpl w:val="D0FE41A2"/>
    <w:lvl w:ilvl="0" w:tplc="DD48BCBA">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15" w15:restartNumberingAfterBreak="0">
    <w:nsid w:val="4CC561F4"/>
    <w:multiLevelType w:val="multilevel"/>
    <w:tmpl w:val="DB9C8ECC"/>
    <w:lvl w:ilvl="0">
      <w:start w:val="16"/>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674"/>
        </w:tabs>
        <w:ind w:left="2468"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6" w15:restartNumberingAfterBreak="0">
    <w:nsid w:val="4D015C7F"/>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17" w15:restartNumberingAfterBreak="0">
    <w:nsid w:val="4D3D5A99"/>
    <w:multiLevelType w:val="hybridMultilevel"/>
    <w:tmpl w:val="BBB25576"/>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18" w15:restartNumberingAfterBreak="0">
    <w:nsid w:val="4D417C2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19" w15:restartNumberingAfterBreak="0">
    <w:nsid w:val="4D4A44F8"/>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0" w15:restartNumberingAfterBreak="0">
    <w:nsid w:val="4D4A5548"/>
    <w:multiLevelType w:val="hybridMultilevel"/>
    <w:tmpl w:val="EB108854"/>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1" w15:restartNumberingAfterBreak="0">
    <w:nsid w:val="4D9F2304"/>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2" w15:restartNumberingAfterBreak="0">
    <w:nsid w:val="4DDA5A0B"/>
    <w:multiLevelType w:val="hybridMultilevel"/>
    <w:tmpl w:val="9A66BCAC"/>
    <w:lvl w:ilvl="0" w:tplc="040E000F">
      <w:start w:val="1"/>
      <w:numFmt w:val="decimal"/>
      <w:lvlText w:val="%1."/>
      <w:lvlJc w:val="left"/>
      <w:pPr>
        <w:ind w:left="1069" w:hanging="360"/>
      </w:pPr>
      <w:rPr>
        <w:rFonts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523" w15:restartNumberingAfterBreak="0">
    <w:nsid w:val="4E0D7E30"/>
    <w:multiLevelType w:val="multilevel"/>
    <w:tmpl w:val="24508B1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4" w15:restartNumberingAfterBreak="0">
    <w:nsid w:val="4E4D29B1"/>
    <w:multiLevelType w:val="multilevel"/>
    <w:tmpl w:val="65F4AE0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5" w15:restartNumberingAfterBreak="0">
    <w:nsid w:val="4E51389F"/>
    <w:multiLevelType w:val="hybridMultilevel"/>
    <w:tmpl w:val="E8C8E44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26" w15:restartNumberingAfterBreak="0">
    <w:nsid w:val="4E556485"/>
    <w:multiLevelType w:val="hybridMultilevel"/>
    <w:tmpl w:val="1A7C541C"/>
    <w:lvl w:ilvl="0" w:tplc="3C5CF0AC">
      <w:start w:val="1"/>
      <w:numFmt w:val="decimal"/>
      <w:lvlText w:val="%1."/>
      <w:lvlJc w:val="left"/>
      <w:pPr>
        <w:ind w:left="2080" w:hanging="360"/>
      </w:pPr>
      <w:rPr>
        <w:rFonts w:ascii="Times New Roman" w:hAnsi="Times New Roman" w:hint="default"/>
        <w:b w:val="0"/>
        <w:i w:val="0"/>
        <w:sz w:val="24"/>
      </w:rPr>
    </w:lvl>
    <w:lvl w:ilvl="1" w:tplc="040E0003" w:tentative="1">
      <w:start w:val="1"/>
      <w:numFmt w:val="bullet"/>
      <w:lvlText w:val="o"/>
      <w:lvlJc w:val="left"/>
      <w:pPr>
        <w:ind w:left="2800" w:hanging="360"/>
      </w:pPr>
      <w:rPr>
        <w:rFonts w:ascii="Courier New" w:hAnsi="Courier New" w:cs="Courier New" w:hint="default"/>
      </w:rPr>
    </w:lvl>
    <w:lvl w:ilvl="2" w:tplc="040E0005" w:tentative="1">
      <w:start w:val="1"/>
      <w:numFmt w:val="bullet"/>
      <w:lvlText w:val=""/>
      <w:lvlJc w:val="left"/>
      <w:pPr>
        <w:ind w:left="3520" w:hanging="360"/>
      </w:pPr>
      <w:rPr>
        <w:rFonts w:ascii="Wingdings" w:hAnsi="Wingdings" w:hint="default"/>
      </w:rPr>
    </w:lvl>
    <w:lvl w:ilvl="3" w:tplc="040E0001" w:tentative="1">
      <w:start w:val="1"/>
      <w:numFmt w:val="bullet"/>
      <w:lvlText w:val=""/>
      <w:lvlJc w:val="left"/>
      <w:pPr>
        <w:ind w:left="4240" w:hanging="360"/>
      </w:pPr>
      <w:rPr>
        <w:rFonts w:ascii="Symbol" w:hAnsi="Symbol" w:hint="default"/>
      </w:rPr>
    </w:lvl>
    <w:lvl w:ilvl="4" w:tplc="040E0003" w:tentative="1">
      <w:start w:val="1"/>
      <w:numFmt w:val="bullet"/>
      <w:lvlText w:val="o"/>
      <w:lvlJc w:val="left"/>
      <w:pPr>
        <w:ind w:left="4960" w:hanging="360"/>
      </w:pPr>
      <w:rPr>
        <w:rFonts w:ascii="Courier New" w:hAnsi="Courier New" w:cs="Courier New" w:hint="default"/>
      </w:rPr>
    </w:lvl>
    <w:lvl w:ilvl="5" w:tplc="040E0005" w:tentative="1">
      <w:start w:val="1"/>
      <w:numFmt w:val="bullet"/>
      <w:lvlText w:val=""/>
      <w:lvlJc w:val="left"/>
      <w:pPr>
        <w:ind w:left="5680" w:hanging="360"/>
      </w:pPr>
      <w:rPr>
        <w:rFonts w:ascii="Wingdings" w:hAnsi="Wingdings" w:hint="default"/>
      </w:rPr>
    </w:lvl>
    <w:lvl w:ilvl="6" w:tplc="040E0001" w:tentative="1">
      <w:start w:val="1"/>
      <w:numFmt w:val="bullet"/>
      <w:lvlText w:val=""/>
      <w:lvlJc w:val="left"/>
      <w:pPr>
        <w:ind w:left="6400" w:hanging="360"/>
      </w:pPr>
      <w:rPr>
        <w:rFonts w:ascii="Symbol" w:hAnsi="Symbol" w:hint="default"/>
      </w:rPr>
    </w:lvl>
    <w:lvl w:ilvl="7" w:tplc="040E0003" w:tentative="1">
      <w:start w:val="1"/>
      <w:numFmt w:val="bullet"/>
      <w:lvlText w:val="o"/>
      <w:lvlJc w:val="left"/>
      <w:pPr>
        <w:ind w:left="7120" w:hanging="360"/>
      </w:pPr>
      <w:rPr>
        <w:rFonts w:ascii="Courier New" w:hAnsi="Courier New" w:cs="Courier New" w:hint="default"/>
      </w:rPr>
    </w:lvl>
    <w:lvl w:ilvl="8" w:tplc="040E0005" w:tentative="1">
      <w:start w:val="1"/>
      <w:numFmt w:val="bullet"/>
      <w:lvlText w:val=""/>
      <w:lvlJc w:val="left"/>
      <w:pPr>
        <w:ind w:left="7840" w:hanging="360"/>
      </w:pPr>
      <w:rPr>
        <w:rFonts w:ascii="Wingdings" w:hAnsi="Wingdings" w:hint="default"/>
      </w:rPr>
    </w:lvl>
  </w:abstractNum>
  <w:abstractNum w:abstractNumId="527" w15:restartNumberingAfterBreak="0">
    <w:nsid w:val="4E90220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8" w15:restartNumberingAfterBreak="0">
    <w:nsid w:val="4E914DDF"/>
    <w:multiLevelType w:val="hybridMultilevel"/>
    <w:tmpl w:val="789A0CD2"/>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29" w15:restartNumberingAfterBreak="0">
    <w:nsid w:val="4EBC528B"/>
    <w:multiLevelType w:val="hybridMultilevel"/>
    <w:tmpl w:val="BEC4091C"/>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0" w15:restartNumberingAfterBreak="0">
    <w:nsid w:val="4ED03F92"/>
    <w:multiLevelType w:val="hybridMultilevel"/>
    <w:tmpl w:val="1A9C4A18"/>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1" w15:restartNumberingAfterBreak="0">
    <w:nsid w:val="4ED74AA5"/>
    <w:multiLevelType w:val="multilevel"/>
    <w:tmpl w:val="5506436A"/>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9"/>
        </w:tabs>
        <w:ind w:left="4119" w:hanging="432"/>
      </w:pPr>
      <w:rPr>
        <w:rFonts w:ascii="Verdana" w:hAnsi="Verdana"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532" w15:restartNumberingAfterBreak="0">
    <w:nsid w:val="4EE74B68"/>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3" w15:restartNumberingAfterBreak="0">
    <w:nsid w:val="4EE97DE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34" w15:restartNumberingAfterBreak="0">
    <w:nsid w:val="4EF01900"/>
    <w:multiLevelType w:val="hybridMultilevel"/>
    <w:tmpl w:val="3200A40E"/>
    <w:lvl w:ilvl="0" w:tplc="5F9A278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535" w15:restartNumberingAfterBreak="0">
    <w:nsid w:val="4F1D4645"/>
    <w:multiLevelType w:val="multilevel"/>
    <w:tmpl w:val="03E83ECC"/>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6" w15:restartNumberingAfterBreak="0">
    <w:nsid w:val="4F2B65C0"/>
    <w:multiLevelType w:val="multilevel"/>
    <w:tmpl w:val="F618A4E0"/>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283"/>
        </w:tabs>
        <w:ind w:left="1283"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7" w15:restartNumberingAfterBreak="0">
    <w:nsid w:val="4F510A33"/>
    <w:multiLevelType w:val="hybridMultilevel"/>
    <w:tmpl w:val="F6C0E050"/>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8" w15:restartNumberingAfterBreak="0">
    <w:nsid w:val="4FA10DCE"/>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9" w15:restartNumberingAfterBreak="0">
    <w:nsid w:val="4FD15954"/>
    <w:multiLevelType w:val="multilevel"/>
    <w:tmpl w:val="376EE298"/>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19"/>
        </w:tabs>
        <w:ind w:left="4119" w:hanging="432"/>
      </w:pPr>
      <w:rPr>
        <w:rFonts w:ascii="Times New Roman" w:hAnsi="Times New Roman"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540" w15:restartNumberingAfterBreak="0">
    <w:nsid w:val="4FFF2E89"/>
    <w:multiLevelType w:val="hybridMultilevel"/>
    <w:tmpl w:val="C8B43278"/>
    <w:lvl w:ilvl="0" w:tplc="6BDEA366">
      <w:start w:val="1"/>
      <w:numFmt w:val="decimal"/>
      <w:lvlText w:val="%1."/>
      <w:lvlJc w:val="left"/>
      <w:pPr>
        <w:ind w:left="1068" w:hanging="360"/>
      </w:pPr>
      <w:rPr>
        <w:rFonts w:ascii="Times New Roman" w:hAnsi="Times New Roman"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1" w15:restartNumberingAfterBreak="0">
    <w:nsid w:val="500D5515"/>
    <w:multiLevelType w:val="hybridMultilevel"/>
    <w:tmpl w:val="458A29D8"/>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542" w15:restartNumberingAfterBreak="0">
    <w:nsid w:val="50121A26"/>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3" w15:restartNumberingAfterBreak="0">
    <w:nsid w:val="5023076B"/>
    <w:multiLevelType w:val="hybridMultilevel"/>
    <w:tmpl w:val="A468A2A0"/>
    <w:lvl w:ilvl="0" w:tplc="040E0017">
      <w:start w:val="1"/>
      <w:numFmt w:val="lowerLetter"/>
      <w:lvlText w:val="%1)"/>
      <w:lvlJc w:val="left"/>
      <w:pPr>
        <w:ind w:left="1713" w:hanging="360"/>
      </w:pPr>
      <w:rPr>
        <w:rFonts w:cs="Times New Roman"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544" w15:restartNumberingAfterBreak="0">
    <w:nsid w:val="503E2BE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45" w15:restartNumberingAfterBreak="0">
    <w:nsid w:val="504117DA"/>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6" w15:restartNumberingAfterBreak="0">
    <w:nsid w:val="505E6670"/>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47" w15:restartNumberingAfterBreak="0">
    <w:nsid w:val="506A2E02"/>
    <w:multiLevelType w:val="multilevel"/>
    <w:tmpl w:val="A0CE806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8" w15:restartNumberingAfterBreak="0">
    <w:nsid w:val="506A481D"/>
    <w:multiLevelType w:val="hybridMultilevel"/>
    <w:tmpl w:val="1B94620E"/>
    <w:lvl w:ilvl="0" w:tplc="028C247C">
      <w:start w:val="1"/>
      <w:numFmt w:val="decimal"/>
      <w:lvlText w:val="%1."/>
      <w:lvlJc w:val="left"/>
      <w:pPr>
        <w:ind w:left="1506" w:hanging="360"/>
      </w:pPr>
      <w:rPr>
        <w:rFonts w:ascii="Times New Roman" w:hAnsi="Times New Roman" w:hint="default"/>
        <w:b w:val="0"/>
        <w:i w:val="0"/>
        <w:sz w:val="22"/>
        <w:szCs w:val="22"/>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549" w15:restartNumberingAfterBreak="0">
    <w:nsid w:val="506E4039"/>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0" w15:restartNumberingAfterBreak="0">
    <w:nsid w:val="508A0D6A"/>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1" w15:restartNumberingAfterBreak="0">
    <w:nsid w:val="50982E7D"/>
    <w:multiLevelType w:val="multilevel"/>
    <w:tmpl w:val="ACE69B36"/>
    <w:lvl w:ilvl="0">
      <w:start w:val="1"/>
      <w:numFmt w:val="decimal"/>
      <w:lvlText w:val="%1."/>
      <w:lvlJc w:val="left"/>
      <w:pPr>
        <w:tabs>
          <w:tab w:val="num" w:pos="360"/>
        </w:tabs>
        <w:ind w:left="360" w:hanging="360"/>
      </w:pPr>
      <w:rPr>
        <w:rFonts w:ascii="Verdana" w:hAnsi="Verdana" w:hint="default"/>
        <w:b w:val="0"/>
        <w:i w:val="0"/>
        <w:sz w:val="20"/>
        <w:szCs w:val="2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2" w15:restartNumberingAfterBreak="0">
    <w:nsid w:val="50A34D50"/>
    <w:multiLevelType w:val="hybridMultilevel"/>
    <w:tmpl w:val="32542530"/>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3" w15:restartNumberingAfterBreak="0">
    <w:nsid w:val="50A46F2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4" w15:restartNumberingAfterBreak="0">
    <w:nsid w:val="50DD7EA7"/>
    <w:multiLevelType w:val="hybridMultilevel"/>
    <w:tmpl w:val="D09CA890"/>
    <w:lvl w:ilvl="0" w:tplc="3EEC5A06">
      <w:start w:val="1"/>
      <w:numFmt w:val="decimal"/>
      <w:lvlText w:val="%1."/>
      <w:lvlJc w:val="left"/>
      <w:pPr>
        <w:ind w:left="106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55" w15:restartNumberingAfterBreak="0">
    <w:nsid w:val="51004027"/>
    <w:multiLevelType w:val="multilevel"/>
    <w:tmpl w:val="08645210"/>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6" w15:restartNumberingAfterBreak="0">
    <w:nsid w:val="51380676"/>
    <w:multiLevelType w:val="hybridMultilevel"/>
    <w:tmpl w:val="3D4CF6C2"/>
    <w:lvl w:ilvl="0" w:tplc="040E000F">
      <w:start w:val="1"/>
      <w:numFmt w:val="decimal"/>
      <w:lvlText w:val="%1."/>
      <w:lvlJc w:val="left"/>
      <w:pPr>
        <w:ind w:left="1068"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7" w15:restartNumberingAfterBreak="0">
    <w:nsid w:val="518642AF"/>
    <w:multiLevelType w:val="hybridMultilevel"/>
    <w:tmpl w:val="D9261C68"/>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58" w15:restartNumberingAfterBreak="0">
    <w:nsid w:val="51D0571D"/>
    <w:multiLevelType w:val="hybridMultilevel"/>
    <w:tmpl w:val="532EA506"/>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9" w15:restartNumberingAfterBreak="0">
    <w:nsid w:val="52054F8A"/>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0" w15:restartNumberingAfterBreak="0">
    <w:nsid w:val="52182AD7"/>
    <w:multiLevelType w:val="hybridMultilevel"/>
    <w:tmpl w:val="43E88588"/>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61" w15:restartNumberingAfterBreak="0">
    <w:nsid w:val="5263626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2" w15:restartNumberingAfterBreak="0">
    <w:nsid w:val="5263656E"/>
    <w:multiLevelType w:val="hybridMultilevel"/>
    <w:tmpl w:val="19A4FA04"/>
    <w:lvl w:ilvl="0" w:tplc="2F64653A">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3" w15:restartNumberingAfterBreak="0">
    <w:nsid w:val="526E075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4" w15:restartNumberingAfterBreak="0">
    <w:nsid w:val="52834064"/>
    <w:multiLevelType w:val="hybridMultilevel"/>
    <w:tmpl w:val="0D863CA6"/>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65" w15:restartNumberingAfterBreak="0">
    <w:nsid w:val="52B47D4E"/>
    <w:multiLevelType w:val="multilevel"/>
    <w:tmpl w:val="1892089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6" w15:restartNumberingAfterBreak="0">
    <w:nsid w:val="52B76EF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67" w15:restartNumberingAfterBreak="0">
    <w:nsid w:val="52D15F85"/>
    <w:multiLevelType w:val="multilevel"/>
    <w:tmpl w:val="EAAC8D8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8" w15:restartNumberingAfterBreak="0">
    <w:nsid w:val="52D62954"/>
    <w:multiLevelType w:val="hybridMultilevel"/>
    <w:tmpl w:val="647455E2"/>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69" w15:restartNumberingAfterBreak="0">
    <w:nsid w:val="52ED0818"/>
    <w:multiLevelType w:val="hybridMultilevel"/>
    <w:tmpl w:val="E4A07A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0" w15:restartNumberingAfterBreak="0">
    <w:nsid w:val="539369EA"/>
    <w:multiLevelType w:val="multilevel"/>
    <w:tmpl w:val="AEB01020"/>
    <w:lvl w:ilvl="0">
      <w:start w:val="1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1" w15:restartNumberingAfterBreak="0">
    <w:nsid w:val="53971973"/>
    <w:multiLevelType w:val="hybridMultilevel"/>
    <w:tmpl w:val="8BC81314"/>
    <w:lvl w:ilvl="0" w:tplc="9918BD7A">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2" w15:restartNumberingAfterBreak="0">
    <w:nsid w:val="53DF54E1"/>
    <w:multiLevelType w:val="hybridMultilevel"/>
    <w:tmpl w:val="D5D29930"/>
    <w:lvl w:ilvl="0" w:tplc="040E000F">
      <w:start w:val="1"/>
      <w:numFmt w:val="decimal"/>
      <w:lvlText w:val="%1."/>
      <w:lvlJc w:val="left"/>
      <w:pPr>
        <w:ind w:left="1360" w:hanging="360"/>
      </w:pPr>
      <w:rPr>
        <w:rFonts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573" w15:restartNumberingAfterBreak="0">
    <w:nsid w:val="53EC5291"/>
    <w:multiLevelType w:val="hybridMultilevel"/>
    <w:tmpl w:val="01FC7630"/>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74" w15:restartNumberingAfterBreak="0">
    <w:nsid w:val="54311EB0"/>
    <w:multiLevelType w:val="multilevel"/>
    <w:tmpl w:val="2AFC79C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5" w15:restartNumberingAfterBreak="0">
    <w:nsid w:val="54EB70BE"/>
    <w:multiLevelType w:val="multilevel"/>
    <w:tmpl w:val="0334204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76" w15:restartNumberingAfterBreak="0">
    <w:nsid w:val="54FA3E95"/>
    <w:multiLevelType w:val="multilevel"/>
    <w:tmpl w:val="9A30D416"/>
    <w:lvl w:ilvl="0">
      <w:start w:val="1"/>
      <w:numFmt w:val="decimal"/>
      <w:lvlText w:val="%1."/>
      <w:lvlJc w:val="left"/>
      <w:pPr>
        <w:ind w:left="1004" w:hanging="360"/>
      </w:pPr>
      <w:rPr>
        <w:rFonts w:ascii="Times New Roman" w:hAnsi="Times New Roman" w:hint="default"/>
        <w:b w:val="0"/>
        <w:i w:val="0"/>
        <w:sz w:val="22"/>
        <w:szCs w:val="22"/>
      </w:rPr>
    </w:lvl>
    <w:lvl w:ilvl="1">
      <w:start w:val="1"/>
      <w:numFmt w:val="decimal"/>
      <w:lvlText w:val="%2."/>
      <w:lvlJc w:val="left"/>
      <w:pPr>
        <w:ind w:left="1724" w:hanging="360"/>
      </w:pPr>
      <w:rPr>
        <w:rFonts w:ascii="Times New Roman" w:hAnsi="Times New Roman" w:hint="default"/>
        <w:b w:val="0"/>
        <w:i w:val="0"/>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77" w15:restartNumberingAfterBreak="0">
    <w:nsid w:val="55056C59"/>
    <w:multiLevelType w:val="hybridMultilevel"/>
    <w:tmpl w:val="C902D666"/>
    <w:lvl w:ilvl="0" w:tplc="69BEFA4A">
      <w:start w:val="1"/>
      <w:numFmt w:val="decimal"/>
      <w:lvlText w:val="%1."/>
      <w:lvlJc w:val="left"/>
      <w:pPr>
        <w:ind w:left="78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8" w15:restartNumberingAfterBreak="0">
    <w:nsid w:val="551E18CE"/>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9" w15:restartNumberingAfterBreak="0">
    <w:nsid w:val="553F16AF"/>
    <w:multiLevelType w:val="hybridMultilevel"/>
    <w:tmpl w:val="7B92F27A"/>
    <w:lvl w:ilvl="0" w:tplc="040E0001">
      <w:start w:val="1"/>
      <w:numFmt w:val="bullet"/>
      <w:lvlText w:val=""/>
      <w:lvlJc w:val="left"/>
      <w:pPr>
        <w:ind w:left="1068" w:hanging="360"/>
      </w:pPr>
      <w:rPr>
        <w:rFonts w:ascii="Symbol" w:hAnsi="Symbol" w:hint="default"/>
      </w:rPr>
    </w:lvl>
    <w:lvl w:ilvl="1" w:tplc="040E000F">
      <w:start w:val="1"/>
      <w:numFmt w:val="decimal"/>
      <w:lvlText w:val="%2."/>
      <w:lvlJc w:val="left"/>
      <w:pPr>
        <w:ind w:left="1788" w:hanging="360"/>
      </w:pPr>
      <w:rPr>
        <w:rFonts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80" w15:restartNumberingAfterBreak="0">
    <w:nsid w:val="558A5266"/>
    <w:multiLevelType w:val="multilevel"/>
    <w:tmpl w:val="0776910E"/>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1" w15:restartNumberingAfterBreak="0">
    <w:nsid w:val="559873F4"/>
    <w:multiLevelType w:val="hybridMultilevel"/>
    <w:tmpl w:val="0298C0A8"/>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82" w15:restartNumberingAfterBreak="0">
    <w:nsid w:val="55BC5C44"/>
    <w:multiLevelType w:val="hybridMultilevel"/>
    <w:tmpl w:val="B4E432CC"/>
    <w:lvl w:ilvl="0" w:tplc="610EDFA8">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83" w15:restartNumberingAfterBreak="0">
    <w:nsid w:val="55D63654"/>
    <w:multiLevelType w:val="hybridMultilevel"/>
    <w:tmpl w:val="96048BAE"/>
    <w:lvl w:ilvl="0" w:tplc="213A3A50">
      <w:start w:val="1"/>
      <w:numFmt w:val="decimal"/>
      <w:lvlText w:val="%1."/>
      <w:lvlJc w:val="left"/>
      <w:pPr>
        <w:ind w:left="1080" w:hanging="360"/>
      </w:pPr>
      <w:rPr>
        <w:rFonts w:ascii="Times New Roman" w:eastAsia="Times New Roman" w:hAnsi="Times New Roman" w:cs="Times New Roman"/>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84" w15:restartNumberingAfterBreak="0">
    <w:nsid w:val="55DF1F15"/>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5" w15:restartNumberingAfterBreak="0">
    <w:nsid w:val="55E86A1B"/>
    <w:multiLevelType w:val="hybridMultilevel"/>
    <w:tmpl w:val="D4B01686"/>
    <w:lvl w:ilvl="0" w:tplc="0CAED76C">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86" w15:restartNumberingAfterBreak="0">
    <w:nsid w:val="55FC60FB"/>
    <w:multiLevelType w:val="hybridMultilevel"/>
    <w:tmpl w:val="6E3E984E"/>
    <w:lvl w:ilvl="0" w:tplc="24D09896">
      <w:start w:val="13"/>
      <w:numFmt w:val="bullet"/>
      <w:lvlText w:val="˗"/>
      <w:lvlJc w:val="left"/>
      <w:pPr>
        <w:ind w:left="786" w:hanging="360"/>
      </w:pPr>
      <w:rPr>
        <w:rFonts w:ascii="Times New Roman" w:eastAsia="Calibri"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87" w15:restartNumberingAfterBreak="0">
    <w:nsid w:val="563A3EFC"/>
    <w:multiLevelType w:val="multilevel"/>
    <w:tmpl w:val="9912D904"/>
    <w:lvl w:ilvl="0">
      <w:start w:val="1"/>
      <w:numFmt w:val="decimal"/>
      <w:lvlText w:val="%1."/>
      <w:lvlJc w:val="left"/>
      <w:pPr>
        <w:tabs>
          <w:tab w:val="num" w:pos="360"/>
        </w:tabs>
        <w:ind w:left="360" w:hanging="360"/>
      </w:pPr>
      <w:rPr>
        <w:rFonts w:hint="default"/>
        <w:b/>
        <w:i w:val="0"/>
        <w:color w:val="auto"/>
        <w:sz w:val="24"/>
        <w:szCs w:val="24"/>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8" w15:restartNumberingAfterBreak="0">
    <w:nsid w:val="56467AF7"/>
    <w:multiLevelType w:val="hybridMultilevel"/>
    <w:tmpl w:val="036ECA78"/>
    <w:lvl w:ilvl="0" w:tplc="D9BEE2B4">
      <w:start w:val="1"/>
      <w:numFmt w:val="bullet"/>
      <w:pStyle w:val="bekezd"/>
      <w:lvlText w:val="-"/>
      <w:lvlJc w:val="left"/>
      <w:pPr>
        <w:ind w:left="1353" w:hanging="360"/>
      </w:pPr>
      <w:rPr>
        <w:rFonts w:ascii="Times New Roman" w:hAnsi="Times New Roman" w:cs="Times New Roman"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589" w15:restartNumberingAfterBreak="0">
    <w:nsid w:val="564B3B3E"/>
    <w:multiLevelType w:val="multilevel"/>
    <w:tmpl w:val="73CE302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0" w15:restartNumberingAfterBreak="0">
    <w:nsid w:val="564C6870"/>
    <w:multiLevelType w:val="hybridMultilevel"/>
    <w:tmpl w:val="DE74C71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1" w15:restartNumberingAfterBreak="0">
    <w:nsid w:val="566E0DF4"/>
    <w:multiLevelType w:val="multilevel"/>
    <w:tmpl w:val="CDA6F30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2" w15:restartNumberingAfterBreak="0">
    <w:nsid w:val="568D234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93" w15:restartNumberingAfterBreak="0">
    <w:nsid w:val="56937B29"/>
    <w:multiLevelType w:val="multilevel"/>
    <w:tmpl w:val="B02C0A3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4" w15:restartNumberingAfterBreak="0">
    <w:nsid w:val="56B47EEB"/>
    <w:multiLevelType w:val="hybridMultilevel"/>
    <w:tmpl w:val="C902D666"/>
    <w:lvl w:ilvl="0" w:tplc="69BEFA4A">
      <w:start w:val="1"/>
      <w:numFmt w:val="decimal"/>
      <w:lvlText w:val="%1."/>
      <w:lvlJc w:val="left"/>
      <w:pPr>
        <w:ind w:left="78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5" w15:restartNumberingAfterBreak="0">
    <w:nsid w:val="56B80968"/>
    <w:multiLevelType w:val="multilevel"/>
    <w:tmpl w:val="884430FC"/>
    <w:lvl w:ilvl="0">
      <w:start w:val="1"/>
      <w:numFmt w:val="decimal"/>
      <w:lvlText w:val="%1."/>
      <w:lvlJc w:val="left"/>
      <w:pPr>
        <w:tabs>
          <w:tab w:val="num" w:pos="360"/>
        </w:tabs>
        <w:ind w:left="360" w:hanging="360"/>
      </w:pPr>
      <w:rPr>
        <w:rFonts w:cs="Times New Roman" w:hint="default"/>
        <w:b/>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6" w15:restartNumberingAfterBreak="0">
    <w:nsid w:val="56C2058F"/>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7" w15:restartNumberingAfterBreak="0">
    <w:nsid w:val="56C34582"/>
    <w:multiLevelType w:val="multilevel"/>
    <w:tmpl w:val="9BDCC5A4"/>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val="0"/>
      </w:rPr>
    </w:lvl>
    <w:lvl w:ilvl="2">
      <w:start w:val="1"/>
      <w:numFmt w:val="decimal"/>
      <w:lvlText w:val="%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8" w15:restartNumberingAfterBreak="0">
    <w:nsid w:val="56D61085"/>
    <w:multiLevelType w:val="multilevel"/>
    <w:tmpl w:val="DC54323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9" w15:restartNumberingAfterBreak="0">
    <w:nsid w:val="56E54505"/>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0" w15:restartNumberingAfterBreak="0">
    <w:nsid w:val="571E7046"/>
    <w:multiLevelType w:val="hybridMultilevel"/>
    <w:tmpl w:val="9A66BCAC"/>
    <w:lvl w:ilvl="0" w:tplc="040E000F">
      <w:start w:val="1"/>
      <w:numFmt w:val="decimal"/>
      <w:lvlText w:val="%1."/>
      <w:lvlJc w:val="left"/>
      <w:pPr>
        <w:ind w:left="1069" w:hanging="360"/>
      </w:pPr>
      <w:rPr>
        <w:rFonts w:hint="default"/>
      </w:rPr>
    </w:lvl>
    <w:lvl w:ilvl="1" w:tplc="040E0003" w:tentative="1">
      <w:start w:val="1"/>
      <w:numFmt w:val="bullet"/>
      <w:lvlText w:val="o"/>
      <w:lvlJc w:val="left"/>
      <w:pPr>
        <w:ind w:left="2080" w:hanging="360"/>
      </w:pPr>
      <w:rPr>
        <w:rFonts w:ascii="Courier New" w:hAnsi="Courier New" w:cs="Courier New" w:hint="default"/>
      </w:rPr>
    </w:lvl>
    <w:lvl w:ilvl="2" w:tplc="040E0005" w:tentative="1">
      <w:start w:val="1"/>
      <w:numFmt w:val="bullet"/>
      <w:lvlText w:val=""/>
      <w:lvlJc w:val="left"/>
      <w:pPr>
        <w:ind w:left="2800" w:hanging="360"/>
      </w:pPr>
      <w:rPr>
        <w:rFonts w:ascii="Wingdings" w:hAnsi="Wingdings" w:hint="default"/>
      </w:rPr>
    </w:lvl>
    <w:lvl w:ilvl="3" w:tplc="040E0001" w:tentative="1">
      <w:start w:val="1"/>
      <w:numFmt w:val="bullet"/>
      <w:lvlText w:val=""/>
      <w:lvlJc w:val="left"/>
      <w:pPr>
        <w:ind w:left="3520" w:hanging="360"/>
      </w:pPr>
      <w:rPr>
        <w:rFonts w:ascii="Symbol" w:hAnsi="Symbol" w:hint="default"/>
      </w:rPr>
    </w:lvl>
    <w:lvl w:ilvl="4" w:tplc="040E0003" w:tentative="1">
      <w:start w:val="1"/>
      <w:numFmt w:val="bullet"/>
      <w:lvlText w:val="o"/>
      <w:lvlJc w:val="left"/>
      <w:pPr>
        <w:ind w:left="4240" w:hanging="360"/>
      </w:pPr>
      <w:rPr>
        <w:rFonts w:ascii="Courier New" w:hAnsi="Courier New" w:cs="Courier New" w:hint="default"/>
      </w:rPr>
    </w:lvl>
    <w:lvl w:ilvl="5" w:tplc="040E0005" w:tentative="1">
      <w:start w:val="1"/>
      <w:numFmt w:val="bullet"/>
      <w:lvlText w:val=""/>
      <w:lvlJc w:val="left"/>
      <w:pPr>
        <w:ind w:left="4960" w:hanging="360"/>
      </w:pPr>
      <w:rPr>
        <w:rFonts w:ascii="Wingdings" w:hAnsi="Wingdings" w:hint="default"/>
      </w:rPr>
    </w:lvl>
    <w:lvl w:ilvl="6" w:tplc="040E0001" w:tentative="1">
      <w:start w:val="1"/>
      <w:numFmt w:val="bullet"/>
      <w:lvlText w:val=""/>
      <w:lvlJc w:val="left"/>
      <w:pPr>
        <w:ind w:left="5680" w:hanging="360"/>
      </w:pPr>
      <w:rPr>
        <w:rFonts w:ascii="Symbol" w:hAnsi="Symbol" w:hint="default"/>
      </w:rPr>
    </w:lvl>
    <w:lvl w:ilvl="7" w:tplc="040E0003" w:tentative="1">
      <w:start w:val="1"/>
      <w:numFmt w:val="bullet"/>
      <w:lvlText w:val="o"/>
      <w:lvlJc w:val="left"/>
      <w:pPr>
        <w:ind w:left="6400" w:hanging="360"/>
      </w:pPr>
      <w:rPr>
        <w:rFonts w:ascii="Courier New" w:hAnsi="Courier New" w:cs="Courier New" w:hint="default"/>
      </w:rPr>
    </w:lvl>
    <w:lvl w:ilvl="8" w:tplc="040E0005" w:tentative="1">
      <w:start w:val="1"/>
      <w:numFmt w:val="bullet"/>
      <w:lvlText w:val=""/>
      <w:lvlJc w:val="left"/>
      <w:pPr>
        <w:ind w:left="7120" w:hanging="360"/>
      </w:pPr>
      <w:rPr>
        <w:rFonts w:ascii="Wingdings" w:hAnsi="Wingdings" w:hint="default"/>
      </w:rPr>
    </w:lvl>
  </w:abstractNum>
  <w:abstractNum w:abstractNumId="601" w15:restartNumberingAfterBreak="0">
    <w:nsid w:val="573A0CBE"/>
    <w:multiLevelType w:val="hybridMultilevel"/>
    <w:tmpl w:val="0A107FD0"/>
    <w:lvl w:ilvl="0" w:tplc="0CAED76C">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02" w15:restartNumberingAfterBreak="0">
    <w:nsid w:val="57786D28"/>
    <w:multiLevelType w:val="multilevel"/>
    <w:tmpl w:val="3F4817EA"/>
    <w:lvl w:ilvl="0">
      <w:start w:val="17"/>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2"/>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03" w15:restartNumberingAfterBreak="0">
    <w:nsid w:val="57A80D6D"/>
    <w:multiLevelType w:val="hybridMultilevel"/>
    <w:tmpl w:val="96048BAE"/>
    <w:lvl w:ilvl="0" w:tplc="213A3A50">
      <w:start w:val="1"/>
      <w:numFmt w:val="decimal"/>
      <w:lvlText w:val="%1."/>
      <w:lvlJc w:val="left"/>
      <w:pPr>
        <w:ind w:left="709" w:hanging="360"/>
      </w:pPr>
      <w:rPr>
        <w:rFonts w:ascii="Times New Roman" w:eastAsia="Times New Roman" w:hAnsi="Times New Roman" w:cs="Times New Roman"/>
      </w:rPr>
    </w:lvl>
    <w:lvl w:ilvl="1" w:tplc="040E0019">
      <w:start w:val="1"/>
      <w:numFmt w:val="lowerLetter"/>
      <w:lvlText w:val="%2."/>
      <w:lvlJc w:val="left"/>
      <w:pPr>
        <w:ind w:left="1429" w:hanging="360"/>
      </w:pPr>
    </w:lvl>
    <w:lvl w:ilvl="2" w:tplc="040E001B" w:tentative="1">
      <w:start w:val="1"/>
      <w:numFmt w:val="lowerRoman"/>
      <w:lvlText w:val="%3."/>
      <w:lvlJc w:val="right"/>
      <w:pPr>
        <w:ind w:left="2149" w:hanging="180"/>
      </w:pPr>
    </w:lvl>
    <w:lvl w:ilvl="3" w:tplc="040E000F" w:tentative="1">
      <w:start w:val="1"/>
      <w:numFmt w:val="decimal"/>
      <w:lvlText w:val="%4."/>
      <w:lvlJc w:val="left"/>
      <w:pPr>
        <w:ind w:left="2869" w:hanging="360"/>
      </w:pPr>
    </w:lvl>
    <w:lvl w:ilvl="4" w:tplc="040E0019" w:tentative="1">
      <w:start w:val="1"/>
      <w:numFmt w:val="lowerLetter"/>
      <w:lvlText w:val="%5."/>
      <w:lvlJc w:val="left"/>
      <w:pPr>
        <w:ind w:left="3589" w:hanging="360"/>
      </w:pPr>
    </w:lvl>
    <w:lvl w:ilvl="5" w:tplc="040E001B" w:tentative="1">
      <w:start w:val="1"/>
      <w:numFmt w:val="lowerRoman"/>
      <w:lvlText w:val="%6."/>
      <w:lvlJc w:val="right"/>
      <w:pPr>
        <w:ind w:left="4309" w:hanging="180"/>
      </w:pPr>
    </w:lvl>
    <w:lvl w:ilvl="6" w:tplc="040E000F" w:tentative="1">
      <w:start w:val="1"/>
      <w:numFmt w:val="decimal"/>
      <w:lvlText w:val="%7."/>
      <w:lvlJc w:val="left"/>
      <w:pPr>
        <w:ind w:left="5029" w:hanging="360"/>
      </w:pPr>
    </w:lvl>
    <w:lvl w:ilvl="7" w:tplc="040E0019" w:tentative="1">
      <w:start w:val="1"/>
      <w:numFmt w:val="lowerLetter"/>
      <w:lvlText w:val="%8."/>
      <w:lvlJc w:val="left"/>
      <w:pPr>
        <w:ind w:left="5749" w:hanging="360"/>
      </w:pPr>
    </w:lvl>
    <w:lvl w:ilvl="8" w:tplc="040E001B" w:tentative="1">
      <w:start w:val="1"/>
      <w:numFmt w:val="lowerRoman"/>
      <w:lvlText w:val="%9."/>
      <w:lvlJc w:val="right"/>
      <w:pPr>
        <w:ind w:left="6469" w:hanging="180"/>
      </w:pPr>
    </w:lvl>
  </w:abstractNum>
  <w:abstractNum w:abstractNumId="604" w15:restartNumberingAfterBreak="0">
    <w:nsid w:val="57F049B5"/>
    <w:multiLevelType w:val="multilevel"/>
    <w:tmpl w:val="EB26D7E0"/>
    <w:lvl w:ilvl="0">
      <w:start w:val="1"/>
      <w:numFmt w:val="decimal"/>
      <w:lvlText w:val="%1."/>
      <w:lvlJc w:val="left"/>
      <w:pPr>
        <w:tabs>
          <w:tab w:val="num" w:pos="1068"/>
        </w:tabs>
        <w:ind w:left="1068" w:hanging="360"/>
      </w:pPr>
      <w:rPr>
        <w:rFonts w:ascii="Times New Roman" w:hAnsi="Times New Roman" w:hint="default"/>
        <w:b w:val="0"/>
        <w:i w:val="0"/>
        <w:sz w:val="22"/>
        <w:szCs w:val="22"/>
      </w:rPr>
    </w:lvl>
    <w:lvl w:ilvl="1">
      <w:start w:val="1"/>
      <w:numFmt w:val="decimal"/>
      <w:lvlText w:val="%1.%2."/>
      <w:lvlJc w:val="left"/>
      <w:pPr>
        <w:tabs>
          <w:tab w:val="num" w:pos="1500"/>
        </w:tabs>
        <w:ind w:left="1500" w:hanging="432"/>
      </w:pPr>
      <w:rPr>
        <w:b w:val="0"/>
      </w:r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605" w15:restartNumberingAfterBreak="0">
    <w:nsid w:val="57FA6D2C"/>
    <w:multiLevelType w:val="hybridMultilevel"/>
    <w:tmpl w:val="02B8CE1C"/>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6" w15:restartNumberingAfterBreak="0">
    <w:nsid w:val="5886433E"/>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7" w15:restartNumberingAfterBreak="0">
    <w:nsid w:val="588B2349"/>
    <w:multiLevelType w:val="hybridMultilevel"/>
    <w:tmpl w:val="B98A55A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08" w15:restartNumberingAfterBreak="0">
    <w:nsid w:val="58916DF2"/>
    <w:multiLevelType w:val="hybridMultilevel"/>
    <w:tmpl w:val="4A727F64"/>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9" w15:restartNumberingAfterBreak="0">
    <w:nsid w:val="58A91CDB"/>
    <w:multiLevelType w:val="multilevel"/>
    <w:tmpl w:val="72B064C4"/>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1000"/>
        </w:tabs>
        <w:ind w:left="1000"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10" w15:restartNumberingAfterBreak="0">
    <w:nsid w:val="590E47D9"/>
    <w:multiLevelType w:val="hybridMultilevel"/>
    <w:tmpl w:val="C318E446"/>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611" w15:restartNumberingAfterBreak="0">
    <w:nsid w:val="59240C1D"/>
    <w:multiLevelType w:val="hybridMultilevel"/>
    <w:tmpl w:val="7E26DD20"/>
    <w:lvl w:ilvl="0" w:tplc="5EDCB70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612" w15:restartNumberingAfterBreak="0">
    <w:nsid w:val="59362777"/>
    <w:multiLevelType w:val="multilevel"/>
    <w:tmpl w:val="5044B4C4"/>
    <w:lvl w:ilvl="0">
      <w:start w:val="1"/>
      <w:numFmt w:val="decimal"/>
      <w:lvlText w:val="%1."/>
      <w:lvlJc w:val="right"/>
      <w:pPr>
        <w:ind w:left="502" w:hanging="360"/>
      </w:pPr>
      <w:rPr>
        <w:rFonts w:ascii="Times New Roman" w:eastAsia="Times New Roman" w:hAnsi="Times New Roman" w:cs="Times New Roman"/>
        <w:b/>
        <w:i w:val="0"/>
        <w:smallCaps w:val="0"/>
        <w:strike w:val="0"/>
        <w:color w:val="000000"/>
        <w:sz w:val="24"/>
        <w:szCs w:val="24"/>
        <w:vertAlign w:val="baseline"/>
      </w:rPr>
    </w:lvl>
    <w:lvl w:ilvl="1">
      <w:start w:val="1"/>
      <w:numFmt w:val="decimal"/>
      <w:lvlText w:val="%1.%2."/>
      <w:lvlJc w:val="left"/>
      <w:pPr>
        <w:ind w:left="3977"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13" w15:restartNumberingAfterBreak="0">
    <w:nsid w:val="595B3EB1"/>
    <w:multiLevelType w:val="hybridMultilevel"/>
    <w:tmpl w:val="A114186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14" w15:restartNumberingAfterBreak="0">
    <w:nsid w:val="59863B4C"/>
    <w:multiLevelType w:val="multilevel"/>
    <w:tmpl w:val="C3E6E2E4"/>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5" w15:restartNumberingAfterBreak="0">
    <w:nsid w:val="5A454372"/>
    <w:multiLevelType w:val="hybridMultilevel"/>
    <w:tmpl w:val="6A581DB2"/>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6" w15:restartNumberingAfterBreak="0">
    <w:nsid w:val="5A635280"/>
    <w:multiLevelType w:val="multilevel"/>
    <w:tmpl w:val="433836A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7" w15:restartNumberingAfterBreak="0">
    <w:nsid w:val="5A745C8E"/>
    <w:multiLevelType w:val="hybridMultilevel"/>
    <w:tmpl w:val="AD66AD3A"/>
    <w:lvl w:ilvl="0" w:tplc="CD4A0B40">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8" w15:restartNumberingAfterBreak="0">
    <w:nsid w:val="5A996A8D"/>
    <w:multiLevelType w:val="hybridMultilevel"/>
    <w:tmpl w:val="4E543D3A"/>
    <w:lvl w:ilvl="0" w:tplc="0478A7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19" w15:restartNumberingAfterBreak="0">
    <w:nsid w:val="5AA0026C"/>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20" w15:restartNumberingAfterBreak="0">
    <w:nsid w:val="5AD01649"/>
    <w:multiLevelType w:val="multilevel"/>
    <w:tmpl w:val="13D2AEE2"/>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146"/>
        </w:tabs>
        <w:ind w:left="93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1" w15:restartNumberingAfterBreak="0">
    <w:nsid w:val="5B341D4D"/>
    <w:multiLevelType w:val="multilevel"/>
    <w:tmpl w:val="519A0912"/>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2" w15:restartNumberingAfterBreak="0">
    <w:nsid w:val="5B49494F"/>
    <w:multiLevelType w:val="hybridMultilevel"/>
    <w:tmpl w:val="11BEECCA"/>
    <w:lvl w:ilvl="0" w:tplc="028C247C">
      <w:start w:val="1"/>
      <w:numFmt w:val="decimal"/>
      <w:lvlText w:val="%1."/>
      <w:lvlJc w:val="left"/>
      <w:pPr>
        <w:ind w:left="1134" w:hanging="360"/>
      </w:pPr>
      <w:rPr>
        <w:rFonts w:ascii="Times New Roman" w:hAnsi="Times New Roman" w:hint="default"/>
        <w:b w:val="0"/>
        <w:i w:val="0"/>
        <w:sz w:val="22"/>
        <w:szCs w:val="22"/>
      </w:rPr>
    </w:lvl>
    <w:lvl w:ilvl="1" w:tplc="040E0019" w:tentative="1">
      <w:start w:val="1"/>
      <w:numFmt w:val="lowerLetter"/>
      <w:lvlText w:val="%2."/>
      <w:lvlJc w:val="left"/>
      <w:pPr>
        <w:ind w:left="1854" w:hanging="360"/>
      </w:pPr>
    </w:lvl>
    <w:lvl w:ilvl="2" w:tplc="040E001B" w:tentative="1">
      <w:start w:val="1"/>
      <w:numFmt w:val="lowerRoman"/>
      <w:lvlText w:val="%3."/>
      <w:lvlJc w:val="right"/>
      <w:pPr>
        <w:ind w:left="2574" w:hanging="180"/>
      </w:pPr>
    </w:lvl>
    <w:lvl w:ilvl="3" w:tplc="040E000F" w:tentative="1">
      <w:start w:val="1"/>
      <w:numFmt w:val="decimal"/>
      <w:lvlText w:val="%4."/>
      <w:lvlJc w:val="left"/>
      <w:pPr>
        <w:ind w:left="3294" w:hanging="360"/>
      </w:pPr>
    </w:lvl>
    <w:lvl w:ilvl="4" w:tplc="040E0019" w:tentative="1">
      <w:start w:val="1"/>
      <w:numFmt w:val="lowerLetter"/>
      <w:lvlText w:val="%5."/>
      <w:lvlJc w:val="left"/>
      <w:pPr>
        <w:ind w:left="4014" w:hanging="360"/>
      </w:pPr>
    </w:lvl>
    <w:lvl w:ilvl="5" w:tplc="040E001B" w:tentative="1">
      <w:start w:val="1"/>
      <w:numFmt w:val="lowerRoman"/>
      <w:lvlText w:val="%6."/>
      <w:lvlJc w:val="right"/>
      <w:pPr>
        <w:ind w:left="4734" w:hanging="180"/>
      </w:pPr>
    </w:lvl>
    <w:lvl w:ilvl="6" w:tplc="040E000F" w:tentative="1">
      <w:start w:val="1"/>
      <w:numFmt w:val="decimal"/>
      <w:lvlText w:val="%7."/>
      <w:lvlJc w:val="left"/>
      <w:pPr>
        <w:ind w:left="5454" w:hanging="360"/>
      </w:pPr>
    </w:lvl>
    <w:lvl w:ilvl="7" w:tplc="040E0019" w:tentative="1">
      <w:start w:val="1"/>
      <w:numFmt w:val="lowerLetter"/>
      <w:lvlText w:val="%8."/>
      <w:lvlJc w:val="left"/>
      <w:pPr>
        <w:ind w:left="6174" w:hanging="360"/>
      </w:pPr>
    </w:lvl>
    <w:lvl w:ilvl="8" w:tplc="040E001B" w:tentative="1">
      <w:start w:val="1"/>
      <w:numFmt w:val="lowerRoman"/>
      <w:lvlText w:val="%9."/>
      <w:lvlJc w:val="right"/>
      <w:pPr>
        <w:ind w:left="6894" w:hanging="180"/>
      </w:pPr>
    </w:lvl>
  </w:abstractNum>
  <w:abstractNum w:abstractNumId="623" w15:restartNumberingAfterBreak="0">
    <w:nsid w:val="5B616F35"/>
    <w:multiLevelType w:val="hybridMultilevel"/>
    <w:tmpl w:val="DD5A886E"/>
    <w:lvl w:ilvl="0" w:tplc="51B88186">
      <w:start w:val="1"/>
      <w:numFmt w:val="decimal"/>
      <w:lvlText w:val="14.%1."/>
      <w:lvlJc w:val="left"/>
      <w:pPr>
        <w:ind w:left="502" w:hanging="360"/>
      </w:pPr>
      <w:rPr>
        <w:rFonts w:hint="default"/>
        <w:b/>
        <w:i w:val="0"/>
      </w:rPr>
    </w:lvl>
    <w:lvl w:ilvl="1" w:tplc="040E0019" w:tentative="1">
      <w:start w:val="1"/>
      <w:numFmt w:val="lowerLetter"/>
      <w:lvlText w:val="%2."/>
      <w:lvlJc w:val="left"/>
      <w:pPr>
        <w:ind w:left="2008" w:hanging="360"/>
      </w:pPr>
    </w:lvl>
    <w:lvl w:ilvl="2" w:tplc="040E001B" w:tentative="1">
      <w:start w:val="1"/>
      <w:numFmt w:val="lowerRoman"/>
      <w:lvlText w:val="%3."/>
      <w:lvlJc w:val="right"/>
      <w:pPr>
        <w:ind w:left="2728" w:hanging="180"/>
      </w:pPr>
    </w:lvl>
    <w:lvl w:ilvl="3" w:tplc="040E000F" w:tentative="1">
      <w:start w:val="1"/>
      <w:numFmt w:val="decimal"/>
      <w:lvlText w:val="%4."/>
      <w:lvlJc w:val="left"/>
      <w:pPr>
        <w:ind w:left="3448" w:hanging="360"/>
      </w:pPr>
    </w:lvl>
    <w:lvl w:ilvl="4" w:tplc="040E0019" w:tentative="1">
      <w:start w:val="1"/>
      <w:numFmt w:val="lowerLetter"/>
      <w:lvlText w:val="%5."/>
      <w:lvlJc w:val="left"/>
      <w:pPr>
        <w:ind w:left="4168" w:hanging="360"/>
      </w:pPr>
    </w:lvl>
    <w:lvl w:ilvl="5" w:tplc="040E001B" w:tentative="1">
      <w:start w:val="1"/>
      <w:numFmt w:val="lowerRoman"/>
      <w:lvlText w:val="%6."/>
      <w:lvlJc w:val="right"/>
      <w:pPr>
        <w:ind w:left="4888" w:hanging="180"/>
      </w:pPr>
    </w:lvl>
    <w:lvl w:ilvl="6" w:tplc="040E000F" w:tentative="1">
      <w:start w:val="1"/>
      <w:numFmt w:val="decimal"/>
      <w:lvlText w:val="%7."/>
      <w:lvlJc w:val="left"/>
      <w:pPr>
        <w:ind w:left="5608" w:hanging="360"/>
      </w:pPr>
    </w:lvl>
    <w:lvl w:ilvl="7" w:tplc="040E0019" w:tentative="1">
      <w:start w:val="1"/>
      <w:numFmt w:val="lowerLetter"/>
      <w:lvlText w:val="%8."/>
      <w:lvlJc w:val="left"/>
      <w:pPr>
        <w:ind w:left="6328" w:hanging="360"/>
      </w:pPr>
    </w:lvl>
    <w:lvl w:ilvl="8" w:tplc="040E001B" w:tentative="1">
      <w:start w:val="1"/>
      <w:numFmt w:val="lowerRoman"/>
      <w:lvlText w:val="%9."/>
      <w:lvlJc w:val="right"/>
      <w:pPr>
        <w:ind w:left="7048" w:hanging="180"/>
      </w:pPr>
    </w:lvl>
  </w:abstractNum>
  <w:abstractNum w:abstractNumId="624" w15:restartNumberingAfterBreak="0">
    <w:nsid w:val="5B923BE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25" w15:restartNumberingAfterBreak="0">
    <w:nsid w:val="5BE3634E"/>
    <w:multiLevelType w:val="hybridMultilevel"/>
    <w:tmpl w:val="C318E446"/>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626" w15:restartNumberingAfterBreak="0">
    <w:nsid w:val="5C1012B9"/>
    <w:multiLevelType w:val="multilevel"/>
    <w:tmpl w:val="B434B03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7" w15:restartNumberingAfterBreak="0">
    <w:nsid w:val="5C185CA7"/>
    <w:multiLevelType w:val="multilevel"/>
    <w:tmpl w:val="8454E90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8" w15:restartNumberingAfterBreak="0">
    <w:nsid w:val="5C2A1254"/>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29" w15:restartNumberingAfterBreak="0">
    <w:nsid w:val="5C7417E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30" w15:restartNumberingAfterBreak="0">
    <w:nsid w:val="5C851F57"/>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31" w15:restartNumberingAfterBreak="0">
    <w:nsid w:val="5C8E10B6"/>
    <w:multiLevelType w:val="hybridMultilevel"/>
    <w:tmpl w:val="79BA3AB0"/>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2" w15:restartNumberingAfterBreak="0">
    <w:nsid w:val="5C9340E0"/>
    <w:multiLevelType w:val="multilevel"/>
    <w:tmpl w:val="834097D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3" w15:restartNumberingAfterBreak="0">
    <w:nsid w:val="5CA323E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34" w15:restartNumberingAfterBreak="0">
    <w:nsid w:val="5CBE3536"/>
    <w:multiLevelType w:val="multilevel"/>
    <w:tmpl w:val="F828DB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5" w15:restartNumberingAfterBreak="0">
    <w:nsid w:val="5CEB7A9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6" w15:restartNumberingAfterBreak="0">
    <w:nsid w:val="5CFB4F94"/>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637" w15:restartNumberingAfterBreak="0">
    <w:nsid w:val="5D490683"/>
    <w:multiLevelType w:val="multilevel"/>
    <w:tmpl w:val="B4281A3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8" w15:restartNumberingAfterBreak="0">
    <w:nsid w:val="5D49168F"/>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639" w15:restartNumberingAfterBreak="0">
    <w:nsid w:val="5D6126EA"/>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40" w15:restartNumberingAfterBreak="0">
    <w:nsid w:val="5D7F092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1" w15:restartNumberingAfterBreak="0">
    <w:nsid w:val="5DA41DA8"/>
    <w:multiLevelType w:val="hybridMultilevel"/>
    <w:tmpl w:val="F36896E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42" w15:restartNumberingAfterBreak="0">
    <w:nsid w:val="5DC64A33"/>
    <w:multiLevelType w:val="multilevel"/>
    <w:tmpl w:val="47C6EE82"/>
    <w:lvl w:ilvl="0">
      <w:start w:val="17"/>
      <w:numFmt w:val="decimal"/>
      <w:lvlText w:val="%1."/>
      <w:lvlJc w:val="left"/>
      <w:pPr>
        <w:tabs>
          <w:tab w:val="num" w:pos="360"/>
        </w:tabs>
        <w:ind w:left="360" w:hanging="360"/>
      </w:pPr>
      <w:rPr>
        <w:rFonts w:cs="Times New Roman"/>
        <w:b/>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3" w15:restartNumberingAfterBreak="0">
    <w:nsid w:val="5DCC2255"/>
    <w:multiLevelType w:val="hybridMultilevel"/>
    <w:tmpl w:val="B3AAF15A"/>
    <w:lvl w:ilvl="0" w:tplc="F90CC2C4">
      <w:numFmt w:val="bullet"/>
      <w:lvlText w:val="–"/>
      <w:lvlJc w:val="left"/>
      <w:pPr>
        <w:ind w:left="1497" w:hanging="360"/>
      </w:pPr>
      <w:rPr>
        <w:rFonts w:ascii="Times New Roman" w:eastAsia="Times New Roman" w:hAnsi="Times New Roman" w:cs="Times New Roman" w:hint="default"/>
      </w:rPr>
    </w:lvl>
    <w:lvl w:ilvl="1" w:tplc="040E0003" w:tentative="1">
      <w:start w:val="1"/>
      <w:numFmt w:val="bullet"/>
      <w:lvlText w:val="o"/>
      <w:lvlJc w:val="left"/>
      <w:pPr>
        <w:ind w:left="2217" w:hanging="360"/>
      </w:pPr>
      <w:rPr>
        <w:rFonts w:ascii="Courier New" w:hAnsi="Courier New" w:cs="Courier New" w:hint="default"/>
      </w:rPr>
    </w:lvl>
    <w:lvl w:ilvl="2" w:tplc="040E0005" w:tentative="1">
      <w:start w:val="1"/>
      <w:numFmt w:val="bullet"/>
      <w:lvlText w:val=""/>
      <w:lvlJc w:val="left"/>
      <w:pPr>
        <w:ind w:left="2937" w:hanging="360"/>
      </w:pPr>
      <w:rPr>
        <w:rFonts w:ascii="Wingdings" w:hAnsi="Wingdings" w:hint="default"/>
      </w:rPr>
    </w:lvl>
    <w:lvl w:ilvl="3" w:tplc="040E0001" w:tentative="1">
      <w:start w:val="1"/>
      <w:numFmt w:val="bullet"/>
      <w:lvlText w:val=""/>
      <w:lvlJc w:val="left"/>
      <w:pPr>
        <w:ind w:left="3657" w:hanging="360"/>
      </w:pPr>
      <w:rPr>
        <w:rFonts w:ascii="Symbol" w:hAnsi="Symbol" w:hint="default"/>
      </w:rPr>
    </w:lvl>
    <w:lvl w:ilvl="4" w:tplc="040E0003" w:tentative="1">
      <w:start w:val="1"/>
      <w:numFmt w:val="bullet"/>
      <w:lvlText w:val="o"/>
      <w:lvlJc w:val="left"/>
      <w:pPr>
        <w:ind w:left="4377" w:hanging="360"/>
      </w:pPr>
      <w:rPr>
        <w:rFonts w:ascii="Courier New" w:hAnsi="Courier New" w:cs="Courier New" w:hint="default"/>
      </w:rPr>
    </w:lvl>
    <w:lvl w:ilvl="5" w:tplc="040E0005" w:tentative="1">
      <w:start w:val="1"/>
      <w:numFmt w:val="bullet"/>
      <w:lvlText w:val=""/>
      <w:lvlJc w:val="left"/>
      <w:pPr>
        <w:ind w:left="5097" w:hanging="360"/>
      </w:pPr>
      <w:rPr>
        <w:rFonts w:ascii="Wingdings" w:hAnsi="Wingdings" w:hint="default"/>
      </w:rPr>
    </w:lvl>
    <w:lvl w:ilvl="6" w:tplc="040E0001" w:tentative="1">
      <w:start w:val="1"/>
      <w:numFmt w:val="bullet"/>
      <w:lvlText w:val=""/>
      <w:lvlJc w:val="left"/>
      <w:pPr>
        <w:ind w:left="5817" w:hanging="360"/>
      </w:pPr>
      <w:rPr>
        <w:rFonts w:ascii="Symbol" w:hAnsi="Symbol" w:hint="default"/>
      </w:rPr>
    </w:lvl>
    <w:lvl w:ilvl="7" w:tplc="040E0003" w:tentative="1">
      <w:start w:val="1"/>
      <w:numFmt w:val="bullet"/>
      <w:lvlText w:val="o"/>
      <w:lvlJc w:val="left"/>
      <w:pPr>
        <w:ind w:left="6537" w:hanging="360"/>
      </w:pPr>
      <w:rPr>
        <w:rFonts w:ascii="Courier New" w:hAnsi="Courier New" w:cs="Courier New" w:hint="default"/>
      </w:rPr>
    </w:lvl>
    <w:lvl w:ilvl="8" w:tplc="040E0005" w:tentative="1">
      <w:start w:val="1"/>
      <w:numFmt w:val="bullet"/>
      <w:lvlText w:val=""/>
      <w:lvlJc w:val="left"/>
      <w:pPr>
        <w:ind w:left="7257" w:hanging="360"/>
      </w:pPr>
      <w:rPr>
        <w:rFonts w:ascii="Wingdings" w:hAnsi="Wingdings" w:hint="default"/>
      </w:rPr>
    </w:lvl>
  </w:abstractNum>
  <w:abstractNum w:abstractNumId="644" w15:restartNumberingAfterBreak="0">
    <w:nsid w:val="5DF965F4"/>
    <w:multiLevelType w:val="hybridMultilevel"/>
    <w:tmpl w:val="CB168AC2"/>
    <w:lvl w:ilvl="0" w:tplc="297AA894">
      <w:start w:val="1"/>
      <w:numFmt w:val="decimal"/>
      <w:lvlText w:val="%1."/>
      <w:lvlJc w:val="left"/>
      <w:pPr>
        <w:ind w:left="984" w:hanging="70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45" w15:restartNumberingAfterBreak="0">
    <w:nsid w:val="5E083585"/>
    <w:multiLevelType w:val="multilevel"/>
    <w:tmpl w:val="43F6AF3A"/>
    <w:lvl w:ilvl="0">
      <w:start w:val="1"/>
      <w:numFmt w:val="decimal"/>
      <w:lvlText w:val="%1."/>
      <w:lvlJc w:val="left"/>
      <w:pPr>
        <w:ind w:left="1004" w:hanging="360"/>
      </w:pPr>
      <w:rPr>
        <w:rFonts w:ascii="Times New Roman" w:hAnsi="Times New Roman" w:hint="default"/>
        <w:b w:val="0"/>
        <w:i w:val="0"/>
        <w:sz w:val="24"/>
      </w:rPr>
    </w:lvl>
    <w:lvl w:ilvl="1">
      <w:start w:val="1"/>
      <w:numFmt w:val="decimal"/>
      <w:lvlText w:val="%2."/>
      <w:lvlJc w:val="left"/>
      <w:pPr>
        <w:ind w:left="1724" w:hanging="360"/>
      </w:pPr>
      <w:rPr>
        <w:rFonts w:ascii="Times New Roman" w:hAnsi="Times New Roman" w:hint="default"/>
        <w:b w:val="0"/>
        <w:i w:val="0"/>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46" w15:restartNumberingAfterBreak="0">
    <w:nsid w:val="5E1807AF"/>
    <w:multiLevelType w:val="multilevel"/>
    <w:tmpl w:val="5664BEF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7" w15:restartNumberingAfterBreak="0">
    <w:nsid w:val="5E5C3096"/>
    <w:multiLevelType w:val="hybridMultilevel"/>
    <w:tmpl w:val="8010722A"/>
    <w:lvl w:ilvl="0" w:tplc="189A3098">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48" w15:restartNumberingAfterBreak="0">
    <w:nsid w:val="5EC32467"/>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49" w15:restartNumberingAfterBreak="0">
    <w:nsid w:val="5EE71300"/>
    <w:multiLevelType w:val="multilevel"/>
    <w:tmpl w:val="7BE0BD32"/>
    <w:lvl w:ilvl="0">
      <w:start w:val="1"/>
      <w:numFmt w:val="decimal"/>
      <w:lvlText w:val="%1."/>
      <w:lvlJc w:val="right"/>
      <w:pPr>
        <w:tabs>
          <w:tab w:val="num" w:pos="720"/>
        </w:tabs>
        <w:ind w:left="720" w:hanging="360"/>
      </w:pPr>
      <w:rPr>
        <w:rFonts w:ascii="Verdana" w:hAnsi="Verdana" w:cs="Times New Roman" w:hint="default"/>
        <w:b/>
        <w:i w:val="0"/>
        <w:caps w:val="0"/>
        <w:smallCaps w:val="0"/>
        <w:strike w:val="0"/>
        <w:dstrike w:val="0"/>
        <w:vanish w:val="0"/>
        <w:color w:val="000000"/>
        <w:position w:val="0"/>
        <w:sz w:val="20"/>
        <w:szCs w:val="20"/>
        <w:vertAlign w:val="baseline"/>
      </w:rPr>
    </w:lvl>
    <w:lvl w:ilvl="1">
      <w:start w:val="1"/>
      <w:numFmt w:val="decimal"/>
      <w:lvlText w:val="%1.%2."/>
      <w:lvlJc w:val="left"/>
      <w:pPr>
        <w:tabs>
          <w:tab w:val="num" w:pos="1000"/>
        </w:tabs>
        <w:ind w:left="1000" w:hanging="432"/>
      </w:pPr>
      <w:rPr>
        <w:rFonts w:ascii="Verdana" w:hAnsi="Verdana" w:hint="default"/>
        <w:b/>
        <w:sz w:val="20"/>
        <w:szCs w:val="2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50" w15:restartNumberingAfterBreak="0">
    <w:nsid w:val="5F0E6481"/>
    <w:multiLevelType w:val="multilevel"/>
    <w:tmpl w:val="A9664B1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1" w15:restartNumberingAfterBreak="0">
    <w:nsid w:val="5F40524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2" w15:restartNumberingAfterBreak="0">
    <w:nsid w:val="5F592777"/>
    <w:multiLevelType w:val="multilevel"/>
    <w:tmpl w:val="1BD6498A"/>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53" w15:restartNumberingAfterBreak="0">
    <w:nsid w:val="5F9472B3"/>
    <w:multiLevelType w:val="multilevel"/>
    <w:tmpl w:val="F86CE8BA"/>
    <w:lvl w:ilvl="0">
      <w:start w:val="1"/>
      <w:numFmt w:val="decimal"/>
      <w:lvlText w:val="%1."/>
      <w:lvlJc w:val="right"/>
      <w:pPr>
        <w:ind w:left="502" w:hanging="360"/>
      </w:pPr>
      <w:rPr>
        <w:rFonts w:ascii="Times New Roman" w:eastAsia="Times New Roman" w:hAnsi="Times New Roman" w:cs="Times New Roman" w:hint="default"/>
        <w:b/>
        <w:i w:val="0"/>
        <w:smallCaps w:val="0"/>
        <w:strike w:val="0"/>
        <w:color w:val="000000"/>
        <w:sz w:val="24"/>
        <w:szCs w:val="24"/>
        <w:vertAlign w:val="baseline"/>
      </w:rPr>
    </w:lvl>
    <w:lvl w:ilvl="1">
      <w:start w:val="1"/>
      <w:numFmt w:val="decimal"/>
      <w:lvlText w:val="%1.%2."/>
      <w:lvlJc w:val="left"/>
      <w:pPr>
        <w:ind w:left="3977" w:hanging="432"/>
      </w:pPr>
      <w:rPr>
        <w:rFonts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5"/>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54" w15:restartNumberingAfterBreak="0">
    <w:nsid w:val="60211B7C"/>
    <w:multiLevelType w:val="multilevel"/>
    <w:tmpl w:val="D7D0BEE0"/>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1000"/>
        </w:tabs>
        <w:ind w:left="1000"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55" w15:restartNumberingAfterBreak="0">
    <w:nsid w:val="60266D05"/>
    <w:multiLevelType w:val="hybridMultilevel"/>
    <w:tmpl w:val="E0025D90"/>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6" w15:restartNumberingAfterBreak="0">
    <w:nsid w:val="602E027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57" w15:restartNumberingAfterBreak="0">
    <w:nsid w:val="60305A2D"/>
    <w:multiLevelType w:val="multilevel"/>
    <w:tmpl w:val="A4E8C79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58" w15:restartNumberingAfterBreak="0">
    <w:nsid w:val="60737773"/>
    <w:multiLevelType w:val="multilevel"/>
    <w:tmpl w:val="FEDC0250"/>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9" w15:restartNumberingAfterBreak="0">
    <w:nsid w:val="60764940"/>
    <w:multiLevelType w:val="hybridMultilevel"/>
    <w:tmpl w:val="CEBCAAD6"/>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0" w15:restartNumberingAfterBreak="0">
    <w:nsid w:val="60990C31"/>
    <w:multiLevelType w:val="multilevel"/>
    <w:tmpl w:val="7D6657B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1" w15:restartNumberingAfterBreak="0">
    <w:nsid w:val="60F567C3"/>
    <w:multiLevelType w:val="multilevel"/>
    <w:tmpl w:val="E90E63FC"/>
    <w:lvl w:ilvl="0">
      <w:start w:val="1"/>
      <w:numFmt w:val="decimal"/>
      <w:lvlText w:val="%1."/>
      <w:lvlJc w:val="left"/>
      <w:pPr>
        <w:ind w:left="720" w:hanging="360"/>
      </w:pPr>
      <w:rPr>
        <w:rFonts w:ascii="Verdana" w:hAnsi="Verdana" w:cs="Times New Roman"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2" w15:restartNumberingAfterBreak="0">
    <w:nsid w:val="61105BC0"/>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63" w15:restartNumberingAfterBreak="0">
    <w:nsid w:val="61204D75"/>
    <w:multiLevelType w:val="hybridMultilevel"/>
    <w:tmpl w:val="52FE4C48"/>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4" w15:restartNumberingAfterBreak="0">
    <w:nsid w:val="613B7102"/>
    <w:multiLevelType w:val="hybridMultilevel"/>
    <w:tmpl w:val="C90691A6"/>
    <w:lvl w:ilvl="0" w:tplc="803E3962">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65" w15:restartNumberingAfterBreak="0">
    <w:nsid w:val="615A0BB2"/>
    <w:multiLevelType w:val="hybridMultilevel"/>
    <w:tmpl w:val="BE0E9D84"/>
    <w:lvl w:ilvl="0" w:tplc="5C1E6FE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6" w15:restartNumberingAfterBreak="0">
    <w:nsid w:val="61634E4E"/>
    <w:multiLevelType w:val="hybridMultilevel"/>
    <w:tmpl w:val="329603D2"/>
    <w:lvl w:ilvl="0" w:tplc="932EAEC4">
      <w:start w:val="1"/>
      <w:numFmt w:val="decimal"/>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667" w15:restartNumberingAfterBreak="0">
    <w:nsid w:val="616F188F"/>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8" w15:restartNumberingAfterBreak="0">
    <w:nsid w:val="61747007"/>
    <w:multiLevelType w:val="hybridMultilevel"/>
    <w:tmpl w:val="CC0A396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9" w15:restartNumberingAfterBreak="0">
    <w:nsid w:val="61CA49FA"/>
    <w:multiLevelType w:val="multilevel"/>
    <w:tmpl w:val="AD48154E"/>
    <w:lvl w:ilvl="0">
      <w:start w:val="1"/>
      <w:numFmt w:val="decimal"/>
      <w:lvlText w:val="%1."/>
      <w:lvlJc w:val="left"/>
      <w:pPr>
        <w:tabs>
          <w:tab w:val="num" w:pos="360"/>
        </w:tabs>
        <w:ind w:left="360" w:hanging="360"/>
      </w:pPr>
      <w:rPr>
        <w:rFonts w:cs="Times New Roman"/>
        <w:b w:val="0"/>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70" w15:restartNumberingAfterBreak="0">
    <w:nsid w:val="61CF7E4E"/>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71" w15:restartNumberingAfterBreak="0">
    <w:nsid w:val="621A4012"/>
    <w:multiLevelType w:val="hybridMultilevel"/>
    <w:tmpl w:val="6F80DD58"/>
    <w:lvl w:ilvl="0" w:tplc="F1D86DAE">
      <w:numFmt w:val="bullet"/>
      <w:lvlText w:val="-"/>
      <w:lvlJc w:val="left"/>
      <w:pPr>
        <w:ind w:left="1429" w:hanging="360"/>
      </w:pPr>
      <w:rPr>
        <w:rFonts w:ascii="Times New Roman" w:eastAsia="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72" w15:restartNumberingAfterBreak="0">
    <w:nsid w:val="62331983"/>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673" w15:restartNumberingAfterBreak="0">
    <w:nsid w:val="62604CF7"/>
    <w:multiLevelType w:val="hybridMultilevel"/>
    <w:tmpl w:val="D91C8E8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74" w15:restartNumberingAfterBreak="0">
    <w:nsid w:val="628965F7"/>
    <w:multiLevelType w:val="multilevel"/>
    <w:tmpl w:val="7166BD9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5" w15:restartNumberingAfterBreak="0">
    <w:nsid w:val="63063057"/>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6" w15:restartNumberingAfterBreak="0">
    <w:nsid w:val="6367231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7" w15:restartNumberingAfterBreak="0">
    <w:nsid w:val="63796E71"/>
    <w:multiLevelType w:val="hybridMultilevel"/>
    <w:tmpl w:val="8010722A"/>
    <w:lvl w:ilvl="0" w:tplc="189A3098">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78" w15:restartNumberingAfterBreak="0">
    <w:nsid w:val="63C67EB3"/>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79" w15:restartNumberingAfterBreak="0">
    <w:nsid w:val="63EC2047"/>
    <w:multiLevelType w:val="multilevel"/>
    <w:tmpl w:val="3476FB04"/>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0" w15:restartNumberingAfterBreak="0">
    <w:nsid w:val="63EE7F02"/>
    <w:multiLevelType w:val="hybridMultilevel"/>
    <w:tmpl w:val="9FA873D6"/>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81" w15:restartNumberingAfterBreak="0">
    <w:nsid w:val="64000FB6"/>
    <w:multiLevelType w:val="hybridMultilevel"/>
    <w:tmpl w:val="CA6C0E3C"/>
    <w:lvl w:ilvl="0" w:tplc="6BDEA366">
      <w:start w:val="1"/>
      <w:numFmt w:val="decimal"/>
      <w:lvlText w:val="%1."/>
      <w:lvlJc w:val="left"/>
      <w:pPr>
        <w:ind w:left="1776" w:hanging="360"/>
      </w:pPr>
      <w:rPr>
        <w:rFonts w:ascii="Times New Roman" w:hAnsi="Times New Roman" w:hint="default"/>
        <w:b w:val="0"/>
        <w:i w:val="0"/>
        <w:sz w:val="24"/>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682" w15:restartNumberingAfterBreak="0">
    <w:nsid w:val="64277984"/>
    <w:multiLevelType w:val="hybridMultilevel"/>
    <w:tmpl w:val="431608EE"/>
    <w:lvl w:ilvl="0" w:tplc="6BDEA366">
      <w:start w:val="1"/>
      <w:numFmt w:val="decimal"/>
      <w:lvlText w:val="%1."/>
      <w:lvlJc w:val="left"/>
      <w:pPr>
        <w:ind w:left="1134" w:hanging="360"/>
      </w:pPr>
      <w:rPr>
        <w:rFonts w:ascii="Times New Roman" w:hAnsi="Times New Roman" w:hint="default"/>
        <w:b w:val="0"/>
        <w:i w:val="0"/>
        <w:sz w:val="24"/>
      </w:rPr>
    </w:lvl>
    <w:lvl w:ilvl="1" w:tplc="040E0003" w:tentative="1">
      <w:start w:val="1"/>
      <w:numFmt w:val="bullet"/>
      <w:lvlText w:val="o"/>
      <w:lvlJc w:val="left"/>
      <w:pPr>
        <w:ind w:left="1854" w:hanging="360"/>
      </w:pPr>
      <w:rPr>
        <w:rFonts w:ascii="Courier New" w:hAnsi="Courier New" w:cs="Courier New" w:hint="default"/>
      </w:rPr>
    </w:lvl>
    <w:lvl w:ilvl="2" w:tplc="040E0005" w:tentative="1">
      <w:start w:val="1"/>
      <w:numFmt w:val="bullet"/>
      <w:lvlText w:val=""/>
      <w:lvlJc w:val="left"/>
      <w:pPr>
        <w:ind w:left="2574" w:hanging="360"/>
      </w:pPr>
      <w:rPr>
        <w:rFonts w:ascii="Wingdings" w:hAnsi="Wingdings" w:hint="default"/>
      </w:rPr>
    </w:lvl>
    <w:lvl w:ilvl="3" w:tplc="040E0001" w:tentative="1">
      <w:start w:val="1"/>
      <w:numFmt w:val="bullet"/>
      <w:lvlText w:val=""/>
      <w:lvlJc w:val="left"/>
      <w:pPr>
        <w:ind w:left="3294" w:hanging="360"/>
      </w:pPr>
      <w:rPr>
        <w:rFonts w:ascii="Symbol" w:hAnsi="Symbol" w:hint="default"/>
      </w:rPr>
    </w:lvl>
    <w:lvl w:ilvl="4" w:tplc="040E0003" w:tentative="1">
      <w:start w:val="1"/>
      <w:numFmt w:val="bullet"/>
      <w:lvlText w:val="o"/>
      <w:lvlJc w:val="left"/>
      <w:pPr>
        <w:ind w:left="4014" w:hanging="360"/>
      </w:pPr>
      <w:rPr>
        <w:rFonts w:ascii="Courier New" w:hAnsi="Courier New" w:cs="Courier New" w:hint="default"/>
      </w:rPr>
    </w:lvl>
    <w:lvl w:ilvl="5" w:tplc="040E0005" w:tentative="1">
      <w:start w:val="1"/>
      <w:numFmt w:val="bullet"/>
      <w:lvlText w:val=""/>
      <w:lvlJc w:val="left"/>
      <w:pPr>
        <w:ind w:left="4734" w:hanging="360"/>
      </w:pPr>
      <w:rPr>
        <w:rFonts w:ascii="Wingdings" w:hAnsi="Wingdings" w:hint="default"/>
      </w:rPr>
    </w:lvl>
    <w:lvl w:ilvl="6" w:tplc="040E0001" w:tentative="1">
      <w:start w:val="1"/>
      <w:numFmt w:val="bullet"/>
      <w:lvlText w:val=""/>
      <w:lvlJc w:val="left"/>
      <w:pPr>
        <w:ind w:left="5454" w:hanging="360"/>
      </w:pPr>
      <w:rPr>
        <w:rFonts w:ascii="Symbol" w:hAnsi="Symbol" w:hint="default"/>
      </w:rPr>
    </w:lvl>
    <w:lvl w:ilvl="7" w:tplc="040E0003" w:tentative="1">
      <w:start w:val="1"/>
      <w:numFmt w:val="bullet"/>
      <w:lvlText w:val="o"/>
      <w:lvlJc w:val="left"/>
      <w:pPr>
        <w:ind w:left="6174" w:hanging="360"/>
      </w:pPr>
      <w:rPr>
        <w:rFonts w:ascii="Courier New" w:hAnsi="Courier New" w:cs="Courier New" w:hint="default"/>
      </w:rPr>
    </w:lvl>
    <w:lvl w:ilvl="8" w:tplc="040E0005" w:tentative="1">
      <w:start w:val="1"/>
      <w:numFmt w:val="bullet"/>
      <w:lvlText w:val=""/>
      <w:lvlJc w:val="left"/>
      <w:pPr>
        <w:ind w:left="6894" w:hanging="360"/>
      </w:pPr>
      <w:rPr>
        <w:rFonts w:ascii="Wingdings" w:hAnsi="Wingdings" w:hint="default"/>
      </w:rPr>
    </w:lvl>
  </w:abstractNum>
  <w:abstractNum w:abstractNumId="683" w15:restartNumberingAfterBreak="0">
    <w:nsid w:val="642F3190"/>
    <w:multiLevelType w:val="hybridMultilevel"/>
    <w:tmpl w:val="460EDD9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4" w15:restartNumberingAfterBreak="0">
    <w:nsid w:val="64316965"/>
    <w:multiLevelType w:val="hybridMultilevel"/>
    <w:tmpl w:val="3F26E98A"/>
    <w:lvl w:ilvl="0" w:tplc="21A8984E">
      <w:numFmt w:val="bullet"/>
      <w:lvlText w:val="-"/>
      <w:lvlJc w:val="left"/>
      <w:pPr>
        <w:ind w:left="360" w:hanging="360"/>
      </w:pPr>
      <w:rPr>
        <w:rFonts w:ascii="Times New Roman" w:eastAsia="Times New Roman" w:hAnsi="Times New Roman" w:cs="Times New Roman" w:hint="default"/>
        <w:b/>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85" w15:restartNumberingAfterBreak="0">
    <w:nsid w:val="6486448F"/>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6" w15:restartNumberingAfterBreak="0">
    <w:nsid w:val="648D43C6"/>
    <w:multiLevelType w:val="hybridMultilevel"/>
    <w:tmpl w:val="2F52B346"/>
    <w:lvl w:ilvl="0" w:tplc="933496D6">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87" w15:restartNumberingAfterBreak="0">
    <w:nsid w:val="64A722AA"/>
    <w:multiLevelType w:val="hybridMultilevel"/>
    <w:tmpl w:val="2B000A6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8" w15:restartNumberingAfterBreak="0">
    <w:nsid w:val="64B83057"/>
    <w:multiLevelType w:val="hybridMultilevel"/>
    <w:tmpl w:val="6E0AD500"/>
    <w:lvl w:ilvl="0" w:tplc="028C247C">
      <w:start w:val="1"/>
      <w:numFmt w:val="decimal"/>
      <w:lvlText w:val="%1."/>
      <w:lvlJc w:val="left"/>
      <w:pPr>
        <w:ind w:left="1134" w:hanging="360"/>
      </w:pPr>
      <w:rPr>
        <w:rFonts w:ascii="Times New Roman" w:hAnsi="Times New Roman" w:hint="default"/>
        <w:b w:val="0"/>
        <w:i w:val="0"/>
        <w:sz w:val="22"/>
        <w:szCs w:val="22"/>
      </w:rPr>
    </w:lvl>
    <w:lvl w:ilvl="1" w:tplc="040E0019" w:tentative="1">
      <w:start w:val="1"/>
      <w:numFmt w:val="lowerLetter"/>
      <w:lvlText w:val="%2."/>
      <w:lvlJc w:val="left"/>
      <w:pPr>
        <w:ind w:left="1854" w:hanging="360"/>
      </w:pPr>
    </w:lvl>
    <w:lvl w:ilvl="2" w:tplc="040E001B" w:tentative="1">
      <w:start w:val="1"/>
      <w:numFmt w:val="lowerRoman"/>
      <w:lvlText w:val="%3."/>
      <w:lvlJc w:val="right"/>
      <w:pPr>
        <w:ind w:left="2574" w:hanging="180"/>
      </w:pPr>
    </w:lvl>
    <w:lvl w:ilvl="3" w:tplc="040E000F" w:tentative="1">
      <w:start w:val="1"/>
      <w:numFmt w:val="decimal"/>
      <w:lvlText w:val="%4."/>
      <w:lvlJc w:val="left"/>
      <w:pPr>
        <w:ind w:left="3294" w:hanging="360"/>
      </w:pPr>
    </w:lvl>
    <w:lvl w:ilvl="4" w:tplc="040E0019" w:tentative="1">
      <w:start w:val="1"/>
      <w:numFmt w:val="lowerLetter"/>
      <w:lvlText w:val="%5."/>
      <w:lvlJc w:val="left"/>
      <w:pPr>
        <w:ind w:left="4014" w:hanging="360"/>
      </w:pPr>
    </w:lvl>
    <w:lvl w:ilvl="5" w:tplc="040E001B" w:tentative="1">
      <w:start w:val="1"/>
      <w:numFmt w:val="lowerRoman"/>
      <w:lvlText w:val="%6."/>
      <w:lvlJc w:val="right"/>
      <w:pPr>
        <w:ind w:left="4734" w:hanging="180"/>
      </w:pPr>
    </w:lvl>
    <w:lvl w:ilvl="6" w:tplc="040E000F" w:tentative="1">
      <w:start w:val="1"/>
      <w:numFmt w:val="decimal"/>
      <w:lvlText w:val="%7."/>
      <w:lvlJc w:val="left"/>
      <w:pPr>
        <w:ind w:left="5454" w:hanging="360"/>
      </w:pPr>
    </w:lvl>
    <w:lvl w:ilvl="7" w:tplc="040E0019" w:tentative="1">
      <w:start w:val="1"/>
      <w:numFmt w:val="lowerLetter"/>
      <w:lvlText w:val="%8."/>
      <w:lvlJc w:val="left"/>
      <w:pPr>
        <w:ind w:left="6174" w:hanging="360"/>
      </w:pPr>
    </w:lvl>
    <w:lvl w:ilvl="8" w:tplc="040E001B" w:tentative="1">
      <w:start w:val="1"/>
      <w:numFmt w:val="lowerRoman"/>
      <w:lvlText w:val="%9."/>
      <w:lvlJc w:val="right"/>
      <w:pPr>
        <w:ind w:left="6894" w:hanging="180"/>
      </w:pPr>
    </w:lvl>
  </w:abstractNum>
  <w:abstractNum w:abstractNumId="689" w15:restartNumberingAfterBreak="0">
    <w:nsid w:val="64F01EE4"/>
    <w:multiLevelType w:val="multilevel"/>
    <w:tmpl w:val="0798C97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0" w15:restartNumberingAfterBreak="0">
    <w:nsid w:val="650E20F7"/>
    <w:multiLevelType w:val="multilevel"/>
    <w:tmpl w:val="2A8CADB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i w:val="0"/>
        <w:sz w:val="20"/>
        <w:szCs w:val="2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91" w15:restartNumberingAfterBreak="0">
    <w:nsid w:val="65111233"/>
    <w:multiLevelType w:val="hybridMultilevel"/>
    <w:tmpl w:val="D166ACAE"/>
    <w:lvl w:ilvl="0" w:tplc="CF349B7C">
      <w:start w:val="9"/>
      <w:numFmt w:val="bullet"/>
      <w:lvlText w:val="-"/>
      <w:lvlJc w:val="left"/>
      <w:pPr>
        <w:ind w:left="1364" w:hanging="360"/>
      </w:pPr>
      <w:rPr>
        <w:rFonts w:ascii="Times New Roman" w:eastAsiaTheme="minorHAnsi" w:hAnsi="Times New Roman" w:cs="Times New Roman" w:hint="default"/>
      </w:rPr>
    </w:lvl>
    <w:lvl w:ilvl="1" w:tplc="040E0003" w:tentative="1">
      <w:start w:val="1"/>
      <w:numFmt w:val="bullet"/>
      <w:lvlText w:val="o"/>
      <w:lvlJc w:val="left"/>
      <w:pPr>
        <w:ind w:left="2084" w:hanging="360"/>
      </w:pPr>
      <w:rPr>
        <w:rFonts w:ascii="Courier New" w:hAnsi="Courier New" w:cs="Courier New" w:hint="default"/>
      </w:rPr>
    </w:lvl>
    <w:lvl w:ilvl="2" w:tplc="CF349B7C">
      <w:start w:val="9"/>
      <w:numFmt w:val="bullet"/>
      <w:lvlText w:val="-"/>
      <w:lvlJc w:val="left"/>
      <w:pPr>
        <w:ind w:left="2804" w:hanging="360"/>
      </w:pPr>
      <w:rPr>
        <w:rFonts w:ascii="Times New Roman" w:eastAsiaTheme="minorHAnsi" w:hAnsi="Times New Roman" w:cs="Times New Roman"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692" w15:restartNumberingAfterBreak="0">
    <w:nsid w:val="6558229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3" w15:restartNumberingAfterBreak="0">
    <w:nsid w:val="656C1E4C"/>
    <w:multiLevelType w:val="multilevel"/>
    <w:tmpl w:val="697A0EC6"/>
    <w:lvl w:ilvl="0">
      <w:start w:val="16"/>
      <w:numFmt w:val="decimal"/>
      <w:lvlText w:val="%1"/>
      <w:lvlJc w:val="left"/>
      <w:pPr>
        <w:ind w:left="396" w:hanging="396"/>
      </w:pPr>
      <w:rPr>
        <w:rFonts w:hint="default"/>
      </w:rPr>
    </w:lvl>
    <w:lvl w:ilvl="1">
      <w:start w:val="1"/>
      <w:numFmt w:val="decimal"/>
      <w:lvlText w:val="%1.%2"/>
      <w:lvlJc w:val="left"/>
      <w:pPr>
        <w:ind w:left="1188" w:hanging="396"/>
      </w:pPr>
      <w:rPr>
        <w:rFonts w:hint="default"/>
        <w:b/>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694" w15:restartNumberingAfterBreak="0">
    <w:nsid w:val="65715CF0"/>
    <w:multiLevelType w:val="hybridMultilevel"/>
    <w:tmpl w:val="C0F86890"/>
    <w:lvl w:ilvl="0" w:tplc="A8F41EB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695" w15:restartNumberingAfterBreak="0">
    <w:nsid w:val="65C33E18"/>
    <w:multiLevelType w:val="hybridMultilevel"/>
    <w:tmpl w:val="D578ED8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6" w15:restartNumberingAfterBreak="0">
    <w:nsid w:val="65F5354E"/>
    <w:multiLevelType w:val="hybridMultilevel"/>
    <w:tmpl w:val="CA6C0E3C"/>
    <w:lvl w:ilvl="0" w:tplc="6BDEA366">
      <w:start w:val="1"/>
      <w:numFmt w:val="decimal"/>
      <w:lvlText w:val="%1."/>
      <w:lvlJc w:val="left"/>
      <w:pPr>
        <w:ind w:left="1776" w:hanging="360"/>
      </w:pPr>
      <w:rPr>
        <w:rFonts w:ascii="Times New Roman" w:hAnsi="Times New Roman" w:hint="default"/>
        <w:b w:val="0"/>
        <w:i w:val="0"/>
        <w:sz w:val="24"/>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697"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98" w15:restartNumberingAfterBreak="0">
    <w:nsid w:val="66230FEF"/>
    <w:multiLevelType w:val="hybridMultilevel"/>
    <w:tmpl w:val="B6AEA9CC"/>
    <w:lvl w:ilvl="0" w:tplc="9556A0FC">
      <w:numFmt w:val="bullet"/>
      <w:lvlText w:val="-"/>
      <w:lvlJc w:val="left"/>
      <w:pPr>
        <w:ind w:left="786" w:hanging="360"/>
      </w:pPr>
      <w:rPr>
        <w:rFonts w:ascii="Times New Roman" w:eastAsia="Times New Roman" w:hAnsi="Times New Roman"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99" w15:restartNumberingAfterBreak="0">
    <w:nsid w:val="66383025"/>
    <w:multiLevelType w:val="hybridMultilevel"/>
    <w:tmpl w:val="C0F86890"/>
    <w:lvl w:ilvl="0" w:tplc="A8F41EB8">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700" w15:restartNumberingAfterBreak="0">
    <w:nsid w:val="66644D1A"/>
    <w:multiLevelType w:val="multilevel"/>
    <w:tmpl w:val="884430FC"/>
    <w:lvl w:ilvl="0">
      <w:start w:val="1"/>
      <w:numFmt w:val="decimal"/>
      <w:lvlText w:val="%1."/>
      <w:lvlJc w:val="left"/>
      <w:pPr>
        <w:tabs>
          <w:tab w:val="num" w:pos="360"/>
        </w:tabs>
        <w:ind w:left="360" w:hanging="360"/>
      </w:pPr>
      <w:rPr>
        <w:rFonts w:cs="Times New Roman" w:hint="default"/>
        <w:b/>
        <w:i w:val="0"/>
        <w:sz w:val="20"/>
        <w:szCs w:val="20"/>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01" w15:restartNumberingAfterBreak="0">
    <w:nsid w:val="66645E38"/>
    <w:multiLevelType w:val="hybridMultilevel"/>
    <w:tmpl w:val="B2865E6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02" w15:restartNumberingAfterBreak="0">
    <w:nsid w:val="66AD5730"/>
    <w:multiLevelType w:val="hybridMultilevel"/>
    <w:tmpl w:val="784C6D7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3" w15:restartNumberingAfterBreak="0">
    <w:nsid w:val="66F64A03"/>
    <w:multiLevelType w:val="multilevel"/>
    <w:tmpl w:val="14D49044"/>
    <w:lvl w:ilvl="0">
      <w:start w:val="1"/>
      <w:numFmt w:val="decimal"/>
      <w:lvlText w:val="%1."/>
      <w:lvlJc w:val="right"/>
      <w:pPr>
        <w:tabs>
          <w:tab w:val="num" w:pos="502"/>
        </w:tabs>
        <w:ind w:left="502" w:hanging="360"/>
      </w:pPr>
      <w:rPr>
        <w:rFonts w:ascii="Times New Roman" w:hAnsi="Times New Roman" w:cs="Times New Roman"/>
        <w:b/>
        <w:i w:val="0"/>
        <w:caps w:val="0"/>
        <w:smallCaps w:val="0"/>
        <w:strike w:val="0"/>
        <w:dstrike w:val="0"/>
        <w:vanish w:val="0"/>
        <w:color w:val="000000"/>
        <w:position w:val="0"/>
        <w:sz w:val="24"/>
        <w:szCs w:val="24"/>
        <w:vertAlign w:val="baseline"/>
      </w:rPr>
    </w:lvl>
    <w:lvl w:ilvl="1">
      <w:start w:val="1"/>
      <w:numFmt w:val="decimal"/>
      <w:lvlText w:val="%1.%2."/>
      <w:lvlJc w:val="left"/>
      <w:pPr>
        <w:tabs>
          <w:tab w:val="num" w:pos="3977"/>
        </w:tabs>
        <w:ind w:left="3977" w:hanging="432"/>
      </w:pPr>
      <w:rPr>
        <w:rFonts w:ascii="Times New Roman" w:hAnsi="Times New Roman"/>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04" w15:restartNumberingAfterBreak="0">
    <w:nsid w:val="673B1085"/>
    <w:multiLevelType w:val="multilevel"/>
    <w:tmpl w:val="9A1471EA"/>
    <w:lvl w:ilvl="0">
      <w:start w:val="13"/>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5" w15:restartNumberingAfterBreak="0">
    <w:nsid w:val="674F1889"/>
    <w:multiLevelType w:val="multilevel"/>
    <w:tmpl w:val="2242AA7C"/>
    <w:lvl w:ilvl="0">
      <w:start w:val="17"/>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06" w15:restartNumberingAfterBreak="0">
    <w:nsid w:val="67597F01"/>
    <w:multiLevelType w:val="hybridMultilevel"/>
    <w:tmpl w:val="C0F86890"/>
    <w:lvl w:ilvl="0" w:tplc="A8F41EB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707" w15:restartNumberingAfterBreak="0">
    <w:nsid w:val="67D47ED6"/>
    <w:multiLevelType w:val="multilevel"/>
    <w:tmpl w:val="E4AC496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8" w15:restartNumberingAfterBreak="0">
    <w:nsid w:val="67E0406C"/>
    <w:multiLevelType w:val="hybridMultilevel"/>
    <w:tmpl w:val="A50A07E6"/>
    <w:lvl w:ilvl="0" w:tplc="5448E598">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709" w15:restartNumberingAfterBreak="0">
    <w:nsid w:val="67F85820"/>
    <w:multiLevelType w:val="multilevel"/>
    <w:tmpl w:val="37EE019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0" w15:restartNumberingAfterBreak="0">
    <w:nsid w:val="67FD3322"/>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11" w15:restartNumberingAfterBreak="0">
    <w:nsid w:val="680B4368"/>
    <w:multiLevelType w:val="multilevel"/>
    <w:tmpl w:val="B9987AC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ascii="Verdana" w:hAnsi="Verdana" w:cs="Times New Roman" w:hint="default"/>
        <w:b/>
        <w:sz w:val="20"/>
        <w:szCs w:val="2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12" w15:restartNumberingAfterBreak="0">
    <w:nsid w:val="682C2DBC"/>
    <w:multiLevelType w:val="hybridMultilevel"/>
    <w:tmpl w:val="C0F86890"/>
    <w:lvl w:ilvl="0" w:tplc="A8F41EB8">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713" w15:restartNumberingAfterBreak="0">
    <w:nsid w:val="682F2721"/>
    <w:multiLevelType w:val="hybridMultilevel"/>
    <w:tmpl w:val="88244610"/>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4" w15:restartNumberingAfterBreak="0">
    <w:nsid w:val="68473F79"/>
    <w:multiLevelType w:val="hybridMultilevel"/>
    <w:tmpl w:val="FD6CB13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15" w15:restartNumberingAfterBreak="0">
    <w:nsid w:val="68851061"/>
    <w:multiLevelType w:val="multilevel"/>
    <w:tmpl w:val="5CA4786E"/>
    <w:lvl w:ilvl="0">
      <w:start w:val="12"/>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3977"/>
        </w:tabs>
        <w:ind w:left="3977" w:hanging="432"/>
      </w:pPr>
      <w:rPr>
        <w:rFonts w:hint="default"/>
        <w:b/>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16" w15:restartNumberingAfterBreak="0">
    <w:nsid w:val="688575B7"/>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717" w15:restartNumberingAfterBreak="0">
    <w:nsid w:val="68CD47FA"/>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18" w15:restartNumberingAfterBreak="0">
    <w:nsid w:val="68D44D97"/>
    <w:multiLevelType w:val="multilevel"/>
    <w:tmpl w:val="A4E8C792"/>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01"/>
        </w:tabs>
        <w:ind w:left="3901"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719" w15:restartNumberingAfterBreak="0">
    <w:nsid w:val="692035D7"/>
    <w:multiLevelType w:val="multilevel"/>
    <w:tmpl w:val="9AE25D7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0" w15:restartNumberingAfterBreak="0">
    <w:nsid w:val="697B54C8"/>
    <w:multiLevelType w:val="hybridMultilevel"/>
    <w:tmpl w:val="3634B5A2"/>
    <w:lvl w:ilvl="0" w:tplc="B02070A0">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21" w15:restartNumberingAfterBreak="0">
    <w:nsid w:val="69E00ACA"/>
    <w:multiLevelType w:val="multilevel"/>
    <w:tmpl w:val="EAAC8D8C"/>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4119"/>
        </w:tabs>
        <w:ind w:left="4119" w:hanging="432"/>
      </w:pPr>
      <w:rPr>
        <w:rFonts w:ascii="Verdana" w:hAnsi="Verdana" w:cs="Times New Roman" w:hint="default"/>
        <w:b/>
        <w:i w:val="0"/>
      </w:rPr>
    </w:lvl>
    <w:lvl w:ilvl="2">
      <w:start w:val="1"/>
      <w:numFmt w:val="decimal"/>
      <w:lvlText w:val="%1.%2.%3."/>
      <w:lvlJc w:val="left"/>
      <w:pPr>
        <w:tabs>
          <w:tab w:val="num" w:pos="1942"/>
        </w:tabs>
        <w:ind w:left="1726" w:hanging="504"/>
      </w:pPr>
    </w:lvl>
    <w:lvl w:ilvl="3">
      <w:start w:val="1"/>
      <w:numFmt w:val="decimal"/>
      <w:lvlText w:val="%1.%2.%3.%4."/>
      <w:lvlJc w:val="left"/>
      <w:pPr>
        <w:tabs>
          <w:tab w:val="num" w:pos="2302"/>
        </w:tabs>
        <w:ind w:left="2230" w:hanging="648"/>
      </w:pPr>
    </w:lvl>
    <w:lvl w:ilvl="4">
      <w:start w:val="1"/>
      <w:numFmt w:val="decimal"/>
      <w:lvlText w:val="%1.%2.%3.%4.%5."/>
      <w:lvlJc w:val="left"/>
      <w:pPr>
        <w:tabs>
          <w:tab w:val="num" w:pos="3022"/>
        </w:tabs>
        <w:ind w:left="2734" w:hanging="792"/>
      </w:pPr>
    </w:lvl>
    <w:lvl w:ilvl="5">
      <w:start w:val="1"/>
      <w:numFmt w:val="decimal"/>
      <w:lvlText w:val="%1.%2.%3.%4.%5.%6."/>
      <w:lvlJc w:val="left"/>
      <w:pPr>
        <w:tabs>
          <w:tab w:val="num" w:pos="3382"/>
        </w:tabs>
        <w:ind w:left="3238" w:hanging="936"/>
      </w:pPr>
    </w:lvl>
    <w:lvl w:ilvl="6">
      <w:start w:val="1"/>
      <w:numFmt w:val="decimal"/>
      <w:lvlText w:val="%1.%2.%3.%4.%5.%6.%7."/>
      <w:lvlJc w:val="left"/>
      <w:pPr>
        <w:tabs>
          <w:tab w:val="num" w:pos="4102"/>
        </w:tabs>
        <w:ind w:left="3742" w:hanging="1080"/>
      </w:pPr>
    </w:lvl>
    <w:lvl w:ilvl="7">
      <w:start w:val="1"/>
      <w:numFmt w:val="decimal"/>
      <w:lvlText w:val="%1.%2.%3.%4.%5.%6.%7.%8."/>
      <w:lvlJc w:val="left"/>
      <w:pPr>
        <w:tabs>
          <w:tab w:val="num" w:pos="4462"/>
        </w:tabs>
        <w:ind w:left="4246" w:hanging="1224"/>
      </w:pPr>
    </w:lvl>
    <w:lvl w:ilvl="8">
      <w:start w:val="1"/>
      <w:numFmt w:val="decimal"/>
      <w:lvlText w:val="%1.%2.%3.%4.%5.%6.%7.%8.%9."/>
      <w:lvlJc w:val="left"/>
      <w:pPr>
        <w:tabs>
          <w:tab w:val="num" w:pos="5182"/>
        </w:tabs>
        <w:ind w:left="4822" w:hanging="1440"/>
      </w:pPr>
    </w:lvl>
  </w:abstractNum>
  <w:abstractNum w:abstractNumId="722" w15:restartNumberingAfterBreak="0">
    <w:nsid w:val="69E96F79"/>
    <w:multiLevelType w:val="hybridMultilevel"/>
    <w:tmpl w:val="778EF598"/>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23" w15:restartNumberingAfterBreak="0">
    <w:nsid w:val="6A1D2370"/>
    <w:multiLevelType w:val="multilevel"/>
    <w:tmpl w:val="853CBC0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4" w15:restartNumberingAfterBreak="0">
    <w:nsid w:val="6A50533A"/>
    <w:multiLevelType w:val="hybridMultilevel"/>
    <w:tmpl w:val="C0F86890"/>
    <w:lvl w:ilvl="0" w:tplc="A8F41EB8">
      <w:start w:val="1"/>
      <w:numFmt w:val="decimal"/>
      <w:lvlText w:val="%1."/>
      <w:lvlJc w:val="left"/>
      <w:pPr>
        <w:ind w:left="927" w:hanging="360"/>
      </w:pPr>
      <w:rPr>
        <w:rFonts w:hint="default"/>
      </w:rPr>
    </w:lvl>
    <w:lvl w:ilvl="1" w:tplc="040E0019">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725" w15:restartNumberingAfterBreak="0">
    <w:nsid w:val="6A564388"/>
    <w:multiLevelType w:val="multilevel"/>
    <w:tmpl w:val="2D8222B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6" w15:restartNumberingAfterBreak="0">
    <w:nsid w:val="6A6D26A5"/>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7" w15:restartNumberingAfterBreak="0">
    <w:nsid w:val="6B062092"/>
    <w:multiLevelType w:val="multilevel"/>
    <w:tmpl w:val="EAAC8D8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28" w15:restartNumberingAfterBreak="0">
    <w:nsid w:val="6B22476C"/>
    <w:multiLevelType w:val="multilevel"/>
    <w:tmpl w:val="BCD6F7E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29" w15:restartNumberingAfterBreak="0">
    <w:nsid w:val="6B4B5E55"/>
    <w:multiLevelType w:val="hybridMultilevel"/>
    <w:tmpl w:val="97E243DC"/>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30" w15:restartNumberingAfterBreak="0">
    <w:nsid w:val="6B502CC1"/>
    <w:multiLevelType w:val="multilevel"/>
    <w:tmpl w:val="D8AE2536"/>
    <w:lvl w:ilvl="0">
      <w:start w:val="17"/>
      <w:numFmt w:val="decimal"/>
      <w:lvlText w:val="%1"/>
      <w:lvlJc w:val="left"/>
      <w:pPr>
        <w:ind w:left="420" w:hanging="420"/>
      </w:pPr>
      <w:rPr>
        <w:rFonts w:hint="default"/>
        <w:b/>
      </w:rPr>
    </w:lvl>
    <w:lvl w:ilvl="1">
      <w:start w:val="1"/>
      <w:numFmt w:val="decimal"/>
      <w:lvlText w:val="%1.%2"/>
      <w:lvlJc w:val="left"/>
      <w:pPr>
        <w:ind w:left="1130" w:hanging="42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120" w:hanging="1440"/>
      </w:pPr>
      <w:rPr>
        <w:rFonts w:hint="default"/>
        <w:b/>
      </w:rPr>
    </w:lvl>
  </w:abstractNum>
  <w:abstractNum w:abstractNumId="731" w15:restartNumberingAfterBreak="0">
    <w:nsid w:val="6B9D2E61"/>
    <w:multiLevelType w:val="hybridMultilevel"/>
    <w:tmpl w:val="E8546D22"/>
    <w:lvl w:ilvl="0" w:tplc="20AA706C">
      <w:start w:val="1"/>
      <w:numFmt w:val="decimal"/>
      <w:lvlText w:val="%1."/>
      <w:lvlJc w:val="left"/>
      <w:pPr>
        <w:ind w:left="1429" w:hanging="360"/>
      </w:pPr>
      <w:rPr>
        <w:rFonts w:ascii="Verdana" w:hAnsi="Verdana" w:cs="Times New Roman" w:hint="default"/>
        <w:b w:val="0"/>
        <w:bCs w:val="0"/>
        <w:i w:val="0"/>
        <w:iCs w:val="0"/>
        <w: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732" w15:restartNumberingAfterBreak="0">
    <w:nsid w:val="6BA911A5"/>
    <w:multiLevelType w:val="hybridMultilevel"/>
    <w:tmpl w:val="C0F86890"/>
    <w:lvl w:ilvl="0" w:tplc="A8F41EB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733" w15:restartNumberingAfterBreak="0">
    <w:nsid w:val="6BE6290C"/>
    <w:multiLevelType w:val="hybridMultilevel"/>
    <w:tmpl w:val="67D26A30"/>
    <w:lvl w:ilvl="0" w:tplc="040E000F">
      <w:start w:val="1"/>
      <w:numFmt w:val="decimal"/>
      <w:lvlText w:val="%1."/>
      <w:lvlJc w:val="left"/>
      <w:pPr>
        <w:ind w:left="720" w:hanging="360"/>
      </w:pPr>
      <w:rPr>
        <w:rFont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4" w15:restartNumberingAfterBreak="0">
    <w:nsid w:val="6BE62B47"/>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35" w15:restartNumberingAfterBreak="0">
    <w:nsid w:val="6C0A03C9"/>
    <w:multiLevelType w:val="multilevel"/>
    <w:tmpl w:val="ABDC8A96"/>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736" w15:restartNumberingAfterBreak="0">
    <w:nsid w:val="6C25087C"/>
    <w:multiLevelType w:val="multilevel"/>
    <w:tmpl w:val="A622E02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7" w15:restartNumberingAfterBreak="0">
    <w:nsid w:val="6C262A9C"/>
    <w:multiLevelType w:val="hybridMultilevel"/>
    <w:tmpl w:val="9976E27A"/>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38" w15:restartNumberingAfterBreak="0">
    <w:nsid w:val="6C4A25F0"/>
    <w:multiLevelType w:val="multilevel"/>
    <w:tmpl w:val="17F45280"/>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9" w15:restartNumberingAfterBreak="0">
    <w:nsid w:val="6C4B3B57"/>
    <w:multiLevelType w:val="hybridMultilevel"/>
    <w:tmpl w:val="AA7E55C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0" w15:restartNumberingAfterBreak="0">
    <w:nsid w:val="6C5A7DAA"/>
    <w:multiLevelType w:val="multilevel"/>
    <w:tmpl w:val="07FCA3B0"/>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1"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2" w15:restartNumberingAfterBreak="0">
    <w:nsid w:val="6CA71B09"/>
    <w:multiLevelType w:val="hybridMultilevel"/>
    <w:tmpl w:val="946CA0D4"/>
    <w:lvl w:ilvl="0" w:tplc="028C247C">
      <w:start w:val="1"/>
      <w:numFmt w:val="decimal"/>
      <w:lvlText w:val="%1."/>
      <w:lvlJc w:val="left"/>
      <w:pPr>
        <w:ind w:left="1069" w:hanging="360"/>
      </w:pPr>
      <w:rPr>
        <w:rFonts w:ascii="Times New Roman" w:hAnsi="Times New Roman" w:hint="default"/>
        <w:b w:val="0"/>
        <w:i w:val="0"/>
        <w:sz w:val="22"/>
        <w:szCs w:val="22"/>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743" w15:restartNumberingAfterBreak="0">
    <w:nsid w:val="6CEB544D"/>
    <w:multiLevelType w:val="hybridMultilevel"/>
    <w:tmpl w:val="7A7A1964"/>
    <w:lvl w:ilvl="0" w:tplc="58EEF900">
      <w:start w:val="1"/>
      <w:numFmt w:val="decimal"/>
      <w:lvlText w:val="%1."/>
      <w:lvlJc w:val="left"/>
      <w:pPr>
        <w:ind w:left="1068"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4" w15:restartNumberingAfterBreak="0">
    <w:nsid w:val="6D02472C"/>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45" w15:restartNumberingAfterBreak="0">
    <w:nsid w:val="6D0F1578"/>
    <w:multiLevelType w:val="hybridMultilevel"/>
    <w:tmpl w:val="F89C44D2"/>
    <w:lvl w:ilvl="0" w:tplc="028C247C">
      <w:start w:val="1"/>
      <w:numFmt w:val="decimal"/>
      <w:lvlText w:val="%1."/>
      <w:lvlJc w:val="left"/>
      <w:pPr>
        <w:ind w:left="1635"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6" w15:restartNumberingAfterBreak="0">
    <w:nsid w:val="6D1929D6"/>
    <w:multiLevelType w:val="hybridMultilevel"/>
    <w:tmpl w:val="4D66A574"/>
    <w:lvl w:ilvl="0" w:tplc="1FD489C2">
      <w:numFmt w:val="bullet"/>
      <w:lvlText w:val="-"/>
      <w:lvlJc w:val="left"/>
      <w:pPr>
        <w:ind w:left="993" w:hanging="360"/>
      </w:pPr>
      <w:rPr>
        <w:rFonts w:ascii="Times New Roman" w:eastAsia="Times New Roman" w:hAnsi="Times New Roman" w:cs="Times New Roman" w:hint="default"/>
      </w:rPr>
    </w:lvl>
    <w:lvl w:ilvl="1" w:tplc="040E0003" w:tentative="1">
      <w:start w:val="1"/>
      <w:numFmt w:val="bullet"/>
      <w:lvlText w:val="o"/>
      <w:lvlJc w:val="left"/>
      <w:pPr>
        <w:ind w:left="1713" w:hanging="360"/>
      </w:pPr>
      <w:rPr>
        <w:rFonts w:ascii="Courier New" w:hAnsi="Courier New" w:cs="Courier New" w:hint="default"/>
      </w:rPr>
    </w:lvl>
    <w:lvl w:ilvl="2" w:tplc="040E0005" w:tentative="1">
      <w:start w:val="1"/>
      <w:numFmt w:val="bullet"/>
      <w:lvlText w:val=""/>
      <w:lvlJc w:val="left"/>
      <w:pPr>
        <w:ind w:left="2433" w:hanging="360"/>
      </w:pPr>
      <w:rPr>
        <w:rFonts w:ascii="Wingdings" w:hAnsi="Wingdings" w:hint="default"/>
      </w:rPr>
    </w:lvl>
    <w:lvl w:ilvl="3" w:tplc="040E0001" w:tentative="1">
      <w:start w:val="1"/>
      <w:numFmt w:val="bullet"/>
      <w:lvlText w:val=""/>
      <w:lvlJc w:val="left"/>
      <w:pPr>
        <w:ind w:left="3153" w:hanging="360"/>
      </w:pPr>
      <w:rPr>
        <w:rFonts w:ascii="Symbol" w:hAnsi="Symbol" w:hint="default"/>
      </w:rPr>
    </w:lvl>
    <w:lvl w:ilvl="4" w:tplc="040E0003" w:tentative="1">
      <w:start w:val="1"/>
      <w:numFmt w:val="bullet"/>
      <w:lvlText w:val="o"/>
      <w:lvlJc w:val="left"/>
      <w:pPr>
        <w:ind w:left="3873" w:hanging="360"/>
      </w:pPr>
      <w:rPr>
        <w:rFonts w:ascii="Courier New" w:hAnsi="Courier New" w:cs="Courier New" w:hint="default"/>
      </w:rPr>
    </w:lvl>
    <w:lvl w:ilvl="5" w:tplc="040E0005" w:tentative="1">
      <w:start w:val="1"/>
      <w:numFmt w:val="bullet"/>
      <w:lvlText w:val=""/>
      <w:lvlJc w:val="left"/>
      <w:pPr>
        <w:ind w:left="4593" w:hanging="360"/>
      </w:pPr>
      <w:rPr>
        <w:rFonts w:ascii="Wingdings" w:hAnsi="Wingdings" w:hint="default"/>
      </w:rPr>
    </w:lvl>
    <w:lvl w:ilvl="6" w:tplc="040E0001" w:tentative="1">
      <w:start w:val="1"/>
      <w:numFmt w:val="bullet"/>
      <w:lvlText w:val=""/>
      <w:lvlJc w:val="left"/>
      <w:pPr>
        <w:ind w:left="5313" w:hanging="360"/>
      </w:pPr>
      <w:rPr>
        <w:rFonts w:ascii="Symbol" w:hAnsi="Symbol" w:hint="default"/>
      </w:rPr>
    </w:lvl>
    <w:lvl w:ilvl="7" w:tplc="040E0003" w:tentative="1">
      <w:start w:val="1"/>
      <w:numFmt w:val="bullet"/>
      <w:lvlText w:val="o"/>
      <w:lvlJc w:val="left"/>
      <w:pPr>
        <w:ind w:left="6033" w:hanging="360"/>
      </w:pPr>
      <w:rPr>
        <w:rFonts w:ascii="Courier New" w:hAnsi="Courier New" w:cs="Courier New" w:hint="default"/>
      </w:rPr>
    </w:lvl>
    <w:lvl w:ilvl="8" w:tplc="040E0005" w:tentative="1">
      <w:start w:val="1"/>
      <w:numFmt w:val="bullet"/>
      <w:lvlText w:val=""/>
      <w:lvlJc w:val="left"/>
      <w:pPr>
        <w:ind w:left="6753" w:hanging="360"/>
      </w:pPr>
      <w:rPr>
        <w:rFonts w:ascii="Wingdings" w:hAnsi="Wingdings" w:hint="default"/>
      </w:rPr>
    </w:lvl>
  </w:abstractNum>
  <w:abstractNum w:abstractNumId="747" w15:restartNumberingAfterBreak="0">
    <w:nsid w:val="6D6757E8"/>
    <w:multiLevelType w:val="hybridMultilevel"/>
    <w:tmpl w:val="C0F86890"/>
    <w:lvl w:ilvl="0" w:tplc="A8F41EB8">
      <w:start w:val="1"/>
      <w:numFmt w:val="decimal"/>
      <w:lvlText w:val="%1."/>
      <w:lvlJc w:val="left"/>
      <w:pPr>
        <w:ind w:left="927" w:hanging="360"/>
      </w:pPr>
      <w:rPr>
        <w:rFonts w:hint="default"/>
      </w:rPr>
    </w:lvl>
    <w:lvl w:ilvl="1" w:tplc="040E0019">
      <w:start w:val="1"/>
      <w:numFmt w:val="lowerLetter"/>
      <w:lvlText w:val="%2."/>
      <w:lvlJc w:val="left"/>
      <w:pPr>
        <w:ind w:left="1647" w:hanging="360"/>
      </w:pPr>
    </w:lvl>
    <w:lvl w:ilvl="2" w:tplc="040E001B">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748" w15:restartNumberingAfterBreak="0">
    <w:nsid w:val="6D8309E4"/>
    <w:multiLevelType w:val="multilevel"/>
    <w:tmpl w:val="23B8D2F6"/>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9" w15:restartNumberingAfterBreak="0">
    <w:nsid w:val="6D8A0307"/>
    <w:multiLevelType w:val="hybridMultilevel"/>
    <w:tmpl w:val="2F52B346"/>
    <w:lvl w:ilvl="0" w:tplc="933496D6">
      <w:start w:val="1"/>
      <w:numFmt w:val="decimal"/>
      <w:lvlText w:val="%1."/>
      <w:lvlJc w:val="left"/>
      <w:pPr>
        <w:ind w:left="709" w:hanging="360"/>
      </w:pPr>
      <w:rPr>
        <w:rFonts w:hint="default"/>
      </w:rPr>
    </w:lvl>
    <w:lvl w:ilvl="1" w:tplc="040E0019" w:tentative="1">
      <w:start w:val="1"/>
      <w:numFmt w:val="lowerLetter"/>
      <w:lvlText w:val="%2."/>
      <w:lvlJc w:val="left"/>
      <w:pPr>
        <w:ind w:left="1429" w:hanging="360"/>
      </w:pPr>
    </w:lvl>
    <w:lvl w:ilvl="2" w:tplc="040E001B" w:tentative="1">
      <w:start w:val="1"/>
      <w:numFmt w:val="lowerRoman"/>
      <w:lvlText w:val="%3."/>
      <w:lvlJc w:val="right"/>
      <w:pPr>
        <w:ind w:left="2149" w:hanging="180"/>
      </w:pPr>
    </w:lvl>
    <w:lvl w:ilvl="3" w:tplc="040E000F" w:tentative="1">
      <w:start w:val="1"/>
      <w:numFmt w:val="decimal"/>
      <w:lvlText w:val="%4."/>
      <w:lvlJc w:val="left"/>
      <w:pPr>
        <w:ind w:left="2869" w:hanging="360"/>
      </w:pPr>
    </w:lvl>
    <w:lvl w:ilvl="4" w:tplc="040E0019" w:tentative="1">
      <w:start w:val="1"/>
      <w:numFmt w:val="lowerLetter"/>
      <w:lvlText w:val="%5."/>
      <w:lvlJc w:val="left"/>
      <w:pPr>
        <w:ind w:left="3589" w:hanging="360"/>
      </w:pPr>
    </w:lvl>
    <w:lvl w:ilvl="5" w:tplc="040E001B" w:tentative="1">
      <w:start w:val="1"/>
      <w:numFmt w:val="lowerRoman"/>
      <w:lvlText w:val="%6."/>
      <w:lvlJc w:val="right"/>
      <w:pPr>
        <w:ind w:left="4309" w:hanging="180"/>
      </w:pPr>
    </w:lvl>
    <w:lvl w:ilvl="6" w:tplc="040E000F" w:tentative="1">
      <w:start w:val="1"/>
      <w:numFmt w:val="decimal"/>
      <w:lvlText w:val="%7."/>
      <w:lvlJc w:val="left"/>
      <w:pPr>
        <w:ind w:left="5029" w:hanging="360"/>
      </w:pPr>
    </w:lvl>
    <w:lvl w:ilvl="7" w:tplc="040E0019" w:tentative="1">
      <w:start w:val="1"/>
      <w:numFmt w:val="lowerLetter"/>
      <w:lvlText w:val="%8."/>
      <w:lvlJc w:val="left"/>
      <w:pPr>
        <w:ind w:left="5749" w:hanging="360"/>
      </w:pPr>
    </w:lvl>
    <w:lvl w:ilvl="8" w:tplc="040E001B" w:tentative="1">
      <w:start w:val="1"/>
      <w:numFmt w:val="lowerRoman"/>
      <w:lvlText w:val="%9."/>
      <w:lvlJc w:val="right"/>
      <w:pPr>
        <w:ind w:left="6469" w:hanging="180"/>
      </w:pPr>
    </w:lvl>
  </w:abstractNum>
  <w:abstractNum w:abstractNumId="750" w15:restartNumberingAfterBreak="0">
    <w:nsid w:val="6E057568"/>
    <w:multiLevelType w:val="hybridMultilevel"/>
    <w:tmpl w:val="8774F5B8"/>
    <w:lvl w:ilvl="0" w:tplc="040E000F">
      <w:start w:val="1"/>
      <w:numFmt w:val="decimal"/>
      <w:lvlText w:val="%1."/>
      <w:lvlJc w:val="left"/>
      <w:pPr>
        <w:ind w:left="1069" w:hanging="360"/>
      </w:pPr>
      <w:rPr>
        <w:rFonts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51" w15:restartNumberingAfterBreak="0">
    <w:nsid w:val="6E21335D"/>
    <w:multiLevelType w:val="hybridMultilevel"/>
    <w:tmpl w:val="F7B8E5B8"/>
    <w:lvl w:ilvl="0" w:tplc="8B4ED968">
      <w:start w:val="1"/>
      <w:numFmt w:val="decimal"/>
      <w:lvlText w:val="%1."/>
      <w:lvlJc w:val="left"/>
      <w:pPr>
        <w:ind w:left="1068"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2" w15:restartNumberingAfterBreak="0">
    <w:nsid w:val="6E272FF3"/>
    <w:multiLevelType w:val="hybridMultilevel"/>
    <w:tmpl w:val="7AC20210"/>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3" w15:restartNumberingAfterBreak="0">
    <w:nsid w:val="6E5C07A7"/>
    <w:multiLevelType w:val="multilevel"/>
    <w:tmpl w:val="BA8E5AC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4" w15:restartNumberingAfterBreak="0">
    <w:nsid w:val="6E67314F"/>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55" w15:restartNumberingAfterBreak="0">
    <w:nsid w:val="6E712D31"/>
    <w:multiLevelType w:val="hybridMultilevel"/>
    <w:tmpl w:val="FDD8FC42"/>
    <w:lvl w:ilvl="0" w:tplc="A3B0388E">
      <w:start w:val="1"/>
      <w:numFmt w:val="bullet"/>
      <w:lvlText w:val=""/>
      <w:lvlJc w:val="left"/>
      <w:pPr>
        <w:ind w:left="1005" w:hanging="360"/>
      </w:pPr>
      <w:rPr>
        <w:rFonts w:ascii="Symbol" w:hAnsi="Symbol" w:hint="default"/>
      </w:rPr>
    </w:lvl>
    <w:lvl w:ilvl="1" w:tplc="040E0003" w:tentative="1">
      <w:start w:val="1"/>
      <w:numFmt w:val="bullet"/>
      <w:lvlText w:val="o"/>
      <w:lvlJc w:val="left"/>
      <w:pPr>
        <w:ind w:left="1725" w:hanging="360"/>
      </w:pPr>
      <w:rPr>
        <w:rFonts w:ascii="Courier New" w:hAnsi="Courier New" w:cs="Courier New" w:hint="default"/>
      </w:rPr>
    </w:lvl>
    <w:lvl w:ilvl="2" w:tplc="040E0005" w:tentative="1">
      <w:start w:val="1"/>
      <w:numFmt w:val="bullet"/>
      <w:lvlText w:val=""/>
      <w:lvlJc w:val="left"/>
      <w:pPr>
        <w:ind w:left="2445" w:hanging="360"/>
      </w:pPr>
      <w:rPr>
        <w:rFonts w:ascii="Wingdings" w:hAnsi="Wingdings" w:hint="default"/>
      </w:rPr>
    </w:lvl>
    <w:lvl w:ilvl="3" w:tplc="040E0001" w:tentative="1">
      <w:start w:val="1"/>
      <w:numFmt w:val="bullet"/>
      <w:lvlText w:val=""/>
      <w:lvlJc w:val="left"/>
      <w:pPr>
        <w:ind w:left="3165" w:hanging="360"/>
      </w:pPr>
      <w:rPr>
        <w:rFonts w:ascii="Symbol" w:hAnsi="Symbol" w:hint="default"/>
      </w:rPr>
    </w:lvl>
    <w:lvl w:ilvl="4" w:tplc="040E0003" w:tentative="1">
      <w:start w:val="1"/>
      <w:numFmt w:val="bullet"/>
      <w:lvlText w:val="o"/>
      <w:lvlJc w:val="left"/>
      <w:pPr>
        <w:ind w:left="3885" w:hanging="360"/>
      </w:pPr>
      <w:rPr>
        <w:rFonts w:ascii="Courier New" w:hAnsi="Courier New" w:cs="Courier New" w:hint="default"/>
      </w:rPr>
    </w:lvl>
    <w:lvl w:ilvl="5" w:tplc="040E0005" w:tentative="1">
      <w:start w:val="1"/>
      <w:numFmt w:val="bullet"/>
      <w:lvlText w:val=""/>
      <w:lvlJc w:val="left"/>
      <w:pPr>
        <w:ind w:left="4605" w:hanging="360"/>
      </w:pPr>
      <w:rPr>
        <w:rFonts w:ascii="Wingdings" w:hAnsi="Wingdings" w:hint="default"/>
      </w:rPr>
    </w:lvl>
    <w:lvl w:ilvl="6" w:tplc="040E0001" w:tentative="1">
      <w:start w:val="1"/>
      <w:numFmt w:val="bullet"/>
      <w:lvlText w:val=""/>
      <w:lvlJc w:val="left"/>
      <w:pPr>
        <w:ind w:left="5325" w:hanging="360"/>
      </w:pPr>
      <w:rPr>
        <w:rFonts w:ascii="Symbol" w:hAnsi="Symbol" w:hint="default"/>
      </w:rPr>
    </w:lvl>
    <w:lvl w:ilvl="7" w:tplc="040E0003" w:tentative="1">
      <w:start w:val="1"/>
      <w:numFmt w:val="bullet"/>
      <w:lvlText w:val="o"/>
      <w:lvlJc w:val="left"/>
      <w:pPr>
        <w:ind w:left="6045" w:hanging="360"/>
      </w:pPr>
      <w:rPr>
        <w:rFonts w:ascii="Courier New" w:hAnsi="Courier New" w:cs="Courier New" w:hint="default"/>
      </w:rPr>
    </w:lvl>
    <w:lvl w:ilvl="8" w:tplc="040E0005" w:tentative="1">
      <w:start w:val="1"/>
      <w:numFmt w:val="bullet"/>
      <w:lvlText w:val=""/>
      <w:lvlJc w:val="left"/>
      <w:pPr>
        <w:ind w:left="6765" w:hanging="360"/>
      </w:pPr>
      <w:rPr>
        <w:rFonts w:ascii="Wingdings" w:hAnsi="Wingdings" w:hint="default"/>
      </w:rPr>
    </w:lvl>
  </w:abstractNum>
  <w:abstractNum w:abstractNumId="756" w15:restartNumberingAfterBreak="0">
    <w:nsid w:val="6E737C6F"/>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7" w15:restartNumberingAfterBreak="0">
    <w:nsid w:val="6E9C35B5"/>
    <w:multiLevelType w:val="multilevel"/>
    <w:tmpl w:val="5D786234"/>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58" w15:restartNumberingAfterBreak="0">
    <w:nsid w:val="6EA4601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59" w15:restartNumberingAfterBreak="0">
    <w:nsid w:val="6EA75503"/>
    <w:multiLevelType w:val="hybridMultilevel"/>
    <w:tmpl w:val="26781E22"/>
    <w:lvl w:ilvl="0" w:tplc="6BDEA366">
      <w:start w:val="1"/>
      <w:numFmt w:val="decimal"/>
      <w:lvlText w:val="%1."/>
      <w:lvlJc w:val="left"/>
      <w:pPr>
        <w:ind w:left="1068" w:hanging="360"/>
      </w:pPr>
      <w:rPr>
        <w:rFonts w:ascii="Times New Roman" w:hAnsi="Times New Roman" w:hint="default"/>
        <w:b w:val="0"/>
        <w:i w:val="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0" w15:restartNumberingAfterBreak="0">
    <w:nsid w:val="6ED1262B"/>
    <w:multiLevelType w:val="multilevel"/>
    <w:tmpl w:val="783ABEA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1" w15:restartNumberingAfterBreak="0">
    <w:nsid w:val="6F6D71F5"/>
    <w:multiLevelType w:val="hybridMultilevel"/>
    <w:tmpl w:val="0AE0967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62" w15:restartNumberingAfterBreak="0">
    <w:nsid w:val="6F944F70"/>
    <w:multiLevelType w:val="multilevel"/>
    <w:tmpl w:val="E3F6DBA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3" w15:restartNumberingAfterBreak="0">
    <w:nsid w:val="6FBE2501"/>
    <w:multiLevelType w:val="multilevel"/>
    <w:tmpl w:val="95DCA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4" w15:restartNumberingAfterBreak="0">
    <w:nsid w:val="6FDB673C"/>
    <w:multiLevelType w:val="hybridMultilevel"/>
    <w:tmpl w:val="532EA506"/>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5" w15:restartNumberingAfterBreak="0">
    <w:nsid w:val="6FEA370F"/>
    <w:multiLevelType w:val="hybridMultilevel"/>
    <w:tmpl w:val="E00E2FC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66" w15:restartNumberingAfterBreak="0">
    <w:nsid w:val="702627C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7" w15:restartNumberingAfterBreak="0">
    <w:nsid w:val="703F786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8" w15:restartNumberingAfterBreak="0">
    <w:nsid w:val="705E27B8"/>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69" w15:restartNumberingAfterBreak="0">
    <w:nsid w:val="70606069"/>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770" w15:restartNumberingAfterBreak="0">
    <w:nsid w:val="709F5DD8"/>
    <w:multiLevelType w:val="multilevel"/>
    <w:tmpl w:val="ED322C00"/>
    <w:lvl w:ilvl="0">
      <w:start w:val="1"/>
      <w:numFmt w:val="decimal"/>
      <w:lvlText w:val="%1."/>
      <w:lvlJc w:val="left"/>
      <w:pPr>
        <w:tabs>
          <w:tab w:val="num" w:pos="360"/>
        </w:tabs>
        <w:ind w:left="360" w:hanging="360"/>
      </w:pPr>
      <w:rPr>
        <w:rFonts w:hint="default"/>
        <w:b/>
        <w:i w:val="0"/>
        <w:sz w:val="24"/>
        <w:szCs w:val="24"/>
      </w:rPr>
    </w:lvl>
    <w:lvl w:ilvl="1">
      <w:start w:val="12"/>
      <w:numFmt w:val="bullet"/>
      <w:lvlText w:val="-"/>
      <w:lvlJc w:val="left"/>
      <w:pPr>
        <w:tabs>
          <w:tab w:val="num" w:pos="792"/>
        </w:tabs>
        <w:ind w:left="792" w:hanging="432"/>
      </w:pPr>
      <w:rPr>
        <w:rFonts w:ascii="Arial Narrow" w:eastAsia="Times New Roman" w:hAnsi="Arial Narrow" w:cs="Times New Roman" w:hint="default"/>
        <w:b w:val="0"/>
      </w:rPr>
    </w:lvl>
    <w:lvl w:ilvl="2">
      <w:start w:val="1"/>
      <w:numFmt w:val="decimal"/>
      <w:lvlText w:val="%3."/>
      <w:lvlJc w:val="left"/>
      <w:pPr>
        <w:tabs>
          <w:tab w:val="num" w:pos="1440"/>
        </w:tabs>
        <w:ind w:left="1224" w:hanging="504"/>
      </w:pPr>
      <w:rPr>
        <w:rFonts w:ascii="Times New Roman" w:hAnsi="Times New Roman" w:hint="default"/>
        <w:b w:val="0"/>
        <w:i w:val="0"/>
        <w:sz w:val="22"/>
        <w:szCs w:val="22"/>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1" w15:restartNumberingAfterBreak="0">
    <w:nsid w:val="70AF4612"/>
    <w:multiLevelType w:val="multilevel"/>
    <w:tmpl w:val="88F6D76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2" w15:restartNumberingAfterBreak="0">
    <w:nsid w:val="70FB1F7F"/>
    <w:multiLevelType w:val="hybridMultilevel"/>
    <w:tmpl w:val="119865C6"/>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3" w15:restartNumberingAfterBreak="0">
    <w:nsid w:val="70FC4741"/>
    <w:multiLevelType w:val="hybridMultilevel"/>
    <w:tmpl w:val="A2D67F52"/>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4" w15:restartNumberingAfterBreak="0">
    <w:nsid w:val="71063BD3"/>
    <w:multiLevelType w:val="multilevel"/>
    <w:tmpl w:val="38AEE88C"/>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5" w15:restartNumberingAfterBreak="0">
    <w:nsid w:val="711B76D0"/>
    <w:multiLevelType w:val="hybridMultilevel"/>
    <w:tmpl w:val="8F6EDD9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76" w15:restartNumberingAfterBreak="0">
    <w:nsid w:val="717438C2"/>
    <w:multiLevelType w:val="hybridMultilevel"/>
    <w:tmpl w:val="35046CF0"/>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77" w15:restartNumberingAfterBreak="0">
    <w:nsid w:val="717D1DC9"/>
    <w:multiLevelType w:val="multilevel"/>
    <w:tmpl w:val="2952A080"/>
    <w:lvl w:ilvl="0">
      <w:start w:val="1"/>
      <w:numFmt w:val="decimal"/>
      <w:lvlText w:val="%1."/>
      <w:lvlJc w:val="left"/>
      <w:pPr>
        <w:ind w:left="644" w:hanging="359"/>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778" w15:restartNumberingAfterBreak="0">
    <w:nsid w:val="718F5AA2"/>
    <w:multiLevelType w:val="multilevel"/>
    <w:tmpl w:val="6002AA6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79" w15:restartNumberingAfterBreak="0">
    <w:nsid w:val="7193546A"/>
    <w:multiLevelType w:val="hybridMultilevel"/>
    <w:tmpl w:val="3A4AB5A2"/>
    <w:lvl w:ilvl="0" w:tplc="040E000F">
      <w:start w:val="1"/>
      <w:numFmt w:val="decimal"/>
      <w:lvlText w:val="%1."/>
      <w:lvlJc w:val="left"/>
      <w:pPr>
        <w:ind w:left="1068" w:hanging="360"/>
      </w:pPr>
      <w:rPr>
        <w:rFont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80" w15:restartNumberingAfterBreak="0">
    <w:nsid w:val="71A339D0"/>
    <w:multiLevelType w:val="hybridMultilevel"/>
    <w:tmpl w:val="11BEECCA"/>
    <w:lvl w:ilvl="0" w:tplc="028C247C">
      <w:start w:val="1"/>
      <w:numFmt w:val="decimal"/>
      <w:lvlText w:val="%1."/>
      <w:lvlJc w:val="left"/>
      <w:pPr>
        <w:ind w:left="1134" w:hanging="360"/>
      </w:pPr>
      <w:rPr>
        <w:rFonts w:ascii="Times New Roman" w:hAnsi="Times New Roman" w:hint="default"/>
        <w:b w:val="0"/>
        <w:i w:val="0"/>
        <w:sz w:val="22"/>
        <w:szCs w:val="22"/>
      </w:rPr>
    </w:lvl>
    <w:lvl w:ilvl="1" w:tplc="040E0019" w:tentative="1">
      <w:start w:val="1"/>
      <w:numFmt w:val="lowerLetter"/>
      <w:lvlText w:val="%2."/>
      <w:lvlJc w:val="left"/>
      <w:pPr>
        <w:ind w:left="1854" w:hanging="360"/>
      </w:pPr>
    </w:lvl>
    <w:lvl w:ilvl="2" w:tplc="040E001B" w:tentative="1">
      <w:start w:val="1"/>
      <w:numFmt w:val="lowerRoman"/>
      <w:lvlText w:val="%3."/>
      <w:lvlJc w:val="right"/>
      <w:pPr>
        <w:ind w:left="2574" w:hanging="180"/>
      </w:pPr>
    </w:lvl>
    <w:lvl w:ilvl="3" w:tplc="040E000F" w:tentative="1">
      <w:start w:val="1"/>
      <w:numFmt w:val="decimal"/>
      <w:lvlText w:val="%4."/>
      <w:lvlJc w:val="left"/>
      <w:pPr>
        <w:ind w:left="3294" w:hanging="360"/>
      </w:pPr>
    </w:lvl>
    <w:lvl w:ilvl="4" w:tplc="040E0019" w:tentative="1">
      <w:start w:val="1"/>
      <w:numFmt w:val="lowerLetter"/>
      <w:lvlText w:val="%5."/>
      <w:lvlJc w:val="left"/>
      <w:pPr>
        <w:ind w:left="4014" w:hanging="360"/>
      </w:pPr>
    </w:lvl>
    <w:lvl w:ilvl="5" w:tplc="040E001B" w:tentative="1">
      <w:start w:val="1"/>
      <w:numFmt w:val="lowerRoman"/>
      <w:lvlText w:val="%6."/>
      <w:lvlJc w:val="right"/>
      <w:pPr>
        <w:ind w:left="4734" w:hanging="180"/>
      </w:pPr>
    </w:lvl>
    <w:lvl w:ilvl="6" w:tplc="040E000F" w:tentative="1">
      <w:start w:val="1"/>
      <w:numFmt w:val="decimal"/>
      <w:lvlText w:val="%7."/>
      <w:lvlJc w:val="left"/>
      <w:pPr>
        <w:ind w:left="5454" w:hanging="360"/>
      </w:pPr>
    </w:lvl>
    <w:lvl w:ilvl="7" w:tplc="040E0019" w:tentative="1">
      <w:start w:val="1"/>
      <w:numFmt w:val="lowerLetter"/>
      <w:lvlText w:val="%8."/>
      <w:lvlJc w:val="left"/>
      <w:pPr>
        <w:ind w:left="6174" w:hanging="360"/>
      </w:pPr>
    </w:lvl>
    <w:lvl w:ilvl="8" w:tplc="040E001B" w:tentative="1">
      <w:start w:val="1"/>
      <w:numFmt w:val="lowerRoman"/>
      <w:lvlText w:val="%9."/>
      <w:lvlJc w:val="right"/>
      <w:pPr>
        <w:ind w:left="6894" w:hanging="180"/>
      </w:pPr>
    </w:lvl>
  </w:abstractNum>
  <w:abstractNum w:abstractNumId="781" w15:restartNumberingAfterBreak="0">
    <w:nsid w:val="72143079"/>
    <w:multiLevelType w:val="multilevel"/>
    <w:tmpl w:val="031CBE94"/>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2" w15:restartNumberingAfterBreak="0">
    <w:nsid w:val="72673656"/>
    <w:multiLevelType w:val="hybridMultilevel"/>
    <w:tmpl w:val="6EDEDCD6"/>
    <w:lvl w:ilvl="0" w:tplc="CB4CD22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3" w15:restartNumberingAfterBreak="0">
    <w:nsid w:val="72B14649"/>
    <w:multiLevelType w:val="multilevel"/>
    <w:tmpl w:val="239462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4" w15:restartNumberingAfterBreak="0">
    <w:nsid w:val="73195FC8"/>
    <w:multiLevelType w:val="multilevel"/>
    <w:tmpl w:val="A2E830F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85" w15:restartNumberingAfterBreak="0">
    <w:nsid w:val="7363784A"/>
    <w:multiLevelType w:val="multilevel"/>
    <w:tmpl w:val="B434B03E"/>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6" w15:restartNumberingAfterBreak="0">
    <w:nsid w:val="73D92EB0"/>
    <w:multiLevelType w:val="multilevel"/>
    <w:tmpl w:val="A3D21C5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87" w15:restartNumberingAfterBreak="0">
    <w:nsid w:val="73EA1B72"/>
    <w:multiLevelType w:val="multilevel"/>
    <w:tmpl w:val="B314B2B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1000"/>
        </w:tabs>
        <w:ind w:left="1000"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88" w15:restartNumberingAfterBreak="0">
    <w:nsid w:val="73EB4992"/>
    <w:multiLevelType w:val="hybridMultilevel"/>
    <w:tmpl w:val="25EC582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89" w15:restartNumberingAfterBreak="0">
    <w:nsid w:val="73F265DE"/>
    <w:multiLevelType w:val="multilevel"/>
    <w:tmpl w:val="78AAB330"/>
    <w:lvl w:ilvl="0">
      <w:start w:val="1"/>
      <w:numFmt w:val="decimal"/>
      <w:lvlText w:val="%1."/>
      <w:lvlJc w:val="left"/>
      <w:pPr>
        <w:tabs>
          <w:tab w:val="num" w:pos="360"/>
        </w:tabs>
        <w:ind w:left="360" w:hanging="360"/>
      </w:pPr>
      <w:rPr>
        <w:rFonts w:cs="Times New Roman"/>
        <w:b/>
        <w:i w:val="0"/>
        <w:sz w:val="20"/>
        <w:szCs w:val="20"/>
      </w:rPr>
    </w:lvl>
    <w:lvl w:ilvl="1">
      <w:start w:val="1"/>
      <w:numFmt w:val="decimal"/>
      <w:lvlText w:val="%1.%2."/>
      <w:lvlJc w:val="left"/>
      <w:pPr>
        <w:tabs>
          <w:tab w:val="num" w:pos="1000"/>
        </w:tabs>
        <w:ind w:left="1000"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90" w15:restartNumberingAfterBreak="0">
    <w:nsid w:val="73FC623E"/>
    <w:multiLevelType w:val="hybridMultilevel"/>
    <w:tmpl w:val="6160155C"/>
    <w:lvl w:ilvl="0" w:tplc="B38A2960">
      <w:start w:val="1"/>
      <w:numFmt w:val="decimal"/>
      <w:lvlText w:val="%1."/>
      <w:lvlJc w:val="left"/>
      <w:pPr>
        <w:ind w:left="644" w:hanging="360"/>
      </w:pPr>
      <w:rPr>
        <w:rFonts w:hint="default"/>
        <w:b w:val="0"/>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91" w15:restartNumberingAfterBreak="0">
    <w:nsid w:val="740D5728"/>
    <w:multiLevelType w:val="hybridMultilevel"/>
    <w:tmpl w:val="CF965944"/>
    <w:lvl w:ilvl="0" w:tplc="F90AA5CA">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92" w15:restartNumberingAfterBreak="0">
    <w:nsid w:val="74146E1F"/>
    <w:multiLevelType w:val="hybridMultilevel"/>
    <w:tmpl w:val="FF5AE618"/>
    <w:lvl w:ilvl="0" w:tplc="7EE8F5D2">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start w:val="1"/>
      <w:numFmt w:val="bullet"/>
      <w:lvlText w:val=""/>
      <w:lvlJc w:val="left"/>
      <w:pPr>
        <w:ind w:left="2226" w:hanging="360"/>
      </w:pPr>
      <w:rPr>
        <w:rFonts w:ascii="Wingdings" w:hAnsi="Wingdings" w:hint="default"/>
      </w:rPr>
    </w:lvl>
    <w:lvl w:ilvl="3" w:tplc="040E0001">
      <w:start w:val="1"/>
      <w:numFmt w:val="bullet"/>
      <w:lvlText w:val=""/>
      <w:lvlJc w:val="left"/>
      <w:pPr>
        <w:ind w:left="2946" w:hanging="360"/>
      </w:pPr>
      <w:rPr>
        <w:rFonts w:ascii="Symbol" w:hAnsi="Symbol" w:hint="default"/>
      </w:rPr>
    </w:lvl>
    <w:lvl w:ilvl="4" w:tplc="040E0003">
      <w:start w:val="1"/>
      <w:numFmt w:val="bullet"/>
      <w:lvlText w:val="o"/>
      <w:lvlJc w:val="left"/>
      <w:pPr>
        <w:ind w:left="3666" w:hanging="360"/>
      </w:pPr>
      <w:rPr>
        <w:rFonts w:ascii="Courier New" w:hAnsi="Courier New" w:cs="Courier New" w:hint="default"/>
      </w:rPr>
    </w:lvl>
    <w:lvl w:ilvl="5" w:tplc="040E0005">
      <w:start w:val="1"/>
      <w:numFmt w:val="bullet"/>
      <w:lvlText w:val=""/>
      <w:lvlJc w:val="left"/>
      <w:pPr>
        <w:ind w:left="4386" w:hanging="360"/>
      </w:pPr>
      <w:rPr>
        <w:rFonts w:ascii="Wingdings" w:hAnsi="Wingdings" w:hint="default"/>
      </w:rPr>
    </w:lvl>
    <w:lvl w:ilvl="6" w:tplc="040E0001">
      <w:start w:val="1"/>
      <w:numFmt w:val="bullet"/>
      <w:lvlText w:val=""/>
      <w:lvlJc w:val="left"/>
      <w:pPr>
        <w:ind w:left="5106" w:hanging="360"/>
      </w:pPr>
      <w:rPr>
        <w:rFonts w:ascii="Symbol" w:hAnsi="Symbol" w:hint="default"/>
      </w:rPr>
    </w:lvl>
    <w:lvl w:ilvl="7" w:tplc="040E0003">
      <w:start w:val="1"/>
      <w:numFmt w:val="bullet"/>
      <w:lvlText w:val="o"/>
      <w:lvlJc w:val="left"/>
      <w:pPr>
        <w:ind w:left="5826" w:hanging="360"/>
      </w:pPr>
      <w:rPr>
        <w:rFonts w:ascii="Courier New" w:hAnsi="Courier New" w:cs="Courier New" w:hint="default"/>
      </w:rPr>
    </w:lvl>
    <w:lvl w:ilvl="8" w:tplc="040E0005">
      <w:start w:val="1"/>
      <w:numFmt w:val="bullet"/>
      <w:lvlText w:val=""/>
      <w:lvlJc w:val="left"/>
      <w:pPr>
        <w:ind w:left="6546" w:hanging="360"/>
      </w:pPr>
      <w:rPr>
        <w:rFonts w:ascii="Wingdings" w:hAnsi="Wingdings" w:hint="default"/>
      </w:rPr>
    </w:lvl>
  </w:abstractNum>
  <w:abstractNum w:abstractNumId="793" w15:restartNumberingAfterBreak="0">
    <w:nsid w:val="74BD4487"/>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794" w15:restartNumberingAfterBreak="0">
    <w:nsid w:val="74CA429F"/>
    <w:multiLevelType w:val="multilevel"/>
    <w:tmpl w:val="02B4194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95" w15:restartNumberingAfterBreak="0">
    <w:nsid w:val="753F35C5"/>
    <w:multiLevelType w:val="hybridMultilevel"/>
    <w:tmpl w:val="484AA9AA"/>
    <w:lvl w:ilvl="0" w:tplc="028C247C">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6" w15:restartNumberingAfterBreak="0">
    <w:nsid w:val="757C65D8"/>
    <w:multiLevelType w:val="multilevel"/>
    <w:tmpl w:val="6AA004BE"/>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7" w15:restartNumberingAfterBreak="0">
    <w:nsid w:val="757D1B49"/>
    <w:multiLevelType w:val="hybridMultilevel"/>
    <w:tmpl w:val="8BC81314"/>
    <w:lvl w:ilvl="0" w:tplc="9918BD7A">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8" w15:restartNumberingAfterBreak="0">
    <w:nsid w:val="75883FA7"/>
    <w:multiLevelType w:val="multilevel"/>
    <w:tmpl w:val="3B28D5B4"/>
    <w:lvl w:ilvl="0">
      <w:start w:val="1"/>
      <w:numFmt w:val="decimal"/>
      <w:lvlText w:val="%1."/>
      <w:lvlJc w:val="left"/>
      <w:pPr>
        <w:tabs>
          <w:tab w:val="num" w:pos="360"/>
        </w:tabs>
        <w:ind w:left="360" w:hanging="360"/>
      </w:pPr>
      <w:rPr>
        <w:rFonts w:hint="default"/>
        <w:b/>
        <w:i w:val="0"/>
        <w:sz w:val="24"/>
        <w:szCs w:val="24"/>
      </w:rPr>
    </w:lvl>
    <w:lvl w:ilvl="1">
      <w:start w:val="12"/>
      <w:numFmt w:val="bullet"/>
      <w:lvlText w:val="-"/>
      <w:lvlJc w:val="left"/>
      <w:pPr>
        <w:tabs>
          <w:tab w:val="num" w:pos="792"/>
        </w:tabs>
        <w:ind w:left="792" w:hanging="432"/>
      </w:pPr>
      <w:rPr>
        <w:rFonts w:ascii="Arial Narrow" w:eastAsia="Times New Roman" w:hAnsi="Arial Narrow" w:cs="Times New Roman" w:hint="default"/>
        <w:b w:val="0"/>
      </w:rPr>
    </w:lvl>
    <w:lvl w:ilvl="2">
      <w:start w:val="1"/>
      <w:numFmt w:val="decimal"/>
      <w:lvlText w:val="%3."/>
      <w:lvlJc w:val="left"/>
      <w:pPr>
        <w:tabs>
          <w:tab w:val="num" w:pos="1440"/>
        </w:tabs>
        <w:ind w:left="1224" w:hanging="504"/>
      </w:pPr>
      <w:rPr>
        <w:rFonts w:ascii="Times New Roman" w:hAnsi="Times New Roman" w:hint="default"/>
        <w:b w:val="0"/>
        <w:i w:val="0"/>
        <w:sz w:val="22"/>
        <w:szCs w:val="22"/>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9" w15:restartNumberingAfterBreak="0">
    <w:nsid w:val="75963D0A"/>
    <w:multiLevelType w:val="hybridMultilevel"/>
    <w:tmpl w:val="4A9A6F7C"/>
    <w:lvl w:ilvl="0" w:tplc="BD7CF0CC">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800" w15:restartNumberingAfterBreak="0">
    <w:nsid w:val="75A4791B"/>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01" w15:restartNumberingAfterBreak="0">
    <w:nsid w:val="75B154EF"/>
    <w:multiLevelType w:val="hybridMultilevel"/>
    <w:tmpl w:val="30741C1E"/>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2" w15:restartNumberingAfterBreak="0">
    <w:nsid w:val="75BF65C5"/>
    <w:multiLevelType w:val="hybridMultilevel"/>
    <w:tmpl w:val="0C4280C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03" w15:restartNumberingAfterBreak="0">
    <w:nsid w:val="75D52B55"/>
    <w:multiLevelType w:val="hybridMultilevel"/>
    <w:tmpl w:val="43E88588"/>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804" w15:restartNumberingAfterBreak="0">
    <w:nsid w:val="75E941BA"/>
    <w:multiLevelType w:val="multilevel"/>
    <w:tmpl w:val="4538C328"/>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5" w15:restartNumberingAfterBreak="0">
    <w:nsid w:val="76236812"/>
    <w:multiLevelType w:val="multilevel"/>
    <w:tmpl w:val="8C82E37E"/>
    <w:lvl w:ilvl="0">
      <w:start w:val="1"/>
      <w:numFmt w:val="decimal"/>
      <w:lvlText w:val="%1."/>
      <w:lvlJc w:val="left"/>
      <w:pPr>
        <w:ind w:left="644" w:hanging="360"/>
      </w:pPr>
      <w:rPr>
        <w:rFonts w:ascii="Times New Roman" w:hAnsi="Times New Roman" w:cs="Times New Roman"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806" w15:restartNumberingAfterBreak="0">
    <w:nsid w:val="764343E2"/>
    <w:multiLevelType w:val="hybridMultilevel"/>
    <w:tmpl w:val="F7A64B72"/>
    <w:lvl w:ilvl="0" w:tplc="A3B0388E">
      <w:start w:val="1"/>
      <w:numFmt w:val="bullet"/>
      <w:lvlText w:val=""/>
      <w:lvlJc w:val="left"/>
      <w:pPr>
        <w:ind w:left="1506" w:hanging="360"/>
      </w:pPr>
      <w:rPr>
        <w:rFonts w:ascii="Symbol" w:hAnsi="Symbol"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807" w15:restartNumberingAfterBreak="0">
    <w:nsid w:val="768E7478"/>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08" w15:restartNumberingAfterBreak="0">
    <w:nsid w:val="76D10844"/>
    <w:multiLevelType w:val="hybridMultilevel"/>
    <w:tmpl w:val="6BC85388"/>
    <w:lvl w:ilvl="0" w:tplc="EBFE2026">
      <w:start w:val="1"/>
      <w:numFmt w:val="bullet"/>
      <w:lvlText w:val="-"/>
      <w:lvlJc w:val="left"/>
      <w:pPr>
        <w:ind w:left="1353" w:hanging="360"/>
      </w:pPr>
      <w:rPr>
        <w:rFonts w:ascii="Times New Roman" w:hAnsi="Times New Roman" w:cs="Times New Roman"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809" w15:restartNumberingAfterBreak="0">
    <w:nsid w:val="771F2ED6"/>
    <w:multiLevelType w:val="hybridMultilevel"/>
    <w:tmpl w:val="1B667E16"/>
    <w:lvl w:ilvl="0" w:tplc="040E000F">
      <w:start w:val="1"/>
      <w:numFmt w:val="decimal"/>
      <w:lvlText w:val="%1."/>
      <w:lvlJc w:val="left"/>
      <w:pPr>
        <w:ind w:left="786" w:hanging="360"/>
      </w:pPr>
      <w:rPr>
        <w:rFonts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810" w15:restartNumberingAfterBreak="0">
    <w:nsid w:val="77374AD7"/>
    <w:multiLevelType w:val="hybridMultilevel"/>
    <w:tmpl w:val="1B667E16"/>
    <w:lvl w:ilvl="0" w:tplc="040E000F">
      <w:start w:val="1"/>
      <w:numFmt w:val="decimal"/>
      <w:lvlText w:val="%1."/>
      <w:lvlJc w:val="left"/>
      <w:pPr>
        <w:ind w:left="1491" w:hanging="360"/>
      </w:pPr>
      <w:rPr>
        <w:rFonts w:hint="default"/>
      </w:rPr>
    </w:lvl>
    <w:lvl w:ilvl="1" w:tplc="040E0003">
      <w:start w:val="1"/>
      <w:numFmt w:val="bullet"/>
      <w:lvlText w:val="o"/>
      <w:lvlJc w:val="left"/>
      <w:pPr>
        <w:ind w:left="2211" w:hanging="360"/>
      </w:pPr>
      <w:rPr>
        <w:rFonts w:ascii="Courier New" w:hAnsi="Courier New" w:cs="Courier New" w:hint="default"/>
      </w:rPr>
    </w:lvl>
    <w:lvl w:ilvl="2" w:tplc="040E0005" w:tentative="1">
      <w:start w:val="1"/>
      <w:numFmt w:val="bullet"/>
      <w:lvlText w:val=""/>
      <w:lvlJc w:val="left"/>
      <w:pPr>
        <w:ind w:left="2931" w:hanging="360"/>
      </w:pPr>
      <w:rPr>
        <w:rFonts w:ascii="Wingdings" w:hAnsi="Wingdings" w:hint="default"/>
      </w:rPr>
    </w:lvl>
    <w:lvl w:ilvl="3" w:tplc="040E0001" w:tentative="1">
      <w:start w:val="1"/>
      <w:numFmt w:val="bullet"/>
      <w:lvlText w:val=""/>
      <w:lvlJc w:val="left"/>
      <w:pPr>
        <w:ind w:left="3651" w:hanging="360"/>
      </w:pPr>
      <w:rPr>
        <w:rFonts w:ascii="Symbol" w:hAnsi="Symbol" w:hint="default"/>
      </w:rPr>
    </w:lvl>
    <w:lvl w:ilvl="4" w:tplc="040E0003" w:tentative="1">
      <w:start w:val="1"/>
      <w:numFmt w:val="bullet"/>
      <w:lvlText w:val="o"/>
      <w:lvlJc w:val="left"/>
      <w:pPr>
        <w:ind w:left="4371" w:hanging="360"/>
      </w:pPr>
      <w:rPr>
        <w:rFonts w:ascii="Courier New" w:hAnsi="Courier New" w:cs="Courier New" w:hint="default"/>
      </w:rPr>
    </w:lvl>
    <w:lvl w:ilvl="5" w:tplc="040E0005" w:tentative="1">
      <w:start w:val="1"/>
      <w:numFmt w:val="bullet"/>
      <w:lvlText w:val=""/>
      <w:lvlJc w:val="left"/>
      <w:pPr>
        <w:ind w:left="5091" w:hanging="360"/>
      </w:pPr>
      <w:rPr>
        <w:rFonts w:ascii="Wingdings" w:hAnsi="Wingdings" w:hint="default"/>
      </w:rPr>
    </w:lvl>
    <w:lvl w:ilvl="6" w:tplc="040E0001" w:tentative="1">
      <w:start w:val="1"/>
      <w:numFmt w:val="bullet"/>
      <w:lvlText w:val=""/>
      <w:lvlJc w:val="left"/>
      <w:pPr>
        <w:ind w:left="5811" w:hanging="360"/>
      </w:pPr>
      <w:rPr>
        <w:rFonts w:ascii="Symbol" w:hAnsi="Symbol" w:hint="default"/>
      </w:rPr>
    </w:lvl>
    <w:lvl w:ilvl="7" w:tplc="040E0003" w:tentative="1">
      <w:start w:val="1"/>
      <w:numFmt w:val="bullet"/>
      <w:lvlText w:val="o"/>
      <w:lvlJc w:val="left"/>
      <w:pPr>
        <w:ind w:left="6531" w:hanging="360"/>
      </w:pPr>
      <w:rPr>
        <w:rFonts w:ascii="Courier New" w:hAnsi="Courier New" w:cs="Courier New" w:hint="default"/>
      </w:rPr>
    </w:lvl>
    <w:lvl w:ilvl="8" w:tplc="040E0005" w:tentative="1">
      <w:start w:val="1"/>
      <w:numFmt w:val="bullet"/>
      <w:lvlText w:val=""/>
      <w:lvlJc w:val="left"/>
      <w:pPr>
        <w:ind w:left="7251" w:hanging="360"/>
      </w:pPr>
      <w:rPr>
        <w:rFonts w:ascii="Wingdings" w:hAnsi="Wingdings" w:hint="default"/>
      </w:rPr>
    </w:lvl>
  </w:abstractNum>
  <w:abstractNum w:abstractNumId="811" w15:restartNumberingAfterBreak="0">
    <w:nsid w:val="774B3F9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12" w15:restartNumberingAfterBreak="0">
    <w:nsid w:val="777477DF"/>
    <w:multiLevelType w:val="hybridMultilevel"/>
    <w:tmpl w:val="FD6CB13A"/>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13" w15:restartNumberingAfterBreak="0">
    <w:nsid w:val="77925B87"/>
    <w:multiLevelType w:val="hybridMultilevel"/>
    <w:tmpl w:val="E7DA259A"/>
    <w:lvl w:ilvl="0" w:tplc="F8AEE778">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14" w15:restartNumberingAfterBreak="0">
    <w:nsid w:val="77CA639B"/>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15" w15:restartNumberingAfterBreak="0">
    <w:nsid w:val="77D87BC7"/>
    <w:multiLevelType w:val="hybridMultilevel"/>
    <w:tmpl w:val="A5AA0BDA"/>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816" w15:restartNumberingAfterBreak="0">
    <w:nsid w:val="77DC0620"/>
    <w:multiLevelType w:val="multilevel"/>
    <w:tmpl w:val="CBD6855A"/>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7" w15:restartNumberingAfterBreak="0">
    <w:nsid w:val="77ED7F73"/>
    <w:multiLevelType w:val="hybridMultilevel"/>
    <w:tmpl w:val="477CAEF4"/>
    <w:lvl w:ilvl="0" w:tplc="F90AA5C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8" w15:restartNumberingAfterBreak="0">
    <w:nsid w:val="78052CC0"/>
    <w:multiLevelType w:val="multilevel"/>
    <w:tmpl w:val="32DA36F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9" w15:restartNumberingAfterBreak="0">
    <w:nsid w:val="78175AC1"/>
    <w:multiLevelType w:val="hybridMultilevel"/>
    <w:tmpl w:val="458A29D8"/>
    <w:lvl w:ilvl="0" w:tplc="040E000F">
      <w:start w:val="1"/>
      <w:numFmt w:val="decimal"/>
      <w:lvlText w:val="%1."/>
      <w:lvlJc w:val="left"/>
      <w:pPr>
        <w:ind w:left="1778" w:hanging="360"/>
      </w:pPr>
      <w:rPr>
        <w:rFonts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820" w15:restartNumberingAfterBreak="0">
    <w:nsid w:val="78262596"/>
    <w:multiLevelType w:val="hybridMultilevel"/>
    <w:tmpl w:val="25EC5826"/>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21" w15:restartNumberingAfterBreak="0">
    <w:nsid w:val="78546E55"/>
    <w:multiLevelType w:val="hybridMultilevel"/>
    <w:tmpl w:val="E8C8E444"/>
    <w:lvl w:ilvl="0" w:tplc="040E000F">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22" w15:restartNumberingAfterBreak="0">
    <w:nsid w:val="78662C00"/>
    <w:multiLevelType w:val="multilevel"/>
    <w:tmpl w:val="64523AA8"/>
    <w:lvl w:ilvl="0">
      <w:start w:val="17"/>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823" w15:restartNumberingAfterBreak="0">
    <w:nsid w:val="78787706"/>
    <w:multiLevelType w:val="multilevel"/>
    <w:tmpl w:val="08E0FD3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4" w15:restartNumberingAfterBreak="0">
    <w:nsid w:val="788256F9"/>
    <w:multiLevelType w:val="hybridMultilevel"/>
    <w:tmpl w:val="B5AAD860"/>
    <w:lvl w:ilvl="0" w:tplc="A3B0388E">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25" w15:restartNumberingAfterBreak="0">
    <w:nsid w:val="78831A08"/>
    <w:multiLevelType w:val="hybridMultilevel"/>
    <w:tmpl w:val="8410F4E2"/>
    <w:lvl w:ilvl="0" w:tplc="028C247C">
      <w:start w:val="1"/>
      <w:numFmt w:val="decimal"/>
      <w:lvlText w:val="%1."/>
      <w:lvlJc w:val="left"/>
      <w:pPr>
        <w:ind w:left="1635"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6" w15:restartNumberingAfterBreak="0">
    <w:nsid w:val="78994665"/>
    <w:multiLevelType w:val="hybridMultilevel"/>
    <w:tmpl w:val="AD66AD3A"/>
    <w:lvl w:ilvl="0" w:tplc="CD4A0B40">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7" w15:restartNumberingAfterBreak="0">
    <w:nsid w:val="78AE7372"/>
    <w:multiLevelType w:val="hybridMultilevel"/>
    <w:tmpl w:val="212049F0"/>
    <w:lvl w:ilvl="0" w:tplc="028C247C">
      <w:start w:val="1"/>
      <w:numFmt w:val="decimal"/>
      <w:lvlText w:val="%1."/>
      <w:lvlJc w:val="left"/>
      <w:pPr>
        <w:ind w:left="1069" w:hanging="360"/>
      </w:pPr>
      <w:rPr>
        <w:rFonts w:ascii="Times New Roman" w:hAnsi="Times New Roman" w:hint="default"/>
        <w:b w:val="0"/>
        <w:i w:val="0"/>
        <w:sz w:val="22"/>
        <w:szCs w:val="22"/>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828" w15:restartNumberingAfterBreak="0">
    <w:nsid w:val="78BD2CE0"/>
    <w:multiLevelType w:val="hybridMultilevel"/>
    <w:tmpl w:val="DFC89BE8"/>
    <w:lvl w:ilvl="0" w:tplc="8B3C0BCA">
      <w:start w:val="1"/>
      <w:numFmt w:val="decimal"/>
      <w:lvlText w:val="%1."/>
      <w:lvlJc w:val="left"/>
      <w:pPr>
        <w:ind w:left="720" w:hanging="360"/>
      </w:pPr>
      <w:rPr>
        <w:rFonts w:ascii="Times New Roman" w:eastAsia="Times New Roman" w:hAnsi="Times New Roman" w:cs="Times New Roman"/>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9" w15:restartNumberingAfterBreak="0">
    <w:nsid w:val="78CD1BC7"/>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30" w15:restartNumberingAfterBreak="0">
    <w:nsid w:val="78E253B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1" w15:restartNumberingAfterBreak="0">
    <w:nsid w:val="78FB0F19"/>
    <w:multiLevelType w:val="hybridMultilevel"/>
    <w:tmpl w:val="CECAB086"/>
    <w:lvl w:ilvl="0" w:tplc="5012367E">
      <w:start w:val="1"/>
      <w:numFmt w:val="bullet"/>
      <w:lvlText w:val=""/>
      <w:lvlJc w:val="left"/>
      <w:pPr>
        <w:ind w:left="720" w:hanging="360"/>
      </w:pPr>
      <w:rPr>
        <w:rFonts w:ascii="Symbol" w:hAnsi="Symbol" w:hint="default"/>
      </w:rPr>
    </w:lvl>
    <w:lvl w:ilvl="1" w:tplc="70A03D52">
      <w:start w:val="1"/>
      <w:numFmt w:val="bullet"/>
      <w:lvlText w:val="-"/>
      <w:lvlJc w:val="left"/>
      <w:pPr>
        <w:ind w:left="1440" w:hanging="360"/>
      </w:pPr>
      <w:rPr>
        <w:rFonts w:ascii="Calibri" w:eastAsia="Calibri" w:hAnsi="Calibri"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2" w15:restartNumberingAfterBreak="0">
    <w:nsid w:val="79417B9D"/>
    <w:multiLevelType w:val="multilevel"/>
    <w:tmpl w:val="7BE0E194"/>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3" w15:restartNumberingAfterBreak="0">
    <w:nsid w:val="79516789"/>
    <w:multiLevelType w:val="hybridMultilevel"/>
    <w:tmpl w:val="90FEC6FC"/>
    <w:lvl w:ilvl="0" w:tplc="2C0891F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4" w15:restartNumberingAfterBreak="0">
    <w:nsid w:val="796F7140"/>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4195"/>
        </w:tabs>
        <w:ind w:left="4195" w:hanging="432"/>
      </w:pPr>
      <w:rPr>
        <w:rFonts w:ascii="Times New Roman" w:hAnsi="Times New Roman" w:cs="Times New Roman" w:hint="default"/>
        <w:b/>
        <w:i w:val="0"/>
      </w:rPr>
    </w:lvl>
    <w:lvl w:ilvl="2">
      <w:start w:val="1"/>
      <w:numFmt w:val="decimal"/>
      <w:lvlText w:val="%1.%2.%3."/>
      <w:lvlJc w:val="left"/>
      <w:pPr>
        <w:tabs>
          <w:tab w:val="num" w:pos="2018"/>
        </w:tabs>
        <w:ind w:left="1802" w:hanging="504"/>
      </w:pPr>
    </w:lvl>
    <w:lvl w:ilvl="3">
      <w:start w:val="1"/>
      <w:numFmt w:val="decimal"/>
      <w:lvlText w:val="%1.%2.%3.%4."/>
      <w:lvlJc w:val="left"/>
      <w:pPr>
        <w:tabs>
          <w:tab w:val="num" w:pos="2378"/>
        </w:tabs>
        <w:ind w:left="2306" w:hanging="648"/>
      </w:pPr>
    </w:lvl>
    <w:lvl w:ilvl="4">
      <w:start w:val="1"/>
      <w:numFmt w:val="decimal"/>
      <w:lvlText w:val="%1.%2.%3.%4.%5."/>
      <w:lvlJc w:val="left"/>
      <w:pPr>
        <w:tabs>
          <w:tab w:val="num" w:pos="3098"/>
        </w:tabs>
        <w:ind w:left="2810" w:hanging="792"/>
      </w:pPr>
    </w:lvl>
    <w:lvl w:ilvl="5">
      <w:start w:val="1"/>
      <w:numFmt w:val="decimal"/>
      <w:lvlText w:val="%1.%2.%3.%4.%5.%6."/>
      <w:lvlJc w:val="left"/>
      <w:pPr>
        <w:tabs>
          <w:tab w:val="num" w:pos="3458"/>
        </w:tabs>
        <w:ind w:left="3314" w:hanging="936"/>
      </w:pPr>
    </w:lvl>
    <w:lvl w:ilvl="6">
      <w:start w:val="1"/>
      <w:numFmt w:val="decimal"/>
      <w:lvlText w:val="%1.%2.%3.%4.%5.%6.%7."/>
      <w:lvlJc w:val="left"/>
      <w:pPr>
        <w:tabs>
          <w:tab w:val="num" w:pos="4178"/>
        </w:tabs>
        <w:ind w:left="3818" w:hanging="1080"/>
      </w:pPr>
    </w:lvl>
    <w:lvl w:ilvl="7">
      <w:start w:val="1"/>
      <w:numFmt w:val="decimal"/>
      <w:lvlText w:val="%1.%2.%3.%4.%5.%6.%7.%8."/>
      <w:lvlJc w:val="left"/>
      <w:pPr>
        <w:tabs>
          <w:tab w:val="num" w:pos="4538"/>
        </w:tabs>
        <w:ind w:left="4322" w:hanging="1224"/>
      </w:pPr>
    </w:lvl>
    <w:lvl w:ilvl="8">
      <w:start w:val="1"/>
      <w:numFmt w:val="decimal"/>
      <w:lvlText w:val="%1.%2.%3.%4.%5.%6.%7.%8.%9."/>
      <w:lvlJc w:val="left"/>
      <w:pPr>
        <w:tabs>
          <w:tab w:val="num" w:pos="5258"/>
        </w:tabs>
        <w:ind w:left="4898" w:hanging="1440"/>
      </w:pPr>
    </w:lvl>
  </w:abstractNum>
  <w:abstractNum w:abstractNumId="835" w15:restartNumberingAfterBreak="0">
    <w:nsid w:val="79823270"/>
    <w:multiLevelType w:val="multilevel"/>
    <w:tmpl w:val="5EBCC536"/>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6" w15:restartNumberingAfterBreak="0">
    <w:nsid w:val="79E46BD8"/>
    <w:multiLevelType w:val="multilevel"/>
    <w:tmpl w:val="23DCFA7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37" w15:restartNumberingAfterBreak="0">
    <w:nsid w:val="7A154A2D"/>
    <w:multiLevelType w:val="hybridMultilevel"/>
    <w:tmpl w:val="647455E2"/>
    <w:lvl w:ilvl="0" w:tplc="040E000F">
      <w:start w:val="1"/>
      <w:numFmt w:val="decimal"/>
      <w:lvlText w:val="%1."/>
      <w:lvlJc w:val="left"/>
      <w:pPr>
        <w:ind w:left="1146" w:hanging="360"/>
      </w:pPr>
      <w:rPr>
        <w:rFonts w:hint="default"/>
      </w:rPr>
    </w:lvl>
    <w:lvl w:ilvl="1" w:tplc="040E0003" w:tentative="1">
      <w:start w:val="1"/>
      <w:numFmt w:val="bullet"/>
      <w:lvlText w:val="o"/>
      <w:lvlJc w:val="left"/>
      <w:pPr>
        <w:ind w:left="1866" w:hanging="360"/>
      </w:pPr>
      <w:rPr>
        <w:rFonts w:ascii="Courier New" w:hAnsi="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38" w15:restartNumberingAfterBreak="0">
    <w:nsid w:val="7A2C46D4"/>
    <w:multiLevelType w:val="multilevel"/>
    <w:tmpl w:val="E7CE5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9" w15:restartNumberingAfterBreak="0">
    <w:nsid w:val="7A7F35CB"/>
    <w:multiLevelType w:val="multilevel"/>
    <w:tmpl w:val="C6FEBC6C"/>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0" w15:restartNumberingAfterBreak="0">
    <w:nsid w:val="7A903C6C"/>
    <w:multiLevelType w:val="hybridMultilevel"/>
    <w:tmpl w:val="52FE4C48"/>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1" w15:restartNumberingAfterBreak="0">
    <w:nsid w:val="7A933C97"/>
    <w:multiLevelType w:val="hybridMultilevel"/>
    <w:tmpl w:val="6E0AD500"/>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2" w15:restartNumberingAfterBreak="0">
    <w:nsid w:val="7B170525"/>
    <w:multiLevelType w:val="hybridMultilevel"/>
    <w:tmpl w:val="036EF0EC"/>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3" w15:restartNumberingAfterBreak="0">
    <w:nsid w:val="7B3737A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4" w15:restartNumberingAfterBreak="0">
    <w:nsid w:val="7B455F74"/>
    <w:multiLevelType w:val="multilevel"/>
    <w:tmpl w:val="6F56B1CC"/>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5" w15:restartNumberingAfterBreak="0">
    <w:nsid w:val="7BF66AC0"/>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6" w15:restartNumberingAfterBreak="0">
    <w:nsid w:val="7C017B2E"/>
    <w:multiLevelType w:val="hybridMultilevel"/>
    <w:tmpl w:val="C77C99F8"/>
    <w:lvl w:ilvl="0" w:tplc="A3B0388E">
      <w:start w:val="1"/>
      <w:numFmt w:val="bullet"/>
      <w:lvlText w:val=""/>
      <w:lvlJc w:val="left"/>
      <w:pPr>
        <w:ind w:left="114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7" w15:restartNumberingAfterBreak="0">
    <w:nsid w:val="7C1211F0"/>
    <w:multiLevelType w:val="multilevel"/>
    <w:tmpl w:val="291C6320"/>
    <w:lvl w:ilvl="0">
      <w:start w:val="1"/>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8" w15:restartNumberingAfterBreak="0">
    <w:nsid w:val="7C912AF4"/>
    <w:multiLevelType w:val="multilevel"/>
    <w:tmpl w:val="42A058A0"/>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9" w15:restartNumberingAfterBreak="0">
    <w:nsid w:val="7CA228A3"/>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0" w15:restartNumberingAfterBreak="0">
    <w:nsid w:val="7D00331B"/>
    <w:multiLevelType w:val="hybridMultilevel"/>
    <w:tmpl w:val="B33ECB36"/>
    <w:lvl w:ilvl="0" w:tplc="4B0EC7BA">
      <w:start w:val="1"/>
      <w:numFmt w:val="decimal"/>
      <w:lvlText w:val="%1."/>
      <w:lvlJc w:val="left"/>
      <w:pPr>
        <w:ind w:left="1069" w:hanging="360"/>
      </w:pPr>
      <w:rPr>
        <w:rFonts w:ascii="Verdana" w:hAnsi="Verdana" w:cs="Times New Roman" w:hint="default"/>
        <w:b w:val="0"/>
        <w:bCs w:val="0"/>
        <w:i w:val="0"/>
        <w:iCs w:val="0"/>
        <w: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851" w15:restartNumberingAfterBreak="0">
    <w:nsid w:val="7D045E87"/>
    <w:multiLevelType w:val="multilevel"/>
    <w:tmpl w:val="A49ECB5C"/>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2" w15:restartNumberingAfterBreak="0">
    <w:nsid w:val="7D2660C7"/>
    <w:multiLevelType w:val="hybridMultilevel"/>
    <w:tmpl w:val="5A549D38"/>
    <w:lvl w:ilvl="0" w:tplc="028C247C">
      <w:start w:val="1"/>
      <w:numFmt w:val="decimal"/>
      <w:lvlText w:val="%1."/>
      <w:lvlJc w:val="left"/>
      <w:pPr>
        <w:ind w:left="1068"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3" w15:restartNumberingAfterBreak="0">
    <w:nsid w:val="7D447359"/>
    <w:multiLevelType w:val="multilevel"/>
    <w:tmpl w:val="376EE298"/>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54" w15:restartNumberingAfterBreak="0">
    <w:nsid w:val="7D4A581E"/>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55" w15:restartNumberingAfterBreak="0">
    <w:nsid w:val="7D5330D0"/>
    <w:multiLevelType w:val="multilevel"/>
    <w:tmpl w:val="F1FCE13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rFonts w:ascii="Verdana" w:hAnsi="Verdana"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56" w15:restartNumberingAfterBreak="0">
    <w:nsid w:val="7D561AB3"/>
    <w:multiLevelType w:val="multilevel"/>
    <w:tmpl w:val="18502D18"/>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7" w15:restartNumberingAfterBreak="0">
    <w:nsid w:val="7D811AF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8" w15:restartNumberingAfterBreak="0">
    <w:nsid w:val="7D882FA7"/>
    <w:multiLevelType w:val="multilevel"/>
    <w:tmpl w:val="35D6DD42"/>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sz w:val="20"/>
        <w:szCs w:val="2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9" w15:restartNumberingAfterBreak="0">
    <w:nsid w:val="7DA863F3"/>
    <w:multiLevelType w:val="hybridMultilevel"/>
    <w:tmpl w:val="6CCC3B0C"/>
    <w:lvl w:ilvl="0" w:tplc="70A03D52">
      <w:start w:val="1"/>
      <w:numFmt w:val="bullet"/>
      <w:lvlText w:val="-"/>
      <w:lvlJc w:val="left"/>
      <w:pPr>
        <w:ind w:left="1287" w:hanging="360"/>
      </w:pPr>
      <w:rPr>
        <w:rFonts w:ascii="Calibri" w:eastAsia="Calibri" w:hAnsi="Calibri"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60" w15:restartNumberingAfterBreak="0">
    <w:nsid w:val="7DB25AFB"/>
    <w:multiLevelType w:val="hybridMultilevel"/>
    <w:tmpl w:val="3488B980"/>
    <w:lvl w:ilvl="0" w:tplc="EFD68BD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1" w15:restartNumberingAfterBreak="0">
    <w:nsid w:val="7DCE14AF"/>
    <w:multiLevelType w:val="multilevel"/>
    <w:tmpl w:val="9334B4D6"/>
    <w:lvl w:ilvl="0">
      <w:start w:val="1"/>
      <w:numFmt w:val="decimal"/>
      <w:lvlText w:val="%1."/>
      <w:lvlJc w:val="left"/>
      <w:pPr>
        <w:tabs>
          <w:tab w:val="num" w:pos="360"/>
        </w:tabs>
        <w:ind w:left="360" w:hanging="360"/>
      </w:pPr>
      <w:rPr>
        <w:rFonts w:hint="default"/>
        <w:b/>
        <w:i w:val="0"/>
        <w:sz w:val="20"/>
        <w:szCs w:val="22"/>
      </w:rPr>
    </w:lvl>
    <w:lvl w:ilvl="1">
      <w:start w:val="1"/>
      <w:numFmt w:val="decimal"/>
      <w:lvlText w:val="%1.%2."/>
      <w:lvlJc w:val="left"/>
      <w:pPr>
        <w:tabs>
          <w:tab w:val="num" w:pos="1000"/>
        </w:tabs>
        <w:ind w:left="1000"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2" w15:restartNumberingAfterBreak="0">
    <w:nsid w:val="7E293F4C"/>
    <w:multiLevelType w:val="multilevel"/>
    <w:tmpl w:val="13BA20E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3" w15:restartNumberingAfterBreak="0">
    <w:nsid w:val="7E46097B"/>
    <w:multiLevelType w:val="hybridMultilevel"/>
    <w:tmpl w:val="8130B666"/>
    <w:lvl w:ilvl="0" w:tplc="028C247C">
      <w:start w:val="1"/>
      <w:numFmt w:val="decimal"/>
      <w:lvlText w:val="%1."/>
      <w:lvlJc w:val="left"/>
      <w:pPr>
        <w:ind w:left="720" w:hanging="360"/>
      </w:pPr>
      <w:rPr>
        <w:rFonts w:ascii="Times New Roman" w:hAnsi="Times New Roman" w:hint="default"/>
        <w:b w:val="0"/>
        <w:i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4" w15:restartNumberingAfterBreak="0">
    <w:nsid w:val="7E6B1519"/>
    <w:multiLevelType w:val="hybridMultilevel"/>
    <w:tmpl w:val="114C0FDC"/>
    <w:lvl w:ilvl="0" w:tplc="8FC2A080">
      <w:start w:val="1"/>
      <w:numFmt w:val="decimal"/>
      <w:pStyle w:val="TJ2"/>
      <w:lvlText w:val="%1."/>
      <w:lvlJc w:val="left"/>
      <w:pPr>
        <w:ind w:left="940" w:hanging="360"/>
      </w:pPr>
      <w:rPr>
        <w:rFonts w:ascii="Verdana" w:hAnsi="Verdana" w:hint="default"/>
        <w:sz w:val="18"/>
      </w:rPr>
    </w:lvl>
    <w:lvl w:ilvl="1" w:tplc="040E0019" w:tentative="1">
      <w:start w:val="1"/>
      <w:numFmt w:val="lowerLetter"/>
      <w:lvlText w:val="%2."/>
      <w:lvlJc w:val="left"/>
      <w:pPr>
        <w:ind w:left="1660" w:hanging="360"/>
      </w:pPr>
    </w:lvl>
    <w:lvl w:ilvl="2" w:tplc="040E001B" w:tentative="1">
      <w:start w:val="1"/>
      <w:numFmt w:val="lowerRoman"/>
      <w:lvlText w:val="%3."/>
      <w:lvlJc w:val="right"/>
      <w:pPr>
        <w:ind w:left="2380" w:hanging="180"/>
      </w:pPr>
    </w:lvl>
    <w:lvl w:ilvl="3" w:tplc="040E000F" w:tentative="1">
      <w:start w:val="1"/>
      <w:numFmt w:val="decimal"/>
      <w:lvlText w:val="%4."/>
      <w:lvlJc w:val="left"/>
      <w:pPr>
        <w:ind w:left="3100" w:hanging="360"/>
      </w:pPr>
    </w:lvl>
    <w:lvl w:ilvl="4" w:tplc="040E0019" w:tentative="1">
      <w:start w:val="1"/>
      <w:numFmt w:val="lowerLetter"/>
      <w:lvlText w:val="%5."/>
      <w:lvlJc w:val="left"/>
      <w:pPr>
        <w:ind w:left="3820" w:hanging="360"/>
      </w:pPr>
    </w:lvl>
    <w:lvl w:ilvl="5" w:tplc="040E001B" w:tentative="1">
      <w:start w:val="1"/>
      <w:numFmt w:val="lowerRoman"/>
      <w:lvlText w:val="%6."/>
      <w:lvlJc w:val="right"/>
      <w:pPr>
        <w:ind w:left="4540" w:hanging="180"/>
      </w:pPr>
    </w:lvl>
    <w:lvl w:ilvl="6" w:tplc="040E000F" w:tentative="1">
      <w:start w:val="1"/>
      <w:numFmt w:val="decimal"/>
      <w:lvlText w:val="%7."/>
      <w:lvlJc w:val="left"/>
      <w:pPr>
        <w:ind w:left="5260" w:hanging="360"/>
      </w:pPr>
    </w:lvl>
    <w:lvl w:ilvl="7" w:tplc="040E0019" w:tentative="1">
      <w:start w:val="1"/>
      <w:numFmt w:val="lowerLetter"/>
      <w:lvlText w:val="%8."/>
      <w:lvlJc w:val="left"/>
      <w:pPr>
        <w:ind w:left="5980" w:hanging="360"/>
      </w:pPr>
    </w:lvl>
    <w:lvl w:ilvl="8" w:tplc="040E001B" w:tentative="1">
      <w:start w:val="1"/>
      <w:numFmt w:val="lowerRoman"/>
      <w:lvlText w:val="%9."/>
      <w:lvlJc w:val="right"/>
      <w:pPr>
        <w:ind w:left="6700" w:hanging="180"/>
      </w:pPr>
    </w:lvl>
  </w:abstractNum>
  <w:abstractNum w:abstractNumId="865" w15:restartNumberingAfterBreak="0">
    <w:nsid w:val="7E9C6B2E"/>
    <w:multiLevelType w:val="multilevel"/>
    <w:tmpl w:val="376EE29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vertAlign w:val="baseline"/>
      </w:rPr>
    </w:lvl>
    <w:lvl w:ilvl="1">
      <w:start w:val="1"/>
      <w:numFmt w:val="decimal"/>
      <w:lvlText w:val="%1.%2."/>
      <w:lvlJc w:val="left"/>
      <w:pPr>
        <w:tabs>
          <w:tab w:val="num" w:pos="3977"/>
        </w:tabs>
        <w:ind w:left="3977" w:hanging="432"/>
      </w:pPr>
      <w:rPr>
        <w:rFonts w:ascii="Times New Roman" w:hAnsi="Times New Roman" w:cs="Times New Roman" w:hint="default"/>
        <w:b/>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66" w15:restartNumberingAfterBreak="0">
    <w:nsid w:val="7EAE1E80"/>
    <w:multiLevelType w:val="multilevel"/>
    <w:tmpl w:val="43F6AF3A"/>
    <w:lvl w:ilvl="0">
      <w:start w:val="1"/>
      <w:numFmt w:val="decimal"/>
      <w:lvlText w:val="%1."/>
      <w:lvlJc w:val="left"/>
      <w:pPr>
        <w:ind w:left="1004" w:hanging="360"/>
      </w:pPr>
      <w:rPr>
        <w:rFonts w:ascii="Times New Roman" w:hAnsi="Times New Roman" w:hint="default"/>
        <w:b w:val="0"/>
        <w:i w:val="0"/>
        <w:sz w:val="24"/>
      </w:rPr>
    </w:lvl>
    <w:lvl w:ilvl="1">
      <w:start w:val="1"/>
      <w:numFmt w:val="decimal"/>
      <w:lvlText w:val="%2."/>
      <w:lvlJc w:val="left"/>
      <w:pPr>
        <w:ind w:left="1724" w:hanging="360"/>
      </w:pPr>
      <w:rPr>
        <w:rFonts w:ascii="Times New Roman" w:hAnsi="Times New Roman" w:hint="default"/>
        <w:b w:val="0"/>
        <w:i w:val="0"/>
        <w:sz w:val="24"/>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867" w15:restartNumberingAfterBreak="0">
    <w:nsid w:val="7ECF2F8B"/>
    <w:multiLevelType w:val="multilevel"/>
    <w:tmpl w:val="224C2036"/>
    <w:lvl w:ilvl="0">
      <w:start w:val="1"/>
      <w:numFmt w:val="decimal"/>
      <w:lvlText w:val="%1."/>
      <w:lvlJc w:val="left"/>
      <w:pPr>
        <w:tabs>
          <w:tab w:val="num" w:pos="360"/>
        </w:tabs>
        <w:ind w:left="360" w:hanging="360"/>
      </w:pPr>
      <w:rPr>
        <w:rFonts w:hint="default"/>
        <w:b/>
        <w:i w:val="0"/>
        <w:sz w:val="22"/>
        <w:szCs w:val="22"/>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146"/>
        </w:tabs>
        <w:ind w:left="930"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8"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869" w15:restartNumberingAfterBreak="0">
    <w:nsid w:val="7EF71B73"/>
    <w:multiLevelType w:val="multilevel"/>
    <w:tmpl w:val="2564B918"/>
    <w:lvl w:ilvl="0">
      <w:start w:val="1"/>
      <w:numFmt w:val="decimal"/>
      <w:lvlText w:val="%1."/>
      <w:lvlJc w:val="left"/>
      <w:pPr>
        <w:tabs>
          <w:tab w:val="num" w:pos="360"/>
        </w:tabs>
        <w:ind w:left="360" w:hanging="360"/>
      </w:pPr>
      <w:rPr>
        <w:rFonts w:hint="default"/>
        <w:b/>
        <w:i w:val="0"/>
        <w:sz w:val="20"/>
        <w:szCs w:val="20"/>
      </w:rPr>
    </w:lvl>
    <w:lvl w:ilvl="1">
      <w:start w:val="1"/>
      <w:numFmt w:val="decimal"/>
      <w:lvlText w:val="%1.%2."/>
      <w:lvlJc w:val="left"/>
      <w:pPr>
        <w:tabs>
          <w:tab w:val="num" w:pos="792"/>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0" w15:restartNumberingAfterBreak="0">
    <w:nsid w:val="7F1B769A"/>
    <w:multiLevelType w:val="multilevel"/>
    <w:tmpl w:val="271CE1F6"/>
    <w:lvl w:ilvl="0">
      <w:start w:val="4"/>
      <w:numFmt w:val="decimal"/>
      <w:lvlText w:val="%1."/>
      <w:lvlJc w:val="left"/>
      <w:pPr>
        <w:tabs>
          <w:tab w:val="num" w:pos="360"/>
        </w:tabs>
        <w:ind w:left="360" w:hanging="360"/>
      </w:pPr>
      <w:rPr>
        <w:rFonts w:hint="default"/>
        <w:b/>
        <w:i w:val="0"/>
        <w:sz w:val="24"/>
        <w:szCs w:val="24"/>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1" w15:restartNumberingAfterBreak="0">
    <w:nsid w:val="7F925B17"/>
    <w:multiLevelType w:val="multilevel"/>
    <w:tmpl w:val="BB727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2" w15:restartNumberingAfterBreak="0">
    <w:nsid w:val="7FA70847"/>
    <w:multiLevelType w:val="hybridMultilevel"/>
    <w:tmpl w:val="C638D15C"/>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3" w15:restartNumberingAfterBreak="0">
    <w:nsid w:val="7FC759B8"/>
    <w:multiLevelType w:val="hybridMultilevel"/>
    <w:tmpl w:val="7D34A9BA"/>
    <w:lvl w:ilvl="0" w:tplc="040E000F">
      <w:start w:val="1"/>
      <w:numFmt w:val="decimal"/>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46"/>
  </w:num>
  <w:num w:numId="2">
    <w:abstractNumId w:val="50"/>
  </w:num>
  <w:num w:numId="3">
    <w:abstractNumId w:val="234"/>
  </w:num>
  <w:num w:numId="4">
    <w:abstractNumId w:val="77"/>
  </w:num>
  <w:num w:numId="5">
    <w:abstractNumId w:val="530"/>
  </w:num>
  <w:num w:numId="6">
    <w:abstractNumId w:val="618"/>
  </w:num>
  <w:num w:numId="7">
    <w:abstractNumId w:val="512"/>
  </w:num>
  <w:num w:numId="8">
    <w:abstractNumId w:val="28"/>
  </w:num>
  <w:num w:numId="9">
    <w:abstractNumId w:val="529"/>
  </w:num>
  <w:num w:numId="10">
    <w:abstractNumId w:val="752"/>
  </w:num>
  <w:num w:numId="11">
    <w:abstractNumId w:val="146"/>
  </w:num>
  <w:num w:numId="12">
    <w:abstractNumId w:val="615"/>
  </w:num>
  <w:num w:numId="13">
    <w:abstractNumId w:val="66"/>
  </w:num>
  <w:num w:numId="14">
    <w:abstractNumId w:val="360"/>
  </w:num>
  <w:num w:numId="15">
    <w:abstractNumId w:val="138"/>
  </w:num>
  <w:num w:numId="16">
    <w:abstractNumId w:val="526"/>
  </w:num>
  <w:num w:numId="17">
    <w:abstractNumId w:val="336"/>
  </w:num>
  <w:num w:numId="18">
    <w:abstractNumId w:val="209"/>
  </w:num>
  <w:num w:numId="19">
    <w:abstractNumId w:val="765"/>
  </w:num>
  <w:num w:numId="20">
    <w:abstractNumId w:val="607"/>
  </w:num>
  <w:num w:numId="21">
    <w:abstractNumId w:val="659"/>
  </w:num>
  <w:num w:numId="22">
    <w:abstractNumId w:val="520"/>
  </w:num>
  <w:num w:numId="23">
    <w:abstractNumId w:val="590"/>
  </w:num>
  <w:num w:numId="24">
    <w:abstractNumId w:val="223"/>
  </w:num>
  <w:num w:numId="25">
    <w:abstractNumId w:val="376"/>
  </w:num>
  <w:num w:numId="26">
    <w:abstractNumId w:val="444"/>
  </w:num>
  <w:num w:numId="27">
    <w:abstractNumId w:val="181"/>
  </w:num>
  <w:num w:numId="28">
    <w:abstractNumId w:val="128"/>
  </w:num>
  <w:num w:numId="29">
    <w:abstractNumId w:val="211"/>
  </w:num>
  <w:num w:numId="30">
    <w:abstractNumId w:val="45"/>
  </w:num>
  <w:num w:numId="31">
    <w:abstractNumId w:val="460"/>
  </w:num>
  <w:num w:numId="32">
    <w:abstractNumId w:val="574"/>
  </w:num>
  <w:num w:numId="33">
    <w:abstractNumId w:val="82"/>
  </w:num>
  <w:num w:numId="34">
    <w:abstractNumId w:val="95"/>
  </w:num>
  <w:num w:numId="35">
    <w:abstractNumId w:val="432"/>
  </w:num>
  <w:num w:numId="36">
    <w:abstractNumId w:val="817"/>
  </w:num>
  <w:num w:numId="37">
    <w:abstractNumId w:val="404"/>
  </w:num>
  <w:num w:numId="38">
    <w:abstractNumId w:val="162"/>
  </w:num>
  <w:num w:numId="39">
    <w:abstractNumId w:val="791"/>
  </w:num>
  <w:num w:numId="40">
    <w:abstractNumId w:val="296"/>
  </w:num>
  <w:num w:numId="41">
    <w:abstractNumId w:val="25"/>
  </w:num>
  <w:num w:numId="42">
    <w:abstractNumId w:val="311"/>
  </w:num>
  <w:num w:numId="43">
    <w:abstractNumId w:val="303"/>
  </w:num>
  <w:num w:numId="44">
    <w:abstractNumId w:val="136"/>
  </w:num>
  <w:num w:numId="45">
    <w:abstractNumId w:val="767"/>
  </w:num>
  <w:num w:numId="46">
    <w:abstractNumId w:val="175"/>
  </w:num>
  <w:num w:numId="47">
    <w:abstractNumId w:val="633"/>
  </w:num>
  <w:num w:numId="48">
    <w:abstractNumId w:val="274"/>
  </w:num>
  <w:num w:numId="49">
    <w:abstractNumId w:val="670"/>
  </w:num>
  <w:num w:numId="50">
    <w:abstractNumId w:val="538"/>
  </w:num>
  <w:num w:numId="51">
    <w:abstractNumId w:val="521"/>
  </w:num>
  <w:num w:numId="52">
    <w:abstractNumId w:val="566"/>
  </w:num>
  <w:num w:numId="53">
    <w:abstractNumId w:val="692"/>
  </w:num>
  <w:num w:numId="54">
    <w:abstractNumId w:val="186"/>
  </w:num>
  <w:num w:numId="55">
    <w:abstractNumId w:val="518"/>
  </w:num>
  <w:num w:numId="56">
    <w:abstractNumId w:val="491"/>
  </w:num>
  <w:num w:numId="57">
    <w:abstractNumId w:val="596"/>
  </w:num>
  <w:num w:numId="58">
    <w:abstractNumId w:val="675"/>
  </w:num>
  <w:num w:numId="59">
    <w:abstractNumId w:val="231"/>
  </w:num>
  <w:num w:numId="60">
    <w:abstractNumId w:val="295"/>
  </w:num>
  <w:num w:numId="61">
    <w:abstractNumId w:val="10"/>
  </w:num>
  <w:num w:numId="62">
    <w:abstractNumId w:val="717"/>
  </w:num>
  <w:num w:numId="63">
    <w:abstractNumId w:val="32"/>
  </w:num>
  <w:num w:numId="64">
    <w:abstractNumId w:val="317"/>
  </w:num>
  <w:num w:numId="65">
    <w:abstractNumId w:val="857"/>
  </w:num>
  <w:num w:numId="66">
    <w:abstractNumId w:val="21"/>
  </w:num>
  <w:num w:numId="67">
    <w:abstractNumId w:val="345"/>
  </w:num>
  <w:num w:numId="68">
    <w:abstractNumId w:val="83"/>
  </w:num>
  <w:num w:numId="69">
    <w:abstractNumId w:val="81"/>
  </w:num>
  <w:num w:numId="70">
    <w:abstractNumId w:val="212"/>
  </w:num>
  <w:num w:numId="71">
    <w:abstractNumId w:val="830"/>
  </w:num>
  <w:num w:numId="72">
    <w:abstractNumId w:val="648"/>
  </w:num>
  <w:num w:numId="73">
    <w:abstractNumId w:val="309"/>
  </w:num>
  <w:num w:numId="74">
    <w:abstractNumId w:val="676"/>
  </w:num>
  <w:num w:numId="75">
    <w:abstractNumId w:val="519"/>
  </w:num>
  <w:num w:numId="76">
    <w:abstractNumId w:val="343"/>
  </w:num>
  <w:num w:numId="77">
    <w:abstractNumId w:val="553"/>
  </w:num>
  <w:num w:numId="78">
    <w:abstractNumId w:val="628"/>
  </w:num>
  <w:num w:numId="79">
    <w:abstractNumId w:val="472"/>
  </w:num>
  <w:num w:numId="80">
    <w:abstractNumId w:val="237"/>
  </w:num>
  <w:num w:numId="81">
    <w:abstractNumId w:val="264"/>
  </w:num>
  <w:num w:numId="82">
    <w:abstractNumId w:val="829"/>
  </w:num>
  <w:num w:numId="83">
    <w:abstractNumId w:val="578"/>
  </w:num>
  <w:num w:numId="84">
    <w:abstractNumId w:val="606"/>
  </w:num>
  <w:num w:numId="85">
    <w:abstractNumId w:val="758"/>
  </w:num>
  <w:num w:numId="86">
    <w:abstractNumId w:val="247"/>
  </w:num>
  <w:num w:numId="87">
    <w:abstractNumId w:val="438"/>
  </w:num>
  <w:num w:numId="88">
    <w:abstractNumId w:val="261"/>
  </w:num>
  <w:num w:numId="89">
    <w:abstractNumId w:val="839"/>
  </w:num>
  <w:num w:numId="90">
    <w:abstractNumId w:val="854"/>
  </w:num>
  <w:num w:numId="91">
    <w:abstractNumId w:val="527"/>
  </w:num>
  <w:num w:numId="92">
    <w:abstractNumId w:val="463"/>
  </w:num>
  <w:num w:numId="93">
    <w:abstractNumId w:val="592"/>
  </w:num>
  <w:num w:numId="94">
    <w:abstractNumId w:val="635"/>
  </w:num>
  <w:num w:numId="95">
    <w:abstractNumId w:val="599"/>
  </w:num>
  <w:num w:numId="96">
    <w:abstractNumId w:val="182"/>
  </w:num>
  <w:num w:numId="97">
    <w:abstractNumId w:val="216"/>
  </w:num>
  <w:num w:numId="98">
    <w:abstractNumId w:val="843"/>
  </w:num>
  <w:num w:numId="99">
    <w:abstractNumId w:val="127"/>
  </w:num>
  <w:num w:numId="100">
    <w:abstractNumId w:val="228"/>
  </w:num>
  <w:num w:numId="101">
    <w:abstractNumId w:val="226"/>
  </w:num>
  <w:num w:numId="102">
    <w:abstractNumId w:val="86"/>
  </w:num>
  <w:num w:numId="103">
    <w:abstractNumId w:val="152"/>
  </w:num>
  <w:num w:numId="104">
    <w:abstractNumId w:val="819"/>
  </w:num>
  <w:num w:numId="105">
    <w:abstractNumId w:val="610"/>
  </w:num>
  <w:num w:numId="106">
    <w:abstractNumId w:val="195"/>
  </w:num>
  <w:num w:numId="107">
    <w:abstractNumId w:val="666"/>
  </w:num>
  <w:num w:numId="108">
    <w:abstractNumId w:val="569"/>
  </w:num>
  <w:num w:numId="109">
    <w:abstractNumId w:val="194"/>
  </w:num>
  <w:num w:numId="110">
    <w:abstractNumId w:val="868"/>
  </w:num>
  <w:num w:numId="111">
    <w:abstractNumId w:val="33"/>
  </w:num>
  <w:num w:numId="112">
    <w:abstractNumId w:val="16"/>
  </w:num>
  <w:num w:numId="113">
    <w:abstractNumId w:val="543"/>
  </w:num>
  <w:num w:numId="114">
    <w:abstractNumId w:val="741"/>
  </w:num>
  <w:num w:numId="115">
    <w:abstractNumId w:val="289"/>
  </w:num>
  <w:num w:numId="116">
    <w:abstractNumId w:val="148"/>
  </w:num>
  <w:num w:numId="117">
    <w:abstractNumId w:val="394"/>
  </w:num>
  <w:num w:numId="118">
    <w:abstractNumId w:val="557"/>
  </w:num>
  <w:num w:numId="119">
    <w:abstractNumId w:val="191"/>
  </w:num>
  <w:num w:numId="120">
    <w:abstractNumId w:val="354"/>
  </w:num>
  <w:num w:numId="121">
    <w:abstractNumId w:val="276"/>
  </w:num>
  <w:num w:numId="122">
    <w:abstractNumId w:val="840"/>
  </w:num>
  <w:num w:numId="123">
    <w:abstractNumId w:val="298"/>
  </w:num>
  <w:num w:numId="124">
    <w:abstractNumId w:val="447"/>
  </w:num>
  <w:num w:numId="125">
    <w:abstractNumId w:val="133"/>
  </w:num>
  <w:num w:numId="126">
    <w:abstractNumId w:val="663"/>
  </w:num>
  <w:num w:numId="127">
    <w:abstractNumId w:val="801"/>
  </w:num>
  <w:num w:numId="128">
    <w:abstractNumId w:val="695"/>
  </w:num>
  <w:num w:numId="129">
    <w:abstractNumId w:val="494"/>
  </w:num>
  <w:num w:numId="130">
    <w:abstractNumId w:val="778"/>
  </w:num>
  <w:num w:numId="131">
    <w:abstractNumId w:val="811"/>
  </w:num>
  <w:num w:numId="132">
    <w:abstractNumId w:val="756"/>
  </w:num>
  <w:num w:numId="133">
    <w:abstractNumId w:val="786"/>
  </w:num>
  <w:num w:numId="134">
    <w:abstractNumId w:val="349"/>
  </w:num>
  <w:num w:numId="135">
    <w:abstractNumId w:val="766"/>
  </w:num>
  <w:num w:numId="136">
    <w:abstractNumId w:val="496"/>
  </w:num>
  <w:num w:numId="137">
    <w:abstractNumId w:val="678"/>
  </w:num>
  <w:num w:numId="138">
    <w:abstractNumId w:val="651"/>
  </w:num>
  <w:num w:numId="139">
    <w:abstractNumId w:val="619"/>
  </w:num>
  <w:num w:numId="140">
    <w:abstractNumId w:val="201"/>
  </w:num>
  <w:num w:numId="141">
    <w:abstractNumId w:val="279"/>
  </w:num>
  <w:num w:numId="142">
    <w:abstractNumId w:val="178"/>
  </w:num>
  <w:num w:numId="143">
    <w:abstractNumId w:val="492"/>
  </w:num>
  <w:num w:numId="144">
    <w:abstractNumId w:val="542"/>
  </w:num>
  <w:num w:numId="145">
    <w:abstractNumId w:val="262"/>
  </w:num>
  <w:num w:numId="146">
    <w:abstractNumId w:val="373"/>
  </w:num>
  <w:num w:numId="147">
    <w:abstractNumId w:val="190"/>
  </w:num>
  <w:num w:numId="148">
    <w:abstractNumId w:val="541"/>
  </w:num>
  <w:num w:numId="149">
    <w:abstractNumId w:val="625"/>
  </w:num>
  <w:num w:numId="150">
    <w:abstractNumId w:val="52"/>
  </w:num>
  <w:num w:numId="151">
    <w:abstractNumId w:val="420"/>
  </w:num>
  <w:num w:numId="152">
    <w:abstractNumId w:val="545"/>
  </w:num>
  <w:num w:numId="153">
    <w:abstractNumId w:val="367"/>
  </w:num>
  <w:num w:numId="154">
    <w:abstractNumId w:val="458"/>
  </w:num>
  <w:num w:numId="155">
    <w:abstractNumId w:val="129"/>
  </w:num>
  <w:num w:numId="156">
    <w:abstractNumId w:val="319"/>
  </w:num>
  <w:num w:numId="157">
    <w:abstractNumId w:val="36"/>
  </w:num>
  <w:num w:numId="158">
    <w:abstractNumId w:val="315"/>
  </w:num>
  <w:num w:numId="159">
    <w:abstractNumId w:val="680"/>
  </w:num>
  <w:num w:numId="160">
    <w:abstractNumId w:val="729"/>
  </w:num>
  <w:num w:numId="161">
    <w:abstractNumId w:val="630"/>
  </w:num>
  <w:num w:numId="162">
    <w:abstractNumId w:val="18"/>
  </w:num>
  <w:num w:numId="163">
    <w:abstractNumId w:val="837"/>
  </w:num>
  <w:num w:numId="164">
    <w:abstractNumId w:val="564"/>
  </w:num>
  <w:num w:numId="165">
    <w:abstractNumId w:val="483"/>
  </w:num>
  <w:num w:numId="166">
    <w:abstractNumId w:val="327"/>
  </w:num>
  <w:num w:numId="167">
    <w:abstractNumId w:val="728"/>
  </w:num>
  <w:num w:numId="168">
    <w:abstractNumId w:val="836"/>
  </w:num>
  <w:num w:numId="169">
    <w:abstractNumId w:val="844"/>
  </w:num>
  <w:num w:numId="170">
    <w:abstractNumId w:val="118"/>
  </w:num>
  <w:num w:numId="171">
    <w:abstractNumId w:val="388"/>
  </w:num>
  <w:num w:numId="172">
    <w:abstractNumId w:val="369"/>
  </w:num>
  <w:num w:numId="173">
    <w:abstractNumId w:val="866"/>
  </w:num>
  <w:num w:numId="174">
    <w:abstractNumId w:val="645"/>
  </w:num>
  <w:num w:numId="175">
    <w:abstractNumId w:val="425"/>
  </w:num>
  <w:num w:numId="176">
    <w:abstractNumId w:val="806"/>
  </w:num>
  <w:num w:numId="177">
    <w:abstractNumId w:val="831"/>
  </w:num>
  <w:num w:numId="178">
    <w:abstractNumId w:val="677"/>
  </w:num>
  <w:num w:numId="179">
    <w:abstractNumId w:val="575"/>
  </w:num>
  <w:num w:numId="180">
    <w:abstractNumId w:val="711"/>
  </w:num>
  <w:num w:numId="181">
    <w:abstractNumId w:val="329"/>
  </w:num>
  <w:num w:numId="182">
    <w:abstractNumId w:val="236"/>
  </w:num>
  <w:num w:numId="183">
    <w:abstractNumId w:val="445"/>
  </w:num>
  <w:num w:numId="184">
    <w:abstractNumId w:val="5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06"/>
  </w:num>
  <w:num w:numId="186">
    <w:abstractNumId w:val="828"/>
  </w:num>
  <w:num w:numId="187">
    <w:abstractNumId w:val="13"/>
  </w:num>
  <w:num w:numId="188">
    <w:abstractNumId w:val="690"/>
  </w:num>
  <w:num w:numId="189">
    <w:abstractNumId w:val="792"/>
  </w:num>
  <w:num w:numId="190">
    <w:abstractNumId w:val="858"/>
  </w:num>
  <w:num w:numId="191">
    <w:abstractNumId w:val="576"/>
  </w:num>
  <w:num w:numId="192">
    <w:abstractNumId w:val="312"/>
  </w:num>
  <w:num w:numId="193">
    <w:abstractNumId w:val="818"/>
  </w:num>
  <w:num w:numId="194">
    <w:abstractNumId w:val="270"/>
  </w:num>
  <w:num w:numId="195">
    <w:abstractNumId w:val="856"/>
  </w:num>
  <w:num w:numId="196">
    <w:abstractNumId w:val="65"/>
  </w:num>
  <w:num w:numId="197">
    <w:abstractNumId w:val="184"/>
  </w:num>
  <w:num w:numId="198">
    <w:abstractNumId w:val="701"/>
  </w:num>
  <w:num w:numId="199">
    <w:abstractNumId w:val="344"/>
  </w:num>
  <w:num w:numId="200">
    <w:abstractNumId w:val="238"/>
  </w:num>
  <w:num w:numId="201">
    <w:abstractNumId w:val="551"/>
  </w:num>
  <w:num w:numId="202">
    <w:abstractNumId w:val="598"/>
  </w:num>
  <w:num w:numId="203">
    <w:abstractNumId w:val="352"/>
  </w:num>
  <w:num w:numId="204">
    <w:abstractNumId w:val="505"/>
  </w:num>
  <w:num w:numId="205">
    <w:abstractNumId w:val="122"/>
  </w:num>
  <w:num w:numId="206">
    <w:abstractNumId w:val="60"/>
  </w:num>
  <w:num w:numId="207">
    <w:abstractNumId w:val="314"/>
  </w:num>
  <w:num w:numId="208">
    <w:abstractNumId w:val="224"/>
  </w:num>
  <w:num w:numId="209">
    <w:abstractNumId w:val="30"/>
  </w:num>
  <w:num w:numId="210">
    <w:abstractNumId w:val="408"/>
  </w:num>
  <w:num w:numId="211">
    <w:abstractNumId w:val="267"/>
  </w:num>
  <w:num w:numId="212">
    <w:abstractNumId w:val="757"/>
  </w:num>
  <w:num w:numId="213">
    <w:abstractNumId w:val="661"/>
  </w:num>
  <w:num w:numId="214">
    <w:abstractNumId w:val="869"/>
  </w:num>
  <w:num w:numId="215">
    <w:abstractNumId w:val="761"/>
  </w:num>
  <w:num w:numId="216">
    <w:abstractNumId w:val="722"/>
  </w:num>
  <w:num w:numId="217">
    <w:abstractNumId w:val="816"/>
  </w:num>
  <w:num w:numId="218">
    <w:abstractNumId w:val="737"/>
  </w:num>
  <w:num w:numId="219">
    <w:abstractNumId w:val="121"/>
  </w:num>
  <w:num w:numId="220">
    <w:abstractNumId w:val="681"/>
  </w:num>
  <w:num w:numId="221">
    <w:abstractNumId w:val="477"/>
  </w:num>
  <w:num w:numId="222">
    <w:abstractNumId w:val="107"/>
  </w:num>
  <w:num w:numId="223">
    <w:abstractNumId w:val="338"/>
  </w:num>
  <w:num w:numId="224">
    <w:abstractNumId w:val="471"/>
  </w:num>
  <w:num w:numId="225">
    <w:abstractNumId w:val="602"/>
  </w:num>
  <w:num w:numId="226">
    <w:abstractNumId w:val="291"/>
  </w:num>
  <w:num w:numId="227">
    <w:abstractNumId w:val="779"/>
  </w:num>
  <w:num w:numId="228">
    <w:abstractNumId w:val="475"/>
  </w:num>
  <w:num w:numId="229">
    <w:abstractNumId w:val="476"/>
  </w:num>
  <w:num w:numId="230">
    <w:abstractNumId w:val="705"/>
  </w:num>
  <w:num w:numId="231">
    <w:abstractNumId w:val="422"/>
  </w:num>
  <w:num w:numId="232">
    <w:abstractNumId w:val="623"/>
  </w:num>
  <w:num w:numId="233">
    <w:abstractNumId w:val="395"/>
  </w:num>
  <w:num w:numId="234">
    <w:abstractNumId w:val="525"/>
  </w:num>
  <w:num w:numId="235">
    <w:abstractNumId w:val="485"/>
  </w:num>
  <w:num w:numId="236">
    <w:abstractNumId w:val="399"/>
  </w:num>
  <w:num w:numId="237">
    <w:abstractNumId w:val="165"/>
  </w:num>
  <w:num w:numId="238">
    <w:abstractNumId w:val="641"/>
  </w:num>
  <w:num w:numId="239">
    <w:abstractNumId w:val="835"/>
  </w:num>
  <w:num w:numId="240">
    <w:abstractNumId w:val="591"/>
  </w:num>
  <w:num w:numId="241">
    <w:abstractNumId w:val="673"/>
  </w:num>
  <w:num w:numId="242">
    <w:abstractNumId w:val="776"/>
  </w:num>
  <w:num w:numId="243">
    <w:abstractNumId w:val="725"/>
  </w:num>
  <w:num w:numId="244">
    <w:abstractNumId w:val="38"/>
  </w:num>
  <w:num w:numId="245">
    <w:abstractNumId w:val="449"/>
  </w:num>
  <w:num w:numId="246">
    <w:abstractNumId w:val="31"/>
  </w:num>
  <w:num w:numId="247">
    <w:abstractNumId w:val="160"/>
  </w:num>
  <w:num w:numId="248">
    <w:abstractNumId w:val="361"/>
  </w:num>
  <w:num w:numId="249">
    <w:abstractNumId w:val="823"/>
  </w:num>
  <w:num w:numId="250">
    <w:abstractNumId w:val="208"/>
  </w:num>
  <w:num w:numId="251">
    <w:abstractNumId w:val="403"/>
  </w:num>
  <w:num w:numId="252">
    <w:abstractNumId w:val="359"/>
  </w:num>
  <w:num w:numId="253">
    <w:abstractNumId w:val="2"/>
  </w:num>
  <w:num w:numId="254">
    <w:abstractNumId w:val="693"/>
  </w:num>
  <w:num w:numId="255">
    <w:abstractNumId w:val="646"/>
  </w:num>
  <w:num w:numId="256">
    <w:abstractNumId w:val="613"/>
  </w:num>
  <w:num w:numId="257">
    <w:abstractNumId w:val="341"/>
  </w:num>
  <w:num w:numId="258">
    <w:abstractNumId w:val="748"/>
  </w:num>
  <w:num w:numId="259">
    <w:abstractNumId w:val="658"/>
  </w:num>
  <w:num w:numId="260">
    <w:abstractNumId w:val="631"/>
  </w:num>
  <w:num w:numId="261">
    <w:abstractNumId w:val="687"/>
  </w:num>
  <w:num w:numId="262">
    <w:abstractNumId w:val="384"/>
  </w:num>
  <w:num w:numId="263">
    <w:abstractNumId w:val="573"/>
  </w:num>
  <w:num w:numId="264">
    <w:abstractNumId w:val="306"/>
  </w:num>
  <w:num w:numId="265">
    <w:abstractNumId w:val="44"/>
  </w:num>
  <w:num w:numId="266">
    <w:abstractNumId w:val="723"/>
  </w:num>
  <w:num w:numId="267">
    <w:abstractNumId w:val="56"/>
  </w:num>
  <w:num w:numId="268">
    <w:abstractNumId w:val="597"/>
  </w:num>
  <w:num w:numId="269">
    <w:abstractNumId w:val="552"/>
  </w:num>
  <w:num w:numId="270">
    <w:abstractNumId w:val="484"/>
  </w:num>
  <w:num w:numId="271">
    <w:abstractNumId w:val="269"/>
  </w:num>
  <w:num w:numId="272">
    <w:abstractNumId w:val="650"/>
  </w:num>
  <w:num w:numId="273">
    <w:abstractNumId w:val="389"/>
  </w:num>
  <w:num w:numId="274">
    <w:abstractNumId w:val="743"/>
  </w:num>
  <w:num w:numId="275">
    <w:abstractNumId w:val="540"/>
  </w:num>
  <w:num w:numId="276">
    <w:abstractNumId w:val="589"/>
  </w:num>
  <w:num w:numId="277">
    <w:abstractNumId w:val="268"/>
  </w:num>
  <w:num w:numId="278">
    <w:abstractNumId w:val="751"/>
  </w:num>
  <w:num w:numId="279">
    <w:abstractNumId w:val="144"/>
  </w:num>
  <w:num w:numId="280">
    <w:abstractNumId w:val="851"/>
  </w:num>
  <w:num w:numId="281">
    <w:abstractNumId w:val="771"/>
  </w:num>
  <w:num w:numId="282">
    <w:abstractNumId w:val="537"/>
  </w:num>
  <w:num w:numId="283">
    <w:abstractNumId w:val="489"/>
  </w:num>
  <w:num w:numId="284">
    <w:abstractNumId w:val="46"/>
  </w:num>
  <w:num w:numId="285">
    <w:abstractNumId w:val="153"/>
  </w:num>
  <w:num w:numId="286">
    <w:abstractNumId w:val="815"/>
  </w:num>
  <w:num w:numId="287">
    <w:abstractNumId w:val="365"/>
  </w:num>
  <w:num w:numId="288">
    <w:abstractNumId w:val="689"/>
  </w:num>
  <w:num w:numId="289">
    <w:abstractNumId w:val="204"/>
  </w:num>
  <w:num w:numId="290">
    <w:abstractNumId w:val="164"/>
  </w:num>
  <w:num w:numId="291">
    <w:abstractNumId w:val="660"/>
  </w:num>
  <w:num w:numId="292">
    <w:abstractNumId w:val="342"/>
  </w:num>
  <w:num w:numId="293">
    <w:abstractNumId w:val="620"/>
  </w:num>
  <w:num w:numId="294">
    <w:abstractNumId w:val="157"/>
  </w:num>
  <w:num w:numId="295">
    <w:abstractNumId w:val="434"/>
  </w:num>
  <w:num w:numId="296">
    <w:abstractNumId w:val="616"/>
  </w:num>
  <w:num w:numId="297">
    <w:abstractNumId w:val="286"/>
  </w:num>
  <w:num w:numId="298">
    <w:abstractNumId w:val="465"/>
  </w:num>
  <w:num w:numId="299">
    <w:abstractNumId w:val="501"/>
  </w:num>
  <w:num w:numId="300">
    <w:abstractNumId w:val="290"/>
  </w:num>
  <w:num w:numId="301">
    <w:abstractNumId w:val="846"/>
  </w:num>
  <w:num w:numId="302">
    <w:abstractNumId w:val="703"/>
  </w:num>
  <w:num w:numId="303">
    <w:abstractNumId w:val="784"/>
  </w:num>
  <w:num w:numId="304">
    <w:abstractNumId w:val="763"/>
  </w:num>
  <w:num w:numId="305">
    <w:abstractNumId w:val="493"/>
  </w:num>
  <w:num w:numId="306">
    <w:abstractNumId w:val="305"/>
  </w:num>
  <w:num w:numId="307">
    <w:abstractNumId w:val="524"/>
  </w:num>
  <w:num w:numId="308">
    <w:abstractNumId w:val="426"/>
  </w:num>
  <w:num w:numId="309">
    <w:abstractNumId w:val="386"/>
  </w:num>
  <w:num w:numId="310">
    <w:abstractNumId w:val="731"/>
  </w:num>
  <w:num w:numId="311">
    <w:abstractNumId w:val="850"/>
  </w:num>
  <w:num w:numId="312">
    <w:abstractNumId w:val="382"/>
  </w:num>
  <w:num w:numId="313">
    <w:abstractNumId w:val="454"/>
  </w:num>
  <w:num w:numId="314">
    <w:abstractNumId w:val="142"/>
  </w:num>
  <w:num w:numId="315">
    <w:abstractNumId w:val="820"/>
  </w:num>
  <w:num w:numId="316">
    <w:abstractNumId w:val="707"/>
  </w:num>
  <w:num w:numId="317">
    <w:abstractNumId w:val="847"/>
  </w:num>
  <w:num w:numId="318">
    <w:abstractNumId w:val="626"/>
  </w:num>
  <w:num w:numId="319">
    <w:abstractNumId w:val="63"/>
  </w:num>
  <w:num w:numId="320">
    <w:abstractNumId w:val="390"/>
  </w:num>
  <w:num w:numId="321">
    <w:abstractNumId w:val="41"/>
  </w:num>
  <w:num w:numId="322">
    <w:abstractNumId w:val="116"/>
  </w:num>
  <w:num w:numId="323">
    <w:abstractNumId w:val="802"/>
  </w:num>
  <w:num w:numId="324">
    <w:abstractNumId w:val="870"/>
  </w:num>
  <w:num w:numId="325">
    <w:abstractNumId w:val="499"/>
  </w:num>
  <w:num w:numId="326">
    <w:abstractNumId w:val="852"/>
  </w:num>
  <w:num w:numId="327">
    <w:abstractNumId w:val="562"/>
  </w:num>
  <w:num w:numId="328">
    <w:abstractNumId w:val="214"/>
  </w:num>
  <w:num w:numId="329">
    <w:abstractNumId w:val="108"/>
  </w:num>
  <w:num w:numId="330">
    <w:abstractNumId w:val="621"/>
  </w:num>
  <w:num w:numId="331">
    <w:abstractNumId w:val="159"/>
  </w:num>
  <w:num w:numId="332">
    <w:abstractNumId w:val="795"/>
  </w:num>
  <w:num w:numId="333">
    <w:abstractNumId w:val="331"/>
  </w:num>
  <w:num w:numId="334">
    <w:abstractNumId w:val="503"/>
  </w:num>
  <w:num w:numId="335">
    <w:abstractNumId w:val="871"/>
  </w:num>
  <w:num w:numId="336">
    <w:abstractNumId w:val="461"/>
  </w:num>
  <w:num w:numId="337">
    <w:abstractNumId w:val="825"/>
  </w:num>
  <w:num w:numId="338">
    <w:abstractNumId w:val="745"/>
  </w:num>
  <w:num w:numId="339">
    <w:abstractNumId w:val="753"/>
  </w:num>
  <w:num w:numId="340">
    <w:abstractNumId w:val="824"/>
  </w:num>
  <w:num w:numId="341">
    <w:abstractNumId w:val="91"/>
  </w:num>
  <w:num w:numId="342">
    <w:abstractNumId w:val="147"/>
  </w:num>
  <w:num w:numId="343">
    <w:abstractNumId w:val="92"/>
  </w:num>
  <w:num w:numId="344">
    <w:abstractNumId w:val="377"/>
  </w:num>
  <w:num w:numId="345">
    <w:abstractNumId w:val="284"/>
  </w:num>
  <w:num w:numId="346">
    <w:abstractNumId w:val="220"/>
  </w:num>
  <w:num w:numId="347">
    <w:abstractNumId w:val="770"/>
  </w:num>
  <w:num w:numId="348">
    <w:abstractNumId w:val="798"/>
  </w:num>
  <w:num w:numId="349">
    <w:abstractNumId w:val="332"/>
  </w:num>
  <w:num w:numId="350">
    <w:abstractNumId w:val="862"/>
  </w:num>
  <w:num w:numId="351">
    <w:abstractNumId w:val="406"/>
  </w:num>
  <w:num w:numId="352">
    <w:abstractNumId w:val="364"/>
  </w:num>
  <w:num w:numId="353">
    <w:abstractNumId w:val="68"/>
  </w:num>
  <w:num w:numId="354">
    <w:abstractNumId w:val="488"/>
  </w:num>
  <w:num w:numId="355">
    <w:abstractNumId w:val="380"/>
  </w:num>
  <w:num w:numId="356">
    <w:abstractNumId w:val="481"/>
  </w:num>
  <w:num w:numId="357">
    <w:abstractNumId w:val="565"/>
  </w:num>
  <w:num w:numId="358">
    <w:abstractNumId w:val="73"/>
  </w:num>
  <w:num w:numId="359">
    <w:abstractNumId w:val="604"/>
  </w:num>
  <w:num w:numId="360">
    <w:abstractNumId w:val="244"/>
  </w:num>
  <w:num w:numId="361">
    <w:abstractNumId w:val="755"/>
  </w:num>
  <w:num w:numId="362">
    <w:abstractNumId w:val="199"/>
  </w:num>
  <w:num w:numId="363">
    <w:abstractNumId w:val="451"/>
  </w:num>
  <w:num w:numId="364">
    <w:abstractNumId w:val="245"/>
  </w:num>
  <w:num w:numId="365">
    <w:abstractNumId w:val="668"/>
  </w:num>
  <w:num w:numId="366">
    <w:abstractNumId w:val="627"/>
  </w:num>
  <w:num w:numId="367">
    <w:abstractNumId w:val="872"/>
  </w:num>
  <w:num w:numId="368">
    <w:abstractNumId w:val="391"/>
  </w:num>
  <w:num w:numId="369">
    <w:abstractNumId w:val="241"/>
  </w:num>
  <w:num w:numId="370">
    <w:abstractNumId w:val="42"/>
  </w:num>
  <w:num w:numId="371">
    <w:abstractNumId w:val="764"/>
  </w:num>
  <w:num w:numId="372">
    <w:abstractNumId w:val="135"/>
  </w:num>
  <w:num w:numId="373">
    <w:abstractNumId w:val="558"/>
  </w:num>
  <w:num w:numId="374">
    <w:abstractNumId w:val="774"/>
  </w:num>
  <w:num w:numId="375">
    <w:abstractNumId w:val="0"/>
  </w:num>
  <w:num w:numId="376">
    <w:abstractNumId w:val="134"/>
  </w:num>
  <w:num w:numId="377">
    <w:abstractNumId w:val="20"/>
  </w:num>
  <w:num w:numId="378">
    <w:abstractNumId w:val="171"/>
  </w:num>
  <w:num w:numId="379">
    <w:abstractNumId w:val="773"/>
  </w:num>
  <w:num w:numId="380">
    <w:abstractNumId w:val="372"/>
  </w:num>
  <w:num w:numId="381">
    <w:abstractNumId w:val="424"/>
  </w:num>
  <w:num w:numId="382">
    <w:abstractNumId w:val="867"/>
  </w:num>
  <w:num w:numId="383">
    <w:abstractNumId w:val="713"/>
  </w:num>
  <w:num w:numId="384">
    <w:abstractNumId w:val="873"/>
  </w:num>
  <w:num w:numId="385">
    <w:abstractNumId w:val="197"/>
  </w:num>
  <w:num w:numId="386">
    <w:abstractNumId w:val="468"/>
  </w:num>
  <w:num w:numId="387">
    <w:abstractNumId w:val="174"/>
  </w:num>
  <w:num w:numId="388">
    <w:abstractNumId w:val="453"/>
  </w:num>
  <w:num w:numId="389">
    <w:abstractNumId w:val="283"/>
  </w:num>
  <w:num w:numId="390">
    <w:abstractNumId w:val="523"/>
  </w:num>
  <w:num w:numId="391">
    <w:abstractNumId w:val="158"/>
  </w:num>
  <w:num w:numId="392">
    <w:abstractNumId w:val="762"/>
  </w:num>
  <w:num w:numId="393">
    <w:abstractNumId w:val="759"/>
  </w:num>
  <w:num w:numId="394">
    <w:abstractNumId w:val="176"/>
  </w:num>
  <w:num w:numId="395">
    <w:abstractNumId w:val="113"/>
  </w:num>
  <w:num w:numId="396">
    <w:abstractNumId w:val="397"/>
  </w:num>
  <w:num w:numId="397">
    <w:abstractNumId w:val="96"/>
  </w:num>
  <w:num w:numId="398">
    <w:abstractNumId w:val="413"/>
  </w:num>
  <w:num w:numId="399">
    <w:abstractNumId w:val="640"/>
  </w:num>
  <w:num w:numId="400">
    <w:abstractNumId w:val="11"/>
  </w:num>
  <w:num w:numId="401">
    <w:abstractNumId w:val="584"/>
  </w:num>
  <w:num w:numId="402">
    <w:abstractNumId w:val="467"/>
  </w:num>
  <w:num w:numId="403">
    <w:abstractNumId w:val="259"/>
  </w:num>
  <w:num w:numId="404">
    <w:abstractNumId w:val="198"/>
  </w:num>
  <w:num w:numId="405">
    <w:abstractNumId w:val="328"/>
  </w:num>
  <w:num w:numId="406">
    <w:abstractNumId w:val="34"/>
  </w:num>
  <w:num w:numId="407">
    <w:abstractNumId w:val="738"/>
  </w:num>
  <w:num w:numId="408">
    <w:abstractNumId w:val="513"/>
  </w:num>
  <w:num w:numId="409">
    <w:abstractNumId w:val="297"/>
  </w:num>
  <w:num w:numId="410">
    <w:abstractNumId w:val="464"/>
  </w:num>
  <w:num w:numId="411">
    <w:abstractNumId w:val="414"/>
  </w:num>
  <w:num w:numId="412">
    <w:abstractNumId w:val="169"/>
  </w:num>
  <w:num w:numId="413">
    <w:abstractNumId w:val="528"/>
  </w:num>
  <w:num w:numId="414">
    <w:abstractNumId w:val="94"/>
  </w:num>
  <w:num w:numId="415">
    <w:abstractNumId w:val="704"/>
  </w:num>
  <w:num w:numId="416">
    <w:abstractNumId w:val="580"/>
  </w:num>
  <w:num w:numId="417">
    <w:abstractNumId w:val="812"/>
  </w:num>
  <w:num w:numId="418">
    <w:abstractNumId w:val="347"/>
  </w:num>
  <w:num w:numId="419">
    <w:abstractNumId w:val="437"/>
  </w:num>
  <w:num w:numId="420">
    <w:abstractNumId w:val="808"/>
  </w:num>
  <w:num w:numId="421">
    <w:abstractNumId w:val="679"/>
  </w:num>
  <w:num w:numId="422">
    <w:abstractNumId w:val="709"/>
  </w:num>
  <w:num w:numId="423">
    <w:abstractNumId w:val="796"/>
  </w:num>
  <w:num w:numId="424">
    <w:abstractNumId w:val="218"/>
  </w:num>
  <w:num w:numId="425">
    <w:abstractNumId w:val="593"/>
  </w:num>
  <w:num w:numId="426">
    <w:abstractNumId w:val="6"/>
  </w:num>
  <w:num w:numId="427">
    <w:abstractNumId w:val="350"/>
  </w:num>
  <w:num w:numId="428">
    <w:abstractNumId w:val="222"/>
  </w:num>
  <w:num w:numId="429">
    <w:abstractNumId w:val="845"/>
  </w:num>
  <w:num w:numId="430">
    <w:abstractNumId w:val="252"/>
  </w:num>
  <w:num w:numId="431">
    <w:abstractNumId w:val="849"/>
  </w:num>
  <w:num w:numId="432">
    <w:abstractNumId w:val="456"/>
  </w:num>
  <w:num w:numId="433">
    <w:abstractNumId w:val="5"/>
  </w:num>
  <w:num w:numId="434">
    <w:abstractNumId w:val="254"/>
  </w:num>
  <w:num w:numId="435">
    <w:abstractNumId w:val="559"/>
  </w:num>
  <w:num w:numId="436">
    <w:abstractNumId w:val="865"/>
  </w:num>
  <w:num w:numId="437">
    <w:abstractNumId w:val="257"/>
  </w:num>
  <w:num w:numId="438">
    <w:abstractNumId w:val="400"/>
  </w:num>
  <w:num w:numId="439">
    <w:abstractNumId w:val="114"/>
  </w:num>
  <w:num w:numId="440">
    <w:abstractNumId w:val="595"/>
  </w:num>
  <w:num w:numId="441">
    <w:abstractNumId w:val="23"/>
  </w:num>
  <w:num w:numId="442">
    <w:abstractNumId w:val="168"/>
  </w:num>
  <w:num w:numId="443">
    <w:abstractNumId w:val="293"/>
  </w:num>
  <w:num w:numId="444">
    <w:abstractNumId w:val="605"/>
  </w:num>
  <w:num w:numId="445">
    <w:abstractNumId w:val="401"/>
  </w:num>
  <w:num w:numId="446">
    <w:abstractNumId w:val="665"/>
  </w:num>
  <w:num w:numId="447">
    <w:abstractNumId w:val="62"/>
  </w:num>
  <w:num w:numId="448">
    <w:abstractNumId w:val="608"/>
  </w:num>
  <w:num w:numId="449">
    <w:abstractNumId w:val="348"/>
  </w:num>
  <w:num w:numId="450">
    <w:abstractNumId w:val="98"/>
  </w:num>
  <w:num w:numId="451">
    <w:abstractNumId w:val="126"/>
  </w:num>
  <w:num w:numId="452">
    <w:abstractNumId w:val="7"/>
  </w:num>
  <w:num w:numId="453">
    <w:abstractNumId w:val="282"/>
  </w:num>
  <w:num w:numId="454">
    <w:abstractNumId w:val="861"/>
  </w:num>
  <w:num w:numId="455">
    <w:abstractNumId w:val="273"/>
  </w:num>
  <w:num w:numId="456">
    <w:abstractNumId w:val="841"/>
  </w:num>
  <w:num w:numId="457">
    <w:abstractNumId w:val="736"/>
  </w:num>
  <w:num w:numId="458">
    <w:abstractNumId w:val="14"/>
  </w:num>
  <w:num w:numId="459">
    <w:abstractNumId w:val="230"/>
  </w:num>
  <w:num w:numId="460">
    <w:abstractNumId w:val="548"/>
  </w:num>
  <w:num w:numId="461">
    <w:abstractNumId w:val="301"/>
  </w:num>
  <w:num w:numId="462">
    <w:abstractNumId w:val="570"/>
  </w:num>
  <w:num w:numId="463">
    <w:abstractNumId w:val="37"/>
  </w:num>
  <w:num w:numId="464">
    <w:abstractNumId w:val="671"/>
  </w:num>
  <w:num w:numId="465">
    <w:abstractNumId w:val="123"/>
  </w:num>
  <w:num w:numId="466">
    <w:abstractNumId w:val="504"/>
  </w:num>
  <w:num w:numId="467">
    <w:abstractNumId w:val="826"/>
  </w:num>
  <w:num w:numId="468">
    <w:abstractNumId w:val="719"/>
  </w:num>
  <w:num w:numId="469">
    <w:abstractNumId w:val="487"/>
  </w:num>
  <w:num w:numId="470">
    <w:abstractNumId w:val="814"/>
  </w:num>
  <w:num w:numId="471">
    <w:abstractNumId w:val="125"/>
  </w:num>
  <w:num w:numId="472">
    <w:abstractNumId w:val="435"/>
  </w:num>
  <w:num w:numId="473">
    <w:abstractNumId w:val="59"/>
  </w:num>
  <w:num w:numId="474">
    <w:abstractNumId w:val="183"/>
  </w:num>
  <w:num w:numId="475">
    <w:abstractNumId w:val="17"/>
  </w:num>
  <w:num w:numId="476">
    <w:abstractNumId w:val="506"/>
  </w:num>
  <w:num w:numId="477">
    <w:abstractNumId w:val="166"/>
  </w:num>
  <w:num w:numId="478">
    <w:abstractNumId w:val="794"/>
  </w:num>
  <w:num w:numId="479">
    <w:abstractNumId w:val="799"/>
  </w:num>
  <w:num w:numId="480">
    <w:abstractNumId w:val="486"/>
  </w:num>
  <w:num w:numId="481">
    <w:abstractNumId w:val="292"/>
  </w:num>
  <w:num w:numId="482">
    <w:abstractNumId w:val="685"/>
  </w:num>
  <w:num w:numId="483">
    <w:abstractNumId w:val="647"/>
  </w:num>
  <w:num w:numId="484">
    <w:abstractNumId w:val="4"/>
  </w:num>
  <w:num w:numId="485">
    <w:abstractNumId w:val="308"/>
  </w:num>
  <w:num w:numId="486">
    <w:abstractNumId w:val="544"/>
  </w:num>
  <w:num w:numId="487">
    <w:abstractNumId w:val="588"/>
  </w:num>
  <w:num w:numId="488">
    <w:abstractNumId w:val="233"/>
  </w:num>
  <w:num w:numId="489">
    <w:abstractNumId w:val="22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20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698"/>
  </w:num>
  <w:num w:numId="493">
    <w:abstractNumId w:val="102"/>
  </w:num>
  <w:num w:numId="494">
    <w:abstractNumId w:val="855"/>
  </w:num>
  <w:num w:numId="495">
    <w:abstractNumId w:val="583"/>
  </w:num>
  <w:num w:numId="496">
    <w:abstractNumId w:val="686"/>
  </w:num>
  <w:num w:numId="497">
    <w:abstractNumId w:val="300"/>
  </w:num>
  <w:num w:numId="498">
    <w:abstractNumId w:val="193"/>
  </w:num>
  <w:num w:numId="499">
    <w:abstractNumId w:val="789"/>
  </w:num>
  <w:num w:numId="500">
    <w:abstractNumId w:val="320"/>
  </w:num>
  <w:num w:numId="501">
    <w:abstractNumId w:val="156"/>
  </w:num>
  <w:num w:numId="502">
    <w:abstractNumId w:val="642"/>
  </w:num>
  <w:num w:numId="503">
    <w:abstractNumId w:val="669"/>
  </w:num>
  <w:num w:numId="504">
    <w:abstractNumId w:val="219"/>
  </w:num>
  <w:num w:numId="505">
    <w:abstractNumId w:val="84"/>
  </w:num>
  <w:num w:numId="506">
    <w:abstractNumId w:val="35"/>
  </w:num>
  <w:num w:numId="507">
    <w:abstractNumId w:val="466"/>
  </w:num>
  <w:num w:numId="508">
    <w:abstractNumId w:val="266"/>
  </w:num>
  <w:num w:numId="509">
    <w:abstractNumId w:val="448"/>
  </w:num>
  <w:num w:numId="510">
    <w:abstractNumId w:val="446"/>
  </w:num>
  <w:num w:numId="511">
    <w:abstractNumId w:val="787"/>
  </w:num>
  <w:num w:numId="512">
    <w:abstractNumId w:val="8"/>
  </w:num>
  <w:num w:numId="513">
    <w:abstractNumId w:val="622"/>
  </w:num>
  <w:num w:numId="514">
    <w:abstractNumId w:val="170"/>
  </w:num>
  <w:num w:numId="515">
    <w:abstractNumId w:val="609"/>
  </w:num>
  <w:num w:numId="516">
    <w:abstractNumId w:val="716"/>
  </w:num>
  <w:num w:numId="517">
    <w:abstractNumId w:val="550"/>
  </w:num>
  <w:num w:numId="518">
    <w:abstractNumId w:val="88"/>
  </w:num>
  <w:num w:numId="519">
    <w:abstractNumId w:val="362"/>
  </w:num>
  <w:num w:numId="520">
    <w:abstractNumId w:val="510"/>
  </w:num>
  <w:num w:numId="521">
    <w:abstractNumId w:val="739"/>
  </w:num>
  <w:num w:numId="522">
    <w:abstractNumId w:val="469"/>
  </w:num>
  <w:num w:numId="523">
    <w:abstractNumId w:val="859"/>
  </w:num>
  <w:num w:numId="524">
    <w:abstractNumId w:val="363"/>
  </w:num>
  <w:num w:numId="525">
    <w:abstractNumId w:val="15"/>
  </w:num>
  <w:num w:numId="526">
    <w:abstractNumId w:val="714"/>
  </w:num>
  <w:num w:numId="527">
    <w:abstractNumId w:val="439"/>
  </w:num>
  <w:num w:numId="528">
    <w:abstractNumId w:val="579"/>
  </w:num>
  <w:num w:numId="529">
    <w:abstractNumId w:val="614"/>
  </w:num>
  <w:num w:numId="530">
    <w:abstractNumId w:val="427"/>
  </w:num>
  <w:num w:numId="531">
    <w:abstractNumId w:val="287"/>
  </w:num>
  <w:num w:numId="532">
    <w:abstractNumId w:val="813"/>
  </w:num>
  <w:num w:numId="533">
    <w:abstractNumId w:val="536"/>
  </w:num>
  <w:num w:numId="534">
    <w:abstractNumId w:val="433"/>
  </w:num>
  <w:num w:numId="535">
    <w:abstractNumId w:val="554"/>
  </w:num>
  <w:num w:numId="536">
    <w:abstractNumId w:val="177"/>
  </w:num>
  <w:num w:numId="537">
    <w:abstractNumId w:val="324"/>
  </w:num>
  <w:num w:numId="538">
    <w:abstractNumId w:val="294"/>
  </w:num>
  <w:num w:numId="539">
    <w:abstractNumId w:val="522"/>
  </w:num>
  <w:num w:numId="540">
    <w:abstractNumId w:val="750"/>
  </w:num>
  <w:num w:numId="541">
    <w:abstractNumId w:val="249"/>
  </w:num>
  <w:num w:numId="542">
    <w:abstractNumId w:val="242"/>
  </w:num>
  <w:num w:numId="543">
    <w:abstractNumId w:val="788"/>
  </w:num>
  <w:num w:numId="544">
    <w:abstractNumId w:val="302"/>
  </w:num>
  <w:num w:numId="545">
    <w:abstractNumId w:val="500"/>
  </w:num>
  <w:num w:numId="546">
    <w:abstractNumId w:val="368"/>
  </w:num>
  <w:num w:numId="547">
    <w:abstractNumId w:val="161"/>
  </w:num>
  <w:num w:numId="548">
    <w:abstractNumId w:val="29"/>
  </w:num>
  <w:num w:numId="549">
    <w:abstractNumId w:val="785"/>
  </w:num>
  <w:num w:numId="550">
    <w:abstractNumId w:val="411"/>
  </w:num>
  <w:num w:numId="551">
    <w:abstractNumId w:val="3"/>
  </w:num>
  <w:num w:numId="552">
    <w:abstractNumId w:val="326"/>
  </w:num>
  <w:num w:numId="553">
    <w:abstractNumId w:val="196"/>
  </w:num>
  <w:num w:numId="554">
    <w:abstractNumId w:val="131"/>
  </w:num>
  <w:num w:numId="555">
    <w:abstractNumId w:val="351"/>
  </w:num>
  <w:num w:numId="556">
    <w:abstractNumId w:val="387"/>
  </w:num>
  <w:num w:numId="557">
    <w:abstractNumId w:val="124"/>
  </w:num>
  <w:num w:numId="558">
    <w:abstractNumId w:val="556"/>
  </w:num>
  <w:num w:numId="559">
    <w:abstractNumId w:val="482"/>
  </w:num>
  <w:num w:numId="560">
    <w:abstractNumId w:val="632"/>
  </w:num>
  <w:num w:numId="561">
    <w:abstractNumId w:val="715"/>
  </w:num>
  <w:num w:numId="562">
    <w:abstractNumId w:val="672"/>
  </w:num>
  <w:num w:numId="563">
    <w:abstractNumId w:val="667"/>
  </w:num>
  <w:num w:numId="564">
    <w:abstractNumId w:val="189"/>
  </w:num>
  <w:num w:numId="565">
    <w:abstractNumId w:val="732"/>
  </w:num>
  <w:num w:numId="566">
    <w:abstractNumId w:val="163"/>
  </w:num>
  <w:num w:numId="567">
    <w:abstractNumId w:val="232"/>
  </w:num>
  <w:num w:numId="568">
    <w:abstractNumId w:val="582"/>
  </w:num>
  <w:num w:numId="569">
    <w:abstractNumId w:val="251"/>
  </w:num>
  <w:num w:numId="570">
    <w:abstractNumId w:val="734"/>
  </w:num>
  <w:num w:numId="571">
    <w:abstractNumId w:val="754"/>
  </w:num>
  <w:num w:numId="572">
    <w:abstractNumId w:val="533"/>
  </w:num>
  <w:num w:numId="573">
    <w:abstractNumId w:val="662"/>
  </w:num>
  <w:num w:numId="574">
    <w:abstractNumId w:val="103"/>
  </w:num>
  <w:num w:numId="575">
    <w:abstractNumId w:val="563"/>
  </w:num>
  <w:num w:numId="576">
    <w:abstractNumId w:val="334"/>
  </w:num>
  <w:num w:numId="577">
    <w:abstractNumId w:val="149"/>
  </w:num>
  <w:num w:numId="578">
    <w:abstractNumId w:val="587"/>
  </w:num>
  <w:num w:numId="579">
    <w:abstractNumId w:val="185"/>
  </w:num>
  <w:num w:numId="580">
    <w:abstractNumId w:val="416"/>
  </w:num>
  <w:num w:numId="581">
    <w:abstractNumId w:val="117"/>
  </w:num>
  <w:num w:numId="582">
    <w:abstractNumId w:val="848"/>
  </w:num>
  <w:num w:numId="583">
    <w:abstractNumId w:val="172"/>
  </w:num>
  <w:num w:numId="584">
    <w:abstractNumId w:val="430"/>
  </w:num>
  <w:num w:numId="585">
    <w:abstractNumId w:val="470"/>
  </w:num>
  <w:num w:numId="586">
    <w:abstractNumId w:val="572"/>
  </w:num>
  <w:num w:numId="587">
    <w:abstractNumId w:val="474"/>
  </w:num>
  <w:num w:numId="588">
    <w:abstractNumId w:val="8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691"/>
  </w:num>
  <w:num w:numId="590">
    <w:abstractNumId w:val="253"/>
  </w:num>
  <w:num w:numId="591">
    <w:abstractNumId w:val="809"/>
  </w:num>
  <w:num w:numId="592">
    <w:abstractNumId w:val="340"/>
  </w:num>
  <w:num w:numId="593">
    <w:abstractNumId w:val="431"/>
  </w:num>
  <w:num w:numId="594">
    <w:abstractNumId w:val="383"/>
  </w:num>
  <w:num w:numId="595">
    <w:abstractNumId w:val="480"/>
  </w:num>
  <w:num w:numId="596">
    <w:abstractNumId w:val="462"/>
  </w:num>
  <w:num w:numId="597">
    <w:abstractNumId w:val="568"/>
  </w:num>
  <w:num w:numId="598">
    <w:abstractNumId w:val="240"/>
  </w:num>
  <w:num w:numId="599">
    <w:abstractNumId w:val="428"/>
  </w:num>
  <w:num w:numId="600">
    <w:abstractNumId w:val="511"/>
  </w:num>
  <w:num w:numId="601">
    <w:abstractNumId w:val="772"/>
  </w:num>
  <w:num w:numId="602">
    <w:abstractNumId w:val="853"/>
  </w:num>
  <w:num w:numId="603">
    <w:abstractNumId w:val="115"/>
  </w:num>
  <w:num w:numId="604">
    <w:abstractNumId w:val="683"/>
  </w:num>
  <w:num w:numId="605">
    <w:abstractNumId w:val="697"/>
  </w:num>
  <w:num w:numId="606">
    <w:abstractNumId w:val="379"/>
  </w:num>
  <w:num w:numId="607">
    <w:abstractNumId w:val="374"/>
  </w:num>
  <w:num w:numId="608">
    <w:abstractNumId w:val="55"/>
  </w:num>
  <w:num w:numId="609">
    <w:abstractNumId w:val="356"/>
  </w:num>
  <w:num w:numId="610">
    <w:abstractNumId w:val="288"/>
  </w:num>
  <w:num w:numId="611">
    <w:abstractNumId w:val="832"/>
  </w:num>
  <w:num w:numId="612">
    <w:abstractNumId w:val="760"/>
  </w:num>
  <w:num w:numId="613">
    <w:abstractNumId w:val="696"/>
  </w:num>
  <w:num w:numId="614">
    <w:abstractNumId w:val="682"/>
  </w:num>
  <w:num w:numId="615">
    <w:abstractNumId w:val="213"/>
  </w:num>
  <w:num w:numId="616">
    <w:abstractNumId w:val="535"/>
  </w:num>
  <w:num w:numId="617">
    <w:abstractNumId w:val="821"/>
  </w:num>
  <w:num w:numId="618">
    <w:abstractNumId w:val="804"/>
  </w:num>
  <w:num w:numId="619">
    <w:abstractNumId w:val="26"/>
  </w:num>
  <w:num w:numId="620">
    <w:abstractNumId w:val="200"/>
  </w:num>
  <w:num w:numId="621">
    <w:abstractNumId w:val="827"/>
  </w:num>
  <w:num w:numId="622">
    <w:abstractNumId w:val="239"/>
  </w:num>
  <w:num w:numId="623">
    <w:abstractNumId w:val="571"/>
  </w:num>
  <w:num w:numId="624">
    <w:abstractNumId w:val="793"/>
  </w:num>
  <w:num w:numId="625">
    <w:abstractNumId w:val="497"/>
  </w:num>
  <w:num w:numId="626">
    <w:abstractNumId w:val="12"/>
  </w:num>
  <w:num w:numId="627">
    <w:abstractNumId w:val="688"/>
  </w:num>
  <w:num w:numId="628">
    <w:abstractNumId w:val="498"/>
  </w:num>
  <w:num w:numId="629">
    <w:abstractNumId w:val="780"/>
  </w:num>
  <w:num w:numId="630">
    <w:abstractNumId w:val="145"/>
  </w:num>
  <w:num w:numId="631">
    <w:abstractNumId w:val="120"/>
  </w:num>
  <w:num w:numId="632">
    <w:abstractNumId w:val="27"/>
  </w:num>
  <w:num w:numId="633">
    <w:abstractNumId w:val="51"/>
  </w:num>
  <w:num w:numId="634">
    <w:abstractNumId w:val="322"/>
  </w:num>
  <w:num w:numId="635">
    <w:abstractNumId w:val="455"/>
  </w:num>
  <w:num w:numId="636">
    <w:abstractNumId w:val="151"/>
  </w:num>
  <w:num w:numId="637">
    <w:abstractNumId w:val="141"/>
  </w:num>
  <w:num w:numId="638">
    <w:abstractNumId w:val="357"/>
  </w:num>
  <w:num w:numId="639">
    <w:abstractNumId w:val="617"/>
  </w:num>
  <w:num w:numId="640">
    <w:abstractNumId w:val="74"/>
  </w:num>
  <w:num w:numId="641">
    <w:abstractNumId w:val="594"/>
  </w:num>
  <w:num w:numId="642">
    <w:abstractNumId w:val="577"/>
  </w:num>
  <w:num w:numId="643">
    <w:abstractNumId w:val="546"/>
  </w:num>
  <w:num w:numId="644">
    <w:abstractNumId w:val="746"/>
  </w:num>
  <w:num w:numId="645">
    <w:abstractNumId w:val="534"/>
  </w:num>
  <w:num w:numId="646">
    <w:abstractNumId w:val="47"/>
  </w:num>
  <w:num w:numId="647">
    <w:abstractNumId w:val="19"/>
  </w:num>
  <w:num w:numId="648">
    <w:abstractNumId w:val="708"/>
  </w:num>
  <w:num w:numId="649">
    <w:abstractNumId w:val="611"/>
  </w:num>
  <w:num w:numId="650">
    <w:abstractNumId w:val="207"/>
  </w:num>
  <w:num w:numId="651">
    <w:abstractNumId w:val="179"/>
  </w:num>
  <w:num w:numId="652">
    <w:abstractNumId w:val="139"/>
  </w:num>
  <w:num w:numId="653">
    <w:abstractNumId w:val="110"/>
  </w:num>
  <w:num w:numId="654">
    <w:abstractNumId w:val="72"/>
  </w:num>
  <w:num w:numId="655">
    <w:abstractNumId w:val="800"/>
  </w:num>
  <w:num w:numId="656">
    <w:abstractNumId w:val="105"/>
  </w:num>
  <w:num w:numId="657">
    <w:abstractNumId w:val="730"/>
  </w:num>
  <w:num w:numId="658">
    <w:abstractNumId w:val="321"/>
  </w:num>
  <w:num w:numId="659">
    <w:abstractNumId w:val="421"/>
  </w:num>
  <w:num w:numId="660">
    <w:abstractNumId w:val="694"/>
  </w:num>
  <w:num w:numId="661">
    <w:abstractNumId w:val="775"/>
  </w:num>
  <w:num w:numId="662">
    <w:abstractNumId w:val="600"/>
  </w:num>
  <w:num w:numId="663">
    <w:abstractNumId w:val="797"/>
  </w:num>
  <w:num w:numId="664">
    <w:abstractNumId w:val="49"/>
  </w:num>
  <w:num w:numId="665">
    <w:abstractNumId w:val="217"/>
  </w:num>
  <w:num w:numId="666">
    <w:abstractNumId w:val="57"/>
  </w:num>
  <w:num w:numId="667">
    <w:abstractNumId w:val="40"/>
  </w:num>
  <w:num w:numId="668">
    <w:abstractNumId w:val="495"/>
  </w:num>
  <w:num w:numId="669">
    <w:abstractNumId w:val="531"/>
  </w:num>
  <w:num w:numId="670">
    <w:abstractNumId w:val="85"/>
  </w:num>
  <w:num w:numId="671">
    <w:abstractNumId w:val="624"/>
  </w:num>
  <w:num w:numId="672">
    <w:abstractNumId w:val="246"/>
    <w:lvlOverride w:ilvl="0">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vertAlign w:val="baseline"/>
        </w:rPr>
      </w:lvl>
    </w:lvlOverride>
    <w:lvlOverride w:ilvl="1">
      <w:lvl w:ilvl="1">
        <w:start w:val="1"/>
        <w:numFmt w:val="decimal"/>
        <w:lvlText w:val="%1.%2."/>
        <w:lvlJc w:val="left"/>
        <w:pPr>
          <w:tabs>
            <w:tab w:val="num" w:pos="3977"/>
          </w:tabs>
          <w:ind w:left="0" w:firstLine="3545"/>
        </w:pPr>
        <w:rPr>
          <w:rFonts w:hint="default"/>
          <w:b/>
        </w:rPr>
      </w:lvl>
    </w:lvlOverride>
    <w:lvlOverride w:ilvl="2">
      <w:lvl w:ilvl="2">
        <w:start w:val="1"/>
        <w:numFmt w:val="decimal"/>
        <w:lvlText w:val="%1.%2.%3."/>
        <w:lvlJc w:val="left"/>
        <w:pPr>
          <w:tabs>
            <w:tab w:val="num" w:pos="1800"/>
          </w:tabs>
          <w:ind w:left="1584" w:hanging="504"/>
        </w:pPr>
        <w:rPr>
          <w:rFonts w:hint="default"/>
        </w:rPr>
      </w:lvl>
    </w:lvlOverride>
    <w:lvlOverride w:ilvl="3">
      <w:lvl w:ilvl="3">
        <w:start w:val="1"/>
        <w:numFmt w:val="decimal"/>
        <w:lvlText w:val="%1.%2.%3.%4."/>
        <w:lvlJc w:val="left"/>
        <w:pPr>
          <w:tabs>
            <w:tab w:val="num" w:pos="2160"/>
          </w:tabs>
          <w:ind w:left="2088" w:hanging="648"/>
        </w:pPr>
        <w:rPr>
          <w:rFonts w:hint="default"/>
        </w:rPr>
      </w:lvl>
    </w:lvlOverride>
    <w:lvlOverride w:ilvl="4">
      <w:lvl w:ilvl="4">
        <w:start w:val="1"/>
        <w:numFmt w:val="decimal"/>
        <w:lvlText w:val="%1.%2.%3.%4.%5."/>
        <w:lvlJc w:val="left"/>
        <w:pPr>
          <w:tabs>
            <w:tab w:val="num" w:pos="2880"/>
          </w:tabs>
          <w:ind w:left="2592" w:hanging="792"/>
        </w:pPr>
        <w:rPr>
          <w:rFonts w:hint="default"/>
        </w:rPr>
      </w:lvl>
    </w:lvlOverride>
    <w:lvlOverride w:ilvl="5">
      <w:lvl w:ilvl="5">
        <w:start w:val="1"/>
        <w:numFmt w:val="decimal"/>
        <w:lvlText w:val="%1.%2.%3.%4.%5.%6."/>
        <w:lvlJc w:val="left"/>
        <w:pPr>
          <w:tabs>
            <w:tab w:val="num" w:pos="3240"/>
          </w:tabs>
          <w:ind w:left="3096" w:hanging="936"/>
        </w:pPr>
        <w:rPr>
          <w:rFonts w:hint="default"/>
        </w:rPr>
      </w:lvl>
    </w:lvlOverride>
    <w:lvlOverride w:ilvl="6">
      <w:lvl w:ilvl="6">
        <w:start w:val="1"/>
        <w:numFmt w:val="decimal"/>
        <w:lvlText w:val="%1.%2.%3.%4.%5.%6.%7."/>
        <w:lvlJc w:val="left"/>
        <w:pPr>
          <w:tabs>
            <w:tab w:val="num" w:pos="3960"/>
          </w:tabs>
          <w:ind w:left="3600" w:hanging="1080"/>
        </w:pPr>
        <w:rPr>
          <w:rFonts w:hint="default"/>
        </w:rPr>
      </w:lvl>
    </w:lvlOverride>
    <w:lvlOverride w:ilvl="7">
      <w:lvl w:ilvl="7">
        <w:start w:val="1"/>
        <w:numFmt w:val="decimal"/>
        <w:lvlText w:val="%1.%2.%3.%4.%5.%6.%7.%8."/>
        <w:lvlJc w:val="left"/>
        <w:pPr>
          <w:tabs>
            <w:tab w:val="num" w:pos="4320"/>
          </w:tabs>
          <w:ind w:left="4104" w:hanging="1224"/>
        </w:pPr>
        <w:rPr>
          <w:rFonts w:hint="default"/>
        </w:rPr>
      </w:lvl>
    </w:lvlOverride>
    <w:lvlOverride w:ilvl="8">
      <w:lvl w:ilvl="8">
        <w:start w:val="1"/>
        <w:numFmt w:val="decimal"/>
        <w:lvlText w:val="%1.%2.%3.%4.%5.%6.%7.%8.%9."/>
        <w:lvlJc w:val="left"/>
        <w:pPr>
          <w:tabs>
            <w:tab w:val="num" w:pos="5040"/>
          </w:tabs>
          <w:ind w:left="4680" w:hanging="1440"/>
        </w:pPr>
        <w:rPr>
          <w:rFonts w:hint="default"/>
        </w:rPr>
      </w:lvl>
    </w:lvlOverride>
  </w:num>
  <w:num w:numId="673">
    <w:abstractNumId w:val="263"/>
  </w:num>
  <w:num w:numId="674">
    <w:abstractNumId w:val="398"/>
  </w:num>
  <w:num w:numId="675">
    <w:abstractNumId w:val="180"/>
  </w:num>
  <w:num w:numId="676">
    <w:abstractNumId w:val="834"/>
  </w:num>
  <w:num w:numId="677">
    <w:abstractNumId w:val="307"/>
  </w:num>
  <w:num w:numId="678">
    <w:abstractNumId w:val="370"/>
  </w:num>
  <w:num w:numId="679">
    <w:abstractNumId w:val="104"/>
  </w:num>
  <w:num w:numId="680">
    <w:abstractNumId w:val="410"/>
  </w:num>
  <w:num w:numId="681">
    <w:abstractNumId w:val="330"/>
  </w:num>
  <w:num w:numId="682">
    <w:abstractNumId w:val="111"/>
  </w:num>
  <w:num w:numId="683">
    <w:abstractNumId w:val="603"/>
  </w:num>
  <w:num w:numId="684">
    <w:abstractNumId w:val="749"/>
  </w:num>
  <w:num w:numId="685">
    <w:abstractNumId w:val="790"/>
  </w:num>
  <w:num w:numId="686">
    <w:abstractNumId w:val="549"/>
  </w:num>
  <w:num w:numId="687">
    <w:abstractNumId w:val="371"/>
  </w:num>
  <w:num w:numId="688">
    <w:abstractNumId w:val="337"/>
  </w:num>
  <w:num w:numId="689">
    <w:abstractNumId w:val="539"/>
  </w:num>
  <w:num w:numId="690">
    <w:abstractNumId w:val="173"/>
  </w:num>
  <w:num w:numId="691">
    <w:abstractNumId w:val="712"/>
  </w:num>
  <w:num w:numId="692">
    <w:abstractNumId w:val="706"/>
  </w:num>
  <w:num w:numId="693">
    <w:abstractNumId w:val="639"/>
  </w:num>
  <w:num w:numId="694">
    <w:abstractNumId w:val="215"/>
  </w:num>
  <w:num w:numId="695">
    <w:abstractNumId w:val="250"/>
  </w:num>
  <w:num w:numId="696">
    <w:abstractNumId w:val="335"/>
  </w:num>
  <w:num w:numId="697">
    <w:abstractNumId w:val="807"/>
  </w:num>
  <w:num w:numId="698">
    <w:abstractNumId w:val="155"/>
  </w:num>
  <w:num w:numId="699">
    <w:abstractNumId w:val="744"/>
  </w:num>
  <w:num w:numId="700">
    <w:abstractNumId w:val="629"/>
  </w:num>
  <w:num w:numId="701">
    <w:abstractNumId w:val="656"/>
  </w:num>
  <w:num w:numId="702">
    <w:abstractNumId w:val="532"/>
  </w:num>
  <w:num w:numId="703">
    <w:abstractNumId w:val="412"/>
  </w:num>
  <w:num w:numId="704">
    <w:abstractNumId w:val="459"/>
  </w:num>
  <w:num w:numId="705">
    <w:abstractNumId w:val="69"/>
  </w:num>
  <w:num w:numId="706">
    <w:abstractNumId w:val="699"/>
  </w:num>
  <w:num w:numId="707">
    <w:abstractNumId w:val="638"/>
  </w:num>
  <w:num w:numId="708">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9">
    <w:abstractNumId w:val="53"/>
  </w:num>
  <w:num w:numId="710">
    <w:abstractNumId w:val="724"/>
  </w:num>
  <w:num w:numId="711">
    <w:abstractNumId w:val="747"/>
  </w:num>
  <w:num w:numId="712">
    <w:abstractNumId w:val="225"/>
  </w:num>
  <w:num w:numId="713">
    <w:abstractNumId w:val="452"/>
  </w:num>
  <w:num w:numId="714">
    <w:abstractNumId w:val="256"/>
  </w:num>
  <w:num w:numId="715">
    <w:abstractNumId w:val="272"/>
  </w:num>
  <w:num w:numId="716">
    <w:abstractNumId w:val="516"/>
  </w:num>
  <w:num w:numId="717">
    <w:abstractNumId w:val="281"/>
  </w:num>
  <w:num w:numId="718">
    <w:abstractNumId w:val="255"/>
  </w:num>
  <w:num w:numId="719">
    <w:abstractNumId w:val="385"/>
  </w:num>
  <w:num w:numId="720">
    <w:abstractNumId w:val="490"/>
  </w:num>
  <w:num w:numId="721">
    <w:abstractNumId w:val="768"/>
  </w:num>
  <w:num w:numId="722">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3">
    <w:abstractNumId w:val="258"/>
  </w:num>
  <w:num w:numId="724">
    <w:abstractNumId w:val="346"/>
  </w:num>
  <w:num w:numId="725">
    <w:abstractNumId w:val="561"/>
  </w:num>
  <w:num w:numId="726">
    <w:abstractNumId w:val="76"/>
  </w:num>
  <w:num w:numId="727">
    <w:abstractNumId w:val="810"/>
  </w:num>
  <w:num w:numId="728">
    <w:abstractNumId w:val="769"/>
  </w:num>
  <w:num w:numId="729">
    <w:abstractNumId w:val="443"/>
  </w:num>
  <w:num w:numId="730">
    <w:abstractNumId w:val="248"/>
  </w:num>
  <w:num w:numId="731">
    <w:abstractNumId w:val="402"/>
  </w:num>
  <w:num w:numId="732">
    <w:abstractNumId w:val="601"/>
  </w:num>
  <w:num w:numId="733">
    <w:abstractNumId w:val="781"/>
  </w:num>
  <w:num w:numId="734">
    <w:abstractNumId w:val="742"/>
  </w:num>
  <w:num w:numId="735">
    <w:abstractNumId w:val="863"/>
  </w:num>
  <w:num w:numId="736">
    <w:abstractNumId w:val="740"/>
  </w:num>
  <w:num w:numId="737">
    <w:abstractNumId w:val="299"/>
  </w:num>
  <w:num w:numId="738">
    <w:abstractNumId w:val="643"/>
  </w:num>
  <w:num w:numId="739">
    <w:abstractNumId w:val="140"/>
  </w:num>
  <w:num w:numId="740">
    <w:abstractNumId w:val="637"/>
  </w:num>
  <w:num w:numId="741">
    <w:abstractNumId w:val="585"/>
  </w:num>
  <w:num w:numId="742">
    <w:abstractNumId w:val="366"/>
  </w:num>
  <w:num w:numId="743">
    <w:abstractNumId w:val="227"/>
  </w:num>
  <w:num w:numId="744">
    <w:abstractNumId w:val="864"/>
  </w:num>
  <w:num w:numId="745">
    <w:abstractNumId w:val="75"/>
  </w:num>
  <w:num w:numId="746">
    <w:abstractNumId w:val="353"/>
  </w:num>
  <w:num w:numId="747">
    <w:abstractNumId w:val="441"/>
  </w:num>
  <w:num w:numId="748">
    <w:abstractNumId w:val="187"/>
  </w:num>
  <w:num w:numId="749">
    <w:abstractNumId w:val="277"/>
  </w:num>
  <w:num w:numId="750">
    <w:abstractNumId w:val="150"/>
  </w:num>
  <w:num w:numId="751">
    <w:abstractNumId w:val="43"/>
  </w:num>
  <w:num w:numId="752">
    <w:abstractNumId w:val="649"/>
  </w:num>
  <w:num w:numId="753">
    <w:abstractNumId w:val="805"/>
  </w:num>
  <w:num w:numId="754">
    <w:abstractNumId w:val="143"/>
  </w:num>
  <w:num w:numId="755">
    <w:abstractNumId w:val="192"/>
  </w:num>
  <w:num w:numId="756">
    <w:abstractNumId w:val="450"/>
  </w:num>
  <w:num w:numId="757">
    <w:abstractNumId w:val="97"/>
  </w:num>
  <w:num w:numId="758">
    <w:abstractNumId w:val="833"/>
  </w:num>
  <w:num w:numId="759">
    <w:abstractNumId w:val="54"/>
  </w:num>
  <w:num w:numId="760">
    <w:abstractNumId w:val="202"/>
  </w:num>
  <w:num w:numId="761">
    <w:abstractNumId w:val="782"/>
  </w:num>
  <w:num w:numId="762">
    <w:abstractNumId w:val="90"/>
  </w:num>
  <w:num w:numId="763">
    <w:abstractNumId w:val="418"/>
  </w:num>
  <w:num w:numId="764">
    <w:abstractNumId w:val="67"/>
  </w:num>
  <w:num w:numId="765">
    <w:abstractNumId w:val="310"/>
  </w:num>
  <w:num w:numId="766">
    <w:abstractNumId w:val="396"/>
  </w:num>
  <w:num w:numId="767">
    <w:abstractNumId w:val="275"/>
  </w:num>
  <w:num w:numId="768">
    <w:abstractNumId w:val="612"/>
  </w:num>
  <w:num w:numId="769">
    <w:abstractNumId w:val="304"/>
  </w:num>
  <w:num w:numId="770">
    <w:abstractNumId w:val="436"/>
  </w:num>
  <w:num w:numId="771">
    <w:abstractNumId w:val="333"/>
  </w:num>
  <w:num w:numId="772">
    <w:abstractNumId w:val="64"/>
  </w:num>
  <w:num w:numId="773">
    <w:abstractNumId w:val="838"/>
  </w:num>
  <w:num w:numId="774">
    <w:abstractNumId w:val="132"/>
  </w:num>
  <w:num w:numId="775">
    <w:abstractNumId w:val="423"/>
  </w:num>
  <w:num w:numId="776">
    <w:abstractNumId w:val="860"/>
  </w:num>
  <w:num w:numId="777">
    <w:abstractNumId w:val="653"/>
  </w:num>
  <w:num w:numId="778">
    <w:abstractNumId w:val="79"/>
  </w:num>
  <w:num w:numId="779">
    <w:abstractNumId w:val="547"/>
  </w:num>
  <w:num w:numId="780">
    <w:abstractNumId w:val="154"/>
  </w:num>
  <w:num w:numId="781">
    <w:abstractNumId w:val="735"/>
  </w:num>
  <w:num w:numId="782">
    <w:abstractNumId w:val="203"/>
  </w:num>
  <w:num w:numId="783">
    <w:abstractNumId w:val="243"/>
  </w:num>
  <w:num w:numId="784">
    <w:abstractNumId w:val="777"/>
  </w:num>
  <w:num w:numId="785">
    <w:abstractNumId w:val="634"/>
  </w:num>
  <w:num w:numId="786">
    <w:abstractNumId w:val="313"/>
  </w:num>
  <w:num w:numId="787">
    <w:abstractNumId w:val="9"/>
  </w:num>
  <w:num w:numId="788">
    <w:abstractNumId w:val="783"/>
  </w:num>
  <w:num w:numId="789">
    <w:abstractNumId w:val="415"/>
  </w:num>
  <w:num w:numId="790">
    <w:abstractNumId w:val="58"/>
  </w:num>
  <w:num w:numId="791">
    <w:abstractNumId w:val="674"/>
  </w:num>
  <w:num w:numId="792">
    <w:abstractNumId w:val="323"/>
  </w:num>
  <w:num w:numId="793">
    <w:abstractNumId w:val="325"/>
  </w:num>
  <w:num w:numId="794">
    <w:abstractNumId w:val="515"/>
  </w:num>
  <w:num w:numId="795">
    <w:abstractNumId w:val="1"/>
  </w:num>
  <w:num w:numId="796">
    <w:abstractNumId w:val="22"/>
  </w:num>
  <w:num w:numId="797">
    <w:abstractNumId w:val="101"/>
  </w:num>
  <w:num w:numId="798">
    <w:abstractNumId w:val="48"/>
  </w:num>
  <w:num w:numId="799">
    <w:abstractNumId w:val="78"/>
  </w:num>
  <w:num w:numId="800">
    <w:abstractNumId w:val="429"/>
  </w:num>
  <w:num w:numId="801">
    <w:abstractNumId w:val="636"/>
  </w:num>
  <w:num w:numId="802">
    <w:abstractNumId w:val="509"/>
  </w:num>
  <w:num w:numId="803">
    <w:abstractNumId w:val="70"/>
  </w:num>
  <w:num w:numId="804">
    <w:abstractNumId w:val="478"/>
  </w:num>
  <w:num w:numId="805">
    <w:abstractNumId w:val="100"/>
  </w:num>
  <w:num w:numId="806">
    <w:abstractNumId w:val="109"/>
  </w:num>
  <w:num w:numId="807">
    <w:abstractNumId w:val="318"/>
  </w:num>
  <w:num w:numId="808">
    <w:abstractNumId w:val="457"/>
  </w:num>
  <w:num w:numId="809">
    <w:abstractNumId w:val="507"/>
  </w:num>
  <w:num w:numId="810">
    <w:abstractNumId w:val="726"/>
  </w:num>
  <w:num w:numId="811">
    <w:abstractNumId w:val="655"/>
  </w:num>
  <w:num w:numId="812">
    <w:abstractNumId w:val="479"/>
  </w:num>
  <w:num w:numId="813">
    <w:abstractNumId w:val="803"/>
  </w:num>
  <w:num w:numId="814">
    <w:abstractNumId w:val="560"/>
  </w:num>
  <w:num w:numId="815">
    <w:abstractNumId w:val="339"/>
  </w:num>
  <w:num w:numId="816">
    <w:abstractNumId w:val="61"/>
  </w:num>
  <w:num w:numId="817">
    <w:abstractNumId w:val="130"/>
  </w:num>
  <w:num w:numId="818">
    <w:abstractNumId w:val="502"/>
  </w:num>
  <w:num w:numId="819">
    <w:abstractNumId w:val="710"/>
  </w:num>
  <w:num w:numId="820">
    <w:abstractNumId w:val="355"/>
  </w:num>
  <w:num w:numId="821">
    <w:abstractNumId w:val="473"/>
  </w:num>
  <w:num w:numId="822">
    <w:abstractNumId w:val="842"/>
  </w:num>
  <w:num w:numId="823">
    <w:abstractNumId w:val="393"/>
  </w:num>
  <w:num w:numId="824">
    <w:abstractNumId w:val="265"/>
  </w:num>
  <w:num w:numId="825">
    <w:abstractNumId w:val="167"/>
  </w:num>
  <w:num w:numId="826">
    <w:abstractNumId w:val="285"/>
  </w:num>
  <w:num w:numId="827">
    <w:abstractNumId w:val="210"/>
  </w:num>
  <w:num w:numId="828">
    <w:abstractNumId w:val="508"/>
  </w:num>
  <w:num w:numId="829">
    <w:abstractNumId w:val="89"/>
  </w:num>
  <w:num w:numId="830">
    <w:abstractNumId w:val="358"/>
  </w:num>
  <w:num w:numId="831">
    <w:abstractNumId w:val="316"/>
  </w:num>
  <w:num w:numId="832">
    <w:abstractNumId w:val="417"/>
  </w:num>
  <w:num w:numId="833">
    <w:abstractNumId w:val="378"/>
  </w:num>
  <w:num w:numId="834">
    <w:abstractNumId w:val="644"/>
  </w:num>
  <w:num w:numId="835">
    <w:abstractNumId w:val="221"/>
  </w:num>
  <w:num w:numId="836">
    <w:abstractNumId w:val="188"/>
  </w:num>
  <w:num w:numId="837">
    <w:abstractNumId w:val="112"/>
  </w:num>
  <w:num w:numId="838">
    <w:abstractNumId w:val="700"/>
  </w:num>
  <w:num w:numId="839">
    <w:abstractNumId w:val="721"/>
  </w:num>
  <w:num w:numId="840">
    <w:abstractNumId w:val="280"/>
  </w:num>
  <w:num w:numId="841">
    <w:abstractNumId w:val="205"/>
  </w:num>
  <w:num w:numId="842">
    <w:abstractNumId w:val="39"/>
  </w:num>
  <w:num w:numId="843">
    <w:abstractNumId w:val="657"/>
  </w:num>
  <w:num w:numId="844">
    <w:abstractNumId w:val="409"/>
  </w:num>
  <w:num w:numId="845">
    <w:abstractNumId w:val="381"/>
  </w:num>
  <w:num w:numId="846">
    <w:abstractNumId w:val="720"/>
  </w:num>
  <w:num w:numId="847">
    <w:abstractNumId w:val="581"/>
  </w:num>
  <w:num w:numId="848">
    <w:abstractNumId w:val="517"/>
  </w:num>
  <w:num w:numId="849">
    <w:abstractNumId w:val="278"/>
  </w:num>
  <w:num w:numId="850">
    <w:abstractNumId w:val="405"/>
  </w:num>
  <w:num w:numId="851">
    <w:abstractNumId w:val="702"/>
  </w:num>
  <w:num w:numId="852">
    <w:abstractNumId w:val="375"/>
  </w:num>
  <w:num w:numId="853">
    <w:abstractNumId w:val="71"/>
  </w:num>
  <w:num w:numId="854">
    <w:abstractNumId w:val="718"/>
  </w:num>
  <w:num w:numId="855">
    <w:abstractNumId w:val="93"/>
  </w:num>
  <w:num w:numId="856">
    <w:abstractNumId w:val="733"/>
  </w:num>
  <w:num w:numId="857">
    <w:abstractNumId w:val="392"/>
  </w:num>
  <w:num w:numId="858">
    <w:abstractNumId w:val="119"/>
  </w:num>
  <w:num w:numId="859">
    <w:abstractNumId w:val="407"/>
  </w:num>
  <w:num w:numId="860">
    <w:abstractNumId w:val="664"/>
  </w:num>
  <w:num w:numId="861">
    <w:abstractNumId w:val="567"/>
  </w:num>
  <w:num w:numId="862">
    <w:abstractNumId w:val="235"/>
  </w:num>
  <w:num w:numId="863">
    <w:abstractNumId w:val="260"/>
  </w:num>
  <w:num w:numId="864">
    <w:abstractNumId w:val="87"/>
  </w:num>
  <w:num w:numId="865">
    <w:abstractNumId w:val="822"/>
  </w:num>
  <w:num w:numId="866">
    <w:abstractNumId w:val="24"/>
  </w:num>
  <w:num w:numId="867">
    <w:abstractNumId w:val="271"/>
  </w:num>
  <w:num w:numId="868">
    <w:abstractNumId w:val="440"/>
  </w:num>
  <w:num w:numId="869">
    <w:abstractNumId w:val="514"/>
  </w:num>
  <w:num w:numId="870">
    <w:abstractNumId w:val="652"/>
  </w:num>
  <w:num w:numId="871">
    <w:abstractNumId w:val="99"/>
  </w:num>
  <w:num w:numId="872">
    <w:abstractNumId w:val="419"/>
  </w:num>
  <w:num w:numId="873">
    <w:abstractNumId w:val="727"/>
  </w:num>
  <w:num w:numId="874">
    <w:abstractNumId w:val="6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5">
    <w:abstractNumId w:val="137"/>
  </w:num>
  <w:num w:numId="876">
    <w:abstractNumId w:val="684"/>
  </w:num>
  <w:numIdMacAtCleanup w:val="8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hu-HU" w:vendorID="7" w:dllVersion="513" w:checkStyle="0"/>
  <w:defaultTabStop w:val="73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wNjcyNjEyMLE0NbJU0lEKTi0uzszPAykwrwUA2ysxfCwAAAA="/>
  </w:docVars>
  <w:rsids>
    <w:rsidRoot w:val="002C0DB1"/>
    <w:rsid w:val="00001A0A"/>
    <w:rsid w:val="000038B8"/>
    <w:rsid w:val="00003A89"/>
    <w:rsid w:val="00006EC7"/>
    <w:rsid w:val="000102F1"/>
    <w:rsid w:val="00015594"/>
    <w:rsid w:val="000155AF"/>
    <w:rsid w:val="00020C52"/>
    <w:rsid w:val="00021E9F"/>
    <w:rsid w:val="000228E3"/>
    <w:rsid w:val="00025DE5"/>
    <w:rsid w:val="00025EC1"/>
    <w:rsid w:val="0002772A"/>
    <w:rsid w:val="00030A12"/>
    <w:rsid w:val="00030CAF"/>
    <w:rsid w:val="00034358"/>
    <w:rsid w:val="000345C3"/>
    <w:rsid w:val="000369E2"/>
    <w:rsid w:val="00037DC2"/>
    <w:rsid w:val="00051E40"/>
    <w:rsid w:val="00054478"/>
    <w:rsid w:val="00054927"/>
    <w:rsid w:val="00061BE7"/>
    <w:rsid w:val="000631CD"/>
    <w:rsid w:val="00063B4C"/>
    <w:rsid w:val="00064DD7"/>
    <w:rsid w:val="00080B7D"/>
    <w:rsid w:val="00083881"/>
    <w:rsid w:val="00084646"/>
    <w:rsid w:val="00086426"/>
    <w:rsid w:val="00091BE6"/>
    <w:rsid w:val="00092597"/>
    <w:rsid w:val="00093B01"/>
    <w:rsid w:val="00095A04"/>
    <w:rsid w:val="00097E5F"/>
    <w:rsid w:val="000A01ED"/>
    <w:rsid w:val="000A035F"/>
    <w:rsid w:val="000A045C"/>
    <w:rsid w:val="000A1F8F"/>
    <w:rsid w:val="000A3D32"/>
    <w:rsid w:val="000A406D"/>
    <w:rsid w:val="000A5229"/>
    <w:rsid w:val="000B4053"/>
    <w:rsid w:val="000B4D34"/>
    <w:rsid w:val="000B5B18"/>
    <w:rsid w:val="000B5C93"/>
    <w:rsid w:val="000C173A"/>
    <w:rsid w:val="000C1FAA"/>
    <w:rsid w:val="000D02DF"/>
    <w:rsid w:val="000D05C8"/>
    <w:rsid w:val="000D5390"/>
    <w:rsid w:val="000D54E6"/>
    <w:rsid w:val="000E22D2"/>
    <w:rsid w:val="000E3BE7"/>
    <w:rsid w:val="000E64AB"/>
    <w:rsid w:val="000E6C45"/>
    <w:rsid w:val="000E6CF2"/>
    <w:rsid w:val="000E6EB8"/>
    <w:rsid w:val="000F1D0C"/>
    <w:rsid w:val="000F72DA"/>
    <w:rsid w:val="00100E20"/>
    <w:rsid w:val="00102E27"/>
    <w:rsid w:val="001031D6"/>
    <w:rsid w:val="00107648"/>
    <w:rsid w:val="00112A40"/>
    <w:rsid w:val="00112CAA"/>
    <w:rsid w:val="00123B31"/>
    <w:rsid w:val="00130D11"/>
    <w:rsid w:val="00132EB4"/>
    <w:rsid w:val="00135036"/>
    <w:rsid w:val="00135256"/>
    <w:rsid w:val="00141781"/>
    <w:rsid w:val="00141FE6"/>
    <w:rsid w:val="00142F0D"/>
    <w:rsid w:val="001450D2"/>
    <w:rsid w:val="00150433"/>
    <w:rsid w:val="00153BC7"/>
    <w:rsid w:val="00164696"/>
    <w:rsid w:val="00165D9D"/>
    <w:rsid w:val="00166196"/>
    <w:rsid w:val="0017104C"/>
    <w:rsid w:val="00172DB5"/>
    <w:rsid w:val="0017335D"/>
    <w:rsid w:val="00175924"/>
    <w:rsid w:val="00180046"/>
    <w:rsid w:val="00180FF8"/>
    <w:rsid w:val="00181744"/>
    <w:rsid w:val="00181A55"/>
    <w:rsid w:val="001832A3"/>
    <w:rsid w:val="001922CE"/>
    <w:rsid w:val="00192F7F"/>
    <w:rsid w:val="0019543B"/>
    <w:rsid w:val="00195F86"/>
    <w:rsid w:val="00196684"/>
    <w:rsid w:val="001A0030"/>
    <w:rsid w:val="001A1CC9"/>
    <w:rsid w:val="001A2FCC"/>
    <w:rsid w:val="001A4A54"/>
    <w:rsid w:val="001A5D92"/>
    <w:rsid w:val="001A6DEF"/>
    <w:rsid w:val="001B31FF"/>
    <w:rsid w:val="001B3539"/>
    <w:rsid w:val="001C225A"/>
    <w:rsid w:val="001C24C6"/>
    <w:rsid w:val="001C3354"/>
    <w:rsid w:val="001C4AE2"/>
    <w:rsid w:val="001C4FEB"/>
    <w:rsid w:val="001C7993"/>
    <w:rsid w:val="001D2135"/>
    <w:rsid w:val="001D7C45"/>
    <w:rsid w:val="001E49C2"/>
    <w:rsid w:val="001E4CC2"/>
    <w:rsid w:val="001E7FAD"/>
    <w:rsid w:val="001F0094"/>
    <w:rsid w:val="001F1F8B"/>
    <w:rsid w:val="001F274B"/>
    <w:rsid w:val="001F4025"/>
    <w:rsid w:val="001F45D2"/>
    <w:rsid w:val="001F6650"/>
    <w:rsid w:val="00201201"/>
    <w:rsid w:val="00203461"/>
    <w:rsid w:val="0020354E"/>
    <w:rsid w:val="00203B19"/>
    <w:rsid w:val="00205410"/>
    <w:rsid w:val="00207879"/>
    <w:rsid w:val="00211DF1"/>
    <w:rsid w:val="00220B95"/>
    <w:rsid w:val="002254D9"/>
    <w:rsid w:val="0023027F"/>
    <w:rsid w:val="00237FFE"/>
    <w:rsid w:val="00240F48"/>
    <w:rsid w:val="00241FB3"/>
    <w:rsid w:val="002506E7"/>
    <w:rsid w:val="002510D3"/>
    <w:rsid w:val="0025121C"/>
    <w:rsid w:val="00253C54"/>
    <w:rsid w:val="002545CB"/>
    <w:rsid w:val="00254DC3"/>
    <w:rsid w:val="002553E3"/>
    <w:rsid w:val="00267F09"/>
    <w:rsid w:val="00271F8F"/>
    <w:rsid w:val="00286468"/>
    <w:rsid w:val="002876F4"/>
    <w:rsid w:val="002900A7"/>
    <w:rsid w:val="00293BE9"/>
    <w:rsid w:val="0029493A"/>
    <w:rsid w:val="00296ED9"/>
    <w:rsid w:val="00297404"/>
    <w:rsid w:val="002A0DCC"/>
    <w:rsid w:val="002A24C0"/>
    <w:rsid w:val="002A3893"/>
    <w:rsid w:val="002A5D82"/>
    <w:rsid w:val="002B0B8C"/>
    <w:rsid w:val="002B4159"/>
    <w:rsid w:val="002C0DB1"/>
    <w:rsid w:val="002C5145"/>
    <w:rsid w:val="002C7088"/>
    <w:rsid w:val="002C710E"/>
    <w:rsid w:val="002D0CBD"/>
    <w:rsid w:val="002D61B4"/>
    <w:rsid w:val="002E0188"/>
    <w:rsid w:val="002E1F26"/>
    <w:rsid w:val="002E210D"/>
    <w:rsid w:val="002E4C0B"/>
    <w:rsid w:val="002E7EAC"/>
    <w:rsid w:val="002F37FD"/>
    <w:rsid w:val="002F53B4"/>
    <w:rsid w:val="002F5730"/>
    <w:rsid w:val="002F6191"/>
    <w:rsid w:val="002F71A1"/>
    <w:rsid w:val="0030400E"/>
    <w:rsid w:val="0030405B"/>
    <w:rsid w:val="00304C94"/>
    <w:rsid w:val="003058BC"/>
    <w:rsid w:val="003079CA"/>
    <w:rsid w:val="00313014"/>
    <w:rsid w:val="003131A6"/>
    <w:rsid w:val="00321BD0"/>
    <w:rsid w:val="00321EE3"/>
    <w:rsid w:val="003241D5"/>
    <w:rsid w:val="0032436C"/>
    <w:rsid w:val="00324971"/>
    <w:rsid w:val="00330220"/>
    <w:rsid w:val="00330E03"/>
    <w:rsid w:val="00332DE6"/>
    <w:rsid w:val="00336E8D"/>
    <w:rsid w:val="00341004"/>
    <w:rsid w:val="003416B0"/>
    <w:rsid w:val="00341983"/>
    <w:rsid w:val="00342472"/>
    <w:rsid w:val="003467BE"/>
    <w:rsid w:val="0034711E"/>
    <w:rsid w:val="003609E8"/>
    <w:rsid w:val="0036114D"/>
    <w:rsid w:val="00361843"/>
    <w:rsid w:val="00363C86"/>
    <w:rsid w:val="003659A2"/>
    <w:rsid w:val="00372BC0"/>
    <w:rsid w:val="003730D2"/>
    <w:rsid w:val="0037426C"/>
    <w:rsid w:val="0037679B"/>
    <w:rsid w:val="00376B9B"/>
    <w:rsid w:val="0037783B"/>
    <w:rsid w:val="00381B9E"/>
    <w:rsid w:val="00382B17"/>
    <w:rsid w:val="003831D3"/>
    <w:rsid w:val="0038427C"/>
    <w:rsid w:val="0038470B"/>
    <w:rsid w:val="00387428"/>
    <w:rsid w:val="00392BCE"/>
    <w:rsid w:val="00397E61"/>
    <w:rsid w:val="003A10A4"/>
    <w:rsid w:val="003A39B4"/>
    <w:rsid w:val="003A532B"/>
    <w:rsid w:val="003A55D1"/>
    <w:rsid w:val="003A769E"/>
    <w:rsid w:val="003B0404"/>
    <w:rsid w:val="003B21C1"/>
    <w:rsid w:val="003B44E5"/>
    <w:rsid w:val="003B4A23"/>
    <w:rsid w:val="003B7856"/>
    <w:rsid w:val="003C04E7"/>
    <w:rsid w:val="003C5537"/>
    <w:rsid w:val="003C5884"/>
    <w:rsid w:val="003C7BCB"/>
    <w:rsid w:val="003D164A"/>
    <w:rsid w:val="003D2684"/>
    <w:rsid w:val="003D3F44"/>
    <w:rsid w:val="003D5B21"/>
    <w:rsid w:val="003D6D09"/>
    <w:rsid w:val="003E07D6"/>
    <w:rsid w:val="003E20EE"/>
    <w:rsid w:val="003E5C6D"/>
    <w:rsid w:val="003E607D"/>
    <w:rsid w:val="003F3675"/>
    <w:rsid w:val="003F3A26"/>
    <w:rsid w:val="00402E49"/>
    <w:rsid w:val="00403547"/>
    <w:rsid w:val="004107B9"/>
    <w:rsid w:val="004107CB"/>
    <w:rsid w:val="00410A63"/>
    <w:rsid w:val="004138BC"/>
    <w:rsid w:val="00422016"/>
    <w:rsid w:val="00432D3B"/>
    <w:rsid w:val="004349C2"/>
    <w:rsid w:val="0043510F"/>
    <w:rsid w:val="00440A51"/>
    <w:rsid w:val="00440E12"/>
    <w:rsid w:val="004453FF"/>
    <w:rsid w:val="0045002C"/>
    <w:rsid w:val="004600AF"/>
    <w:rsid w:val="00460E55"/>
    <w:rsid w:val="00462184"/>
    <w:rsid w:val="0046375C"/>
    <w:rsid w:val="004719DD"/>
    <w:rsid w:val="004727E3"/>
    <w:rsid w:val="00474BF8"/>
    <w:rsid w:val="0047550C"/>
    <w:rsid w:val="00475E06"/>
    <w:rsid w:val="004775CD"/>
    <w:rsid w:val="00481609"/>
    <w:rsid w:val="00486251"/>
    <w:rsid w:val="00491096"/>
    <w:rsid w:val="00492F47"/>
    <w:rsid w:val="004939F8"/>
    <w:rsid w:val="00493BA8"/>
    <w:rsid w:val="00494E9B"/>
    <w:rsid w:val="004966A8"/>
    <w:rsid w:val="00497943"/>
    <w:rsid w:val="00497BD9"/>
    <w:rsid w:val="004A3197"/>
    <w:rsid w:val="004A36C8"/>
    <w:rsid w:val="004A4A27"/>
    <w:rsid w:val="004A5480"/>
    <w:rsid w:val="004A5C1E"/>
    <w:rsid w:val="004A7A5F"/>
    <w:rsid w:val="004B48FA"/>
    <w:rsid w:val="004B560B"/>
    <w:rsid w:val="004B66CD"/>
    <w:rsid w:val="004C3DBD"/>
    <w:rsid w:val="004C4334"/>
    <w:rsid w:val="004D2DD5"/>
    <w:rsid w:val="004D6130"/>
    <w:rsid w:val="004D686A"/>
    <w:rsid w:val="004E5023"/>
    <w:rsid w:val="004E6B13"/>
    <w:rsid w:val="004E6D20"/>
    <w:rsid w:val="004F002D"/>
    <w:rsid w:val="004F3544"/>
    <w:rsid w:val="004F617F"/>
    <w:rsid w:val="0050624F"/>
    <w:rsid w:val="00510ADE"/>
    <w:rsid w:val="00515620"/>
    <w:rsid w:val="005161AA"/>
    <w:rsid w:val="00516BF9"/>
    <w:rsid w:val="005206AA"/>
    <w:rsid w:val="00520CDE"/>
    <w:rsid w:val="00523C11"/>
    <w:rsid w:val="0052606A"/>
    <w:rsid w:val="00530E95"/>
    <w:rsid w:val="005311BC"/>
    <w:rsid w:val="00535CBD"/>
    <w:rsid w:val="0054195F"/>
    <w:rsid w:val="005427A2"/>
    <w:rsid w:val="0054301E"/>
    <w:rsid w:val="00546D43"/>
    <w:rsid w:val="00546E30"/>
    <w:rsid w:val="005504D2"/>
    <w:rsid w:val="0056318E"/>
    <w:rsid w:val="00564776"/>
    <w:rsid w:val="005710A8"/>
    <w:rsid w:val="00582939"/>
    <w:rsid w:val="00584DD7"/>
    <w:rsid w:val="005903F9"/>
    <w:rsid w:val="0059477B"/>
    <w:rsid w:val="00597D8C"/>
    <w:rsid w:val="005A38F4"/>
    <w:rsid w:val="005A3E4C"/>
    <w:rsid w:val="005A6E11"/>
    <w:rsid w:val="005B1567"/>
    <w:rsid w:val="005B2D9E"/>
    <w:rsid w:val="005C1630"/>
    <w:rsid w:val="005C48A3"/>
    <w:rsid w:val="005C58E1"/>
    <w:rsid w:val="005D1080"/>
    <w:rsid w:val="005D14BF"/>
    <w:rsid w:val="005D1AB8"/>
    <w:rsid w:val="005D4C58"/>
    <w:rsid w:val="005D6DB1"/>
    <w:rsid w:val="005D7742"/>
    <w:rsid w:val="005E0B8D"/>
    <w:rsid w:val="005E2FB6"/>
    <w:rsid w:val="005E3B90"/>
    <w:rsid w:val="005E45B2"/>
    <w:rsid w:val="005E6550"/>
    <w:rsid w:val="005E6EB6"/>
    <w:rsid w:val="005E7DA9"/>
    <w:rsid w:val="005F0374"/>
    <w:rsid w:val="005F16F2"/>
    <w:rsid w:val="005F5AF9"/>
    <w:rsid w:val="005F6632"/>
    <w:rsid w:val="005F79CB"/>
    <w:rsid w:val="00601E59"/>
    <w:rsid w:val="00602A37"/>
    <w:rsid w:val="00603323"/>
    <w:rsid w:val="00605885"/>
    <w:rsid w:val="00605A76"/>
    <w:rsid w:val="006068B3"/>
    <w:rsid w:val="00606B8C"/>
    <w:rsid w:val="006113D1"/>
    <w:rsid w:val="0061167B"/>
    <w:rsid w:val="00614F59"/>
    <w:rsid w:val="00617A94"/>
    <w:rsid w:val="0062139D"/>
    <w:rsid w:val="00621E23"/>
    <w:rsid w:val="006225C1"/>
    <w:rsid w:val="00623CBF"/>
    <w:rsid w:val="00626026"/>
    <w:rsid w:val="006327BE"/>
    <w:rsid w:val="00632FA2"/>
    <w:rsid w:val="00634CB2"/>
    <w:rsid w:val="00640155"/>
    <w:rsid w:val="00641113"/>
    <w:rsid w:val="00642F0D"/>
    <w:rsid w:val="00644912"/>
    <w:rsid w:val="00644F6B"/>
    <w:rsid w:val="006450F5"/>
    <w:rsid w:val="006471FE"/>
    <w:rsid w:val="0065239E"/>
    <w:rsid w:val="00654D3B"/>
    <w:rsid w:val="006601E3"/>
    <w:rsid w:val="006629F8"/>
    <w:rsid w:val="00665436"/>
    <w:rsid w:val="00665CF1"/>
    <w:rsid w:val="006664A4"/>
    <w:rsid w:val="0066765D"/>
    <w:rsid w:val="00671499"/>
    <w:rsid w:val="006737F2"/>
    <w:rsid w:val="0067540C"/>
    <w:rsid w:val="00675727"/>
    <w:rsid w:val="00676058"/>
    <w:rsid w:val="00680B5A"/>
    <w:rsid w:val="00681864"/>
    <w:rsid w:val="0068242E"/>
    <w:rsid w:val="00695D0B"/>
    <w:rsid w:val="006A02E0"/>
    <w:rsid w:val="006A4455"/>
    <w:rsid w:val="006A5167"/>
    <w:rsid w:val="006A59BA"/>
    <w:rsid w:val="006A64EF"/>
    <w:rsid w:val="006A6FF7"/>
    <w:rsid w:val="006B46C4"/>
    <w:rsid w:val="006B783B"/>
    <w:rsid w:val="006C3DF7"/>
    <w:rsid w:val="006C69EC"/>
    <w:rsid w:val="006C70B2"/>
    <w:rsid w:val="006D2DF3"/>
    <w:rsid w:val="006D4C2F"/>
    <w:rsid w:val="006D5617"/>
    <w:rsid w:val="006D56FA"/>
    <w:rsid w:val="006E6A37"/>
    <w:rsid w:val="006F3A55"/>
    <w:rsid w:val="006F5CE5"/>
    <w:rsid w:val="006F5D48"/>
    <w:rsid w:val="006F7B87"/>
    <w:rsid w:val="00701F73"/>
    <w:rsid w:val="00702A14"/>
    <w:rsid w:val="00706FF7"/>
    <w:rsid w:val="007102EA"/>
    <w:rsid w:val="00710472"/>
    <w:rsid w:val="00713C29"/>
    <w:rsid w:val="00714819"/>
    <w:rsid w:val="00715B6B"/>
    <w:rsid w:val="00716B55"/>
    <w:rsid w:val="007215DE"/>
    <w:rsid w:val="00721664"/>
    <w:rsid w:val="00723113"/>
    <w:rsid w:val="0072477A"/>
    <w:rsid w:val="00727DBA"/>
    <w:rsid w:val="00730D78"/>
    <w:rsid w:val="007325D6"/>
    <w:rsid w:val="00735C77"/>
    <w:rsid w:val="00736821"/>
    <w:rsid w:val="00742A21"/>
    <w:rsid w:val="0074556C"/>
    <w:rsid w:val="00747F31"/>
    <w:rsid w:val="00754839"/>
    <w:rsid w:val="007553B7"/>
    <w:rsid w:val="007576DF"/>
    <w:rsid w:val="00760469"/>
    <w:rsid w:val="0076278A"/>
    <w:rsid w:val="007657DD"/>
    <w:rsid w:val="00766589"/>
    <w:rsid w:val="007669A7"/>
    <w:rsid w:val="00773727"/>
    <w:rsid w:val="00775492"/>
    <w:rsid w:val="007764F2"/>
    <w:rsid w:val="0078052A"/>
    <w:rsid w:val="0078377C"/>
    <w:rsid w:val="007924A5"/>
    <w:rsid w:val="00793487"/>
    <w:rsid w:val="00793C23"/>
    <w:rsid w:val="007945F4"/>
    <w:rsid w:val="0079565E"/>
    <w:rsid w:val="00797348"/>
    <w:rsid w:val="007A2863"/>
    <w:rsid w:val="007A52C8"/>
    <w:rsid w:val="007A58F4"/>
    <w:rsid w:val="007B027A"/>
    <w:rsid w:val="007B2C5E"/>
    <w:rsid w:val="007B5A7E"/>
    <w:rsid w:val="007C0ADC"/>
    <w:rsid w:val="007C374D"/>
    <w:rsid w:val="007C455B"/>
    <w:rsid w:val="007C6058"/>
    <w:rsid w:val="007C7C62"/>
    <w:rsid w:val="007D11E8"/>
    <w:rsid w:val="007D1300"/>
    <w:rsid w:val="007D1F23"/>
    <w:rsid w:val="007D6B7A"/>
    <w:rsid w:val="007E1C5A"/>
    <w:rsid w:val="007E5494"/>
    <w:rsid w:val="007E5A86"/>
    <w:rsid w:val="007F2AA3"/>
    <w:rsid w:val="007F2D97"/>
    <w:rsid w:val="007F6189"/>
    <w:rsid w:val="007F75DF"/>
    <w:rsid w:val="007F7EC6"/>
    <w:rsid w:val="008013D6"/>
    <w:rsid w:val="008022A0"/>
    <w:rsid w:val="00802624"/>
    <w:rsid w:val="008043F3"/>
    <w:rsid w:val="00804E8C"/>
    <w:rsid w:val="0080561E"/>
    <w:rsid w:val="008107FE"/>
    <w:rsid w:val="00820A96"/>
    <w:rsid w:val="00821FDC"/>
    <w:rsid w:val="008226AC"/>
    <w:rsid w:val="00826033"/>
    <w:rsid w:val="008301C9"/>
    <w:rsid w:val="00830694"/>
    <w:rsid w:val="008315F3"/>
    <w:rsid w:val="008330E1"/>
    <w:rsid w:val="00834EF4"/>
    <w:rsid w:val="00836293"/>
    <w:rsid w:val="00845ED4"/>
    <w:rsid w:val="00846C83"/>
    <w:rsid w:val="0085006B"/>
    <w:rsid w:val="00851D90"/>
    <w:rsid w:val="008569FB"/>
    <w:rsid w:val="008578B9"/>
    <w:rsid w:val="008622B6"/>
    <w:rsid w:val="00864AFE"/>
    <w:rsid w:val="00866E29"/>
    <w:rsid w:val="008670BD"/>
    <w:rsid w:val="0087058D"/>
    <w:rsid w:val="00870945"/>
    <w:rsid w:val="008711A4"/>
    <w:rsid w:val="008712F3"/>
    <w:rsid w:val="00873126"/>
    <w:rsid w:val="00880151"/>
    <w:rsid w:val="00882E6C"/>
    <w:rsid w:val="00882EE0"/>
    <w:rsid w:val="00887F92"/>
    <w:rsid w:val="008911D9"/>
    <w:rsid w:val="00891613"/>
    <w:rsid w:val="008924A6"/>
    <w:rsid w:val="0089477D"/>
    <w:rsid w:val="00895D57"/>
    <w:rsid w:val="00896781"/>
    <w:rsid w:val="008A199C"/>
    <w:rsid w:val="008A2AB2"/>
    <w:rsid w:val="008A3DAB"/>
    <w:rsid w:val="008A6290"/>
    <w:rsid w:val="008A64F2"/>
    <w:rsid w:val="008A69B2"/>
    <w:rsid w:val="008A72D0"/>
    <w:rsid w:val="008B00D0"/>
    <w:rsid w:val="008B1259"/>
    <w:rsid w:val="008B2686"/>
    <w:rsid w:val="008B3292"/>
    <w:rsid w:val="008B77E7"/>
    <w:rsid w:val="008B781E"/>
    <w:rsid w:val="008C0486"/>
    <w:rsid w:val="008C29D6"/>
    <w:rsid w:val="008C4DDD"/>
    <w:rsid w:val="008C6EB4"/>
    <w:rsid w:val="008D43EF"/>
    <w:rsid w:val="008E0EE3"/>
    <w:rsid w:val="008E4C74"/>
    <w:rsid w:val="008E6366"/>
    <w:rsid w:val="008F0379"/>
    <w:rsid w:val="008F0DAA"/>
    <w:rsid w:val="008F18E1"/>
    <w:rsid w:val="008F1AF6"/>
    <w:rsid w:val="008F48FB"/>
    <w:rsid w:val="008F6FF4"/>
    <w:rsid w:val="00900897"/>
    <w:rsid w:val="0090326E"/>
    <w:rsid w:val="00904485"/>
    <w:rsid w:val="00913337"/>
    <w:rsid w:val="00915783"/>
    <w:rsid w:val="00916222"/>
    <w:rsid w:val="0091753E"/>
    <w:rsid w:val="00921308"/>
    <w:rsid w:val="00921311"/>
    <w:rsid w:val="00921411"/>
    <w:rsid w:val="00922825"/>
    <w:rsid w:val="009232A4"/>
    <w:rsid w:val="00927C1C"/>
    <w:rsid w:val="009348A3"/>
    <w:rsid w:val="00935CA9"/>
    <w:rsid w:val="00940529"/>
    <w:rsid w:val="0094237B"/>
    <w:rsid w:val="0094264C"/>
    <w:rsid w:val="00942BD3"/>
    <w:rsid w:val="00943938"/>
    <w:rsid w:val="00943998"/>
    <w:rsid w:val="00943D74"/>
    <w:rsid w:val="00951C9C"/>
    <w:rsid w:val="00953103"/>
    <w:rsid w:val="00954E07"/>
    <w:rsid w:val="009566FE"/>
    <w:rsid w:val="00957237"/>
    <w:rsid w:val="00957241"/>
    <w:rsid w:val="009575CF"/>
    <w:rsid w:val="0096470C"/>
    <w:rsid w:val="00967A4C"/>
    <w:rsid w:val="00971EFB"/>
    <w:rsid w:val="00976DD0"/>
    <w:rsid w:val="009804E7"/>
    <w:rsid w:val="009814ED"/>
    <w:rsid w:val="00983D7F"/>
    <w:rsid w:val="00985D6D"/>
    <w:rsid w:val="00990FBE"/>
    <w:rsid w:val="00991B79"/>
    <w:rsid w:val="00992D46"/>
    <w:rsid w:val="00994C56"/>
    <w:rsid w:val="009A1A54"/>
    <w:rsid w:val="009A1A83"/>
    <w:rsid w:val="009A28DE"/>
    <w:rsid w:val="009A3A50"/>
    <w:rsid w:val="009A4D3A"/>
    <w:rsid w:val="009A4E35"/>
    <w:rsid w:val="009A5FC1"/>
    <w:rsid w:val="009B2F09"/>
    <w:rsid w:val="009B44A9"/>
    <w:rsid w:val="009C0D5B"/>
    <w:rsid w:val="009C26C0"/>
    <w:rsid w:val="009C2EC1"/>
    <w:rsid w:val="009C4672"/>
    <w:rsid w:val="009C577F"/>
    <w:rsid w:val="009C72D6"/>
    <w:rsid w:val="009C7AC8"/>
    <w:rsid w:val="009D0B22"/>
    <w:rsid w:val="009D3677"/>
    <w:rsid w:val="009D3753"/>
    <w:rsid w:val="009D4403"/>
    <w:rsid w:val="009D7AFD"/>
    <w:rsid w:val="009E0EE0"/>
    <w:rsid w:val="009E3666"/>
    <w:rsid w:val="009E57A5"/>
    <w:rsid w:val="009E7129"/>
    <w:rsid w:val="009F0B42"/>
    <w:rsid w:val="009F0DF0"/>
    <w:rsid w:val="009F2DE3"/>
    <w:rsid w:val="009F3BFB"/>
    <w:rsid w:val="009F4E3C"/>
    <w:rsid w:val="009F5BC4"/>
    <w:rsid w:val="009F679C"/>
    <w:rsid w:val="009F6A29"/>
    <w:rsid w:val="00A04D52"/>
    <w:rsid w:val="00A126CC"/>
    <w:rsid w:val="00A13789"/>
    <w:rsid w:val="00A13819"/>
    <w:rsid w:val="00A1440B"/>
    <w:rsid w:val="00A1463A"/>
    <w:rsid w:val="00A151BF"/>
    <w:rsid w:val="00A15E34"/>
    <w:rsid w:val="00A16081"/>
    <w:rsid w:val="00A23DC3"/>
    <w:rsid w:val="00A36190"/>
    <w:rsid w:val="00A36854"/>
    <w:rsid w:val="00A402A3"/>
    <w:rsid w:val="00A40420"/>
    <w:rsid w:val="00A42309"/>
    <w:rsid w:val="00A44D02"/>
    <w:rsid w:val="00A4558A"/>
    <w:rsid w:val="00A46068"/>
    <w:rsid w:val="00A4743D"/>
    <w:rsid w:val="00A47617"/>
    <w:rsid w:val="00A52CB9"/>
    <w:rsid w:val="00A5311D"/>
    <w:rsid w:val="00A5681C"/>
    <w:rsid w:val="00A6047B"/>
    <w:rsid w:val="00A63371"/>
    <w:rsid w:val="00A67636"/>
    <w:rsid w:val="00A7154E"/>
    <w:rsid w:val="00A72534"/>
    <w:rsid w:val="00A73031"/>
    <w:rsid w:val="00A76B52"/>
    <w:rsid w:val="00A8171D"/>
    <w:rsid w:val="00A81AD2"/>
    <w:rsid w:val="00A849E7"/>
    <w:rsid w:val="00A84F67"/>
    <w:rsid w:val="00A91DE6"/>
    <w:rsid w:val="00A973B1"/>
    <w:rsid w:val="00AA0DEC"/>
    <w:rsid w:val="00AA2CD1"/>
    <w:rsid w:val="00AA3038"/>
    <w:rsid w:val="00AA5517"/>
    <w:rsid w:val="00AA5707"/>
    <w:rsid w:val="00AA57A3"/>
    <w:rsid w:val="00AA6AEC"/>
    <w:rsid w:val="00AA6C08"/>
    <w:rsid w:val="00AA7A2D"/>
    <w:rsid w:val="00AB030E"/>
    <w:rsid w:val="00AB1E41"/>
    <w:rsid w:val="00AB2353"/>
    <w:rsid w:val="00AB3C72"/>
    <w:rsid w:val="00AB73FA"/>
    <w:rsid w:val="00AB7586"/>
    <w:rsid w:val="00AC0756"/>
    <w:rsid w:val="00AC2C6D"/>
    <w:rsid w:val="00AC6060"/>
    <w:rsid w:val="00AC6AF6"/>
    <w:rsid w:val="00AD01B7"/>
    <w:rsid w:val="00AD10BF"/>
    <w:rsid w:val="00AD1B66"/>
    <w:rsid w:val="00AD2B77"/>
    <w:rsid w:val="00AD3B2B"/>
    <w:rsid w:val="00AD3DD3"/>
    <w:rsid w:val="00AD3E32"/>
    <w:rsid w:val="00AD42E7"/>
    <w:rsid w:val="00AD4CDE"/>
    <w:rsid w:val="00AD5B6A"/>
    <w:rsid w:val="00AD5BA5"/>
    <w:rsid w:val="00AE2134"/>
    <w:rsid w:val="00AE222C"/>
    <w:rsid w:val="00AE3C2E"/>
    <w:rsid w:val="00AF1EA1"/>
    <w:rsid w:val="00AF356C"/>
    <w:rsid w:val="00AF465D"/>
    <w:rsid w:val="00B00EE7"/>
    <w:rsid w:val="00B02FE5"/>
    <w:rsid w:val="00B0415C"/>
    <w:rsid w:val="00B062EF"/>
    <w:rsid w:val="00B0731F"/>
    <w:rsid w:val="00B11594"/>
    <w:rsid w:val="00B12D20"/>
    <w:rsid w:val="00B15004"/>
    <w:rsid w:val="00B15A3A"/>
    <w:rsid w:val="00B17CF8"/>
    <w:rsid w:val="00B200B9"/>
    <w:rsid w:val="00B20660"/>
    <w:rsid w:val="00B215FF"/>
    <w:rsid w:val="00B216CD"/>
    <w:rsid w:val="00B27259"/>
    <w:rsid w:val="00B27409"/>
    <w:rsid w:val="00B27670"/>
    <w:rsid w:val="00B30870"/>
    <w:rsid w:val="00B316DB"/>
    <w:rsid w:val="00B32CAB"/>
    <w:rsid w:val="00B34723"/>
    <w:rsid w:val="00B3554B"/>
    <w:rsid w:val="00B36475"/>
    <w:rsid w:val="00B370BE"/>
    <w:rsid w:val="00B37DDD"/>
    <w:rsid w:val="00B411F7"/>
    <w:rsid w:val="00B45CEF"/>
    <w:rsid w:val="00B47CC8"/>
    <w:rsid w:val="00B5218F"/>
    <w:rsid w:val="00B5693A"/>
    <w:rsid w:val="00B5764D"/>
    <w:rsid w:val="00B57F17"/>
    <w:rsid w:val="00B60880"/>
    <w:rsid w:val="00B60BEA"/>
    <w:rsid w:val="00B61233"/>
    <w:rsid w:val="00B666A1"/>
    <w:rsid w:val="00B66DC4"/>
    <w:rsid w:val="00B678F9"/>
    <w:rsid w:val="00B67C4F"/>
    <w:rsid w:val="00B703E0"/>
    <w:rsid w:val="00B8174A"/>
    <w:rsid w:val="00B84F14"/>
    <w:rsid w:val="00B85318"/>
    <w:rsid w:val="00B86BBD"/>
    <w:rsid w:val="00B8777A"/>
    <w:rsid w:val="00B92977"/>
    <w:rsid w:val="00B9379A"/>
    <w:rsid w:val="00B93BB9"/>
    <w:rsid w:val="00B94F3A"/>
    <w:rsid w:val="00B95E02"/>
    <w:rsid w:val="00BA6E63"/>
    <w:rsid w:val="00BB5F2F"/>
    <w:rsid w:val="00BC0593"/>
    <w:rsid w:val="00BC2E81"/>
    <w:rsid w:val="00BC2ED5"/>
    <w:rsid w:val="00BC541A"/>
    <w:rsid w:val="00BD43B4"/>
    <w:rsid w:val="00BE3142"/>
    <w:rsid w:val="00BE37BB"/>
    <w:rsid w:val="00BF1FDE"/>
    <w:rsid w:val="00BF2629"/>
    <w:rsid w:val="00BF27C9"/>
    <w:rsid w:val="00C019E7"/>
    <w:rsid w:val="00C056F1"/>
    <w:rsid w:val="00C15E92"/>
    <w:rsid w:val="00C16AB7"/>
    <w:rsid w:val="00C24546"/>
    <w:rsid w:val="00C2598B"/>
    <w:rsid w:val="00C2661F"/>
    <w:rsid w:val="00C27DF6"/>
    <w:rsid w:val="00C308E7"/>
    <w:rsid w:val="00C31040"/>
    <w:rsid w:val="00C32C84"/>
    <w:rsid w:val="00C3419A"/>
    <w:rsid w:val="00C34330"/>
    <w:rsid w:val="00C34B15"/>
    <w:rsid w:val="00C3683A"/>
    <w:rsid w:val="00C416E0"/>
    <w:rsid w:val="00C479E6"/>
    <w:rsid w:val="00C54966"/>
    <w:rsid w:val="00C57EDE"/>
    <w:rsid w:val="00C66E85"/>
    <w:rsid w:val="00C67653"/>
    <w:rsid w:val="00C70D7D"/>
    <w:rsid w:val="00C72035"/>
    <w:rsid w:val="00C748AF"/>
    <w:rsid w:val="00C74FDA"/>
    <w:rsid w:val="00C755AB"/>
    <w:rsid w:val="00C77FB5"/>
    <w:rsid w:val="00C84354"/>
    <w:rsid w:val="00C867E9"/>
    <w:rsid w:val="00C87FBF"/>
    <w:rsid w:val="00C904F6"/>
    <w:rsid w:val="00C90807"/>
    <w:rsid w:val="00C933A9"/>
    <w:rsid w:val="00C93B9C"/>
    <w:rsid w:val="00C9433B"/>
    <w:rsid w:val="00C94C2A"/>
    <w:rsid w:val="00C97686"/>
    <w:rsid w:val="00CA233D"/>
    <w:rsid w:val="00CB1370"/>
    <w:rsid w:val="00CB342A"/>
    <w:rsid w:val="00CB3934"/>
    <w:rsid w:val="00CB6E17"/>
    <w:rsid w:val="00CB7E4D"/>
    <w:rsid w:val="00CC0A5D"/>
    <w:rsid w:val="00CC348C"/>
    <w:rsid w:val="00CC6094"/>
    <w:rsid w:val="00CC6716"/>
    <w:rsid w:val="00CD2E46"/>
    <w:rsid w:val="00CD5DCC"/>
    <w:rsid w:val="00CD5F47"/>
    <w:rsid w:val="00CD6269"/>
    <w:rsid w:val="00CD701A"/>
    <w:rsid w:val="00CE0452"/>
    <w:rsid w:val="00CE124D"/>
    <w:rsid w:val="00CE3BFD"/>
    <w:rsid w:val="00CE3CA5"/>
    <w:rsid w:val="00CE7E7B"/>
    <w:rsid w:val="00CF4DA2"/>
    <w:rsid w:val="00CF65FC"/>
    <w:rsid w:val="00CF7FF5"/>
    <w:rsid w:val="00D07CC1"/>
    <w:rsid w:val="00D100AD"/>
    <w:rsid w:val="00D104EC"/>
    <w:rsid w:val="00D10D06"/>
    <w:rsid w:val="00D12BE8"/>
    <w:rsid w:val="00D12C80"/>
    <w:rsid w:val="00D152C0"/>
    <w:rsid w:val="00D247AE"/>
    <w:rsid w:val="00D34372"/>
    <w:rsid w:val="00D37BC9"/>
    <w:rsid w:val="00D430E0"/>
    <w:rsid w:val="00D46C15"/>
    <w:rsid w:val="00D5345A"/>
    <w:rsid w:val="00D60342"/>
    <w:rsid w:val="00D6139B"/>
    <w:rsid w:val="00D667FE"/>
    <w:rsid w:val="00D747BD"/>
    <w:rsid w:val="00D77323"/>
    <w:rsid w:val="00D77FF6"/>
    <w:rsid w:val="00D856E6"/>
    <w:rsid w:val="00D90D29"/>
    <w:rsid w:val="00D945EA"/>
    <w:rsid w:val="00D947CC"/>
    <w:rsid w:val="00D950D5"/>
    <w:rsid w:val="00D96954"/>
    <w:rsid w:val="00D97103"/>
    <w:rsid w:val="00DA48DE"/>
    <w:rsid w:val="00DA6E6D"/>
    <w:rsid w:val="00DB2C47"/>
    <w:rsid w:val="00DB5108"/>
    <w:rsid w:val="00DB58A0"/>
    <w:rsid w:val="00DB5A03"/>
    <w:rsid w:val="00DB5C12"/>
    <w:rsid w:val="00DB66ED"/>
    <w:rsid w:val="00DB6C0F"/>
    <w:rsid w:val="00DC24E5"/>
    <w:rsid w:val="00DC5CE2"/>
    <w:rsid w:val="00DC758A"/>
    <w:rsid w:val="00DD0BFB"/>
    <w:rsid w:val="00DD37D3"/>
    <w:rsid w:val="00DD4932"/>
    <w:rsid w:val="00DD549F"/>
    <w:rsid w:val="00DD7238"/>
    <w:rsid w:val="00DD7CC9"/>
    <w:rsid w:val="00DE0F99"/>
    <w:rsid w:val="00DE16C9"/>
    <w:rsid w:val="00DE3035"/>
    <w:rsid w:val="00DE419F"/>
    <w:rsid w:val="00DE4379"/>
    <w:rsid w:val="00DE4C12"/>
    <w:rsid w:val="00DF2655"/>
    <w:rsid w:val="00DF267E"/>
    <w:rsid w:val="00DF2CAD"/>
    <w:rsid w:val="00DF7638"/>
    <w:rsid w:val="00E0424D"/>
    <w:rsid w:val="00E0520A"/>
    <w:rsid w:val="00E05783"/>
    <w:rsid w:val="00E1023C"/>
    <w:rsid w:val="00E12F2A"/>
    <w:rsid w:val="00E17004"/>
    <w:rsid w:val="00E211E0"/>
    <w:rsid w:val="00E21804"/>
    <w:rsid w:val="00E22CED"/>
    <w:rsid w:val="00E2588A"/>
    <w:rsid w:val="00E3270E"/>
    <w:rsid w:val="00E3461B"/>
    <w:rsid w:val="00E34AA9"/>
    <w:rsid w:val="00E352C2"/>
    <w:rsid w:val="00E35680"/>
    <w:rsid w:val="00E40ABE"/>
    <w:rsid w:val="00E40FFA"/>
    <w:rsid w:val="00E44751"/>
    <w:rsid w:val="00E45446"/>
    <w:rsid w:val="00E51744"/>
    <w:rsid w:val="00E60857"/>
    <w:rsid w:val="00E60943"/>
    <w:rsid w:val="00E616D0"/>
    <w:rsid w:val="00E631AE"/>
    <w:rsid w:val="00E7076C"/>
    <w:rsid w:val="00E76176"/>
    <w:rsid w:val="00E806DA"/>
    <w:rsid w:val="00E811C4"/>
    <w:rsid w:val="00E813E8"/>
    <w:rsid w:val="00E93629"/>
    <w:rsid w:val="00E95675"/>
    <w:rsid w:val="00EA1055"/>
    <w:rsid w:val="00EA22E6"/>
    <w:rsid w:val="00EA38DF"/>
    <w:rsid w:val="00EA7E80"/>
    <w:rsid w:val="00EB190E"/>
    <w:rsid w:val="00EB1B1A"/>
    <w:rsid w:val="00EB3809"/>
    <w:rsid w:val="00EB4467"/>
    <w:rsid w:val="00EB63BF"/>
    <w:rsid w:val="00EB7DC7"/>
    <w:rsid w:val="00EC4609"/>
    <w:rsid w:val="00EC4892"/>
    <w:rsid w:val="00EC520F"/>
    <w:rsid w:val="00EC568F"/>
    <w:rsid w:val="00ED0503"/>
    <w:rsid w:val="00ED269F"/>
    <w:rsid w:val="00ED4271"/>
    <w:rsid w:val="00ED662B"/>
    <w:rsid w:val="00EE5732"/>
    <w:rsid w:val="00EF0D68"/>
    <w:rsid w:val="00EF1362"/>
    <w:rsid w:val="00EF166D"/>
    <w:rsid w:val="00EF3581"/>
    <w:rsid w:val="00F01F59"/>
    <w:rsid w:val="00F02395"/>
    <w:rsid w:val="00F02832"/>
    <w:rsid w:val="00F03A25"/>
    <w:rsid w:val="00F03E7C"/>
    <w:rsid w:val="00F03FD2"/>
    <w:rsid w:val="00F07407"/>
    <w:rsid w:val="00F11C79"/>
    <w:rsid w:val="00F126B4"/>
    <w:rsid w:val="00F12FA6"/>
    <w:rsid w:val="00F13117"/>
    <w:rsid w:val="00F14F2E"/>
    <w:rsid w:val="00F15D68"/>
    <w:rsid w:val="00F1699C"/>
    <w:rsid w:val="00F17676"/>
    <w:rsid w:val="00F17C18"/>
    <w:rsid w:val="00F22497"/>
    <w:rsid w:val="00F24C04"/>
    <w:rsid w:val="00F25FB1"/>
    <w:rsid w:val="00F33138"/>
    <w:rsid w:val="00F371F0"/>
    <w:rsid w:val="00F4038D"/>
    <w:rsid w:val="00F429DB"/>
    <w:rsid w:val="00F45F4C"/>
    <w:rsid w:val="00F46164"/>
    <w:rsid w:val="00F463C9"/>
    <w:rsid w:val="00F52E14"/>
    <w:rsid w:val="00F539BA"/>
    <w:rsid w:val="00F54D44"/>
    <w:rsid w:val="00F55CC9"/>
    <w:rsid w:val="00F621FA"/>
    <w:rsid w:val="00F62B7D"/>
    <w:rsid w:val="00F64FBE"/>
    <w:rsid w:val="00F660C9"/>
    <w:rsid w:val="00F707D9"/>
    <w:rsid w:val="00F73890"/>
    <w:rsid w:val="00F8300A"/>
    <w:rsid w:val="00F86832"/>
    <w:rsid w:val="00F86D48"/>
    <w:rsid w:val="00F937F1"/>
    <w:rsid w:val="00F93C5B"/>
    <w:rsid w:val="00F9622F"/>
    <w:rsid w:val="00FA0039"/>
    <w:rsid w:val="00FA1910"/>
    <w:rsid w:val="00FA2B20"/>
    <w:rsid w:val="00FA78BA"/>
    <w:rsid w:val="00FB237E"/>
    <w:rsid w:val="00FB2477"/>
    <w:rsid w:val="00FB5148"/>
    <w:rsid w:val="00FC07D9"/>
    <w:rsid w:val="00FC08DD"/>
    <w:rsid w:val="00FD0387"/>
    <w:rsid w:val="00FD4BB8"/>
    <w:rsid w:val="00FD5005"/>
    <w:rsid w:val="00FD5B27"/>
    <w:rsid w:val="00FE0175"/>
    <w:rsid w:val="00FE0DA3"/>
    <w:rsid w:val="00FE29FB"/>
    <w:rsid w:val="00FE5736"/>
    <w:rsid w:val="00FF3B3F"/>
    <w:rsid w:val="00FF65CA"/>
    <w:rsid w:val="00FF785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D6AE62E-EA75-4079-909D-F1632508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922CE"/>
  </w:style>
  <w:style w:type="paragraph" w:styleId="Cmsor1">
    <w:name w:val="heading 1"/>
    <w:basedOn w:val="Norml"/>
    <w:next w:val="Norml"/>
    <w:link w:val="Cmsor1Char"/>
    <w:uiPriority w:val="99"/>
    <w:qFormat/>
    <w:rsid w:val="004A5C1E"/>
    <w:pPr>
      <w:keepNext/>
      <w:spacing w:after="0" w:line="240" w:lineRule="auto"/>
      <w:jc w:val="both"/>
      <w:outlineLvl w:val="0"/>
    </w:pPr>
    <w:rPr>
      <w:rFonts w:ascii="Times New Roman" w:eastAsia="Times New Roman" w:hAnsi="Times New Roman" w:cs="Times New Roman"/>
      <w:b/>
      <w:bCs/>
      <w:i/>
      <w:iCs/>
      <w:sz w:val="24"/>
      <w:szCs w:val="24"/>
      <w:u w:val="single"/>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34"/>
    <w:qFormat/>
    <w:rsid w:val="002C0DB1"/>
    <w:pPr>
      <w:ind w:left="720"/>
      <w:contextualSpacing/>
    </w:p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34"/>
    <w:qFormat/>
    <w:rsid w:val="002C0DB1"/>
  </w:style>
  <w:style w:type="paragraph" w:styleId="Szvegtrzs">
    <w:name w:val="Body Text"/>
    <w:basedOn w:val="Norml"/>
    <w:link w:val="SzvegtrzsChar1"/>
    <w:qFormat/>
    <w:rsid w:val="002C0DB1"/>
    <w:pPr>
      <w:autoSpaceDE w:val="0"/>
      <w:autoSpaceDN w:val="0"/>
      <w:adjustRightInd w:val="0"/>
      <w:spacing w:after="0" w:line="240" w:lineRule="auto"/>
      <w:jc w:val="both"/>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uiPriority w:val="99"/>
    <w:semiHidden/>
    <w:rsid w:val="002C0DB1"/>
  </w:style>
  <w:style w:type="character" w:customStyle="1" w:styleId="SzvegtrzsChar1">
    <w:name w:val="Szövegtörzs Char1"/>
    <w:link w:val="Szvegtrzs"/>
    <w:locked/>
    <w:rsid w:val="002C0DB1"/>
    <w:rPr>
      <w:rFonts w:ascii="Times New Roman" w:eastAsia="Times New Roman" w:hAnsi="Times New Roman" w:cs="Times New Roman"/>
      <w:sz w:val="24"/>
      <w:szCs w:val="24"/>
      <w:lang w:eastAsia="hu-HU"/>
    </w:rPr>
  </w:style>
  <w:style w:type="paragraph" w:styleId="lfej">
    <w:name w:val="header"/>
    <w:aliases w:val="Char Char Char,Élőfej Char Char1, Char Char Char1,Char Char,Char Char Char1 Char,Char Char Char1 Char Char,Char, Char,Header Char,Char Char Char1 Char Char Char Char,Header Char1,Élőfej Char Char,Header Char Char,Char Char Char1 Char Char1"/>
    <w:basedOn w:val="Norml"/>
    <w:link w:val="lfejChar1"/>
    <w:rsid w:val="002C0DB1"/>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fejChar">
    <w:name w:val="Élőfej Char"/>
    <w:aliases w:val="Header Char1 Char,Élőfej Char Char Char,Char Char Char Char Char,Élőfej Char Char1 Char Char,Char Char Char1 Char1,Header Char Char Char,Char Char Char1 Char Char1 Char,Header Char Char1,Char Char Char Char1,Élőfej Char Char1 Char1"/>
    <w:basedOn w:val="Bekezdsalapbettpusa"/>
    <w:uiPriority w:val="99"/>
    <w:rsid w:val="002C0DB1"/>
  </w:style>
  <w:style w:type="character" w:customStyle="1" w:styleId="lfejChar1">
    <w:name w:val="Élőfej Char1"/>
    <w:aliases w:val="Char Char Char Char,Élőfej Char Char1 Char, Char Char Char1 Char,Char Char Char1,Char Char Char1 Char Char2,Char Char Char1 Char Char Char,Char Char1, Char Char,Header Char Char2,Char Char Char1 Char Char Char Char Char,Header Char1 Char1"/>
    <w:link w:val="lfej"/>
    <w:locked/>
    <w:rsid w:val="002C0DB1"/>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2C0DB1"/>
    <w:rPr>
      <w:color w:val="0563C1" w:themeColor="hyperlink"/>
      <w:u w:val="single"/>
    </w:rPr>
  </w:style>
  <w:style w:type="paragraph" w:customStyle="1" w:styleId="Default">
    <w:name w:val="Default"/>
    <w:rsid w:val="002C0D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msor1Char">
    <w:name w:val="Címsor 1 Char"/>
    <w:basedOn w:val="Bekezdsalapbettpusa"/>
    <w:link w:val="Cmsor1"/>
    <w:uiPriority w:val="99"/>
    <w:rsid w:val="004A5C1E"/>
    <w:rPr>
      <w:rFonts w:ascii="Times New Roman" w:eastAsia="Times New Roman" w:hAnsi="Times New Roman" w:cs="Times New Roman"/>
      <w:b/>
      <w:bCs/>
      <w:i/>
      <w:iCs/>
      <w:sz w:val="24"/>
      <w:szCs w:val="24"/>
      <w:u w:val="single"/>
      <w:lang w:eastAsia="hu-HU"/>
    </w:rPr>
  </w:style>
  <w:style w:type="paragraph" w:styleId="llb">
    <w:name w:val="footer"/>
    <w:basedOn w:val="Norml"/>
    <w:link w:val="llbChar"/>
    <w:uiPriority w:val="99"/>
    <w:unhideWhenUsed/>
    <w:rsid w:val="004A5C1E"/>
    <w:pPr>
      <w:tabs>
        <w:tab w:val="center" w:pos="4536"/>
        <w:tab w:val="right" w:pos="9072"/>
      </w:tabs>
      <w:spacing w:after="0" w:line="240" w:lineRule="auto"/>
    </w:pPr>
  </w:style>
  <w:style w:type="character" w:customStyle="1" w:styleId="llbChar">
    <w:name w:val="Élőláb Char"/>
    <w:basedOn w:val="Bekezdsalapbettpusa"/>
    <w:link w:val="llb"/>
    <w:uiPriority w:val="99"/>
    <w:rsid w:val="004A5C1E"/>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unhideWhenUsed/>
    <w:rsid w:val="004A5C1E"/>
    <w:pPr>
      <w:spacing w:after="0" w:line="240" w:lineRule="auto"/>
    </w:pPr>
    <w:rPr>
      <w:sz w:val="20"/>
      <w:szCs w:val="20"/>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qFormat/>
    <w:rsid w:val="004A5C1E"/>
    <w:rPr>
      <w:sz w:val="20"/>
      <w:szCs w:val="20"/>
    </w:rPr>
  </w:style>
  <w:style w:type="character" w:styleId="Lbjegyzet-hivatkozs">
    <w:name w:val="footnote reference"/>
    <w:basedOn w:val="Bekezdsalapbettpusa"/>
    <w:uiPriority w:val="99"/>
    <w:unhideWhenUsed/>
    <w:qFormat/>
    <w:rsid w:val="004A5C1E"/>
    <w:rPr>
      <w:vertAlign w:val="superscript"/>
    </w:rPr>
  </w:style>
  <w:style w:type="table" w:styleId="Rcsostblzat">
    <w:name w:val="Table Grid"/>
    <w:basedOn w:val="Normltblzat"/>
    <w:uiPriority w:val="39"/>
    <w:rsid w:val="004A5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Szvegtrzs12pt">
    <w:name w:val="Stílus Szövegtörzs + 12 pt"/>
    <w:basedOn w:val="Szvegtrzs"/>
    <w:uiPriority w:val="99"/>
    <w:rsid w:val="004A5C1E"/>
    <w:pPr>
      <w:autoSpaceDE/>
      <w:autoSpaceDN/>
      <w:adjustRightInd/>
      <w:jc w:val="left"/>
    </w:pPr>
  </w:style>
  <w:style w:type="character" w:styleId="Oldalszm">
    <w:name w:val="page number"/>
    <w:basedOn w:val="Bekezdsalapbettpusa"/>
    <w:uiPriority w:val="99"/>
    <w:rsid w:val="004A5C1E"/>
  </w:style>
  <w:style w:type="paragraph" w:customStyle="1" w:styleId="bekezd">
    <w:name w:val="bekezd"/>
    <w:basedOn w:val="Listaszerbekezds"/>
    <w:link w:val="bekezdChar"/>
    <w:qFormat/>
    <w:rsid w:val="008315F3"/>
    <w:pPr>
      <w:widowControl w:val="0"/>
      <w:numPr>
        <w:numId w:val="487"/>
      </w:numPr>
      <w:spacing w:before="120" w:after="120" w:line="240" w:lineRule="auto"/>
      <w:ind w:left="993"/>
      <w:jc w:val="both"/>
    </w:pPr>
    <w:rPr>
      <w:rFonts w:ascii="Times New Roman" w:eastAsia="Times New Roman" w:hAnsi="Times New Roman" w:cs="Times New Roman"/>
      <w:bCs/>
      <w:lang w:eastAsia="hu-HU"/>
    </w:rPr>
  </w:style>
  <w:style w:type="character" w:customStyle="1" w:styleId="bekezdChar">
    <w:name w:val="bekezd Char"/>
    <w:link w:val="bekezd"/>
    <w:rsid w:val="008315F3"/>
    <w:rPr>
      <w:rFonts w:ascii="Times New Roman" w:eastAsia="Times New Roman" w:hAnsi="Times New Roman" w:cs="Times New Roman"/>
      <w:bCs/>
      <w:lang w:eastAsia="hu-HU"/>
    </w:rPr>
  </w:style>
  <w:style w:type="character" w:customStyle="1" w:styleId="a-size-extra-large">
    <w:name w:val="a-size-extra-large"/>
    <w:rsid w:val="005A6E11"/>
  </w:style>
  <w:style w:type="character" w:customStyle="1" w:styleId="author">
    <w:name w:val="author"/>
    <w:rsid w:val="005A6E11"/>
  </w:style>
  <w:style w:type="character" w:customStyle="1" w:styleId="a-color-secondary">
    <w:name w:val="a-color-secondary"/>
    <w:rsid w:val="005A6E11"/>
  </w:style>
  <w:style w:type="character" w:customStyle="1" w:styleId="a-size-large">
    <w:name w:val="a-size-large"/>
    <w:rsid w:val="005A6E11"/>
  </w:style>
  <w:style w:type="character" w:customStyle="1" w:styleId="st1">
    <w:name w:val="st1"/>
    <w:rsid w:val="005A6E11"/>
  </w:style>
  <w:style w:type="character" w:customStyle="1" w:styleId="a-size-extra-large3">
    <w:name w:val="a-size-extra-large3"/>
    <w:rsid w:val="005A6E11"/>
  </w:style>
  <w:style w:type="paragraph" w:styleId="Jegyzetszveg">
    <w:name w:val="annotation text"/>
    <w:basedOn w:val="Norml"/>
    <w:link w:val="JegyzetszvegChar"/>
    <w:uiPriority w:val="99"/>
    <w:rsid w:val="006F7B87"/>
    <w:pPr>
      <w:spacing w:after="200" w:line="240" w:lineRule="auto"/>
    </w:pPr>
    <w:rPr>
      <w:rFonts w:ascii="Calibri" w:eastAsia="Times New Roman" w:hAnsi="Calibri" w:cs="Times New Roman"/>
      <w:sz w:val="20"/>
      <w:szCs w:val="20"/>
    </w:rPr>
  </w:style>
  <w:style w:type="character" w:customStyle="1" w:styleId="JegyzetszvegChar">
    <w:name w:val="Jegyzetszöveg Char"/>
    <w:basedOn w:val="Bekezdsalapbettpusa"/>
    <w:link w:val="Jegyzetszveg"/>
    <w:uiPriority w:val="99"/>
    <w:rsid w:val="006F7B87"/>
    <w:rPr>
      <w:rFonts w:ascii="Calibri" w:eastAsia="Times New Roman" w:hAnsi="Calibri" w:cs="Times New Roman"/>
      <w:sz w:val="20"/>
      <w:szCs w:val="20"/>
    </w:rPr>
  </w:style>
  <w:style w:type="paragraph" w:styleId="HTML-kntformzott">
    <w:name w:val="HTML Preformatted"/>
    <w:basedOn w:val="Norml"/>
    <w:link w:val="HTML-kntformzottChar"/>
    <w:uiPriority w:val="99"/>
    <w:unhideWhenUsed/>
    <w:rsid w:val="006F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6F7B87"/>
    <w:rPr>
      <w:rFonts w:ascii="Courier New" w:eastAsia="Times New Roman" w:hAnsi="Courier New" w:cs="Courier New"/>
      <w:sz w:val="20"/>
      <w:szCs w:val="20"/>
      <w:lang w:eastAsia="hu-HU"/>
    </w:rPr>
  </w:style>
  <w:style w:type="character" w:customStyle="1" w:styleId="tlid-translation">
    <w:name w:val="tlid-translation"/>
    <w:basedOn w:val="Bekezdsalapbettpusa"/>
    <w:qFormat/>
    <w:rsid w:val="004349C2"/>
  </w:style>
  <w:style w:type="character" w:customStyle="1" w:styleId="alt-edited">
    <w:name w:val="alt-edited"/>
    <w:basedOn w:val="Bekezdsalapbettpusa"/>
    <w:rsid w:val="0019543B"/>
  </w:style>
  <w:style w:type="paragraph" w:customStyle="1" w:styleId="Fels">
    <w:name w:val="Fels"/>
    <w:basedOn w:val="lfej"/>
    <w:link w:val="FelsChar"/>
    <w:qFormat/>
    <w:rsid w:val="00FF7851"/>
    <w:pPr>
      <w:numPr>
        <w:numId w:val="194"/>
      </w:numPr>
      <w:tabs>
        <w:tab w:val="clear" w:pos="4536"/>
        <w:tab w:val="clear" w:pos="9072"/>
      </w:tabs>
      <w:spacing w:before="60"/>
      <w:jc w:val="both"/>
    </w:pPr>
  </w:style>
  <w:style w:type="character" w:customStyle="1" w:styleId="FelsChar">
    <w:name w:val="Fels Char"/>
    <w:basedOn w:val="Bekezdsalapbettpusa"/>
    <w:link w:val="Fels"/>
    <w:rsid w:val="00FF7851"/>
    <w:rPr>
      <w:rFonts w:ascii="Times New Roman" w:eastAsia="Times New Roman" w:hAnsi="Times New Roman" w:cs="Times New Roman"/>
      <w:sz w:val="24"/>
      <w:szCs w:val="24"/>
      <w:lang w:eastAsia="hu-HU"/>
    </w:rPr>
  </w:style>
  <w:style w:type="character" w:customStyle="1" w:styleId="st">
    <w:name w:val="st"/>
    <w:basedOn w:val="Bekezdsalapbettpusa"/>
    <w:qFormat/>
    <w:rsid w:val="003D6D09"/>
  </w:style>
  <w:style w:type="character" w:customStyle="1" w:styleId="Lbjegyzet-horgony">
    <w:name w:val="Lábjegyzet-horgony"/>
    <w:rsid w:val="002E0188"/>
    <w:rPr>
      <w:vertAlign w:val="superscript"/>
    </w:rPr>
  </w:style>
  <w:style w:type="paragraph" w:styleId="NormlWeb">
    <w:name w:val="Normal (Web)"/>
    <w:basedOn w:val="Norml"/>
    <w:uiPriority w:val="99"/>
    <w:semiHidden/>
    <w:unhideWhenUsed/>
    <w:rsid w:val="002C710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FootnoteCharacters">
    <w:name w:val="Footnote Characters"/>
    <w:basedOn w:val="Bekezdsalapbettpusa"/>
    <w:qFormat/>
    <w:rsid w:val="008911D9"/>
    <w:rPr>
      <w:vertAlign w:val="superscript"/>
    </w:rPr>
  </w:style>
  <w:style w:type="paragraph" w:customStyle="1" w:styleId="Temat">
    <w:name w:val="Temat"/>
    <w:basedOn w:val="lfej"/>
    <w:link w:val="TematChar"/>
    <w:qFormat/>
    <w:rsid w:val="00582939"/>
    <w:pPr>
      <w:tabs>
        <w:tab w:val="clear" w:pos="4536"/>
        <w:tab w:val="clear" w:pos="9072"/>
        <w:tab w:val="num" w:pos="1276"/>
      </w:tabs>
      <w:spacing w:before="60"/>
      <w:ind w:left="1208" w:hanging="851"/>
      <w:jc w:val="both"/>
    </w:pPr>
    <w:rPr>
      <w:bCs/>
    </w:rPr>
  </w:style>
  <w:style w:type="character" w:customStyle="1" w:styleId="TematChar">
    <w:name w:val="Temat Char"/>
    <w:basedOn w:val="Bekezdsalapbettpusa"/>
    <w:link w:val="Temat"/>
    <w:rsid w:val="00582939"/>
    <w:rPr>
      <w:rFonts w:ascii="Times New Roman" w:eastAsia="Times New Roman" w:hAnsi="Times New Roman" w:cs="Times New Roman"/>
      <w:bCs/>
      <w:sz w:val="24"/>
      <w:szCs w:val="24"/>
      <w:lang w:eastAsia="hu-HU"/>
    </w:rPr>
  </w:style>
  <w:style w:type="paragraph" w:customStyle="1" w:styleId="felsor">
    <w:name w:val="felsor"/>
    <w:basedOn w:val="Listaszerbekezds"/>
    <w:link w:val="felsorChar"/>
    <w:qFormat/>
    <w:rsid w:val="00FF65CA"/>
    <w:pPr>
      <w:numPr>
        <w:numId w:val="524"/>
      </w:numPr>
      <w:spacing w:before="60" w:after="60" w:line="240" w:lineRule="auto"/>
      <w:jc w:val="both"/>
    </w:pPr>
    <w:rPr>
      <w:rFonts w:ascii="Times New Roman" w:eastAsia="Times New Roman" w:hAnsi="Times New Roman" w:cs="Times New Roman"/>
      <w:bCs/>
      <w:lang w:eastAsia="hu-HU"/>
    </w:rPr>
  </w:style>
  <w:style w:type="character" w:customStyle="1" w:styleId="felsorChar">
    <w:name w:val="felsor Char"/>
    <w:basedOn w:val="Bekezdsalapbettpusa"/>
    <w:link w:val="felsor"/>
    <w:rsid w:val="00FF65CA"/>
    <w:rPr>
      <w:rFonts w:ascii="Times New Roman" w:eastAsia="Times New Roman" w:hAnsi="Times New Roman" w:cs="Times New Roman"/>
      <w:bCs/>
      <w:lang w:eastAsia="hu-HU"/>
    </w:rPr>
  </w:style>
  <w:style w:type="paragraph" w:customStyle="1" w:styleId="Sorszm">
    <w:name w:val="Sorszám"/>
    <w:basedOn w:val="lfej"/>
    <w:link w:val="SorszmChar"/>
    <w:qFormat/>
    <w:rsid w:val="00582939"/>
    <w:pPr>
      <w:tabs>
        <w:tab w:val="num" w:pos="644"/>
        <w:tab w:val="right" w:pos="900"/>
      </w:tabs>
      <w:spacing w:before="120"/>
      <w:ind w:left="357" w:hanging="357"/>
      <w:jc w:val="both"/>
    </w:pPr>
    <w:rPr>
      <w:b/>
      <w:bCs/>
    </w:rPr>
  </w:style>
  <w:style w:type="character" w:customStyle="1" w:styleId="SorszmChar">
    <w:name w:val="Sorszám Char"/>
    <w:basedOn w:val="Bekezdsalapbettpusa"/>
    <w:link w:val="Sorszm"/>
    <w:rsid w:val="00582939"/>
    <w:rPr>
      <w:rFonts w:ascii="Times New Roman" w:eastAsia="Times New Roman" w:hAnsi="Times New Roman" w:cs="Times New Roman"/>
      <w:b/>
      <w:bCs/>
      <w:sz w:val="24"/>
      <w:szCs w:val="24"/>
      <w:lang w:eastAsia="hu-HU"/>
    </w:rPr>
  </w:style>
  <w:style w:type="character" w:customStyle="1" w:styleId="BodytextBold">
    <w:name w:val="Body text + Bold"/>
    <w:rsid w:val="00715B6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Szvegtrzs1">
    <w:name w:val="Szövegtörzs1"/>
    <w:rsid w:val="00715B6B"/>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styleId="Kiemels2">
    <w:name w:val="Strong"/>
    <w:basedOn w:val="Bekezdsalapbettpusa"/>
    <w:uiPriority w:val="22"/>
    <w:qFormat/>
    <w:rsid w:val="00FC08DD"/>
    <w:rPr>
      <w:b/>
      <w:bCs/>
    </w:rPr>
  </w:style>
  <w:style w:type="table" w:customStyle="1" w:styleId="1">
    <w:name w:val="1"/>
    <w:basedOn w:val="Normltblzat"/>
    <w:rsid w:val="00B27670"/>
    <w:pPr>
      <w:widowControl w:val="0"/>
      <w:spacing w:after="0" w:line="240" w:lineRule="auto"/>
    </w:pPr>
    <w:rPr>
      <w:rFonts w:ascii="Times New Roman" w:eastAsia="Times New Roman" w:hAnsi="Times New Roman" w:cs="Times New Roman"/>
      <w:color w:val="000000"/>
      <w:sz w:val="24"/>
      <w:szCs w:val="24"/>
      <w:lang w:eastAsia="hu-HU"/>
    </w:rPr>
    <w:tblPr>
      <w:tblStyleRowBandSize w:val="1"/>
      <w:tblStyleColBandSize w:val="1"/>
      <w:tblCellMar>
        <w:left w:w="115" w:type="dxa"/>
        <w:right w:w="115" w:type="dxa"/>
      </w:tblCellMar>
    </w:tblPr>
  </w:style>
  <w:style w:type="paragraph" w:styleId="TJ1">
    <w:name w:val="toc 1"/>
    <w:basedOn w:val="Norml"/>
    <w:next w:val="Norml"/>
    <w:autoRedefine/>
    <w:uiPriority w:val="39"/>
    <w:unhideWhenUsed/>
    <w:rsid w:val="00A973B1"/>
    <w:pPr>
      <w:tabs>
        <w:tab w:val="right" w:leader="dot" w:pos="9062"/>
      </w:tabs>
      <w:spacing w:after="100"/>
      <w:ind w:left="360"/>
    </w:pPr>
    <w:rPr>
      <w:rFonts w:ascii="Verdana" w:hAnsi="Verdana" w:cstheme="minorHAnsi"/>
      <w:sz w:val="20"/>
    </w:rPr>
  </w:style>
  <w:style w:type="character" w:styleId="Jegyzethivatkozs">
    <w:name w:val="annotation reference"/>
    <w:basedOn w:val="Bekezdsalapbettpusa"/>
    <w:uiPriority w:val="99"/>
    <w:semiHidden/>
    <w:unhideWhenUsed/>
    <w:rsid w:val="00E3270E"/>
    <w:rPr>
      <w:sz w:val="16"/>
      <w:szCs w:val="16"/>
    </w:rPr>
  </w:style>
  <w:style w:type="paragraph" w:styleId="Megjegyzstrgya">
    <w:name w:val="annotation subject"/>
    <w:basedOn w:val="Jegyzetszveg"/>
    <w:next w:val="Jegyzetszveg"/>
    <w:link w:val="MegjegyzstrgyaChar"/>
    <w:uiPriority w:val="99"/>
    <w:semiHidden/>
    <w:unhideWhenUsed/>
    <w:rsid w:val="00E3270E"/>
    <w:pPr>
      <w:spacing w:after="160"/>
    </w:pPr>
    <w:rPr>
      <w:rFonts w:asciiTheme="minorHAnsi" w:eastAsiaTheme="minorHAnsi" w:hAnsiTheme="minorHAnsi" w:cstheme="minorBidi"/>
      <w:b/>
      <w:bCs/>
    </w:rPr>
  </w:style>
  <w:style w:type="character" w:customStyle="1" w:styleId="MegjegyzstrgyaChar">
    <w:name w:val="Megjegyzés tárgya Char"/>
    <w:basedOn w:val="JegyzetszvegChar"/>
    <w:link w:val="Megjegyzstrgya"/>
    <w:uiPriority w:val="99"/>
    <w:semiHidden/>
    <w:rsid w:val="00E3270E"/>
    <w:rPr>
      <w:rFonts w:ascii="Calibri" w:eastAsia="Times New Roman" w:hAnsi="Calibri" w:cs="Times New Roman"/>
      <w:b/>
      <w:bCs/>
      <w:sz w:val="20"/>
      <w:szCs w:val="20"/>
    </w:rPr>
  </w:style>
  <w:style w:type="paragraph" w:styleId="Buborkszveg">
    <w:name w:val="Balloon Text"/>
    <w:basedOn w:val="Norml"/>
    <w:link w:val="BuborkszvegChar"/>
    <w:uiPriority w:val="99"/>
    <w:semiHidden/>
    <w:unhideWhenUsed/>
    <w:rsid w:val="00E3270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3270E"/>
    <w:rPr>
      <w:rFonts w:ascii="Segoe UI" w:hAnsi="Segoe UI" w:cs="Segoe UI"/>
      <w:sz w:val="18"/>
      <w:szCs w:val="18"/>
    </w:rPr>
  </w:style>
  <w:style w:type="paragraph" w:styleId="Vltozat">
    <w:name w:val="Revision"/>
    <w:hidden/>
    <w:uiPriority w:val="99"/>
    <w:semiHidden/>
    <w:rsid w:val="00FE29FB"/>
    <w:pPr>
      <w:spacing w:after="0" w:line="240" w:lineRule="auto"/>
    </w:pPr>
  </w:style>
  <w:style w:type="character" w:styleId="Mrltotthiperhivatkozs">
    <w:name w:val="FollowedHyperlink"/>
    <w:basedOn w:val="Bekezdsalapbettpusa"/>
    <w:uiPriority w:val="99"/>
    <w:semiHidden/>
    <w:unhideWhenUsed/>
    <w:rsid w:val="00B86BBD"/>
    <w:rPr>
      <w:color w:val="954F72" w:themeColor="followedHyperlink"/>
      <w:u w:val="single"/>
    </w:rPr>
  </w:style>
  <w:style w:type="character" w:customStyle="1" w:styleId="tablerowdata">
    <w:name w:val="tablerowdata"/>
    <w:basedOn w:val="Bekezdsalapbettpusa"/>
    <w:rsid w:val="00313014"/>
  </w:style>
  <w:style w:type="paragraph" w:styleId="TJ2">
    <w:name w:val="toc 2"/>
    <w:basedOn w:val="Norml"/>
    <w:next w:val="Norml"/>
    <w:autoRedefine/>
    <w:uiPriority w:val="39"/>
    <w:semiHidden/>
    <w:unhideWhenUsed/>
    <w:rsid w:val="00C90807"/>
    <w:pPr>
      <w:numPr>
        <w:numId w:val="744"/>
      </w:numPr>
      <w:spacing w:after="100"/>
    </w:pPr>
    <w:rPr>
      <w:rFonts w:ascii="Verdana" w:hAnsi="Verdana"/>
      <w:sz w:val="18"/>
    </w:rPr>
  </w:style>
  <w:style w:type="paragraph" w:styleId="TJ3">
    <w:name w:val="toc 3"/>
    <w:basedOn w:val="Norml"/>
    <w:next w:val="Norml"/>
    <w:autoRedefine/>
    <w:uiPriority w:val="39"/>
    <w:semiHidden/>
    <w:unhideWhenUsed/>
    <w:rsid w:val="00C90807"/>
    <w:pPr>
      <w:numPr>
        <w:numId w:val="745"/>
      </w:numPr>
      <w:spacing w:after="100"/>
    </w:pPr>
    <w:rPr>
      <w:rFonts w:ascii="Verdana" w:hAnsi="Verdana"/>
      <w:sz w:val="16"/>
    </w:rPr>
  </w:style>
  <w:style w:type="paragraph" w:styleId="Nincstrkz">
    <w:name w:val="No Spacing"/>
    <w:uiPriority w:val="1"/>
    <w:qFormat/>
    <w:rsid w:val="00BC541A"/>
    <w:pPr>
      <w:spacing w:after="0" w:line="240" w:lineRule="auto"/>
    </w:pPr>
  </w:style>
  <w:style w:type="paragraph" w:customStyle="1" w:styleId="xmsolistparagraph">
    <w:name w:val="x_msolistparagraph"/>
    <w:basedOn w:val="Norml"/>
    <w:rsid w:val="008E0EE3"/>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23457">
      <w:bodyDiv w:val="1"/>
      <w:marLeft w:val="0"/>
      <w:marRight w:val="0"/>
      <w:marTop w:val="0"/>
      <w:marBottom w:val="0"/>
      <w:divBdr>
        <w:top w:val="none" w:sz="0" w:space="0" w:color="auto"/>
        <w:left w:val="none" w:sz="0" w:space="0" w:color="auto"/>
        <w:bottom w:val="none" w:sz="0" w:space="0" w:color="auto"/>
        <w:right w:val="none" w:sz="0" w:space="0" w:color="auto"/>
      </w:divBdr>
    </w:div>
    <w:div w:id="120727429">
      <w:bodyDiv w:val="1"/>
      <w:marLeft w:val="0"/>
      <w:marRight w:val="0"/>
      <w:marTop w:val="0"/>
      <w:marBottom w:val="0"/>
      <w:divBdr>
        <w:top w:val="none" w:sz="0" w:space="0" w:color="auto"/>
        <w:left w:val="none" w:sz="0" w:space="0" w:color="auto"/>
        <w:bottom w:val="none" w:sz="0" w:space="0" w:color="auto"/>
        <w:right w:val="none" w:sz="0" w:space="0" w:color="auto"/>
      </w:divBdr>
    </w:div>
    <w:div w:id="182328178">
      <w:bodyDiv w:val="1"/>
      <w:marLeft w:val="0"/>
      <w:marRight w:val="0"/>
      <w:marTop w:val="0"/>
      <w:marBottom w:val="0"/>
      <w:divBdr>
        <w:top w:val="none" w:sz="0" w:space="0" w:color="auto"/>
        <w:left w:val="none" w:sz="0" w:space="0" w:color="auto"/>
        <w:bottom w:val="none" w:sz="0" w:space="0" w:color="auto"/>
        <w:right w:val="none" w:sz="0" w:space="0" w:color="auto"/>
      </w:divBdr>
    </w:div>
    <w:div w:id="210774008">
      <w:bodyDiv w:val="1"/>
      <w:marLeft w:val="0"/>
      <w:marRight w:val="0"/>
      <w:marTop w:val="0"/>
      <w:marBottom w:val="0"/>
      <w:divBdr>
        <w:top w:val="none" w:sz="0" w:space="0" w:color="auto"/>
        <w:left w:val="none" w:sz="0" w:space="0" w:color="auto"/>
        <w:bottom w:val="none" w:sz="0" w:space="0" w:color="auto"/>
        <w:right w:val="none" w:sz="0" w:space="0" w:color="auto"/>
      </w:divBdr>
    </w:div>
    <w:div w:id="226888489">
      <w:bodyDiv w:val="1"/>
      <w:marLeft w:val="0"/>
      <w:marRight w:val="0"/>
      <w:marTop w:val="0"/>
      <w:marBottom w:val="0"/>
      <w:divBdr>
        <w:top w:val="none" w:sz="0" w:space="0" w:color="auto"/>
        <w:left w:val="none" w:sz="0" w:space="0" w:color="auto"/>
        <w:bottom w:val="none" w:sz="0" w:space="0" w:color="auto"/>
        <w:right w:val="none" w:sz="0" w:space="0" w:color="auto"/>
      </w:divBdr>
    </w:div>
    <w:div w:id="299846799">
      <w:bodyDiv w:val="1"/>
      <w:marLeft w:val="0"/>
      <w:marRight w:val="0"/>
      <w:marTop w:val="0"/>
      <w:marBottom w:val="0"/>
      <w:divBdr>
        <w:top w:val="none" w:sz="0" w:space="0" w:color="auto"/>
        <w:left w:val="none" w:sz="0" w:space="0" w:color="auto"/>
        <w:bottom w:val="none" w:sz="0" w:space="0" w:color="auto"/>
        <w:right w:val="none" w:sz="0" w:space="0" w:color="auto"/>
      </w:divBdr>
    </w:div>
    <w:div w:id="311719158">
      <w:bodyDiv w:val="1"/>
      <w:marLeft w:val="0"/>
      <w:marRight w:val="0"/>
      <w:marTop w:val="0"/>
      <w:marBottom w:val="0"/>
      <w:divBdr>
        <w:top w:val="none" w:sz="0" w:space="0" w:color="auto"/>
        <w:left w:val="none" w:sz="0" w:space="0" w:color="auto"/>
        <w:bottom w:val="none" w:sz="0" w:space="0" w:color="auto"/>
        <w:right w:val="none" w:sz="0" w:space="0" w:color="auto"/>
      </w:divBdr>
    </w:div>
    <w:div w:id="314458118">
      <w:bodyDiv w:val="1"/>
      <w:marLeft w:val="0"/>
      <w:marRight w:val="0"/>
      <w:marTop w:val="0"/>
      <w:marBottom w:val="0"/>
      <w:divBdr>
        <w:top w:val="none" w:sz="0" w:space="0" w:color="auto"/>
        <w:left w:val="none" w:sz="0" w:space="0" w:color="auto"/>
        <w:bottom w:val="none" w:sz="0" w:space="0" w:color="auto"/>
        <w:right w:val="none" w:sz="0" w:space="0" w:color="auto"/>
      </w:divBdr>
    </w:div>
    <w:div w:id="371658060">
      <w:bodyDiv w:val="1"/>
      <w:marLeft w:val="0"/>
      <w:marRight w:val="0"/>
      <w:marTop w:val="0"/>
      <w:marBottom w:val="0"/>
      <w:divBdr>
        <w:top w:val="none" w:sz="0" w:space="0" w:color="auto"/>
        <w:left w:val="none" w:sz="0" w:space="0" w:color="auto"/>
        <w:bottom w:val="none" w:sz="0" w:space="0" w:color="auto"/>
        <w:right w:val="none" w:sz="0" w:space="0" w:color="auto"/>
      </w:divBdr>
    </w:div>
    <w:div w:id="425923111">
      <w:bodyDiv w:val="1"/>
      <w:marLeft w:val="0"/>
      <w:marRight w:val="0"/>
      <w:marTop w:val="0"/>
      <w:marBottom w:val="0"/>
      <w:divBdr>
        <w:top w:val="none" w:sz="0" w:space="0" w:color="auto"/>
        <w:left w:val="none" w:sz="0" w:space="0" w:color="auto"/>
        <w:bottom w:val="none" w:sz="0" w:space="0" w:color="auto"/>
        <w:right w:val="none" w:sz="0" w:space="0" w:color="auto"/>
      </w:divBdr>
    </w:div>
    <w:div w:id="433870035">
      <w:bodyDiv w:val="1"/>
      <w:marLeft w:val="0"/>
      <w:marRight w:val="0"/>
      <w:marTop w:val="0"/>
      <w:marBottom w:val="0"/>
      <w:divBdr>
        <w:top w:val="none" w:sz="0" w:space="0" w:color="auto"/>
        <w:left w:val="none" w:sz="0" w:space="0" w:color="auto"/>
        <w:bottom w:val="none" w:sz="0" w:space="0" w:color="auto"/>
        <w:right w:val="none" w:sz="0" w:space="0" w:color="auto"/>
      </w:divBdr>
    </w:div>
    <w:div w:id="477069009">
      <w:bodyDiv w:val="1"/>
      <w:marLeft w:val="0"/>
      <w:marRight w:val="0"/>
      <w:marTop w:val="0"/>
      <w:marBottom w:val="0"/>
      <w:divBdr>
        <w:top w:val="none" w:sz="0" w:space="0" w:color="auto"/>
        <w:left w:val="none" w:sz="0" w:space="0" w:color="auto"/>
        <w:bottom w:val="none" w:sz="0" w:space="0" w:color="auto"/>
        <w:right w:val="none" w:sz="0" w:space="0" w:color="auto"/>
      </w:divBdr>
    </w:div>
    <w:div w:id="513351159">
      <w:bodyDiv w:val="1"/>
      <w:marLeft w:val="0"/>
      <w:marRight w:val="0"/>
      <w:marTop w:val="0"/>
      <w:marBottom w:val="0"/>
      <w:divBdr>
        <w:top w:val="none" w:sz="0" w:space="0" w:color="auto"/>
        <w:left w:val="none" w:sz="0" w:space="0" w:color="auto"/>
        <w:bottom w:val="none" w:sz="0" w:space="0" w:color="auto"/>
        <w:right w:val="none" w:sz="0" w:space="0" w:color="auto"/>
      </w:divBdr>
    </w:div>
    <w:div w:id="531191251">
      <w:bodyDiv w:val="1"/>
      <w:marLeft w:val="0"/>
      <w:marRight w:val="0"/>
      <w:marTop w:val="0"/>
      <w:marBottom w:val="0"/>
      <w:divBdr>
        <w:top w:val="none" w:sz="0" w:space="0" w:color="auto"/>
        <w:left w:val="none" w:sz="0" w:space="0" w:color="auto"/>
        <w:bottom w:val="none" w:sz="0" w:space="0" w:color="auto"/>
        <w:right w:val="none" w:sz="0" w:space="0" w:color="auto"/>
      </w:divBdr>
    </w:div>
    <w:div w:id="557277617">
      <w:bodyDiv w:val="1"/>
      <w:marLeft w:val="0"/>
      <w:marRight w:val="0"/>
      <w:marTop w:val="0"/>
      <w:marBottom w:val="0"/>
      <w:divBdr>
        <w:top w:val="none" w:sz="0" w:space="0" w:color="auto"/>
        <w:left w:val="none" w:sz="0" w:space="0" w:color="auto"/>
        <w:bottom w:val="none" w:sz="0" w:space="0" w:color="auto"/>
        <w:right w:val="none" w:sz="0" w:space="0" w:color="auto"/>
      </w:divBdr>
    </w:div>
    <w:div w:id="687220334">
      <w:bodyDiv w:val="1"/>
      <w:marLeft w:val="0"/>
      <w:marRight w:val="0"/>
      <w:marTop w:val="0"/>
      <w:marBottom w:val="0"/>
      <w:divBdr>
        <w:top w:val="none" w:sz="0" w:space="0" w:color="auto"/>
        <w:left w:val="none" w:sz="0" w:space="0" w:color="auto"/>
        <w:bottom w:val="none" w:sz="0" w:space="0" w:color="auto"/>
        <w:right w:val="none" w:sz="0" w:space="0" w:color="auto"/>
      </w:divBdr>
    </w:div>
    <w:div w:id="751703549">
      <w:bodyDiv w:val="1"/>
      <w:marLeft w:val="0"/>
      <w:marRight w:val="0"/>
      <w:marTop w:val="0"/>
      <w:marBottom w:val="0"/>
      <w:divBdr>
        <w:top w:val="none" w:sz="0" w:space="0" w:color="auto"/>
        <w:left w:val="none" w:sz="0" w:space="0" w:color="auto"/>
        <w:bottom w:val="none" w:sz="0" w:space="0" w:color="auto"/>
        <w:right w:val="none" w:sz="0" w:space="0" w:color="auto"/>
      </w:divBdr>
    </w:div>
    <w:div w:id="772700568">
      <w:bodyDiv w:val="1"/>
      <w:marLeft w:val="0"/>
      <w:marRight w:val="0"/>
      <w:marTop w:val="0"/>
      <w:marBottom w:val="0"/>
      <w:divBdr>
        <w:top w:val="none" w:sz="0" w:space="0" w:color="auto"/>
        <w:left w:val="none" w:sz="0" w:space="0" w:color="auto"/>
        <w:bottom w:val="none" w:sz="0" w:space="0" w:color="auto"/>
        <w:right w:val="none" w:sz="0" w:space="0" w:color="auto"/>
      </w:divBdr>
    </w:div>
    <w:div w:id="878012733">
      <w:bodyDiv w:val="1"/>
      <w:marLeft w:val="0"/>
      <w:marRight w:val="0"/>
      <w:marTop w:val="0"/>
      <w:marBottom w:val="0"/>
      <w:divBdr>
        <w:top w:val="none" w:sz="0" w:space="0" w:color="auto"/>
        <w:left w:val="none" w:sz="0" w:space="0" w:color="auto"/>
        <w:bottom w:val="none" w:sz="0" w:space="0" w:color="auto"/>
        <w:right w:val="none" w:sz="0" w:space="0" w:color="auto"/>
      </w:divBdr>
    </w:div>
    <w:div w:id="953287516">
      <w:bodyDiv w:val="1"/>
      <w:marLeft w:val="0"/>
      <w:marRight w:val="0"/>
      <w:marTop w:val="0"/>
      <w:marBottom w:val="0"/>
      <w:divBdr>
        <w:top w:val="none" w:sz="0" w:space="0" w:color="auto"/>
        <w:left w:val="none" w:sz="0" w:space="0" w:color="auto"/>
        <w:bottom w:val="none" w:sz="0" w:space="0" w:color="auto"/>
        <w:right w:val="none" w:sz="0" w:space="0" w:color="auto"/>
      </w:divBdr>
    </w:div>
    <w:div w:id="965280280">
      <w:bodyDiv w:val="1"/>
      <w:marLeft w:val="0"/>
      <w:marRight w:val="0"/>
      <w:marTop w:val="0"/>
      <w:marBottom w:val="0"/>
      <w:divBdr>
        <w:top w:val="none" w:sz="0" w:space="0" w:color="auto"/>
        <w:left w:val="none" w:sz="0" w:space="0" w:color="auto"/>
        <w:bottom w:val="none" w:sz="0" w:space="0" w:color="auto"/>
        <w:right w:val="none" w:sz="0" w:space="0" w:color="auto"/>
      </w:divBdr>
    </w:div>
    <w:div w:id="998196273">
      <w:bodyDiv w:val="1"/>
      <w:marLeft w:val="0"/>
      <w:marRight w:val="0"/>
      <w:marTop w:val="0"/>
      <w:marBottom w:val="0"/>
      <w:divBdr>
        <w:top w:val="none" w:sz="0" w:space="0" w:color="auto"/>
        <w:left w:val="none" w:sz="0" w:space="0" w:color="auto"/>
        <w:bottom w:val="none" w:sz="0" w:space="0" w:color="auto"/>
        <w:right w:val="none" w:sz="0" w:space="0" w:color="auto"/>
      </w:divBdr>
    </w:div>
    <w:div w:id="1000543400">
      <w:bodyDiv w:val="1"/>
      <w:marLeft w:val="0"/>
      <w:marRight w:val="0"/>
      <w:marTop w:val="0"/>
      <w:marBottom w:val="0"/>
      <w:divBdr>
        <w:top w:val="none" w:sz="0" w:space="0" w:color="auto"/>
        <w:left w:val="none" w:sz="0" w:space="0" w:color="auto"/>
        <w:bottom w:val="none" w:sz="0" w:space="0" w:color="auto"/>
        <w:right w:val="none" w:sz="0" w:space="0" w:color="auto"/>
      </w:divBdr>
    </w:div>
    <w:div w:id="1018123534">
      <w:bodyDiv w:val="1"/>
      <w:marLeft w:val="0"/>
      <w:marRight w:val="0"/>
      <w:marTop w:val="0"/>
      <w:marBottom w:val="0"/>
      <w:divBdr>
        <w:top w:val="none" w:sz="0" w:space="0" w:color="auto"/>
        <w:left w:val="none" w:sz="0" w:space="0" w:color="auto"/>
        <w:bottom w:val="none" w:sz="0" w:space="0" w:color="auto"/>
        <w:right w:val="none" w:sz="0" w:space="0" w:color="auto"/>
      </w:divBdr>
    </w:div>
    <w:div w:id="1097095163">
      <w:bodyDiv w:val="1"/>
      <w:marLeft w:val="0"/>
      <w:marRight w:val="0"/>
      <w:marTop w:val="0"/>
      <w:marBottom w:val="0"/>
      <w:divBdr>
        <w:top w:val="none" w:sz="0" w:space="0" w:color="auto"/>
        <w:left w:val="none" w:sz="0" w:space="0" w:color="auto"/>
        <w:bottom w:val="none" w:sz="0" w:space="0" w:color="auto"/>
        <w:right w:val="none" w:sz="0" w:space="0" w:color="auto"/>
      </w:divBdr>
    </w:div>
    <w:div w:id="1253855606">
      <w:bodyDiv w:val="1"/>
      <w:marLeft w:val="0"/>
      <w:marRight w:val="0"/>
      <w:marTop w:val="0"/>
      <w:marBottom w:val="0"/>
      <w:divBdr>
        <w:top w:val="none" w:sz="0" w:space="0" w:color="auto"/>
        <w:left w:val="none" w:sz="0" w:space="0" w:color="auto"/>
        <w:bottom w:val="none" w:sz="0" w:space="0" w:color="auto"/>
        <w:right w:val="none" w:sz="0" w:space="0" w:color="auto"/>
      </w:divBdr>
    </w:div>
    <w:div w:id="1287585960">
      <w:bodyDiv w:val="1"/>
      <w:marLeft w:val="0"/>
      <w:marRight w:val="0"/>
      <w:marTop w:val="0"/>
      <w:marBottom w:val="0"/>
      <w:divBdr>
        <w:top w:val="none" w:sz="0" w:space="0" w:color="auto"/>
        <w:left w:val="none" w:sz="0" w:space="0" w:color="auto"/>
        <w:bottom w:val="none" w:sz="0" w:space="0" w:color="auto"/>
        <w:right w:val="none" w:sz="0" w:space="0" w:color="auto"/>
      </w:divBdr>
    </w:div>
    <w:div w:id="1316110059">
      <w:bodyDiv w:val="1"/>
      <w:marLeft w:val="0"/>
      <w:marRight w:val="0"/>
      <w:marTop w:val="0"/>
      <w:marBottom w:val="0"/>
      <w:divBdr>
        <w:top w:val="none" w:sz="0" w:space="0" w:color="auto"/>
        <w:left w:val="none" w:sz="0" w:space="0" w:color="auto"/>
        <w:bottom w:val="none" w:sz="0" w:space="0" w:color="auto"/>
        <w:right w:val="none" w:sz="0" w:space="0" w:color="auto"/>
      </w:divBdr>
    </w:div>
    <w:div w:id="1317564116">
      <w:bodyDiv w:val="1"/>
      <w:marLeft w:val="0"/>
      <w:marRight w:val="0"/>
      <w:marTop w:val="0"/>
      <w:marBottom w:val="0"/>
      <w:divBdr>
        <w:top w:val="none" w:sz="0" w:space="0" w:color="auto"/>
        <w:left w:val="none" w:sz="0" w:space="0" w:color="auto"/>
        <w:bottom w:val="none" w:sz="0" w:space="0" w:color="auto"/>
        <w:right w:val="none" w:sz="0" w:space="0" w:color="auto"/>
      </w:divBdr>
    </w:div>
    <w:div w:id="1486774962">
      <w:bodyDiv w:val="1"/>
      <w:marLeft w:val="0"/>
      <w:marRight w:val="0"/>
      <w:marTop w:val="0"/>
      <w:marBottom w:val="0"/>
      <w:divBdr>
        <w:top w:val="none" w:sz="0" w:space="0" w:color="auto"/>
        <w:left w:val="none" w:sz="0" w:space="0" w:color="auto"/>
        <w:bottom w:val="none" w:sz="0" w:space="0" w:color="auto"/>
        <w:right w:val="none" w:sz="0" w:space="0" w:color="auto"/>
      </w:divBdr>
    </w:div>
    <w:div w:id="1524633762">
      <w:bodyDiv w:val="1"/>
      <w:marLeft w:val="0"/>
      <w:marRight w:val="0"/>
      <w:marTop w:val="0"/>
      <w:marBottom w:val="0"/>
      <w:divBdr>
        <w:top w:val="none" w:sz="0" w:space="0" w:color="auto"/>
        <w:left w:val="none" w:sz="0" w:space="0" w:color="auto"/>
        <w:bottom w:val="none" w:sz="0" w:space="0" w:color="auto"/>
        <w:right w:val="none" w:sz="0" w:space="0" w:color="auto"/>
      </w:divBdr>
    </w:div>
    <w:div w:id="1621299165">
      <w:bodyDiv w:val="1"/>
      <w:marLeft w:val="0"/>
      <w:marRight w:val="0"/>
      <w:marTop w:val="0"/>
      <w:marBottom w:val="0"/>
      <w:divBdr>
        <w:top w:val="none" w:sz="0" w:space="0" w:color="auto"/>
        <w:left w:val="none" w:sz="0" w:space="0" w:color="auto"/>
        <w:bottom w:val="none" w:sz="0" w:space="0" w:color="auto"/>
        <w:right w:val="none" w:sz="0" w:space="0" w:color="auto"/>
      </w:divBdr>
    </w:div>
    <w:div w:id="1757703561">
      <w:bodyDiv w:val="1"/>
      <w:marLeft w:val="0"/>
      <w:marRight w:val="0"/>
      <w:marTop w:val="0"/>
      <w:marBottom w:val="0"/>
      <w:divBdr>
        <w:top w:val="none" w:sz="0" w:space="0" w:color="auto"/>
        <w:left w:val="none" w:sz="0" w:space="0" w:color="auto"/>
        <w:bottom w:val="none" w:sz="0" w:space="0" w:color="auto"/>
        <w:right w:val="none" w:sz="0" w:space="0" w:color="auto"/>
      </w:divBdr>
    </w:div>
    <w:div w:id="1774740773">
      <w:bodyDiv w:val="1"/>
      <w:marLeft w:val="0"/>
      <w:marRight w:val="0"/>
      <w:marTop w:val="0"/>
      <w:marBottom w:val="0"/>
      <w:divBdr>
        <w:top w:val="none" w:sz="0" w:space="0" w:color="auto"/>
        <w:left w:val="none" w:sz="0" w:space="0" w:color="auto"/>
        <w:bottom w:val="none" w:sz="0" w:space="0" w:color="auto"/>
        <w:right w:val="none" w:sz="0" w:space="0" w:color="auto"/>
      </w:divBdr>
    </w:div>
    <w:div w:id="1954943472">
      <w:bodyDiv w:val="1"/>
      <w:marLeft w:val="0"/>
      <w:marRight w:val="0"/>
      <w:marTop w:val="0"/>
      <w:marBottom w:val="0"/>
      <w:divBdr>
        <w:top w:val="none" w:sz="0" w:space="0" w:color="auto"/>
        <w:left w:val="none" w:sz="0" w:space="0" w:color="auto"/>
        <w:bottom w:val="none" w:sz="0" w:space="0" w:color="auto"/>
        <w:right w:val="none" w:sz="0" w:space="0" w:color="auto"/>
      </w:divBdr>
    </w:div>
    <w:div w:id="2009209513">
      <w:bodyDiv w:val="1"/>
      <w:marLeft w:val="0"/>
      <w:marRight w:val="0"/>
      <w:marTop w:val="0"/>
      <w:marBottom w:val="0"/>
      <w:divBdr>
        <w:top w:val="none" w:sz="0" w:space="0" w:color="auto"/>
        <w:left w:val="none" w:sz="0" w:space="0" w:color="auto"/>
        <w:bottom w:val="none" w:sz="0" w:space="0" w:color="auto"/>
        <w:right w:val="none" w:sz="0" w:space="0" w:color="auto"/>
      </w:divBdr>
    </w:div>
    <w:div w:id="2017465233">
      <w:bodyDiv w:val="1"/>
      <w:marLeft w:val="0"/>
      <w:marRight w:val="0"/>
      <w:marTop w:val="0"/>
      <w:marBottom w:val="0"/>
      <w:divBdr>
        <w:top w:val="none" w:sz="0" w:space="0" w:color="auto"/>
        <w:left w:val="none" w:sz="0" w:space="0" w:color="auto"/>
        <w:bottom w:val="none" w:sz="0" w:space="0" w:color="auto"/>
        <w:right w:val="none" w:sz="0" w:space="0" w:color="auto"/>
      </w:divBdr>
    </w:div>
    <w:div w:id="2019961657">
      <w:bodyDiv w:val="1"/>
      <w:marLeft w:val="0"/>
      <w:marRight w:val="0"/>
      <w:marTop w:val="0"/>
      <w:marBottom w:val="0"/>
      <w:divBdr>
        <w:top w:val="none" w:sz="0" w:space="0" w:color="auto"/>
        <w:left w:val="none" w:sz="0" w:space="0" w:color="auto"/>
        <w:bottom w:val="none" w:sz="0" w:space="0" w:color="auto"/>
        <w:right w:val="none" w:sz="0" w:space="0" w:color="auto"/>
      </w:divBdr>
    </w:div>
    <w:div w:id="2093888175">
      <w:bodyDiv w:val="1"/>
      <w:marLeft w:val="0"/>
      <w:marRight w:val="0"/>
      <w:marTop w:val="0"/>
      <w:marBottom w:val="0"/>
      <w:divBdr>
        <w:top w:val="none" w:sz="0" w:space="0" w:color="auto"/>
        <w:left w:val="none" w:sz="0" w:space="0" w:color="auto"/>
        <w:bottom w:val="none" w:sz="0" w:space="0" w:color="auto"/>
        <w:right w:val="none" w:sz="0" w:space="0" w:color="auto"/>
      </w:divBdr>
    </w:div>
    <w:div w:id="212063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lhist.hu/wp-content/uploads/2019/12/bethlen_peyer_paktum.pdf" TargetMode="External"/><Relationship Id="rId21" Type="http://schemas.openxmlformats.org/officeDocument/2006/relationships/hyperlink" Target="https://www.arcanum.com/hu/online-kiadvanyok/Verstar-verstar-otven-kolto-osszes-verse-2/berzsenyi-daniel-622D/a-magyarokhoz-650D/" TargetMode="External"/><Relationship Id="rId42" Type="http://schemas.openxmlformats.org/officeDocument/2006/relationships/hyperlink" Target="https://mccpress.hu/magyarorszag-2020-50-tanulmany-az-elmult-10-evrol-570" TargetMode="External"/><Relationship Id="rId47" Type="http://schemas.openxmlformats.org/officeDocument/2006/relationships/hyperlink" Target="https://mccpress.hu/magyarorszag-2020-50-tanulmany-az-elmult-10-evrol-570" TargetMode="External"/><Relationship Id="rId63" Type="http://schemas.openxmlformats.org/officeDocument/2006/relationships/hyperlink" Target="https://tudasportal.uni-nke.hu/xmlui/handle/20.500.12944/10406" TargetMode="External"/><Relationship Id="rId68"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real-eod.mtak.hu/7649/1/MTA_Konyvek_161933_001012181.pdf" TargetMode="External"/><Relationship Id="rId29" Type="http://schemas.openxmlformats.org/officeDocument/2006/relationships/hyperlink" Target="https://www.arcanum.com/hu/online-kiadvanyok/Verstar-verstar-otven-kolto-osszes-verse-2/remenyik-sandor-1DE81/romon-virag-1935-1E947/ahogy-lehet-1EBBC/templom-es-iskola-1EC26/" TargetMode="External"/><Relationship Id="rId11" Type="http://schemas.openxmlformats.org/officeDocument/2006/relationships/hyperlink" Target="https://mek.oszk.hu/00200/00249/00249.htm" TargetMode="External"/><Relationship Id="rId24" Type="http://schemas.openxmlformats.org/officeDocument/2006/relationships/hyperlink" Target="https://www.magyarkollegium.hu/pdf/trianon2.pdf" TargetMode="External"/><Relationship Id="rId32" Type="http://schemas.openxmlformats.org/officeDocument/2006/relationships/hyperlink" Target="https://mek.oszk.hu/01900/01937/html/szerviz/dokument/nagyi25s.htm" TargetMode="External"/><Relationship Id="rId37" Type="http://schemas.openxmlformats.org/officeDocument/2006/relationships/hyperlink" Target="https://moly.hu/kiadok/akademiai" TargetMode="External"/><Relationship Id="rId40" Type="http://schemas.openxmlformats.org/officeDocument/2006/relationships/hyperlink" Target="https://mccpress.hu/a-foldrajz-bosszuja-antikvar-peldany" TargetMode="External"/><Relationship Id="rId45" Type="http://schemas.openxmlformats.org/officeDocument/2006/relationships/hyperlink" Target="https://webshop.ludovika.hu/termek/konyvek/tarsadalomtudomany/hungarikumok-es-nemzeti-ertekvedelem/" TargetMode="External"/><Relationship Id="rId53" Type="http://schemas.openxmlformats.org/officeDocument/2006/relationships/hyperlink" Target="https://mccpress.hu/eugenie-bastie-viszlat-mademoiselle" TargetMode="External"/><Relationship Id="rId58" Type="http://schemas.openxmlformats.org/officeDocument/2006/relationships/hyperlink" Target="https://mccpress.hu/ayaan-hirsi-ali-preda" TargetMode="External"/><Relationship Id="rId66" Type="http://schemas.openxmlformats.org/officeDocument/2006/relationships/hyperlink" Target="https://en.uni-nke.hu/"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ccpress.hu/biztonsagpolitikai-corvinak-i-iikotet-ukh-2019" TargetMode="External"/><Relationship Id="rId19" Type="http://schemas.openxmlformats.org/officeDocument/2006/relationships/hyperlink" Target="https://www.arcanum.com/hu/online-kiadvanyok/Kossuth-kossuth-lajos-osszes-munkai-1/kossuth-lajos-osszes-munkai-xi-CE85/kossuth-lajos-184849-ben-i-kossuth-lajos-az-utolso-rendi-orszaggyulesen-184748-CE8D/iii-harc-a-polgari-alkotmanyert-1848-marc-3marc-17-DB4A/159-pozsony-1848-marcius-17-kossuth-beszede-a-becsbol-visszatert-kuldottseg-fogadtatasa-alkalmaval-DC5A/" TargetMode="External"/><Relationship Id="rId14" Type="http://schemas.openxmlformats.org/officeDocument/2006/relationships/hyperlink" Target="https://mek.oszk.hu/05800/05872/html/gmbrodarics0002.html" TargetMode="External"/><Relationship Id="rId22" Type="http://schemas.openxmlformats.org/officeDocument/2006/relationships/hyperlink" Target="https://www.arcanum.com/hu/online-kiadvanyok/Deak-deak-ferenc-munkai-8751/deak-ferenc-valogatott-politikai-irasok-es-beszedek-6973/ii-kotet-18501873-7510/x-fejezet-a-kiegyezes-megallapodas-1865-1868-7BF9/kepviselohazi-beszed-a-hatvanhetes-bizottsag-kozosugyi-javaslatarol-pest-1867-marcius-28-7EFE/" TargetMode="External"/><Relationship Id="rId27" Type="http://schemas.openxmlformats.org/officeDocument/2006/relationships/hyperlink" Target="https://adoc.pub/emlekirataim.html" TargetMode="External"/><Relationship Id="rId30" Type="http://schemas.openxmlformats.org/officeDocument/2006/relationships/hyperlink" Target="https://mek.oszk.hu/19200/19250/19250.pdf" TargetMode="External"/><Relationship Id="rId35" Type="http://schemas.openxmlformats.org/officeDocument/2006/relationships/hyperlink" Target="https://antalljozsef.igytortent.hu/28-beszedek/politikai-beszedek-interjuk/196-tortenelmunk-folyamatossaga" TargetMode="External"/><Relationship Id="rId43" Type="http://schemas.openxmlformats.org/officeDocument/2006/relationships/hyperlink" Target="https://mccpress.hu/magyarorszag-2020-50-tanulmany-az-elmult-10-evrol-570" TargetMode="External"/><Relationship Id="rId48" Type="http://schemas.openxmlformats.org/officeDocument/2006/relationships/hyperlink" Target="https://mccpress.hu/bjorn-lomborg-teves-riasztas" TargetMode="External"/><Relationship Id="rId56" Type="http://schemas.openxmlformats.org/officeDocument/2006/relationships/hyperlink" Target="https://mccpress.hu/ed-west-a-sokszinuseg-illuzioja?keyword=ed%20west" TargetMode="External"/><Relationship Id="rId64" Type="http://schemas.openxmlformats.org/officeDocument/2006/relationships/hyperlink" Target="https://hhk.uni-nke.hu/kutatas-es-tudomanyos-elet/kutatomuhelyek/vedelmi-biztonsagi-szabalyozasi-es-kormanyzastani-kutatomuhely/muhelytanulmanyok/2022" TargetMode="External"/><Relationship Id="rId69" Type="http://schemas.openxmlformats.org/officeDocument/2006/relationships/image" Target="media/image4.emf"/><Relationship Id="rId8" Type="http://schemas.openxmlformats.org/officeDocument/2006/relationships/footer" Target="footer1.xml"/><Relationship Id="rId51" Type="http://schemas.openxmlformats.org/officeDocument/2006/relationships/hyperlink" Target="https://mccpress.hu/boszormenyi-nagy-gergely-nonkonform-a-jovo-olvasokonyve" TargetMode="External"/><Relationship Id="rId72"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yperlink" Target="http://sermones.elte.hu/szovegkiadasok/magyarul/madasszgy/index.php?file=042_055_Hartvik" TargetMode="External"/><Relationship Id="rId17" Type="http://schemas.openxmlformats.org/officeDocument/2006/relationships/hyperlink" Target="https://mek.oszk.hu/10000/10054/10054.pdf" TargetMode="External"/><Relationship Id="rId25" Type="http://schemas.openxmlformats.org/officeDocument/2006/relationships/hyperlink" Target="https://www.eternus.hu/vers/6786" TargetMode="External"/><Relationship Id="rId33" Type="http://schemas.openxmlformats.org/officeDocument/2006/relationships/hyperlink" Target="http://www.rev.hu/hu/19881023" TargetMode="External"/><Relationship Id="rId38" Type="http://schemas.openxmlformats.org/officeDocument/2006/relationships/hyperlink" Target="https://mccpress.hu/europa-millenniuma-986" TargetMode="External"/><Relationship Id="rId46" Type="http://schemas.openxmlformats.org/officeDocument/2006/relationships/hyperlink" Target="https://mccpress.hu/valtozo-vilagterkep-energia-klima-es-a-nemzetek-kozti-konfliktusok-1037" TargetMode="External"/><Relationship Id="rId59" Type="http://schemas.openxmlformats.org/officeDocument/2006/relationships/hyperlink" Target="https://mccpress.hu/biztonsagpolitikai-corvinak-i-iikotet-ukh-2019" TargetMode="External"/><Relationship Id="rId67" Type="http://schemas.openxmlformats.org/officeDocument/2006/relationships/image" Target="media/image2.emf"/><Relationship Id="rId20" Type="http://schemas.openxmlformats.org/officeDocument/2006/relationships/hyperlink" Target="http://mek.niif.hu/04800/04882/html/szabadku0183.html" TargetMode="External"/><Relationship Id="rId41" Type="http://schemas.openxmlformats.org/officeDocument/2006/relationships/hyperlink" Target="https://mccpress.hu/magyarorszag-2020-50-tanulmany-az-elmult-10-evrol-570" TargetMode="External"/><Relationship Id="rId54" Type="http://schemas.openxmlformats.org/officeDocument/2006/relationships/hyperlink" Target="https://mccpress.hu/david-engels-mit-tegyunk" TargetMode="External"/><Relationship Id="rId62" Type="http://schemas.openxmlformats.org/officeDocument/2006/relationships/hyperlink" Target="https://en.uni-nke.hu/" TargetMode="External"/><Relationship Id="rId7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k.oszk.hu/12700/12778/12778.pdf" TargetMode="External"/><Relationship Id="rId23" Type="http://schemas.openxmlformats.org/officeDocument/2006/relationships/hyperlink" Target="http://www.grotius.hu/publ/displ.asp?id=MGJCNJ" TargetMode="External"/><Relationship Id="rId28" Type="http://schemas.openxmlformats.org/officeDocument/2006/relationships/hyperlink" Target="https://docs.google.com/file/d/1EiYaRFL2HBf3CHo9JM_Y6BtfN-EhbO2v/edit?filetype=msword" TargetMode="External"/><Relationship Id="rId36" Type="http://schemas.openxmlformats.org/officeDocument/2006/relationships/hyperlink" Target="https://moly.hu/alkotok/dobak-miklos" TargetMode="External"/><Relationship Id="rId49" Type="http://schemas.openxmlformats.org/officeDocument/2006/relationships/hyperlink" Target="https://mccpress.hu/francesco-giubilei-a-termeszet-megorzese" TargetMode="External"/><Relationship Id="rId57" Type="http://schemas.openxmlformats.org/officeDocument/2006/relationships/hyperlink" Target="https://meryratio.hu/konyv/gyonyor-jozsef-emlekkotet-lesz-e-vegre-igazi-hazank/" TargetMode="External"/><Relationship Id="rId10" Type="http://schemas.openxmlformats.org/officeDocument/2006/relationships/image" Target="media/image1.jpeg"/><Relationship Id="rId31" Type="http://schemas.openxmlformats.org/officeDocument/2006/relationships/hyperlink" Target="https://mek.oszk.hu/09700/09782/09782.htm" TargetMode="External"/><Relationship Id="rId44" Type="http://schemas.openxmlformats.org/officeDocument/2006/relationships/hyperlink" Target="https://mccpress.hu/ed-west-a-sokszinuseg-illuzioja?keyword=ed%20west" TargetMode="External"/><Relationship Id="rId52" Type="http://schemas.openxmlformats.org/officeDocument/2006/relationships/hyperlink" Target="https://mccpress.hu/ryan-t-anderson-harrybol-sally" TargetMode="External"/><Relationship Id="rId60" Type="http://schemas.openxmlformats.org/officeDocument/2006/relationships/hyperlink" Target="https://mccpress.hu/biztonsagi-tanulmanyok-antikvar-peldany" TargetMode="External"/><Relationship Id="rId65" Type="http://schemas.openxmlformats.org/officeDocument/2006/relationships/hyperlink" Target="https://tudasportal.uni-nke.hu/xmlui/handle/20.500.12944/13037"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adattar.vmmi.org/fejezetek/765/01_szeremi_gyorgy_emlekirataibol.pdf" TargetMode="External"/><Relationship Id="rId18" Type="http://schemas.openxmlformats.org/officeDocument/2006/relationships/hyperlink" Target="https://mek.oszk.hu/02700/02786/02786.htm" TargetMode="External"/><Relationship Id="rId39" Type="http://schemas.openxmlformats.org/officeDocument/2006/relationships/hyperlink" Target="https://mccpress.hu/europaert-983" TargetMode="External"/><Relationship Id="rId34" Type="http://schemas.openxmlformats.org/officeDocument/2006/relationships/hyperlink" Target="http://w3.osaarchivum.org/index.php?option=com_content&amp;view=article&amp;id=699%3Aaz-eka-alakulo-uelese-1989-marcius-22&amp;catid=72%3Aaz-ellenzeki-kerekasztal-targyalasainak-hangfelvetelei&amp;Itemid=203&amp;lang=en" TargetMode="External"/><Relationship Id="rId50" Type="http://schemas.openxmlformats.org/officeDocument/2006/relationships/hyperlink" Target="https://mccpress.hu/michael-shellenberger-apokalipszis-soha" TargetMode="External"/><Relationship Id="rId55" Type="http://schemas.openxmlformats.org/officeDocument/2006/relationships/hyperlink" Target="https://mccpress.hu/katy-faust-stacy-manning-szemunk-fenyei" TargetMode="External"/><Relationship Id="rId7" Type="http://schemas.openxmlformats.org/officeDocument/2006/relationships/endnotes" Target="endnotes.xml"/><Relationship Id="rId71" Type="http://schemas.openxmlformats.org/officeDocument/2006/relationships/image" Target="media/image6.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CB744-C6A9-42EC-8424-5D9B380EF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816</Pages>
  <Words>231827</Words>
  <Characters>1599613</Characters>
  <Application>Microsoft Office Word</Application>
  <DocSecurity>0</DocSecurity>
  <Lines>13330</Lines>
  <Paragraphs>3655</Paragraphs>
  <ScaleCrop>false</ScaleCrop>
  <HeadingPairs>
    <vt:vector size="2" baseType="variant">
      <vt:variant>
        <vt:lpstr>Cím</vt:lpstr>
      </vt:variant>
      <vt:variant>
        <vt:i4>1</vt:i4>
      </vt:variant>
    </vt:vector>
  </HeadingPairs>
  <TitlesOfParts>
    <vt:vector size="1" baseType="lpstr">
      <vt:lpstr>Érvényes tanterv 2020-2021 tanévtől</vt:lpstr>
    </vt:vector>
  </TitlesOfParts>
  <Company>NKE HHK</Company>
  <LinksUpToDate>false</LinksUpToDate>
  <CharactersWithSpaces>1827785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Érvényes tanterv 2020-2021 tanévtől</dc:title>
  <dc:subject>ÁLSZ BSc Tanterv</dc:subject>
  <dc:creator>Dr. Palik Matyas</dc:creator>
  <cp:keywords>Állami légközlekedési alapképzési szak</cp:keywords>
  <dc:description/>
  <cp:lastModifiedBy>Szászi Gábor Sándor</cp:lastModifiedBy>
  <cp:revision>2</cp:revision>
  <cp:lastPrinted>2020-06-10T16:15:00Z</cp:lastPrinted>
  <dcterms:created xsi:type="dcterms:W3CDTF">2023-06-28T11:01:00Z</dcterms:created>
  <dcterms:modified xsi:type="dcterms:W3CDTF">2023-06-28T11:01:00Z</dcterms:modified>
</cp:coreProperties>
</file>